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61C2" w14:textId="77777777" w:rsidR="00F36D29" w:rsidRPr="00F31C04" w:rsidRDefault="0071426B" w:rsidP="00F36D29">
      <w:pPr>
        <w:spacing w:after="0" w:line="240" w:lineRule="auto"/>
        <w:jc w:val="right"/>
        <w:rPr>
          <w:rFonts w:ascii="Times New Roman" w:eastAsia="Times New Roman" w:hAnsi="Times New Roman"/>
        </w:rPr>
      </w:pPr>
      <w:r w:rsidRPr="00F31C04">
        <w:rPr>
          <w:rFonts w:ascii="Times New Roman" w:eastAsia="Times New Roman" w:hAnsi="Times New Roman"/>
          <w:noProof/>
          <w:lang w:eastAsia="fr-FR"/>
        </w:rPr>
        <mc:AlternateContent>
          <mc:Choice Requires="wps">
            <w:drawing>
              <wp:anchor distT="0" distB="0" distL="114300" distR="114300" simplePos="0" relativeHeight="251657728" behindDoc="0" locked="0" layoutInCell="1" allowOverlap="1" wp14:anchorId="4EA8061E" wp14:editId="07777777">
                <wp:simplePos x="0" y="0"/>
                <wp:positionH relativeFrom="column">
                  <wp:posOffset>5829300</wp:posOffset>
                </wp:positionH>
                <wp:positionV relativeFrom="paragraph">
                  <wp:posOffset>-800100</wp:posOffset>
                </wp:positionV>
                <wp:extent cx="678815" cy="175895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C430B8" w:rsidRDefault="0071426B">
                            <w:r w:rsidRPr="003C5EA9">
                              <w:rPr>
                                <w:b/>
                                <w:noProof/>
                                <w:sz w:val="28"/>
                                <w:szCs w:val="28"/>
                                <w:lang w:eastAsia="fr-FR"/>
                              </w:rPr>
                              <w:drawing>
                                <wp:inline distT="0" distB="0" distL="0" distR="0" wp14:anchorId="36DAE168" wp14:editId="07777777">
                                  <wp:extent cx="495300" cy="1515110"/>
                                  <wp:effectExtent l="0" t="0" r="0" b="0"/>
                                  <wp:docPr id="1" name="Image 1"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1515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xmlns:wp14="http://schemas.microsoft.com/office/word/2010/wordml">
            <w:pict w14:anchorId="09343BF3">
              <v:shapetype id="_x0000_t202" coordsize="21600,21600" o:spt="202" path="m,l,21600r21600,l21600,xe">
                <v:stroke joinstyle="miter"/>
                <v:path gradientshapeok="t" o:connecttype="rect"/>
              </v:shapetype>
              <v:shape id="Text Box 2" style="position:absolute;left:0;text-align:left;margin-left:459pt;margin-top:-63pt;width:53.45pt;height:13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XsgIAALc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">
                <v:textbox style="mso-fit-shape-to-text:t">
                  <w:txbxContent>
                    <w:p w:rsidR="00C430B8" w:rsidRDefault="0071426B" w14:paraId="0A37501D" wp14:textId="77777777">
                      <w:r w:rsidRPr="003C5EA9">
                        <w:rPr>
                          <w:b/>
                          <w:noProof/>
                          <w:sz w:val="28"/>
                          <w:szCs w:val="28"/>
                        </w:rPr>
                        <w:drawing>
                          <wp:inline xmlns:wp14="http://schemas.microsoft.com/office/word/2010/wordprocessingDrawing" distT="0" distB="0" distL="0" distR="0" wp14:anchorId="25300C21" wp14:editId="7777777">
                            <wp:extent cx="495300" cy="1515110"/>
                            <wp:effectExtent l="0" t="0" r="0" b="0"/>
                            <wp:docPr id="499837821" name="Image 1"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515110"/>
                                    </a:xfrm>
                                    <a:prstGeom prst="rect">
                                      <a:avLst/>
                                    </a:prstGeom>
                                    <a:noFill/>
                                    <a:ln>
                                      <a:noFill/>
                                    </a:ln>
                                  </pic:spPr>
                                </pic:pic>
                              </a:graphicData>
                            </a:graphic>
                          </wp:inline>
                        </w:drawing>
                      </w:r>
                    </w:p>
                  </w:txbxContent>
                </v:textbox>
              </v:shape>
            </w:pict>
          </mc:Fallback>
        </mc:AlternateContent>
      </w:r>
    </w:p>
    <w:tbl>
      <w:tblPr>
        <w:tblW w:w="0" w:type="auto"/>
        <w:tblLayout w:type="fixed"/>
        <w:tblLook w:val="0000" w:firstRow="0" w:lastRow="0" w:firstColumn="0" w:lastColumn="0" w:noHBand="0" w:noVBand="0"/>
      </w:tblPr>
      <w:tblGrid>
        <w:gridCol w:w="9438"/>
      </w:tblGrid>
      <w:tr w:rsidR="00F36D29" w:rsidRPr="00F31C04" w14:paraId="5DAB6C7B" w14:textId="77777777" w:rsidTr="00BB3CE8">
        <w:trPr>
          <w:trHeight w:val="405"/>
        </w:trPr>
        <w:tc>
          <w:tcPr>
            <w:tcW w:w="9438" w:type="dxa"/>
          </w:tcPr>
          <w:p w14:paraId="02EB378F" w14:textId="77777777" w:rsidR="00F36D29" w:rsidRPr="00F31C04" w:rsidRDefault="00F36D29" w:rsidP="00F36D29">
            <w:pPr>
              <w:spacing w:after="0" w:line="240" w:lineRule="auto"/>
              <w:ind w:right="-138"/>
              <w:jc w:val="center"/>
              <w:rPr>
                <w:rFonts w:ascii="Times New Roman" w:eastAsia="Times New Roman" w:hAnsi="Times New Roman"/>
                <w:b/>
              </w:rPr>
            </w:pPr>
          </w:p>
        </w:tc>
      </w:tr>
    </w:tbl>
    <w:p w14:paraId="571734FC" w14:textId="77777777" w:rsidR="00F36D29" w:rsidRPr="00E41232" w:rsidRDefault="3AE71E31" w:rsidP="3AE71E31">
      <w:pPr>
        <w:spacing w:after="0" w:line="240" w:lineRule="auto"/>
        <w:jc w:val="center"/>
        <w:rPr>
          <w:rFonts w:ascii="Arial Black" w:eastAsia="Times New Roman" w:hAnsi="Arial Black"/>
          <w:b/>
          <w:bCs/>
          <w:sz w:val="32"/>
          <w:szCs w:val="32"/>
        </w:rPr>
      </w:pPr>
      <w:r w:rsidRPr="3AE71E31">
        <w:rPr>
          <w:rFonts w:ascii="Arial Black" w:eastAsia="Times New Roman" w:hAnsi="Arial Black"/>
          <w:b/>
          <w:bCs/>
          <w:sz w:val="32"/>
          <w:szCs w:val="32"/>
        </w:rPr>
        <w:t>DEMANDE DE PRIX (RFQ)</w:t>
      </w:r>
    </w:p>
    <w:p w14:paraId="492DFE9D" w14:textId="77777777" w:rsidR="00F36D29" w:rsidRPr="00F31C04" w:rsidRDefault="3AE71E31" w:rsidP="3AE71E31">
      <w:pPr>
        <w:spacing w:after="0" w:line="240" w:lineRule="auto"/>
        <w:jc w:val="center"/>
        <w:rPr>
          <w:rFonts w:ascii="Times New Roman" w:eastAsia="Times New Roman" w:hAnsi="Times New Roman"/>
          <w:b/>
          <w:bCs/>
          <w:sz w:val="28"/>
          <w:szCs w:val="28"/>
        </w:rPr>
      </w:pPr>
      <w:r w:rsidRPr="3AE71E31">
        <w:rPr>
          <w:rFonts w:ascii="Times New Roman" w:eastAsia="Times New Roman" w:hAnsi="Times New Roman"/>
          <w:b/>
          <w:bCs/>
          <w:sz w:val="28"/>
          <w:szCs w:val="28"/>
        </w:rPr>
        <w:t>(Biens)</w:t>
      </w:r>
    </w:p>
    <w:p w14:paraId="6A05A809" w14:textId="77777777" w:rsidR="00F36D29" w:rsidRPr="00F31C04" w:rsidRDefault="00F36D29" w:rsidP="00F36D29">
      <w:pPr>
        <w:spacing w:after="0" w:line="240" w:lineRule="auto"/>
        <w:jc w:val="center"/>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770"/>
      </w:tblGrid>
      <w:tr w:rsidR="00F36D29" w:rsidRPr="00F31C04" w14:paraId="43EF678A" w14:textId="77777777" w:rsidTr="3AE71E31">
        <w:trPr>
          <w:cantSplit/>
        </w:trPr>
        <w:tc>
          <w:tcPr>
            <w:tcW w:w="4590" w:type="dxa"/>
            <w:vMerge w:val="restart"/>
          </w:tcPr>
          <w:p w14:paraId="5A39BBE3" w14:textId="77777777" w:rsidR="00F36D29" w:rsidRPr="00F31C04" w:rsidRDefault="00F36D29" w:rsidP="00F36D29">
            <w:pPr>
              <w:spacing w:after="0" w:line="240" w:lineRule="auto"/>
              <w:jc w:val="center"/>
              <w:rPr>
                <w:rFonts w:ascii="Times New Roman" w:eastAsia="Times New Roman" w:hAnsi="Times New Roman"/>
              </w:rPr>
            </w:pPr>
          </w:p>
          <w:p w14:paraId="30F46346" w14:textId="77777777" w:rsidR="00F36D29" w:rsidRPr="00F31C04" w:rsidRDefault="3AE71E31" w:rsidP="3AE71E31">
            <w:pPr>
              <w:spacing w:after="0" w:line="240" w:lineRule="auto"/>
              <w:jc w:val="center"/>
              <w:rPr>
                <w:rFonts w:ascii="Times New Roman" w:eastAsia="Times New Roman" w:hAnsi="Times New Roman"/>
              </w:rPr>
            </w:pPr>
            <w:r w:rsidRPr="3AE71E31">
              <w:rPr>
                <w:rFonts w:ascii="Times New Roman" w:eastAsia="Times New Roman" w:hAnsi="Times New Roman"/>
              </w:rPr>
              <w:t>Nom &amp; Adresse de l’entreprise</w:t>
            </w:r>
          </w:p>
        </w:tc>
        <w:tc>
          <w:tcPr>
            <w:tcW w:w="4770" w:type="dxa"/>
          </w:tcPr>
          <w:p w14:paraId="41C8F396" w14:textId="77777777" w:rsidR="00F31C04" w:rsidRDefault="00F31C04" w:rsidP="00CD4024">
            <w:pPr>
              <w:spacing w:after="0" w:line="240" w:lineRule="auto"/>
              <w:rPr>
                <w:rFonts w:ascii="Times New Roman" w:eastAsia="Times New Roman" w:hAnsi="Times New Roman"/>
              </w:rPr>
            </w:pPr>
          </w:p>
          <w:p w14:paraId="147BB1DE" w14:textId="5F51008E" w:rsidR="00F36D29" w:rsidRPr="00F31C04" w:rsidRDefault="00B201B9" w:rsidP="3AE71E31">
            <w:pPr>
              <w:spacing w:after="0" w:line="240" w:lineRule="auto"/>
              <w:rPr>
                <w:rFonts w:ascii="Times New Roman" w:eastAsia="Times New Roman" w:hAnsi="Times New Roman"/>
              </w:rPr>
            </w:pPr>
            <w:r>
              <w:rPr>
                <w:rFonts w:ascii="Times New Roman" w:eastAsia="Times New Roman" w:hAnsi="Times New Roman"/>
                <w:highlight w:val="yellow"/>
              </w:rPr>
              <w:t>Date : 6 mars</w:t>
            </w:r>
            <w:r w:rsidR="3AE71E31" w:rsidRPr="004C0D63">
              <w:rPr>
                <w:rFonts w:ascii="Times New Roman" w:eastAsia="Times New Roman" w:hAnsi="Times New Roman"/>
                <w:highlight w:val="yellow"/>
              </w:rPr>
              <w:t xml:space="preserve"> 2018</w:t>
            </w:r>
          </w:p>
          <w:p w14:paraId="72A3D3EC" w14:textId="77777777" w:rsidR="00F31C04" w:rsidRPr="00F31C04" w:rsidRDefault="00F31C04" w:rsidP="00CD4024">
            <w:pPr>
              <w:spacing w:after="0" w:line="240" w:lineRule="auto"/>
              <w:rPr>
                <w:rFonts w:ascii="Times New Roman" w:eastAsia="Times New Roman" w:hAnsi="Times New Roman"/>
              </w:rPr>
            </w:pPr>
          </w:p>
        </w:tc>
      </w:tr>
      <w:tr w:rsidR="00F36D29" w:rsidRPr="00F31C04" w14:paraId="35183DCB" w14:textId="77777777" w:rsidTr="3AE71E31">
        <w:trPr>
          <w:cantSplit/>
          <w:trHeight w:val="460"/>
        </w:trPr>
        <w:tc>
          <w:tcPr>
            <w:tcW w:w="4590" w:type="dxa"/>
            <w:vMerge/>
          </w:tcPr>
          <w:p w14:paraId="0D0B940D" w14:textId="77777777" w:rsidR="00F36D29" w:rsidRPr="00F31C04" w:rsidRDefault="00F36D29" w:rsidP="00F36D29">
            <w:pPr>
              <w:spacing w:after="0" w:line="240" w:lineRule="auto"/>
              <w:rPr>
                <w:rFonts w:ascii="Times New Roman" w:eastAsia="Times New Roman" w:hAnsi="Times New Roman"/>
              </w:rPr>
            </w:pPr>
          </w:p>
        </w:tc>
        <w:tc>
          <w:tcPr>
            <w:tcW w:w="4770" w:type="dxa"/>
            <w:tcBorders>
              <w:bottom w:val="single" w:sz="4" w:space="0" w:color="auto"/>
            </w:tcBorders>
            <w:vAlign w:val="center"/>
          </w:tcPr>
          <w:p w14:paraId="14E5DEAB" w14:textId="77777777" w:rsidR="00F31C04" w:rsidRPr="00500EA2"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b/>
                <w:bCs/>
                <w:color w:val="365F91"/>
                <w:sz w:val="20"/>
                <w:szCs w:val="20"/>
                <w:lang w:val="en-US"/>
              </w:rPr>
              <w:t>Reference : 032/RFQ/FONAREDD</w:t>
            </w:r>
            <w:r w:rsidRPr="3AE71E31">
              <w:rPr>
                <w:rFonts w:ascii="Times New Roman" w:eastAsia="Times New Roman" w:hAnsi="Times New Roman"/>
                <w:b/>
                <w:bCs/>
                <w:color w:val="1F4E79"/>
                <w:sz w:val="20"/>
                <w:szCs w:val="20"/>
                <w:lang w:val="en-US"/>
              </w:rPr>
              <w:t>/2018</w:t>
            </w:r>
          </w:p>
        </w:tc>
      </w:tr>
    </w:tbl>
    <w:p w14:paraId="0E27B00A" w14:textId="77777777" w:rsidR="00F36D29" w:rsidRPr="00F31C04" w:rsidRDefault="00F36D29" w:rsidP="00F36D29">
      <w:pPr>
        <w:spacing w:after="0" w:line="240" w:lineRule="auto"/>
        <w:rPr>
          <w:rFonts w:ascii="Times New Roman" w:eastAsia="Times New Roman" w:hAnsi="Times New Roman"/>
          <w:color w:val="FF0000"/>
        </w:rPr>
      </w:pPr>
    </w:p>
    <w:p w14:paraId="06BC6402" w14:textId="77777777" w:rsidR="00F36D29" w:rsidRDefault="3AE71E31" w:rsidP="3AE71E31">
      <w:pPr>
        <w:spacing w:after="0" w:line="240" w:lineRule="auto"/>
        <w:rPr>
          <w:rFonts w:ascii="Times New Roman" w:eastAsia="Times New Roman" w:hAnsi="Times New Roman"/>
        </w:rPr>
      </w:pPr>
      <w:r w:rsidRPr="3AE71E31">
        <w:rPr>
          <w:rFonts w:ascii="Times New Roman" w:eastAsia="Times New Roman" w:hAnsi="Times New Roman"/>
        </w:rPr>
        <w:t>Chère Madame/Cher Monsieur,</w:t>
      </w:r>
    </w:p>
    <w:p w14:paraId="60061E4C" w14:textId="77777777" w:rsidR="0060426B" w:rsidRPr="00F31C04" w:rsidRDefault="0060426B" w:rsidP="00F36D29">
      <w:pPr>
        <w:spacing w:after="0" w:line="240" w:lineRule="auto"/>
        <w:rPr>
          <w:rFonts w:ascii="Times New Roman" w:eastAsia="Times New Roman" w:hAnsi="Times New Roman"/>
        </w:rPr>
      </w:pPr>
    </w:p>
    <w:p w14:paraId="44EAFD9C" w14:textId="77777777" w:rsidR="00F36D29" w:rsidRPr="00F31C04" w:rsidRDefault="007607EE" w:rsidP="007607EE">
      <w:pPr>
        <w:tabs>
          <w:tab w:val="left" w:pos="1340"/>
        </w:tabs>
        <w:spacing w:after="0" w:line="240" w:lineRule="auto"/>
        <w:rPr>
          <w:rFonts w:ascii="Times New Roman" w:eastAsia="Times New Roman" w:hAnsi="Times New Roman"/>
        </w:rPr>
      </w:pPr>
      <w:r>
        <w:rPr>
          <w:rFonts w:ascii="Times New Roman" w:eastAsia="Times New Roman" w:hAnsi="Times New Roman"/>
        </w:rPr>
        <w:tab/>
      </w:r>
    </w:p>
    <w:p w14:paraId="4B94D5A5" w14:textId="4EC61DE8" w:rsidR="006D4366" w:rsidRDefault="3AE71E31" w:rsidP="008A60D1">
      <w:pPr>
        <w:spacing w:after="0" w:line="240" w:lineRule="auto"/>
        <w:ind w:firstLine="720"/>
        <w:outlineLvl w:val="0"/>
        <w:rPr>
          <w:rFonts w:ascii="Times New Roman" w:eastAsia="Times New Roman" w:hAnsi="Times New Roman"/>
        </w:rPr>
      </w:pPr>
      <w:r w:rsidRPr="3AE71E31">
        <w:rPr>
          <w:rFonts w:ascii="Times New Roman" w:eastAsia="Times New Roman" w:hAnsi="Times New Roman"/>
        </w:rPr>
        <w:t>Nous vous demandons de bien vouloir nous soumettre votre offre de prix HORS</w:t>
      </w:r>
      <w:r w:rsidRPr="3AE71E31">
        <w:rPr>
          <w:rFonts w:ascii="Times New Roman" w:eastAsia="Times New Roman" w:hAnsi="Times New Roman"/>
          <w:b/>
          <w:bCs/>
        </w:rPr>
        <w:t xml:space="preserve"> TAXES</w:t>
      </w:r>
      <w:r w:rsidRPr="3AE71E31">
        <w:rPr>
          <w:rFonts w:ascii="Times New Roman" w:eastAsia="Times New Roman" w:hAnsi="Times New Roman"/>
        </w:rPr>
        <w:t xml:space="preserve"> au titre de :</w:t>
      </w:r>
    </w:p>
    <w:p w14:paraId="35051D72" w14:textId="4A18141E" w:rsidR="00CD2009" w:rsidRPr="006D4366" w:rsidRDefault="3AE71E31" w:rsidP="3AE71E31">
      <w:pPr>
        <w:spacing w:after="0" w:line="240" w:lineRule="auto"/>
        <w:ind w:firstLine="720"/>
        <w:outlineLvl w:val="0"/>
        <w:rPr>
          <w:rFonts w:ascii="Times New Roman" w:eastAsia="Times New Roman" w:hAnsi="Times New Roman"/>
          <w:b/>
          <w:bCs/>
          <w:color w:val="365F91"/>
          <w:u w:val="single"/>
        </w:rPr>
      </w:pPr>
      <w:r w:rsidRPr="3AE71E31">
        <w:rPr>
          <w:rFonts w:ascii="Times New Roman" w:eastAsia="Times New Roman" w:hAnsi="Times New Roman"/>
        </w:rPr>
        <w:t xml:space="preserve"> </w:t>
      </w:r>
      <w:r w:rsidRPr="3AE71E31">
        <w:rPr>
          <w:rFonts w:ascii="Times New Roman" w:eastAsia="Times New Roman" w:hAnsi="Times New Roman"/>
          <w:b/>
          <w:bCs/>
          <w:i/>
          <w:iCs/>
          <w:color w:val="365F91"/>
          <w:u w:val="single"/>
        </w:rPr>
        <w:t>La fourniture en plusieurs lots de Motos</w:t>
      </w:r>
      <w:r w:rsidR="004C0D63">
        <w:rPr>
          <w:rFonts w:ascii="Times New Roman" w:eastAsia="Times New Roman" w:hAnsi="Times New Roman"/>
          <w:b/>
          <w:bCs/>
          <w:i/>
          <w:iCs/>
          <w:color w:val="365F91"/>
          <w:u w:val="single"/>
        </w:rPr>
        <w:t xml:space="preserve"> et </w:t>
      </w:r>
      <w:r w:rsidRPr="3AE71E31">
        <w:rPr>
          <w:rFonts w:ascii="Times New Roman" w:eastAsia="Times New Roman" w:hAnsi="Times New Roman"/>
          <w:b/>
          <w:bCs/>
          <w:i/>
          <w:iCs/>
          <w:color w:val="365F91"/>
          <w:u w:val="single"/>
        </w:rPr>
        <w:t xml:space="preserve">Générateurs à livrer des lieux différents en R. D. Congo </w:t>
      </w:r>
    </w:p>
    <w:p w14:paraId="3DEEC669" w14:textId="77777777" w:rsidR="0060426B" w:rsidRDefault="0060426B" w:rsidP="00CD2009">
      <w:pPr>
        <w:spacing w:after="0" w:line="240" w:lineRule="auto"/>
        <w:ind w:firstLine="720"/>
        <w:outlineLvl w:val="0"/>
        <w:rPr>
          <w:rFonts w:ascii="Times New Roman" w:eastAsia="Times New Roman" w:hAnsi="Times New Roman"/>
          <w:b/>
          <w:color w:val="365F91"/>
          <w:sz w:val="24"/>
          <w:szCs w:val="24"/>
          <w:u w:val="single"/>
        </w:rPr>
      </w:pPr>
    </w:p>
    <w:p w14:paraId="3656B9AB" w14:textId="77777777" w:rsidR="006D4366" w:rsidRDefault="006D4366" w:rsidP="00CD2009">
      <w:pPr>
        <w:spacing w:after="0" w:line="240" w:lineRule="auto"/>
        <w:ind w:firstLine="720"/>
        <w:outlineLvl w:val="0"/>
        <w:rPr>
          <w:rFonts w:ascii="Times New Roman" w:eastAsia="Times New Roman" w:hAnsi="Times New Roman"/>
          <w:b/>
          <w:color w:val="365F91"/>
          <w:sz w:val="24"/>
          <w:szCs w:val="24"/>
          <w:u w:val="single"/>
        </w:rPr>
      </w:pPr>
    </w:p>
    <w:p w14:paraId="02C0A242" w14:textId="3FB555A3" w:rsidR="00F36D29" w:rsidRPr="00F31C04" w:rsidRDefault="3AE71E31" w:rsidP="3AE71E31">
      <w:pPr>
        <w:spacing w:after="0" w:line="240" w:lineRule="auto"/>
        <w:ind w:firstLine="720"/>
        <w:outlineLvl w:val="0"/>
        <w:rPr>
          <w:rFonts w:ascii="Times New Roman" w:eastAsia="Times New Roman" w:hAnsi="Times New Roman"/>
        </w:rPr>
      </w:pPr>
      <w:proofErr w:type="gramStart"/>
      <w:r w:rsidRPr="3AE71E31">
        <w:rPr>
          <w:rFonts w:ascii="Times New Roman" w:eastAsia="Times New Roman" w:hAnsi="Times New Roman"/>
        </w:rPr>
        <w:t>tels</w:t>
      </w:r>
      <w:proofErr w:type="gramEnd"/>
      <w:r w:rsidRPr="3AE71E31">
        <w:rPr>
          <w:rFonts w:ascii="Times New Roman" w:eastAsia="Times New Roman" w:hAnsi="Times New Roman"/>
        </w:rPr>
        <w:t xml:space="preserve"> que décrits en détails à l’annexe 1 de la présente RFQ. Lors de l’établissement de votre offre de prix, veuillez utiliser le formulaire figurant à l’annexe 2 jointe aux présentes.</w:t>
      </w:r>
    </w:p>
    <w:p w14:paraId="45FB0818" w14:textId="77777777" w:rsidR="00F36D29" w:rsidRPr="00F31C04" w:rsidRDefault="00F36D29" w:rsidP="00F36D29">
      <w:pPr>
        <w:spacing w:after="0" w:line="240" w:lineRule="auto"/>
        <w:jc w:val="both"/>
        <w:rPr>
          <w:rFonts w:ascii="Times New Roman" w:eastAsia="Times New Roman" w:hAnsi="Times New Roman"/>
        </w:rPr>
      </w:pPr>
    </w:p>
    <w:p w14:paraId="57A451A2" w14:textId="79A9C0AE" w:rsidR="00EB35DD" w:rsidRDefault="3AE71E31" w:rsidP="3AE71E31">
      <w:pPr>
        <w:spacing w:after="0" w:line="240" w:lineRule="auto"/>
        <w:ind w:firstLine="720"/>
        <w:outlineLvl w:val="0"/>
        <w:rPr>
          <w:rFonts w:ascii="Times New Roman" w:eastAsia="Times New Roman" w:hAnsi="Times New Roman"/>
        </w:rPr>
      </w:pPr>
      <w:r w:rsidRPr="3AE71E31">
        <w:rPr>
          <w:rFonts w:ascii="Times New Roman" w:eastAsia="Times New Roman" w:hAnsi="Times New Roman"/>
        </w:rPr>
        <w:t xml:space="preserve">Les offres de prix peuvent être soumises jusqu’au </w:t>
      </w:r>
      <w:r w:rsidR="00B201B9">
        <w:rPr>
          <w:rFonts w:ascii="Times New Roman" w:eastAsia="Times New Roman" w:hAnsi="Times New Roman"/>
          <w:b/>
          <w:bCs/>
          <w:sz w:val="24"/>
          <w:szCs w:val="24"/>
          <w:highlight w:val="yellow"/>
        </w:rPr>
        <w:t xml:space="preserve">12 </w:t>
      </w:r>
      <w:r w:rsidR="00B201B9" w:rsidRPr="3AE71E31">
        <w:rPr>
          <w:rFonts w:ascii="Times New Roman" w:eastAsia="Times New Roman" w:hAnsi="Times New Roman"/>
          <w:b/>
          <w:bCs/>
          <w:sz w:val="24"/>
          <w:szCs w:val="24"/>
          <w:highlight w:val="yellow"/>
        </w:rPr>
        <w:t>mars</w:t>
      </w:r>
      <w:r w:rsidRPr="3AE71E31">
        <w:rPr>
          <w:rFonts w:ascii="Times New Roman" w:eastAsia="Times New Roman" w:hAnsi="Times New Roman"/>
          <w:b/>
          <w:bCs/>
          <w:sz w:val="24"/>
          <w:szCs w:val="24"/>
          <w:highlight w:val="yellow"/>
        </w:rPr>
        <w:t xml:space="preserve"> 2018 à 16h00, heure locale de Kinshasa</w:t>
      </w:r>
      <w:r w:rsidRPr="3AE71E31">
        <w:rPr>
          <w:rFonts w:ascii="Times New Roman" w:eastAsia="Times New Roman" w:hAnsi="Times New Roman"/>
          <w:b/>
          <w:bCs/>
        </w:rPr>
        <w:t xml:space="preserve"> </w:t>
      </w:r>
      <w:r w:rsidRPr="002E3EF3">
        <w:rPr>
          <w:rFonts w:ascii="Times New Roman" w:eastAsia="Times New Roman" w:hAnsi="Times New Roman"/>
          <w:i/>
          <w:iCs/>
        </w:rPr>
        <w:t>à</w:t>
      </w:r>
      <w:r w:rsidRPr="002E3EF3">
        <w:rPr>
          <w:rFonts w:ascii="Times New Roman" w:eastAsia="Times New Roman" w:hAnsi="Times New Roman"/>
        </w:rPr>
        <w:t xml:space="preserve"> </w:t>
      </w:r>
      <w:r w:rsidRPr="3AE71E31">
        <w:rPr>
          <w:rFonts w:ascii="Times New Roman" w:eastAsia="Times New Roman" w:hAnsi="Times New Roman"/>
        </w:rPr>
        <w:t xml:space="preserve">l’adresse suivante : </w:t>
      </w:r>
    </w:p>
    <w:p w14:paraId="049F31CB" w14:textId="77777777" w:rsidR="0060426B" w:rsidRDefault="0060426B" w:rsidP="00F36D29">
      <w:pPr>
        <w:spacing w:after="0" w:line="240" w:lineRule="auto"/>
        <w:ind w:firstLine="720"/>
        <w:outlineLvl w:val="0"/>
        <w:rPr>
          <w:rFonts w:ascii="Times New Roman" w:eastAsia="Times New Roman" w:hAnsi="Times New Roman"/>
        </w:rPr>
      </w:pPr>
    </w:p>
    <w:p w14:paraId="53128261" w14:textId="77777777" w:rsidR="00EB35DD" w:rsidRDefault="00EB35DD" w:rsidP="00F36D29">
      <w:pPr>
        <w:spacing w:after="0" w:line="240" w:lineRule="auto"/>
        <w:ind w:firstLine="720"/>
        <w:outlineLvl w:val="0"/>
        <w:rPr>
          <w:rFonts w:ascii="Times New Roman" w:eastAsia="Times New Roman" w:hAnsi="Times New Roman"/>
        </w:rPr>
      </w:pPr>
    </w:p>
    <w:p w14:paraId="7F0FA53B" w14:textId="77777777" w:rsidR="00EB35DD" w:rsidRPr="00F31C04" w:rsidRDefault="00EB35DD" w:rsidP="4CB78BFB">
      <w:pPr>
        <w:tabs>
          <w:tab w:val="left" w:pos="1843"/>
        </w:tabs>
        <w:spacing w:after="0" w:line="240" w:lineRule="auto"/>
        <w:ind w:left="360"/>
        <w:rPr>
          <w:rFonts w:ascii="Times New Roman" w:eastAsia="Times New Roman" w:hAnsi="Times New Roman"/>
          <w:b/>
          <w:bCs/>
        </w:rPr>
      </w:pPr>
      <w:r w:rsidRPr="3AE71E31">
        <w:rPr>
          <w:rFonts w:ascii="Times New Roman" w:eastAsia="Times New Roman" w:hAnsi="Times New Roman"/>
          <w:b/>
          <w:bCs/>
        </w:rPr>
        <w:t>Par courrier :</w:t>
      </w:r>
      <w:r w:rsidRPr="00F31C04">
        <w:rPr>
          <w:rFonts w:ascii="Times New Roman" w:eastAsia="Times New Roman" w:hAnsi="Times New Roman"/>
          <w:b/>
        </w:rPr>
        <w:tab/>
      </w:r>
      <w:r>
        <w:rPr>
          <w:rFonts w:ascii="Times New Roman" w:eastAsia="Times New Roman" w:hAnsi="Times New Roman"/>
        </w:rPr>
        <w:t xml:space="preserve">Service </w:t>
      </w:r>
      <w:proofErr w:type="spellStart"/>
      <w:r>
        <w:rPr>
          <w:rFonts w:ascii="Times New Roman" w:eastAsia="Times New Roman" w:hAnsi="Times New Roman"/>
        </w:rPr>
        <w:t>Registry</w:t>
      </w:r>
      <w:proofErr w:type="spellEnd"/>
      <w:r>
        <w:rPr>
          <w:rFonts w:ascii="Times New Roman" w:eastAsia="Times New Roman" w:hAnsi="Times New Roman"/>
        </w:rPr>
        <w:t xml:space="preserve"> </w:t>
      </w:r>
    </w:p>
    <w:p w14:paraId="031B6EE3" w14:textId="77777777" w:rsidR="00EB35DD" w:rsidRPr="00F31C04" w:rsidRDefault="3AE71E31" w:rsidP="3AE71E31">
      <w:pPr>
        <w:spacing w:after="0" w:line="240" w:lineRule="auto"/>
        <w:ind w:left="1843"/>
        <w:rPr>
          <w:rFonts w:ascii="Times New Roman" w:eastAsia="Times New Roman" w:hAnsi="Times New Roman"/>
        </w:rPr>
      </w:pPr>
      <w:r w:rsidRPr="3AE71E31">
        <w:rPr>
          <w:rFonts w:ascii="Times New Roman" w:eastAsia="Times New Roman" w:hAnsi="Times New Roman"/>
        </w:rPr>
        <w:t>Programme des Nations Unies Pour le Développement</w:t>
      </w:r>
    </w:p>
    <w:p w14:paraId="57E1F0BF" w14:textId="77777777" w:rsidR="00EB35DD" w:rsidRPr="00F31C04" w:rsidRDefault="3AE71E31" w:rsidP="3AE71E31">
      <w:pPr>
        <w:spacing w:after="0" w:line="240" w:lineRule="auto"/>
        <w:ind w:left="1843"/>
        <w:rPr>
          <w:rFonts w:ascii="Times New Roman" w:eastAsia="Times New Roman" w:hAnsi="Times New Roman"/>
        </w:rPr>
      </w:pPr>
      <w:r w:rsidRPr="3AE71E31">
        <w:rPr>
          <w:rFonts w:ascii="Times New Roman" w:eastAsia="Times New Roman" w:hAnsi="Times New Roman"/>
        </w:rPr>
        <w:t>A l’attention du Directeur des Opérations</w:t>
      </w:r>
    </w:p>
    <w:p w14:paraId="0F2B1034" w14:textId="77777777" w:rsidR="00EB35DD" w:rsidRPr="00F31C04" w:rsidRDefault="4CB78BFB" w:rsidP="4CB78BFB">
      <w:pPr>
        <w:spacing w:after="0" w:line="240" w:lineRule="auto"/>
        <w:ind w:left="1843"/>
        <w:rPr>
          <w:rFonts w:ascii="Times New Roman" w:eastAsia="Times New Roman" w:hAnsi="Times New Roman"/>
        </w:rPr>
      </w:pPr>
      <w:r w:rsidRPr="4CB78BFB">
        <w:rPr>
          <w:rFonts w:ascii="Times New Roman" w:eastAsia="Times New Roman" w:hAnsi="Times New Roman"/>
        </w:rPr>
        <w:t xml:space="preserve">Immeuble </w:t>
      </w:r>
      <w:proofErr w:type="spellStart"/>
      <w:r w:rsidRPr="4CB78BFB">
        <w:rPr>
          <w:rFonts w:ascii="Times New Roman" w:eastAsia="Times New Roman" w:hAnsi="Times New Roman"/>
        </w:rPr>
        <w:t>Losonia</w:t>
      </w:r>
      <w:proofErr w:type="spellEnd"/>
      <w:r w:rsidRPr="4CB78BFB">
        <w:rPr>
          <w:rFonts w:ascii="Times New Roman" w:eastAsia="Times New Roman" w:hAnsi="Times New Roman"/>
        </w:rPr>
        <w:t>,</w:t>
      </w:r>
    </w:p>
    <w:p w14:paraId="4DD08132" w14:textId="77777777" w:rsidR="00EB35DD" w:rsidRPr="00F31C04" w:rsidRDefault="3AE71E31" w:rsidP="3AE71E31">
      <w:pPr>
        <w:spacing w:after="0" w:line="240" w:lineRule="auto"/>
        <w:ind w:left="1843"/>
        <w:rPr>
          <w:rFonts w:ascii="Times New Roman" w:eastAsia="Times New Roman" w:hAnsi="Times New Roman"/>
        </w:rPr>
      </w:pPr>
      <w:r w:rsidRPr="3AE71E31">
        <w:rPr>
          <w:rFonts w:ascii="Times New Roman" w:eastAsia="Times New Roman" w:hAnsi="Times New Roman"/>
        </w:rPr>
        <w:t xml:space="preserve">Boulevard du 30 Juin, </w:t>
      </w:r>
    </w:p>
    <w:p w14:paraId="182B301D" w14:textId="77777777" w:rsidR="00EB35DD" w:rsidRPr="00F31C04" w:rsidRDefault="3AE71E31" w:rsidP="3AE71E31">
      <w:pPr>
        <w:spacing w:after="0" w:line="240" w:lineRule="auto"/>
        <w:ind w:left="1843"/>
        <w:rPr>
          <w:rFonts w:ascii="Times New Roman" w:eastAsia="Times New Roman" w:hAnsi="Times New Roman"/>
        </w:rPr>
      </w:pPr>
      <w:r w:rsidRPr="3AE71E31">
        <w:rPr>
          <w:rFonts w:ascii="Times New Roman" w:eastAsia="Times New Roman" w:hAnsi="Times New Roman"/>
        </w:rPr>
        <w:t>Kinshasa/GOMBE</w:t>
      </w:r>
    </w:p>
    <w:p w14:paraId="53DEF795" w14:textId="77777777" w:rsidR="00EB35DD" w:rsidRDefault="3AE71E31" w:rsidP="3AE71E31">
      <w:pPr>
        <w:spacing w:after="0" w:line="240" w:lineRule="auto"/>
        <w:ind w:left="1843"/>
        <w:rPr>
          <w:rFonts w:ascii="Times New Roman" w:eastAsia="Times New Roman" w:hAnsi="Times New Roman"/>
        </w:rPr>
      </w:pPr>
      <w:r w:rsidRPr="3AE71E31">
        <w:rPr>
          <w:rFonts w:ascii="Times New Roman" w:eastAsia="Times New Roman" w:hAnsi="Times New Roman"/>
        </w:rPr>
        <w:t xml:space="preserve">République Démocratique du Congo    </w:t>
      </w:r>
    </w:p>
    <w:p w14:paraId="62486C05" w14:textId="77777777" w:rsidR="00C74AA4" w:rsidRDefault="00C74AA4" w:rsidP="00EB35DD">
      <w:pPr>
        <w:spacing w:after="0" w:line="240" w:lineRule="auto"/>
        <w:ind w:left="1843"/>
        <w:rPr>
          <w:rFonts w:ascii="Times New Roman" w:eastAsia="Times New Roman" w:hAnsi="Times New Roman"/>
        </w:rPr>
      </w:pPr>
    </w:p>
    <w:p w14:paraId="705B0B22" w14:textId="77777777" w:rsidR="00026749" w:rsidRPr="00FD6936" w:rsidRDefault="00026749" w:rsidP="3AE71E31">
      <w:pPr>
        <w:tabs>
          <w:tab w:val="left" w:pos="1843"/>
        </w:tabs>
        <w:spacing w:after="0" w:line="240" w:lineRule="auto"/>
        <w:ind w:left="360"/>
        <w:rPr>
          <w:rFonts w:ascii="Times New Roman" w:eastAsia="Times New Roman" w:hAnsi="Times New Roman"/>
          <w:sz w:val="32"/>
          <w:szCs w:val="32"/>
        </w:rPr>
      </w:pPr>
      <w:r w:rsidRPr="3AE71E31">
        <w:rPr>
          <w:rFonts w:ascii="Times New Roman" w:eastAsia="Times New Roman" w:hAnsi="Times New Roman"/>
          <w:b/>
          <w:bCs/>
        </w:rPr>
        <w:t xml:space="preserve">Par e-mail : </w:t>
      </w:r>
      <w:r w:rsidRPr="00F31C04">
        <w:rPr>
          <w:rFonts w:ascii="Times New Roman" w:eastAsia="Times New Roman" w:hAnsi="Times New Roman"/>
          <w:b/>
        </w:rPr>
        <w:tab/>
      </w:r>
      <w:hyperlink r:id="rId10" w:history="1">
        <w:r w:rsidR="000C78DC" w:rsidRPr="00FD6936">
          <w:rPr>
            <w:rStyle w:val="Lienhypertexte"/>
            <w:rFonts w:ascii="Times New Roman" w:eastAsia="Times New Roman" w:hAnsi="Times New Roman"/>
            <w:sz w:val="36"/>
            <w:szCs w:val="36"/>
          </w:rPr>
          <w:t>soumissions.cd@undp.org</w:t>
        </w:r>
      </w:hyperlink>
      <w:r w:rsidRPr="00FD6936">
        <w:rPr>
          <w:rFonts w:ascii="Times New Roman" w:eastAsia="Times New Roman" w:hAnsi="Times New Roman"/>
          <w:sz w:val="36"/>
          <w:szCs w:val="36"/>
        </w:rPr>
        <w:t xml:space="preserve">    </w:t>
      </w:r>
    </w:p>
    <w:p w14:paraId="4101652C" w14:textId="77777777" w:rsidR="00026749" w:rsidRPr="00FD6936" w:rsidRDefault="00026749" w:rsidP="00F36D29">
      <w:pPr>
        <w:spacing w:after="0" w:line="240" w:lineRule="auto"/>
        <w:ind w:firstLine="720"/>
        <w:outlineLvl w:val="0"/>
        <w:rPr>
          <w:rFonts w:ascii="Times New Roman" w:eastAsia="Times New Roman" w:hAnsi="Times New Roman"/>
          <w:sz w:val="32"/>
        </w:rPr>
      </w:pPr>
    </w:p>
    <w:p w14:paraId="4B99056E" w14:textId="77777777" w:rsidR="0060426B" w:rsidRPr="00F31C04" w:rsidRDefault="0060426B" w:rsidP="00F36D29">
      <w:pPr>
        <w:spacing w:after="0" w:line="240" w:lineRule="auto"/>
        <w:ind w:firstLine="720"/>
        <w:outlineLvl w:val="0"/>
        <w:rPr>
          <w:rFonts w:ascii="Times New Roman" w:eastAsia="Times New Roman" w:hAnsi="Times New Roman"/>
        </w:rPr>
      </w:pPr>
    </w:p>
    <w:p w14:paraId="53B326FC" w14:textId="77777777" w:rsidR="00F36D29" w:rsidRDefault="00F36D29" w:rsidP="3AE71E31">
      <w:pPr>
        <w:spacing w:after="0" w:line="240" w:lineRule="auto"/>
        <w:jc w:val="both"/>
        <w:rPr>
          <w:rFonts w:ascii="Times New Roman" w:eastAsia="Times New Roman" w:hAnsi="Times New Roman"/>
        </w:rPr>
      </w:pPr>
      <w:r w:rsidRPr="00F31C04">
        <w:rPr>
          <w:rFonts w:ascii="Times New Roman" w:eastAsia="Times New Roman" w:hAnsi="Times New Roman"/>
        </w:rPr>
        <w:tab/>
        <w:t>Les offres de prix soumises par courrier électronique ne peuvent dépasser 5 MB, doivent être exemptes de virus et se limiter à un seul envoi par courrier électronique. Elles doivent être exemptes de toute forme de virus ou contenu corrompu, à défaut de quoi elles seront rejetées.</w:t>
      </w:r>
    </w:p>
    <w:p w14:paraId="1299C43A" w14:textId="77777777" w:rsidR="0060426B" w:rsidRPr="00F31C04" w:rsidRDefault="0060426B" w:rsidP="00F36D29">
      <w:pPr>
        <w:spacing w:after="0" w:line="240" w:lineRule="auto"/>
        <w:jc w:val="both"/>
        <w:rPr>
          <w:rFonts w:ascii="Times New Roman" w:eastAsia="Times New Roman" w:hAnsi="Times New Roman"/>
        </w:rPr>
      </w:pPr>
    </w:p>
    <w:p w14:paraId="7E96B977" w14:textId="2F66A617" w:rsidR="00F36D29" w:rsidRPr="00F31C04" w:rsidRDefault="4CB78BFB" w:rsidP="4CB78BFB">
      <w:pPr>
        <w:spacing w:after="0" w:line="240" w:lineRule="auto"/>
        <w:ind w:firstLine="720"/>
        <w:jc w:val="both"/>
        <w:rPr>
          <w:rFonts w:ascii="Times New Roman" w:eastAsia="Times New Roman" w:hAnsi="Times New Roman"/>
        </w:rPr>
      </w:pPr>
      <w:r w:rsidRPr="4CB78BFB">
        <w:rPr>
          <w:rFonts w:ascii="Times New Roman" w:eastAsia="Times New Roman" w:hAnsi="Times New Roman"/>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w:t>
      </w:r>
      <w:r w:rsidR="002E3EF3">
        <w:rPr>
          <w:rFonts w:ascii="Times New Roman" w:eastAsia="Times New Roman" w:hAnsi="Times New Roman"/>
        </w:rPr>
        <w:t xml:space="preserve"> qu’elle est signée, en format PDF</w:t>
      </w:r>
      <w:r w:rsidRPr="4CB78BFB">
        <w:rPr>
          <w:rFonts w:ascii="Times New Roman" w:eastAsia="Times New Roman" w:hAnsi="Times New Roman"/>
        </w:rPr>
        <w:t xml:space="preserve"> et exempte de virus ou fichiers corrompus.</w:t>
      </w:r>
    </w:p>
    <w:p w14:paraId="4DDBEF00" w14:textId="77777777" w:rsidR="00F36D29" w:rsidRDefault="00F36D29" w:rsidP="00F36D29">
      <w:pPr>
        <w:spacing w:after="0" w:line="240" w:lineRule="auto"/>
        <w:jc w:val="both"/>
        <w:rPr>
          <w:rFonts w:ascii="Times New Roman" w:eastAsia="Times New Roman" w:hAnsi="Times New Roman"/>
        </w:rPr>
      </w:pPr>
      <w:r w:rsidRPr="00F31C04">
        <w:rPr>
          <w:rFonts w:ascii="Times New Roman" w:eastAsia="Times New Roman" w:hAnsi="Times New Roman"/>
        </w:rPr>
        <w:tab/>
      </w:r>
    </w:p>
    <w:p w14:paraId="672AC714" w14:textId="77777777" w:rsidR="00F36D29"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lastRenderedPageBreak/>
        <w:t xml:space="preserve">Veuillez prendre note des exigences et conditions concernant la fourniture du ou des biens susmentionnés : </w:t>
      </w:r>
    </w:p>
    <w:p w14:paraId="3461D779" w14:textId="77777777" w:rsidR="001F7EB7" w:rsidRDefault="001F7EB7" w:rsidP="00F36D29">
      <w:pPr>
        <w:spacing w:after="0" w:line="240" w:lineRule="auto"/>
        <w:ind w:firstLine="720"/>
        <w:jc w:val="both"/>
        <w:rPr>
          <w:rFonts w:ascii="Times New Roman" w:eastAsia="Times New Roman" w:hAnsi="Times New Roman"/>
        </w:rPr>
      </w:pPr>
    </w:p>
    <w:p w14:paraId="3CF2D8B6" w14:textId="77777777" w:rsidR="00F36D29" w:rsidRPr="00F31C04" w:rsidRDefault="00F36D29" w:rsidP="00F36D29">
      <w:pPr>
        <w:spacing w:after="0" w:line="240" w:lineRule="auto"/>
        <w:rPr>
          <w:rFonts w:ascii="Times New Roman" w:eastAsia="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5841"/>
      </w:tblGrid>
      <w:tr w:rsidR="00BC605B" w:rsidRPr="00787501" w14:paraId="185C0B32" w14:textId="77777777" w:rsidTr="00197BB7">
        <w:trPr>
          <w:trHeight w:val="955"/>
        </w:trPr>
        <w:tc>
          <w:tcPr>
            <w:tcW w:w="351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911"/>
            </w:tblGrid>
            <w:tr w:rsidR="00BC605B" w:rsidRPr="00BC605B" w14:paraId="2519F72B" w14:textId="77777777" w:rsidTr="3AE71E31">
              <w:trPr>
                <w:trHeight w:val="344"/>
              </w:trPr>
              <w:tc>
                <w:tcPr>
                  <w:tcW w:w="2911" w:type="dxa"/>
                </w:tcPr>
                <w:p w14:paraId="69129FB7" w14:textId="77777777" w:rsidR="00BC605B" w:rsidRPr="00BC605B"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Conditions de livraison </w:t>
                  </w:r>
                </w:p>
                <w:p w14:paraId="265525F8" w14:textId="77777777" w:rsidR="00BC605B" w:rsidRPr="00BC605B"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[INCOTERMS 2010] DAP </w:t>
                  </w:r>
                </w:p>
                <w:p w14:paraId="0A147656" w14:textId="77777777" w:rsidR="00BC605B" w:rsidRPr="00BC605B"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i/>
                      <w:iCs/>
                      <w:sz w:val="20"/>
                      <w:szCs w:val="20"/>
                    </w:rPr>
                    <w:t xml:space="preserve">(Veuillez lier ceci au barème de prix) </w:t>
                  </w:r>
                </w:p>
              </w:tc>
            </w:tr>
          </w:tbl>
          <w:p w14:paraId="0FB78278" w14:textId="77777777" w:rsidR="00BC605B" w:rsidRPr="00787501" w:rsidRDefault="00BC605B" w:rsidP="00F36D29">
            <w:pPr>
              <w:spacing w:after="0" w:line="240" w:lineRule="auto"/>
              <w:rPr>
                <w:rFonts w:ascii="Times New Roman" w:eastAsia="Times New Roman" w:hAnsi="Times New Roman"/>
                <w:sz w:val="20"/>
                <w:szCs w:val="20"/>
              </w:rPr>
            </w:pPr>
          </w:p>
        </w:tc>
        <w:tc>
          <w:tcPr>
            <w:tcW w:w="5841" w:type="dxa"/>
            <w:shd w:val="clear" w:color="auto" w:fill="auto"/>
            <w:vAlign w:val="center"/>
          </w:tcPr>
          <w:p w14:paraId="462FD695" w14:textId="77777777" w:rsidR="00BC605B" w:rsidRPr="006D4366" w:rsidRDefault="4CB78BFB" w:rsidP="4CB78BFB">
            <w:pPr>
              <w:numPr>
                <w:ilvl w:val="0"/>
                <w:numId w:val="4"/>
              </w:numPr>
              <w:spacing w:after="0" w:line="240" w:lineRule="auto"/>
              <w:rPr>
                <w:rFonts w:ascii="Times New Roman" w:eastAsia="Times New Roman" w:hAnsi="Times New Roman"/>
                <w:b/>
                <w:bCs/>
                <w:sz w:val="20"/>
                <w:szCs w:val="20"/>
              </w:rPr>
            </w:pPr>
            <w:r w:rsidRPr="4CB78BFB">
              <w:rPr>
                <w:rFonts w:ascii="Times New Roman" w:eastAsia="Times New Roman" w:hAnsi="Times New Roman"/>
                <w:b/>
                <w:bCs/>
                <w:sz w:val="20"/>
                <w:szCs w:val="20"/>
              </w:rPr>
              <w:t>DAP</w:t>
            </w:r>
            <w:r w:rsidRPr="4CB78BFB">
              <w:rPr>
                <w:rFonts w:ascii="Times New Roman" w:eastAsia="Times New Roman" w:hAnsi="Times New Roman"/>
                <w:sz w:val="20"/>
                <w:szCs w:val="20"/>
              </w:rPr>
              <w:t xml:space="preserve"> </w:t>
            </w:r>
            <w:r w:rsidRPr="4CB78BFB">
              <w:rPr>
                <w:rFonts w:ascii="Times New Roman" w:eastAsia="Times New Roman" w:hAnsi="Times New Roman"/>
                <w:b/>
                <w:bCs/>
                <w:sz w:val="20"/>
                <w:szCs w:val="20"/>
              </w:rPr>
              <w:t>Kisangani (</w:t>
            </w:r>
            <w:proofErr w:type="spellStart"/>
            <w:r w:rsidRPr="4CB78BFB">
              <w:rPr>
                <w:rFonts w:ascii="Times New Roman" w:eastAsia="Times New Roman" w:hAnsi="Times New Roman"/>
                <w:b/>
                <w:bCs/>
                <w:sz w:val="20"/>
                <w:szCs w:val="20"/>
              </w:rPr>
              <w:t>Tshopo</w:t>
            </w:r>
            <w:proofErr w:type="spellEnd"/>
            <w:r w:rsidRPr="4CB78BFB">
              <w:rPr>
                <w:rFonts w:ascii="Times New Roman" w:eastAsia="Times New Roman" w:hAnsi="Times New Roman"/>
                <w:b/>
                <w:bCs/>
                <w:sz w:val="20"/>
                <w:szCs w:val="20"/>
              </w:rPr>
              <w:t>), Bunia (</w:t>
            </w:r>
            <w:proofErr w:type="spellStart"/>
            <w:r w:rsidRPr="4CB78BFB">
              <w:rPr>
                <w:rFonts w:ascii="Times New Roman" w:eastAsia="Times New Roman" w:hAnsi="Times New Roman"/>
                <w:b/>
                <w:bCs/>
                <w:sz w:val="20"/>
                <w:szCs w:val="20"/>
              </w:rPr>
              <w:t>Ituti</w:t>
            </w:r>
            <w:proofErr w:type="spellEnd"/>
            <w:r w:rsidRPr="4CB78BFB">
              <w:rPr>
                <w:rFonts w:ascii="Times New Roman" w:eastAsia="Times New Roman" w:hAnsi="Times New Roman"/>
                <w:b/>
                <w:bCs/>
                <w:sz w:val="20"/>
                <w:szCs w:val="20"/>
              </w:rPr>
              <w:t xml:space="preserve">) et Buta (Uélé) – R. D. Congo    </w:t>
            </w:r>
          </w:p>
        </w:tc>
      </w:tr>
      <w:tr w:rsidR="00BC605B" w:rsidRPr="00787501" w14:paraId="6BDC0DED" w14:textId="77777777" w:rsidTr="00197BB7">
        <w:trPr>
          <w:trHeight w:val="447"/>
        </w:trPr>
        <w:tc>
          <w:tcPr>
            <w:tcW w:w="3515" w:type="dxa"/>
            <w:vAlign w:val="center"/>
          </w:tcPr>
          <w:p w14:paraId="5F01FEA2" w14:textId="77777777" w:rsidR="00BC605B"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Dédouanement (si applicable)</w:t>
            </w:r>
          </w:p>
        </w:tc>
        <w:tc>
          <w:tcPr>
            <w:tcW w:w="5841" w:type="dxa"/>
            <w:shd w:val="clear" w:color="auto" w:fill="auto"/>
            <w:vAlign w:val="center"/>
          </w:tcPr>
          <w:p w14:paraId="088CD88C" w14:textId="77777777" w:rsidR="00BC605B" w:rsidRDefault="3AE71E31" w:rsidP="3AE71E31">
            <w:pPr>
              <w:spacing w:after="0" w:line="240" w:lineRule="auto"/>
              <w:rPr>
                <w:rFonts w:ascii="Times New Roman" w:eastAsia="Times New Roman" w:hAnsi="Times New Roman"/>
                <w:sz w:val="20"/>
                <w:szCs w:val="20"/>
              </w:rPr>
            </w:pPr>
            <w:r w:rsidRPr="3AE71E31">
              <w:rPr>
                <w:rFonts w:ascii="Segoe UI Symbol" w:eastAsia="Times New Roman" w:hAnsi="Segoe UI Symbol" w:cs="Segoe UI Symbol"/>
                <w:sz w:val="20"/>
                <w:szCs w:val="20"/>
              </w:rPr>
              <w:t>☒</w:t>
            </w:r>
            <w:r w:rsidRPr="3AE71E31">
              <w:rPr>
                <w:rFonts w:ascii="Times New Roman" w:eastAsia="Times New Roman" w:hAnsi="Times New Roman"/>
                <w:sz w:val="20"/>
                <w:szCs w:val="20"/>
              </w:rPr>
              <w:t xml:space="preserve"> Fournisseur/Soumissionnaire</w:t>
            </w:r>
          </w:p>
        </w:tc>
      </w:tr>
      <w:tr w:rsidR="00F36D29" w:rsidRPr="00787501" w14:paraId="396DA596" w14:textId="77777777" w:rsidTr="00197BB7">
        <w:trPr>
          <w:trHeight w:val="447"/>
        </w:trPr>
        <w:tc>
          <w:tcPr>
            <w:tcW w:w="3515" w:type="dxa"/>
            <w:vAlign w:val="center"/>
          </w:tcPr>
          <w:p w14:paraId="3B4F8AF2"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Date et heure limites de livraison prévues (si la livraison intervient ultérieurement, l’offre de prix pourra être rejetée par le PNUD)</w:t>
            </w:r>
          </w:p>
        </w:tc>
        <w:tc>
          <w:tcPr>
            <w:tcW w:w="5841" w:type="dxa"/>
            <w:shd w:val="clear" w:color="auto" w:fill="auto"/>
            <w:vAlign w:val="center"/>
          </w:tcPr>
          <w:p w14:paraId="21619FBB" w14:textId="77777777" w:rsidR="008D6128"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Au maximum deux (2) semaines au plus tard après réception du bon de commande </w:t>
            </w:r>
          </w:p>
        </w:tc>
      </w:tr>
      <w:tr w:rsidR="00790B4B" w:rsidRPr="00787501" w14:paraId="5726F4F4" w14:textId="77777777" w:rsidTr="00197BB7">
        <w:trPr>
          <w:trHeight w:val="570"/>
        </w:trPr>
        <w:tc>
          <w:tcPr>
            <w:tcW w:w="3515" w:type="dxa"/>
            <w:vAlign w:val="center"/>
          </w:tcPr>
          <w:p w14:paraId="29703A3C" w14:textId="77777777" w:rsidR="00790B4B" w:rsidRPr="00787501" w:rsidRDefault="3AE71E31" w:rsidP="3AE71E31">
            <w:pPr>
              <w:spacing w:after="0" w:line="240" w:lineRule="auto"/>
              <w:rPr>
                <w:rFonts w:ascii="Times New Roman" w:eastAsia="Times New Roman" w:hAnsi="Times New Roman"/>
                <w:b/>
                <w:bCs/>
                <w:sz w:val="20"/>
                <w:szCs w:val="20"/>
              </w:rPr>
            </w:pPr>
            <w:r w:rsidRPr="3AE71E31">
              <w:rPr>
                <w:rFonts w:ascii="Times New Roman" w:eastAsia="Times New Roman" w:hAnsi="Times New Roman"/>
                <w:b/>
                <w:bCs/>
                <w:sz w:val="20"/>
                <w:szCs w:val="20"/>
              </w:rPr>
              <w:t xml:space="preserve">Calendrier de Livraison </w:t>
            </w:r>
          </w:p>
        </w:tc>
        <w:tc>
          <w:tcPr>
            <w:tcW w:w="5841" w:type="dxa"/>
            <w:vAlign w:val="center"/>
          </w:tcPr>
          <w:p w14:paraId="30EFE962" w14:textId="77777777" w:rsidR="00790B4B"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Requis </w:t>
            </w:r>
          </w:p>
        </w:tc>
      </w:tr>
      <w:tr w:rsidR="00F36D29" w:rsidRPr="00787501" w14:paraId="799C47E7" w14:textId="77777777" w:rsidTr="00197BB7">
        <w:trPr>
          <w:trHeight w:val="1295"/>
        </w:trPr>
        <w:tc>
          <w:tcPr>
            <w:tcW w:w="3515" w:type="dxa"/>
            <w:vAlign w:val="center"/>
          </w:tcPr>
          <w:p w14:paraId="32BFD7D3"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t>Devise privilégiée pour l’établissement de l’offre de prix</w:t>
            </w:r>
            <w:r w:rsidRPr="00787501">
              <w:rPr>
                <w:rFonts w:ascii="Times New Roman" w:eastAsia="Times New Roman" w:hAnsi="Times New Roman"/>
                <w:sz w:val="20"/>
                <w:szCs w:val="20"/>
                <w:vertAlign w:val="superscript"/>
              </w:rPr>
              <w:footnoteReference w:id="1"/>
            </w:r>
          </w:p>
        </w:tc>
        <w:tc>
          <w:tcPr>
            <w:tcW w:w="5841" w:type="dxa"/>
            <w:vAlign w:val="center"/>
          </w:tcPr>
          <w:p w14:paraId="33246B77" w14:textId="77777777" w:rsidR="00CE795F" w:rsidRDefault="3AE71E31" w:rsidP="3AE71E31">
            <w:pPr>
              <w:numPr>
                <w:ilvl w:val="0"/>
                <w:numId w:val="3"/>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Dollar des Etats-Unis</w:t>
            </w:r>
          </w:p>
          <w:p w14:paraId="6DC5DC79" w14:textId="77777777" w:rsidR="00E050D1" w:rsidRDefault="3AE71E31" w:rsidP="3AE71E31">
            <w:pPr>
              <w:numPr>
                <w:ilvl w:val="0"/>
                <w:numId w:val="3"/>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Francs Congolais</w:t>
            </w:r>
          </w:p>
          <w:p w14:paraId="1FC39945" w14:textId="77777777" w:rsidR="00CE795F" w:rsidRPr="00CE795F" w:rsidRDefault="00CE795F" w:rsidP="00CE795F">
            <w:pPr>
              <w:spacing w:after="0" w:line="240" w:lineRule="auto"/>
              <w:ind w:left="432"/>
              <w:rPr>
                <w:rFonts w:ascii="Times New Roman" w:eastAsia="Times New Roman" w:hAnsi="Times New Roman"/>
                <w:sz w:val="20"/>
                <w:szCs w:val="20"/>
              </w:rPr>
            </w:pPr>
          </w:p>
          <w:p w14:paraId="32CC8F1D" w14:textId="3B8A2584" w:rsidR="00F36D29" w:rsidRPr="00787501" w:rsidRDefault="3AE71E31" w:rsidP="00B201B9">
            <w:pPr>
              <w:spacing w:after="0" w:line="240" w:lineRule="auto"/>
              <w:ind w:left="34"/>
              <w:rPr>
                <w:rFonts w:ascii="Times New Roman" w:eastAsia="Times New Roman" w:hAnsi="Times New Roman"/>
                <w:sz w:val="20"/>
                <w:szCs w:val="20"/>
              </w:rPr>
            </w:pPr>
            <w:r w:rsidRPr="3AE71E31">
              <w:rPr>
                <w:rFonts w:ascii="Times New Roman" w:eastAsia="Times New Roman" w:hAnsi="Times New Roman"/>
                <w:sz w:val="20"/>
                <w:szCs w:val="20"/>
              </w:rPr>
              <w:t xml:space="preserve">Pour le besoin d’analyse des offres, celles en devise locale seront converties en Dollar américain au taux de conversion des Nations Unies à la date de dépôt des offres </w:t>
            </w:r>
            <w:r w:rsidR="00B201B9">
              <w:rPr>
                <w:rFonts w:ascii="Times New Roman" w:eastAsia="Times New Roman" w:hAnsi="Times New Roman"/>
                <w:sz w:val="20"/>
                <w:szCs w:val="20"/>
                <w:highlight w:val="yellow"/>
              </w:rPr>
              <w:t>(12 mars</w:t>
            </w:r>
            <w:r w:rsidRPr="008A60D1">
              <w:rPr>
                <w:rFonts w:ascii="Times New Roman" w:eastAsia="Times New Roman" w:hAnsi="Times New Roman"/>
                <w:sz w:val="20"/>
                <w:szCs w:val="20"/>
                <w:highlight w:val="yellow"/>
              </w:rPr>
              <w:t xml:space="preserve"> 2018 à 16h00, heure de Kinshasa – GMT + 1)</w:t>
            </w:r>
          </w:p>
        </w:tc>
      </w:tr>
      <w:tr w:rsidR="00F36D29" w:rsidRPr="00787501" w14:paraId="1D6950BE" w14:textId="77777777" w:rsidTr="00197BB7">
        <w:trPr>
          <w:trHeight w:val="540"/>
        </w:trPr>
        <w:tc>
          <w:tcPr>
            <w:tcW w:w="3515" w:type="dxa"/>
            <w:vAlign w:val="center"/>
          </w:tcPr>
          <w:p w14:paraId="37B0BC1F"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t>Taxe sur la valeur ajoutée applicable au prix offert</w:t>
            </w:r>
            <w:r w:rsidRPr="00787501">
              <w:rPr>
                <w:rFonts w:ascii="Times New Roman" w:eastAsia="Times New Roman" w:hAnsi="Times New Roman"/>
                <w:sz w:val="20"/>
                <w:szCs w:val="20"/>
                <w:vertAlign w:val="superscript"/>
              </w:rPr>
              <w:footnoteReference w:id="2"/>
            </w:r>
          </w:p>
        </w:tc>
        <w:tc>
          <w:tcPr>
            <w:tcW w:w="5841" w:type="dxa"/>
            <w:vAlign w:val="center"/>
          </w:tcPr>
          <w:p w14:paraId="09706D3D"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Les prix doivent </w:t>
            </w:r>
            <w:r w:rsidRPr="3AE71E31">
              <w:rPr>
                <w:rFonts w:ascii="Times New Roman" w:eastAsia="Times New Roman" w:hAnsi="Times New Roman"/>
                <w:b/>
                <w:bCs/>
                <w:sz w:val="20"/>
                <w:szCs w:val="20"/>
              </w:rPr>
              <w:t>exclure la TVA et autres impôts indirects applicables</w:t>
            </w:r>
          </w:p>
        </w:tc>
      </w:tr>
      <w:tr w:rsidR="00F36D29" w:rsidRPr="00787501" w14:paraId="3977CF02" w14:textId="77777777" w:rsidTr="00197BB7">
        <w:trPr>
          <w:trHeight w:val="460"/>
        </w:trPr>
        <w:tc>
          <w:tcPr>
            <w:tcW w:w="3515" w:type="dxa"/>
            <w:tcBorders>
              <w:bottom w:val="single" w:sz="4" w:space="0" w:color="auto"/>
            </w:tcBorders>
            <w:vAlign w:val="center"/>
          </w:tcPr>
          <w:p w14:paraId="764FA4C5"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Date-limite de soumission de l’offre de prix </w:t>
            </w:r>
          </w:p>
        </w:tc>
        <w:tc>
          <w:tcPr>
            <w:tcW w:w="5841" w:type="dxa"/>
            <w:tcBorders>
              <w:bottom w:val="single" w:sz="4" w:space="0" w:color="auto"/>
            </w:tcBorders>
            <w:vAlign w:val="center"/>
          </w:tcPr>
          <w:p w14:paraId="534CAC14" w14:textId="2EDB5779" w:rsidR="00F36D29" w:rsidRPr="00787501" w:rsidRDefault="00B201B9" w:rsidP="3AE71E31">
            <w:pPr>
              <w:spacing w:after="0" w:line="240" w:lineRule="auto"/>
              <w:rPr>
                <w:rFonts w:ascii="Times New Roman" w:eastAsia="Times New Roman" w:hAnsi="Times New Roman"/>
                <w:sz w:val="20"/>
                <w:szCs w:val="20"/>
              </w:rPr>
            </w:pPr>
            <w:r>
              <w:rPr>
                <w:rFonts w:ascii="Times New Roman" w:eastAsia="Times New Roman" w:hAnsi="Times New Roman"/>
                <w:b/>
                <w:bCs/>
                <w:sz w:val="24"/>
                <w:szCs w:val="24"/>
                <w:highlight w:val="yellow"/>
              </w:rPr>
              <w:t>12</w:t>
            </w:r>
            <w:r w:rsidR="3AE71E31" w:rsidRPr="3AE71E31">
              <w:rPr>
                <w:rFonts w:ascii="Times New Roman" w:eastAsia="Times New Roman" w:hAnsi="Times New Roman"/>
                <w:b/>
                <w:bCs/>
                <w:sz w:val="24"/>
                <w:szCs w:val="24"/>
                <w:highlight w:val="yellow"/>
              </w:rPr>
              <w:t xml:space="preserve"> mars 2018 à 16h00, heure locale de Kinshasa</w:t>
            </w:r>
            <w:r w:rsidR="3AE71E31" w:rsidRPr="3AE71E31">
              <w:rPr>
                <w:rFonts w:ascii="Times New Roman" w:eastAsia="Times New Roman" w:hAnsi="Times New Roman"/>
                <w:sz w:val="24"/>
                <w:szCs w:val="24"/>
              </w:rPr>
              <w:t xml:space="preserve"> </w:t>
            </w:r>
          </w:p>
        </w:tc>
      </w:tr>
      <w:tr w:rsidR="00F36D29" w:rsidRPr="00787501" w14:paraId="5585DF4F" w14:textId="77777777" w:rsidTr="00197BB7">
        <w:trPr>
          <w:trHeight w:val="1401"/>
        </w:trPr>
        <w:tc>
          <w:tcPr>
            <w:tcW w:w="3515" w:type="dxa"/>
            <w:vAlign w:val="center"/>
          </w:tcPr>
          <w:p w14:paraId="5B0586CD" w14:textId="33071D83"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t>Documents à fournir</w:t>
            </w:r>
            <w:r w:rsidRPr="00787501">
              <w:rPr>
                <w:rFonts w:ascii="Times New Roman" w:eastAsia="Times New Roman" w:hAnsi="Times New Roman"/>
                <w:sz w:val="20"/>
                <w:szCs w:val="20"/>
                <w:vertAlign w:val="superscript"/>
              </w:rPr>
              <w:footnoteReference w:id="3"/>
            </w:r>
            <w:r w:rsidR="00182C29" w:rsidRPr="00787501">
              <w:rPr>
                <w:rFonts w:ascii="Times New Roman" w:eastAsia="Times New Roman" w:hAnsi="Times New Roman"/>
                <w:sz w:val="20"/>
                <w:szCs w:val="20"/>
              </w:rPr>
              <w:t xml:space="preserve"> et autres matériels </w:t>
            </w:r>
            <w:r w:rsidR="00FD6936">
              <w:rPr>
                <w:rFonts w:ascii="Times New Roman" w:eastAsia="Times New Roman" w:hAnsi="Times New Roman"/>
                <w:sz w:val="20"/>
                <w:szCs w:val="20"/>
              </w:rPr>
              <w:t xml:space="preserve">   </w:t>
            </w:r>
            <w:r w:rsidR="002E3EF3">
              <w:rPr>
                <w:rFonts w:ascii="Times New Roman" w:eastAsia="Times New Roman" w:hAnsi="Times New Roman"/>
                <w:sz w:val="20"/>
                <w:szCs w:val="20"/>
              </w:rPr>
              <w:t>(obligatoire</w:t>
            </w:r>
            <w:r w:rsidR="00FD6936">
              <w:rPr>
                <w:rFonts w:ascii="Times New Roman" w:eastAsia="Times New Roman" w:hAnsi="Times New Roman"/>
                <w:sz w:val="20"/>
                <w:szCs w:val="20"/>
              </w:rPr>
              <w:t>)</w:t>
            </w:r>
          </w:p>
        </w:tc>
        <w:tc>
          <w:tcPr>
            <w:tcW w:w="5841" w:type="dxa"/>
            <w:vAlign w:val="center"/>
          </w:tcPr>
          <w:p w14:paraId="3C9BAC93" w14:textId="77777777" w:rsidR="00F36D29" w:rsidRDefault="3AE71E31" w:rsidP="3AE71E31">
            <w:pPr>
              <w:numPr>
                <w:ilvl w:val="0"/>
                <w:numId w:val="2"/>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Le formulaire fourni dans l’annexe 2, dûment rempli, conformément à la liste des exigences indiquées dans l’annexe 1 ;</w:t>
            </w:r>
          </w:p>
          <w:p w14:paraId="75DE63DF" w14:textId="77777777" w:rsidR="00FF41FC" w:rsidRDefault="3AE71E31" w:rsidP="3AE71E31">
            <w:pPr>
              <w:numPr>
                <w:ilvl w:val="0"/>
                <w:numId w:val="2"/>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Image et la fiche technique de l’engin proposé ;</w:t>
            </w:r>
          </w:p>
          <w:p w14:paraId="69930B48" w14:textId="77777777" w:rsidR="00824973" w:rsidRPr="00787501" w:rsidRDefault="3AE71E31" w:rsidP="3AE71E31">
            <w:pPr>
              <w:numPr>
                <w:ilvl w:val="0"/>
                <w:numId w:val="2"/>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Liste complète et détaillée des accessoires qui accompagnent l’engin</w:t>
            </w:r>
          </w:p>
          <w:p w14:paraId="3F72B3FD" w14:textId="77777777" w:rsidR="00F36D29" w:rsidRPr="00787501" w:rsidRDefault="3AE71E31" w:rsidP="3AE71E31">
            <w:pPr>
              <w:numPr>
                <w:ilvl w:val="0"/>
                <w:numId w:val="2"/>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Le certificat d’inscription au registre du commerce le plus récent ;</w:t>
            </w:r>
          </w:p>
          <w:p w14:paraId="7EA78B99" w14:textId="77777777" w:rsidR="00F36D29" w:rsidRPr="00787501" w:rsidDel="00F84374" w:rsidRDefault="3AE71E31" w:rsidP="3AE71E31">
            <w:pPr>
              <w:numPr>
                <w:ilvl w:val="0"/>
                <w:numId w:val="2"/>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 xml:space="preserve">L’identification nationale. </w:t>
            </w:r>
          </w:p>
        </w:tc>
      </w:tr>
      <w:tr w:rsidR="00F36D29" w:rsidRPr="00787501" w14:paraId="1120D2D5" w14:textId="77777777" w:rsidTr="00197BB7">
        <w:trPr>
          <w:trHeight w:val="1842"/>
        </w:trPr>
        <w:tc>
          <w:tcPr>
            <w:tcW w:w="3515" w:type="dxa"/>
            <w:vAlign w:val="center"/>
          </w:tcPr>
          <w:p w14:paraId="0A357783"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Durée de validité des offres de prix à compter de la date de soumission</w:t>
            </w:r>
          </w:p>
        </w:tc>
        <w:tc>
          <w:tcPr>
            <w:tcW w:w="5841" w:type="dxa"/>
            <w:vAlign w:val="center"/>
          </w:tcPr>
          <w:p w14:paraId="0CDE9A5F" w14:textId="77777777" w:rsidR="00F36D29" w:rsidRPr="00787501" w:rsidRDefault="00F36D29" w:rsidP="3AE71E31">
            <w:pPr>
              <w:tabs>
                <w:tab w:val="left" w:pos="940"/>
              </w:tabs>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sym w:font="Marlett" w:char="F031"/>
            </w:r>
            <w:r w:rsidR="00BB3CE8" w:rsidRPr="00787501">
              <w:rPr>
                <w:rFonts w:ascii="Times New Roman" w:eastAsia="Times New Roman" w:hAnsi="Times New Roman"/>
                <w:sz w:val="20"/>
                <w:szCs w:val="20"/>
              </w:rPr>
              <w:t xml:space="preserve"> </w:t>
            </w:r>
            <w:r w:rsidR="00E050D1">
              <w:rPr>
                <w:rFonts w:ascii="Times New Roman" w:eastAsia="Times New Roman" w:hAnsi="Times New Roman"/>
                <w:sz w:val="20"/>
                <w:szCs w:val="20"/>
              </w:rPr>
              <w:t>12</w:t>
            </w:r>
            <w:r w:rsidRPr="00787501">
              <w:rPr>
                <w:rFonts w:ascii="Times New Roman" w:eastAsia="Times New Roman" w:hAnsi="Times New Roman"/>
                <w:sz w:val="20"/>
                <w:szCs w:val="20"/>
              </w:rPr>
              <w:t>0 jours</w:t>
            </w:r>
          </w:p>
          <w:p w14:paraId="0562CB0E" w14:textId="77777777" w:rsidR="00500EA2" w:rsidRPr="00787501" w:rsidRDefault="00500EA2" w:rsidP="00F36D29">
            <w:pPr>
              <w:tabs>
                <w:tab w:val="left" w:pos="940"/>
              </w:tabs>
              <w:spacing w:after="0" w:line="240" w:lineRule="auto"/>
              <w:rPr>
                <w:rFonts w:ascii="Times New Roman" w:eastAsia="Times New Roman" w:hAnsi="Times New Roman"/>
                <w:sz w:val="20"/>
                <w:szCs w:val="20"/>
              </w:rPr>
            </w:pPr>
          </w:p>
          <w:p w14:paraId="51567FF8" w14:textId="77777777" w:rsidR="00BE43CC" w:rsidRPr="00787501" w:rsidRDefault="3AE71E31" w:rsidP="3AE71E31">
            <w:pPr>
              <w:tabs>
                <w:tab w:val="left" w:pos="940"/>
              </w:tabs>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F36D29" w:rsidRPr="00787501" w14:paraId="77730B5D" w14:textId="77777777" w:rsidTr="00197BB7">
        <w:trPr>
          <w:trHeight w:val="550"/>
        </w:trPr>
        <w:tc>
          <w:tcPr>
            <w:tcW w:w="3515" w:type="dxa"/>
            <w:vAlign w:val="center"/>
          </w:tcPr>
          <w:p w14:paraId="239BD844"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Offres de prix partielles</w:t>
            </w:r>
          </w:p>
        </w:tc>
        <w:tc>
          <w:tcPr>
            <w:tcW w:w="5841" w:type="dxa"/>
            <w:vAlign w:val="center"/>
          </w:tcPr>
          <w:p w14:paraId="1E428BB0"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sym w:font="Marlett" w:char="F031"/>
            </w:r>
            <w:r w:rsidR="00E050D1">
              <w:rPr>
                <w:rFonts w:ascii="Times New Roman" w:eastAsia="Times New Roman" w:hAnsi="Times New Roman"/>
                <w:sz w:val="20"/>
                <w:szCs w:val="20"/>
              </w:rPr>
              <w:t xml:space="preserve">Non </w:t>
            </w:r>
            <w:r w:rsidR="00C430B8" w:rsidRPr="00787501">
              <w:rPr>
                <w:rFonts w:ascii="Times New Roman" w:eastAsia="Times New Roman" w:hAnsi="Times New Roman"/>
                <w:sz w:val="20"/>
                <w:szCs w:val="20"/>
              </w:rPr>
              <w:t>A</w:t>
            </w:r>
            <w:r w:rsidR="00C405DA" w:rsidRPr="00787501">
              <w:rPr>
                <w:rFonts w:ascii="Times New Roman" w:eastAsia="Times New Roman" w:hAnsi="Times New Roman"/>
                <w:sz w:val="20"/>
                <w:szCs w:val="20"/>
              </w:rPr>
              <w:t>utorisées</w:t>
            </w:r>
            <w:r w:rsidR="00CE795F">
              <w:rPr>
                <w:rFonts w:ascii="Times New Roman" w:eastAsia="Times New Roman" w:hAnsi="Times New Roman"/>
                <w:sz w:val="20"/>
                <w:szCs w:val="20"/>
              </w:rPr>
              <w:t xml:space="preserve"> au sein d’un lot</w:t>
            </w:r>
            <w:r w:rsidR="00E050D1">
              <w:rPr>
                <w:rFonts w:ascii="Times New Roman" w:eastAsia="Times New Roman" w:hAnsi="Times New Roman"/>
                <w:sz w:val="20"/>
                <w:szCs w:val="20"/>
              </w:rPr>
              <w:t>.</w:t>
            </w:r>
          </w:p>
        </w:tc>
      </w:tr>
      <w:tr w:rsidR="00F36D29" w:rsidRPr="00787501" w14:paraId="1B544759" w14:textId="77777777" w:rsidTr="00197BB7">
        <w:trPr>
          <w:trHeight w:val="699"/>
        </w:trPr>
        <w:tc>
          <w:tcPr>
            <w:tcW w:w="3515" w:type="dxa"/>
            <w:vAlign w:val="center"/>
          </w:tcPr>
          <w:p w14:paraId="0FE13E38"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lastRenderedPageBreak/>
              <w:t>Conditions de paiement</w:t>
            </w:r>
            <w:r w:rsidRPr="00787501">
              <w:rPr>
                <w:rFonts w:ascii="Times New Roman" w:eastAsia="Times New Roman" w:hAnsi="Times New Roman"/>
                <w:sz w:val="20"/>
                <w:szCs w:val="20"/>
                <w:vertAlign w:val="superscript"/>
              </w:rPr>
              <w:footnoteReference w:id="4"/>
            </w:r>
          </w:p>
        </w:tc>
        <w:tc>
          <w:tcPr>
            <w:tcW w:w="5841" w:type="dxa"/>
            <w:vAlign w:val="center"/>
          </w:tcPr>
          <w:p w14:paraId="54F5007B" w14:textId="77777777" w:rsidR="00F36D29" w:rsidRPr="00787501" w:rsidRDefault="3AE71E31" w:rsidP="3AE71E31">
            <w:pPr>
              <w:numPr>
                <w:ilvl w:val="0"/>
                <w:numId w:val="1"/>
              </w:numPr>
              <w:spacing w:after="0" w:line="240" w:lineRule="auto"/>
              <w:ind w:left="286" w:hanging="286"/>
              <w:rPr>
                <w:rFonts w:ascii="Times New Roman" w:eastAsia="Times New Roman" w:hAnsi="Times New Roman"/>
                <w:sz w:val="20"/>
                <w:szCs w:val="20"/>
              </w:rPr>
            </w:pPr>
            <w:r w:rsidRPr="3AE71E31">
              <w:rPr>
                <w:rFonts w:ascii="Times New Roman" w:eastAsia="Times New Roman" w:hAnsi="Times New Roman"/>
                <w:sz w:val="20"/>
                <w:szCs w:val="20"/>
              </w:rPr>
              <w:t xml:space="preserve">100% dès livraison complète des biens, endéans les 30 jours après réception conforme des biens par le PNUD et dépôt de la facture. </w:t>
            </w:r>
          </w:p>
        </w:tc>
      </w:tr>
      <w:tr w:rsidR="00F36D29" w:rsidRPr="00787501" w14:paraId="1E65D3AF" w14:textId="77777777" w:rsidTr="00197BB7">
        <w:trPr>
          <w:trHeight w:val="661"/>
        </w:trPr>
        <w:tc>
          <w:tcPr>
            <w:tcW w:w="3515" w:type="dxa"/>
            <w:vAlign w:val="center"/>
          </w:tcPr>
          <w:p w14:paraId="10B693DA"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Indemnité forfaitaire </w:t>
            </w:r>
          </w:p>
        </w:tc>
        <w:tc>
          <w:tcPr>
            <w:tcW w:w="5841" w:type="dxa"/>
            <w:vAlign w:val="center"/>
          </w:tcPr>
          <w:p w14:paraId="044567AC" w14:textId="77777777" w:rsidR="001A5864" w:rsidRPr="00787501" w:rsidRDefault="3AE71E31" w:rsidP="3AE71E31">
            <w:pPr>
              <w:spacing w:after="0" w:line="240" w:lineRule="auto"/>
              <w:ind w:left="34"/>
              <w:rPr>
                <w:rFonts w:ascii="Times New Roman" w:eastAsia="Times New Roman" w:hAnsi="Times New Roman"/>
                <w:b/>
                <w:bCs/>
                <w:i/>
                <w:iCs/>
                <w:sz w:val="20"/>
                <w:szCs w:val="20"/>
              </w:rPr>
            </w:pPr>
            <w:r w:rsidRPr="3AE71E31">
              <w:rPr>
                <w:rFonts w:ascii="Times New Roman" w:eastAsia="Times New Roman" w:hAnsi="Times New Roman"/>
                <w:b/>
                <w:bCs/>
                <w:i/>
                <w:iCs/>
                <w:sz w:val="20"/>
                <w:szCs w:val="20"/>
              </w:rPr>
              <w:t>Tout retard de livraison entrainera l’application de pénalités de retard équivalent à 0,5% du cout total du marché pour chaque semaine de retard.</w:t>
            </w:r>
          </w:p>
        </w:tc>
      </w:tr>
      <w:tr w:rsidR="00F36D29" w:rsidRPr="00787501" w14:paraId="235D2EF5" w14:textId="77777777" w:rsidTr="00197BB7">
        <w:trPr>
          <w:trHeight w:val="1172"/>
        </w:trPr>
        <w:tc>
          <w:tcPr>
            <w:tcW w:w="3515" w:type="dxa"/>
            <w:vAlign w:val="center"/>
          </w:tcPr>
          <w:p w14:paraId="274FA971"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Critères d’évaluation </w:t>
            </w:r>
          </w:p>
        </w:tc>
        <w:tc>
          <w:tcPr>
            <w:tcW w:w="5841" w:type="dxa"/>
            <w:vAlign w:val="center"/>
          </w:tcPr>
          <w:p w14:paraId="0B7B896C" w14:textId="77777777" w:rsidR="001A5864"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 xml:space="preserve">Conformité technique/plein respect des exigences ; </w:t>
            </w:r>
          </w:p>
          <w:p w14:paraId="707D8410" w14:textId="77777777" w:rsidR="00F36D29" w:rsidRPr="00787501" w:rsidRDefault="001A5864" w:rsidP="3AE71E31">
            <w:pPr>
              <w:numPr>
                <w:ilvl w:val="0"/>
                <w:numId w:val="5"/>
              </w:numPr>
              <w:spacing w:after="0" w:line="240" w:lineRule="auto"/>
              <w:ind w:left="342"/>
              <w:rPr>
                <w:rFonts w:ascii="Times New Roman" w:eastAsia="Times New Roman" w:hAnsi="Times New Roman"/>
                <w:sz w:val="20"/>
                <w:szCs w:val="20"/>
              </w:rPr>
            </w:pPr>
            <w:r w:rsidRPr="00787501">
              <w:rPr>
                <w:rFonts w:ascii="Times New Roman" w:eastAsia="Times New Roman" w:hAnsi="Times New Roman"/>
                <w:sz w:val="20"/>
                <w:szCs w:val="20"/>
              </w:rPr>
              <w:t>P</w:t>
            </w:r>
            <w:r w:rsidR="00F36D29" w:rsidRPr="00787501">
              <w:rPr>
                <w:rFonts w:ascii="Times New Roman" w:eastAsia="Times New Roman" w:hAnsi="Times New Roman"/>
                <w:sz w:val="20"/>
                <w:szCs w:val="20"/>
              </w:rPr>
              <w:t>rix le plus bas</w:t>
            </w:r>
            <w:r w:rsidR="00F36D29" w:rsidRPr="00787501">
              <w:rPr>
                <w:rFonts w:ascii="Times New Roman" w:eastAsia="Times New Roman" w:hAnsi="Times New Roman"/>
                <w:sz w:val="20"/>
                <w:szCs w:val="20"/>
                <w:vertAlign w:val="superscript"/>
              </w:rPr>
              <w:footnoteReference w:id="5"/>
            </w:r>
            <w:r w:rsidRPr="00787501">
              <w:rPr>
                <w:rFonts w:ascii="Times New Roman" w:eastAsia="Times New Roman" w:hAnsi="Times New Roman"/>
                <w:sz w:val="20"/>
                <w:szCs w:val="20"/>
              </w:rPr>
              <w:t xml:space="preserve"> ; </w:t>
            </w:r>
          </w:p>
          <w:p w14:paraId="74D1AA9D" w14:textId="77777777" w:rsidR="00F36D29"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 xml:space="preserve">Acceptation sans réserve du BC/des conditions générales du contrat </w:t>
            </w:r>
          </w:p>
          <w:p w14:paraId="391268D9" w14:textId="77777777" w:rsidR="001A5864"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Délai de livraison le plus court.</w:t>
            </w:r>
          </w:p>
        </w:tc>
      </w:tr>
      <w:tr w:rsidR="00F36D29" w:rsidRPr="00787501" w14:paraId="0B8C239D" w14:textId="77777777" w:rsidTr="00197BB7">
        <w:tblPrEx>
          <w:tblLook w:val="04A0" w:firstRow="1" w:lastRow="0" w:firstColumn="1" w:lastColumn="0" w:noHBand="0" w:noVBand="1"/>
        </w:tblPrEx>
        <w:trPr>
          <w:trHeight w:val="517"/>
        </w:trPr>
        <w:tc>
          <w:tcPr>
            <w:tcW w:w="3515" w:type="dxa"/>
            <w:shd w:val="clear" w:color="auto" w:fill="auto"/>
            <w:vAlign w:val="center"/>
          </w:tcPr>
          <w:p w14:paraId="09E2291B"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Le PNUD attribuera un contrat à :</w:t>
            </w:r>
          </w:p>
        </w:tc>
        <w:tc>
          <w:tcPr>
            <w:tcW w:w="5841" w:type="dxa"/>
            <w:shd w:val="clear" w:color="auto" w:fill="auto"/>
            <w:vAlign w:val="center"/>
          </w:tcPr>
          <w:p w14:paraId="6697D389" w14:textId="77777777" w:rsidR="00770B99" w:rsidRPr="00787501" w:rsidRDefault="3AE71E31" w:rsidP="3AE71E31">
            <w:pPr>
              <w:numPr>
                <w:ilvl w:val="0"/>
                <w:numId w:val="13"/>
              </w:numPr>
              <w:tabs>
                <w:tab w:val="left" w:pos="342"/>
                <w:tab w:val="right" w:pos="7218"/>
              </w:tabs>
              <w:spacing w:after="0" w:line="240" w:lineRule="auto"/>
              <w:ind w:left="378"/>
              <w:rPr>
                <w:rFonts w:ascii="Times New Roman" w:eastAsia="Times New Roman" w:hAnsi="Times New Roman"/>
                <w:sz w:val="20"/>
                <w:szCs w:val="20"/>
              </w:rPr>
            </w:pPr>
            <w:r w:rsidRPr="3AE71E31">
              <w:rPr>
                <w:rFonts w:ascii="Times New Roman" w:eastAsia="Times New Roman" w:hAnsi="Times New Roman"/>
                <w:sz w:val="20"/>
                <w:szCs w:val="20"/>
              </w:rPr>
              <w:t>Un fournisseur par lot.</w:t>
            </w:r>
          </w:p>
        </w:tc>
      </w:tr>
      <w:tr w:rsidR="00F36D29" w:rsidRPr="00787501" w14:paraId="74B20619" w14:textId="77777777" w:rsidTr="00197BB7">
        <w:tblPrEx>
          <w:tblLook w:val="04A0" w:firstRow="1" w:lastRow="0" w:firstColumn="1" w:lastColumn="0" w:noHBand="0" w:noVBand="1"/>
        </w:tblPrEx>
        <w:trPr>
          <w:trHeight w:val="433"/>
        </w:trPr>
        <w:tc>
          <w:tcPr>
            <w:tcW w:w="3515" w:type="dxa"/>
            <w:shd w:val="clear" w:color="auto" w:fill="auto"/>
            <w:vAlign w:val="center"/>
          </w:tcPr>
          <w:p w14:paraId="0CCDF307"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Type de contrat devant être signé</w:t>
            </w:r>
          </w:p>
        </w:tc>
        <w:tc>
          <w:tcPr>
            <w:tcW w:w="5841" w:type="dxa"/>
            <w:shd w:val="clear" w:color="auto" w:fill="auto"/>
            <w:vAlign w:val="center"/>
          </w:tcPr>
          <w:p w14:paraId="19BC7D7E" w14:textId="77777777" w:rsidR="00F36D29" w:rsidRPr="00787501" w:rsidRDefault="00F36D29" w:rsidP="3AE71E31">
            <w:pPr>
              <w:numPr>
                <w:ilvl w:val="2"/>
                <w:numId w:val="12"/>
              </w:numPr>
              <w:spacing w:after="0" w:line="240" w:lineRule="auto"/>
              <w:ind w:left="342" w:hanging="342"/>
              <w:rPr>
                <w:rFonts w:ascii="Times New Roman" w:eastAsia="Times New Roman" w:hAnsi="Times New Roman"/>
                <w:sz w:val="20"/>
                <w:szCs w:val="20"/>
              </w:rPr>
            </w:pPr>
            <w:r w:rsidRPr="00787501">
              <w:rPr>
                <w:rFonts w:ascii="Times New Roman" w:eastAsia="Times New Roman" w:hAnsi="Times New Roman"/>
                <w:snapToGrid w:val="0"/>
                <w:sz w:val="20"/>
                <w:szCs w:val="20"/>
              </w:rPr>
              <w:t xml:space="preserve">Bon de commande </w:t>
            </w:r>
          </w:p>
        </w:tc>
      </w:tr>
      <w:tr w:rsidR="00F36D29" w:rsidRPr="00787501" w14:paraId="7F5493AA" w14:textId="77777777" w:rsidTr="00197BB7">
        <w:trPr>
          <w:trHeight w:val="553"/>
        </w:trPr>
        <w:tc>
          <w:tcPr>
            <w:tcW w:w="3515" w:type="dxa"/>
            <w:vAlign w:val="center"/>
          </w:tcPr>
          <w:p w14:paraId="29B7E521"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Conditions particulières du contrat </w:t>
            </w:r>
          </w:p>
        </w:tc>
        <w:tc>
          <w:tcPr>
            <w:tcW w:w="5841" w:type="dxa"/>
            <w:vAlign w:val="center"/>
          </w:tcPr>
          <w:p w14:paraId="4D46B884" w14:textId="77777777" w:rsidR="00F36D29" w:rsidRPr="00787501" w:rsidRDefault="00F36D29" w:rsidP="3AE71E31">
            <w:pPr>
              <w:numPr>
                <w:ilvl w:val="2"/>
                <w:numId w:val="12"/>
              </w:numPr>
              <w:spacing w:after="0" w:line="240" w:lineRule="auto"/>
              <w:ind w:left="342" w:hanging="342"/>
              <w:rPr>
                <w:rFonts w:ascii="Times New Roman" w:eastAsia="Times New Roman" w:hAnsi="Times New Roman"/>
                <w:sz w:val="20"/>
                <w:szCs w:val="20"/>
              </w:rPr>
            </w:pPr>
            <w:r w:rsidRPr="00787501">
              <w:rPr>
                <w:rFonts w:ascii="Times New Roman" w:eastAsia="Times New Roman" w:hAnsi="Times New Roman"/>
                <w:snapToGrid w:val="0"/>
                <w:sz w:val="20"/>
                <w:szCs w:val="20"/>
              </w:rPr>
              <w:t xml:space="preserve">Annulation du BC/contrat en cas de retard de livraison/d’achèvement de </w:t>
            </w:r>
            <w:r w:rsidR="00C16DE6" w:rsidRPr="3AE71E31">
              <w:rPr>
                <w:rFonts w:ascii="Times New Roman" w:eastAsia="Times New Roman" w:hAnsi="Times New Roman"/>
                <w:i/>
                <w:iCs/>
                <w:snapToGrid w:val="0"/>
                <w:sz w:val="20"/>
                <w:szCs w:val="20"/>
              </w:rPr>
              <w:t>cinq</w:t>
            </w:r>
            <w:r w:rsidRPr="3AE71E31">
              <w:rPr>
                <w:rFonts w:ascii="Times New Roman" w:eastAsia="Times New Roman" w:hAnsi="Times New Roman"/>
                <w:i/>
                <w:iCs/>
                <w:snapToGrid w:val="0"/>
                <w:sz w:val="20"/>
                <w:szCs w:val="20"/>
              </w:rPr>
              <w:t xml:space="preserve"> (0</w:t>
            </w:r>
            <w:r w:rsidR="00C16DE6" w:rsidRPr="3AE71E31">
              <w:rPr>
                <w:rFonts w:ascii="Times New Roman" w:eastAsia="Times New Roman" w:hAnsi="Times New Roman"/>
                <w:i/>
                <w:iCs/>
                <w:snapToGrid w:val="0"/>
                <w:sz w:val="20"/>
                <w:szCs w:val="20"/>
              </w:rPr>
              <w:t>5</w:t>
            </w:r>
            <w:r w:rsidRPr="3AE71E31">
              <w:rPr>
                <w:rFonts w:ascii="Times New Roman" w:eastAsia="Times New Roman" w:hAnsi="Times New Roman"/>
                <w:i/>
                <w:iCs/>
                <w:snapToGrid w:val="0"/>
                <w:sz w:val="20"/>
                <w:szCs w:val="20"/>
              </w:rPr>
              <w:t>)  jours</w:t>
            </w:r>
          </w:p>
        </w:tc>
      </w:tr>
      <w:tr w:rsidR="00F36D29" w:rsidRPr="00787501" w14:paraId="01E50999" w14:textId="77777777" w:rsidTr="00197BB7">
        <w:trPr>
          <w:trHeight w:val="572"/>
        </w:trPr>
        <w:tc>
          <w:tcPr>
            <w:tcW w:w="3515" w:type="dxa"/>
            <w:vAlign w:val="center"/>
          </w:tcPr>
          <w:p w14:paraId="1581D76B" w14:textId="77777777" w:rsidR="00F36D29" w:rsidRPr="00787501" w:rsidDel="00163CAD"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Conditions de versement du paiement ; </w:t>
            </w:r>
          </w:p>
        </w:tc>
        <w:tc>
          <w:tcPr>
            <w:tcW w:w="5841" w:type="dxa"/>
            <w:vAlign w:val="center"/>
          </w:tcPr>
          <w:p w14:paraId="69B78031" w14:textId="77777777" w:rsidR="00F36D29" w:rsidRPr="00787501" w:rsidDel="00307F3E" w:rsidRDefault="3AE71E31" w:rsidP="3AE71E31">
            <w:pPr>
              <w:numPr>
                <w:ilvl w:val="0"/>
                <w:numId w:val="1"/>
              </w:numPr>
              <w:spacing w:after="0" w:line="240" w:lineRule="auto"/>
              <w:ind w:left="432"/>
              <w:rPr>
                <w:rFonts w:ascii="Times New Roman" w:eastAsia="Times New Roman" w:hAnsi="Times New Roman"/>
                <w:sz w:val="20"/>
                <w:szCs w:val="20"/>
              </w:rPr>
            </w:pPr>
            <w:r w:rsidRPr="3AE71E31">
              <w:rPr>
                <w:rFonts w:ascii="Times New Roman" w:eastAsia="Times New Roman" w:hAnsi="Times New Roman"/>
                <w:sz w:val="20"/>
                <w:szCs w:val="20"/>
              </w:rPr>
              <w:t>Acceptation écrite des biens sur la base de la parfaite conformité aux exigences de la RFQ</w:t>
            </w:r>
          </w:p>
        </w:tc>
      </w:tr>
      <w:tr w:rsidR="00F36D29" w:rsidRPr="00787501" w14:paraId="545C30E2" w14:textId="77777777" w:rsidTr="00197BB7">
        <w:trPr>
          <w:trHeight w:val="1544"/>
        </w:trPr>
        <w:tc>
          <w:tcPr>
            <w:tcW w:w="3515" w:type="dxa"/>
            <w:vAlign w:val="center"/>
          </w:tcPr>
          <w:p w14:paraId="5DC9DEE8"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t>Annexes de la présente RFQ</w:t>
            </w:r>
            <w:r w:rsidRPr="00787501">
              <w:rPr>
                <w:rFonts w:ascii="Times New Roman" w:eastAsia="Times New Roman" w:hAnsi="Times New Roman"/>
                <w:sz w:val="20"/>
                <w:szCs w:val="20"/>
                <w:vertAlign w:val="superscript"/>
              </w:rPr>
              <w:footnoteReference w:id="6"/>
            </w:r>
          </w:p>
        </w:tc>
        <w:tc>
          <w:tcPr>
            <w:tcW w:w="5841" w:type="dxa"/>
            <w:vAlign w:val="center"/>
          </w:tcPr>
          <w:p w14:paraId="494B9BA9" w14:textId="77777777" w:rsidR="00F36D29"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Spécifications des biens requis (annexe 1)</w:t>
            </w:r>
          </w:p>
          <w:p w14:paraId="1F703756" w14:textId="77777777" w:rsidR="00F36D29"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Formulaire de soumission de l’offre de prix (annexe 2)</w:t>
            </w:r>
          </w:p>
          <w:p w14:paraId="1292DB2F" w14:textId="77777777" w:rsidR="00F36D29" w:rsidRPr="00787501" w:rsidRDefault="3AE71E31" w:rsidP="3AE71E31">
            <w:pPr>
              <w:numPr>
                <w:ilvl w:val="0"/>
                <w:numId w:val="5"/>
              </w:numPr>
              <w:spacing w:after="0" w:line="240" w:lineRule="auto"/>
              <w:ind w:left="342"/>
              <w:rPr>
                <w:rFonts w:ascii="Times New Roman" w:eastAsia="Times New Roman" w:hAnsi="Times New Roman"/>
                <w:sz w:val="20"/>
                <w:szCs w:val="20"/>
              </w:rPr>
            </w:pPr>
            <w:r w:rsidRPr="3AE71E31">
              <w:rPr>
                <w:rFonts w:ascii="Times New Roman" w:eastAsia="Times New Roman" w:hAnsi="Times New Roman"/>
                <w:sz w:val="20"/>
                <w:szCs w:val="20"/>
              </w:rPr>
              <w:t xml:space="preserve">Conditions générales / Conditions particulières (annexe 3).  </w:t>
            </w:r>
          </w:p>
          <w:p w14:paraId="34CE0A41" w14:textId="77777777" w:rsidR="00F36D29" w:rsidRPr="00787501" w:rsidRDefault="00F36D29" w:rsidP="00F36D29">
            <w:pPr>
              <w:spacing w:after="0" w:line="240" w:lineRule="auto"/>
              <w:ind w:left="-18"/>
              <w:rPr>
                <w:rFonts w:ascii="Times New Roman" w:eastAsia="Times New Roman" w:hAnsi="Times New Roman"/>
                <w:sz w:val="20"/>
                <w:szCs w:val="20"/>
              </w:rPr>
            </w:pPr>
          </w:p>
          <w:p w14:paraId="250718A2"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 xml:space="preserve">NB : La non-acceptation des conditions générales (CG) constituera un motif d’élimination de la présente procédure d’achat </w:t>
            </w:r>
          </w:p>
        </w:tc>
      </w:tr>
      <w:tr w:rsidR="00F36D29" w:rsidRPr="00787501" w14:paraId="4D9717DB" w14:textId="77777777" w:rsidTr="00197BB7">
        <w:trPr>
          <w:trHeight w:val="1411"/>
        </w:trPr>
        <w:tc>
          <w:tcPr>
            <w:tcW w:w="3515" w:type="dxa"/>
            <w:vAlign w:val="center"/>
          </w:tcPr>
          <w:p w14:paraId="7482A25C" w14:textId="77777777" w:rsidR="00F36D29" w:rsidRPr="00787501" w:rsidRDefault="3AE71E31" w:rsidP="3AE71E31">
            <w:pPr>
              <w:spacing w:after="0" w:line="240" w:lineRule="auto"/>
              <w:rPr>
                <w:rFonts w:ascii="Times New Roman" w:eastAsia="Times New Roman" w:hAnsi="Times New Roman"/>
                <w:sz w:val="20"/>
                <w:szCs w:val="20"/>
              </w:rPr>
            </w:pPr>
            <w:r w:rsidRPr="3AE71E31">
              <w:rPr>
                <w:rFonts w:ascii="Times New Roman" w:eastAsia="Times New Roman" w:hAnsi="Times New Roman"/>
                <w:sz w:val="20"/>
                <w:szCs w:val="20"/>
              </w:rPr>
              <w:t>Les demandes de renseignements peuvent être envoyées avant la date limite de dépôt des offres à l’adresse suivante :</w:t>
            </w:r>
          </w:p>
          <w:p w14:paraId="53C0738F"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z w:val="20"/>
                <w:szCs w:val="20"/>
              </w:rPr>
              <w:t>(Demandes de renseignements écrites uniquement)</w:t>
            </w:r>
            <w:r w:rsidRPr="00787501">
              <w:rPr>
                <w:rFonts w:ascii="Times New Roman" w:eastAsia="Times New Roman" w:hAnsi="Times New Roman"/>
                <w:sz w:val="20"/>
                <w:szCs w:val="20"/>
                <w:vertAlign w:val="superscript"/>
              </w:rPr>
              <w:footnoteReference w:id="7"/>
            </w:r>
          </w:p>
        </w:tc>
        <w:tc>
          <w:tcPr>
            <w:tcW w:w="5841" w:type="dxa"/>
            <w:vAlign w:val="center"/>
          </w:tcPr>
          <w:p w14:paraId="02A47775" w14:textId="77777777" w:rsidR="00F36D29" w:rsidRPr="00787501" w:rsidRDefault="00C959C5" w:rsidP="00F36D29">
            <w:pPr>
              <w:spacing w:after="0" w:line="240" w:lineRule="auto"/>
              <w:rPr>
                <w:rFonts w:ascii="Times New Roman" w:eastAsia="Times New Roman" w:hAnsi="Times New Roman"/>
                <w:color w:val="0000FF"/>
                <w:sz w:val="20"/>
                <w:szCs w:val="20"/>
                <w:u w:val="single"/>
              </w:rPr>
            </w:pPr>
            <w:hyperlink r:id="rId11" w:history="1">
              <w:r w:rsidR="00F36D29" w:rsidRPr="00787501">
                <w:rPr>
                  <w:rFonts w:ascii="Times New Roman" w:eastAsia="Times New Roman" w:hAnsi="Times New Roman"/>
                  <w:color w:val="0000FF"/>
                  <w:sz w:val="20"/>
                  <w:szCs w:val="20"/>
                  <w:u w:val="single"/>
                </w:rPr>
                <w:t>soumission.info@undp.org</w:t>
              </w:r>
            </w:hyperlink>
          </w:p>
          <w:p w14:paraId="62EBF3C5" w14:textId="77777777" w:rsidR="00F36D29" w:rsidRPr="00787501" w:rsidRDefault="00F36D29" w:rsidP="00F36D29">
            <w:pPr>
              <w:spacing w:after="0" w:line="240" w:lineRule="auto"/>
              <w:rPr>
                <w:rFonts w:ascii="Times New Roman" w:eastAsia="Times New Roman" w:hAnsi="Times New Roman"/>
                <w:i/>
                <w:color w:val="FF0000"/>
                <w:sz w:val="20"/>
                <w:szCs w:val="20"/>
              </w:rPr>
            </w:pPr>
          </w:p>
          <w:p w14:paraId="6C1D79E0" w14:textId="77777777" w:rsidR="00F36D29" w:rsidRPr="00787501" w:rsidRDefault="00F36D29" w:rsidP="3AE71E31">
            <w:pPr>
              <w:spacing w:after="0" w:line="240" w:lineRule="auto"/>
              <w:rPr>
                <w:rFonts w:ascii="Times New Roman" w:eastAsia="Times New Roman" w:hAnsi="Times New Roman"/>
                <w:sz w:val="20"/>
                <w:szCs w:val="20"/>
              </w:rPr>
            </w:pPr>
            <w:r w:rsidRPr="00787501">
              <w:rPr>
                <w:rFonts w:ascii="Times New Roman" w:eastAsia="Times New Roman" w:hAnsi="Times New Roman"/>
                <w:snapToGrid w:val="0"/>
                <w:sz w:val="20"/>
                <w:szCs w:val="20"/>
              </w:rPr>
              <w:t>Les réponses tardives du PNUD ne pourront pas servir de prétexte à la prorogation de la date-limite de soumission, sauf si le PNUD estime qu’une telle prorogation est nécessaire et communique une nouvelle date-limite aux offrants.</w:t>
            </w:r>
          </w:p>
        </w:tc>
      </w:tr>
    </w:tbl>
    <w:p w14:paraId="6D98A12B" w14:textId="77777777" w:rsidR="00F36D29" w:rsidRPr="00F31C04" w:rsidRDefault="00F36D29" w:rsidP="00F36D29">
      <w:pPr>
        <w:spacing w:after="0" w:line="240" w:lineRule="auto"/>
        <w:rPr>
          <w:rFonts w:ascii="Times New Roman" w:eastAsia="Times New Roman" w:hAnsi="Times New Roman"/>
        </w:rPr>
      </w:pPr>
    </w:p>
    <w:p w14:paraId="79223E83"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Les biens proposés seront examinés au regard de l’exhaustivité et de la conformité de l’offre de prix par rapport aux spécifications minimums décrites ci-dessus et à toute autre annexe fournissant des détails sur les exigences du PNUD.</w:t>
      </w:r>
    </w:p>
    <w:p w14:paraId="2946DB82" w14:textId="77777777" w:rsidR="00F36D29" w:rsidRPr="00F31C04" w:rsidRDefault="00F36D29" w:rsidP="00F36D29">
      <w:pPr>
        <w:spacing w:after="0" w:line="240" w:lineRule="auto"/>
        <w:rPr>
          <w:rFonts w:ascii="Times New Roman" w:eastAsia="Times New Roman" w:hAnsi="Times New Roman"/>
        </w:rPr>
      </w:pPr>
    </w:p>
    <w:p w14:paraId="1F065964"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L’offre de prix qui sera conforme à l’ensemble des spécifications et exigences, qui proposera le prix le plus bas, et qui respectera l’ensemble des autres critères d’évaluation sera retenue. Toute offre qui ne respectera pas les exigences sera rejetée.</w:t>
      </w:r>
    </w:p>
    <w:p w14:paraId="0BAC8B52"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lastRenderedPageBreak/>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5997CC1D" w14:textId="77777777" w:rsidR="00F36D29" w:rsidRPr="00F31C04" w:rsidRDefault="00F36D29" w:rsidP="00F36D29">
      <w:pPr>
        <w:spacing w:after="0" w:line="240" w:lineRule="auto"/>
        <w:ind w:firstLine="720"/>
        <w:jc w:val="both"/>
        <w:rPr>
          <w:rFonts w:ascii="Times New Roman" w:eastAsia="Times New Roman" w:hAnsi="Times New Roman"/>
        </w:rPr>
      </w:pPr>
    </w:p>
    <w:p w14:paraId="64D74FC7"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110FFD37" w14:textId="77777777" w:rsidR="00F36D29" w:rsidRPr="00F31C04" w:rsidRDefault="00F36D29" w:rsidP="00F36D29">
      <w:pPr>
        <w:spacing w:after="0" w:line="240" w:lineRule="auto"/>
        <w:ind w:firstLine="720"/>
        <w:jc w:val="both"/>
        <w:rPr>
          <w:rFonts w:ascii="Times New Roman" w:eastAsia="Times New Roman" w:hAnsi="Times New Roman"/>
        </w:rPr>
      </w:pPr>
    </w:p>
    <w:p w14:paraId="4FEAEE2E" w14:textId="77777777" w:rsidR="00F36D29" w:rsidRPr="00F31C04" w:rsidRDefault="00F36D29" w:rsidP="3AE71E31">
      <w:pPr>
        <w:widowControl w:val="0"/>
        <w:tabs>
          <w:tab w:val="left" w:pos="0"/>
        </w:tabs>
        <w:overflowPunct w:val="0"/>
        <w:adjustRightInd w:val="0"/>
        <w:spacing w:after="0" w:line="240" w:lineRule="auto"/>
        <w:ind w:firstLine="720"/>
        <w:contextualSpacing/>
        <w:jc w:val="both"/>
        <w:rPr>
          <w:rFonts w:ascii="Times New Roman" w:eastAsia="Times New Roman" w:hAnsi="Times New Roman"/>
        </w:rPr>
      </w:pPr>
      <w:r w:rsidRPr="00F31C04">
        <w:rPr>
          <w:rFonts w:ascii="Times New Roman" w:eastAsia="Times New Roman" w:hAnsi="Times New Roman"/>
          <w:kern w:val="28"/>
        </w:rPr>
        <w:t>Au cours de la durée de validité de l’offre de prix</w:t>
      </w:r>
      <w:r w:rsidRPr="3AE71E31">
        <w:rPr>
          <w:rFonts w:ascii="Times New Roman" w:eastAsia="Times New Roman" w:hAnsi="Times New Roman"/>
          <w:kern w:val="28"/>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B699379" w14:textId="77777777" w:rsidR="00F36D29" w:rsidRPr="00F31C04" w:rsidRDefault="00F36D29" w:rsidP="00F36D29">
      <w:pPr>
        <w:spacing w:after="0" w:line="240" w:lineRule="auto"/>
        <w:jc w:val="both"/>
        <w:rPr>
          <w:rFonts w:ascii="Times New Roman" w:eastAsia="Times New Roman" w:hAnsi="Times New Roman"/>
          <w:bCs/>
          <w:iCs/>
        </w:rPr>
      </w:pPr>
    </w:p>
    <w:p w14:paraId="54DEFE13"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3FE9F23F" w14:textId="77777777" w:rsidR="00F36D29" w:rsidRPr="00F31C04" w:rsidRDefault="00F36D29" w:rsidP="00F36D29">
      <w:pPr>
        <w:spacing w:after="0" w:line="240" w:lineRule="auto"/>
        <w:ind w:firstLine="720"/>
        <w:rPr>
          <w:rFonts w:ascii="Times New Roman" w:eastAsia="Times New Roman" w:hAnsi="Times New Roman"/>
        </w:rPr>
      </w:pPr>
    </w:p>
    <w:p w14:paraId="300BED70" w14:textId="77777777" w:rsidR="00F36D29" w:rsidRPr="00F31C04" w:rsidRDefault="00F36D29" w:rsidP="3AE71E31">
      <w:pPr>
        <w:spacing w:after="0" w:line="240" w:lineRule="auto"/>
        <w:ind w:firstLine="720"/>
        <w:jc w:val="both"/>
        <w:rPr>
          <w:rFonts w:ascii="Times New Roman" w:eastAsia="Times New Roman" w:hAnsi="Times New Roman"/>
        </w:rPr>
      </w:pPr>
      <w:r w:rsidRPr="00F31C04">
        <w:rPr>
          <w:rFonts w:ascii="Times New Roman" w:eastAsia="Times New Roman" w:hAnsi="Times New Roman"/>
          <w:snapToGrid w:val="0"/>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1F72F646" w14:textId="77777777" w:rsidR="00F36D29" w:rsidRPr="00F31C04" w:rsidRDefault="00F36D29" w:rsidP="00F36D29">
      <w:pPr>
        <w:spacing w:after="0" w:line="240" w:lineRule="auto"/>
        <w:ind w:firstLine="720"/>
        <w:jc w:val="both"/>
        <w:rPr>
          <w:rFonts w:ascii="Times New Roman" w:eastAsia="Times New Roman" w:hAnsi="Times New Roman"/>
        </w:rPr>
      </w:pPr>
    </w:p>
    <w:p w14:paraId="27A126D7" w14:textId="77777777" w:rsidR="00F36D29" w:rsidRPr="00F31C04" w:rsidRDefault="00F36D29" w:rsidP="3AE71E31">
      <w:pPr>
        <w:spacing w:after="0" w:line="240" w:lineRule="auto"/>
        <w:jc w:val="both"/>
        <w:rPr>
          <w:rFonts w:ascii="Times New Roman" w:eastAsia="Times New Roman" w:hAnsi="Times New Roman"/>
        </w:rPr>
      </w:pPr>
      <w:r w:rsidRPr="00F31C04">
        <w:rPr>
          <w:rFonts w:ascii="Times New Roman" w:eastAsia="Times New Roman" w:hAnsi="Times New Roman"/>
          <w:iCs/>
        </w:rPr>
        <w:tab/>
      </w:r>
      <w:r w:rsidRPr="3AE71E31">
        <w:rPr>
          <w:rFonts w:ascii="Times New Roman" w:eastAsia="Times New Roman" w:hAnsi="Times New Roman"/>
        </w:rPr>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3AE71E31">
        <w:rPr>
          <w:rFonts w:ascii="Times New Roman" w:eastAsia="Times New Roman" w:hAnsi="Times New Roman"/>
          <w:snapToGrid w:val="0"/>
        </w:rPr>
        <w:t xml:space="preserve"> </w:t>
      </w:r>
      <w:hyperlink r:id="rId12" w:history="1">
        <w:r w:rsidRPr="3AE71E31">
          <w:rPr>
            <w:rFonts w:ascii="Times New Roman" w:eastAsia="Times New Roman" w:hAnsi="Times New Roman"/>
            <w:snapToGrid w:val="0"/>
            <w:color w:val="0000FF"/>
            <w:u w:val="single"/>
          </w:rPr>
          <w:t>http://www.undp.org/procurement/protest.shtml</w:t>
        </w:r>
      </w:hyperlink>
      <w:r w:rsidRPr="3AE71E31">
        <w:rPr>
          <w:rFonts w:ascii="Times New Roman" w:eastAsia="Times New Roman" w:hAnsi="Times New Roman"/>
          <w:snapToGrid w:val="0"/>
        </w:rPr>
        <w:t xml:space="preserve"> .</w:t>
      </w:r>
    </w:p>
    <w:p w14:paraId="08CE6F91" w14:textId="77777777" w:rsidR="00F36D29" w:rsidRPr="00F31C04" w:rsidRDefault="00F36D29" w:rsidP="00F36D29">
      <w:pPr>
        <w:spacing w:after="0" w:line="240" w:lineRule="auto"/>
        <w:jc w:val="both"/>
        <w:rPr>
          <w:rFonts w:ascii="Times New Roman" w:eastAsia="Times New Roman" w:hAnsi="Times New Roman"/>
          <w:bCs/>
          <w:iCs/>
        </w:rPr>
      </w:pPr>
      <w:r w:rsidRPr="00F31C04">
        <w:rPr>
          <w:rFonts w:ascii="Times New Roman" w:eastAsia="Times New Roman" w:hAnsi="Times New Roman"/>
          <w:bCs/>
          <w:iCs/>
        </w:rPr>
        <w:tab/>
      </w:r>
    </w:p>
    <w:p w14:paraId="1783AC07"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61CDCEAD" w14:textId="77777777" w:rsidR="00F36D29" w:rsidRPr="00F31C04" w:rsidRDefault="00F36D29" w:rsidP="00F36D29">
      <w:pPr>
        <w:spacing w:after="0" w:line="240" w:lineRule="auto"/>
        <w:jc w:val="both"/>
        <w:rPr>
          <w:rFonts w:ascii="Times New Roman" w:eastAsia="Times New Roman" w:hAnsi="Times New Roman"/>
        </w:rPr>
      </w:pPr>
    </w:p>
    <w:p w14:paraId="319701EA" w14:textId="77777777" w:rsidR="00F36D29" w:rsidRPr="00F31C04" w:rsidRDefault="3AE71E31" w:rsidP="3AE71E31">
      <w:pPr>
        <w:spacing w:after="0" w:line="240" w:lineRule="auto"/>
        <w:ind w:firstLine="720"/>
        <w:jc w:val="both"/>
        <w:rPr>
          <w:rFonts w:ascii="Times New Roman" w:eastAsia="Times New Roman" w:hAnsi="Times New Roman"/>
        </w:rPr>
      </w:pPr>
      <w:r w:rsidRPr="3AE71E31">
        <w:rPr>
          <w:rFonts w:ascii="Times New Roman" w:eastAsia="Times New Roman" w:hAnsi="Times New Roman"/>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r w:rsidRPr="3AE71E31">
          <w:rPr>
            <w:rFonts w:ascii="Times New Roman" w:eastAsia="Times New Roman" w:hAnsi="Times New Roman"/>
            <w:color w:val="0000FF"/>
            <w:u w:val="single"/>
          </w:rPr>
          <w:t>http://www.un.org/depts/ptd/pdf/conduct_english.pdf</w:t>
        </w:r>
      </w:hyperlink>
      <w:r w:rsidRPr="3AE71E31">
        <w:rPr>
          <w:rFonts w:ascii="Times New Roman" w:eastAsia="Times New Roman" w:hAnsi="Times New Roman"/>
        </w:rPr>
        <w:t xml:space="preserve"> </w:t>
      </w:r>
    </w:p>
    <w:p w14:paraId="6BB9E253" w14:textId="77777777" w:rsidR="00F36D29" w:rsidRPr="00F31C04" w:rsidRDefault="00F36D29" w:rsidP="00F36D29">
      <w:pPr>
        <w:spacing w:after="0" w:line="240" w:lineRule="auto"/>
        <w:rPr>
          <w:rFonts w:ascii="Times New Roman" w:eastAsia="Times New Roman" w:hAnsi="Times New Roman"/>
        </w:rPr>
      </w:pPr>
    </w:p>
    <w:p w14:paraId="7CAC8A34" w14:textId="77777777" w:rsidR="00F36D29" w:rsidRPr="00F31C04" w:rsidRDefault="3AE71E31" w:rsidP="3AE71E31">
      <w:pPr>
        <w:spacing w:after="0" w:line="240" w:lineRule="auto"/>
        <w:ind w:left="720"/>
        <w:rPr>
          <w:rFonts w:ascii="Times New Roman" w:eastAsia="Times New Roman" w:hAnsi="Times New Roman"/>
        </w:rPr>
      </w:pPr>
      <w:r w:rsidRPr="3AE71E31">
        <w:rPr>
          <w:rFonts w:ascii="Times New Roman" w:eastAsia="Times New Roman" w:hAnsi="Times New Roman"/>
        </w:rPr>
        <w:t>Nous vous remercions et attendons avec intérêt votre offre de prix.</w:t>
      </w:r>
    </w:p>
    <w:p w14:paraId="23DE523C" w14:textId="77777777" w:rsidR="00F36D29" w:rsidRPr="00F31C04" w:rsidRDefault="00F36D29" w:rsidP="00F36D29">
      <w:pPr>
        <w:spacing w:after="0" w:line="240" w:lineRule="auto"/>
        <w:jc w:val="both"/>
        <w:rPr>
          <w:rFonts w:ascii="Times New Roman" w:eastAsia="Times New Roman" w:hAnsi="Times New Roman"/>
          <w:bCs/>
          <w:iCs/>
        </w:rPr>
      </w:pPr>
    </w:p>
    <w:p w14:paraId="1DF31A3E" w14:textId="77777777" w:rsidR="00F36D29" w:rsidRPr="00F31C04" w:rsidRDefault="3AE71E31" w:rsidP="3AE71E31">
      <w:pPr>
        <w:spacing w:after="0" w:line="240" w:lineRule="auto"/>
        <w:ind w:left="5760" w:firstLine="720"/>
        <w:jc w:val="both"/>
        <w:rPr>
          <w:rFonts w:ascii="Times New Roman" w:eastAsia="Times New Roman" w:hAnsi="Times New Roman"/>
        </w:rPr>
      </w:pPr>
      <w:r w:rsidRPr="3AE71E31">
        <w:rPr>
          <w:rFonts w:ascii="Times New Roman" w:eastAsia="Times New Roman" w:hAnsi="Times New Roman"/>
        </w:rPr>
        <w:t>Cordialement,</w:t>
      </w:r>
    </w:p>
    <w:p w14:paraId="52E56223" w14:textId="77777777" w:rsidR="00F36D29" w:rsidRPr="00F31C04" w:rsidRDefault="00F36D29" w:rsidP="00F36D29">
      <w:pPr>
        <w:spacing w:after="0" w:line="240" w:lineRule="auto"/>
        <w:ind w:left="5760" w:firstLine="720"/>
        <w:jc w:val="both"/>
        <w:rPr>
          <w:rFonts w:ascii="Times New Roman" w:eastAsia="Times New Roman" w:hAnsi="Times New Roman"/>
          <w:iCs/>
          <w:snapToGrid w:val="0"/>
        </w:rPr>
      </w:pPr>
    </w:p>
    <w:p w14:paraId="3021731D" w14:textId="77777777" w:rsidR="00F36D29" w:rsidRPr="00F31C04" w:rsidRDefault="00BB3CE8" w:rsidP="4CB78BFB">
      <w:pPr>
        <w:spacing w:after="0" w:line="240" w:lineRule="auto"/>
        <w:ind w:left="5760"/>
        <w:jc w:val="both"/>
        <w:rPr>
          <w:rFonts w:ascii="Times New Roman" w:eastAsia="Times New Roman" w:hAnsi="Times New Roman"/>
          <w:i/>
          <w:iCs/>
        </w:rPr>
      </w:pPr>
      <w:r w:rsidRPr="4CB78BFB">
        <w:rPr>
          <w:rFonts w:ascii="Times New Roman" w:eastAsia="Times New Roman" w:hAnsi="Times New Roman"/>
          <w:i/>
          <w:iCs/>
          <w:snapToGrid w:val="0"/>
        </w:rPr>
        <w:t xml:space="preserve">             </w:t>
      </w:r>
      <w:r w:rsidR="00F36D29" w:rsidRPr="4CB78BFB">
        <w:rPr>
          <w:rFonts w:ascii="Times New Roman" w:eastAsia="Times New Roman" w:hAnsi="Times New Roman"/>
          <w:i/>
          <w:iCs/>
          <w:snapToGrid w:val="0"/>
        </w:rPr>
        <w:t xml:space="preserve">Procurement </w:t>
      </w:r>
      <w:r w:rsidRPr="4CB78BFB">
        <w:rPr>
          <w:rFonts w:ascii="Times New Roman" w:eastAsia="Times New Roman" w:hAnsi="Times New Roman"/>
          <w:i/>
          <w:iCs/>
          <w:snapToGrid w:val="0"/>
        </w:rPr>
        <w:t>Unit</w:t>
      </w:r>
    </w:p>
    <w:p w14:paraId="07547A01" w14:textId="77777777" w:rsidR="00FB3984" w:rsidRPr="00F31C04" w:rsidRDefault="00FB3984" w:rsidP="00F36D29">
      <w:pPr>
        <w:spacing w:after="0" w:line="240" w:lineRule="auto"/>
        <w:jc w:val="right"/>
        <w:rPr>
          <w:rFonts w:ascii="Times New Roman" w:eastAsia="Times New Roman" w:hAnsi="Times New Roman"/>
          <w:b/>
        </w:rPr>
      </w:pPr>
    </w:p>
    <w:p w14:paraId="5F987E23" w14:textId="77777777" w:rsidR="00197BB7" w:rsidRDefault="00197BB7" w:rsidP="00197BB7">
      <w:pPr>
        <w:spacing w:after="0" w:line="240" w:lineRule="auto"/>
        <w:rPr>
          <w:rFonts w:ascii="Times New Roman" w:eastAsia="Times New Roman" w:hAnsi="Times New Roman"/>
          <w:b/>
        </w:rPr>
        <w:sectPr w:rsidR="00197BB7" w:rsidSect="002E3EF3">
          <w:footerReference w:type="even" r:id="rId14"/>
          <w:footerReference w:type="default" r:id="rId15"/>
          <w:pgSz w:w="12240" w:h="15840" w:code="1"/>
          <w:pgMar w:top="1276" w:right="1440" w:bottom="1135" w:left="1440" w:header="720" w:footer="720" w:gutter="0"/>
          <w:cols w:space="720"/>
          <w:docGrid w:linePitch="272"/>
        </w:sectPr>
      </w:pPr>
    </w:p>
    <w:p w14:paraId="5043CB0F" w14:textId="23145F4B" w:rsidR="00FB3984" w:rsidRPr="00F31C04" w:rsidRDefault="00FB3984" w:rsidP="00197BB7">
      <w:pPr>
        <w:spacing w:after="0" w:line="240" w:lineRule="auto"/>
        <w:rPr>
          <w:rFonts w:ascii="Times New Roman" w:eastAsia="Times New Roman" w:hAnsi="Times New Roman"/>
          <w:b/>
        </w:rPr>
      </w:pPr>
    </w:p>
    <w:p w14:paraId="12E14AB6" w14:textId="77777777" w:rsidR="00F36D29" w:rsidRDefault="3AE71E31" w:rsidP="3AE71E31">
      <w:pPr>
        <w:spacing w:after="0" w:line="240" w:lineRule="auto"/>
        <w:jc w:val="right"/>
        <w:rPr>
          <w:rFonts w:ascii="Times New Roman" w:eastAsia="Times New Roman" w:hAnsi="Times New Roman"/>
          <w:b/>
          <w:bCs/>
        </w:rPr>
      </w:pPr>
      <w:r w:rsidRPr="3AE71E31">
        <w:rPr>
          <w:rFonts w:ascii="Times New Roman" w:eastAsia="Times New Roman" w:hAnsi="Times New Roman"/>
          <w:b/>
          <w:bCs/>
        </w:rPr>
        <w:t>Annexe 1</w:t>
      </w:r>
    </w:p>
    <w:p w14:paraId="07459315" w14:textId="77777777" w:rsidR="00467359" w:rsidRDefault="00467359" w:rsidP="00F36D29">
      <w:pPr>
        <w:spacing w:after="0" w:line="240" w:lineRule="auto"/>
        <w:jc w:val="right"/>
        <w:rPr>
          <w:rFonts w:ascii="Times New Roman" w:eastAsia="Times New Roman" w:hAnsi="Times New Roman"/>
          <w:b/>
        </w:rPr>
      </w:pPr>
    </w:p>
    <w:p w14:paraId="214F3B54" w14:textId="77777777" w:rsidR="00F36D29" w:rsidRPr="00F31C04" w:rsidRDefault="3AE71E31" w:rsidP="3AE71E31">
      <w:pPr>
        <w:spacing w:after="0" w:line="240" w:lineRule="auto"/>
        <w:jc w:val="center"/>
        <w:rPr>
          <w:rFonts w:ascii="Times New Roman" w:eastAsia="Times New Roman" w:hAnsi="Times New Roman"/>
          <w:b/>
          <w:bCs/>
          <w:sz w:val="28"/>
          <w:szCs w:val="28"/>
        </w:rPr>
      </w:pPr>
      <w:r w:rsidRPr="3AE71E31">
        <w:rPr>
          <w:rFonts w:ascii="Times New Roman" w:eastAsia="Times New Roman" w:hAnsi="Times New Roman"/>
          <w:b/>
          <w:bCs/>
          <w:sz w:val="28"/>
          <w:szCs w:val="28"/>
        </w:rPr>
        <w:t xml:space="preserve">Spécifications techniques </w:t>
      </w:r>
    </w:p>
    <w:p w14:paraId="6537F28F" w14:textId="77777777" w:rsidR="00713554" w:rsidRDefault="00713554" w:rsidP="00F36D29">
      <w:pPr>
        <w:spacing w:after="0" w:line="240" w:lineRule="auto"/>
        <w:jc w:val="center"/>
        <w:rPr>
          <w:rFonts w:ascii="Times New Roman" w:eastAsia="Times New Roman" w:hAnsi="Times New Roman"/>
          <w:b/>
          <w:sz w:val="18"/>
          <w:szCs w:val="18"/>
        </w:rPr>
      </w:pPr>
    </w:p>
    <w:p w14:paraId="6DFB9E20" w14:textId="77777777" w:rsidR="00467359" w:rsidRDefault="00467359" w:rsidP="00F36D29">
      <w:pPr>
        <w:spacing w:after="0" w:line="240" w:lineRule="auto"/>
        <w:jc w:val="center"/>
        <w:rPr>
          <w:rFonts w:ascii="Times New Roman" w:eastAsia="Times New Roman" w:hAnsi="Times New Roman"/>
          <w:b/>
          <w:sz w:val="18"/>
          <w:szCs w:val="18"/>
        </w:rPr>
      </w:pPr>
    </w:p>
    <w:p w14:paraId="70DF9E56" w14:textId="77777777" w:rsidR="00467359" w:rsidRDefault="00467359" w:rsidP="00F36D29">
      <w:pPr>
        <w:spacing w:after="0" w:line="240" w:lineRule="auto"/>
        <w:jc w:val="center"/>
        <w:rPr>
          <w:rFonts w:ascii="Times New Roman" w:eastAsia="Times New Roman" w:hAnsi="Times New Roman"/>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780"/>
        <w:gridCol w:w="6379"/>
        <w:gridCol w:w="1134"/>
      </w:tblGrid>
      <w:tr w:rsidR="009A3519" w:rsidRPr="002075B3" w14:paraId="630FFED8" w14:textId="77777777" w:rsidTr="4CB78BFB">
        <w:trPr>
          <w:trHeight w:val="715"/>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03CFA96" w14:textId="77777777" w:rsidR="009A3519" w:rsidRPr="0026563B" w:rsidRDefault="3AE71E31" w:rsidP="3AE71E31">
            <w:pPr>
              <w:spacing w:after="0" w:line="240" w:lineRule="auto"/>
              <w:jc w:val="center"/>
              <w:rPr>
                <w:rFonts w:ascii="Times New Roman" w:hAnsi="Times New Roman"/>
                <w:b/>
                <w:bCs/>
                <w:i/>
                <w:iCs/>
                <w:color w:val="000000" w:themeColor="text1"/>
                <w:sz w:val="20"/>
                <w:szCs w:val="20"/>
                <w:u w:val="single"/>
              </w:rPr>
            </w:pPr>
            <w:r w:rsidRPr="3AE71E31">
              <w:rPr>
                <w:rFonts w:ascii="Times New Roman" w:hAnsi="Times New Roman"/>
                <w:b/>
                <w:bCs/>
                <w:i/>
                <w:iCs/>
                <w:color w:val="000000" w:themeColor="text1"/>
                <w:sz w:val="20"/>
                <w:szCs w:val="20"/>
                <w:u w:val="single"/>
              </w:rPr>
              <w:t>Article</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F66D81C" w14:textId="77777777" w:rsidR="009A3519" w:rsidRPr="0026563B" w:rsidRDefault="3AE71E31" w:rsidP="3AE71E31">
            <w:pPr>
              <w:spacing w:after="0" w:line="240" w:lineRule="auto"/>
              <w:ind w:left="-57"/>
              <w:jc w:val="center"/>
              <w:rPr>
                <w:rFonts w:ascii="Times New Roman" w:hAnsi="Times New Roman"/>
                <w:b/>
                <w:bCs/>
                <w:i/>
                <w:iCs/>
                <w:color w:val="000000" w:themeColor="text1"/>
                <w:sz w:val="20"/>
                <w:szCs w:val="20"/>
                <w:u w:val="single"/>
              </w:rPr>
            </w:pPr>
            <w:r w:rsidRPr="3AE71E31">
              <w:rPr>
                <w:rFonts w:ascii="Times New Roman" w:hAnsi="Times New Roman"/>
                <w:b/>
                <w:bCs/>
                <w:i/>
                <w:iCs/>
                <w:color w:val="000000" w:themeColor="text1"/>
                <w:sz w:val="20"/>
                <w:szCs w:val="20"/>
                <w:u w:val="single"/>
              </w:rPr>
              <w:t>Unité</w:t>
            </w:r>
          </w:p>
        </w:tc>
        <w:tc>
          <w:tcPr>
            <w:tcW w:w="6379" w:type="dxa"/>
            <w:vAlign w:val="center"/>
          </w:tcPr>
          <w:p w14:paraId="33D10D6B" w14:textId="77777777" w:rsidR="009A3519" w:rsidRPr="0026563B" w:rsidRDefault="3AE71E31" w:rsidP="3AE71E31">
            <w:pPr>
              <w:spacing w:after="0" w:line="240" w:lineRule="auto"/>
              <w:jc w:val="center"/>
              <w:rPr>
                <w:rFonts w:ascii="Times New Roman" w:hAnsi="Times New Roman"/>
                <w:b/>
                <w:bCs/>
                <w:i/>
                <w:iCs/>
                <w:sz w:val="20"/>
                <w:szCs w:val="20"/>
                <w:u w:val="single"/>
              </w:rPr>
            </w:pPr>
            <w:r w:rsidRPr="3AE71E31">
              <w:rPr>
                <w:rFonts w:ascii="Times New Roman" w:hAnsi="Times New Roman"/>
                <w:b/>
                <w:bCs/>
                <w:i/>
                <w:iCs/>
                <w:sz w:val="20"/>
                <w:szCs w:val="20"/>
                <w:u w:val="single"/>
              </w:rPr>
              <w:t>Spécifications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C25B4" w14:textId="77777777" w:rsidR="009A3519" w:rsidRPr="0026563B" w:rsidRDefault="3AE71E31" w:rsidP="3AE71E31">
            <w:pPr>
              <w:spacing w:after="0" w:line="240" w:lineRule="auto"/>
              <w:jc w:val="center"/>
              <w:rPr>
                <w:rFonts w:ascii="Times New Roman" w:hAnsi="Times New Roman"/>
                <w:b/>
                <w:bCs/>
                <w:i/>
                <w:iCs/>
                <w:color w:val="000000" w:themeColor="text1"/>
                <w:sz w:val="20"/>
                <w:szCs w:val="20"/>
                <w:u w:val="single"/>
              </w:rPr>
            </w:pPr>
            <w:proofErr w:type="spellStart"/>
            <w:r w:rsidRPr="3AE71E31">
              <w:rPr>
                <w:rFonts w:ascii="Times New Roman" w:hAnsi="Times New Roman"/>
                <w:b/>
                <w:bCs/>
                <w:i/>
                <w:iCs/>
                <w:color w:val="000000" w:themeColor="text1"/>
                <w:sz w:val="20"/>
                <w:szCs w:val="20"/>
                <w:u w:val="single"/>
              </w:rPr>
              <w:t>Qté</w:t>
            </w:r>
            <w:proofErr w:type="spellEnd"/>
          </w:p>
        </w:tc>
      </w:tr>
      <w:tr w:rsidR="0008257F" w:rsidRPr="002075B3" w14:paraId="53110788" w14:textId="77777777" w:rsidTr="4CB78BFB">
        <w:trPr>
          <w:trHeight w:val="503"/>
        </w:trPr>
        <w:tc>
          <w:tcPr>
            <w:tcW w:w="10018"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2BE9580" w14:textId="2406468E" w:rsidR="0008257F" w:rsidRPr="001D6B73" w:rsidRDefault="3AE71E31" w:rsidP="3AE71E31">
            <w:pPr>
              <w:spacing w:after="0" w:line="240" w:lineRule="auto"/>
              <w:rPr>
                <w:rFonts w:ascii="Times New Roman" w:hAnsi="Times New Roman"/>
                <w:b/>
                <w:bCs/>
                <w:i/>
                <w:iCs/>
                <w:color w:val="000000" w:themeColor="text1"/>
                <w:sz w:val="28"/>
                <w:szCs w:val="28"/>
                <w:u w:val="single"/>
              </w:rPr>
            </w:pPr>
            <w:r w:rsidRPr="3AE71E31">
              <w:rPr>
                <w:rFonts w:ascii="Times New Roman" w:hAnsi="Times New Roman"/>
                <w:b/>
                <w:bCs/>
                <w:i/>
                <w:iCs/>
                <w:color w:val="000000" w:themeColor="text1"/>
                <w:sz w:val="28"/>
                <w:szCs w:val="28"/>
                <w:u w:val="single"/>
              </w:rPr>
              <w:t>Lot 1 : Neuf (9</w:t>
            </w:r>
            <w:r w:rsidR="002E3EF3" w:rsidRPr="3AE71E31">
              <w:rPr>
                <w:rFonts w:ascii="Times New Roman" w:hAnsi="Times New Roman"/>
                <w:b/>
                <w:bCs/>
                <w:i/>
                <w:iCs/>
                <w:color w:val="000000" w:themeColor="text1"/>
                <w:sz w:val="28"/>
                <w:szCs w:val="28"/>
                <w:u w:val="single"/>
              </w:rPr>
              <w:t>) Motos</w:t>
            </w:r>
            <w:r w:rsidRPr="3AE71E31">
              <w:rPr>
                <w:rFonts w:ascii="Times New Roman" w:hAnsi="Times New Roman"/>
                <w:b/>
                <w:bCs/>
                <w:i/>
                <w:iCs/>
                <w:color w:val="000000" w:themeColor="text1"/>
                <w:sz w:val="28"/>
                <w:szCs w:val="28"/>
                <w:u w:val="single"/>
              </w:rPr>
              <w:t xml:space="preserve"> &amp; casques</w:t>
            </w:r>
          </w:p>
        </w:tc>
      </w:tr>
      <w:tr w:rsidR="008921EA" w:rsidRPr="002075B3" w14:paraId="2250537D" w14:textId="77777777" w:rsidTr="4CB78BFB">
        <w:trPr>
          <w:trHeight w:val="9575"/>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231E481" w14:textId="77777777" w:rsidR="008921EA" w:rsidRPr="00CE795F" w:rsidRDefault="3AE71E31" w:rsidP="3AE71E31">
            <w:pPr>
              <w:pStyle w:val="Default"/>
              <w:jc w:val="center"/>
              <w:rPr>
                <w:rFonts w:ascii="Times New Roman" w:eastAsia="Times New Roman" w:hAnsi="Times New Roman" w:cs="Times New Roman"/>
                <w:color w:val="auto"/>
                <w:sz w:val="20"/>
                <w:szCs w:val="20"/>
                <w:lang w:eastAsia="en-US"/>
              </w:rPr>
            </w:pPr>
            <w:r w:rsidRPr="3AE71E31">
              <w:rPr>
                <w:rFonts w:ascii="Times New Roman" w:eastAsia="Times New Roman" w:hAnsi="Times New Roman" w:cs="Times New Roman"/>
                <w:color w:val="auto"/>
                <w:sz w:val="20"/>
                <w:szCs w:val="20"/>
                <w:lang w:eastAsia="en-US"/>
              </w:rPr>
              <w:t>Moto</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0453C56" w14:textId="77777777" w:rsidR="008921EA" w:rsidRPr="002075B3" w:rsidRDefault="3AE71E31" w:rsidP="3AE71E31">
            <w:pPr>
              <w:spacing w:after="0" w:line="240" w:lineRule="auto"/>
              <w:ind w:left="-57"/>
              <w:jc w:val="center"/>
              <w:rPr>
                <w:rFonts w:ascii="Times New Roman" w:hAnsi="Times New Roman"/>
                <w:color w:val="000000" w:themeColor="text1"/>
                <w:lang w:eastAsia="fr-FR"/>
              </w:rPr>
            </w:pPr>
            <w:r w:rsidRPr="3AE71E31">
              <w:rPr>
                <w:rFonts w:ascii="Times New Roman" w:hAnsi="Times New Roman"/>
                <w:color w:val="000000" w:themeColor="text1"/>
              </w:rPr>
              <w:t>engin</w:t>
            </w:r>
          </w:p>
        </w:tc>
        <w:tc>
          <w:tcPr>
            <w:tcW w:w="6379" w:type="dxa"/>
            <w:vAlign w:val="center"/>
          </w:tcPr>
          <w:p w14:paraId="6BFA858E" w14:textId="77777777" w:rsid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Type : Off-road</w:t>
            </w:r>
          </w:p>
          <w:p w14:paraId="44E871BC" w14:textId="77777777" w:rsidR="00302278" w:rsidRPr="00302278" w:rsidRDefault="00302278" w:rsidP="00CE795F">
            <w:pPr>
              <w:autoSpaceDE w:val="0"/>
              <w:autoSpaceDN w:val="0"/>
              <w:adjustRightInd w:val="0"/>
              <w:spacing w:after="0" w:line="240" w:lineRule="auto"/>
              <w:ind w:left="601"/>
              <w:rPr>
                <w:rFonts w:ascii="Times New Roman" w:hAnsi="Times New Roman"/>
                <w:color w:val="000000"/>
                <w:sz w:val="20"/>
                <w:szCs w:val="20"/>
              </w:rPr>
            </w:pPr>
          </w:p>
          <w:p w14:paraId="7239B36B" w14:textId="77777777" w:rsid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Vitesse minimum : 114km/h (chaque soumissionnaire doit donner les caractères de la boite de vitesse qu’il propose)</w:t>
            </w:r>
          </w:p>
          <w:p w14:paraId="144A5D23" w14:textId="77777777" w:rsidR="00302278" w:rsidRPr="00302278" w:rsidRDefault="00302278" w:rsidP="00CE795F">
            <w:pPr>
              <w:autoSpaceDE w:val="0"/>
              <w:autoSpaceDN w:val="0"/>
              <w:adjustRightInd w:val="0"/>
              <w:spacing w:after="0" w:line="240" w:lineRule="auto"/>
              <w:rPr>
                <w:rFonts w:ascii="Times New Roman" w:hAnsi="Times New Roman"/>
                <w:color w:val="000000"/>
                <w:sz w:val="20"/>
                <w:szCs w:val="20"/>
              </w:rPr>
            </w:pPr>
          </w:p>
          <w:p w14:paraId="6DAE6DA4" w14:textId="77777777" w:rsid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Capacité siège : 2</w:t>
            </w:r>
          </w:p>
          <w:p w14:paraId="738610EB" w14:textId="77777777" w:rsidR="00302278" w:rsidRPr="00302278" w:rsidRDefault="00302278" w:rsidP="00CE795F">
            <w:pPr>
              <w:autoSpaceDE w:val="0"/>
              <w:autoSpaceDN w:val="0"/>
              <w:adjustRightInd w:val="0"/>
              <w:spacing w:after="0" w:line="240" w:lineRule="auto"/>
              <w:rPr>
                <w:rFonts w:ascii="Times New Roman" w:hAnsi="Times New Roman"/>
                <w:color w:val="000000"/>
                <w:sz w:val="20"/>
                <w:szCs w:val="20"/>
              </w:rPr>
            </w:pPr>
          </w:p>
          <w:p w14:paraId="588836E8" w14:textId="77777777" w:rsid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Condition de livraison : Moyenne</w:t>
            </w:r>
          </w:p>
          <w:p w14:paraId="637805D2" w14:textId="77777777" w:rsidR="00302278" w:rsidRPr="00302278" w:rsidRDefault="00302278" w:rsidP="00CE795F">
            <w:pPr>
              <w:autoSpaceDE w:val="0"/>
              <w:autoSpaceDN w:val="0"/>
              <w:adjustRightInd w:val="0"/>
              <w:spacing w:after="0" w:line="240" w:lineRule="auto"/>
              <w:rPr>
                <w:rFonts w:ascii="Times New Roman" w:hAnsi="Times New Roman"/>
                <w:color w:val="000000"/>
                <w:sz w:val="20"/>
                <w:szCs w:val="20"/>
              </w:rPr>
            </w:pPr>
          </w:p>
          <w:p w14:paraId="2574F7AD"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Moteur</w:t>
            </w:r>
          </w:p>
          <w:p w14:paraId="4F09841B"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Capacité : 123CC</w:t>
            </w:r>
          </w:p>
          <w:p w14:paraId="2BF93AEB"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Stroke : 2</w:t>
            </w:r>
          </w:p>
          <w:p w14:paraId="1503396D"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Nombre des cylindres : 1</w:t>
            </w:r>
          </w:p>
          <w:p w14:paraId="0F758627"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Puissance fiscale : 11KW</w:t>
            </w:r>
          </w:p>
          <w:p w14:paraId="0A47EA1F"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Tours moteur : 7000 tours / min</w:t>
            </w:r>
          </w:p>
          <w:p w14:paraId="1C9FD041"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Type de démarreur : Mécanique</w:t>
            </w:r>
          </w:p>
          <w:p w14:paraId="27738FF4"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Capacité du réservoir : 9 litres</w:t>
            </w:r>
          </w:p>
          <w:p w14:paraId="0AA0ED20"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Mélange huile : Réservoir séparé</w:t>
            </w:r>
          </w:p>
          <w:p w14:paraId="463F29E8" w14:textId="77777777" w:rsidR="00302278" w:rsidRDefault="00302278" w:rsidP="00CE795F">
            <w:pPr>
              <w:autoSpaceDE w:val="0"/>
              <w:autoSpaceDN w:val="0"/>
              <w:adjustRightInd w:val="0"/>
              <w:spacing w:after="0" w:line="240" w:lineRule="auto"/>
              <w:ind w:left="601"/>
              <w:rPr>
                <w:rFonts w:ascii="Times New Roman" w:hAnsi="Times New Roman"/>
                <w:color w:val="000000"/>
                <w:sz w:val="20"/>
                <w:szCs w:val="20"/>
              </w:rPr>
            </w:pPr>
          </w:p>
          <w:p w14:paraId="5FF70E74"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Transmission</w:t>
            </w:r>
          </w:p>
          <w:p w14:paraId="45AEA219"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Nombre des vitesses : 6</w:t>
            </w:r>
          </w:p>
          <w:p w14:paraId="6C5E0558"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Conduite finale : Chaine, type ouvert</w:t>
            </w:r>
          </w:p>
          <w:p w14:paraId="3B7B4B86" w14:textId="77777777" w:rsidR="00302278" w:rsidRDefault="00302278" w:rsidP="00CE795F">
            <w:pPr>
              <w:autoSpaceDE w:val="0"/>
              <w:autoSpaceDN w:val="0"/>
              <w:adjustRightInd w:val="0"/>
              <w:spacing w:after="0" w:line="240" w:lineRule="auto"/>
              <w:ind w:left="601"/>
              <w:rPr>
                <w:rFonts w:ascii="Times New Roman" w:hAnsi="Times New Roman"/>
                <w:color w:val="000000"/>
                <w:sz w:val="20"/>
                <w:szCs w:val="20"/>
              </w:rPr>
            </w:pPr>
          </w:p>
          <w:p w14:paraId="34E0036A"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Suspension :</w:t>
            </w:r>
          </w:p>
          <w:p w14:paraId="38EAA044"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Suspension avant : Télescopique fork w amortisseurs incorporés</w:t>
            </w:r>
          </w:p>
          <w:p w14:paraId="50249DAA" w14:textId="77777777" w:rsidR="00302278" w:rsidRDefault="4CB78BFB" w:rsidP="4CB78BFB">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4CB78BFB">
              <w:rPr>
                <w:rFonts w:ascii="Times New Roman" w:hAnsi="Times New Roman"/>
                <w:color w:val="000000" w:themeColor="text1"/>
                <w:sz w:val="20"/>
                <w:szCs w:val="20"/>
              </w:rPr>
              <w:t xml:space="preserve">Suspension arrière : Système de suspension </w:t>
            </w:r>
            <w:proofErr w:type="spellStart"/>
            <w:r w:rsidRPr="4CB78BFB">
              <w:rPr>
                <w:rFonts w:ascii="Times New Roman" w:hAnsi="Times New Roman"/>
                <w:color w:val="000000" w:themeColor="text1"/>
                <w:sz w:val="20"/>
                <w:szCs w:val="20"/>
              </w:rPr>
              <w:t>monochock</w:t>
            </w:r>
            <w:proofErr w:type="spellEnd"/>
          </w:p>
          <w:p w14:paraId="3A0FF5F2" w14:textId="77777777" w:rsidR="00302278" w:rsidRPr="00302278" w:rsidRDefault="00302278" w:rsidP="00CE795F">
            <w:pPr>
              <w:autoSpaceDE w:val="0"/>
              <w:autoSpaceDN w:val="0"/>
              <w:adjustRightInd w:val="0"/>
              <w:spacing w:after="0" w:line="240" w:lineRule="auto"/>
              <w:ind w:left="1877"/>
              <w:rPr>
                <w:rFonts w:ascii="Times New Roman" w:hAnsi="Times New Roman"/>
                <w:color w:val="000000"/>
                <w:sz w:val="20"/>
                <w:szCs w:val="20"/>
              </w:rPr>
            </w:pPr>
          </w:p>
          <w:p w14:paraId="2328DC85"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Freins</w:t>
            </w:r>
          </w:p>
          <w:p w14:paraId="59C59975"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Freins avant : Frein à tambour</w:t>
            </w:r>
          </w:p>
          <w:p w14:paraId="36658130"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Freins arrière : Frein à tambour</w:t>
            </w:r>
          </w:p>
          <w:p w14:paraId="5630AD66" w14:textId="77777777" w:rsidR="00302278" w:rsidRDefault="00302278" w:rsidP="00CE795F">
            <w:pPr>
              <w:autoSpaceDE w:val="0"/>
              <w:autoSpaceDN w:val="0"/>
              <w:adjustRightInd w:val="0"/>
              <w:spacing w:after="0" w:line="240" w:lineRule="auto"/>
              <w:ind w:left="601"/>
              <w:rPr>
                <w:rFonts w:ascii="Times New Roman" w:hAnsi="Times New Roman"/>
                <w:color w:val="000000"/>
                <w:sz w:val="20"/>
                <w:szCs w:val="20"/>
              </w:rPr>
            </w:pPr>
          </w:p>
          <w:p w14:paraId="2B901671"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Roues</w:t>
            </w:r>
          </w:p>
          <w:p w14:paraId="6E6A325D"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Roue Avant : 2.75-21-4PR</w:t>
            </w:r>
          </w:p>
          <w:p w14:paraId="48292560"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Roue arrière : 4.10-18-4PR</w:t>
            </w:r>
          </w:p>
          <w:p w14:paraId="61829076" w14:textId="77777777" w:rsidR="00302278" w:rsidRDefault="00302278" w:rsidP="00CE795F">
            <w:pPr>
              <w:autoSpaceDE w:val="0"/>
              <w:autoSpaceDN w:val="0"/>
              <w:adjustRightInd w:val="0"/>
              <w:spacing w:after="0" w:line="240" w:lineRule="auto"/>
              <w:ind w:left="601"/>
              <w:rPr>
                <w:rFonts w:ascii="Times New Roman" w:hAnsi="Times New Roman"/>
                <w:color w:val="000000"/>
                <w:sz w:val="20"/>
                <w:szCs w:val="20"/>
              </w:rPr>
            </w:pPr>
          </w:p>
          <w:p w14:paraId="6CC6C74C" w14:textId="77777777" w:rsidR="00302278" w:rsidRPr="00302278" w:rsidRDefault="3AE71E31" w:rsidP="3AE71E31">
            <w:pPr>
              <w:numPr>
                <w:ilvl w:val="0"/>
                <w:numId w:val="44"/>
              </w:numPr>
              <w:autoSpaceDE w:val="0"/>
              <w:autoSpaceDN w:val="0"/>
              <w:adjustRightInd w:val="0"/>
              <w:spacing w:after="0" w:line="240" w:lineRule="auto"/>
              <w:ind w:left="601"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Système électrique</w:t>
            </w:r>
          </w:p>
          <w:p w14:paraId="0A5C2077" w14:textId="77777777" w:rsidR="00302278" w:rsidRPr="00302278"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Voltage : 6V V</w:t>
            </w:r>
          </w:p>
          <w:p w14:paraId="4296A635" w14:textId="77777777" w:rsidR="00302278" w:rsidRPr="00A26042" w:rsidRDefault="3AE71E31" w:rsidP="3AE71E31">
            <w:pPr>
              <w:numPr>
                <w:ilvl w:val="1"/>
                <w:numId w:val="1"/>
              </w:numPr>
              <w:autoSpaceDE w:val="0"/>
              <w:autoSpaceDN w:val="0"/>
              <w:adjustRightInd w:val="0"/>
              <w:spacing w:after="0" w:line="240" w:lineRule="auto"/>
              <w:ind w:left="1877" w:hanging="284"/>
              <w:rPr>
                <w:rFonts w:ascii="Times New Roman" w:hAnsi="Times New Roman"/>
                <w:color w:val="000000" w:themeColor="text1"/>
                <w:sz w:val="20"/>
                <w:szCs w:val="20"/>
              </w:rPr>
            </w:pPr>
            <w:r w:rsidRPr="3AE71E31">
              <w:rPr>
                <w:rFonts w:ascii="Times New Roman" w:hAnsi="Times New Roman"/>
                <w:color w:val="000000" w:themeColor="text1"/>
                <w:sz w:val="20"/>
                <w:szCs w:val="20"/>
              </w:rPr>
              <w:t>Système d’allumage : Electrique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B7304" w14:textId="77777777" w:rsidR="008921EA" w:rsidRPr="002075B3" w:rsidRDefault="4CB78BFB" w:rsidP="4CB78BFB">
            <w:pPr>
              <w:spacing w:after="0" w:line="240" w:lineRule="auto"/>
              <w:jc w:val="center"/>
              <w:rPr>
                <w:rFonts w:ascii="Times New Roman" w:hAnsi="Times New Roman"/>
                <w:color w:val="000000" w:themeColor="text1"/>
                <w:lang w:eastAsia="fr-FR"/>
              </w:rPr>
            </w:pPr>
            <w:r w:rsidRPr="4CB78BFB">
              <w:rPr>
                <w:rFonts w:ascii="Times New Roman" w:hAnsi="Times New Roman"/>
                <w:color w:val="000000" w:themeColor="text1"/>
              </w:rPr>
              <w:t>9</w:t>
            </w:r>
          </w:p>
        </w:tc>
      </w:tr>
      <w:tr w:rsidR="00CE795F" w:rsidRPr="002075B3" w14:paraId="22B6A5C9" w14:textId="77777777" w:rsidTr="4CB78BFB">
        <w:trPr>
          <w:trHeight w:val="1124"/>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653FA55" w14:textId="77777777" w:rsidR="00CE795F" w:rsidRPr="00CE795F" w:rsidRDefault="3AE71E31" w:rsidP="3AE71E31">
            <w:pPr>
              <w:pStyle w:val="Default"/>
              <w:jc w:val="center"/>
              <w:rPr>
                <w:rFonts w:ascii="Times New Roman" w:eastAsia="Times New Roman" w:hAnsi="Times New Roman" w:cs="Times New Roman"/>
                <w:color w:val="auto"/>
                <w:sz w:val="20"/>
                <w:szCs w:val="20"/>
                <w:lang w:eastAsia="en-US"/>
              </w:rPr>
            </w:pPr>
            <w:r w:rsidRPr="3AE71E31">
              <w:rPr>
                <w:rFonts w:ascii="Times New Roman" w:eastAsia="Times New Roman" w:hAnsi="Times New Roman" w:cs="Times New Roman"/>
                <w:color w:val="auto"/>
                <w:sz w:val="20"/>
                <w:szCs w:val="20"/>
                <w:lang w:eastAsia="en-US"/>
              </w:rPr>
              <w:lastRenderedPageBreak/>
              <w:t>Casques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3181383" w14:textId="77777777" w:rsidR="00CE795F" w:rsidRPr="00FB61DE" w:rsidRDefault="3AE71E31" w:rsidP="3AE71E31">
            <w:pPr>
              <w:spacing w:after="0" w:line="240" w:lineRule="auto"/>
              <w:ind w:left="-57"/>
              <w:jc w:val="center"/>
              <w:rPr>
                <w:rFonts w:ascii="Times New Roman" w:hAnsi="Times New Roman"/>
                <w:color w:val="000000" w:themeColor="text1"/>
                <w:sz w:val="20"/>
                <w:szCs w:val="20"/>
              </w:rPr>
            </w:pPr>
            <w:r w:rsidRPr="3AE71E31">
              <w:rPr>
                <w:rFonts w:ascii="Times New Roman" w:hAnsi="Times New Roman"/>
                <w:color w:val="000000" w:themeColor="text1"/>
                <w:sz w:val="20"/>
                <w:szCs w:val="20"/>
              </w:rPr>
              <w:t>pièce</w:t>
            </w:r>
          </w:p>
        </w:tc>
        <w:tc>
          <w:tcPr>
            <w:tcW w:w="6379" w:type="dxa"/>
            <w:vAlign w:val="center"/>
          </w:tcPr>
          <w:p w14:paraId="5238CEAC"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Casque intégral avec une coque en AIM, superposition de couches de fibre organique et fibres multi-composite offrant une coque absorbante à la rigidité optimale</w:t>
            </w:r>
          </w:p>
          <w:p w14:paraId="54B4C65F"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3 tailles de calottes différentes pour s'adapter à toutes les morphologies</w:t>
            </w:r>
          </w:p>
          <w:p w14:paraId="65AF6D9E"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Aileron intégré pour des performances aérodynamiques optimisées</w:t>
            </w:r>
          </w:p>
          <w:p w14:paraId="51532AAF"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Calotin en polystyrène multi densités, protection optimisée grâce à l'utilisation de matériaux à différents niveaux d'absorption</w:t>
            </w:r>
          </w:p>
          <w:p w14:paraId="192AFB16" w14:textId="77777777" w:rsidR="00465B58" w:rsidRPr="00465B58" w:rsidRDefault="4CB78BFB" w:rsidP="4CB78BFB">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4CB78BFB">
              <w:rPr>
                <w:rFonts w:ascii="Times New Roman" w:eastAsia="Times New Roman" w:hAnsi="Times New Roman"/>
                <w:color w:val="000000" w:themeColor="text1"/>
                <w:sz w:val="20"/>
                <w:szCs w:val="20"/>
                <w:lang w:eastAsia="fr-FR"/>
              </w:rPr>
              <w:t xml:space="preserve">Ecran CNS-1 équipé d'un film </w:t>
            </w:r>
            <w:proofErr w:type="spellStart"/>
            <w:r w:rsidRPr="4CB78BFB">
              <w:rPr>
                <w:rFonts w:ascii="Times New Roman" w:eastAsia="Times New Roman" w:hAnsi="Times New Roman"/>
                <w:color w:val="000000" w:themeColor="text1"/>
                <w:sz w:val="20"/>
                <w:szCs w:val="20"/>
                <w:lang w:eastAsia="fr-FR"/>
              </w:rPr>
              <w:t>Pinlock</w:t>
            </w:r>
            <w:proofErr w:type="spellEnd"/>
            <w:r w:rsidRPr="4CB78BFB">
              <w:rPr>
                <w:rFonts w:ascii="Times New Roman" w:eastAsia="Times New Roman" w:hAnsi="Times New Roman"/>
                <w:color w:val="000000" w:themeColor="text1"/>
                <w:sz w:val="20"/>
                <w:szCs w:val="20"/>
                <w:lang w:eastAsia="fr-FR"/>
              </w:rPr>
              <w:t xml:space="preserve"> (antibuée), le casque est livré avec un écran incolore de série</w:t>
            </w:r>
          </w:p>
          <w:p w14:paraId="317177AC"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Double écran solaire interne QSV-1</w:t>
            </w:r>
          </w:p>
          <w:p w14:paraId="50D81DF9"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Fermeture par sangles jugulaires à micro-crochets (micrométrique)</w:t>
            </w:r>
          </w:p>
          <w:p w14:paraId="107936EB"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Casque équipé du système d'extraction rapide des joues "E.Q.R. S" (Emergency Quick Release Système) permettant une extraction rapide et facile en cas d'accident</w:t>
            </w:r>
          </w:p>
          <w:p w14:paraId="299C7D18"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Intérieur en mousses polyuréthane et combinaison de tissue haute performance, ultra absorbant offrant un séchage rapide, entièrement démontable et lavables</w:t>
            </w:r>
          </w:p>
          <w:p w14:paraId="4F8A1967"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Mousses de joues disponibles en différents dimensions pour un maintien optimisé (en option)</w:t>
            </w:r>
          </w:p>
          <w:p w14:paraId="22C7280A" w14:textId="77777777" w:rsidR="00465B58" w:rsidRPr="00465B58" w:rsidRDefault="4CB78BFB" w:rsidP="4CB78BFB">
            <w:pPr>
              <w:numPr>
                <w:ilvl w:val="0"/>
                <w:numId w:val="46"/>
              </w:numPr>
              <w:spacing w:before="100" w:beforeAutospacing="1" w:after="100" w:afterAutospacing="1" w:line="240" w:lineRule="auto"/>
              <w:rPr>
                <w:rFonts w:ascii="Times New Roman" w:eastAsia="Times New Roman" w:hAnsi="Times New Roman"/>
                <w:sz w:val="24"/>
                <w:szCs w:val="24"/>
                <w:lang w:eastAsia="fr-FR"/>
              </w:rPr>
            </w:pPr>
            <w:proofErr w:type="spellStart"/>
            <w:r w:rsidRPr="4CB78BFB">
              <w:rPr>
                <w:rFonts w:ascii="Times New Roman" w:eastAsia="Times New Roman" w:hAnsi="Times New Roman"/>
                <w:color w:val="000000" w:themeColor="text1"/>
                <w:sz w:val="20"/>
                <w:szCs w:val="20"/>
                <w:lang w:eastAsia="fr-FR"/>
              </w:rPr>
              <w:t>Ear</w:t>
            </w:r>
            <w:proofErr w:type="spellEnd"/>
            <w:r w:rsidRPr="4CB78BFB">
              <w:rPr>
                <w:rFonts w:ascii="Times New Roman" w:eastAsia="Times New Roman" w:hAnsi="Times New Roman"/>
                <w:color w:val="000000" w:themeColor="text1"/>
                <w:sz w:val="20"/>
                <w:szCs w:val="20"/>
                <w:lang w:eastAsia="fr-FR"/>
              </w:rPr>
              <w:t xml:space="preserve"> pads (coussinet d'oreille) pour réduire le niveau sonore disponible en option</w:t>
            </w:r>
          </w:p>
          <w:p w14:paraId="04A7B5A3"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Système de ventilation avec entrées et sorties d'air multiples qui offrent des performances de ventilations optimales</w:t>
            </w:r>
          </w:p>
          <w:p w14:paraId="6B321923" w14:textId="77777777" w:rsidR="00465B58" w:rsidRPr="00465B58"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Cache nez et bavette de menton inclus</w:t>
            </w:r>
          </w:p>
          <w:p w14:paraId="3ADB5C86" w14:textId="77777777" w:rsidR="00CE795F" w:rsidRPr="00B5602E"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color w:val="000000" w:themeColor="text1"/>
                <w:sz w:val="20"/>
                <w:szCs w:val="20"/>
                <w:lang w:eastAsia="fr-FR"/>
              </w:rPr>
              <w:t>Casque prédisposé à l'installation d'un système d'intercom</w:t>
            </w:r>
          </w:p>
          <w:p w14:paraId="09343B63" w14:textId="77777777" w:rsidR="00B5602E" w:rsidRPr="00FD6936" w:rsidRDefault="3AE71E31" w:rsidP="3AE71E31">
            <w:pPr>
              <w:numPr>
                <w:ilvl w:val="0"/>
                <w:numId w:val="46"/>
              </w:numPr>
              <w:spacing w:before="100" w:beforeAutospacing="1" w:after="100" w:afterAutospacing="1" w:line="240" w:lineRule="auto"/>
              <w:rPr>
                <w:rFonts w:ascii="Times New Roman" w:eastAsia="Times New Roman" w:hAnsi="Times New Roman"/>
                <w:sz w:val="24"/>
                <w:szCs w:val="24"/>
                <w:lang w:eastAsia="fr-FR"/>
              </w:rPr>
            </w:pPr>
            <w:r w:rsidRPr="3AE71E31">
              <w:rPr>
                <w:rFonts w:ascii="Times New Roman" w:eastAsia="Times New Roman" w:hAnsi="Times New Roman"/>
                <w:b/>
                <w:bCs/>
                <w:lang w:eastAsia="fr-FR"/>
              </w:rPr>
              <w:t>Poids du casque :</w:t>
            </w:r>
            <w:r w:rsidRPr="3AE71E31">
              <w:rPr>
                <w:rFonts w:ascii="Times New Roman" w:eastAsia="Times New Roman" w:hAnsi="Times New Roman"/>
                <w:color w:val="000000" w:themeColor="text1"/>
                <w:sz w:val="20"/>
                <w:szCs w:val="20"/>
                <w:lang w:eastAsia="fr-FR"/>
              </w:rPr>
              <w:t xml:space="preserve"> 1520 gr  (+/- 50 gr) pour la taille L</w:t>
            </w:r>
          </w:p>
          <w:p w14:paraId="3FF9918D" w14:textId="77777777" w:rsidR="00FD6936" w:rsidRPr="00FD6936" w:rsidRDefault="3AE71E31" w:rsidP="3AE71E31">
            <w:pPr>
              <w:numPr>
                <w:ilvl w:val="0"/>
                <w:numId w:val="49"/>
              </w:numPr>
              <w:spacing w:before="100" w:beforeAutospacing="1" w:after="100" w:afterAutospacing="1" w:line="240" w:lineRule="auto"/>
              <w:rPr>
                <w:rFonts w:ascii="Times New Roman" w:eastAsia="Times New Roman" w:hAnsi="Times New Roman"/>
                <w:b/>
                <w:bCs/>
                <w:sz w:val="24"/>
                <w:szCs w:val="24"/>
                <w:lang w:eastAsia="fr-FR"/>
              </w:rPr>
            </w:pPr>
            <w:r w:rsidRPr="3AE71E31">
              <w:rPr>
                <w:rFonts w:ascii="Times New Roman" w:eastAsia="Times New Roman" w:hAnsi="Times New Roman"/>
                <w:b/>
                <w:bCs/>
                <w:sz w:val="20"/>
                <w:szCs w:val="20"/>
                <w:highlight w:val="yellow"/>
                <w:lang w:eastAsia="fr-FR"/>
              </w:rPr>
              <w:t>Lieu de livraison :</w:t>
            </w:r>
            <w:r w:rsidRPr="3AE71E31">
              <w:rPr>
                <w:b/>
                <w:bCs/>
                <w:sz w:val="18"/>
                <w:szCs w:val="18"/>
                <w:highlight w:val="yellow"/>
              </w:rPr>
              <w:t xml:space="preserve"> </w:t>
            </w:r>
            <w:r w:rsidRPr="3AE71E31">
              <w:rPr>
                <w:rFonts w:ascii="Times New Roman" w:eastAsia="Times New Roman" w:hAnsi="Times New Roman"/>
                <w:b/>
                <w:bCs/>
                <w:sz w:val="20"/>
                <w:szCs w:val="20"/>
                <w:highlight w:val="yellow"/>
                <w:lang w:eastAsia="fr-FR"/>
              </w:rPr>
              <w:t>(3) à livrer à Kisangani, (3) à livrer à Buta et  (3) à Bunia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009E4" w14:textId="77777777" w:rsidR="00CE795F" w:rsidRDefault="4CB78BFB" w:rsidP="4CB78BFB">
            <w:pPr>
              <w:spacing w:after="0" w:line="240" w:lineRule="auto"/>
              <w:jc w:val="center"/>
              <w:rPr>
                <w:rFonts w:ascii="Times New Roman" w:hAnsi="Times New Roman"/>
                <w:color w:val="000000" w:themeColor="text1"/>
              </w:rPr>
            </w:pPr>
            <w:r w:rsidRPr="4CB78BFB">
              <w:rPr>
                <w:rFonts w:ascii="Times New Roman" w:hAnsi="Times New Roman"/>
                <w:color w:val="000000" w:themeColor="text1"/>
              </w:rPr>
              <w:t>9</w:t>
            </w:r>
          </w:p>
        </w:tc>
      </w:tr>
      <w:tr w:rsidR="001D6B73" w:rsidRPr="002075B3" w14:paraId="58AB8298" w14:textId="77777777" w:rsidTr="4CB78BFB">
        <w:trPr>
          <w:trHeight w:val="497"/>
        </w:trPr>
        <w:tc>
          <w:tcPr>
            <w:tcW w:w="10018"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BE2FFFA" w14:textId="066559E2" w:rsidR="001D6B73" w:rsidRPr="001D6B73" w:rsidRDefault="002E3EF3" w:rsidP="002E3EF3">
            <w:pPr>
              <w:spacing w:after="0" w:line="240" w:lineRule="auto"/>
              <w:rPr>
                <w:rFonts w:ascii="Times New Roman" w:hAnsi="Times New Roman"/>
                <w:color w:val="000000" w:themeColor="text1"/>
                <w:sz w:val="28"/>
                <w:szCs w:val="28"/>
              </w:rPr>
            </w:pPr>
            <w:r>
              <w:rPr>
                <w:rFonts w:ascii="Times New Roman" w:hAnsi="Times New Roman"/>
                <w:b/>
                <w:bCs/>
                <w:i/>
                <w:iCs/>
                <w:color w:val="000000" w:themeColor="text1"/>
                <w:sz w:val="28"/>
                <w:szCs w:val="28"/>
                <w:u w:val="single"/>
              </w:rPr>
              <w:t xml:space="preserve">Lot 2 : Deux </w:t>
            </w:r>
            <w:r w:rsidR="3AE71E31" w:rsidRPr="3AE71E31">
              <w:rPr>
                <w:rFonts w:ascii="Times New Roman" w:hAnsi="Times New Roman"/>
                <w:b/>
                <w:bCs/>
                <w:i/>
                <w:iCs/>
                <w:color w:val="000000" w:themeColor="text1"/>
                <w:sz w:val="28"/>
                <w:szCs w:val="28"/>
                <w:u w:val="single"/>
              </w:rPr>
              <w:t>(</w:t>
            </w:r>
            <w:r>
              <w:rPr>
                <w:rFonts w:ascii="Times New Roman" w:hAnsi="Times New Roman"/>
                <w:b/>
                <w:bCs/>
                <w:i/>
                <w:iCs/>
                <w:color w:val="000000" w:themeColor="text1"/>
                <w:sz w:val="28"/>
                <w:szCs w:val="28"/>
                <w:u w:val="single"/>
              </w:rPr>
              <w:t>2</w:t>
            </w:r>
            <w:r w:rsidR="3AE71E31" w:rsidRPr="3AE71E31">
              <w:rPr>
                <w:rFonts w:ascii="Times New Roman" w:hAnsi="Times New Roman"/>
                <w:b/>
                <w:bCs/>
                <w:i/>
                <w:iCs/>
                <w:color w:val="000000" w:themeColor="text1"/>
                <w:sz w:val="28"/>
                <w:szCs w:val="28"/>
                <w:u w:val="single"/>
              </w:rPr>
              <w:t>) Générateurs</w:t>
            </w:r>
          </w:p>
        </w:tc>
      </w:tr>
      <w:tr w:rsidR="001D6B73" w:rsidRPr="002075B3" w14:paraId="746C6B04" w14:textId="77777777" w:rsidTr="4CB78BFB">
        <w:trPr>
          <w:trHeight w:val="3538"/>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1349E72C" w14:textId="77777777" w:rsidR="001D6B73" w:rsidRDefault="3AE71E31" w:rsidP="3AE71E31">
            <w:pPr>
              <w:pStyle w:val="Default"/>
              <w:jc w:val="center"/>
              <w:rPr>
                <w:rFonts w:ascii="Times New Roman" w:eastAsia="Times New Roman" w:hAnsi="Times New Roman" w:cs="Times New Roman"/>
                <w:color w:val="auto"/>
                <w:sz w:val="20"/>
                <w:szCs w:val="20"/>
                <w:lang w:eastAsia="en-US"/>
              </w:rPr>
            </w:pPr>
            <w:r w:rsidRPr="3AE71E31">
              <w:rPr>
                <w:rFonts w:ascii="Times New Roman" w:eastAsia="Times New Roman" w:hAnsi="Times New Roman" w:cs="Times New Roman"/>
                <w:color w:val="auto"/>
                <w:sz w:val="20"/>
                <w:szCs w:val="20"/>
                <w:lang w:eastAsia="en-US"/>
              </w:rPr>
              <w:t>Générateur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679B74C" w14:textId="77777777" w:rsidR="001D6B73" w:rsidRPr="00FB61DE" w:rsidRDefault="3AE71E31" w:rsidP="3AE71E31">
            <w:pPr>
              <w:spacing w:after="0" w:line="240" w:lineRule="auto"/>
              <w:ind w:left="-57"/>
              <w:jc w:val="center"/>
              <w:rPr>
                <w:rFonts w:ascii="Times New Roman" w:hAnsi="Times New Roman"/>
                <w:color w:val="000000" w:themeColor="text1"/>
                <w:sz w:val="20"/>
                <w:szCs w:val="20"/>
              </w:rPr>
            </w:pPr>
            <w:r w:rsidRPr="3AE71E31">
              <w:rPr>
                <w:rFonts w:ascii="Times New Roman" w:hAnsi="Times New Roman"/>
                <w:color w:val="000000" w:themeColor="text1"/>
                <w:sz w:val="20"/>
                <w:szCs w:val="20"/>
              </w:rPr>
              <w:t>engin</w:t>
            </w:r>
          </w:p>
        </w:tc>
        <w:tc>
          <w:tcPr>
            <w:tcW w:w="6379" w:type="dxa"/>
            <w:vAlign w:val="center"/>
          </w:tcPr>
          <w:p w14:paraId="75F7791E" w14:textId="77777777" w:rsidR="001D6B73" w:rsidRPr="001D6B73" w:rsidRDefault="001D6B73" w:rsidP="4CB78BFB">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Puissance continue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t xml:space="preserve">: </w:t>
            </w:r>
            <w:r w:rsidR="00BE75CC">
              <w:rPr>
                <w:rFonts w:ascii="Times New Roman" w:eastAsia="Times New Roman" w:hAnsi="Times New Roman"/>
                <w:color w:val="000000"/>
                <w:sz w:val="20"/>
                <w:szCs w:val="20"/>
                <w:lang w:eastAsia="fr-FR"/>
              </w:rPr>
              <w:t xml:space="preserve">16 </w:t>
            </w:r>
            <w:proofErr w:type="spellStart"/>
            <w:r w:rsidR="00BE75CC">
              <w:rPr>
                <w:rFonts w:ascii="Times New Roman" w:eastAsia="Times New Roman" w:hAnsi="Times New Roman"/>
                <w:color w:val="000000"/>
                <w:sz w:val="20"/>
                <w:szCs w:val="20"/>
                <w:lang w:eastAsia="fr-FR"/>
              </w:rPr>
              <w:t>kw</w:t>
            </w:r>
            <w:proofErr w:type="spellEnd"/>
            <w:r w:rsidR="00BE75CC">
              <w:rPr>
                <w:rFonts w:ascii="Times New Roman" w:eastAsia="Times New Roman" w:hAnsi="Times New Roman"/>
                <w:color w:val="000000"/>
                <w:sz w:val="20"/>
                <w:szCs w:val="20"/>
                <w:lang w:eastAsia="fr-FR"/>
              </w:rPr>
              <w:t xml:space="preserve"> / </w:t>
            </w:r>
            <w:r>
              <w:rPr>
                <w:rFonts w:ascii="Times New Roman" w:eastAsia="Times New Roman" w:hAnsi="Times New Roman"/>
                <w:color w:val="000000"/>
                <w:sz w:val="20"/>
                <w:szCs w:val="20"/>
                <w:lang w:eastAsia="fr-FR"/>
              </w:rPr>
              <w:t>20</w:t>
            </w:r>
            <w:r w:rsidRPr="001D6B73">
              <w:rPr>
                <w:rFonts w:ascii="Times New Roman" w:eastAsia="Times New Roman" w:hAnsi="Times New Roman"/>
                <w:color w:val="000000"/>
                <w:sz w:val="20"/>
                <w:szCs w:val="20"/>
                <w:lang w:eastAsia="fr-FR"/>
              </w:rPr>
              <w:t xml:space="preserve"> KVA (+/- 10 %)</w:t>
            </w:r>
          </w:p>
          <w:p w14:paraId="10DB19B1"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Pr>
                <w:rFonts w:ascii="Times New Roman" w:eastAsia="Times New Roman" w:hAnsi="Times New Roman"/>
                <w:color w:val="000000"/>
                <w:sz w:val="20"/>
                <w:szCs w:val="20"/>
                <w:lang w:eastAsia="fr-FR"/>
              </w:rPr>
              <w:t>Moteur</w:t>
            </w:r>
            <w:r>
              <w:rPr>
                <w:rFonts w:ascii="Times New Roman" w:eastAsia="Times New Roman" w:hAnsi="Times New Roman"/>
                <w:color w:val="000000"/>
                <w:sz w:val="20"/>
                <w:szCs w:val="20"/>
                <w:lang w:eastAsia="fr-FR"/>
              </w:rPr>
              <w:tab/>
              <w:t xml:space="preserv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4 temps</w:t>
            </w:r>
          </w:p>
          <w:p w14:paraId="7A34391A"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Phase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3 (triphasé)</w:t>
            </w:r>
          </w:p>
          <w:p w14:paraId="7A4ED210" w14:textId="77777777" w:rsid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Voltage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380/220 à 415/240 Volts</w:t>
            </w:r>
          </w:p>
          <w:p w14:paraId="544FA65A"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Type de moteur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Diesel</w:t>
            </w:r>
          </w:p>
          <w:p w14:paraId="6FC4747F"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Démarrage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Electrique, avec interrupteur</w:t>
            </w:r>
            <w:r w:rsidR="0071227E">
              <w:rPr>
                <w:rFonts w:ascii="Times New Roman" w:eastAsia="Times New Roman" w:hAnsi="Times New Roman"/>
                <w:color w:val="000000"/>
                <w:sz w:val="20"/>
                <w:szCs w:val="20"/>
                <w:lang w:eastAsia="fr-FR"/>
              </w:rPr>
              <w:t xml:space="preserve"> </w:t>
            </w:r>
            <w:r w:rsidRPr="001D6B73">
              <w:rPr>
                <w:rFonts w:ascii="Times New Roman" w:eastAsia="Times New Roman" w:hAnsi="Times New Roman"/>
                <w:color w:val="000000"/>
                <w:sz w:val="20"/>
                <w:szCs w:val="20"/>
                <w:lang w:eastAsia="fr-FR"/>
              </w:rPr>
              <w:t>-</w:t>
            </w:r>
            <w:r w:rsidR="0071227E">
              <w:rPr>
                <w:rFonts w:ascii="Times New Roman" w:eastAsia="Times New Roman" w:hAnsi="Times New Roman"/>
                <w:color w:val="000000"/>
                <w:sz w:val="20"/>
                <w:szCs w:val="20"/>
                <w:lang w:eastAsia="fr-FR"/>
              </w:rPr>
              <w:t xml:space="preserve"> </w:t>
            </w:r>
            <w:r w:rsidRPr="001D6B73">
              <w:rPr>
                <w:rFonts w:ascii="Times New Roman" w:eastAsia="Times New Roman" w:hAnsi="Times New Roman"/>
                <w:color w:val="000000"/>
                <w:sz w:val="20"/>
                <w:szCs w:val="20"/>
                <w:lang w:eastAsia="fr-FR"/>
              </w:rPr>
              <w:t xml:space="preserve">inverseur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t xml:space="preserve">   </w:t>
            </w:r>
            <w:r w:rsidRPr="001D6B73">
              <w:rPr>
                <w:rFonts w:ascii="Times New Roman" w:eastAsia="Times New Roman" w:hAnsi="Times New Roman"/>
                <w:color w:val="000000"/>
                <w:sz w:val="20"/>
                <w:szCs w:val="20"/>
                <w:lang w:eastAsia="fr-FR"/>
              </w:rPr>
              <w:t>automatique</w:t>
            </w:r>
          </w:p>
          <w:p w14:paraId="79A7F21C" w14:textId="77777777" w:rsidR="001D6B73" w:rsidRPr="001D6B73" w:rsidRDefault="00BE75CC"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Pr>
                <w:rFonts w:ascii="Times New Roman" w:eastAsia="Times New Roman" w:hAnsi="Times New Roman"/>
                <w:color w:val="000000"/>
                <w:sz w:val="20"/>
                <w:szCs w:val="20"/>
                <w:lang w:eastAsia="fr-FR"/>
              </w:rPr>
              <w:t>Fréquence et la phase</w:t>
            </w:r>
            <w:r w:rsidR="001D6B73" w:rsidRPr="001D6B73">
              <w:rPr>
                <w:rFonts w:ascii="Times New Roman" w:eastAsia="Times New Roman" w:hAnsi="Times New Roman"/>
                <w:color w:val="000000"/>
                <w:sz w:val="20"/>
                <w:szCs w:val="20"/>
                <w:lang w:eastAsia="fr-FR"/>
              </w:rPr>
              <w:t xml:space="preserve">         </w:t>
            </w:r>
            <w:r w:rsidR="001D6B73">
              <w:rPr>
                <w:rFonts w:ascii="Times New Roman" w:eastAsia="Times New Roman" w:hAnsi="Times New Roman"/>
                <w:color w:val="000000"/>
                <w:sz w:val="20"/>
                <w:szCs w:val="20"/>
                <w:lang w:eastAsia="fr-FR"/>
              </w:rPr>
              <w:tab/>
            </w:r>
            <w:r w:rsidR="001D6B73" w:rsidRPr="001D6B73">
              <w:rPr>
                <w:rFonts w:ascii="Times New Roman" w:eastAsia="Times New Roman" w:hAnsi="Times New Roman"/>
                <w:color w:val="000000"/>
                <w:sz w:val="20"/>
                <w:szCs w:val="20"/>
                <w:lang w:eastAsia="fr-FR"/>
              </w:rPr>
              <w:t>: 50Hz</w:t>
            </w:r>
            <w:r>
              <w:rPr>
                <w:rFonts w:ascii="Times New Roman" w:eastAsia="Times New Roman" w:hAnsi="Times New Roman"/>
                <w:color w:val="000000"/>
                <w:sz w:val="20"/>
                <w:szCs w:val="20"/>
                <w:lang w:eastAsia="fr-FR"/>
              </w:rPr>
              <w:t xml:space="preserve"> &amp; 3PH</w:t>
            </w:r>
          </w:p>
          <w:p w14:paraId="07D9E72A"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Son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xml:space="preserve">: Insonorisé - max </w:t>
            </w:r>
            <w:r w:rsidR="00BE75CC">
              <w:rPr>
                <w:rFonts w:ascii="Times New Roman" w:eastAsia="Times New Roman" w:hAnsi="Times New Roman"/>
                <w:color w:val="000000"/>
                <w:sz w:val="20"/>
                <w:szCs w:val="20"/>
                <w:lang w:eastAsia="fr-FR"/>
              </w:rPr>
              <w:t>70</w:t>
            </w:r>
            <w:r w:rsidRPr="001D6B73">
              <w:rPr>
                <w:rFonts w:ascii="Times New Roman" w:eastAsia="Times New Roman" w:hAnsi="Times New Roman"/>
                <w:color w:val="000000"/>
                <w:sz w:val="20"/>
                <w:szCs w:val="20"/>
                <w:lang w:eastAsia="fr-FR"/>
              </w:rPr>
              <w:t xml:space="preserve"> dB(A) à 7m</w:t>
            </w:r>
          </w:p>
          <w:p w14:paraId="0D7D1576"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Protection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Disjoncteur de puissance</w:t>
            </w:r>
          </w:p>
          <w:p w14:paraId="5045AAEA"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Type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Tropicalisé</w:t>
            </w:r>
          </w:p>
          <w:p w14:paraId="39A13E1D"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Vitesse de rotation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1500 RPM</w:t>
            </w:r>
          </w:p>
          <w:p w14:paraId="477A89C6" w14:textId="77777777" w:rsidR="001D6B73" w:rsidRPr="001D6B73"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Compteurs horaire + alarme </w:t>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Requis</w:t>
            </w:r>
          </w:p>
          <w:p w14:paraId="3553CC91" w14:textId="77777777" w:rsidR="00BE75CC" w:rsidRDefault="001D6B73" w:rsidP="3AE71E31">
            <w:pPr>
              <w:numPr>
                <w:ilvl w:val="0"/>
                <w:numId w:val="46"/>
              </w:numPr>
              <w:tabs>
                <w:tab w:val="clear" w:pos="720"/>
                <w:tab w:val="num" w:pos="317"/>
              </w:tabs>
              <w:spacing w:after="0" w:line="240" w:lineRule="auto"/>
              <w:ind w:left="317" w:hanging="317"/>
              <w:rPr>
                <w:rFonts w:ascii="Times New Roman" w:eastAsia="Times New Roman" w:hAnsi="Times New Roman"/>
                <w:color w:val="000000" w:themeColor="text1"/>
                <w:sz w:val="20"/>
                <w:szCs w:val="20"/>
                <w:lang w:eastAsia="fr-FR"/>
              </w:rPr>
            </w:pPr>
            <w:r w:rsidRPr="001D6B73">
              <w:rPr>
                <w:rFonts w:ascii="Times New Roman" w:eastAsia="Times New Roman" w:hAnsi="Times New Roman"/>
                <w:color w:val="000000"/>
                <w:sz w:val="20"/>
                <w:szCs w:val="20"/>
                <w:lang w:eastAsia="fr-FR"/>
              </w:rPr>
              <w:t xml:space="preserve">Autonomie               </w:t>
            </w:r>
            <w:r>
              <w:rPr>
                <w:rFonts w:ascii="Times New Roman" w:eastAsia="Times New Roman" w:hAnsi="Times New Roman"/>
                <w:color w:val="000000"/>
                <w:sz w:val="20"/>
                <w:szCs w:val="20"/>
                <w:lang w:eastAsia="fr-FR"/>
              </w:rPr>
              <w:tab/>
            </w:r>
            <w:r>
              <w:rPr>
                <w:rFonts w:ascii="Times New Roman" w:eastAsia="Times New Roman" w:hAnsi="Times New Roman"/>
                <w:color w:val="000000"/>
                <w:sz w:val="20"/>
                <w:szCs w:val="20"/>
                <w:lang w:eastAsia="fr-FR"/>
              </w:rPr>
              <w:tab/>
            </w:r>
            <w:r w:rsidRPr="001D6B73">
              <w:rPr>
                <w:rFonts w:ascii="Times New Roman" w:eastAsia="Times New Roman" w:hAnsi="Times New Roman"/>
                <w:color w:val="000000"/>
                <w:sz w:val="20"/>
                <w:szCs w:val="20"/>
                <w:lang w:eastAsia="fr-FR"/>
              </w:rPr>
              <w:t>: 8 heures minimum</w:t>
            </w:r>
          </w:p>
          <w:p w14:paraId="2BA226A1" w14:textId="77777777" w:rsidR="00FD6936" w:rsidRDefault="00FD6936" w:rsidP="00FD6936">
            <w:pPr>
              <w:spacing w:after="0" w:line="240" w:lineRule="auto"/>
              <w:rPr>
                <w:rFonts w:ascii="Times New Roman" w:eastAsia="Times New Roman" w:hAnsi="Times New Roman"/>
                <w:color w:val="000000"/>
                <w:sz w:val="20"/>
                <w:szCs w:val="20"/>
                <w:lang w:eastAsia="fr-FR"/>
              </w:rPr>
            </w:pPr>
          </w:p>
          <w:p w14:paraId="67B63DB9" w14:textId="7935F170" w:rsidR="00FD6936" w:rsidRPr="00BE75CC" w:rsidRDefault="3AE71E31" w:rsidP="002E3EF3">
            <w:pPr>
              <w:numPr>
                <w:ilvl w:val="0"/>
                <w:numId w:val="48"/>
              </w:numPr>
              <w:spacing w:after="0" w:line="240" w:lineRule="auto"/>
              <w:rPr>
                <w:rFonts w:ascii="Times New Roman" w:eastAsia="Times New Roman" w:hAnsi="Times New Roman"/>
                <w:color w:val="000000" w:themeColor="text1"/>
                <w:sz w:val="20"/>
                <w:szCs w:val="20"/>
                <w:lang w:eastAsia="fr-FR"/>
              </w:rPr>
            </w:pPr>
            <w:r w:rsidRPr="3AE71E31">
              <w:rPr>
                <w:rFonts w:ascii="Times New Roman" w:eastAsia="Times New Roman" w:hAnsi="Times New Roman"/>
                <w:b/>
                <w:bCs/>
                <w:color w:val="000000" w:themeColor="text1"/>
                <w:sz w:val="20"/>
                <w:szCs w:val="20"/>
                <w:highlight w:val="yellow"/>
                <w:lang w:eastAsia="fr-FR"/>
              </w:rPr>
              <w:t xml:space="preserve">Lieu de livraison : (1) à livrer à Kisangani, un (1) à livrer à Buta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D5EC4" w14:textId="77777777" w:rsidR="001D6B73" w:rsidRDefault="4CB78BFB" w:rsidP="4CB78BFB">
            <w:pPr>
              <w:spacing w:after="0" w:line="240" w:lineRule="auto"/>
              <w:jc w:val="center"/>
              <w:rPr>
                <w:rFonts w:ascii="Times New Roman" w:hAnsi="Times New Roman"/>
                <w:color w:val="000000" w:themeColor="text1"/>
              </w:rPr>
            </w:pPr>
            <w:r w:rsidRPr="4CB78BFB">
              <w:rPr>
                <w:rFonts w:ascii="Times New Roman" w:hAnsi="Times New Roman"/>
                <w:color w:val="000000" w:themeColor="text1"/>
              </w:rPr>
              <w:t>3</w:t>
            </w:r>
          </w:p>
        </w:tc>
      </w:tr>
    </w:tbl>
    <w:p w14:paraId="1A965116" w14:textId="77777777" w:rsidR="00DD7B09" w:rsidRDefault="00DD7B09" w:rsidP="002E3EF3">
      <w:pPr>
        <w:spacing w:after="0" w:line="240" w:lineRule="auto"/>
        <w:rPr>
          <w:rFonts w:ascii="Times New Roman" w:eastAsia="Times New Roman" w:hAnsi="Times New Roman"/>
          <w:b/>
        </w:rPr>
      </w:pPr>
    </w:p>
    <w:p w14:paraId="7DF4E37C" w14:textId="77777777" w:rsidR="00DD7B09" w:rsidRDefault="00DD7B09" w:rsidP="00F36D29">
      <w:pPr>
        <w:spacing w:after="0" w:line="240" w:lineRule="auto"/>
        <w:jc w:val="right"/>
        <w:rPr>
          <w:rFonts w:ascii="Times New Roman" w:eastAsia="Times New Roman" w:hAnsi="Times New Roman"/>
          <w:b/>
        </w:rPr>
      </w:pPr>
    </w:p>
    <w:p w14:paraId="1DA6542E" w14:textId="77777777" w:rsidR="00DD7B09" w:rsidRDefault="00DD7B09" w:rsidP="002E3EF3">
      <w:pPr>
        <w:spacing w:after="0" w:line="240" w:lineRule="auto"/>
        <w:rPr>
          <w:rFonts w:ascii="Times New Roman" w:eastAsia="Times New Roman" w:hAnsi="Times New Roman"/>
          <w:b/>
        </w:rPr>
      </w:pPr>
    </w:p>
    <w:p w14:paraId="1371C408" w14:textId="77777777" w:rsidR="00F36D29" w:rsidRPr="00F31C04" w:rsidRDefault="3AE71E31" w:rsidP="3AE71E31">
      <w:pPr>
        <w:spacing w:after="0" w:line="240" w:lineRule="auto"/>
        <w:jc w:val="right"/>
        <w:rPr>
          <w:rFonts w:ascii="Times New Roman" w:eastAsia="Times New Roman" w:hAnsi="Times New Roman"/>
          <w:b/>
          <w:bCs/>
        </w:rPr>
      </w:pPr>
      <w:r w:rsidRPr="3AE71E31">
        <w:rPr>
          <w:rFonts w:ascii="Times New Roman" w:eastAsia="Times New Roman" w:hAnsi="Times New Roman"/>
          <w:b/>
          <w:bCs/>
        </w:rPr>
        <w:lastRenderedPageBreak/>
        <w:t>Annexe 2</w:t>
      </w:r>
    </w:p>
    <w:p w14:paraId="3041E394" w14:textId="77777777" w:rsidR="00F36D29" w:rsidRPr="00F31C04" w:rsidRDefault="00F36D29" w:rsidP="00F36D29">
      <w:pPr>
        <w:spacing w:after="0" w:line="240" w:lineRule="auto"/>
        <w:rPr>
          <w:rFonts w:ascii="Times New Roman" w:eastAsia="Times New Roman" w:hAnsi="Times New Roman"/>
        </w:rPr>
      </w:pPr>
    </w:p>
    <w:p w14:paraId="0F840891" w14:textId="77777777" w:rsidR="00A075C2" w:rsidRPr="00A075C2" w:rsidRDefault="00F36D29" w:rsidP="3AE71E31">
      <w:pPr>
        <w:spacing w:after="0" w:line="240" w:lineRule="auto"/>
        <w:ind w:right="630"/>
        <w:jc w:val="both"/>
        <w:rPr>
          <w:rFonts w:ascii="Times New Roman" w:eastAsia="Times New Roman" w:hAnsi="Times New Roman"/>
          <w:b/>
          <w:bCs/>
          <w:i/>
          <w:iCs/>
          <w:u w:val="single"/>
        </w:rPr>
      </w:pPr>
      <w:r w:rsidRPr="3AE71E31">
        <w:rPr>
          <w:rFonts w:ascii="Times New Roman" w:eastAsia="Times New Roman" w:hAnsi="Times New Roman"/>
          <w:b/>
          <w:bCs/>
          <w:sz w:val="24"/>
          <w:szCs w:val="24"/>
        </w:rPr>
        <w:t>FORMULAIRE DE SOUMISSION DE L’OFFRE DE PRIX DU FOURNISSEUR</w:t>
      </w:r>
      <w:r w:rsidRPr="3AE71E31">
        <w:rPr>
          <w:rFonts w:ascii="Times New Roman" w:eastAsia="Times New Roman" w:hAnsi="Times New Roman"/>
          <w:b/>
          <w:bCs/>
          <w:sz w:val="28"/>
          <w:szCs w:val="28"/>
          <w:vertAlign w:val="superscript"/>
        </w:rPr>
        <w:footnoteReference w:id="8"/>
      </w:r>
      <w:r w:rsidR="00A075C2" w:rsidRPr="3AE71E31">
        <w:rPr>
          <w:rFonts w:ascii="Times New Roman" w:eastAsia="Times New Roman" w:hAnsi="Times New Roman"/>
          <w:b/>
          <w:bCs/>
          <w:sz w:val="28"/>
          <w:szCs w:val="28"/>
        </w:rPr>
        <w:t xml:space="preserve"> - </w:t>
      </w:r>
      <w:r w:rsidR="00A075C2" w:rsidRPr="3AE71E31">
        <w:rPr>
          <w:rFonts w:ascii="Times New Roman" w:eastAsia="Times New Roman" w:hAnsi="Times New Roman"/>
          <w:b/>
          <w:bCs/>
          <w:i/>
          <w:iCs/>
          <w:snapToGrid w:val="0"/>
          <w:highlight w:val="green"/>
          <w:u w:val="single"/>
        </w:rPr>
        <w:t xml:space="preserve"> </w:t>
      </w:r>
      <w:r w:rsidR="00A075C2" w:rsidRPr="3AE71E31">
        <w:rPr>
          <w:rFonts w:ascii="Times New Roman" w:eastAsia="Times New Roman" w:hAnsi="Times New Roman"/>
          <w:b/>
          <w:bCs/>
          <w:i/>
          <w:iCs/>
          <w:snapToGrid w:val="0"/>
          <w:sz w:val="28"/>
          <w:szCs w:val="28"/>
          <w:highlight w:val="green"/>
          <w:u w:val="single"/>
        </w:rPr>
        <w:t>Lot 1 : Neuf (9) Motos et Casques</w:t>
      </w:r>
    </w:p>
    <w:p w14:paraId="722B00AE" w14:textId="77777777" w:rsidR="00F36D29" w:rsidRPr="00C65BFB" w:rsidRDefault="00F36D29" w:rsidP="00F36D29">
      <w:pPr>
        <w:spacing w:after="0" w:line="240" w:lineRule="auto"/>
        <w:jc w:val="center"/>
        <w:rPr>
          <w:rFonts w:ascii="Times New Roman" w:eastAsia="Times New Roman" w:hAnsi="Times New Roman"/>
          <w:b/>
          <w:sz w:val="24"/>
          <w:szCs w:val="24"/>
        </w:rPr>
      </w:pPr>
    </w:p>
    <w:p w14:paraId="1EC7178B" w14:textId="77777777" w:rsidR="00F36D29" w:rsidRPr="00F31C04" w:rsidRDefault="00F36D29" w:rsidP="3AE71E31">
      <w:pPr>
        <w:spacing w:after="0" w:line="240" w:lineRule="auto"/>
        <w:jc w:val="center"/>
        <w:rPr>
          <w:rFonts w:ascii="Times New Roman" w:eastAsia="Times New Roman" w:hAnsi="Times New Roman"/>
          <w:b/>
          <w:bCs/>
          <w:i/>
          <w:iCs/>
        </w:rPr>
      </w:pPr>
      <w:r w:rsidRPr="3AE71E31">
        <w:rPr>
          <w:rFonts w:ascii="Times New Roman" w:eastAsia="Times New Roman" w:hAnsi="Times New Roman"/>
          <w:b/>
          <w:bCs/>
          <w:i/>
          <w:iCs/>
        </w:rPr>
        <w:t>(Le présent formulaire doit être soumis uniquement sur le papier à en-tête officiel du fournisseur</w:t>
      </w:r>
      <w:r w:rsidRPr="3AE71E31">
        <w:rPr>
          <w:rFonts w:ascii="Times New Roman" w:eastAsia="Times New Roman" w:hAnsi="Times New Roman"/>
          <w:b/>
          <w:bCs/>
          <w:i/>
          <w:iCs/>
          <w:vertAlign w:val="superscript"/>
        </w:rPr>
        <w:footnoteReference w:id="9"/>
      </w:r>
      <w:r w:rsidRPr="3AE71E31">
        <w:rPr>
          <w:rFonts w:ascii="Times New Roman" w:eastAsia="Times New Roman" w:hAnsi="Times New Roman"/>
          <w:b/>
          <w:bCs/>
          <w:i/>
          <w:iCs/>
        </w:rPr>
        <w:t>)</w:t>
      </w:r>
    </w:p>
    <w:p w14:paraId="42C6D796" w14:textId="77777777" w:rsidR="00F36D29" w:rsidRPr="00F31C04" w:rsidRDefault="00F36D29" w:rsidP="00F36D29">
      <w:pPr>
        <w:pBdr>
          <w:bottom w:val="single" w:sz="12" w:space="1" w:color="auto"/>
        </w:pBdr>
        <w:spacing w:after="0" w:line="240" w:lineRule="auto"/>
        <w:ind w:right="630"/>
        <w:jc w:val="both"/>
        <w:rPr>
          <w:rFonts w:ascii="Times New Roman" w:eastAsia="Times New Roman" w:hAnsi="Times New Roman"/>
          <w:snapToGrid w:val="0"/>
        </w:rPr>
      </w:pPr>
    </w:p>
    <w:p w14:paraId="6E1831B3" w14:textId="77777777" w:rsidR="00F36D29" w:rsidRPr="00F31C04" w:rsidRDefault="00F36D29" w:rsidP="00F36D29">
      <w:pPr>
        <w:spacing w:after="0" w:line="240" w:lineRule="auto"/>
        <w:jc w:val="center"/>
        <w:rPr>
          <w:rFonts w:ascii="Times New Roman" w:eastAsia="Times New Roman" w:hAnsi="Times New Roman"/>
          <w:b/>
        </w:rPr>
      </w:pPr>
    </w:p>
    <w:p w14:paraId="0B5DC6DB" w14:textId="77777777" w:rsidR="00F36D29" w:rsidRPr="0017281C" w:rsidRDefault="00F36D29" w:rsidP="3AE71E31">
      <w:pPr>
        <w:spacing w:before="120" w:after="0" w:line="240" w:lineRule="auto"/>
        <w:ind w:right="630" w:firstLine="720"/>
        <w:jc w:val="both"/>
        <w:rPr>
          <w:rFonts w:ascii="Times New Roman" w:eastAsia="Times New Roman" w:hAnsi="Times New Roman"/>
        </w:rPr>
      </w:pPr>
      <w:r w:rsidRPr="00F31C04">
        <w:rPr>
          <w:rFonts w:ascii="Times New Roman" w:eastAsia="Times New Roman" w:hAnsi="Times New Roman"/>
          <w:snapToGrid w:val="0"/>
        </w:rPr>
        <w:t>Le fournisseur soussigné accepte par les présentes les conditions générales du PNUD et propose de fournir les articles énumérés ci-dessous conformément aux spécifications et exigences du PNUD, telles qu’indiquées dans la R</w:t>
      </w:r>
      <w:r w:rsidR="00470898">
        <w:rPr>
          <w:rFonts w:ascii="Times New Roman" w:eastAsia="Times New Roman" w:hAnsi="Times New Roman"/>
          <w:snapToGrid w:val="0"/>
        </w:rPr>
        <w:t xml:space="preserve">FQ ayant pour n° de référence : </w:t>
      </w:r>
      <w:r w:rsidR="00C65BFB" w:rsidRPr="3AE71E31">
        <w:rPr>
          <w:rFonts w:ascii="Times New Roman" w:eastAsia="Times New Roman" w:hAnsi="Times New Roman"/>
          <w:b/>
          <w:bCs/>
        </w:rPr>
        <w:t>032</w:t>
      </w:r>
      <w:r w:rsidR="00977A8D" w:rsidRPr="3AE71E31">
        <w:rPr>
          <w:rFonts w:ascii="Times New Roman" w:eastAsia="Times New Roman" w:hAnsi="Times New Roman"/>
          <w:b/>
          <w:bCs/>
        </w:rPr>
        <w:t>/</w:t>
      </w:r>
      <w:r w:rsidR="00B8661B" w:rsidRPr="3AE71E31">
        <w:rPr>
          <w:rFonts w:ascii="Times New Roman" w:eastAsia="Times New Roman" w:hAnsi="Times New Roman"/>
          <w:b/>
          <w:bCs/>
        </w:rPr>
        <w:t>RFQ/</w:t>
      </w:r>
      <w:r w:rsidR="00C65BFB" w:rsidRPr="3AE71E31">
        <w:rPr>
          <w:rFonts w:ascii="Times New Roman" w:eastAsia="Times New Roman" w:hAnsi="Times New Roman"/>
          <w:b/>
          <w:bCs/>
        </w:rPr>
        <w:t>FONA</w:t>
      </w:r>
      <w:r w:rsidR="00977A8D" w:rsidRPr="3AE71E31">
        <w:rPr>
          <w:rFonts w:ascii="Times New Roman" w:eastAsia="Times New Roman" w:hAnsi="Times New Roman"/>
          <w:b/>
          <w:bCs/>
        </w:rPr>
        <w:t>REDD</w:t>
      </w:r>
      <w:r w:rsidR="00770B99" w:rsidRPr="3AE71E31">
        <w:rPr>
          <w:rFonts w:ascii="Times New Roman" w:eastAsia="Times New Roman" w:hAnsi="Times New Roman"/>
          <w:b/>
          <w:bCs/>
        </w:rPr>
        <w:t>/</w:t>
      </w:r>
      <w:r w:rsidR="00B914B5" w:rsidRPr="3AE71E31">
        <w:rPr>
          <w:rFonts w:ascii="Times New Roman" w:eastAsia="Times New Roman" w:hAnsi="Times New Roman"/>
          <w:b/>
          <w:bCs/>
        </w:rPr>
        <w:t>2018</w:t>
      </w:r>
      <w:r w:rsidR="00B914B5" w:rsidRPr="3AE71E31">
        <w:rPr>
          <w:rFonts w:ascii="Times New Roman" w:eastAsia="Times New Roman" w:hAnsi="Times New Roman"/>
          <w:b/>
          <w:bCs/>
          <w:snapToGrid w:val="0"/>
        </w:rPr>
        <w:t xml:space="preserve"> :</w:t>
      </w:r>
    </w:p>
    <w:p w14:paraId="54E11D2A" w14:textId="77777777" w:rsidR="00A075C2" w:rsidRDefault="00A075C2" w:rsidP="00A075C2">
      <w:pPr>
        <w:spacing w:after="0" w:line="240" w:lineRule="auto"/>
        <w:ind w:right="630"/>
        <w:rPr>
          <w:rFonts w:ascii="Times New Roman" w:eastAsia="Times New Roman" w:hAnsi="Times New Roman"/>
          <w:b/>
          <w:snapToGrid w:val="0"/>
          <w:sz w:val="20"/>
          <w:szCs w:val="20"/>
          <w:u w:val="single"/>
        </w:rPr>
      </w:pPr>
    </w:p>
    <w:p w14:paraId="2D9588D9" w14:textId="77777777" w:rsidR="00F36D29" w:rsidRPr="00C65BFB" w:rsidRDefault="00F36D29" w:rsidP="3AE71E31">
      <w:pPr>
        <w:spacing w:after="0" w:line="240" w:lineRule="auto"/>
        <w:ind w:left="990" w:right="630" w:hanging="990"/>
        <w:jc w:val="center"/>
        <w:rPr>
          <w:rFonts w:ascii="Times New Roman" w:eastAsia="Times New Roman" w:hAnsi="Times New Roman"/>
          <w:b/>
          <w:bCs/>
          <w:sz w:val="20"/>
          <w:szCs w:val="20"/>
          <w:u w:val="single"/>
        </w:rPr>
      </w:pPr>
      <w:r w:rsidRPr="3AE71E31">
        <w:rPr>
          <w:rFonts w:ascii="Times New Roman" w:eastAsia="Times New Roman" w:hAnsi="Times New Roman"/>
          <w:b/>
          <w:bCs/>
          <w:snapToGrid w:val="0"/>
          <w:sz w:val="20"/>
          <w:szCs w:val="20"/>
          <w:u w:val="single"/>
        </w:rPr>
        <w:t>T</w:t>
      </w:r>
      <w:r w:rsidR="00DA04F0" w:rsidRPr="3AE71E31">
        <w:rPr>
          <w:rFonts w:ascii="Times New Roman" w:eastAsia="Times New Roman" w:hAnsi="Times New Roman"/>
          <w:b/>
          <w:bCs/>
          <w:snapToGrid w:val="0"/>
          <w:sz w:val="20"/>
          <w:szCs w:val="20"/>
          <w:u w:val="single"/>
        </w:rPr>
        <w:t>ableau</w:t>
      </w:r>
      <w:r w:rsidRPr="3AE71E31">
        <w:rPr>
          <w:rFonts w:ascii="Times New Roman" w:eastAsia="Times New Roman" w:hAnsi="Times New Roman"/>
          <w:b/>
          <w:bCs/>
          <w:snapToGrid w:val="0"/>
          <w:sz w:val="20"/>
          <w:szCs w:val="20"/>
          <w:u w:val="single"/>
        </w:rPr>
        <w:t xml:space="preserve"> 1 : Offre de fourniture de biens conformes aux spécifi</w:t>
      </w:r>
      <w:r w:rsidR="00C65BFB" w:rsidRPr="3AE71E31">
        <w:rPr>
          <w:rFonts w:ascii="Times New Roman" w:eastAsia="Times New Roman" w:hAnsi="Times New Roman"/>
          <w:b/>
          <w:bCs/>
          <w:snapToGrid w:val="0"/>
          <w:sz w:val="20"/>
          <w:szCs w:val="20"/>
          <w:u w:val="single"/>
        </w:rPr>
        <w:t>cations techniques et exigences</w:t>
      </w:r>
    </w:p>
    <w:p w14:paraId="31126E5D" w14:textId="77777777" w:rsidR="00A075C2" w:rsidRDefault="00A075C2" w:rsidP="00F36D29">
      <w:pPr>
        <w:spacing w:after="0" w:line="240" w:lineRule="auto"/>
        <w:ind w:right="630"/>
        <w:jc w:val="both"/>
        <w:rPr>
          <w:rFonts w:ascii="Times New Roman" w:eastAsia="Times New Roman" w:hAnsi="Times New Roman"/>
          <w:snapToGrid w:val="0"/>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543"/>
        <w:gridCol w:w="851"/>
        <w:gridCol w:w="1276"/>
        <w:gridCol w:w="1134"/>
        <w:gridCol w:w="1134"/>
      </w:tblGrid>
      <w:tr w:rsidR="0030425E" w:rsidRPr="00C65BFB" w14:paraId="404BC8C5" w14:textId="77777777" w:rsidTr="4CB78BFB">
        <w:trPr>
          <w:trHeight w:val="44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C3E4DF"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Nom de l’Article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B15EBCB"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Description/ Spécifications des biens de l’Article</w:t>
            </w:r>
          </w:p>
        </w:tc>
        <w:tc>
          <w:tcPr>
            <w:tcW w:w="851" w:type="dxa"/>
            <w:tcBorders>
              <w:top w:val="single" w:sz="4" w:space="0" w:color="auto"/>
              <w:left w:val="nil"/>
              <w:bottom w:val="single" w:sz="4" w:space="0" w:color="auto"/>
              <w:right w:val="single" w:sz="4" w:space="0" w:color="auto"/>
            </w:tcBorders>
            <w:shd w:val="clear" w:color="auto" w:fill="auto"/>
            <w:vAlign w:val="center"/>
          </w:tcPr>
          <w:p w14:paraId="39EEC124"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proofErr w:type="spellStart"/>
            <w:r w:rsidRPr="3AE71E31">
              <w:rPr>
                <w:rFonts w:ascii="Times New Roman" w:eastAsia="Times New Roman" w:hAnsi="Times New Roman"/>
                <w:i/>
                <w:iCs/>
                <w:color w:val="000000" w:themeColor="text1"/>
                <w:sz w:val="18"/>
                <w:szCs w:val="18"/>
                <w:u w:val="single"/>
                <w:lang w:eastAsia="fr-FR"/>
              </w:rPr>
              <w:t>Qté</w:t>
            </w:r>
            <w:proofErr w:type="spellEnd"/>
          </w:p>
        </w:tc>
        <w:tc>
          <w:tcPr>
            <w:tcW w:w="1276" w:type="dxa"/>
            <w:tcBorders>
              <w:top w:val="single" w:sz="4" w:space="0" w:color="auto"/>
              <w:left w:val="nil"/>
              <w:bottom w:val="single" w:sz="4" w:space="0" w:color="auto"/>
              <w:right w:val="single" w:sz="4" w:space="0" w:color="auto"/>
            </w:tcBorders>
          </w:tcPr>
          <w:p w14:paraId="0D7D5F85"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Date –Limite de Livraison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562246"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P.U. en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E040A" w14:textId="77777777" w:rsidR="0030425E" w:rsidRPr="00C65BFB"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P.T. en $</w:t>
            </w:r>
          </w:p>
        </w:tc>
      </w:tr>
      <w:tr w:rsidR="0030425E" w:rsidRPr="00C65BFB" w14:paraId="7B6C6DB9" w14:textId="77777777" w:rsidTr="4CB78BFB">
        <w:trPr>
          <w:trHeight w:val="34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490411" w14:textId="77777777" w:rsidR="0030425E" w:rsidRPr="00C65BFB" w:rsidRDefault="3AE71E31" w:rsidP="3AE71E31">
            <w:pPr>
              <w:spacing w:after="0" w:line="240" w:lineRule="auto"/>
              <w:rPr>
                <w:rFonts w:ascii="Times New Roman" w:hAnsi="Times New Roman"/>
                <w:color w:val="000000" w:themeColor="text1"/>
                <w:sz w:val="18"/>
                <w:szCs w:val="18"/>
                <w:lang w:eastAsia="fr-FR"/>
              </w:rPr>
            </w:pPr>
            <w:r w:rsidRPr="3AE71E31">
              <w:rPr>
                <w:rFonts w:ascii="Times New Roman" w:hAnsi="Times New Roman"/>
                <w:color w:val="000000" w:themeColor="text1"/>
                <w:sz w:val="18"/>
                <w:szCs w:val="18"/>
              </w:rPr>
              <w:t xml:space="preserve">Moto </w:t>
            </w:r>
          </w:p>
        </w:tc>
        <w:tc>
          <w:tcPr>
            <w:tcW w:w="3543" w:type="dxa"/>
            <w:tcBorders>
              <w:bottom w:val="single" w:sz="4" w:space="0" w:color="auto"/>
            </w:tcBorders>
            <w:vAlign w:val="center"/>
          </w:tcPr>
          <w:p w14:paraId="2DE403A5" w14:textId="77777777" w:rsidR="0030425E" w:rsidRPr="00C65BFB" w:rsidRDefault="0030425E" w:rsidP="0030425E">
            <w:pPr>
              <w:autoSpaceDE w:val="0"/>
              <w:autoSpaceDN w:val="0"/>
              <w:adjustRightInd w:val="0"/>
              <w:spacing w:after="0" w:line="240" w:lineRule="auto"/>
              <w:ind w:left="35"/>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24560" w14:textId="77777777" w:rsidR="0030425E" w:rsidRPr="00C65BFB" w:rsidRDefault="4CB78BFB" w:rsidP="4CB78BFB">
            <w:pPr>
              <w:spacing w:after="0" w:line="240" w:lineRule="auto"/>
              <w:jc w:val="center"/>
              <w:rPr>
                <w:rFonts w:ascii="Times New Roman" w:hAnsi="Times New Roman"/>
                <w:color w:val="000000" w:themeColor="text1"/>
                <w:sz w:val="18"/>
                <w:szCs w:val="18"/>
                <w:lang w:eastAsia="fr-FR"/>
              </w:rPr>
            </w:pPr>
            <w:r w:rsidRPr="4CB78BFB">
              <w:rPr>
                <w:rFonts w:ascii="Times New Roman" w:hAnsi="Times New Roman"/>
                <w:color w:val="000000" w:themeColor="text1"/>
                <w:sz w:val="18"/>
                <w:szCs w:val="18"/>
                <w:lang w:eastAsia="fr-FR"/>
              </w:rPr>
              <w:t>9</w:t>
            </w:r>
          </w:p>
        </w:tc>
        <w:tc>
          <w:tcPr>
            <w:tcW w:w="1276" w:type="dxa"/>
            <w:tcBorders>
              <w:top w:val="single" w:sz="4" w:space="0" w:color="auto"/>
              <w:left w:val="single" w:sz="4" w:space="0" w:color="auto"/>
              <w:bottom w:val="single" w:sz="4" w:space="0" w:color="auto"/>
              <w:right w:val="single" w:sz="4" w:space="0" w:color="auto"/>
            </w:tcBorders>
          </w:tcPr>
          <w:p w14:paraId="62431CDC" w14:textId="77777777" w:rsidR="0030425E" w:rsidRPr="00C65BFB" w:rsidRDefault="0030425E"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9E398E2" w14:textId="77777777" w:rsidR="0030425E" w:rsidRPr="00C65BFB" w:rsidRDefault="0030425E"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6287F21" w14:textId="77777777" w:rsidR="0030425E" w:rsidRPr="00C65BFB" w:rsidRDefault="0030425E" w:rsidP="00937AA1">
            <w:pPr>
              <w:spacing w:after="0" w:line="240" w:lineRule="auto"/>
              <w:jc w:val="center"/>
              <w:rPr>
                <w:rFonts w:ascii="Times New Roman" w:hAnsi="Times New Roman"/>
                <w:color w:val="000000"/>
                <w:sz w:val="18"/>
                <w:szCs w:val="18"/>
              </w:rPr>
            </w:pPr>
          </w:p>
        </w:tc>
      </w:tr>
      <w:tr w:rsidR="00977A8D" w:rsidRPr="00C65BFB" w14:paraId="2E936C93" w14:textId="77777777" w:rsidTr="4CB78BFB">
        <w:trPr>
          <w:trHeight w:val="34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C5963D" w14:textId="77777777" w:rsidR="00977A8D" w:rsidRPr="00C65BFB" w:rsidRDefault="3AE71E31" w:rsidP="3AE71E31">
            <w:pPr>
              <w:spacing w:after="0" w:line="240" w:lineRule="auto"/>
              <w:rPr>
                <w:rFonts w:ascii="Times New Roman" w:hAnsi="Times New Roman"/>
                <w:color w:val="000000" w:themeColor="text1"/>
                <w:sz w:val="18"/>
                <w:szCs w:val="18"/>
              </w:rPr>
            </w:pPr>
            <w:r w:rsidRPr="3AE71E31">
              <w:rPr>
                <w:rFonts w:ascii="Times New Roman" w:hAnsi="Times New Roman"/>
                <w:color w:val="000000" w:themeColor="text1"/>
                <w:sz w:val="18"/>
                <w:szCs w:val="18"/>
              </w:rPr>
              <w:t>Casques</w:t>
            </w:r>
          </w:p>
        </w:tc>
        <w:tc>
          <w:tcPr>
            <w:tcW w:w="3543" w:type="dxa"/>
            <w:tcBorders>
              <w:bottom w:val="single" w:sz="4" w:space="0" w:color="auto"/>
            </w:tcBorders>
            <w:vAlign w:val="center"/>
          </w:tcPr>
          <w:p w14:paraId="5BE93A62" w14:textId="77777777" w:rsidR="00977A8D" w:rsidRPr="00C65BFB" w:rsidRDefault="00977A8D" w:rsidP="0030425E">
            <w:pPr>
              <w:autoSpaceDE w:val="0"/>
              <w:autoSpaceDN w:val="0"/>
              <w:adjustRightInd w:val="0"/>
              <w:spacing w:after="0" w:line="240" w:lineRule="auto"/>
              <w:ind w:left="35"/>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BD2DED" w14:textId="77777777" w:rsidR="00977A8D" w:rsidRPr="00C65BFB" w:rsidRDefault="4CB78BFB" w:rsidP="4CB78BFB">
            <w:pPr>
              <w:spacing w:after="0" w:line="240" w:lineRule="auto"/>
              <w:jc w:val="center"/>
              <w:rPr>
                <w:rFonts w:ascii="Times New Roman" w:hAnsi="Times New Roman"/>
                <w:color w:val="000000" w:themeColor="text1"/>
                <w:sz w:val="18"/>
                <w:szCs w:val="18"/>
                <w:lang w:eastAsia="fr-FR"/>
              </w:rPr>
            </w:pPr>
            <w:r w:rsidRPr="4CB78BFB">
              <w:rPr>
                <w:rFonts w:ascii="Times New Roman" w:hAnsi="Times New Roman"/>
                <w:color w:val="000000" w:themeColor="text1"/>
                <w:sz w:val="18"/>
                <w:szCs w:val="18"/>
                <w:lang w:eastAsia="fr-FR"/>
              </w:rPr>
              <w:t>9</w:t>
            </w:r>
          </w:p>
        </w:tc>
        <w:tc>
          <w:tcPr>
            <w:tcW w:w="1276" w:type="dxa"/>
            <w:tcBorders>
              <w:top w:val="single" w:sz="4" w:space="0" w:color="auto"/>
              <w:left w:val="single" w:sz="4" w:space="0" w:color="auto"/>
              <w:bottom w:val="single" w:sz="4" w:space="0" w:color="auto"/>
              <w:right w:val="single" w:sz="4" w:space="0" w:color="auto"/>
            </w:tcBorders>
          </w:tcPr>
          <w:p w14:paraId="384BA73E" w14:textId="77777777" w:rsidR="00977A8D" w:rsidRPr="00C65BFB" w:rsidRDefault="00977A8D"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B3F2EB" w14:textId="77777777" w:rsidR="00977A8D" w:rsidRPr="00C65BFB" w:rsidRDefault="00977A8D"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34F5C7" w14:textId="77777777" w:rsidR="00977A8D" w:rsidRPr="00C65BFB" w:rsidRDefault="00977A8D" w:rsidP="00937AA1">
            <w:pPr>
              <w:spacing w:after="0" w:line="240" w:lineRule="auto"/>
              <w:jc w:val="center"/>
              <w:rPr>
                <w:rFonts w:ascii="Times New Roman" w:hAnsi="Times New Roman"/>
                <w:color w:val="000000"/>
                <w:sz w:val="18"/>
                <w:szCs w:val="18"/>
              </w:rPr>
            </w:pPr>
          </w:p>
        </w:tc>
      </w:tr>
      <w:tr w:rsidR="0030425E" w:rsidRPr="00C65BFB" w14:paraId="77067EFF"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5EA57A" w14:textId="77777777" w:rsidR="0030425E" w:rsidRPr="00C65BFB" w:rsidRDefault="4CB78BFB" w:rsidP="4CB78BFB">
            <w:pPr>
              <w:spacing w:after="0" w:line="240" w:lineRule="auto"/>
              <w:jc w:val="right"/>
              <w:rPr>
                <w:rFonts w:ascii="Times New Roman" w:hAnsi="Times New Roman"/>
                <w:color w:val="000000" w:themeColor="text1"/>
                <w:sz w:val="18"/>
                <w:szCs w:val="18"/>
              </w:rPr>
            </w:pPr>
            <w:r w:rsidRPr="4CB78BFB">
              <w:rPr>
                <w:rFonts w:ascii="Times New Roman" w:hAnsi="Times New Roman"/>
                <w:color w:val="000000" w:themeColor="text1"/>
                <w:sz w:val="18"/>
                <w:szCs w:val="18"/>
              </w:rPr>
              <w:t xml:space="preserve">Coût de transport pour trois (3) motos &amp; casques  - livraison à </w:t>
            </w:r>
            <w:r w:rsidRPr="4CB78BFB">
              <w:rPr>
                <w:rFonts w:ascii="Times New Roman" w:hAnsi="Times New Roman"/>
                <w:b/>
                <w:bCs/>
                <w:color w:val="000000" w:themeColor="text1"/>
                <w:sz w:val="18"/>
                <w:szCs w:val="18"/>
              </w:rPr>
              <w:t xml:space="preserve">Kisangani / </w:t>
            </w:r>
            <w:proofErr w:type="spellStart"/>
            <w:r w:rsidRPr="4CB78BFB">
              <w:rPr>
                <w:rFonts w:ascii="Times New Roman" w:hAnsi="Times New Roman"/>
                <w:b/>
                <w:bCs/>
                <w:color w:val="000000" w:themeColor="text1"/>
                <w:sz w:val="18"/>
                <w:szCs w:val="18"/>
              </w:rPr>
              <w:t>Tshopo</w:t>
            </w:r>
            <w:proofErr w:type="spellEnd"/>
            <w:r w:rsidRPr="4CB78BFB">
              <w:rPr>
                <w:rFonts w:ascii="Times New Roman" w:hAnsi="Times New Roman"/>
                <w:color w:val="000000" w:themeColor="text1"/>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4020A7" w14:textId="77777777" w:rsidR="0030425E" w:rsidRPr="00C65BFB" w:rsidRDefault="0030425E"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7B270A" w14:textId="77777777" w:rsidR="0030425E" w:rsidRPr="00C65BFB" w:rsidRDefault="0030425E" w:rsidP="00937AA1">
            <w:pPr>
              <w:spacing w:after="0" w:line="240" w:lineRule="auto"/>
              <w:jc w:val="center"/>
              <w:rPr>
                <w:rFonts w:ascii="Times New Roman" w:hAnsi="Times New Roman"/>
                <w:color w:val="000000"/>
                <w:sz w:val="18"/>
                <w:szCs w:val="18"/>
              </w:rPr>
            </w:pPr>
          </w:p>
        </w:tc>
      </w:tr>
      <w:tr w:rsidR="00977A8D" w:rsidRPr="00C65BFB" w14:paraId="73987FF3"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DD096D" w14:textId="77777777" w:rsidR="00977A8D" w:rsidRPr="00C65BFB" w:rsidRDefault="3AE71E31" w:rsidP="3AE71E31">
            <w:pPr>
              <w:spacing w:after="0" w:line="240" w:lineRule="auto"/>
              <w:jc w:val="right"/>
              <w:rPr>
                <w:rFonts w:ascii="Times New Roman" w:hAnsi="Times New Roman"/>
                <w:color w:val="000000" w:themeColor="text1"/>
                <w:sz w:val="18"/>
                <w:szCs w:val="18"/>
              </w:rPr>
            </w:pPr>
            <w:r w:rsidRPr="3AE71E31">
              <w:rPr>
                <w:rFonts w:ascii="Times New Roman" w:hAnsi="Times New Roman"/>
                <w:color w:val="000000" w:themeColor="text1"/>
                <w:sz w:val="18"/>
                <w:szCs w:val="18"/>
              </w:rPr>
              <w:t xml:space="preserve">Coût de transport pour trois (3) motos &amp; casques  - livraison à </w:t>
            </w:r>
            <w:r w:rsidRPr="3AE71E31">
              <w:rPr>
                <w:rFonts w:ascii="Times New Roman" w:hAnsi="Times New Roman"/>
                <w:b/>
                <w:bCs/>
                <w:color w:val="000000" w:themeColor="text1"/>
                <w:sz w:val="18"/>
                <w:szCs w:val="18"/>
              </w:rPr>
              <w:t xml:space="preserve">Bunia / </w:t>
            </w:r>
            <w:proofErr w:type="spellStart"/>
            <w:r w:rsidRPr="3AE71E31">
              <w:rPr>
                <w:rFonts w:ascii="Times New Roman" w:hAnsi="Times New Roman"/>
                <w:b/>
                <w:bCs/>
                <w:color w:val="000000" w:themeColor="text1"/>
                <w:sz w:val="18"/>
                <w:szCs w:val="18"/>
              </w:rPr>
              <w:t>Ituri</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F904CB7" w14:textId="77777777" w:rsidR="00977A8D" w:rsidRPr="00C65BFB" w:rsidRDefault="00977A8D"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6971CD3" w14:textId="77777777" w:rsidR="00977A8D" w:rsidRPr="00C65BFB" w:rsidRDefault="00977A8D" w:rsidP="00937AA1">
            <w:pPr>
              <w:spacing w:after="0" w:line="240" w:lineRule="auto"/>
              <w:jc w:val="center"/>
              <w:rPr>
                <w:rFonts w:ascii="Times New Roman" w:hAnsi="Times New Roman"/>
                <w:color w:val="000000"/>
                <w:sz w:val="18"/>
                <w:szCs w:val="18"/>
              </w:rPr>
            </w:pPr>
          </w:p>
        </w:tc>
      </w:tr>
      <w:tr w:rsidR="00A075C2" w:rsidRPr="00C65BFB" w14:paraId="2D42C0C9"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34D456" w14:textId="77777777" w:rsidR="00A075C2" w:rsidRPr="00C65BFB" w:rsidRDefault="3AE71E31" w:rsidP="3AE71E31">
            <w:pPr>
              <w:spacing w:after="0" w:line="240" w:lineRule="auto"/>
              <w:jc w:val="right"/>
              <w:rPr>
                <w:rFonts w:ascii="Times New Roman" w:hAnsi="Times New Roman"/>
                <w:color w:val="000000" w:themeColor="text1"/>
                <w:sz w:val="18"/>
                <w:szCs w:val="18"/>
              </w:rPr>
            </w:pPr>
            <w:r w:rsidRPr="3AE71E31">
              <w:rPr>
                <w:rFonts w:ascii="Times New Roman" w:hAnsi="Times New Roman"/>
                <w:color w:val="000000" w:themeColor="text1"/>
                <w:sz w:val="18"/>
                <w:szCs w:val="18"/>
              </w:rPr>
              <w:t xml:space="preserve">Coût de transport pour trois (3) motos &amp; casques  - livraison à </w:t>
            </w:r>
            <w:r w:rsidRPr="3AE71E31">
              <w:rPr>
                <w:rFonts w:ascii="Times New Roman" w:hAnsi="Times New Roman"/>
                <w:b/>
                <w:bCs/>
                <w:color w:val="000000" w:themeColor="text1"/>
                <w:sz w:val="18"/>
                <w:szCs w:val="18"/>
              </w:rPr>
              <w:t>Buta / Uélé</w:t>
            </w:r>
          </w:p>
        </w:tc>
        <w:tc>
          <w:tcPr>
            <w:tcW w:w="1134" w:type="dxa"/>
            <w:tcBorders>
              <w:top w:val="single" w:sz="4" w:space="0" w:color="auto"/>
              <w:left w:val="single" w:sz="4" w:space="0" w:color="auto"/>
              <w:bottom w:val="single" w:sz="4" w:space="0" w:color="auto"/>
              <w:right w:val="single" w:sz="4" w:space="0" w:color="auto"/>
            </w:tcBorders>
            <w:vAlign w:val="center"/>
          </w:tcPr>
          <w:p w14:paraId="2A1F701D" w14:textId="77777777" w:rsidR="00A075C2" w:rsidRPr="00C65BFB" w:rsidRDefault="00A075C2" w:rsidP="00937AA1">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EFCA41" w14:textId="77777777" w:rsidR="00A075C2" w:rsidRPr="00C65BFB" w:rsidRDefault="00A075C2" w:rsidP="00937AA1">
            <w:pPr>
              <w:spacing w:after="0" w:line="240" w:lineRule="auto"/>
              <w:jc w:val="center"/>
              <w:rPr>
                <w:rFonts w:ascii="Times New Roman" w:hAnsi="Times New Roman"/>
                <w:color w:val="000000"/>
                <w:sz w:val="18"/>
                <w:szCs w:val="18"/>
              </w:rPr>
            </w:pPr>
          </w:p>
        </w:tc>
      </w:tr>
      <w:tr w:rsidR="0030425E" w:rsidRPr="00C65BFB" w14:paraId="48EB0865"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FB4019" w14:textId="77777777" w:rsidR="0030425E" w:rsidRPr="00C65BFB" w:rsidRDefault="3AE71E31" w:rsidP="3AE71E31">
            <w:pPr>
              <w:spacing w:after="0" w:line="240" w:lineRule="auto"/>
              <w:jc w:val="right"/>
              <w:rPr>
                <w:rFonts w:ascii="Times New Roman" w:hAnsi="Times New Roman"/>
                <w:color w:val="000000" w:themeColor="text1"/>
                <w:sz w:val="18"/>
                <w:szCs w:val="18"/>
              </w:rPr>
            </w:pPr>
            <w:r w:rsidRPr="3AE71E31">
              <w:rPr>
                <w:rFonts w:ascii="Times New Roman" w:hAnsi="Times New Roman"/>
                <w:sz w:val="18"/>
                <w:szCs w:val="18"/>
              </w:rPr>
              <w:t>Autre frais (veuillez préciser)</w:t>
            </w:r>
            <w:r w:rsidRPr="3AE71E31">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F96A722" w14:textId="77777777" w:rsidR="0030425E" w:rsidRPr="00C65BFB" w:rsidRDefault="0030425E" w:rsidP="0030425E">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95CD12" w14:textId="77777777" w:rsidR="0030425E" w:rsidRPr="00C65BFB" w:rsidRDefault="0030425E" w:rsidP="0030425E">
            <w:pPr>
              <w:spacing w:after="0" w:line="240" w:lineRule="auto"/>
              <w:jc w:val="center"/>
              <w:rPr>
                <w:rFonts w:ascii="Times New Roman" w:hAnsi="Times New Roman"/>
                <w:color w:val="000000"/>
                <w:sz w:val="18"/>
                <w:szCs w:val="18"/>
              </w:rPr>
            </w:pPr>
          </w:p>
        </w:tc>
      </w:tr>
      <w:tr w:rsidR="0030425E" w:rsidRPr="00C65BFB" w14:paraId="7B1C3D04"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9B9F9" w14:textId="77777777" w:rsidR="0030425E" w:rsidRPr="00C65BFB" w:rsidRDefault="3AE71E31" w:rsidP="3AE71E31">
            <w:pPr>
              <w:spacing w:after="0" w:line="240" w:lineRule="auto"/>
              <w:jc w:val="right"/>
              <w:rPr>
                <w:rFonts w:ascii="Times New Roman" w:hAnsi="Times New Roman"/>
                <w:b/>
                <w:bCs/>
                <w:sz w:val="18"/>
                <w:szCs w:val="18"/>
              </w:rPr>
            </w:pPr>
            <w:r w:rsidRPr="3AE71E31">
              <w:rPr>
                <w:rFonts w:ascii="Times New Roman" w:hAnsi="Times New Roman"/>
                <w:b/>
                <w:bCs/>
                <w:sz w:val="18"/>
                <w:szCs w:val="18"/>
              </w:rPr>
              <w:t>Offre de Prix finale, totale et globale</w:t>
            </w:r>
          </w:p>
        </w:tc>
        <w:tc>
          <w:tcPr>
            <w:tcW w:w="1134" w:type="dxa"/>
            <w:tcBorders>
              <w:top w:val="single" w:sz="4" w:space="0" w:color="auto"/>
              <w:left w:val="single" w:sz="4" w:space="0" w:color="auto"/>
              <w:bottom w:val="single" w:sz="4" w:space="0" w:color="auto"/>
              <w:right w:val="single" w:sz="4" w:space="0" w:color="auto"/>
            </w:tcBorders>
            <w:vAlign w:val="center"/>
          </w:tcPr>
          <w:p w14:paraId="5220BBB2" w14:textId="77777777" w:rsidR="0030425E" w:rsidRPr="00C65BFB" w:rsidRDefault="0030425E" w:rsidP="0030425E">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CB595B" w14:textId="77777777" w:rsidR="0030425E" w:rsidRPr="00C65BFB" w:rsidRDefault="0030425E" w:rsidP="0030425E">
            <w:pPr>
              <w:spacing w:after="0" w:line="240" w:lineRule="auto"/>
              <w:jc w:val="center"/>
              <w:rPr>
                <w:rFonts w:ascii="Times New Roman" w:hAnsi="Times New Roman"/>
                <w:color w:val="000000"/>
                <w:sz w:val="18"/>
                <w:szCs w:val="18"/>
              </w:rPr>
            </w:pPr>
          </w:p>
        </w:tc>
      </w:tr>
    </w:tbl>
    <w:p w14:paraId="6D9C8D39" w14:textId="77777777" w:rsidR="00DE0A37" w:rsidRDefault="00DE0A37" w:rsidP="00F36D29">
      <w:pPr>
        <w:spacing w:after="0" w:line="240" w:lineRule="auto"/>
        <w:ind w:right="630"/>
        <w:jc w:val="both"/>
        <w:rPr>
          <w:rFonts w:ascii="Times New Roman" w:eastAsia="Times New Roman" w:hAnsi="Times New Roman"/>
          <w:snapToGrid w:val="0"/>
          <w:u w:val="single"/>
        </w:rPr>
      </w:pPr>
    </w:p>
    <w:p w14:paraId="15FBCD81" w14:textId="77777777" w:rsidR="00790B4B" w:rsidRDefault="3AE71E31" w:rsidP="3AE71E31">
      <w:pPr>
        <w:spacing w:after="0" w:line="240" w:lineRule="auto"/>
        <w:jc w:val="center"/>
        <w:rPr>
          <w:rFonts w:ascii="Times New Roman" w:hAnsi="Times New Roman"/>
          <w:b/>
          <w:bCs/>
          <w:sz w:val="20"/>
          <w:szCs w:val="20"/>
          <w:u w:val="single"/>
        </w:rPr>
      </w:pPr>
      <w:r w:rsidRPr="3AE71E31">
        <w:rPr>
          <w:rFonts w:ascii="Times New Roman" w:hAnsi="Times New Roman"/>
          <w:b/>
          <w:bCs/>
          <w:sz w:val="20"/>
          <w:szCs w:val="20"/>
          <w:u w:val="single"/>
        </w:rPr>
        <w:t>Tableau 2 : Offre de conformité aux autres conditions et exigences connexes</w:t>
      </w:r>
    </w:p>
    <w:p w14:paraId="675E05EE" w14:textId="77777777" w:rsidR="0030425E" w:rsidRDefault="0030425E" w:rsidP="0030425E">
      <w:pPr>
        <w:spacing w:after="0" w:line="240" w:lineRule="auto"/>
        <w:jc w:val="center"/>
        <w:rPr>
          <w:rFonts w:ascii="Times New Roman" w:hAnsi="Times New Roman"/>
          <w:b/>
          <w:sz w:val="20"/>
          <w:szCs w:val="20"/>
          <w:u w:val="single"/>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1678"/>
        <w:gridCol w:w="1579"/>
        <w:gridCol w:w="2567"/>
      </w:tblGrid>
      <w:tr w:rsidR="00790B4B" w:rsidRPr="00C65BFB" w14:paraId="5B2946FE" w14:textId="77777777" w:rsidTr="3AE71E31">
        <w:trPr>
          <w:trHeight w:val="394"/>
          <w:jc w:val="center"/>
        </w:trPr>
        <w:tc>
          <w:tcPr>
            <w:tcW w:w="4000" w:type="dxa"/>
            <w:vMerge w:val="restart"/>
            <w:vAlign w:val="center"/>
          </w:tcPr>
          <w:p w14:paraId="59D83B9D" w14:textId="77777777" w:rsidR="00790B4B" w:rsidRPr="00C65BFB" w:rsidRDefault="3AE71E31" w:rsidP="3AE71E31">
            <w:pPr>
              <w:spacing w:after="0" w:line="240" w:lineRule="auto"/>
              <w:rPr>
                <w:rFonts w:ascii="Times New Roman" w:hAnsi="Times New Roman"/>
                <w:b/>
                <w:bCs/>
                <w:sz w:val="18"/>
                <w:szCs w:val="18"/>
              </w:rPr>
            </w:pPr>
            <w:r w:rsidRPr="3AE71E31">
              <w:rPr>
                <w:rFonts w:ascii="Times New Roman" w:hAnsi="Times New Roman"/>
                <w:b/>
                <w:bCs/>
                <w:sz w:val="18"/>
                <w:szCs w:val="18"/>
              </w:rPr>
              <w:t>Autres informations concernant notre offre de prix :</w:t>
            </w:r>
          </w:p>
        </w:tc>
        <w:tc>
          <w:tcPr>
            <w:tcW w:w="5824" w:type="dxa"/>
            <w:gridSpan w:val="3"/>
            <w:vAlign w:val="center"/>
          </w:tcPr>
          <w:p w14:paraId="4C731ACA" w14:textId="77777777" w:rsidR="00790B4B" w:rsidRPr="00C65BFB" w:rsidRDefault="3AE71E31" w:rsidP="3AE71E31">
            <w:pPr>
              <w:spacing w:after="0" w:line="240" w:lineRule="auto"/>
              <w:jc w:val="center"/>
              <w:rPr>
                <w:rFonts w:ascii="Times New Roman" w:hAnsi="Times New Roman"/>
                <w:b/>
                <w:bCs/>
                <w:sz w:val="18"/>
                <w:szCs w:val="18"/>
              </w:rPr>
            </w:pPr>
            <w:r w:rsidRPr="3AE71E31">
              <w:rPr>
                <w:rFonts w:ascii="Times New Roman" w:hAnsi="Times New Roman"/>
                <w:b/>
                <w:bCs/>
                <w:sz w:val="18"/>
                <w:szCs w:val="18"/>
              </w:rPr>
              <w:t>Vos réponses</w:t>
            </w:r>
          </w:p>
        </w:tc>
      </w:tr>
      <w:tr w:rsidR="00790B4B" w:rsidRPr="00C65BFB" w14:paraId="068FD67D" w14:textId="77777777" w:rsidTr="3AE71E31">
        <w:trPr>
          <w:trHeight w:val="746"/>
          <w:jc w:val="center"/>
        </w:trPr>
        <w:tc>
          <w:tcPr>
            <w:tcW w:w="4000" w:type="dxa"/>
            <w:vMerge/>
          </w:tcPr>
          <w:p w14:paraId="2FC17F8B" w14:textId="77777777" w:rsidR="00790B4B" w:rsidRPr="00C65BFB" w:rsidRDefault="00790B4B" w:rsidP="008A6BFF">
            <w:pPr>
              <w:spacing w:after="0" w:line="240" w:lineRule="auto"/>
              <w:ind w:firstLine="720"/>
              <w:rPr>
                <w:rFonts w:ascii="Times New Roman" w:hAnsi="Times New Roman"/>
                <w:b/>
                <w:sz w:val="18"/>
                <w:szCs w:val="18"/>
              </w:rPr>
            </w:pPr>
          </w:p>
        </w:tc>
        <w:tc>
          <w:tcPr>
            <w:tcW w:w="1678" w:type="dxa"/>
            <w:vAlign w:val="center"/>
          </w:tcPr>
          <w:p w14:paraId="1B4163F9" w14:textId="77777777" w:rsidR="00790B4B" w:rsidRPr="00C65BFB"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Oui, nous nous y conformerons</w:t>
            </w:r>
          </w:p>
        </w:tc>
        <w:tc>
          <w:tcPr>
            <w:tcW w:w="1579" w:type="dxa"/>
            <w:vAlign w:val="center"/>
          </w:tcPr>
          <w:p w14:paraId="15BD43C8" w14:textId="77777777" w:rsidR="00790B4B" w:rsidRPr="00C65BFB"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Non, nous ne pouvons-nous y conformer</w:t>
            </w:r>
          </w:p>
        </w:tc>
        <w:tc>
          <w:tcPr>
            <w:tcW w:w="2567" w:type="dxa"/>
            <w:vAlign w:val="center"/>
          </w:tcPr>
          <w:p w14:paraId="74926F9A" w14:textId="77777777" w:rsidR="00790B4B" w:rsidRPr="00C65BFB"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Si vous ne pouvez pas vous y conformer, veuillez faire une contre-proposition</w:t>
            </w:r>
          </w:p>
        </w:tc>
      </w:tr>
      <w:tr w:rsidR="00790B4B" w:rsidRPr="00C65BFB" w14:paraId="3B7AC3EA" w14:textId="77777777" w:rsidTr="3AE71E31">
        <w:trPr>
          <w:trHeight w:val="315"/>
          <w:jc w:val="center"/>
        </w:trPr>
        <w:tc>
          <w:tcPr>
            <w:tcW w:w="4000" w:type="dxa"/>
            <w:tcBorders>
              <w:right w:val="nil"/>
            </w:tcBorders>
            <w:vAlign w:val="center"/>
          </w:tcPr>
          <w:p w14:paraId="272ABCB1" w14:textId="77777777" w:rsidR="00790B4B" w:rsidRPr="00C65BFB"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Délai de livraison</w:t>
            </w:r>
          </w:p>
        </w:tc>
        <w:tc>
          <w:tcPr>
            <w:tcW w:w="1678" w:type="dxa"/>
            <w:tcBorders>
              <w:left w:val="single" w:sz="4" w:space="0" w:color="auto"/>
              <w:bottom w:val="single" w:sz="4" w:space="0" w:color="auto"/>
            </w:tcBorders>
            <w:vAlign w:val="center"/>
          </w:tcPr>
          <w:p w14:paraId="0A4F7224" w14:textId="77777777" w:rsidR="00790B4B" w:rsidRPr="00C65BFB" w:rsidRDefault="00790B4B" w:rsidP="008A6BFF">
            <w:pPr>
              <w:spacing w:after="0" w:line="240" w:lineRule="auto"/>
              <w:jc w:val="right"/>
              <w:rPr>
                <w:rFonts w:ascii="Times New Roman" w:hAnsi="Times New Roman"/>
                <w:sz w:val="18"/>
                <w:szCs w:val="18"/>
              </w:rPr>
            </w:pPr>
          </w:p>
        </w:tc>
        <w:tc>
          <w:tcPr>
            <w:tcW w:w="1579" w:type="dxa"/>
            <w:tcBorders>
              <w:left w:val="single" w:sz="4" w:space="0" w:color="auto"/>
              <w:bottom w:val="single" w:sz="4" w:space="0" w:color="auto"/>
            </w:tcBorders>
            <w:vAlign w:val="center"/>
          </w:tcPr>
          <w:p w14:paraId="5AE48A43" w14:textId="77777777" w:rsidR="00790B4B" w:rsidRPr="00C65BFB" w:rsidRDefault="00790B4B" w:rsidP="008A6BFF">
            <w:pPr>
              <w:spacing w:after="0" w:line="240" w:lineRule="auto"/>
              <w:jc w:val="right"/>
              <w:rPr>
                <w:rFonts w:ascii="Times New Roman" w:hAnsi="Times New Roman"/>
                <w:sz w:val="18"/>
                <w:szCs w:val="18"/>
              </w:rPr>
            </w:pPr>
          </w:p>
        </w:tc>
        <w:tc>
          <w:tcPr>
            <w:tcW w:w="2567" w:type="dxa"/>
            <w:tcBorders>
              <w:left w:val="single" w:sz="4" w:space="0" w:color="auto"/>
              <w:bottom w:val="single" w:sz="4" w:space="0" w:color="auto"/>
            </w:tcBorders>
            <w:vAlign w:val="center"/>
          </w:tcPr>
          <w:p w14:paraId="50F40DEB" w14:textId="77777777" w:rsidR="00790B4B" w:rsidRPr="00C65BFB" w:rsidRDefault="00790B4B" w:rsidP="008A6BFF">
            <w:pPr>
              <w:spacing w:after="0" w:line="240" w:lineRule="auto"/>
              <w:jc w:val="right"/>
              <w:rPr>
                <w:rFonts w:ascii="Times New Roman" w:hAnsi="Times New Roman"/>
                <w:sz w:val="18"/>
                <w:szCs w:val="18"/>
              </w:rPr>
            </w:pPr>
          </w:p>
        </w:tc>
      </w:tr>
      <w:tr w:rsidR="00790B4B" w:rsidRPr="00C65BFB" w14:paraId="52948F88" w14:textId="77777777" w:rsidTr="3AE71E31">
        <w:trPr>
          <w:trHeight w:val="251"/>
          <w:jc w:val="center"/>
        </w:trPr>
        <w:tc>
          <w:tcPr>
            <w:tcW w:w="4000" w:type="dxa"/>
            <w:tcBorders>
              <w:right w:val="nil"/>
            </w:tcBorders>
            <w:vAlign w:val="center"/>
          </w:tcPr>
          <w:p w14:paraId="48AF6FC8" w14:textId="77777777" w:rsidR="00790B4B" w:rsidRPr="00C65BFB"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Validité de l’offre de prix</w:t>
            </w:r>
          </w:p>
        </w:tc>
        <w:tc>
          <w:tcPr>
            <w:tcW w:w="1678" w:type="dxa"/>
            <w:tcBorders>
              <w:top w:val="single" w:sz="4" w:space="0" w:color="auto"/>
              <w:left w:val="single" w:sz="4" w:space="0" w:color="auto"/>
              <w:bottom w:val="single" w:sz="4" w:space="0" w:color="auto"/>
            </w:tcBorders>
            <w:vAlign w:val="center"/>
          </w:tcPr>
          <w:p w14:paraId="77A52294" w14:textId="77777777" w:rsidR="00790B4B" w:rsidRPr="00C65BFB" w:rsidRDefault="00790B4B" w:rsidP="008A6BFF">
            <w:pPr>
              <w:spacing w:after="0" w:line="240" w:lineRule="auto"/>
              <w:jc w:val="right"/>
              <w:rPr>
                <w:rFonts w:ascii="Times New Roman" w:hAnsi="Times New Roman"/>
                <w:sz w:val="18"/>
                <w:szCs w:val="18"/>
              </w:rPr>
            </w:pPr>
          </w:p>
        </w:tc>
        <w:tc>
          <w:tcPr>
            <w:tcW w:w="1579" w:type="dxa"/>
            <w:tcBorders>
              <w:top w:val="single" w:sz="4" w:space="0" w:color="auto"/>
              <w:left w:val="single" w:sz="4" w:space="0" w:color="auto"/>
              <w:bottom w:val="single" w:sz="4" w:space="0" w:color="auto"/>
            </w:tcBorders>
            <w:vAlign w:val="center"/>
          </w:tcPr>
          <w:p w14:paraId="007DCDA8" w14:textId="77777777" w:rsidR="00790B4B" w:rsidRPr="00C65BFB" w:rsidRDefault="00790B4B" w:rsidP="008A6BFF">
            <w:pPr>
              <w:spacing w:after="0" w:line="240" w:lineRule="auto"/>
              <w:jc w:val="right"/>
              <w:rPr>
                <w:rFonts w:ascii="Times New Roman" w:hAnsi="Times New Roman"/>
                <w:sz w:val="18"/>
                <w:szCs w:val="18"/>
              </w:rPr>
            </w:pPr>
          </w:p>
        </w:tc>
        <w:tc>
          <w:tcPr>
            <w:tcW w:w="2567" w:type="dxa"/>
            <w:tcBorders>
              <w:top w:val="single" w:sz="4" w:space="0" w:color="auto"/>
              <w:left w:val="single" w:sz="4" w:space="0" w:color="auto"/>
              <w:bottom w:val="single" w:sz="4" w:space="0" w:color="auto"/>
            </w:tcBorders>
            <w:vAlign w:val="center"/>
          </w:tcPr>
          <w:p w14:paraId="450EA2D7" w14:textId="77777777" w:rsidR="00790B4B" w:rsidRPr="00C65BFB" w:rsidRDefault="00790B4B" w:rsidP="008A6BFF">
            <w:pPr>
              <w:spacing w:after="0" w:line="240" w:lineRule="auto"/>
              <w:jc w:val="right"/>
              <w:rPr>
                <w:rFonts w:ascii="Times New Roman" w:hAnsi="Times New Roman"/>
                <w:sz w:val="18"/>
                <w:szCs w:val="18"/>
              </w:rPr>
            </w:pPr>
          </w:p>
        </w:tc>
      </w:tr>
      <w:tr w:rsidR="00790B4B" w:rsidRPr="00C65BFB" w14:paraId="48E4C9A9" w14:textId="77777777" w:rsidTr="3AE71E31">
        <w:trPr>
          <w:trHeight w:val="298"/>
          <w:jc w:val="center"/>
        </w:trPr>
        <w:tc>
          <w:tcPr>
            <w:tcW w:w="4000" w:type="dxa"/>
            <w:tcBorders>
              <w:right w:val="nil"/>
            </w:tcBorders>
            <w:vAlign w:val="center"/>
          </w:tcPr>
          <w:p w14:paraId="06A7867D" w14:textId="77777777" w:rsidR="00790B4B" w:rsidRPr="00C65BFB"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 xml:space="preserve">Totalité des conditions générales du PNUD </w:t>
            </w:r>
          </w:p>
        </w:tc>
        <w:tc>
          <w:tcPr>
            <w:tcW w:w="1678" w:type="dxa"/>
            <w:tcBorders>
              <w:top w:val="single" w:sz="4" w:space="0" w:color="auto"/>
              <w:left w:val="single" w:sz="4" w:space="0" w:color="auto"/>
              <w:bottom w:val="single" w:sz="4" w:space="0" w:color="auto"/>
            </w:tcBorders>
            <w:vAlign w:val="center"/>
          </w:tcPr>
          <w:p w14:paraId="3DD355C9" w14:textId="77777777" w:rsidR="00790B4B" w:rsidRPr="00C65BFB" w:rsidRDefault="00790B4B" w:rsidP="008A6BFF">
            <w:pPr>
              <w:spacing w:after="0" w:line="240" w:lineRule="auto"/>
              <w:jc w:val="right"/>
              <w:rPr>
                <w:rFonts w:ascii="Times New Roman" w:hAnsi="Times New Roman"/>
                <w:sz w:val="18"/>
                <w:szCs w:val="18"/>
              </w:rPr>
            </w:pPr>
          </w:p>
        </w:tc>
        <w:tc>
          <w:tcPr>
            <w:tcW w:w="1579" w:type="dxa"/>
            <w:tcBorders>
              <w:top w:val="single" w:sz="4" w:space="0" w:color="auto"/>
              <w:left w:val="single" w:sz="4" w:space="0" w:color="auto"/>
              <w:bottom w:val="single" w:sz="4" w:space="0" w:color="auto"/>
            </w:tcBorders>
            <w:vAlign w:val="center"/>
          </w:tcPr>
          <w:p w14:paraId="1A81F0B1" w14:textId="77777777" w:rsidR="00790B4B" w:rsidRPr="00C65BFB" w:rsidRDefault="00790B4B" w:rsidP="008A6BFF">
            <w:pPr>
              <w:spacing w:after="0" w:line="240" w:lineRule="auto"/>
              <w:jc w:val="right"/>
              <w:rPr>
                <w:rFonts w:ascii="Times New Roman" w:hAnsi="Times New Roman"/>
                <w:sz w:val="18"/>
                <w:szCs w:val="18"/>
              </w:rPr>
            </w:pPr>
          </w:p>
        </w:tc>
        <w:tc>
          <w:tcPr>
            <w:tcW w:w="2567" w:type="dxa"/>
            <w:tcBorders>
              <w:top w:val="single" w:sz="4" w:space="0" w:color="auto"/>
              <w:left w:val="single" w:sz="4" w:space="0" w:color="auto"/>
              <w:bottom w:val="single" w:sz="4" w:space="0" w:color="auto"/>
            </w:tcBorders>
            <w:vAlign w:val="center"/>
          </w:tcPr>
          <w:p w14:paraId="717AAFBA" w14:textId="77777777" w:rsidR="00790B4B" w:rsidRPr="00C65BFB" w:rsidRDefault="00790B4B" w:rsidP="008A6BFF">
            <w:pPr>
              <w:spacing w:after="0" w:line="240" w:lineRule="auto"/>
              <w:jc w:val="right"/>
              <w:rPr>
                <w:rFonts w:ascii="Times New Roman" w:hAnsi="Times New Roman"/>
                <w:sz w:val="18"/>
                <w:szCs w:val="18"/>
              </w:rPr>
            </w:pPr>
          </w:p>
        </w:tc>
      </w:tr>
    </w:tbl>
    <w:p w14:paraId="6A1F248A" w14:textId="77777777" w:rsidR="00790B4B" w:rsidRDefault="3AE71E31" w:rsidP="3AE71E31">
      <w:pPr>
        <w:ind w:firstLine="720"/>
        <w:jc w:val="both"/>
        <w:rPr>
          <w:rFonts w:ascii="Times New Roman" w:hAnsi="Times New Roman"/>
        </w:rPr>
      </w:pPr>
      <w:r w:rsidRPr="3AE71E31">
        <w:rPr>
          <w:rFonts w:ascii="Times New Roman" w:hAnsi="Times New Roman"/>
        </w:rPr>
        <w:t>Toutes les autres informations que nous n’avons pas fournies emportent automatiquement conformité pleine et entière de notre part aux exigences et conditions de la RFQ.</w:t>
      </w:r>
    </w:p>
    <w:p w14:paraId="74C33928" w14:textId="77777777" w:rsidR="00790B4B" w:rsidRPr="002A33CE" w:rsidRDefault="3AE71E31" w:rsidP="3AE71E31">
      <w:pPr>
        <w:spacing w:line="240" w:lineRule="auto"/>
        <w:ind w:left="3960"/>
        <w:rPr>
          <w:rFonts w:ascii="Times New Roman" w:hAnsi="Times New Roman"/>
          <w:i/>
          <w:iCs/>
        </w:rPr>
      </w:pPr>
      <w:r w:rsidRPr="3AE71E31">
        <w:rPr>
          <w:rFonts w:ascii="Times New Roman" w:hAnsi="Times New Roman"/>
          <w:i/>
          <w:iCs/>
        </w:rPr>
        <w:t>[</w:t>
      </w:r>
      <w:proofErr w:type="gramStart"/>
      <w:r w:rsidRPr="3AE71E31">
        <w:rPr>
          <w:rFonts w:ascii="Times New Roman" w:hAnsi="Times New Roman"/>
          <w:i/>
          <w:iCs/>
        </w:rPr>
        <w:t>nom</w:t>
      </w:r>
      <w:proofErr w:type="gramEnd"/>
      <w:r w:rsidRPr="3AE71E31">
        <w:rPr>
          <w:rFonts w:ascii="Times New Roman" w:hAnsi="Times New Roman"/>
          <w:i/>
          <w:iCs/>
        </w:rPr>
        <w:t xml:space="preserve"> et signature de la personne habilitée par le fournisseur]</w:t>
      </w:r>
    </w:p>
    <w:p w14:paraId="437318E1" w14:textId="77777777" w:rsidR="00880AEA" w:rsidRDefault="3AE71E31" w:rsidP="3AE71E31">
      <w:pPr>
        <w:spacing w:line="240" w:lineRule="auto"/>
        <w:ind w:left="3960"/>
        <w:rPr>
          <w:rFonts w:ascii="Times New Roman" w:hAnsi="Times New Roman"/>
          <w:i/>
          <w:iCs/>
        </w:rPr>
      </w:pPr>
      <w:r w:rsidRPr="3AE71E31">
        <w:rPr>
          <w:rFonts w:ascii="Times New Roman" w:hAnsi="Times New Roman"/>
          <w:i/>
          <w:iCs/>
        </w:rPr>
        <w:t>[</w:t>
      </w:r>
      <w:proofErr w:type="gramStart"/>
      <w:r w:rsidRPr="3AE71E31">
        <w:rPr>
          <w:rFonts w:ascii="Times New Roman" w:hAnsi="Times New Roman"/>
          <w:i/>
          <w:iCs/>
        </w:rPr>
        <w:t>fon</w:t>
      </w:r>
      <w:bookmarkStart w:id="0" w:name="_GoBack"/>
      <w:bookmarkEnd w:id="0"/>
      <w:r w:rsidRPr="3AE71E31">
        <w:rPr>
          <w:rFonts w:ascii="Times New Roman" w:hAnsi="Times New Roman"/>
          <w:i/>
          <w:iCs/>
        </w:rPr>
        <w:t>ctions</w:t>
      </w:r>
      <w:proofErr w:type="gramEnd"/>
      <w:r w:rsidRPr="3AE71E31">
        <w:rPr>
          <w:rFonts w:ascii="Times New Roman" w:hAnsi="Times New Roman"/>
          <w:i/>
          <w:iCs/>
        </w:rPr>
        <w:t>]</w:t>
      </w:r>
    </w:p>
    <w:p w14:paraId="19E9B522" w14:textId="07026F97" w:rsidR="005D25AE" w:rsidRPr="005D25AE" w:rsidRDefault="002E3EF3" w:rsidP="005D25AE">
      <w:pPr>
        <w:spacing w:line="240" w:lineRule="auto"/>
        <w:ind w:left="3960"/>
        <w:rPr>
          <w:rFonts w:ascii="Times New Roman" w:eastAsia="Times New Roman" w:hAnsi="Times New Roman"/>
          <w:b/>
          <w:bCs/>
        </w:rPr>
      </w:pPr>
      <w:r w:rsidRPr="3AE71E31">
        <w:rPr>
          <w:rFonts w:ascii="Times New Roman" w:hAnsi="Times New Roman"/>
          <w:i/>
          <w:iCs/>
        </w:rPr>
        <w:lastRenderedPageBreak/>
        <w:t>&amp; [</w:t>
      </w:r>
      <w:r w:rsidR="005D25AE">
        <w:rPr>
          <w:rFonts w:ascii="Times New Roman" w:hAnsi="Times New Roman"/>
          <w:i/>
          <w:iCs/>
        </w:rPr>
        <w:t>date</w:t>
      </w:r>
    </w:p>
    <w:p w14:paraId="0583FEE8" w14:textId="42B8ED72" w:rsidR="00197BB7" w:rsidRPr="005D25AE" w:rsidRDefault="005D25AE" w:rsidP="005D25AE">
      <w:pPr>
        <w:tabs>
          <w:tab w:val="left" w:pos="1258"/>
        </w:tabs>
        <w:rPr>
          <w:rFonts w:ascii="Times New Roman" w:eastAsia="Times New Roman" w:hAnsi="Times New Roman"/>
        </w:rPr>
        <w:sectPr w:rsidR="00197BB7" w:rsidRPr="005D25AE" w:rsidSect="002E3EF3">
          <w:pgSz w:w="12240" w:h="15840" w:code="1"/>
          <w:pgMar w:top="1276" w:right="1440" w:bottom="1135" w:left="1440" w:header="720" w:footer="720" w:gutter="0"/>
          <w:cols w:space="720"/>
          <w:docGrid w:linePitch="272"/>
        </w:sectPr>
      </w:pPr>
      <w:r>
        <w:rPr>
          <w:rFonts w:ascii="Times New Roman" w:eastAsia="Times New Roman" w:hAnsi="Times New Roman"/>
        </w:rPr>
        <w:tab/>
      </w:r>
    </w:p>
    <w:p w14:paraId="512D3E9D" w14:textId="7D12B0F3" w:rsidR="0000301F" w:rsidRPr="00F31C04" w:rsidRDefault="3AE71E31" w:rsidP="3AE71E31">
      <w:pPr>
        <w:spacing w:after="0" w:line="240" w:lineRule="auto"/>
        <w:jc w:val="right"/>
        <w:rPr>
          <w:rFonts w:ascii="Times New Roman" w:eastAsia="Times New Roman" w:hAnsi="Times New Roman"/>
          <w:b/>
          <w:bCs/>
        </w:rPr>
      </w:pPr>
      <w:r w:rsidRPr="3AE71E31">
        <w:rPr>
          <w:rFonts w:ascii="Times New Roman" w:eastAsia="Times New Roman" w:hAnsi="Times New Roman"/>
          <w:b/>
          <w:bCs/>
        </w:rPr>
        <w:lastRenderedPageBreak/>
        <w:t>Annexe 3</w:t>
      </w:r>
    </w:p>
    <w:p w14:paraId="56EE48EE" w14:textId="77777777" w:rsidR="0000301F" w:rsidRDefault="0000301F" w:rsidP="00A075C2">
      <w:pPr>
        <w:spacing w:after="0" w:line="240" w:lineRule="auto"/>
        <w:ind w:right="630"/>
        <w:jc w:val="both"/>
        <w:rPr>
          <w:rFonts w:ascii="Times New Roman" w:eastAsia="Times New Roman" w:hAnsi="Times New Roman"/>
          <w:b/>
          <w:sz w:val="28"/>
          <w:szCs w:val="28"/>
        </w:rPr>
      </w:pPr>
    </w:p>
    <w:p w14:paraId="65989479" w14:textId="7B6751A7" w:rsidR="00A075C2" w:rsidRPr="00A075C2" w:rsidRDefault="00A075C2" w:rsidP="4CB78BFB">
      <w:pPr>
        <w:spacing w:after="0" w:line="240" w:lineRule="auto"/>
        <w:ind w:right="630"/>
        <w:jc w:val="both"/>
        <w:rPr>
          <w:rFonts w:ascii="Times New Roman" w:eastAsia="Times New Roman" w:hAnsi="Times New Roman"/>
          <w:b/>
          <w:bCs/>
          <w:i/>
          <w:iCs/>
          <w:u w:val="single"/>
        </w:rPr>
      </w:pPr>
      <w:r w:rsidRPr="3AE71E31">
        <w:rPr>
          <w:rFonts w:ascii="Times New Roman" w:eastAsia="Times New Roman" w:hAnsi="Times New Roman"/>
          <w:b/>
          <w:bCs/>
          <w:sz w:val="24"/>
          <w:szCs w:val="24"/>
        </w:rPr>
        <w:t>FORMULAIRE DE SOUMISSION DE L’OFFRE DE PRIX DU FOURNISSEUR</w:t>
      </w:r>
      <w:r w:rsidRPr="3AE71E31">
        <w:rPr>
          <w:rFonts w:ascii="Times New Roman" w:eastAsia="Times New Roman" w:hAnsi="Times New Roman"/>
          <w:b/>
          <w:bCs/>
          <w:sz w:val="28"/>
          <w:szCs w:val="28"/>
          <w:vertAlign w:val="superscript"/>
        </w:rPr>
        <w:footnoteReference w:id="10"/>
      </w:r>
      <w:r w:rsidRPr="3AE71E31">
        <w:rPr>
          <w:rFonts w:ascii="Times New Roman" w:eastAsia="Times New Roman" w:hAnsi="Times New Roman"/>
          <w:b/>
          <w:bCs/>
          <w:sz w:val="28"/>
          <w:szCs w:val="28"/>
        </w:rPr>
        <w:t xml:space="preserve"> - </w:t>
      </w:r>
      <w:r w:rsidRPr="4CB78BFB">
        <w:rPr>
          <w:rFonts w:ascii="Times New Roman" w:eastAsia="Times New Roman" w:hAnsi="Times New Roman"/>
          <w:b/>
          <w:bCs/>
          <w:i/>
          <w:iCs/>
          <w:snapToGrid w:val="0"/>
          <w:highlight w:val="green"/>
          <w:u w:val="single"/>
        </w:rPr>
        <w:t xml:space="preserve"> </w:t>
      </w:r>
      <w:r w:rsidRPr="4CB78BFB">
        <w:rPr>
          <w:rFonts w:ascii="Times New Roman" w:eastAsia="Times New Roman" w:hAnsi="Times New Roman"/>
          <w:b/>
          <w:bCs/>
          <w:i/>
          <w:iCs/>
          <w:snapToGrid w:val="0"/>
          <w:sz w:val="28"/>
          <w:szCs w:val="28"/>
          <w:highlight w:val="green"/>
          <w:u w:val="single"/>
        </w:rPr>
        <w:t xml:space="preserve">Lot 2 : </w:t>
      </w:r>
      <w:r w:rsidR="002E3EF3">
        <w:rPr>
          <w:rFonts w:ascii="Times New Roman" w:eastAsia="Times New Roman" w:hAnsi="Times New Roman"/>
          <w:b/>
          <w:bCs/>
          <w:i/>
          <w:iCs/>
          <w:snapToGrid w:val="0"/>
          <w:sz w:val="28"/>
          <w:szCs w:val="28"/>
          <w:highlight w:val="green"/>
          <w:u w:val="single"/>
        </w:rPr>
        <w:t>Deux</w:t>
      </w:r>
      <w:r w:rsidRPr="4CB78BFB">
        <w:rPr>
          <w:rFonts w:ascii="Times New Roman" w:eastAsia="Times New Roman" w:hAnsi="Times New Roman"/>
          <w:b/>
          <w:bCs/>
          <w:i/>
          <w:iCs/>
          <w:snapToGrid w:val="0"/>
          <w:sz w:val="28"/>
          <w:szCs w:val="28"/>
          <w:highlight w:val="green"/>
          <w:u w:val="single"/>
        </w:rPr>
        <w:t xml:space="preserve"> (</w:t>
      </w:r>
      <w:r w:rsidR="002E3EF3">
        <w:rPr>
          <w:rFonts w:ascii="Times New Roman" w:eastAsia="Times New Roman" w:hAnsi="Times New Roman"/>
          <w:b/>
          <w:bCs/>
          <w:i/>
          <w:iCs/>
          <w:snapToGrid w:val="0"/>
          <w:sz w:val="28"/>
          <w:szCs w:val="28"/>
          <w:highlight w:val="green"/>
          <w:u w:val="single"/>
        </w:rPr>
        <w:t>2</w:t>
      </w:r>
      <w:r w:rsidRPr="4CB78BFB">
        <w:rPr>
          <w:rFonts w:ascii="Times New Roman" w:eastAsia="Times New Roman" w:hAnsi="Times New Roman"/>
          <w:b/>
          <w:bCs/>
          <w:i/>
          <w:iCs/>
          <w:snapToGrid w:val="0"/>
          <w:sz w:val="28"/>
          <w:szCs w:val="28"/>
          <w:highlight w:val="green"/>
          <w:u w:val="single"/>
        </w:rPr>
        <w:t xml:space="preserve">) Générateurs </w:t>
      </w:r>
      <w:r w:rsidR="002E3EF3">
        <w:rPr>
          <w:rFonts w:ascii="Times New Roman" w:eastAsia="Times New Roman" w:hAnsi="Times New Roman"/>
          <w:b/>
          <w:bCs/>
          <w:i/>
          <w:iCs/>
          <w:snapToGrid w:val="0"/>
          <w:sz w:val="28"/>
          <w:szCs w:val="28"/>
          <w:highlight w:val="green"/>
          <w:u w:val="single"/>
        </w:rPr>
        <w:t>16/</w:t>
      </w:r>
      <w:r w:rsidRPr="4CB78BFB">
        <w:rPr>
          <w:rFonts w:ascii="Times New Roman" w:eastAsia="Times New Roman" w:hAnsi="Times New Roman"/>
          <w:b/>
          <w:bCs/>
          <w:i/>
          <w:iCs/>
          <w:snapToGrid w:val="0"/>
          <w:sz w:val="28"/>
          <w:szCs w:val="28"/>
          <w:highlight w:val="green"/>
          <w:u w:val="single"/>
        </w:rPr>
        <w:t xml:space="preserve">20 </w:t>
      </w:r>
      <w:proofErr w:type="spellStart"/>
      <w:r w:rsidRPr="4CB78BFB">
        <w:rPr>
          <w:rFonts w:ascii="Times New Roman" w:eastAsia="Times New Roman" w:hAnsi="Times New Roman"/>
          <w:b/>
          <w:bCs/>
          <w:i/>
          <w:iCs/>
          <w:snapToGrid w:val="0"/>
          <w:sz w:val="28"/>
          <w:szCs w:val="28"/>
          <w:highlight w:val="green"/>
          <w:u w:val="single"/>
        </w:rPr>
        <w:t>kva</w:t>
      </w:r>
      <w:proofErr w:type="spellEnd"/>
    </w:p>
    <w:p w14:paraId="2908EB2C" w14:textId="77777777" w:rsidR="00A075C2" w:rsidRPr="00F31C04" w:rsidRDefault="00A075C2" w:rsidP="00A075C2">
      <w:pPr>
        <w:spacing w:after="0" w:line="240" w:lineRule="auto"/>
        <w:jc w:val="center"/>
        <w:rPr>
          <w:rFonts w:ascii="Times New Roman" w:eastAsia="Times New Roman" w:hAnsi="Times New Roman"/>
          <w:b/>
          <w:sz w:val="28"/>
          <w:szCs w:val="28"/>
        </w:rPr>
      </w:pPr>
    </w:p>
    <w:p w14:paraId="3DA03ACA" w14:textId="77777777" w:rsidR="00A075C2" w:rsidRPr="00F31C04" w:rsidRDefault="00A075C2" w:rsidP="3AE71E31">
      <w:pPr>
        <w:spacing w:after="0" w:line="240" w:lineRule="auto"/>
        <w:jc w:val="center"/>
        <w:rPr>
          <w:rFonts w:ascii="Times New Roman" w:eastAsia="Times New Roman" w:hAnsi="Times New Roman"/>
          <w:b/>
          <w:bCs/>
          <w:i/>
          <w:iCs/>
        </w:rPr>
      </w:pPr>
      <w:r w:rsidRPr="3AE71E31">
        <w:rPr>
          <w:rFonts w:ascii="Times New Roman" w:eastAsia="Times New Roman" w:hAnsi="Times New Roman"/>
          <w:b/>
          <w:bCs/>
          <w:i/>
          <w:iCs/>
        </w:rPr>
        <w:t>(Le présent formulaire doit être soumis uniquement sur le papier à en-tête officiel du fournisseur</w:t>
      </w:r>
      <w:r w:rsidRPr="3AE71E31">
        <w:rPr>
          <w:rFonts w:ascii="Times New Roman" w:eastAsia="Times New Roman" w:hAnsi="Times New Roman"/>
          <w:b/>
          <w:bCs/>
          <w:i/>
          <w:iCs/>
          <w:vertAlign w:val="superscript"/>
        </w:rPr>
        <w:footnoteReference w:id="11"/>
      </w:r>
      <w:r w:rsidRPr="3AE71E31">
        <w:rPr>
          <w:rFonts w:ascii="Times New Roman" w:eastAsia="Times New Roman" w:hAnsi="Times New Roman"/>
          <w:b/>
          <w:bCs/>
          <w:i/>
          <w:iCs/>
        </w:rPr>
        <w:t>)</w:t>
      </w:r>
    </w:p>
    <w:p w14:paraId="121FD38A" w14:textId="77777777" w:rsidR="00A075C2" w:rsidRPr="00F31C04" w:rsidRDefault="00A075C2" w:rsidP="00A075C2">
      <w:pPr>
        <w:pBdr>
          <w:bottom w:val="single" w:sz="12" w:space="1" w:color="auto"/>
        </w:pBdr>
        <w:spacing w:after="0" w:line="240" w:lineRule="auto"/>
        <w:ind w:right="630"/>
        <w:jc w:val="both"/>
        <w:rPr>
          <w:rFonts w:ascii="Times New Roman" w:eastAsia="Times New Roman" w:hAnsi="Times New Roman"/>
          <w:snapToGrid w:val="0"/>
        </w:rPr>
      </w:pPr>
    </w:p>
    <w:p w14:paraId="1FE2DD96" w14:textId="77777777" w:rsidR="00A075C2" w:rsidRPr="00F31C04" w:rsidRDefault="00A075C2" w:rsidP="00A075C2">
      <w:pPr>
        <w:spacing w:after="0" w:line="240" w:lineRule="auto"/>
        <w:jc w:val="center"/>
        <w:rPr>
          <w:rFonts w:ascii="Times New Roman" w:eastAsia="Times New Roman" w:hAnsi="Times New Roman"/>
          <w:b/>
        </w:rPr>
      </w:pPr>
    </w:p>
    <w:p w14:paraId="544B2B65" w14:textId="77777777" w:rsidR="00A075C2" w:rsidRDefault="00A075C2" w:rsidP="002E3EF3">
      <w:pPr>
        <w:spacing w:before="120" w:after="0" w:line="240" w:lineRule="auto"/>
        <w:ind w:right="630" w:firstLine="720"/>
        <w:jc w:val="both"/>
        <w:rPr>
          <w:rFonts w:ascii="Times New Roman" w:eastAsia="Times New Roman" w:hAnsi="Times New Roman"/>
          <w:b/>
          <w:bCs/>
        </w:rPr>
      </w:pPr>
      <w:r w:rsidRPr="00F31C04">
        <w:rPr>
          <w:rFonts w:ascii="Times New Roman" w:eastAsia="Times New Roman" w:hAnsi="Times New Roman"/>
          <w:snapToGrid w:val="0"/>
        </w:rPr>
        <w:t>Le fournisseur soussigné accepte par les présentes les conditions générales du PNUD et propose de fournir les articles énumérés ci-dessous conformément aux spécifications et exigences du PNUD, telles qu’indiquées dans la R</w:t>
      </w:r>
      <w:r>
        <w:rPr>
          <w:rFonts w:ascii="Times New Roman" w:eastAsia="Times New Roman" w:hAnsi="Times New Roman"/>
          <w:snapToGrid w:val="0"/>
        </w:rPr>
        <w:t xml:space="preserve">FQ ayant pour n° de référence : </w:t>
      </w:r>
      <w:r w:rsidR="00C65BFB" w:rsidRPr="3AE71E31">
        <w:rPr>
          <w:rFonts w:ascii="Times New Roman" w:eastAsia="Times New Roman" w:hAnsi="Times New Roman"/>
          <w:b/>
          <w:bCs/>
        </w:rPr>
        <w:t>032</w:t>
      </w:r>
      <w:r w:rsidRPr="3AE71E31">
        <w:rPr>
          <w:rFonts w:ascii="Times New Roman" w:eastAsia="Times New Roman" w:hAnsi="Times New Roman"/>
          <w:b/>
          <w:bCs/>
        </w:rPr>
        <w:t>/RFQ/</w:t>
      </w:r>
      <w:r w:rsidR="00C65BFB" w:rsidRPr="3AE71E31">
        <w:rPr>
          <w:rFonts w:ascii="Times New Roman" w:eastAsia="Times New Roman" w:hAnsi="Times New Roman"/>
          <w:b/>
          <w:bCs/>
        </w:rPr>
        <w:t>FONA</w:t>
      </w:r>
      <w:r w:rsidRPr="3AE71E31">
        <w:rPr>
          <w:rFonts w:ascii="Times New Roman" w:eastAsia="Times New Roman" w:hAnsi="Times New Roman"/>
          <w:b/>
          <w:bCs/>
        </w:rPr>
        <w:t xml:space="preserve">REDD/2017 </w:t>
      </w:r>
      <w:r w:rsidRPr="3AE71E31">
        <w:rPr>
          <w:rFonts w:ascii="Times New Roman" w:eastAsia="Times New Roman" w:hAnsi="Times New Roman"/>
          <w:b/>
          <w:bCs/>
          <w:snapToGrid w:val="0"/>
        </w:rPr>
        <w:t>:</w:t>
      </w:r>
    </w:p>
    <w:p w14:paraId="27357532" w14:textId="77777777" w:rsidR="003F463F" w:rsidRDefault="003F463F" w:rsidP="003F463F">
      <w:pPr>
        <w:spacing w:after="0" w:line="240" w:lineRule="auto"/>
        <w:ind w:right="630" w:firstLine="720"/>
        <w:jc w:val="both"/>
        <w:rPr>
          <w:rFonts w:ascii="Times New Roman" w:eastAsia="Times New Roman" w:hAnsi="Times New Roman"/>
          <w:snapToGrid w:val="0"/>
        </w:rPr>
      </w:pPr>
    </w:p>
    <w:p w14:paraId="52504061" w14:textId="77777777" w:rsidR="00A075C2" w:rsidRPr="00470898" w:rsidRDefault="00A075C2" w:rsidP="3AE71E31">
      <w:pPr>
        <w:spacing w:after="0" w:line="240" w:lineRule="auto"/>
        <w:ind w:left="990" w:right="630" w:hanging="990"/>
        <w:jc w:val="center"/>
        <w:rPr>
          <w:rFonts w:ascii="Times New Roman" w:eastAsia="Times New Roman" w:hAnsi="Times New Roman"/>
          <w:b/>
          <w:bCs/>
          <w:sz w:val="20"/>
          <w:szCs w:val="20"/>
          <w:u w:val="single"/>
        </w:rPr>
      </w:pPr>
      <w:r w:rsidRPr="3AE71E31">
        <w:rPr>
          <w:rFonts w:ascii="Times New Roman" w:eastAsia="Times New Roman" w:hAnsi="Times New Roman"/>
          <w:b/>
          <w:bCs/>
          <w:snapToGrid w:val="0"/>
          <w:sz w:val="20"/>
          <w:szCs w:val="20"/>
          <w:u w:val="single"/>
        </w:rPr>
        <w:t>Tableau 1 : Offre de fourniture de biens conformes aux spécifications techniques et exigences</w:t>
      </w:r>
    </w:p>
    <w:p w14:paraId="07F023C8" w14:textId="77777777" w:rsidR="00A075C2" w:rsidRDefault="00A075C2" w:rsidP="003F463F">
      <w:pPr>
        <w:spacing w:after="0" w:line="240" w:lineRule="auto"/>
        <w:ind w:right="630"/>
        <w:jc w:val="both"/>
        <w:rPr>
          <w:rFonts w:ascii="Times New Roman" w:eastAsia="Times New Roman" w:hAnsi="Times New Roman"/>
          <w:snapToGrid w:val="0"/>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543"/>
        <w:gridCol w:w="851"/>
        <w:gridCol w:w="1276"/>
        <w:gridCol w:w="1134"/>
        <w:gridCol w:w="1134"/>
      </w:tblGrid>
      <w:tr w:rsidR="00A075C2" w:rsidRPr="003F463F" w14:paraId="1F39F672" w14:textId="77777777" w:rsidTr="4CB78BFB">
        <w:trPr>
          <w:trHeight w:val="34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E4D822"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Nom de l’Article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F0B872D"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Description/ Spécifications des biens de l’Article</w:t>
            </w:r>
          </w:p>
        </w:tc>
        <w:tc>
          <w:tcPr>
            <w:tcW w:w="851" w:type="dxa"/>
            <w:tcBorders>
              <w:top w:val="single" w:sz="4" w:space="0" w:color="auto"/>
              <w:left w:val="nil"/>
              <w:bottom w:val="single" w:sz="4" w:space="0" w:color="auto"/>
              <w:right w:val="single" w:sz="4" w:space="0" w:color="auto"/>
            </w:tcBorders>
            <w:shd w:val="clear" w:color="auto" w:fill="auto"/>
            <w:vAlign w:val="center"/>
          </w:tcPr>
          <w:p w14:paraId="3F377AFD"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proofErr w:type="spellStart"/>
            <w:r w:rsidRPr="3AE71E31">
              <w:rPr>
                <w:rFonts w:ascii="Times New Roman" w:eastAsia="Times New Roman" w:hAnsi="Times New Roman"/>
                <w:i/>
                <w:iCs/>
                <w:color w:val="000000" w:themeColor="text1"/>
                <w:sz w:val="18"/>
                <w:szCs w:val="18"/>
                <w:u w:val="single"/>
                <w:lang w:eastAsia="fr-FR"/>
              </w:rPr>
              <w:t>Qté</w:t>
            </w:r>
            <w:proofErr w:type="spellEnd"/>
          </w:p>
        </w:tc>
        <w:tc>
          <w:tcPr>
            <w:tcW w:w="1276" w:type="dxa"/>
            <w:tcBorders>
              <w:top w:val="single" w:sz="4" w:space="0" w:color="auto"/>
              <w:left w:val="nil"/>
              <w:bottom w:val="single" w:sz="4" w:space="0" w:color="auto"/>
              <w:right w:val="single" w:sz="4" w:space="0" w:color="auto"/>
            </w:tcBorders>
          </w:tcPr>
          <w:p w14:paraId="64DBE276"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Date –Limite de Livraison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284F3"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P.U. en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1C23CC" w14:textId="77777777" w:rsidR="00A075C2" w:rsidRPr="003F463F" w:rsidRDefault="3AE71E31" w:rsidP="3AE71E31">
            <w:pPr>
              <w:spacing w:after="0" w:line="240" w:lineRule="auto"/>
              <w:jc w:val="center"/>
              <w:rPr>
                <w:rFonts w:ascii="Times New Roman" w:eastAsia="Times New Roman" w:hAnsi="Times New Roman"/>
                <w:i/>
                <w:iCs/>
                <w:color w:val="000000" w:themeColor="text1"/>
                <w:sz w:val="18"/>
                <w:szCs w:val="18"/>
                <w:u w:val="single"/>
                <w:lang w:eastAsia="fr-FR"/>
              </w:rPr>
            </w:pPr>
            <w:r w:rsidRPr="3AE71E31">
              <w:rPr>
                <w:rFonts w:ascii="Times New Roman" w:eastAsia="Times New Roman" w:hAnsi="Times New Roman"/>
                <w:i/>
                <w:iCs/>
                <w:color w:val="000000" w:themeColor="text1"/>
                <w:sz w:val="18"/>
                <w:szCs w:val="18"/>
                <w:u w:val="single"/>
                <w:lang w:eastAsia="fr-FR"/>
              </w:rPr>
              <w:t>P.T. en $</w:t>
            </w:r>
          </w:p>
        </w:tc>
      </w:tr>
      <w:tr w:rsidR="00A075C2" w:rsidRPr="003F463F" w14:paraId="47EAA328" w14:textId="77777777" w:rsidTr="4CB78BFB">
        <w:trPr>
          <w:trHeight w:val="54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F32054" w14:textId="77777777" w:rsidR="00A075C2" w:rsidRPr="003F463F" w:rsidRDefault="3AE71E31" w:rsidP="3AE71E31">
            <w:pPr>
              <w:spacing w:after="0" w:line="240" w:lineRule="auto"/>
              <w:rPr>
                <w:rFonts w:ascii="Times New Roman" w:hAnsi="Times New Roman"/>
                <w:color w:val="000000" w:themeColor="text1"/>
                <w:sz w:val="18"/>
                <w:szCs w:val="18"/>
                <w:lang w:eastAsia="fr-FR"/>
              </w:rPr>
            </w:pPr>
            <w:r w:rsidRPr="3AE71E31">
              <w:rPr>
                <w:rFonts w:ascii="Times New Roman" w:hAnsi="Times New Roman"/>
                <w:color w:val="000000" w:themeColor="text1"/>
                <w:sz w:val="18"/>
                <w:szCs w:val="18"/>
              </w:rPr>
              <w:t>Générateur</w:t>
            </w:r>
          </w:p>
        </w:tc>
        <w:tc>
          <w:tcPr>
            <w:tcW w:w="3543" w:type="dxa"/>
            <w:tcBorders>
              <w:bottom w:val="single" w:sz="4" w:space="0" w:color="auto"/>
            </w:tcBorders>
            <w:vAlign w:val="center"/>
          </w:tcPr>
          <w:p w14:paraId="4BDB5498" w14:textId="77777777" w:rsidR="00A075C2" w:rsidRPr="003F463F" w:rsidRDefault="00A075C2" w:rsidP="003F463F">
            <w:pPr>
              <w:autoSpaceDE w:val="0"/>
              <w:autoSpaceDN w:val="0"/>
              <w:adjustRightInd w:val="0"/>
              <w:spacing w:after="0" w:line="240" w:lineRule="auto"/>
              <w:ind w:left="35"/>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78152" w14:textId="37CAF861" w:rsidR="00A075C2" w:rsidRPr="003F463F" w:rsidRDefault="002E3EF3" w:rsidP="4CB78BFB">
            <w:pPr>
              <w:spacing w:after="0" w:line="240" w:lineRule="auto"/>
              <w:jc w:val="center"/>
              <w:rPr>
                <w:rFonts w:ascii="Times New Roman" w:hAnsi="Times New Roman"/>
                <w:color w:val="000000" w:themeColor="text1"/>
                <w:sz w:val="18"/>
                <w:szCs w:val="18"/>
                <w:lang w:eastAsia="fr-FR"/>
              </w:rPr>
            </w:pPr>
            <w:r>
              <w:rPr>
                <w:rFonts w:ascii="Times New Roman" w:hAnsi="Times New Roman"/>
                <w:color w:val="000000" w:themeColor="text1"/>
                <w:sz w:val="18"/>
                <w:szCs w:val="18"/>
                <w:lang w:eastAsia="fr-FR"/>
              </w:rPr>
              <w:t>2</w:t>
            </w:r>
          </w:p>
        </w:tc>
        <w:tc>
          <w:tcPr>
            <w:tcW w:w="1276" w:type="dxa"/>
            <w:tcBorders>
              <w:top w:val="single" w:sz="4" w:space="0" w:color="auto"/>
              <w:left w:val="single" w:sz="4" w:space="0" w:color="auto"/>
              <w:bottom w:val="single" w:sz="4" w:space="0" w:color="auto"/>
              <w:right w:val="single" w:sz="4" w:space="0" w:color="auto"/>
            </w:tcBorders>
          </w:tcPr>
          <w:p w14:paraId="2916C19D"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869460"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7F57B8" w14:textId="77777777" w:rsidR="00A075C2" w:rsidRPr="003F463F" w:rsidRDefault="00A075C2" w:rsidP="003F463F">
            <w:pPr>
              <w:spacing w:after="0" w:line="240" w:lineRule="auto"/>
              <w:jc w:val="center"/>
              <w:rPr>
                <w:rFonts w:ascii="Times New Roman" w:hAnsi="Times New Roman"/>
                <w:color w:val="000000"/>
                <w:sz w:val="18"/>
                <w:szCs w:val="18"/>
              </w:rPr>
            </w:pPr>
          </w:p>
        </w:tc>
      </w:tr>
      <w:tr w:rsidR="00A075C2" w:rsidRPr="003F463F" w14:paraId="096ECE6E"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22C0E" w14:textId="77777777" w:rsidR="00A075C2" w:rsidRPr="003F463F" w:rsidRDefault="4CB78BFB" w:rsidP="4CB78BFB">
            <w:pPr>
              <w:spacing w:after="0" w:line="240" w:lineRule="auto"/>
              <w:jc w:val="right"/>
              <w:rPr>
                <w:rFonts w:ascii="Times New Roman" w:hAnsi="Times New Roman"/>
                <w:color w:val="000000" w:themeColor="text1"/>
                <w:sz w:val="18"/>
                <w:szCs w:val="18"/>
              </w:rPr>
            </w:pPr>
            <w:r w:rsidRPr="4CB78BFB">
              <w:rPr>
                <w:rFonts w:ascii="Times New Roman" w:hAnsi="Times New Roman"/>
                <w:color w:val="000000" w:themeColor="text1"/>
                <w:sz w:val="18"/>
                <w:szCs w:val="18"/>
              </w:rPr>
              <w:t xml:space="preserve">Coût de transport pour un (1) générateur  - livraison à </w:t>
            </w:r>
            <w:r w:rsidRPr="4CB78BFB">
              <w:rPr>
                <w:rFonts w:ascii="Times New Roman" w:hAnsi="Times New Roman"/>
                <w:b/>
                <w:bCs/>
                <w:color w:val="000000" w:themeColor="text1"/>
                <w:sz w:val="18"/>
                <w:szCs w:val="18"/>
              </w:rPr>
              <w:t xml:space="preserve">Kisangani / </w:t>
            </w:r>
            <w:proofErr w:type="spellStart"/>
            <w:r w:rsidRPr="4CB78BFB">
              <w:rPr>
                <w:rFonts w:ascii="Times New Roman" w:hAnsi="Times New Roman"/>
                <w:b/>
                <w:bCs/>
                <w:color w:val="000000" w:themeColor="text1"/>
                <w:sz w:val="18"/>
                <w:szCs w:val="18"/>
              </w:rPr>
              <w:t>Tshopo</w:t>
            </w:r>
            <w:proofErr w:type="spellEnd"/>
            <w:r w:rsidRPr="4CB78BFB">
              <w:rPr>
                <w:rFonts w:ascii="Times New Roman" w:hAnsi="Times New Roman"/>
                <w:color w:val="000000" w:themeColor="text1"/>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4738AF4"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ABBD8F" w14:textId="77777777" w:rsidR="00A075C2" w:rsidRPr="003F463F" w:rsidRDefault="00A075C2" w:rsidP="003F463F">
            <w:pPr>
              <w:spacing w:after="0" w:line="240" w:lineRule="auto"/>
              <w:jc w:val="center"/>
              <w:rPr>
                <w:rFonts w:ascii="Times New Roman" w:hAnsi="Times New Roman"/>
                <w:color w:val="000000"/>
                <w:sz w:val="18"/>
                <w:szCs w:val="18"/>
              </w:rPr>
            </w:pPr>
          </w:p>
        </w:tc>
      </w:tr>
      <w:tr w:rsidR="00A075C2" w:rsidRPr="003F463F" w14:paraId="1185976D"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621C9" w14:textId="77777777" w:rsidR="00A075C2" w:rsidRPr="003F463F" w:rsidRDefault="3AE71E31" w:rsidP="3AE71E31">
            <w:pPr>
              <w:spacing w:after="0" w:line="240" w:lineRule="auto"/>
              <w:jc w:val="right"/>
              <w:rPr>
                <w:rFonts w:ascii="Times New Roman" w:hAnsi="Times New Roman"/>
                <w:color w:val="000000" w:themeColor="text1"/>
                <w:sz w:val="18"/>
                <w:szCs w:val="18"/>
              </w:rPr>
            </w:pPr>
            <w:r w:rsidRPr="3AE71E31">
              <w:rPr>
                <w:rFonts w:ascii="Times New Roman" w:hAnsi="Times New Roman"/>
                <w:color w:val="000000" w:themeColor="text1"/>
                <w:sz w:val="18"/>
                <w:szCs w:val="18"/>
              </w:rPr>
              <w:t xml:space="preserve">Coût de transport pour un (1) générateur  - livraison à </w:t>
            </w:r>
            <w:r w:rsidRPr="3AE71E31">
              <w:rPr>
                <w:rFonts w:ascii="Times New Roman" w:hAnsi="Times New Roman"/>
                <w:b/>
                <w:bCs/>
                <w:color w:val="000000" w:themeColor="text1"/>
                <w:sz w:val="18"/>
                <w:szCs w:val="18"/>
              </w:rPr>
              <w:t>Buta / Uélé</w:t>
            </w:r>
          </w:p>
        </w:tc>
        <w:tc>
          <w:tcPr>
            <w:tcW w:w="1134" w:type="dxa"/>
            <w:tcBorders>
              <w:top w:val="single" w:sz="4" w:space="0" w:color="auto"/>
              <w:left w:val="single" w:sz="4" w:space="0" w:color="auto"/>
              <w:bottom w:val="single" w:sz="4" w:space="0" w:color="auto"/>
              <w:right w:val="single" w:sz="4" w:space="0" w:color="auto"/>
            </w:tcBorders>
            <w:vAlign w:val="center"/>
          </w:tcPr>
          <w:p w14:paraId="5C8C6B09"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82A365" w14:textId="77777777" w:rsidR="00A075C2" w:rsidRPr="003F463F" w:rsidRDefault="00A075C2" w:rsidP="003F463F">
            <w:pPr>
              <w:spacing w:after="0" w:line="240" w:lineRule="auto"/>
              <w:jc w:val="center"/>
              <w:rPr>
                <w:rFonts w:ascii="Times New Roman" w:hAnsi="Times New Roman"/>
                <w:color w:val="000000"/>
                <w:sz w:val="18"/>
                <w:szCs w:val="18"/>
              </w:rPr>
            </w:pPr>
          </w:p>
        </w:tc>
      </w:tr>
      <w:tr w:rsidR="00A075C2" w:rsidRPr="003F463F" w14:paraId="5FBD169C"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F0B2DD" w14:textId="77777777" w:rsidR="00A075C2" w:rsidRPr="003F463F" w:rsidRDefault="3AE71E31" w:rsidP="3AE71E31">
            <w:pPr>
              <w:spacing w:after="0" w:line="240" w:lineRule="auto"/>
              <w:jc w:val="right"/>
              <w:rPr>
                <w:rFonts w:ascii="Times New Roman" w:hAnsi="Times New Roman"/>
                <w:color w:val="000000" w:themeColor="text1"/>
                <w:sz w:val="18"/>
                <w:szCs w:val="18"/>
              </w:rPr>
            </w:pPr>
            <w:r w:rsidRPr="3AE71E31">
              <w:rPr>
                <w:rFonts w:ascii="Times New Roman" w:hAnsi="Times New Roman"/>
                <w:sz w:val="18"/>
                <w:szCs w:val="18"/>
              </w:rPr>
              <w:t>Autre frais (veuillez préciser)</w:t>
            </w:r>
            <w:r w:rsidRPr="3AE71E31">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C71F136"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199465" w14:textId="77777777" w:rsidR="00A075C2" w:rsidRPr="003F463F" w:rsidRDefault="00A075C2" w:rsidP="003F463F">
            <w:pPr>
              <w:spacing w:after="0" w:line="240" w:lineRule="auto"/>
              <w:jc w:val="center"/>
              <w:rPr>
                <w:rFonts w:ascii="Times New Roman" w:hAnsi="Times New Roman"/>
                <w:color w:val="000000"/>
                <w:sz w:val="18"/>
                <w:szCs w:val="18"/>
              </w:rPr>
            </w:pPr>
          </w:p>
        </w:tc>
      </w:tr>
      <w:tr w:rsidR="00A075C2" w:rsidRPr="003F463F" w14:paraId="64B789D3" w14:textId="77777777" w:rsidTr="4CB78BFB">
        <w:trPr>
          <w:trHeight w:val="34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847DF3" w14:textId="77777777" w:rsidR="00A075C2" w:rsidRPr="003F463F" w:rsidRDefault="3AE71E31" w:rsidP="3AE71E31">
            <w:pPr>
              <w:spacing w:after="0" w:line="240" w:lineRule="auto"/>
              <w:jc w:val="right"/>
              <w:rPr>
                <w:rFonts w:ascii="Times New Roman" w:hAnsi="Times New Roman"/>
                <w:b/>
                <w:bCs/>
                <w:sz w:val="18"/>
                <w:szCs w:val="18"/>
              </w:rPr>
            </w:pPr>
            <w:r w:rsidRPr="3AE71E31">
              <w:rPr>
                <w:rFonts w:ascii="Times New Roman" w:hAnsi="Times New Roman"/>
                <w:b/>
                <w:bCs/>
                <w:sz w:val="18"/>
                <w:szCs w:val="18"/>
              </w:rPr>
              <w:t>Offre de Prix finale, totale et globale</w:t>
            </w:r>
          </w:p>
        </w:tc>
        <w:tc>
          <w:tcPr>
            <w:tcW w:w="1134" w:type="dxa"/>
            <w:tcBorders>
              <w:top w:val="single" w:sz="4" w:space="0" w:color="auto"/>
              <w:left w:val="single" w:sz="4" w:space="0" w:color="auto"/>
              <w:bottom w:val="single" w:sz="4" w:space="0" w:color="auto"/>
              <w:right w:val="single" w:sz="4" w:space="0" w:color="auto"/>
            </w:tcBorders>
            <w:vAlign w:val="center"/>
          </w:tcPr>
          <w:p w14:paraId="0DA123B1" w14:textId="77777777" w:rsidR="00A075C2" w:rsidRPr="003F463F" w:rsidRDefault="00A075C2" w:rsidP="003F463F">
            <w:pPr>
              <w:spacing w:after="0" w:line="240" w:lineRule="auto"/>
              <w:jc w:val="center"/>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4CEA3D" w14:textId="77777777" w:rsidR="00A075C2" w:rsidRPr="003F463F" w:rsidRDefault="00A075C2" w:rsidP="003F463F">
            <w:pPr>
              <w:spacing w:after="0" w:line="240" w:lineRule="auto"/>
              <w:jc w:val="center"/>
              <w:rPr>
                <w:rFonts w:ascii="Times New Roman" w:hAnsi="Times New Roman"/>
                <w:color w:val="000000"/>
                <w:sz w:val="18"/>
                <w:szCs w:val="18"/>
              </w:rPr>
            </w:pPr>
          </w:p>
        </w:tc>
      </w:tr>
    </w:tbl>
    <w:p w14:paraId="50895670" w14:textId="77777777" w:rsidR="00A075C2" w:rsidRDefault="00A075C2" w:rsidP="003F463F">
      <w:pPr>
        <w:spacing w:after="0" w:line="240" w:lineRule="auto"/>
        <w:ind w:right="630"/>
        <w:jc w:val="both"/>
        <w:rPr>
          <w:rFonts w:ascii="Times New Roman" w:eastAsia="Times New Roman" w:hAnsi="Times New Roman"/>
          <w:snapToGrid w:val="0"/>
          <w:u w:val="single"/>
        </w:rPr>
      </w:pPr>
    </w:p>
    <w:p w14:paraId="3EE7BDBB" w14:textId="77777777" w:rsidR="00A075C2" w:rsidRDefault="3AE71E31" w:rsidP="3AE71E31">
      <w:pPr>
        <w:spacing w:after="0" w:line="240" w:lineRule="auto"/>
        <w:jc w:val="center"/>
        <w:rPr>
          <w:rFonts w:ascii="Times New Roman" w:hAnsi="Times New Roman"/>
          <w:b/>
          <w:bCs/>
          <w:sz w:val="20"/>
          <w:szCs w:val="20"/>
          <w:u w:val="single"/>
        </w:rPr>
      </w:pPr>
      <w:r w:rsidRPr="3AE71E31">
        <w:rPr>
          <w:rFonts w:ascii="Times New Roman" w:hAnsi="Times New Roman"/>
          <w:b/>
          <w:bCs/>
          <w:sz w:val="20"/>
          <w:szCs w:val="20"/>
          <w:u w:val="single"/>
        </w:rPr>
        <w:t>Tableau 2 : Offre de conformité aux autres conditions et exigences connexes</w:t>
      </w:r>
    </w:p>
    <w:p w14:paraId="38C1F859" w14:textId="77777777" w:rsidR="00A075C2" w:rsidRDefault="00A075C2" w:rsidP="003F463F">
      <w:pPr>
        <w:spacing w:after="0" w:line="240" w:lineRule="auto"/>
        <w:jc w:val="center"/>
        <w:rPr>
          <w:rFonts w:ascii="Times New Roman" w:hAnsi="Times New Roman"/>
          <w:b/>
          <w:sz w:val="20"/>
          <w:szCs w:val="20"/>
          <w:u w:val="single"/>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1678"/>
        <w:gridCol w:w="1579"/>
        <w:gridCol w:w="2567"/>
      </w:tblGrid>
      <w:tr w:rsidR="00A075C2" w:rsidRPr="003F463F" w14:paraId="559B4AD2" w14:textId="77777777" w:rsidTr="3AE71E31">
        <w:trPr>
          <w:trHeight w:val="394"/>
          <w:jc w:val="center"/>
        </w:trPr>
        <w:tc>
          <w:tcPr>
            <w:tcW w:w="4000" w:type="dxa"/>
            <w:vMerge w:val="restart"/>
            <w:vAlign w:val="center"/>
          </w:tcPr>
          <w:p w14:paraId="6997E355" w14:textId="77777777" w:rsidR="00A075C2" w:rsidRPr="003F463F" w:rsidRDefault="3AE71E31" w:rsidP="3AE71E31">
            <w:pPr>
              <w:spacing w:after="0" w:line="240" w:lineRule="auto"/>
              <w:rPr>
                <w:rFonts w:ascii="Times New Roman" w:hAnsi="Times New Roman"/>
                <w:b/>
                <w:bCs/>
                <w:sz w:val="18"/>
                <w:szCs w:val="18"/>
              </w:rPr>
            </w:pPr>
            <w:r w:rsidRPr="3AE71E31">
              <w:rPr>
                <w:rFonts w:ascii="Times New Roman" w:hAnsi="Times New Roman"/>
                <w:b/>
                <w:bCs/>
                <w:sz w:val="18"/>
                <w:szCs w:val="18"/>
              </w:rPr>
              <w:t>Autres informations concernant notre offre de prix :</w:t>
            </w:r>
          </w:p>
        </w:tc>
        <w:tc>
          <w:tcPr>
            <w:tcW w:w="5824" w:type="dxa"/>
            <w:gridSpan w:val="3"/>
            <w:vAlign w:val="center"/>
          </w:tcPr>
          <w:p w14:paraId="04259F4D" w14:textId="77777777" w:rsidR="00A075C2" w:rsidRPr="003F463F" w:rsidRDefault="3AE71E31" w:rsidP="3AE71E31">
            <w:pPr>
              <w:spacing w:after="0" w:line="240" w:lineRule="auto"/>
              <w:jc w:val="center"/>
              <w:rPr>
                <w:rFonts w:ascii="Times New Roman" w:hAnsi="Times New Roman"/>
                <w:b/>
                <w:bCs/>
                <w:sz w:val="18"/>
                <w:szCs w:val="18"/>
              </w:rPr>
            </w:pPr>
            <w:r w:rsidRPr="3AE71E31">
              <w:rPr>
                <w:rFonts w:ascii="Times New Roman" w:hAnsi="Times New Roman"/>
                <w:b/>
                <w:bCs/>
                <w:sz w:val="18"/>
                <w:szCs w:val="18"/>
              </w:rPr>
              <w:t>Vos réponses</w:t>
            </w:r>
          </w:p>
        </w:tc>
      </w:tr>
      <w:tr w:rsidR="00A075C2" w:rsidRPr="003F463F" w14:paraId="015952BA" w14:textId="77777777" w:rsidTr="3AE71E31">
        <w:trPr>
          <w:trHeight w:val="746"/>
          <w:jc w:val="center"/>
        </w:trPr>
        <w:tc>
          <w:tcPr>
            <w:tcW w:w="4000" w:type="dxa"/>
            <w:vMerge/>
          </w:tcPr>
          <w:p w14:paraId="0C8FE7CE" w14:textId="77777777" w:rsidR="00A075C2" w:rsidRPr="003F463F" w:rsidRDefault="00A075C2" w:rsidP="003F463F">
            <w:pPr>
              <w:spacing w:after="0" w:line="240" w:lineRule="auto"/>
              <w:ind w:firstLine="720"/>
              <w:rPr>
                <w:rFonts w:ascii="Times New Roman" w:hAnsi="Times New Roman"/>
                <w:b/>
                <w:sz w:val="18"/>
                <w:szCs w:val="18"/>
              </w:rPr>
            </w:pPr>
          </w:p>
        </w:tc>
        <w:tc>
          <w:tcPr>
            <w:tcW w:w="1678" w:type="dxa"/>
            <w:vAlign w:val="center"/>
          </w:tcPr>
          <w:p w14:paraId="7E86DFF8" w14:textId="77777777" w:rsidR="00A075C2" w:rsidRPr="003F463F"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Oui, nous nous y conformerons</w:t>
            </w:r>
          </w:p>
        </w:tc>
        <w:tc>
          <w:tcPr>
            <w:tcW w:w="1579" w:type="dxa"/>
            <w:vAlign w:val="center"/>
          </w:tcPr>
          <w:p w14:paraId="40F1DE43" w14:textId="77777777" w:rsidR="00A075C2" w:rsidRPr="003F463F"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Non, nous ne pouvons-nous y conformer</w:t>
            </w:r>
          </w:p>
        </w:tc>
        <w:tc>
          <w:tcPr>
            <w:tcW w:w="2567" w:type="dxa"/>
            <w:vAlign w:val="center"/>
          </w:tcPr>
          <w:p w14:paraId="5C0F322C" w14:textId="77777777" w:rsidR="00A075C2" w:rsidRPr="003F463F" w:rsidRDefault="3AE71E31" w:rsidP="3AE71E31">
            <w:pPr>
              <w:spacing w:after="0" w:line="240" w:lineRule="auto"/>
              <w:jc w:val="center"/>
              <w:rPr>
                <w:rFonts w:ascii="Times New Roman" w:hAnsi="Times New Roman"/>
                <w:b/>
                <w:bCs/>
                <w:i/>
                <w:iCs/>
                <w:sz w:val="18"/>
                <w:szCs w:val="18"/>
              </w:rPr>
            </w:pPr>
            <w:r w:rsidRPr="3AE71E31">
              <w:rPr>
                <w:rFonts w:ascii="Times New Roman" w:hAnsi="Times New Roman"/>
                <w:b/>
                <w:bCs/>
                <w:i/>
                <w:iCs/>
                <w:sz w:val="18"/>
                <w:szCs w:val="18"/>
              </w:rPr>
              <w:t>Si vous ne pouvez pas vous y conformer, veuillez faire une contre-proposition</w:t>
            </w:r>
          </w:p>
        </w:tc>
      </w:tr>
      <w:tr w:rsidR="00A075C2" w:rsidRPr="003F463F" w14:paraId="271E8BAE" w14:textId="77777777" w:rsidTr="3AE71E31">
        <w:trPr>
          <w:trHeight w:val="315"/>
          <w:jc w:val="center"/>
        </w:trPr>
        <w:tc>
          <w:tcPr>
            <w:tcW w:w="4000" w:type="dxa"/>
            <w:tcBorders>
              <w:right w:val="nil"/>
            </w:tcBorders>
            <w:vAlign w:val="center"/>
          </w:tcPr>
          <w:p w14:paraId="20D44F72" w14:textId="77777777" w:rsidR="00A075C2" w:rsidRPr="003F463F"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Délai de livraison</w:t>
            </w:r>
          </w:p>
        </w:tc>
        <w:tc>
          <w:tcPr>
            <w:tcW w:w="1678" w:type="dxa"/>
            <w:tcBorders>
              <w:left w:val="single" w:sz="4" w:space="0" w:color="auto"/>
              <w:bottom w:val="single" w:sz="4" w:space="0" w:color="auto"/>
            </w:tcBorders>
            <w:vAlign w:val="center"/>
          </w:tcPr>
          <w:p w14:paraId="41004F19" w14:textId="77777777" w:rsidR="00A075C2" w:rsidRPr="003F463F" w:rsidRDefault="00A075C2" w:rsidP="003F463F">
            <w:pPr>
              <w:spacing w:after="0" w:line="240" w:lineRule="auto"/>
              <w:jc w:val="right"/>
              <w:rPr>
                <w:rFonts w:ascii="Times New Roman" w:hAnsi="Times New Roman"/>
                <w:sz w:val="18"/>
                <w:szCs w:val="18"/>
              </w:rPr>
            </w:pPr>
          </w:p>
        </w:tc>
        <w:tc>
          <w:tcPr>
            <w:tcW w:w="1579" w:type="dxa"/>
            <w:tcBorders>
              <w:left w:val="single" w:sz="4" w:space="0" w:color="auto"/>
              <w:bottom w:val="single" w:sz="4" w:space="0" w:color="auto"/>
            </w:tcBorders>
            <w:vAlign w:val="center"/>
          </w:tcPr>
          <w:p w14:paraId="67C0C651" w14:textId="77777777" w:rsidR="00A075C2" w:rsidRPr="003F463F" w:rsidRDefault="00A075C2" w:rsidP="003F463F">
            <w:pPr>
              <w:spacing w:after="0" w:line="240" w:lineRule="auto"/>
              <w:jc w:val="right"/>
              <w:rPr>
                <w:rFonts w:ascii="Times New Roman" w:hAnsi="Times New Roman"/>
                <w:sz w:val="18"/>
                <w:szCs w:val="18"/>
              </w:rPr>
            </w:pPr>
          </w:p>
        </w:tc>
        <w:tc>
          <w:tcPr>
            <w:tcW w:w="2567" w:type="dxa"/>
            <w:tcBorders>
              <w:left w:val="single" w:sz="4" w:space="0" w:color="auto"/>
              <w:bottom w:val="single" w:sz="4" w:space="0" w:color="auto"/>
            </w:tcBorders>
            <w:vAlign w:val="center"/>
          </w:tcPr>
          <w:p w14:paraId="308D56CC" w14:textId="77777777" w:rsidR="00A075C2" w:rsidRPr="003F463F" w:rsidRDefault="00A075C2" w:rsidP="003F463F">
            <w:pPr>
              <w:spacing w:after="0" w:line="240" w:lineRule="auto"/>
              <w:jc w:val="right"/>
              <w:rPr>
                <w:rFonts w:ascii="Times New Roman" w:hAnsi="Times New Roman"/>
                <w:sz w:val="18"/>
                <w:szCs w:val="18"/>
              </w:rPr>
            </w:pPr>
          </w:p>
        </w:tc>
      </w:tr>
      <w:tr w:rsidR="00A075C2" w:rsidRPr="003F463F" w14:paraId="6AA184B2" w14:textId="77777777" w:rsidTr="3AE71E31">
        <w:trPr>
          <w:trHeight w:val="251"/>
          <w:jc w:val="center"/>
        </w:trPr>
        <w:tc>
          <w:tcPr>
            <w:tcW w:w="4000" w:type="dxa"/>
            <w:tcBorders>
              <w:right w:val="nil"/>
            </w:tcBorders>
            <w:vAlign w:val="center"/>
          </w:tcPr>
          <w:p w14:paraId="06EA53D5" w14:textId="77777777" w:rsidR="00A075C2" w:rsidRPr="003F463F"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Validité de l’offre de prix</w:t>
            </w:r>
          </w:p>
        </w:tc>
        <w:tc>
          <w:tcPr>
            <w:tcW w:w="1678" w:type="dxa"/>
            <w:tcBorders>
              <w:top w:val="single" w:sz="4" w:space="0" w:color="auto"/>
              <w:left w:val="single" w:sz="4" w:space="0" w:color="auto"/>
              <w:bottom w:val="single" w:sz="4" w:space="0" w:color="auto"/>
            </w:tcBorders>
            <w:vAlign w:val="center"/>
          </w:tcPr>
          <w:p w14:paraId="797E50C6" w14:textId="77777777" w:rsidR="00A075C2" w:rsidRPr="003F463F" w:rsidRDefault="00A075C2" w:rsidP="003F463F">
            <w:pPr>
              <w:spacing w:after="0" w:line="240" w:lineRule="auto"/>
              <w:jc w:val="right"/>
              <w:rPr>
                <w:rFonts w:ascii="Times New Roman" w:hAnsi="Times New Roman"/>
                <w:sz w:val="18"/>
                <w:szCs w:val="18"/>
              </w:rPr>
            </w:pPr>
          </w:p>
        </w:tc>
        <w:tc>
          <w:tcPr>
            <w:tcW w:w="1579" w:type="dxa"/>
            <w:tcBorders>
              <w:top w:val="single" w:sz="4" w:space="0" w:color="auto"/>
              <w:left w:val="single" w:sz="4" w:space="0" w:color="auto"/>
              <w:bottom w:val="single" w:sz="4" w:space="0" w:color="auto"/>
            </w:tcBorders>
            <w:vAlign w:val="center"/>
          </w:tcPr>
          <w:p w14:paraId="7B04FA47" w14:textId="77777777" w:rsidR="00A075C2" w:rsidRPr="003F463F" w:rsidRDefault="00A075C2" w:rsidP="003F463F">
            <w:pPr>
              <w:spacing w:after="0" w:line="240" w:lineRule="auto"/>
              <w:jc w:val="right"/>
              <w:rPr>
                <w:rFonts w:ascii="Times New Roman" w:hAnsi="Times New Roman"/>
                <w:sz w:val="18"/>
                <w:szCs w:val="18"/>
              </w:rPr>
            </w:pPr>
          </w:p>
        </w:tc>
        <w:tc>
          <w:tcPr>
            <w:tcW w:w="2567" w:type="dxa"/>
            <w:tcBorders>
              <w:top w:val="single" w:sz="4" w:space="0" w:color="auto"/>
              <w:left w:val="single" w:sz="4" w:space="0" w:color="auto"/>
              <w:bottom w:val="single" w:sz="4" w:space="0" w:color="auto"/>
            </w:tcBorders>
            <w:vAlign w:val="center"/>
          </w:tcPr>
          <w:p w14:paraId="568C698B" w14:textId="77777777" w:rsidR="00A075C2" w:rsidRPr="003F463F" w:rsidRDefault="00A075C2" w:rsidP="003F463F">
            <w:pPr>
              <w:spacing w:after="0" w:line="240" w:lineRule="auto"/>
              <w:jc w:val="right"/>
              <w:rPr>
                <w:rFonts w:ascii="Times New Roman" w:hAnsi="Times New Roman"/>
                <w:sz w:val="18"/>
                <w:szCs w:val="18"/>
              </w:rPr>
            </w:pPr>
          </w:p>
        </w:tc>
      </w:tr>
      <w:tr w:rsidR="00A075C2" w:rsidRPr="003F463F" w14:paraId="3CBBE918" w14:textId="77777777" w:rsidTr="3AE71E31">
        <w:trPr>
          <w:trHeight w:val="298"/>
          <w:jc w:val="center"/>
        </w:trPr>
        <w:tc>
          <w:tcPr>
            <w:tcW w:w="4000" w:type="dxa"/>
            <w:tcBorders>
              <w:right w:val="nil"/>
            </w:tcBorders>
            <w:vAlign w:val="center"/>
          </w:tcPr>
          <w:p w14:paraId="6FA0A5ED" w14:textId="77777777" w:rsidR="00A075C2" w:rsidRPr="003F463F" w:rsidRDefault="3AE71E31" w:rsidP="3AE71E31">
            <w:pPr>
              <w:spacing w:after="0" w:line="240" w:lineRule="auto"/>
              <w:rPr>
                <w:rFonts w:ascii="Times New Roman" w:hAnsi="Times New Roman"/>
                <w:sz w:val="18"/>
                <w:szCs w:val="18"/>
              </w:rPr>
            </w:pPr>
            <w:r w:rsidRPr="3AE71E31">
              <w:rPr>
                <w:rFonts w:ascii="Times New Roman" w:hAnsi="Times New Roman"/>
                <w:sz w:val="18"/>
                <w:szCs w:val="18"/>
              </w:rPr>
              <w:t xml:space="preserve">Totalité des conditions générales du PNUD </w:t>
            </w:r>
          </w:p>
        </w:tc>
        <w:tc>
          <w:tcPr>
            <w:tcW w:w="1678" w:type="dxa"/>
            <w:tcBorders>
              <w:top w:val="single" w:sz="4" w:space="0" w:color="auto"/>
              <w:left w:val="single" w:sz="4" w:space="0" w:color="auto"/>
              <w:bottom w:val="single" w:sz="4" w:space="0" w:color="auto"/>
            </w:tcBorders>
            <w:vAlign w:val="center"/>
          </w:tcPr>
          <w:p w14:paraId="1A939487" w14:textId="77777777" w:rsidR="00A075C2" w:rsidRPr="003F463F" w:rsidRDefault="00A075C2" w:rsidP="003F463F">
            <w:pPr>
              <w:spacing w:after="0" w:line="240" w:lineRule="auto"/>
              <w:jc w:val="right"/>
              <w:rPr>
                <w:rFonts w:ascii="Times New Roman" w:hAnsi="Times New Roman"/>
                <w:sz w:val="18"/>
                <w:szCs w:val="18"/>
              </w:rPr>
            </w:pPr>
          </w:p>
        </w:tc>
        <w:tc>
          <w:tcPr>
            <w:tcW w:w="1579" w:type="dxa"/>
            <w:tcBorders>
              <w:top w:val="single" w:sz="4" w:space="0" w:color="auto"/>
              <w:left w:val="single" w:sz="4" w:space="0" w:color="auto"/>
              <w:bottom w:val="single" w:sz="4" w:space="0" w:color="auto"/>
            </w:tcBorders>
            <w:vAlign w:val="center"/>
          </w:tcPr>
          <w:p w14:paraId="6AA258D8" w14:textId="77777777" w:rsidR="00A075C2" w:rsidRPr="003F463F" w:rsidRDefault="00A075C2" w:rsidP="003F463F">
            <w:pPr>
              <w:spacing w:after="0" w:line="240" w:lineRule="auto"/>
              <w:jc w:val="right"/>
              <w:rPr>
                <w:rFonts w:ascii="Times New Roman" w:hAnsi="Times New Roman"/>
                <w:sz w:val="18"/>
                <w:szCs w:val="18"/>
              </w:rPr>
            </w:pPr>
          </w:p>
        </w:tc>
        <w:tc>
          <w:tcPr>
            <w:tcW w:w="2567" w:type="dxa"/>
            <w:tcBorders>
              <w:top w:val="single" w:sz="4" w:space="0" w:color="auto"/>
              <w:left w:val="single" w:sz="4" w:space="0" w:color="auto"/>
              <w:bottom w:val="single" w:sz="4" w:space="0" w:color="auto"/>
            </w:tcBorders>
            <w:vAlign w:val="center"/>
          </w:tcPr>
          <w:p w14:paraId="6FFBD3EC" w14:textId="77777777" w:rsidR="00A075C2" w:rsidRPr="003F463F" w:rsidRDefault="00A075C2" w:rsidP="003F463F">
            <w:pPr>
              <w:spacing w:after="0" w:line="240" w:lineRule="auto"/>
              <w:jc w:val="right"/>
              <w:rPr>
                <w:rFonts w:ascii="Times New Roman" w:hAnsi="Times New Roman"/>
                <w:sz w:val="18"/>
                <w:szCs w:val="18"/>
              </w:rPr>
            </w:pPr>
          </w:p>
        </w:tc>
      </w:tr>
    </w:tbl>
    <w:p w14:paraId="30DCCCAD" w14:textId="77777777" w:rsidR="0000301F" w:rsidRDefault="0000301F" w:rsidP="003F463F">
      <w:pPr>
        <w:spacing w:after="0" w:line="240" w:lineRule="auto"/>
        <w:ind w:firstLine="720"/>
        <w:jc w:val="both"/>
        <w:rPr>
          <w:rFonts w:ascii="Times New Roman" w:hAnsi="Times New Roman"/>
        </w:rPr>
      </w:pPr>
    </w:p>
    <w:p w14:paraId="3D740072" w14:textId="77777777" w:rsidR="0000301F" w:rsidRDefault="3AE71E31" w:rsidP="3AE71E31">
      <w:pPr>
        <w:spacing w:after="0" w:line="240" w:lineRule="auto"/>
        <w:ind w:firstLine="720"/>
        <w:jc w:val="both"/>
        <w:rPr>
          <w:rFonts w:ascii="Times New Roman" w:hAnsi="Times New Roman"/>
        </w:rPr>
      </w:pPr>
      <w:r w:rsidRPr="3AE71E31">
        <w:rPr>
          <w:rFonts w:ascii="Times New Roman" w:hAnsi="Times New Roman"/>
        </w:rPr>
        <w:t>Toutes les autres informations que nous n’avons pas fournies emportent automatiquement conformité pleine et entière de notre part aux exigences et conditions de la RFQ.</w:t>
      </w:r>
    </w:p>
    <w:p w14:paraId="36AF6883" w14:textId="77777777" w:rsidR="003F463F" w:rsidRDefault="003F463F" w:rsidP="003F463F">
      <w:pPr>
        <w:spacing w:after="0" w:line="240" w:lineRule="auto"/>
        <w:ind w:firstLine="720"/>
        <w:jc w:val="both"/>
        <w:rPr>
          <w:rFonts w:ascii="Times New Roman" w:hAnsi="Times New Roman"/>
        </w:rPr>
      </w:pPr>
    </w:p>
    <w:p w14:paraId="42245D04" w14:textId="77777777" w:rsidR="0000301F" w:rsidRPr="002A33CE" w:rsidRDefault="3AE71E31" w:rsidP="3AE71E31">
      <w:pPr>
        <w:spacing w:after="0" w:line="240" w:lineRule="auto"/>
        <w:ind w:left="3960"/>
        <w:rPr>
          <w:rFonts w:ascii="Times New Roman" w:hAnsi="Times New Roman"/>
          <w:i/>
          <w:iCs/>
        </w:rPr>
      </w:pPr>
      <w:r w:rsidRPr="3AE71E31">
        <w:rPr>
          <w:rFonts w:ascii="Times New Roman" w:hAnsi="Times New Roman"/>
          <w:i/>
          <w:iCs/>
        </w:rPr>
        <w:t>[</w:t>
      </w:r>
      <w:proofErr w:type="gramStart"/>
      <w:r w:rsidRPr="3AE71E31">
        <w:rPr>
          <w:rFonts w:ascii="Times New Roman" w:hAnsi="Times New Roman"/>
          <w:i/>
          <w:iCs/>
        </w:rPr>
        <w:t>nom</w:t>
      </w:r>
      <w:proofErr w:type="gramEnd"/>
      <w:r w:rsidRPr="3AE71E31">
        <w:rPr>
          <w:rFonts w:ascii="Times New Roman" w:hAnsi="Times New Roman"/>
          <w:i/>
          <w:iCs/>
        </w:rPr>
        <w:t xml:space="preserve"> et signature de la personne habilitée par le fournisseur]</w:t>
      </w:r>
    </w:p>
    <w:p w14:paraId="329C1848" w14:textId="77777777" w:rsidR="0000301F" w:rsidRDefault="3AE71E31" w:rsidP="3AE71E31">
      <w:pPr>
        <w:spacing w:after="0" w:line="240" w:lineRule="auto"/>
        <w:ind w:left="3960"/>
        <w:rPr>
          <w:rFonts w:ascii="Times New Roman" w:hAnsi="Times New Roman"/>
          <w:i/>
          <w:iCs/>
        </w:rPr>
      </w:pPr>
      <w:r w:rsidRPr="3AE71E31">
        <w:rPr>
          <w:rFonts w:ascii="Times New Roman" w:hAnsi="Times New Roman"/>
          <w:i/>
          <w:iCs/>
        </w:rPr>
        <w:t>[</w:t>
      </w:r>
      <w:proofErr w:type="gramStart"/>
      <w:r w:rsidRPr="3AE71E31">
        <w:rPr>
          <w:rFonts w:ascii="Times New Roman" w:hAnsi="Times New Roman"/>
          <w:i/>
          <w:iCs/>
        </w:rPr>
        <w:t>fonctions</w:t>
      </w:r>
      <w:proofErr w:type="gramEnd"/>
      <w:r w:rsidRPr="3AE71E31">
        <w:rPr>
          <w:rFonts w:ascii="Times New Roman" w:hAnsi="Times New Roman"/>
          <w:i/>
          <w:iCs/>
        </w:rPr>
        <w:t>]</w:t>
      </w:r>
    </w:p>
    <w:p w14:paraId="42C1720D" w14:textId="4FB19F3D" w:rsidR="0000301F" w:rsidRDefault="002E3EF3" w:rsidP="3AE71E31">
      <w:pPr>
        <w:ind w:left="3960"/>
        <w:rPr>
          <w:rFonts w:ascii="Times New Roman" w:eastAsia="Times New Roman" w:hAnsi="Times New Roman"/>
          <w:b/>
          <w:bCs/>
          <w:sz w:val="28"/>
          <w:szCs w:val="28"/>
        </w:rPr>
      </w:pPr>
      <w:r w:rsidRPr="3AE71E31">
        <w:rPr>
          <w:rFonts w:ascii="Times New Roman" w:hAnsi="Times New Roman"/>
          <w:i/>
          <w:iCs/>
        </w:rPr>
        <w:t>&amp; [</w:t>
      </w:r>
      <w:r w:rsidR="3AE71E31" w:rsidRPr="3AE71E31">
        <w:rPr>
          <w:rFonts w:ascii="Times New Roman" w:hAnsi="Times New Roman"/>
          <w:i/>
          <w:iCs/>
        </w:rPr>
        <w:t>date]</w:t>
      </w:r>
    </w:p>
    <w:p w14:paraId="624D7574" w14:textId="77777777" w:rsidR="002E3EF3" w:rsidRDefault="002E3EF3" w:rsidP="3AE71E31">
      <w:pPr>
        <w:spacing w:before="240" w:after="60" w:line="240" w:lineRule="auto"/>
        <w:jc w:val="center"/>
        <w:outlineLvl w:val="7"/>
        <w:rPr>
          <w:rFonts w:ascii="Times New Roman" w:eastAsia="Times New Roman" w:hAnsi="Times New Roman"/>
          <w:b/>
          <w:bCs/>
          <w:sz w:val="28"/>
          <w:szCs w:val="28"/>
        </w:rPr>
        <w:sectPr w:rsidR="002E3EF3" w:rsidSect="002E3EF3">
          <w:pgSz w:w="12240" w:h="15840" w:code="1"/>
          <w:pgMar w:top="1276" w:right="1440" w:bottom="1135" w:left="1440" w:header="720" w:footer="720" w:gutter="0"/>
          <w:cols w:space="720"/>
          <w:docGrid w:linePitch="272"/>
        </w:sectPr>
      </w:pPr>
    </w:p>
    <w:p w14:paraId="6D9720F9" w14:textId="014229E2" w:rsidR="00F36D29" w:rsidRPr="00F31C04" w:rsidRDefault="3AE71E31" w:rsidP="3AE71E31">
      <w:pPr>
        <w:spacing w:before="240" w:after="60" w:line="240" w:lineRule="auto"/>
        <w:jc w:val="center"/>
        <w:outlineLvl w:val="7"/>
        <w:rPr>
          <w:rFonts w:ascii="Times New Roman" w:eastAsia="Times New Roman" w:hAnsi="Times New Roman"/>
          <w:b/>
          <w:bCs/>
          <w:sz w:val="28"/>
          <w:szCs w:val="28"/>
        </w:rPr>
      </w:pPr>
      <w:r w:rsidRPr="3AE71E31">
        <w:rPr>
          <w:rFonts w:ascii="Times New Roman" w:eastAsia="Times New Roman" w:hAnsi="Times New Roman"/>
          <w:b/>
          <w:bCs/>
          <w:sz w:val="28"/>
          <w:szCs w:val="28"/>
        </w:rPr>
        <w:lastRenderedPageBreak/>
        <w:t>Conditions générales</w:t>
      </w:r>
    </w:p>
    <w:p w14:paraId="3254BC2F" w14:textId="77777777" w:rsidR="00F36D29" w:rsidRDefault="00F36D29" w:rsidP="00F36D29">
      <w:pPr>
        <w:spacing w:after="0" w:line="240" w:lineRule="auto"/>
        <w:jc w:val="center"/>
        <w:rPr>
          <w:rFonts w:ascii="Times New Roman" w:eastAsia="Times New Roman" w:hAnsi="Times New Roman"/>
          <w:sz w:val="20"/>
          <w:szCs w:val="20"/>
        </w:rPr>
      </w:pPr>
    </w:p>
    <w:p w14:paraId="3B44065B" w14:textId="77777777" w:rsidR="002E3EF3" w:rsidRPr="00F31C04" w:rsidRDefault="002E3EF3" w:rsidP="00F36D29">
      <w:pPr>
        <w:spacing w:after="0" w:line="240" w:lineRule="auto"/>
        <w:jc w:val="center"/>
        <w:rPr>
          <w:rFonts w:ascii="Times New Roman" w:eastAsia="Times New Roman" w:hAnsi="Times New Roman"/>
          <w:sz w:val="20"/>
          <w:szCs w:val="20"/>
        </w:rPr>
      </w:pPr>
    </w:p>
    <w:p w14:paraId="6D0221C1"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ACCEPTATION DU BON DE COMMANDE</w:t>
      </w:r>
    </w:p>
    <w:p w14:paraId="651E9592"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5D896746"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269E314A"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42F41532"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2.</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PAIEMENT</w:t>
      </w:r>
    </w:p>
    <w:p w14:paraId="47341341"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415A272C" w14:textId="77777777" w:rsidR="00F36D29" w:rsidRPr="00F31C04" w:rsidRDefault="3AE71E31" w:rsidP="3AE71E31">
      <w:pPr>
        <w:numPr>
          <w:ilvl w:val="1"/>
          <w:numId w:val="6"/>
        </w:numPr>
        <w:tabs>
          <w:tab w:val="left"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158666B8" w14:textId="77777777" w:rsidR="00F36D29" w:rsidRPr="00F31C04" w:rsidRDefault="3AE71E31" w:rsidP="3AE71E31">
      <w:pPr>
        <w:numPr>
          <w:ilvl w:val="1"/>
          <w:numId w:val="6"/>
        </w:numPr>
        <w:tabs>
          <w:tab w:val="left" w:pos="1080"/>
          <w:tab w:val="num" w:pos="144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71E8E606" w14:textId="77777777" w:rsidR="00F36D29" w:rsidRPr="00F31C04" w:rsidRDefault="3AE71E31" w:rsidP="3AE71E31">
      <w:pPr>
        <w:numPr>
          <w:ilvl w:val="1"/>
          <w:numId w:val="6"/>
        </w:numPr>
        <w:tabs>
          <w:tab w:val="left"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A moins d’y être autorisé par le PNUD, le fournisseur devra soumettre une facture au titre du présent bon de commande et celle-ci devra indiquer le numéro d’identification du bon de commande.</w:t>
      </w:r>
    </w:p>
    <w:p w14:paraId="702ED190" w14:textId="77777777" w:rsidR="00F36D29" w:rsidRPr="00F31C04" w:rsidRDefault="3AE71E31" w:rsidP="3AE71E31">
      <w:pPr>
        <w:numPr>
          <w:ilvl w:val="1"/>
          <w:numId w:val="6"/>
        </w:numPr>
        <w:tabs>
          <w:tab w:val="left"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Les prix indiqués dans le présent bon de commande ne pourront être augmentés qu’avec le consentement écrit et exprès du PNUD.</w:t>
      </w:r>
    </w:p>
    <w:p w14:paraId="42EF2083"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A48C077"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b/>
          <w:bCs/>
          <w:sz w:val="20"/>
          <w:szCs w:val="20"/>
        </w:rPr>
      </w:pPr>
      <w:r w:rsidRPr="3AE71E31">
        <w:rPr>
          <w:rFonts w:ascii="Times New Roman" w:eastAsia="Times New Roman" w:hAnsi="Times New Roman"/>
          <w:b/>
          <w:bCs/>
          <w:spacing w:val="-3"/>
          <w:sz w:val="20"/>
          <w:szCs w:val="20"/>
        </w:rPr>
        <w:t>3.</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EXONERATION FISCALE</w:t>
      </w:r>
    </w:p>
    <w:p w14:paraId="7B40C951"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37361E23" w14:textId="77777777" w:rsidR="00F36D29" w:rsidRPr="00F31C04" w:rsidRDefault="00F36D29" w:rsidP="3AE71E31">
      <w:pPr>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z w:val="20"/>
          <w:szCs w:val="20"/>
        </w:rPr>
        <w:t xml:space="preserve">3.1  </w:t>
      </w:r>
      <w:r w:rsidRPr="00F31C04">
        <w:rPr>
          <w:rFonts w:ascii="Times New Roman" w:eastAsia="Times New Roman" w:hAnsi="Times New Roman"/>
          <w:sz w:val="20"/>
          <w:szCs w:val="20"/>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4B4D7232" w14:textId="77777777" w:rsidR="00F36D29" w:rsidRPr="00F31C04" w:rsidRDefault="00F36D29" w:rsidP="00F36D29">
      <w:pPr>
        <w:spacing w:after="0" w:line="240" w:lineRule="auto"/>
        <w:ind w:left="1260" w:hanging="540"/>
        <w:jc w:val="both"/>
        <w:rPr>
          <w:rFonts w:ascii="Times New Roman" w:eastAsia="Times New Roman" w:hAnsi="Times New Roman"/>
          <w:sz w:val="20"/>
          <w:szCs w:val="20"/>
        </w:rPr>
      </w:pPr>
    </w:p>
    <w:p w14:paraId="746E9EA0" w14:textId="77777777" w:rsidR="00F36D29" w:rsidRPr="00F31C04" w:rsidRDefault="00F36D29" w:rsidP="3AE71E31">
      <w:pPr>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z w:val="20"/>
          <w:szCs w:val="20"/>
        </w:rPr>
        <w:t xml:space="preserve">3.2  </w:t>
      </w:r>
      <w:r w:rsidRPr="00F31C04">
        <w:rPr>
          <w:rFonts w:ascii="Times New Roman" w:eastAsia="Times New Roman" w:hAnsi="Times New Roman"/>
          <w:sz w:val="20"/>
          <w:szCs w:val="20"/>
        </w:rPr>
        <w:tab/>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2093CA67" w14:textId="77777777" w:rsidR="00F36D29" w:rsidRPr="00F31C04" w:rsidRDefault="00F36D29" w:rsidP="00F36D29">
      <w:pPr>
        <w:tabs>
          <w:tab w:val="left" w:pos="-720"/>
        </w:tabs>
        <w:suppressAutoHyphens/>
        <w:spacing w:after="0" w:line="240" w:lineRule="auto"/>
        <w:ind w:left="1152" w:hanging="720"/>
        <w:jc w:val="both"/>
        <w:rPr>
          <w:rFonts w:ascii="Times New Roman" w:eastAsia="Times New Roman" w:hAnsi="Times New Roman"/>
          <w:spacing w:val="-3"/>
          <w:sz w:val="20"/>
          <w:szCs w:val="20"/>
        </w:rPr>
      </w:pPr>
    </w:p>
    <w:p w14:paraId="467FADEC"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4.</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RISQUE DE PERTE</w:t>
      </w:r>
    </w:p>
    <w:p w14:paraId="2503B197"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2DE7566"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Les risques de perte, d’endommagement ou de destruction des biens seront régis par les Incoterms 2010, sauf accord contraire des parties au recto du présent bon de commande.</w:t>
      </w:r>
    </w:p>
    <w:p w14:paraId="38288749"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20BD9A1A" w14:textId="77777777" w:rsidR="00FB3984" w:rsidRPr="00F31C04" w:rsidRDefault="00FB3984" w:rsidP="00F36D29">
      <w:pPr>
        <w:tabs>
          <w:tab w:val="left" w:pos="-720"/>
        </w:tabs>
        <w:suppressAutoHyphens/>
        <w:spacing w:after="0" w:line="240" w:lineRule="auto"/>
        <w:jc w:val="both"/>
        <w:rPr>
          <w:rFonts w:ascii="Times New Roman" w:eastAsia="Times New Roman" w:hAnsi="Times New Roman"/>
          <w:spacing w:val="-3"/>
          <w:sz w:val="20"/>
          <w:szCs w:val="20"/>
        </w:rPr>
      </w:pPr>
    </w:p>
    <w:p w14:paraId="0C136CF1" w14:textId="77777777" w:rsidR="00FB3984" w:rsidRPr="00F31C04" w:rsidRDefault="00FB3984" w:rsidP="00F36D29">
      <w:pPr>
        <w:tabs>
          <w:tab w:val="left" w:pos="-720"/>
        </w:tabs>
        <w:suppressAutoHyphens/>
        <w:spacing w:after="0" w:line="240" w:lineRule="auto"/>
        <w:jc w:val="both"/>
        <w:rPr>
          <w:rFonts w:ascii="Times New Roman" w:eastAsia="Times New Roman" w:hAnsi="Times New Roman"/>
          <w:spacing w:val="-3"/>
          <w:sz w:val="20"/>
          <w:szCs w:val="20"/>
        </w:rPr>
      </w:pPr>
    </w:p>
    <w:p w14:paraId="0A392C6A" w14:textId="77777777" w:rsidR="00FB3984" w:rsidRPr="00F31C04" w:rsidRDefault="00FB3984" w:rsidP="00F36D29">
      <w:pPr>
        <w:tabs>
          <w:tab w:val="left" w:pos="-720"/>
        </w:tabs>
        <w:suppressAutoHyphens/>
        <w:spacing w:after="0" w:line="240" w:lineRule="auto"/>
        <w:jc w:val="both"/>
        <w:rPr>
          <w:rFonts w:ascii="Times New Roman" w:eastAsia="Times New Roman" w:hAnsi="Times New Roman"/>
          <w:spacing w:val="-3"/>
          <w:sz w:val="20"/>
          <w:szCs w:val="20"/>
        </w:rPr>
      </w:pPr>
    </w:p>
    <w:p w14:paraId="3903CE31"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5.</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LICENCES D’EXPORTATION</w:t>
      </w:r>
    </w:p>
    <w:p w14:paraId="290583F9"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3A0B637"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lastRenderedPageBreak/>
        <w:tab/>
        <w:t>Nonobstant tout INCOTERM 2010 utilisé dans le présent bon de commande, le fournisseur devra obtenir toute licence d’exportation requise au titre des biens.</w:t>
      </w:r>
    </w:p>
    <w:p w14:paraId="03724428"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6.</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CONVENANCE DES BIENS/CONDITIONNEMENT</w:t>
      </w:r>
    </w:p>
    <w:p w14:paraId="68F21D90"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4C368E25"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13C326F3"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3B09A73F"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7.</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INSPECTION</w:t>
      </w:r>
    </w:p>
    <w:p w14:paraId="4853B841"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142F0BC6" w14:textId="77777777" w:rsidR="00F36D29" w:rsidRPr="00F31C04" w:rsidRDefault="00F36D29" w:rsidP="3AE71E31">
      <w:pPr>
        <w:snapToGrid w:val="0"/>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z w:val="20"/>
          <w:szCs w:val="20"/>
        </w:rPr>
        <w:t>7.1</w:t>
      </w:r>
      <w:r w:rsidRPr="00F31C04">
        <w:rPr>
          <w:rFonts w:ascii="Times New Roman" w:eastAsia="Times New Roman" w:hAnsi="Times New Roman"/>
          <w:sz w:val="20"/>
          <w:szCs w:val="20"/>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50125231" w14:textId="77777777" w:rsidR="00F36D29" w:rsidRPr="00F31C04" w:rsidRDefault="00F36D29" w:rsidP="00F36D29">
      <w:pPr>
        <w:tabs>
          <w:tab w:val="left" w:pos="-720"/>
        </w:tabs>
        <w:suppressAutoHyphens/>
        <w:spacing w:after="0" w:line="240" w:lineRule="auto"/>
        <w:ind w:left="1260" w:hanging="540"/>
        <w:jc w:val="both"/>
        <w:rPr>
          <w:rFonts w:ascii="Times New Roman" w:eastAsia="Times New Roman" w:hAnsi="Times New Roman"/>
          <w:spacing w:val="-3"/>
          <w:sz w:val="20"/>
          <w:szCs w:val="20"/>
        </w:rPr>
      </w:pPr>
    </w:p>
    <w:p w14:paraId="242B4F22" w14:textId="77777777" w:rsidR="00F36D29" w:rsidRPr="00F31C04" w:rsidRDefault="00F36D29" w:rsidP="3AE71E31">
      <w:pPr>
        <w:tabs>
          <w:tab w:val="left" w:pos="-720"/>
          <w:tab w:val="left" w:pos="0"/>
        </w:tabs>
        <w:suppressAutoHyphens/>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pacing w:val="-3"/>
          <w:sz w:val="20"/>
          <w:szCs w:val="20"/>
        </w:rPr>
        <w:t>7.2</w:t>
      </w:r>
      <w:r w:rsidRPr="00F31C04">
        <w:rPr>
          <w:rFonts w:ascii="Times New Roman" w:eastAsia="Times New Roman" w:hAnsi="Times New Roman"/>
          <w:spacing w:val="-3"/>
          <w:sz w:val="20"/>
          <w:szCs w:val="20"/>
        </w:rPr>
        <w:tab/>
        <w:t>Toute inspection des biens effectuée avant leur expédition ne libérera le fournisseur d’aucune de ses obligations contractuelles.</w:t>
      </w:r>
    </w:p>
    <w:p w14:paraId="5A25747A"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2858704"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8.</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VIOLATION DE LA PROPRIETE INTELLECTUELLE</w:t>
      </w:r>
    </w:p>
    <w:p w14:paraId="09B8D95D"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4F324C2"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78BEFD2A"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28B950E1"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9.</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DROITS DU PNUD</w:t>
      </w:r>
    </w:p>
    <w:p w14:paraId="27A76422"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3740680A"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49206A88" w14:textId="77777777" w:rsidR="00F36D29" w:rsidRPr="00F31C04" w:rsidRDefault="00F36D29" w:rsidP="00F36D29">
      <w:pPr>
        <w:tabs>
          <w:tab w:val="left" w:pos="-720"/>
          <w:tab w:val="left" w:pos="0"/>
          <w:tab w:val="left" w:pos="720"/>
        </w:tabs>
        <w:suppressAutoHyphens/>
        <w:spacing w:after="0" w:line="240" w:lineRule="auto"/>
        <w:ind w:left="2880" w:hanging="1440"/>
        <w:jc w:val="both"/>
        <w:rPr>
          <w:rFonts w:ascii="Times New Roman" w:eastAsia="Times New Roman" w:hAnsi="Times New Roman"/>
          <w:spacing w:val="-3"/>
          <w:sz w:val="20"/>
          <w:szCs w:val="20"/>
        </w:rPr>
      </w:pPr>
    </w:p>
    <w:p w14:paraId="679D302C" w14:textId="77777777" w:rsidR="00F36D29" w:rsidRPr="00F31C04" w:rsidRDefault="3AE71E31" w:rsidP="3AE71E31">
      <w:pPr>
        <w:numPr>
          <w:ilvl w:val="1"/>
          <w:numId w:val="9"/>
        </w:numPr>
        <w:tabs>
          <w:tab w:val="num"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 xml:space="preserve">acquérir tout ou partie des biens auprès d’autres fournisseurs, auquel cas le PNUD pourra tenir le fournisseur responsable de tout coût supplémentaire ainsi occasionné ; </w:t>
      </w:r>
    </w:p>
    <w:p w14:paraId="1A0DF37D" w14:textId="77777777" w:rsidR="00F36D29" w:rsidRPr="00F31C04" w:rsidRDefault="3AE71E31" w:rsidP="3AE71E31">
      <w:pPr>
        <w:numPr>
          <w:ilvl w:val="1"/>
          <w:numId w:val="9"/>
        </w:numPr>
        <w:tabs>
          <w:tab w:val="num"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refuser de prendre livraison de tout ou partie des biens ;</w:t>
      </w:r>
    </w:p>
    <w:p w14:paraId="682B5FB2" w14:textId="77777777" w:rsidR="00F36D29" w:rsidRPr="00F31C04" w:rsidRDefault="3AE71E31" w:rsidP="3AE71E31">
      <w:pPr>
        <w:numPr>
          <w:ilvl w:val="1"/>
          <w:numId w:val="9"/>
        </w:numPr>
        <w:tabs>
          <w:tab w:val="num" w:pos="1080"/>
        </w:tabs>
        <w:spacing w:after="0" w:line="240" w:lineRule="auto"/>
        <w:ind w:left="1080"/>
        <w:jc w:val="both"/>
        <w:rPr>
          <w:rFonts w:ascii="Times New Roman" w:eastAsia="Times New Roman" w:hAnsi="Times New Roman"/>
          <w:sz w:val="20"/>
          <w:szCs w:val="20"/>
        </w:rPr>
      </w:pPr>
      <w:r w:rsidRPr="3AE71E31">
        <w:rPr>
          <w:rFonts w:ascii="Times New Roman" w:eastAsia="Times New Roman" w:hAnsi="Times New Roman"/>
          <w:sz w:val="20"/>
          <w:szCs w:val="20"/>
        </w:rPr>
        <w:t>résilier le présent bon de commande sans être redevable des frais de résiliation ou engager sa responsabilité à quelque autre titre que ce soit.</w:t>
      </w:r>
    </w:p>
    <w:p w14:paraId="67B7A70C"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b/>
          <w:spacing w:val="-3"/>
          <w:sz w:val="20"/>
          <w:szCs w:val="20"/>
        </w:rPr>
      </w:pPr>
    </w:p>
    <w:p w14:paraId="1EB05F0A"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10.</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LIVRAISON TARDIVE</w:t>
      </w:r>
    </w:p>
    <w:p w14:paraId="71887C79"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168583DA"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F31C04">
        <w:rPr>
          <w:rFonts w:ascii="Times New Roman" w:eastAsia="Times New Roman" w:hAnsi="Times New Roman"/>
          <w:spacing w:val="-3"/>
          <w:sz w:val="20"/>
          <w:szCs w:val="20"/>
          <w:u w:val="single"/>
        </w:rPr>
        <w:t>cas de force majeure</w:t>
      </w:r>
      <w:r w:rsidRPr="00F31C04">
        <w:rPr>
          <w:rFonts w:ascii="Times New Roman" w:eastAsia="Times New Roman" w:hAnsi="Times New Roman"/>
          <w:spacing w:val="-3"/>
          <w:sz w:val="20"/>
          <w:szCs w:val="20"/>
        </w:rPr>
        <w:t>), si le PNUD en fait raisonnablement la demande.</w:t>
      </w:r>
    </w:p>
    <w:p w14:paraId="3B7FD67C"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2196BB99"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11.</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CESSION ET INSOLVABILITE</w:t>
      </w:r>
    </w:p>
    <w:p w14:paraId="38D6B9B6"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49E71613" w14:textId="77777777" w:rsidR="00F36D29" w:rsidRPr="00F31C04" w:rsidRDefault="3AE71E31" w:rsidP="3AE71E31">
      <w:pPr>
        <w:numPr>
          <w:ilvl w:val="1"/>
          <w:numId w:val="7"/>
        </w:numPr>
        <w:spacing w:after="0" w:line="240" w:lineRule="auto"/>
        <w:ind w:left="1260" w:hanging="570"/>
        <w:jc w:val="both"/>
        <w:rPr>
          <w:rFonts w:ascii="Times New Roman" w:eastAsia="Times New Roman" w:hAnsi="Times New Roman"/>
          <w:sz w:val="20"/>
          <w:szCs w:val="20"/>
        </w:rPr>
      </w:pPr>
      <w:r w:rsidRPr="3AE71E31">
        <w:rPr>
          <w:rFonts w:ascii="Times New Roman" w:eastAsia="Times New Roman" w:hAnsi="Times New Roman"/>
          <w:sz w:val="20"/>
          <w:szCs w:val="20"/>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5AAB3651" w14:textId="77777777" w:rsidR="00F36D29" w:rsidRPr="00F31C04" w:rsidRDefault="3AE71E31" w:rsidP="3AE71E31">
      <w:pPr>
        <w:numPr>
          <w:ilvl w:val="1"/>
          <w:numId w:val="7"/>
        </w:numPr>
        <w:spacing w:after="0" w:line="240" w:lineRule="auto"/>
        <w:ind w:left="1260" w:hanging="570"/>
        <w:jc w:val="both"/>
        <w:rPr>
          <w:rFonts w:ascii="Times New Roman" w:eastAsia="Times New Roman" w:hAnsi="Times New Roman"/>
          <w:sz w:val="20"/>
          <w:szCs w:val="20"/>
        </w:rPr>
      </w:pPr>
      <w:r w:rsidRPr="3AE71E31">
        <w:rPr>
          <w:rFonts w:ascii="Times New Roman" w:eastAsia="Times New Roman" w:hAnsi="Times New Roman"/>
          <w:sz w:val="20"/>
          <w:szCs w:val="20"/>
        </w:rPr>
        <w:lastRenderedPageBreak/>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22F860BB"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BDA8F74" w14:textId="77777777" w:rsidR="00F36D29" w:rsidRPr="00F31C04" w:rsidRDefault="00F36D29" w:rsidP="3AE71E31">
      <w:pPr>
        <w:tabs>
          <w:tab w:val="left" w:pos="-720"/>
        </w:tabs>
        <w:suppressAutoHyphens/>
        <w:spacing w:after="0" w:line="240" w:lineRule="auto"/>
        <w:ind w:left="690" w:hanging="690"/>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12.</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UTILISATION DU NOM OU DE L’EMBLEME DU PNUD OU DE L’ORGANISATION DES NATIONS UNIES</w:t>
      </w:r>
    </w:p>
    <w:p w14:paraId="698536F5"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9AAD194"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devra s’abstenir d’utiliser le nom, l’emblème ou le sceau officiel du PNUD ou de l’Organisation des Nations Unies à quelque fin que ce soit.</w:t>
      </w:r>
    </w:p>
    <w:p w14:paraId="7BC1BAF2"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56C59D0"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13.</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INTERDICTION DE LA PUBLICITE</w:t>
      </w:r>
    </w:p>
    <w:p w14:paraId="61C988F9"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15A364A9"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devra s’abstenir de faire connaître ou de rendre public de toute autre manière le fait qu’il fournit des biens ou des services au PNUD, à défaut d’avoir obtenu, dans chaque cas, son autorisation expresse.</w:t>
      </w:r>
    </w:p>
    <w:p w14:paraId="3B22BB7D"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4E1B0453"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14.</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TRAVAIL DES ENFANTS</w:t>
      </w:r>
    </w:p>
    <w:p w14:paraId="17B246DD"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6BA0CBD2"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BF89DA3"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730BAC5A"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5C3E0E74"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7870DCF1" w14:textId="5372BDE3"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15.</w:t>
      </w:r>
      <w:r w:rsidRPr="00F31C04">
        <w:rPr>
          <w:rFonts w:ascii="Times New Roman" w:eastAsia="Times New Roman" w:hAnsi="Times New Roman"/>
          <w:b/>
          <w:spacing w:val="-3"/>
          <w:sz w:val="20"/>
          <w:szCs w:val="20"/>
        </w:rPr>
        <w:tab/>
      </w:r>
      <w:r w:rsidR="002E3EF3" w:rsidRPr="3AE71E31">
        <w:rPr>
          <w:rFonts w:ascii="Times New Roman" w:eastAsia="Times New Roman" w:hAnsi="Times New Roman"/>
          <w:b/>
          <w:bCs/>
          <w:spacing w:val="-3"/>
          <w:sz w:val="20"/>
          <w:szCs w:val="20"/>
        </w:rPr>
        <w:t>MINES</w:t>
      </w:r>
    </w:p>
    <w:p w14:paraId="66A1FAB9"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53D07A5A"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F31C04">
        <w:rPr>
          <w:rFonts w:ascii="Times New Roman" w:eastAsia="Times New Roman" w:hAnsi="Times New Roman"/>
          <w:sz w:val="20"/>
          <w:szCs w:val="20"/>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76BB753C"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7E59BA8"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513DA1E0"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70571799"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16.</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REGLEMENT DES DIFFERENDS</w:t>
      </w:r>
    </w:p>
    <w:p w14:paraId="75CAC6F5"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73AA4A6" w14:textId="77777777" w:rsidR="00F36D29" w:rsidRPr="00F31C04" w:rsidRDefault="00F36D29" w:rsidP="3AE71E31">
      <w:pPr>
        <w:tabs>
          <w:tab w:val="left" w:pos="-720"/>
          <w:tab w:val="left" w:pos="0"/>
        </w:tabs>
        <w:suppressAutoHyphens/>
        <w:spacing w:after="0" w:line="240" w:lineRule="auto"/>
        <w:ind w:left="1440" w:hanging="720"/>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16.1</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 xml:space="preserve">Règlement amiable. </w:t>
      </w:r>
      <w:r w:rsidRPr="00F31C04">
        <w:rPr>
          <w:rFonts w:ascii="Times New Roman" w:eastAsia="Times New Roman" w:hAnsi="Times New Roman"/>
          <w:spacing w:val="-3"/>
          <w:sz w:val="20"/>
          <w:szCs w:val="20"/>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66060428" w14:textId="77777777" w:rsidR="00F36D29" w:rsidRPr="00F31C04" w:rsidRDefault="00F36D29" w:rsidP="00F36D29">
      <w:pPr>
        <w:tabs>
          <w:tab w:val="left" w:pos="-720"/>
        </w:tabs>
        <w:suppressAutoHyphens/>
        <w:spacing w:after="0" w:line="240" w:lineRule="auto"/>
        <w:ind w:left="1440" w:hanging="720"/>
        <w:jc w:val="both"/>
        <w:rPr>
          <w:rFonts w:ascii="Times New Roman" w:eastAsia="Times New Roman" w:hAnsi="Times New Roman"/>
          <w:spacing w:val="-3"/>
          <w:sz w:val="20"/>
          <w:szCs w:val="20"/>
        </w:rPr>
      </w:pPr>
    </w:p>
    <w:p w14:paraId="542EF571" w14:textId="77777777" w:rsidR="00F36D29" w:rsidRPr="00F31C04" w:rsidRDefault="00F36D29" w:rsidP="3AE71E31">
      <w:pPr>
        <w:tabs>
          <w:tab w:val="left" w:pos="-720"/>
        </w:tabs>
        <w:suppressAutoHyphens/>
        <w:spacing w:after="0" w:line="240" w:lineRule="auto"/>
        <w:ind w:left="1440" w:hanging="720"/>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16.2</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Arbitrage.</w:t>
      </w:r>
      <w:r w:rsidRPr="00F31C04">
        <w:rPr>
          <w:rFonts w:ascii="Times New Roman" w:eastAsia="Times New Roman" w:hAnsi="Times New Roman"/>
          <w:spacing w:val="-3"/>
          <w:sz w:val="20"/>
          <w:szCs w:val="20"/>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w:t>
      </w:r>
      <w:r w:rsidRPr="00F31C04">
        <w:rPr>
          <w:rFonts w:ascii="Times New Roman" w:eastAsia="Times New Roman" w:hAnsi="Times New Roman"/>
          <w:spacing w:val="-3"/>
          <w:sz w:val="20"/>
          <w:szCs w:val="20"/>
        </w:rPr>
        <w:lastRenderedPageBreak/>
        <w:t>parties seront liées par toute sentence arbitrale rendue dans le cadre d’un tel arbitrage à titre de règlement final desdits différends, litiges ou réclamations.</w:t>
      </w:r>
    </w:p>
    <w:p w14:paraId="1D0656FE"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7B486604" w14:textId="77777777" w:rsidR="00F36D29" w:rsidRPr="00F31C04" w:rsidRDefault="00F36D29" w:rsidP="3AE71E31">
      <w:pPr>
        <w:tabs>
          <w:tab w:val="left" w:pos="-720"/>
        </w:tabs>
        <w:suppressAutoHyphens/>
        <w:spacing w:after="0" w:line="240" w:lineRule="auto"/>
        <w:jc w:val="both"/>
        <w:rPr>
          <w:rFonts w:ascii="Times New Roman" w:eastAsia="Times New Roman" w:hAnsi="Times New Roman"/>
          <w:sz w:val="20"/>
          <w:szCs w:val="20"/>
        </w:rPr>
      </w:pPr>
      <w:r w:rsidRPr="3AE71E31">
        <w:rPr>
          <w:rFonts w:ascii="Times New Roman" w:eastAsia="Times New Roman" w:hAnsi="Times New Roman"/>
          <w:b/>
          <w:bCs/>
          <w:spacing w:val="-3"/>
          <w:sz w:val="20"/>
          <w:szCs w:val="20"/>
        </w:rPr>
        <w:t>17.</w:t>
      </w:r>
      <w:r w:rsidRPr="00F31C04">
        <w:rPr>
          <w:rFonts w:ascii="Times New Roman" w:eastAsia="Times New Roman" w:hAnsi="Times New Roman"/>
          <w:b/>
          <w:spacing w:val="-3"/>
          <w:sz w:val="20"/>
          <w:szCs w:val="20"/>
        </w:rPr>
        <w:tab/>
      </w:r>
      <w:r w:rsidRPr="3AE71E31">
        <w:rPr>
          <w:rFonts w:ascii="Times New Roman" w:eastAsia="Times New Roman" w:hAnsi="Times New Roman"/>
          <w:b/>
          <w:bCs/>
          <w:spacing w:val="-3"/>
          <w:sz w:val="20"/>
          <w:szCs w:val="20"/>
        </w:rPr>
        <w:t>PRIVILEGES ET IMMUNITES</w:t>
      </w:r>
    </w:p>
    <w:p w14:paraId="7B37605A" w14:textId="77777777" w:rsidR="00F36D29" w:rsidRPr="00F31C04" w:rsidRDefault="00F36D29" w:rsidP="00F36D29">
      <w:pPr>
        <w:tabs>
          <w:tab w:val="left" w:pos="-720"/>
        </w:tabs>
        <w:suppressAutoHyphens/>
        <w:spacing w:after="0" w:line="240" w:lineRule="auto"/>
        <w:jc w:val="both"/>
        <w:rPr>
          <w:rFonts w:ascii="Times New Roman" w:eastAsia="Times New Roman" w:hAnsi="Times New Roman"/>
          <w:spacing w:val="-3"/>
          <w:sz w:val="20"/>
          <w:szCs w:val="20"/>
        </w:rPr>
      </w:pPr>
    </w:p>
    <w:p w14:paraId="0B5269C1"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sz w:val="20"/>
          <w:szCs w:val="20"/>
        </w:rPr>
      </w:pPr>
      <w:r w:rsidRPr="00F31C04">
        <w:rPr>
          <w:rFonts w:ascii="Times New Roman" w:eastAsia="Times New Roman" w:hAnsi="Times New Roman"/>
          <w:spacing w:val="-3"/>
          <w:sz w:val="20"/>
          <w:szCs w:val="20"/>
        </w:rPr>
        <w:tab/>
      </w:r>
      <w:r w:rsidRPr="00F31C04">
        <w:rPr>
          <w:rFonts w:ascii="Times New Roman" w:eastAsia="Times New Roman" w:hAnsi="Times New Roman"/>
          <w:sz w:val="20"/>
          <w:szCs w:val="20"/>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94798F2" w14:textId="77777777" w:rsidR="00F36D29" w:rsidRPr="00F31C04" w:rsidRDefault="00F36D29" w:rsidP="00F36D29">
      <w:pPr>
        <w:tabs>
          <w:tab w:val="left" w:pos="-720"/>
          <w:tab w:val="left" w:pos="0"/>
        </w:tabs>
        <w:suppressAutoHyphens/>
        <w:spacing w:after="0" w:line="240" w:lineRule="auto"/>
        <w:ind w:left="720" w:hanging="720"/>
        <w:jc w:val="both"/>
        <w:rPr>
          <w:rFonts w:ascii="Times New Roman" w:eastAsia="Times New Roman" w:hAnsi="Times New Roman"/>
          <w:spacing w:val="-3"/>
          <w:sz w:val="20"/>
          <w:szCs w:val="20"/>
        </w:rPr>
      </w:pPr>
    </w:p>
    <w:p w14:paraId="699DFBD9" w14:textId="77777777" w:rsidR="00F36D29" w:rsidRPr="00F31C04" w:rsidRDefault="00F36D29" w:rsidP="3AE71E31">
      <w:pPr>
        <w:tabs>
          <w:tab w:val="left" w:pos="-720"/>
          <w:tab w:val="left" w:pos="0"/>
        </w:tabs>
        <w:suppressAutoHyphens/>
        <w:spacing w:after="0" w:line="240" w:lineRule="auto"/>
        <w:ind w:left="720" w:hanging="720"/>
        <w:jc w:val="both"/>
        <w:rPr>
          <w:rFonts w:ascii="Times New Roman" w:eastAsia="Times New Roman" w:hAnsi="Times New Roman"/>
          <w:b/>
          <w:bCs/>
          <w:sz w:val="20"/>
          <w:szCs w:val="20"/>
        </w:rPr>
      </w:pPr>
      <w:r w:rsidRPr="3AE71E31">
        <w:rPr>
          <w:rFonts w:ascii="Times New Roman" w:eastAsia="Times New Roman" w:hAnsi="Times New Roman"/>
          <w:b/>
          <w:bCs/>
          <w:sz w:val="20"/>
          <w:szCs w:val="20"/>
        </w:rPr>
        <w:t>18.</w:t>
      </w:r>
      <w:r w:rsidRPr="00F31C04">
        <w:rPr>
          <w:rFonts w:ascii="Times New Roman" w:eastAsia="Times New Roman" w:hAnsi="Times New Roman"/>
          <w:b/>
          <w:sz w:val="20"/>
          <w:szCs w:val="20"/>
        </w:rPr>
        <w:tab/>
      </w:r>
      <w:r w:rsidRPr="3AE71E31">
        <w:rPr>
          <w:rFonts w:ascii="Times New Roman" w:eastAsia="Times New Roman" w:hAnsi="Times New Roman"/>
          <w:b/>
          <w:bCs/>
          <w:sz w:val="20"/>
          <w:szCs w:val="20"/>
        </w:rPr>
        <w:t>EXPLOITATION SEXUELLE</w:t>
      </w:r>
    </w:p>
    <w:p w14:paraId="3889A505" w14:textId="77777777" w:rsidR="00F36D29" w:rsidRPr="00F31C04" w:rsidRDefault="00F36D29" w:rsidP="00F36D29">
      <w:pPr>
        <w:spacing w:after="0" w:line="240" w:lineRule="auto"/>
        <w:jc w:val="both"/>
        <w:rPr>
          <w:rFonts w:ascii="Times New Roman" w:eastAsia="Times New Roman" w:hAnsi="Times New Roman"/>
          <w:sz w:val="20"/>
          <w:szCs w:val="20"/>
        </w:rPr>
      </w:pPr>
    </w:p>
    <w:p w14:paraId="444C83B6" w14:textId="77777777" w:rsidR="00F36D29" w:rsidRPr="00F31C04" w:rsidRDefault="00F36D29" w:rsidP="3AE71E31">
      <w:pPr>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z w:val="20"/>
          <w:szCs w:val="20"/>
        </w:rPr>
        <w:t>18.1</w:t>
      </w:r>
      <w:r w:rsidRPr="00F31C04">
        <w:rPr>
          <w:rFonts w:ascii="Times New Roman" w:eastAsia="Times New Roman" w:hAnsi="Times New Roman"/>
          <w:sz w:val="20"/>
          <w:szCs w:val="20"/>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F31C04">
        <w:rPr>
          <w:rFonts w:ascii="Times New Roman" w:eastAsia="Times New Roman" w:hAnsi="Times New Roman"/>
          <w:spacing w:val="-3"/>
          <w:sz w:val="20"/>
          <w:szCs w:val="20"/>
        </w:rPr>
        <w:t xml:space="preserve"> sans être redevable des frais de résiliation ou engager sa responsabilité à quelque autre titre que ce soit.</w:t>
      </w:r>
    </w:p>
    <w:p w14:paraId="29079D35" w14:textId="77777777" w:rsidR="00F36D29" w:rsidRPr="00F31C04" w:rsidRDefault="00F36D29" w:rsidP="00F36D29">
      <w:pPr>
        <w:spacing w:after="0" w:line="240" w:lineRule="auto"/>
        <w:ind w:left="1260" w:hanging="540"/>
        <w:jc w:val="both"/>
        <w:rPr>
          <w:rFonts w:ascii="Times New Roman" w:eastAsia="Times New Roman" w:hAnsi="Times New Roman"/>
          <w:sz w:val="20"/>
          <w:szCs w:val="20"/>
        </w:rPr>
      </w:pPr>
    </w:p>
    <w:p w14:paraId="2AE0BE8F" w14:textId="77777777" w:rsidR="00F36D29" w:rsidRPr="00F31C04" w:rsidRDefault="00F36D29" w:rsidP="3AE71E31">
      <w:pPr>
        <w:spacing w:after="0" w:line="240" w:lineRule="auto"/>
        <w:ind w:left="1260" w:hanging="540"/>
        <w:jc w:val="both"/>
        <w:rPr>
          <w:rFonts w:ascii="Times New Roman" w:eastAsia="Times New Roman" w:hAnsi="Times New Roman"/>
          <w:sz w:val="20"/>
          <w:szCs w:val="20"/>
        </w:rPr>
      </w:pPr>
      <w:r w:rsidRPr="00F31C04">
        <w:rPr>
          <w:rFonts w:ascii="Times New Roman" w:eastAsia="Times New Roman" w:hAnsi="Times New Roman"/>
          <w:sz w:val="20"/>
          <w:szCs w:val="20"/>
        </w:rPr>
        <w:t>18.2</w:t>
      </w:r>
      <w:r w:rsidRPr="00F31C04">
        <w:rPr>
          <w:rFonts w:ascii="Times New Roman" w:eastAsia="Times New Roman" w:hAnsi="Times New Roman"/>
          <w:sz w:val="20"/>
          <w:szCs w:val="20"/>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17686DC7" w14:textId="77777777" w:rsidR="00F36D29" w:rsidRPr="00F31C04" w:rsidRDefault="00F36D29" w:rsidP="00F36D29">
      <w:pPr>
        <w:spacing w:after="0" w:line="240" w:lineRule="auto"/>
        <w:jc w:val="both"/>
        <w:rPr>
          <w:rFonts w:ascii="Times New Roman" w:eastAsia="Times New Roman" w:hAnsi="Times New Roman"/>
          <w:sz w:val="20"/>
          <w:szCs w:val="20"/>
        </w:rPr>
      </w:pPr>
    </w:p>
    <w:p w14:paraId="78844A59" w14:textId="77777777" w:rsidR="00F36D29" w:rsidRPr="00F31C04" w:rsidRDefault="3AE71E31" w:rsidP="3AE71E31">
      <w:pPr>
        <w:numPr>
          <w:ilvl w:val="0"/>
          <w:numId w:val="8"/>
        </w:numPr>
        <w:spacing w:after="0" w:line="240" w:lineRule="auto"/>
        <w:jc w:val="both"/>
        <w:rPr>
          <w:rFonts w:ascii="Times New Roman" w:eastAsia="Times New Roman" w:hAnsi="Times New Roman"/>
          <w:b/>
          <w:bCs/>
          <w:sz w:val="20"/>
          <w:szCs w:val="20"/>
        </w:rPr>
      </w:pPr>
      <w:r w:rsidRPr="3AE71E31">
        <w:rPr>
          <w:rFonts w:ascii="Times New Roman" w:eastAsia="Times New Roman" w:hAnsi="Times New Roman"/>
          <w:b/>
          <w:bCs/>
          <w:sz w:val="20"/>
          <w:szCs w:val="20"/>
        </w:rPr>
        <w:t>INTERDICTION DE FOURNIR DES AVANTAGES AUX FONCTIONNAIRES</w:t>
      </w:r>
    </w:p>
    <w:p w14:paraId="53BD644D" w14:textId="77777777" w:rsidR="00F36D29" w:rsidRPr="00F31C04" w:rsidRDefault="00F36D29" w:rsidP="00F36D29">
      <w:pPr>
        <w:spacing w:after="0" w:line="240" w:lineRule="auto"/>
        <w:jc w:val="both"/>
        <w:rPr>
          <w:rFonts w:ascii="Times New Roman" w:eastAsia="Times New Roman" w:hAnsi="Times New Roman"/>
          <w:sz w:val="20"/>
          <w:szCs w:val="20"/>
        </w:rPr>
      </w:pPr>
    </w:p>
    <w:p w14:paraId="1FDBA7DF" w14:textId="77777777" w:rsidR="00F36D29" w:rsidRPr="00F31C04" w:rsidRDefault="3AE71E31" w:rsidP="3AE71E31">
      <w:pPr>
        <w:spacing w:after="0" w:line="240" w:lineRule="auto"/>
        <w:ind w:left="720"/>
        <w:jc w:val="both"/>
        <w:rPr>
          <w:rFonts w:ascii="Times New Roman" w:eastAsia="Times New Roman" w:hAnsi="Times New Roman"/>
          <w:sz w:val="20"/>
          <w:szCs w:val="20"/>
        </w:rPr>
      </w:pPr>
      <w:r w:rsidRPr="3AE71E31">
        <w:rPr>
          <w:rFonts w:ascii="Times New Roman" w:eastAsia="Times New Roman" w:hAnsi="Times New Roman"/>
          <w:sz w:val="20"/>
          <w:szCs w:val="20"/>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1A3FAC43" w14:textId="77777777" w:rsidR="00F36D29" w:rsidRPr="00F31C04" w:rsidRDefault="00F36D29" w:rsidP="00F36D29">
      <w:pPr>
        <w:spacing w:after="0" w:line="240" w:lineRule="auto"/>
        <w:jc w:val="both"/>
        <w:rPr>
          <w:rFonts w:ascii="Times New Roman" w:eastAsia="Times New Roman" w:hAnsi="Times New Roman"/>
          <w:sz w:val="20"/>
          <w:szCs w:val="20"/>
        </w:rPr>
      </w:pPr>
    </w:p>
    <w:p w14:paraId="7B038E10" w14:textId="77777777" w:rsidR="00F36D29" w:rsidRPr="00F31C04" w:rsidRDefault="00F36D29" w:rsidP="3AE71E31">
      <w:pPr>
        <w:spacing w:after="0" w:line="240" w:lineRule="auto"/>
        <w:jc w:val="both"/>
        <w:rPr>
          <w:rFonts w:ascii="Times New Roman" w:eastAsia="Times New Roman" w:hAnsi="Times New Roman"/>
          <w:b/>
          <w:bCs/>
          <w:sz w:val="20"/>
          <w:szCs w:val="20"/>
        </w:rPr>
      </w:pPr>
      <w:r w:rsidRPr="3AE71E31">
        <w:rPr>
          <w:rFonts w:ascii="Times New Roman" w:eastAsia="Times New Roman" w:hAnsi="Times New Roman"/>
          <w:b/>
          <w:bCs/>
          <w:sz w:val="20"/>
          <w:szCs w:val="20"/>
        </w:rPr>
        <w:t>20.</w:t>
      </w:r>
      <w:r w:rsidRPr="00F31C04">
        <w:rPr>
          <w:rFonts w:ascii="Times New Roman" w:eastAsia="Times New Roman" w:hAnsi="Times New Roman"/>
          <w:b/>
          <w:sz w:val="20"/>
          <w:szCs w:val="20"/>
        </w:rPr>
        <w:tab/>
      </w:r>
      <w:r w:rsidRPr="3AE71E31">
        <w:rPr>
          <w:rFonts w:ascii="Times New Roman" w:eastAsia="Times New Roman" w:hAnsi="Times New Roman"/>
          <w:b/>
          <w:bCs/>
          <w:sz w:val="20"/>
          <w:szCs w:val="20"/>
        </w:rPr>
        <w:t>POUVOIR DE MODIFICATION</w:t>
      </w:r>
    </w:p>
    <w:p w14:paraId="2BBD94B2" w14:textId="77777777" w:rsidR="00F36D29" w:rsidRPr="00F31C04" w:rsidRDefault="00F36D29" w:rsidP="00F36D29">
      <w:pPr>
        <w:spacing w:after="0" w:line="240" w:lineRule="auto"/>
        <w:jc w:val="both"/>
        <w:rPr>
          <w:rFonts w:ascii="Times New Roman" w:eastAsia="Times New Roman" w:hAnsi="Times New Roman"/>
          <w:sz w:val="20"/>
          <w:szCs w:val="20"/>
        </w:rPr>
      </w:pPr>
    </w:p>
    <w:p w14:paraId="450FC0AF" w14:textId="77777777" w:rsidR="00F36D29" w:rsidRPr="00F31C04" w:rsidRDefault="3AE71E31" w:rsidP="3AE71E31">
      <w:pPr>
        <w:tabs>
          <w:tab w:val="left" w:pos="-720"/>
          <w:tab w:val="left" w:pos="0"/>
        </w:tabs>
        <w:suppressAutoHyphens/>
        <w:spacing w:after="0" w:line="240" w:lineRule="auto"/>
        <w:ind w:left="720"/>
        <w:jc w:val="both"/>
        <w:rPr>
          <w:rFonts w:ascii="Times New Roman" w:eastAsia="Times New Roman" w:hAnsi="Times New Roman"/>
          <w:sz w:val="20"/>
          <w:szCs w:val="20"/>
        </w:rPr>
      </w:pPr>
      <w:r w:rsidRPr="3AE71E31">
        <w:rPr>
          <w:rFonts w:ascii="Times New Roman" w:eastAsia="Times New Roman" w:hAnsi="Times New Roman"/>
          <w:sz w:val="20"/>
          <w:szCs w:val="20"/>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5854DE7F" w14:textId="77777777" w:rsidR="00F36D29" w:rsidRPr="00F31C04" w:rsidRDefault="00F36D29" w:rsidP="00F36D29">
      <w:pPr>
        <w:spacing w:after="0" w:line="240" w:lineRule="auto"/>
        <w:rPr>
          <w:rFonts w:ascii="Times New Roman" w:eastAsia="Times New Roman" w:hAnsi="Times New Roman"/>
          <w:sz w:val="20"/>
          <w:szCs w:val="20"/>
        </w:rPr>
      </w:pPr>
    </w:p>
    <w:p w14:paraId="2CA7ADD4" w14:textId="77777777" w:rsidR="00F36D29" w:rsidRPr="00F31C04" w:rsidRDefault="00F36D29" w:rsidP="00F36D29">
      <w:pPr>
        <w:spacing w:after="0" w:line="240" w:lineRule="auto"/>
        <w:rPr>
          <w:rFonts w:ascii="Times New Roman" w:eastAsia="Times New Roman" w:hAnsi="Times New Roman"/>
          <w:sz w:val="20"/>
          <w:szCs w:val="20"/>
        </w:rPr>
      </w:pPr>
    </w:p>
    <w:p w14:paraId="314EE24A" w14:textId="77777777" w:rsidR="00BB3CE8" w:rsidRPr="00F31C04" w:rsidRDefault="00BB3CE8">
      <w:pPr>
        <w:rPr>
          <w:rFonts w:ascii="Times New Roman" w:hAnsi="Times New Roman"/>
        </w:rPr>
      </w:pPr>
    </w:p>
    <w:sectPr w:rsidR="00BB3CE8" w:rsidRPr="00F31C04" w:rsidSect="002E3EF3">
      <w:pgSz w:w="12240" w:h="15840" w:code="1"/>
      <w:pgMar w:top="1276"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91A3" w14:textId="77777777" w:rsidR="00C959C5" w:rsidRDefault="00C959C5" w:rsidP="00F36D29">
      <w:pPr>
        <w:spacing w:after="0" w:line="240" w:lineRule="auto"/>
      </w:pPr>
      <w:r>
        <w:separator/>
      </w:r>
    </w:p>
  </w:endnote>
  <w:endnote w:type="continuationSeparator" w:id="0">
    <w:p w14:paraId="78167B2C" w14:textId="77777777" w:rsidR="00C959C5" w:rsidRDefault="00C959C5" w:rsidP="00F3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C430B8" w:rsidRDefault="00C430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3EF3">
      <w:rPr>
        <w:rStyle w:val="Numrodepage"/>
        <w:noProof/>
      </w:rPr>
      <w:t>5</w:t>
    </w:r>
    <w:r>
      <w:rPr>
        <w:rStyle w:val="Numrodepage"/>
      </w:rPr>
      <w:fldChar w:fldCharType="end"/>
    </w:r>
  </w:p>
  <w:p w14:paraId="76614669" w14:textId="77777777" w:rsidR="00C430B8" w:rsidRDefault="00C430B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3C41" w14:textId="77777777" w:rsidR="00C430B8" w:rsidRDefault="00C430B8">
    <w:pPr>
      <w:pStyle w:val="Pieddepage"/>
      <w:pBdr>
        <w:bottom w:val="single" w:sz="12" w:space="1" w:color="auto"/>
      </w:pBdr>
      <w:jc w:val="right"/>
    </w:pPr>
  </w:p>
  <w:p w14:paraId="10C00F5B" w14:textId="4140DBE6" w:rsidR="00C430B8" w:rsidRPr="006D4366" w:rsidRDefault="00C65BFB" w:rsidP="3AE71E31">
    <w:pPr>
      <w:pStyle w:val="Pieddepage"/>
      <w:rPr>
        <w:rFonts w:ascii="Times New Roman" w:hAnsi="Times New Roman"/>
        <w:sz w:val="18"/>
        <w:szCs w:val="18"/>
      </w:rPr>
    </w:pPr>
    <w:r w:rsidRPr="3AE71E31">
      <w:rPr>
        <w:rFonts w:ascii="Times New Roman" w:hAnsi="Times New Roman"/>
        <w:b/>
        <w:bCs/>
        <w:i/>
        <w:iCs/>
        <w:sz w:val="18"/>
        <w:szCs w:val="18"/>
      </w:rPr>
      <w:t>032</w:t>
    </w:r>
    <w:r w:rsidR="006D4366" w:rsidRPr="3AE71E31">
      <w:rPr>
        <w:rFonts w:ascii="Times New Roman" w:hAnsi="Times New Roman"/>
        <w:b/>
        <w:bCs/>
        <w:i/>
        <w:iCs/>
        <w:sz w:val="18"/>
        <w:szCs w:val="18"/>
      </w:rPr>
      <w:t>/</w:t>
    </w:r>
    <w:r w:rsidR="00C430B8" w:rsidRPr="3AE71E31">
      <w:rPr>
        <w:rFonts w:ascii="Times New Roman" w:hAnsi="Times New Roman"/>
        <w:b/>
        <w:bCs/>
        <w:i/>
        <w:iCs/>
        <w:sz w:val="18"/>
        <w:szCs w:val="18"/>
      </w:rPr>
      <w:t>RFQ/</w:t>
    </w:r>
    <w:r w:rsidRPr="3AE71E31">
      <w:rPr>
        <w:rFonts w:ascii="Times New Roman" w:hAnsi="Times New Roman"/>
        <w:b/>
        <w:bCs/>
        <w:i/>
        <w:iCs/>
        <w:sz w:val="18"/>
        <w:szCs w:val="18"/>
      </w:rPr>
      <w:t>FONA</w:t>
    </w:r>
    <w:r w:rsidR="006D4366" w:rsidRPr="3AE71E31">
      <w:rPr>
        <w:rFonts w:ascii="Times New Roman" w:hAnsi="Times New Roman"/>
        <w:b/>
        <w:bCs/>
        <w:i/>
        <w:iCs/>
        <w:sz w:val="18"/>
        <w:szCs w:val="18"/>
      </w:rPr>
      <w:t>REDD</w:t>
    </w:r>
    <w:r w:rsidR="00254526" w:rsidRPr="3AE71E31">
      <w:rPr>
        <w:rFonts w:ascii="Times New Roman" w:hAnsi="Times New Roman"/>
        <w:b/>
        <w:bCs/>
        <w:i/>
        <w:iCs/>
        <w:sz w:val="18"/>
        <w:szCs w:val="18"/>
      </w:rPr>
      <w:t>/</w:t>
    </w:r>
    <w:r w:rsidR="00C430B8" w:rsidRPr="3AE71E31">
      <w:rPr>
        <w:rFonts w:ascii="Times New Roman" w:hAnsi="Times New Roman"/>
        <w:b/>
        <w:bCs/>
        <w:i/>
        <w:iCs/>
        <w:sz w:val="18"/>
        <w:szCs w:val="18"/>
      </w:rPr>
      <w:t>201</w:t>
    </w:r>
    <w:r w:rsidR="00B914B5" w:rsidRPr="3AE71E31">
      <w:rPr>
        <w:rFonts w:ascii="Times New Roman" w:hAnsi="Times New Roman"/>
        <w:b/>
        <w:bCs/>
        <w:i/>
        <w:iCs/>
        <w:sz w:val="18"/>
        <w:szCs w:val="18"/>
      </w:rPr>
      <w:t>8</w:t>
    </w:r>
    <w:r w:rsidR="00C430B8">
      <w:rPr>
        <w:sz w:val="18"/>
        <w:szCs w:val="18"/>
      </w:rPr>
      <w:tab/>
    </w:r>
    <w:r w:rsidR="00C430B8">
      <w:rPr>
        <w:sz w:val="18"/>
        <w:szCs w:val="18"/>
      </w:rPr>
      <w:tab/>
    </w:r>
    <w:r w:rsidR="00C430B8" w:rsidRPr="006D4366">
      <w:rPr>
        <w:rFonts w:ascii="Times New Roman" w:hAnsi="Times New Roman"/>
        <w:sz w:val="18"/>
        <w:szCs w:val="18"/>
      </w:rPr>
      <w:t xml:space="preserve">    Page </w:t>
    </w:r>
    <w:r w:rsidR="00C430B8" w:rsidRPr="3AE71E31">
      <w:rPr>
        <w:rFonts w:ascii="Times New Roman" w:hAnsi="Times New Roman"/>
        <w:b/>
        <w:bCs/>
        <w:noProof/>
        <w:sz w:val="18"/>
        <w:szCs w:val="18"/>
      </w:rPr>
      <w:fldChar w:fldCharType="begin"/>
    </w:r>
    <w:r w:rsidR="00C430B8" w:rsidRPr="006D4366">
      <w:rPr>
        <w:rFonts w:ascii="Times New Roman" w:hAnsi="Times New Roman"/>
        <w:b/>
        <w:bCs/>
        <w:sz w:val="18"/>
        <w:szCs w:val="18"/>
      </w:rPr>
      <w:instrText>PAGE</w:instrText>
    </w:r>
    <w:r w:rsidR="00C430B8" w:rsidRPr="3AE71E31">
      <w:rPr>
        <w:rFonts w:ascii="Times New Roman" w:hAnsi="Times New Roman"/>
        <w:b/>
        <w:bCs/>
        <w:sz w:val="18"/>
        <w:szCs w:val="18"/>
      </w:rPr>
      <w:fldChar w:fldCharType="separate"/>
    </w:r>
    <w:r w:rsidR="005D25AE">
      <w:rPr>
        <w:rFonts w:ascii="Times New Roman" w:hAnsi="Times New Roman"/>
        <w:b/>
        <w:bCs/>
        <w:noProof/>
        <w:sz w:val="18"/>
        <w:szCs w:val="18"/>
      </w:rPr>
      <w:t>13</w:t>
    </w:r>
    <w:r w:rsidR="00C430B8" w:rsidRPr="3AE71E31">
      <w:rPr>
        <w:rFonts w:ascii="Times New Roman" w:hAnsi="Times New Roman"/>
        <w:b/>
        <w:bCs/>
        <w:noProof/>
        <w:sz w:val="18"/>
        <w:szCs w:val="18"/>
      </w:rPr>
      <w:fldChar w:fldCharType="end"/>
    </w:r>
    <w:r w:rsidR="00C430B8" w:rsidRPr="006D4366">
      <w:rPr>
        <w:rFonts w:ascii="Times New Roman" w:hAnsi="Times New Roman"/>
        <w:sz w:val="18"/>
        <w:szCs w:val="18"/>
      </w:rPr>
      <w:t xml:space="preserve"> sur </w:t>
    </w:r>
    <w:r w:rsidR="00C430B8" w:rsidRPr="3AE71E31">
      <w:rPr>
        <w:rFonts w:ascii="Times New Roman" w:hAnsi="Times New Roman"/>
        <w:b/>
        <w:bCs/>
        <w:noProof/>
        <w:sz w:val="18"/>
        <w:szCs w:val="18"/>
      </w:rPr>
      <w:fldChar w:fldCharType="begin"/>
    </w:r>
    <w:r w:rsidR="00C430B8" w:rsidRPr="006D4366">
      <w:rPr>
        <w:rFonts w:ascii="Times New Roman" w:hAnsi="Times New Roman"/>
        <w:b/>
        <w:bCs/>
        <w:sz w:val="18"/>
        <w:szCs w:val="18"/>
      </w:rPr>
      <w:instrText>NUMPAGES</w:instrText>
    </w:r>
    <w:r w:rsidR="00C430B8" w:rsidRPr="3AE71E31">
      <w:rPr>
        <w:rFonts w:ascii="Times New Roman" w:hAnsi="Times New Roman"/>
        <w:b/>
        <w:bCs/>
        <w:sz w:val="18"/>
        <w:szCs w:val="18"/>
      </w:rPr>
      <w:fldChar w:fldCharType="separate"/>
    </w:r>
    <w:r w:rsidR="005D25AE">
      <w:rPr>
        <w:rFonts w:ascii="Times New Roman" w:hAnsi="Times New Roman"/>
        <w:b/>
        <w:bCs/>
        <w:noProof/>
        <w:sz w:val="18"/>
        <w:szCs w:val="18"/>
      </w:rPr>
      <w:t>13</w:t>
    </w:r>
    <w:r w:rsidR="00C430B8" w:rsidRPr="3AE71E31">
      <w:rPr>
        <w:rFonts w:ascii="Times New Roman" w:hAnsi="Times New Roman"/>
        <w:b/>
        <w:bCs/>
        <w:noProof/>
        <w:sz w:val="18"/>
        <w:szCs w:val="18"/>
      </w:rPr>
      <w:fldChar w:fldCharType="end"/>
    </w:r>
  </w:p>
  <w:p w14:paraId="03F828E4" w14:textId="77777777" w:rsidR="00C430B8" w:rsidRDefault="00C430B8">
    <w:pPr>
      <w:pStyle w:val="Pieddepage"/>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6B90" w14:textId="77777777" w:rsidR="00C959C5" w:rsidRDefault="00C959C5" w:rsidP="00F36D29">
      <w:pPr>
        <w:spacing w:after="0" w:line="240" w:lineRule="auto"/>
      </w:pPr>
      <w:r>
        <w:separator/>
      </w:r>
    </w:p>
  </w:footnote>
  <w:footnote w:type="continuationSeparator" w:id="0">
    <w:p w14:paraId="212A8E09" w14:textId="77777777" w:rsidR="00C959C5" w:rsidRDefault="00C959C5" w:rsidP="00F36D29">
      <w:pPr>
        <w:spacing w:after="0" w:line="240" w:lineRule="auto"/>
      </w:pPr>
      <w:r>
        <w:continuationSeparator/>
      </w:r>
    </w:p>
  </w:footnote>
  <w:footnote w:id="1">
    <w:p w14:paraId="0697BBF6" w14:textId="77777777" w:rsidR="00C430B8" w:rsidRPr="00FB3984" w:rsidRDefault="00C430B8" w:rsidP="3AE71E31">
      <w:pPr>
        <w:pStyle w:val="Notedebasdepage"/>
        <w:rPr>
          <w:color w:val="002060"/>
          <w:sz w:val="18"/>
          <w:szCs w:val="18"/>
          <w:lang w:val="fr-FR"/>
        </w:rPr>
      </w:pPr>
      <w:r w:rsidRPr="3AE71E31">
        <w:rPr>
          <w:rStyle w:val="Appelnotedebasdep"/>
          <w:i/>
          <w:iCs/>
          <w:color w:val="002060"/>
          <w:lang w:val="fr-FR"/>
        </w:rPr>
        <w:footnoteRef/>
      </w:r>
      <w:r w:rsidRPr="3AE71E31">
        <w:rPr>
          <w:i/>
          <w:iCs/>
          <w:color w:val="002060"/>
          <w:lang w:val="fr-FR"/>
        </w:rPr>
        <w:t xml:space="preserve"> </w:t>
      </w:r>
      <w:r w:rsidRPr="00FB3984">
        <w:rPr>
          <w:color w:val="002060"/>
          <w:sz w:val="18"/>
          <w:szCs w:val="18"/>
          <w:lang w:val="fr-FR"/>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14:paraId="04F1A76E"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Ceci doit être concilié avec les INCOTERMS requis par la RFQ. </w:t>
      </w:r>
    </w:p>
  </w:footnote>
  <w:footnote w:id="3">
    <w:p w14:paraId="29EF51FE"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Les 2 premiers éléments de cette liste sont obligatoires pour la fourniture de biens importés.</w:t>
      </w:r>
    </w:p>
  </w:footnote>
  <w:footnote w:id="4">
    <w:p w14:paraId="37E33EC4"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5">
    <w:p w14:paraId="7611A1C0"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6">
    <w:p w14:paraId="2F054490"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w:t>
      </w:r>
      <w:r w:rsidRPr="3AE71E31">
        <w:rPr>
          <w:i/>
          <w:iCs/>
          <w:color w:val="002060"/>
          <w:sz w:val="18"/>
          <w:szCs w:val="18"/>
          <w:lang w:val="fr-FR"/>
        </w:rPr>
        <w:t xml:space="preserve"> </w:t>
      </w:r>
      <w:r w:rsidRPr="00FB3984">
        <w:rPr>
          <w:color w:val="002060"/>
          <w:sz w:val="18"/>
          <w:szCs w:val="18"/>
          <w:lang w:val="fr-FR"/>
        </w:rPr>
        <w:t>Si les informations sont disponibles sur le Web, il est possible de ne fournir qu’un simple URL permettant d’y accéder.</w:t>
      </w:r>
    </w:p>
  </w:footnote>
  <w:footnote w:id="7">
    <w:p w14:paraId="6A889438"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8">
    <w:p w14:paraId="69CB1F7D" w14:textId="77777777" w:rsidR="00C430B8" w:rsidRPr="00FB3984" w:rsidRDefault="00C430B8" w:rsidP="3AE71E31">
      <w:pPr>
        <w:spacing w:after="0" w:line="240" w:lineRule="auto"/>
        <w:jc w:val="both"/>
        <w:rPr>
          <w:color w:val="002060"/>
          <w:sz w:val="18"/>
          <w:szCs w:val="18"/>
        </w:rPr>
      </w:pPr>
      <w:r w:rsidRPr="00FB3984">
        <w:rPr>
          <w:rStyle w:val="Appelnotedebasdep"/>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9">
    <w:p w14:paraId="091959C7" w14:textId="77777777" w:rsidR="00C430B8" w:rsidRPr="00FB3984" w:rsidRDefault="00C430B8"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Le papier à en-tête officiel doit indiquer les coordonnées – adresses, courrier électronique, numéros de téléphone et de fax – aux fins de vérification.</w:t>
      </w:r>
    </w:p>
  </w:footnote>
  <w:footnote w:id="10">
    <w:p w14:paraId="59BCDBEF" w14:textId="77777777" w:rsidR="00A075C2" w:rsidRPr="00FB3984" w:rsidRDefault="00A075C2" w:rsidP="3AE71E31">
      <w:pPr>
        <w:spacing w:after="0" w:line="240" w:lineRule="auto"/>
        <w:jc w:val="both"/>
        <w:rPr>
          <w:color w:val="002060"/>
          <w:sz w:val="18"/>
          <w:szCs w:val="18"/>
        </w:rPr>
      </w:pPr>
      <w:r w:rsidRPr="00FB3984">
        <w:rPr>
          <w:rStyle w:val="Appelnotedebasdep"/>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11">
    <w:p w14:paraId="75176949" w14:textId="77777777" w:rsidR="00A075C2" w:rsidRPr="00FB3984" w:rsidRDefault="00A075C2" w:rsidP="3AE71E31">
      <w:pPr>
        <w:pStyle w:val="Notedebasdepage"/>
        <w:rPr>
          <w:color w:val="002060"/>
          <w:sz w:val="18"/>
          <w:szCs w:val="18"/>
          <w:lang w:val="fr-FR"/>
        </w:rPr>
      </w:pPr>
      <w:r w:rsidRPr="00FB3984">
        <w:rPr>
          <w:rStyle w:val="Appelnotedebasdep"/>
          <w:color w:val="002060"/>
          <w:sz w:val="18"/>
          <w:szCs w:val="18"/>
          <w:lang w:val="fr-FR"/>
        </w:rPr>
        <w:footnoteRef/>
      </w:r>
      <w:r w:rsidRPr="00FB3984">
        <w:rPr>
          <w:color w:val="002060"/>
          <w:sz w:val="18"/>
          <w:szCs w:val="18"/>
          <w:lang w:val="fr-FR"/>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2925B19"/>
    <w:multiLevelType w:val="hybridMultilevel"/>
    <w:tmpl w:val="3DDA3952"/>
    <w:lvl w:ilvl="0" w:tplc="9ABA5E4C">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D061D"/>
    <w:multiLevelType w:val="hybridMultilevel"/>
    <w:tmpl w:val="D09EC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9E57E4"/>
    <w:multiLevelType w:val="hybridMultilevel"/>
    <w:tmpl w:val="389E6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5D4CDB"/>
    <w:multiLevelType w:val="hybridMultilevel"/>
    <w:tmpl w:val="48FC5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876CB"/>
    <w:multiLevelType w:val="hybridMultilevel"/>
    <w:tmpl w:val="B39E642A"/>
    <w:lvl w:ilvl="0" w:tplc="8EDE4CF0">
      <w:start w:val="1"/>
      <w:numFmt w:val="bullet"/>
      <w:lvlText w:val=""/>
      <w:lvlJc w:val="left"/>
      <w:pPr>
        <w:ind w:left="1080" w:hanging="360"/>
      </w:pPr>
      <w:rPr>
        <w:rFonts w:ascii="Webdings" w:hAnsi="Webdings" w:hint="default"/>
        <w:sz w:val="24"/>
      </w:rPr>
    </w:lvl>
    <w:lvl w:ilvl="1" w:tplc="05B8A19C">
      <w:numFmt w:val="bullet"/>
      <w:lvlText w:val="-"/>
      <w:lvlJc w:val="left"/>
      <w:pPr>
        <w:ind w:left="1800" w:hanging="360"/>
      </w:pPr>
      <w:rPr>
        <w:rFonts w:ascii="Times New Roman" w:eastAsia="Calibri" w:hAnsi="Times New Roman" w:cs="Times New Roman"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5896253"/>
    <w:multiLevelType w:val="hybridMultilevel"/>
    <w:tmpl w:val="90B4B7CC"/>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0" w15:restartNumberingAfterBreak="0">
    <w:nsid w:val="15A340F7"/>
    <w:multiLevelType w:val="hybridMultilevel"/>
    <w:tmpl w:val="0F30F21A"/>
    <w:lvl w:ilvl="0" w:tplc="6A9EB988">
      <w:start w:val="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4F1C89"/>
    <w:multiLevelType w:val="hybridMultilevel"/>
    <w:tmpl w:val="CC8A87F0"/>
    <w:lvl w:ilvl="0" w:tplc="B05686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879104F"/>
    <w:multiLevelType w:val="hybridMultilevel"/>
    <w:tmpl w:val="D6947924"/>
    <w:lvl w:ilvl="0" w:tplc="70562188">
      <w:numFmt w:val="bullet"/>
      <w:lvlText w:val="-"/>
      <w:lvlJc w:val="left"/>
      <w:pPr>
        <w:ind w:left="381" w:hanging="360"/>
      </w:pPr>
      <w:rPr>
        <w:rFonts w:ascii="Times New Roman" w:eastAsia="Calibri" w:hAnsi="Times New Roman" w:cs="Times New Roman"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13" w15:restartNumberingAfterBreak="0">
    <w:nsid w:val="1A7C3467"/>
    <w:multiLevelType w:val="hybridMultilevel"/>
    <w:tmpl w:val="60BEAD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795D5C"/>
    <w:multiLevelType w:val="hybridMultilevel"/>
    <w:tmpl w:val="94808FDA"/>
    <w:lvl w:ilvl="0" w:tplc="412205D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B3D1001"/>
    <w:multiLevelType w:val="hybridMultilevel"/>
    <w:tmpl w:val="8B24897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C212A8E"/>
    <w:multiLevelType w:val="multilevel"/>
    <w:tmpl w:val="95E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6017B"/>
    <w:multiLevelType w:val="hybridMultilevel"/>
    <w:tmpl w:val="D9925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56641B"/>
    <w:multiLevelType w:val="hybridMultilevel"/>
    <w:tmpl w:val="397221D8"/>
    <w:lvl w:ilvl="0" w:tplc="DD5A56CC">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3BAD28D1"/>
    <w:multiLevelType w:val="hybridMultilevel"/>
    <w:tmpl w:val="2444A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28677E"/>
    <w:multiLevelType w:val="hybridMultilevel"/>
    <w:tmpl w:val="216C8B46"/>
    <w:lvl w:ilvl="0" w:tplc="E370D3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383432"/>
    <w:multiLevelType w:val="hybridMultilevel"/>
    <w:tmpl w:val="90AEEB06"/>
    <w:lvl w:ilvl="0" w:tplc="AFDE831E">
      <w:start w:val="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CC4808"/>
    <w:multiLevelType w:val="multilevel"/>
    <w:tmpl w:val="1C9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541A7"/>
    <w:multiLevelType w:val="hybridMultilevel"/>
    <w:tmpl w:val="A8C663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D3D7063"/>
    <w:multiLevelType w:val="hybridMultilevel"/>
    <w:tmpl w:val="406CEE9E"/>
    <w:lvl w:ilvl="0" w:tplc="994A1A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508127B2"/>
    <w:multiLevelType w:val="hybridMultilevel"/>
    <w:tmpl w:val="20C0CB30"/>
    <w:lvl w:ilvl="0" w:tplc="E370D3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D24A05"/>
    <w:multiLevelType w:val="hybridMultilevel"/>
    <w:tmpl w:val="AEBA8E0A"/>
    <w:lvl w:ilvl="0" w:tplc="040C000B">
      <w:start w:val="1"/>
      <w:numFmt w:val="bullet"/>
      <w:lvlText w:val=""/>
      <w:lvlJc w:val="left"/>
      <w:pPr>
        <w:ind w:left="1037"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31"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516FB"/>
    <w:multiLevelType w:val="multilevel"/>
    <w:tmpl w:val="933CFEB4"/>
    <w:lvl w:ilvl="0">
      <w:start w:val="14"/>
      <w:numFmt w:val="bullet"/>
      <w:lvlText w:val="-"/>
      <w:lvlJc w:val="left"/>
      <w:pPr>
        <w:tabs>
          <w:tab w:val="num" w:pos="340"/>
        </w:tabs>
        <w:ind w:left="340" w:hanging="34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01E88"/>
    <w:multiLevelType w:val="hybridMultilevel"/>
    <w:tmpl w:val="A6AA3E00"/>
    <w:lvl w:ilvl="0" w:tplc="EC12FD8C">
      <w:numFmt w:val="bullet"/>
      <w:lvlText w:val="-"/>
      <w:lvlJc w:val="left"/>
      <w:pPr>
        <w:ind w:left="720" w:hanging="360"/>
      </w:pPr>
      <w:rPr>
        <w:rFonts w:ascii="Calibri" w:eastAsia="Calibri" w:hAnsi="Calibri" w:cs="Times New Roman"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FA6B25"/>
    <w:multiLevelType w:val="hybridMultilevel"/>
    <w:tmpl w:val="A9D60EB4"/>
    <w:lvl w:ilvl="0" w:tplc="71AA111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03340C"/>
    <w:multiLevelType w:val="multilevel"/>
    <w:tmpl w:val="F9E8CFD0"/>
    <w:lvl w:ilvl="0">
      <w:start w:val="14"/>
      <w:numFmt w:val="bullet"/>
      <w:lvlText w:val="-"/>
      <w:lvlJc w:val="left"/>
      <w:pPr>
        <w:tabs>
          <w:tab w:val="num" w:pos="340"/>
        </w:tabs>
        <w:ind w:left="340" w:hanging="34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A7734B3"/>
    <w:multiLevelType w:val="multilevel"/>
    <w:tmpl w:val="00D4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A21FAD"/>
    <w:multiLevelType w:val="hybridMultilevel"/>
    <w:tmpl w:val="DB4C74F8"/>
    <w:lvl w:ilvl="0" w:tplc="40EABA6A">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05C44F3"/>
    <w:multiLevelType w:val="hybridMultilevel"/>
    <w:tmpl w:val="D79AEA80"/>
    <w:lvl w:ilvl="0" w:tplc="994A1A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2376E5A"/>
    <w:multiLevelType w:val="hybridMultilevel"/>
    <w:tmpl w:val="210C2728"/>
    <w:lvl w:ilvl="0" w:tplc="994A1A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7A9D2BDF"/>
    <w:multiLevelType w:val="hybridMultilevel"/>
    <w:tmpl w:val="790AD868"/>
    <w:lvl w:ilvl="0" w:tplc="994A1A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4"/>
  </w:num>
  <w:num w:numId="3">
    <w:abstractNumId w:val="44"/>
  </w:num>
  <w:num w:numId="4">
    <w:abstractNumId w:val="31"/>
  </w:num>
  <w:num w:numId="5">
    <w:abstractNumId w:val="39"/>
  </w:num>
  <w:num w:numId="6">
    <w:abstractNumId w:val="22"/>
  </w:num>
  <w:num w:numId="7">
    <w:abstractNumId w:val="15"/>
  </w:num>
  <w:num w:numId="8">
    <w:abstractNumId w:val="19"/>
  </w:num>
  <w:num w:numId="9">
    <w:abstractNumId w:val="6"/>
  </w:num>
  <w:num w:numId="10">
    <w:abstractNumId w:val="42"/>
  </w:num>
  <w:num w:numId="11">
    <w:abstractNumId w:val="32"/>
  </w:num>
  <w:num w:numId="12">
    <w:abstractNumId w:val="37"/>
  </w:num>
  <w:num w:numId="13">
    <w:abstractNumId w:val="3"/>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8"/>
  </w:num>
  <w:num w:numId="20">
    <w:abstractNumId w:val="12"/>
  </w:num>
  <w:num w:numId="21">
    <w:abstractNumId w:val="28"/>
  </w:num>
  <w:num w:numId="22">
    <w:abstractNumId w:val="28"/>
  </w:num>
  <w:num w:numId="23">
    <w:abstractNumId w:val="45"/>
  </w:num>
  <w:num w:numId="24">
    <w:abstractNumId w:val="46"/>
  </w:num>
  <w:num w:numId="25">
    <w:abstractNumId w:val="43"/>
  </w:num>
  <w:num w:numId="26">
    <w:abstractNumId w:val="11"/>
  </w:num>
  <w:num w:numId="27">
    <w:abstractNumId w:val="17"/>
  </w:num>
  <w:num w:numId="28">
    <w:abstractNumId w:val="13"/>
  </w:num>
  <w:num w:numId="29">
    <w:abstractNumId w:val="25"/>
  </w:num>
  <w:num w:numId="30">
    <w:abstractNumId w:val="35"/>
  </w:num>
  <w:num w:numId="31">
    <w:abstractNumId w:val="1"/>
  </w:num>
  <w:num w:numId="32">
    <w:abstractNumId w:val="40"/>
  </w:num>
  <w:num w:numId="33">
    <w:abstractNumId w:val="20"/>
  </w:num>
  <w:num w:numId="34">
    <w:abstractNumId w:val="0"/>
  </w:num>
  <w:num w:numId="35">
    <w:abstractNumId w:val="33"/>
  </w:num>
  <w:num w:numId="36">
    <w:abstractNumId w:val="41"/>
  </w:num>
  <w:num w:numId="37">
    <w:abstractNumId w:val="34"/>
  </w:num>
  <w:num w:numId="38">
    <w:abstractNumId w:val="21"/>
  </w:num>
  <w:num w:numId="39">
    <w:abstractNumId w:val="38"/>
  </w:num>
  <w:num w:numId="40">
    <w:abstractNumId w:val="24"/>
  </w:num>
  <w:num w:numId="41">
    <w:abstractNumId w:val="29"/>
  </w:num>
  <w:num w:numId="42">
    <w:abstractNumId w:val="1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
  </w:num>
  <w:num w:numId="46">
    <w:abstractNumId w:val="26"/>
  </w:num>
  <w:num w:numId="47">
    <w:abstractNumId w:val="30"/>
  </w:num>
  <w:num w:numId="48">
    <w:abstractNumId w:val="2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29"/>
    <w:rsid w:val="0000301F"/>
    <w:rsid w:val="000106EA"/>
    <w:rsid w:val="00026749"/>
    <w:rsid w:val="000271E3"/>
    <w:rsid w:val="000274DD"/>
    <w:rsid w:val="00053ECC"/>
    <w:rsid w:val="00061796"/>
    <w:rsid w:val="000701DE"/>
    <w:rsid w:val="00074549"/>
    <w:rsid w:val="00080DF8"/>
    <w:rsid w:val="000822F0"/>
    <w:rsid w:val="0008257F"/>
    <w:rsid w:val="00082869"/>
    <w:rsid w:val="00085022"/>
    <w:rsid w:val="000A134A"/>
    <w:rsid w:val="000A3DEB"/>
    <w:rsid w:val="000A450E"/>
    <w:rsid w:val="000A4D80"/>
    <w:rsid w:val="000A5CF9"/>
    <w:rsid w:val="000A7678"/>
    <w:rsid w:val="000A78E3"/>
    <w:rsid w:val="000B297C"/>
    <w:rsid w:val="000B2D1F"/>
    <w:rsid w:val="000B3F4F"/>
    <w:rsid w:val="000B5E10"/>
    <w:rsid w:val="000C1148"/>
    <w:rsid w:val="000C52F6"/>
    <w:rsid w:val="000C78DC"/>
    <w:rsid w:val="000D59C3"/>
    <w:rsid w:val="000E1207"/>
    <w:rsid w:val="000E2BA3"/>
    <w:rsid w:val="000E4E3E"/>
    <w:rsid w:val="000F14BA"/>
    <w:rsid w:val="000F7C64"/>
    <w:rsid w:val="00110401"/>
    <w:rsid w:val="0011442B"/>
    <w:rsid w:val="00121886"/>
    <w:rsid w:val="001332D9"/>
    <w:rsid w:val="00133E52"/>
    <w:rsid w:val="00135205"/>
    <w:rsid w:val="00143641"/>
    <w:rsid w:val="001533DA"/>
    <w:rsid w:val="00154562"/>
    <w:rsid w:val="00156021"/>
    <w:rsid w:val="00163460"/>
    <w:rsid w:val="001652CF"/>
    <w:rsid w:val="00166FAA"/>
    <w:rsid w:val="0017281C"/>
    <w:rsid w:val="0017281D"/>
    <w:rsid w:val="001813F5"/>
    <w:rsid w:val="00182C29"/>
    <w:rsid w:val="00184C68"/>
    <w:rsid w:val="00193FF3"/>
    <w:rsid w:val="0019663B"/>
    <w:rsid w:val="00197BB7"/>
    <w:rsid w:val="001A0C10"/>
    <w:rsid w:val="001A5864"/>
    <w:rsid w:val="001A68D4"/>
    <w:rsid w:val="001C204B"/>
    <w:rsid w:val="001C5AB9"/>
    <w:rsid w:val="001C7A1F"/>
    <w:rsid w:val="001D29FC"/>
    <w:rsid w:val="001D6B73"/>
    <w:rsid w:val="001F0891"/>
    <w:rsid w:val="001F354C"/>
    <w:rsid w:val="001F4FEF"/>
    <w:rsid w:val="001F617F"/>
    <w:rsid w:val="001F7EB7"/>
    <w:rsid w:val="002057CB"/>
    <w:rsid w:val="002075B3"/>
    <w:rsid w:val="00213956"/>
    <w:rsid w:val="00215172"/>
    <w:rsid w:val="00226B5A"/>
    <w:rsid w:val="0023296B"/>
    <w:rsid w:val="00234B08"/>
    <w:rsid w:val="002368A9"/>
    <w:rsid w:val="00245B26"/>
    <w:rsid w:val="00246209"/>
    <w:rsid w:val="002543DB"/>
    <w:rsid w:val="00254526"/>
    <w:rsid w:val="00257FB3"/>
    <w:rsid w:val="0026563B"/>
    <w:rsid w:val="00272432"/>
    <w:rsid w:val="002824EF"/>
    <w:rsid w:val="002918D2"/>
    <w:rsid w:val="0029703B"/>
    <w:rsid w:val="002A1150"/>
    <w:rsid w:val="002A367A"/>
    <w:rsid w:val="002A6992"/>
    <w:rsid w:val="002B5F1D"/>
    <w:rsid w:val="002B7A61"/>
    <w:rsid w:val="002B7BDB"/>
    <w:rsid w:val="002D0DA9"/>
    <w:rsid w:val="002D2C30"/>
    <w:rsid w:val="002D5C97"/>
    <w:rsid w:val="002E32C3"/>
    <w:rsid w:val="002E34D8"/>
    <w:rsid w:val="002E3858"/>
    <w:rsid w:val="002E3EF3"/>
    <w:rsid w:val="002F3093"/>
    <w:rsid w:val="00302278"/>
    <w:rsid w:val="0030425E"/>
    <w:rsid w:val="00310F83"/>
    <w:rsid w:val="00311F67"/>
    <w:rsid w:val="00320B27"/>
    <w:rsid w:val="00323C8D"/>
    <w:rsid w:val="003258EB"/>
    <w:rsid w:val="00334250"/>
    <w:rsid w:val="003501BD"/>
    <w:rsid w:val="00350FAA"/>
    <w:rsid w:val="003516A4"/>
    <w:rsid w:val="00390D54"/>
    <w:rsid w:val="0039285D"/>
    <w:rsid w:val="0039287B"/>
    <w:rsid w:val="003A2DE9"/>
    <w:rsid w:val="003A4994"/>
    <w:rsid w:val="003B00C9"/>
    <w:rsid w:val="003B1D20"/>
    <w:rsid w:val="003B5AED"/>
    <w:rsid w:val="003B7D3C"/>
    <w:rsid w:val="003C7B52"/>
    <w:rsid w:val="003D1329"/>
    <w:rsid w:val="003D36F1"/>
    <w:rsid w:val="003D3EEC"/>
    <w:rsid w:val="003E0C1C"/>
    <w:rsid w:val="003E4CFE"/>
    <w:rsid w:val="003E6F52"/>
    <w:rsid w:val="003F28BB"/>
    <w:rsid w:val="003F463F"/>
    <w:rsid w:val="00401CD2"/>
    <w:rsid w:val="00406165"/>
    <w:rsid w:val="004149A3"/>
    <w:rsid w:val="00415D1A"/>
    <w:rsid w:val="00416B98"/>
    <w:rsid w:val="00427CFA"/>
    <w:rsid w:val="00427F2A"/>
    <w:rsid w:val="004312AF"/>
    <w:rsid w:val="00435386"/>
    <w:rsid w:val="00441A64"/>
    <w:rsid w:val="004428A0"/>
    <w:rsid w:val="00445573"/>
    <w:rsid w:val="00451F84"/>
    <w:rsid w:val="0045438E"/>
    <w:rsid w:val="00462395"/>
    <w:rsid w:val="00465B58"/>
    <w:rsid w:val="00467359"/>
    <w:rsid w:val="00470463"/>
    <w:rsid w:val="00470898"/>
    <w:rsid w:val="00473CB3"/>
    <w:rsid w:val="0047714D"/>
    <w:rsid w:val="004877ED"/>
    <w:rsid w:val="00490DA2"/>
    <w:rsid w:val="00494D2C"/>
    <w:rsid w:val="00496F47"/>
    <w:rsid w:val="0049768B"/>
    <w:rsid w:val="00497695"/>
    <w:rsid w:val="004A4944"/>
    <w:rsid w:val="004B2CF0"/>
    <w:rsid w:val="004B69DD"/>
    <w:rsid w:val="004C0D63"/>
    <w:rsid w:val="004D4050"/>
    <w:rsid w:val="004D501B"/>
    <w:rsid w:val="004D6083"/>
    <w:rsid w:val="004E4796"/>
    <w:rsid w:val="004F06D7"/>
    <w:rsid w:val="004F56A7"/>
    <w:rsid w:val="00500EA2"/>
    <w:rsid w:val="00510D09"/>
    <w:rsid w:val="00511787"/>
    <w:rsid w:val="00511D55"/>
    <w:rsid w:val="00512D7E"/>
    <w:rsid w:val="00527A65"/>
    <w:rsid w:val="00541C77"/>
    <w:rsid w:val="00546562"/>
    <w:rsid w:val="00552C04"/>
    <w:rsid w:val="00554E3B"/>
    <w:rsid w:val="0055539F"/>
    <w:rsid w:val="0055736E"/>
    <w:rsid w:val="00565493"/>
    <w:rsid w:val="005678A7"/>
    <w:rsid w:val="00586C19"/>
    <w:rsid w:val="005A0448"/>
    <w:rsid w:val="005A557F"/>
    <w:rsid w:val="005B01C3"/>
    <w:rsid w:val="005B4D27"/>
    <w:rsid w:val="005C7A26"/>
    <w:rsid w:val="005D0B51"/>
    <w:rsid w:val="005D1E7C"/>
    <w:rsid w:val="005D25AE"/>
    <w:rsid w:val="005D2DD4"/>
    <w:rsid w:val="005E26F0"/>
    <w:rsid w:val="005F0CC9"/>
    <w:rsid w:val="0060426B"/>
    <w:rsid w:val="00607453"/>
    <w:rsid w:val="00613FC8"/>
    <w:rsid w:val="006244E2"/>
    <w:rsid w:val="00627F65"/>
    <w:rsid w:val="00631006"/>
    <w:rsid w:val="00641556"/>
    <w:rsid w:val="006465C8"/>
    <w:rsid w:val="00646D72"/>
    <w:rsid w:val="00657B79"/>
    <w:rsid w:val="006614F8"/>
    <w:rsid w:val="0066262C"/>
    <w:rsid w:val="0066725C"/>
    <w:rsid w:val="006701A3"/>
    <w:rsid w:val="006732E7"/>
    <w:rsid w:val="00674537"/>
    <w:rsid w:val="006760B2"/>
    <w:rsid w:val="00676DAA"/>
    <w:rsid w:val="006A372B"/>
    <w:rsid w:val="006B2F93"/>
    <w:rsid w:val="006B6C2B"/>
    <w:rsid w:val="006B6C5F"/>
    <w:rsid w:val="006B7099"/>
    <w:rsid w:val="006C1A75"/>
    <w:rsid w:val="006D1B48"/>
    <w:rsid w:val="006D3230"/>
    <w:rsid w:val="006D4366"/>
    <w:rsid w:val="006D6618"/>
    <w:rsid w:val="006D6FE7"/>
    <w:rsid w:val="006E7908"/>
    <w:rsid w:val="006F1F68"/>
    <w:rsid w:val="006F26D2"/>
    <w:rsid w:val="006F31AB"/>
    <w:rsid w:val="006F4A78"/>
    <w:rsid w:val="00701DE1"/>
    <w:rsid w:val="007106CF"/>
    <w:rsid w:val="0071227E"/>
    <w:rsid w:val="00713554"/>
    <w:rsid w:val="00713FB8"/>
    <w:rsid w:val="0071426B"/>
    <w:rsid w:val="00715D0D"/>
    <w:rsid w:val="00721C25"/>
    <w:rsid w:val="00726A99"/>
    <w:rsid w:val="00727C7A"/>
    <w:rsid w:val="0074466B"/>
    <w:rsid w:val="00746354"/>
    <w:rsid w:val="00751181"/>
    <w:rsid w:val="00753121"/>
    <w:rsid w:val="007571F9"/>
    <w:rsid w:val="00757D2F"/>
    <w:rsid w:val="007607EE"/>
    <w:rsid w:val="007610C5"/>
    <w:rsid w:val="007613DF"/>
    <w:rsid w:val="00765AD5"/>
    <w:rsid w:val="00770B99"/>
    <w:rsid w:val="00771A23"/>
    <w:rsid w:val="00775C9E"/>
    <w:rsid w:val="00787501"/>
    <w:rsid w:val="00790B4B"/>
    <w:rsid w:val="00795B91"/>
    <w:rsid w:val="0079790B"/>
    <w:rsid w:val="007C0CB4"/>
    <w:rsid w:val="007C27B3"/>
    <w:rsid w:val="007C5A48"/>
    <w:rsid w:val="007C5F76"/>
    <w:rsid w:val="007D00B7"/>
    <w:rsid w:val="007D2F67"/>
    <w:rsid w:val="007F19F5"/>
    <w:rsid w:val="00811EED"/>
    <w:rsid w:val="008141A0"/>
    <w:rsid w:val="00815B20"/>
    <w:rsid w:val="00820584"/>
    <w:rsid w:val="00820CD9"/>
    <w:rsid w:val="00820EDE"/>
    <w:rsid w:val="00824973"/>
    <w:rsid w:val="00830E87"/>
    <w:rsid w:val="00831578"/>
    <w:rsid w:val="00833CF9"/>
    <w:rsid w:val="00837B8A"/>
    <w:rsid w:val="008420E9"/>
    <w:rsid w:val="00847B8D"/>
    <w:rsid w:val="00850F82"/>
    <w:rsid w:val="00852455"/>
    <w:rsid w:val="00855600"/>
    <w:rsid w:val="008574AE"/>
    <w:rsid w:val="008638F6"/>
    <w:rsid w:val="00864FDD"/>
    <w:rsid w:val="0087483E"/>
    <w:rsid w:val="00875272"/>
    <w:rsid w:val="00880AEA"/>
    <w:rsid w:val="00886010"/>
    <w:rsid w:val="008921EA"/>
    <w:rsid w:val="00894B74"/>
    <w:rsid w:val="0089749E"/>
    <w:rsid w:val="008A60D1"/>
    <w:rsid w:val="008A6BFF"/>
    <w:rsid w:val="008B07F1"/>
    <w:rsid w:val="008C7462"/>
    <w:rsid w:val="008D3857"/>
    <w:rsid w:val="008D5C0C"/>
    <w:rsid w:val="008D6128"/>
    <w:rsid w:val="008E561F"/>
    <w:rsid w:val="008F299A"/>
    <w:rsid w:val="008F4B30"/>
    <w:rsid w:val="008F5923"/>
    <w:rsid w:val="00901916"/>
    <w:rsid w:val="00901C91"/>
    <w:rsid w:val="00905219"/>
    <w:rsid w:val="00913960"/>
    <w:rsid w:val="00932058"/>
    <w:rsid w:val="00937AA1"/>
    <w:rsid w:val="00937D22"/>
    <w:rsid w:val="00941272"/>
    <w:rsid w:val="009470E5"/>
    <w:rsid w:val="00947A4E"/>
    <w:rsid w:val="00954C63"/>
    <w:rsid w:val="009612B4"/>
    <w:rsid w:val="0096528C"/>
    <w:rsid w:val="00971A7D"/>
    <w:rsid w:val="00971EB4"/>
    <w:rsid w:val="00977A8D"/>
    <w:rsid w:val="00977FA8"/>
    <w:rsid w:val="00986B27"/>
    <w:rsid w:val="009872F1"/>
    <w:rsid w:val="009A038B"/>
    <w:rsid w:val="009A3519"/>
    <w:rsid w:val="009A7885"/>
    <w:rsid w:val="009B1E88"/>
    <w:rsid w:val="009C1EDD"/>
    <w:rsid w:val="009D726F"/>
    <w:rsid w:val="009E1886"/>
    <w:rsid w:val="009E2EDD"/>
    <w:rsid w:val="009F62D4"/>
    <w:rsid w:val="009F6B44"/>
    <w:rsid w:val="009F6B98"/>
    <w:rsid w:val="00A04FC3"/>
    <w:rsid w:val="00A075C2"/>
    <w:rsid w:val="00A100B3"/>
    <w:rsid w:val="00A121CA"/>
    <w:rsid w:val="00A136FF"/>
    <w:rsid w:val="00A15995"/>
    <w:rsid w:val="00A17494"/>
    <w:rsid w:val="00A21E9E"/>
    <w:rsid w:val="00A26042"/>
    <w:rsid w:val="00A42474"/>
    <w:rsid w:val="00A53B93"/>
    <w:rsid w:val="00A60C04"/>
    <w:rsid w:val="00A65B8E"/>
    <w:rsid w:val="00A749DD"/>
    <w:rsid w:val="00A77E51"/>
    <w:rsid w:val="00A93B27"/>
    <w:rsid w:val="00A94BCD"/>
    <w:rsid w:val="00AA7EA3"/>
    <w:rsid w:val="00AA7F17"/>
    <w:rsid w:val="00AB7FF4"/>
    <w:rsid w:val="00AC2B67"/>
    <w:rsid w:val="00AC2FF2"/>
    <w:rsid w:val="00AC6CB3"/>
    <w:rsid w:val="00AF53CD"/>
    <w:rsid w:val="00AF64E2"/>
    <w:rsid w:val="00B01732"/>
    <w:rsid w:val="00B025E4"/>
    <w:rsid w:val="00B13315"/>
    <w:rsid w:val="00B1414F"/>
    <w:rsid w:val="00B201B9"/>
    <w:rsid w:val="00B3477D"/>
    <w:rsid w:val="00B34AE1"/>
    <w:rsid w:val="00B51EFD"/>
    <w:rsid w:val="00B5602E"/>
    <w:rsid w:val="00B72FC4"/>
    <w:rsid w:val="00B85CFE"/>
    <w:rsid w:val="00B8661B"/>
    <w:rsid w:val="00B914B5"/>
    <w:rsid w:val="00BA0F3C"/>
    <w:rsid w:val="00BB2B17"/>
    <w:rsid w:val="00BB3CE8"/>
    <w:rsid w:val="00BB64BB"/>
    <w:rsid w:val="00BC1F3E"/>
    <w:rsid w:val="00BC5D46"/>
    <w:rsid w:val="00BC605B"/>
    <w:rsid w:val="00BC6318"/>
    <w:rsid w:val="00BC688A"/>
    <w:rsid w:val="00BD7B9C"/>
    <w:rsid w:val="00BD7C20"/>
    <w:rsid w:val="00BE387E"/>
    <w:rsid w:val="00BE43CC"/>
    <w:rsid w:val="00BE5F17"/>
    <w:rsid w:val="00BE75CC"/>
    <w:rsid w:val="00BF10E2"/>
    <w:rsid w:val="00BF4430"/>
    <w:rsid w:val="00C0093F"/>
    <w:rsid w:val="00C02F1B"/>
    <w:rsid w:val="00C051F7"/>
    <w:rsid w:val="00C06B0A"/>
    <w:rsid w:val="00C116BF"/>
    <w:rsid w:val="00C11A53"/>
    <w:rsid w:val="00C12A38"/>
    <w:rsid w:val="00C16DE6"/>
    <w:rsid w:val="00C2203F"/>
    <w:rsid w:val="00C223DE"/>
    <w:rsid w:val="00C243C4"/>
    <w:rsid w:val="00C253E8"/>
    <w:rsid w:val="00C3155B"/>
    <w:rsid w:val="00C405DA"/>
    <w:rsid w:val="00C430B5"/>
    <w:rsid w:val="00C430B8"/>
    <w:rsid w:val="00C447E6"/>
    <w:rsid w:val="00C44C63"/>
    <w:rsid w:val="00C45667"/>
    <w:rsid w:val="00C54767"/>
    <w:rsid w:val="00C57E35"/>
    <w:rsid w:val="00C65BFB"/>
    <w:rsid w:val="00C725DF"/>
    <w:rsid w:val="00C74AA4"/>
    <w:rsid w:val="00C916DC"/>
    <w:rsid w:val="00C959C5"/>
    <w:rsid w:val="00C962E6"/>
    <w:rsid w:val="00CC2726"/>
    <w:rsid w:val="00CD2009"/>
    <w:rsid w:val="00CD2DA5"/>
    <w:rsid w:val="00CD4024"/>
    <w:rsid w:val="00CD50EF"/>
    <w:rsid w:val="00CE795F"/>
    <w:rsid w:val="00CF34DD"/>
    <w:rsid w:val="00CF3BF5"/>
    <w:rsid w:val="00CF67A2"/>
    <w:rsid w:val="00CF71C7"/>
    <w:rsid w:val="00CF7E0F"/>
    <w:rsid w:val="00D05478"/>
    <w:rsid w:val="00D05AE4"/>
    <w:rsid w:val="00D0704A"/>
    <w:rsid w:val="00D15AF9"/>
    <w:rsid w:val="00D2065E"/>
    <w:rsid w:val="00D218C0"/>
    <w:rsid w:val="00D2683B"/>
    <w:rsid w:val="00D2794E"/>
    <w:rsid w:val="00D30852"/>
    <w:rsid w:val="00D34985"/>
    <w:rsid w:val="00D36AA1"/>
    <w:rsid w:val="00D379C2"/>
    <w:rsid w:val="00D40EB7"/>
    <w:rsid w:val="00D43AED"/>
    <w:rsid w:val="00D45252"/>
    <w:rsid w:val="00D45EEF"/>
    <w:rsid w:val="00D46CBA"/>
    <w:rsid w:val="00D550C4"/>
    <w:rsid w:val="00D552F6"/>
    <w:rsid w:val="00D61887"/>
    <w:rsid w:val="00D65C1D"/>
    <w:rsid w:val="00D67843"/>
    <w:rsid w:val="00D75C7A"/>
    <w:rsid w:val="00D8055B"/>
    <w:rsid w:val="00D82255"/>
    <w:rsid w:val="00D9028C"/>
    <w:rsid w:val="00D960E3"/>
    <w:rsid w:val="00D9715B"/>
    <w:rsid w:val="00DA04F0"/>
    <w:rsid w:val="00DA481E"/>
    <w:rsid w:val="00DA6528"/>
    <w:rsid w:val="00DB5CE3"/>
    <w:rsid w:val="00DB7CC9"/>
    <w:rsid w:val="00DD6ED1"/>
    <w:rsid w:val="00DD7B09"/>
    <w:rsid w:val="00DE0A37"/>
    <w:rsid w:val="00DF7D74"/>
    <w:rsid w:val="00E03856"/>
    <w:rsid w:val="00E050D1"/>
    <w:rsid w:val="00E070A1"/>
    <w:rsid w:val="00E0738C"/>
    <w:rsid w:val="00E16009"/>
    <w:rsid w:val="00E17B17"/>
    <w:rsid w:val="00E20534"/>
    <w:rsid w:val="00E23CD1"/>
    <w:rsid w:val="00E268E2"/>
    <w:rsid w:val="00E41232"/>
    <w:rsid w:val="00E4235C"/>
    <w:rsid w:val="00E43C33"/>
    <w:rsid w:val="00E44355"/>
    <w:rsid w:val="00E529E2"/>
    <w:rsid w:val="00E57E28"/>
    <w:rsid w:val="00E64AB6"/>
    <w:rsid w:val="00E6782D"/>
    <w:rsid w:val="00E713E9"/>
    <w:rsid w:val="00E71BDE"/>
    <w:rsid w:val="00E81D03"/>
    <w:rsid w:val="00E83F94"/>
    <w:rsid w:val="00E841A0"/>
    <w:rsid w:val="00EB35DD"/>
    <w:rsid w:val="00EB53AA"/>
    <w:rsid w:val="00EC0637"/>
    <w:rsid w:val="00EC0A99"/>
    <w:rsid w:val="00EC62BF"/>
    <w:rsid w:val="00EC6F7F"/>
    <w:rsid w:val="00EE33F0"/>
    <w:rsid w:val="00EF11F1"/>
    <w:rsid w:val="00EF7F76"/>
    <w:rsid w:val="00F01D79"/>
    <w:rsid w:val="00F026E2"/>
    <w:rsid w:val="00F0274F"/>
    <w:rsid w:val="00F04C9F"/>
    <w:rsid w:val="00F0602C"/>
    <w:rsid w:val="00F135AB"/>
    <w:rsid w:val="00F16833"/>
    <w:rsid w:val="00F25D83"/>
    <w:rsid w:val="00F30990"/>
    <w:rsid w:val="00F31221"/>
    <w:rsid w:val="00F31A09"/>
    <w:rsid w:val="00F31C04"/>
    <w:rsid w:val="00F337DB"/>
    <w:rsid w:val="00F36D29"/>
    <w:rsid w:val="00F42D70"/>
    <w:rsid w:val="00F45718"/>
    <w:rsid w:val="00F57E27"/>
    <w:rsid w:val="00F6308E"/>
    <w:rsid w:val="00F63A9D"/>
    <w:rsid w:val="00F64323"/>
    <w:rsid w:val="00F727C1"/>
    <w:rsid w:val="00F728AC"/>
    <w:rsid w:val="00F72AE8"/>
    <w:rsid w:val="00F73456"/>
    <w:rsid w:val="00F86015"/>
    <w:rsid w:val="00F862C3"/>
    <w:rsid w:val="00F918A4"/>
    <w:rsid w:val="00F94EF3"/>
    <w:rsid w:val="00FA04D5"/>
    <w:rsid w:val="00FA38D7"/>
    <w:rsid w:val="00FB0719"/>
    <w:rsid w:val="00FB2334"/>
    <w:rsid w:val="00FB3984"/>
    <w:rsid w:val="00FB41D3"/>
    <w:rsid w:val="00FB61DE"/>
    <w:rsid w:val="00FC3C0D"/>
    <w:rsid w:val="00FD02B2"/>
    <w:rsid w:val="00FD1E0F"/>
    <w:rsid w:val="00FD4FCD"/>
    <w:rsid w:val="00FD6221"/>
    <w:rsid w:val="00FD6936"/>
    <w:rsid w:val="00FD7948"/>
    <w:rsid w:val="00FF1496"/>
    <w:rsid w:val="00FF41FC"/>
    <w:rsid w:val="00FF6B5C"/>
    <w:rsid w:val="00FF6EAB"/>
    <w:rsid w:val="3AE71E31"/>
    <w:rsid w:val="4CB78B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C66C"/>
  <w15:chartTrackingRefBased/>
  <w15:docId w15:val="{9B274394-ED30-4755-9CD3-DB818D0E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B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6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D29"/>
  </w:style>
  <w:style w:type="character" w:styleId="Numrodepage">
    <w:name w:val="page number"/>
    <w:basedOn w:val="Policepardfaut"/>
    <w:semiHidden/>
    <w:rsid w:val="00F36D29"/>
  </w:style>
  <w:style w:type="character" w:styleId="Appelnotedebasdep">
    <w:name w:val="footnote reference"/>
    <w:semiHidden/>
    <w:rsid w:val="00F36D29"/>
    <w:rPr>
      <w:vertAlign w:val="superscript"/>
    </w:rPr>
  </w:style>
  <w:style w:type="paragraph" w:styleId="Notedebasdepage">
    <w:name w:val="footnote text"/>
    <w:basedOn w:val="Normal"/>
    <w:link w:val="NotedebasdepageCar"/>
    <w:uiPriority w:val="99"/>
    <w:unhideWhenUsed/>
    <w:rsid w:val="00F36D29"/>
    <w:pPr>
      <w:spacing w:after="0" w:line="240" w:lineRule="auto"/>
    </w:pPr>
    <w:rPr>
      <w:rFonts w:ascii="Times New Roman" w:eastAsia="Times New Roman" w:hAnsi="Times New Roman"/>
      <w:sz w:val="20"/>
      <w:szCs w:val="20"/>
      <w:lang w:val="en-US"/>
    </w:rPr>
  </w:style>
  <w:style w:type="character" w:customStyle="1" w:styleId="NotedebasdepageCar">
    <w:name w:val="Note de bas de page Car"/>
    <w:link w:val="Notedebasdepage"/>
    <w:uiPriority w:val="99"/>
    <w:rsid w:val="00F36D29"/>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F36D2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36D29"/>
    <w:rPr>
      <w:rFonts w:ascii="Tahoma" w:hAnsi="Tahoma" w:cs="Tahoma"/>
      <w:sz w:val="16"/>
      <w:szCs w:val="16"/>
    </w:rPr>
  </w:style>
  <w:style w:type="table" w:styleId="Grilledutableau">
    <w:name w:val="Table Grid"/>
    <w:basedOn w:val="TableauNormal"/>
    <w:uiPriority w:val="39"/>
    <w:rsid w:val="006B6C2B"/>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B1D20"/>
    <w:rPr>
      <w:color w:val="0000FF"/>
      <w:u w:val="single"/>
    </w:rPr>
  </w:style>
  <w:style w:type="paragraph" w:styleId="En-tte">
    <w:name w:val="header"/>
    <w:basedOn w:val="Normal"/>
    <w:link w:val="En-tteCar"/>
    <w:uiPriority w:val="99"/>
    <w:unhideWhenUsed/>
    <w:rsid w:val="00546562"/>
    <w:pPr>
      <w:tabs>
        <w:tab w:val="center" w:pos="4536"/>
        <w:tab w:val="right" w:pos="9072"/>
      </w:tabs>
      <w:spacing w:after="0" w:line="240" w:lineRule="auto"/>
    </w:pPr>
  </w:style>
  <w:style w:type="character" w:customStyle="1" w:styleId="En-tteCar">
    <w:name w:val="En-tête Car"/>
    <w:basedOn w:val="Policepardfaut"/>
    <w:link w:val="En-tte"/>
    <w:uiPriority w:val="99"/>
    <w:rsid w:val="00546562"/>
  </w:style>
  <w:style w:type="paragraph" w:styleId="Paragraphedeliste">
    <w:name w:val="List Paragraph"/>
    <w:basedOn w:val="Normal"/>
    <w:uiPriority w:val="34"/>
    <w:qFormat/>
    <w:rsid w:val="00F94EF3"/>
    <w:pPr>
      <w:ind w:left="720"/>
      <w:contextualSpacing/>
    </w:pPr>
  </w:style>
  <w:style w:type="character" w:styleId="Marquedecommentaire">
    <w:name w:val="annotation reference"/>
    <w:uiPriority w:val="99"/>
    <w:semiHidden/>
    <w:unhideWhenUsed/>
    <w:rsid w:val="000A4D80"/>
    <w:rPr>
      <w:sz w:val="16"/>
      <w:szCs w:val="16"/>
    </w:rPr>
  </w:style>
  <w:style w:type="paragraph" w:styleId="Commentaire">
    <w:name w:val="annotation text"/>
    <w:basedOn w:val="Normal"/>
    <w:link w:val="CommentaireCar"/>
    <w:uiPriority w:val="99"/>
    <w:semiHidden/>
    <w:unhideWhenUsed/>
    <w:rsid w:val="000A4D80"/>
    <w:rPr>
      <w:sz w:val="20"/>
      <w:szCs w:val="20"/>
    </w:rPr>
  </w:style>
  <w:style w:type="character" w:customStyle="1" w:styleId="CommentaireCar">
    <w:name w:val="Commentaire Car"/>
    <w:link w:val="Commentaire"/>
    <w:uiPriority w:val="99"/>
    <w:semiHidden/>
    <w:rsid w:val="000A4D80"/>
    <w:rPr>
      <w:lang w:eastAsia="en-US"/>
    </w:rPr>
  </w:style>
  <w:style w:type="paragraph" w:styleId="Objetducommentaire">
    <w:name w:val="annotation subject"/>
    <w:basedOn w:val="Commentaire"/>
    <w:next w:val="Commentaire"/>
    <w:link w:val="ObjetducommentaireCar"/>
    <w:uiPriority w:val="99"/>
    <w:semiHidden/>
    <w:unhideWhenUsed/>
    <w:rsid w:val="000A4D80"/>
    <w:rPr>
      <w:b/>
      <w:bCs/>
    </w:rPr>
  </w:style>
  <w:style w:type="character" w:customStyle="1" w:styleId="ObjetducommentaireCar">
    <w:name w:val="Objet du commentaire Car"/>
    <w:link w:val="Objetducommentaire"/>
    <w:uiPriority w:val="99"/>
    <w:semiHidden/>
    <w:rsid w:val="000A4D80"/>
    <w:rPr>
      <w:b/>
      <w:bCs/>
      <w:lang w:eastAsia="en-US"/>
    </w:rPr>
  </w:style>
  <w:style w:type="paragraph" w:customStyle="1" w:styleId="Style1">
    <w:name w:val="Style 1"/>
    <w:basedOn w:val="Normal"/>
    <w:uiPriority w:val="99"/>
    <w:rsid w:val="00886010"/>
    <w:pPr>
      <w:widowControl w:val="0"/>
      <w:autoSpaceDE w:val="0"/>
      <w:autoSpaceDN w:val="0"/>
      <w:adjustRightInd w:val="0"/>
      <w:spacing w:after="0" w:line="240" w:lineRule="auto"/>
    </w:pPr>
    <w:rPr>
      <w:rFonts w:ascii="Times New Roman" w:eastAsia="Times New Roman" w:hAnsi="Times New Roman"/>
      <w:sz w:val="20"/>
      <w:szCs w:val="20"/>
      <w:lang w:eastAsia="fr-FR"/>
    </w:rPr>
  </w:style>
  <w:style w:type="character" w:customStyle="1" w:styleId="CharacterStyle2">
    <w:name w:val="Character Style 2"/>
    <w:uiPriority w:val="99"/>
    <w:rsid w:val="00886010"/>
    <w:rPr>
      <w:sz w:val="20"/>
    </w:rPr>
  </w:style>
  <w:style w:type="character" w:styleId="lev">
    <w:name w:val="Strong"/>
    <w:uiPriority w:val="22"/>
    <w:qFormat/>
    <w:rsid w:val="00082869"/>
    <w:rPr>
      <w:b/>
      <w:bCs/>
    </w:rPr>
  </w:style>
  <w:style w:type="paragraph" w:styleId="NormalWeb">
    <w:name w:val="Normal (Web)"/>
    <w:basedOn w:val="Normal"/>
    <w:uiPriority w:val="99"/>
    <w:semiHidden/>
    <w:unhideWhenUsed/>
    <w:rsid w:val="00082869"/>
    <w:pPr>
      <w:spacing w:before="100" w:beforeAutospacing="1" w:after="150" w:line="270" w:lineRule="atLeast"/>
    </w:pPr>
    <w:rPr>
      <w:rFonts w:ascii="Arial" w:eastAsia="Times New Roman" w:hAnsi="Arial" w:cs="Arial"/>
      <w:sz w:val="18"/>
      <w:szCs w:val="18"/>
      <w:lang w:eastAsia="fr-FR"/>
    </w:rPr>
  </w:style>
  <w:style w:type="table" w:customStyle="1" w:styleId="Grilledutableau1">
    <w:name w:val="Grille du tableau1"/>
    <w:basedOn w:val="TableauNormal"/>
    <w:next w:val="Grilledutableau"/>
    <w:uiPriority w:val="39"/>
    <w:rsid w:val="00770B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0D1"/>
    <w:pPr>
      <w:autoSpaceDE w:val="0"/>
      <w:autoSpaceDN w:val="0"/>
      <w:adjustRightInd w:val="0"/>
    </w:pPr>
    <w:rPr>
      <w:rFonts w:cs="Calibri"/>
      <w:color w:val="000000"/>
      <w:sz w:val="24"/>
      <w:szCs w:val="24"/>
      <w:lang w:eastAsia="fr-FR"/>
    </w:rPr>
  </w:style>
  <w:style w:type="character" w:customStyle="1" w:styleId="product-description-no-js">
    <w:name w:val="product-description-no-js"/>
    <w:rsid w:val="007F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187">
      <w:bodyDiv w:val="1"/>
      <w:marLeft w:val="0"/>
      <w:marRight w:val="0"/>
      <w:marTop w:val="0"/>
      <w:marBottom w:val="0"/>
      <w:divBdr>
        <w:top w:val="none" w:sz="0" w:space="0" w:color="auto"/>
        <w:left w:val="none" w:sz="0" w:space="0" w:color="auto"/>
        <w:bottom w:val="none" w:sz="0" w:space="0" w:color="auto"/>
        <w:right w:val="none" w:sz="0" w:space="0" w:color="auto"/>
      </w:divBdr>
      <w:divsChild>
        <w:div w:id="1036849630">
          <w:marLeft w:val="0"/>
          <w:marRight w:val="0"/>
          <w:marTop w:val="0"/>
          <w:marBottom w:val="0"/>
          <w:divBdr>
            <w:top w:val="none" w:sz="0" w:space="0" w:color="auto"/>
            <w:left w:val="none" w:sz="0" w:space="0" w:color="auto"/>
            <w:bottom w:val="none" w:sz="0" w:space="0" w:color="auto"/>
            <w:right w:val="none" w:sz="0" w:space="0" w:color="auto"/>
          </w:divBdr>
          <w:divsChild>
            <w:div w:id="2012289851">
              <w:marLeft w:val="0"/>
              <w:marRight w:val="0"/>
              <w:marTop w:val="0"/>
              <w:marBottom w:val="0"/>
              <w:divBdr>
                <w:top w:val="none" w:sz="0" w:space="0" w:color="auto"/>
                <w:left w:val="none" w:sz="0" w:space="0" w:color="auto"/>
                <w:bottom w:val="none" w:sz="0" w:space="0" w:color="auto"/>
                <w:right w:val="none" w:sz="0" w:space="0" w:color="auto"/>
              </w:divBdr>
              <w:divsChild>
                <w:div w:id="821238796">
                  <w:marLeft w:val="0"/>
                  <w:marRight w:val="0"/>
                  <w:marTop w:val="0"/>
                  <w:marBottom w:val="0"/>
                  <w:divBdr>
                    <w:top w:val="none" w:sz="0" w:space="0" w:color="auto"/>
                    <w:left w:val="none" w:sz="0" w:space="0" w:color="auto"/>
                    <w:bottom w:val="none" w:sz="0" w:space="0" w:color="auto"/>
                    <w:right w:val="none" w:sz="0" w:space="0" w:color="auto"/>
                  </w:divBdr>
                  <w:divsChild>
                    <w:div w:id="243078674">
                      <w:marLeft w:val="0"/>
                      <w:marRight w:val="0"/>
                      <w:marTop w:val="0"/>
                      <w:marBottom w:val="0"/>
                      <w:divBdr>
                        <w:top w:val="none" w:sz="0" w:space="0" w:color="auto"/>
                        <w:left w:val="none" w:sz="0" w:space="0" w:color="auto"/>
                        <w:bottom w:val="none" w:sz="0" w:space="0" w:color="auto"/>
                        <w:right w:val="none" w:sz="0" w:space="0" w:color="auto"/>
                      </w:divBdr>
                      <w:divsChild>
                        <w:div w:id="1102529181">
                          <w:marLeft w:val="0"/>
                          <w:marRight w:val="0"/>
                          <w:marTop w:val="0"/>
                          <w:marBottom w:val="0"/>
                          <w:divBdr>
                            <w:top w:val="none" w:sz="0" w:space="0" w:color="auto"/>
                            <w:left w:val="none" w:sz="0" w:space="0" w:color="auto"/>
                            <w:bottom w:val="none" w:sz="0" w:space="0" w:color="auto"/>
                            <w:right w:val="none" w:sz="0" w:space="0" w:color="auto"/>
                          </w:divBdr>
                          <w:divsChild>
                            <w:div w:id="407964574">
                              <w:marLeft w:val="0"/>
                              <w:marRight w:val="0"/>
                              <w:marTop w:val="0"/>
                              <w:marBottom w:val="0"/>
                              <w:divBdr>
                                <w:top w:val="single" w:sz="6" w:space="18" w:color="DDDDDD"/>
                                <w:left w:val="single" w:sz="6" w:space="18" w:color="DDDDDD"/>
                                <w:bottom w:val="single" w:sz="6" w:space="26" w:color="DDDDDD"/>
                                <w:right w:val="single" w:sz="6" w:space="18" w:color="DDDDDD"/>
                              </w:divBdr>
                              <w:divsChild>
                                <w:div w:id="979578560">
                                  <w:marLeft w:val="0"/>
                                  <w:marRight w:val="0"/>
                                  <w:marTop w:val="0"/>
                                  <w:marBottom w:val="0"/>
                                  <w:divBdr>
                                    <w:top w:val="none" w:sz="0" w:space="0" w:color="auto"/>
                                    <w:left w:val="none" w:sz="0" w:space="0" w:color="auto"/>
                                    <w:bottom w:val="none" w:sz="0" w:space="0" w:color="auto"/>
                                    <w:right w:val="none" w:sz="0" w:space="0" w:color="auto"/>
                                  </w:divBdr>
                                  <w:divsChild>
                                    <w:div w:id="1673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441073">
      <w:bodyDiv w:val="1"/>
      <w:marLeft w:val="0"/>
      <w:marRight w:val="0"/>
      <w:marTop w:val="0"/>
      <w:marBottom w:val="0"/>
      <w:divBdr>
        <w:top w:val="none" w:sz="0" w:space="0" w:color="auto"/>
        <w:left w:val="none" w:sz="0" w:space="0" w:color="auto"/>
        <w:bottom w:val="none" w:sz="0" w:space="0" w:color="auto"/>
        <w:right w:val="none" w:sz="0" w:space="0" w:color="auto"/>
      </w:divBdr>
    </w:div>
    <w:div w:id="349844976">
      <w:bodyDiv w:val="1"/>
      <w:marLeft w:val="0"/>
      <w:marRight w:val="0"/>
      <w:marTop w:val="0"/>
      <w:marBottom w:val="0"/>
      <w:divBdr>
        <w:top w:val="none" w:sz="0" w:space="0" w:color="auto"/>
        <w:left w:val="none" w:sz="0" w:space="0" w:color="auto"/>
        <w:bottom w:val="none" w:sz="0" w:space="0" w:color="auto"/>
        <w:right w:val="none" w:sz="0" w:space="0" w:color="auto"/>
      </w:divBdr>
    </w:div>
    <w:div w:id="559709379">
      <w:bodyDiv w:val="1"/>
      <w:marLeft w:val="0"/>
      <w:marRight w:val="0"/>
      <w:marTop w:val="0"/>
      <w:marBottom w:val="0"/>
      <w:divBdr>
        <w:top w:val="none" w:sz="0" w:space="0" w:color="auto"/>
        <w:left w:val="none" w:sz="0" w:space="0" w:color="auto"/>
        <w:bottom w:val="none" w:sz="0" w:space="0" w:color="auto"/>
        <w:right w:val="none" w:sz="0" w:space="0" w:color="auto"/>
      </w:divBdr>
    </w:div>
    <w:div w:id="1135219013">
      <w:bodyDiv w:val="1"/>
      <w:marLeft w:val="0"/>
      <w:marRight w:val="0"/>
      <w:marTop w:val="0"/>
      <w:marBottom w:val="0"/>
      <w:divBdr>
        <w:top w:val="none" w:sz="0" w:space="0" w:color="auto"/>
        <w:left w:val="none" w:sz="0" w:space="0" w:color="auto"/>
        <w:bottom w:val="none" w:sz="0" w:space="0" w:color="auto"/>
        <w:right w:val="none" w:sz="0" w:space="0" w:color="auto"/>
      </w:divBdr>
    </w:div>
    <w:div w:id="1167556417">
      <w:bodyDiv w:val="1"/>
      <w:marLeft w:val="0"/>
      <w:marRight w:val="0"/>
      <w:marTop w:val="0"/>
      <w:marBottom w:val="0"/>
      <w:divBdr>
        <w:top w:val="none" w:sz="0" w:space="0" w:color="auto"/>
        <w:left w:val="none" w:sz="0" w:space="0" w:color="auto"/>
        <w:bottom w:val="none" w:sz="0" w:space="0" w:color="auto"/>
        <w:right w:val="none" w:sz="0" w:space="0" w:color="auto"/>
      </w:divBdr>
      <w:divsChild>
        <w:div w:id="1755206347">
          <w:marLeft w:val="0"/>
          <w:marRight w:val="0"/>
          <w:marTop w:val="100"/>
          <w:marBottom w:val="100"/>
          <w:divBdr>
            <w:top w:val="none" w:sz="0" w:space="0" w:color="auto"/>
            <w:left w:val="none" w:sz="0" w:space="0" w:color="auto"/>
            <w:bottom w:val="none" w:sz="0" w:space="0" w:color="auto"/>
            <w:right w:val="none" w:sz="0" w:space="0" w:color="auto"/>
          </w:divBdr>
          <w:divsChild>
            <w:div w:id="661159617">
              <w:marLeft w:val="0"/>
              <w:marRight w:val="0"/>
              <w:marTop w:val="0"/>
              <w:marBottom w:val="0"/>
              <w:divBdr>
                <w:top w:val="none" w:sz="0" w:space="0" w:color="auto"/>
                <w:left w:val="none" w:sz="0" w:space="0" w:color="auto"/>
                <w:bottom w:val="none" w:sz="0" w:space="0" w:color="auto"/>
                <w:right w:val="none" w:sz="0" w:space="0" w:color="auto"/>
              </w:divBdr>
              <w:divsChild>
                <w:div w:id="161047787">
                  <w:marLeft w:val="0"/>
                  <w:marRight w:val="0"/>
                  <w:marTop w:val="0"/>
                  <w:marBottom w:val="0"/>
                  <w:divBdr>
                    <w:top w:val="none" w:sz="0" w:space="0" w:color="auto"/>
                    <w:left w:val="none" w:sz="0" w:space="0" w:color="auto"/>
                    <w:bottom w:val="none" w:sz="0" w:space="0" w:color="auto"/>
                    <w:right w:val="none" w:sz="0" w:space="0" w:color="auto"/>
                  </w:divBdr>
                  <w:divsChild>
                    <w:div w:id="1922133650">
                      <w:marLeft w:val="0"/>
                      <w:marRight w:val="0"/>
                      <w:marTop w:val="0"/>
                      <w:marBottom w:val="0"/>
                      <w:divBdr>
                        <w:top w:val="none" w:sz="0" w:space="0" w:color="auto"/>
                        <w:left w:val="none" w:sz="0" w:space="0" w:color="auto"/>
                        <w:bottom w:val="none" w:sz="0" w:space="0" w:color="auto"/>
                        <w:right w:val="none" w:sz="0" w:space="0" w:color="auto"/>
                      </w:divBdr>
                      <w:divsChild>
                        <w:div w:id="629870246">
                          <w:marLeft w:val="0"/>
                          <w:marRight w:val="0"/>
                          <w:marTop w:val="0"/>
                          <w:marBottom w:val="0"/>
                          <w:divBdr>
                            <w:top w:val="none" w:sz="0" w:space="0" w:color="auto"/>
                            <w:left w:val="none" w:sz="0" w:space="0" w:color="auto"/>
                            <w:bottom w:val="none" w:sz="0" w:space="0" w:color="auto"/>
                            <w:right w:val="none" w:sz="0" w:space="0" w:color="auto"/>
                          </w:divBdr>
                          <w:divsChild>
                            <w:div w:id="363987098">
                              <w:marLeft w:val="0"/>
                              <w:marRight w:val="0"/>
                              <w:marTop w:val="0"/>
                              <w:marBottom w:val="0"/>
                              <w:divBdr>
                                <w:top w:val="none" w:sz="0" w:space="0" w:color="auto"/>
                                <w:left w:val="none" w:sz="0" w:space="0" w:color="auto"/>
                                <w:bottom w:val="none" w:sz="0" w:space="0" w:color="auto"/>
                                <w:right w:val="none" w:sz="0" w:space="0" w:color="auto"/>
                              </w:divBdr>
                              <w:divsChild>
                                <w:div w:id="305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9808">
      <w:bodyDiv w:val="1"/>
      <w:marLeft w:val="0"/>
      <w:marRight w:val="0"/>
      <w:marTop w:val="0"/>
      <w:marBottom w:val="0"/>
      <w:divBdr>
        <w:top w:val="none" w:sz="0" w:space="0" w:color="auto"/>
        <w:left w:val="none" w:sz="0" w:space="0" w:color="auto"/>
        <w:bottom w:val="none" w:sz="0" w:space="0" w:color="auto"/>
        <w:right w:val="none" w:sz="0" w:space="0" w:color="auto"/>
      </w:divBdr>
    </w:div>
    <w:div w:id="1459102078">
      <w:bodyDiv w:val="1"/>
      <w:marLeft w:val="0"/>
      <w:marRight w:val="0"/>
      <w:marTop w:val="0"/>
      <w:marBottom w:val="0"/>
      <w:divBdr>
        <w:top w:val="none" w:sz="0" w:space="0" w:color="auto"/>
        <w:left w:val="none" w:sz="0" w:space="0" w:color="auto"/>
        <w:bottom w:val="none" w:sz="0" w:space="0" w:color="auto"/>
        <w:right w:val="none" w:sz="0" w:space="0" w:color="auto"/>
      </w:divBdr>
    </w:div>
    <w:div w:id="1502620020">
      <w:bodyDiv w:val="1"/>
      <w:marLeft w:val="0"/>
      <w:marRight w:val="0"/>
      <w:marTop w:val="0"/>
      <w:marBottom w:val="0"/>
      <w:divBdr>
        <w:top w:val="none" w:sz="0" w:space="0" w:color="auto"/>
        <w:left w:val="none" w:sz="0" w:space="0" w:color="auto"/>
        <w:bottom w:val="none" w:sz="0" w:space="0" w:color="auto"/>
        <w:right w:val="none" w:sz="0" w:space="0" w:color="auto"/>
      </w:divBdr>
    </w:div>
    <w:div w:id="1579171600">
      <w:bodyDiv w:val="1"/>
      <w:marLeft w:val="0"/>
      <w:marRight w:val="0"/>
      <w:marTop w:val="0"/>
      <w:marBottom w:val="0"/>
      <w:divBdr>
        <w:top w:val="none" w:sz="0" w:space="0" w:color="auto"/>
        <w:left w:val="none" w:sz="0" w:space="0" w:color="auto"/>
        <w:bottom w:val="none" w:sz="0" w:space="0" w:color="auto"/>
        <w:right w:val="none" w:sz="0" w:space="0" w:color="auto"/>
      </w:divBdr>
    </w:div>
    <w:div w:id="1725644655">
      <w:bodyDiv w:val="1"/>
      <w:marLeft w:val="0"/>
      <w:marRight w:val="0"/>
      <w:marTop w:val="0"/>
      <w:marBottom w:val="0"/>
      <w:divBdr>
        <w:top w:val="none" w:sz="0" w:space="0" w:color="auto"/>
        <w:left w:val="none" w:sz="0" w:space="0" w:color="auto"/>
        <w:bottom w:val="none" w:sz="0" w:space="0" w:color="auto"/>
        <w:right w:val="none" w:sz="0" w:space="0" w:color="auto"/>
      </w:divBdr>
      <w:divsChild>
        <w:div w:id="1225414988">
          <w:marLeft w:val="0"/>
          <w:marRight w:val="0"/>
          <w:marTop w:val="100"/>
          <w:marBottom w:val="100"/>
          <w:divBdr>
            <w:top w:val="none" w:sz="0" w:space="0" w:color="auto"/>
            <w:left w:val="none" w:sz="0" w:space="0" w:color="auto"/>
            <w:bottom w:val="none" w:sz="0" w:space="0" w:color="auto"/>
            <w:right w:val="none" w:sz="0" w:space="0" w:color="auto"/>
          </w:divBdr>
          <w:divsChild>
            <w:div w:id="350766413">
              <w:marLeft w:val="0"/>
              <w:marRight w:val="0"/>
              <w:marTop w:val="0"/>
              <w:marBottom w:val="0"/>
              <w:divBdr>
                <w:top w:val="none" w:sz="0" w:space="0" w:color="auto"/>
                <w:left w:val="none" w:sz="0" w:space="0" w:color="auto"/>
                <w:bottom w:val="none" w:sz="0" w:space="0" w:color="auto"/>
                <w:right w:val="none" w:sz="0" w:space="0" w:color="auto"/>
              </w:divBdr>
              <w:divsChild>
                <w:div w:id="454904874">
                  <w:marLeft w:val="0"/>
                  <w:marRight w:val="0"/>
                  <w:marTop w:val="0"/>
                  <w:marBottom w:val="0"/>
                  <w:divBdr>
                    <w:top w:val="none" w:sz="0" w:space="0" w:color="auto"/>
                    <w:left w:val="none" w:sz="0" w:space="0" w:color="auto"/>
                    <w:bottom w:val="none" w:sz="0" w:space="0" w:color="auto"/>
                    <w:right w:val="none" w:sz="0" w:space="0" w:color="auto"/>
                  </w:divBdr>
                  <w:divsChild>
                    <w:div w:id="372969330">
                      <w:marLeft w:val="0"/>
                      <w:marRight w:val="0"/>
                      <w:marTop w:val="0"/>
                      <w:marBottom w:val="0"/>
                      <w:divBdr>
                        <w:top w:val="none" w:sz="0" w:space="0" w:color="auto"/>
                        <w:left w:val="none" w:sz="0" w:space="0" w:color="auto"/>
                        <w:bottom w:val="none" w:sz="0" w:space="0" w:color="auto"/>
                        <w:right w:val="none" w:sz="0" w:space="0" w:color="auto"/>
                      </w:divBdr>
                      <w:divsChild>
                        <w:div w:id="1608809551">
                          <w:marLeft w:val="0"/>
                          <w:marRight w:val="0"/>
                          <w:marTop w:val="0"/>
                          <w:marBottom w:val="0"/>
                          <w:divBdr>
                            <w:top w:val="none" w:sz="0" w:space="0" w:color="auto"/>
                            <w:left w:val="none" w:sz="0" w:space="0" w:color="auto"/>
                            <w:bottom w:val="none" w:sz="0" w:space="0" w:color="auto"/>
                            <w:right w:val="none" w:sz="0" w:space="0" w:color="auto"/>
                          </w:divBdr>
                          <w:divsChild>
                            <w:div w:id="242763240">
                              <w:marLeft w:val="0"/>
                              <w:marRight w:val="0"/>
                              <w:marTop w:val="0"/>
                              <w:marBottom w:val="0"/>
                              <w:divBdr>
                                <w:top w:val="none" w:sz="0" w:space="0" w:color="auto"/>
                                <w:left w:val="none" w:sz="0" w:space="0" w:color="auto"/>
                                <w:bottom w:val="none" w:sz="0" w:space="0" w:color="auto"/>
                                <w:right w:val="none" w:sz="0" w:space="0" w:color="auto"/>
                              </w:divBdr>
                              <w:divsChild>
                                <w:div w:id="11653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6431">
      <w:bodyDiv w:val="1"/>
      <w:marLeft w:val="0"/>
      <w:marRight w:val="0"/>
      <w:marTop w:val="0"/>
      <w:marBottom w:val="0"/>
      <w:divBdr>
        <w:top w:val="none" w:sz="0" w:space="0" w:color="auto"/>
        <w:left w:val="none" w:sz="0" w:space="0" w:color="auto"/>
        <w:bottom w:val="none" w:sz="0" w:space="0" w:color="auto"/>
        <w:right w:val="none" w:sz="0" w:space="0" w:color="auto"/>
      </w:divBdr>
    </w:div>
    <w:div w:id="2004310292">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 w:id="21207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depts/ptd/pdf/conduct_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procurement/protes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mission.info@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umissions.cd@undp.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678F-D02A-4A00-83BE-F76D7B1C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4586</Words>
  <Characters>25227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 RDC</dc:creator>
  <cp:keywords/>
  <cp:lastModifiedBy>Grace Haboko</cp:lastModifiedBy>
  <cp:revision>3</cp:revision>
  <cp:lastPrinted>2015-09-04T08:38:00Z</cp:lastPrinted>
  <dcterms:created xsi:type="dcterms:W3CDTF">2018-03-06T11:15:00Z</dcterms:created>
  <dcterms:modified xsi:type="dcterms:W3CDTF">2018-03-06T11:19:00Z</dcterms:modified>
</cp:coreProperties>
</file>