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9" w:type="dxa"/>
        <w:tblInd w:w="108" w:type="dxa"/>
        <w:tblLook w:val="04A0"/>
      </w:tblPr>
      <w:tblGrid>
        <w:gridCol w:w="3227"/>
        <w:gridCol w:w="3260"/>
        <w:gridCol w:w="2882"/>
      </w:tblGrid>
      <w:tr w:rsidR="00C5067A" w:rsidRPr="00F1074F" w:rsidTr="001E0175">
        <w:trPr>
          <w:trHeight w:val="1266"/>
        </w:trPr>
        <w:tc>
          <w:tcPr>
            <w:tcW w:w="3227" w:type="dxa"/>
            <w:hideMark/>
          </w:tcPr>
          <w:p w:rsidR="00C5067A" w:rsidRPr="00F1074F" w:rsidRDefault="005515E8" w:rsidP="007C082D">
            <w:pPr>
              <w:rPr>
                <w:lang w:eastAsia="de-DE"/>
              </w:rPr>
            </w:pPr>
            <w:r w:rsidRPr="00F1074F">
              <w:rPr>
                <w:noProof/>
              </w:rPr>
              <w:drawing>
                <wp:inline distT="0" distB="0" distL="0" distR="0">
                  <wp:extent cx="714375" cy="942975"/>
                  <wp:effectExtent l="0" t="0" r="9525" b="9525"/>
                  <wp:docPr id="1" name="Image 539" descr="Logos CE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9" descr="Logos CEP-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942975"/>
                          </a:xfrm>
                          <a:prstGeom prst="rect">
                            <a:avLst/>
                          </a:prstGeom>
                          <a:noFill/>
                          <a:ln>
                            <a:noFill/>
                          </a:ln>
                        </pic:spPr>
                      </pic:pic>
                    </a:graphicData>
                  </a:graphic>
                </wp:inline>
              </w:drawing>
            </w:r>
            <w:bookmarkStart w:id="0" w:name="_GoBack"/>
            <w:bookmarkEnd w:id="0"/>
          </w:p>
        </w:tc>
        <w:tc>
          <w:tcPr>
            <w:tcW w:w="3260" w:type="dxa"/>
            <w:hideMark/>
          </w:tcPr>
          <w:p w:rsidR="00C5067A" w:rsidRPr="00F1074F" w:rsidRDefault="005515E8" w:rsidP="001E0175">
            <w:pPr>
              <w:pStyle w:val="En-tte"/>
              <w:ind w:left="459"/>
              <w:rPr>
                <w:lang w:eastAsia="de-DE"/>
              </w:rPr>
            </w:pPr>
            <w:r w:rsidRPr="00F1074F">
              <w:rPr>
                <w:noProof/>
              </w:rPr>
              <w:drawing>
                <wp:inline distT="0" distB="0" distL="0" distR="0">
                  <wp:extent cx="1066800" cy="838200"/>
                  <wp:effectExtent l="0" t="0" r="0" b="0"/>
                  <wp:docPr id="2" name="Image 538" descr="REGID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8" descr="REGIDES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838200"/>
                          </a:xfrm>
                          <a:prstGeom prst="rect">
                            <a:avLst/>
                          </a:prstGeom>
                          <a:noFill/>
                          <a:ln>
                            <a:noFill/>
                          </a:ln>
                        </pic:spPr>
                      </pic:pic>
                    </a:graphicData>
                  </a:graphic>
                </wp:inline>
              </w:drawing>
            </w:r>
          </w:p>
        </w:tc>
        <w:tc>
          <w:tcPr>
            <w:tcW w:w="2882" w:type="dxa"/>
            <w:hideMark/>
          </w:tcPr>
          <w:p w:rsidR="00C5067A" w:rsidRPr="00F1074F" w:rsidRDefault="005515E8" w:rsidP="001E0175">
            <w:pPr>
              <w:pStyle w:val="En-tte"/>
              <w:ind w:left="459"/>
              <w:rPr>
                <w:lang w:eastAsia="de-DE"/>
              </w:rPr>
            </w:pPr>
            <w:r w:rsidRPr="00F1074F">
              <w:rPr>
                <w:noProof/>
              </w:rPr>
              <w:drawing>
                <wp:inline distT="0" distB="0" distL="0" distR="0">
                  <wp:extent cx="1257300" cy="790575"/>
                  <wp:effectExtent l="0" t="0" r="0" b="9525"/>
                  <wp:docPr id="3" name="Image 533" descr="750px-Flag_of_the_Democratic_Republic_of_the_Co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3" descr="750px-Flag_of_the_Democratic_Republic_of_the_Congo"/>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790575"/>
                          </a:xfrm>
                          <a:prstGeom prst="rect">
                            <a:avLst/>
                          </a:prstGeom>
                          <a:noFill/>
                          <a:ln>
                            <a:noFill/>
                          </a:ln>
                        </pic:spPr>
                      </pic:pic>
                    </a:graphicData>
                  </a:graphic>
                </wp:inline>
              </w:drawing>
            </w:r>
          </w:p>
        </w:tc>
      </w:tr>
    </w:tbl>
    <w:p w:rsidR="00C5067A" w:rsidRPr="00F1074F" w:rsidRDefault="00C5067A" w:rsidP="00C5067A">
      <w:pPr>
        <w:rPr>
          <w:b/>
          <w:color w:val="365F91"/>
          <w:szCs w:val="21"/>
        </w:rPr>
      </w:pPr>
    </w:p>
    <w:p w:rsidR="00C5067A" w:rsidRPr="00F1074F" w:rsidRDefault="00C5067A" w:rsidP="00C5067A">
      <w:pPr>
        <w:rPr>
          <w:b/>
          <w:color w:val="365F91"/>
          <w:szCs w:val="21"/>
        </w:rPr>
      </w:pPr>
    </w:p>
    <w:p w:rsidR="00C5067A" w:rsidRPr="00F1074F" w:rsidRDefault="00C5067A" w:rsidP="00C5067A">
      <w:pPr>
        <w:tabs>
          <w:tab w:val="left" w:pos="9070"/>
        </w:tabs>
        <w:jc w:val="center"/>
        <w:rPr>
          <w:rFonts w:cs="Arial"/>
          <w:b/>
          <w:noProof/>
          <w:sz w:val="32"/>
          <w:szCs w:val="32"/>
        </w:rPr>
      </w:pPr>
      <w:bookmarkStart w:id="1" w:name="_Toc320957554"/>
      <w:bookmarkStart w:id="2" w:name="_Toc321095620"/>
      <w:bookmarkStart w:id="3" w:name="_Toc321298815"/>
      <w:bookmarkStart w:id="4" w:name="_Toc321671776"/>
      <w:bookmarkStart w:id="5" w:name="_Toc321683121"/>
      <w:r w:rsidRPr="00F1074F">
        <w:rPr>
          <w:rFonts w:cs="Arial"/>
          <w:b/>
          <w:noProof/>
          <w:sz w:val="32"/>
          <w:szCs w:val="32"/>
        </w:rPr>
        <w:t>RÉPUBLIQUE DÉMOCRATIQUE DU CONGO</w:t>
      </w:r>
      <w:bookmarkEnd w:id="1"/>
      <w:bookmarkEnd w:id="2"/>
      <w:bookmarkEnd w:id="3"/>
      <w:bookmarkEnd w:id="4"/>
      <w:bookmarkEnd w:id="5"/>
    </w:p>
    <w:p w:rsidR="00C5067A" w:rsidRPr="004348FA" w:rsidRDefault="00C5067A" w:rsidP="00C5067A">
      <w:pPr>
        <w:tabs>
          <w:tab w:val="left" w:pos="9070"/>
        </w:tabs>
        <w:jc w:val="center"/>
        <w:rPr>
          <w:rFonts w:cs="Arial"/>
          <w:b/>
          <w:noProof/>
          <w:sz w:val="32"/>
          <w:szCs w:val="32"/>
        </w:rPr>
      </w:pPr>
    </w:p>
    <w:p w:rsidR="00C5067A" w:rsidRPr="009426B8" w:rsidRDefault="00C5067A" w:rsidP="00C5067A">
      <w:pPr>
        <w:tabs>
          <w:tab w:val="left" w:pos="9070"/>
        </w:tabs>
        <w:jc w:val="center"/>
        <w:rPr>
          <w:rFonts w:cs="Arial"/>
          <w:b/>
          <w:sz w:val="32"/>
          <w:szCs w:val="32"/>
        </w:rPr>
      </w:pPr>
      <w:bookmarkStart w:id="6" w:name="_Toc320957555"/>
      <w:bookmarkStart w:id="7" w:name="_Toc321095621"/>
      <w:bookmarkStart w:id="8" w:name="_Toc321298816"/>
      <w:bookmarkStart w:id="9" w:name="_Toc321671777"/>
      <w:bookmarkStart w:id="10" w:name="_Toc321683122"/>
      <w:r w:rsidRPr="009426B8">
        <w:rPr>
          <w:rFonts w:cs="Arial"/>
          <w:b/>
          <w:sz w:val="32"/>
          <w:szCs w:val="32"/>
        </w:rPr>
        <w:t>MINIST</w:t>
      </w:r>
      <w:r>
        <w:rPr>
          <w:rFonts w:cs="Arial"/>
          <w:b/>
          <w:sz w:val="32"/>
          <w:szCs w:val="32"/>
        </w:rPr>
        <w:t>È</w:t>
      </w:r>
      <w:r w:rsidRPr="009426B8">
        <w:rPr>
          <w:rFonts w:cs="Arial"/>
          <w:b/>
          <w:sz w:val="32"/>
          <w:szCs w:val="32"/>
        </w:rPr>
        <w:t>RE DE L’</w:t>
      </w:r>
      <w:r>
        <w:rPr>
          <w:rFonts w:cs="Arial"/>
          <w:b/>
          <w:sz w:val="32"/>
          <w:szCs w:val="32"/>
        </w:rPr>
        <w:t>É</w:t>
      </w:r>
      <w:r w:rsidRPr="009426B8">
        <w:rPr>
          <w:rFonts w:cs="Arial"/>
          <w:b/>
          <w:sz w:val="32"/>
          <w:szCs w:val="32"/>
        </w:rPr>
        <w:t xml:space="preserve">NERGIE ET RESSOURCES </w:t>
      </w:r>
    </w:p>
    <w:p w:rsidR="00C5067A" w:rsidRPr="009426B8" w:rsidRDefault="00C5067A" w:rsidP="00C5067A">
      <w:pPr>
        <w:tabs>
          <w:tab w:val="left" w:pos="9070"/>
        </w:tabs>
        <w:jc w:val="center"/>
        <w:rPr>
          <w:rFonts w:cs="Arial"/>
          <w:b/>
          <w:sz w:val="32"/>
          <w:szCs w:val="32"/>
        </w:rPr>
      </w:pPr>
      <w:r w:rsidRPr="009426B8">
        <w:rPr>
          <w:rFonts w:cs="Arial"/>
          <w:b/>
          <w:sz w:val="32"/>
          <w:szCs w:val="32"/>
        </w:rPr>
        <w:t xml:space="preserve">HYDRAULIQUES </w:t>
      </w:r>
    </w:p>
    <w:p w:rsidR="00C5067A" w:rsidRDefault="00C5067A" w:rsidP="00C5067A">
      <w:pPr>
        <w:tabs>
          <w:tab w:val="left" w:pos="9070"/>
        </w:tabs>
        <w:jc w:val="center"/>
        <w:rPr>
          <w:rFonts w:cs="Arial"/>
          <w:b/>
          <w:sz w:val="32"/>
          <w:szCs w:val="32"/>
        </w:rPr>
      </w:pPr>
    </w:p>
    <w:p w:rsidR="00C5067A" w:rsidRPr="004348FA" w:rsidRDefault="00C5067A" w:rsidP="00C5067A">
      <w:pPr>
        <w:tabs>
          <w:tab w:val="left" w:pos="9070"/>
        </w:tabs>
        <w:jc w:val="center"/>
        <w:rPr>
          <w:rFonts w:cs="Arial"/>
          <w:b/>
          <w:sz w:val="32"/>
          <w:szCs w:val="32"/>
        </w:rPr>
      </w:pPr>
      <w:r w:rsidRPr="004348FA">
        <w:rPr>
          <w:rFonts w:cs="Arial"/>
          <w:b/>
          <w:sz w:val="32"/>
          <w:szCs w:val="32"/>
        </w:rPr>
        <w:t xml:space="preserve">CELLULE D’EXÉCUTION DES PROJETS DE LA RÉGIE </w:t>
      </w:r>
    </w:p>
    <w:p w:rsidR="00C5067A" w:rsidRPr="005162EE" w:rsidRDefault="00C5067A" w:rsidP="00C5067A">
      <w:pPr>
        <w:tabs>
          <w:tab w:val="left" w:pos="9070"/>
        </w:tabs>
        <w:jc w:val="center"/>
        <w:rPr>
          <w:rFonts w:cs="Arial"/>
          <w:b/>
          <w:noProof/>
          <w:sz w:val="32"/>
          <w:szCs w:val="32"/>
        </w:rPr>
      </w:pPr>
      <w:r w:rsidRPr="005A57D2">
        <w:rPr>
          <w:rFonts w:cs="Arial"/>
          <w:b/>
          <w:sz w:val="32"/>
          <w:szCs w:val="32"/>
        </w:rPr>
        <w:t>DE DISTRIBUTION D’EAU (CEP-O / REGIDESO)</w:t>
      </w:r>
      <w:bookmarkEnd w:id="6"/>
      <w:bookmarkEnd w:id="7"/>
      <w:bookmarkEnd w:id="8"/>
      <w:bookmarkEnd w:id="9"/>
      <w:bookmarkEnd w:id="10"/>
    </w:p>
    <w:p w:rsidR="00C5067A" w:rsidRPr="00591384" w:rsidRDefault="00C5067A" w:rsidP="00C5067A">
      <w:pPr>
        <w:jc w:val="center"/>
        <w:rPr>
          <w:b/>
          <w:color w:val="365F91"/>
          <w:sz w:val="32"/>
          <w:szCs w:val="32"/>
        </w:rPr>
      </w:pPr>
    </w:p>
    <w:p w:rsidR="00C5067A" w:rsidRPr="00403100" w:rsidRDefault="00C5067A" w:rsidP="00C5067A">
      <w:pPr>
        <w:jc w:val="center"/>
        <w:rPr>
          <w:b/>
          <w:color w:val="365F91"/>
          <w:sz w:val="32"/>
          <w:szCs w:val="32"/>
        </w:rPr>
      </w:pPr>
    </w:p>
    <w:p w:rsidR="00C5067A" w:rsidRPr="00403100" w:rsidRDefault="00C5067A" w:rsidP="00C5067A">
      <w:pPr>
        <w:jc w:val="center"/>
        <w:rPr>
          <w:b/>
          <w:color w:val="365F91"/>
          <w:sz w:val="32"/>
          <w:szCs w:val="32"/>
        </w:rPr>
      </w:pPr>
    </w:p>
    <w:p w:rsidR="00C5067A" w:rsidRPr="00351A9A" w:rsidRDefault="00C5067A" w:rsidP="00C5067A">
      <w:pPr>
        <w:jc w:val="center"/>
        <w:rPr>
          <w:b/>
          <w:color w:val="365F91"/>
          <w:sz w:val="32"/>
          <w:szCs w:val="32"/>
        </w:rPr>
      </w:pPr>
      <w:r w:rsidRPr="00351A9A">
        <w:rPr>
          <w:b/>
          <w:color w:val="365F91"/>
          <w:sz w:val="32"/>
          <w:szCs w:val="32"/>
        </w:rPr>
        <w:t>PROJET D’ALIMENTATION EN EAU POTABLE</w:t>
      </w:r>
    </w:p>
    <w:p w:rsidR="00C5067A" w:rsidRPr="0053018A" w:rsidRDefault="00C5067A" w:rsidP="00C5067A">
      <w:pPr>
        <w:jc w:val="center"/>
        <w:rPr>
          <w:b/>
          <w:color w:val="365F91"/>
          <w:sz w:val="32"/>
          <w:szCs w:val="32"/>
        </w:rPr>
      </w:pPr>
      <w:r w:rsidRPr="0053018A">
        <w:rPr>
          <w:b/>
          <w:color w:val="365F91"/>
          <w:sz w:val="32"/>
          <w:szCs w:val="32"/>
        </w:rPr>
        <w:t>EN MILIEU URBAIN (PEMU-FA)</w:t>
      </w:r>
    </w:p>
    <w:p w:rsidR="00C5067A" w:rsidRPr="008C7F50" w:rsidRDefault="00C5067A" w:rsidP="00C5067A">
      <w:pPr>
        <w:tabs>
          <w:tab w:val="left" w:pos="709"/>
          <w:tab w:val="left" w:pos="4536"/>
        </w:tabs>
        <w:rPr>
          <w:rFonts w:cs="Arial"/>
          <w:szCs w:val="21"/>
        </w:rPr>
      </w:pPr>
    </w:p>
    <w:p w:rsidR="00C5067A" w:rsidRPr="005C67E5" w:rsidRDefault="00C5067A" w:rsidP="00C5067A">
      <w:pPr>
        <w:spacing w:line="360" w:lineRule="auto"/>
        <w:jc w:val="center"/>
        <w:rPr>
          <w:rFonts w:cs="Arial"/>
          <w:b/>
          <w:bCs/>
          <w:sz w:val="24"/>
          <w:szCs w:val="24"/>
        </w:rPr>
      </w:pPr>
      <w:r w:rsidRPr="005C67E5">
        <w:rPr>
          <w:rFonts w:cs="Arial"/>
          <w:b/>
          <w:bCs/>
          <w:sz w:val="24"/>
          <w:szCs w:val="24"/>
        </w:rPr>
        <w:t>COMPOSANTE : INFRASTRUCTURES HYDRAULIQUES URBAINES DE KINDU</w:t>
      </w:r>
    </w:p>
    <w:p w:rsidR="00C5067A" w:rsidRPr="005C67E5" w:rsidRDefault="00C5067A" w:rsidP="00C5067A">
      <w:pPr>
        <w:tabs>
          <w:tab w:val="left" w:pos="709"/>
          <w:tab w:val="left" w:pos="4536"/>
        </w:tabs>
        <w:rPr>
          <w:rFonts w:cs="Arial"/>
          <w:sz w:val="24"/>
          <w:szCs w:val="24"/>
        </w:rPr>
      </w:pPr>
    </w:p>
    <w:p w:rsidR="00C5067A" w:rsidRPr="005C67E5" w:rsidRDefault="00C5067A" w:rsidP="00C5067A">
      <w:pPr>
        <w:tabs>
          <w:tab w:val="left" w:pos="709"/>
          <w:tab w:val="left" w:pos="4536"/>
        </w:tabs>
        <w:rPr>
          <w:rFonts w:cs="Arial"/>
          <w:sz w:val="24"/>
          <w:szCs w:val="24"/>
        </w:rPr>
      </w:pPr>
    </w:p>
    <w:p w:rsidR="00C5067A" w:rsidRPr="005C67E5" w:rsidRDefault="00C5067A" w:rsidP="00C5067A">
      <w:pPr>
        <w:tabs>
          <w:tab w:val="left" w:pos="709"/>
          <w:tab w:val="left" w:pos="4536"/>
        </w:tabs>
        <w:rPr>
          <w:rFonts w:cs="Arial"/>
          <w:sz w:val="24"/>
          <w:szCs w:val="24"/>
        </w:rPr>
      </w:pPr>
    </w:p>
    <w:p w:rsidR="00C5067A" w:rsidRPr="005C67E5" w:rsidRDefault="00C5067A" w:rsidP="00C5067A">
      <w:pPr>
        <w:tabs>
          <w:tab w:val="left" w:pos="709"/>
          <w:tab w:val="left" w:pos="4536"/>
        </w:tabs>
        <w:rPr>
          <w:rFonts w:cs="Arial"/>
          <w:szCs w:val="21"/>
        </w:rPr>
      </w:pPr>
    </w:p>
    <w:p w:rsidR="00C5067A" w:rsidRPr="005C67E5" w:rsidRDefault="00C5067A" w:rsidP="00C5067A">
      <w:pPr>
        <w:tabs>
          <w:tab w:val="left" w:pos="709"/>
          <w:tab w:val="left" w:pos="4536"/>
        </w:tabs>
        <w:rPr>
          <w:rFonts w:cs="Arial"/>
          <w:szCs w:val="21"/>
        </w:rPr>
      </w:pPr>
    </w:p>
    <w:p w:rsidR="00C5067A" w:rsidRPr="00F1074F" w:rsidRDefault="00C5067A" w:rsidP="00C5067A">
      <w:pPr>
        <w:jc w:val="center"/>
        <w:rPr>
          <w:rFonts w:cs="Arial"/>
          <w:b/>
          <w:sz w:val="26"/>
          <w:szCs w:val="26"/>
        </w:rPr>
      </w:pPr>
      <w:r>
        <w:rPr>
          <w:rFonts w:cs="Arial"/>
          <w:b/>
          <w:sz w:val="26"/>
          <w:szCs w:val="26"/>
        </w:rPr>
        <w:t>ÉTUDE</w:t>
      </w:r>
      <w:r w:rsidRPr="00F1074F">
        <w:rPr>
          <w:rFonts w:cs="Arial"/>
          <w:b/>
          <w:sz w:val="26"/>
          <w:szCs w:val="26"/>
        </w:rPr>
        <w:t xml:space="preserve"> D’IMPACT ENVIRONNEMENTAL ET SOCIAL </w:t>
      </w:r>
    </w:p>
    <w:p w:rsidR="00C5067A" w:rsidRPr="00F1074F" w:rsidRDefault="00C5067A" w:rsidP="00C5067A">
      <w:pPr>
        <w:jc w:val="center"/>
        <w:rPr>
          <w:rFonts w:cs="Arial"/>
          <w:b/>
          <w:sz w:val="26"/>
          <w:szCs w:val="26"/>
        </w:rPr>
      </w:pPr>
      <w:r w:rsidRPr="00F1074F">
        <w:rPr>
          <w:rFonts w:cs="Arial"/>
          <w:b/>
          <w:sz w:val="26"/>
          <w:szCs w:val="26"/>
        </w:rPr>
        <w:t xml:space="preserve">POUR LES INFRASTRUCTURES HYDRAULIQUES </w:t>
      </w:r>
    </w:p>
    <w:p w:rsidR="00C5067A" w:rsidRPr="00F1074F" w:rsidRDefault="00C5067A" w:rsidP="00C5067A">
      <w:pPr>
        <w:jc w:val="center"/>
        <w:rPr>
          <w:rFonts w:cs="Arial"/>
          <w:b/>
          <w:sz w:val="32"/>
          <w:szCs w:val="32"/>
        </w:rPr>
      </w:pPr>
      <w:r w:rsidRPr="00F1074F">
        <w:rPr>
          <w:rFonts w:cs="Arial"/>
          <w:b/>
          <w:sz w:val="26"/>
          <w:szCs w:val="26"/>
        </w:rPr>
        <w:t xml:space="preserve">DE LA VILLE DE KINDU </w:t>
      </w:r>
    </w:p>
    <w:p w:rsidR="00C5067A" w:rsidRPr="00F1074F" w:rsidRDefault="00C5067A" w:rsidP="00C5067A">
      <w:pPr>
        <w:tabs>
          <w:tab w:val="left" w:pos="709"/>
          <w:tab w:val="left" w:pos="4536"/>
        </w:tabs>
        <w:rPr>
          <w:rFonts w:cs="Arial"/>
          <w:szCs w:val="21"/>
        </w:rPr>
      </w:pPr>
    </w:p>
    <w:p w:rsidR="00C5067A" w:rsidRPr="004348FA" w:rsidRDefault="00C5067A" w:rsidP="00C5067A">
      <w:pPr>
        <w:tabs>
          <w:tab w:val="left" w:pos="709"/>
          <w:tab w:val="left" w:pos="4536"/>
        </w:tabs>
        <w:rPr>
          <w:rFonts w:cs="Arial"/>
          <w:szCs w:val="21"/>
        </w:rPr>
      </w:pPr>
    </w:p>
    <w:p w:rsidR="00C5067A" w:rsidRPr="00F1074F" w:rsidRDefault="00C5067A" w:rsidP="00C5067A">
      <w:pPr>
        <w:jc w:val="center"/>
        <w:rPr>
          <w:rFonts w:cs="Arial"/>
          <w:b/>
          <w:sz w:val="26"/>
          <w:szCs w:val="26"/>
        </w:rPr>
      </w:pPr>
      <w:r w:rsidRPr="00F1074F">
        <w:rPr>
          <w:rFonts w:cs="Arial"/>
          <w:b/>
          <w:sz w:val="26"/>
          <w:szCs w:val="26"/>
        </w:rPr>
        <w:t xml:space="preserve">RAPPORT </w:t>
      </w:r>
      <w:r>
        <w:rPr>
          <w:rFonts w:cs="Arial"/>
          <w:b/>
          <w:sz w:val="26"/>
          <w:szCs w:val="26"/>
        </w:rPr>
        <w:t>FINAL</w:t>
      </w:r>
    </w:p>
    <w:p w:rsidR="00C5067A" w:rsidRPr="00F1074F" w:rsidRDefault="00C5067A" w:rsidP="00C5067A">
      <w:pPr>
        <w:tabs>
          <w:tab w:val="left" w:pos="709"/>
          <w:tab w:val="left" w:pos="4536"/>
        </w:tabs>
        <w:jc w:val="center"/>
        <w:rPr>
          <w:rFonts w:cs="Arial"/>
          <w:szCs w:val="21"/>
        </w:rPr>
      </w:pPr>
    </w:p>
    <w:p w:rsidR="00C5067A" w:rsidRPr="004348FA" w:rsidRDefault="00C5067A" w:rsidP="00C5067A">
      <w:pPr>
        <w:tabs>
          <w:tab w:val="left" w:pos="709"/>
          <w:tab w:val="left" w:pos="4536"/>
        </w:tabs>
        <w:jc w:val="center"/>
        <w:rPr>
          <w:rFonts w:cs="Arial"/>
          <w:szCs w:val="21"/>
        </w:rPr>
      </w:pPr>
    </w:p>
    <w:p w:rsidR="00C5067A" w:rsidRPr="006B734C" w:rsidRDefault="003969F2" w:rsidP="00C5067A">
      <w:pPr>
        <w:tabs>
          <w:tab w:val="left" w:pos="709"/>
          <w:tab w:val="left" w:pos="4536"/>
        </w:tabs>
        <w:jc w:val="center"/>
        <w:rPr>
          <w:rFonts w:cs="Arial"/>
          <w:b/>
          <w:color w:val="FF0000"/>
          <w:sz w:val="24"/>
          <w:szCs w:val="24"/>
        </w:rPr>
      </w:pPr>
      <w:r w:rsidRPr="006B734C">
        <w:rPr>
          <w:rFonts w:cs="Arial"/>
          <w:b/>
          <w:color w:val="FF0000"/>
          <w:sz w:val="24"/>
          <w:szCs w:val="24"/>
        </w:rPr>
        <w:t xml:space="preserve">(RESUME EXECUTIF EN FRANÇAIS, </w:t>
      </w:r>
      <w:r w:rsidR="00CA6DA5" w:rsidRPr="006B734C">
        <w:rPr>
          <w:rFonts w:cs="Arial"/>
          <w:b/>
          <w:color w:val="FF0000"/>
          <w:sz w:val="24"/>
          <w:szCs w:val="24"/>
        </w:rPr>
        <w:t>ANGLAIS ET SWAHILI)</w:t>
      </w:r>
    </w:p>
    <w:p w:rsidR="00C5067A" w:rsidRPr="004348FA" w:rsidRDefault="00C5067A" w:rsidP="00C5067A">
      <w:pPr>
        <w:tabs>
          <w:tab w:val="left" w:pos="709"/>
          <w:tab w:val="left" w:pos="4536"/>
        </w:tabs>
        <w:jc w:val="center"/>
        <w:rPr>
          <w:rFonts w:cs="Arial"/>
          <w:szCs w:val="21"/>
        </w:rPr>
      </w:pPr>
    </w:p>
    <w:p w:rsidR="00C5067A" w:rsidRDefault="00C5067A" w:rsidP="00C5067A">
      <w:pPr>
        <w:tabs>
          <w:tab w:val="left" w:pos="709"/>
          <w:tab w:val="left" w:pos="4536"/>
        </w:tabs>
        <w:jc w:val="center"/>
        <w:rPr>
          <w:rFonts w:cs="Arial"/>
          <w:szCs w:val="21"/>
        </w:rPr>
      </w:pPr>
    </w:p>
    <w:p w:rsidR="00C5067A" w:rsidRPr="005A57D2" w:rsidRDefault="00C5067A" w:rsidP="00C5067A">
      <w:pPr>
        <w:tabs>
          <w:tab w:val="left" w:pos="709"/>
          <w:tab w:val="left" w:pos="4536"/>
        </w:tabs>
        <w:jc w:val="center"/>
        <w:rPr>
          <w:rFonts w:cs="Arial"/>
          <w:szCs w:val="21"/>
        </w:rPr>
      </w:pPr>
    </w:p>
    <w:p w:rsidR="00C5067A" w:rsidRPr="005C67E5" w:rsidRDefault="00634CFC" w:rsidP="00C5067A">
      <w:pPr>
        <w:tabs>
          <w:tab w:val="left" w:pos="709"/>
          <w:tab w:val="left" w:pos="4536"/>
        </w:tabs>
        <w:jc w:val="center"/>
        <w:rPr>
          <w:rFonts w:cs="Arial"/>
          <w:b/>
        </w:rPr>
      </w:pPr>
      <w:r>
        <w:rPr>
          <w:rFonts w:cs="Arial"/>
          <w:b/>
        </w:rPr>
        <w:t>Avril 2018</w:t>
      </w:r>
    </w:p>
    <w:p w:rsidR="00D67075" w:rsidRDefault="00D67075" w:rsidP="00C5067A">
      <w:pPr>
        <w:rPr>
          <w:rFonts w:cs="Arial"/>
          <w:i/>
          <w:noProof/>
          <w:color w:val="004813"/>
          <w:sz w:val="20"/>
          <w:szCs w:val="20"/>
        </w:rPr>
        <w:sectPr w:rsidR="00D67075" w:rsidSect="006B734C">
          <w:headerReference w:type="even" r:id="rId11"/>
          <w:headerReference w:type="default" r:id="rId12"/>
          <w:footerReference w:type="even" r:id="rId13"/>
          <w:footerReference w:type="default" r:id="rId14"/>
          <w:footerReference w:type="first" r:id="rId15"/>
          <w:pgSz w:w="11907" w:h="16839" w:code="9"/>
          <w:pgMar w:top="1440" w:right="1418" w:bottom="1440" w:left="1276" w:header="709" w:footer="709" w:gutter="0"/>
          <w:pgNumType w:start="0"/>
          <w:cols w:space="708"/>
          <w:titlePg/>
          <w:docGrid w:linePitch="360"/>
        </w:sectPr>
      </w:pPr>
    </w:p>
    <w:p w:rsidR="00B34DFA" w:rsidRPr="00005602" w:rsidRDefault="00B34DFA" w:rsidP="00AA5192">
      <w:pPr>
        <w:pStyle w:val="Titre1"/>
        <w:jc w:val="center"/>
        <w:rPr>
          <w:rStyle w:val="Lienhypertexte"/>
          <w:color w:val="000000"/>
          <w:u w:val="none"/>
        </w:rPr>
      </w:pPr>
      <w:bookmarkStart w:id="11" w:name="_Toc423049179"/>
      <w:bookmarkStart w:id="12" w:name="_Toc423049180"/>
      <w:bookmarkStart w:id="13" w:name="_Toc423049181"/>
      <w:bookmarkStart w:id="14" w:name="_Toc423049182"/>
      <w:bookmarkStart w:id="15" w:name="_Toc423049183"/>
      <w:bookmarkStart w:id="16" w:name="_Toc423049184"/>
      <w:bookmarkStart w:id="17" w:name="_Toc423049185"/>
      <w:bookmarkStart w:id="18" w:name="_Toc423049186"/>
      <w:bookmarkStart w:id="19" w:name="_Toc423049187"/>
      <w:bookmarkStart w:id="20" w:name="_Toc423049188"/>
      <w:bookmarkStart w:id="21" w:name="_Toc423049189"/>
      <w:bookmarkStart w:id="22" w:name="_Toc423049190"/>
      <w:bookmarkStart w:id="23" w:name="_Toc423049191"/>
      <w:bookmarkStart w:id="24" w:name="_Toc423049192"/>
      <w:bookmarkStart w:id="25" w:name="_Toc423049193"/>
      <w:bookmarkStart w:id="26" w:name="_Toc423049194"/>
      <w:bookmarkStart w:id="27" w:name="_Toc423049195"/>
      <w:bookmarkStart w:id="28" w:name="_Toc423049196"/>
      <w:bookmarkStart w:id="29" w:name="_Toc423049197"/>
      <w:bookmarkStart w:id="30" w:name="_Toc423049198"/>
      <w:bookmarkStart w:id="31" w:name="_Toc423049199"/>
      <w:bookmarkStart w:id="32" w:name="_Toc423049200"/>
      <w:bookmarkStart w:id="33" w:name="_Toc423049201"/>
      <w:bookmarkStart w:id="34" w:name="_Toc423049202"/>
      <w:bookmarkStart w:id="35" w:name="_Toc423049203"/>
      <w:bookmarkStart w:id="36" w:name="_Toc423049204"/>
      <w:bookmarkStart w:id="37" w:name="_Toc423049205"/>
      <w:bookmarkStart w:id="38" w:name="_Toc423049206"/>
      <w:bookmarkStart w:id="39" w:name="_Toc423049207"/>
      <w:bookmarkStart w:id="40" w:name="_Toc423049208"/>
      <w:bookmarkStart w:id="41" w:name="_Toc423049209"/>
      <w:bookmarkStart w:id="42" w:name="_Toc423049210"/>
      <w:bookmarkStart w:id="43" w:name="_Toc514405616"/>
      <w:bookmarkStart w:id="44" w:name="_Toc395136072"/>
      <w:bookmarkStart w:id="45" w:name="_Toc464561966"/>
      <w:bookmarkStart w:id="46" w:name="_Toc476571939"/>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750397">
        <w:rPr>
          <w:rFonts w:cs="Arial"/>
          <w:szCs w:val="21"/>
        </w:rPr>
        <w:lastRenderedPageBreak/>
        <w:t>R</w:t>
      </w:r>
      <w:r w:rsidR="001A3B41" w:rsidRPr="00750397">
        <w:rPr>
          <w:rFonts w:cs="Arial"/>
          <w:szCs w:val="21"/>
        </w:rPr>
        <w:t>É</w:t>
      </w:r>
      <w:r w:rsidRPr="00750397">
        <w:rPr>
          <w:rFonts w:cs="Arial"/>
          <w:szCs w:val="21"/>
        </w:rPr>
        <w:t>SUM</w:t>
      </w:r>
      <w:r w:rsidR="001A3B41" w:rsidRPr="00750397">
        <w:rPr>
          <w:rFonts w:cs="Arial"/>
          <w:szCs w:val="21"/>
        </w:rPr>
        <w:t>ÉEXÉCUTIF</w:t>
      </w:r>
      <w:r w:rsidR="00CF7C53" w:rsidRPr="00750397">
        <w:rPr>
          <w:rFonts w:cs="Arial"/>
          <w:szCs w:val="21"/>
        </w:rPr>
        <w:t xml:space="preserve"> EN FRAN</w:t>
      </w:r>
      <w:r w:rsidR="00A108FB" w:rsidRPr="00750397">
        <w:rPr>
          <w:rFonts w:cs="Arial"/>
          <w:szCs w:val="21"/>
        </w:rPr>
        <w:t>Ç</w:t>
      </w:r>
      <w:r w:rsidR="00CF7C53" w:rsidRPr="00750397">
        <w:rPr>
          <w:rFonts w:cs="Arial"/>
          <w:szCs w:val="21"/>
        </w:rPr>
        <w:t>AIS</w:t>
      </w:r>
      <w:bookmarkEnd w:id="43"/>
    </w:p>
    <w:p w:rsidR="00B34DFA" w:rsidRPr="001A3B41" w:rsidRDefault="00B34DFA" w:rsidP="001A3B41">
      <w:pPr>
        <w:rPr>
          <w:rFonts w:cs="Arial"/>
          <w:b/>
          <w:szCs w:val="21"/>
        </w:rPr>
      </w:pPr>
    </w:p>
    <w:p w:rsidR="001A3B41" w:rsidRPr="001A3B41" w:rsidRDefault="001A3B41" w:rsidP="001A3B41">
      <w:pPr>
        <w:rPr>
          <w:rFonts w:cs="Arial"/>
          <w:b/>
          <w:szCs w:val="21"/>
        </w:rPr>
      </w:pPr>
    </w:p>
    <w:p w:rsidR="001A3B41" w:rsidRPr="001A3B41" w:rsidRDefault="001A3B41" w:rsidP="001A3B41">
      <w:pPr>
        <w:rPr>
          <w:rFonts w:cs="Arial"/>
          <w:szCs w:val="21"/>
        </w:rPr>
      </w:pPr>
      <w:bookmarkStart w:id="47" w:name="_Toc476823576"/>
      <w:r w:rsidRPr="001A3B41">
        <w:rPr>
          <w:rFonts w:cs="Arial"/>
          <w:szCs w:val="21"/>
        </w:rPr>
        <w:t xml:space="preserve">Le Gouvernement de la République </w:t>
      </w:r>
      <w:r w:rsidR="00005602">
        <w:rPr>
          <w:rFonts w:cs="Arial"/>
          <w:szCs w:val="21"/>
        </w:rPr>
        <w:t>D</w:t>
      </w:r>
      <w:r w:rsidRPr="001A3B41">
        <w:rPr>
          <w:rFonts w:cs="Arial"/>
          <w:szCs w:val="21"/>
        </w:rPr>
        <w:t>émocratique du Congo (RDC) a sollicité et obtenu un don de 190 millions de dollars américains auprès de l’IDA, pour financer la mise en œuvre du Projet d’alimentation en Eau potable en Milieu Urbain, en sigle P</w:t>
      </w:r>
      <w:r w:rsidR="00005602">
        <w:rPr>
          <w:rFonts w:cs="Arial"/>
          <w:szCs w:val="21"/>
        </w:rPr>
        <w:t>E</w:t>
      </w:r>
      <w:r w:rsidRPr="001A3B41">
        <w:rPr>
          <w:rFonts w:cs="Arial"/>
          <w:szCs w:val="21"/>
        </w:rPr>
        <w:t>MU, couvrant les villes de Kinshasa, Lubumbashi e</w:t>
      </w:r>
      <w:r w:rsidR="000F7432">
        <w:rPr>
          <w:rFonts w:cs="Arial"/>
          <w:szCs w:val="21"/>
        </w:rPr>
        <w:t>t Matadi, qui a démarré en 2009.</w:t>
      </w:r>
    </w:p>
    <w:p w:rsidR="001A3B41" w:rsidRPr="001A3B41" w:rsidRDefault="001A3B41" w:rsidP="001A3B41">
      <w:pPr>
        <w:rPr>
          <w:rFonts w:cs="Arial"/>
          <w:szCs w:val="21"/>
        </w:rPr>
      </w:pPr>
    </w:p>
    <w:p w:rsidR="001A3B41" w:rsidRPr="001A3B41" w:rsidRDefault="001A3B41" w:rsidP="001A3B41">
      <w:pPr>
        <w:rPr>
          <w:rFonts w:cs="Arial"/>
          <w:szCs w:val="21"/>
        </w:rPr>
      </w:pPr>
      <w:r w:rsidRPr="001A3B41">
        <w:rPr>
          <w:rFonts w:cs="Arial"/>
          <w:szCs w:val="21"/>
        </w:rPr>
        <w:t xml:space="preserve">Compte tenu des besoins en eau potable toujours croissants et, en vue d’améliorer efficacement la desserte en eau dans les trois villes du projet, et d’étendre cette même intervention du projet à d’autres villes du pays, la RDC a sollicité et obtenu auprès de la Banque mondiale un Financement Additionnel à hauteur de 166 millions de dollars américains comprenant comme activités </w:t>
      </w:r>
      <w:r w:rsidRPr="001A3B41">
        <w:rPr>
          <w:rFonts w:cs="Arial"/>
          <w:bCs/>
          <w:szCs w:val="21"/>
          <w:lang w:val="fr-BE" w:eastAsia="fr-CA"/>
        </w:rPr>
        <w:t>la poursuite de la réforme du secteur de l’eau, la réhabilitation d’anciennes canalisations, l’extension du réseau, la construction de stations de pompage et de stations de traitement dans les trois villes du projet initial ainsi que dans la ville de Kindu</w:t>
      </w:r>
      <w:r w:rsidRPr="001A3B41">
        <w:rPr>
          <w:rFonts w:cs="Arial"/>
          <w:szCs w:val="21"/>
        </w:rPr>
        <w:t>.</w:t>
      </w:r>
    </w:p>
    <w:p w:rsidR="001A3B41" w:rsidRPr="001A3B41" w:rsidRDefault="001A3B41" w:rsidP="001A3B41">
      <w:pPr>
        <w:rPr>
          <w:rFonts w:cs="Arial"/>
          <w:szCs w:val="21"/>
        </w:rPr>
      </w:pPr>
    </w:p>
    <w:p w:rsidR="001A3B41" w:rsidRPr="001A3B41" w:rsidRDefault="001A3B41" w:rsidP="001A3B41">
      <w:pPr>
        <w:rPr>
          <w:rFonts w:cs="Arial"/>
          <w:szCs w:val="21"/>
        </w:rPr>
      </w:pPr>
      <w:r w:rsidRPr="001A3B41">
        <w:rPr>
          <w:rFonts w:cs="Arial"/>
          <w:szCs w:val="21"/>
        </w:rPr>
        <w:t>Le Maître d’ouvrage du PEMU est le Ministère de l’Énergie et Ressources Hydrauliques, et la REGIDESO assure la gestion du projet à travers sa Cellule d’Exécution des Projets Eau (CEP-O / REGIDESO).</w:t>
      </w:r>
    </w:p>
    <w:p w:rsidR="001A3B41" w:rsidRPr="001A3B41" w:rsidRDefault="001A3B41" w:rsidP="001A3B41">
      <w:pPr>
        <w:rPr>
          <w:rFonts w:cs="Arial"/>
          <w:szCs w:val="21"/>
        </w:rPr>
      </w:pPr>
    </w:p>
    <w:p w:rsidR="00E020EE" w:rsidRPr="004A3579" w:rsidRDefault="00E020EE" w:rsidP="00E020EE">
      <w:pPr>
        <w:rPr>
          <w:rFonts w:cs="Arial"/>
          <w:szCs w:val="21"/>
        </w:rPr>
      </w:pPr>
      <w:bookmarkStart w:id="48" w:name="_Toc491269584"/>
      <w:bookmarkStart w:id="49" w:name="_Toc491334670"/>
      <w:r>
        <w:rPr>
          <w:rFonts w:cs="Arial"/>
          <w:szCs w:val="21"/>
        </w:rPr>
        <w:t xml:space="preserve">À propos de la ville de Kindu, les activités prévues sont </w:t>
      </w:r>
      <w:r w:rsidRPr="001A3B41">
        <w:rPr>
          <w:rFonts w:cs="Arial"/>
          <w:szCs w:val="21"/>
        </w:rPr>
        <w:t xml:space="preserve">notamment : </w:t>
      </w:r>
      <w:r w:rsidRPr="001A3B41">
        <w:rPr>
          <w:rFonts w:cs="Arial"/>
          <w:i/>
          <w:szCs w:val="21"/>
        </w:rPr>
        <w:t>(i)</w:t>
      </w:r>
      <w:r w:rsidRPr="001A3B41">
        <w:rPr>
          <w:rFonts w:cs="Arial"/>
          <w:szCs w:val="21"/>
        </w:rPr>
        <w:t xml:space="preserve"> Construction d’un nouveau captage d’eau brute sur le fleuve Congo ; </w:t>
      </w:r>
      <w:r w:rsidRPr="001A3B41">
        <w:rPr>
          <w:rFonts w:cs="Arial"/>
          <w:i/>
          <w:szCs w:val="21"/>
        </w:rPr>
        <w:t xml:space="preserve">(ii) </w:t>
      </w:r>
      <w:r w:rsidRPr="001A3B41">
        <w:rPr>
          <w:rFonts w:cs="Arial"/>
          <w:szCs w:val="21"/>
        </w:rPr>
        <w:t>Construction d’une Unité Compacte de Traitement d’eau (UCT) d’une capacité de 5 000 m</w:t>
      </w:r>
      <w:r w:rsidRPr="001A3B41">
        <w:rPr>
          <w:rFonts w:cs="Arial"/>
          <w:szCs w:val="21"/>
          <w:vertAlign w:val="superscript"/>
        </w:rPr>
        <w:t>3</w:t>
      </w:r>
      <w:r w:rsidRPr="001A3B41">
        <w:rPr>
          <w:rFonts w:cs="Arial"/>
          <w:szCs w:val="21"/>
        </w:rPr>
        <w:t xml:space="preserve">/jour ; </w:t>
      </w:r>
      <w:r w:rsidRPr="001A3B41">
        <w:rPr>
          <w:rFonts w:cs="Arial"/>
          <w:i/>
          <w:szCs w:val="21"/>
        </w:rPr>
        <w:t>(iii)</w:t>
      </w:r>
      <w:r w:rsidRPr="001A3B41">
        <w:rPr>
          <w:rFonts w:cs="Arial"/>
          <w:szCs w:val="21"/>
        </w:rPr>
        <w:t xml:space="preserve"> Construction d’un château d’eau de 1 000 m</w:t>
      </w:r>
      <w:r w:rsidRPr="001A3B41">
        <w:rPr>
          <w:rFonts w:cs="Arial"/>
          <w:szCs w:val="21"/>
          <w:vertAlign w:val="superscript"/>
        </w:rPr>
        <w:t>3</w:t>
      </w:r>
      <w:r w:rsidRPr="001A3B41">
        <w:rPr>
          <w:rFonts w:cs="Arial"/>
          <w:szCs w:val="21"/>
        </w:rPr>
        <w:t xml:space="preserve"> ; </w:t>
      </w:r>
      <w:r w:rsidRPr="001A3B41">
        <w:rPr>
          <w:rFonts w:cs="Arial"/>
          <w:i/>
          <w:szCs w:val="21"/>
        </w:rPr>
        <w:t>(iv)</w:t>
      </w:r>
      <w:r w:rsidRPr="001A3B41">
        <w:rPr>
          <w:rFonts w:cs="Arial"/>
          <w:szCs w:val="21"/>
        </w:rPr>
        <w:t xml:space="preserve"> Pose de 5 km de conduite primaire DN 350, </w:t>
      </w:r>
      <w:r w:rsidRPr="001A3B41">
        <w:rPr>
          <w:rFonts w:cs="Arial"/>
          <w:i/>
          <w:szCs w:val="21"/>
        </w:rPr>
        <w:t>(v)</w:t>
      </w:r>
      <w:r w:rsidRPr="001A3B41">
        <w:rPr>
          <w:rFonts w:cs="Arial"/>
          <w:szCs w:val="21"/>
        </w:rPr>
        <w:t xml:space="preserve"> Construction de 50 bornes fontaines ; et </w:t>
      </w:r>
      <w:r w:rsidRPr="001A3B41">
        <w:rPr>
          <w:rFonts w:cs="Arial"/>
          <w:i/>
          <w:szCs w:val="21"/>
        </w:rPr>
        <w:t>(vi)</w:t>
      </w:r>
      <w:r w:rsidRPr="001A3B41">
        <w:rPr>
          <w:rFonts w:cs="Arial"/>
          <w:szCs w:val="21"/>
        </w:rPr>
        <w:t xml:space="preserve"> Exécution de 1 000 branchements particuliers.</w:t>
      </w:r>
    </w:p>
    <w:p w:rsidR="00E020EE" w:rsidRDefault="00E020EE" w:rsidP="00D12DAC">
      <w:pPr>
        <w:pStyle w:val="Titre3"/>
        <w:suppressAutoHyphens/>
        <w:rPr>
          <w:rFonts w:cs="Arial"/>
          <w:i w:val="0"/>
          <w:szCs w:val="21"/>
        </w:rPr>
      </w:pPr>
    </w:p>
    <w:p w:rsidR="00D12DAC" w:rsidRPr="000F7432" w:rsidRDefault="001A3B41" w:rsidP="00D12DAC">
      <w:pPr>
        <w:pStyle w:val="Titre3"/>
        <w:suppressAutoHyphens/>
        <w:rPr>
          <w:rFonts w:cs="Arial"/>
          <w:i w:val="0"/>
          <w:szCs w:val="21"/>
        </w:rPr>
      </w:pPr>
      <w:bookmarkStart w:id="50" w:name="_Toc495755665"/>
      <w:bookmarkStart w:id="51" w:name="_Toc514405617"/>
      <w:r w:rsidRPr="000F7432">
        <w:rPr>
          <w:rFonts w:cs="Arial"/>
          <w:i w:val="0"/>
          <w:szCs w:val="21"/>
        </w:rPr>
        <w:t xml:space="preserve">Concernant la ville de Kindu, les activités </w:t>
      </w:r>
      <w:r w:rsidR="00E015F0" w:rsidRPr="000F7432">
        <w:rPr>
          <w:rFonts w:cs="Arial"/>
          <w:i w:val="0"/>
          <w:szCs w:val="21"/>
        </w:rPr>
        <w:t xml:space="preserve">potentiellement </w:t>
      </w:r>
      <w:r w:rsidR="00D12DAC" w:rsidRPr="000F7432">
        <w:rPr>
          <w:rFonts w:cs="Arial"/>
          <w:i w:val="0"/>
          <w:szCs w:val="21"/>
        </w:rPr>
        <w:t xml:space="preserve">sources des risques et impacts </w:t>
      </w:r>
      <w:r w:rsidR="001D6571" w:rsidRPr="000F7432">
        <w:rPr>
          <w:rFonts w:cs="Arial"/>
          <w:i w:val="0"/>
          <w:szCs w:val="21"/>
        </w:rPr>
        <w:t>analysées par phase dans cette étude </w:t>
      </w:r>
      <w:r w:rsidR="00E015F0" w:rsidRPr="000F7432">
        <w:rPr>
          <w:rFonts w:cs="Arial"/>
          <w:i w:val="0"/>
          <w:szCs w:val="21"/>
        </w:rPr>
        <w:t xml:space="preserve">se présentement comme suit </w:t>
      </w:r>
      <w:r w:rsidR="001D6571" w:rsidRPr="000F7432">
        <w:rPr>
          <w:rFonts w:cs="Arial"/>
          <w:i w:val="0"/>
          <w:szCs w:val="21"/>
        </w:rPr>
        <w:t>:</w:t>
      </w:r>
      <w:bookmarkEnd w:id="48"/>
      <w:bookmarkEnd w:id="49"/>
      <w:bookmarkEnd w:id="50"/>
      <w:bookmarkEnd w:id="51"/>
    </w:p>
    <w:p w:rsidR="000F7432" w:rsidRPr="000F7432" w:rsidRDefault="000F7432" w:rsidP="000F7432"/>
    <w:p w:rsidR="00D12DAC" w:rsidRPr="00493DAE" w:rsidRDefault="001D6571" w:rsidP="00D12DAC">
      <w:pPr>
        <w:rPr>
          <w:rFonts w:cs="Arial"/>
          <w:szCs w:val="21"/>
        </w:rPr>
      </w:pPr>
      <w:r>
        <w:rPr>
          <w:rFonts w:cs="Arial"/>
          <w:szCs w:val="21"/>
        </w:rPr>
        <w:t>P</w:t>
      </w:r>
      <w:r w:rsidR="00D12DAC" w:rsidRPr="00493DAE">
        <w:rPr>
          <w:rFonts w:cs="Arial"/>
          <w:szCs w:val="21"/>
        </w:rPr>
        <w:t>hase de préparation :</w:t>
      </w:r>
    </w:p>
    <w:p w:rsidR="00D12DAC" w:rsidRPr="00493DAE" w:rsidRDefault="00D12DAC" w:rsidP="00D12DAC">
      <w:pPr>
        <w:rPr>
          <w:rFonts w:cs="Arial"/>
          <w:szCs w:val="21"/>
        </w:rPr>
      </w:pPr>
    </w:p>
    <w:p w:rsidR="00D12DAC" w:rsidRPr="00493DAE" w:rsidRDefault="00D12DAC" w:rsidP="00CF7557">
      <w:pPr>
        <w:numPr>
          <w:ilvl w:val="0"/>
          <w:numId w:val="18"/>
        </w:numPr>
        <w:overflowPunct w:val="0"/>
        <w:autoSpaceDE w:val="0"/>
        <w:autoSpaceDN w:val="0"/>
        <w:adjustRightInd w:val="0"/>
        <w:textAlignment w:val="baseline"/>
        <w:rPr>
          <w:rFonts w:cs="Arial"/>
          <w:color w:val="000000"/>
          <w:szCs w:val="21"/>
        </w:rPr>
      </w:pPr>
      <w:r w:rsidRPr="00493DAE">
        <w:rPr>
          <w:rFonts w:cs="Arial"/>
          <w:color w:val="000000"/>
          <w:szCs w:val="21"/>
        </w:rPr>
        <w:t>la délimitation et la signalisation du chantier ;</w:t>
      </w:r>
    </w:p>
    <w:p w:rsidR="00D12DAC" w:rsidRPr="00493DAE" w:rsidRDefault="00D12DAC" w:rsidP="00CF7557">
      <w:pPr>
        <w:numPr>
          <w:ilvl w:val="0"/>
          <w:numId w:val="18"/>
        </w:numPr>
        <w:overflowPunct w:val="0"/>
        <w:autoSpaceDE w:val="0"/>
        <w:autoSpaceDN w:val="0"/>
        <w:adjustRightInd w:val="0"/>
        <w:textAlignment w:val="baseline"/>
        <w:rPr>
          <w:rFonts w:cs="Arial"/>
          <w:color w:val="000000"/>
          <w:szCs w:val="21"/>
        </w:rPr>
      </w:pPr>
      <w:r w:rsidRPr="00493DAE">
        <w:rPr>
          <w:rFonts w:cs="Arial"/>
          <w:color w:val="000000"/>
          <w:szCs w:val="21"/>
        </w:rPr>
        <w:t xml:space="preserve">la démolition d’un bâtiment </w:t>
      </w:r>
      <w:r w:rsidR="00E015F0">
        <w:rPr>
          <w:rFonts w:cs="Arial"/>
          <w:color w:val="000000"/>
          <w:szCs w:val="21"/>
        </w:rPr>
        <w:t xml:space="preserve">existant </w:t>
      </w:r>
      <w:r w:rsidRPr="00493DAE">
        <w:rPr>
          <w:rFonts w:cs="Arial"/>
          <w:color w:val="000000"/>
          <w:szCs w:val="21"/>
        </w:rPr>
        <w:t>de la Direction Provinciale REGIDESO / Kindu dans sa concession ;</w:t>
      </w:r>
    </w:p>
    <w:p w:rsidR="00E015F0" w:rsidRDefault="00E015F0" w:rsidP="00CF7557">
      <w:pPr>
        <w:numPr>
          <w:ilvl w:val="0"/>
          <w:numId w:val="18"/>
        </w:numPr>
        <w:overflowPunct w:val="0"/>
        <w:autoSpaceDE w:val="0"/>
        <w:autoSpaceDN w:val="0"/>
        <w:adjustRightInd w:val="0"/>
        <w:textAlignment w:val="baseline"/>
        <w:rPr>
          <w:rFonts w:cs="Arial"/>
          <w:color w:val="000000"/>
          <w:szCs w:val="21"/>
        </w:rPr>
      </w:pPr>
      <w:r>
        <w:rPr>
          <w:rFonts w:cs="Arial"/>
          <w:color w:val="000000"/>
          <w:szCs w:val="21"/>
        </w:rPr>
        <w:t>le démontage du château d’eau existant ;</w:t>
      </w:r>
    </w:p>
    <w:p w:rsidR="00D12DAC" w:rsidRPr="00493DAE" w:rsidRDefault="00D12DAC" w:rsidP="00CF7557">
      <w:pPr>
        <w:numPr>
          <w:ilvl w:val="0"/>
          <w:numId w:val="18"/>
        </w:numPr>
        <w:overflowPunct w:val="0"/>
        <w:autoSpaceDE w:val="0"/>
        <w:autoSpaceDN w:val="0"/>
        <w:adjustRightInd w:val="0"/>
        <w:textAlignment w:val="baseline"/>
        <w:rPr>
          <w:rFonts w:cs="Arial"/>
          <w:color w:val="000000"/>
          <w:szCs w:val="21"/>
        </w:rPr>
      </w:pPr>
      <w:r w:rsidRPr="00493DAE">
        <w:rPr>
          <w:rFonts w:cs="Arial"/>
          <w:color w:val="000000"/>
          <w:szCs w:val="21"/>
        </w:rPr>
        <w:t>la coupe des végétaux pour l’ouverture d’accès et des carrières d’emprunts des matériaux et des emprises des travaux ;</w:t>
      </w:r>
    </w:p>
    <w:p w:rsidR="00D12DAC" w:rsidRPr="00493DAE" w:rsidRDefault="00D12DAC" w:rsidP="00CF7557">
      <w:pPr>
        <w:numPr>
          <w:ilvl w:val="0"/>
          <w:numId w:val="18"/>
        </w:numPr>
        <w:overflowPunct w:val="0"/>
        <w:autoSpaceDE w:val="0"/>
        <w:autoSpaceDN w:val="0"/>
        <w:adjustRightInd w:val="0"/>
        <w:textAlignment w:val="baseline"/>
        <w:rPr>
          <w:rFonts w:cs="Arial"/>
          <w:color w:val="000000"/>
          <w:szCs w:val="21"/>
        </w:rPr>
      </w:pPr>
      <w:r w:rsidRPr="00493DAE">
        <w:rPr>
          <w:rFonts w:cs="Arial"/>
          <w:color w:val="000000"/>
          <w:szCs w:val="21"/>
        </w:rPr>
        <w:t>le déblayage et le remblayage ;</w:t>
      </w:r>
    </w:p>
    <w:p w:rsidR="00D12DAC" w:rsidRPr="00493DAE" w:rsidRDefault="00D12DAC" w:rsidP="00CF7557">
      <w:pPr>
        <w:numPr>
          <w:ilvl w:val="0"/>
          <w:numId w:val="18"/>
        </w:numPr>
        <w:overflowPunct w:val="0"/>
        <w:autoSpaceDE w:val="0"/>
        <w:autoSpaceDN w:val="0"/>
        <w:adjustRightInd w:val="0"/>
        <w:textAlignment w:val="baseline"/>
        <w:rPr>
          <w:rFonts w:cs="Arial"/>
          <w:color w:val="000000"/>
          <w:szCs w:val="21"/>
        </w:rPr>
      </w:pPr>
      <w:r w:rsidRPr="00493DAE">
        <w:rPr>
          <w:rFonts w:cs="Arial"/>
          <w:color w:val="000000"/>
          <w:szCs w:val="21"/>
        </w:rPr>
        <w:t>l’excavation du sol dans les emprises des travaux ;</w:t>
      </w:r>
    </w:p>
    <w:p w:rsidR="00D12DAC" w:rsidRPr="00493DAE" w:rsidRDefault="00D12DAC" w:rsidP="00CF7557">
      <w:pPr>
        <w:numPr>
          <w:ilvl w:val="0"/>
          <w:numId w:val="18"/>
        </w:numPr>
        <w:overflowPunct w:val="0"/>
        <w:autoSpaceDE w:val="0"/>
        <w:autoSpaceDN w:val="0"/>
        <w:adjustRightInd w:val="0"/>
        <w:textAlignment w:val="baseline"/>
        <w:rPr>
          <w:rFonts w:cs="Arial"/>
          <w:color w:val="000000"/>
          <w:szCs w:val="21"/>
        </w:rPr>
      </w:pPr>
      <w:r w:rsidRPr="00493DAE">
        <w:rPr>
          <w:rFonts w:cs="Arial"/>
          <w:color w:val="000000"/>
          <w:szCs w:val="21"/>
        </w:rPr>
        <w:t>le stockage des hydrocarbures ;</w:t>
      </w:r>
    </w:p>
    <w:p w:rsidR="00E015F0" w:rsidRDefault="00E015F0" w:rsidP="00CF7557">
      <w:pPr>
        <w:numPr>
          <w:ilvl w:val="0"/>
          <w:numId w:val="18"/>
        </w:numPr>
        <w:overflowPunct w:val="0"/>
        <w:autoSpaceDE w:val="0"/>
        <w:autoSpaceDN w:val="0"/>
        <w:adjustRightInd w:val="0"/>
        <w:textAlignment w:val="baseline"/>
        <w:rPr>
          <w:rFonts w:cs="Arial"/>
          <w:color w:val="000000"/>
          <w:szCs w:val="21"/>
        </w:rPr>
      </w:pPr>
      <w:r>
        <w:rPr>
          <w:rFonts w:cs="Arial"/>
          <w:color w:val="000000"/>
          <w:szCs w:val="21"/>
        </w:rPr>
        <w:t>le recrutement de la main d’œuvre locale ;</w:t>
      </w:r>
    </w:p>
    <w:p w:rsidR="00D12DAC" w:rsidRPr="00E015F0" w:rsidRDefault="00E015F0" w:rsidP="00CF7557">
      <w:pPr>
        <w:numPr>
          <w:ilvl w:val="0"/>
          <w:numId w:val="18"/>
        </w:numPr>
        <w:overflowPunct w:val="0"/>
        <w:autoSpaceDE w:val="0"/>
        <w:autoSpaceDN w:val="0"/>
        <w:adjustRightInd w:val="0"/>
        <w:textAlignment w:val="baseline"/>
        <w:rPr>
          <w:rFonts w:cs="Arial"/>
          <w:color w:val="000000"/>
          <w:szCs w:val="21"/>
        </w:rPr>
      </w:pPr>
      <w:r w:rsidRPr="00493DAE">
        <w:rPr>
          <w:rFonts w:cs="Arial"/>
          <w:color w:val="000000"/>
          <w:szCs w:val="21"/>
        </w:rPr>
        <w:t>le déplacement temp</w:t>
      </w:r>
      <w:r>
        <w:rPr>
          <w:rFonts w:cs="Arial"/>
          <w:color w:val="000000"/>
          <w:szCs w:val="21"/>
        </w:rPr>
        <w:t>oraire éventuel de populations</w:t>
      </w:r>
      <w:r w:rsidR="00D12DAC" w:rsidRPr="00E015F0">
        <w:rPr>
          <w:rFonts w:cs="Arial"/>
          <w:color w:val="000000"/>
          <w:szCs w:val="21"/>
        </w:rPr>
        <w:t>.</w:t>
      </w:r>
    </w:p>
    <w:p w:rsidR="00D12DAC" w:rsidRPr="00493DAE" w:rsidRDefault="00D12DAC" w:rsidP="00D12DAC">
      <w:pPr>
        <w:rPr>
          <w:rFonts w:cs="Arial"/>
          <w:szCs w:val="21"/>
        </w:rPr>
      </w:pPr>
    </w:p>
    <w:p w:rsidR="00D12DAC" w:rsidRPr="00493DAE" w:rsidRDefault="001D6571" w:rsidP="00D12DAC">
      <w:pPr>
        <w:rPr>
          <w:rFonts w:cs="Arial"/>
          <w:szCs w:val="21"/>
        </w:rPr>
      </w:pPr>
      <w:r>
        <w:rPr>
          <w:rFonts w:cs="Arial"/>
          <w:szCs w:val="21"/>
        </w:rPr>
        <w:t>P</w:t>
      </w:r>
      <w:r w:rsidR="00D12DAC" w:rsidRPr="00493DAE">
        <w:rPr>
          <w:rFonts w:cs="Arial"/>
          <w:szCs w:val="21"/>
        </w:rPr>
        <w:t>hase de construction :</w:t>
      </w:r>
    </w:p>
    <w:p w:rsidR="00D12DAC" w:rsidRPr="00493DAE" w:rsidRDefault="00D12DAC" w:rsidP="00D12DAC">
      <w:pPr>
        <w:rPr>
          <w:rFonts w:cs="Arial"/>
          <w:szCs w:val="21"/>
        </w:rPr>
      </w:pPr>
    </w:p>
    <w:p w:rsidR="00D12DAC" w:rsidRPr="00493DAE" w:rsidRDefault="00D12DAC" w:rsidP="00CF7557">
      <w:pPr>
        <w:numPr>
          <w:ilvl w:val="0"/>
          <w:numId w:val="18"/>
        </w:numPr>
        <w:overflowPunct w:val="0"/>
        <w:autoSpaceDE w:val="0"/>
        <w:autoSpaceDN w:val="0"/>
        <w:adjustRightInd w:val="0"/>
        <w:textAlignment w:val="baseline"/>
        <w:rPr>
          <w:rFonts w:cs="Arial"/>
          <w:color w:val="000000"/>
          <w:szCs w:val="21"/>
        </w:rPr>
      </w:pPr>
      <w:r w:rsidRPr="00493DAE">
        <w:rPr>
          <w:rFonts w:cs="Arial"/>
          <w:color w:val="000000"/>
          <w:szCs w:val="21"/>
        </w:rPr>
        <w:t>la circulation des véhicules et engins ;</w:t>
      </w:r>
    </w:p>
    <w:p w:rsidR="00D12DAC" w:rsidRPr="00493DAE" w:rsidRDefault="00D12DAC" w:rsidP="00CF7557">
      <w:pPr>
        <w:numPr>
          <w:ilvl w:val="0"/>
          <w:numId w:val="18"/>
        </w:numPr>
        <w:overflowPunct w:val="0"/>
        <w:autoSpaceDE w:val="0"/>
        <w:autoSpaceDN w:val="0"/>
        <w:adjustRightInd w:val="0"/>
        <w:textAlignment w:val="baseline"/>
        <w:rPr>
          <w:rFonts w:cs="Arial"/>
          <w:color w:val="000000"/>
          <w:szCs w:val="21"/>
        </w:rPr>
      </w:pPr>
      <w:r w:rsidRPr="00493DAE">
        <w:rPr>
          <w:rFonts w:cs="Arial"/>
          <w:color w:val="000000"/>
          <w:szCs w:val="21"/>
        </w:rPr>
        <w:t>le fonctionnement des groupes électrogènes ;</w:t>
      </w:r>
    </w:p>
    <w:p w:rsidR="00D12DAC" w:rsidRPr="00493DAE" w:rsidRDefault="00D12DAC" w:rsidP="00CF7557">
      <w:pPr>
        <w:numPr>
          <w:ilvl w:val="0"/>
          <w:numId w:val="18"/>
        </w:numPr>
        <w:overflowPunct w:val="0"/>
        <w:autoSpaceDE w:val="0"/>
        <w:autoSpaceDN w:val="0"/>
        <w:adjustRightInd w:val="0"/>
        <w:textAlignment w:val="baseline"/>
        <w:rPr>
          <w:rFonts w:cs="Arial"/>
          <w:color w:val="000000"/>
          <w:szCs w:val="21"/>
        </w:rPr>
      </w:pPr>
      <w:r w:rsidRPr="00493DAE">
        <w:rPr>
          <w:rFonts w:cs="Arial"/>
          <w:color w:val="000000"/>
          <w:szCs w:val="21"/>
        </w:rPr>
        <w:t>l’entretien des véhicules, engins et groupes électrogènes ;</w:t>
      </w:r>
    </w:p>
    <w:p w:rsidR="00D12DAC" w:rsidRPr="00493DAE" w:rsidRDefault="00D12DAC" w:rsidP="00CF7557">
      <w:pPr>
        <w:numPr>
          <w:ilvl w:val="0"/>
          <w:numId w:val="18"/>
        </w:numPr>
        <w:overflowPunct w:val="0"/>
        <w:autoSpaceDE w:val="0"/>
        <w:autoSpaceDN w:val="0"/>
        <w:adjustRightInd w:val="0"/>
        <w:textAlignment w:val="baseline"/>
        <w:rPr>
          <w:rFonts w:cs="Arial"/>
          <w:color w:val="000000"/>
          <w:szCs w:val="21"/>
        </w:rPr>
      </w:pPr>
      <w:r w:rsidRPr="00493DAE">
        <w:rPr>
          <w:rFonts w:cs="Arial"/>
          <w:color w:val="000000"/>
          <w:szCs w:val="21"/>
        </w:rPr>
        <w:t>l</w:t>
      </w:r>
      <w:r w:rsidR="00E015F0">
        <w:rPr>
          <w:rFonts w:cs="Arial"/>
          <w:color w:val="000000"/>
          <w:szCs w:val="21"/>
        </w:rPr>
        <w:t>e recrutement de la main d’œuvre locale</w:t>
      </w:r>
      <w:r w:rsidRPr="00493DAE">
        <w:rPr>
          <w:rFonts w:cs="Arial"/>
          <w:color w:val="000000"/>
          <w:szCs w:val="21"/>
        </w:rPr>
        <w:t> ;</w:t>
      </w:r>
    </w:p>
    <w:p w:rsidR="00D12DAC" w:rsidRDefault="00D12DAC" w:rsidP="00CF7557">
      <w:pPr>
        <w:numPr>
          <w:ilvl w:val="0"/>
          <w:numId w:val="18"/>
        </w:numPr>
        <w:overflowPunct w:val="0"/>
        <w:autoSpaceDE w:val="0"/>
        <w:autoSpaceDN w:val="0"/>
        <w:adjustRightInd w:val="0"/>
        <w:textAlignment w:val="baseline"/>
        <w:rPr>
          <w:rFonts w:cs="Arial"/>
          <w:color w:val="000000"/>
          <w:szCs w:val="21"/>
        </w:rPr>
      </w:pPr>
      <w:r w:rsidRPr="00493DAE">
        <w:rPr>
          <w:rFonts w:cs="Arial"/>
          <w:color w:val="000000"/>
          <w:szCs w:val="21"/>
        </w:rPr>
        <w:t>le défrichement des emprises du projet ;</w:t>
      </w:r>
    </w:p>
    <w:p w:rsidR="00D12DAC" w:rsidRPr="00493DAE" w:rsidRDefault="00D12DAC" w:rsidP="00CF7557">
      <w:pPr>
        <w:numPr>
          <w:ilvl w:val="0"/>
          <w:numId w:val="18"/>
        </w:numPr>
        <w:overflowPunct w:val="0"/>
        <w:autoSpaceDE w:val="0"/>
        <w:autoSpaceDN w:val="0"/>
        <w:adjustRightInd w:val="0"/>
        <w:textAlignment w:val="baseline"/>
        <w:rPr>
          <w:rFonts w:cs="Arial"/>
          <w:color w:val="000000"/>
          <w:szCs w:val="21"/>
        </w:rPr>
      </w:pPr>
      <w:r w:rsidRPr="00493DAE">
        <w:rPr>
          <w:rFonts w:cs="Arial"/>
          <w:color w:val="000000"/>
          <w:szCs w:val="21"/>
        </w:rPr>
        <w:t xml:space="preserve">les travaux </w:t>
      </w:r>
      <w:r>
        <w:rPr>
          <w:rFonts w:cs="Arial"/>
          <w:color w:val="000000"/>
          <w:szCs w:val="21"/>
        </w:rPr>
        <w:t xml:space="preserve">de </w:t>
      </w:r>
      <w:r w:rsidRPr="00493DAE">
        <w:rPr>
          <w:rFonts w:cs="Arial"/>
          <w:color w:val="000000"/>
          <w:szCs w:val="21"/>
        </w:rPr>
        <w:t>décapage, de fouille et de compactage ;</w:t>
      </w:r>
    </w:p>
    <w:p w:rsidR="00D12DAC" w:rsidRPr="00493DAE" w:rsidRDefault="00D12DAC" w:rsidP="00CF7557">
      <w:pPr>
        <w:numPr>
          <w:ilvl w:val="0"/>
          <w:numId w:val="18"/>
        </w:numPr>
        <w:overflowPunct w:val="0"/>
        <w:autoSpaceDE w:val="0"/>
        <w:autoSpaceDN w:val="0"/>
        <w:adjustRightInd w:val="0"/>
        <w:textAlignment w:val="baseline"/>
        <w:rPr>
          <w:rFonts w:cs="Arial"/>
          <w:color w:val="000000"/>
          <w:szCs w:val="21"/>
        </w:rPr>
      </w:pPr>
      <w:r w:rsidRPr="00493DAE">
        <w:rPr>
          <w:rFonts w:cs="Arial"/>
          <w:color w:val="000000"/>
          <w:szCs w:val="21"/>
        </w:rPr>
        <w:t>le dépôt de tout venant et des déchets issus des fouilles ;</w:t>
      </w:r>
    </w:p>
    <w:p w:rsidR="00D12DAC" w:rsidRPr="00493DAE" w:rsidRDefault="00D12DAC" w:rsidP="00CF7557">
      <w:pPr>
        <w:numPr>
          <w:ilvl w:val="0"/>
          <w:numId w:val="18"/>
        </w:numPr>
        <w:overflowPunct w:val="0"/>
        <w:autoSpaceDE w:val="0"/>
        <w:autoSpaceDN w:val="0"/>
        <w:adjustRightInd w:val="0"/>
        <w:textAlignment w:val="baseline"/>
        <w:rPr>
          <w:rFonts w:cs="Arial"/>
          <w:color w:val="000000"/>
          <w:szCs w:val="21"/>
        </w:rPr>
      </w:pPr>
      <w:r w:rsidRPr="00493DAE">
        <w:rPr>
          <w:rFonts w:cs="Arial"/>
          <w:color w:val="000000"/>
          <w:szCs w:val="21"/>
        </w:rPr>
        <w:lastRenderedPageBreak/>
        <w:t>l’exploitation de</w:t>
      </w:r>
      <w:r>
        <w:rPr>
          <w:rFonts w:cs="Arial"/>
          <w:color w:val="000000"/>
          <w:szCs w:val="21"/>
        </w:rPr>
        <w:t>s</w:t>
      </w:r>
      <w:r w:rsidRPr="00493DAE">
        <w:rPr>
          <w:rFonts w:cs="Arial"/>
          <w:color w:val="000000"/>
          <w:szCs w:val="21"/>
        </w:rPr>
        <w:t xml:space="preserve"> zones d’emprunt</w:t>
      </w:r>
      <w:r w:rsidR="00005602">
        <w:rPr>
          <w:rFonts w:cs="Arial"/>
          <w:color w:val="000000"/>
          <w:szCs w:val="21"/>
        </w:rPr>
        <w:t>s</w:t>
      </w:r>
      <w:r w:rsidRPr="00493DAE">
        <w:rPr>
          <w:rFonts w:cs="Arial"/>
          <w:color w:val="000000"/>
          <w:szCs w:val="21"/>
        </w:rPr>
        <w:t xml:space="preserve"> des matériaux et des carrières;</w:t>
      </w:r>
    </w:p>
    <w:p w:rsidR="00D12DAC" w:rsidRPr="00493DAE" w:rsidRDefault="00D12DAC" w:rsidP="00CF7557">
      <w:pPr>
        <w:numPr>
          <w:ilvl w:val="0"/>
          <w:numId w:val="18"/>
        </w:numPr>
        <w:overflowPunct w:val="0"/>
        <w:autoSpaceDE w:val="0"/>
        <w:autoSpaceDN w:val="0"/>
        <w:adjustRightInd w:val="0"/>
        <w:textAlignment w:val="baseline"/>
        <w:rPr>
          <w:rFonts w:cs="Arial"/>
          <w:color w:val="000000"/>
          <w:szCs w:val="21"/>
        </w:rPr>
      </w:pPr>
      <w:r w:rsidRPr="00493DAE">
        <w:rPr>
          <w:rFonts w:cs="Arial"/>
          <w:color w:val="000000"/>
          <w:szCs w:val="21"/>
        </w:rPr>
        <w:t>les travaux de déblai-remblai ;</w:t>
      </w:r>
    </w:p>
    <w:p w:rsidR="00D12DAC" w:rsidRPr="00493DAE" w:rsidRDefault="00D12DAC" w:rsidP="00CF7557">
      <w:pPr>
        <w:numPr>
          <w:ilvl w:val="0"/>
          <w:numId w:val="18"/>
        </w:numPr>
        <w:overflowPunct w:val="0"/>
        <w:autoSpaceDE w:val="0"/>
        <w:autoSpaceDN w:val="0"/>
        <w:adjustRightInd w:val="0"/>
        <w:textAlignment w:val="baseline"/>
        <w:rPr>
          <w:rFonts w:cs="Arial"/>
          <w:color w:val="000000"/>
          <w:szCs w:val="21"/>
        </w:rPr>
      </w:pPr>
      <w:r w:rsidRPr="00493DAE">
        <w:rPr>
          <w:rFonts w:cs="Arial"/>
          <w:color w:val="000000"/>
          <w:szCs w:val="21"/>
        </w:rPr>
        <w:t>la réalisation des voies de déviation ; </w:t>
      </w:r>
    </w:p>
    <w:p w:rsidR="00D12DAC" w:rsidRPr="00493DAE" w:rsidRDefault="00D12DAC" w:rsidP="00CF7557">
      <w:pPr>
        <w:numPr>
          <w:ilvl w:val="0"/>
          <w:numId w:val="18"/>
        </w:numPr>
        <w:overflowPunct w:val="0"/>
        <w:autoSpaceDE w:val="0"/>
        <w:autoSpaceDN w:val="0"/>
        <w:adjustRightInd w:val="0"/>
        <w:textAlignment w:val="baseline"/>
        <w:rPr>
          <w:rFonts w:cs="Arial"/>
          <w:color w:val="000000"/>
          <w:szCs w:val="21"/>
        </w:rPr>
      </w:pPr>
      <w:r w:rsidRPr="00493DAE">
        <w:rPr>
          <w:rFonts w:cs="Arial"/>
          <w:color w:val="000000"/>
          <w:szCs w:val="21"/>
        </w:rPr>
        <w:t>la présence de la main d’œuvre ;</w:t>
      </w:r>
    </w:p>
    <w:p w:rsidR="00D12DAC" w:rsidRPr="00493DAE" w:rsidRDefault="00D12DAC" w:rsidP="00CF7557">
      <w:pPr>
        <w:numPr>
          <w:ilvl w:val="0"/>
          <w:numId w:val="18"/>
        </w:numPr>
        <w:overflowPunct w:val="0"/>
        <w:autoSpaceDE w:val="0"/>
        <w:autoSpaceDN w:val="0"/>
        <w:adjustRightInd w:val="0"/>
        <w:textAlignment w:val="baseline"/>
        <w:rPr>
          <w:rFonts w:cs="Arial"/>
          <w:color w:val="000000"/>
          <w:szCs w:val="21"/>
        </w:rPr>
      </w:pPr>
      <w:r w:rsidRPr="00493DAE">
        <w:rPr>
          <w:rFonts w:cs="Arial"/>
          <w:color w:val="000000"/>
          <w:szCs w:val="21"/>
        </w:rPr>
        <w:t>la construction des ouvrages du projet ;</w:t>
      </w:r>
    </w:p>
    <w:p w:rsidR="00D12DAC" w:rsidRPr="00493DAE" w:rsidRDefault="00D12DAC" w:rsidP="00CF7557">
      <w:pPr>
        <w:numPr>
          <w:ilvl w:val="0"/>
          <w:numId w:val="18"/>
        </w:numPr>
        <w:overflowPunct w:val="0"/>
        <w:autoSpaceDE w:val="0"/>
        <w:autoSpaceDN w:val="0"/>
        <w:adjustRightInd w:val="0"/>
        <w:textAlignment w:val="baseline"/>
        <w:rPr>
          <w:rFonts w:cs="Arial"/>
          <w:color w:val="000000"/>
          <w:szCs w:val="21"/>
        </w:rPr>
      </w:pPr>
      <w:r w:rsidRPr="00493DAE">
        <w:rPr>
          <w:rFonts w:cs="Arial"/>
          <w:color w:val="000000"/>
          <w:szCs w:val="21"/>
        </w:rPr>
        <w:t>le stockage des hydrocarbures ;</w:t>
      </w:r>
    </w:p>
    <w:p w:rsidR="00D12DAC" w:rsidRPr="00493DAE" w:rsidRDefault="00D12DAC" w:rsidP="00CF7557">
      <w:pPr>
        <w:numPr>
          <w:ilvl w:val="0"/>
          <w:numId w:val="18"/>
        </w:numPr>
        <w:overflowPunct w:val="0"/>
        <w:autoSpaceDE w:val="0"/>
        <w:autoSpaceDN w:val="0"/>
        <w:adjustRightInd w:val="0"/>
        <w:textAlignment w:val="baseline"/>
        <w:rPr>
          <w:rFonts w:cs="Arial"/>
          <w:color w:val="000000"/>
          <w:szCs w:val="21"/>
        </w:rPr>
      </w:pPr>
      <w:r w:rsidRPr="00493DAE">
        <w:rPr>
          <w:rFonts w:cs="Arial"/>
          <w:color w:val="000000"/>
          <w:szCs w:val="21"/>
        </w:rPr>
        <w:t>la fourniture et les poses diverses ;</w:t>
      </w:r>
    </w:p>
    <w:p w:rsidR="00D12DAC" w:rsidRPr="00493DAE" w:rsidRDefault="00D12DAC" w:rsidP="00CF7557">
      <w:pPr>
        <w:numPr>
          <w:ilvl w:val="0"/>
          <w:numId w:val="18"/>
        </w:numPr>
        <w:overflowPunct w:val="0"/>
        <w:autoSpaceDE w:val="0"/>
        <w:autoSpaceDN w:val="0"/>
        <w:adjustRightInd w:val="0"/>
        <w:textAlignment w:val="baseline"/>
        <w:rPr>
          <w:rFonts w:cs="Arial"/>
          <w:color w:val="000000"/>
          <w:szCs w:val="21"/>
        </w:rPr>
      </w:pPr>
      <w:r w:rsidRPr="00493DAE">
        <w:rPr>
          <w:rFonts w:cs="Arial"/>
          <w:color w:val="000000"/>
          <w:szCs w:val="21"/>
        </w:rPr>
        <w:t>l’aménagement des sites ;</w:t>
      </w:r>
    </w:p>
    <w:p w:rsidR="00D12DAC" w:rsidRPr="00493DAE" w:rsidRDefault="00005602" w:rsidP="00CF7557">
      <w:pPr>
        <w:numPr>
          <w:ilvl w:val="0"/>
          <w:numId w:val="18"/>
        </w:numPr>
        <w:overflowPunct w:val="0"/>
        <w:autoSpaceDE w:val="0"/>
        <w:autoSpaceDN w:val="0"/>
        <w:adjustRightInd w:val="0"/>
        <w:textAlignment w:val="baseline"/>
        <w:rPr>
          <w:rFonts w:cs="Arial"/>
          <w:color w:val="000000"/>
          <w:szCs w:val="21"/>
        </w:rPr>
      </w:pPr>
      <w:r>
        <w:rPr>
          <w:rFonts w:cs="Arial"/>
          <w:color w:val="000000"/>
          <w:szCs w:val="21"/>
        </w:rPr>
        <w:t xml:space="preserve">la </w:t>
      </w:r>
      <w:r w:rsidR="00D12DAC" w:rsidRPr="00493DAE">
        <w:rPr>
          <w:rFonts w:cs="Arial"/>
          <w:color w:val="000000"/>
          <w:szCs w:val="21"/>
        </w:rPr>
        <w:t>fermeture de chantier.</w:t>
      </w:r>
    </w:p>
    <w:p w:rsidR="00D12DAC" w:rsidRPr="00493DAE" w:rsidRDefault="00D12DAC" w:rsidP="00D12DAC">
      <w:pPr>
        <w:pStyle w:val="Paragraphedeliste"/>
        <w:ind w:left="360"/>
        <w:rPr>
          <w:rFonts w:cs="Arial"/>
          <w:szCs w:val="21"/>
        </w:rPr>
      </w:pPr>
    </w:p>
    <w:p w:rsidR="00D12DAC" w:rsidRPr="00493DAE" w:rsidRDefault="001D6571" w:rsidP="00D12DAC">
      <w:pPr>
        <w:rPr>
          <w:rFonts w:cs="Arial"/>
          <w:szCs w:val="21"/>
        </w:rPr>
      </w:pPr>
      <w:r>
        <w:rPr>
          <w:rFonts w:cs="Arial"/>
          <w:szCs w:val="21"/>
        </w:rPr>
        <w:t>P</w:t>
      </w:r>
      <w:r w:rsidR="00D12DAC" w:rsidRPr="00493DAE">
        <w:rPr>
          <w:rFonts w:cs="Arial"/>
          <w:szCs w:val="21"/>
        </w:rPr>
        <w:t>hase d’exploitation :</w:t>
      </w:r>
    </w:p>
    <w:p w:rsidR="00D12DAC" w:rsidRPr="00493DAE" w:rsidRDefault="00D12DAC" w:rsidP="00D12DAC">
      <w:pPr>
        <w:rPr>
          <w:rFonts w:cs="Arial"/>
          <w:szCs w:val="21"/>
        </w:rPr>
      </w:pPr>
    </w:p>
    <w:p w:rsidR="00D12DAC" w:rsidRPr="00493DAE" w:rsidRDefault="00D12DAC" w:rsidP="00CF7557">
      <w:pPr>
        <w:numPr>
          <w:ilvl w:val="0"/>
          <w:numId w:val="18"/>
        </w:numPr>
        <w:overflowPunct w:val="0"/>
        <w:autoSpaceDE w:val="0"/>
        <w:autoSpaceDN w:val="0"/>
        <w:adjustRightInd w:val="0"/>
        <w:textAlignment w:val="baseline"/>
        <w:rPr>
          <w:rFonts w:cs="Arial"/>
          <w:color w:val="000000"/>
          <w:szCs w:val="21"/>
        </w:rPr>
      </w:pPr>
      <w:r w:rsidRPr="00493DAE">
        <w:rPr>
          <w:rFonts w:cs="Arial"/>
          <w:color w:val="000000"/>
          <w:szCs w:val="21"/>
        </w:rPr>
        <w:t xml:space="preserve">le fonctionnement et </w:t>
      </w:r>
      <w:r w:rsidR="00005602">
        <w:rPr>
          <w:rFonts w:cs="Arial"/>
          <w:color w:val="000000"/>
          <w:szCs w:val="21"/>
        </w:rPr>
        <w:t xml:space="preserve">a </w:t>
      </w:r>
      <w:r w:rsidRPr="00493DAE">
        <w:rPr>
          <w:rFonts w:cs="Arial"/>
          <w:color w:val="000000"/>
          <w:szCs w:val="21"/>
        </w:rPr>
        <w:t>maintenance des machines ;</w:t>
      </w:r>
    </w:p>
    <w:p w:rsidR="001A3B41" w:rsidRPr="00E015F0" w:rsidRDefault="00D12DAC" w:rsidP="00CF7557">
      <w:pPr>
        <w:numPr>
          <w:ilvl w:val="0"/>
          <w:numId w:val="18"/>
        </w:numPr>
        <w:overflowPunct w:val="0"/>
        <w:autoSpaceDE w:val="0"/>
        <w:autoSpaceDN w:val="0"/>
        <w:adjustRightInd w:val="0"/>
        <w:textAlignment w:val="baseline"/>
        <w:rPr>
          <w:rFonts w:cs="Arial"/>
          <w:color w:val="000000"/>
          <w:szCs w:val="21"/>
        </w:rPr>
      </w:pPr>
      <w:r w:rsidRPr="00493DAE">
        <w:rPr>
          <w:rFonts w:cs="Arial"/>
          <w:color w:val="000000"/>
          <w:szCs w:val="21"/>
        </w:rPr>
        <w:t>la gestion des produits chimiques</w:t>
      </w:r>
      <w:r w:rsidR="00067755" w:rsidRPr="00E015F0">
        <w:rPr>
          <w:rFonts w:cs="Arial"/>
          <w:color w:val="000000"/>
          <w:szCs w:val="21"/>
        </w:rPr>
        <w:t>.</w:t>
      </w:r>
    </w:p>
    <w:p w:rsidR="00D12DAC" w:rsidRDefault="00D12DAC" w:rsidP="001A3B41">
      <w:pPr>
        <w:rPr>
          <w:rFonts w:cs="Arial"/>
          <w:szCs w:val="21"/>
        </w:rPr>
      </w:pPr>
    </w:p>
    <w:p w:rsidR="001A3B41" w:rsidRPr="001A3B41" w:rsidRDefault="001A3B41" w:rsidP="001A3B41">
      <w:pPr>
        <w:rPr>
          <w:rFonts w:cs="Arial"/>
          <w:szCs w:val="21"/>
        </w:rPr>
      </w:pPr>
      <w:r w:rsidRPr="001A3B41">
        <w:rPr>
          <w:rFonts w:cs="Arial"/>
          <w:szCs w:val="21"/>
        </w:rPr>
        <w:t>Le projet a été classé dans la « catégorie B » des projets financés par la Banque mondiale.</w:t>
      </w:r>
    </w:p>
    <w:p w:rsidR="001A3B41" w:rsidRPr="001A3B41" w:rsidRDefault="001A3B41" w:rsidP="001A3B41">
      <w:pPr>
        <w:rPr>
          <w:rFonts w:cs="Arial"/>
          <w:szCs w:val="21"/>
        </w:rPr>
      </w:pPr>
    </w:p>
    <w:p w:rsidR="001A3B41" w:rsidRPr="001A3B41" w:rsidRDefault="001A3B41" w:rsidP="001A3B41">
      <w:pPr>
        <w:rPr>
          <w:rFonts w:cs="Arial"/>
          <w:szCs w:val="21"/>
        </w:rPr>
      </w:pPr>
      <w:r w:rsidRPr="001A3B41">
        <w:rPr>
          <w:rFonts w:cs="Arial"/>
          <w:szCs w:val="21"/>
        </w:rPr>
        <w:t>La mise en œuvre des infrastructures hydrauliques de la ville de Kindu aura certainement des impa</w:t>
      </w:r>
      <w:r w:rsidR="000F7432">
        <w:rPr>
          <w:rFonts w:cs="Arial"/>
          <w:szCs w:val="21"/>
        </w:rPr>
        <w:t xml:space="preserve">cts </w:t>
      </w:r>
      <w:r w:rsidR="004F1543">
        <w:rPr>
          <w:rFonts w:cs="Arial"/>
          <w:szCs w:val="21"/>
        </w:rPr>
        <w:t xml:space="preserve">significatifs, </w:t>
      </w:r>
      <w:r w:rsidR="000F7432">
        <w:rPr>
          <w:rFonts w:cs="Arial"/>
          <w:szCs w:val="21"/>
        </w:rPr>
        <w:t xml:space="preserve">environnementaux et sociaux </w:t>
      </w:r>
      <w:r w:rsidRPr="001A3B41">
        <w:rPr>
          <w:rFonts w:cs="Arial"/>
          <w:szCs w:val="21"/>
        </w:rPr>
        <w:t>tant positifs que négatifs. C’est donc, dans le souci de prendre en compte la préservation de l’environnement, que le promoteur a commandité la réalisation de la présente Étude d’Impact Environnemental et Social (EIES).</w:t>
      </w:r>
    </w:p>
    <w:p w:rsidR="001A3B41" w:rsidRPr="001A3B41" w:rsidRDefault="001A3B41" w:rsidP="001A3B41">
      <w:pPr>
        <w:rPr>
          <w:rFonts w:cs="Arial"/>
          <w:szCs w:val="21"/>
        </w:rPr>
      </w:pPr>
    </w:p>
    <w:p w:rsidR="001A3B41" w:rsidRPr="001A3B41" w:rsidRDefault="001A3B41" w:rsidP="001A3B41">
      <w:pPr>
        <w:rPr>
          <w:rFonts w:cs="Arial"/>
          <w:szCs w:val="21"/>
        </w:rPr>
      </w:pPr>
      <w:r w:rsidRPr="001A3B41">
        <w:rPr>
          <w:rFonts w:cs="Arial"/>
          <w:szCs w:val="21"/>
        </w:rPr>
        <w:t xml:space="preserve">L’objectif général de cette étude consiste d’une part à identifier, à caractériser et à évaluer les impacts </w:t>
      </w:r>
      <w:r w:rsidR="004F1543">
        <w:rPr>
          <w:rFonts w:cs="Arial"/>
          <w:szCs w:val="21"/>
        </w:rPr>
        <w:t xml:space="preserve">significatifs </w:t>
      </w:r>
      <w:r w:rsidRPr="001A3B41">
        <w:rPr>
          <w:rFonts w:cs="Arial"/>
          <w:szCs w:val="21"/>
        </w:rPr>
        <w:t xml:space="preserve">environnementaux, liés à la réalisation des ouvrages et d’autre part, à développer les mesures destinées à éviter, atténuer ou à compenser les impacts </w:t>
      </w:r>
      <w:r w:rsidR="004F1543" w:rsidRPr="004F1543">
        <w:rPr>
          <w:rFonts w:cs="Arial"/>
          <w:szCs w:val="21"/>
        </w:rPr>
        <w:t xml:space="preserve">significatifs </w:t>
      </w:r>
      <w:r w:rsidRPr="001A3B41">
        <w:rPr>
          <w:rFonts w:cs="Arial"/>
          <w:szCs w:val="21"/>
        </w:rPr>
        <w:t>négatifs et à bonifier les impacts positifs afin de préserver l’environnement et la santé humaine. D’autre part, cette étude vise à faire en sorte que le projet s’exécute conformément à la réglementation environnementale nationale et aux politiques opérationnelles de sauvegardes environnementale et sociale de la Banque mondiale, déclenchées par le Financement Additionnel au PEMU.</w:t>
      </w:r>
    </w:p>
    <w:p w:rsidR="001A3B41" w:rsidRPr="001A3B41" w:rsidRDefault="001A3B41" w:rsidP="001A3B41">
      <w:pPr>
        <w:rPr>
          <w:rFonts w:cs="Arial"/>
          <w:szCs w:val="21"/>
        </w:rPr>
      </w:pPr>
    </w:p>
    <w:p w:rsidR="001A3B41" w:rsidRPr="001A3B41" w:rsidRDefault="001A3B41" w:rsidP="001A3B41">
      <w:pPr>
        <w:pStyle w:val="Corpsdetexte3"/>
        <w:spacing w:after="0" w:line="276" w:lineRule="auto"/>
        <w:ind w:right="-110"/>
        <w:rPr>
          <w:rFonts w:ascii="Arial" w:hAnsi="Arial" w:cs="Arial"/>
          <w:bCs/>
          <w:sz w:val="21"/>
          <w:szCs w:val="21"/>
        </w:rPr>
      </w:pPr>
      <w:r w:rsidRPr="001A3B41">
        <w:rPr>
          <w:rFonts w:ascii="Arial" w:hAnsi="Arial" w:cs="Arial"/>
          <w:bCs/>
          <w:sz w:val="21"/>
          <w:szCs w:val="21"/>
        </w:rPr>
        <w:t>Sur le plan législatif, cette EIES s’attèle principalement au respect des exigences de la législation nationale en matière d’évaluation environnementale et sociale (Loi n°11/009 du 09 juillet 2011 portant principes fondamentaux relatifs à la protection de l’environnement et Décret n°14/019 du 02 août 2014 fixant les règles de fonctionnement des mécanismes procéduraux de protection de l’environnement) et des Politiques de sauvegarde</w:t>
      </w:r>
      <w:r w:rsidR="00005602">
        <w:rPr>
          <w:rFonts w:ascii="Arial" w:hAnsi="Arial" w:cs="Arial"/>
          <w:bCs/>
          <w:sz w:val="21"/>
          <w:szCs w:val="21"/>
        </w:rPr>
        <w:t>s</w:t>
      </w:r>
      <w:r w:rsidRPr="001A3B41">
        <w:rPr>
          <w:rFonts w:ascii="Arial" w:hAnsi="Arial" w:cs="Arial"/>
          <w:bCs/>
          <w:sz w:val="21"/>
          <w:szCs w:val="21"/>
        </w:rPr>
        <w:t xml:space="preserve"> environnementale et sociale de la Banque mondiale, notamment l’OP/PB 4.01 sur l’évaluation environnementale.</w:t>
      </w:r>
    </w:p>
    <w:p w:rsidR="001A3B41" w:rsidRPr="001A3B41" w:rsidRDefault="001A3B41" w:rsidP="001A3B41">
      <w:pPr>
        <w:pStyle w:val="Corpsdetexte3"/>
        <w:spacing w:after="0" w:line="276" w:lineRule="auto"/>
        <w:ind w:right="-110"/>
        <w:rPr>
          <w:rFonts w:ascii="Arial" w:hAnsi="Arial" w:cs="Arial"/>
          <w:bCs/>
          <w:sz w:val="21"/>
          <w:szCs w:val="21"/>
        </w:rPr>
      </w:pPr>
    </w:p>
    <w:p w:rsidR="001A3B41" w:rsidRPr="001A3B41" w:rsidRDefault="001A3B41" w:rsidP="001A3B41">
      <w:pPr>
        <w:pStyle w:val="Corpsdetexte3"/>
        <w:spacing w:after="0" w:line="276" w:lineRule="auto"/>
        <w:ind w:right="-110"/>
        <w:rPr>
          <w:rFonts w:ascii="Arial" w:hAnsi="Arial" w:cs="Arial"/>
          <w:bCs/>
          <w:sz w:val="21"/>
          <w:szCs w:val="21"/>
        </w:rPr>
      </w:pPr>
      <w:r w:rsidRPr="001A3B41">
        <w:rPr>
          <w:rFonts w:ascii="Arial" w:hAnsi="Arial" w:cs="Arial"/>
          <w:bCs/>
          <w:sz w:val="21"/>
          <w:szCs w:val="21"/>
        </w:rPr>
        <w:t xml:space="preserve">Le cadre légal </w:t>
      </w:r>
      <w:r w:rsidR="000B6A4A" w:rsidRPr="000B6A4A">
        <w:rPr>
          <w:rFonts w:ascii="Arial" w:hAnsi="Arial" w:cs="Arial"/>
          <w:bCs/>
          <w:color w:val="auto"/>
          <w:sz w:val="21"/>
          <w:szCs w:val="21"/>
        </w:rPr>
        <w:t xml:space="preserve">contient également </w:t>
      </w:r>
      <w:r w:rsidRPr="001A3B41">
        <w:rPr>
          <w:rFonts w:ascii="Arial" w:hAnsi="Arial" w:cs="Arial"/>
          <w:bCs/>
          <w:sz w:val="21"/>
          <w:szCs w:val="21"/>
        </w:rPr>
        <w:t xml:space="preserve">les Conventions internationales ratifiées </w:t>
      </w:r>
      <w:r w:rsidR="00005602">
        <w:rPr>
          <w:rFonts w:ascii="Arial" w:hAnsi="Arial" w:cs="Arial"/>
          <w:bCs/>
          <w:sz w:val="21"/>
          <w:szCs w:val="21"/>
        </w:rPr>
        <w:t>et /</w:t>
      </w:r>
      <w:r w:rsidRPr="001A3B41">
        <w:rPr>
          <w:rFonts w:ascii="Arial" w:hAnsi="Arial" w:cs="Arial"/>
          <w:bCs/>
          <w:sz w:val="21"/>
          <w:szCs w:val="21"/>
        </w:rPr>
        <w:t>ou signées par l’État congolais qui font d’office partie intégrante de l’arsenal juridique du pays.</w:t>
      </w:r>
    </w:p>
    <w:p w:rsidR="001A3B41" w:rsidRPr="001A3B41" w:rsidRDefault="001A3B41" w:rsidP="001A3B41">
      <w:pPr>
        <w:pStyle w:val="Corpsdetexte3"/>
        <w:spacing w:after="0" w:line="276" w:lineRule="auto"/>
        <w:ind w:right="-110"/>
        <w:rPr>
          <w:rFonts w:ascii="Arial" w:hAnsi="Arial" w:cs="Arial"/>
          <w:bCs/>
          <w:sz w:val="21"/>
          <w:szCs w:val="21"/>
        </w:rPr>
      </w:pPr>
    </w:p>
    <w:p w:rsidR="001A3B41" w:rsidRPr="001A3B41" w:rsidRDefault="001A3B41" w:rsidP="001A3B41">
      <w:pPr>
        <w:pStyle w:val="Corpsdetexte3"/>
        <w:spacing w:after="0" w:line="276" w:lineRule="auto"/>
        <w:rPr>
          <w:rFonts w:ascii="Arial" w:hAnsi="Arial" w:cs="Arial"/>
          <w:sz w:val="21"/>
          <w:szCs w:val="21"/>
        </w:rPr>
      </w:pPr>
      <w:r w:rsidRPr="001A3B41">
        <w:rPr>
          <w:rFonts w:ascii="Arial" w:hAnsi="Arial" w:cs="Arial"/>
          <w:snapToGrid w:val="0"/>
          <w:sz w:val="21"/>
          <w:szCs w:val="21"/>
        </w:rPr>
        <w:t xml:space="preserve">Du point de vue institutionnel, plusieurs ministères et organismes sont concernés pour la mise en œuvre de ce projet dont notamment : </w:t>
      </w:r>
      <w:r w:rsidRPr="001A3B41">
        <w:rPr>
          <w:rFonts w:ascii="Arial" w:hAnsi="Arial" w:cs="Arial"/>
          <w:i/>
          <w:snapToGrid w:val="0"/>
          <w:sz w:val="21"/>
          <w:szCs w:val="21"/>
        </w:rPr>
        <w:t>(i)</w:t>
      </w:r>
      <w:r w:rsidRPr="001A3B41">
        <w:rPr>
          <w:rFonts w:ascii="Arial" w:hAnsi="Arial" w:cs="Arial"/>
          <w:sz w:val="21"/>
          <w:szCs w:val="21"/>
        </w:rPr>
        <w:t xml:space="preserve">Ministère de l'Énergie et des Ressources Hydrauliques ; </w:t>
      </w:r>
      <w:r w:rsidRPr="001A3B41">
        <w:rPr>
          <w:rFonts w:ascii="Arial" w:hAnsi="Arial" w:cs="Arial"/>
          <w:i/>
          <w:sz w:val="21"/>
          <w:szCs w:val="21"/>
        </w:rPr>
        <w:t>(ii)</w:t>
      </w:r>
      <w:r w:rsidRPr="001A3B41">
        <w:rPr>
          <w:rFonts w:ascii="Arial" w:hAnsi="Arial" w:cs="Arial"/>
          <w:sz w:val="21"/>
          <w:szCs w:val="21"/>
        </w:rPr>
        <w:t xml:space="preserve"> Ministère de l’Environnement et Développement Durable (MEDD) ; </w:t>
      </w:r>
      <w:r w:rsidRPr="001A3B41">
        <w:rPr>
          <w:rFonts w:ascii="Arial" w:hAnsi="Arial" w:cs="Arial"/>
          <w:i/>
          <w:sz w:val="21"/>
          <w:szCs w:val="21"/>
        </w:rPr>
        <w:t>(iii)</w:t>
      </w:r>
      <w:r w:rsidRPr="001A3B41">
        <w:rPr>
          <w:rFonts w:ascii="Arial" w:hAnsi="Arial" w:cs="Arial"/>
          <w:sz w:val="21"/>
          <w:szCs w:val="21"/>
        </w:rPr>
        <w:t xml:space="preserve"> Ministère de l’Emploi, Travail et Prévoyance Sociale ; </w:t>
      </w:r>
      <w:r w:rsidRPr="001A3B41">
        <w:rPr>
          <w:rFonts w:ascii="Arial" w:hAnsi="Arial" w:cs="Arial"/>
          <w:i/>
          <w:sz w:val="21"/>
          <w:szCs w:val="21"/>
        </w:rPr>
        <w:t>(iv)</w:t>
      </w:r>
      <w:r w:rsidRPr="001A3B41">
        <w:rPr>
          <w:rFonts w:ascii="Arial" w:hAnsi="Arial" w:cs="Arial"/>
          <w:sz w:val="21"/>
          <w:szCs w:val="21"/>
        </w:rPr>
        <w:t xml:space="preserve"> Ministère des Affaires Foncières ; </w:t>
      </w:r>
      <w:r w:rsidRPr="001A3B41">
        <w:rPr>
          <w:rFonts w:ascii="Arial" w:hAnsi="Arial" w:cs="Arial"/>
          <w:i/>
          <w:sz w:val="21"/>
          <w:szCs w:val="21"/>
        </w:rPr>
        <w:t>(v)</w:t>
      </w:r>
      <w:r w:rsidRPr="001A3B41">
        <w:rPr>
          <w:rFonts w:ascii="Arial" w:hAnsi="Arial" w:cs="Arial"/>
          <w:sz w:val="21"/>
          <w:szCs w:val="21"/>
        </w:rPr>
        <w:t xml:space="preserve"> Ministère du Portefeuille ; </w:t>
      </w:r>
      <w:r w:rsidRPr="001A3B41">
        <w:rPr>
          <w:rFonts w:ascii="Arial" w:hAnsi="Arial" w:cs="Arial"/>
          <w:i/>
          <w:sz w:val="21"/>
          <w:szCs w:val="21"/>
        </w:rPr>
        <w:t>(vi)</w:t>
      </w:r>
      <w:r w:rsidRPr="001A3B41">
        <w:rPr>
          <w:rFonts w:ascii="Arial" w:hAnsi="Arial" w:cs="Arial"/>
          <w:sz w:val="21"/>
          <w:szCs w:val="21"/>
        </w:rPr>
        <w:t xml:space="preserve"> Ministère de la Santé publique ;  </w:t>
      </w:r>
      <w:r w:rsidRPr="001A3B41">
        <w:rPr>
          <w:rFonts w:ascii="Arial" w:hAnsi="Arial" w:cs="Arial"/>
          <w:i/>
          <w:sz w:val="21"/>
          <w:szCs w:val="21"/>
        </w:rPr>
        <w:t>(vii)</w:t>
      </w:r>
      <w:r w:rsidRPr="001A3B41">
        <w:rPr>
          <w:rFonts w:ascii="Arial" w:hAnsi="Arial" w:cs="Arial"/>
          <w:sz w:val="21"/>
          <w:szCs w:val="21"/>
        </w:rPr>
        <w:t xml:space="preserve"> Ministère des Infrastructures, Travaux Publics et Reconstruction ; </w:t>
      </w:r>
      <w:r w:rsidRPr="001A3B41">
        <w:rPr>
          <w:rFonts w:ascii="Arial" w:hAnsi="Arial" w:cs="Arial"/>
          <w:i/>
          <w:sz w:val="21"/>
          <w:szCs w:val="21"/>
        </w:rPr>
        <w:t>(viii)</w:t>
      </w:r>
      <w:r w:rsidRPr="001A3B41">
        <w:rPr>
          <w:rFonts w:ascii="Arial" w:hAnsi="Arial" w:cs="Arial"/>
          <w:sz w:val="21"/>
          <w:szCs w:val="21"/>
        </w:rPr>
        <w:t xml:space="preserve"> Agence Congolaise de l’Environnement (ACE) ; </w:t>
      </w:r>
      <w:r w:rsidRPr="001A3B41">
        <w:rPr>
          <w:rFonts w:ascii="Arial" w:hAnsi="Arial" w:cs="Arial"/>
          <w:i/>
          <w:sz w:val="21"/>
          <w:szCs w:val="21"/>
        </w:rPr>
        <w:t>(ix)</w:t>
      </w:r>
      <w:r w:rsidRPr="001A3B41">
        <w:rPr>
          <w:rFonts w:ascii="Arial" w:hAnsi="Arial" w:cs="Arial"/>
          <w:sz w:val="21"/>
          <w:szCs w:val="21"/>
        </w:rPr>
        <w:t xml:space="preserve"> CEP-O/REGIDESO ; etc.  </w:t>
      </w:r>
    </w:p>
    <w:p w:rsidR="001A3B41" w:rsidRPr="001A3B41" w:rsidRDefault="001A3B41" w:rsidP="001A3B41">
      <w:pPr>
        <w:pStyle w:val="Corpsdetexte3"/>
        <w:spacing w:after="0" w:line="276" w:lineRule="auto"/>
        <w:ind w:right="-110"/>
        <w:rPr>
          <w:rFonts w:ascii="Arial" w:hAnsi="Arial" w:cs="Arial"/>
          <w:bCs/>
          <w:sz w:val="21"/>
          <w:szCs w:val="21"/>
        </w:rPr>
      </w:pPr>
    </w:p>
    <w:p w:rsidR="001A3B41" w:rsidRPr="001A3B41" w:rsidRDefault="001A3B41" w:rsidP="001A3B41">
      <w:pPr>
        <w:rPr>
          <w:rFonts w:cs="Arial"/>
          <w:szCs w:val="21"/>
        </w:rPr>
      </w:pPr>
      <w:r w:rsidRPr="001A3B41">
        <w:rPr>
          <w:rFonts w:cs="Arial"/>
          <w:szCs w:val="21"/>
        </w:rPr>
        <w:t xml:space="preserve">Du fait des impacts environnementaux et sociaux pouvant résulter de la mise en œuvre du présent projet, il a été déclenché trois (03) politiques de sauvegarde de la Banque mondiale. Il </w:t>
      </w:r>
      <w:r w:rsidRPr="001A3B41">
        <w:rPr>
          <w:rFonts w:cs="Arial"/>
          <w:szCs w:val="21"/>
        </w:rPr>
        <w:lastRenderedPageBreak/>
        <w:t>s’agit de : PO 4.01 « Evaluation Environnementale » ; PO 4.11 « Ressources Culturelles Physiques » ; et PO 4.12 « Réinstallation Involontaire ».</w:t>
      </w:r>
    </w:p>
    <w:p w:rsidR="001A3B41" w:rsidRPr="001A3B41" w:rsidRDefault="001A3B41" w:rsidP="001A3B41">
      <w:pPr>
        <w:rPr>
          <w:rFonts w:cs="Arial"/>
          <w:szCs w:val="21"/>
        </w:rPr>
      </w:pPr>
    </w:p>
    <w:p w:rsidR="001A3B41" w:rsidRPr="001A3B41" w:rsidRDefault="001A3B41" w:rsidP="001A3B41">
      <w:pPr>
        <w:rPr>
          <w:rFonts w:cs="Arial"/>
          <w:szCs w:val="21"/>
        </w:rPr>
      </w:pPr>
      <w:r w:rsidRPr="001A3B41">
        <w:rPr>
          <w:rFonts w:cs="Arial"/>
          <w:szCs w:val="21"/>
        </w:rPr>
        <w:t xml:space="preserve">S'agissant des ressources naturelles, du milieu humain et des activités socio-économiques, l’EIES identifie les potentialités existantes en termes de ressources en eau, sol, eau et biodiversité. Dans le même temps, </w:t>
      </w:r>
      <w:r w:rsidR="003B090D">
        <w:rPr>
          <w:rFonts w:cs="Arial"/>
          <w:szCs w:val="21"/>
        </w:rPr>
        <w:t xml:space="preserve">elle donne également l’état de </w:t>
      </w:r>
      <w:r w:rsidRPr="001A3B41">
        <w:rPr>
          <w:rFonts w:cs="Arial"/>
          <w:szCs w:val="21"/>
        </w:rPr>
        <w:t xml:space="preserve">dégradation de ces ressources naturelles et des enjeux environnementaux et socio-économiques dans les zones d’intervention du projet, notamment en relation avec le développement des activités du projet. </w:t>
      </w:r>
    </w:p>
    <w:p w:rsidR="001A3B41" w:rsidRPr="001A3B41" w:rsidRDefault="001A3B41" w:rsidP="001A3B41">
      <w:pPr>
        <w:rPr>
          <w:rFonts w:cs="Arial"/>
          <w:szCs w:val="21"/>
        </w:rPr>
      </w:pPr>
    </w:p>
    <w:p w:rsidR="001A3B41" w:rsidRPr="001A3B41" w:rsidRDefault="001A3B41" w:rsidP="001A3B41">
      <w:pPr>
        <w:rPr>
          <w:rFonts w:cs="Arial"/>
          <w:szCs w:val="21"/>
        </w:rPr>
      </w:pPr>
      <w:r w:rsidRPr="001A3B41">
        <w:rPr>
          <w:rFonts w:cs="Arial"/>
          <w:szCs w:val="21"/>
        </w:rPr>
        <w:t>Ainsi, une analyse a été faite sur l’importance des enjeux ou niveau de sensibilité identifiée et reprise dans le tableau ci-dessous.</w:t>
      </w:r>
    </w:p>
    <w:p w:rsidR="001A3B41" w:rsidRDefault="001A3B41" w:rsidP="001A3B41">
      <w:pPr>
        <w:rPr>
          <w:rFonts w:cs="Arial"/>
          <w:szCs w:val="21"/>
        </w:rPr>
      </w:pPr>
    </w:p>
    <w:tbl>
      <w:tblPr>
        <w:tblW w:w="9231" w:type="dxa"/>
        <w:tblInd w:w="53" w:type="dxa"/>
        <w:tblCellMar>
          <w:left w:w="70" w:type="dxa"/>
          <w:right w:w="70" w:type="dxa"/>
        </w:tblCellMar>
        <w:tblLook w:val="04A0"/>
      </w:tblPr>
      <w:tblGrid>
        <w:gridCol w:w="2144"/>
        <w:gridCol w:w="5528"/>
        <w:gridCol w:w="1559"/>
      </w:tblGrid>
      <w:tr w:rsidR="001A3B41" w:rsidRPr="001A3B41" w:rsidTr="00C8371C">
        <w:trPr>
          <w:trHeight w:val="480"/>
        </w:trPr>
        <w:tc>
          <w:tcPr>
            <w:tcW w:w="2144" w:type="dxa"/>
            <w:tcBorders>
              <w:top w:val="single" w:sz="4" w:space="0" w:color="auto"/>
              <w:left w:val="single" w:sz="4" w:space="0" w:color="auto"/>
              <w:bottom w:val="single" w:sz="4" w:space="0" w:color="auto"/>
              <w:right w:val="single" w:sz="4" w:space="0" w:color="auto"/>
            </w:tcBorders>
            <w:shd w:val="clear" w:color="000000" w:fill="FFFFFF"/>
            <w:hideMark/>
          </w:tcPr>
          <w:p w:rsidR="001A3B41" w:rsidRPr="00B32A4D" w:rsidRDefault="001A3B41" w:rsidP="00C8371C">
            <w:pPr>
              <w:jc w:val="left"/>
              <w:rPr>
                <w:rFonts w:cs="Arial"/>
                <w:b/>
                <w:color w:val="000000"/>
                <w:sz w:val="19"/>
                <w:szCs w:val="19"/>
              </w:rPr>
            </w:pPr>
            <w:r w:rsidRPr="00B32A4D">
              <w:rPr>
                <w:rFonts w:cs="Arial"/>
                <w:b/>
                <w:color w:val="000000"/>
                <w:sz w:val="19"/>
                <w:szCs w:val="19"/>
              </w:rPr>
              <w:t>Enjeux</w:t>
            </w:r>
          </w:p>
        </w:tc>
        <w:tc>
          <w:tcPr>
            <w:tcW w:w="5528" w:type="dxa"/>
            <w:tcBorders>
              <w:top w:val="single" w:sz="4" w:space="0" w:color="auto"/>
              <w:left w:val="nil"/>
              <w:bottom w:val="single" w:sz="4" w:space="0" w:color="auto"/>
              <w:right w:val="single" w:sz="4" w:space="0" w:color="auto"/>
            </w:tcBorders>
            <w:shd w:val="clear" w:color="000000" w:fill="FFFFFF"/>
            <w:hideMark/>
          </w:tcPr>
          <w:p w:rsidR="001A3B41" w:rsidRPr="00B32A4D" w:rsidRDefault="001A3B41" w:rsidP="00C8371C">
            <w:pPr>
              <w:jc w:val="left"/>
              <w:rPr>
                <w:rFonts w:cs="Arial"/>
                <w:b/>
                <w:color w:val="000000"/>
                <w:sz w:val="19"/>
                <w:szCs w:val="19"/>
              </w:rPr>
            </w:pPr>
            <w:r w:rsidRPr="00B32A4D">
              <w:rPr>
                <w:rFonts w:cs="Arial"/>
                <w:b/>
                <w:color w:val="000000"/>
                <w:sz w:val="19"/>
                <w:szCs w:val="19"/>
              </w:rPr>
              <w:t>Description</w:t>
            </w:r>
          </w:p>
        </w:tc>
        <w:tc>
          <w:tcPr>
            <w:tcW w:w="1559" w:type="dxa"/>
            <w:tcBorders>
              <w:top w:val="single" w:sz="4" w:space="0" w:color="auto"/>
              <w:left w:val="nil"/>
              <w:bottom w:val="single" w:sz="4" w:space="0" w:color="auto"/>
              <w:right w:val="single" w:sz="4" w:space="0" w:color="auto"/>
            </w:tcBorders>
            <w:shd w:val="clear" w:color="000000" w:fill="FFFFFF"/>
            <w:hideMark/>
          </w:tcPr>
          <w:p w:rsidR="001A3B41" w:rsidRPr="00B32A4D" w:rsidRDefault="001A3B41" w:rsidP="00C8371C">
            <w:pPr>
              <w:jc w:val="left"/>
              <w:rPr>
                <w:rFonts w:cs="Arial"/>
                <w:b/>
                <w:color w:val="000000"/>
                <w:sz w:val="19"/>
                <w:szCs w:val="19"/>
              </w:rPr>
            </w:pPr>
            <w:r w:rsidRPr="00B32A4D">
              <w:rPr>
                <w:rFonts w:cs="Arial"/>
                <w:b/>
                <w:color w:val="000000"/>
                <w:sz w:val="19"/>
                <w:szCs w:val="19"/>
              </w:rPr>
              <w:t>Niveau de sensibilité</w:t>
            </w:r>
          </w:p>
        </w:tc>
      </w:tr>
      <w:tr w:rsidR="001A3B41" w:rsidRPr="001A3B41" w:rsidTr="00C8371C">
        <w:trPr>
          <w:trHeight w:val="1797"/>
        </w:trPr>
        <w:tc>
          <w:tcPr>
            <w:tcW w:w="2144" w:type="dxa"/>
            <w:tcBorders>
              <w:top w:val="nil"/>
              <w:left w:val="single" w:sz="4" w:space="0" w:color="auto"/>
              <w:bottom w:val="single" w:sz="4" w:space="0" w:color="auto"/>
              <w:right w:val="single" w:sz="4" w:space="0" w:color="auto"/>
            </w:tcBorders>
            <w:shd w:val="clear" w:color="000000" w:fill="FFFFFF"/>
            <w:hideMark/>
          </w:tcPr>
          <w:p w:rsidR="001A3B41" w:rsidRPr="0028782A" w:rsidRDefault="001A3B41">
            <w:pPr>
              <w:jc w:val="left"/>
              <w:rPr>
                <w:rFonts w:cs="Arial"/>
                <w:color w:val="000000"/>
                <w:sz w:val="19"/>
                <w:szCs w:val="19"/>
              </w:rPr>
            </w:pPr>
            <w:r w:rsidRPr="0028782A">
              <w:rPr>
                <w:rFonts w:cs="Arial"/>
                <w:color w:val="000000"/>
                <w:sz w:val="19"/>
                <w:szCs w:val="19"/>
              </w:rPr>
              <w:t xml:space="preserve">Protection du Fleuve Congo contre la pollution </w:t>
            </w:r>
          </w:p>
        </w:tc>
        <w:tc>
          <w:tcPr>
            <w:tcW w:w="5528" w:type="dxa"/>
            <w:tcBorders>
              <w:top w:val="nil"/>
              <w:left w:val="nil"/>
              <w:bottom w:val="single" w:sz="4" w:space="0" w:color="auto"/>
              <w:right w:val="single" w:sz="4" w:space="0" w:color="auto"/>
            </w:tcBorders>
            <w:shd w:val="clear" w:color="000000" w:fill="FFFFFF"/>
            <w:hideMark/>
          </w:tcPr>
          <w:p w:rsidR="001A3B41" w:rsidRPr="0028782A" w:rsidRDefault="001A3B41">
            <w:pPr>
              <w:jc w:val="left"/>
              <w:rPr>
                <w:rFonts w:cs="Arial"/>
                <w:color w:val="000000"/>
                <w:sz w:val="19"/>
                <w:szCs w:val="19"/>
              </w:rPr>
            </w:pPr>
            <w:r w:rsidRPr="0028782A">
              <w:rPr>
                <w:rFonts w:cs="Arial"/>
                <w:color w:val="000000"/>
                <w:sz w:val="19"/>
                <w:szCs w:val="19"/>
              </w:rPr>
              <w:t>Le site d</w:t>
            </w:r>
            <w:r w:rsidR="00005602">
              <w:rPr>
                <w:rFonts w:cs="Arial"/>
                <w:color w:val="000000"/>
                <w:sz w:val="19"/>
                <w:szCs w:val="19"/>
              </w:rPr>
              <w:t>u</w:t>
            </w:r>
            <w:r w:rsidRPr="0028782A">
              <w:rPr>
                <w:rFonts w:cs="Arial"/>
                <w:color w:val="000000"/>
                <w:sz w:val="19"/>
                <w:szCs w:val="19"/>
              </w:rPr>
              <w:t xml:space="preserve"> nouveau captage de l’eau brute est situé à proximité du fleuve Congo. Le fleuve Congo constitue un enjeu écologique majeur de par le rôle qu’il joue dans le transport fluvial et de la biodiversité qu’il renferme. Des activités néfastes à la préservation de son intégrité écologique telles que la pollution par les déchets solides et liquides</w:t>
            </w:r>
            <w:r w:rsidR="003B090D">
              <w:rPr>
                <w:rFonts w:cs="Arial"/>
                <w:color w:val="000000"/>
                <w:sz w:val="19"/>
                <w:szCs w:val="19"/>
              </w:rPr>
              <w:t>,</w:t>
            </w:r>
            <w:r w:rsidRPr="0028782A">
              <w:rPr>
                <w:rFonts w:cs="Arial"/>
                <w:color w:val="000000"/>
                <w:sz w:val="19"/>
                <w:szCs w:val="19"/>
              </w:rPr>
              <w:t xml:space="preserve"> ne doivent en aucun cas être aggravés par les activités du projet. </w:t>
            </w:r>
          </w:p>
        </w:tc>
        <w:tc>
          <w:tcPr>
            <w:tcW w:w="1559" w:type="dxa"/>
            <w:tcBorders>
              <w:top w:val="nil"/>
              <w:left w:val="nil"/>
              <w:bottom w:val="single" w:sz="4" w:space="0" w:color="auto"/>
              <w:right w:val="single" w:sz="4" w:space="0" w:color="auto"/>
            </w:tcBorders>
            <w:shd w:val="clear" w:color="000000" w:fill="FFFFFF"/>
            <w:hideMark/>
          </w:tcPr>
          <w:p w:rsidR="001A3B41" w:rsidRPr="0028782A" w:rsidRDefault="001A3B41" w:rsidP="00C8371C">
            <w:pPr>
              <w:jc w:val="left"/>
              <w:rPr>
                <w:rFonts w:cs="Arial"/>
                <w:color w:val="000000"/>
                <w:sz w:val="19"/>
                <w:szCs w:val="19"/>
              </w:rPr>
            </w:pPr>
            <w:r w:rsidRPr="0028782A">
              <w:rPr>
                <w:rFonts w:cs="Arial"/>
                <w:color w:val="000000"/>
                <w:sz w:val="19"/>
                <w:szCs w:val="19"/>
              </w:rPr>
              <w:t xml:space="preserve">Sensibilité </w:t>
            </w:r>
            <w:r w:rsidR="00511CD5">
              <w:rPr>
                <w:rFonts w:cs="Arial"/>
                <w:color w:val="000000"/>
                <w:sz w:val="19"/>
                <w:szCs w:val="19"/>
              </w:rPr>
              <w:t>moyenne</w:t>
            </w:r>
          </w:p>
        </w:tc>
      </w:tr>
      <w:tr w:rsidR="001A3B41" w:rsidRPr="001A3B41" w:rsidTr="00C8371C">
        <w:trPr>
          <w:trHeight w:val="831"/>
        </w:trPr>
        <w:tc>
          <w:tcPr>
            <w:tcW w:w="2144" w:type="dxa"/>
            <w:tcBorders>
              <w:top w:val="nil"/>
              <w:left w:val="single" w:sz="4" w:space="0" w:color="auto"/>
              <w:bottom w:val="single" w:sz="4" w:space="0" w:color="auto"/>
              <w:right w:val="single" w:sz="4" w:space="0" w:color="auto"/>
            </w:tcBorders>
            <w:shd w:val="clear" w:color="000000" w:fill="FFFFFF"/>
            <w:hideMark/>
          </w:tcPr>
          <w:p w:rsidR="001A3B41" w:rsidRPr="0028782A" w:rsidRDefault="001A3B41">
            <w:pPr>
              <w:jc w:val="left"/>
              <w:rPr>
                <w:rFonts w:cs="Arial"/>
                <w:color w:val="000000"/>
                <w:sz w:val="19"/>
                <w:szCs w:val="19"/>
              </w:rPr>
            </w:pPr>
            <w:r w:rsidRPr="0028782A">
              <w:rPr>
                <w:rFonts w:cs="Arial"/>
                <w:color w:val="000000"/>
                <w:sz w:val="19"/>
                <w:szCs w:val="19"/>
              </w:rPr>
              <w:t>Préservation des ressources forestières</w:t>
            </w:r>
          </w:p>
        </w:tc>
        <w:tc>
          <w:tcPr>
            <w:tcW w:w="5528" w:type="dxa"/>
            <w:tcBorders>
              <w:top w:val="nil"/>
              <w:left w:val="nil"/>
              <w:bottom w:val="single" w:sz="4" w:space="0" w:color="auto"/>
              <w:right w:val="single" w:sz="4" w:space="0" w:color="auto"/>
            </w:tcBorders>
            <w:shd w:val="clear" w:color="000000" w:fill="FFFFFF"/>
            <w:hideMark/>
          </w:tcPr>
          <w:p w:rsidR="001A3B41" w:rsidRPr="0028782A" w:rsidRDefault="001A3B41">
            <w:pPr>
              <w:jc w:val="left"/>
              <w:rPr>
                <w:rFonts w:cs="Arial"/>
                <w:color w:val="000000"/>
                <w:sz w:val="19"/>
                <w:szCs w:val="19"/>
              </w:rPr>
            </w:pPr>
            <w:r w:rsidRPr="0028782A">
              <w:rPr>
                <w:rFonts w:cs="Arial"/>
                <w:color w:val="000000"/>
                <w:sz w:val="19"/>
                <w:szCs w:val="19"/>
              </w:rPr>
              <w:t>La destruction et la régression progressive de zones boisées le long du fleuve pour des fins agricoles notamment</w:t>
            </w:r>
            <w:r w:rsidR="003B090D">
              <w:rPr>
                <w:rFonts w:cs="Arial"/>
                <w:color w:val="000000"/>
                <w:sz w:val="19"/>
                <w:szCs w:val="19"/>
              </w:rPr>
              <w:t>,</w:t>
            </w:r>
            <w:r w:rsidR="006340AD" w:rsidRPr="0028782A">
              <w:rPr>
                <w:rFonts w:cs="Arial"/>
                <w:color w:val="000000"/>
                <w:sz w:val="19"/>
                <w:szCs w:val="19"/>
              </w:rPr>
              <w:t>constituent une</w:t>
            </w:r>
            <w:r w:rsidRPr="0028782A">
              <w:rPr>
                <w:rFonts w:cs="Arial"/>
                <w:color w:val="000000"/>
                <w:sz w:val="19"/>
                <w:szCs w:val="19"/>
              </w:rPr>
              <w:t xml:space="preserve"> préoccupation majeure dans la zone d’influence du projet. </w:t>
            </w:r>
          </w:p>
        </w:tc>
        <w:tc>
          <w:tcPr>
            <w:tcW w:w="1559" w:type="dxa"/>
            <w:tcBorders>
              <w:top w:val="nil"/>
              <w:left w:val="nil"/>
              <w:bottom w:val="single" w:sz="4" w:space="0" w:color="auto"/>
              <w:right w:val="single" w:sz="4" w:space="0" w:color="auto"/>
            </w:tcBorders>
            <w:shd w:val="clear" w:color="000000" w:fill="FFFFFF"/>
            <w:hideMark/>
          </w:tcPr>
          <w:p w:rsidR="001A3B41" w:rsidRPr="0028782A" w:rsidRDefault="001A3B41" w:rsidP="00C8371C">
            <w:pPr>
              <w:jc w:val="left"/>
              <w:rPr>
                <w:rFonts w:cs="Arial"/>
                <w:color w:val="000000"/>
                <w:sz w:val="19"/>
                <w:szCs w:val="19"/>
              </w:rPr>
            </w:pPr>
            <w:r w:rsidRPr="0028782A">
              <w:rPr>
                <w:rFonts w:cs="Arial"/>
                <w:color w:val="000000"/>
                <w:sz w:val="19"/>
                <w:szCs w:val="19"/>
              </w:rPr>
              <w:t xml:space="preserve">Sensibilité </w:t>
            </w:r>
            <w:r w:rsidR="00511CD5">
              <w:rPr>
                <w:rFonts w:cs="Arial"/>
                <w:color w:val="000000"/>
                <w:sz w:val="19"/>
                <w:szCs w:val="19"/>
              </w:rPr>
              <w:t>moyenne</w:t>
            </w:r>
          </w:p>
        </w:tc>
      </w:tr>
      <w:tr w:rsidR="001A3B41" w:rsidRPr="001A3B41" w:rsidTr="00C8371C">
        <w:trPr>
          <w:trHeight w:val="1551"/>
        </w:trPr>
        <w:tc>
          <w:tcPr>
            <w:tcW w:w="2144" w:type="dxa"/>
            <w:tcBorders>
              <w:top w:val="nil"/>
              <w:left w:val="single" w:sz="4" w:space="0" w:color="auto"/>
              <w:bottom w:val="single" w:sz="4" w:space="0" w:color="auto"/>
              <w:right w:val="single" w:sz="4" w:space="0" w:color="auto"/>
            </w:tcBorders>
            <w:shd w:val="clear" w:color="000000" w:fill="FFFFFF"/>
            <w:hideMark/>
          </w:tcPr>
          <w:p w:rsidR="001A3B41" w:rsidRPr="0028782A" w:rsidRDefault="001A3B41">
            <w:pPr>
              <w:jc w:val="left"/>
              <w:rPr>
                <w:rFonts w:cs="Arial"/>
                <w:color w:val="000000"/>
                <w:sz w:val="19"/>
                <w:szCs w:val="19"/>
              </w:rPr>
            </w:pPr>
            <w:r w:rsidRPr="0028782A">
              <w:rPr>
                <w:rFonts w:cs="Arial"/>
                <w:color w:val="000000"/>
                <w:sz w:val="19"/>
                <w:szCs w:val="19"/>
              </w:rPr>
              <w:t>Protection des biens physiques privés, du foncier et des sources de revenus </w:t>
            </w:r>
          </w:p>
        </w:tc>
        <w:tc>
          <w:tcPr>
            <w:tcW w:w="5528" w:type="dxa"/>
            <w:tcBorders>
              <w:top w:val="nil"/>
              <w:left w:val="nil"/>
              <w:bottom w:val="single" w:sz="4" w:space="0" w:color="auto"/>
              <w:right w:val="single" w:sz="4" w:space="0" w:color="auto"/>
            </w:tcBorders>
            <w:shd w:val="clear" w:color="000000" w:fill="FFFFFF"/>
            <w:hideMark/>
          </w:tcPr>
          <w:p w:rsidR="001A3B41" w:rsidRPr="0028782A" w:rsidRDefault="001A3B41">
            <w:pPr>
              <w:jc w:val="left"/>
              <w:rPr>
                <w:rFonts w:cs="Arial"/>
                <w:color w:val="000000"/>
                <w:sz w:val="19"/>
                <w:szCs w:val="19"/>
              </w:rPr>
            </w:pPr>
            <w:r w:rsidRPr="0028782A">
              <w:rPr>
                <w:rFonts w:cs="Arial"/>
                <w:color w:val="000000"/>
                <w:sz w:val="19"/>
                <w:szCs w:val="19"/>
              </w:rPr>
              <w:t>La présence des diverses activités commerciales au niveau du tracé de la pose de conduite primaire de DN 350 (tuyauterie) nécessite une grande attention lors des travaux pour éviter les déplacements involontaires significatifs ou la perte des activités commerciales et de revenus. Cette situation pourrait entrainer des plaintes et des conflits sociaux si elle n’est pas maîtrisée.</w:t>
            </w:r>
          </w:p>
        </w:tc>
        <w:tc>
          <w:tcPr>
            <w:tcW w:w="1559" w:type="dxa"/>
            <w:tcBorders>
              <w:top w:val="nil"/>
              <w:left w:val="nil"/>
              <w:bottom w:val="single" w:sz="4" w:space="0" w:color="auto"/>
              <w:right w:val="single" w:sz="4" w:space="0" w:color="auto"/>
            </w:tcBorders>
            <w:shd w:val="clear" w:color="000000" w:fill="FFFFFF"/>
            <w:hideMark/>
          </w:tcPr>
          <w:p w:rsidR="001A3B41" w:rsidRPr="0028782A" w:rsidRDefault="001A3B41" w:rsidP="00C8371C">
            <w:pPr>
              <w:jc w:val="left"/>
              <w:rPr>
                <w:rFonts w:cs="Arial"/>
                <w:color w:val="000000"/>
                <w:sz w:val="19"/>
                <w:szCs w:val="19"/>
              </w:rPr>
            </w:pPr>
            <w:r w:rsidRPr="0028782A">
              <w:rPr>
                <w:rFonts w:cs="Arial"/>
                <w:color w:val="000000"/>
                <w:sz w:val="19"/>
                <w:szCs w:val="19"/>
              </w:rPr>
              <w:t>Sensibilité moyenne</w:t>
            </w:r>
          </w:p>
        </w:tc>
      </w:tr>
      <w:tr w:rsidR="001A3B41" w:rsidRPr="001A3B41" w:rsidTr="00C8371C">
        <w:trPr>
          <w:trHeight w:val="1276"/>
        </w:trPr>
        <w:tc>
          <w:tcPr>
            <w:tcW w:w="2144" w:type="dxa"/>
            <w:tcBorders>
              <w:top w:val="nil"/>
              <w:left w:val="single" w:sz="4" w:space="0" w:color="auto"/>
              <w:bottom w:val="single" w:sz="4" w:space="0" w:color="auto"/>
              <w:right w:val="single" w:sz="4" w:space="0" w:color="auto"/>
            </w:tcBorders>
            <w:shd w:val="clear" w:color="000000" w:fill="FFFFFF"/>
            <w:hideMark/>
          </w:tcPr>
          <w:p w:rsidR="001A3B41" w:rsidRPr="0028782A" w:rsidRDefault="001A3B41">
            <w:pPr>
              <w:jc w:val="left"/>
              <w:rPr>
                <w:rFonts w:cs="Arial"/>
                <w:color w:val="000000"/>
                <w:sz w:val="19"/>
                <w:szCs w:val="19"/>
              </w:rPr>
            </w:pPr>
            <w:r w:rsidRPr="0028782A">
              <w:rPr>
                <w:rFonts w:cs="Arial"/>
                <w:color w:val="000000"/>
                <w:sz w:val="19"/>
                <w:szCs w:val="19"/>
              </w:rPr>
              <w:t>Préservation du cadre de vie et de la circulation des biens et des personnes </w:t>
            </w:r>
          </w:p>
        </w:tc>
        <w:tc>
          <w:tcPr>
            <w:tcW w:w="5528" w:type="dxa"/>
            <w:tcBorders>
              <w:top w:val="nil"/>
              <w:left w:val="nil"/>
              <w:bottom w:val="single" w:sz="4" w:space="0" w:color="auto"/>
              <w:right w:val="single" w:sz="4" w:space="0" w:color="auto"/>
            </w:tcBorders>
            <w:shd w:val="clear" w:color="000000" w:fill="FFFFFF"/>
            <w:hideMark/>
          </w:tcPr>
          <w:p w:rsidR="001A3B41" w:rsidRPr="0028782A" w:rsidRDefault="001A3B41">
            <w:pPr>
              <w:jc w:val="left"/>
              <w:rPr>
                <w:rFonts w:cs="Arial"/>
                <w:color w:val="000000"/>
                <w:sz w:val="19"/>
                <w:szCs w:val="19"/>
              </w:rPr>
            </w:pPr>
            <w:r w:rsidRPr="0028782A">
              <w:rPr>
                <w:rFonts w:cs="Arial"/>
                <w:color w:val="000000"/>
                <w:sz w:val="19"/>
                <w:szCs w:val="19"/>
              </w:rPr>
              <w:t xml:space="preserve">La présence de plusieurs habitations dans la zone du projet et la traversée des routes ainsi que l’accès aux concessions invitent à mettre en place des dispositions particulières de gestion des travaux pour éviter, réduire les gênes et nuisances sur le cadre de vie et la libre circulation des biens et des personnes.  </w:t>
            </w:r>
          </w:p>
        </w:tc>
        <w:tc>
          <w:tcPr>
            <w:tcW w:w="1559" w:type="dxa"/>
            <w:tcBorders>
              <w:top w:val="nil"/>
              <w:left w:val="nil"/>
              <w:bottom w:val="single" w:sz="4" w:space="0" w:color="auto"/>
              <w:right w:val="single" w:sz="4" w:space="0" w:color="auto"/>
            </w:tcBorders>
            <w:shd w:val="clear" w:color="000000" w:fill="FFFFFF"/>
            <w:hideMark/>
          </w:tcPr>
          <w:p w:rsidR="001A3B41" w:rsidRPr="0028782A" w:rsidRDefault="001A3B41" w:rsidP="00C8371C">
            <w:pPr>
              <w:jc w:val="left"/>
              <w:rPr>
                <w:rFonts w:cs="Arial"/>
                <w:color w:val="000000"/>
                <w:sz w:val="19"/>
                <w:szCs w:val="19"/>
              </w:rPr>
            </w:pPr>
            <w:r w:rsidRPr="0028782A">
              <w:rPr>
                <w:rFonts w:cs="Arial"/>
                <w:color w:val="000000"/>
                <w:sz w:val="19"/>
                <w:szCs w:val="19"/>
              </w:rPr>
              <w:t>Sensibilité moyenne</w:t>
            </w:r>
          </w:p>
        </w:tc>
      </w:tr>
      <w:tr w:rsidR="001A3B41" w:rsidRPr="001A3B41" w:rsidTr="00C8371C">
        <w:trPr>
          <w:trHeight w:val="1124"/>
        </w:trPr>
        <w:tc>
          <w:tcPr>
            <w:tcW w:w="2144" w:type="dxa"/>
            <w:tcBorders>
              <w:top w:val="nil"/>
              <w:left w:val="single" w:sz="4" w:space="0" w:color="auto"/>
              <w:bottom w:val="single" w:sz="4" w:space="0" w:color="auto"/>
              <w:right w:val="single" w:sz="4" w:space="0" w:color="auto"/>
            </w:tcBorders>
            <w:shd w:val="clear" w:color="000000" w:fill="FFFFFF"/>
            <w:hideMark/>
          </w:tcPr>
          <w:p w:rsidR="001A3B41" w:rsidRPr="0028782A" w:rsidRDefault="001A3B41">
            <w:pPr>
              <w:jc w:val="left"/>
              <w:rPr>
                <w:rFonts w:cs="Arial"/>
                <w:color w:val="000000"/>
                <w:sz w:val="19"/>
                <w:szCs w:val="19"/>
              </w:rPr>
            </w:pPr>
            <w:r w:rsidRPr="0028782A">
              <w:rPr>
                <w:rFonts w:cs="Arial"/>
                <w:color w:val="000000"/>
                <w:sz w:val="19"/>
                <w:szCs w:val="19"/>
              </w:rPr>
              <w:t>Sécurité routière et lutte contre les IST/VIH/SIDA</w:t>
            </w:r>
          </w:p>
        </w:tc>
        <w:tc>
          <w:tcPr>
            <w:tcW w:w="5528" w:type="dxa"/>
            <w:tcBorders>
              <w:top w:val="nil"/>
              <w:left w:val="nil"/>
              <w:bottom w:val="single" w:sz="4" w:space="0" w:color="auto"/>
              <w:right w:val="single" w:sz="4" w:space="0" w:color="auto"/>
            </w:tcBorders>
            <w:shd w:val="clear" w:color="000000" w:fill="FFFFFF"/>
            <w:hideMark/>
          </w:tcPr>
          <w:p w:rsidR="001A3B41" w:rsidRPr="0028782A" w:rsidRDefault="001A3B41">
            <w:pPr>
              <w:jc w:val="left"/>
              <w:rPr>
                <w:rFonts w:cs="Arial"/>
                <w:color w:val="000000"/>
                <w:sz w:val="19"/>
                <w:szCs w:val="19"/>
              </w:rPr>
            </w:pPr>
            <w:r w:rsidRPr="0028782A">
              <w:rPr>
                <w:rFonts w:cs="Arial"/>
                <w:color w:val="000000"/>
                <w:sz w:val="19"/>
                <w:szCs w:val="19"/>
              </w:rPr>
              <w:t xml:space="preserve">La réalisation des travaux va mobiliser plusieurs ouvriers et techniciens. Cette situation pourrait favoriser la propagation des IST et du VIH/SIDA si des campagnes d’information, d’éducation et de communication ne sont pas entreprises. </w:t>
            </w:r>
          </w:p>
        </w:tc>
        <w:tc>
          <w:tcPr>
            <w:tcW w:w="1559" w:type="dxa"/>
            <w:tcBorders>
              <w:top w:val="nil"/>
              <w:left w:val="nil"/>
              <w:bottom w:val="single" w:sz="4" w:space="0" w:color="auto"/>
              <w:right w:val="single" w:sz="4" w:space="0" w:color="auto"/>
            </w:tcBorders>
            <w:shd w:val="clear" w:color="000000" w:fill="FFFFFF"/>
            <w:hideMark/>
          </w:tcPr>
          <w:p w:rsidR="001A3B41" w:rsidRPr="0028782A" w:rsidRDefault="001A3B41" w:rsidP="00C8371C">
            <w:pPr>
              <w:jc w:val="left"/>
              <w:rPr>
                <w:rFonts w:cs="Arial"/>
                <w:color w:val="000000"/>
                <w:sz w:val="19"/>
                <w:szCs w:val="19"/>
              </w:rPr>
            </w:pPr>
            <w:r w:rsidRPr="0028782A">
              <w:rPr>
                <w:rFonts w:cs="Arial"/>
                <w:color w:val="000000"/>
                <w:sz w:val="19"/>
                <w:szCs w:val="19"/>
              </w:rPr>
              <w:t xml:space="preserve">Sensibilité </w:t>
            </w:r>
            <w:r w:rsidR="00511CD5">
              <w:rPr>
                <w:rFonts w:cs="Arial"/>
                <w:color w:val="000000"/>
                <w:sz w:val="19"/>
                <w:szCs w:val="19"/>
              </w:rPr>
              <w:t>moyenne</w:t>
            </w:r>
          </w:p>
        </w:tc>
      </w:tr>
    </w:tbl>
    <w:p w:rsidR="001A3B41" w:rsidRDefault="001A3B41" w:rsidP="001A3B41">
      <w:pPr>
        <w:rPr>
          <w:rFonts w:cs="Arial"/>
          <w:szCs w:val="21"/>
        </w:rPr>
      </w:pPr>
    </w:p>
    <w:p w:rsidR="0028782A" w:rsidRPr="001A3B41" w:rsidRDefault="0028782A" w:rsidP="001A3B41">
      <w:pPr>
        <w:rPr>
          <w:rFonts w:cs="Arial"/>
          <w:szCs w:val="21"/>
        </w:rPr>
      </w:pPr>
    </w:p>
    <w:p w:rsidR="001A3B41" w:rsidRPr="001A3B41" w:rsidRDefault="001A3B41" w:rsidP="001A3B41">
      <w:pPr>
        <w:pStyle w:val="Corpsdetexte3"/>
        <w:spacing w:after="0" w:line="276" w:lineRule="auto"/>
        <w:rPr>
          <w:rFonts w:ascii="Arial" w:hAnsi="Arial" w:cs="Arial"/>
          <w:sz w:val="21"/>
          <w:szCs w:val="21"/>
        </w:rPr>
      </w:pPr>
      <w:r w:rsidRPr="001A3B41">
        <w:rPr>
          <w:rFonts w:ascii="Arial" w:hAnsi="Arial" w:cs="Arial"/>
          <w:sz w:val="21"/>
          <w:szCs w:val="21"/>
        </w:rPr>
        <w:t>Les activités prévues dans le cadre du Projet apporteront des avantages socio-économiques à la population de la zone du projet, à savoir :</w:t>
      </w:r>
    </w:p>
    <w:p w:rsidR="001A3B41" w:rsidRPr="001A3B41" w:rsidRDefault="001A3B41" w:rsidP="001A3B41">
      <w:pPr>
        <w:pStyle w:val="Corpsdetexte3"/>
        <w:spacing w:after="0" w:line="276" w:lineRule="auto"/>
        <w:rPr>
          <w:rFonts w:ascii="Arial" w:hAnsi="Arial" w:cs="Arial"/>
          <w:sz w:val="21"/>
          <w:szCs w:val="21"/>
        </w:rPr>
      </w:pPr>
    </w:p>
    <w:p w:rsidR="001A3B41" w:rsidRPr="001A3B41" w:rsidRDefault="001A3B41" w:rsidP="00CF7557">
      <w:pPr>
        <w:pStyle w:val="Paragraphedeliste"/>
        <w:numPr>
          <w:ilvl w:val="0"/>
          <w:numId w:val="8"/>
        </w:numPr>
        <w:ind w:left="709" w:hanging="349"/>
        <w:rPr>
          <w:rFonts w:cs="Arial"/>
          <w:szCs w:val="21"/>
        </w:rPr>
      </w:pPr>
      <w:r w:rsidRPr="001A3B41">
        <w:rPr>
          <w:rFonts w:cs="Arial"/>
          <w:szCs w:val="21"/>
        </w:rPr>
        <w:t>Amélioration de la pratique de l’hygiène scolaire, corporelle et alimentaire convenable ;</w:t>
      </w:r>
    </w:p>
    <w:p w:rsidR="001A3B41" w:rsidRPr="001A3B41" w:rsidRDefault="001A3B41" w:rsidP="00CF7557">
      <w:pPr>
        <w:pStyle w:val="Paragraphedeliste"/>
        <w:numPr>
          <w:ilvl w:val="0"/>
          <w:numId w:val="8"/>
        </w:numPr>
        <w:ind w:left="709" w:hanging="349"/>
        <w:rPr>
          <w:rFonts w:cs="Arial"/>
          <w:szCs w:val="21"/>
        </w:rPr>
      </w:pPr>
      <w:r w:rsidRPr="001A3B41">
        <w:rPr>
          <w:rFonts w:cs="Arial"/>
          <w:szCs w:val="21"/>
        </w:rPr>
        <w:t xml:space="preserve">Réduction significative de la prévalence des maladies hydriques ; </w:t>
      </w:r>
    </w:p>
    <w:p w:rsidR="001A3B41" w:rsidRPr="001A3B41" w:rsidRDefault="001A3B41" w:rsidP="00CF7557">
      <w:pPr>
        <w:pStyle w:val="Paragraphedeliste"/>
        <w:numPr>
          <w:ilvl w:val="0"/>
          <w:numId w:val="8"/>
        </w:numPr>
        <w:ind w:left="709" w:hanging="349"/>
        <w:rPr>
          <w:rFonts w:cs="Arial"/>
          <w:szCs w:val="21"/>
        </w:rPr>
      </w:pPr>
      <w:r w:rsidRPr="001A3B41">
        <w:rPr>
          <w:rFonts w:cs="Arial"/>
          <w:szCs w:val="21"/>
        </w:rPr>
        <w:t>Suppression de la corvée d’eau réservée aux femmes et aux enfants, et surtout les filles à l’âge scolaire ;</w:t>
      </w:r>
    </w:p>
    <w:p w:rsidR="001A3B41" w:rsidRPr="001A3B41" w:rsidRDefault="001A3B41" w:rsidP="00CF7557">
      <w:pPr>
        <w:pStyle w:val="Paragraphedeliste"/>
        <w:numPr>
          <w:ilvl w:val="0"/>
          <w:numId w:val="8"/>
        </w:numPr>
        <w:ind w:left="709" w:hanging="349"/>
        <w:rPr>
          <w:rFonts w:cs="Arial"/>
          <w:szCs w:val="21"/>
        </w:rPr>
      </w:pPr>
      <w:r w:rsidRPr="001A3B41">
        <w:rPr>
          <w:rFonts w:cs="Arial"/>
          <w:szCs w:val="21"/>
        </w:rPr>
        <w:t>Réduction du taux de banditisme et de noyades infantiles suite au recours aux eaux des rivières et du Fleuve Congo ;</w:t>
      </w:r>
    </w:p>
    <w:p w:rsidR="001A3B41" w:rsidRPr="001A3B41" w:rsidRDefault="001A3B41" w:rsidP="00CF7557">
      <w:pPr>
        <w:pStyle w:val="Paragraphedeliste"/>
        <w:numPr>
          <w:ilvl w:val="0"/>
          <w:numId w:val="8"/>
        </w:numPr>
        <w:ind w:left="709" w:hanging="349"/>
        <w:rPr>
          <w:rFonts w:cs="Arial"/>
          <w:szCs w:val="21"/>
        </w:rPr>
      </w:pPr>
      <w:r w:rsidRPr="001A3B41">
        <w:rPr>
          <w:rFonts w:cs="Arial"/>
          <w:szCs w:val="21"/>
        </w:rPr>
        <w:t xml:space="preserve">Création d’emplois temporaires </w:t>
      </w:r>
      <w:r w:rsidR="00E21590">
        <w:rPr>
          <w:rFonts w:cs="Arial"/>
          <w:szCs w:val="21"/>
        </w:rPr>
        <w:t xml:space="preserve">± </w:t>
      </w:r>
      <w:r w:rsidR="009622AE">
        <w:rPr>
          <w:rFonts w:cs="Arial"/>
          <w:szCs w:val="21"/>
        </w:rPr>
        <w:t>25</w:t>
      </w:r>
      <w:r w:rsidR="005A53FB">
        <w:rPr>
          <w:rFonts w:cs="Arial"/>
          <w:szCs w:val="21"/>
        </w:rPr>
        <w:t>0</w:t>
      </w:r>
      <w:r w:rsidR="00E21590">
        <w:rPr>
          <w:rFonts w:cs="Arial"/>
          <w:szCs w:val="21"/>
        </w:rPr>
        <w:t xml:space="preserve"> travailleurs </w:t>
      </w:r>
      <w:r w:rsidRPr="001A3B41">
        <w:rPr>
          <w:rFonts w:cs="Arial"/>
          <w:szCs w:val="21"/>
        </w:rPr>
        <w:t>parmi la population urbaine et périurbaine à travers des travaux à Haute Intensité de Main-d’œuvre (HIMO) ;</w:t>
      </w:r>
    </w:p>
    <w:p w:rsidR="001A3B41" w:rsidRPr="001A3B41" w:rsidRDefault="001A3B41" w:rsidP="00CF7557">
      <w:pPr>
        <w:pStyle w:val="Paragraphedeliste"/>
        <w:numPr>
          <w:ilvl w:val="0"/>
          <w:numId w:val="8"/>
        </w:numPr>
        <w:ind w:left="709" w:hanging="349"/>
        <w:rPr>
          <w:rFonts w:cs="Arial"/>
          <w:szCs w:val="21"/>
        </w:rPr>
      </w:pPr>
      <w:r w:rsidRPr="001A3B41">
        <w:rPr>
          <w:rFonts w:cs="Arial"/>
          <w:szCs w:val="21"/>
        </w:rPr>
        <w:lastRenderedPageBreak/>
        <w:t xml:space="preserve">Augmentation du revenu résultant de la création d'emplois </w:t>
      </w:r>
      <w:r w:rsidR="00E21590">
        <w:rPr>
          <w:rFonts w:cs="Arial"/>
          <w:szCs w:val="21"/>
        </w:rPr>
        <w:t xml:space="preserve">± </w:t>
      </w:r>
      <w:r w:rsidR="009622AE">
        <w:rPr>
          <w:rFonts w:cs="Arial"/>
          <w:szCs w:val="21"/>
        </w:rPr>
        <w:t>25</w:t>
      </w:r>
      <w:r w:rsidR="00E21590">
        <w:rPr>
          <w:rFonts w:cs="Arial"/>
          <w:szCs w:val="21"/>
        </w:rPr>
        <w:t xml:space="preserve">0 travailleurs </w:t>
      </w:r>
      <w:r w:rsidRPr="001A3B41">
        <w:rPr>
          <w:rFonts w:cs="Arial"/>
          <w:szCs w:val="21"/>
        </w:rPr>
        <w:t>qui contribuera à la lutte contre la pauvreté ;</w:t>
      </w:r>
      <w:r w:rsidR="00E21590">
        <w:rPr>
          <w:rFonts w:cs="Arial"/>
          <w:szCs w:val="21"/>
        </w:rPr>
        <w:t xml:space="preserve"> et</w:t>
      </w:r>
    </w:p>
    <w:p w:rsidR="001A3B41" w:rsidRPr="001A3B41" w:rsidRDefault="001A3B41" w:rsidP="00CF7557">
      <w:pPr>
        <w:pStyle w:val="Paragraphedeliste"/>
        <w:numPr>
          <w:ilvl w:val="0"/>
          <w:numId w:val="8"/>
        </w:numPr>
        <w:ind w:left="709" w:hanging="349"/>
        <w:rPr>
          <w:rFonts w:cs="Arial"/>
          <w:szCs w:val="21"/>
        </w:rPr>
      </w:pPr>
      <w:r w:rsidRPr="001A3B41">
        <w:rPr>
          <w:rFonts w:cs="Arial"/>
          <w:szCs w:val="21"/>
        </w:rPr>
        <w:t>Développement des activités socio-économiques informelles dans l’environnement immédiat de l’emprise du projet</w:t>
      </w:r>
      <w:r w:rsidR="00E21590">
        <w:rPr>
          <w:rFonts w:cs="Arial"/>
          <w:szCs w:val="21"/>
        </w:rPr>
        <w:t xml:space="preserve"> pour ± </w:t>
      </w:r>
      <w:r w:rsidR="009622AE">
        <w:rPr>
          <w:rFonts w:cs="Arial"/>
          <w:szCs w:val="21"/>
        </w:rPr>
        <w:t>25</w:t>
      </w:r>
      <w:r w:rsidR="0019363F">
        <w:rPr>
          <w:rFonts w:cs="Arial"/>
          <w:szCs w:val="21"/>
        </w:rPr>
        <w:t>0</w:t>
      </w:r>
      <w:r w:rsidR="00E21590">
        <w:rPr>
          <w:rFonts w:cs="Arial"/>
          <w:szCs w:val="21"/>
        </w:rPr>
        <w:t xml:space="preserve"> travailleurs</w:t>
      </w:r>
      <w:r w:rsidRPr="001A3B41">
        <w:rPr>
          <w:rFonts w:cs="Arial"/>
          <w:szCs w:val="21"/>
        </w:rPr>
        <w:t>.</w:t>
      </w:r>
    </w:p>
    <w:p w:rsidR="001A3B41" w:rsidRPr="001A3B41" w:rsidRDefault="001A3B41" w:rsidP="001A3B41">
      <w:pPr>
        <w:rPr>
          <w:rFonts w:cs="Arial"/>
          <w:szCs w:val="21"/>
        </w:rPr>
      </w:pPr>
    </w:p>
    <w:p w:rsidR="001A3B41" w:rsidRDefault="001A3B41" w:rsidP="001A3B41">
      <w:pPr>
        <w:pStyle w:val="Corpsdetexte3"/>
        <w:spacing w:after="0" w:line="276" w:lineRule="auto"/>
        <w:rPr>
          <w:rFonts w:ascii="Arial" w:hAnsi="Arial" w:cs="Arial"/>
          <w:sz w:val="21"/>
          <w:szCs w:val="21"/>
        </w:rPr>
      </w:pPr>
      <w:r w:rsidRPr="001A3B41">
        <w:rPr>
          <w:rFonts w:ascii="Arial" w:hAnsi="Arial" w:cs="Arial"/>
          <w:sz w:val="21"/>
          <w:szCs w:val="21"/>
        </w:rPr>
        <w:t xml:space="preserve">En revanche, les impacts environnementaux négatifs </w:t>
      </w:r>
      <w:r w:rsidR="00227F93">
        <w:rPr>
          <w:rFonts w:ascii="Arial" w:hAnsi="Arial" w:cs="Arial"/>
          <w:sz w:val="21"/>
          <w:szCs w:val="21"/>
        </w:rPr>
        <w:t xml:space="preserve">significatifs </w:t>
      </w:r>
      <w:r w:rsidRPr="001A3B41">
        <w:rPr>
          <w:rFonts w:ascii="Arial" w:hAnsi="Arial" w:cs="Arial"/>
          <w:sz w:val="21"/>
          <w:szCs w:val="21"/>
        </w:rPr>
        <w:t>identifiés dans le cadre de la construction des infrastructures hydrauliques de la ville de Kindu sont :</w:t>
      </w:r>
    </w:p>
    <w:p w:rsidR="009622AE" w:rsidRPr="001A3B41" w:rsidRDefault="009622AE" w:rsidP="001A3B41">
      <w:pPr>
        <w:pStyle w:val="Corpsdetexte3"/>
        <w:spacing w:after="0" w:line="276" w:lineRule="auto"/>
        <w:rPr>
          <w:rFonts w:ascii="Arial" w:hAnsi="Arial" w:cs="Arial"/>
          <w:sz w:val="21"/>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4"/>
        <w:gridCol w:w="5963"/>
        <w:gridCol w:w="1521"/>
      </w:tblGrid>
      <w:tr w:rsidR="001A3817" w:rsidRPr="005C67E5" w:rsidTr="00C8371C">
        <w:tc>
          <w:tcPr>
            <w:tcW w:w="971" w:type="pct"/>
          </w:tcPr>
          <w:p w:rsidR="001A3817" w:rsidRPr="00F05706" w:rsidRDefault="001A3817" w:rsidP="00C8371C">
            <w:pPr>
              <w:jc w:val="left"/>
              <w:rPr>
                <w:rFonts w:cs="Arial"/>
                <w:b/>
                <w:sz w:val="19"/>
                <w:szCs w:val="19"/>
              </w:rPr>
            </w:pPr>
            <w:r w:rsidRPr="00F05706">
              <w:rPr>
                <w:rFonts w:cs="Arial"/>
                <w:b/>
                <w:sz w:val="19"/>
                <w:szCs w:val="19"/>
              </w:rPr>
              <w:t>Composantes impactées</w:t>
            </w:r>
          </w:p>
        </w:tc>
        <w:tc>
          <w:tcPr>
            <w:tcW w:w="3210" w:type="pct"/>
          </w:tcPr>
          <w:p w:rsidR="001A3817" w:rsidRPr="00F05706" w:rsidRDefault="001A3817">
            <w:pPr>
              <w:jc w:val="center"/>
              <w:rPr>
                <w:rFonts w:cs="Arial"/>
                <w:b/>
                <w:sz w:val="19"/>
                <w:szCs w:val="19"/>
              </w:rPr>
            </w:pPr>
            <w:r w:rsidRPr="00F05706">
              <w:rPr>
                <w:rFonts w:cs="Arial"/>
                <w:b/>
                <w:sz w:val="19"/>
                <w:szCs w:val="19"/>
              </w:rPr>
              <w:t>Impact</w:t>
            </w:r>
            <w:r w:rsidR="00AE1A0A">
              <w:rPr>
                <w:rFonts w:cs="Arial"/>
                <w:b/>
                <w:sz w:val="19"/>
                <w:szCs w:val="19"/>
              </w:rPr>
              <w:t>s</w:t>
            </w:r>
            <w:r w:rsidRPr="00F05706">
              <w:rPr>
                <w:rFonts w:cs="Arial"/>
                <w:b/>
                <w:sz w:val="19"/>
                <w:szCs w:val="19"/>
              </w:rPr>
              <w:t xml:space="preserve"> négatifs </w:t>
            </w:r>
            <w:r>
              <w:rPr>
                <w:rFonts w:cs="Arial"/>
                <w:b/>
                <w:sz w:val="19"/>
                <w:szCs w:val="19"/>
              </w:rPr>
              <w:t xml:space="preserve">significatifs </w:t>
            </w:r>
            <w:r w:rsidRPr="00F05706">
              <w:rPr>
                <w:rFonts w:cs="Arial"/>
                <w:b/>
                <w:sz w:val="19"/>
                <w:szCs w:val="19"/>
              </w:rPr>
              <w:t>potentiels</w:t>
            </w:r>
          </w:p>
        </w:tc>
        <w:tc>
          <w:tcPr>
            <w:tcW w:w="819" w:type="pct"/>
          </w:tcPr>
          <w:p w:rsidR="001A3817" w:rsidRPr="00F05706" w:rsidRDefault="001A3817" w:rsidP="00C8371C">
            <w:pPr>
              <w:jc w:val="left"/>
              <w:rPr>
                <w:rFonts w:cs="Arial"/>
                <w:b/>
                <w:sz w:val="19"/>
                <w:szCs w:val="19"/>
              </w:rPr>
            </w:pPr>
            <w:r w:rsidRPr="00F05706">
              <w:rPr>
                <w:rFonts w:cs="Arial"/>
                <w:b/>
                <w:sz w:val="19"/>
                <w:szCs w:val="19"/>
              </w:rPr>
              <w:t xml:space="preserve">Appréciation impact </w:t>
            </w:r>
          </w:p>
        </w:tc>
      </w:tr>
      <w:tr w:rsidR="001A3817" w:rsidRPr="005C67E5" w:rsidTr="00C8371C">
        <w:trPr>
          <w:trHeight w:val="363"/>
        </w:trPr>
        <w:tc>
          <w:tcPr>
            <w:tcW w:w="5000" w:type="pct"/>
            <w:gridSpan w:val="3"/>
          </w:tcPr>
          <w:p w:rsidR="001A3817" w:rsidRPr="00F05706" w:rsidRDefault="001A3817">
            <w:pPr>
              <w:jc w:val="center"/>
              <w:rPr>
                <w:rFonts w:cs="Arial"/>
                <w:sz w:val="19"/>
                <w:szCs w:val="19"/>
              </w:rPr>
            </w:pPr>
            <w:r w:rsidRPr="00F05706">
              <w:rPr>
                <w:rFonts w:cs="Arial"/>
                <w:b/>
                <w:bCs/>
                <w:sz w:val="19"/>
                <w:szCs w:val="19"/>
              </w:rPr>
              <w:t>Phase de préparation des sites</w:t>
            </w:r>
          </w:p>
        </w:tc>
      </w:tr>
      <w:tr w:rsidR="001A3817" w:rsidRPr="005C67E5" w:rsidTr="00C8371C">
        <w:trPr>
          <w:trHeight w:val="271"/>
        </w:trPr>
        <w:tc>
          <w:tcPr>
            <w:tcW w:w="971" w:type="pct"/>
            <w:vMerge w:val="restart"/>
          </w:tcPr>
          <w:p w:rsidR="001A3817" w:rsidRPr="00F05706" w:rsidRDefault="001A3817">
            <w:pPr>
              <w:autoSpaceDE w:val="0"/>
              <w:autoSpaceDN w:val="0"/>
              <w:adjustRightInd w:val="0"/>
              <w:jc w:val="left"/>
              <w:rPr>
                <w:rFonts w:cs="Arial"/>
                <w:sz w:val="19"/>
                <w:szCs w:val="19"/>
              </w:rPr>
            </w:pPr>
            <w:r w:rsidRPr="00F05706">
              <w:rPr>
                <w:rFonts w:cs="Arial"/>
                <w:iCs/>
                <w:sz w:val="19"/>
                <w:szCs w:val="19"/>
              </w:rPr>
              <w:t>Milieu biophysique</w:t>
            </w:r>
          </w:p>
        </w:tc>
        <w:tc>
          <w:tcPr>
            <w:tcW w:w="3210" w:type="pct"/>
          </w:tcPr>
          <w:p w:rsidR="001A3817" w:rsidRPr="00F05706" w:rsidRDefault="001A3817">
            <w:pPr>
              <w:jc w:val="left"/>
              <w:rPr>
                <w:rFonts w:cs="Arial"/>
                <w:color w:val="000000"/>
                <w:sz w:val="19"/>
                <w:szCs w:val="19"/>
              </w:rPr>
            </w:pPr>
            <w:r w:rsidRPr="00E8385D">
              <w:rPr>
                <w:rFonts w:cs="Arial"/>
                <w:color w:val="000000"/>
                <w:sz w:val="19"/>
                <w:szCs w:val="19"/>
              </w:rPr>
              <w:t>Pollution de l'air par les particules poussières en suspension</w:t>
            </w:r>
            <w:r>
              <w:rPr>
                <w:rFonts w:cs="Arial"/>
                <w:color w:val="000000"/>
                <w:sz w:val="19"/>
                <w:szCs w:val="19"/>
              </w:rPr>
              <w:t xml:space="preserve"> suite aux travaux de démolition du bâtiment existant à côté de celui de la Direction provinciale de la REGIDESO/Maniema à Kindu</w:t>
            </w:r>
          </w:p>
        </w:tc>
        <w:tc>
          <w:tcPr>
            <w:tcW w:w="819" w:type="pct"/>
          </w:tcPr>
          <w:p w:rsidR="001A3817" w:rsidRPr="00F05706" w:rsidRDefault="001A3817" w:rsidP="00C8371C">
            <w:pPr>
              <w:jc w:val="left"/>
              <w:rPr>
                <w:rFonts w:cs="Arial"/>
                <w:sz w:val="19"/>
                <w:szCs w:val="19"/>
              </w:rPr>
            </w:pPr>
            <w:r w:rsidRPr="00F05706">
              <w:rPr>
                <w:rFonts w:cs="Arial"/>
                <w:sz w:val="19"/>
                <w:szCs w:val="19"/>
              </w:rPr>
              <w:t>Moyenne</w:t>
            </w:r>
          </w:p>
        </w:tc>
      </w:tr>
      <w:tr w:rsidR="001A3817" w:rsidRPr="005C67E5" w:rsidTr="00C8371C">
        <w:trPr>
          <w:trHeight w:val="281"/>
        </w:trPr>
        <w:tc>
          <w:tcPr>
            <w:tcW w:w="971" w:type="pct"/>
            <w:vMerge/>
          </w:tcPr>
          <w:p w:rsidR="001A3817" w:rsidRPr="00F05706" w:rsidRDefault="001A3817">
            <w:pPr>
              <w:autoSpaceDE w:val="0"/>
              <w:autoSpaceDN w:val="0"/>
              <w:adjustRightInd w:val="0"/>
              <w:jc w:val="left"/>
              <w:rPr>
                <w:rFonts w:cs="Arial"/>
                <w:sz w:val="19"/>
                <w:szCs w:val="19"/>
              </w:rPr>
            </w:pPr>
          </w:p>
        </w:tc>
        <w:tc>
          <w:tcPr>
            <w:tcW w:w="3210" w:type="pct"/>
          </w:tcPr>
          <w:p w:rsidR="001A3817" w:rsidRPr="00F05706" w:rsidRDefault="001A3817">
            <w:pPr>
              <w:jc w:val="left"/>
              <w:rPr>
                <w:rFonts w:cs="Arial"/>
                <w:sz w:val="19"/>
                <w:szCs w:val="19"/>
              </w:rPr>
            </w:pPr>
            <w:r w:rsidRPr="00E8385D">
              <w:rPr>
                <w:rFonts w:cs="Arial"/>
                <w:color w:val="000000"/>
                <w:sz w:val="19"/>
                <w:szCs w:val="19"/>
              </w:rPr>
              <w:t xml:space="preserve">Dégradation du sol </w:t>
            </w:r>
            <w:r>
              <w:rPr>
                <w:rFonts w:cs="Arial"/>
                <w:color w:val="000000"/>
                <w:sz w:val="19"/>
                <w:szCs w:val="19"/>
              </w:rPr>
              <w:t>suite aux travaux d’ouverture des voies d’accès et des carrières</w:t>
            </w:r>
          </w:p>
        </w:tc>
        <w:tc>
          <w:tcPr>
            <w:tcW w:w="819" w:type="pct"/>
          </w:tcPr>
          <w:p w:rsidR="001A3817" w:rsidRPr="00F05706" w:rsidRDefault="001A3817" w:rsidP="00C8371C">
            <w:pPr>
              <w:jc w:val="left"/>
              <w:rPr>
                <w:rFonts w:cs="Arial"/>
                <w:sz w:val="19"/>
                <w:szCs w:val="19"/>
              </w:rPr>
            </w:pPr>
            <w:r w:rsidRPr="00F05706">
              <w:rPr>
                <w:rFonts w:cs="Arial"/>
                <w:sz w:val="19"/>
                <w:szCs w:val="19"/>
              </w:rPr>
              <w:t>Moyenne</w:t>
            </w:r>
          </w:p>
        </w:tc>
      </w:tr>
      <w:tr w:rsidR="001A3817" w:rsidRPr="005C67E5" w:rsidTr="00C8371C">
        <w:trPr>
          <w:trHeight w:val="281"/>
        </w:trPr>
        <w:tc>
          <w:tcPr>
            <w:tcW w:w="971" w:type="pct"/>
            <w:vMerge/>
          </w:tcPr>
          <w:p w:rsidR="001A3817" w:rsidRPr="00F05706" w:rsidRDefault="001A3817">
            <w:pPr>
              <w:autoSpaceDE w:val="0"/>
              <w:autoSpaceDN w:val="0"/>
              <w:adjustRightInd w:val="0"/>
              <w:jc w:val="left"/>
              <w:rPr>
                <w:rFonts w:cs="Arial"/>
                <w:sz w:val="19"/>
                <w:szCs w:val="19"/>
              </w:rPr>
            </w:pPr>
          </w:p>
        </w:tc>
        <w:tc>
          <w:tcPr>
            <w:tcW w:w="3210" w:type="pct"/>
          </w:tcPr>
          <w:p w:rsidR="001A3817" w:rsidRPr="00F05706" w:rsidRDefault="001A3817">
            <w:pPr>
              <w:jc w:val="left"/>
              <w:rPr>
                <w:rFonts w:cs="Arial"/>
                <w:sz w:val="19"/>
                <w:szCs w:val="19"/>
              </w:rPr>
            </w:pPr>
            <w:r w:rsidRPr="00E8385D">
              <w:rPr>
                <w:rFonts w:cs="Arial"/>
                <w:sz w:val="19"/>
                <w:szCs w:val="19"/>
              </w:rPr>
              <w:t>Contamination de l’eau souterraine suite au déversement accidentel des hydrocarbures</w:t>
            </w:r>
            <w:r>
              <w:rPr>
                <w:rFonts w:cs="Arial"/>
                <w:sz w:val="19"/>
                <w:szCs w:val="19"/>
              </w:rPr>
              <w:t xml:space="preserve"> au chantier</w:t>
            </w:r>
          </w:p>
        </w:tc>
        <w:tc>
          <w:tcPr>
            <w:tcW w:w="819" w:type="pct"/>
          </w:tcPr>
          <w:p w:rsidR="001A3817" w:rsidRPr="00F05706" w:rsidRDefault="001A3817" w:rsidP="00C8371C">
            <w:pPr>
              <w:jc w:val="left"/>
              <w:rPr>
                <w:rFonts w:cs="Arial"/>
                <w:color w:val="FF0000"/>
                <w:sz w:val="19"/>
                <w:szCs w:val="19"/>
              </w:rPr>
            </w:pPr>
            <w:r w:rsidRPr="00F05706">
              <w:rPr>
                <w:rFonts w:cs="Arial"/>
                <w:sz w:val="19"/>
                <w:szCs w:val="19"/>
              </w:rPr>
              <w:t>Moyenne</w:t>
            </w:r>
          </w:p>
        </w:tc>
      </w:tr>
      <w:tr w:rsidR="001A3817" w:rsidRPr="005C67E5" w:rsidTr="00C8371C">
        <w:trPr>
          <w:trHeight w:val="307"/>
        </w:trPr>
        <w:tc>
          <w:tcPr>
            <w:tcW w:w="971" w:type="pct"/>
            <w:vMerge w:val="restart"/>
          </w:tcPr>
          <w:p w:rsidR="001A3817" w:rsidRPr="00F05706" w:rsidRDefault="001A3817">
            <w:pPr>
              <w:autoSpaceDE w:val="0"/>
              <w:autoSpaceDN w:val="0"/>
              <w:adjustRightInd w:val="0"/>
              <w:jc w:val="left"/>
              <w:rPr>
                <w:rFonts w:cs="Arial"/>
                <w:sz w:val="19"/>
                <w:szCs w:val="19"/>
              </w:rPr>
            </w:pPr>
            <w:r w:rsidRPr="00F05706">
              <w:rPr>
                <w:rFonts w:cs="Arial"/>
                <w:sz w:val="19"/>
                <w:szCs w:val="19"/>
              </w:rPr>
              <w:t>Milieu humain</w:t>
            </w:r>
          </w:p>
        </w:tc>
        <w:tc>
          <w:tcPr>
            <w:tcW w:w="3210" w:type="pct"/>
          </w:tcPr>
          <w:p w:rsidR="001A3817" w:rsidRPr="00F05706" w:rsidRDefault="001A3817">
            <w:pPr>
              <w:autoSpaceDE w:val="0"/>
              <w:autoSpaceDN w:val="0"/>
              <w:adjustRightInd w:val="0"/>
              <w:jc w:val="left"/>
              <w:rPr>
                <w:rFonts w:cs="Arial"/>
                <w:sz w:val="19"/>
                <w:szCs w:val="19"/>
              </w:rPr>
            </w:pPr>
            <w:r w:rsidRPr="00E8385D">
              <w:rPr>
                <w:rStyle w:val="Marquedecommentaire"/>
                <w:sz w:val="19"/>
                <w:szCs w:val="19"/>
              </w:rPr>
              <w:t>Accidents corporels et chutes libres pour la réalisation des travaux à hauteur</w:t>
            </w:r>
          </w:p>
        </w:tc>
        <w:tc>
          <w:tcPr>
            <w:tcW w:w="819" w:type="pct"/>
          </w:tcPr>
          <w:p w:rsidR="001A3817" w:rsidRPr="00F05706" w:rsidRDefault="001A3817" w:rsidP="00C8371C">
            <w:pPr>
              <w:jc w:val="left"/>
              <w:rPr>
                <w:rFonts w:cs="Arial"/>
                <w:sz w:val="19"/>
                <w:szCs w:val="19"/>
              </w:rPr>
            </w:pPr>
            <w:r w:rsidRPr="00F05706">
              <w:rPr>
                <w:rFonts w:cs="Arial"/>
                <w:sz w:val="19"/>
                <w:szCs w:val="19"/>
              </w:rPr>
              <w:t>Moyenne</w:t>
            </w:r>
          </w:p>
        </w:tc>
      </w:tr>
      <w:tr w:rsidR="001A3817" w:rsidRPr="005C67E5" w:rsidTr="00C8371C">
        <w:trPr>
          <w:trHeight w:val="307"/>
        </w:trPr>
        <w:tc>
          <w:tcPr>
            <w:tcW w:w="971" w:type="pct"/>
            <w:vMerge/>
          </w:tcPr>
          <w:p w:rsidR="001A3817" w:rsidRPr="00F05706" w:rsidRDefault="001A3817">
            <w:pPr>
              <w:autoSpaceDE w:val="0"/>
              <w:autoSpaceDN w:val="0"/>
              <w:adjustRightInd w:val="0"/>
              <w:jc w:val="left"/>
              <w:rPr>
                <w:rFonts w:cs="Arial"/>
                <w:sz w:val="19"/>
                <w:szCs w:val="19"/>
              </w:rPr>
            </w:pPr>
          </w:p>
        </w:tc>
        <w:tc>
          <w:tcPr>
            <w:tcW w:w="3210" w:type="pct"/>
          </w:tcPr>
          <w:p w:rsidR="001A3817" w:rsidRPr="00F05706" w:rsidRDefault="001A3817">
            <w:pPr>
              <w:autoSpaceDE w:val="0"/>
              <w:autoSpaceDN w:val="0"/>
              <w:adjustRightInd w:val="0"/>
              <w:jc w:val="left"/>
              <w:rPr>
                <w:rFonts w:cs="Arial"/>
                <w:sz w:val="19"/>
                <w:szCs w:val="19"/>
              </w:rPr>
            </w:pPr>
            <w:r w:rsidRPr="00E8385D">
              <w:rPr>
                <w:rStyle w:val="Marquedecommentaire"/>
                <w:sz w:val="19"/>
                <w:szCs w:val="19"/>
              </w:rPr>
              <w:t>Nuisance sonore</w:t>
            </w:r>
            <w:r>
              <w:rPr>
                <w:rFonts w:cs="Arial"/>
                <w:color w:val="000000"/>
                <w:sz w:val="19"/>
                <w:szCs w:val="19"/>
              </w:rPr>
              <w:t xml:space="preserve"> suite aux travaux de démolition du bâtiment existant à côté de celui de la Direction provinciale de la REGIDESO/Maniema à Kindu</w:t>
            </w:r>
          </w:p>
        </w:tc>
        <w:tc>
          <w:tcPr>
            <w:tcW w:w="819" w:type="pct"/>
          </w:tcPr>
          <w:p w:rsidR="001A3817" w:rsidRPr="00F05706" w:rsidRDefault="001A3817" w:rsidP="00C8371C">
            <w:pPr>
              <w:jc w:val="left"/>
              <w:rPr>
                <w:rFonts w:cs="Arial"/>
                <w:sz w:val="19"/>
                <w:szCs w:val="19"/>
              </w:rPr>
            </w:pPr>
            <w:r w:rsidRPr="00F05706">
              <w:rPr>
                <w:rFonts w:cs="Arial"/>
                <w:sz w:val="19"/>
                <w:szCs w:val="19"/>
              </w:rPr>
              <w:t>Moyenne</w:t>
            </w:r>
          </w:p>
        </w:tc>
      </w:tr>
      <w:tr w:rsidR="001A3817" w:rsidRPr="005C67E5" w:rsidTr="00C8371C">
        <w:trPr>
          <w:trHeight w:val="411"/>
        </w:trPr>
        <w:tc>
          <w:tcPr>
            <w:tcW w:w="5000" w:type="pct"/>
            <w:gridSpan w:val="3"/>
          </w:tcPr>
          <w:p w:rsidR="001A3817" w:rsidRPr="00F05706" w:rsidRDefault="001A3817">
            <w:pPr>
              <w:jc w:val="center"/>
              <w:rPr>
                <w:rFonts w:cs="Arial"/>
                <w:b/>
                <w:sz w:val="19"/>
                <w:szCs w:val="19"/>
                <w:highlight w:val="yellow"/>
              </w:rPr>
            </w:pPr>
            <w:r w:rsidRPr="00F05706">
              <w:rPr>
                <w:rFonts w:cs="Arial"/>
                <w:b/>
                <w:bCs/>
                <w:sz w:val="19"/>
                <w:szCs w:val="19"/>
              </w:rPr>
              <w:t>Phase d’exécution des travaux</w:t>
            </w:r>
          </w:p>
        </w:tc>
      </w:tr>
      <w:tr w:rsidR="001A3817" w:rsidRPr="005C67E5" w:rsidTr="00C8371C">
        <w:trPr>
          <w:trHeight w:val="269"/>
        </w:trPr>
        <w:tc>
          <w:tcPr>
            <w:tcW w:w="971" w:type="pct"/>
            <w:vMerge w:val="restart"/>
          </w:tcPr>
          <w:p w:rsidR="001A3817" w:rsidRPr="00F05706" w:rsidRDefault="001A3817">
            <w:pPr>
              <w:autoSpaceDE w:val="0"/>
              <w:autoSpaceDN w:val="0"/>
              <w:adjustRightInd w:val="0"/>
              <w:jc w:val="left"/>
              <w:rPr>
                <w:rFonts w:cs="Arial"/>
                <w:sz w:val="19"/>
                <w:szCs w:val="19"/>
              </w:rPr>
            </w:pPr>
            <w:r w:rsidRPr="00F05706">
              <w:rPr>
                <w:rFonts w:cs="Arial"/>
                <w:iCs/>
                <w:sz w:val="19"/>
                <w:szCs w:val="19"/>
              </w:rPr>
              <w:t>Milieu biophysique</w:t>
            </w:r>
          </w:p>
        </w:tc>
        <w:tc>
          <w:tcPr>
            <w:tcW w:w="3210" w:type="pct"/>
          </w:tcPr>
          <w:p w:rsidR="001A3817" w:rsidRPr="00F05706" w:rsidRDefault="001A3817">
            <w:pPr>
              <w:jc w:val="left"/>
              <w:rPr>
                <w:rFonts w:cs="Arial"/>
                <w:sz w:val="19"/>
                <w:szCs w:val="19"/>
              </w:rPr>
            </w:pPr>
            <w:r w:rsidRPr="00E8385D">
              <w:rPr>
                <w:rFonts w:cs="Arial"/>
                <w:sz w:val="19"/>
                <w:szCs w:val="19"/>
              </w:rPr>
              <w:t xml:space="preserve">Contamination du sol par les </w:t>
            </w:r>
            <w:r>
              <w:rPr>
                <w:rFonts w:cs="Arial"/>
                <w:sz w:val="19"/>
                <w:szCs w:val="19"/>
              </w:rPr>
              <w:t xml:space="preserve">déchets solides souillés par </w:t>
            </w:r>
            <w:r w:rsidRPr="00E8385D">
              <w:rPr>
                <w:rFonts w:cs="Arial"/>
                <w:sz w:val="19"/>
                <w:szCs w:val="19"/>
              </w:rPr>
              <w:t xml:space="preserve">hydrocarbures </w:t>
            </w:r>
            <w:r>
              <w:rPr>
                <w:rFonts w:cs="Arial"/>
                <w:sz w:val="19"/>
                <w:szCs w:val="19"/>
              </w:rPr>
              <w:t>au niveau du garage (filtres à huile usagés)</w:t>
            </w:r>
          </w:p>
        </w:tc>
        <w:tc>
          <w:tcPr>
            <w:tcW w:w="819" w:type="pct"/>
          </w:tcPr>
          <w:p w:rsidR="001A3817" w:rsidRPr="00F05706" w:rsidRDefault="001A3817" w:rsidP="00C8371C">
            <w:pPr>
              <w:jc w:val="left"/>
              <w:rPr>
                <w:rFonts w:cs="Arial"/>
                <w:color w:val="FF0000"/>
                <w:sz w:val="19"/>
                <w:szCs w:val="19"/>
                <w:highlight w:val="yellow"/>
              </w:rPr>
            </w:pPr>
            <w:r w:rsidRPr="00F05706">
              <w:rPr>
                <w:rFonts w:cs="Arial"/>
                <w:sz w:val="19"/>
                <w:szCs w:val="19"/>
              </w:rPr>
              <w:t>Moyenne</w:t>
            </w:r>
          </w:p>
        </w:tc>
      </w:tr>
      <w:tr w:rsidR="001A3817" w:rsidRPr="005C67E5" w:rsidTr="00C8371C">
        <w:trPr>
          <w:trHeight w:val="350"/>
        </w:trPr>
        <w:tc>
          <w:tcPr>
            <w:tcW w:w="971" w:type="pct"/>
            <w:vMerge/>
          </w:tcPr>
          <w:p w:rsidR="001A3817" w:rsidRPr="00F05706" w:rsidRDefault="001A3817">
            <w:pPr>
              <w:autoSpaceDE w:val="0"/>
              <w:autoSpaceDN w:val="0"/>
              <w:adjustRightInd w:val="0"/>
              <w:jc w:val="left"/>
              <w:rPr>
                <w:rFonts w:cs="Arial"/>
                <w:sz w:val="19"/>
                <w:szCs w:val="19"/>
              </w:rPr>
            </w:pPr>
          </w:p>
        </w:tc>
        <w:tc>
          <w:tcPr>
            <w:tcW w:w="3210" w:type="pct"/>
          </w:tcPr>
          <w:p w:rsidR="001A3817" w:rsidRPr="00F05706" w:rsidRDefault="001A3817">
            <w:pPr>
              <w:jc w:val="left"/>
              <w:rPr>
                <w:rFonts w:cs="Arial"/>
                <w:sz w:val="19"/>
                <w:szCs w:val="19"/>
              </w:rPr>
            </w:pPr>
            <w:r w:rsidRPr="00E8385D">
              <w:rPr>
                <w:rFonts w:cs="Arial"/>
                <w:sz w:val="19"/>
                <w:szCs w:val="19"/>
              </w:rPr>
              <w:t xml:space="preserve">Contamination des eaux souterraines par infiltration des </w:t>
            </w:r>
            <w:r>
              <w:rPr>
                <w:rFonts w:cs="Arial"/>
                <w:sz w:val="19"/>
                <w:szCs w:val="19"/>
              </w:rPr>
              <w:t>huiles usagées</w:t>
            </w:r>
          </w:p>
        </w:tc>
        <w:tc>
          <w:tcPr>
            <w:tcW w:w="819" w:type="pct"/>
          </w:tcPr>
          <w:p w:rsidR="001A3817" w:rsidRPr="00F05706" w:rsidRDefault="001A3817" w:rsidP="00C8371C">
            <w:pPr>
              <w:jc w:val="left"/>
              <w:rPr>
                <w:rFonts w:cs="Arial"/>
                <w:color w:val="FF0000"/>
                <w:sz w:val="19"/>
                <w:szCs w:val="19"/>
                <w:highlight w:val="yellow"/>
              </w:rPr>
            </w:pPr>
            <w:r w:rsidRPr="00F05706">
              <w:rPr>
                <w:rFonts w:cs="Arial"/>
                <w:sz w:val="19"/>
                <w:szCs w:val="19"/>
              </w:rPr>
              <w:t>Moyenne</w:t>
            </w:r>
          </w:p>
        </w:tc>
      </w:tr>
      <w:tr w:rsidR="001A3817" w:rsidRPr="005C67E5" w:rsidTr="00C8371C">
        <w:trPr>
          <w:trHeight w:val="283"/>
        </w:trPr>
        <w:tc>
          <w:tcPr>
            <w:tcW w:w="971" w:type="pct"/>
            <w:vMerge/>
          </w:tcPr>
          <w:p w:rsidR="001A3817" w:rsidRPr="00F05706" w:rsidRDefault="001A3817">
            <w:pPr>
              <w:autoSpaceDE w:val="0"/>
              <w:autoSpaceDN w:val="0"/>
              <w:adjustRightInd w:val="0"/>
              <w:jc w:val="left"/>
              <w:rPr>
                <w:rFonts w:cs="Arial"/>
                <w:sz w:val="19"/>
                <w:szCs w:val="19"/>
              </w:rPr>
            </w:pPr>
          </w:p>
        </w:tc>
        <w:tc>
          <w:tcPr>
            <w:tcW w:w="3210" w:type="pct"/>
          </w:tcPr>
          <w:p w:rsidR="001A3817" w:rsidRPr="007824E5" w:rsidRDefault="001A3817">
            <w:pPr>
              <w:jc w:val="left"/>
              <w:rPr>
                <w:rFonts w:cs="Arial"/>
                <w:color w:val="000000"/>
                <w:sz w:val="19"/>
                <w:szCs w:val="19"/>
              </w:rPr>
            </w:pPr>
            <w:r>
              <w:rPr>
                <w:rFonts w:cs="Arial"/>
                <w:sz w:val="19"/>
                <w:szCs w:val="19"/>
              </w:rPr>
              <w:t>Mauvais entreposage des déchets solides (débris de métaux, pneus usagés, filtres usagés, etc.) au niveau du garage ou atelier mécanique</w:t>
            </w:r>
          </w:p>
        </w:tc>
        <w:tc>
          <w:tcPr>
            <w:tcW w:w="819" w:type="pct"/>
          </w:tcPr>
          <w:p w:rsidR="001A3817" w:rsidRPr="007824E5" w:rsidRDefault="001A3817" w:rsidP="00C8371C">
            <w:pPr>
              <w:jc w:val="left"/>
              <w:rPr>
                <w:rFonts w:cs="Arial"/>
                <w:color w:val="FF0000"/>
                <w:sz w:val="19"/>
                <w:szCs w:val="19"/>
              </w:rPr>
            </w:pPr>
            <w:r w:rsidRPr="007824E5">
              <w:rPr>
                <w:rFonts w:cs="Arial"/>
                <w:sz w:val="19"/>
                <w:szCs w:val="19"/>
              </w:rPr>
              <w:t>M</w:t>
            </w:r>
            <w:r>
              <w:rPr>
                <w:rFonts w:cs="Arial"/>
                <w:sz w:val="19"/>
                <w:szCs w:val="19"/>
              </w:rPr>
              <w:t>oyenne</w:t>
            </w:r>
          </w:p>
        </w:tc>
      </w:tr>
      <w:tr w:rsidR="001A3817" w:rsidRPr="005C67E5" w:rsidTr="00C8371C">
        <w:trPr>
          <w:trHeight w:val="259"/>
        </w:trPr>
        <w:tc>
          <w:tcPr>
            <w:tcW w:w="971" w:type="pct"/>
            <w:vMerge/>
          </w:tcPr>
          <w:p w:rsidR="001A3817" w:rsidRPr="00F05706" w:rsidRDefault="001A3817">
            <w:pPr>
              <w:autoSpaceDE w:val="0"/>
              <w:autoSpaceDN w:val="0"/>
              <w:adjustRightInd w:val="0"/>
              <w:jc w:val="left"/>
              <w:rPr>
                <w:rFonts w:cs="Arial"/>
                <w:sz w:val="19"/>
                <w:szCs w:val="19"/>
              </w:rPr>
            </w:pPr>
          </w:p>
        </w:tc>
        <w:tc>
          <w:tcPr>
            <w:tcW w:w="3210" w:type="pct"/>
          </w:tcPr>
          <w:p w:rsidR="001A3817" w:rsidRPr="00314982" w:rsidRDefault="001A3817">
            <w:pPr>
              <w:jc w:val="left"/>
              <w:rPr>
                <w:rFonts w:cs="Arial"/>
                <w:sz w:val="19"/>
                <w:szCs w:val="19"/>
                <w:highlight w:val="yellow"/>
              </w:rPr>
            </w:pPr>
            <w:r w:rsidRPr="00E8385D">
              <w:rPr>
                <w:rFonts w:cs="Arial"/>
                <w:sz w:val="19"/>
                <w:szCs w:val="19"/>
              </w:rPr>
              <w:t>Pollution de l’air par de</w:t>
            </w:r>
            <w:r w:rsidR="008B680E">
              <w:rPr>
                <w:rFonts w:cs="Arial"/>
                <w:sz w:val="19"/>
                <w:szCs w:val="19"/>
              </w:rPr>
              <w:t>s</w:t>
            </w:r>
            <w:r w:rsidRPr="00E8385D">
              <w:rPr>
                <w:rFonts w:cs="Arial"/>
                <w:sz w:val="19"/>
                <w:szCs w:val="19"/>
              </w:rPr>
              <w:t xml:space="preserve"> particules en suspension</w:t>
            </w:r>
            <w:r>
              <w:rPr>
                <w:rFonts w:cs="Arial"/>
                <w:sz w:val="19"/>
                <w:szCs w:val="19"/>
              </w:rPr>
              <w:t xml:space="preserve"> suite aux travaux de fouille du bâtiment à construire à côté de celui de la Direction Provinciale de la REGIDESO/Maniema à Kindu, de la construction du nouveau château d’eau en face de l’aéroport de Kindu, de la pose de 5 km de la conduite primaire de DN 350, de 1 000 branchements particuliers et de 50 bornes fontaines</w:t>
            </w:r>
            <w:r w:rsidR="008B680E">
              <w:rPr>
                <w:rFonts w:cs="Arial"/>
                <w:sz w:val="19"/>
                <w:szCs w:val="19"/>
              </w:rPr>
              <w:t>)</w:t>
            </w:r>
            <w:r>
              <w:rPr>
                <w:rFonts w:cs="Arial"/>
                <w:sz w:val="19"/>
                <w:szCs w:val="19"/>
              </w:rPr>
              <w:t xml:space="preserve"> suite au soufflement du vent</w:t>
            </w:r>
          </w:p>
        </w:tc>
        <w:tc>
          <w:tcPr>
            <w:tcW w:w="819" w:type="pct"/>
          </w:tcPr>
          <w:p w:rsidR="001A3817" w:rsidRPr="00314982" w:rsidRDefault="001A3817" w:rsidP="00C8371C">
            <w:pPr>
              <w:jc w:val="left"/>
              <w:rPr>
                <w:rFonts w:cs="Arial"/>
                <w:color w:val="FF0000"/>
                <w:sz w:val="19"/>
                <w:szCs w:val="19"/>
                <w:highlight w:val="yellow"/>
              </w:rPr>
            </w:pPr>
            <w:r w:rsidRPr="00314982">
              <w:rPr>
                <w:rFonts w:cs="Arial"/>
                <w:sz w:val="19"/>
                <w:szCs w:val="19"/>
              </w:rPr>
              <w:t>Moyenne</w:t>
            </w:r>
          </w:p>
        </w:tc>
      </w:tr>
      <w:tr w:rsidR="001A3817" w:rsidRPr="005C67E5" w:rsidTr="00C8371C">
        <w:tc>
          <w:tcPr>
            <w:tcW w:w="971" w:type="pct"/>
            <w:vMerge/>
          </w:tcPr>
          <w:p w:rsidR="001A3817" w:rsidRPr="00F05706" w:rsidRDefault="001A3817">
            <w:pPr>
              <w:autoSpaceDE w:val="0"/>
              <w:autoSpaceDN w:val="0"/>
              <w:adjustRightInd w:val="0"/>
              <w:jc w:val="left"/>
              <w:rPr>
                <w:rFonts w:cs="Arial"/>
                <w:sz w:val="19"/>
                <w:szCs w:val="19"/>
              </w:rPr>
            </w:pPr>
          </w:p>
        </w:tc>
        <w:tc>
          <w:tcPr>
            <w:tcW w:w="3210" w:type="pct"/>
          </w:tcPr>
          <w:p w:rsidR="001A3817" w:rsidRPr="00F05706" w:rsidRDefault="001A3817">
            <w:pPr>
              <w:jc w:val="left"/>
              <w:rPr>
                <w:rFonts w:cs="Arial"/>
                <w:sz w:val="19"/>
                <w:szCs w:val="19"/>
              </w:rPr>
            </w:pPr>
            <w:r w:rsidRPr="00E8385D">
              <w:rPr>
                <w:rFonts w:cs="Arial"/>
                <w:sz w:val="19"/>
                <w:szCs w:val="19"/>
              </w:rPr>
              <w:t>Modification du paysage</w:t>
            </w:r>
            <w:r>
              <w:rPr>
                <w:rFonts w:cs="Arial"/>
                <w:sz w:val="19"/>
                <w:szCs w:val="19"/>
              </w:rPr>
              <w:t xml:space="preserve"> au niveau des sites de sous-projets</w:t>
            </w:r>
          </w:p>
        </w:tc>
        <w:tc>
          <w:tcPr>
            <w:tcW w:w="819" w:type="pct"/>
          </w:tcPr>
          <w:p w:rsidR="001A3817" w:rsidRPr="00F05706" w:rsidRDefault="001A3817" w:rsidP="00C8371C">
            <w:pPr>
              <w:jc w:val="left"/>
              <w:rPr>
                <w:rFonts w:cs="Arial"/>
                <w:color w:val="FF0000"/>
                <w:sz w:val="19"/>
                <w:szCs w:val="19"/>
                <w:highlight w:val="yellow"/>
              </w:rPr>
            </w:pPr>
            <w:r>
              <w:rPr>
                <w:rFonts w:cs="Arial"/>
                <w:sz w:val="19"/>
                <w:szCs w:val="19"/>
              </w:rPr>
              <w:t>Moyenne</w:t>
            </w:r>
          </w:p>
        </w:tc>
      </w:tr>
      <w:tr w:rsidR="001A3817" w:rsidRPr="005C67E5" w:rsidTr="00C8371C">
        <w:trPr>
          <w:trHeight w:val="283"/>
        </w:trPr>
        <w:tc>
          <w:tcPr>
            <w:tcW w:w="971" w:type="pct"/>
            <w:vMerge w:val="restart"/>
          </w:tcPr>
          <w:p w:rsidR="001A3817" w:rsidRPr="00F05706" w:rsidRDefault="001A3817">
            <w:pPr>
              <w:autoSpaceDE w:val="0"/>
              <w:autoSpaceDN w:val="0"/>
              <w:adjustRightInd w:val="0"/>
              <w:jc w:val="left"/>
              <w:rPr>
                <w:rFonts w:cs="Arial"/>
                <w:sz w:val="19"/>
                <w:szCs w:val="19"/>
              </w:rPr>
            </w:pPr>
            <w:r w:rsidRPr="00F05706">
              <w:rPr>
                <w:rFonts w:cs="Arial"/>
                <w:sz w:val="19"/>
                <w:szCs w:val="19"/>
              </w:rPr>
              <w:t>Milieu humain</w:t>
            </w:r>
          </w:p>
        </w:tc>
        <w:tc>
          <w:tcPr>
            <w:tcW w:w="3210" w:type="pct"/>
          </w:tcPr>
          <w:p w:rsidR="001A3817" w:rsidRPr="00F05706" w:rsidRDefault="001A3817" w:rsidP="00C8371C">
            <w:pPr>
              <w:jc w:val="left"/>
              <w:rPr>
                <w:rFonts w:cs="Arial"/>
                <w:sz w:val="19"/>
                <w:szCs w:val="19"/>
              </w:rPr>
            </w:pPr>
            <w:r w:rsidRPr="00E8385D">
              <w:rPr>
                <w:rFonts w:cs="Arial"/>
                <w:sz w:val="19"/>
                <w:szCs w:val="19"/>
              </w:rPr>
              <w:t>Apparition de maladies respirat</w:t>
            </w:r>
            <w:r>
              <w:rPr>
                <w:rFonts w:cs="Arial"/>
                <w:sz w:val="19"/>
                <w:szCs w:val="19"/>
              </w:rPr>
              <w:t>oires liées à l’a</w:t>
            </w:r>
            <w:r w:rsidRPr="00E8385D">
              <w:rPr>
                <w:rFonts w:cs="Arial"/>
                <w:sz w:val="19"/>
                <w:szCs w:val="19"/>
              </w:rPr>
              <w:t>spiration des particules poussières</w:t>
            </w:r>
            <w:r>
              <w:rPr>
                <w:rFonts w:cs="Arial"/>
                <w:sz w:val="19"/>
                <w:szCs w:val="19"/>
              </w:rPr>
              <w:t xml:space="preserve"> dans les environs des sites de chantiers (construction du nouveau bâtiment à côté de celui de la Direction Provinciale de la REGIDESO/Maniema à Kindu, pose de 5 km de la conduite primaire de DN 350, branchements particuliers de 1 000 nouveaux abonnés, et construction de 50 bornes fontaines</w:t>
            </w:r>
            <w:r w:rsidR="008B680E">
              <w:rPr>
                <w:rFonts w:cs="Arial"/>
                <w:sz w:val="19"/>
                <w:szCs w:val="19"/>
              </w:rPr>
              <w:t>)</w:t>
            </w:r>
            <w:r>
              <w:rPr>
                <w:rFonts w:cs="Arial"/>
                <w:sz w:val="19"/>
                <w:szCs w:val="19"/>
              </w:rPr>
              <w:t xml:space="preserve"> suite au soufflement du vent</w:t>
            </w:r>
          </w:p>
        </w:tc>
        <w:tc>
          <w:tcPr>
            <w:tcW w:w="819" w:type="pct"/>
          </w:tcPr>
          <w:p w:rsidR="001A3817" w:rsidRPr="00F05706" w:rsidRDefault="001A3817" w:rsidP="00C8371C">
            <w:pPr>
              <w:jc w:val="left"/>
              <w:rPr>
                <w:rFonts w:cs="Arial"/>
                <w:sz w:val="19"/>
                <w:szCs w:val="19"/>
              </w:rPr>
            </w:pPr>
            <w:r w:rsidRPr="00F05706">
              <w:rPr>
                <w:rFonts w:cs="Arial"/>
                <w:sz w:val="19"/>
                <w:szCs w:val="19"/>
              </w:rPr>
              <w:t>Moyenne</w:t>
            </w:r>
          </w:p>
        </w:tc>
      </w:tr>
      <w:tr w:rsidR="001A3817" w:rsidRPr="005C67E5" w:rsidTr="00C8371C">
        <w:trPr>
          <w:trHeight w:val="283"/>
        </w:trPr>
        <w:tc>
          <w:tcPr>
            <w:tcW w:w="971" w:type="pct"/>
            <w:vMerge/>
          </w:tcPr>
          <w:p w:rsidR="001A3817" w:rsidRPr="00F05706" w:rsidRDefault="001A3817">
            <w:pPr>
              <w:autoSpaceDE w:val="0"/>
              <w:autoSpaceDN w:val="0"/>
              <w:adjustRightInd w:val="0"/>
              <w:jc w:val="left"/>
              <w:rPr>
                <w:rFonts w:cs="Arial"/>
                <w:sz w:val="19"/>
                <w:szCs w:val="19"/>
              </w:rPr>
            </w:pPr>
          </w:p>
        </w:tc>
        <w:tc>
          <w:tcPr>
            <w:tcW w:w="3210" w:type="pct"/>
          </w:tcPr>
          <w:p w:rsidR="001A3817" w:rsidRPr="00F05706" w:rsidRDefault="001A3817">
            <w:pPr>
              <w:jc w:val="left"/>
              <w:rPr>
                <w:rFonts w:cs="Arial"/>
                <w:sz w:val="19"/>
                <w:szCs w:val="19"/>
              </w:rPr>
            </w:pPr>
            <w:r w:rsidRPr="00E8385D">
              <w:rPr>
                <w:rFonts w:cs="Arial"/>
                <w:sz w:val="19"/>
                <w:szCs w:val="19"/>
              </w:rPr>
              <w:t>Affectation des personnes et de leurs biens compris dans les emprises des travaux</w:t>
            </w:r>
            <w:r>
              <w:rPr>
                <w:rFonts w:cs="Arial"/>
                <w:sz w:val="19"/>
                <w:szCs w:val="19"/>
              </w:rPr>
              <w:t xml:space="preserve"> (± 100 personnes) du nouveau site de captage d’eau sur le Fleuve Congo, le long de la pose de 5 km de la conduite primaire de DN 350, sur le site de construction du nouveau château d’eau</w:t>
            </w:r>
          </w:p>
        </w:tc>
        <w:tc>
          <w:tcPr>
            <w:tcW w:w="819" w:type="pct"/>
          </w:tcPr>
          <w:p w:rsidR="001A3817" w:rsidRPr="00F05706" w:rsidRDefault="001A3817" w:rsidP="00C8371C">
            <w:pPr>
              <w:jc w:val="left"/>
              <w:rPr>
                <w:rFonts w:cs="Arial"/>
                <w:sz w:val="19"/>
                <w:szCs w:val="19"/>
              </w:rPr>
            </w:pPr>
            <w:r w:rsidRPr="00F05706">
              <w:rPr>
                <w:rFonts w:cs="Arial"/>
                <w:sz w:val="19"/>
                <w:szCs w:val="19"/>
              </w:rPr>
              <w:t>Moyenne</w:t>
            </w:r>
          </w:p>
        </w:tc>
      </w:tr>
      <w:tr w:rsidR="001A3817" w:rsidRPr="005C67E5" w:rsidTr="00C8371C">
        <w:trPr>
          <w:trHeight w:val="283"/>
        </w:trPr>
        <w:tc>
          <w:tcPr>
            <w:tcW w:w="971" w:type="pct"/>
            <w:vMerge/>
          </w:tcPr>
          <w:p w:rsidR="001A3817" w:rsidRPr="00F05706" w:rsidRDefault="001A3817">
            <w:pPr>
              <w:autoSpaceDE w:val="0"/>
              <w:autoSpaceDN w:val="0"/>
              <w:adjustRightInd w:val="0"/>
              <w:jc w:val="left"/>
              <w:rPr>
                <w:rFonts w:cs="Arial"/>
                <w:sz w:val="19"/>
                <w:szCs w:val="19"/>
              </w:rPr>
            </w:pPr>
          </w:p>
        </w:tc>
        <w:tc>
          <w:tcPr>
            <w:tcW w:w="3210" w:type="pct"/>
          </w:tcPr>
          <w:p w:rsidR="001A3817" w:rsidRPr="00F05706" w:rsidRDefault="001A3817">
            <w:pPr>
              <w:jc w:val="left"/>
              <w:rPr>
                <w:rFonts w:cs="Arial"/>
                <w:sz w:val="19"/>
                <w:szCs w:val="19"/>
              </w:rPr>
            </w:pPr>
            <w:r>
              <w:rPr>
                <w:rFonts w:cs="Arial"/>
                <w:sz w:val="19"/>
                <w:szCs w:val="19"/>
              </w:rPr>
              <w:t>Perte d’emploi</w:t>
            </w:r>
            <w:r w:rsidRPr="00E8385D">
              <w:rPr>
                <w:rFonts w:cs="Arial"/>
                <w:sz w:val="19"/>
                <w:szCs w:val="19"/>
              </w:rPr>
              <w:t xml:space="preserve"> de la main d’œuvre </w:t>
            </w:r>
            <w:r>
              <w:rPr>
                <w:rFonts w:cs="Arial"/>
                <w:sz w:val="19"/>
                <w:szCs w:val="19"/>
              </w:rPr>
              <w:t>locale de 200 travailleurs suite au repli</w:t>
            </w:r>
            <w:r w:rsidRPr="00E8385D">
              <w:rPr>
                <w:rFonts w:cs="Arial"/>
                <w:sz w:val="19"/>
                <w:szCs w:val="19"/>
              </w:rPr>
              <w:t xml:space="preserve"> chantier</w:t>
            </w:r>
          </w:p>
        </w:tc>
        <w:tc>
          <w:tcPr>
            <w:tcW w:w="819" w:type="pct"/>
          </w:tcPr>
          <w:p w:rsidR="001A3817" w:rsidRPr="00F05706" w:rsidRDefault="001A3817" w:rsidP="00C8371C">
            <w:pPr>
              <w:jc w:val="left"/>
              <w:rPr>
                <w:rFonts w:cs="Arial"/>
                <w:sz w:val="19"/>
                <w:szCs w:val="19"/>
              </w:rPr>
            </w:pPr>
            <w:r w:rsidRPr="00F05706">
              <w:rPr>
                <w:rFonts w:cs="Arial"/>
                <w:sz w:val="19"/>
                <w:szCs w:val="19"/>
              </w:rPr>
              <w:t>Majeure</w:t>
            </w:r>
          </w:p>
        </w:tc>
      </w:tr>
    </w:tbl>
    <w:p w:rsidR="001A3817" w:rsidRDefault="001A3817" w:rsidP="00227F93">
      <w:pPr>
        <w:ind w:left="720"/>
      </w:pPr>
    </w:p>
    <w:p w:rsidR="001A3B41" w:rsidRPr="001A3B41" w:rsidRDefault="001A3B41" w:rsidP="001A3B41">
      <w:pPr>
        <w:pStyle w:val="Corpsdetexte3"/>
        <w:spacing w:after="0" w:line="276" w:lineRule="auto"/>
        <w:ind w:right="-110"/>
        <w:rPr>
          <w:rFonts w:ascii="Arial" w:hAnsi="Arial" w:cs="Arial"/>
          <w:bCs/>
          <w:sz w:val="21"/>
          <w:szCs w:val="21"/>
        </w:rPr>
      </w:pPr>
    </w:p>
    <w:p w:rsidR="001A3B41" w:rsidRPr="001A3B41" w:rsidRDefault="001A3B41" w:rsidP="001A3B41">
      <w:pPr>
        <w:pStyle w:val="Corpsdetexte3"/>
        <w:spacing w:after="0" w:line="276" w:lineRule="auto"/>
        <w:ind w:right="-110"/>
        <w:rPr>
          <w:rFonts w:ascii="Arial" w:hAnsi="Arial" w:cs="Arial"/>
          <w:bCs/>
          <w:sz w:val="21"/>
          <w:szCs w:val="21"/>
        </w:rPr>
      </w:pPr>
      <w:r w:rsidRPr="001A3B41">
        <w:rPr>
          <w:rFonts w:ascii="Arial" w:hAnsi="Arial" w:cs="Arial"/>
          <w:bCs/>
          <w:sz w:val="21"/>
          <w:szCs w:val="21"/>
        </w:rPr>
        <w:lastRenderedPageBreak/>
        <w:t>De ce qui précède, les mesures destinées à atténuer les effets négatifs du projet pris dans son ensemble et préserver les éléments du milieu biologique se présentent comme suit :</w:t>
      </w:r>
    </w:p>
    <w:p w:rsidR="001A3B41" w:rsidRPr="001A3B41" w:rsidRDefault="001A3B41" w:rsidP="001A3B41">
      <w:pPr>
        <w:pStyle w:val="Corpsdetexte3"/>
        <w:spacing w:after="0" w:line="276" w:lineRule="auto"/>
        <w:ind w:right="-110"/>
        <w:rPr>
          <w:rFonts w:ascii="Arial" w:hAnsi="Arial" w:cs="Arial"/>
          <w:bCs/>
          <w:sz w:val="21"/>
          <w:szCs w:val="21"/>
        </w:rPr>
      </w:pPr>
    </w:p>
    <w:p w:rsidR="001A3B41" w:rsidRPr="001A3B41" w:rsidRDefault="001A3B41" w:rsidP="001A3B41">
      <w:pPr>
        <w:pStyle w:val="Paragraphedeliste"/>
        <w:numPr>
          <w:ilvl w:val="0"/>
          <w:numId w:val="3"/>
        </w:numPr>
        <w:autoSpaceDE w:val="0"/>
        <w:autoSpaceDN w:val="0"/>
        <w:adjustRightInd w:val="0"/>
        <w:rPr>
          <w:rFonts w:cs="Arial"/>
          <w:szCs w:val="21"/>
        </w:rPr>
      </w:pPr>
      <w:r w:rsidRPr="001A3B41">
        <w:rPr>
          <w:rFonts w:cs="Arial"/>
          <w:szCs w:val="21"/>
        </w:rPr>
        <w:t xml:space="preserve">Assurer la formation/sensibilisation continues de tout le personnel </w:t>
      </w:r>
      <w:r w:rsidR="008F3BD8">
        <w:rPr>
          <w:rFonts w:cs="Arial"/>
          <w:szCs w:val="21"/>
        </w:rPr>
        <w:t>(±</w:t>
      </w:r>
      <w:r w:rsidR="009622AE">
        <w:rPr>
          <w:rFonts w:cs="Arial"/>
          <w:szCs w:val="21"/>
        </w:rPr>
        <w:t>2</w:t>
      </w:r>
      <w:r w:rsidR="008F3BD8">
        <w:rPr>
          <w:rFonts w:cs="Arial"/>
          <w:szCs w:val="21"/>
        </w:rPr>
        <w:t>5</w:t>
      </w:r>
      <w:r w:rsidR="009622AE">
        <w:rPr>
          <w:rFonts w:cs="Arial"/>
          <w:szCs w:val="21"/>
        </w:rPr>
        <w:t>0</w:t>
      </w:r>
      <w:r w:rsidR="008F3BD8">
        <w:rPr>
          <w:rFonts w:cs="Arial"/>
          <w:szCs w:val="21"/>
        </w:rPr>
        <w:t xml:space="preserve"> agents) </w:t>
      </w:r>
      <w:r w:rsidRPr="001A3B41">
        <w:rPr>
          <w:rFonts w:cs="Arial"/>
          <w:szCs w:val="21"/>
        </w:rPr>
        <w:t>pour concevoir des comportements ayant le minimum d’impact sur l’environnement ;</w:t>
      </w:r>
    </w:p>
    <w:p w:rsidR="001A3B41" w:rsidRPr="001A3B41" w:rsidRDefault="001A3B41" w:rsidP="001A3B41">
      <w:pPr>
        <w:pStyle w:val="Paragraphedeliste"/>
        <w:numPr>
          <w:ilvl w:val="0"/>
          <w:numId w:val="3"/>
        </w:numPr>
        <w:autoSpaceDE w:val="0"/>
        <w:autoSpaceDN w:val="0"/>
        <w:adjustRightInd w:val="0"/>
        <w:rPr>
          <w:rFonts w:cs="Arial"/>
          <w:szCs w:val="21"/>
        </w:rPr>
      </w:pPr>
      <w:r w:rsidRPr="001A3B41">
        <w:rPr>
          <w:rFonts w:cs="Arial"/>
          <w:szCs w:val="21"/>
        </w:rPr>
        <w:t xml:space="preserve">Former/sensibiliser tout le personnel </w:t>
      </w:r>
      <w:r w:rsidR="008F3BD8">
        <w:rPr>
          <w:rFonts w:cs="Arial"/>
          <w:szCs w:val="21"/>
        </w:rPr>
        <w:t>(±</w:t>
      </w:r>
      <w:r w:rsidR="0019363F">
        <w:rPr>
          <w:rFonts w:cs="Arial"/>
          <w:szCs w:val="21"/>
        </w:rPr>
        <w:t>2</w:t>
      </w:r>
      <w:r w:rsidR="008F3BD8">
        <w:rPr>
          <w:rFonts w:cs="Arial"/>
          <w:szCs w:val="21"/>
        </w:rPr>
        <w:t>5</w:t>
      </w:r>
      <w:r w:rsidR="009622AE">
        <w:rPr>
          <w:rFonts w:cs="Arial"/>
          <w:szCs w:val="21"/>
        </w:rPr>
        <w:t>0</w:t>
      </w:r>
      <w:r w:rsidR="008F3BD8">
        <w:rPr>
          <w:rFonts w:cs="Arial"/>
          <w:szCs w:val="21"/>
        </w:rPr>
        <w:t xml:space="preserve"> agents) </w:t>
      </w:r>
      <w:r w:rsidRPr="001A3B41">
        <w:rPr>
          <w:rFonts w:cs="Arial"/>
          <w:szCs w:val="21"/>
        </w:rPr>
        <w:t>sur les risques et dangers liés aux produits utilisés lors des activités de construction des infrastructures hydrauliques de la ville de Kindu ;</w:t>
      </w:r>
    </w:p>
    <w:p w:rsidR="001A3B41" w:rsidRPr="001A3B41" w:rsidRDefault="001A3B41" w:rsidP="001A3B41">
      <w:pPr>
        <w:pStyle w:val="Paragraphedeliste"/>
        <w:numPr>
          <w:ilvl w:val="0"/>
          <w:numId w:val="3"/>
        </w:numPr>
        <w:autoSpaceDE w:val="0"/>
        <w:autoSpaceDN w:val="0"/>
        <w:adjustRightInd w:val="0"/>
        <w:rPr>
          <w:rFonts w:cs="Arial"/>
          <w:szCs w:val="21"/>
        </w:rPr>
      </w:pPr>
      <w:r w:rsidRPr="001A3B41">
        <w:rPr>
          <w:rFonts w:cs="Arial"/>
          <w:szCs w:val="21"/>
        </w:rPr>
        <w:t>Appliquer des mesures de sécurité (limitations d'accès, installations de sécurité, programme de gestion des risques, programme de révision des mesures de sécurité établie au besoin, etc.) pour limiter tous risques et dangers lors des activités de construction des infrastructures hydrauliques ;</w:t>
      </w:r>
    </w:p>
    <w:p w:rsidR="001A3B41" w:rsidRPr="001A3B41" w:rsidRDefault="001A3B41" w:rsidP="001A3B41">
      <w:pPr>
        <w:pStyle w:val="Paragraphedeliste"/>
        <w:numPr>
          <w:ilvl w:val="0"/>
          <w:numId w:val="3"/>
        </w:numPr>
        <w:autoSpaceDE w:val="0"/>
        <w:autoSpaceDN w:val="0"/>
        <w:adjustRightInd w:val="0"/>
        <w:rPr>
          <w:rFonts w:cs="Arial"/>
          <w:szCs w:val="21"/>
        </w:rPr>
      </w:pPr>
      <w:r w:rsidRPr="001A3B41">
        <w:rPr>
          <w:rFonts w:cs="Arial"/>
          <w:szCs w:val="21"/>
        </w:rPr>
        <w:t>Informer les populations riveraines des sites des travaux sur la conduite des dits travaux ;</w:t>
      </w:r>
    </w:p>
    <w:p w:rsidR="001A3B41" w:rsidRPr="001A3B41" w:rsidRDefault="001A3B41" w:rsidP="001A3B41">
      <w:pPr>
        <w:pStyle w:val="Paragraphedeliste"/>
        <w:numPr>
          <w:ilvl w:val="0"/>
          <w:numId w:val="3"/>
        </w:numPr>
        <w:autoSpaceDE w:val="0"/>
        <w:autoSpaceDN w:val="0"/>
        <w:adjustRightInd w:val="0"/>
        <w:rPr>
          <w:rFonts w:cs="Arial"/>
          <w:szCs w:val="21"/>
        </w:rPr>
      </w:pPr>
      <w:r w:rsidRPr="001A3B41">
        <w:rPr>
          <w:rFonts w:cs="Arial"/>
          <w:szCs w:val="21"/>
        </w:rPr>
        <w:t xml:space="preserve">Former tout le personnel </w:t>
      </w:r>
      <w:r w:rsidR="008F3BD8">
        <w:rPr>
          <w:rFonts w:cs="Arial"/>
          <w:szCs w:val="21"/>
        </w:rPr>
        <w:t>(±</w:t>
      </w:r>
      <w:r w:rsidR="0019363F">
        <w:rPr>
          <w:rFonts w:cs="Arial"/>
          <w:szCs w:val="21"/>
        </w:rPr>
        <w:t>2</w:t>
      </w:r>
      <w:r w:rsidR="008F3BD8">
        <w:rPr>
          <w:rFonts w:cs="Arial"/>
          <w:szCs w:val="21"/>
        </w:rPr>
        <w:t>5</w:t>
      </w:r>
      <w:r w:rsidR="00B32A4D">
        <w:rPr>
          <w:rFonts w:cs="Arial"/>
          <w:szCs w:val="21"/>
        </w:rPr>
        <w:t>0</w:t>
      </w:r>
      <w:r w:rsidR="008F3BD8">
        <w:rPr>
          <w:rFonts w:cs="Arial"/>
          <w:szCs w:val="21"/>
        </w:rPr>
        <w:t xml:space="preserve"> agents) </w:t>
      </w:r>
      <w:r w:rsidRPr="001A3B41">
        <w:rPr>
          <w:rFonts w:cs="Arial"/>
          <w:szCs w:val="21"/>
        </w:rPr>
        <w:t>sur ces mesures de sécurité et sur ce plan d'urgence existant ;</w:t>
      </w:r>
    </w:p>
    <w:p w:rsidR="001A3B41" w:rsidRPr="001A3B41" w:rsidRDefault="001A3B41" w:rsidP="001A3B41">
      <w:pPr>
        <w:pStyle w:val="Paragraphedeliste"/>
        <w:numPr>
          <w:ilvl w:val="0"/>
          <w:numId w:val="3"/>
        </w:numPr>
        <w:autoSpaceDE w:val="0"/>
        <w:autoSpaceDN w:val="0"/>
        <w:adjustRightInd w:val="0"/>
        <w:rPr>
          <w:rFonts w:cs="Arial"/>
          <w:szCs w:val="21"/>
        </w:rPr>
      </w:pPr>
      <w:r w:rsidRPr="001A3B41">
        <w:rPr>
          <w:rFonts w:cs="Arial"/>
          <w:szCs w:val="21"/>
        </w:rPr>
        <w:t xml:space="preserve">Doter les employés </w:t>
      </w:r>
      <w:r w:rsidR="008F3BD8">
        <w:rPr>
          <w:rFonts w:cs="Arial"/>
          <w:szCs w:val="21"/>
        </w:rPr>
        <w:t>(±</w:t>
      </w:r>
      <w:r w:rsidR="00B32A4D">
        <w:rPr>
          <w:rFonts w:cs="Arial"/>
          <w:szCs w:val="21"/>
        </w:rPr>
        <w:t>2</w:t>
      </w:r>
      <w:r w:rsidR="008F3BD8">
        <w:rPr>
          <w:rFonts w:cs="Arial"/>
          <w:szCs w:val="21"/>
        </w:rPr>
        <w:t>5</w:t>
      </w:r>
      <w:r w:rsidR="00B32A4D">
        <w:rPr>
          <w:rFonts w:cs="Arial"/>
          <w:szCs w:val="21"/>
        </w:rPr>
        <w:t>0</w:t>
      </w:r>
      <w:r w:rsidR="008F3BD8">
        <w:rPr>
          <w:rFonts w:cs="Arial"/>
          <w:szCs w:val="21"/>
        </w:rPr>
        <w:t xml:space="preserve"> agents) </w:t>
      </w:r>
      <w:r w:rsidRPr="001A3B41">
        <w:rPr>
          <w:rFonts w:cs="Arial"/>
          <w:szCs w:val="21"/>
        </w:rPr>
        <w:t>d’équipement de protection individuelle (EPI), et les sensibiliser</w:t>
      </w:r>
      <w:r w:rsidR="006900F6">
        <w:rPr>
          <w:rFonts w:cs="Arial"/>
          <w:szCs w:val="21"/>
        </w:rPr>
        <w:t>/sanctionnerpour</w:t>
      </w:r>
      <w:r w:rsidRPr="001A3B41">
        <w:rPr>
          <w:rFonts w:cs="Arial"/>
          <w:szCs w:val="21"/>
        </w:rPr>
        <w:t xml:space="preserve"> leur port sur le chantier ;</w:t>
      </w:r>
    </w:p>
    <w:p w:rsidR="001A3B41" w:rsidRPr="001A3B41" w:rsidRDefault="001A3B41" w:rsidP="001A3B41">
      <w:pPr>
        <w:pStyle w:val="Paragraphedeliste"/>
        <w:numPr>
          <w:ilvl w:val="0"/>
          <w:numId w:val="3"/>
        </w:numPr>
        <w:autoSpaceDE w:val="0"/>
        <w:autoSpaceDN w:val="0"/>
        <w:adjustRightInd w:val="0"/>
        <w:rPr>
          <w:rFonts w:cs="Arial"/>
          <w:szCs w:val="21"/>
        </w:rPr>
      </w:pPr>
      <w:r w:rsidRPr="001A3B41">
        <w:rPr>
          <w:rFonts w:cs="Arial"/>
          <w:szCs w:val="21"/>
        </w:rPr>
        <w:t>Prévoir une trousse médicale pour les premiers soins </w:t>
      </w:r>
      <w:r w:rsidR="008F3BD8">
        <w:rPr>
          <w:rFonts w:cs="Arial"/>
          <w:szCs w:val="21"/>
        </w:rPr>
        <w:t xml:space="preserve">dans chaque chantier et/ou véhicule </w:t>
      </w:r>
      <w:r w:rsidRPr="001A3B41">
        <w:rPr>
          <w:rFonts w:cs="Arial"/>
          <w:szCs w:val="21"/>
        </w:rPr>
        <w:t>;</w:t>
      </w:r>
    </w:p>
    <w:p w:rsidR="001A3B41" w:rsidRPr="001A3B41" w:rsidRDefault="001A3B41" w:rsidP="001A3B41">
      <w:pPr>
        <w:pStyle w:val="Paragraphedeliste"/>
        <w:numPr>
          <w:ilvl w:val="0"/>
          <w:numId w:val="3"/>
        </w:numPr>
        <w:autoSpaceDE w:val="0"/>
        <w:autoSpaceDN w:val="0"/>
        <w:adjustRightInd w:val="0"/>
        <w:rPr>
          <w:rFonts w:cs="Arial"/>
          <w:szCs w:val="21"/>
        </w:rPr>
      </w:pPr>
      <w:r w:rsidRPr="001A3B41">
        <w:rPr>
          <w:rFonts w:cs="Arial"/>
          <w:szCs w:val="21"/>
        </w:rPr>
        <w:t>Établir un protocole de prise en charge urgente avec une formation sanitaire de référence ;</w:t>
      </w:r>
    </w:p>
    <w:p w:rsidR="001A3B41" w:rsidRPr="001A3B41" w:rsidRDefault="001A3B41" w:rsidP="001A3B41">
      <w:pPr>
        <w:pStyle w:val="Paragraphedeliste"/>
        <w:numPr>
          <w:ilvl w:val="0"/>
          <w:numId w:val="3"/>
        </w:numPr>
        <w:autoSpaceDE w:val="0"/>
        <w:autoSpaceDN w:val="0"/>
        <w:adjustRightInd w:val="0"/>
        <w:rPr>
          <w:rFonts w:cs="Arial"/>
          <w:szCs w:val="21"/>
        </w:rPr>
      </w:pPr>
      <w:r w:rsidRPr="001A3B41">
        <w:rPr>
          <w:rFonts w:cs="Arial"/>
          <w:szCs w:val="21"/>
        </w:rPr>
        <w:t>Compter dans le personnel de chantier, un employé ayant des notions de niveau avancé en secourisme ;</w:t>
      </w:r>
    </w:p>
    <w:p w:rsidR="001A3B41" w:rsidRPr="001A3B41" w:rsidRDefault="001A3B41" w:rsidP="001A3B41">
      <w:pPr>
        <w:pStyle w:val="Paragraphedeliste"/>
        <w:numPr>
          <w:ilvl w:val="0"/>
          <w:numId w:val="3"/>
        </w:numPr>
        <w:autoSpaceDE w:val="0"/>
        <w:autoSpaceDN w:val="0"/>
        <w:adjustRightInd w:val="0"/>
        <w:rPr>
          <w:rFonts w:cs="Arial"/>
          <w:szCs w:val="21"/>
        </w:rPr>
      </w:pPr>
      <w:r w:rsidRPr="001A3B41">
        <w:rPr>
          <w:rFonts w:cs="Arial"/>
          <w:szCs w:val="21"/>
        </w:rPr>
        <w:t xml:space="preserve">Limiter </w:t>
      </w:r>
      <w:r w:rsidR="00C6281C">
        <w:rPr>
          <w:rFonts w:cs="Arial"/>
          <w:szCs w:val="21"/>
        </w:rPr>
        <w:t>l’ouverture d</w:t>
      </w:r>
      <w:r w:rsidRPr="001A3B41">
        <w:rPr>
          <w:rFonts w:cs="Arial"/>
          <w:szCs w:val="21"/>
        </w:rPr>
        <w:t>es voies d</w:t>
      </w:r>
      <w:r w:rsidR="00C6281C">
        <w:rPr>
          <w:rFonts w:cs="Arial"/>
          <w:szCs w:val="21"/>
        </w:rPr>
        <w:t>’accès sur les sites</w:t>
      </w:r>
      <w:r w:rsidRPr="001A3B41">
        <w:rPr>
          <w:rFonts w:cs="Arial"/>
          <w:szCs w:val="21"/>
        </w:rPr>
        <w:t>;</w:t>
      </w:r>
    </w:p>
    <w:p w:rsidR="001A3B41" w:rsidRPr="001A3B41" w:rsidRDefault="001A3B41" w:rsidP="001A3B41">
      <w:pPr>
        <w:pStyle w:val="Paragraphedeliste"/>
        <w:numPr>
          <w:ilvl w:val="0"/>
          <w:numId w:val="3"/>
        </w:numPr>
        <w:autoSpaceDE w:val="0"/>
        <w:autoSpaceDN w:val="0"/>
        <w:adjustRightInd w:val="0"/>
        <w:rPr>
          <w:rFonts w:cs="Arial"/>
          <w:szCs w:val="21"/>
        </w:rPr>
      </w:pPr>
      <w:r w:rsidRPr="001A3B41">
        <w:rPr>
          <w:rFonts w:cs="Arial"/>
          <w:szCs w:val="21"/>
        </w:rPr>
        <w:t xml:space="preserve">Ré-végétaliser </w:t>
      </w:r>
      <w:r w:rsidR="005154AA">
        <w:rPr>
          <w:rFonts w:cs="Arial"/>
          <w:szCs w:val="21"/>
        </w:rPr>
        <w:t xml:space="preserve">les alentours du site de nouveau </w:t>
      </w:r>
      <w:r w:rsidR="003033AE">
        <w:rPr>
          <w:rFonts w:cs="Arial"/>
          <w:szCs w:val="21"/>
        </w:rPr>
        <w:t>ca</w:t>
      </w:r>
      <w:r w:rsidR="005154AA">
        <w:rPr>
          <w:rFonts w:cs="Arial"/>
          <w:szCs w:val="21"/>
        </w:rPr>
        <w:t xml:space="preserve">ptage d’eau brute du fleuve </w:t>
      </w:r>
      <w:r w:rsidR="008F3BD8">
        <w:rPr>
          <w:rFonts w:cs="Arial"/>
          <w:szCs w:val="21"/>
        </w:rPr>
        <w:t>(sur une superficie d’au moins 100 m</w:t>
      </w:r>
      <w:r w:rsidR="008F3BD8" w:rsidRPr="008F3BD8">
        <w:rPr>
          <w:rFonts w:cs="Arial"/>
          <w:szCs w:val="21"/>
          <w:vertAlign w:val="superscript"/>
        </w:rPr>
        <w:t>2</w:t>
      </w:r>
      <w:r w:rsidR="008F3BD8">
        <w:rPr>
          <w:rFonts w:cs="Arial"/>
          <w:szCs w:val="21"/>
        </w:rPr>
        <w:t xml:space="preserve">) </w:t>
      </w:r>
      <w:r w:rsidRPr="001A3B41">
        <w:rPr>
          <w:rFonts w:cs="Arial"/>
          <w:szCs w:val="21"/>
        </w:rPr>
        <w:t xml:space="preserve">avec les espèces locales </w:t>
      </w:r>
      <w:r w:rsidR="00237718">
        <w:rPr>
          <w:rFonts w:cs="Arial"/>
          <w:szCs w:val="21"/>
        </w:rPr>
        <w:t>(acacia)</w:t>
      </w:r>
      <w:r w:rsidRPr="001A3B41">
        <w:rPr>
          <w:rFonts w:cs="Arial"/>
          <w:szCs w:val="21"/>
        </w:rPr>
        <w:t>pour ne pas modifier l’écosystème du milieu.</w:t>
      </w:r>
    </w:p>
    <w:p w:rsidR="001A3B41" w:rsidRPr="001A3B41" w:rsidRDefault="001A3B41" w:rsidP="001A3B41">
      <w:pPr>
        <w:pStyle w:val="Corpsdetexte3"/>
        <w:spacing w:after="0" w:line="276" w:lineRule="auto"/>
        <w:ind w:right="-110"/>
        <w:rPr>
          <w:rFonts w:ascii="Arial" w:hAnsi="Arial" w:cs="Arial"/>
          <w:bCs/>
          <w:sz w:val="21"/>
          <w:szCs w:val="21"/>
        </w:rPr>
      </w:pPr>
    </w:p>
    <w:p w:rsidR="001A3B41" w:rsidRPr="001A3B41" w:rsidRDefault="001A3B41" w:rsidP="001A3B41">
      <w:pPr>
        <w:pStyle w:val="Corpsdetexte3"/>
        <w:spacing w:after="0" w:line="276" w:lineRule="auto"/>
        <w:ind w:right="-110"/>
        <w:rPr>
          <w:rFonts w:ascii="Arial" w:hAnsi="Arial" w:cs="Arial"/>
          <w:bCs/>
          <w:sz w:val="21"/>
          <w:szCs w:val="21"/>
        </w:rPr>
      </w:pPr>
      <w:r w:rsidRPr="001A3B41">
        <w:rPr>
          <w:rFonts w:ascii="Arial" w:hAnsi="Arial" w:cs="Arial"/>
          <w:bCs/>
          <w:sz w:val="21"/>
          <w:szCs w:val="21"/>
        </w:rPr>
        <w:t xml:space="preserve">Les risques environnementaux et sociaux </w:t>
      </w:r>
      <w:r w:rsidR="00E43EE1" w:rsidRPr="00E43EE1">
        <w:rPr>
          <w:rFonts w:ascii="Arial" w:hAnsi="Arial" w:cs="Arial"/>
          <w:bCs/>
          <w:sz w:val="21"/>
          <w:szCs w:val="21"/>
        </w:rPr>
        <w:t xml:space="preserve">retenus seront ceux qui </w:t>
      </w:r>
      <w:r w:rsidR="00E43EE1">
        <w:rPr>
          <w:rFonts w:ascii="Arial" w:hAnsi="Arial" w:cs="Arial"/>
          <w:bCs/>
          <w:sz w:val="21"/>
          <w:szCs w:val="21"/>
        </w:rPr>
        <w:t>sont élevés ou importants avec actions de p</w:t>
      </w:r>
      <w:r w:rsidR="00E43EE1" w:rsidRPr="00E43EE1">
        <w:rPr>
          <w:rFonts w:ascii="Arial" w:hAnsi="Arial" w:cs="Arial"/>
          <w:bCs/>
          <w:sz w:val="21"/>
          <w:szCs w:val="21"/>
        </w:rPr>
        <w:t>riorité 1 ou 2</w:t>
      </w:r>
      <w:r w:rsidRPr="001A3B41">
        <w:rPr>
          <w:rFonts w:ascii="Arial" w:hAnsi="Arial" w:cs="Arial"/>
          <w:bCs/>
          <w:sz w:val="21"/>
          <w:szCs w:val="21"/>
        </w:rPr>
        <w:t>dans le cadre du projet</w:t>
      </w:r>
      <w:r w:rsidR="009C5689">
        <w:rPr>
          <w:rFonts w:ascii="Arial" w:hAnsi="Arial" w:cs="Arial"/>
          <w:bCs/>
          <w:sz w:val="21"/>
          <w:szCs w:val="21"/>
        </w:rPr>
        <w:t xml:space="preserve"> ; ils </w:t>
      </w:r>
      <w:r w:rsidRPr="001A3B41">
        <w:rPr>
          <w:rFonts w:ascii="Arial" w:hAnsi="Arial" w:cs="Arial"/>
          <w:bCs/>
          <w:sz w:val="21"/>
          <w:szCs w:val="21"/>
        </w:rPr>
        <w:t>s</w:t>
      </w:r>
      <w:r w:rsidR="00550405">
        <w:rPr>
          <w:rFonts w:ascii="Arial" w:hAnsi="Arial" w:cs="Arial"/>
          <w:bCs/>
          <w:sz w:val="21"/>
          <w:szCs w:val="21"/>
        </w:rPr>
        <w:t>e présentent comme suit</w:t>
      </w:r>
      <w:r w:rsidRPr="001A3B41">
        <w:rPr>
          <w:rFonts w:ascii="Arial" w:hAnsi="Arial" w:cs="Arial"/>
          <w:bCs/>
          <w:sz w:val="21"/>
          <w:szCs w:val="21"/>
        </w:rPr>
        <w:t> :</w:t>
      </w:r>
    </w:p>
    <w:p w:rsidR="001A3B41" w:rsidRPr="001A3B41" w:rsidRDefault="001A3B41" w:rsidP="001A3B41">
      <w:pPr>
        <w:pStyle w:val="Corpsdetexte3"/>
        <w:spacing w:after="0" w:line="276" w:lineRule="auto"/>
        <w:ind w:right="-110"/>
        <w:rPr>
          <w:rFonts w:ascii="Arial" w:hAnsi="Arial" w:cs="Arial"/>
          <w:bCs/>
          <w:sz w:val="21"/>
          <w:szCs w:val="21"/>
        </w:rPr>
      </w:pPr>
    </w:p>
    <w:p w:rsidR="00550405" w:rsidRPr="00F05053" w:rsidRDefault="00550405" w:rsidP="00550405">
      <w:pPr>
        <w:ind w:left="360"/>
        <w:rPr>
          <w:rFonts w:cs="Arial"/>
          <w:bCs/>
          <w:sz w:val="19"/>
          <w:szCs w:val="19"/>
        </w:rPr>
      </w:pPr>
    </w:p>
    <w:tbl>
      <w:tblPr>
        <w:tblW w:w="974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910"/>
        <w:gridCol w:w="1776"/>
        <w:gridCol w:w="1600"/>
        <w:gridCol w:w="1983"/>
        <w:gridCol w:w="1559"/>
        <w:gridCol w:w="1920"/>
      </w:tblGrid>
      <w:tr w:rsidR="00550405" w:rsidRPr="00F05053" w:rsidTr="00C8371C">
        <w:trPr>
          <w:trHeight w:val="769"/>
          <w:tblHeader/>
          <w:jc w:val="center"/>
        </w:trPr>
        <w:tc>
          <w:tcPr>
            <w:tcW w:w="91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550405" w:rsidRPr="00B32A4D" w:rsidRDefault="00550405" w:rsidP="00C8371C">
            <w:pPr>
              <w:jc w:val="left"/>
              <w:rPr>
                <w:rFonts w:cs="Arial"/>
                <w:b/>
                <w:sz w:val="19"/>
                <w:szCs w:val="19"/>
              </w:rPr>
            </w:pPr>
            <w:r w:rsidRPr="00B32A4D">
              <w:rPr>
                <w:rFonts w:cs="Arial"/>
                <w:b/>
                <w:sz w:val="19"/>
                <w:szCs w:val="19"/>
              </w:rPr>
              <w:t>Phase</w:t>
            </w:r>
          </w:p>
        </w:tc>
        <w:tc>
          <w:tcPr>
            <w:tcW w:w="17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550405" w:rsidRPr="00B32A4D" w:rsidRDefault="00550405" w:rsidP="00C8371C">
            <w:pPr>
              <w:jc w:val="left"/>
              <w:rPr>
                <w:rFonts w:cs="Arial"/>
                <w:b/>
                <w:sz w:val="19"/>
                <w:szCs w:val="19"/>
              </w:rPr>
            </w:pPr>
            <w:r w:rsidRPr="00B32A4D">
              <w:rPr>
                <w:rFonts w:cs="Arial"/>
                <w:b/>
                <w:sz w:val="19"/>
                <w:szCs w:val="19"/>
              </w:rPr>
              <w:t>Source de</w:t>
            </w:r>
          </w:p>
          <w:p w:rsidR="00550405" w:rsidRPr="00B32A4D" w:rsidRDefault="00550405" w:rsidP="00C8371C">
            <w:pPr>
              <w:jc w:val="left"/>
              <w:rPr>
                <w:rFonts w:cs="Arial"/>
                <w:b/>
                <w:sz w:val="19"/>
                <w:szCs w:val="19"/>
              </w:rPr>
            </w:pPr>
            <w:r w:rsidRPr="00B32A4D">
              <w:rPr>
                <w:rFonts w:cs="Arial"/>
                <w:b/>
                <w:sz w:val="19"/>
                <w:szCs w:val="19"/>
              </w:rPr>
              <w:t>Dangers</w:t>
            </w:r>
          </w:p>
        </w:tc>
        <w:tc>
          <w:tcPr>
            <w:tcW w:w="160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550405" w:rsidRPr="00B32A4D" w:rsidRDefault="00550405" w:rsidP="00C8371C">
            <w:pPr>
              <w:jc w:val="left"/>
              <w:rPr>
                <w:rFonts w:cs="Arial"/>
                <w:b/>
                <w:sz w:val="19"/>
                <w:szCs w:val="19"/>
              </w:rPr>
            </w:pPr>
            <w:r w:rsidRPr="00B32A4D">
              <w:rPr>
                <w:rFonts w:cs="Arial"/>
                <w:b/>
                <w:sz w:val="19"/>
                <w:szCs w:val="19"/>
              </w:rPr>
              <w:t>Risque</w:t>
            </w:r>
          </w:p>
        </w:tc>
        <w:tc>
          <w:tcPr>
            <w:tcW w:w="198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550405" w:rsidRPr="00B32A4D" w:rsidRDefault="00550405" w:rsidP="00C8371C">
            <w:pPr>
              <w:jc w:val="left"/>
              <w:rPr>
                <w:rFonts w:cs="Arial"/>
                <w:b/>
                <w:sz w:val="19"/>
                <w:szCs w:val="19"/>
              </w:rPr>
            </w:pPr>
            <w:r w:rsidRPr="00B32A4D">
              <w:rPr>
                <w:rFonts w:cs="Arial"/>
                <w:b/>
                <w:sz w:val="19"/>
                <w:szCs w:val="19"/>
              </w:rPr>
              <w:t>Mesures de prévention</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550405" w:rsidRPr="00B32A4D" w:rsidRDefault="00550405" w:rsidP="00C8371C">
            <w:pPr>
              <w:jc w:val="left"/>
              <w:rPr>
                <w:rFonts w:cs="Arial"/>
                <w:b/>
                <w:sz w:val="19"/>
                <w:szCs w:val="19"/>
              </w:rPr>
            </w:pPr>
            <w:r w:rsidRPr="00B32A4D">
              <w:rPr>
                <w:rFonts w:cs="Arial"/>
                <w:b/>
                <w:sz w:val="19"/>
                <w:szCs w:val="19"/>
              </w:rPr>
              <w:t>Responsabilité de la mesure de prévention</w:t>
            </w:r>
          </w:p>
        </w:tc>
        <w:tc>
          <w:tcPr>
            <w:tcW w:w="192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550405" w:rsidRPr="00B32A4D" w:rsidRDefault="00550405" w:rsidP="00C8371C">
            <w:pPr>
              <w:jc w:val="left"/>
              <w:rPr>
                <w:rFonts w:cs="Arial"/>
                <w:b/>
                <w:sz w:val="19"/>
                <w:szCs w:val="19"/>
              </w:rPr>
            </w:pPr>
            <w:r w:rsidRPr="00B32A4D">
              <w:rPr>
                <w:rFonts w:cs="Arial"/>
                <w:b/>
                <w:sz w:val="19"/>
                <w:szCs w:val="19"/>
              </w:rPr>
              <w:t>Responsabilité du suivi</w:t>
            </w:r>
          </w:p>
        </w:tc>
      </w:tr>
      <w:tr w:rsidR="00550405" w:rsidRPr="00F05053" w:rsidTr="00C8371C">
        <w:trPr>
          <w:jc w:val="center"/>
        </w:trPr>
        <w:tc>
          <w:tcPr>
            <w:tcW w:w="910" w:type="dxa"/>
            <w:vMerge w:val="restart"/>
            <w:tcBorders>
              <w:top w:val="single" w:sz="4" w:space="0" w:color="00000A"/>
              <w:left w:val="single" w:sz="4" w:space="0" w:color="00000A"/>
              <w:right w:val="single" w:sz="4" w:space="0" w:color="00000A"/>
            </w:tcBorders>
            <w:shd w:val="clear" w:color="auto" w:fill="auto"/>
            <w:tcMar>
              <w:left w:w="108" w:type="dxa"/>
            </w:tcMar>
            <w:textDirection w:val="btLr"/>
          </w:tcPr>
          <w:p w:rsidR="00550405" w:rsidRPr="00F05053" w:rsidRDefault="00550405" w:rsidP="00C8371C">
            <w:pPr>
              <w:jc w:val="center"/>
              <w:rPr>
                <w:rFonts w:cs="Arial"/>
                <w:sz w:val="19"/>
                <w:szCs w:val="19"/>
              </w:rPr>
            </w:pPr>
          </w:p>
          <w:p w:rsidR="00550405" w:rsidRPr="00F05053" w:rsidRDefault="00550405">
            <w:pPr>
              <w:suppressAutoHyphens/>
              <w:jc w:val="center"/>
              <w:rPr>
                <w:rFonts w:cs="Arial"/>
                <w:sz w:val="19"/>
                <w:szCs w:val="19"/>
              </w:rPr>
            </w:pPr>
            <w:r w:rsidRPr="00F05053">
              <w:rPr>
                <w:rFonts w:cs="Arial"/>
                <w:sz w:val="19"/>
                <w:szCs w:val="19"/>
              </w:rPr>
              <w:t>CONSTRUCTION</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0405" w:rsidRDefault="00550405">
            <w:pPr>
              <w:jc w:val="left"/>
              <w:rPr>
                <w:rFonts w:cs="Arial"/>
                <w:sz w:val="19"/>
                <w:szCs w:val="19"/>
              </w:rPr>
            </w:pPr>
            <w:r w:rsidRPr="00B37071">
              <w:rPr>
                <w:rFonts w:cs="Arial"/>
                <w:sz w:val="19"/>
                <w:szCs w:val="19"/>
              </w:rPr>
              <w:t>Utilisation des véhicules, engins et a</w:t>
            </w:r>
            <w:r>
              <w:rPr>
                <w:rFonts w:cs="Arial"/>
                <w:sz w:val="19"/>
                <w:szCs w:val="19"/>
              </w:rPr>
              <w:t>utres machines et outils</w:t>
            </w:r>
            <w:r w:rsidRPr="00B37071">
              <w:rPr>
                <w:rFonts w:cs="Arial"/>
                <w:sz w:val="19"/>
                <w:szCs w:val="19"/>
              </w:rPr>
              <w:t xml:space="preserve"> mis en œuvre sur les chantiers</w:t>
            </w:r>
          </w:p>
          <w:p w:rsidR="00550405" w:rsidRDefault="00550405" w:rsidP="00C8371C">
            <w:pPr>
              <w:jc w:val="left"/>
              <w:rPr>
                <w:rFonts w:cs="Arial"/>
                <w:sz w:val="19"/>
                <w:szCs w:val="19"/>
              </w:rPr>
            </w:pPr>
          </w:p>
          <w:p w:rsidR="00550405" w:rsidRDefault="00550405">
            <w:pPr>
              <w:jc w:val="left"/>
              <w:rPr>
                <w:rFonts w:cs="Arial"/>
                <w:sz w:val="19"/>
                <w:szCs w:val="19"/>
              </w:rPr>
            </w:pPr>
            <w:r w:rsidRPr="00B37071">
              <w:rPr>
                <w:rFonts w:cs="Arial"/>
                <w:sz w:val="19"/>
                <w:szCs w:val="19"/>
              </w:rPr>
              <w:t xml:space="preserve">Démolition du bâtiment et démontage du château </w:t>
            </w:r>
            <w:r>
              <w:rPr>
                <w:rFonts w:cs="Arial"/>
                <w:sz w:val="19"/>
                <w:szCs w:val="19"/>
              </w:rPr>
              <w:t xml:space="preserve">d’eau </w:t>
            </w:r>
            <w:r w:rsidRPr="00B37071">
              <w:rPr>
                <w:rFonts w:cs="Arial"/>
                <w:sz w:val="19"/>
                <w:szCs w:val="19"/>
              </w:rPr>
              <w:t>existant dans les concessions REGIDESO / Kindu</w:t>
            </w:r>
          </w:p>
          <w:p w:rsidR="00550405" w:rsidRDefault="00550405" w:rsidP="00C8371C">
            <w:pPr>
              <w:jc w:val="left"/>
              <w:rPr>
                <w:rFonts w:cs="Arial"/>
                <w:sz w:val="19"/>
                <w:szCs w:val="19"/>
              </w:rPr>
            </w:pPr>
          </w:p>
          <w:p w:rsidR="00550405" w:rsidRPr="00F05053" w:rsidRDefault="00550405" w:rsidP="00C8371C">
            <w:pPr>
              <w:jc w:val="left"/>
              <w:rPr>
                <w:rFonts w:cs="Arial"/>
                <w:sz w:val="19"/>
                <w:szCs w:val="19"/>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0405" w:rsidRDefault="00550405">
            <w:pPr>
              <w:jc w:val="left"/>
              <w:rPr>
                <w:rFonts w:cs="Arial"/>
                <w:sz w:val="19"/>
                <w:szCs w:val="19"/>
              </w:rPr>
            </w:pPr>
            <w:r>
              <w:rPr>
                <w:rFonts w:cs="Arial"/>
                <w:sz w:val="19"/>
                <w:szCs w:val="19"/>
              </w:rPr>
              <w:t>Bruit sur le chantier</w:t>
            </w:r>
          </w:p>
          <w:p w:rsidR="00550405" w:rsidRDefault="00550405" w:rsidP="00C8371C">
            <w:pPr>
              <w:jc w:val="left"/>
              <w:rPr>
                <w:rFonts w:cs="Arial"/>
                <w:sz w:val="19"/>
                <w:szCs w:val="19"/>
              </w:rPr>
            </w:pPr>
          </w:p>
          <w:p w:rsidR="00550405" w:rsidRPr="00F05053" w:rsidRDefault="00550405">
            <w:pPr>
              <w:jc w:val="left"/>
              <w:rPr>
                <w:rFonts w:cs="Arial"/>
                <w:sz w:val="19"/>
                <w:szCs w:val="19"/>
              </w:rPr>
            </w:pPr>
            <w:r w:rsidRPr="006B5DB3">
              <w:rPr>
                <w:rFonts w:cs="Arial"/>
                <w:sz w:val="19"/>
                <w:szCs w:val="19"/>
              </w:rPr>
              <w:t>Trouble de la quiétude des riverains</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0405" w:rsidRPr="00F05053" w:rsidRDefault="00550405">
            <w:pPr>
              <w:pStyle w:val="Paragraphedeliste"/>
              <w:numPr>
                <w:ilvl w:val="0"/>
                <w:numId w:val="56"/>
              </w:numPr>
              <w:suppressAutoHyphens/>
              <w:ind w:left="222" w:hanging="142"/>
              <w:jc w:val="left"/>
              <w:rPr>
                <w:rFonts w:cs="Arial"/>
                <w:sz w:val="19"/>
                <w:szCs w:val="19"/>
              </w:rPr>
            </w:pPr>
            <w:r w:rsidRPr="00F05053">
              <w:rPr>
                <w:rFonts w:cs="Arial"/>
                <w:sz w:val="19"/>
                <w:szCs w:val="19"/>
              </w:rPr>
              <w:t>Informer les travailleurs des risques probables sur le chantier </w:t>
            </w:r>
          </w:p>
          <w:p w:rsidR="00550405" w:rsidRPr="00F05053" w:rsidRDefault="00550405">
            <w:pPr>
              <w:pStyle w:val="Paragraphedeliste"/>
              <w:numPr>
                <w:ilvl w:val="0"/>
                <w:numId w:val="56"/>
              </w:numPr>
              <w:suppressAutoHyphens/>
              <w:ind w:left="222" w:hanging="142"/>
              <w:jc w:val="left"/>
              <w:rPr>
                <w:rFonts w:cs="Arial"/>
                <w:sz w:val="19"/>
                <w:szCs w:val="19"/>
              </w:rPr>
            </w:pPr>
            <w:r w:rsidRPr="00F05053">
              <w:rPr>
                <w:rFonts w:cs="Arial"/>
                <w:sz w:val="19"/>
                <w:szCs w:val="19"/>
              </w:rPr>
              <w:t>Veiller au port obligatoire des EPI (bouchon, casque anti-bruit) </w:t>
            </w:r>
          </w:p>
          <w:p w:rsidR="00550405" w:rsidRDefault="00550405">
            <w:pPr>
              <w:pStyle w:val="Paragraphedeliste"/>
              <w:numPr>
                <w:ilvl w:val="0"/>
                <w:numId w:val="56"/>
              </w:numPr>
              <w:suppressAutoHyphens/>
              <w:ind w:left="222" w:hanging="142"/>
              <w:jc w:val="left"/>
              <w:rPr>
                <w:rFonts w:cs="Arial"/>
                <w:sz w:val="19"/>
                <w:szCs w:val="19"/>
              </w:rPr>
            </w:pPr>
            <w:r w:rsidRPr="00F05053">
              <w:rPr>
                <w:rFonts w:cs="Arial"/>
                <w:sz w:val="19"/>
                <w:szCs w:val="19"/>
              </w:rPr>
              <w:t>Organiser une surveillance médicale spéciale pour les travailleurs exposés</w:t>
            </w:r>
          </w:p>
          <w:p w:rsidR="00550405" w:rsidRPr="006B5DB3" w:rsidRDefault="00550405">
            <w:pPr>
              <w:pStyle w:val="Paragraphedeliste"/>
              <w:numPr>
                <w:ilvl w:val="0"/>
                <w:numId w:val="56"/>
              </w:numPr>
              <w:suppressAutoHyphens/>
              <w:ind w:left="222" w:hanging="142"/>
              <w:jc w:val="left"/>
              <w:rPr>
                <w:rFonts w:cs="Arial"/>
                <w:sz w:val="19"/>
                <w:szCs w:val="19"/>
              </w:rPr>
            </w:pPr>
            <w:r w:rsidRPr="006B5DB3">
              <w:rPr>
                <w:rFonts w:cs="Arial"/>
                <w:sz w:val="19"/>
                <w:szCs w:val="19"/>
              </w:rPr>
              <w:t>Faire fonctionner les engins lourds en dehors des heures de repos</w:t>
            </w:r>
          </w:p>
          <w:p w:rsidR="00550405" w:rsidRPr="00F05053" w:rsidRDefault="00550405">
            <w:pPr>
              <w:pStyle w:val="Paragraphedeliste"/>
              <w:numPr>
                <w:ilvl w:val="0"/>
                <w:numId w:val="56"/>
              </w:numPr>
              <w:suppressAutoHyphens/>
              <w:ind w:left="222" w:hanging="142"/>
              <w:jc w:val="left"/>
              <w:rPr>
                <w:rFonts w:cs="Arial"/>
                <w:sz w:val="19"/>
                <w:szCs w:val="19"/>
              </w:rPr>
            </w:pPr>
            <w:r>
              <w:rPr>
                <w:rFonts w:cs="Arial"/>
                <w:sz w:val="19"/>
                <w:szCs w:val="19"/>
              </w:rPr>
              <w:t xml:space="preserve">Informer les </w:t>
            </w:r>
            <w:r>
              <w:rPr>
                <w:rFonts w:cs="Arial"/>
                <w:sz w:val="19"/>
                <w:szCs w:val="19"/>
              </w:rPr>
              <w:lastRenderedPageBreak/>
              <w:t>riverains sur les travaux de démolition du bâtiment existant ainsi que de ceux du démontage du château d’eau existant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0405" w:rsidRPr="00DC2A36" w:rsidRDefault="00550405" w:rsidP="00C8371C">
            <w:pPr>
              <w:jc w:val="left"/>
              <w:rPr>
                <w:rFonts w:cs="Arial"/>
                <w:color w:val="000000" w:themeColor="text1"/>
                <w:sz w:val="19"/>
                <w:szCs w:val="19"/>
              </w:rPr>
            </w:pPr>
            <w:r w:rsidRPr="00DC2A36">
              <w:rPr>
                <w:rFonts w:cs="Arial"/>
                <w:color w:val="000000" w:themeColor="text1"/>
                <w:sz w:val="19"/>
                <w:szCs w:val="19"/>
              </w:rPr>
              <w:lastRenderedPageBreak/>
              <w:t>Entreprise</w:t>
            </w:r>
          </w:p>
        </w:tc>
        <w:tc>
          <w:tcPr>
            <w:tcW w:w="19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0405" w:rsidRPr="006B5DB3" w:rsidRDefault="00550405">
            <w:pPr>
              <w:pStyle w:val="Paragraphedeliste"/>
              <w:numPr>
                <w:ilvl w:val="0"/>
                <w:numId w:val="56"/>
              </w:numPr>
              <w:suppressAutoHyphens/>
              <w:ind w:left="222" w:hanging="142"/>
              <w:jc w:val="left"/>
              <w:rPr>
                <w:rFonts w:cs="Arial"/>
                <w:b/>
                <w:color w:val="000000" w:themeColor="text1"/>
                <w:sz w:val="19"/>
                <w:szCs w:val="19"/>
              </w:rPr>
            </w:pPr>
            <w:r w:rsidRPr="006B5DB3">
              <w:rPr>
                <w:rFonts w:cs="Arial"/>
                <w:sz w:val="19"/>
                <w:szCs w:val="19"/>
              </w:rPr>
              <w:t>Mission de Contrôle</w:t>
            </w:r>
          </w:p>
          <w:p w:rsidR="00550405" w:rsidRPr="006B5DB3" w:rsidRDefault="00550405">
            <w:pPr>
              <w:pStyle w:val="Paragraphedeliste"/>
              <w:numPr>
                <w:ilvl w:val="0"/>
                <w:numId w:val="56"/>
              </w:numPr>
              <w:suppressAutoHyphens/>
              <w:ind w:left="222" w:hanging="142"/>
              <w:jc w:val="left"/>
              <w:rPr>
                <w:rFonts w:cs="Arial"/>
                <w:b/>
                <w:color w:val="000000" w:themeColor="text1"/>
                <w:sz w:val="19"/>
                <w:szCs w:val="19"/>
              </w:rPr>
            </w:pPr>
            <w:r>
              <w:rPr>
                <w:rFonts w:cs="Arial"/>
                <w:sz w:val="19"/>
                <w:szCs w:val="19"/>
              </w:rPr>
              <w:t>CEP-O / REGIDESO</w:t>
            </w:r>
          </w:p>
          <w:p w:rsidR="00550405" w:rsidRPr="006B5DB3" w:rsidRDefault="00550405">
            <w:pPr>
              <w:pStyle w:val="Paragraphedeliste"/>
              <w:numPr>
                <w:ilvl w:val="0"/>
                <w:numId w:val="56"/>
              </w:numPr>
              <w:suppressAutoHyphens/>
              <w:ind w:left="222" w:hanging="142"/>
              <w:jc w:val="left"/>
              <w:rPr>
                <w:rFonts w:cs="Arial"/>
                <w:b/>
                <w:color w:val="000000" w:themeColor="text1"/>
                <w:sz w:val="19"/>
                <w:szCs w:val="19"/>
              </w:rPr>
            </w:pPr>
            <w:r w:rsidRPr="006B5DB3">
              <w:rPr>
                <w:rFonts w:cs="Arial"/>
                <w:sz w:val="19"/>
                <w:szCs w:val="19"/>
              </w:rPr>
              <w:t xml:space="preserve">ACE </w:t>
            </w:r>
          </w:p>
          <w:p w:rsidR="00550405" w:rsidRPr="00DC2A36" w:rsidRDefault="00550405">
            <w:pPr>
              <w:pStyle w:val="Paragraphedeliste"/>
              <w:numPr>
                <w:ilvl w:val="0"/>
                <w:numId w:val="56"/>
              </w:numPr>
              <w:suppressAutoHyphens/>
              <w:ind w:left="222" w:hanging="142"/>
              <w:jc w:val="left"/>
              <w:rPr>
                <w:rFonts w:cs="Arial"/>
                <w:b/>
                <w:color w:val="000000" w:themeColor="text1"/>
                <w:sz w:val="19"/>
                <w:szCs w:val="19"/>
              </w:rPr>
            </w:pPr>
            <w:r w:rsidRPr="006B5DB3">
              <w:rPr>
                <w:rFonts w:cs="Arial"/>
                <w:sz w:val="19"/>
                <w:szCs w:val="19"/>
              </w:rPr>
              <w:t>CPE</w:t>
            </w:r>
          </w:p>
        </w:tc>
      </w:tr>
      <w:tr w:rsidR="00550405" w:rsidRPr="00F05053" w:rsidTr="00C8371C">
        <w:trPr>
          <w:jc w:val="center"/>
        </w:trPr>
        <w:tc>
          <w:tcPr>
            <w:tcW w:w="910" w:type="dxa"/>
            <w:vMerge/>
            <w:tcBorders>
              <w:top w:val="single" w:sz="4" w:space="0" w:color="00000A"/>
              <w:left w:val="single" w:sz="4" w:space="0" w:color="00000A"/>
              <w:right w:val="single" w:sz="4" w:space="0" w:color="00000A"/>
            </w:tcBorders>
            <w:shd w:val="clear" w:color="auto" w:fill="auto"/>
            <w:tcMar>
              <w:left w:w="108" w:type="dxa"/>
            </w:tcMar>
            <w:textDirection w:val="btLr"/>
          </w:tcPr>
          <w:p w:rsidR="00550405" w:rsidRPr="00F05053" w:rsidRDefault="00550405" w:rsidP="00C8371C">
            <w:pPr>
              <w:jc w:val="left"/>
              <w:rPr>
                <w:rFonts w:cs="Arial"/>
                <w:sz w:val="19"/>
                <w:szCs w:val="19"/>
              </w:rPr>
            </w:pP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0405" w:rsidRPr="00F05053" w:rsidRDefault="00550405">
            <w:pPr>
              <w:jc w:val="left"/>
              <w:rPr>
                <w:rFonts w:cs="Arial"/>
                <w:sz w:val="19"/>
                <w:szCs w:val="19"/>
              </w:rPr>
            </w:pPr>
            <w:r w:rsidRPr="00F05053">
              <w:rPr>
                <w:rFonts w:cs="Arial"/>
                <w:sz w:val="19"/>
                <w:szCs w:val="19"/>
              </w:rPr>
              <w:t>Fourniture et entreposage des équipements et de matériaux</w:t>
            </w: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0405" w:rsidRPr="00F05053" w:rsidRDefault="00550405">
            <w:pPr>
              <w:jc w:val="left"/>
              <w:rPr>
                <w:rFonts w:cs="Arial"/>
                <w:sz w:val="19"/>
                <w:szCs w:val="19"/>
              </w:rPr>
            </w:pPr>
            <w:r w:rsidRPr="00F05053">
              <w:rPr>
                <w:rFonts w:cs="Arial"/>
                <w:sz w:val="19"/>
                <w:szCs w:val="19"/>
              </w:rPr>
              <w:t>Écrasement lié à la manutention</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0405" w:rsidRPr="00F459A5" w:rsidRDefault="00550405">
            <w:pPr>
              <w:pStyle w:val="Paragraphedeliste"/>
              <w:numPr>
                <w:ilvl w:val="0"/>
                <w:numId w:val="56"/>
              </w:numPr>
              <w:suppressAutoHyphens/>
              <w:ind w:left="222" w:hanging="142"/>
              <w:jc w:val="left"/>
              <w:rPr>
                <w:rFonts w:cs="Arial"/>
                <w:sz w:val="19"/>
                <w:szCs w:val="19"/>
              </w:rPr>
            </w:pPr>
            <w:r w:rsidRPr="00F459A5">
              <w:rPr>
                <w:rFonts w:cs="Arial"/>
                <w:sz w:val="19"/>
                <w:szCs w:val="19"/>
              </w:rPr>
              <w:t>Organiser les postes de travail pour supprimer ou diminuer les manutentions</w:t>
            </w:r>
          </w:p>
          <w:p w:rsidR="00550405" w:rsidRPr="00F459A5" w:rsidRDefault="00550405">
            <w:pPr>
              <w:pStyle w:val="Paragraphedeliste"/>
              <w:numPr>
                <w:ilvl w:val="0"/>
                <w:numId w:val="56"/>
              </w:numPr>
              <w:suppressAutoHyphens/>
              <w:ind w:left="222" w:hanging="142"/>
              <w:jc w:val="left"/>
              <w:rPr>
                <w:rFonts w:cs="Arial"/>
                <w:sz w:val="19"/>
                <w:szCs w:val="19"/>
              </w:rPr>
            </w:pPr>
            <w:r w:rsidRPr="00F459A5">
              <w:rPr>
                <w:rFonts w:cs="Arial"/>
                <w:sz w:val="19"/>
                <w:szCs w:val="19"/>
              </w:rPr>
              <w:t>Utiliser des moyens de manutention : Transpalette par exemple</w:t>
            </w:r>
          </w:p>
          <w:p w:rsidR="00550405" w:rsidRPr="00F459A5" w:rsidRDefault="00550405">
            <w:pPr>
              <w:pStyle w:val="Paragraphedeliste"/>
              <w:numPr>
                <w:ilvl w:val="0"/>
                <w:numId w:val="56"/>
              </w:numPr>
              <w:suppressAutoHyphens/>
              <w:ind w:left="222" w:hanging="142"/>
              <w:jc w:val="left"/>
              <w:rPr>
                <w:rFonts w:cs="Arial"/>
                <w:sz w:val="19"/>
                <w:szCs w:val="19"/>
              </w:rPr>
            </w:pPr>
            <w:r w:rsidRPr="00F459A5">
              <w:rPr>
                <w:rFonts w:cs="Arial"/>
                <w:sz w:val="19"/>
                <w:szCs w:val="19"/>
              </w:rPr>
              <w:t>Port obligatoire des EPI</w:t>
            </w:r>
          </w:p>
          <w:p w:rsidR="00550405" w:rsidRPr="00F459A5" w:rsidRDefault="00550405">
            <w:pPr>
              <w:pStyle w:val="Paragraphedeliste"/>
              <w:numPr>
                <w:ilvl w:val="0"/>
                <w:numId w:val="56"/>
              </w:numPr>
              <w:suppressAutoHyphens/>
              <w:ind w:left="222" w:hanging="142"/>
              <w:jc w:val="left"/>
              <w:rPr>
                <w:rFonts w:cs="Arial"/>
                <w:sz w:val="19"/>
                <w:szCs w:val="19"/>
              </w:rPr>
            </w:pPr>
            <w:r w:rsidRPr="00F459A5">
              <w:rPr>
                <w:rFonts w:cs="Arial"/>
                <w:sz w:val="19"/>
                <w:szCs w:val="19"/>
              </w:rPr>
              <w:t>Équiper les charges de moyens de préhension : poignée par exemple</w:t>
            </w:r>
          </w:p>
          <w:p w:rsidR="00550405" w:rsidRPr="00F459A5" w:rsidRDefault="00550405">
            <w:pPr>
              <w:pStyle w:val="Paragraphedeliste"/>
              <w:numPr>
                <w:ilvl w:val="0"/>
                <w:numId w:val="56"/>
              </w:numPr>
              <w:suppressAutoHyphens/>
              <w:ind w:left="222" w:hanging="142"/>
              <w:jc w:val="left"/>
              <w:rPr>
                <w:rFonts w:cs="Arial"/>
                <w:sz w:val="19"/>
                <w:szCs w:val="19"/>
              </w:rPr>
            </w:pPr>
            <w:r w:rsidRPr="00F459A5">
              <w:rPr>
                <w:rFonts w:cs="Arial"/>
                <w:sz w:val="19"/>
                <w:szCs w:val="19"/>
              </w:rPr>
              <w:t>Former le personnel à adopter des gestes et postures appropriées</w:t>
            </w:r>
          </w:p>
          <w:p w:rsidR="00550405" w:rsidRPr="00F05053" w:rsidRDefault="00550405">
            <w:pPr>
              <w:pStyle w:val="Paragraphedeliste"/>
              <w:numPr>
                <w:ilvl w:val="0"/>
                <w:numId w:val="56"/>
              </w:numPr>
              <w:suppressAutoHyphens/>
              <w:ind w:left="222" w:hanging="142"/>
              <w:jc w:val="left"/>
              <w:rPr>
                <w:rFonts w:cs="Arial"/>
                <w:sz w:val="19"/>
                <w:szCs w:val="19"/>
              </w:rPr>
            </w:pPr>
            <w:r w:rsidRPr="00F459A5">
              <w:rPr>
                <w:rFonts w:cs="Arial"/>
                <w:sz w:val="19"/>
                <w:szCs w:val="19"/>
              </w:rPr>
              <w:t>Faire porter des équipements de protection individuelle (chaussures, gants</w:t>
            </w:r>
            <w:r w:rsidR="009C5689" w:rsidRPr="00F459A5">
              <w:rPr>
                <w:rFonts w:cs="Arial"/>
                <w:sz w:val="19"/>
                <w:szCs w:val="19"/>
              </w:rPr>
              <w:t xml:space="preserve"> …</w:t>
            </w:r>
            <w:r w:rsidRPr="00F459A5">
              <w:rPr>
                <w:rFonts w:cs="Arial"/>
                <w:sz w:val="19"/>
                <w:szCs w:val="19"/>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0405" w:rsidRPr="00DC2A36" w:rsidRDefault="00550405" w:rsidP="00C8371C">
            <w:pPr>
              <w:jc w:val="left"/>
              <w:rPr>
                <w:rFonts w:cs="Arial"/>
                <w:color w:val="000000" w:themeColor="text1"/>
                <w:sz w:val="19"/>
                <w:szCs w:val="19"/>
              </w:rPr>
            </w:pPr>
            <w:r w:rsidRPr="00DC2A36">
              <w:rPr>
                <w:rFonts w:cs="Arial"/>
                <w:color w:val="000000" w:themeColor="text1"/>
                <w:sz w:val="19"/>
                <w:szCs w:val="19"/>
              </w:rPr>
              <w:t>Entreprise</w:t>
            </w:r>
          </w:p>
        </w:tc>
        <w:tc>
          <w:tcPr>
            <w:tcW w:w="19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0405" w:rsidRPr="006B5DB3" w:rsidRDefault="00550405">
            <w:pPr>
              <w:pStyle w:val="Paragraphedeliste"/>
              <w:numPr>
                <w:ilvl w:val="0"/>
                <w:numId w:val="56"/>
              </w:numPr>
              <w:suppressAutoHyphens/>
              <w:ind w:left="222" w:hanging="142"/>
              <w:jc w:val="left"/>
              <w:rPr>
                <w:rFonts w:cs="Arial"/>
                <w:b/>
                <w:color w:val="000000" w:themeColor="text1"/>
                <w:sz w:val="19"/>
                <w:szCs w:val="19"/>
              </w:rPr>
            </w:pPr>
            <w:r w:rsidRPr="006B5DB3">
              <w:rPr>
                <w:rFonts w:cs="Arial"/>
                <w:sz w:val="19"/>
                <w:szCs w:val="19"/>
              </w:rPr>
              <w:t>Mission de Contrôle</w:t>
            </w:r>
          </w:p>
          <w:p w:rsidR="00550405" w:rsidRPr="006B5DB3" w:rsidRDefault="00550405">
            <w:pPr>
              <w:pStyle w:val="Paragraphedeliste"/>
              <w:numPr>
                <w:ilvl w:val="0"/>
                <w:numId w:val="56"/>
              </w:numPr>
              <w:suppressAutoHyphens/>
              <w:ind w:left="222" w:hanging="142"/>
              <w:jc w:val="left"/>
              <w:rPr>
                <w:rFonts w:cs="Arial"/>
                <w:b/>
                <w:color w:val="000000" w:themeColor="text1"/>
                <w:sz w:val="19"/>
                <w:szCs w:val="19"/>
              </w:rPr>
            </w:pPr>
            <w:r>
              <w:rPr>
                <w:rFonts w:cs="Arial"/>
                <w:sz w:val="19"/>
                <w:szCs w:val="19"/>
              </w:rPr>
              <w:t>CEP-O / REGIDESO</w:t>
            </w:r>
          </w:p>
          <w:p w:rsidR="00550405" w:rsidRPr="006B5DB3" w:rsidRDefault="00550405">
            <w:pPr>
              <w:pStyle w:val="Paragraphedeliste"/>
              <w:numPr>
                <w:ilvl w:val="0"/>
                <w:numId w:val="56"/>
              </w:numPr>
              <w:suppressAutoHyphens/>
              <w:ind w:left="222" w:hanging="142"/>
              <w:jc w:val="left"/>
              <w:rPr>
                <w:rFonts w:cs="Arial"/>
                <w:b/>
                <w:color w:val="000000" w:themeColor="text1"/>
                <w:sz w:val="19"/>
                <w:szCs w:val="19"/>
              </w:rPr>
            </w:pPr>
            <w:r w:rsidRPr="006B5DB3">
              <w:rPr>
                <w:rFonts w:cs="Arial"/>
                <w:sz w:val="19"/>
                <w:szCs w:val="19"/>
              </w:rPr>
              <w:t xml:space="preserve">ACE </w:t>
            </w:r>
          </w:p>
          <w:p w:rsidR="00550405" w:rsidRPr="006B5DB3" w:rsidRDefault="00550405">
            <w:pPr>
              <w:pStyle w:val="Paragraphedeliste"/>
              <w:numPr>
                <w:ilvl w:val="0"/>
                <w:numId w:val="56"/>
              </w:numPr>
              <w:suppressAutoHyphens/>
              <w:ind w:left="222" w:hanging="142"/>
              <w:jc w:val="left"/>
              <w:rPr>
                <w:rFonts w:cs="Arial"/>
                <w:b/>
                <w:color w:val="000000" w:themeColor="text1"/>
                <w:sz w:val="19"/>
                <w:szCs w:val="19"/>
              </w:rPr>
            </w:pPr>
            <w:r w:rsidRPr="006B5DB3">
              <w:rPr>
                <w:rFonts w:cs="Arial"/>
                <w:sz w:val="19"/>
                <w:szCs w:val="19"/>
              </w:rPr>
              <w:t>CPE</w:t>
            </w:r>
          </w:p>
        </w:tc>
      </w:tr>
      <w:tr w:rsidR="00550405" w:rsidRPr="00F05053" w:rsidTr="00C8371C">
        <w:trPr>
          <w:jc w:val="center"/>
        </w:trPr>
        <w:tc>
          <w:tcPr>
            <w:tcW w:w="910" w:type="dxa"/>
            <w:vMerge/>
            <w:tcBorders>
              <w:left w:val="single" w:sz="4" w:space="0" w:color="00000A"/>
              <w:right w:val="single" w:sz="4" w:space="0" w:color="00000A"/>
            </w:tcBorders>
            <w:shd w:val="clear" w:color="auto" w:fill="auto"/>
            <w:tcMar>
              <w:left w:w="108" w:type="dxa"/>
            </w:tcMar>
            <w:textDirection w:val="btLr"/>
          </w:tcPr>
          <w:p w:rsidR="00550405" w:rsidRPr="00F05053" w:rsidRDefault="00550405" w:rsidP="00C8371C">
            <w:pPr>
              <w:jc w:val="left"/>
              <w:rPr>
                <w:rFonts w:cs="Arial"/>
                <w:sz w:val="19"/>
                <w:szCs w:val="19"/>
              </w:rPr>
            </w:pP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0405" w:rsidRPr="00F05053" w:rsidRDefault="00550405">
            <w:pPr>
              <w:jc w:val="left"/>
              <w:rPr>
                <w:rFonts w:cs="Arial"/>
                <w:b/>
                <w:sz w:val="19"/>
                <w:szCs w:val="19"/>
              </w:rPr>
            </w:pPr>
            <w:r w:rsidRPr="00F05053">
              <w:rPr>
                <w:rFonts w:cs="Arial"/>
                <w:sz w:val="19"/>
                <w:szCs w:val="19"/>
              </w:rPr>
              <w:t xml:space="preserve">Fourniture et </w:t>
            </w:r>
            <w:r>
              <w:rPr>
                <w:rFonts w:cs="Arial"/>
                <w:sz w:val="19"/>
                <w:szCs w:val="19"/>
              </w:rPr>
              <w:t>stockage</w:t>
            </w:r>
            <w:r w:rsidRPr="00F05053">
              <w:rPr>
                <w:rFonts w:cs="Arial"/>
                <w:sz w:val="19"/>
                <w:szCs w:val="19"/>
              </w:rPr>
              <w:t xml:space="preserve"> des équipements et de matériaux</w:t>
            </w:r>
            <w:r w:rsidRPr="00EF357A">
              <w:rPr>
                <w:rFonts w:cs="Arial"/>
              </w:rPr>
              <w:t xml:space="preserve"> ou effondrement de fouille</w:t>
            </w: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0405" w:rsidRPr="00F05053" w:rsidRDefault="00550405" w:rsidP="00C8371C">
            <w:pPr>
              <w:jc w:val="left"/>
              <w:rPr>
                <w:rFonts w:cs="Arial"/>
                <w:b/>
                <w:sz w:val="19"/>
                <w:szCs w:val="19"/>
              </w:rPr>
            </w:pPr>
            <w:r w:rsidRPr="00F05053">
              <w:rPr>
                <w:rFonts w:cs="Arial"/>
                <w:sz w:val="19"/>
                <w:szCs w:val="19"/>
              </w:rPr>
              <w:t>Chute</w:t>
            </w:r>
            <w:r>
              <w:rPr>
                <w:rFonts w:cs="Arial"/>
                <w:sz w:val="19"/>
                <w:szCs w:val="19"/>
              </w:rPr>
              <w:t>s</w:t>
            </w:r>
            <w:r w:rsidR="009C5689">
              <w:rPr>
                <w:rFonts w:cs="Arial"/>
                <w:sz w:val="19"/>
                <w:szCs w:val="19"/>
              </w:rPr>
              <w:t xml:space="preserve"> ou</w:t>
            </w:r>
          </w:p>
          <w:p w:rsidR="00550405" w:rsidRPr="00F05053" w:rsidRDefault="009C5689" w:rsidP="00C8371C">
            <w:pPr>
              <w:jc w:val="left"/>
              <w:rPr>
                <w:rFonts w:cs="Arial"/>
                <w:b/>
                <w:sz w:val="19"/>
                <w:szCs w:val="19"/>
              </w:rPr>
            </w:pPr>
            <w:r>
              <w:rPr>
                <w:rFonts w:cs="Arial"/>
                <w:sz w:val="19"/>
                <w:szCs w:val="19"/>
              </w:rPr>
              <w:t>glissement</w:t>
            </w:r>
          </w:p>
          <w:p w:rsidR="00550405" w:rsidRPr="00F05053" w:rsidRDefault="00550405" w:rsidP="00C8371C">
            <w:pPr>
              <w:jc w:val="left"/>
              <w:rPr>
                <w:rFonts w:cs="Arial"/>
                <w:b/>
                <w:sz w:val="19"/>
                <w:szCs w:val="19"/>
              </w:rPr>
            </w:pPr>
            <w:r w:rsidRPr="00F05053">
              <w:rPr>
                <w:rFonts w:cs="Arial"/>
                <w:sz w:val="19"/>
                <w:szCs w:val="19"/>
              </w:rPr>
              <w:t>de matériel</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0405" w:rsidRPr="00F459A5" w:rsidRDefault="00550405">
            <w:pPr>
              <w:pStyle w:val="Paragraphedeliste"/>
              <w:numPr>
                <w:ilvl w:val="0"/>
                <w:numId w:val="56"/>
              </w:numPr>
              <w:suppressAutoHyphens/>
              <w:ind w:left="222" w:hanging="142"/>
              <w:jc w:val="left"/>
              <w:rPr>
                <w:rFonts w:cs="Arial"/>
                <w:sz w:val="19"/>
                <w:szCs w:val="19"/>
              </w:rPr>
            </w:pPr>
            <w:r w:rsidRPr="00F459A5">
              <w:rPr>
                <w:rFonts w:cs="Arial"/>
                <w:sz w:val="19"/>
                <w:szCs w:val="19"/>
              </w:rPr>
              <w:t>Organiser les stockages (emplacements réservés, modes de stockage adaptés aux objets, largeur des allées compatibles avec les moyens de manutention utilisés.</w:t>
            </w:r>
          </w:p>
          <w:p w:rsidR="00550405" w:rsidRPr="00F459A5" w:rsidRDefault="00550405">
            <w:pPr>
              <w:pStyle w:val="Paragraphedeliste"/>
              <w:numPr>
                <w:ilvl w:val="0"/>
                <w:numId w:val="56"/>
              </w:numPr>
              <w:suppressAutoHyphens/>
              <w:ind w:left="222" w:hanging="142"/>
              <w:jc w:val="left"/>
              <w:rPr>
                <w:rFonts w:cs="Arial"/>
                <w:sz w:val="19"/>
                <w:szCs w:val="19"/>
              </w:rPr>
            </w:pPr>
            <w:r w:rsidRPr="00F459A5">
              <w:rPr>
                <w:rFonts w:cs="Arial"/>
                <w:sz w:val="19"/>
                <w:szCs w:val="19"/>
              </w:rPr>
              <w:t>Signaler tous les endroits dangereux</w:t>
            </w:r>
          </w:p>
          <w:p w:rsidR="00550405" w:rsidRPr="00F459A5" w:rsidRDefault="00550405">
            <w:pPr>
              <w:pStyle w:val="Paragraphedeliste"/>
              <w:numPr>
                <w:ilvl w:val="0"/>
                <w:numId w:val="56"/>
              </w:numPr>
              <w:suppressAutoHyphens/>
              <w:ind w:left="222" w:hanging="142"/>
              <w:jc w:val="left"/>
              <w:rPr>
                <w:rFonts w:cs="Arial"/>
                <w:sz w:val="19"/>
                <w:szCs w:val="19"/>
              </w:rPr>
            </w:pPr>
            <w:r w:rsidRPr="00F459A5">
              <w:rPr>
                <w:rFonts w:cs="Arial"/>
                <w:sz w:val="19"/>
                <w:szCs w:val="19"/>
              </w:rPr>
              <w:t xml:space="preserve">Port obligatoire </w:t>
            </w:r>
            <w:r w:rsidRPr="00F459A5">
              <w:rPr>
                <w:rFonts w:cs="Arial"/>
                <w:sz w:val="19"/>
                <w:szCs w:val="19"/>
              </w:rPr>
              <w:lastRenderedPageBreak/>
              <w:t>des EPI sur le chantier</w:t>
            </w:r>
          </w:p>
          <w:p w:rsidR="00550405" w:rsidRPr="00F459A5" w:rsidRDefault="00550405">
            <w:pPr>
              <w:pStyle w:val="Paragraphedeliste"/>
              <w:numPr>
                <w:ilvl w:val="0"/>
                <w:numId w:val="56"/>
              </w:numPr>
              <w:suppressAutoHyphens/>
              <w:ind w:left="222" w:hanging="142"/>
              <w:jc w:val="left"/>
              <w:rPr>
                <w:rFonts w:cs="Arial"/>
                <w:sz w:val="19"/>
                <w:szCs w:val="19"/>
              </w:rPr>
            </w:pPr>
            <w:r w:rsidRPr="00F459A5">
              <w:rPr>
                <w:rFonts w:cs="Arial"/>
                <w:sz w:val="19"/>
                <w:szCs w:val="19"/>
              </w:rPr>
              <w:t>Limiter les hauteurs de stockage</w:t>
            </w:r>
          </w:p>
          <w:p w:rsidR="00550405" w:rsidRPr="00826002" w:rsidRDefault="00550405">
            <w:pPr>
              <w:pStyle w:val="Paragraphedeliste"/>
              <w:numPr>
                <w:ilvl w:val="0"/>
                <w:numId w:val="56"/>
              </w:numPr>
              <w:suppressAutoHyphens/>
              <w:ind w:left="222" w:hanging="142"/>
              <w:jc w:val="left"/>
              <w:rPr>
                <w:rFonts w:cs="Arial"/>
                <w:sz w:val="19"/>
                <w:szCs w:val="19"/>
              </w:rPr>
            </w:pPr>
            <w:r w:rsidRPr="00F459A5">
              <w:rPr>
                <w:rFonts w:cs="Arial"/>
                <w:sz w:val="19"/>
                <w:szCs w:val="19"/>
              </w:rPr>
              <w:t xml:space="preserve">Faire porter des équipements de protection individuelle (chaussures de sécurité, </w:t>
            </w:r>
            <w:r w:rsidR="009C5689" w:rsidRPr="00F459A5">
              <w:rPr>
                <w:rFonts w:cs="Arial"/>
                <w:sz w:val="19"/>
                <w:szCs w:val="19"/>
              </w:rPr>
              <w:t>casques…</w:t>
            </w:r>
            <w:r w:rsidRPr="00F459A5">
              <w:rPr>
                <w:rFonts w:cs="Arial"/>
                <w:sz w:val="19"/>
                <w:szCs w:val="19"/>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0405" w:rsidRPr="00F05053" w:rsidRDefault="00550405" w:rsidP="00C8371C">
            <w:pPr>
              <w:jc w:val="left"/>
              <w:rPr>
                <w:rFonts w:cs="Arial"/>
                <w:sz w:val="19"/>
                <w:szCs w:val="19"/>
              </w:rPr>
            </w:pPr>
            <w:r w:rsidRPr="00F05053">
              <w:rPr>
                <w:rFonts w:cs="Arial"/>
                <w:sz w:val="19"/>
                <w:szCs w:val="19"/>
              </w:rPr>
              <w:lastRenderedPageBreak/>
              <w:t>Entreprise</w:t>
            </w:r>
          </w:p>
        </w:tc>
        <w:tc>
          <w:tcPr>
            <w:tcW w:w="19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0405" w:rsidRPr="006B5DB3" w:rsidRDefault="00550405">
            <w:pPr>
              <w:pStyle w:val="Paragraphedeliste"/>
              <w:numPr>
                <w:ilvl w:val="0"/>
                <w:numId w:val="56"/>
              </w:numPr>
              <w:suppressAutoHyphens/>
              <w:ind w:left="222" w:hanging="142"/>
              <w:jc w:val="left"/>
              <w:rPr>
                <w:rFonts w:cs="Arial"/>
                <w:b/>
                <w:color w:val="000000" w:themeColor="text1"/>
                <w:sz w:val="19"/>
                <w:szCs w:val="19"/>
              </w:rPr>
            </w:pPr>
            <w:r w:rsidRPr="006B5DB3">
              <w:rPr>
                <w:rFonts w:cs="Arial"/>
                <w:sz w:val="19"/>
                <w:szCs w:val="19"/>
              </w:rPr>
              <w:t>Mission de Contrôle</w:t>
            </w:r>
          </w:p>
          <w:p w:rsidR="00550405" w:rsidRPr="006B5DB3" w:rsidRDefault="00550405">
            <w:pPr>
              <w:pStyle w:val="Paragraphedeliste"/>
              <w:numPr>
                <w:ilvl w:val="0"/>
                <w:numId w:val="56"/>
              </w:numPr>
              <w:suppressAutoHyphens/>
              <w:ind w:left="222" w:hanging="142"/>
              <w:jc w:val="left"/>
              <w:rPr>
                <w:rFonts w:cs="Arial"/>
                <w:b/>
                <w:color w:val="000000" w:themeColor="text1"/>
                <w:sz w:val="19"/>
                <w:szCs w:val="19"/>
              </w:rPr>
            </w:pPr>
            <w:r>
              <w:rPr>
                <w:rFonts w:cs="Arial"/>
                <w:sz w:val="19"/>
                <w:szCs w:val="19"/>
              </w:rPr>
              <w:t>CEP-O / REGIDESO</w:t>
            </w:r>
          </w:p>
          <w:p w:rsidR="00550405" w:rsidRPr="006B5DB3" w:rsidRDefault="00550405">
            <w:pPr>
              <w:pStyle w:val="Paragraphedeliste"/>
              <w:numPr>
                <w:ilvl w:val="0"/>
                <w:numId w:val="56"/>
              </w:numPr>
              <w:suppressAutoHyphens/>
              <w:ind w:left="222" w:hanging="142"/>
              <w:jc w:val="left"/>
              <w:rPr>
                <w:rFonts w:cs="Arial"/>
                <w:b/>
                <w:color w:val="000000" w:themeColor="text1"/>
                <w:sz w:val="19"/>
                <w:szCs w:val="19"/>
              </w:rPr>
            </w:pPr>
            <w:r w:rsidRPr="006B5DB3">
              <w:rPr>
                <w:rFonts w:cs="Arial"/>
                <w:sz w:val="19"/>
                <w:szCs w:val="19"/>
              </w:rPr>
              <w:t xml:space="preserve">ACE </w:t>
            </w:r>
          </w:p>
          <w:p w:rsidR="00550405" w:rsidRPr="006B5DB3" w:rsidRDefault="00550405">
            <w:pPr>
              <w:pStyle w:val="Paragraphedeliste"/>
              <w:numPr>
                <w:ilvl w:val="0"/>
                <w:numId w:val="56"/>
              </w:numPr>
              <w:suppressAutoHyphens/>
              <w:ind w:left="222" w:hanging="142"/>
              <w:jc w:val="left"/>
              <w:rPr>
                <w:rFonts w:cs="Arial"/>
                <w:b/>
                <w:color w:val="000000" w:themeColor="text1"/>
                <w:sz w:val="19"/>
                <w:szCs w:val="19"/>
              </w:rPr>
            </w:pPr>
            <w:r w:rsidRPr="006B5DB3">
              <w:rPr>
                <w:rFonts w:cs="Arial"/>
                <w:sz w:val="19"/>
                <w:szCs w:val="19"/>
              </w:rPr>
              <w:t>CPE</w:t>
            </w:r>
          </w:p>
        </w:tc>
      </w:tr>
      <w:tr w:rsidR="00550405" w:rsidRPr="00F05053" w:rsidTr="00C8371C">
        <w:trPr>
          <w:jc w:val="center"/>
        </w:trPr>
        <w:tc>
          <w:tcPr>
            <w:tcW w:w="910" w:type="dxa"/>
            <w:vMerge/>
            <w:tcBorders>
              <w:left w:val="single" w:sz="4" w:space="0" w:color="00000A"/>
              <w:right w:val="single" w:sz="4" w:space="0" w:color="00000A"/>
            </w:tcBorders>
            <w:shd w:val="clear" w:color="auto" w:fill="auto"/>
            <w:tcMar>
              <w:left w:w="108" w:type="dxa"/>
            </w:tcMar>
            <w:textDirection w:val="btLr"/>
          </w:tcPr>
          <w:p w:rsidR="00550405" w:rsidRPr="00F05053" w:rsidRDefault="00550405" w:rsidP="00C8371C">
            <w:pPr>
              <w:jc w:val="left"/>
              <w:rPr>
                <w:rFonts w:cs="Arial"/>
                <w:sz w:val="19"/>
                <w:szCs w:val="19"/>
              </w:rPr>
            </w:pP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0405" w:rsidRPr="00F05053" w:rsidRDefault="00550405">
            <w:pPr>
              <w:jc w:val="left"/>
              <w:rPr>
                <w:rFonts w:cs="Arial"/>
                <w:sz w:val="19"/>
                <w:szCs w:val="19"/>
              </w:rPr>
            </w:pPr>
            <w:r w:rsidRPr="00F05053">
              <w:rPr>
                <w:rFonts w:cs="Arial"/>
                <w:sz w:val="19"/>
                <w:szCs w:val="19"/>
              </w:rPr>
              <w:t xml:space="preserve">Fourniture et </w:t>
            </w:r>
            <w:r>
              <w:rPr>
                <w:rFonts w:cs="Arial"/>
                <w:sz w:val="19"/>
                <w:szCs w:val="19"/>
              </w:rPr>
              <w:t>stockage</w:t>
            </w:r>
            <w:r w:rsidRPr="00F05053">
              <w:rPr>
                <w:rFonts w:cs="Arial"/>
                <w:sz w:val="19"/>
                <w:szCs w:val="19"/>
              </w:rPr>
              <w:t xml:space="preserve"> des équipements et de matériaux</w:t>
            </w:r>
            <w:r w:rsidRPr="00EF357A">
              <w:rPr>
                <w:rFonts w:cs="Arial"/>
              </w:rPr>
              <w:t xml:space="preserve"> ou effondrement de fouille</w:t>
            </w: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0405" w:rsidRPr="00F05053" w:rsidRDefault="00550405" w:rsidP="00C8371C">
            <w:pPr>
              <w:jc w:val="left"/>
              <w:rPr>
                <w:rFonts w:cs="Arial"/>
                <w:sz w:val="19"/>
                <w:szCs w:val="19"/>
              </w:rPr>
            </w:pPr>
            <w:r>
              <w:rPr>
                <w:rFonts w:cs="Arial"/>
                <w:sz w:val="19"/>
                <w:szCs w:val="19"/>
              </w:rPr>
              <w:t>E</w:t>
            </w:r>
            <w:r w:rsidRPr="00F459A5">
              <w:rPr>
                <w:rFonts w:cs="Arial"/>
                <w:sz w:val="19"/>
                <w:szCs w:val="19"/>
              </w:rPr>
              <w:t>ffondrements</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0405" w:rsidRPr="00F459A5" w:rsidRDefault="00550405">
            <w:pPr>
              <w:pStyle w:val="Paragraphedeliste"/>
              <w:numPr>
                <w:ilvl w:val="0"/>
                <w:numId w:val="56"/>
              </w:numPr>
              <w:suppressAutoHyphens/>
              <w:ind w:left="222" w:hanging="142"/>
              <w:jc w:val="left"/>
              <w:rPr>
                <w:rFonts w:cs="Arial"/>
                <w:sz w:val="19"/>
                <w:szCs w:val="19"/>
              </w:rPr>
            </w:pPr>
            <w:r w:rsidRPr="00F459A5">
              <w:rPr>
                <w:rFonts w:cs="Arial"/>
                <w:sz w:val="19"/>
                <w:szCs w:val="19"/>
              </w:rPr>
              <w:t>Organiser les stockages (emplacements réservés, modes de stockage adaptés aux objets, largeur des allées compatibles avec les moyens de manutention utilisés.</w:t>
            </w:r>
          </w:p>
          <w:p w:rsidR="00550405" w:rsidRPr="00F459A5" w:rsidRDefault="00550405">
            <w:pPr>
              <w:pStyle w:val="Paragraphedeliste"/>
              <w:numPr>
                <w:ilvl w:val="0"/>
                <w:numId w:val="56"/>
              </w:numPr>
              <w:suppressAutoHyphens/>
              <w:ind w:left="222" w:hanging="142"/>
              <w:jc w:val="left"/>
              <w:rPr>
                <w:rFonts w:cs="Arial"/>
                <w:sz w:val="19"/>
                <w:szCs w:val="19"/>
              </w:rPr>
            </w:pPr>
            <w:r w:rsidRPr="00F459A5">
              <w:rPr>
                <w:rFonts w:cs="Arial"/>
                <w:sz w:val="19"/>
                <w:szCs w:val="19"/>
              </w:rPr>
              <w:t>Signaler tous les endroits dangereux</w:t>
            </w:r>
          </w:p>
          <w:p w:rsidR="00550405" w:rsidRPr="00F459A5" w:rsidRDefault="00550405">
            <w:pPr>
              <w:pStyle w:val="Paragraphedeliste"/>
              <w:numPr>
                <w:ilvl w:val="0"/>
                <w:numId w:val="56"/>
              </w:numPr>
              <w:suppressAutoHyphens/>
              <w:ind w:left="222" w:hanging="142"/>
              <w:jc w:val="left"/>
              <w:rPr>
                <w:rFonts w:cs="Arial"/>
                <w:sz w:val="19"/>
                <w:szCs w:val="19"/>
              </w:rPr>
            </w:pPr>
            <w:r w:rsidRPr="00F459A5">
              <w:rPr>
                <w:rFonts w:cs="Arial"/>
                <w:sz w:val="19"/>
                <w:szCs w:val="19"/>
              </w:rPr>
              <w:t>Port obligatoire des EPI sur le chantier</w:t>
            </w:r>
          </w:p>
          <w:p w:rsidR="00550405" w:rsidRPr="00F459A5" w:rsidRDefault="00550405">
            <w:pPr>
              <w:pStyle w:val="Paragraphedeliste"/>
              <w:numPr>
                <w:ilvl w:val="0"/>
                <w:numId w:val="56"/>
              </w:numPr>
              <w:suppressAutoHyphens/>
              <w:ind w:left="222" w:hanging="142"/>
              <w:jc w:val="left"/>
              <w:rPr>
                <w:rFonts w:cs="Arial"/>
                <w:sz w:val="19"/>
                <w:szCs w:val="19"/>
              </w:rPr>
            </w:pPr>
            <w:r w:rsidRPr="00F459A5">
              <w:rPr>
                <w:rFonts w:cs="Arial"/>
                <w:sz w:val="19"/>
                <w:szCs w:val="19"/>
              </w:rPr>
              <w:t>Limiter les hauteurs de stockage</w:t>
            </w:r>
          </w:p>
          <w:p w:rsidR="00550405" w:rsidRPr="00F459A5" w:rsidRDefault="00550405">
            <w:pPr>
              <w:pStyle w:val="Paragraphedeliste"/>
              <w:numPr>
                <w:ilvl w:val="0"/>
                <w:numId w:val="56"/>
              </w:numPr>
              <w:suppressAutoHyphens/>
              <w:ind w:left="222" w:hanging="142"/>
              <w:jc w:val="left"/>
              <w:rPr>
                <w:rFonts w:cs="Arial"/>
                <w:sz w:val="19"/>
                <w:szCs w:val="19"/>
              </w:rPr>
            </w:pPr>
            <w:r w:rsidRPr="00F459A5">
              <w:rPr>
                <w:rFonts w:cs="Arial"/>
                <w:sz w:val="19"/>
                <w:szCs w:val="19"/>
              </w:rPr>
              <w:t xml:space="preserve">Faire porter des équipements de protection individuelle (chaussures de sécurité, </w:t>
            </w:r>
            <w:r w:rsidR="009C5689" w:rsidRPr="00F459A5">
              <w:rPr>
                <w:rFonts w:cs="Arial"/>
                <w:sz w:val="19"/>
                <w:szCs w:val="19"/>
              </w:rPr>
              <w:t>casques…</w:t>
            </w:r>
            <w:r w:rsidRPr="00F459A5">
              <w:rPr>
                <w:rFonts w:cs="Arial"/>
                <w:sz w:val="19"/>
                <w:szCs w:val="19"/>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0405" w:rsidRPr="00DC2A36" w:rsidRDefault="00550405" w:rsidP="00C8371C">
            <w:pPr>
              <w:jc w:val="left"/>
              <w:rPr>
                <w:rFonts w:cs="Arial"/>
                <w:color w:val="000000" w:themeColor="text1"/>
                <w:sz w:val="19"/>
                <w:szCs w:val="19"/>
              </w:rPr>
            </w:pPr>
            <w:r w:rsidRPr="00DC2A36">
              <w:rPr>
                <w:rFonts w:cs="Arial"/>
                <w:color w:val="000000" w:themeColor="text1"/>
                <w:sz w:val="19"/>
                <w:szCs w:val="19"/>
              </w:rPr>
              <w:t>Entreprise</w:t>
            </w:r>
          </w:p>
        </w:tc>
        <w:tc>
          <w:tcPr>
            <w:tcW w:w="19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0405" w:rsidRPr="006B5DB3" w:rsidRDefault="00550405">
            <w:pPr>
              <w:pStyle w:val="Paragraphedeliste"/>
              <w:numPr>
                <w:ilvl w:val="0"/>
                <w:numId w:val="56"/>
              </w:numPr>
              <w:suppressAutoHyphens/>
              <w:ind w:left="222" w:hanging="142"/>
              <w:jc w:val="left"/>
              <w:rPr>
                <w:rFonts w:cs="Arial"/>
                <w:b/>
                <w:color w:val="000000" w:themeColor="text1"/>
                <w:sz w:val="19"/>
                <w:szCs w:val="19"/>
              </w:rPr>
            </w:pPr>
            <w:r w:rsidRPr="006B5DB3">
              <w:rPr>
                <w:rFonts w:cs="Arial"/>
                <w:sz w:val="19"/>
                <w:szCs w:val="19"/>
              </w:rPr>
              <w:t>Mission de Contrôle</w:t>
            </w:r>
          </w:p>
          <w:p w:rsidR="00550405" w:rsidRPr="006B5DB3" w:rsidRDefault="00550405">
            <w:pPr>
              <w:pStyle w:val="Paragraphedeliste"/>
              <w:numPr>
                <w:ilvl w:val="0"/>
                <w:numId w:val="56"/>
              </w:numPr>
              <w:suppressAutoHyphens/>
              <w:ind w:left="222" w:hanging="142"/>
              <w:jc w:val="left"/>
              <w:rPr>
                <w:rFonts w:cs="Arial"/>
                <w:b/>
                <w:color w:val="000000" w:themeColor="text1"/>
                <w:sz w:val="19"/>
                <w:szCs w:val="19"/>
              </w:rPr>
            </w:pPr>
            <w:r>
              <w:rPr>
                <w:rFonts w:cs="Arial"/>
                <w:sz w:val="19"/>
                <w:szCs w:val="19"/>
              </w:rPr>
              <w:t>CEP-O / REGIDESO</w:t>
            </w:r>
          </w:p>
          <w:p w:rsidR="00550405" w:rsidRPr="006B5DB3" w:rsidRDefault="00550405">
            <w:pPr>
              <w:pStyle w:val="Paragraphedeliste"/>
              <w:numPr>
                <w:ilvl w:val="0"/>
                <w:numId w:val="56"/>
              </w:numPr>
              <w:suppressAutoHyphens/>
              <w:ind w:left="222" w:hanging="142"/>
              <w:jc w:val="left"/>
              <w:rPr>
                <w:rFonts w:cs="Arial"/>
                <w:b/>
                <w:color w:val="000000" w:themeColor="text1"/>
                <w:sz w:val="19"/>
                <w:szCs w:val="19"/>
              </w:rPr>
            </w:pPr>
            <w:r w:rsidRPr="006B5DB3">
              <w:rPr>
                <w:rFonts w:cs="Arial"/>
                <w:sz w:val="19"/>
                <w:szCs w:val="19"/>
              </w:rPr>
              <w:t xml:space="preserve">ACE </w:t>
            </w:r>
          </w:p>
          <w:p w:rsidR="00550405" w:rsidRPr="006B5DB3" w:rsidRDefault="00550405">
            <w:pPr>
              <w:pStyle w:val="Paragraphedeliste"/>
              <w:numPr>
                <w:ilvl w:val="0"/>
                <w:numId w:val="56"/>
              </w:numPr>
              <w:suppressAutoHyphens/>
              <w:ind w:left="222" w:hanging="142"/>
              <w:jc w:val="left"/>
              <w:rPr>
                <w:rFonts w:cs="Arial"/>
                <w:b/>
                <w:color w:val="000000" w:themeColor="text1"/>
                <w:sz w:val="19"/>
                <w:szCs w:val="19"/>
              </w:rPr>
            </w:pPr>
            <w:r w:rsidRPr="006B5DB3">
              <w:rPr>
                <w:rFonts w:cs="Arial"/>
                <w:sz w:val="19"/>
                <w:szCs w:val="19"/>
              </w:rPr>
              <w:t>CPE</w:t>
            </w:r>
          </w:p>
        </w:tc>
      </w:tr>
      <w:tr w:rsidR="00550405" w:rsidRPr="00DC2A36" w:rsidTr="00C8371C">
        <w:trPr>
          <w:jc w:val="center"/>
        </w:trPr>
        <w:tc>
          <w:tcPr>
            <w:tcW w:w="910" w:type="dxa"/>
            <w:vMerge/>
            <w:tcBorders>
              <w:left w:val="single" w:sz="4" w:space="0" w:color="00000A"/>
              <w:right w:val="single" w:sz="4" w:space="0" w:color="00000A"/>
            </w:tcBorders>
            <w:shd w:val="clear" w:color="auto" w:fill="auto"/>
            <w:tcMar>
              <w:left w:w="108" w:type="dxa"/>
            </w:tcMar>
          </w:tcPr>
          <w:p w:rsidR="00550405" w:rsidRPr="00F05053" w:rsidRDefault="00550405" w:rsidP="00C8371C">
            <w:pPr>
              <w:jc w:val="left"/>
              <w:rPr>
                <w:rFonts w:cs="Arial"/>
                <w:sz w:val="19"/>
                <w:szCs w:val="19"/>
              </w:rPr>
            </w:pP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0405" w:rsidRPr="00DC2A36" w:rsidRDefault="00550405">
            <w:pPr>
              <w:jc w:val="left"/>
              <w:rPr>
                <w:rFonts w:cs="Arial"/>
                <w:b/>
                <w:color w:val="000000" w:themeColor="text1"/>
                <w:sz w:val="19"/>
                <w:szCs w:val="19"/>
              </w:rPr>
            </w:pPr>
            <w:r w:rsidRPr="00DC2A36">
              <w:rPr>
                <w:rFonts w:cs="Arial"/>
                <w:color w:val="000000" w:themeColor="text1"/>
                <w:sz w:val="19"/>
                <w:szCs w:val="19"/>
              </w:rPr>
              <w:t>Circulation et fonctionnement des engins lourds</w:t>
            </w: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0405" w:rsidRPr="00DC2A36" w:rsidRDefault="00550405">
            <w:pPr>
              <w:jc w:val="left"/>
              <w:rPr>
                <w:rFonts w:cs="Arial"/>
                <w:b/>
                <w:color w:val="000000" w:themeColor="text1"/>
                <w:sz w:val="19"/>
                <w:szCs w:val="19"/>
              </w:rPr>
            </w:pPr>
            <w:r w:rsidRPr="00DC2A36">
              <w:rPr>
                <w:rFonts w:cs="Arial"/>
                <w:color w:val="000000" w:themeColor="text1"/>
                <w:sz w:val="19"/>
                <w:szCs w:val="19"/>
              </w:rPr>
              <w:t>Accidents de circulation dans la zone d’influence du projet</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0405" w:rsidRPr="00DC2A36" w:rsidRDefault="00550405">
            <w:pPr>
              <w:pStyle w:val="Paragraphedeliste"/>
              <w:numPr>
                <w:ilvl w:val="0"/>
                <w:numId w:val="56"/>
              </w:numPr>
              <w:suppressAutoHyphens/>
              <w:ind w:left="222" w:hanging="142"/>
              <w:jc w:val="left"/>
              <w:rPr>
                <w:rFonts w:cs="Arial"/>
                <w:color w:val="000000" w:themeColor="text1"/>
                <w:sz w:val="19"/>
                <w:szCs w:val="19"/>
              </w:rPr>
            </w:pPr>
            <w:r w:rsidRPr="00DC2A36">
              <w:rPr>
                <w:rFonts w:cs="Arial"/>
                <w:color w:val="000000" w:themeColor="text1"/>
                <w:sz w:val="19"/>
                <w:szCs w:val="19"/>
              </w:rPr>
              <w:t>Mettre à disposition des véhicules adaptés </w:t>
            </w:r>
          </w:p>
          <w:p w:rsidR="00550405" w:rsidRPr="00DC2A36" w:rsidRDefault="00550405">
            <w:pPr>
              <w:pStyle w:val="Paragraphedeliste"/>
              <w:numPr>
                <w:ilvl w:val="0"/>
                <w:numId w:val="56"/>
              </w:numPr>
              <w:suppressAutoHyphens/>
              <w:ind w:left="222" w:hanging="142"/>
              <w:jc w:val="left"/>
              <w:rPr>
                <w:rFonts w:cs="Arial"/>
                <w:color w:val="000000" w:themeColor="text1"/>
                <w:sz w:val="19"/>
                <w:szCs w:val="19"/>
              </w:rPr>
            </w:pPr>
            <w:r w:rsidRPr="00DC2A36">
              <w:rPr>
                <w:rFonts w:cs="Arial"/>
                <w:color w:val="000000" w:themeColor="text1"/>
                <w:sz w:val="19"/>
                <w:szCs w:val="19"/>
              </w:rPr>
              <w:t>Entretenir périodiquement les véhicules </w:t>
            </w:r>
          </w:p>
          <w:p w:rsidR="00550405" w:rsidRPr="00DC2A36" w:rsidRDefault="00550405">
            <w:pPr>
              <w:pStyle w:val="Paragraphedeliste"/>
              <w:numPr>
                <w:ilvl w:val="0"/>
                <w:numId w:val="56"/>
              </w:numPr>
              <w:suppressAutoHyphens/>
              <w:ind w:left="222" w:hanging="142"/>
              <w:jc w:val="left"/>
              <w:rPr>
                <w:rFonts w:cs="Arial"/>
                <w:color w:val="000000" w:themeColor="text1"/>
                <w:sz w:val="19"/>
                <w:szCs w:val="19"/>
              </w:rPr>
            </w:pPr>
            <w:r w:rsidRPr="00DC2A36">
              <w:rPr>
                <w:rFonts w:cs="Arial"/>
                <w:color w:val="000000" w:themeColor="text1"/>
                <w:sz w:val="19"/>
                <w:szCs w:val="19"/>
              </w:rPr>
              <w:t>Installer les panneaux de signalisation et de réduction des vitesses</w:t>
            </w:r>
          </w:p>
          <w:p w:rsidR="00550405" w:rsidRPr="00DC2A36" w:rsidRDefault="00550405">
            <w:pPr>
              <w:pStyle w:val="Paragraphedeliste"/>
              <w:numPr>
                <w:ilvl w:val="0"/>
                <w:numId w:val="56"/>
              </w:numPr>
              <w:suppressAutoHyphens/>
              <w:ind w:left="222" w:hanging="142"/>
              <w:jc w:val="left"/>
              <w:rPr>
                <w:rFonts w:cs="Arial"/>
                <w:color w:val="000000" w:themeColor="text1"/>
                <w:sz w:val="19"/>
                <w:szCs w:val="19"/>
              </w:rPr>
            </w:pPr>
            <w:r w:rsidRPr="00DC2A36">
              <w:rPr>
                <w:rFonts w:cs="Arial"/>
                <w:color w:val="000000" w:themeColor="text1"/>
                <w:sz w:val="19"/>
                <w:szCs w:val="19"/>
              </w:rPr>
              <w:t>Organiser les déplacements </w:t>
            </w:r>
          </w:p>
          <w:p w:rsidR="00550405" w:rsidRPr="00DC2A36" w:rsidRDefault="00550405">
            <w:pPr>
              <w:pStyle w:val="Paragraphedeliste"/>
              <w:numPr>
                <w:ilvl w:val="0"/>
                <w:numId w:val="56"/>
              </w:numPr>
              <w:suppressAutoHyphens/>
              <w:ind w:left="222" w:hanging="142"/>
              <w:jc w:val="left"/>
              <w:rPr>
                <w:rFonts w:cs="Arial"/>
                <w:color w:val="000000" w:themeColor="text1"/>
                <w:sz w:val="19"/>
                <w:szCs w:val="19"/>
              </w:rPr>
            </w:pPr>
            <w:r w:rsidRPr="00DC2A36">
              <w:rPr>
                <w:rFonts w:cs="Arial"/>
                <w:color w:val="000000" w:themeColor="text1"/>
                <w:sz w:val="19"/>
                <w:szCs w:val="19"/>
              </w:rPr>
              <w:lastRenderedPageBreak/>
              <w:t>Interdire l’alcool au volant ou pendant les heures de service</w:t>
            </w:r>
          </w:p>
          <w:p w:rsidR="00550405" w:rsidRPr="00DC2A36" w:rsidRDefault="00550405">
            <w:pPr>
              <w:pStyle w:val="Paragraphedeliste"/>
              <w:numPr>
                <w:ilvl w:val="0"/>
                <w:numId w:val="56"/>
              </w:numPr>
              <w:suppressAutoHyphens/>
              <w:ind w:left="222" w:hanging="142"/>
              <w:jc w:val="left"/>
              <w:rPr>
                <w:rFonts w:cs="Arial"/>
                <w:b/>
                <w:color w:val="000000" w:themeColor="text1"/>
                <w:sz w:val="19"/>
                <w:szCs w:val="19"/>
              </w:rPr>
            </w:pPr>
            <w:r w:rsidRPr="00DC2A36">
              <w:rPr>
                <w:rFonts w:cs="Arial"/>
                <w:color w:val="000000" w:themeColor="text1"/>
                <w:sz w:val="19"/>
                <w:szCs w:val="19"/>
              </w:rPr>
              <w:t>Ne pas téléphoner pendant la conduite des engins</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0405" w:rsidRPr="00DC2A36" w:rsidRDefault="00550405" w:rsidP="00C8371C">
            <w:pPr>
              <w:jc w:val="left"/>
              <w:rPr>
                <w:rFonts w:cs="Arial"/>
                <w:color w:val="000000" w:themeColor="text1"/>
                <w:sz w:val="19"/>
                <w:szCs w:val="19"/>
              </w:rPr>
            </w:pPr>
            <w:r w:rsidRPr="00DC2A36">
              <w:rPr>
                <w:rFonts w:cs="Arial"/>
                <w:color w:val="000000" w:themeColor="text1"/>
                <w:sz w:val="19"/>
                <w:szCs w:val="19"/>
              </w:rPr>
              <w:lastRenderedPageBreak/>
              <w:t>Entreprise</w:t>
            </w:r>
          </w:p>
        </w:tc>
        <w:tc>
          <w:tcPr>
            <w:tcW w:w="19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0405" w:rsidRPr="006B5DB3" w:rsidRDefault="00550405">
            <w:pPr>
              <w:pStyle w:val="Paragraphedeliste"/>
              <w:numPr>
                <w:ilvl w:val="0"/>
                <w:numId w:val="56"/>
              </w:numPr>
              <w:suppressAutoHyphens/>
              <w:ind w:left="222" w:hanging="142"/>
              <w:jc w:val="left"/>
              <w:rPr>
                <w:rFonts w:cs="Arial"/>
                <w:b/>
                <w:color w:val="000000" w:themeColor="text1"/>
                <w:sz w:val="19"/>
                <w:szCs w:val="19"/>
              </w:rPr>
            </w:pPr>
            <w:r w:rsidRPr="006B5DB3">
              <w:rPr>
                <w:rFonts w:cs="Arial"/>
                <w:sz w:val="19"/>
                <w:szCs w:val="19"/>
              </w:rPr>
              <w:t>Mission de Contrôle</w:t>
            </w:r>
          </w:p>
          <w:p w:rsidR="00550405" w:rsidRPr="006B5DB3" w:rsidRDefault="00550405">
            <w:pPr>
              <w:pStyle w:val="Paragraphedeliste"/>
              <w:numPr>
                <w:ilvl w:val="0"/>
                <w:numId w:val="56"/>
              </w:numPr>
              <w:suppressAutoHyphens/>
              <w:ind w:left="222" w:hanging="142"/>
              <w:jc w:val="left"/>
              <w:rPr>
                <w:rFonts w:cs="Arial"/>
                <w:b/>
                <w:color w:val="000000" w:themeColor="text1"/>
                <w:sz w:val="19"/>
                <w:szCs w:val="19"/>
              </w:rPr>
            </w:pPr>
            <w:r>
              <w:rPr>
                <w:rFonts w:cs="Arial"/>
                <w:sz w:val="19"/>
                <w:szCs w:val="19"/>
              </w:rPr>
              <w:t>CEP-O / REGIDESO</w:t>
            </w:r>
          </w:p>
          <w:p w:rsidR="00550405" w:rsidRPr="006B5DB3" w:rsidRDefault="00550405">
            <w:pPr>
              <w:pStyle w:val="Paragraphedeliste"/>
              <w:numPr>
                <w:ilvl w:val="0"/>
                <w:numId w:val="56"/>
              </w:numPr>
              <w:suppressAutoHyphens/>
              <w:ind w:left="222" w:hanging="142"/>
              <w:jc w:val="left"/>
              <w:rPr>
                <w:rFonts w:cs="Arial"/>
                <w:b/>
                <w:color w:val="000000" w:themeColor="text1"/>
                <w:sz w:val="19"/>
                <w:szCs w:val="19"/>
              </w:rPr>
            </w:pPr>
            <w:r w:rsidRPr="006B5DB3">
              <w:rPr>
                <w:rFonts w:cs="Arial"/>
                <w:sz w:val="19"/>
                <w:szCs w:val="19"/>
              </w:rPr>
              <w:t xml:space="preserve">ACE </w:t>
            </w:r>
          </w:p>
          <w:p w:rsidR="00550405" w:rsidRPr="006B5DB3" w:rsidRDefault="00550405">
            <w:pPr>
              <w:pStyle w:val="Paragraphedeliste"/>
              <w:numPr>
                <w:ilvl w:val="0"/>
                <w:numId w:val="56"/>
              </w:numPr>
              <w:suppressAutoHyphens/>
              <w:ind w:left="222" w:hanging="142"/>
              <w:jc w:val="left"/>
              <w:rPr>
                <w:rFonts w:cs="Arial"/>
                <w:b/>
                <w:color w:val="000000" w:themeColor="text1"/>
                <w:sz w:val="19"/>
                <w:szCs w:val="19"/>
              </w:rPr>
            </w:pPr>
            <w:r w:rsidRPr="006B5DB3">
              <w:rPr>
                <w:rFonts w:cs="Arial"/>
                <w:sz w:val="19"/>
                <w:szCs w:val="19"/>
              </w:rPr>
              <w:t>CPE</w:t>
            </w:r>
          </w:p>
        </w:tc>
      </w:tr>
      <w:tr w:rsidR="00550405" w:rsidRPr="00F05053" w:rsidTr="00C8371C">
        <w:trPr>
          <w:jc w:val="center"/>
        </w:trPr>
        <w:tc>
          <w:tcPr>
            <w:tcW w:w="910" w:type="dxa"/>
            <w:vMerge/>
            <w:tcBorders>
              <w:left w:val="single" w:sz="4" w:space="0" w:color="00000A"/>
              <w:right w:val="single" w:sz="4" w:space="0" w:color="00000A"/>
            </w:tcBorders>
            <w:shd w:val="clear" w:color="auto" w:fill="auto"/>
            <w:tcMar>
              <w:left w:w="108" w:type="dxa"/>
            </w:tcMar>
          </w:tcPr>
          <w:p w:rsidR="00550405" w:rsidRPr="00F05053" w:rsidRDefault="00550405" w:rsidP="00C8371C">
            <w:pPr>
              <w:jc w:val="left"/>
              <w:rPr>
                <w:rFonts w:cs="Arial"/>
                <w:sz w:val="19"/>
                <w:szCs w:val="19"/>
              </w:rPr>
            </w:pP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0405" w:rsidRPr="00F05053" w:rsidRDefault="00550405">
            <w:pPr>
              <w:jc w:val="left"/>
              <w:rPr>
                <w:rFonts w:cs="Arial"/>
                <w:b/>
                <w:i/>
                <w:sz w:val="19"/>
                <w:szCs w:val="19"/>
              </w:rPr>
            </w:pPr>
            <w:r w:rsidRPr="00F05053">
              <w:rPr>
                <w:rFonts w:cs="Arial"/>
                <w:sz w:val="19"/>
                <w:szCs w:val="19"/>
              </w:rPr>
              <w:t>Stockage / utilisation des produits pétroliers (carburants</w:t>
            </w:r>
            <w:r w:rsidRPr="00F05053">
              <w:rPr>
                <w:rFonts w:cs="Arial"/>
                <w:i/>
                <w:sz w:val="19"/>
                <w:szCs w:val="19"/>
              </w:rPr>
              <w:t>)</w:t>
            </w: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0405" w:rsidRPr="00DC2A36" w:rsidRDefault="00550405">
            <w:pPr>
              <w:jc w:val="left"/>
              <w:rPr>
                <w:rFonts w:cs="Arial"/>
                <w:sz w:val="19"/>
                <w:szCs w:val="19"/>
              </w:rPr>
            </w:pPr>
            <w:r w:rsidRPr="00DC2A36">
              <w:rPr>
                <w:rFonts w:cs="Arial"/>
                <w:sz w:val="19"/>
                <w:szCs w:val="19"/>
              </w:rPr>
              <w:t>Incendie dans la base-vie et le chantier</w:t>
            </w:r>
          </w:p>
          <w:p w:rsidR="00550405" w:rsidRPr="00DC2A36" w:rsidRDefault="00550405" w:rsidP="00C8371C">
            <w:pPr>
              <w:jc w:val="left"/>
              <w:rPr>
                <w:rFonts w:cs="Arial"/>
                <w:b/>
                <w:sz w:val="19"/>
                <w:szCs w:val="19"/>
              </w:rPr>
            </w:pP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0405" w:rsidRPr="00DC2A36" w:rsidRDefault="00550405">
            <w:pPr>
              <w:pStyle w:val="Paragraphedeliste"/>
              <w:numPr>
                <w:ilvl w:val="0"/>
                <w:numId w:val="56"/>
              </w:numPr>
              <w:suppressAutoHyphens/>
              <w:ind w:left="222" w:hanging="142"/>
              <w:jc w:val="left"/>
              <w:rPr>
                <w:rFonts w:cs="Arial"/>
                <w:color w:val="000000" w:themeColor="text1"/>
                <w:sz w:val="19"/>
                <w:szCs w:val="19"/>
              </w:rPr>
            </w:pPr>
            <w:r w:rsidRPr="00DC2A36">
              <w:rPr>
                <w:rFonts w:cs="Arial"/>
                <w:color w:val="000000" w:themeColor="text1"/>
                <w:sz w:val="19"/>
                <w:szCs w:val="19"/>
              </w:rPr>
              <w:t>Organiser les stockages (Prévoir des lieux de stockage séparés pour le gasoil) à des distances réglementaires par rapport aux habitations.</w:t>
            </w:r>
          </w:p>
          <w:p w:rsidR="00550405" w:rsidRPr="00DC2A36" w:rsidRDefault="00550405">
            <w:pPr>
              <w:pStyle w:val="Paragraphedeliste"/>
              <w:numPr>
                <w:ilvl w:val="0"/>
                <w:numId w:val="56"/>
              </w:numPr>
              <w:suppressAutoHyphens/>
              <w:ind w:left="222" w:hanging="142"/>
              <w:jc w:val="left"/>
              <w:rPr>
                <w:rFonts w:cs="Arial"/>
                <w:color w:val="000000" w:themeColor="text1"/>
                <w:sz w:val="19"/>
                <w:szCs w:val="19"/>
              </w:rPr>
            </w:pPr>
            <w:r w:rsidRPr="00DC2A36">
              <w:rPr>
                <w:rFonts w:cs="Arial"/>
                <w:color w:val="000000" w:themeColor="text1"/>
                <w:sz w:val="19"/>
                <w:szCs w:val="19"/>
              </w:rPr>
              <w:t>Mettre en place des moyens de détection de fumée, d’incendie, (système d’alarme).</w:t>
            </w:r>
          </w:p>
          <w:p w:rsidR="00550405" w:rsidRPr="00DC2A36" w:rsidRDefault="00550405">
            <w:pPr>
              <w:pStyle w:val="Paragraphedeliste"/>
              <w:numPr>
                <w:ilvl w:val="0"/>
                <w:numId w:val="56"/>
              </w:numPr>
              <w:suppressAutoHyphens/>
              <w:ind w:left="222" w:hanging="142"/>
              <w:jc w:val="left"/>
              <w:rPr>
                <w:rFonts w:cs="Arial"/>
                <w:color w:val="000000" w:themeColor="text1"/>
                <w:sz w:val="19"/>
                <w:szCs w:val="19"/>
              </w:rPr>
            </w:pPr>
            <w:r w:rsidRPr="00DC2A36">
              <w:rPr>
                <w:rFonts w:cs="Arial"/>
                <w:color w:val="000000" w:themeColor="text1"/>
                <w:sz w:val="19"/>
                <w:szCs w:val="19"/>
              </w:rPr>
              <w:t>Établir des plans d’intervention et d’évacuation</w:t>
            </w:r>
          </w:p>
          <w:p w:rsidR="00550405" w:rsidRPr="00DC2A36" w:rsidRDefault="00550405">
            <w:pPr>
              <w:pStyle w:val="Paragraphedeliste"/>
              <w:numPr>
                <w:ilvl w:val="0"/>
                <w:numId w:val="56"/>
              </w:numPr>
              <w:suppressAutoHyphens/>
              <w:ind w:left="222" w:hanging="142"/>
              <w:jc w:val="left"/>
              <w:rPr>
                <w:rFonts w:cs="Arial"/>
                <w:color w:val="000000" w:themeColor="text1"/>
                <w:sz w:val="19"/>
                <w:szCs w:val="19"/>
              </w:rPr>
            </w:pPr>
            <w:r w:rsidRPr="00DC2A36">
              <w:rPr>
                <w:rFonts w:cs="Arial"/>
                <w:color w:val="000000" w:themeColor="text1"/>
                <w:sz w:val="19"/>
                <w:szCs w:val="19"/>
              </w:rPr>
              <w:t>Disposer sur le chantier de moyens d’extinction (extincteurs, bacs à sable) suffisants pour venir très rapidement à bout d’un feu avant qu’il ne se développe ; et équiper les véhicules et les engins d’extincteurs fonctionnels ;</w:t>
            </w:r>
          </w:p>
          <w:p w:rsidR="00550405" w:rsidRPr="00DC2A36" w:rsidRDefault="00550405">
            <w:pPr>
              <w:pStyle w:val="Paragraphedeliste"/>
              <w:numPr>
                <w:ilvl w:val="0"/>
                <w:numId w:val="56"/>
              </w:numPr>
              <w:suppressAutoHyphens/>
              <w:ind w:left="222" w:hanging="142"/>
              <w:jc w:val="left"/>
              <w:rPr>
                <w:rFonts w:cs="Arial"/>
                <w:color w:val="000000" w:themeColor="text1"/>
                <w:sz w:val="19"/>
                <w:szCs w:val="19"/>
              </w:rPr>
            </w:pPr>
            <w:r w:rsidRPr="00DC2A36">
              <w:rPr>
                <w:rFonts w:cs="Arial"/>
                <w:color w:val="000000" w:themeColor="text1"/>
                <w:sz w:val="19"/>
                <w:szCs w:val="19"/>
              </w:rPr>
              <w:t>Placer les extincteurs de façon visible et accessible à tous (les chemins menant à leur accès doivent être dégagés de tout obstacle)</w:t>
            </w:r>
          </w:p>
          <w:p w:rsidR="00550405" w:rsidRPr="00DC2A36" w:rsidRDefault="00550405">
            <w:pPr>
              <w:pStyle w:val="Paragraphedeliste"/>
              <w:numPr>
                <w:ilvl w:val="0"/>
                <w:numId w:val="56"/>
              </w:numPr>
              <w:suppressAutoHyphens/>
              <w:ind w:left="222" w:hanging="142"/>
              <w:jc w:val="left"/>
              <w:rPr>
                <w:rFonts w:cs="Arial"/>
                <w:color w:val="000000" w:themeColor="text1"/>
                <w:sz w:val="19"/>
                <w:szCs w:val="19"/>
              </w:rPr>
            </w:pPr>
            <w:r w:rsidRPr="00DC2A36">
              <w:rPr>
                <w:rFonts w:cs="Arial"/>
                <w:color w:val="000000" w:themeColor="text1"/>
                <w:sz w:val="19"/>
                <w:szCs w:val="19"/>
              </w:rPr>
              <w:t xml:space="preserve">Former le personnel et </w:t>
            </w:r>
            <w:r w:rsidRPr="00DC2A36">
              <w:rPr>
                <w:rFonts w:cs="Arial"/>
                <w:color w:val="000000" w:themeColor="text1"/>
                <w:sz w:val="19"/>
                <w:szCs w:val="19"/>
              </w:rPr>
              <w:lastRenderedPageBreak/>
              <w:t>l’entraîner en extinction incendie</w:t>
            </w:r>
          </w:p>
          <w:p w:rsidR="00550405" w:rsidRPr="00DC2A36" w:rsidRDefault="00550405">
            <w:pPr>
              <w:pStyle w:val="Paragraphedeliste"/>
              <w:numPr>
                <w:ilvl w:val="0"/>
                <w:numId w:val="56"/>
              </w:numPr>
              <w:suppressAutoHyphens/>
              <w:ind w:left="222" w:hanging="142"/>
              <w:jc w:val="left"/>
              <w:rPr>
                <w:rFonts w:cs="Arial"/>
                <w:color w:val="000000" w:themeColor="text1"/>
                <w:sz w:val="19"/>
                <w:szCs w:val="19"/>
              </w:rPr>
            </w:pPr>
            <w:r w:rsidRPr="00DC2A36">
              <w:rPr>
                <w:rFonts w:cs="Arial"/>
                <w:color w:val="000000" w:themeColor="text1"/>
                <w:sz w:val="19"/>
                <w:szCs w:val="19"/>
              </w:rPr>
              <w:t>Interdiction de fumer à des endroits bien spécifiés (près des zones de stockage par exemple).</w:t>
            </w:r>
          </w:p>
          <w:p w:rsidR="00550405" w:rsidRPr="00DC2A36" w:rsidRDefault="00550405">
            <w:pPr>
              <w:pStyle w:val="Paragraphedeliste"/>
              <w:numPr>
                <w:ilvl w:val="0"/>
                <w:numId w:val="56"/>
              </w:numPr>
              <w:suppressAutoHyphens/>
              <w:ind w:left="222" w:hanging="142"/>
              <w:jc w:val="left"/>
              <w:rPr>
                <w:rFonts w:cs="Arial"/>
                <w:sz w:val="19"/>
                <w:szCs w:val="19"/>
              </w:rPr>
            </w:pPr>
            <w:r w:rsidRPr="00DC2A36">
              <w:rPr>
                <w:rFonts w:cs="Arial"/>
                <w:color w:val="000000" w:themeColor="text1"/>
                <w:sz w:val="19"/>
                <w:szCs w:val="19"/>
              </w:rPr>
              <w:t>Renforcer les mesures de surveillance</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0405" w:rsidRPr="00F05053" w:rsidRDefault="00550405" w:rsidP="00C8371C">
            <w:pPr>
              <w:jc w:val="left"/>
              <w:rPr>
                <w:rFonts w:cs="Arial"/>
                <w:b/>
                <w:sz w:val="19"/>
                <w:szCs w:val="19"/>
                <w:lang w:val="en-US"/>
              </w:rPr>
            </w:pPr>
            <w:r w:rsidRPr="00F05053">
              <w:rPr>
                <w:rFonts w:cs="Arial"/>
                <w:sz w:val="19"/>
                <w:szCs w:val="19"/>
              </w:rPr>
              <w:lastRenderedPageBreak/>
              <w:t>Entreprise</w:t>
            </w:r>
          </w:p>
        </w:tc>
        <w:tc>
          <w:tcPr>
            <w:tcW w:w="19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0405" w:rsidRPr="006B5DB3" w:rsidRDefault="00550405">
            <w:pPr>
              <w:pStyle w:val="Paragraphedeliste"/>
              <w:numPr>
                <w:ilvl w:val="0"/>
                <w:numId w:val="56"/>
              </w:numPr>
              <w:suppressAutoHyphens/>
              <w:ind w:left="222" w:hanging="142"/>
              <w:jc w:val="left"/>
              <w:rPr>
                <w:rFonts w:cs="Arial"/>
                <w:b/>
                <w:color w:val="000000" w:themeColor="text1"/>
                <w:sz w:val="19"/>
                <w:szCs w:val="19"/>
              </w:rPr>
            </w:pPr>
            <w:r w:rsidRPr="006B5DB3">
              <w:rPr>
                <w:rFonts w:cs="Arial"/>
                <w:sz w:val="19"/>
                <w:szCs w:val="19"/>
              </w:rPr>
              <w:t>Mission de Contrôle</w:t>
            </w:r>
          </w:p>
          <w:p w:rsidR="00550405" w:rsidRPr="006B5DB3" w:rsidRDefault="00550405">
            <w:pPr>
              <w:pStyle w:val="Paragraphedeliste"/>
              <w:numPr>
                <w:ilvl w:val="0"/>
                <w:numId w:val="56"/>
              </w:numPr>
              <w:suppressAutoHyphens/>
              <w:ind w:left="222" w:hanging="142"/>
              <w:jc w:val="left"/>
              <w:rPr>
                <w:rFonts w:cs="Arial"/>
                <w:b/>
                <w:color w:val="000000" w:themeColor="text1"/>
                <w:sz w:val="19"/>
                <w:szCs w:val="19"/>
              </w:rPr>
            </w:pPr>
            <w:r>
              <w:rPr>
                <w:rFonts w:cs="Arial"/>
                <w:sz w:val="19"/>
                <w:szCs w:val="19"/>
              </w:rPr>
              <w:t>CEP-O / REGIDESO</w:t>
            </w:r>
          </w:p>
          <w:p w:rsidR="00550405" w:rsidRPr="006B5DB3" w:rsidRDefault="00550405">
            <w:pPr>
              <w:pStyle w:val="Paragraphedeliste"/>
              <w:numPr>
                <w:ilvl w:val="0"/>
                <w:numId w:val="56"/>
              </w:numPr>
              <w:suppressAutoHyphens/>
              <w:ind w:left="222" w:hanging="142"/>
              <w:jc w:val="left"/>
              <w:rPr>
                <w:rFonts w:cs="Arial"/>
                <w:b/>
                <w:color w:val="000000" w:themeColor="text1"/>
                <w:sz w:val="19"/>
                <w:szCs w:val="19"/>
              </w:rPr>
            </w:pPr>
            <w:r w:rsidRPr="006B5DB3">
              <w:rPr>
                <w:rFonts w:cs="Arial"/>
                <w:sz w:val="19"/>
                <w:szCs w:val="19"/>
              </w:rPr>
              <w:t xml:space="preserve">ACE </w:t>
            </w:r>
          </w:p>
          <w:p w:rsidR="00550405" w:rsidRPr="006B5DB3" w:rsidRDefault="00550405">
            <w:pPr>
              <w:pStyle w:val="Paragraphedeliste"/>
              <w:numPr>
                <w:ilvl w:val="0"/>
                <w:numId w:val="56"/>
              </w:numPr>
              <w:suppressAutoHyphens/>
              <w:ind w:left="222" w:hanging="142"/>
              <w:jc w:val="left"/>
              <w:rPr>
                <w:rFonts w:cs="Arial"/>
                <w:b/>
                <w:color w:val="000000" w:themeColor="text1"/>
                <w:sz w:val="19"/>
                <w:szCs w:val="19"/>
              </w:rPr>
            </w:pPr>
            <w:r w:rsidRPr="006B5DB3">
              <w:rPr>
                <w:rFonts w:cs="Arial"/>
                <w:sz w:val="19"/>
                <w:szCs w:val="19"/>
              </w:rPr>
              <w:t>CPE</w:t>
            </w:r>
          </w:p>
        </w:tc>
      </w:tr>
    </w:tbl>
    <w:p w:rsidR="00550405" w:rsidRPr="00F05053" w:rsidRDefault="00550405" w:rsidP="00550405">
      <w:pPr>
        <w:rPr>
          <w:rFonts w:cs="Arial"/>
          <w:sz w:val="19"/>
          <w:szCs w:val="19"/>
        </w:rPr>
      </w:pPr>
    </w:p>
    <w:p w:rsidR="001127FB" w:rsidRDefault="001A3B41" w:rsidP="001A3B41">
      <w:pPr>
        <w:pStyle w:val="Corpsdetexte3"/>
        <w:spacing w:after="0" w:line="276" w:lineRule="auto"/>
        <w:ind w:right="-110"/>
        <w:rPr>
          <w:rFonts w:ascii="Arial" w:hAnsi="Arial" w:cs="Arial"/>
          <w:sz w:val="21"/>
          <w:szCs w:val="21"/>
        </w:rPr>
      </w:pPr>
      <w:r w:rsidRPr="001A3B41">
        <w:rPr>
          <w:rFonts w:ascii="Arial" w:hAnsi="Arial" w:cs="Arial"/>
          <w:bCs/>
          <w:sz w:val="21"/>
          <w:szCs w:val="21"/>
        </w:rPr>
        <w:t xml:space="preserve">Les procédures de suivi et de surveillance environnementale et sociale permettent au projet de se conformer à la législation nationale et aux politiques de sauvegarde de la Banque mondiale.  </w:t>
      </w:r>
    </w:p>
    <w:p w:rsidR="001A3B41" w:rsidRPr="001A3B41" w:rsidRDefault="001A3B41" w:rsidP="001A3B41">
      <w:pPr>
        <w:pStyle w:val="Corpsdetexte3"/>
        <w:spacing w:after="0" w:line="276" w:lineRule="auto"/>
        <w:ind w:right="-110"/>
        <w:rPr>
          <w:rFonts w:ascii="Arial" w:hAnsi="Arial" w:cs="Arial"/>
          <w:sz w:val="21"/>
          <w:szCs w:val="21"/>
        </w:rPr>
      </w:pPr>
      <w:r w:rsidRPr="001A3B41">
        <w:rPr>
          <w:rFonts w:ascii="Arial" w:hAnsi="Arial" w:cs="Arial"/>
          <w:sz w:val="21"/>
          <w:szCs w:val="21"/>
        </w:rPr>
        <w:t>Le cadre organisationnel de mise en œuvre efficiente des mesures de gestion environnementale et sociale se présente comme suit : l’Entreprise exécutant les travaux assure la mise en œuvre de toutes les mesures environnementales et so</w:t>
      </w:r>
      <w:r w:rsidR="009C5689">
        <w:rPr>
          <w:rFonts w:ascii="Arial" w:hAnsi="Arial" w:cs="Arial"/>
          <w:sz w:val="21"/>
          <w:szCs w:val="21"/>
        </w:rPr>
        <w:t>ciales via son PGES de chantier ;</w:t>
      </w:r>
      <w:r w:rsidRPr="001A3B41">
        <w:rPr>
          <w:rFonts w:ascii="Arial" w:hAnsi="Arial" w:cs="Arial"/>
          <w:sz w:val="21"/>
          <w:szCs w:val="21"/>
        </w:rPr>
        <w:t xml:space="preserve"> la Mission de contrôle</w:t>
      </w:r>
      <w:r w:rsidR="009C5689">
        <w:rPr>
          <w:rFonts w:ascii="Arial" w:hAnsi="Arial" w:cs="Arial"/>
          <w:sz w:val="21"/>
          <w:szCs w:val="21"/>
        </w:rPr>
        <w:t>,</w:t>
      </w:r>
      <w:r w:rsidRPr="001A3B41">
        <w:rPr>
          <w:rFonts w:ascii="Arial" w:hAnsi="Arial" w:cs="Arial"/>
          <w:sz w:val="21"/>
          <w:szCs w:val="21"/>
        </w:rPr>
        <w:t xml:space="preserve"> qui est la continuation de l’administration</w:t>
      </w:r>
      <w:r w:rsidR="009C5689">
        <w:rPr>
          <w:rFonts w:ascii="Arial" w:hAnsi="Arial" w:cs="Arial"/>
          <w:sz w:val="21"/>
          <w:szCs w:val="21"/>
        </w:rPr>
        <w:t>,</w:t>
      </w:r>
      <w:r w:rsidRPr="001A3B41">
        <w:rPr>
          <w:rFonts w:ascii="Arial" w:hAnsi="Arial" w:cs="Arial"/>
          <w:sz w:val="21"/>
          <w:szCs w:val="21"/>
        </w:rPr>
        <w:t xml:space="preserve"> valide le PGES de chantier élaboré par l’Entreprise exécutant les travaux et fait le su</w:t>
      </w:r>
      <w:r w:rsidR="00392472">
        <w:rPr>
          <w:rFonts w:ascii="Arial" w:hAnsi="Arial" w:cs="Arial"/>
          <w:sz w:val="21"/>
          <w:szCs w:val="21"/>
        </w:rPr>
        <w:t>ivi de l’application dudit PGES ;</w:t>
      </w:r>
      <w:r w:rsidRPr="001A3B41">
        <w:rPr>
          <w:rFonts w:ascii="Arial" w:hAnsi="Arial" w:cs="Arial"/>
          <w:sz w:val="21"/>
          <w:szCs w:val="21"/>
        </w:rPr>
        <w:t xml:space="preserve"> la </w:t>
      </w:r>
      <w:r w:rsidR="009C5689" w:rsidRPr="009C5689">
        <w:rPr>
          <w:rFonts w:ascii="Arial" w:hAnsi="Arial" w:cs="Arial"/>
          <w:sz w:val="21"/>
          <w:szCs w:val="21"/>
        </w:rPr>
        <w:t xml:space="preserve">Sous Cellule Environnementale et Sociale </w:t>
      </w:r>
      <w:r w:rsidR="009C5689">
        <w:rPr>
          <w:rFonts w:ascii="Arial" w:hAnsi="Arial" w:cs="Arial"/>
          <w:sz w:val="21"/>
          <w:szCs w:val="21"/>
        </w:rPr>
        <w:t>(</w:t>
      </w:r>
      <w:r w:rsidRPr="001A3B41">
        <w:rPr>
          <w:rFonts w:ascii="Arial" w:hAnsi="Arial" w:cs="Arial"/>
          <w:sz w:val="21"/>
          <w:szCs w:val="21"/>
        </w:rPr>
        <w:t>SCES</w:t>
      </w:r>
      <w:r w:rsidR="009C5689">
        <w:rPr>
          <w:rFonts w:ascii="Arial" w:hAnsi="Arial" w:cs="Arial"/>
          <w:sz w:val="21"/>
          <w:szCs w:val="21"/>
        </w:rPr>
        <w:t>)</w:t>
      </w:r>
      <w:r w:rsidRPr="001A3B41">
        <w:rPr>
          <w:rFonts w:ascii="Arial" w:hAnsi="Arial" w:cs="Arial"/>
          <w:sz w:val="21"/>
          <w:szCs w:val="21"/>
        </w:rPr>
        <w:t xml:space="preserve"> de la CEP-O/REGIDESO, la Coordination Provinciale de l’Environnement et l’Agence Congolaise pour l’Environnement assureront la supervision du PGES pour s’assurer le respect d’application des mesures environnementales et sociales contenues dans l’ÉIES et le PGES d</w:t>
      </w:r>
      <w:r w:rsidR="00392472">
        <w:rPr>
          <w:rFonts w:ascii="Arial" w:hAnsi="Arial" w:cs="Arial"/>
          <w:sz w:val="21"/>
          <w:szCs w:val="21"/>
        </w:rPr>
        <w:t xml:space="preserve">e chantier ; celui-ci est </w:t>
      </w:r>
      <w:r w:rsidR="00392472" w:rsidRPr="00392472">
        <w:rPr>
          <w:rFonts w:ascii="Arial" w:hAnsi="Arial" w:cs="Arial"/>
          <w:sz w:val="21"/>
          <w:szCs w:val="21"/>
        </w:rPr>
        <w:t>aussi validé</w:t>
      </w:r>
      <w:r w:rsidR="00392472">
        <w:rPr>
          <w:rFonts w:ascii="Arial" w:hAnsi="Arial" w:cs="Arial"/>
          <w:sz w:val="21"/>
          <w:szCs w:val="21"/>
        </w:rPr>
        <w:t xml:space="preserve"> par la cellule et au final par la Banque. </w:t>
      </w:r>
    </w:p>
    <w:p w:rsidR="00320A63" w:rsidRDefault="00320A63" w:rsidP="001A3B41">
      <w:pPr>
        <w:pStyle w:val="Corpsdetexte3"/>
        <w:spacing w:after="0" w:line="276" w:lineRule="auto"/>
        <w:ind w:right="-110"/>
        <w:rPr>
          <w:rFonts w:ascii="Arial" w:hAnsi="Arial" w:cs="Arial"/>
          <w:bCs/>
          <w:sz w:val="21"/>
          <w:szCs w:val="21"/>
        </w:rPr>
      </w:pPr>
    </w:p>
    <w:p w:rsidR="001A3B41" w:rsidRPr="001A3B41" w:rsidRDefault="00320A63" w:rsidP="001A3B41">
      <w:pPr>
        <w:pStyle w:val="Corpsdetexte3"/>
        <w:spacing w:after="0" w:line="276" w:lineRule="auto"/>
        <w:ind w:right="-110"/>
        <w:rPr>
          <w:rFonts w:ascii="Arial" w:hAnsi="Arial" w:cs="Arial"/>
          <w:sz w:val="21"/>
          <w:szCs w:val="21"/>
        </w:rPr>
      </w:pPr>
      <w:r w:rsidRPr="001A3B41">
        <w:rPr>
          <w:rFonts w:ascii="Arial" w:hAnsi="Arial" w:cs="Arial"/>
          <w:bCs/>
          <w:sz w:val="21"/>
          <w:szCs w:val="21"/>
        </w:rPr>
        <w:t>Ainsi, le</w:t>
      </w:r>
      <w:r w:rsidRPr="001A3B41">
        <w:rPr>
          <w:rFonts w:ascii="Arial" w:hAnsi="Arial" w:cs="Arial"/>
          <w:sz w:val="21"/>
          <w:szCs w:val="21"/>
        </w:rPr>
        <w:t xml:space="preserve"> suivi environnemental consiste à mesurer et évaluer les impacts du projet sur certaines composantes environnementales et sociales préoccupantes après l’application des mesures d’atténuation et à mettre en œuvre des mesures correctives au besoin, tandis que la surveillance permet de réduire les désagréments pour les populations résidentes et les impacts sur les différentes composantes de l’environnement affectées par les activités du projet.</w:t>
      </w:r>
    </w:p>
    <w:p w:rsidR="00320A63" w:rsidRDefault="00320A63" w:rsidP="001A3B41">
      <w:pPr>
        <w:pStyle w:val="Corpsdetexte3"/>
        <w:spacing w:after="0" w:line="276" w:lineRule="auto"/>
        <w:ind w:right="-110"/>
        <w:rPr>
          <w:rFonts w:ascii="Arial" w:hAnsi="Arial" w:cs="Arial"/>
          <w:sz w:val="21"/>
          <w:szCs w:val="21"/>
        </w:rPr>
      </w:pPr>
    </w:p>
    <w:p w:rsidR="001A3B41" w:rsidRDefault="001A3B41" w:rsidP="001A3B41">
      <w:pPr>
        <w:pStyle w:val="Corpsdetexte3"/>
        <w:spacing w:after="0" w:line="276" w:lineRule="auto"/>
        <w:ind w:right="-110"/>
        <w:rPr>
          <w:rFonts w:ascii="Arial" w:hAnsi="Arial" w:cs="Arial"/>
          <w:sz w:val="21"/>
          <w:szCs w:val="21"/>
        </w:rPr>
      </w:pPr>
      <w:r w:rsidRPr="001127FB">
        <w:rPr>
          <w:rFonts w:ascii="Arial" w:hAnsi="Arial" w:cs="Arial"/>
          <w:sz w:val="21"/>
          <w:szCs w:val="21"/>
        </w:rPr>
        <w:t xml:space="preserve">Le budget global estimatif prévu pour la mise en œuvre de toutes les mesures environnementales et sociales s’élève </w:t>
      </w:r>
      <w:r w:rsidRPr="003033AE">
        <w:rPr>
          <w:rFonts w:ascii="Arial" w:hAnsi="Arial" w:cs="Arial"/>
          <w:sz w:val="21"/>
          <w:szCs w:val="21"/>
        </w:rPr>
        <w:t xml:space="preserve">à </w:t>
      </w:r>
      <w:r w:rsidR="00040723">
        <w:rPr>
          <w:rFonts w:ascii="Arial" w:hAnsi="Arial" w:cs="Arial"/>
          <w:b/>
          <w:color w:val="auto"/>
          <w:sz w:val="21"/>
          <w:szCs w:val="21"/>
        </w:rPr>
        <w:t>318 850</w:t>
      </w:r>
      <w:r w:rsidRPr="00B32A4D">
        <w:rPr>
          <w:rFonts w:ascii="Arial" w:hAnsi="Arial" w:cs="Arial"/>
          <w:color w:val="auto"/>
          <w:sz w:val="21"/>
          <w:szCs w:val="21"/>
        </w:rPr>
        <w:t xml:space="preserve"> USD</w:t>
      </w:r>
      <w:r w:rsidR="00554F94">
        <w:rPr>
          <w:rFonts w:ascii="Arial" w:hAnsi="Arial" w:cs="Arial"/>
          <w:sz w:val="21"/>
          <w:szCs w:val="21"/>
        </w:rPr>
        <w:t xml:space="preserve">détaillé </w:t>
      </w:r>
      <w:r w:rsidR="003E532D">
        <w:rPr>
          <w:rFonts w:ascii="Arial" w:hAnsi="Arial" w:cs="Arial"/>
          <w:sz w:val="21"/>
          <w:szCs w:val="21"/>
        </w:rPr>
        <w:t xml:space="preserve">dans le tableau </w:t>
      </w:r>
      <w:r w:rsidR="00554F94">
        <w:rPr>
          <w:rFonts w:ascii="Arial" w:hAnsi="Arial" w:cs="Arial"/>
          <w:sz w:val="21"/>
          <w:szCs w:val="21"/>
        </w:rPr>
        <w:t>ci-des</w:t>
      </w:r>
      <w:r w:rsidR="0003641B">
        <w:rPr>
          <w:rFonts w:ascii="Arial" w:hAnsi="Arial" w:cs="Arial"/>
          <w:sz w:val="21"/>
          <w:szCs w:val="21"/>
        </w:rPr>
        <w:t>sous</w:t>
      </w:r>
      <w:r w:rsidRPr="001127FB">
        <w:rPr>
          <w:rFonts w:ascii="Arial" w:hAnsi="Arial" w:cs="Arial"/>
          <w:sz w:val="21"/>
          <w:szCs w:val="21"/>
        </w:rPr>
        <w:t>.</w:t>
      </w:r>
    </w:p>
    <w:p w:rsidR="0003641B" w:rsidRDefault="0003641B" w:rsidP="001A3B41">
      <w:pPr>
        <w:pStyle w:val="Corpsdetexte3"/>
        <w:spacing w:after="0" w:line="276" w:lineRule="auto"/>
        <w:ind w:right="-110"/>
        <w:rPr>
          <w:rFonts w:ascii="Arial" w:hAnsi="Arial" w:cs="Arial"/>
          <w:sz w:val="21"/>
          <w:szCs w:val="21"/>
        </w:rPr>
      </w:pPr>
    </w:p>
    <w:p w:rsidR="0003641B" w:rsidRDefault="0003641B" w:rsidP="001A3B41">
      <w:pPr>
        <w:pStyle w:val="Corpsdetexte3"/>
        <w:spacing w:after="0" w:line="276" w:lineRule="auto"/>
        <w:ind w:right="-110"/>
        <w:rPr>
          <w:rFonts w:ascii="Arial" w:hAnsi="Arial" w:cs="Arial"/>
          <w:sz w:val="21"/>
          <w:szCs w:val="21"/>
        </w:rPr>
        <w:sectPr w:rsidR="0003641B" w:rsidSect="006B734C">
          <w:footerReference w:type="default" r:id="rId16"/>
          <w:footerReference w:type="first" r:id="rId17"/>
          <w:pgSz w:w="11907" w:h="16839" w:code="9"/>
          <w:pgMar w:top="509" w:right="1417" w:bottom="1134" w:left="1418" w:header="720" w:footer="498" w:gutter="0"/>
          <w:cols w:space="720"/>
          <w:docGrid w:linePitch="360"/>
        </w:sectPr>
      </w:pPr>
    </w:p>
    <w:p w:rsidR="005E68C2" w:rsidRPr="00750397" w:rsidRDefault="005E68C2" w:rsidP="00AA5192">
      <w:pPr>
        <w:pStyle w:val="Titre1"/>
        <w:jc w:val="center"/>
        <w:rPr>
          <w:rFonts w:cs="Arial"/>
          <w:szCs w:val="21"/>
        </w:rPr>
      </w:pPr>
    </w:p>
    <w:tbl>
      <w:tblPr>
        <w:tblW w:w="13523" w:type="dxa"/>
        <w:tblInd w:w="-5" w:type="dxa"/>
        <w:tblLook w:val="04A0"/>
      </w:tblPr>
      <w:tblGrid>
        <w:gridCol w:w="533"/>
        <w:gridCol w:w="6937"/>
        <w:gridCol w:w="1200"/>
        <w:gridCol w:w="1202"/>
        <w:gridCol w:w="1202"/>
        <w:gridCol w:w="1256"/>
        <w:gridCol w:w="1179"/>
        <w:gridCol w:w="14"/>
      </w:tblGrid>
      <w:tr w:rsidR="005E68C2" w:rsidRPr="000F687D" w:rsidTr="00C8371C">
        <w:trPr>
          <w:trHeight w:val="42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b/>
                <w:bCs/>
                <w:color w:val="000000"/>
                <w:sz w:val="19"/>
                <w:szCs w:val="19"/>
              </w:rPr>
            </w:pPr>
            <w:r w:rsidRPr="000F687D">
              <w:rPr>
                <w:rFonts w:cs="Arial"/>
                <w:b/>
                <w:bCs/>
                <w:color w:val="000000"/>
                <w:sz w:val="19"/>
                <w:szCs w:val="19"/>
              </w:rPr>
              <w:t>N°</w:t>
            </w:r>
          </w:p>
        </w:tc>
        <w:tc>
          <w:tcPr>
            <w:tcW w:w="69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b/>
                <w:bCs/>
                <w:color w:val="000000"/>
                <w:sz w:val="19"/>
                <w:szCs w:val="19"/>
              </w:rPr>
            </w:pPr>
            <w:r w:rsidRPr="000F687D">
              <w:rPr>
                <w:rFonts w:cs="Arial"/>
                <w:b/>
                <w:bCs/>
                <w:color w:val="000000"/>
                <w:sz w:val="19"/>
                <w:szCs w:val="19"/>
              </w:rPr>
              <w:t>Activités</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b/>
                <w:bCs/>
                <w:color w:val="000000"/>
                <w:sz w:val="19"/>
                <w:szCs w:val="19"/>
              </w:rPr>
            </w:pPr>
            <w:r w:rsidRPr="000F687D">
              <w:rPr>
                <w:rFonts w:cs="Arial"/>
                <w:b/>
                <w:bCs/>
                <w:color w:val="000000"/>
                <w:sz w:val="19"/>
                <w:szCs w:val="19"/>
              </w:rPr>
              <w:t>Unités</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b/>
                <w:bCs/>
                <w:color w:val="000000"/>
                <w:sz w:val="19"/>
                <w:szCs w:val="19"/>
              </w:rPr>
            </w:pPr>
            <w:r w:rsidRPr="000F687D">
              <w:rPr>
                <w:rFonts w:cs="Arial"/>
                <w:b/>
                <w:bCs/>
                <w:color w:val="000000"/>
                <w:sz w:val="19"/>
                <w:szCs w:val="19"/>
              </w:rPr>
              <w:t>Couts unitaires en USD</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b/>
                <w:bCs/>
                <w:color w:val="000000"/>
                <w:sz w:val="19"/>
                <w:szCs w:val="19"/>
              </w:rPr>
            </w:pPr>
            <w:r w:rsidRPr="000F687D">
              <w:rPr>
                <w:rFonts w:cs="Arial"/>
                <w:b/>
                <w:bCs/>
                <w:color w:val="000000"/>
                <w:sz w:val="19"/>
                <w:szCs w:val="19"/>
              </w:rPr>
              <w:t>Quantité</w:t>
            </w:r>
          </w:p>
        </w:tc>
        <w:tc>
          <w:tcPr>
            <w:tcW w:w="2449" w:type="dxa"/>
            <w:gridSpan w:val="3"/>
            <w:tcBorders>
              <w:top w:val="single" w:sz="4" w:space="0" w:color="auto"/>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b/>
                <w:bCs/>
                <w:color w:val="000000"/>
                <w:sz w:val="19"/>
                <w:szCs w:val="19"/>
              </w:rPr>
            </w:pPr>
            <w:r w:rsidRPr="000F687D">
              <w:rPr>
                <w:rFonts w:cs="Arial"/>
                <w:b/>
                <w:bCs/>
                <w:color w:val="000000"/>
                <w:sz w:val="19"/>
                <w:szCs w:val="19"/>
              </w:rPr>
              <w:t>Coûts totaux en USD</w:t>
            </w:r>
          </w:p>
        </w:tc>
      </w:tr>
      <w:tr w:rsidR="005E68C2" w:rsidRPr="000F687D" w:rsidTr="00C8371C">
        <w:trPr>
          <w:gridAfter w:val="1"/>
          <w:wAfter w:w="14" w:type="dxa"/>
          <w:trHeight w:val="290"/>
        </w:trPr>
        <w:tc>
          <w:tcPr>
            <w:tcW w:w="533" w:type="dxa"/>
            <w:vMerge/>
            <w:tcBorders>
              <w:top w:val="single" w:sz="4" w:space="0" w:color="auto"/>
              <w:left w:val="single" w:sz="4" w:space="0" w:color="auto"/>
              <w:bottom w:val="single" w:sz="4" w:space="0" w:color="auto"/>
              <w:right w:val="single" w:sz="4" w:space="0" w:color="auto"/>
            </w:tcBorders>
            <w:hideMark/>
          </w:tcPr>
          <w:p w:rsidR="005E68C2" w:rsidRPr="000F687D" w:rsidRDefault="005E68C2" w:rsidP="00C8371C">
            <w:pPr>
              <w:spacing w:line="240" w:lineRule="auto"/>
              <w:jc w:val="left"/>
              <w:rPr>
                <w:rFonts w:cs="Arial"/>
                <w:b/>
                <w:bCs/>
                <w:color w:val="000000"/>
                <w:sz w:val="19"/>
                <w:szCs w:val="19"/>
              </w:rPr>
            </w:pPr>
          </w:p>
        </w:tc>
        <w:tc>
          <w:tcPr>
            <w:tcW w:w="6937" w:type="dxa"/>
            <w:vMerge/>
            <w:tcBorders>
              <w:top w:val="single" w:sz="4" w:space="0" w:color="auto"/>
              <w:left w:val="single" w:sz="4" w:space="0" w:color="auto"/>
              <w:bottom w:val="single" w:sz="4" w:space="0" w:color="auto"/>
              <w:right w:val="single" w:sz="4" w:space="0" w:color="auto"/>
            </w:tcBorders>
            <w:hideMark/>
          </w:tcPr>
          <w:p w:rsidR="005E68C2" w:rsidRPr="000F687D" w:rsidRDefault="005E68C2" w:rsidP="00C8371C">
            <w:pPr>
              <w:spacing w:line="240" w:lineRule="auto"/>
              <w:jc w:val="left"/>
              <w:rPr>
                <w:rFonts w:cs="Arial"/>
                <w:b/>
                <w:bCs/>
                <w:color w:val="000000"/>
                <w:sz w:val="19"/>
                <w:szCs w:val="19"/>
              </w:rPr>
            </w:pPr>
          </w:p>
        </w:tc>
        <w:tc>
          <w:tcPr>
            <w:tcW w:w="1200" w:type="dxa"/>
            <w:vMerge/>
            <w:tcBorders>
              <w:top w:val="single" w:sz="4" w:space="0" w:color="auto"/>
              <w:left w:val="single" w:sz="4" w:space="0" w:color="auto"/>
              <w:bottom w:val="single" w:sz="4" w:space="0" w:color="auto"/>
              <w:right w:val="single" w:sz="4" w:space="0" w:color="auto"/>
            </w:tcBorders>
            <w:hideMark/>
          </w:tcPr>
          <w:p w:rsidR="005E68C2" w:rsidRPr="000F687D" w:rsidRDefault="005E68C2" w:rsidP="00C8371C">
            <w:pPr>
              <w:spacing w:line="240" w:lineRule="auto"/>
              <w:jc w:val="left"/>
              <w:rPr>
                <w:rFonts w:cs="Arial"/>
                <w:b/>
                <w:bCs/>
                <w:color w:val="000000"/>
                <w:sz w:val="19"/>
                <w:szCs w:val="19"/>
              </w:rPr>
            </w:pPr>
          </w:p>
        </w:tc>
        <w:tc>
          <w:tcPr>
            <w:tcW w:w="1202" w:type="dxa"/>
            <w:vMerge/>
            <w:tcBorders>
              <w:top w:val="single" w:sz="4" w:space="0" w:color="auto"/>
              <w:left w:val="single" w:sz="4" w:space="0" w:color="auto"/>
              <w:bottom w:val="single" w:sz="4" w:space="0" w:color="auto"/>
              <w:right w:val="single" w:sz="4" w:space="0" w:color="auto"/>
            </w:tcBorders>
            <w:hideMark/>
          </w:tcPr>
          <w:p w:rsidR="005E68C2" w:rsidRPr="000F687D" w:rsidRDefault="005E68C2" w:rsidP="00C8371C">
            <w:pPr>
              <w:spacing w:line="240" w:lineRule="auto"/>
              <w:jc w:val="left"/>
              <w:rPr>
                <w:rFonts w:cs="Arial"/>
                <w:b/>
                <w:bCs/>
                <w:color w:val="000000"/>
                <w:sz w:val="19"/>
                <w:szCs w:val="19"/>
              </w:rPr>
            </w:pPr>
          </w:p>
        </w:tc>
        <w:tc>
          <w:tcPr>
            <w:tcW w:w="1202" w:type="dxa"/>
            <w:vMerge/>
            <w:tcBorders>
              <w:top w:val="single" w:sz="4" w:space="0" w:color="auto"/>
              <w:left w:val="single" w:sz="4" w:space="0" w:color="auto"/>
              <w:bottom w:val="single" w:sz="4" w:space="0" w:color="auto"/>
              <w:right w:val="single" w:sz="4" w:space="0" w:color="auto"/>
            </w:tcBorders>
            <w:hideMark/>
          </w:tcPr>
          <w:p w:rsidR="005E68C2" w:rsidRPr="000F687D" w:rsidRDefault="005E68C2" w:rsidP="00C8371C">
            <w:pPr>
              <w:spacing w:line="240" w:lineRule="auto"/>
              <w:jc w:val="left"/>
              <w:rPr>
                <w:rFonts w:cs="Arial"/>
                <w:b/>
                <w:bCs/>
                <w:color w:val="000000"/>
                <w:sz w:val="19"/>
                <w:szCs w:val="19"/>
              </w:rPr>
            </w:pPr>
          </w:p>
        </w:tc>
        <w:tc>
          <w:tcPr>
            <w:tcW w:w="1256"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b/>
                <w:bCs/>
                <w:color w:val="000000"/>
                <w:sz w:val="19"/>
                <w:szCs w:val="19"/>
              </w:rPr>
            </w:pPr>
            <w:r w:rsidRPr="000F687D">
              <w:rPr>
                <w:rFonts w:cs="Arial"/>
                <w:b/>
                <w:bCs/>
                <w:color w:val="000000"/>
                <w:sz w:val="19"/>
                <w:szCs w:val="19"/>
              </w:rPr>
              <w:t>Entreprise</w:t>
            </w:r>
          </w:p>
        </w:tc>
        <w:tc>
          <w:tcPr>
            <w:tcW w:w="1179"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b/>
                <w:bCs/>
                <w:color w:val="000000"/>
                <w:sz w:val="19"/>
                <w:szCs w:val="19"/>
              </w:rPr>
            </w:pPr>
            <w:r w:rsidRPr="000F687D">
              <w:rPr>
                <w:rFonts w:cs="Arial"/>
                <w:b/>
                <w:bCs/>
                <w:color w:val="000000"/>
                <w:sz w:val="19"/>
                <w:szCs w:val="19"/>
              </w:rPr>
              <w:t>Projet</w:t>
            </w:r>
          </w:p>
        </w:tc>
      </w:tr>
      <w:tr w:rsidR="005E68C2" w:rsidRPr="000F687D" w:rsidTr="00C8371C">
        <w:trPr>
          <w:trHeight w:val="380"/>
        </w:trPr>
        <w:tc>
          <w:tcPr>
            <w:tcW w:w="533" w:type="dxa"/>
            <w:tcBorders>
              <w:top w:val="nil"/>
              <w:left w:val="single" w:sz="4" w:space="0" w:color="auto"/>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b/>
                <w:bCs/>
                <w:i/>
                <w:iCs/>
                <w:color w:val="000000"/>
                <w:sz w:val="19"/>
                <w:szCs w:val="19"/>
              </w:rPr>
            </w:pPr>
            <w:r w:rsidRPr="000F687D">
              <w:rPr>
                <w:rFonts w:cs="Arial"/>
                <w:b/>
                <w:bCs/>
                <w:i/>
                <w:iCs/>
                <w:color w:val="000000"/>
                <w:sz w:val="19"/>
                <w:szCs w:val="19"/>
              </w:rPr>
              <w:t>1</w:t>
            </w:r>
          </w:p>
        </w:tc>
        <w:tc>
          <w:tcPr>
            <w:tcW w:w="12990" w:type="dxa"/>
            <w:gridSpan w:val="7"/>
            <w:tcBorders>
              <w:top w:val="single" w:sz="4" w:space="0" w:color="auto"/>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b/>
                <w:bCs/>
                <w:i/>
                <w:iCs/>
                <w:color w:val="000000"/>
                <w:sz w:val="19"/>
                <w:szCs w:val="19"/>
              </w:rPr>
            </w:pPr>
            <w:r w:rsidRPr="000F687D">
              <w:rPr>
                <w:rFonts w:cs="Arial"/>
                <w:b/>
                <w:bCs/>
                <w:i/>
                <w:iCs/>
                <w:color w:val="000000"/>
                <w:sz w:val="19"/>
                <w:szCs w:val="19"/>
              </w:rPr>
              <w:t>Mesures sociales</w:t>
            </w:r>
          </w:p>
        </w:tc>
      </w:tr>
      <w:tr w:rsidR="005E68C2" w:rsidRPr="000F687D" w:rsidTr="00C8371C">
        <w:trPr>
          <w:gridAfter w:val="1"/>
          <w:wAfter w:w="14" w:type="dxa"/>
          <w:trHeight w:val="540"/>
        </w:trPr>
        <w:tc>
          <w:tcPr>
            <w:tcW w:w="533" w:type="dxa"/>
            <w:tcBorders>
              <w:top w:val="nil"/>
              <w:left w:val="single" w:sz="4" w:space="0" w:color="auto"/>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color w:val="000000"/>
                <w:sz w:val="19"/>
                <w:szCs w:val="19"/>
              </w:rPr>
            </w:pPr>
            <w:r w:rsidRPr="000F687D">
              <w:rPr>
                <w:rFonts w:cs="Arial"/>
                <w:color w:val="000000"/>
                <w:sz w:val="19"/>
                <w:szCs w:val="19"/>
              </w:rPr>
              <w:t>1.1.</w:t>
            </w:r>
          </w:p>
        </w:tc>
        <w:tc>
          <w:tcPr>
            <w:tcW w:w="6937"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color w:val="000000"/>
                <w:sz w:val="19"/>
                <w:szCs w:val="19"/>
              </w:rPr>
            </w:pPr>
            <w:r w:rsidRPr="000F687D">
              <w:rPr>
                <w:rFonts w:cs="Arial"/>
                <w:color w:val="000000"/>
                <w:sz w:val="19"/>
                <w:szCs w:val="19"/>
              </w:rPr>
              <w:t>Information, Education. Communication et sensibilisation du personnel de chantier et des populations sur les IST/VIH-SIDA, les maladies hydriques, etc.</w:t>
            </w:r>
          </w:p>
        </w:tc>
        <w:tc>
          <w:tcPr>
            <w:tcW w:w="1200"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color w:val="000000"/>
                <w:sz w:val="19"/>
                <w:szCs w:val="19"/>
              </w:rPr>
            </w:pPr>
            <w:r w:rsidRPr="000F687D">
              <w:rPr>
                <w:rFonts w:cs="Arial"/>
                <w:color w:val="000000"/>
                <w:sz w:val="19"/>
                <w:szCs w:val="19"/>
              </w:rPr>
              <w:t>Séance</w:t>
            </w:r>
          </w:p>
        </w:tc>
        <w:tc>
          <w:tcPr>
            <w:tcW w:w="1202"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color w:val="000000"/>
                <w:sz w:val="19"/>
                <w:szCs w:val="19"/>
              </w:rPr>
            </w:pPr>
            <w:r w:rsidRPr="000F687D">
              <w:rPr>
                <w:rFonts w:cs="Arial"/>
                <w:color w:val="000000"/>
                <w:sz w:val="19"/>
                <w:szCs w:val="19"/>
              </w:rPr>
              <w:t>5 000</w:t>
            </w:r>
          </w:p>
        </w:tc>
        <w:tc>
          <w:tcPr>
            <w:tcW w:w="1202"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color w:val="000000"/>
                <w:sz w:val="19"/>
                <w:szCs w:val="19"/>
              </w:rPr>
            </w:pPr>
            <w:r w:rsidRPr="000F687D">
              <w:rPr>
                <w:rFonts w:cs="Arial"/>
                <w:color w:val="000000"/>
                <w:sz w:val="19"/>
                <w:szCs w:val="19"/>
              </w:rPr>
              <w:t>2</w:t>
            </w:r>
          </w:p>
        </w:tc>
        <w:tc>
          <w:tcPr>
            <w:tcW w:w="1256"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color w:val="000000"/>
                <w:sz w:val="19"/>
                <w:szCs w:val="19"/>
              </w:rPr>
            </w:pPr>
            <w:r w:rsidRPr="000F687D">
              <w:rPr>
                <w:rFonts w:cs="Arial"/>
                <w:color w:val="000000"/>
                <w:sz w:val="19"/>
                <w:szCs w:val="19"/>
              </w:rPr>
              <w:t> </w:t>
            </w:r>
          </w:p>
        </w:tc>
        <w:tc>
          <w:tcPr>
            <w:tcW w:w="1179"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color w:val="000000"/>
                <w:sz w:val="19"/>
                <w:szCs w:val="19"/>
              </w:rPr>
            </w:pPr>
            <w:r w:rsidRPr="000F687D">
              <w:rPr>
                <w:rFonts w:cs="Arial"/>
                <w:color w:val="000000"/>
                <w:sz w:val="19"/>
                <w:szCs w:val="19"/>
              </w:rPr>
              <w:t>10 000</w:t>
            </w:r>
          </w:p>
        </w:tc>
      </w:tr>
      <w:tr w:rsidR="005E68C2" w:rsidRPr="000F687D" w:rsidTr="00C8371C">
        <w:trPr>
          <w:gridAfter w:val="1"/>
          <w:wAfter w:w="14" w:type="dxa"/>
          <w:trHeight w:val="1030"/>
        </w:trPr>
        <w:tc>
          <w:tcPr>
            <w:tcW w:w="533" w:type="dxa"/>
            <w:tcBorders>
              <w:top w:val="nil"/>
              <w:left w:val="single" w:sz="4" w:space="0" w:color="auto"/>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i/>
                <w:iCs/>
                <w:color w:val="000000"/>
                <w:sz w:val="19"/>
                <w:szCs w:val="19"/>
              </w:rPr>
            </w:pPr>
            <w:r w:rsidRPr="000F687D">
              <w:rPr>
                <w:rFonts w:cs="Arial"/>
                <w:i/>
                <w:iCs/>
                <w:color w:val="000000"/>
                <w:sz w:val="19"/>
                <w:szCs w:val="19"/>
              </w:rPr>
              <w:t>1.2</w:t>
            </w:r>
          </w:p>
        </w:tc>
        <w:tc>
          <w:tcPr>
            <w:tcW w:w="6937"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color w:val="000000"/>
                <w:sz w:val="19"/>
                <w:szCs w:val="19"/>
              </w:rPr>
            </w:pPr>
            <w:r w:rsidRPr="000F687D">
              <w:rPr>
                <w:rFonts w:cs="Arial"/>
                <w:color w:val="000000"/>
                <w:sz w:val="19"/>
                <w:szCs w:val="19"/>
              </w:rPr>
              <w:t>Organisation des campagnes d'information et sensibilisation des populations le démarrage du projet, les impacts générés par ce dernier ainsi que les risques d’accident et les attitudes à avoir avant le début et pendant les travaux et procéder au balisage des tranchées et les refermer le plutôt possible</w:t>
            </w:r>
          </w:p>
        </w:tc>
        <w:tc>
          <w:tcPr>
            <w:tcW w:w="1200"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color w:val="000000"/>
                <w:sz w:val="19"/>
                <w:szCs w:val="19"/>
              </w:rPr>
            </w:pPr>
            <w:r w:rsidRPr="000F687D">
              <w:rPr>
                <w:rFonts w:cs="Arial"/>
                <w:color w:val="000000"/>
                <w:sz w:val="19"/>
                <w:szCs w:val="19"/>
              </w:rPr>
              <w:t>Session</w:t>
            </w:r>
          </w:p>
        </w:tc>
        <w:tc>
          <w:tcPr>
            <w:tcW w:w="1202"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color w:val="000000"/>
                <w:sz w:val="19"/>
                <w:szCs w:val="19"/>
              </w:rPr>
            </w:pPr>
            <w:r w:rsidRPr="000F687D">
              <w:rPr>
                <w:rFonts w:cs="Arial"/>
                <w:color w:val="000000"/>
                <w:sz w:val="19"/>
                <w:szCs w:val="19"/>
              </w:rPr>
              <w:t>2 000</w:t>
            </w:r>
          </w:p>
        </w:tc>
        <w:tc>
          <w:tcPr>
            <w:tcW w:w="1202"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color w:val="000000"/>
                <w:sz w:val="19"/>
                <w:szCs w:val="19"/>
              </w:rPr>
            </w:pPr>
            <w:r w:rsidRPr="000F687D">
              <w:rPr>
                <w:rFonts w:cs="Arial"/>
                <w:color w:val="000000"/>
                <w:sz w:val="19"/>
                <w:szCs w:val="19"/>
              </w:rPr>
              <w:t>4</w:t>
            </w:r>
          </w:p>
        </w:tc>
        <w:tc>
          <w:tcPr>
            <w:tcW w:w="1256"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color w:val="000000"/>
                <w:sz w:val="19"/>
                <w:szCs w:val="19"/>
              </w:rPr>
            </w:pPr>
            <w:r w:rsidRPr="000F687D">
              <w:rPr>
                <w:rFonts w:cs="Arial"/>
                <w:color w:val="000000"/>
                <w:sz w:val="19"/>
                <w:szCs w:val="19"/>
              </w:rPr>
              <w:t>8 000</w:t>
            </w:r>
          </w:p>
        </w:tc>
        <w:tc>
          <w:tcPr>
            <w:tcW w:w="1179"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color w:val="000000"/>
                <w:sz w:val="19"/>
                <w:szCs w:val="19"/>
              </w:rPr>
            </w:pPr>
            <w:r w:rsidRPr="000F687D">
              <w:rPr>
                <w:rFonts w:cs="Arial"/>
                <w:color w:val="000000"/>
                <w:sz w:val="19"/>
                <w:szCs w:val="19"/>
              </w:rPr>
              <w:t> </w:t>
            </w:r>
          </w:p>
        </w:tc>
      </w:tr>
      <w:tr w:rsidR="005E68C2" w:rsidRPr="000F687D" w:rsidTr="00C8371C">
        <w:trPr>
          <w:gridAfter w:val="1"/>
          <w:wAfter w:w="14" w:type="dxa"/>
          <w:trHeight w:val="490"/>
        </w:trPr>
        <w:tc>
          <w:tcPr>
            <w:tcW w:w="533" w:type="dxa"/>
            <w:tcBorders>
              <w:top w:val="nil"/>
              <w:left w:val="single" w:sz="4" w:space="0" w:color="auto"/>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i/>
                <w:iCs/>
                <w:color w:val="000000"/>
                <w:sz w:val="19"/>
                <w:szCs w:val="19"/>
              </w:rPr>
            </w:pPr>
            <w:r w:rsidRPr="000F687D">
              <w:rPr>
                <w:rFonts w:cs="Arial"/>
                <w:i/>
                <w:iCs/>
                <w:color w:val="000000"/>
                <w:sz w:val="19"/>
                <w:szCs w:val="19"/>
              </w:rPr>
              <w:t>1.3</w:t>
            </w:r>
          </w:p>
        </w:tc>
        <w:tc>
          <w:tcPr>
            <w:tcW w:w="6937"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color w:val="000000"/>
                <w:sz w:val="19"/>
                <w:szCs w:val="19"/>
              </w:rPr>
            </w:pPr>
            <w:r w:rsidRPr="000F687D">
              <w:rPr>
                <w:rFonts w:cs="Arial"/>
                <w:color w:val="000000"/>
                <w:sz w:val="19"/>
                <w:szCs w:val="19"/>
              </w:rPr>
              <w:t>Dotation aux travai</w:t>
            </w:r>
            <w:r>
              <w:rPr>
                <w:rFonts w:cs="Arial"/>
                <w:color w:val="000000"/>
                <w:sz w:val="19"/>
                <w:szCs w:val="19"/>
              </w:rPr>
              <w:t>l</w:t>
            </w:r>
            <w:r w:rsidRPr="000F687D">
              <w:rPr>
                <w:rFonts w:cs="Arial"/>
                <w:color w:val="000000"/>
                <w:sz w:val="19"/>
                <w:szCs w:val="19"/>
              </w:rPr>
              <w:t xml:space="preserve">leurs des équipements de protection individuelle et la base-vie des trousses médicales d'urgence </w:t>
            </w:r>
          </w:p>
        </w:tc>
        <w:tc>
          <w:tcPr>
            <w:tcW w:w="1200"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color w:val="000000"/>
                <w:sz w:val="19"/>
                <w:szCs w:val="19"/>
              </w:rPr>
            </w:pPr>
            <w:r w:rsidRPr="000F687D">
              <w:rPr>
                <w:rFonts w:cs="Arial"/>
                <w:color w:val="000000"/>
                <w:sz w:val="19"/>
                <w:szCs w:val="19"/>
              </w:rPr>
              <w:t>Dotation</w:t>
            </w:r>
          </w:p>
        </w:tc>
        <w:tc>
          <w:tcPr>
            <w:tcW w:w="1202"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color w:val="000000"/>
                <w:sz w:val="19"/>
                <w:szCs w:val="19"/>
              </w:rPr>
            </w:pPr>
            <w:r w:rsidRPr="000F687D">
              <w:rPr>
                <w:rFonts w:cs="Arial"/>
                <w:color w:val="000000"/>
                <w:sz w:val="19"/>
                <w:szCs w:val="19"/>
              </w:rPr>
              <w:t>10 000</w:t>
            </w:r>
          </w:p>
        </w:tc>
        <w:tc>
          <w:tcPr>
            <w:tcW w:w="1202"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color w:val="000000"/>
                <w:sz w:val="19"/>
                <w:szCs w:val="19"/>
              </w:rPr>
            </w:pPr>
            <w:r w:rsidRPr="000F687D">
              <w:rPr>
                <w:rFonts w:cs="Arial"/>
                <w:color w:val="000000"/>
                <w:sz w:val="19"/>
                <w:szCs w:val="19"/>
              </w:rPr>
              <w:t>1</w:t>
            </w:r>
          </w:p>
        </w:tc>
        <w:tc>
          <w:tcPr>
            <w:tcW w:w="1256"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color w:val="000000"/>
                <w:sz w:val="19"/>
                <w:szCs w:val="19"/>
              </w:rPr>
            </w:pPr>
            <w:r w:rsidRPr="000F687D">
              <w:rPr>
                <w:rFonts w:cs="Arial"/>
                <w:color w:val="000000"/>
                <w:sz w:val="19"/>
                <w:szCs w:val="19"/>
              </w:rPr>
              <w:t>10 000</w:t>
            </w:r>
          </w:p>
        </w:tc>
        <w:tc>
          <w:tcPr>
            <w:tcW w:w="1179"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color w:val="000000"/>
                <w:sz w:val="19"/>
                <w:szCs w:val="19"/>
              </w:rPr>
            </w:pPr>
            <w:r w:rsidRPr="000F687D">
              <w:rPr>
                <w:rFonts w:cs="Arial"/>
                <w:color w:val="000000"/>
                <w:sz w:val="19"/>
                <w:szCs w:val="19"/>
              </w:rPr>
              <w:t> </w:t>
            </w:r>
          </w:p>
        </w:tc>
      </w:tr>
      <w:tr w:rsidR="005E68C2" w:rsidRPr="000F687D" w:rsidTr="00C8371C">
        <w:trPr>
          <w:gridAfter w:val="1"/>
          <w:wAfter w:w="14" w:type="dxa"/>
          <w:trHeight w:val="520"/>
        </w:trPr>
        <w:tc>
          <w:tcPr>
            <w:tcW w:w="533" w:type="dxa"/>
            <w:tcBorders>
              <w:top w:val="nil"/>
              <w:left w:val="single" w:sz="4" w:space="0" w:color="auto"/>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i/>
                <w:iCs/>
                <w:color w:val="000000"/>
                <w:sz w:val="19"/>
                <w:szCs w:val="19"/>
              </w:rPr>
            </w:pPr>
            <w:r w:rsidRPr="000F687D">
              <w:rPr>
                <w:rFonts w:cs="Arial"/>
                <w:i/>
                <w:iCs/>
                <w:color w:val="000000"/>
                <w:sz w:val="19"/>
                <w:szCs w:val="19"/>
              </w:rPr>
              <w:t>1.4</w:t>
            </w:r>
          </w:p>
        </w:tc>
        <w:tc>
          <w:tcPr>
            <w:tcW w:w="6937"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color w:val="000000"/>
                <w:sz w:val="19"/>
                <w:szCs w:val="19"/>
              </w:rPr>
            </w:pPr>
            <w:r w:rsidRPr="000F687D">
              <w:rPr>
                <w:rFonts w:cs="Arial"/>
                <w:color w:val="000000"/>
                <w:sz w:val="19"/>
                <w:szCs w:val="19"/>
              </w:rPr>
              <w:t>Préservation d'accès des installations (domiciles et activités économiques) en réalisant les travaux par section et établir des passages pour les riverains</w:t>
            </w:r>
          </w:p>
        </w:tc>
        <w:tc>
          <w:tcPr>
            <w:tcW w:w="1200"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color w:val="000000"/>
                <w:sz w:val="19"/>
                <w:szCs w:val="19"/>
              </w:rPr>
            </w:pPr>
            <w:r w:rsidRPr="000F687D">
              <w:rPr>
                <w:rFonts w:cs="Arial"/>
                <w:color w:val="000000"/>
                <w:sz w:val="19"/>
                <w:szCs w:val="19"/>
              </w:rPr>
              <w:t>Mesure sécuritaire</w:t>
            </w:r>
          </w:p>
        </w:tc>
        <w:tc>
          <w:tcPr>
            <w:tcW w:w="1202"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color w:val="000000"/>
                <w:sz w:val="19"/>
                <w:szCs w:val="19"/>
              </w:rPr>
            </w:pPr>
            <w:r w:rsidRPr="000F687D">
              <w:rPr>
                <w:rFonts w:cs="Arial"/>
                <w:color w:val="000000"/>
                <w:sz w:val="19"/>
                <w:szCs w:val="19"/>
              </w:rPr>
              <w:t>10 000</w:t>
            </w:r>
          </w:p>
        </w:tc>
        <w:tc>
          <w:tcPr>
            <w:tcW w:w="1202"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color w:val="000000"/>
                <w:sz w:val="19"/>
                <w:szCs w:val="19"/>
              </w:rPr>
            </w:pPr>
            <w:r w:rsidRPr="000F687D">
              <w:rPr>
                <w:rFonts w:cs="Arial"/>
                <w:color w:val="000000"/>
                <w:sz w:val="19"/>
                <w:szCs w:val="19"/>
              </w:rPr>
              <w:t>1</w:t>
            </w:r>
          </w:p>
        </w:tc>
        <w:tc>
          <w:tcPr>
            <w:tcW w:w="1256"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color w:val="000000"/>
                <w:sz w:val="19"/>
                <w:szCs w:val="19"/>
              </w:rPr>
            </w:pPr>
            <w:r w:rsidRPr="000F687D">
              <w:rPr>
                <w:rFonts w:cs="Arial"/>
                <w:color w:val="000000"/>
                <w:sz w:val="19"/>
                <w:szCs w:val="19"/>
              </w:rPr>
              <w:t>10 000</w:t>
            </w:r>
          </w:p>
        </w:tc>
        <w:tc>
          <w:tcPr>
            <w:tcW w:w="1179"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color w:val="000000"/>
                <w:sz w:val="19"/>
                <w:szCs w:val="19"/>
              </w:rPr>
            </w:pPr>
            <w:r w:rsidRPr="000F687D">
              <w:rPr>
                <w:rFonts w:cs="Arial"/>
                <w:color w:val="000000"/>
                <w:sz w:val="19"/>
                <w:szCs w:val="19"/>
              </w:rPr>
              <w:t> </w:t>
            </w:r>
          </w:p>
        </w:tc>
      </w:tr>
      <w:tr w:rsidR="005E68C2" w:rsidRPr="000F687D" w:rsidTr="00C8371C">
        <w:trPr>
          <w:gridAfter w:val="1"/>
          <w:wAfter w:w="14" w:type="dxa"/>
          <w:trHeight w:val="350"/>
        </w:trPr>
        <w:tc>
          <w:tcPr>
            <w:tcW w:w="533" w:type="dxa"/>
            <w:tcBorders>
              <w:top w:val="nil"/>
              <w:left w:val="single" w:sz="4" w:space="0" w:color="auto"/>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i/>
                <w:iCs/>
                <w:color w:val="000000"/>
                <w:sz w:val="19"/>
                <w:szCs w:val="19"/>
              </w:rPr>
            </w:pPr>
            <w:r w:rsidRPr="000F687D">
              <w:rPr>
                <w:rFonts w:cs="Arial"/>
                <w:i/>
                <w:iCs/>
                <w:color w:val="000000"/>
                <w:sz w:val="19"/>
                <w:szCs w:val="19"/>
              </w:rPr>
              <w:t>1.6</w:t>
            </w:r>
          </w:p>
        </w:tc>
        <w:tc>
          <w:tcPr>
            <w:tcW w:w="6937"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color w:val="000000"/>
                <w:sz w:val="19"/>
                <w:szCs w:val="19"/>
              </w:rPr>
            </w:pPr>
            <w:r w:rsidRPr="000F687D">
              <w:rPr>
                <w:rFonts w:cs="Arial"/>
                <w:color w:val="000000"/>
                <w:sz w:val="19"/>
                <w:szCs w:val="19"/>
              </w:rPr>
              <w:t>Prévoir un dispositif de drainage des eaux</w:t>
            </w:r>
          </w:p>
        </w:tc>
        <w:tc>
          <w:tcPr>
            <w:tcW w:w="1200"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color w:val="000000"/>
                <w:sz w:val="19"/>
                <w:szCs w:val="19"/>
              </w:rPr>
            </w:pPr>
            <w:r w:rsidRPr="000F687D">
              <w:rPr>
                <w:rFonts w:cs="Arial"/>
                <w:color w:val="000000"/>
                <w:sz w:val="19"/>
                <w:szCs w:val="19"/>
              </w:rPr>
              <w:t>ML</w:t>
            </w:r>
          </w:p>
        </w:tc>
        <w:tc>
          <w:tcPr>
            <w:tcW w:w="1202"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color w:val="000000"/>
                <w:sz w:val="19"/>
                <w:szCs w:val="19"/>
              </w:rPr>
            </w:pPr>
            <w:r w:rsidRPr="000F687D">
              <w:rPr>
                <w:rFonts w:cs="Arial"/>
                <w:color w:val="000000"/>
                <w:sz w:val="19"/>
                <w:szCs w:val="19"/>
              </w:rPr>
              <w:t>500</w:t>
            </w:r>
          </w:p>
        </w:tc>
        <w:tc>
          <w:tcPr>
            <w:tcW w:w="1202"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color w:val="000000"/>
                <w:sz w:val="19"/>
                <w:szCs w:val="19"/>
              </w:rPr>
            </w:pPr>
            <w:r w:rsidRPr="000F687D">
              <w:rPr>
                <w:rFonts w:cs="Arial"/>
                <w:color w:val="000000"/>
                <w:sz w:val="19"/>
                <w:szCs w:val="19"/>
              </w:rPr>
              <w:t>50</w:t>
            </w:r>
          </w:p>
        </w:tc>
        <w:tc>
          <w:tcPr>
            <w:tcW w:w="1256"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color w:val="000000"/>
                <w:sz w:val="19"/>
                <w:szCs w:val="19"/>
              </w:rPr>
            </w:pPr>
            <w:r w:rsidRPr="000F687D">
              <w:rPr>
                <w:rFonts w:cs="Arial"/>
                <w:color w:val="000000"/>
                <w:sz w:val="19"/>
                <w:szCs w:val="19"/>
              </w:rPr>
              <w:t>25 000</w:t>
            </w:r>
          </w:p>
        </w:tc>
        <w:tc>
          <w:tcPr>
            <w:tcW w:w="1179"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color w:val="000000"/>
                <w:sz w:val="19"/>
                <w:szCs w:val="19"/>
              </w:rPr>
            </w:pPr>
            <w:r w:rsidRPr="000F687D">
              <w:rPr>
                <w:rFonts w:cs="Arial"/>
                <w:color w:val="000000"/>
                <w:sz w:val="19"/>
                <w:szCs w:val="19"/>
              </w:rPr>
              <w:t> </w:t>
            </w:r>
          </w:p>
        </w:tc>
      </w:tr>
      <w:tr w:rsidR="00040723" w:rsidRPr="000F687D" w:rsidTr="00C8371C">
        <w:trPr>
          <w:gridAfter w:val="1"/>
          <w:wAfter w:w="14" w:type="dxa"/>
          <w:trHeight w:val="350"/>
        </w:trPr>
        <w:tc>
          <w:tcPr>
            <w:tcW w:w="533" w:type="dxa"/>
            <w:tcBorders>
              <w:top w:val="nil"/>
              <w:left w:val="single" w:sz="4" w:space="0" w:color="auto"/>
              <w:bottom w:val="single" w:sz="4" w:space="0" w:color="auto"/>
              <w:right w:val="single" w:sz="4" w:space="0" w:color="auto"/>
            </w:tcBorders>
            <w:shd w:val="clear" w:color="auto" w:fill="auto"/>
          </w:tcPr>
          <w:p w:rsidR="00040723" w:rsidRPr="000F687D" w:rsidRDefault="00040723" w:rsidP="00C8371C">
            <w:pPr>
              <w:spacing w:line="240" w:lineRule="auto"/>
              <w:jc w:val="left"/>
              <w:rPr>
                <w:rFonts w:cs="Arial"/>
                <w:i/>
                <w:iCs/>
                <w:color w:val="000000"/>
                <w:sz w:val="19"/>
                <w:szCs w:val="19"/>
              </w:rPr>
            </w:pPr>
            <w:r>
              <w:rPr>
                <w:rFonts w:cs="Arial"/>
                <w:i/>
                <w:iCs/>
                <w:color w:val="000000"/>
                <w:sz w:val="19"/>
                <w:szCs w:val="19"/>
              </w:rPr>
              <w:t>1.7</w:t>
            </w:r>
          </w:p>
        </w:tc>
        <w:tc>
          <w:tcPr>
            <w:tcW w:w="6937" w:type="dxa"/>
            <w:tcBorders>
              <w:top w:val="nil"/>
              <w:left w:val="nil"/>
              <w:bottom w:val="single" w:sz="4" w:space="0" w:color="auto"/>
              <w:right w:val="single" w:sz="4" w:space="0" w:color="auto"/>
            </w:tcBorders>
            <w:shd w:val="clear" w:color="auto" w:fill="auto"/>
          </w:tcPr>
          <w:p w:rsidR="00040723" w:rsidRPr="000F687D" w:rsidRDefault="00040723" w:rsidP="00C8371C">
            <w:pPr>
              <w:spacing w:line="240" w:lineRule="auto"/>
              <w:jc w:val="left"/>
              <w:rPr>
                <w:rFonts w:cs="Arial"/>
                <w:color w:val="000000"/>
                <w:sz w:val="19"/>
                <w:szCs w:val="19"/>
              </w:rPr>
            </w:pPr>
            <w:r>
              <w:rPr>
                <w:rFonts w:cs="Arial"/>
                <w:color w:val="000000"/>
                <w:sz w:val="19"/>
                <w:szCs w:val="19"/>
              </w:rPr>
              <w:t>Elaboration du PAR</w:t>
            </w:r>
          </w:p>
        </w:tc>
        <w:tc>
          <w:tcPr>
            <w:tcW w:w="1200" w:type="dxa"/>
            <w:tcBorders>
              <w:top w:val="nil"/>
              <w:left w:val="nil"/>
              <w:bottom w:val="single" w:sz="4" w:space="0" w:color="auto"/>
              <w:right w:val="single" w:sz="4" w:space="0" w:color="auto"/>
            </w:tcBorders>
            <w:shd w:val="clear" w:color="auto" w:fill="auto"/>
          </w:tcPr>
          <w:p w:rsidR="00040723" w:rsidRPr="000F687D" w:rsidRDefault="00040723" w:rsidP="00C8371C">
            <w:pPr>
              <w:spacing w:line="240" w:lineRule="auto"/>
              <w:jc w:val="left"/>
              <w:rPr>
                <w:rFonts w:cs="Arial"/>
                <w:color w:val="000000"/>
                <w:sz w:val="19"/>
                <w:szCs w:val="19"/>
              </w:rPr>
            </w:pPr>
            <w:r>
              <w:rPr>
                <w:rFonts w:cs="Arial"/>
                <w:color w:val="000000"/>
                <w:sz w:val="19"/>
                <w:szCs w:val="19"/>
              </w:rPr>
              <w:t>Fft</w:t>
            </w:r>
          </w:p>
        </w:tc>
        <w:tc>
          <w:tcPr>
            <w:tcW w:w="1202" w:type="dxa"/>
            <w:tcBorders>
              <w:top w:val="nil"/>
              <w:left w:val="nil"/>
              <w:bottom w:val="single" w:sz="4" w:space="0" w:color="auto"/>
              <w:right w:val="single" w:sz="4" w:space="0" w:color="auto"/>
            </w:tcBorders>
            <w:shd w:val="clear" w:color="auto" w:fill="auto"/>
          </w:tcPr>
          <w:p w:rsidR="00040723" w:rsidRPr="000F687D" w:rsidRDefault="00040723" w:rsidP="00C8371C">
            <w:pPr>
              <w:spacing w:line="240" w:lineRule="auto"/>
              <w:jc w:val="right"/>
              <w:rPr>
                <w:rFonts w:cs="Arial"/>
                <w:color w:val="000000"/>
                <w:sz w:val="19"/>
                <w:szCs w:val="19"/>
              </w:rPr>
            </w:pPr>
            <w:r>
              <w:rPr>
                <w:rFonts w:cs="Arial"/>
                <w:color w:val="000000"/>
                <w:sz w:val="19"/>
                <w:szCs w:val="19"/>
              </w:rPr>
              <w:t>25 000</w:t>
            </w:r>
          </w:p>
        </w:tc>
        <w:tc>
          <w:tcPr>
            <w:tcW w:w="1202" w:type="dxa"/>
            <w:tcBorders>
              <w:top w:val="nil"/>
              <w:left w:val="nil"/>
              <w:bottom w:val="single" w:sz="4" w:space="0" w:color="auto"/>
              <w:right w:val="single" w:sz="4" w:space="0" w:color="auto"/>
            </w:tcBorders>
            <w:shd w:val="clear" w:color="auto" w:fill="auto"/>
          </w:tcPr>
          <w:p w:rsidR="00040723" w:rsidRPr="000F687D" w:rsidRDefault="00040723" w:rsidP="00C8371C">
            <w:pPr>
              <w:spacing w:line="240" w:lineRule="auto"/>
              <w:jc w:val="right"/>
              <w:rPr>
                <w:rFonts w:cs="Arial"/>
                <w:color w:val="000000"/>
                <w:sz w:val="19"/>
                <w:szCs w:val="19"/>
              </w:rPr>
            </w:pPr>
            <w:r>
              <w:rPr>
                <w:rFonts w:cs="Arial"/>
                <w:color w:val="000000"/>
                <w:sz w:val="19"/>
                <w:szCs w:val="19"/>
              </w:rPr>
              <w:t>1</w:t>
            </w:r>
          </w:p>
        </w:tc>
        <w:tc>
          <w:tcPr>
            <w:tcW w:w="1256" w:type="dxa"/>
            <w:tcBorders>
              <w:top w:val="nil"/>
              <w:left w:val="nil"/>
              <w:bottom w:val="single" w:sz="4" w:space="0" w:color="auto"/>
              <w:right w:val="single" w:sz="4" w:space="0" w:color="auto"/>
            </w:tcBorders>
            <w:shd w:val="clear" w:color="auto" w:fill="auto"/>
          </w:tcPr>
          <w:p w:rsidR="00040723" w:rsidRPr="000F687D" w:rsidRDefault="00040723" w:rsidP="00C8371C">
            <w:pPr>
              <w:spacing w:line="240" w:lineRule="auto"/>
              <w:jc w:val="right"/>
              <w:rPr>
                <w:rFonts w:cs="Arial"/>
                <w:color w:val="000000"/>
                <w:sz w:val="19"/>
                <w:szCs w:val="19"/>
              </w:rPr>
            </w:pPr>
            <w:r>
              <w:rPr>
                <w:rFonts w:cs="Arial"/>
                <w:color w:val="000000"/>
                <w:sz w:val="19"/>
                <w:szCs w:val="19"/>
              </w:rPr>
              <w:t>-</w:t>
            </w:r>
          </w:p>
        </w:tc>
        <w:tc>
          <w:tcPr>
            <w:tcW w:w="1179" w:type="dxa"/>
            <w:tcBorders>
              <w:top w:val="nil"/>
              <w:left w:val="nil"/>
              <w:bottom w:val="single" w:sz="4" w:space="0" w:color="auto"/>
              <w:right w:val="single" w:sz="4" w:space="0" w:color="auto"/>
            </w:tcBorders>
            <w:shd w:val="clear" w:color="auto" w:fill="auto"/>
          </w:tcPr>
          <w:p w:rsidR="00040723" w:rsidRPr="000F687D" w:rsidRDefault="00040723" w:rsidP="00C8371C">
            <w:pPr>
              <w:spacing w:line="240" w:lineRule="auto"/>
              <w:jc w:val="right"/>
              <w:rPr>
                <w:rFonts w:cs="Arial"/>
                <w:color w:val="000000"/>
                <w:sz w:val="19"/>
                <w:szCs w:val="19"/>
              </w:rPr>
            </w:pPr>
            <w:r>
              <w:rPr>
                <w:rFonts w:cs="Arial"/>
                <w:color w:val="000000"/>
                <w:sz w:val="19"/>
                <w:szCs w:val="19"/>
              </w:rPr>
              <w:t>25 000</w:t>
            </w:r>
          </w:p>
        </w:tc>
      </w:tr>
      <w:tr w:rsidR="00040723" w:rsidRPr="000F687D" w:rsidTr="00C8371C">
        <w:trPr>
          <w:gridAfter w:val="1"/>
          <w:wAfter w:w="14" w:type="dxa"/>
          <w:trHeight w:val="350"/>
        </w:trPr>
        <w:tc>
          <w:tcPr>
            <w:tcW w:w="533" w:type="dxa"/>
            <w:tcBorders>
              <w:top w:val="nil"/>
              <w:left w:val="single" w:sz="4" w:space="0" w:color="auto"/>
              <w:bottom w:val="single" w:sz="4" w:space="0" w:color="auto"/>
              <w:right w:val="single" w:sz="4" w:space="0" w:color="auto"/>
            </w:tcBorders>
            <w:shd w:val="clear" w:color="auto" w:fill="auto"/>
          </w:tcPr>
          <w:p w:rsidR="00040723" w:rsidRPr="000F687D" w:rsidRDefault="00040723" w:rsidP="00C8371C">
            <w:pPr>
              <w:spacing w:line="240" w:lineRule="auto"/>
              <w:jc w:val="left"/>
              <w:rPr>
                <w:rFonts w:cs="Arial"/>
                <w:i/>
                <w:iCs/>
                <w:color w:val="000000"/>
                <w:sz w:val="19"/>
                <w:szCs w:val="19"/>
              </w:rPr>
            </w:pPr>
            <w:r>
              <w:rPr>
                <w:rFonts w:cs="Arial"/>
                <w:i/>
                <w:iCs/>
                <w:color w:val="000000"/>
                <w:sz w:val="19"/>
                <w:szCs w:val="19"/>
              </w:rPr>
              <w:t>1.8</w:t>
            </w:r>
          </w:p>
        </w:tc>
        <w:tc>
          <w:tcPr>
            <w:tcW w:w="6937" w:type="dxa"/>
            <w:tcBorders>
              <w:top w:val="nil"/>
              <w:left w:val="nil"/>
              <w:bottom w:val="single" w:sz="4" w:space="0" w:color="auto"/>
              <w:right w:val="single" w:sz="4" w:space="0" w:color="auto"/>
            </w:tcBorders>
            <w:shd w:val="clear" w:color="auto" w:fill="auto"/>
          </w:tcPr>
          <w:p w:rsidR="00040723" w:rsidRPr="000F687D" w:rsidRDefault="00040723" w:rsidP="00C8371C">
            <w:pPr>
              <w:spacing w:line="240" w:lineRule="auto"/>
              <w:jc w:val="left"/>
              <w:rPr>
                <w:rFonts w:cs="Arial"/>
                <w:color w:val="000000"/>
                <w:sz w:val="19"/>
                <w:szCs w:val="19"/>
              </w:rPr>
            </w:pPr>
            <w:r>
              <w:rPr>
                <w:rFonts w:cs="Arial"/>
                <w:color w:val="000000"/>
                <w:sz w:val="19"/>
                <w:szCs w:val="19"/>
              </w:rPr>
              <w:t>Mise en œuvre du PAR</w:t>
            </w:r>
          </w:p>
        </w:tc>
        <w:tc>
          <w:tcPr>
            <w:tcW w:w="1200" w:type="dxa"/>
            <w:tcBorders>
              <w:top w:val="nil"/>
              <w:left w:val="nil"/>
              <w:bottom w:val="single" w:sz="4" w:space="0" w:color="auto"/>
              <w:right w:val="single" w:sz="4" w:space="0" w:color="auto"/>
            </w:tcBorders>
            <w:shd w:val="clear" w:color="auto" w:fill="auto"/>
          </w:tcPr>
          <w:p w:rsidR="00040723" w:rsidRPr="000F687D" w:rsidRDefault="00040723" w:rsidP="00C8371C">
            <w:pPr>
              <w:spacing w:line="240" w:lineRule="auto"/>
              <w:jc w:val="left"/>
              <w:rPr>
                <w:rFonts w:cs="Arial"/>
                <w:color w:val="000000"/>
                <w:sz w:val="19"/>
                <w:szCs w:val="19"/>
              </w:rPr>
            </w:pPr>
            <w:r>
              <w:rPr>
                <w:rFonts w:cs="Arial"/>
                <w:color w:val="000000"/>
                <w:sz w:val="19"/>
                <w:szCs w:val="19"/>
              </w:rPr>
              <w:t>Fft</w:t>
            </w:r>
          </w:p>
        </w:tc>
        <w:tc>
          <w:tcPr>
            <w:tcW w:w="1202" w:type="dxa"/>
            <w:tcBorders>
              <w:top w:val="nil"/>
              <w:left w:val="nil"/>
              <w:bottom w:val="single" w:sz="4" w:space="0" w:color="auto"/>
              <w:right w:val="single" w:sz="4" w:space="0" w:color="auto"/>
            </w:tcBorders>
            <w:shd w:val="clear" w:color="auto" w:fill="auto"/>
          </w:tcPr>
          <w:p w:rsidR="00040723" w:rsidRPr="000F687D" w:rsidRDefault="00040723" w:rsidP="00C8371C">
            <w:pPr>
              <w:spacing w:line="240" w:lineRule="auto"/>
              <w:jc w:val="right"/>
              <w:rPr>
                <w:rFonts w:cs="Arial"/>
                <w:color w:val="000000"/>
                <w:sz w:val="19"/>
                <w:szCs w:val="19"/>
              </w:rPr>
            </w:pPr>
            <w:r>
              <w:rPr>
                <w:rFonts w:cs="Arial"/>
                <w:color w:val="000000"/>
                <w:sz w:val="19"/>
                <w:szCs w:val="19"/>
              </w:rPr>
              <w:t>118 650</w:t>
            </w:r>
          </w:p>
        </w:tc>
        <w:tc>
          <w:tcPr>
            <w:tcW w:w="1202" w:type="dxa"/>
            <w:tcBorders>
              <w:top w:val="nil"/>
              <w:left w:val="nil"/>
              <w:bottom w:val="single" w:sz="4" w:space="0" w:color="auto"/>
              <w:right w:val="single" w:sz="4" w:space="0" w:color="auto"/>
            </w:tcBorders>
            <w:shd w:val="clear" w:color="auto" w:fill="auto"/>
          </w:tcPr>
          <w:p w:rsidR="00040723" w:rsidRPr="000F687D" w:rsidRDefault="00040723" w:rsidP="00C8371C">
            <w:pPr>
              <w:spacing w:line="240" w:lineRule="auto"/>
              <w:jc w:val="right"/>
              <w:rPr>
                <w:rFonts w:cs="Arial"/>
                <w:color w:val="000000"/>
                <w:sz w:val="19"/>
                <w:szCs w:val="19"/>
              </w:rPr>
            </w:pPr>
            <w:r>
              <w:rPr>
                <w:rFonts w:cs="Arial"/>
                <w:color w:val="000000"/>
                <w:sz w:val="19"/>
                <w:szCs w:val="19"/>
              </w:rPr>
              <w:t>1</w:t>
            </w:r>
          </w:p>
        </w:tc>
        <w:tc>
          <w:tcPr>
            <w:tcW w:w="1256" w:type="dxa"/>
            <w:tcBorders>
              <w:top w:val="nil"/>
              <w:left w:val="nil"/>
              <w:bottom w:val="single" w:sz="4" w:space="0" w:color="auto"/>
              <w:right w:val="single" w:sz="4" w:space="0" w:color="auto"/>
            </w:tcBorders>
            <w:shd w:val="clear" w:color="auto" w:fill="auto"/>
          </w:tcPr>
          <w:p w:rsidR="00040723" w:rsidRPr="000F687D" w:rsidRDefault="00040723" w:rsidP="00C8371C">
            <w:pPr>
              <w:spacing w:line="240" w:lineRule="auto"/>
              <w:jc w:val="right"/>
              <w:rPr>
                <w:rFonts w:cs="Arial"/>
                <w:color w:val="000000"/>
                <w:sz w:val="19"/>
                <w:szCs w:val="19"/>
              </w:rPr>
            </w:pPr>
            <w:r>
              <w:rPr>
                <w:rFonts w:cs="Arial"/>
                <w:color w:val="000000"/>
                <w:sz w:val="19"/>
                <w:szCs w:val="19"/>
              </w:rPr>
              <w:t>-</w:t>
            </w:r>
          </w:p>
        </w:tc>
        <w:tc>
          <w:tcPr>
            <w:tcW w:w="1179" w:type="dxa"/>
            <w:tcBorders>
              <w:top w:val="nil"/>
              <w:left w:val="nil"/>
              <w:bottom w:val="single" w:sz="4" w:space="0" w:color="auto"/>
              <w:right w:val="single" w:sz="4" w:space="0" w:color="auto"/>
            </w:tcBorders>
            <w:shd w:val="clear" w:color="auto" w:fill="auto"/>
          </w:tcPr>
          <w:p w:rsidR="00040723" w:rsidRPr="000F687D" w:rsidRDefault="00040723" w:rsidP="00C8371C">
            <w:pPr>
              <w:spacing w:line="240" w:lineRule="auto"/>
              <w:jc w:val="right"/>
              <w:rPr>
                <w:rFonts w:cs="Arial"/>
                <w:color w:val="000000"/>
                <w:sz w:val="19"/>
                <w:szCs w:val="19"/>
              </w:rPr>
            </w:pPr>
            <w:r>
              <w:rPr>
                <w:rFonts w:cs="Arial"/>
                <w:color w:val="000000"/>
                <w:sz w:val="19"/>
                <w:szCs w:val="19"/>
              </w:rPr>
              <w:t>118 650</w:t>
            </w:r>
          </w:p>
        </w:tc>
      </w:tr>
      <w:tr w:rsidR="00040723" w:rsidRPr="000F687D" w:rsidTr="00C8371C">
        <w:trPr>
          <w:gridAfter w:val="1"/>
          <w:wAfter w:w="14" w:type="dxa"/>
          <w:trHeight w:val="290"/>
        </w:trPr>
        <w:tc>
          <w:tcPr>
            <w:tcW w:w="11074" w:type="dxa"/>
            <w:gridSpan w:val="5"/>
            <w:tcBorders>
              <w:top w:val="single" w:sz="4" w:space="0" w:color="auto"/>
              <w:left w:val="single" w:sz="4" w:space="0" w:color="auto"/>
              <w:bottom w:val="single" w:sz="4" w:space="0" w:color="auto"/>
              <w:right w:val="single" w:sz="4" w:space="0" w:color="auto"/>
            </w:tcBorders>
            <w:shd w:val="clear" w:color="auto" w:fill="auto"/>
            <w:hideMark/>
          </w:tcPr>
          <w:p w:rsidR="00040723" w:rsidRPr="000F687D" w:rsidRDefault="00040723" w:rsidP="00C8371C">
            <w:pPr>
              <w:spacing w:line="240" w:lineRule="auto"/>
              <w:jc w:val="right"/>
              <w:rPr>
                <w:rFonts w:cs="Arial"/>
                <w:b/>
                <w:bCs/>
                <w:i/>
                <w:iCs/>
                <w:color w:val="000000"/>
                <w:sz w:val="19"/>
                <w:szCs w:val="19"/>
              </w:rPr>
            </w:pPr>
            <w:r w:rsidRPr="000F687D">
              <w:rPr>
                <w:rFonts w:cs="Arial"/>
                <w:b/>
                <w:bCs/>
                <w:i/>
                <w:iCs/>
                <w:color w:val="000000"/>
                <w:sz w:val="19"/>
                <w:szCs w:val="19"/>
              </w:rPr>
              <w:t>Sous-total 1</w:t>
            </w:r>
          </w:p>
        </w:tc>
        <w:tc>
          <w:tcPr>
            <w:tcW w:w="1256" w:type="dxa"/>
            <w:tcBorders>
              <w:top w:val="nil"/>
              <w:left w:val="nil"/>
              <w:bottom w:val="single" w:sz="4" w:space="0" w:color="auto"/>
              <w:right w:val="single" w:sz="4" w:space="0" w:color="auto"/>
            </w:tcBorders>
            <w:shd w:val="clear" w:color="auto" w:fill="auto"/>
            <w:hideMark/>
          </w:tcPr>
          <w:p w:rsidR="00040723" w:rsidRPr="000F687D" w:rsidRDefault="00040723" w:rsidP="00C8371C">
            <w:pPr>
              <w:spacing w:line="240" w:lineRule="auto"/>
              <w:jc w:val="right"/>
              <w:rPr>
                <w:rFonts w:cs="Arial"/>
                <w:b/>
                <w:bCs/>
                <w:i/>
                <w:iCs/>
                <w:color w:val="000000"/>
                <w:sz w:val="19"/>
                <w:szCs w:val="19"/>
              </w:rPr>
            </w:pPr>
            <w:r w:rsidRPr="000F687D">
              <w:rPr>
                <w:rFonts w:cs="Arial"/>
                <w:b/>
                <w:bCs/>
                <w:i/>
                <w:iCs/>
                <w:color w:val="000000"/>
                <w:sz w:val="19"/>
                <w:szCs w:val="19"/>
              </w:rPr>
              <w:t>53 000</w:t>
            </w:r>
          </w:p>
        </w:tc>
        <w:tc>
          <w:tcPr>
            <w:tcW w:w="1179" w:type="dxa"/>
            <w:tcBorders>
              <w:top w:val="nil"/>
              <w:left w:val="nil"/>
              <w:bottom w:val="single" w:sz="4" w:space="0" w:color="auto"/>
              <w:right w:val="single" w:sz="4" w:space="0" w:color="auto"/>
            </w:tcBorders>
            <w:shd w:val="clear" w:color="auto" w:fill="auto"/>
            <w:hideMark/>
          </w:tcPr>
          <w:p w:rsidR="00040723" w:rsidRPr="000F687D" w:rsidRDefault="00040723" w:rsidP="00C8371C">
            <w:pPr>
              <w:spacing w:line="240" w:lineRule="auto"/>
              <w:jc w:val="right"/>
              <w:rPr>
                <w:rFonts w:cs="Arial"/>
                <w:b/>
                <w:bCs/>
                <w:i/>
                <w:iCs/>
                <w:color w:val="000000"/>
                <w:sz w:val="19"/>
                <w:szCs w:val="19"/>
              </w:rPr>
            </w:pPr>
            <w:r>
              <w:rPr>
                <w:rFonts w:cs="Arial"/>
                <w:b/>
                <w:bCs/>
                <w:i/>
                <w:iCs/>
                <w:color w:val="000000"/>
                <w:sz w:val="19"/>
                <w:szCs w:val="19"/>
              </w:rPr>
              <w:t>153 650</w:t>
            </w:r>
            <w:r w:rsidRPr="000F687D">
              <w:rPr>
                <w:rFonts w:cs="Arial"/>
                <w:color w:val="000000"/>
                <w:sz w:val="16"/>
                <w:szCs w:val="16"/>
              </w:rPr>
              <w:t> </w:t>
            </w:r>
          </w:p>
        </w:tc>
      </w:tr>
      <w:tr w:rsidR="005E68C2" w:rsidRPr="000F687D" w:rsidTr="00C8371C">
        <w:trPr>
          <w:trHeight w:val="480"/>
        </w:trPr>
        <w:tc>
          <w:tcPr>
            <w:tcW w:w="533" w:type="dxa"/>
            <w:tcBorders>
              <w:top w:val="nil"/>
              <w:left w:val="single" w:sz="4" w:space="0" w:color="auto"/>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b/>
                <w:bCs/>
                <w:i/>
                <w:iCs/>
                <w:color w:val="000000"/>
                <w:sz w:val="19"/>
                <w:szCs w:val="19"/>
              </w:rPr>
            </w:pPr>
            <w:r w:rsidRPr="000F687D">
              <w:rPr>
                <w:rFonts w:cs="Arial"/>
                <w:b/>
                <w:bCs/>
                <w:i/>
                <w:iCs/>
                <w:color w:val="000000"/>
                <w:sz w:val="19"/>
                <w:szCs w:val="19"/>
              </w:rPr>
              <w:t>2</w:t>
            </w:r>
          </w:p>
        </w:tc>
        <w:tc>
          <w:tcPr>
            <w:tcW w:w="12990" w:type="dxa"/>
            <w:gridSpan w:val="7"/>
            <w:tcBorders>
              <w:top w:val="single" w:sz="4" w:space="0" w:color="auto"/>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b/>
                <w:bCs/>
                <w:i/>
                <w:iCs/>
                <w:color w:val="000000"/>
                <w:sz w:val="19"/>
                <w:szCs w:val="19"/>
              </w:rPr>
            </w:pPr>
            <w:r w:rsidRPr="000F687D">
              <w:rPr>
                <w:rFonts w:cs="Arial"/>
                <w:b/>
                <w:bCs/>
                <w:i/>
                <w:iCs/>
                <w:color w:val="000000"/>
                <w:sz w:val="19"/>
                <w:szCs w:val="19"/>
              </w:rPr>
              <w:t>Mesures environnementales</w:t>
            </w:r>
          </w:p>
        </w:tc>
      </w:tr>
      <w:tr w:rsidR="005E68C2" w:rsidRPr="000F687D" w:rsidTr="00C8371C">
        <w:trPr>
          <w:gridAfter w:val="1"/>
          <w:wAfter w:w="14" w:type="dxa"/>
          <w:trHeight w:val="560"/>
        </w:trPr>
        <w:tc>
          <w:tcPr>
            <w:tcW w:w="533" w:type="dxa"/>
            <w:tcBorders>
              <w:top w:val="nil"/>
              <w:left w:val="single" w:sz="4" w:space="0" w:color="auto"/>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i/>
                <w:iCs/>
                <w:color w:val="000000"/>
                <w:sz w:val="19"/>
                <w:szCs w:val="19"/>
              </w:rPr>
            </w:pPr>
            <w:r w:rsidRPr="000F687D">
              <w:rPr>
                <w:rFonts w:cs="Arial"/>
                <w:i/>
                <w:iCs/>
                <w:color w:val="000000"/>
                <w:sz w:val="19"/>
                <w:szCs w:val="19"/>
              </w:rPr>
              <w:t>2.1.</w:t>
            </w:r>
          </w:p>
        </w:tc>
        <w:tc>
          <w:tcPr>
            <w:tcW w:w="6937"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color w:val="000000"/>
                <w:sz w:val="19"/>
                <w:szCs w:val="19"/>
              </w:rPr>
            </w:pPr>
            <w:r w:rsidRPr="000F687D">
              <w:rPr>
                <w:rFonts w:cs="Arial"/>
                <w:color w:val="000000"/>
                <w:sz w:val="19"/>
                <w:szCs w:val="19"/>
              </w:rPr>
              <w:t>Obliger les entreprises à faire les visites techniques et réaliser le vidange dans les garages agrées</w:t>
            </w:r>
          </w:p>
        </w:tc>
        <w:tc>
          <w:tcPr>
            <w:tcW w:w="1200"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color w:val="000000"/>
                <w:sz w:val="19"/>
                <w:szCs w:val="19"/>
              </w:rPr>
            </w:pPr>
            <w:r w:rsidRPr="000F687D">
              <w:rPr>
                <w:rFonts w:cs="Arial"/>
                <w:color w:val="000000"/>
                <w:sz w:val="19"/>
                <w:szCs w:val="19"/>
              </w:rPr>
              <w:t>Entretien</w:t>
            </w:r>
          </w:p>
        </w:tc>
        <w:tc>
          <w:tcPr>
            <w:tcW w:w="1202"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color w:val="000000"/>
                <w:sz w:val="19"/>
                <w:szCs w:val="19"/>
              </w:rPr>
            </w:pPr>
            <w:r w:rsidRPr="000F687D">
              <w:rPr>
                <w:rFonts w:cs="Arial"/>
                <w:color w:val="000000"/>
                <w:sz w:val="19"/>
                <w:szCs w:val="19"/>
              </w:rPr>
              <w:t>1 500</w:t>
            </w:r>
          </w:p>
        </w:tc>
        <w:tc>
          <w:tcPr>
            <w:tcW w:w="1202"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color w:val="000000"/>
                <w:sz w:val="19"/>
                <w:szCs w:val="19"/>
              </w:rPr>
            </w:pPr>
            <w:r w:rsidRPr="000F687D">
              <w:rPr>
                <w:rFonts w:cs="Arial"/>
                <w:color w:val="000000"/>
                <w:sz w:val="19"/>
                <w:szCs w:val="19"/>
              </w:rPr>
              <w:t>24</w:t>
            </w:r>
          </w:p>
        </w:tc>
        <w:tc>
          <w:tcPr>
            <w:tcW w:w="1256"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color w:val="000000"/>
                <w:sz w:val="19"/>
                <w:szCs w:val="19"/>
              </w:rPr>
            </w:pPr>
            <w:r w:rsidRPr="000F687D">
              <w:rPr>
                <w:rFonts w:cs="Arial"/>
                <w:color w:val="000000"/>
                <w:sz w:val="19"/>
                <w:szCs w:val="19"/>
              </w:rPr>
              <w:t>36 000</w:t>
            </w:r>
          </w:p>
        </w:tc>
        <w:tc>
          <w:tcPr>
            <w:tcW w:w="1179"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color w:val="000000"/>
                <w:sz w:val="19"/>
                <w:szCs w:val="19"/>
              </w:rPr>
            </w:pPr>
            <w:r w:rsidRPr="000F687D">
              <w:rPr>
                <w:rFonts w:cs="Arial"/>
                <w:color w:val="000000"/>
                <w:sz w:val="19"/>
                <w:szCs w:val="19"/>
              </w:rPr>
              <w:t> </w:t>
            </w:r>
          </w:p>
        </w:tc>
      </w:tr>
      <w:tr w:rsidR="005E68C2" w:rsidRPr="000F687D" w:rsidTr="00C8371C">
        <w:trPr>
          <w:gridAfter w:val="1"/>
          <w:wAfter w:w="14" w:type="dxa"/>
          <w:trHeight w:val="430"/>
        </w:trPr>
        <w:tc>
          <w:tcPr>
            <w:tcW w:w="533" w:type="dxa"/>
            <w:tcBorders>
              <w:top w:val="nil"/>
              <w:left w:val="single" w:sz="4" w:space="0" w:color="auto"/>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i/>
                <w:iCs/>
                <w:color w:val="000000"/>
                <w:sz w:val="19"/>
                <w:szCs w:val="19"/>
              </w:rPr>
            </w:pPr>
            <w:r w:rsidRPr="000F687D">
              <w:rPr>
                <w:rFonts w:cs="Arial"/>
                <w:i/>
                <w:iCs/>
                <w:color w:val="000000"/>
                <w:sz w:val="19"/>
                <w:szCs w:val="19"/>
              </w:rPr>
              <w:t>2.2.</w:t>
            </w:r>
          </w:p>
        </w:tc>
        <w:tc>
          <w:tcPr>
            <w:tcW w:w="6937"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color w:val="000000"/>
                <w:sz w:val="19"/>
                <w:szCs w:val="19"/>
              </w:rPr>
            </w:pPr>
            <w:r w:rsidRPr="000F687D">
              <w:rPr>
                <w:rFonts w:cs="Arial"/>
                <w:color w:val="000000"/>
                <w:sz w:val="19"/>
                <w:szCs w:val="19"/>
              </w:rPr>
              <w:t xml:space="preserve">Re-végétalisation des sites </w:t>
            </w:r>
          </w:p>
        </w:tc>
        <w:tc>
          <w:tcPr>
            <w:tcW w:w="1200"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color w:val="000000"/>
                <w:sz w:val="19"/>
                <w:szCs w:val="19"/>
              </w:rPr>
            </w:pPr>
            <w:r w:rsidRPr="000F687D">
              <w:rPr>
                <w:rFonts w:cs="Arial"/>
                <w:color w:val="000000"/>
                <w:sz w:val="19"/>
                <w:szCs w:val="19"/>
              </w:rPr>
              <w:t>m</w:t>
            </w:r>
            <w:r w:rsidRPr="000F687D">
              <w:rPr>
                <w:rFonts w:cs="Arial"/>
                <w:color w:val="000000"/>
                <w:sz w:val="19"/>
                <w:szCs w:val="19"/>
                <w:vertAlign w:val="superscript"/>
              </w:rPr>
              <w:t>2</w:t>
            </w:r>
          </w:p>
        </w:tc>
        <w:tc>
          <w:tcPr>
            <w:tcW w:w="1202"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color w:val="000000"/>
                <w:sz w:val="19"/>
                <w:szCs w:val="19"/>
              </w:rPr>
            </w:pPr>
            <w:r w:rsidRPr="000F687D">
              <w:rPr>
                <w:rFonts w:cs="Arial"/>
                <w:color w:val="000000"/>
                <w:sz w:val="19"/>
                <w:szCs w:val="19"/>
              </w:rPr>
              <w:t>5</w:t>
            </w:r>
          </w:p>
        </w:tc>
        <w:tc>
          <w:tcPr>
            <w:tcW w:w="1202"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color w:val="000000"/>
                <w:sz w:val="19"/>
                <w:szCs w:val="19"/>
              </w:rPr>
            </w:pPr>
            <w:r w:rsidRPr="000F687D">
              <w:rPr>
                <w:rFonts w:cs="Arial"/>
                <w:color w:val="000000"/>
                <w:sz w:val="19"/>
                <w:szCs w:val="19"/>
              </w:rPr>
              <w:t>1 520</w:t>
            </w:r>
          </w:p>
        </w:tc>
        <w:tc>
          <w:tcPr>
            <w:tcW w:w="1256"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color w:val="000000"/>
                <w:sz w:val="19"/>
                <w:szCs w:val="19"/>
              </w:rPr>
            </w:pPr>
            <w:r w:rsidRPr="000F687D">
              <w:rPr>
                <w:rFonts w:cs="Arial"/>
                <w:color w:val="000000"/>
                <w:sz w:val="19"/>
                <w:szCs w:val="19"/>
              </w:rPr>
              <w:t xml:space="preserve">7 </w:t>
            </w:r>
            <w:r w:rsidR="0026569A">
              <w:rPr>
                <w:rFonts w:cs="Arial"/>
                <w:color w:val="000000"/>
                <w:sz w:val="19"/>
                <w:szCs w:val="19"/>
              </w:rPr>
              <w:t>6</w:t>
            </w:r>
            <w:r w:rsidRPr="000F687D">
              <w:rPr>
                <w:rFonts w:cs="Arial"/>
                <w:color w:val="000000"/>
                <w:sz w:val="19"/>
                <w:szCs w:val="19"/>
              </w:rPr>
              <w:t>00</w:t>
            </w:r>
          </w:p>
        </w:tc>
        <w:tc>
          <w:tcPr>
            <w:tcW w:w="1179"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color w:val="000000"/>
                <w:sz w:val="19"/>
                <w:szCs w:val="19"/>
              </w:rPr>
            </w:pPr>
            <w:r w:rsidRPr="000F687D">
              <w:rPr>
                <w:rFonts w:cs="Arial"/>
                <w:color w:val="000000"/>
                <w:sz w:val="19"/>
                <w:szCs w:val="19"/>
              </w:rPr>
              <w:t> </w:t>
            </w:r>
          </w:p>
        </w:tc>
      </w:tr>
      <w:tr w:rsidR="005E68C2" w:rsidRPr="000F687D" w:rsidTr="00C8371C">
        <w:trPr>
          <w:gridAfter w:val="1"/>
          <w:wAfter w:w="14" w:type="dxa"/>
          <w:trHeight w:val="290"/>
        </w:trPr>
        <w:tc>
          <w:tcPr>
            <w:tcW w:w="11074" w:type="dxa"/>
            <w:gridSpan w:val="5"/>
            <w:tcBorders>
              <w:top w:val="single" w:sz="4" w:space="0" w:color="auto"/>
              <w:left w:val="single" w:sz="4" w:space="0" w:color="auto"/>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b/>
                <w:bCs/>
                <w:i/>
                <w:iCs/>
                <w:color w:val="000000"/>
                <w:sz w:val="19"/>
                <w:szCs w:val="19"/>
              </w:rPr>
            </w:pPr>
            <w:r w:rsidRPr="000F687D">
              <w:rPr>
                <w:rFonts w:cs="Arial"/>
                <w:b/>
                <w:bCs/>
                <w:i/>
                <w:iCs/>
                <w:color w:val="000000"/>
                <w:sz w:val="19"/>
                <w:szCs w:val="19"/>
              </w:rPr>
              <w:t>Sous-total 2</w:t>
            </w:r>
          </w:p>
        </w:tc>
        <w:tc>
          <w:tcPr>
            <w:tcW w:w="1256"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b/>
                <w:bCs/>
                <w:i/>
                <w:iCs/>
                <w:color w:val="000000"/>
                <w:sz w:val="19"/>
                <w:szCs w:val="19"/>
              </w:rPr>
            </w:pPr>
            <w:r w:rsidRPr="000F687D">
              <w:rPr>
                <w:rFonts w:cs="Arial"/>
                <w:b/>
                <w:bCs/>
                <w:i/>
                <w:iCs/>
                <w:color w:val="000000"/>
                <w:sz w:val="19"/>
                <w:szCs w:val="19"/>
              </w:rPr>
              <w:t xml:space="preserve">43 </w:t>
            </w:r>
            <w:r w:rsidR="0026569A">
              <w:rPr>
                <w:rFonts w:cs="Arial"/>
                <w:b/>
                <w:bCs/>
                <w:i/>
                <w:iCs/>
                <w:color w:val="000000"/>
                <w:sz w:val="19"/>
                <w:szCs w:val="19"/>
              </w:rPr>
              <w:t>6</w:t>
            </w:r>
            <w:r w:rsidRPr="000F687D">
              <w:rPr>
                <w:rFonts w:cs="Arial"/>
                <w:b/>
                <w:bCs/>
                <w:i/>
                <w:iCs/>
                <w:color w:val="000000"/>
                <w:sz w:val="19"/>
                <w:szCs w:val="19"/>
              </w:rPr>
              <w:t>00</w:t>
            </w:r>
          </w:p>
        </w:tc>
        <w:tc>
          <w:tcPr>
            <w:tcW w:w="1179"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b/>
                <w:bCs/>
                <w:i/>
                <w:iCs/>
                <w:color w:val="000000"/>
                <w:sz w:val="19"/>
                <w:szCs w:val="19"/>
              </w:rPr>
            </w:pPr>
            <w:r w:rsidRPr="000F687D">
              <w:rPr>
                <w:rFonts w:cs="Arial"/>
                <w:b/>
                <w:bCs/>
                <w:i/>
                <w:iCs/>
                <w:color w:val="000000"/>
                <w:sz w:val="19"/>
                <w:szCs w:val="19"/>
              </w:rPr>
              <w:t> </w:t>
            </w:r>
          </w:p>
        </w:tc>
      </w:tr>
      <w:tr w:rsidR="005E68C2" w:rsidRPr="000F687D" w:rsidTr="00C8371C">
        <w:trPr>
          <w:gridAfter w:val="1"/>
          <w:wAfter w:w="14" w:type="dxa"/>
          <w:trHeight w:val="313"/>
        </w:trPr>
        <w:tc>
          <w:tcPr>
            <w:tcW w:w="533" w:type="dxa"/>
            <w:tcBorders>
              <w:top w:val="nil"/>
              <w:left w:val="single" w:sz="4" w:space="0" w:color="auto"/>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b/>
                <w:bCs/>
                <w:i/>
                <w:iCs/>
                <w:color w:val="000000"/>
                <w:sz w:val="19"/>
                <w:szCs w:val="19"/>
              </w:rPr>
            </w:pPr>
            <w:r w:rsidRPr="000F687D">
              <w:rPr>
                <w:rFonts w:cs="Arial"/>
                <w:b/>
                <w:bCs/>
                <w:i/>
                <w:iCs/>
                <w:color w:val="000000"/>
                <w:sz w:val="19"/>
                <w:szCs w:val="19"/>
              </w:rPr>
              <w:t>3</w:t>
            </w:r>
          </w:p>
        </w:tc>
        <w:tc>
          <w:tcPr>
            <w:tcW w:w="9339" w:type="dxa"/>
            <w:gridSpan w:val="3"/>
            <w:tcBorders>
              <w:top w:val="single" w:sz="4" w:space="0" w:color="auto"/>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b/>
                <w:bCs/>
                <w:i/>
                <w:iCs/>
                <w:color w:val="000000"/>
                <w:sz w:val="19"/>
                <w:szCs w:val="19"/>
              </w:rPr>
            </w:pPr>
            <w:r w:rsidRPr="000F687D">
              <w:rPr>
                <w:rFonts w:cs="Arial"/>
                <w:b/>
                <w:bCs/>
                <w:i/>
                <w:iCs/>
                <w:color w:val="000000"/>
                <w:sz w:val="19"/>
                <w:szCs w:val="19"/>
              </w:rPr>
              <w:t>Mesures de surveillance, suivi, audit et évaluation</w:t>
            </w:r>
          </w:p>
        </w:tc>
        <w:tc>
          <w:tcPr>
            <w:tcW w:w="1202"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color w:val="000000"/>
                <w:sz w:val="19"/>
                <w:szCs w:val="19"/>
              </w:rPr>
            </w:pPr>
            <w:r w:rsidRPr="000F687D">
              <w:rPr>
                <w:rFonts w:cs="Arial"/>
                <w:color w:val="000000"/>
                <w:sz w:val="19"/>
                <w:szCs w:val="19"/>
              </w:rPr>
              <w:t> </w:t>
            </w:r>
          </w:p>
        </w:tc>
        <w:tc>
          <w:tcPr>
            <w:tcW w:w="1256"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color w:val="000000"/>
                <w:sz w:val="19"/>
                <w:szCs w:val="19"/>
              </w:rPr>
            </w:pPr>
            <w:r w:rsidRPr="000F687D">
              <w:rPr>
                <w:rFonts w:cs="Arial"/>
                <w:color w:val="000000"/>
                <w:sz w:val="19"/>
                <w:szCs w:val="19"/>
              </w:rPr>
              <w:t> </w:t>
            </w:r>
          </w:p>
        </w:tc>
        <w:tc>
          <w:tcPr>
            <w:tcW w:w="1179"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color w:val="000000"/>
                <w:sz w:val="19"/>
                <w:szCs w:val="19"/>
              </w:rPr>
            </w:pPr>
            <w:r w:rsidRPr="000F687D">
              <w:rPr>
                <w:rFonts w:cs="Arial"/>
                <w:color w:val="000000"/>
                <w:sz w:val="19"/>
                <w:szCs w:val="19"/>
              </w:rPr>
              <w:t> </w:t>
            </w:r>
          </w:p>
        </w:tc>
      </w:tr>
      <w:tr w:rsidR="005E68C2" w:rsidRPr="000F687D" w:rsidTr="00C8371C">
        <w:trPr>
          <w:gridAfter w:val="1"/>
          <w:wAfter w:w="14" w:type="dxa"/>
          <w:trHeight w:val="450"/>
        </w:trPr>
        <w:tc>
          <w:tcPr>
            <w:tcW w:w="533" w:type="dxa"/>
            <w:tcBorders>
              <w:top w:val="nil"/>
              <w:left w:val="single" w:sz="4" w:space="0" w:color="auto"/>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color w:val="000000"/>
                <w:sz w:val="19"/>
                <w:szCs w:val="19"/>
              </w:rPr>
            </w:pPr>
            <w:r w:rsidRPr="000F687D">
              <w:rPr>
                <w:rFonts w:cs="Arial"/>
                <w:color w:val="000000"/>
                <w:sz w:val="19"/>
                <w:szCs w:val="19"/>
              </w:rPr>
              <w:t>3.1</w:t>
            </w:r>
          </w:p>
        </w:tc>
        <w:tc>
          <w:tcPr>
            <w:tcW w:w="6937"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color w:val="000000"/>
                <w:sz w:val="19"/>
                <w:szCs w:val="19"/>
              </w:rPr>
            </w:pPr>
            <w:r w:rsidRPr="000F687D">
              <w:rPr>
                <w:rFonts w:cs="Arial"/>
                <w:color w:val="000000"/>
                <w:sz w:val="19"/>
                <w:szCs w:val="19"/>
              </w:rPr>
              <w:t>Surveillance permanente des travaux et de l’exploitation (Mission de contrôle)</w:t>
            </w:r>
          </w:p>
        </w:tc>
        <w:tc>
          <w:tcPr>
            <w:tcW w:w="1200"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color w:val="000000"/>
                <w:sz w:val="19"/>
                <w:szCs w:val="19"/>
              </w:rPr>
            </w:pPr>
            <w:r w:rsidRPr="000F687D">
              <w:rPr>
                <w:rFonts w:cs="Arial"/>
                <w:color w:val="000000"/>
                <w:sz w:val="19"/>
                <w:szCs w:val="19"/>
              </w:rPr>
              <w:t>Mois</w:t>
            </w:r>
          </w:p>
        </w:tc>
        <w:tc>
          <w:tcPr>
            <w:tcW w:w="1202"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color w:val="000000"/>
                <w:sz w:val="19"/>
                <w:szCs w:val="19"/>
              </w:rPr>
            </w:pPr>
            <w:r w:rsidRPr="000F687D">
              <w:rPr>
                <w:rFonts w:cs="Arial"/>
                <w:color w:val="000000"/>
                <w:sz w:val="19"/>
                <w:szCs w:val="19"/>
              </w:rPr>
              <w:t>2 000</w:t>
            </w:r>
          </w:p>
        </w:tc>
        <w:tc>
          <w:tcPr>
            <w:tcW w:w="1202"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color w:val="000000"/>
                <w:sz w:val="19"/>
                <w:szCs w:val="19"/>
              </w:rPr>
            </w:pPr>
            <w:r w:rsidRPr="000F687D">
              <w:rPr>
                <w:rFonts w:cs="Arial"/>
                <w:color w:val="000000"/>
                <w:sz w:val="19"/>
                <w:szCs w:val="19"/>
              </w:rPr>
              <w:t>12</w:t>
            </w:r>
          </w:p>
        </w:tc>
        <w:tc>
          <w:tcPr>
            <w:tcW w:w="1256"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color w:val="000000"/>
                <w:sz w:val="19"/>
                <w:szCs w:val="19"/>
              </w:rPr>
            </w:pPr>
            <w:r w:rsidRPr="000F687D">
              <w:rPr>
                <w:rFonts w:cs="Arial"/>
                <w:color w:val="000000"/>
                <w:sz w:val="19"/>
                <w:szCs w:val="19"/>
              </w:rPr>
              <w:t> </w:t>
            </w:r>
          </w:p>
        </w:tc>
        <w:tc>
          <w:tcPr>
            <w:tcW w:w="1179"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color w:val="000000"/>
                <w:sz w:val="19"/>
                <w:szCs w:val="19"/>
              </w:rPr>
            </w:pPr>
            <w:r w:rsidRPr="000F687D">
              <w:rPr>
                <w:rFonts w:cs="Arial"/>
                <w:color w:val="000000"/>
                <w:sz w:val="19"/>
                <w:szCs w:val="19"/>
              </w:rPr>
              <w:t>24 000</w:t>
            </w:r>
          </w:p>
        </w:tc>
      </w:tr>
      <w:tr w:rsidR="005E68C2" w:rsidRPr="000F687D" w:rsidTr="00C8371C">
        <w:trPr>
          <w:gridAfter w:val="1"/>
          <w:wAfter w:w="14" w:type="dxa"/>
          <w:trHeight w:val="450"/>
        </w:trPr>
        <w:tc>
          <w:tcPr>
            <w:tcW w:w="533" w:type="dxa"/>
            <w:tcBorders>
              <w:top w:val="nil"/>
              <w:left w:val="single" w:sz="4" w:space="0" w:color="auto"/>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color w:val="000000"/>
                <w:sz w:val="19"/>
                <w:szCs w:val="19"/>
              </w:rPr>
            </w:pPr>
            <w:r w:rsidRPr="000F687D">
              <w:rPr>
                <w:rFonts w:cs="Arial"/>
                <w:color w:val="000000"/>
                <w:sz w:val="19"/>
                <w:szCs w:val="19"/>
              </w:rPr>
              <w:t>3.2</w:t>
            </w:r>
          </w:p>
        </w:tc>
        <w:tc>
          <w:tcPr>
            <w:tcW w:w="6937"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color w:val="000000"/>
                <w:sz w:val="19"/>
                <w:szCs w:val="19"/>
              </w:rPr>
            </w:pPr>
            <w:r w:rsidRPr="000F687D">
              <w:rPr>
                <w:rFonts w:cs="Arial"/>
                <w:color w:val="000000"/>
                <w:sz w:val="19"/>
                <w:szCs w:val="19"/>
              </w:rPr>
              <w:t>Supervision environnementale et sociale par SCES</w:t>
            </w:r>
          </w:p>
        </w:tc>
        <w:tc>
          <w:tcPr>
            <w:tcW w:w="1200"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color w:val="000000"/>
                <w:sz w:val="19"/>
                <w:szCs w:val="19"/>
              </w:rPr>
            </w:pPr>
            <w:r w:rsidRPr="000F687D">
              <w:rPr>
                <w:rFonts w:cs="Arial"/>
                <w:color w:val="000000"/>
                <w:sz w:val="19"/>
                <w:szCs w:val="19"/>
              </w:rPr>
              <w:t>Mois</w:t>
            </w:r>
          </w:p>
        </w:tc>
        <w:tc>
          <w:tcPr>
            <w:tcW w:w="1202"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color w:val="000000"/>
                <w:sz w:val="19"/>
                <w:szCs w:val="19"/>
              </w:rPr>
            </w:pPr>
            <w:r w:rsidRPr="000F687D">
              <w:rPr>
                <w:rFonts w:cs="Arial"/>
                <w:color w:val="000000"/>
                <w:sz w:val="19"/>
                <w:szCs w:val="19"/>
              </w:rPr>
              <w:t>1 000</w:t>
            </w:r>
          </w:p>
        </w:tc>
        <w:tc>
          <w:tcPr>
            <w:tcW w:w="1202"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color w:val="000000"/>
                <w:sz w:val="19"/>
                <w:szCs w:val="19"/>
              </w:rPr>
            </w:pPr>
            <w:r w:rsidRPr="000F687D">
              <w:rPr>
                <w:rFonts w:cs="Arial"/>
                <w:color w:val="000000"/>
                <w:sz w:val="19"/>
                <w:szCs w:val="19"/>
              </w:rPr>
              <w:t>12</w:t>
            </w:r>
          </w:p>
        </w:tc>
        <w:tc>
          <w:tcPr>
            <w:tcW w:w="1256"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color w:val="000000"/>
                <w:sz w:val="19"/>
                <w:szCs w:val="19"/>
              </w:rPr>
            </w:pPr>
            <w:r w:rsidRPr="000F687D">
              <w:rPr>
                <w:rFonts w:cs="Arial"/>
                <w:color w:val="000000"/>
                <w:sz w:val="19"/>
                <w:szCs w:val="19"/>
              </w:rPr>
              <w:t> </w:t>
            </w:r>
          </w:p>
        </w:tc>
        <w:tc>
          <w:tcPr>
            <w:tcW w:w="1179"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color w:val="000000"/>
                <w:sz w:val="19"/>
                <w:szCs w:val="19"/>
              </w:rPr>
            </w:pPr>
            <w:r w:rsidRPr="000F687D">
              <w:rPr>
                <w:rFonts w:cs="Arial"/>
                <w:color w:val="000000"/>
                <w:sz w:val="19"/>
                <w:szCs w:val="19"/>
              </w:rPr>
              <w:t>12 000</w:t>
            </w:r>
          </w:p>
        </w:tc>
      </w:tr>
      <w:tr w:rsidR="005E68C2" w:rsidRPr="000F687D" w:rsidTr="00C8371C">
        <w:trPr>
          <w:gridAfter w:val="1"/>
          <w:wAfter w:w="14" w:type="dxa"/>
          <w:trHeight w:val="450"/>
        </w:trPr>
        <w:tc>
          <w:tcPr>
            <w:tcW w:w="533" w:type="dxa"/>
            <w:tcBorders>
              <w:top w:val="nil"/>
              <w:left w:val="single" w:sz="4" w:space="0" w:color="auto"/>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color w:val="000000"/>
                <w:sz w:val="19"/>
                <w:szCs w:val="19"/>
              </w:rPr>
            </w:pPr>
            <w:r w:rsidRPr="000F687D">
              <w:rPr>
                <w:rFonts w:cs="Arial"/>
                <w:color w:val="000000"/>
                <w:sz w:val="19"/>
                <w:szCs w:val="19"/>
              </w:rPr>
              <w:t>3.3</w:t>
            </w:r>
          </w:p>
        </w:tc>
        <w:tc>
          <w:tcPr>
            <w:tcW w:w="6937"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color w:val="000000"/>
                <w:sz w:val="19"/>
                <w:szCs w:val="19"/>
              </w:rPr>
            </w:pPr>
            <w:r w:rsidRPr="000F687D">
              <w:rPr>
                <w:rFonts w:cs="Arial"/>
                <w:color w:val="000000"/>
                <w:sz w:val="19"/>
                <w:szCs w:val="19"/>
              </w:rPr>
              <w:t>Suivi environnemental et social (ACE &amp; CPE)</w:t>
            </w:r>
          </w:p>
        </w:tc>
        <w:tc>
          <w:tcPr>
            <w:tcW w:w="1200"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color w:val="000000"/>
                <w:sz w:val="19"/>
                <w:szCs w:val="19"/>
              </w:rPr>
            </w:pPr>
            <w:r w:rsidRPr="000F687D">
              <w:rPr>
                <w:rFonts w:cs="Arial"/>
                <w:color w:val="000000"/>
                <w:sz w:val="19"/>
                <w:szCs w:val="19"/>
              </w:rPr>
              <w:t>Année</w:t>
            </w:r>
          </w:p>
        </w:tc>
        <w:tc>
          <w:tcPr>
            <w:tcW w:w="1202"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color w:val="000000"/>
                <w:sz w:val="19"/>
                <w:szCs w:val="19"/>
              </w:rPr>
            </w:pPr>
            <w:r w:rsidRPr="000F687D">
              <w:rPr>
                <w:rFonts w:cs="Arial"/>
                <w:color w:val="000000"/>
                <w:sz w:val="19"/>
                <w:szCs w:val="19"/>
              </w:rPr>
              <w:t>3 000</w:t>
            </w:r>
          </w:p>
        </w:tc>
        <w:tc>
          <w:tcPr>
            <w:tcW w:w="1202"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color w:val="000000"/>
                <w:sz w:val="19"/>
                <w:szCs w:val="19"/>
              </w:rPr>
            </w:pPr>
            <w:r w:rsidRPr="000F687D">
              <w:rPr>
                <w:rFonts w:cs="Arial"/>
                <w:color w:val="000000"/>
                <w:sz w:val="19"/>
                <w:szCs w:val="19"/>
              </w:rPr>
              <w:t>3</w:t>
            </w:r>
          </w:p>
        </w:tc>
        <w:tc>
          <w:tcPr>
            <w:tcW w:w="1256"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color w:val="000000"/>
                <w:sz w:val="19"/>
                <w:szCs w:val="19"/>
              </w:rPr>
            </w:pPr>
            <w:r w:rsidRPr="000F687D">
              <w:rPr>
                <w:rFonts w:cs="Arial"/>
                <w:color w:val="000000"/>
                <w:sz w:val="19"/>
                <w:szCs w:val="19"/>
              </w:rPr>
              <w:t> </w:t>
            </w:r>
          </w:p>
        </w:tc>
        <w:tc>
          <w:tcPr>
            <w:tcW w:w="1179"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color w:val="000000"/>
                <w:sz w:val="19"/>
                <w:szCs w:val="19"/>
              </w:rPr>
            </w:pPr>
            <w:r w:rsidRPr="000F687D">
              <w:rPr>
                <w:rFonts w:cs="Arial"/>
                <w:color w:val="000000"/>
                <w:sz w:val="19"/>
                <w:szCs w:val="19"/>
              </w:rPr>
              <w:t>9 000</w:t>
            </w:r>
          </w:p>
        </w:tc>
      </w:tr>
      <w:tr w:rsidR="005E68C2" w:rsidRPr="000F687D" w:rsidTr="00C8371C">
        <w:trPr>
          <w:gridAfter w:val="1"/>
          <w:wAfter w:w="14" w:type="dxa"/>
          <w:trHeight w:val="450"/>
        </w:trPr>
        <w:tc>
          <w:tcPr>
            <w:tcW w:w="533" w:type="dxa"/>
            <w:tcBorders>
              <w:top w:val="nil"/>
              <w:left w:val="single" w:sz="4" w:space="0" w:color="auto"/>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color w:val="000000"/>
                <w:sz w:val="19"/>
                <w:szCs w:val="19"/>
              </w:rPr>
            </w:pPr>
            <w:r w:rsidRPr="000F687D">
              <w:rPr>
                <w:rFonts w:cs="Arial"/>
                <w:color w:val="000000"/>
                <w:sz w:val="19"/>
                <w:szCs w:val="19"/>
              </w:rPr>
              <w:lastRenderedPageBreak/>
              <w:t>3.4</w:t>
            </w:r>
          </w:p>
        </w:tc>
        <w:tc>
          <w:tcPr>
            <w:tcW w:w="6937"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color w:val="000000"/>
                <w:sz w:val="19"/>
                <w:szCs w:val="19"/>
              </w:rPr>
            </w:pPr>
            <w:r w:rsidRPr="000F687D">
              <w:rPr>
                <w:rFonts w:cs="Arial"/>
                <w:color w:val="000000"/>
                <w:sz w:val="19"/>
                <w:szCs w:val="19"/>
              </w:rPr>
              <w:t>Suivi de la mise en œuvre du PAR (SCES)</w:t>
            </w:r>
          </w:p>
        </w:tc>
        <w:tc>
          <w:tcPr>
            <w:tcW w:w="1200"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color w:val="000000"/>
                <w:sz w:val="19"/>
                <w:szCs w:val="19"/>
              </w:rPr>
            </w:pPr>
            <w:r w:rsidRPr="000F687D">
              <w:rPr>
                <w:rFonts w:cs="Arial"/>
                <w:color w:val="000000"/>
                <w:sz w:val="19"/>
                <w:szCs w:val="19"/>
              </w:rPr>
              <w:t>Etude</w:t>
            </w:r>
          </w:p>
        </w:tc>
        <w:tc>
          <w:tcPr>
            <w:tcW w:w="1202"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color w:val="000000"/>
                <w:sz w:val="19"/>
                <w:szCs w:val="19"/>
              </w:rPr>
            </w:pPr>
            <w:r w:rsidRPr="000F687D">
              <w:rPr>
                <w:rFonts w:cs="Arial"/>
                <w:color w:val="000000"/>
                <w:sz w:val="19"/>
                <w:szCs w:val="19"/>
              </w:rPr>
              <w:t>2 500</w:t>
            </w:r>
          </w:p>
        </w:tc>
        <w:tc>
          <w:tcPr>
            <w:tcW w:w="1202"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color w:val="000000"/>
                <w:sz w:val="19"/>
                <w:szCs w:val="19"/>
              </w:rPr>
            </w:pPr>
            <w:r w:rsidRPr="000F687D">
              <w:rPr>
                <w:rFonts w:cs="Arial"/>
                <w:color w:val="000000"/>
                <w:sz w:val="19"/>
                <w:szCs w:val="19"/>
              </w:rPr>
              <w:t>1</w:t>
            </w:r>
          </w:p>
        </w:tc>
        <w:tc>
          <w:tcPr>
            <w:tcW w:w="1256"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color w:val="000000"/>
                <w:sz w:val="19"/>
                <w:szCs w:val="19"/>
              </w:rPr>
            </w:pPr>
            <w:r w:rsidRPr="000F687D">
              <w:rPr>
                <w:rFonts w:cs="Arial"/>
                <w:color w:val="000000"/>
                <w:sz w:val="19"/>
                <w:szCs w:val="19"/>
              </w:rPr>
              <w:t> </w:t>
            </w:r>
          </w:p>
        </w:tc>
        <w:tc>
          <w:tcPr>
            <w:tcW w:w="1179"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color w:val="000000"/>
                <w:sz w:val="19"/>
                <w:szCs w:val="19"/>
              </w:rPr>
            </w:pPr>
            <w:r w:rsidRPr="000F687D">
              <w:rPr>
                <w:rFonts w:cs="Arial"/>
                <w:color w:val="000000"/>
                <w:sz w:val="19"/>
                <w:szCs w:val="19"/>
              </w:rPr>
              <w:t>2 500</w:t>
            </w:r>
          </w:p>
        </w:tc>
      </w:tr>
      <w:tr w:rsidR="005E68C2" w:rsidRPr="000F687D" w:rsidTr="00C8371C">
        <w:trPr>
          <w:gridAfter w:val="1"/>
          <w:wAfter w:w="14" w:type="dxa"/>
          <w:trHeight w:val="600"/>
        </w:trPr>
        <w:tc>
          <w:tcPr>
            <w:tcW w:w="533" w:type="dxa"/>
            <w:tcBorders>
              <w:top w:val="nil"/>
              <w:left w:val="single" w:sz="4" w:space="0" w:color="auto"/>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color w:val="000000"/>
                <w:sz w:val="19"/>
                <w:szCs w:val="19"/>
              </w:rPr>
            </w:pPr>
            <w:r w:rsidRPr="000F687D">
              <w:rPr>
                <w:rFonts w:cs="Arial"/>
                <w:color w:val="000000"/>
                <w:sz w:val="19"/>
                <w:szCs w:val="19"/>
              </w:rPr>
              <w:t>3.5</w:t>
            </w:r>
          </w:p>
        </w:tc>
        <w:tc>
          <w:tcPr>
            <w:tcW w:w="6937"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color w:val="000000"/>
                <w:sz w:val="19"/>
                <w:szCs w:val="19"/>
              </w:rPr>
            </w:pPr>
            <w:r w:rsidRPr="000F687D">
              <w:rPr>
                <w:rFonts w:cs="Arial"/>
                <w:color w:val="000000"/>
                <w:sz w:val="19"/>
                <w:szCs w:val="19"/>
              </w:rPr>
              <w:t>Suivi de la coupe des arbres et du reboisement compensatoire et aménagements paysager par la CPE</w:t>
            </w:r>
          </w:p>
        </w:tc>
        <w:tc>
          <w:tcPr>
            <w:tcW w:w="1200"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color w:val="000000"/>
                <w:sz w:val="19"/>
                <w:szCs w:val="19"/>
              </w:rPr>
            </w:pPr>
            <w:r w:rsidRPr="000F687D">
              <w:rPr>
                <w:rFonts w:cs="Arial"/>
                <w:color w:val="000000"/>
                <w:sz w:val="19"/>
                <w:szCs w:val="19"/>
              </w:rPr>
              <w:t>Année</w:t>
            </w:r>
          </w:p>
        </w:tc>
        <w:tc>
          <w:tcPr>
            <w:tcW w:w="1202"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color w:val="000000"/>
                <w:sz w:val="19"/>
                <w:szCs w:val="19"/>
              </w:rPr>
            </w:pPr>
            <w:r w:rsidRPr="000F687D">
              <w:rPr>
                <w:rFonts w:cs="Arial"/>
                <w:color w:val="000000"/>
                <w:sz w:val="19"/>
                <w:szCs w:val="19"/>
              </w:rPr>
              <w:t>1 000</w:t>
            </w:r>
          </w:p>
        </w:tc>
        <w:tc>
          <w:tcPr>
            <w:tcW w:w="1202"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color w:val="000000"/>
                <w:sz w:val="19"/>
                <w:szCs w:val="19"/>
              </w:rPr>
            </w:pPr>
            <w:r w:rsidRPr="000F687D">
              <w:rPr>
                <w:rFonts w:cs="Arial"/>
                <w:color w:val="000000"/>
                <w:sz w:val="19"/>
                <w:szCs w:val="19"/>
              </w:rPr>
              <w:t>1</w:t>
            </w:r>
          </w:p>
        </w:tc>
        <w:tc>
          <w:tcPr>
            <w:tcW w:w="1256"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color w:val="000000"/>
                <w:sz w:val="19"/>
                <w:szCs w:val="19"/>
              </w:rPr>
            </w:pPr>
            <w:r w:rsidRPr="000F687D">
              <w:rPr>
                <w:rFonts w:cs="Arial"/>
                <w:color w:val="000000"/>
                <w:sz w:val="19"/>
                <w:szCs w:val="19"/>
              </w:rPr>
              <w:t> </w:t>
            </w:r>
          </w:p>
        </w:tc>
        <w:tc>
          <w:tcPr>
            <w:tcW w:w="1179"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color w:val="000000"/>
                <w:sz w:val="19"/>
                <w:szCs w:val="19"/>
              </w:rPr>
            </w:pPr>
            <w:r w:rsidRPr="000F687D">
              <w:rPr>
                <w:rFonts w:cs="Arial"/>
                <w:color w:val="000000"/>
                <w:sz w:val="19"/>
                <w:szCs w:val="19"/>
              </w:rPr>
              <w:t>1 000</w:t>
            </w:r>
          </w:p>
        </w:tc>
      </w:tr>
      <w:tr w:rsidR="005E68C2" w:rsidRPr="000F687D" w:rsidTr="00C8371C">
        <w:trPr>
          <w:gridAfter w:val="1"/>
          <w:wAfter w:w="14" w:type="dxa"/>
          <w:trHeight w:val="290"/>
        </w:trPr>
        <w:tc>
          <w:tcPr>
            <w:tcW w:w="11074" w:type="dxa"/>
            <w:gridSpan w:val="5"/>
            <w:tcBorders>
              <w:top w:val="single" w:sz="4" w:space="0" w:color="auto"/>
              <w:left w:val="single" w:sz="4" w:space="0" w:color="auto"/>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b/>
                <w:bCs/>
                <w:i/>
                <w:iCs/>
                <w:color w:val="000000"/>
                <w:sz w:val="19"/>
                <w:szCs w:val="19"/>
              </w:rPr>
            </w:pPr>
            <w:r w:rsidRPr="000F687D">
              <w:rPr>
                <w:rFonts w:cs="Arial"/>
                <w:b/>
                <w:bCs/>
                <w:i/>
                <w:iCs/>
                <w:color w:val="000000"/>
                <w:sz w:val="19"/>
                <w:szCs w:val="19"/>
              </w:rPr>
              <w:t>Sous-total 3</w:t>
            </w:r>
          </w:p>
        </w:tc>
        <w:tc>
          <w:tcPr>
            <w:tcW w:w="1256"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b/>
                <w:bCs/>
                <w:i/>
                <w:iCs/>
                <w:color w:val="000000"/>
                <w:sz w:val="19"/>
                <w:szCs w:val="19"/>
              </w:rPr>
            </w:pPr>
            <w:r w:rsidRPr="000F687D">
              <w:rPr>
                <w:rFonts w:cs="Arial"/>
                <w:b/>
                <w:bCs/>
                <w:i/>
                <w:iCs/>
                <w:color w:val="000000"/>
                <w:sz w:val="19"/>
                <w:szCs w:val="19"/>
              </w:rPr>
              <w:t> </w:t>
            </w:r>
          </w:p>
        </w:tc>
        <w:tc>
          <w:tcPr>
            <w:tcW w:w="1179"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b/>
                <w:bCs/>
                <w:i/>
                <w:iCs/>
                <w:color w:val="000000"/>
                <w:sz w:val="19"/>
                <w:szCs w:val="19"/>
              </w:rPr>
            </w:pPr>
            <w:r w:rsidRPr="000F687D">
              <w:rPr>
                <w:rFonts w:cs="Arial"/>
                <w:b/>
                <w:bCs/>
                <w:i/>
                <w:iCs/>
                <w:color w:val="000000"/>
                <w:sz w:val="19"/>
                <w:szCs w:val="19"/>
              </w:rPr>
              <w:t>48 500</w:t>
            </w:r>
          </w:p>
        </w:tc>
      </w:tr>
      <w:tr w:rsidR="005E68C2" w:rsidRPr="000F687D" w:rsidTr="00C8371C">
        <w:trPr>
          <w:trHeight w:val="430"/>
        </w:trPr>
        <w:tc>
          <w:tcPr>
            <w:tcW w:w="533" w:type="dxa"/>
            <w:tcBorders>
              <w:top w:val="nil"/>
              <w:left w:val="single" w:sz="4" w:space="0" w:color="auto"/>
              <w:bottom w:val="single" w:sz="4" w:space="0" w:color="auto"/>
              <w:right w:val="nil"/>
            </w:tcBorders>
            <w:shd w:val="clear" w:color="auto" w:fill="auto"/>
            <w:hideMark/>
          </w:tcPr>
          <w:p w:rsidR="005E68C2" w:rsidRPr="000F687D" w:rsidRDefault="005E68C2" w:rsidP="00C8371C">
            <w:pPr>
              <w:spacing w:line="240" w:lineRule="auto"/>
              <w:jc w:val="left"/>
              <w:rPr>
                <w:rFonts w:cs="Arial"/>
                <w:b/>
                <w:bCs/>
                <w:i/>
                <w:iCs/>
                <w:color w:val="000000"/>
                <w:sz w:val="19"/>
                <w:szCs w:val="19"/>
              </w:rPr>
            </w:pPr>
            <w:r w:rsidRPr="000F687D">
              <w:rPr>
                <w:rFonts w:cs="Arial"/>
                <w:b/>
                <w:bCs/>
                <w:i/>
                <w:iCs/>
                <w:color w:val="000000"/>
                <w:sz w:val="19"/>
                <w:szCs w:val="19"/>
              </w:rPr>
              <w:t>4</w:t>
            </w:r>
          </w:p>
        </w:tc>
        <w:tc>
          <w:tcPr>
            <w:tcW w:w="12990" w:type="dxa"/>
            <w:gridSpan w:val="7"/>
            <w:tcBorders>
              <w:top w:val="single" w:sz="4" w:space="0" w:color="auto"/>
              <w:left w:val="single" w:sz="4" w:space="0" w:color="auto"/>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b/>
                <w:bCs/>
                <w:i/>
                <w:iCs/>
                <w:color w:val="000000"/>
                <w:sz w:val="19"/>
                <w:szCs w:val="19"/>
              </w:rPr>
            </w:pPr>
            <w:r w:rsidRPr="000F687D">
              <w:rPr>
                <w:rFonts w:cs="Arial"/>
                <w:b/>
                <w:bCs/>
                <w:i/>
                <w:iCs/>
                <w:color w:val="000000"/>
                <w:sz w:val="19"/>
                <w:szCs w:val="19"/>
              </w:rPr>
              <w:t>Renforcement des capacités</w:t>
            </w:r>
          </w:p>
        </w:tc>
      </w:tr>
      <w:tr w:rsidR="005E68C2" w:rsidRPr="000F687D" w:rsidTr="00C8371C">
        <w:trPr>
          <w:gridAfter w:val="1"/>
          <w:wAfter w:w="14" w:type="dxa"/>
          <w:trHeight w:val="450"/>
        </w:trPr>
        <w:tc>
          <w:tcPr>
            <w:tcW w:w="533" w:type="dxa"/>
            <w:tcBorders>
              <w:top w:val="nil"/>
              <w:left w:val="single" w:sz="4" w:space="0" w:color="auto"/>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color w:val="000000"/>
                <w:sz w:val="19"/>
                <w:szCs w:val="19"/>
              </w:rPr>
            </w:pPr>
            <w:r w:rsidRPr="000F687D">
              <w:rPr>
                <w:rFonts w:cs="Arial"/>
                <w:color w:val="000000"/>
                <w:sz w:val="19"/>
                <w:szCs w:val="19"/>
              </w:rPr>
              <w:t>4.1</w:t>
            </w:r>
          </w:p>
        </w:tc>
        <w:tc>
          <w:tcPr>
            <w:tcW w:w="6937"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color w:val="000000"/>
                <w:sz w:val="19"/>
                <w:szCs w:val="19"/>
              </w:rPr>
            </w:pPr>
            <w:r w:rsidRPr="000F687D">
              <w:rPr>
                <w:rFonts w:cs="Arial"/>
                <w:color w:val="000000"/>
                <w:sz w:val="19"/>
                <w:szCs w:val="19"/>
              </w:rPr>
              <w:t xml:space="preserve">Information des populations riveraines sur les mesures de sécurité </w:t>
            </w:r>
          </w:p>
        </w:tc>
        <w:tc>
          <w:tcPr>
            <w:tcW w:w="1200"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color w:val="000000"/>
                <w:sz w:val="19"/>
                <w:szCs w:val="19"/>
              </w:rPr>
            </w:pPr>
            <w:r w:rsidRPr="000F687D">
              <w:rPr>
                <w:rFonts w:cs="Arial"/>
                <w:color w:val="000000"/>
                <w:sz w:val="19"/>
                <w:szCs w:val="19"/>
              </w:rPr>
              <w:t>Séance</w:t>
            </w:r>
          </w:p>
        </w:tc>
        <w:tc>
          <w:tcPr>
            <w:tcW w:w="1202"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color w:val="000000"/>
                <w:sz w:val="19"/>
                <w:szCs w:val="19"/>
              </w:rPr>
            </w:pPr>
            <w:r w:rsidRPr="000F687D">
              <w:rPr>
                <w:rFonts w:cs="Arial"/>
                <w:color w:val="000000"/>
                <w:sz w:val="19"/>
                <w:szCs w:val="19"/>
              </w:rPr>
              <w:t>1 000</w:t>
            </w:r>
          </w:p>
        </w:tc>
        <w:tc>
          <w:tcPr>
            <w:tcW w:w="1202"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color w:val="000000"/>
                <w:sz w:val="19"/>
                <w:szCs w:val="19"/>
              </w:rPr>
            </w:pPr>
            <w:r w:rsidRPr="000F687D">
              <w:rPr>
                <w:rFonts w:cs="Arial"/>
                <w:color w:val="000000"/>
                <w:sz w:val="19"/>
                <w:szCs w:val="19"/>
              </w:rPr>
              <w:t>3</w:t>
            </w:r>
          </w:p>
        </w:tc>
        <w:tc>
          <w:tcPr>
            <w:tcW w:w="1256"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color w:val="000000"/>
                <w:sz w:val="19"/>
                <w:szCs w:val="19"/>
              </w:rPr>
            </w:pPr>
            <w:r w:rsidRPr="000F687D">
              <w:rPr>
                <w:rFonts w:cs="Arial"/>
                <w:color w:val="000000"/>
                <w:sz w:val="19"/>
                <w:szCs w:val="19"/>
              </w:rPr>
              <w:t> </w:t>
            </w:r>
          </w:p>
        </w:tc>
        <w:tc>
          <w:tcPr>
            <w:tcW w:w="1179" w:type="dxa"/>
            <w:tcBorders>
              <w:top w:val="nil"/>
              <w:left w:val="nil"/>
              <w:bottom w:val="single" w:sz="4" w:space="0" w:color="auto"/>
              <w:right w:val="single" w:sz="4" w:space="0" w:color="auto"/>
            </w:tcBorders>
            <w:shd w:val="clear" w:color="auto" w:fill="auto"/>
            <w:hideMark/>
          </w:tcPr>
          <w:p w:rsidR="005E68C2" w:rsidRPr="000F687D" w:rsidRDefault="0026569A" w:rsidP="00C8371C">
            <w:pPr>
              <w:spacing w:line="240" w:lineRule="auto"/>
              <w:jc w:val="right"/>
              <w:rPr>
                <w:rFonts w:cs="Arial"/>
                <w:color w:val="000000"/>
                <w:sz w:val="19"/>
                <w:szCs w:val="19"/>
              </w:rPr>
            </w:pPr>
            <w:r>
              <w:rPr>
                <w:rFonts w:cs="Arial"/>
                <w:color w:val="000000"/>
                <w:sz w:val="19"/>
                <w:szCs w:val="19"/>
              </w:rPr>
              <w:t>3</w:t>
            </w:r>
            <w:r w:rsidR="005E68C2" w:rsidRPr="000F687D">
              <w:rPr>
                <w:rFonts w:cs="Arial"/>
                <w:color w:val="000000"/>
                <w:sz w:val="19"/>
                <w:szCs w:val="19"/>
              </w:rPr>
              <w:t xml:space="preserve"> 000</w:t>
            </w:r>
          </w:p>
        </w:tc>
      </w:tr>
      <w:tr w:rsidR="005E68C2" w:rsidRPr="000F687D" w:rsidTr="00C8371C">
        <w:trPr>
          <w:gridAfter w:val="1"/>
          <w:wAfter w:w="14" w:type="dxa"/>
          <w:trHeight w:val="450"/>
        </w:trPr>
        <w:tc>
          <w:tcPr>
            <w:tcW w:w="533" w:type="dxa"/>
            <w:tcBorders>
              <w:top w:val="nil"/>
              <w:left w:val="single" w:sz="4" w:space="0" w:color="auto"/>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color w:val="000000"/>
                <w:sz w:val="19"/>
                <w:szCs w:val="19"/>
              </w:rPr>
            </w:pPr>
            <w:r w:rsidRPr="000F687D">
              <w:rPr>
                <w:rFonts w:cs="Arial"/>
                <w:color w:val="000000"/>
                <w:sz w:val="19"/>
                <w:szCs w:val="19"/>
              </w:rPr>
              <w:t>4.2</w:t>
            </w:r>
          </w:p>
        </w:tc>
        <w:tc>
          <w:tcPr>
            <w:tcW w:w="6937"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color w:val="000000"/>
                <w:sz w:val="19"/>
                <w:szCs w:val="19"/>
              </w:rPr>
            </w:pPr>
            <w:r w:rsidRPr="000F687D">
              <w:rPr>
                <w:rFonts w:cs="Arial"/>
                <w:color w:val="000000"/>
                <w:sz w:val="19"/>
                <w:szCs w:val="19"/>
              </w:rPr>
              <w:t>Plan de surveillance et de suivi environnemental</w:t>
            </w:r>
          </w:p>
        </w:tc>
        <w:tc>
          <w:tcPr>
            <w:tcW w:w="1200"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color w:val="000000"/>
                <w:sz w:val="19"/>
                <w:szCs w:val="19"/>
              </w:rPr>
            </w:pPr>
            <w:r w:rsidRPr="000F687D">
              <w:rPr>
                <w:rFonts w:cs="Arial"/>
                <w:color w:val="000000"/>
                <w:sz w:val="19"/>
                <w:szCs w:val="19"/>
              </w:rPr>
              <w:t>Séance</w:t>
            </w:r>
          </w:p>
        </w:tc>
        <w:tc>
          <w:tcPr>
            <w:tcW w:w="1202"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color w:val="000000"/>
                <w:sz w:val="19"/>
                <w:szCs w:val="19"/>
              </w:rPr>
            </w:pPr>
            <w:r w:rsidRPr="000F687D">
              <w:rPr>
                <w:rFonts w:cs="Arial"/>
                <w:color w:val="000000"/>
                <w:sz w:val="19"/>
                <w:szCs w:val="19"/>
              </w:rPr>
              <w:t>1 200</w:t>
            </w:r>
          </w:p>
        </w:tc>
        <w:tc>
          <w:tcPr>
            <w:tcW w:w="1202"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color w:val="000000"/>
                <w:sz w:val="19"/>
                <w:szCs w:val="19"/>
              </w:rPr>
            </w:pPr>
            <w:r w:rsidRPr="000F687D">
              <w:rPr>
                <w:rFonts w:cs="Arial"/>
                <w:color w:val="000000"/>
                <w:sz w:val="19"/>
                <w:szCs w:val="19"/>
              </w:rPr>
              <w:t>3</w:t>
            </w:r>
          </w:p>
        </w:tc>
        <w:tc>
          <w:tcPr>
            <w:tcW w:w="1256"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color w:val="000000"/>
                <w:sz w:val="19"/>
                <w:szCs w:val="19"/>
              </w:rPr>
            </w:pPr>
            <w:r w:rsidRPr="000F687D">
              <w:rPr>
                <w:rFonts w:cs="Arial"/>
                <w:color w:val="000000"/>
                <w:sz w:val="19"/>
                <w:szCs w:val="19"/>
              </w:rPr>
              <w:t> </w:t>
            </w:r>
          </w:p>
        </w:tc>
        <w:tc>
          <w:tcPr>
            <w:tcW w:w="1179" w:type="dxa"/>
            <w:tcBorders>
              <w:top w:val="nil"/>
              <w:left w:val="nil"/>
              <w:bottom w:val="single" w:sz="4" w:space="0" w:color="auto"/>
              <w:right w:val="single" w:sz="4" w:space="0" w:color="auto"/>
            </w:tcBorders>
            <w:shd w:val="clear" w:color="auto" w:fill="auto"/>
            <w:hideMark/>
          </w:tcPr>
          <w:p w:rsidR="005E68C2" w:rsidRPr="000F687D" w:rsidRDefault="0026569A" w:rsidP="00C8371C">
            <w:pPr>
              <w:spacing w:line="240" w:lineRule="auto"/>
              <w:jc w:val="right"/>
              <w:rPr>
                <w:rFonts w:cs="Arial"/>
                <w:color w:val="000000"/>
                <w:sz w:val="19"/>
                <w:szCs w:val="19"/>
              </w:rPr>
            </w:pPr>
            <w:r>
              <w:rPr>
                <w:rFonts w:cs="Arial"/>
                <w:color w:val="000000"/>
                <w:sz w:val="19"/>
                <w:szCs w:val="19"/>
              </w:rPr>
              <w:t>3</w:t>
            </w:r>
            <w:r w:rsidR="005E68C2" w:rsidRPr="000F687D">
              <w:rPr>
                <w:rFonts w:cs="Arial"/>
                <w:color w:val="000000"/>
                <w:sz w:val="19"/>
                <w:szCs w:val="19"/>
              </w:rPr>
              <w:t xml:space="preserve"> 600</w:t>
            </w:r>
          </w:p>
        </w:tc>
      </w:tr>
      <w:tr w:rsidR="005E68C2" w:rsidRPr="000F687D" w:rsidTr="00C8371C">
        <w:trPr>
          <w:gridAfter w:val="1"/>
          <w:wAfter w:w="14" w:type="dxa"/>
          <w:trHeight w:val="450"/>
        </w:trPr>
        <w:tc>
          <w:tcPr>
            <w:tcW w:w="533" w:type="dxa"/>
            <w:tcBorders>
              <w:top w:val="nil"/>
              <w:left w:val="single" w:sz="4" w:space="0" w:color="auto"/>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color w:val="000000"/>
                <w:sz w:val="19"/>
                <w:szCs w:val="19"/>
              </w:rPr>
            </w:pPr>
            <w:r w:rsidRPr="000F687D">
              <w:rPr>
                <w:rFonts w:cs="Arial"/>
                <w:color w:val="000000"/>
                <w:sz w:val="19"/>
                <w:szCs w:val="19"/>
              </w:rPr>
              <w:t>4.3</w:t>
            </w:r>
          </w:p>
        </w:tc>
        <w:tc>
          <w:tcPr>
            <w:tcW w:w="6937"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color w:val="000000"/>
                <w:sz w:val="19"/>
                <w:szCs w:val="19"/>
              </w:rPr>
            </w:pPr>
            <w:r w:rsidRPr="000F687D">
              <w:rPr>
                <w:rFonts w:cs="Arial"/>
                <w:color w:val="000000"/>
                <w:sz w:val="19"/>
                <w:szCs w:val="19"/>
              </w:rPr>
              <w:t>Campagnes d’information, de sensibilisation et de formation sur les IST / VIH</w:t>
            </w:r>
          </w:p>
        </w:tc>
        <w:tc>
          <w:tcPr>
            <w:tcW w:w="1200"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color w:val="000000"/>
                <w:sz w:val="19"/>
                <w:szCs w:val="19"/>
              </w:rPr>
            </w:pPr>
            <w:r w:rsidRPr="000F687D">
              <w:rPr>
                <w:rFonts w:cs="Arial"/>
                <w:color w:val="000000"/>
                <w:sz w:val="19"/>
                <w:szCs w:val="19"/>
              </w:rPr>
              <w:t>Séance</w:t>
            </w:r>
          </w:p>
        </w:tc>
        <w:tc>
          <w:tcPr>
            <w:tcW w:w="1202"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color w:val="000000"/>
                <w:sz w:val="19"/>
                <w:szCs w:val="19"/>
              </w:rPr>
            </w:pPr>
            <w:r w:rsidRPr="000F687D">
              <w:rPr>
                <w:rFonts w:cs="Arial"/>
                <w:color w:val="000000"/>
                <w:sz w:val="19"/>
                <w:szCs w:val="19"/>
              </w:rPr>
              <w:t>2 500</w:t>
            </w:r>
          </w:p>
        </w:tc>
        <w:tc>
          <w:tcPr>
            <w:tcW w:w="1202"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color w:val="000000"/>
                <w:sz w:val="19"/>
                <w:szCs w:val="19"/>
              </w:rPr>
            </w:pPr>
            <w:r w:rsidRPr="000F687D">
              <w:rPr>
                <w:rFonts w:cs="Arial"/>
                <w:color w:val="000000"/>
                <w:sz w:val="19"/>
                <w:szCs w:val="19"/>
              </w:rPr>
              <w:t>3</w:t>
            </w:r>
          </w:p>
        </w:tc>
        <w:tc>
          <w:tcPr>
            <w:tcW w:w="1256"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color w:val="000000"/>
                <w:sz w:val="19"/>
                <w:szCs w:val="19"/>
              </w:rPr>
            </w:pPr>
            <w:r w:rsidRPr="000F687D">
              <w:rPr>
                <w:rFonts w:cs="Arial"/>
                <w:color w:val="000000"/>
                <w:sz w:val="19"/>
                <w:szCs w:val="19"/>
              </w:rPr>
              <w:t> </w:t>
            </w:r>
          </w:p>
        </w:tc>
        <w:tc>
          <w:tcPr>
            <w:tcW w:w="1179" w:type="dxa"/>
            <w:tcBorders>
              <w:top w:val="nil"/>
              <w:left w:val="nil"/>
              <w:bottom w:val="single" w:sz="4" w:space="0" w:color="auto"/>
              <w:right w:val="single" w:sz="4" w:space="0" w:color="auto"/>
            </w:tcBorders>
            <w:shd w:val="clear" w:color="auto" w:fill="auto"/>
            <w:hideMark/>
          </w:tcPr>
          <w:p w:rsidR="005E68C2" w:rsidRPr="000F687D" w:rsidRDefault="0026569A" w:rsidP="00C8371C">
            <w:pPr>
              <w:spacing w:line="240" w:lineRule="auto"/>
              <w:jc w:val="right"/>
              <w:rPr>
                <w:rFonts w:cs="Arial"/>
                <w:color w:val="000000"/>
                <w:sz w:val="19"/>
                <w:szCs w:val="19"/>
              </w:rPr>
            </w:pPr>
            <w:r>
              <w:rPr>
                <w:rFonts w:cs="Arial"/>
                <w:color w:val="000000"/>
                <w:sz w:val="19"/>
                <w:szCs w:val="19"/>
              </w:rPr>
              <w:t>7</w:t>
            </w:r>
            <w:r w:rsidR="005E68C2" w:rsidRPr="000F687D">
              <w:rPr>
                <w:rFonts w:cs="Arial"/>
                <w:color w:val="000000"/>
                <w:sz w:val="19"/>
                <w:szCs w:val="19"/>
              </w:rPr>
              <w:t xml:space="preserve"> 500</w:t>
            </w:r>
          </w:p>
        </w:tc>
      </w:tr>
      <w:tr w:rsidR="005E68C2" w:rsidRPr="000F687D" w:rsidTr="00C8371C">
        <w:trPr>
          <w:gridAfter w:val="1"/>
          <w:wAfter w:w="14" w:type="dxa"/>
          <w:trHeight w:val="290"/>
        </w:trPr>
        <w:tc>
          <w:tcPr>
            <w:tcW w:w="1107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E68C2" w:rsidRPr="000F687D" w:rsidRDefault="005E68C2" w:rsidP="00C8371C">
            <w:pPr>
              <w:spacing w:line="240" w:lineRule="auto"/>
              <w:jc w:val="right"/>
              <w:rPr>
                <w:rFonts w:cs="Arial"/>
                <w:b/>
                <w:bCs/>
                <w:i/>
                <w:iCs/>
                <w:color w:val="000000"/>
                <w:sz w:val="19"/>
                <w:szCs w:val="19"/>
              </w:rPr>
            </w:pPr>
            <w:r w:rsidRPr="000F687D">
              <w:rPr>
                <w:rFonts w:cs="Arial"/>
                <w:b/>
                <w:bCs/>
                <w:i/>
                <w:iCs/>
                <w:color w:val="000000"/>
                <w:sz w:val="19"/>
                <w:szCs w:val="19"/>
              </w:rPr>
              <w:t>Sous-total 4</w:t>
            </w:r>
          </w:p>
        </w:tc>
        <w:tc>
          <w:tcPr>
            <w:tcW w:w="1256"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b/>
                <w:bCs/>
                <w:i/>
                <w:iCs/>
                <w:color w:val="000000"/>
                <w:sz w:val="19"/>
                <w:szCs w:val="19"/>
              </w:rPr>
            </w:pPr>
            <w:r w:rsidRPr="000F687D">
              <w:rPr>
                <w:rFonts w:cs="Arial"/>
                <w:b/>
                <w:bCs/>
                <w:i/>
                <w:iCs/>
                <w:color w:val="000000"/>
                <w:sz w:val="19"/>
                <w:szCs w:val="19"/>
              </w:rPr>
              <w:t> </w:t>
            </w:r>
          </w:p>
        </w:tc>
        <w:tc>
          <w:tcPr>
            <w:tcW w:w="1179"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b/>
                <w:bCs/>
                <w:color w:val="000000"/>
                <w:sz w:val="19"/>
                <w:szCs w:val="19"/>
              </w:rPr>
            </w:pPr>
            <w:r w:rsidRPr="000F687D">
              <w:rPr>
                <w:rFonts w:cs="Arial"/>
                <w:b/>
                <w:bCs/>
                <w:color w:val="000000"/>
                <w:sz w:val="19"/>
                <w:szCs w:val="19"/>
              </w:rPr>
              <w:t>14 100</w:t>
            </w:r>
          </w:p>
        </w:tc>
      </w:tr>
      <w:tr w:rsidR="005E68C2" w:rsidRPr="000F687D" w:rsidTr="00C8371C">
        <w:trPr>
          <w:trHeight w:val="380"/>
        </w:trPr>
        <w:tc>
          <w:tcPr>
            <w:tcW w:w="533" w:type="dxa"/>
            <w:tcBorders>
              <w:top w:val="nil"/>
              <w:left w:val="single" w:sz="4" w:space="0" w:color="auto"/>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b/>
                <w:bCs/>
                <w:i/>
                <w:iCs/>
                <w:color w:val="000000"/>
                <w:sz w:val="19"/>
                <w:szCs w:val="19"/>
              </w:rPr>
            </w:pPr>
            <w:r w:rsidRPr="000F687D">
              <w:rPr>
                <w:rFonts w:cs="Arial"/>
                <w:b/>
                <w:bCs/>
                <w:i/>
                <w:iCs/>
                <w:color w:val="000000"/>
                <w:sz w:val="19"/>
                <w:szCs w:val="19"/>
              </w:rPr>
              <w:t>5</w:t>
            </w:r>
          </w:p>
        </w:tc>
        <w:tc>
          <w:tcPr>
            <w:tcW w:w="12990" w:type="dxa"/>
            <w:gridSpan w:val="7"/>
            <w:tcBorders>
              <w:top w:val="single" w:sz="4" w:space="0" w:color="auto"/>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b/>
                <w:bCs/>
                <w:i/>
                <w:iCs/>
                <w:color w:val="000000"/>
                <w:sz w:val="19"/>
                <w:szCs w:val="19"/>
              </w:rPr>
            </w:pPr>
            <w:r w:rsidRPr="000F687D">
              <w:rPr>
                <w:rFonts w:cs="Arial"/>
                <w:b/>
                <w:bCs/>
                <w:i/>
                <w:iCs/>
                <w:color w:val="000000"/>
                <w:sz w:val="19"/>
                <w:szCs w:val="19"/>
              </w:rPr>
              <w:t>Mise en œuvre du dispositif de surveillance pendant l’exploitation du projet </w:t>
            </w:r>
          </w:p>
        </w:tc>
      </w:tr>
      <w:tr w:rsidR="005E68C2" w:rsidRPr="000F687D" w:rsidTr="00C8371C">
        <w:trPr>
          <w:gridAfter w:val="1"/>
          <w:wAfter w:w="14" w:type="dxa"/>
          <w:trHeight w:val="237"/>
        </w:trPr>
        <w:tc>
          <w:tcPr>
            <w:tcW w:w="533" w:type="dxa"/>
            <w:tcBorders>
              <w:top w:val="nil"/>
              <w:left w:val="single" w:sz="4" w:space="0" w:color="auto"/>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color w:val="000000"/>
                <w:sz w:val="19"/>
                <w:szCs w:val="19"/>
              </w:rPr>
            </w:pPr>
            <w:r w:rsidRPr="000F687D">
              <w:rPr>
                <w:rFonts w:cs="Arial"/>
                <w:color w:val="000000"/>
                <w:sz w:val="19"/>
                <w:szCs w:val="19"/>
              </w:rPr>
              <w:t>5.1</w:t>
            </w:r>
          </w:p>
        </w:tc>
        <w:tc>
          <w:tcPr>
            <w:tcW w:w="6937"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color w:val="000000"/>
                <w:sz w:val="19"/>
                <w:szCs w:val="19"/>
              </w:rPr>
            </w:pPr>
            <w:r w:rsidRPr="000F687D">
              <w:rPr>
                <w:rFonts w:cs="Arial"/>
                <w:color w:val="000000"/>
                <w:sz w:val="19"/>
                <w:szCs w:val="19"/>
              </w:rPr>
              <w:t>Surveillance et sécurisation des sites</w:t>
            </w:r>
          </w:p>
        </w:tc>
        <w:tc>
          <w:tcPr>
            <w:tcW w:w="1200"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color w:val="000000"/>
                <w:sz w:val="19"/>
                <w:szCs w:val="19"/>
              </w:rPr>
            </w:pPr>
            <w:r w:rsidRPr="000F687D">
              <w:rPr>
                <w:rFonts w:cs="Arial"/>
                <w:color w:val="000000"/>
                <w:sz w:val="19"/>
                <w:szCs w:val="19"/>
              </w:rPr>
              <w:t>Mois</w:t>
            </w:r>
          </w:p>
        </w:tc>
        <w:tc>
          <w:tcPr>
            <w:tcW w:w="1202"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color w:val="000000"/>
                <w:sz w:val="19"/>
                <w:szCs w:val="19"/>
              </w:rPr>
            </w:pPr>
            <w:r w:rsidRPr="000F687D">
              <w:rPr>
                <w:rFonts w:cs="Arial"/>
                <w:color w:val="000000"/>
                <w:sz w:val="19"/>
                <w:szCs w:val="19"/>
              </w:rPr>
              <w:t>500</w:t>
            </w:r>
          </w:p>
        </w:tc>
        <w:tc>
          <w:tcPr>
            <w:tcW w:w="1202"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color w:val="000000"/>
                <w:sz w:val="19"/>
                <w:szCs w:val="19"/>
              </w:rPr>
            </w:pPr>
            <w:r w:rsidRPr="000F687D">
              <w:rPr>
                <w:rFonts w:cs="Arial"/>
                <w:color w:val="000000"/>
                <w:sz w:val="19"/>
                <w:szCs w:val="19"/>
              </w:rPr>
              <w:t>12</w:t>
            </w:r>
          </w:p>
        </w:tc>
        <w:tc>
          <w:tcPr>
            <w:tcW w:w="1256"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color w:val="000000"/>
                <w:sz w:val="19"/>
                <w:szCs w:val="19"/>
              </w:rPr>
            </w:pPr>
            <w:r w:rsidRPr="000F687D">
              <w:rPr>
                <w:rFonts w:cs="Arial"/>
                <w:color w:val="000000"/>
                <w:sz w:val="19"/>
                <w:szCs w:val="19"/>
              </w:rPr>
              <w:t> </w:t>
            </w:r>
          </w:p>
        </w:tc>
        <w:tc>
          <w:tcPr>
            <w:tcW w:w="1179"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color w:val="000000"/>
                <w:sz w:val="19"/>
                <w:szCs w:val="19"/>
              </w:rPr>
            </w:pPr>
            <w:r w:rsidRPr="000F687D">
              <w:rPr>
                <w:rFonts w:cs="Arial"/>
                <w:color w:val="000000"/>
                <w:sz w:val="19"/>
                <w:szCs w:val="19"/>
              </w:rPr>
              <w:t>6 000</w:t>
            </w:r>
          </w:p>
        </w:tc>
      </w:tr>
      <w:tr w:rsidR="005E68C2" w:rsidRPr="000F687D" w:rsidTr="00C8371C">
        <w:trPr>
          <w:gridAfter w:val="1"/>
          <w:wAfter w:w="14" w:type="dxa"/>
          <w:trHeight w:val="290"/>
        </w:trPr>
        <w:tc>
          <w:tcPr>
            <w:tcW w:w="11074" w:type="dxa"/>
            <w:gridSpan w:val="5"/>
            <w:tcBorders>
              <w:top w:val="single" w:sz="4" w:space="0" w:color="auto"/>
              <w:left w:val="single" w:sz="4" w:space="0" w:color="auto"/>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b/>
                <w:bCs/>
                <w:i/>
                <w:iCs/>
                <w:color w:val="000000"/>
                <w:sz w:val="19"/>
                <w:szCs w:val="19"/>
              </w:rPr>
            </w:pPr>
            <w:r w:rsidRPr="000F687D">
              <w:rPr>
                <w:rFonts w:cs="Arial"/>
                <w:b/>
                <w:bCs/>
                <w:i/>
                <w:iCs/>
                <w:color w:val="000000"/>
                <w:sz w:val="19"/>
                <w:szCs w:val="19"/>
              </w:rPr>
              <w:t>Sous-total 5</w:t>
            </w:r>
          </w:p>
        </w:tc>
        <w:tc>
          <w:tcPr>
            <w:tcW w:w="1256"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left"/>
              <w:rPr>
                <w:rFonts w:cs="Arial"/>
                <w:b/>
                <w:bCs/>
                <w:i/>
                <w:iCs/>
                <w:color w:val="000000"/>
                <w:sz w:val="19"/>
                <w:szCs w:val="19"/>
              </w:rPr>
            </w:pPr>
            <w:r w:rsidRPr="000F687D">
              <w:rPr>
                <w:rFonts w:cs="Arial"/>
                <w:b/>
                <w:bCs/>
                <w:i/>
                <w:iCs/>
                <w:color w:val="000000"/>
                <w:sz w:val="19"/>
                <w:szCs w:val="19"/>
              </w:rPr>
              <w:t> </w:t>
            </w:r>
          </w:p>
        </w:tc>
        <w:tc>
          <w:tcPr>
            <w:tcW w:w="1179"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b/>
                <w:bCs/>
                <w:i/>
                <w:iCs/>
                <w:color w:val="000000"/>
                <w:sz w:val="19"/>
                <w:szCs w:val="19"/>
              </w:rPr>
            </w:pPr>
            <w:r w:rsidRPr="000F687D">
              <w:rPr>
                <w:rFonts w:cs="Arial"/>
                <w:b/>
                <w:bCs/>
                <w:i/>
                <w:iCs/>
                <w:color w:val="000000"/>
                <w:sz w:val="19"/>
                <w:szCs w:val="19"/>
              </w:rPr>
              <w:t>6 000</w:t>
            </w:r>
          </w:p>
        </w:tc>
      </w:tr>
      <w:tr w:rsidR="005E68C2" w:rsidRPr="000F687D" w:rsidTr="00C8371C">
        <w:trPr>
          <w:gridAfter w:val="1"/>
          <w:wAfter w:w="14" w:type="dxa"/>
          <w:trHeight w:val="290"/>
        </w:trPr>
        <w:tc>
          <w:tcPr>
            <w:tcW w:w="11074" w:type="dxa"/>
            <w:gridSpan w:val="5"/>
            <w:tcBorders>
              <w:top w:val="single" w:sz="4" w:space="0" w:color="auto"/>
              <w:left w:val="single" w:sz="4" w:space="0" w:color="auto"/>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b/>
                <w:bCs/>
                <w:i/>
                <w:iCs/>
                <w:color w:val="000000"/>
                <w:sz w:val="19"/>
                <w:szCs w:val="19"/>
              </w:rPr>
            </w:pPr>
            <w:r w:rsidRPr="000F687D">
              <w:rPr>
                <w:rFonts w:cs="Arial"/>
                <w:b/>
                <w:bCs/>
                <w:i/>
                <w:iCs/>
                <w:color w:val="000000"/>
                <w:sz w:val="19"/>
                <w:szCs w:val="19"/>
              </w:rPr>
              <w:t>TOTAL GÉNÉRAL SECTORIEL</w:t>
            </w:r>
          </w:p>
        </w:tc>
        <w:tc>
          <w:tcPr>
            <w:tcW w:w="1256" w:type="dxa"/>
            <w:tcBorders>
              <w:top w:val="nil"/>
              <w:left w:val="nil"/>
              <w:bottom w:val="single" w:sz="4" w:space="0" w:color="auto"/>
              <w:right w:val="single" w:sz="4" w:space="0" w:color="auto"/>
            </w:tcBorders>
            <w:shd w:val="clear" w:color="auto" w:fill="auto"/>
            <w:hideMark/>
          </w:tcPr>
          <w:p w:rsidR="005E68C2" w:rsidRPr="000F687D" w:rsidRDefault="005E68C2" w:rsidP="00C8371C">
            <w:pPr>
              <w:spacing w:line="240" w:lineRule="auto"/>
              <w:jc w:val="right"/>
              <w:rPr>
                <w:rFonts w:cs="Arial"/>
                <w:b/>
                <w:bCs/>
                <w:i/>
                <w:iCs/>
                <w:color w:val="000000"/>
                <w:sz w:val="19"/>
                <w:szCs w:val="19"/>
              </w:rPr>
            </w:pPr>
            <w:r w:rsidRPr="000F687D">
              <w:rPr>
                <w:rFonts w:cs="Arial"/>
                <w:b/>
                <w:bCs/>
                <w:i/>
                <w:iCs/>
                <w:color w:val="000000"/>
                <w:sz w:val="19"/>
                <w:szCs w:val="19"/>
              </w:rPr>
              <w:t>9</w:t>
            </w:r>
            <w:r w:rsidR="0026569A">
              <w:rPr>
                <w:rFonts w:cs="Arial"/>
                <w:b/>
                <w:bCs/>
                <w:i/>
                <w:iCs/>
                <w:color w:val="000000"/>
                <w:sz w:val="19"/>
                <w:szCs w:val="19"/>
              </w:rPr>
              <w:t>66</w:t>
            </w:r>
            <w:r w:rsidRPr="000F687D">
              <w:rPr>
                <w:rFonts w:cs="Arial"/>
                <w:b/>
                <w:bCs/>
                <w:i/>
                <w:iCs/>
                <w:color w:val="000000"/>
                <w:sz w:val="19"/>
                <w:szCs w:val="19"/>
              </w:rPr>
              <w:t>00</w:t>
            </w:r>
          </w:p>
        </w:tc>
        <w:tc>
          <w:tcPr>
            <w:tcW w:w="1179" w:type="dxa"/>
            <w:tcBorders>
              <w:top w:val="nil"/>
              <w:left w:val="nil"/>
              <w:bottom w:val="single" w:sz="4" w:space="0" w:color="auto"/>
              <w:right w:val="single" w:sz="4" w:space="0" w:color="auto"/>
            </w:tcBorders>
            <w:shd w:val="clear" w:color="auto" w:fill="auto"/>
            <w:hideMark/>
          </w:tcPr>
          <w:p w:rsidR="005E68C2" w:rsidRPr="000F687D" w:rsidRDefault="00040723" w:rsidP="00C8371C">
            <w:pPr>
              <w:spacing w:line="240" w:lineRule="auto"/>
              <w:jc w:val="right"/>
              <w:rPr>
                <w:rFonts w:cs="Arial"/>
                <w:b/>
                <w:bCs/>
                <w:i/>
                <w:iCs/>
                <w:color w:val="000000"/>
                <w:sz w:val="19"/>
                <w:szCs w:val="19"/>
              </w:rPr>
            </w:pPr>
            <w:r>
              <w:rPr>
                <w:rFonts w:cs="Arial"/>
                <w:b/>
                <w:bCs/>
                <w:i/>
                <w:iCs/>
                <w:color w:val="000000"/>
                <w:sz w:val="19"/>
                <w:szCs w:val="19"/>
              </w:rPr>
              <w:t>222 250</w:t>
            </w:r>
          </w:p>
        </w:tc>
      </w:tr>
      <w:tr w:rsidR="005E68C2" w:rsidRPr="000F687D" w:rsidTr="00C8371C">
        <w:trPr>
          <w:trHeight w:val="290"/>
        </w:trPr>
        <w:tc>
          <w:tcPr>
            <w:tcW w:w="11074"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5E68C2" w:rsidRPr="000F687D" w:rsidRDefault="005E68C2" w:rsidP="00C8371C">
            <w:pPr>
              <w:spacing w:line="240" w:lineRule="auto"/>
              <w:jc w:val="right"/>
              <w:rPr>
                <w:rFonts w:cs="Arial"/>
                <w:b/>
                <w:bCs/>
                <w:color w:val="000000"/>
                <w:sz w:val="19"/>
                <w:szCs w:val="19"/>
              </w:rPr>
            </w:pPr>
            <w:r w:rsidRPr="000F687D">
              <w:rPr>
                <w:rFonts w:cs="Arial"/>
                <w:b/>
                <w:bCs/>
                <w:color w:val="000000"/>
                <w:sz w:val="19"/>
                <w:szCs w:val="19"/>
              </w:rPr>
              <w:t>TOTAL GÉNÉRAL</w:t>
            </w:r>
          </w:p>
        </w:tc>
        <w:tc>
          <w:tcPr>
            <w:tcW w:w="2449" w:type="dxa"/>
            <w:gridSpan w:val="3"/>
            <w:tcBorders>
              <w:top w:val="single" w:sz="4" w:space="0" w:color="auto"/>
              <w:left w:val="nil"/>
              <w:bottom w:val="single" w:sz="4" w:space="0" w:color="auto"/>
              <w:right w:val="single" w:sz="4" w:space="0" w:color="auto"/>
            </w:tcBorders>
            <w:shd w:val="clear" w:color="auto" w:fill="auto"/>
            <w:hideMark/>
          </w:tcPr>
          <w:p w:rsidR="005E68C2" w:rsidRPr="000F687D" w:rsidRDefault="00040723" w:rsidP="00C8371C">
            <w:pPr>
              <w:spacing w:line="240" w:lineRule="auto"/>
              <w:jc w:val="right"/>
              <w:rPr>
                <w:rFonts w:cs="Arial"/>
                <w:b/>
                <w:bCs/>
                <w:i/>
                <w:iCs/>
                <w:color w:val="000000"/>
                <w:sz w:val="19"/>
                <w:szCs w:val="19"/>
              </w:rPr>
            </w:pPr>
            <w:r>
              <w:rPr>
                <w:rFonts w:cs="Arial"/>
                <w:b/>
                <w:bCs/>
                <w:i/>
                <w:iCs/>
                <w:color w:val="000000"/>
                <w:sz w:val="19"/>
                <w:szCs w:val="19"/>
              </w:rPr>
              <w:t>318 850</w:t>
            </w:r>
          </w:p>
        </w:tc>
      </w:tr>
    </w:tbl>
    <w:p w:rsidR="005E68C2" w:rsidRDefault="005E68C2" w:rsidP="00AA5192">
      <w:pPr>
        <w:pStyle w:val="Titre1"/>
        <w:jc w:val="center"/>
        <w:rPr>
          <w:rFonts w:cs="Arial"/>
          <w:szCs w:val="21"/>
        </w:rPr>
      </w:pPr>
    </w:p>
    <w:p w:rsidR="005E68C2" w:rsidRDefault="005E68C2" w:rsidP="00AA5192">
      <w:pPr>
        <w:pStyle w:val="Titre1"/>
        <w:jc w:val="center"/>
        <w:rPr>
          <w:rFonts w:cs="Arial"/>
          <w:szCs w:val="21"/>
        </w:rPr>
      </w:pPr>
    </w:p>
    <w:p w:rsidR="00040723" w:rsidRDefault="005E68C2">
      <w:pPr>
        <w:spacing w:line="240" w:lineRule="auto"/>
        <w:jc w:val="left"/>
        <w:rPr>
          <w:rFonts w:cs="Arial"/>
          <w:szCs w:val="21"/>
        </w:rPr>
        <w:sectPr w:rsidR="00040723" w:rsidSect="006B734C">
          <w:footerReference w:type="default" r:id="rId18"/>
          <w:footerReference w:type="first" r:id="rId19"/>
          <w:pgSz w:w="16839" w:h="11907" w:orient="landscape" w:code="9"/>
          <w:pgMar w:top="1418" w:right="509" w:bottom="1417" w:left="1134" w:header="720" w:footer="498" w:gutter="0"/>
          <w:cols w:space="720"/>
          <w:docGrid w:linePitch="360"/>
        </w:sectPr>
      </w:pPr>
      <w:r>
        <w:rPr>
          <w:rFonts w:cs="Arial"/>
          <w:szCs w:val="21"/>
        </w:rPr>
        <w:br w:type="page"/>
      </w:r>
    </w:p>
    <w:p w:rsidR="005E68C2" w:rsidRDefault="005E68C2">
      <w:pPr>
        <w:spacing w:line="240" w:lineRule="auto"/>
        <w:jc w:val="left"/>
        <w:rPr>
          <w:rFonts w:cs="Arial"/>
          <w:b/>
          <w:bCs/>
          <w:szCs w:val="21"/>
        </w:rPr>
      </w:pPr>
    </w:p>
    <w:p w:rsidR="00CC28D0" w:rsidRPr="00750397" w:rsidRDefault="00AA5192" w:rsidP="00AA5192">
      <w:pPr>
        <w:pStyle w:val="Titre1"/>
        <w:jc w:val="center"/>
        <w:rPr>
          <w:rFonts w:cs="Arial"/>
          <w:szCs w:val="21"/>
        </w:rPr>
      </w:pPr>
      <w:bookmarkStart w:id="52" w:name="_Toc514405618"/>
      <w:r w:rsidRPr="00750397">
        <w:rPr>
          <w:rFonts w:cs="Arial"/>
          <w:szCs w:val="21"/>
        </w:rPr>
        <w:t>EXECUTIVE SUMMARY</w:t>
      </w:r>
      <w:bookmarkEnd w:id="47"/>
      <w:bookmarkEnd w:id="52"/>
    </w:p>
    <w:p w:rsidR="00CC28D0" w:rsidRDefault="00CC28D0" w:rsidP="00CC28D0">
      <w:pPr>
        <w:tabs>
          <w:tab w:val="left" w:pos="1860"/>
        </w:tabs>
        <w:autoSpaceDE w:val="0"/>
        <w:autoSpaceDN w:val="0"/>
        <w:adjustRightInd w:val="0"/>
        <w:rPr>
          <w:rFonts w:cs="Arial"/>
          <w:bCs/>
          <w:szCs w:val="21"/>
        </w:rPr>
      </w:pPr>
    </w:p>
    <w:p w:rsidR="00613CC8" w:rsidRPr="00613CC8" w:rsidRDefault="00613CC8" w:rsidP="00CC28D0">
      <w:pPr>
        <w:tabs>
          <w:tab w:val="left" w:pos="1860"/>
        </w:tabs>
        <w:autoSpaceDE w:val="0"/>
        <w:autoSpaceDN w:val="0"/>
        <w:adjustRightInd w:val="0"/>
        <w:rPr>
          <w:rFonts w:cs="Arial"/>
          <w:bCs/>
          <w:szCs w:val="21"/>
        </w:rPr>
      </w:pPr>
    </w:p>
    <w:p w:rsidR="00613CC8" w:rsidRPr="00B32A4D" w:rsidRDefault="00613CC8" w:rsidP="00613CC8">
      <w:pPr>
        <w:pStyle w:val="Corpsdetexte3"/>
        <w:spacing w:after="0"/>
        <w:ind w:right="-110"/>
        <w:rPr>
          <w:rFonts w:ascii="Arial" w:hAnsi="Arial" w:cs="Arial"/>
          <w:sz w:val="21"/>
          <w:szCs w:val="21"/>
          <w:lang w:val="en-US"/>
        </w:rPr>
      </w:pPr>
      <w:bookmarkStart w:id="53" w:name="_Toc476823603"/>
      <w:r w:rsidRPr="00B32A4D">
        <w:rPr>
          <w:rFonts w:ascii="Arial" w:hAnsi="Arial" w:cs="Arial"/>
          <w:sz w:val="21"/>
          <w:szCs w:val="21"/>
          <w:lang w:val="en-US"/>
        </w:rPr>
        <w:t>The Government of the Democratic Republic of the Congo (DRC) has requested and obtained a US $ 190 million grant from IDA to finance the implementation of the Urban Drinking Water Supply Project (P</w:t>
      </w:r>
      <w:r w:rsidR="00AE1A0A">
        <w:rPr>
          <w:rFonts w:ascii="Arial" w:hAnsi="Arial" w:cs="Arial"/>
          <w:sz w:val="21"/>
          <w:szCs w:val="21"/>
          <w:lang w:val="en-US"/>
        </w:rPr>
        <w:t>E</w:t>
      </w:r>
      <w:r w:rsidRPr="00B32A4D">
        <w:rPr>
          <w:rFonts w:ascii="Arial" w:hAnsi="Arial" w:cs="Arial"/>
          <w:sz w:val="21"/>
          <w:szCs w:val="21"/>
          <w:lang w:val="en-US"/>
        </w:rPr>
        <w:t>MU), covering the cities of Kinshasa, Lubumbashi and Matadi, which started in 2009.</w:t>
      </w:r>
    </w:p>
    <w:p w:rsidR="00613CC8" w:rsidRPr="00B32A4D" w:rsidRDefault="00613CC8" w:rsidP="00613CC8">
      <w:pPr>
        <w:pStyle w:val="Corpsdetexte3"/>
        <w:spacing w:after="0"/>
        <w:ind w:right="-110"/>
        <w:rPr>
          <w:rFonts w:ascii="Arial" w:hAnsi="Arial" w:cs="Arial"/>
          <w:sz w:val="21"/>
          <w:szCs w:val="21"/>
          <w:lang w:val="en-US"/>
        </w:rPr>
      </w:pPr>
    </w:p>
    <w:p w:rsidR="00613CC8" w:rsidRPr="00B32A4D" w:rsidRDefault="00613CC8" w:rsidP="00613CC8">
      <w:pPr>
        <w:pStyle w:val="Corpsdetexte3"/>
        <w:spacing w:after="0"/>
        <w:ind w:right="-110"/>
        <w:rPr>
          <w:rFonts w:ascii="Arial" w:hAnsi="Arial" w:cs="Arial"/>
          <w:sz w:val="21"/>
          <w:szCs w:val="21"/>
          <w:lang w:val="en-US"/>
        </w:rPr>
      </w:pPr>
      <w:r w:rsidRPr="00B32A4D">
        <w:rPr>
          <w:rFonts w:ascii="Arial" w:hAnsi="Arial" w:cs="Arial"/>
          <w:sz w:val="21"/>
          <w:szCs w:val="21"/>
          <w:lang w:val="en-US"/>
        </w:rPr>
        <w:t xml:space="preserve">Given the ever-increasing need for drinking water, and in order to effectively improve water supply in the three cities of the project, and to extend this same project intervention to other cities in the country, the DRC requested and </w:t>
      </w:r>
      <w:r w:rsidR="00AE1A0A">
        <w:rPr>
          <w:rFonts w:ascii="Arial" w:hAnsi="Arial" w:cs="Arial"/>
          <w:sz w:val="21"/>
          <w:szCs w:val="21"/>
          <w:lang w:val="en-US"/>
        </w:rPr>
        <w:t>o</w:t>
      </w:r>
      <w:r w:rsidRPr="00B32A4D">
        <w:rPr>
          <w:rFonts w:ascii="Arial" w:hAnsi="Arial" w:cs="Arial"/>
          <w:sz w:val="21"/>
          <w:szCs w:val="21"/>
          <w:lang w:val="en-US"/>
        </w:rPr>
        <w:t xml:space="preserve">btained from the World Bank an Additional Financing of US $ 166 million, including the continuation of water sector reform, rehabilitation of old pipelines, extension of the network, construction of </w:t>
      </w:r>
      <w:r w:rsidR="00AE1A0A">
        <w:rPr>
          <w:rFonts w:ascii="Arial" w:hAnsi="Arial" w:cs="Arial"/>
          <w:sz w:val="21"/>
          <w:szCs w:val="21"/>
          <w:lang w:val="en-US"/>
        </w:rPr>
        <w:t>p</w:t>
      </w:r>
      <w:r w:rsidRPr="00B32A4D">
        <w:rPr>
          <w:rFonts w:ascii="Arial" w:hAnsi="Arial" w:cs="Arial"/>
          <w:sz w:val="21"/>
          <w:szCs w:val="21"/>
          <w:lang w:val="en-US"/>
        </w:rPr>
        <w:t>umping and treatment plants in the three cities of the initial project as well as in the city of Kindu.</w:t>
      </w:r>
    </w:p>
    <w:p w:rsidR="00613CC8" w:rsidRPr="00B32A4D" w:rsidRDefault="00613CC8" w:rsidP="00613CC8">
      <w:pPr>
        <w:pStyle w:val="Corpsdetexte3"/>
        <w:spacing w:after="0"/>
        <w:ind w:right="-110"/>
        <w:rPr>
          <w:rFonts w:ascii="Arial" w:hAnsi="Arial" w:cs="Arial"/>
          <w:sz w:val="21"/>
          <w:szCs w:val="21"/>
          <w:lang w:val="en-US"/>
        </w:rPr>
      </w:pPr>
    </w:p>
    <w:p w:rsidR="00613CC8" w:rsidRPr="00B32A4D" w:rsidRDefault="00613CC8" w:rsidP="00613CC8">
      <w:pPr>
        <w:pStyle w:val="Corpsdetexte3"/>
        <w:spacing w:after="0"/>
        <w:ind w:right="-110"/>
        <w:rPr>
          <w:rFonts w:ascii="Arial" w:hAnsi="Arial" w:cs="Arial"/>
          <w:sz w:val="21"/>
          <w:szCs w:val="21"/>
          <w:lang w:val="en-US"/>
        </w:rPr>
      </w:pPr>
      <w:r w:rsidRPr="00B32A4D">
        <w:rPr>
          <w:rFonts w:ascii="Arial" w:hAnsi="Arial" w:cs="Arial"/>
          <w:sz w:val="21"/>
          <w:szCs w:val="21"/>
          <w:lang w:val="en-US"/>
        </w:rPr>
        <w:t>The Project Manager of the PEMU is the Ministry of Energy and Hydraulic Resources, and REGIDESO manages the project through its Water Project Implementation Unit (CEP-O / REGIDESO).</w:t>
      </w:r>
    </w:p>
    <w:p w:rsidR="00613CC8" w:rsidRPr="00B32A4D" w:rsidRDefault="00613CC8" w:rsidP="00613CC8">
      <w:pPr>
        <w:pStyle w:val="Corpsdetexte3"/>
        <w:spacing w:after="0"/>
        <w:ind w:right="-110"/>
        <w:rPr>
          <w:rFonts w:ascii="Arial" w:hAnsi="Arial" w:cs="Arial"/>
          <w:sz w:val="21"/>
          <w:szCs w:val="21"/>
          <w:lang w:val="en-US"/>
        </w:rPr>
      </w:pPr>
    </w:p>
    <w:p w:rsidR="00E020EE" w:rsidRPr="00B32A4D" w:rsidRDefault="00E020EE" w:rsidP="00E020EE">
      <w:pPr>
        <w:pStyle w:val="Corpsdetexte3"/>
        <w:spacing w:after="0"/>
        <w:ind w:right="-110"/>
        <w:rPr>
          <w:rFonts w:ascii="Arial" w:hAnsi="Arial" w:cs="Arial"/>
          <w:sz w:val="21"/>
          <w:szCs w:val="21"/>
          <w:lang w:val="en-US"/>
        </w:rPr>
      </w:pPr>
      <w:r w:rsidRPr="00B32A4D">
        <w:rPr>
          <w:rFonts w:ascii="Arial" w:hAnsi="Arial" w:cs="Arial"/>
          <w:sz w:val="21"/>
          <w:szCs w:val="21"/>
          <w:lang w:val="en-US"/>
        </w:rPr>
        <w:t xml:space="preserve">About the city of Kindu, the planned activities include: </w:t>
      </w:r>
      <w:r w:rsidRPr="00B32A4D">
        <w:rPr>
          <w:rFonts w:ascii="Arial" w:hAnsi="Arial" w:cs="Arial"/>
          <w:i/>
          <w:sz w:val="21"/>
          <w:szCs w:val="21"/>
          <w:lang w:val="en-US"/>
        </w:rPr>
        <w:t>(i)</w:t>
      </w:r>
      <w:r w:rsidRPr="00B32A4D">
        <w:rPr>
          <w:rFonts w:ascii="Arial" w:hAnsi="Arial" w:cs="Arial"/>
          <w:sz w:val="21"/>
          <w:szCs w:val="21"/>
          <w:lang w:val="en-US"/>
        </w:rPr>
        <w:t xml:space="preserve"> Construction of a new </w:t>
      </w:r>
      <w:r w:rsidR="00AE1A0A">
        <w:rPr>
          <w:rFonts w:ascii="Arial" w:hAnsi="Arial" w:cs="Arial"/>
          <w:sz w:val="21"/>
          <w:szCs w:val="21"/>
          <w:lang w:val="en-US"/>
        </w:rPr>
        <w:t xml:space="preserve">water </w:t>
      </w:r>
      <w:r w:rsidRPr="00B32A4D">
        <w:rPr>
          <w:rFonts w:ascii="Arial" w:hAnsi="Arial" w:cs="Arial"/>
          <w:sz w:val="21"/>
          <w:szCs w:val="21"/>
          <w:lang w:val="en-US"/>
        </w:rPr>
        <w:t xml:space="preserve">catchment abstraction on the Congo River; </w:t>
      </w:r>
      <w:r w:rsidRPr="00B32A4D">
        <w:rPr>
          <w:rFonts w:ascii="Arial" w:hAnsi="Arial" w:cs="Arial"/>
          <w:i/>
          <w:sz w:val="21"/>
          <w:szCs w:val="21"/>
          <w:lang w:val="en-US"/>
        </w:rPr>
        <w:t>(ii)</w:t>
      </w:r>
      <w:r w:rsidRPr="00B32A4D">
        <w:rPr>
          <w:rFonts w:ascii="Arial" w:hAnsi="Arial" w:cs="Arial"/>
          <w:sz w:val="21"/>
          <w:szCs w:val="21"/>
          <w:lang w:val="en-US"/>
        </w:rPr>
        <w:t xml:space="preserve"> Construction of a Compact Water Treatment Unit (CPU) with a capacity of 5,000 m</w:t>
      </w:r>
      <w:r w:rsidRPr="00B32A4D">
        <w:rPr>
          <w:rFonts w:ascii="Arial" w:hAnsi="Arial" w:cs="Arial"/>
          <w:sz w:val="21"/>
          <w:szCs w:val="21"/>
          <w:vertAlign w:val="superscript"/>
          <w:lang w:val="en-US"/>
        </w:rPr>
        <w:t>3</w:t>
      </w:r>
      <w:r w:rsidRPr="00B32A4D">
        <w:rPr>
          <w:rFonts w:ascii="Arial" w:hAnsi="Arial" w:cs="Arial"/>
          <w:sz w:val="21"/>
          <w:szCs w:val="21"/>
          <w:lang w:val="en-US"/>
        </w:rPr>
        <w:t xml:space="preserve"> / day; </w:t>
      </w:r>
      <w:r w:rsidRPr="00B32A4D">
        <w:rPr>
          <w:rFonts w:ascii="Arial" w:hAnsi="Arial" w:cs="Arial"/>
          <w:i/>
          <w:sz w:val="21"/>
          <w:szCs w:val="21"/>
          <w:lang w:val="en-US"/>
        </w:rPr>
        <w:t>(iii)</w:t>
      </w:r>
      <w:r w:rsidRPr="00B32A4D">
        <w:rPr>
          <w:rFonts w:ascii="Arial" w:hAnsi="Arial" w:cs="Arial"/>
          <w:sz w:val="21"/>
          <w:szCs w:val="21"/>
          <w:lang w:val="en-US"/>
        </w:rPr>
        <w:t xml:space="preserve"> Construction of a 1,000 m</w:t>
      </w:r>
      <w:r w:rsidRPr="00B32A4D">
        <w:rPr>
          <w:rFonts w:ascii="Arial" w:hAnsi="Arial" w:cs="Arial"/>
          <w:sz w:val="21"/>
          <w:szCs w:val="21"/>
          <w:vertAlign w:val="superscript"/>
          <w:lang w:val="en-US"/>
        </w:rPr>
        <w:t>3</w:t>
      </w:r>
      <w:r w:rsidRPr="00B32A4D">
        <w:rPr>
          <w:rFonts w:ascii="Arial" w:hAnsi="Arial" w:cs="Arial"/>
          <w:sz w:val="21"/>
          <w:szCs w:val="21"/>
          <w:lang w:val="en-US"/>
        </w:rPr>
        <w:t xml:space="preserve"> water tower; </w:t>
      </w:r>
      <w:r w:rsidRPr="00B32A4D">
        <w:rPr>
          <w:rFonts w:ascii="Arial" w:hAnsi="Arial" w:cs="Arial"/>
          <w:i/>
          <w:sz w:val="21"/>
          <w:szCs w:val="21"/>
          <w:lang w:val="en-US"/>
        </w:rPr>
        <w:t xml:space="preserve">(iv) </w:t>
      </w:r>
      <w:r w:rsidRPr="00B32A4D">
        <w:rPr>
          <w:rFonts w:ascii="Arial" w:hAnsi="Arial" w:cs="Arial"/>
          <w:sz w:val="21"/>
          <w:szCs w:val="21"/>
          <w:lang w:val="en-US"/>
        </w:rPr>
        <w:t xml:space="preserve">Installation of 5 km of primary pipe DN 350, </w:t>
      </w:r>
      <w:r w:rsidRPr="00B32A4D">
        <w:rPr>
          <w:rFonts w:ascii="Arial" w:hAnsi="Arial" w:cs="Arial"/>
          <w:i/>
          <w:sz w:val="21"/>
          <w:szCs w:val="21"/>
          <w:lang w:val="en-US"/>
        </w:rPr>
        <w:t>(v)</w:t>
      </w:r>
      <w:r w:rsidRPr="00B32A4D">
        <w:rPr>
          <w:rFonts w:ascii="Arial" w:hAnsi="Arial" w:cs="Arial"/>
          <w:sz w:val="21"/>
          <w:szCs w:val="21"/>
          <w:lang w:val="en-US"/>
        </w:rPr>
        <w:t xml:space="preserve"> Construction of 50 standpipes; And (vi) Execution of 1,000 individual connections.</w:t>
      </w:r>
    </w:p>
    <w:p w:rsidR="00E020EE" w:rsidRPr="00B32A4D" w:rsidRDefault="00E020EE" w:rsidP="00827CD0">
      <w:pPr>
        <w:pStyle w:val="Titre3"/>
        <w:suppressAutoHyphens/>
        <w:rPr>
          <w:rFonts w:cs="Arial"/>
          <w:i w:val="0"/>
          <w:szCs w:val="21"/>
          <w:lang w:val="en-US"/>
        </w:rPr>
      </w:pPr>
    </w:p>
    <w:p w:rsidR="00827CD0" w:rsidRPr="00B32A4D" w:rsidRDefault="00827CD0" w:rsidP="00827CD0">
      <w:pPr>
        <w:pStyle w:val="Titre3"/>
        <w:suppressAutoHyphens/>
        <w:rPr>
          <w:rFonts w:cs="Arial"/>
          <w:i w:val="0"/>
          <w:color w:val="000000"/>
          <w:szCs w:val="21"/>
          <w:u w:val="single"/>
          <w:lang w:val="en-US"/>
        </w:rPr>
      </w:pPr>
      <w:bookmarkStart w:id="54" w:name="_Toc495755667"/>
      <w:bookmarkStart w:id="55" w:name="_Toc514405619"/>
      <w:r w:rsidRPr="00B32A4D">
        <w:rPr>
          <w:rFonts w:cs="Arial"/>
          <w:i w:val="0"/>
          <w:szCs w:val="21"/>
          <w:lang w:val="en-US"/>
        </w:rPr>
        <w:t xml:space="preserve">Concerning the town of Kindu, the activities potentially sources of risks and impacts analyzed by phase in this study </w:t>
      </w:r>
      <w:r w:rsidR="00AE1A0A">
        <w:rPr>
          <w:rFonts w:cs="Arial"/>
          <w:i w:val="0"/>
          <w:szCs w:val="21"/>
          <w:lang w:val="en-US"/>
        </w:rPr>
        <w:t>are</w:t>
      </w:r>
      <w:r w:rsidRPr="00B32A4D">
        <w:rPr>
          <w:rFonts w:cs="Arial"/>
          <w:i w:val="0"/>
          <w:szCs w:val="21"/>
          <w:lang w:val="en-US"/>
        </w:rPr>
        <w:t xml:space="preserve"> as follows:</w:t>
      </w:r>
      <w:bookmarkEnd w:id="54"/>
      <w:bookmarkEnd w:id="55"/>
    </w:p>
    <w:p w:rsidR="00827CD0" w:rsidRPr="00B32A4D" w:rsidRDefault="00827CD0" w:rsidP="00827CD0">
      <w:pPr>
        <w:rPr>
          <w:rFonts w:cs="Arial"/>
          <w:szCs w:val="21"/>
          <w:lang w:val="en-US"/>
        </w:rPr>
      </w:pPr>
    </w:p>
    <w:p w:rsidR="00827CD0" w:rsidRPr="00B32A4D" w:rsidRDefault="00AE1A0A" w:rsidP="00827CD0">
      <w:pPr>
        <w:rPr>
          <w:rFonts w:cs="Arial"/>
          <w:szCs w:val="21"/>
        </w:rPr>
      </w:pPr>
      <w:r>
        <w:rPr>
          <w:rFonts w:cs="Arial"/>
          <w:szCs w:val="21"/>
        </w:rPr>
        <w:t xml:space="preserve">Preparatory </w:t>
      </w:r>
      <w:r w:rsidR="00827CD0" w:rsidRPr="00B32A4D">
        <w:rPr>
          <w:rFonts w:cs="Arial"/>
          <w:szCs w:val="21"/>
        </w:rPr>
        <w:t>Phase:</w:t>
      </w:r>
    </w:p>
    <w:p w:rsidR="00827CD0" w:rsidRPr="00B32A4D" w:rsidRDefault="00827CD0" w:rsidP="00827CD0">
      <w:pPr>
        <w:rPr>
          <w:rFonts w:cs="Arial"/>
          <w:szCs w:val="21"/>
        </w:rPr>
      </w:pPr>
    </w:p>
    <w:p w:rsidR="00827CD0" w:rsidRPr="00B32A4D" w:rsidRDefault="00827CD0" w:rsidP="00827CD0">
      <w:pPr>
        <w:numPr>
          <w:ilvl w:val="0"/>
          <w:numId w:val="18"/>
        </w:numPr>
        <w:overflowPunct w:val="0"/>
        <w:autoSpaceDE w:val="0"/>
        <w:autoSpaceDN w:val="0"/>
        <w:adjustRightInd w:val="0"/>
        <w:textAlignment w:val="baseline"/>
        <w:rPr>
          <w:rFonts w:cs="Arial"/>
          <w:color w:val="000000"/>
          <w:szCs w:val="21"/>
          <w:lang w:val="en-US"/>
        </w:rPr>
      </w:pPr>
      <w:r w:rsidRPr="00B32A4D">
        <w:rPr>
          <w:rFonts w:cs="Arial"/>
          <w:color w:val="000000"/>
          <w:szCs w:val="21"/>
          <w:lang w:val="en-US"/>
        </w:rPr>
        <w:t>delimitation and indication of the building site;</w:t>
      </w:r>
    </w:p>
    <w:p w:rsidR="00827CD0" w:rsidRPr="00B32A4D" w:rsidRDefault="00827CD0" w:rsidP="00827CD0">
      <w:pPr>
        <w:numPr>
          <w:ilvl w:val="0"/>
          <w:numId w:val="18"/>
        </w:numPr>
        <w:overflowPunct w:val="0"/>
        <w:autoSpaceDE w:val="0"/>
        <w:autoSpaceDN w:val="0"/>
        <w:adjustRightInd w:val="0"/>
        <w:textAlignment w:val="baseline"/>
        <w:rPr>
          <w:rFonts w:cs="Arial"/>
          <w:color w:val="000000"/>
          <w:szCs w:val="21"/>
          <w:lang w:val="en-US"/>
        </w:rPr>
      </w:pPr>
      <w:r w:rsidRPr="00B32A4D">
        <w:rPr>
          <w:rFonts w:cs="Arial"/>
          <w:color w:val="000000"/>
          <w:szCs w:val="21"/>
          <w:lang w:val="en-US"/>
        </w:rPr>
        <w:t xml:space="preserve">demolition of an existing building </w:t>
      </w:r>
      <w:r w:rsidR="0046521A" w:rsidRPr="00B32A4D">
        <w:rPr>
          <w:rFonts w:cs="Arial"/>
          <w:color w:val="000000"/>
          <w:szCs w:val="21"/>
          <w:lang w:val="en-US"/>
        </w:rPr>
        <w:t xml:space="preserve">in REGIDESO </w:t>
      </w:r>
      <w:r w:rsidRPr="00B32A4D">
        <w:rPr>
          <w:rFonts w:cs="Arial"/>
          <w:color w:val="000000"/>
          <w:szCs w:val="21"/>
          <w:lang w:val="en-US"/>
        </w:rPr>
        <w:t>Provincial Management/Kindu concession;</w:t>
      </w:r>
    </w:p>
    <w:p w:rsidR="00827CD0" w:rsidRPr="00B32A4D" w:rsidRDefault="00032B91" w:rsidP="00032B91">
      <w:pPr>
        <w:numPr>
          <w:ilvl w:val="0"/>
          <w:numId w:val="18"/>
        </w:numPr>
        <w:overflowPunct w:val="0"/>
        <w:autoSpaceDE w:val="0"/>
        <w:autoSpaceDN w:val="0"/>
        <w:adjustRightInd w:val="0"/>
        <w:textAlignment w:val="baseline"/>
        <w:rPr>
          <w:rFonts w:cs="Arial"/>
          <w:color w:val="000000"/>
          <w:szCs w:val="21"/>
          <w:lang w:val="en-US"/>
        </w:rPr>
      </w:pPr>
      <w:r w:rsidRPr="00032B91">
        <w:rPr>
          <w:rFonts w:cs="Arial"/>
          <w:color w:val="000000"/>
          <w:szCs w:val="21"/>
          <w:lang w:val="en-US"/>
        </w:rPr>
        <w:t>disassembly of the existing water tower</w:t>
      </w:r>
      <w:r w:rsidR="00827CD0" w:rsidRPr="00B32A4D">
        <w:rPr>
          <w:rFonts w:cs="Arial"/>
          <w:color w:val="000000"/>
          <w:szCs w:val="21"/>
          <w:lang w:val="en-US"/>
        </w:rPr>
        <w:t>;</w:t>
      </w:r>
    </w:p>
    <w:p w:rsidR="00827CD0" w:rsidRPr="00B32A4D" w:rsidRDefault="00827CD0" w:rsidP="00827CD0">
      <w:pPr>
        <w:numPr>
          <w:ilvl w:val="0"/>
          <w:numId w:val="18"/>
        </w:numPr>
        <w:overflowPunct w:val="0"/>
        <w:autoSpaceDE w:val="0"/>
        <w:autoSpaceDN w:val="0"/>
        <w:adjustRightInd w:val="0"/>
        <w:textAlignment w:val="baseline"/>
        <w:rPr>
          <w:rFonts w:cs="Arial"/>
          <w:color w:val="000000"/>
          <w:szCs w:val="21"/>
          <w:lang w:val="en-US"/>
        </w:rPr>
      </w:pPr>
      <w:r w:rsidRPr="00B32A4D">
        <w:rPr>
          <w:rFonts w:cs="Arial"/>
          <w:color w:val="000000"/>
          <w:szCs w:val="21"/>
          <w:lang w:val="en-US"/>
        </w:rPr>
        <w:t xml:space="preserve">cut of the plants </w:t>
      </w:r>
      <w:r w:rsidR="00C5359E">
        <w:rPr>
          <w:rFonts w:cs="Arial"/>
          <w:color w:val="000000"/>
          <w:szCs w:val="21"/>
          <w:lang w:val="en-US"/>
        </w:rPr>
        <w:t>due to</w:t>
      </w:r>
      <w:r w:rsidR="00032B91" w:rsidRPr="00B32A4D">
        <w:rPr>
          <w:rFonts w:cs="Arial"/>
          <w:color w:val="000000"/>
          <w:szCs w:val="21"/>
          <w:lang w:val="en-US"/>
        </w:rPr>
        <w:t xml:space="preserve">access </w:t>
      </w:r>
      <w:r w:rsidRPr="00B32A4D">
        <w:rPr>
          <w:rFonts w:cs="Arial"/>
          <w:color w:val="000000"/>
          <w:szCs w:val="21"/>
          <w:lang w:val="en-US"/>
        </w:rPr>
        <w:t xml:space="preserve">opening and </w:t>
      </w:r>
      <w:r w:rsidR="00C5359E">
        <w:rPr>
          <w:rFonts w:cs="Arial"/>
          <w:color w:val="000000"/>
          <w:szCs w:val="21"/>
          <w:lang w:val="en-US"/>
        </w:rPr>
        <w:t>getting</w:t>
      </w:r>
      <w:r w:rsidRPr="00B32A4D">
        <w:rPr>
          <w:rFonts w:cs="Arial"/>
          <w:color w:val="000000"/>
          <w:szCs w:val="21"/>
          <w:lang w:val="en-US"/>
        </w:rPr>
        <w:t xml:space="preserve"> materials </w:t>
      </w:r>
      <w:r w:rsidR="00C5359E">
        <w:rPr>
          <w:rFonts w:cs="Arial"/>
          <w:color w:val="000000"/>
          <w:szCs w:val="21"/>
          <w:lang w:val="en-US"/>
        </w:rPr>
        <w:t>from quarries</w:t>
      </w:r>
      <w:r w:rsidRPr="00B32A4D">
        <w:rPr>
          <w:rFonts w:cs="Arial"/>
          <w:color w:val="000000"/>
          <w:szCs w:val="21"/>
          <w:lang w:val="en-US"/>
        </w:rPr>
        <w:t>;</w:t>
      </w:r>
    </w:p>
    <w:p w:rsidR="00827CD0" w:rsidRPr="00B32A4D" w:rsidRDefault="00827CD0" w:rsidP="00827CD0">
      <w:pPr>
        <w:numPr>
          <w:ilvl w:val="0"/>
          <w:numId w:val="18"/>
        </w:numPr>
        <w:overflowPunct w:val="0"/>
        <w:autoSpaceDE w:val="0"/>
        <w:autoSpaceDN w:val="0"/>
        <w:adjustRightInd w:val="0"/>
        <w:textAlignment w:val="baseline"/>
        <w:rPr>
          <w:rFonts w:cs="Arial"/>
          <w:color w:val="000000"/>
          <w:szCs w:val="21"/>
          <w:lang w:val="en-US"/>
        </w:rPr>
      </w:pPr>
      <w:r w:rsidRPr="00B32A4D">
        <w:rPr>
          <w:rFonts w:cs="Arial"/>
          <w:color w:val="000000"/>
          <w:szCs w:val="21"/>
          <w:lang w:val="en-US"/>
        </w:rPr>
        <w:t>clearing and embankment;</w:t>
      </w:r>
    </w:p>
    <w:p w:rsidR="00827CD0" w:rsidRPr="00B32A4D" w:rsidRDefault="00827CD0" w:rsidP="00C5359E">
      <w:pPr>
        <w:numPr>
          <w:ilvl w:val="0"/>
          <w:numId w:val="18"/>
        </w:numPr>
        <w:overflowPunct w:val="0"/>
        <w:autoSpaceDE w:val="0"/>
        <w:autoSpaceDN w:val="0"/>
        <w:adjustRightInd w:val="0"/>
        <w:textAlignment w:val="baseline"/>
        <w:rPr>
          <w:rFonts w:cs="Arial"/>
          <w:color w:val="000000"/>
          <w:szCs w:val="21"/>
          <w:lang w:val="en-US"/>
        </w:rPr>
      </w:pPr>
      <w:r w:rsidRPr="00B32A4D">
        <w:rPr>
          <w:rFonts w:cs="Arial"/>
          <w:color w:val="000000"/>
          <w:szCs w:val="21"/>
          <w:lang w:val="en-US"/>
        </w:rPr>
        <w:t xml:space="preserve">excavation in the </w:t>
      </w:r>
      <w:r w:rsidR="0046521A">
        <w:rPr>
          <w:rFonts w:cs="Arial"/>
          <w:color w:val="000000"/>
          <w:szCs w:val="21"/>
          <w:lang w:val="en-US"/>
        </w:rPr>
        <w:t>project</w:t>
      </w:r>
      <w:r w:rsidR="00C5359E" w:rsidRPr="00C5359E">
        <w:rPr>
          <w:rFonts w:cs="Arial"/>
          <w:color w:val="000000"/>
          <w:szCs w:val="21"/>
          <w:lang w:val="en-US"/>
        </w:rPr>
        <w:t>footprints</w:t>
      </w:r>
      <w:r w:rsidR="0046521A">
        <w:rPr>
          <w:rFonts w:cs="Arial"/>
          <w:color w:val="000000"/>
          <w:szCs w:val="21"/>
          <w:lang w:val="en-US"/>
        </w:rPr>
        <w:t>area</w:t>
      </w:r>
      <w:r w:rsidR="00C5359E">
        <w:rPr>
          <w:rFonts w:cs="Arial"/>
          <w:color w:val="000000"/>
          <w:szCs w:val="21"/>
          <w:lang w:val="en-US"/>
        </w:rPr>
        <w:t>s</w:t>
      </w:r>
      <w:r w:rsidRPr="00B32A4D">
        <w:rPr>
          <w:rFonts w:cs="Arial"/>
          <w:color w:val="000000"/>
          <w:szCs w:val="21"/>
          <w:lang w:val="en-US"/>
        </w:rPr>
        <w:t>;</w:t>
      </w:r>
    </w:p>
    <w:p w:rsidR="00827CD0" w:rsidRPr="00B32A4D" w:rsidRDefault="00827CD0" w:rsidP="00827CD0">
      <w:pPr>
        <w:numPr>
          <w:ilvl w:val="0"/>
          <w:numId w:val="18"/>
        </w:numPr>
        <w:overflowPunct w:val="0"/>
        <w:autoSpaceDE w:val="0"/>
        <w:autoSpaceDN w:val="0"/>
        <w:adjustRightInd w:val="0"/>
        <w:textAlignment w:val="baseline"/>
        <w:rPr>
          <w:rFonts w:cs="Arial"/>
          <w:color w:val="000000"/>
          <w:szCs w:val="21"/>
          <w:lang w:val="en-US"/>
        </w:rPr>
      </w:pPr>
      <w:r w:rsidRPr="00B32A4D">
        <w:rPr>
          <w:rFonts w:cs="Arial"/>
          <w:color w:val="000000"/>
          <w:szCs w:val="21"/>
          <w:lang w:val="en-US"/>
        </w:rPr>
        <w:t>storage of hydrocarbons;</w:t>
      </w:r>
    </w:p>
    <w:p w:rsidR="00827CD0" w:rsidRPr="00B32A4D" w:rsidRDefault="00827CD0" w:rsidP="00C5359E">
      <w:pPr>
        <w:numPr>
          <w:ilvl w:val="0"/>
          <w:numId w:val="18"/>
        </w:numPr>
        <w:overflowPunct w:val="0"/>
        <w:autoSpaceDE w:val="0"/>
        <w:autoSpaceDN w:val="0"/>
        <w:adjustRightInd w:val="0"/>
        <w:textAlignment w:val="baseline"/>
        <w:rPr>
          <w:rFonts w:cs="Arial"/>
          <w:color w:val="000000"/>
          <w:szCs w:val="21"/>
          <w:lang w:val="en-US"/>
        </w:rPr>
      </w:pPr>
      <w:r w:rsidRPr="00B32A4D">
        <w:rPr>
          <w:rFonts w:cs="Arial"/>
          <w:color w:val="000000"/>
          <w:szCs w:val="21"/>
          <w:lang w:val="en-US"/>
        </w:rPr>
        <w:t xml:space="preserve">recruitment bylocal </w:t>
      </w:r>
      <w:r w:rsidR="00C5359E" w:rsidRPr="00C5359E">
        <w:rPr>
          <w:rFonts w:cs="Arial"/>
          <w:color w:val="000000"/>
          <w:szCs w:val="21"/>
          <w:lang w:val="en-US"/>
        </w:rPr>
        <w:t>labor</w:t>
      </w:r>
      <w:r w:rsidR="00C5359E">
        <w:rPr>
          <w:rFonts w:cs="Arial"/>
          <w:color w:val="000000"/>
          <w:szCs w:val="21"/>
          <w:lang w:val="en-US"/>
        </w:rPr>
        <w:t>s</w:t>
      </w:r>
      <w:r w:rsidRPr="00B32A4D">
        <w:rPr>
          <w:rFonts w:cs="Arial"/>
          <w:color w:val="000000"/>
          <w:szCs w:val="21"/>
          <w:lang w:val="en-US"/>
        </w:rPr>
        <w:t>;</w:t>
      </w:r>
    </w:p>
    <w:p w:rsidR="00827CD0" w:rsidRPr="00B32A4D" w:rsidRDefault="00827CD0" w:rsidP="00827CD0">
      <w:pPr>
        <w:numPr>
          <w:ilvl w:val="0"/>
          <w:numId w:val="18"/>
        </w:numPr>
        <w:overflowPunct w:val="0"/>
        <w:autoSpaceDE w:val="0"/>
        <w:autoSpaceDN w:val="0"/>
        <w:adjustRightInd w:val="0"/>
        <w:textAlignment w:val="baseline"/>
        <w:rPr>
          <w:rFonts w:cs="Arial"/>
          <w:color w:val="000000"/>
          <w:szCs w:val="21"/>
          <w:lang w:val="en-US"/>
        </w:rPr>
      </w:pPr>
      <w:r w:rsidRPr="00B32A4D">
        <w:rPr>
          <w:rFonts w:cs="Arial"/>
          <w:color w:val="000000"/>
          <w:szCs w:val="21"/>
          <w:lang w:val="en-US"/>
        </w:rPr>
        <w:t>possible temporary displacement of populations.</w:t>
      </w:r>
    </w:p>
    <w:p w:rsidR="00827CD0" w:rsidRPr="00B32A4D" w:rsidRDefault="00827CD0" w:rsidP="00827CD0">
      <w:pPr>
        <w:rPr>
          <w:rFonts w:cs="Arial"/>
          <w:szCs w:val="21"/>
          <w:lang w:val="en-US"/>
        </w:rPr>
      </w:pPr>
    </w:p>
    <w:p w:rsidR="00827CD0" w:rsidRPr="00B32A4D" w:rsidRDefault="00AE1A0A" w:rsidP="00827CD0">
      <w:pPr>
        <w:rPr>
          <w:rFonts w:cs="Arial"/>
          <w:szCs w:val="21"/>
        </w:rPr>
      </w:pPr>
      <w:r>
        <w:rPr>
          <w:rFonts w:cs="Arial"/>
          <w:szCs w:val="21"/>
        </w:rPr>
        <w:t xml:space="preserve">Construction </w:t>
      </w:r>
      <w:r w:rsidR="00827CD0" w:rsidRPr="00B32A4D">
        <w:rPr>
          <w:rFonts w:cs="Arial"/>
          <w:szCs w:val="21"/>
        </w:rPr>
        <w:t>Phase :</w:t>
      </w:r>
    </w:p>
    <w:p w:rsidR="00827CD0" w:rsidRPr="00B32A4D" w:rsidRDefault="00827CD0" w:rsidP="00827CD0">
      <w:pPr>
        <w:rPr>
          <w:rFonts w:cs="Arial"/>
          <w:szCs w:val="21"/>
        </w:rPr>
      </w:pPr>
    </w:p>
    <w:p w:rsidR="00827CD0" w:rsidRPr="00750397" w:rsidRDefault="00991344" w:rsidP="00991344">
      <w:pPr>
        <w:numPr>
          <w:ilvl w:val="0"/>
          <w:numId w:val="18"/>
        </w:numPr>
        <w:overflowPunct w:val="0"/>
        <w:autoSpaceDE w:val="0"/>
        <w:autoSpaceDN w:val="0"/>
        <w:adjustRightInd w:val="0"/>
        <w:textAlignment w:val="baseline"/>
        <w:rPr>
          <w:rFonts w:cs="Arial"/>
          <w:color w:val="000000"/>
          <w:szCs w:val="21"/>
          <w:lang w:val="en-US"/>
        </w:rPr>
      </w:pPr>
      <w:r w:rsidRPr="00750397">
        <w:rPr>
          <w:rFonts w:cs="Arial"/>
          <w:color w:val="000000"/>
          <w:szCs w:val="21"/>
          <w:lang w:val="en-US"/>
        </w:rPr>
        <w:t>movement of vehicles and machinery</w:t>
      </w:r>
      <w:r w:rsidR="00827CD0" w:rsidRPr="00750397">
        <w:rPr>
          <w:rFonts w:cs="Arial"/>
          <w:color w:val="000000"/>
          <w:szCs w:val="21"/>
          <w:lang w:val="en-US"/>
        </w:rPr>
        <w:t>;</w:t>
      </w:r>
    </w:p>
    <w:p w:rsidR="00827CD0" w:rsidRPr="00B32A4D" w:rsidRDefault="00991344" w:rsidP="00991344">
      <w:pPr>
        <w:numPr>
          <w:ilvl w:val="0"/>
          <w:numId w:val="18"/>
        </w:numPr>
        <w:overflowPunct w:val="0"/>
        <w:autoSpaceDE w:val="0"/>
        <w:autoSpaceDN w:val="0"/>
        <w:adjustRightInd w:val="0"/>
        <w:textAlignment w:val="baseline"/>
        <w:rPr>
          <w:rFonts w:cs="Arial"/>
          <w:color w:val="000000"/>
          <w:szCs w:val="21"/>
          <w:lang w:val="en-US"/>
        </w:rPr>
      </w:pPr>
      <w:r w:rsidRPr="00991344">
        <w:rPr>
          <w:rFonts w:cs="Arial"/>
          <w:color w:val="000000"/>
          <w:szCs w:val="21"/>
          <w:lang w:val="en-US"/>
        </w:rPr>
        <w:t>operation</w:t>
      </w:r>
      <w:r w:rsidR="00827CD0" w:rsidRPr="00B32A4D">
        <w:rPr>
          <w:rFonts w:cs="Arial"/>
          <w:color w:val="000000"/>
          <w:szCs w:val="21"/>
          <w:lang w:val="en-US"/>
        </w:rPr>
        <w:t xml:space="preserve"> of generators;</w:t>
      </w:r>
    </w:p>
    <w:p w:rsidR="00827CD0" w:rsidRPr="00B32A4D" w:rsidRDefault="00827CD0" w:rsidP="00827CD0">
      <w:pPr>
        <w:numPr>
          <w:ilvl w:val="0"/>
          <w:numId w:val="18"/>
        </w:numPr>
        <w:overflowPunct w:val="0"/>
        <w:autoSpaceDE w:val="0"/>
        <w:autoSpaceDN w:val="0"/>
        <w:adjustRightInd w:val="0"/>
        <w:textAlignment w:val="baseline"/>
        <w:rPr>
          <w:rFonts w:cs="Arial"/>
          <w:color w:val="000000"/>
          <w:szCs w:val="21"/>
          <w:lang w:val="en-US"/>
        </w:rPr>
      </w:pPr>
      <w:r w:rsidRPr="00B32A4D">
        <w:rPr>
          <w:rFonts w:cs="Arial"/>
          <w:color w:val="000000"/>
          <w:szCs w:val="21"/>
          <w:lang w:val="en-US"/>
        </w:rPr>
        <w:t xml:space="preserve">maintenance of </w:t>
      </w:r>
      <w:r w:rsidR="00326D0C">
        <w:rPr>
          <w:rFonts w:cs="Arial"/>
          <w:color w:val="000000"/>
          <w:szCs w:val="21"/>
          <w:lang w:val="en-US"/>
        </w:rPr>
        <w:t>v</w:t>
      </w:r>
      <w:r w:rsidRPr="00B32A4D">
        <w:rPr>
          <w:rFonts w:cs="Arial"/>
          <w:color w:val="000000"/>
          <w:szCs w:val="21"/>
          <w:lang w:val="en-US"/>
        </w:rPr>
        <w:t>ehicles, machines and generators;</w:t>
      </w:r>
    </w:p>
    <w:p w:rsidR="00827CD0" w:rsidRPr="00B32A4D" w:rsidRDefault="00827CD0" w:rsidP="00827CD0">
      <w:pPr>
        <w:numPr>
          <w:ilvl w:val="0"/>
          <w:numId w:val="18"/>
        </w:numPr>
        <w:overflowPunct w:val="0"/>
        <w:autoSpaceDE w:val="0"/>
        <w:autoSpaceDN w:val="0"/>
        <w:adjustRightInd w:val="0"/>
        <w:textAlignment w:val="baseline"/>
        <w:rPr>
          <w:rFonts w:cs="Arial"/>
          <w:color w:val="000000"/>
          <w:szCs w:val="21"/>
        </w:rPr>
      </w:pPr>
      <w:r w:rsidRPr="00B32A4D">
        <w:rPr>
          <w:rFonts w:cs="Arial"/>
          <w:color w:val="000000"/>
          <w:szCs w:val="21"/>
        </w:rPr>
        <w:t xml:space="preserve">recruitment </w:t>
      </w:r>
      <w:r w:rsidR="0046521A">
        <w:rPr>
          <w:rFonts w:cs="Arial"/>
          <w:color w:val="000000"/>
          <w:szCs w:val="21"/>
        </w:rPr>
        <w:t>of</w:t>
      </w:r>
      <w:r w:rsidRPr="00B32A4D">
        <w:rPr>
          <w:rFonts w:cs="Arial"/>
          <w:color w:val="000000"/>
          <w:szCs w:val="21"/>
        </w:rPr>
        <w:t xml:space="preserve"> local work</w:t>
      </w:r>
      <w:r w:rsidR="00AE1A0A">
        <w:rPr>
          <w:rFonts w:cs="Arial"/>
          <w:color w:val="000000"/>
          <w:szCs w:val="21"/>
        </w:rPr>
        <w:t>ers</w:t>
      </w:r>
      <w:r w:rsidRPr="00B32A4D">
        <w:rPr>
          <w:rFonts w:cs="Arial"/>
          <w:color w:val="000000"/>
          <w:szCs w:val="21"/>
        </w:rPr>
        <w:t>;</w:t>
      </w:r>
    </w:p>
    <w:p w:rsidR="00827CD0" w:rsidRPr="00B32A4D" w:rsidRDefault="00827CD0" w:rsidP="00326D0C">
      <w:pPr>
        <w:numPr>
          <w:ilvl w:val="0"/>
          <w:numId w:val="18"/>
        </w:numPr>
        <w:overflowPunct w:val="0"/>
        <w:autoSpaceDE w:val="0"/>
        <w:autoSpaceDN w:val="0"/>
        <w:adjustRightInd w:val="0"/>
        <w:textAlignment w:val="baseline"/>
        <w:rPr>
          <w:rFonts w:cs="Arial"/>
          <w:color w:val="000000"/>
          <w:szCs w:val="21"/>
          <w:lang w:val="en-US"/>
        </w:rPr>
      </w:pPr>
      <w:r w:rsidRPr="00B32A4D">
        <w:rPr>
          <w:rFonts w:cs="Arial"/>
          <w:color w:val="000000"/>
          <w:szCs w:val="21"/>
          <w:lang w:val="en-US"/>
        </w:rPr>
        <w:t xml:space="preserve">clearing of the </w:t>
      </w:r>
      <w:r w:rsidR="00326D0C" w:rsidRPr="00326D0C">
        <w:rPr>
          <w:rFonts w:cs="Arial"/>
          <w:color w:val="000000"/>
          <w:szCs w:val="21"/>
          <w:lang w:val="en-US"/>
        </w:rPr>
        <w:t>project footprints areas</w:t>
      </w:r>
      <w:r w:rsidRPr="00B32A4D">
        <w:rPr>
          <w:rFonts w:cs="Arial"/>
          <w:color w:val="000000"/>
          <w:szCs w:val="21"/>
          <w:lang w:val="en-US"/>
        </w:rPr>
        <w:t>;</w:t>
      </w:r>
    </w:p>
    <w:p w:rsidR="00827CD0" w:rsidRPr="00B32A4D" w:rsidRDefault="00827CD0" w:rsidP="00326D0C">
      <w:pPr>
        <w:numPr>
          <w:ilvl w:val="0"/>
          <w:numId w:val="18"/>
        </w:numPr>
        <w:overflowPunct w:val="0"/>
        <w:autoSpaceDE w:val="0"/>
        <w:autoSpaceDN w:val="0"/>
        <w:adjustRightInd w:val="0"/>
        <w:textAlignment w:val="baseline"/>
        <w:rPr>
          <w:rFonts w:cs="Arial"/>
          <w:color w:val="000000"/>
          <w:szCs w:val="21"/>
          <w:lang w:val="en-US"/>
        </w:rPr>
      </w:pPr>
      <w:r w:rsidRPr="00B32A4D">
        <w:rPr>
          <w:rFonts w:cs="Arial"/>
          <w:color w:val="000000"/>
          <w:szCs w:val="21"/>
          <w:lang w:val="en-US"/>
        </w:rPr>
        <w:t>work</w:t>
      </w:r>
      <w:r w:rsidR="00326D0C">
        <w:rPr>
          <w:rFonts w:cs="Arial"/>
          <w:color w:val="000000"/>
          <w:szCs w:val="21"/>
          <w:lang w:val="en-US"/>
        </w:rPr>
        <w:t>s</w:t>
      </w:r>
      <w:r w:rsidRPr="00B32A4D">
        <w:rPr>
          <w:rFonts w:cs="Arial"/>
          <w:color w:val="000000"/>
          <w:szCs w:val="21"/>
          <w:lang w:val="en-US"/>
        </w:rPr>
        <w:t xml:space="preserve"> of </w:t>
      </w:r>
      <w:r w:rsidR="00326D0C" w:rsidRPr="00326D0C">
        <w:rPr>
          <w:rFonts w:cs="Arial"/>
          <w:color w:val="000000"/>
          <w:szCs w:val="21"/>
          <w:lang w:val="en-US"/>
        </w:rPr>
        <w:t>stripping,</w:t>
      </w:r>
      <w:r w:rsidRPr="00B32A4D">
        <w:rPr>
          <w:rFonts w:cs="Arial"/>
          <w:color w:val="000000"/>
          <w:szCs w:val="21"/>
          <w:lang w:val="en-US"/>
        </w:rPr>
        <w:t xml:space="preserve"> excavation and compaction;</w:t>
      </w:r>
    </w:p>
    <w:p w:rsidR="00827CD0" w:rsidRPr="00B32A4D" w:rsidRDefault="00295CA7" w:rsidP="00295CA7">
      <w:pPr>
        <w:numPr>
          <w:ilvl w:val="0"/>
          <w:numId w:val="18"/>
        </w:numPr>
        <w:overflowPunct w:val="0"/>
        <w:autoSpaceDE w:val="0"/>
        <w:autoSpaceDN w:val="0"/>
        <w:adjustRightInd w:val="0"/>
        <w:textAlignment w:val="baseline"/>
        <w:rPr>
          <w:rFonts w:cs="Arial"/>
          <w:color w:val="000000"/>
          <w:szCs w:val="21"/>
          <w:lang w:val="en-US"/>
        </w:rPr>
      </w:pPr>
      <w:r w:rsidRPr="00295CA7">
        <w:rPr>
          <w:rFonts w:cs="Arial"/>
          <w:color w:val="000000"/>
          <w:szCs w:val="21"/>
          <w:lang w:val="en-US"/>
        </w:rPr>
        <w:t xml:space="preserve">filing </w:t>
      </w:r>
      <w:r w:rsidR="00827CD0" w:rsidRPr="00B32A4D">
        <w:rPr>
          <w:rFonts w:cs="Arial"/>
          <w:color w:val="000000"/>
          <w:szCs w:val="21"/>
          <w:lang w:val="en-US"/>
        </w:rPr>
        <w:t>of all coming and waste from excavations;</w:t>
      </w:r>
    </w:p>
    <w:p w:rsidR="00827CD0" w:rsidRPr="00B32A4D" w:rsidRDefault="00295CA7" w:rsidP="00295CA7">
      <w:pPr>
        <w:numPr>
          <w:ilvl w:val="0"/>
          <w:numId w:val="18"/>
        </w:numPr>
        <w:overflowPunct w:val="0"/>
        <w:autoSpaceDE w:val="0"/>
        <w:autoSpaceDN w:val="0"/>
        <w:adjustRightInd w:val="0"/>
        <w:textAlignment w:val="baseline"/>
        <w:rPr>
          <w:rFonts w:cs="Arial"/>
          <w:color w:val="000000"/>
          <w:szCs w:val="21"/>
          <w:lang w:val="en-US"/>
        </w:rPr>
      </w:pPr>
      <w:r w:rsidRPr="00295CA7">
        <w:rPr>
          <w:rFonts w:cs="Arial"/>
          <w:color w:val="000000"/>
          <w:szCs w:val="21"/>
          <w:lang w:val="en-US"/>
        </w:rPr>
        <w:t xml:space="preserve">operation of materials from borrowing </w:t>
      </w:r>
      <w:r w:rsidR="00AE1A0A">
        <w:rPr>
          <w:rFonts w:cs="Arial"/>
          <w:color w:val="000000"/>
          <w:szCs w:val="21"/>
          <w:lang w:val="en-US"/>
        </w:rPr>
        <w:t>pits</w:t>
      </w:r>
      <w:r w:rsidRPr="00295CA7">
        <w:rPr>
          <w:rFonts w:cs="Arial"/>
          <w:color w:val="000000"/>
          <w:szCs w:val="21"/>
          <w:lang w:val="en-US"/>
        </w:rPr>
        <w:t>and quarrying areas</w:t>
      </w:r>
      <w:r w:rsidR="00827CD0" w:rsidRPr="00B32A4D">
        <w:rPr>
          <w:rFonts w:cs="Arial"/>
          <w:color w:val="000000"/>
          <w:szCs w:val="21"/>
          <w:lang w:val="en-US"/>
        </w:rPr>
        <w:t>;</w:t>
      </w:r>
    </w:p>
    <w:p w:rsidR="00827CD0" w:rsidRPr="00B32A4D" w:rsidRDefault="00295CA7" w:rsidP="00295CA7">
      <w:pPr>
        <w:numPr>
          <w:ilvl w:val="0"/>
          <w:numId w:val="18"/>
        </w:numPr>
        <w:overflowPunct w:val="0"/>
        <w:autoSpaceDE w:val="0"/>
        <w:autoSpaceDN w:val="0"/>
        <w:adjustRightInd w:val="0"/>
        <w:textAlignment w:val="baseline"/>
        <w:rPr>
          <w:rFonts w:cs="Arial"/>
          <w:color w:val="000000"/>
          <w:szCs w:val="21"/>
          <w:lang w:val="en-US"/>
        </w:rPr>
      </w:pPr>
      <w:r w:rsidRPr="00295CA7">
        <w:rPr>
          <w:rFonts w:cs="Arial"/>
          <w:color w:val="000000"/>
          <w:szCs w:val="21"/>
          <w:lang w:val="en-US"/>
        </w:rPr>
        <w:t xml:space="preserve">cut and fill </w:t>
      </w:r>
      <w:r w:rsidRPr="00B32A4D">
        <w:rPr>
          <w:rFonts w:cs="Arial"/>
          <w:color w:val="000000"/>
          <w:szCs w:val="21"/>
          <w:lang w:val="en-US"/>
        </w:rPr>
        <w:t>earthwork</w:t>
      </w:r>
      <w:r>
        <w:rPr>
          <w:rFonts w:cs="Arial"/>
          <w:color w:val="000000"/>
          <w:szCs w:val="21"/>
          <w:lang w:val="en-US"/>
        </w:rPr>
        <w:t>;</w:t>
      </w:r>
    </w:p>
    <w:p w:rsidR="00827CD0" w:rsidRPr="00B32A4D" w:rsidRDefault="00827CD0" w:rsidP="00295CA7">
      <w:pPr>
        <w:numPr>
          <w:ilvl w:val="0"/>
          <w:numId w:val="18"/>
        </w:numPr>
        <w:overflowPunct w:val="0"/>
        <w:autoSpaceDE w:val="0"/>
        <w:autoSpaceDN w:val="0"/>
        <w:adjustRightInd w:val="0"/>
        <w:textAlignment w:val="baseline"/>
        <w:rPr>
          <w:rFonts w:cs="Arial"/>
          <w:color w:val="000000"/>
          <w:szCs w:val="21"/>
          <w:lang w:val="en-US"/>
        </w:rPr>
      </w:pPr>
      <w:r w:rsidRPr="00B32A4D">
        <w:rPr>
          <w:rFonts w:cs="Arial"/>
          <w:color w:val="000000"/>
          <w:szCs w:val="21"/>
          <w:lang w:val="en-US"/>
        </w:rPr>
        <w:t xml:space="preserve">realization of </w:t>
      </w:r>
      <w:r w:rsidR="00295CA7" w:rsidRPr="00295CA7">
        <w:rPr>
          <w:rFonts w:cs="Arial"/>
          <w:color w:val="000000"/>
          <w:szCs w:val="21"/>
          <w:lang w:val="en-US"/>
        </w:rPr>
        <w:t>diversion channels</w:t>
      </w:r>
      <w:r w:rsidRPr="00B32A4D">
        <w:rPr>
          <w:rFonts w:cs="Arial"/>
          <w:color w:val="000000"/>
          <w:szCs w:val="21"/>
          <w:lang w:val="en-US"/>
        </w:rPr>
        <w:t>; </w:t>
      </w:r>
    </w:p>
    <w:p w:rsidR="00827CD0" w:rsidRPr="00B32A4D" w:rsidRDefault="00827CD0" w:rsidP="00295CA7">
      <w:pPr>
        <w:numPr>
          <w:ilvl w:val="0"/>
          <w:numId w:val="18"/>
        </w:numPr>
        <w:overflowPunct w:val="0"/>
        <w:autoSpaceDE w:val="0"/>
        <w:autoSpaceDN w:val="0"/>
        <w:adjustRightInd w:val="0"/>
        <w:textAlignment w:val="baseline"/>
        <w:rPr>
          <w:rFonts w:cs="Arial"/>
          <w:color w:val="000000"/>
          <w:szCs w:val="21"/>
        </w:rPr>
      </w:pPr>
      <w:r w:rsidRPr="00B32A4D">
        <w:rPr>
          <w:rFonts w:cs="Arial"/>
          <w:color w:val="000000"/>
          <w:szCs w:val="21"/>
        </w:rPr>
        <w:t xml:space="preserve">presence </w:t>
      </w:r>
      <w:r w:rsidR="00C5359E">
        <w:rPr>
          <w:rFonts w:cs="Arial"/>
          <w:color w:val="000000"/>
          <w:szCs w:val="21"/>
        </w:rPr>
        <w:t>of</w:t>
      </w:r>
      <w:r w:rsidR="00295CA7" w:rsidRPr="00295CA7">
        <w:rPr>
          <w:rFonts w:cs="Arial"/>
          <w:color w:val="000000"/>
          <w:szCs w:val="21"/>
        </w:rPr>
        <w:t>labor</w:t>
      </w:r>
      <w:r w:rsidRPr="00B32A4D">
        <w:rPr>
          <w:rFonts w:cs="Arial"/>
          <w:color w:val="000000"/>
          <w:szCs w:val="21"/>
        </w:rPr>
        <w:t>;</w:t>
      </w:r>
    </w:p>
    <w:p w:rsidR="00827CD0" w:rsidRPr="00B32A4D" w:rsidRDefault="00827CD0" w:rsidP="00827CD0">
      <w:pPr>
        <w:numPr>
          <w:ilvl w:val="0"/>
          <w:numId w:val="18"/>
        </w:numPr>
        <w:overflowPunct w:val="0"/>
        <w:autoSpaceDE w:val="0"/>
        <w:autoSpaceDN w:val="0"/>
        <w:adjustRightInd w:val="0"/>
        <w:textAlignment w:val="baseline"/>
        <w:rPr>
          <w:rFonts w:cs="Arial"/>
          <w:color w:val="000000"/>
          <w:szCs w:val="21"/>
          <w:lang w:val="en-US"/>
        </w:rPr>
      </w:pPr>
      <w:r w:rsidRPr="00B32A4D">
        <w:rPr>
          <w:rFonts w:cs="Arial"/>
          <w:color w:val="000000"/>
          <w:szCs w:val="21"/>
          <w:lang w:val="en-US"/>
        </w:rPr>
        <w:lastRenderedPageBreak/>
        <w:t>construction o</w:t>
      </w:r>
      <w:r w:rsidR="00C5359E">
        <w:rPr>
          <w:rFonts w:cs="Arial"/>
          <w:color w:val="000000"/>
          <w:szCs w:val="21"/>
          <w:lang w:val="en-US"/>
        </w:rPr>
        <w:t>f</w:t>
      </w:r>
      <w:r w:rsidRPr="00B32A4D">
        <w:rPr>
          <w:rFonts w:cs="Arial"/>
          <w:color w:val="000000"/>
          <w:szCs w:val="21"/>
          <w:lang w:val="en-US"/>
        </w:rPr>
        <w:t xml:space="preserve"> works</w:t>
      </w:r>
      <w:r w:rsidR="00C5359E">
        <w:rPr>
          <w:rFonts w:cs="Arial"/>
          <w:color w:val="000000"/>
          <w:szCs w:val="21"/>
          <w:lang w:val="en-US"/>
        </w:rPr>
        <w:t>’ facilities</w:t>
      </w:r>
      <w:r w:rsidRPr="00B32A4D">
        <w:rPr>
          <w:rFonts w:cs="Arial"/>
          <w:color w:val="000000"/>
          <w:szCs w:val="21"/>
          <w:lang w:val="en-US"/>
        </w:rPr>
        <w:t>;</w:t>
      </w:r>
    </w:p>
    <w:p w:rsidR="00827CD0" w:rsidRPr="00B32A4D" w:rsidRDefault="00827CD0" w:rsidP="00827CD0">
      <w:pPr>
        <w:numPr>
          <w:ilvl w:val="0"/>
          <w:numId w:val="18"/>
        </w:numPr>
        <w:overflowPunct w:val="0"/>
        <w:autoSpaceDE w:val="0"/>
        <w:autoSpaceDN w:val="0"/>
        <w:adjustRightInd w:val="0"/>
        <w:textAlignment w:val="baseline"/>
        <w:rPr>
          <w:rFonts w:cs="Arial"/>
          <w:color w:val="000000"/>
          <w:szCs w:val="21"/>
          <w:lang w:val="en-US"/>
        </w:rPr>
      </w:pPr>
      <w:r w:rsidRPr="00B32A4D">
        <w:rPr>
          <w:rFonts w:cs="Arial"/>
          <w:color w:val="000000"/>
          <w:szCs w:val="21"/>
          <w:lang w:val="en-US"/>
        </w:rPr>
        <w:t>storage of hydrocarbons;</w:t>
      </w:r>
    </w:p>
    <w:p w:rsidR="00827CD0" w:rsidRPr="00B32A4D" w:rsidRDefault="00827CD0" w:rsidP="00DA2C6C">
      <w:pPr>
        <w:numPr>
          <w:ilvl w:val="0"/>
          <w:numId w:val="18"/>
        </w:numPr>
        <w:overflowPunct w:val="0"/>
        <w:autoSpaceDE w:val="0"/>
        <w:autoSpaceDN w:val="0"/>
        <w:adjustRightInd w:val="0"/>
        <w:textAlignment w:val="baseline"/>
        <w:rPr>
          <w:rFonts w:cs="Arial"/>
          <w:color w:val="000000"/>
          <w:szCs w:val="21"/>
        </w:rPr>
      </w:pPr>
      <w:r w:rsidRPr="00B32A4D">
        <w:rPr>
          <w:rFonts w:cs="Arial"/>
          <w:color w:val="000000"/>
          <w:szCs w:val="21"/>
        </w:rPr>
        <w:t xml:space="preserve">various </w:t>
      </w:r>
      <w:r w:rsidR="00DA2C6C" w:rsidRPr="00DA2C6C">
        <w:rPr>
          <w:rFonts w:cs="Arial"/>
          <w:color w:val="000000"/>
          <w:szCs w:val="21"/>
        </w:rPr>
        <w:t>provision and carriages</w:t>
      </w:r>
      <w:r w:rsidRPr="00B32A4D">
        <w:rPr>
          <w:rFonts w:cs="Arial"/>
          <w:color w:val="000000"/>
          <w:szCs w:val="21"/>
        </w:rPr>
        <w:t>;</w:t>
      </w:r>
    </w:p>
    <w:p w:rsidR="00827CD0" w:rsidRPr="00B32A4D" w:rsidRDefault="00DA2C6C" w:rsidP="00DA2C6C">
      <w:pPr>
        <w:numPr>
          <w:ilvl w:val="0"/>
          <w:numId w:val="18"/>
        </w:numPr>
        <w:overflowPunct w:val="0"/>
        <w:autoSpaceDE w:val="0"/>
        <w:autoSpaceDN w:val="0"/>
        <w:adjustRightInd w:val="0"/>
        <w:textAlignment w:val="baseline"/>
        <w:rPr>
          <w:rFonts w:cs="Arial"/>
          <w:color w:val="000000"/>
          <w:szCs w:val="21"/>
          <w:lang w:val="en-US"/>
        </w:rPr>
      </w:pPr>
      <w:r w:rsidRPr="00DA2C6C">
        <w:rPr>
          <w:rFonts w:cs="Arial"/>
          <w:color w:val="000000"/>
          <w:szCs w:val="21"/>
          <w:lang w:val="en-US"/>
        </w:rPr>
        <w:t>development of the sites</w:t>
      </w:r>
      <w:r w:rsidR="00827CD0" w:rsidRPr="00B32A4D">
        <w:rPr>
          <w:rFonts w:cs="Arial"/>
          <w:color w:val="000000"/>
          <w:szCs w:val="21"/>
          <w:lang w:val="en-US"/>
        </w:rPr>
        <w:t>;</w:t>
      </w:r>
    </w:p>
    <w:p w:rsidR="00827CD0" w:rsidRPr="00B32A4D" w:rsidRDefault="00827CD0" w:rsidP="00827CD0">
      <w:pPr>
        <w:numPr>
          <w:ilvl w:val="0"/>
          <w:numId w:val="18"/>
        </w:numPr>
        <w:overflowPunct w:val="0"/>
        <w:autoSpaceDE w:val="0"/>
        <w:autoSpaceDN w:val="0"/>
        <w:adjustRightInd w:val="0"/>
        <w:textAlignment w:val="baseline"/>
        <w:rPr>
          <w:rFonts w:cs="Arial"/>
          <w:color w:val="000000"/>
          <w:szCs w:val="21"/>
        </w:rPr>
      </w:pPr>
      <w:r w:rsidRPr="00B32A4D">
        <w:rPr>
          <w:rFonts w:cs="Arial"/>
          <w:color w:val="000000"/>
          <w:szCs w:val="21"/>
        </w:rPr>
        <w:t>closing of building site</w:t>
      </w:r>
      <w:r w:rsidR="00C5359E">
        <w:rPr>
          <w:rFonts w:cs="Arial"/>
          <w:color w:val="000000"/>
          <w:szCs w:val="21"/>
        </w:rPr>
        <w:t>s</w:t>
      </w:r>
      <w:r w:rsidRPr="00B32A4D">
        <w:rPr>
          <w:rFonts w:cs="Arial"/>
          <w:color w:val="000000"/>
          <w:szCs w:val="21"/>
        </w:rPr>
        <w:t>.</w:t>
      </w:r>
    </w:p>
    <w:p w:rsidR="00C5359E" w:rsidRDefault="00C5359E" w:rsidP="00827CD0">
      <w:pPr>
        <w:rPr>
          <w:rFonts w:cs="Arial"/>
          <w:szCs w:val="21"/>
        </w:rPr>
      </w:pPr>
    </w:p>
    <w:p w:rsidR="00827CD0" w:rsidRPr="00B32A4D" w:rsidRDefault="00DA2C6C" w:rsidP="00827CD0">
      <w:pPr>
        <w:rPr>
          <w:rFonts w:cs="Arial"/>
          <w:szCs w:val="21"/>
        </w:rPr>
      </w:pPr>
      <w:r w:rsidRPr="00DA2C6C">
        <w:rPr>
          <w:rFonts w:cs="Arial"/>
          <w:szCs w:val="21"/>
        </w:rPr>
        <w:t>Operational phase</w:t>
      </w:r>
      <w:r w:rsidR="00827CD0" w:rsidRPr="00B32A4D">
        <w:rPr>
          <w:rFonts w:cs="Arial"/>
          <w:szCs w:val="21"/>
        </w:rPr>
        <w:t xml:space="preserve"> :</w:t>
      </w:r>
    </w:p>
    <w:p w:rsidR="00827CD0" w:rsidRPr="00B32A4D" w:rsidRDefault="00827CD0" w:rsidP="00827CD0">
      <w:pPr>
        <w:rPr>
          <w:rFonts w:cs="Arial"/>
          <w:szCs w:val="21"/>
        </w:rPr>
      </w:pPr>
    </w:p>
    <w:p w:rsidR="00827CD0" w:rsidRPr="00B32A4D" w:rsidRDefault="00827CD0" w:rsidP="00827CD0">
      <w:pPr>
        <w:numPr>
          <w:ilvl w:val="0"/>
          <w:numId w:val="18"/>
        </w:numPr>
        <w:overflowPunct w:val="0"/>
        <w:autoSpaceDE w:val="0"/>
        <w:autoSpaceDN w:val="0"/>
        <w:adjustRightInd w:val="0"/>
        <w:textAlignment w:val="baseline"/>
        <w:rPr>
          <w:rFonts w:cs="Arial"/>
          <w:color w:val="000000"/>
          <w:szCs w:val="21"/>
          <w:lang w:val="en-US"/>
        </w:rPr>
      </w:pPr>
      <w:r w:rsidRPr="00B32A4D">
        <w:rPr>
          <w:rFonts w:cs="Arial"/>
          <w:color w:val="000000"/>
          <w:szCs w:val="21"/>
          <w:lang w:val="en-US"/>
        </w:rPr>
        <w:t xml:space="preserve">operation and maintenances of </w:t>
      </w:r>
      <w:r w:rsidR="00171429" w:rsidRPr="00B32A4D">
        <w:rPr>
          <w:rFonts w:cs="Arial"/>
          <w:color w:val="000000"/>
          <w:szCs w:val="21"/>
          <w:lang w:val="en-US"/>
        </w:rPr>
        <w:t>machines;</w:t>
      </w:r>
    </w:p>
    <w:p w:rsidR="00827CD0" w:rsidRPr="00B32A4D" w:rsidRDefault="00827CD0" w:rsidP="00827CD0">
      <w:pPr>
        <w:numPr>
          <w:ilvl w:val="0"/>
          <w:numId w:val="18"/>
        </w:numPr>
        <w:overflowPunct w:val="0"/>
        <w:autoSpaceDE w:val="0"/>
        <w:autoSpaceDN w:val="0"/>
        <w:adjustRightInd w:val="0"/>
        <w:textAlignment w:val="baseline"/>
        <w:rPr>
          <w:rFonts w:cs="Arial"/>
          <w:color w:val="000000"/>
          <w:szCs w:val="21"/>
          <w:lang w:val="en-US"/>
        </w:rPr>
      </w:pPr>
      <w:r w:rsidRPr="00B32A4D">
        <w:rPr>
          <w:rFonts w:cs="Arial"/>
          <w:color w:val="000000"/>
          <w:szCs w:val="21"/>
          <w:lang w:val="en-US"/>
        </w:rPr>
        <w:t>management of chemical products.</w:t>
      </w:r>
    </w:p>
    <w:p w:rsidR="001962BA" w:rsidRPr="00B32A4D" w:rsidRDefault="001962BA" w:rsidP="00613CC8">
      <w:pPr>
        <w:pStyle w:val="Corpsdetexte3"/>
        <w:spacing w:after="0"/>
        <w:ind w:right="-110"/>
        <w:rPr>
          <w:rFonts w:ascii="Arial" w:hAnsi="Arial" w:cs="Arial"/>
          <w:sz w:val="21"/>
          <w:szCs w:val="21"/>
          <w:lang w:val="en-US"/>
        </w:rPr>
      </w:pPr>
    </w:p>
    <w:p w:rsidR="00613CC8" w:rsidRPr="00B32A4D" w:rsidRDefault="00613CC8" w:rsidP="00613CC8">
      <w:pPr>
        <w:pStyle w:val="Corpsdetexte3"/>
        <w:spacing w:after="0"/>
        <w:ind w:right="-110"/>
        <w:rPr>
          <w:rFonts w:ascii="Arial" w:hAnsi="Arial" w:cs="Arial"/>
          <w:sz w:val="21"/>
          <w:szCs w:val="21"/>
          <w:lang w:val="en-US"/>
        </w:rPr>
      </w:pPr>
      <w:r w:rsidRPr="00B32A4D">
        <w:rPr>
          <w:rFonts w:ascii="Arial" w:hAnsi="Arial" w:cs="Arial"/>
          <w:sz w:val="21"/>
          <w:szCs w:val="21"/>
          <w:lang w:val="en-US"/>
        </w:rPr>
        <w:t>The project has been classified as "Category B" for projects financed by the World Bank.</w:t>
      </w:r>
    </w:p>
    <w:p w:rsidR="00613CC8" w:rsidRPr="00B32A4D" w:rsidRDefault="00613CC8" w:rsidP="00613CC8">
      <w:pPr>
        <w:pStyle w:val="Corpsdetexte3"/>
        <w:spacing w:after="0"/>
        <w:ind w:right="-110"/>
        <w:rPr>
          <w:rFonts w:ascii="Arial" w:hAnsi="Arial" w:cs="Arial"/>
          <w:sz w:val="21"/>
          <w:szCs w:val="21"/>
          <w:lang w:val="en-US"/>
        </w:rPr>
      </w:pPr>
    </w:p>
    <w:p w:rsidR="00613CC8" w:rsidRPr="00B32A4D" w:rsidRDefault="00613CC8" w:rsidP="00613CC8">
      <w:pPr>
        <w:pStyle w:val="Corpsdetexte3"/>
        <w:spacing w:after="0"/>
        <w:ind w:right="-110"/>
        <w:rPr>
          <w:rFonts w:ascii="Arial" w:hAnsi="Arial" w:cs="Arial"/>
          <w:sz w:val="21"/>
          <w:szCs w:val="21"/>
          <w:lang w:val="en-US"/>
        </w:rPr>
      </w:pPr>
      <w:r w:rsidRPr="00B32A4D">
        <w:rPr>
          <w:rFonts w:ascii="Arial" w:hAnsi="Arial" w:cs="Arial"/>
          <w:sz w:val="21"/>
          <w:szCs w:val="21"/>
          <w:lang w:val="en-US"/>
        </w:rPr>
        <w:t xml:space="preserve">The implementation of water infrastructure in the city of Kindu will certainly have both positive and negative environmental and social impacts. Therefore, </w:t>
      </w:r>
      <w:r w:rsidR="00C5359E" w:rsidRPr="00B32A4D">
        <w:rPr>
          <w:rFonts w:ascii="Arial" w:hAnsi="Arial" w:cs="Arial"/>
          <w:sz w:val="21"/>
          <w:szCs w:val="21"/>
          <w:lang w:val="en-US"/>
        </w:rPr>
        <w:t>to</w:t>
      </w:r>
      <w:r w:rsidR="00DA2C6C" w:rsidRPr="00B32A4D">
        <w:rPr>
          <w:rFonts w:ascii="Arial" w:hAnsi="Arial" w:cs="Arial"/>
          <w:sz w:val="21"/>
          <w:szCs w:val="21"/>
          <w:lang w:val="en-US"/>
        </w:rPr>
        <w:t>consider</w:t>
      </w:r>
      <w:r w:rsidRPr="00B32A4D">
        <w:rPr>
          <w:rFonts w:ascii="Arial" w:hAnsi="Arial" w:cs="Arial"/>
          <w:sz w:val="21"/>
          <w:szCs w:val="21"/>
          <w:lang w:val="en-US"/>
        </w:rPr>
        <w:t xml:space="preserve"> the preservation of the environment, the promoter commissioned the implementation of this Environmental and Social Impact Assessment (E</w:t>
      </w:r>
      <w:r w:rsidR="00AE1A0A">
        <w:rPr>
          <w:rFonts w:ascii="Arial" w:hAnsi="Arial" w:cs="Arial"/>
          <w:sz w:val="21"/>
          <w:szCs w:val="21"/>
          <w:lang w:val="en-US"/>
        </w:rPr>
        <w:t>SIA</w:t>
      </w:r>
      <w:r w:rsidRPr="00B32A4D">
        <w:rPr>
          <w:rFonts w:ascii="Arial" w:hAnsi="Arial" w:cs="Arial"/>
          <w:sz w:val="21"/>
          <w:szCs w:val="21"/>
          <w:lang w:val="en-US"/>
        </w:rPr>
        <w:t>).</w:t>
      </w:r>
    </w:p>
    <w:p w:rsidR="00613CC8" w:rsidRPr="00B32A4D" w:rsidRDefault="00613CC8" w:rsidP="00613CC8">
      <w:pPr>
        <w:pStyle w:val="Corpsdetexte3"/>
        <w:spacing w:after="0"/>
        <w:ind w:right="-110"/>
        <w:rPr>
          <w:rFonts w:ascii="Arial" w:hAnsi="Arial" w:cs="Arial"/>
          <w:sz w:val="21"/>
          <w:szCs w:val="21"/>
          <w:lang w:val="en-US"/>
        </w:rPr>
      </w:pPr>
    </w:p>
    <w:p w:rsidR="00613CC8" w:rsidRPr="00B32A4D" w:rsidRDefault="00613CC8" w:rsidP="00613CC8">
      <w:pPr>
        <w:pStyle w:val="Corpsdetexte3"/>
        <w:spacing w:after="0"/>
        <w:ind w:right="-110"/>
        <w:rPr>
          <w:rFonts w:ascii="Arial" w:hAnsi="Arial" w:cs="Arial"/>
          <w:sz w:val="21"/>
          <w:szCs w:val="21"/>
          <w:lang w:val="en-US"/>
        </w:rPr>
      </w:pPr>
      <w:r w:rsidRPr="00B32A4D">
        <w:rPr>
          <w:rFonts w:ascii="Arial" w:hAnsi="Arial" w:cs="Arial"/>
          <w:sz w:val="21"/>
          <w:szCs w:val="21"/>
          <w:lang w:val="en-US"/>
        </w:rPr>
        <w:t xml:space="preserve">The overall objective of this study is to identify, characterize and evaluate the likely environmental </w:t>
      </w:r>
      <w:r w:rsidR="00AE1A0A">
        <w:rPr>
          <w:rFonts w:ascii="Arial" w:hAnsi="Arial" w:cs="Arial"/>
          <w:sz w:val="21"/>
          <w:szCs w:val="21"/>
          <w:lang w:val="en-US"/>
        </w:rPr>
        <w:t xml:space="preserve">and Social </w:t>
      </w:r>
      <w:r w:rsidRPr="00B32A4D">
        <w:rPr>
          <w:rFonts w:ascii="Arial" w:hAnsi="Arial" w:cs="Arial"/>
          <w:sz w:val="21"/>
          <w:szCs w:val="21"/>
          <w:lang w:val="en-US"/>
        </w:rPr>
        <w:t xml:space="preserve">impacts associated with the construction of the structures and to develop measures to avoid, mitigate or compensate for negative impacts and to enhance positive impacts </w:t>
      </w:r>
      <w:r w:rsidR="00DA2C6C" w:rsidRPr="00B32A4D">
        <w:rPr>
          <w:rFonts w:ascii="Arial" w:hAnsi="Arial" w:cs="Arial"/>
          <w:sz w:val="21"/>
          <w:szCs w:val="21"/>
          <w:lang w:val="en-US"/>
        </w:rPr>
        <w:t>to</w:t>
      </w:r>
      <w:r w:rsidRPr="00B32A4D">
        <w:rPr>
          <w:rFonts w:ascii="Arial" w:hAnsi="Arial" w:cs="Arial"/>
          <w:sz w:val="21"/>
          <w:szCs w:val="21"/>
          <w:lang w:val="en-US"/>
        </w:rPr>
        <w:t xml:space="preserve"> preserve the environment and human health. The study also aims </w:t>
      </w:r>
      <w:r w:rsidR="00AE1A0A">
        <w:rPr>
          <w:rFonts w:ascii="Arial" w:hAnsi="Arial" w:cs="Arial"/>
          <w:sz w:val="21"/>
          <w:szCs w:val="21"/>
          <w:lang w:val="en-US"/>
        </w:rPr>
        <w:t>at</w:t>
      </w:r>
      <w:r w:rsidR="00AE1A0A" w:rsidRPr="00B32A4D">
        <w:rPr>
          <w:rFonts w:ascii="Arial" w:hAnsi="Arial" w:cs="Arial"/>
          <w:sz w:val="21"/>
          <w:szCs w:val="21"/>
          <w:lang w:val="en-US"/>
        </w:rPr>
        <w:t xml:space="preserve"> ensur</w:t>
      </w:r>
      <w:r w:rsidR="00AE1A0A">
        <w:rPr>
          <w:rFonts w:ascii="Arial" w:hAnsi="Arial" w:cs="Arial"/>
          <w:sz w:val="21"/>
          <w:szCs w:val="21"/>
          <w:lang w:val="en-US"/>
        </w:rPr>
        <w:t>ing</w:t>
      </w:r>
      <w:r w:rsidRPr="00B32A4D">
        <w:rPr>
          <w:rFonts w:ascii="Arial" w:hAnsi="Arial" w:cs="Arial"/>
          <w:sz w:val="21"/>
          <w:szCs w:val="21"/>
          <w:lang w:val="en-US"/>
        </w:rPr>
        <w:t>that the project is carried out in accordance with the World Bank's environmental regulations and operational policies for environmental and social safeguards, triggered by the additional funding to the PEMU.</w:t>
      </w:r>
    </w:p>
    <w:p w:rsidR="00613CC8" w:rsidRPr="00B32A4D" w:rsidRDefault="00613CC8" w:rsidP="00613CC8">
      <w:pPr>
        <w:pStyle w:val="Corpsdetexte3"/>
        <w:spacing w:after="0"/>
        <w:ind w:right="-110"/>
        <w:rPr>
          <w:rFonts w:ascii="Arial" w:hAnsi="Arial" w:cs="Arial"/>
          <w:sz w:val="21"/>
          <w:szCs w:val="21"/>
          <w:lang w:val="en-US"/>
        </w:rPr>
      </w:pPr>
    </w:p>
    <w:p w:rsidR="00613CC8" w:rsidRPr="00B32A4D" w:rsidRDefault="00613CC8" w:rsidP="00613CC8">
      <w:pPr>
        <w:pStyle w:val="Corpsdetexte3"/>
        <w:spacing w:after="0"/>
        <w:ind w:right="-110"/>
        <w:rPr>
          <w:rFonts w:ascii="Arial" w:hAnsi="Arial" w:cs="Arial"/>
          <w:sz w:val="21"/>
          <w:szCs w:val="21"/>
          <w:lang w:val="en-US"/>
        </w:rPr>
      </w:pPr>
      <w:r w:rsidRPr="00B32A4D">
        <w:rPr>
          <w:rFonts w:ascii="Arial" w:hAnsi="Arial" w:cs="Arial"/>
          <w:sz w:val="21"/>
          <w:szCs w:val="21"/>
          <w:lang w:val="en-US"/>
        </w:rPr>
        <w:t>Legislatively, this E</w:t>
      </w:r>
      <w:r w:rsidR="00AE1A0A">
        <w:rPr>
          <w:rFonts w:ascii="Arial" w:hAnsi="Arial" w:cs="Arial"/>
          <w:sz w:val="21"/>
          <w:szCs w:val="21"/>
          <w:lang w:val="en-US"/>
        </w:rPr>
        <w:t>SIA</w:t>
      </w:r>
      <w:r w:rsidRPr="00B32A4D">
        <w:rPr>
          <w:rFonts w:ascii="Arial" w:hAnsi="Arial" w:cs="Arial"/>
          <w:sz w:val="21"/>
          <w:szCs w:val="21"/>
          <w:lang w:val="en-US"/>
        </w:rPr>
        <w:t xml:space="preserve"> focuses mainly on compliance with the requirements of national environmental and social assessment legislation (Law n ° 11/009 of 09 July 2011 on fundamental principles relating to the protection of the environment and Decree No. 14/019 of 02 August 2014 laying down the rules for the operation of environmental procedural mechanisms) and the World Bank's environmental and social safeguard policies, in particular OP / PB 4.01 on environmental assessment.</w:t>
      </w:r>
    </w:p>
    <w:p w:rsidR="00613CC8" w:rsidRPr="00B32A4D" w:rsidRDefault="00613CC8" w:rsidP="00613CC8">
      <w:pPr>
        <w:pStyle w:val="Corpsdetexte3"/>
        <w:spacing w:after="0"/>
        <w:ind w:right="-110"/>
        <w:rPr>
          <w:rFonts w:ascii="Arial" w:hAnsi="Arial" w:cs="Arial"/>
          <w:sz w:val="21"/>
          <w:szCs w:val="21"/>
          <w:lang w:val="en-US"/>
        </w:rPr>
      </w:pPr>
    </w:p>
    <w:p w:rsidR="00613CC8" w:rsidRPr="00B32A4D" w:rsidRDefault="00613CC8" w:rsidP="00613CC8">
      <w:pPr>
        <w:pStyle w:val="Corpsdetexte3"/>
        <w:spacing w:after="0"/>
        <w:ind w:right="-110"/>
        <w:rPr>
          <w:rFonts w:ascii="Arial" w:hAnsi="Arial" w:cs="Arial"/>
          <w:sz w:val="21"/>
          <w:szCs w:val="21"/>
          <w:lang w:val="en-US"/>
        </w:rPr>
      </w:pPr>
      <w:r w:rsidRPr="00B32A4D">
        <w:rPr>
          <w:rFonts w:ascii="Arial" w:hAnsi="Arial" w:cs="Arial"/>
          <w:sz w:val="21"/>
          <w:szCs w:val="21"/>
          <w:lang w:val="en-US"/>
        </w:rPr>
        <w:t xml:space="preserve">The legal framework is complemented by the international Conventions ratified </w:t>
      </w:r>
      <w:r w:rsidR="00AE1A0A">
        <w:rPr>
          <w:rFonts w:ascii="Arial" w:hAnsi="Arial" w:cs="Arial"/>
          <w:sz w:val="21"/>
          <w:szCs w:val="21"/>
          <w:lang w:val="en-US"/>
        </w:rPr>
        <w:t>and/</w:t>
      </w:r>
      <w:r w:rsidRPr="00B32A4D">
        <w:rPr>
          <w:rFonts w:ascii="Arial" w:hAnsi="Arial" w:cs="Arial"/>
          <w:sz w:val="21"/>
          <w:szCs w:val="21"/>
          <w:lang w:val="en-US"/>
        </w:rPr>
        <w:t>or signed by the Congolese State, which are an integral part of the legal arsenal of the country.</w:t>
      </w:r>
    </w:p>
    <w:p w:rsidR="00613CC8" w:rsidRPr="00B32A4D" w:rsidRDefault="00613CC8" w:rsidP="00613CC8">
      <w:pPr>
        <w:pStyle w:val="Corpsdetexte3"/>
        <w:spacing w:after="0"/>
        <w:ind w:right="-110"/>
        <w:rPr>
          <w:rFonts w:ascii="Arial" w:hAnsi="Arial" w:cs="Arial"/>
          <w:sz w:val="21"/>
          <w:szCs w:val="21"/>
          <w:lang w:val="en-US"/>
        </w:rPr>
      </w:pPr>
    </w:p>
    <w:p w:rsidR="00613CC8" w:rsidRPr="00B32A4D" w:rsidRDefault="00613CC8" w:rsidP="00613CC8">
      <w:pPr>
        <w:pStyle w:val="Corpsdetexte3"/>
        <w:spacing w:after="0"/>
        <w:ind w:right="-110"/>
        <w:rPr>
          <w:rFonts w:ascii="Arial" w:hAnsi="Arial" w:cs="Arial"/>
          <w:sz w:val="21"/>
          <w:szCs w:val="21"/>
          <w:lang w:val="en-US"/>
        </w:rPr>
      </w:pPr>
      <w:r w:rsidRPr="00B32A4D">
        <w:rPr>
          <w:rFonts w:ascii="Arial" w:hAnsi="Arial" w:cs="Arial"/>
          <w:sz w:val="21"/>
          <w:szCs w:val="21"/>
          <w:lang w:val="en-US"/>
        </w:rPr>
        <w:t xml:space="preserve">From the institutional point of view, several ministries and agencies are involved in the implementation of this project, including: </w:t>
      </w:r>
      <w:r w:rsidRPr="00B32A4D">
        <w:rPr>
          <w:rFonts w:ascii="Arial" w:hAnsi="Arial" w:cs="Arial"/>
          <w:i/>
          <w:sz w:val="21"/>
          <w:szCs w:val="21"/>
          <w:lang w:val="en-US"/>
        </w:rPr>
        <w:t>(i)</w:t>
      </w:r>
      <w:r w:rsidRPr="00B32A4D">
        <w:rPr>
          <w:rFonts w:ascii="Arial" w:hAnsi="Arial" w:cs="Arial"/>
          <w:sz w:val="21"/>
          <w:szCs w:val="21"/>
          <w:lang w:val="en-US"/>
        </w:rPr>
        <w:t xml:space="preserve"> Ministry of Energy and Hydraulic Resources; </w:t>
      </w:r>
      <w:r w:rsidRPr="00B32A4D">
        <w:rPr>
          <w:rFonts w:ascii="Arial" w:hAnsi="Arial" w:cs="Arial"/>
          <w:i/>
          <w:sz w:val="21"/>
          <w:szCs w:val="21"/>
          <w:lang w:val="en-US"/>
        </w:rPr>
        <w:t>(ii)</w:t>
      </w:r>
      <w:r w:rsidRPr="00B32A4D">
        <w:rPr>
          <w:rFonts w:ascii="Arial" w:hAnsi="Arial" w:cs="Arial"/>
          <w:sz w:val="21"/>
          <w:szCs w:val="21"/>
          <w:lang w:val="en-US"/>
        </w:rPr>
        <w:t xml:space="preserve"> Ministry of Environment and Sustainable Development (MEDD); </w:t>
      </w:r>
      <w:r w:rsidRPr="00B32A4D">
        <w:rPr>
          <w:rFonts w:ascii="Arial" w:hAnsi="Arial" w:cs="Arial"/>
          <w:i/>
          <w:sz w:val="21"/>
          <w:szCs w:val="21"/>
          <w:lang w:val="en-US"/>
        </w:rPr>
        <w:t xml:space="preserve">(iii) </w:t>
      </w:r>
      <w:r w:rsidRPr="00B32A4D">
        <w:rPr>
          <w:rFonts w:ascii="Arial" w:hAnsi="Arial" w:cs="Arial"/>
          <w:sz w:val="21"/>
          <w:szCs w:val="21"/>
          <w:lang w:val="en-US"/>
        </w:rPr>
        <w:t xml:space="preserve">Ministry of Employment, Labor and Social Security; </w:t>
      </w:r>
      <w:r w:rsidRPr="00B32A4D">
        <w:rPr>
          <w:rFonts w:ascii="Arial" w:hAnsi="Arial" w:cs="Arial"/>
          <w:i/>
          <w:sz w:val="21"/>
          <w:szCs w:val="21"/>
          <w:lang w:val="en-US"/>
        </w:rPr>
        <w:t xml:space="preserve">(iv) </w:t>
      </w:r>
      <w:r w:rsidRPr="00B32A4D">
        <w:rPr>
          <w:rFonts w:ascii="Arial" w:hAnsi="Arial" w:cs="Arial"/>
          <w:sz w:val="21"/>
          <w:szCs w:val="21"/>
          <w:lang w:val="en-US"/>
        </w:rPr>
        <w:t xml:space="preserve">Ministry of Land Affairs; </w:t>
      </w:r>
      <w:r w:rsidRPr="00B32A4D">
        <w:rPr>
          <w:rFonts w:ascii="Arial" w:hAnsi="Arial" w:cs="Arial"/>
          <w:i/>
          <w:sz w:val="21"/>
          <w:szCs w:val="21"/>
          <w:lang w:val="en-US"/>
        </w:rPr>
        <w:t>(v)</w:t>
      </w:r>
      <w:r w:rsidRPr="00B32A4D">
        <w:rPr>
          <w:rFonts w:ascii="Arial" w:hAnsi="Arial" w:cs="Arial"/>
          <w:sz w:val="21"/>
          <w:szCs w:val="21"/>
          <w:lang w:val="en-US"/>
        </w:rPr>
        <w:t xml:space="preserve"> Department of the Portfolio; </w:t>
      </w:r>
      <w:r w:rsidRPr="00B32A4D">
        <w:rPr>
          <w:rFonts w:ascii="Arial" w:hAnsi="Arial" w:cs="Arial"/>
          <w:i/>
          <w:sz w:val="21"/>
          <w:szCs w:val="21"/>
          <w:lang w:val="en-US"/>
        </w:rPr>
        <w:t>(vi)</w:t>
      </w:r>
      <w:r w:rsidRPr="00B32A4D">
        <w:rPr>
          <w:rFonts w:ascii="Arial" w:hAnsi="Arial" w:cs="Arial"/>
          <w:sz w:val="21"/>
          <w:szCs w:val="21"/>
          <w:lang w:val="en-US"/>
        </w:rPr>
        <w:t xml:space="preserve"> Ministry of Public Health; </w:t>
      </w:r>
      <w:r w:rsidRPr="00B32A4D">
        <w:rPr>
          <w:rFonts w:ascii="Arial" w:hAnsi="Arial" w:cs="Arial"/>
          <w:i/>
          <w:sz w:val="21"/>
          <w:szCs w:val="21"/>
          <w:lang w:val="en-US"/>
        </w:rPr>
        <w:t>(vii)</w:t>
      </w:r>
      <w:r w:rsidRPr="00B32A4D">
        <w:rPr>
          <w:rFonts w:ascii="Arial" w:hAnsi="Arial" w:cs="Arial"/>
          <w:sz w:val="21"/>
          <w:szCs w:val="21"/>
          <w:lang w:val="en-US"/>
        </w:rPr>
        <w:t xml:space="preserve"> Ministry of Infrastructure, Public Works and Reconstruction; </w:t>
      </w:r>
      <w:r w:rsidRPr="00B32A4D">
        <w:rPr>
          <w:rFonts w:ascii="Arial" w:hAnsi="Arial" w:cs="Arial"/>
          <w:i/>
          <w:sz w:val="21"/>
          <w:szCs w:val="21"/>
          <w:lang w:val="en-US"/>
        </w:rPr>
        <w:t>(viii)</w:t>
      </w:r>
      <w:r w:rsidRPr="00B32A4D">
        <w:rPr>
          <w:rFonts w:ascii="Arial" w:hAnsi="Arial" w:cs="Arial"/>
          <w:sz w:val="21"/>
          <w:szCs w:val="21"/>
          <w:lang w:val="en-US"/>
        </w:rPr>
        <w:t xml:space="preserve"> Congolese Environment</w:t>
      </w:r>
      <w:r w:rsidR="00AE1A0A">
        <w:rPr>
          <w:rFonts w:ascii="Arial" w:hAnsi="Arial" w:cs="Arial"/>
          <w:sz w:val="21"/>
          <w:szCs w:val="21"/>
          <w:lang w:val="en-US"/>
        </w:rPr>
        <w:t>al</w:t>
      </w:r>
      <w:r w:rsidRPr="00B32A4D">
        <w:rPr>
          <w:rFonts w:ascii="Arial" w:hAnsi="Arial" w:cs="Arial"/>
          <w:sz w:val="21"/>
          <w:szCs w:val="21"/>
          <w:lang w:val="en-US"/>
        </w:rPr>
        <w:t xml:space="preserve"> Agency (CEA); </w:t>
      </w:r>
      <w:r w:rsidRPr="00B32A4D">
        <w:rPr>
          <w:rFonts w:ascii="Arial" w:hAnsi="Arial" w:cs="Arial"/>
          <w:i/>
          <w:sz w:val="21"/>
          <w:szCs w:val="21"/>
          <w:lang w:val="en-US"/>
        </w:rPr>
        <w:t>(ix)</w:t>
      </w:r>
      <w:r w:rsidRPr="00B32A4D">
        <w:rPr>
          <w:rFonts w:ascii="Arial" w:hAnsi="Arial" w:cs="Arial"/>
          <w:sz w:val="21"/>
          <w:szCs w:val="21"/>
          <w:lang w:val="en-US"/>
        </w:rPr>
        <w:t xml:space="preserve"> CEP-O / REGIDESO; etc.</w:t>
      </w:r>
    </w:p>
    <w:p w:rsidR="00613CC8" w:rsidRPr="00B32A4D" w:rsidRDefault="00613CC8" w:rsidP="00613CC8">
      <w:pPr>
        <w:pStyle w:val="Corpsdetexte3"/>
        <w:spacing w:after="0"/>
        <w:ind w:right="-110"/>
        <w:rPr>
          <w:rFonts w:ascii="Arial" w:hAnsi="Arial" w:cs="Arial"/>
          <w:sz w:val="21"/>
          <w:szCs w:val="21"/>
          <w:lang w:val="en-US"/>
        </w:rPr>
      </w:pPr>
    </w:p>
    <w:p w:rsidR="00613CC8" w:rsidRPr="00B32A4D" w:rsidRDefault="00DA2C6C" w:rsidP="00613CC8">
      <w:pPr>
        <w:pStyle w:val="Corpsdetexte3"/>
        <w:spacing w:after="0"/>
        <w:ind w:right="-110"/>
        <w:rPr>
          <w:rFonts w:ascii="Arial" w:hAnsi="Arial" w:cs="Arial"/>
          <w:sz w:val="21"/>
          <w:szCs w:val="21"/>
          <w:lang w:val="en-US"/>
        </w:rPr>
      </w:pPr>
      <w:r w:rsidRPr="00B32A4D">
        <w:rPr>
          <w:rFonts w:ascii="Arial" w:hAnsi="Arial" w:cs="Arial"/>
          <w:sz w:val="21"/>
          <w:szCs w:val="21"/>
          <w:lang w:val="en-US"/>
        </w:rPr>
        <w:t>Because of</w:t>
      </w:r>
      <w:r w:rsidR="00613CC8" w:rsidRPr="00B32A4D">
        <w:rPr>
          <w:rFonts w:ascii="Arial" w:hAnsi="Arial" w:cs="Arial"/>
          <w:sz w:val="21"/>
          <w:szCs w:val="21"/>
          <w:lang w:val="en-US"/>
        </w:rPr>
        <w:t xml:space="preserve"> the environmental and social impacts that may result from the implementation of this project, three (03) World Bank safeguard policies were triggered. These are: PO 4.01 "Environmental Assessment"; PO 4.11 "Physical Cultural Resources"; </w:t>
      </w:r>
      <w:r w:rsidR="001B5930">
        <w:rPr>
          <w:rFonts w:ascii="Arial" w:hAnsi="Arial" w:cs="Arial"/>
          <w:sz w:val="21"/>
          <w:szCs w:val="21"/>
          <w:lang w:val="en-US"/>
        </w:rPr>
        <w:t>a</w:t>
      </w:r>
      <w:r w:rsidR="001B5930" w:rsidRPr="00B32A4D">
        <w:rPr>
          <w:rFonts w:ascii="Arial" w:hAnsi="Arial" w:cs="Arial"/>
          <w:sz w:val="21"/>
          <w:szCs w:val="21"/>
          <w:lang w:val="en-US"/>
        </w:rPr>
        <w:t xml:space="preserve">nd </w:t>
      </w:r>
      <w:r w:rsidR="00613CC8" w:rsidRPr="00B32A4D">
        <w:rPr>
          <w:rFonts w:ascii="Arial" w:hAnsi="Arial" w:cs="Arial"/>
          <w:sz w:val="21"/>
          <w:szCs w:val="21"/>
          <w:lang w:val="en-US"/>
        </w:rPr>
        <w:t>PO 4.12 "Involuntary Relocation".</w:t>
      </w:r>
    </w:p>
    <w:p w:rsidR="00613CC8" w:rsidRPr="00B32A4D" w:rsidRDefault="00613CC8" w:rsidP="00613CC8">
      <w:pPr>
        <w:pStyle w:val="Corpsdetexte3"/>
        <w:spacing w:after="0"/>
        <w:ind w:right="-110"/>
        <w:rPr>
          <w:rFonts w:ascii="Arial" w:hAnsi="Arial" w:cs="Arial"/>
          <w:sz w:val="21"/>
          <w:szCs w:val="21"/>
          <w:lang w:val="en-US"/>
        </w:rPr>
      </w:pPr>
    </w:p>
    <w:p w:rsidR="00613CC8" w:rsidRPr="00B32A4D" w:rsidRDefault="00DA2C6C" w:rsidP="00613CC8">
      <w:pPr>
        <w:pStyle w:val="Corpsdetexte3"/>
        <w:spacing w:after="0"/>
        <w:ind w:right="-110"/>
        <w:rPr>
          <w:rFonts w:ascii="Arial" w:hAnsi="Arial" w:cs="Arial"/>
          <w:sz w:val="21"/>
          <w:szCs w:val="21"/>
          <w:lang w:val="en-US"/>
        </w:rPr>
      </w:pPr>
      <w:r w:rsidRPr="00B32A4D">
        <w:rPr>
          <w:rFonts w:ascii="Arial" w:hAnsi="Arial" w:cs="Arial"/>
          <w:sz w:val="21"/>
          <w:szCs w:val="21"/>
          <w:lang w:val="en-US"/>
        </w:rPr>
        <w:t>Regarding</w:t>
      </w:r>
      <w:r w:rsidR="00613CC8" w:rsidRPr="00B32A4D">
        <w:rPr>
          <w:rFonts w:ascii="Arial" w:hAnsi="Arial" w:cs="Arial"/>
          <w:sz w:val="21"/>
          <w:szCs w:val="21"/>
          <w:lang w:val="en-US"/>
        </w:rPr>
        <w:t xml:space="preserve"> natural resources, the human environment and socio-economic activities, the ESIA identifies the existing potential in terms of water, soil, and biodiversity resources. At the same time, it also reveals the state of degradation of these natural resources and the environmental and socio-economic stakes in the project's intervention zones, particularly in relation to the development of project activities. Thus, an analysis was made on the importance of the stakes or level of sensitivity identified and reproduced in the table below.</w:t>
      </w:r>
    </w:p>
    <w:p w:rsidR="00613CC8" w:rsidRPr="00B32A4D" w:rsidRDefault="00613CC8" w:rsidP="00613CC8">
      <w:pPr>
        <w:rPr>
          <w:rFonts w:cs="Arial"/>
          <w:b/>
          <w:szCs w:val="21"/>
          <w:lang w:val="en-US"/>
        </w:rPr>
      </w:pPr>
    </w:p>
    <w:p w:rsidR="00827CD0" w:rsidRDefault="00827CD0" w:rsidP="00613CC8">
      <w:pPr>
        <w:rPr>
          <w:rFonts w:cs="Arial"/>
          <w:b/>
          <w:lang w:val="en-US"/>
        </w:rPr>
      </w:pPr>
    </w:p>
    <w:p w:rsidR="00827CD0" w:rsidRDefault="00827CD0" w:rsidP="00613CC8">
      <w:pPr>
        <w:rPr>
          <w:rFonts w:cs="Arial"/>
          <w:b/>
          <w:lang w:val="en-US"/>
        </w:rPr>
      </w:pPr>
    </w:p>
    <w:p w:rsidR="00827CD0" w:rsidRDefault="00827CD0" w:rsidP="00613CC8">
      <w:pPr>
        <w:rPr>
          <w:rFonts w:cs="Arial"/>
          <w:b/>
          <w:lang w:val="en-US"/>
        </w:rPr>
      </w:pPr>
    </w:p>
    <w:p w:rsidR="00827CD0" w:rsidRDefault="00827CD0" w:rsidP="00613CC8">
      <w:pPr>
        <w:rPr>
          <w:rFonts w:cs="Arial"/>
          <w:b/>
          <w:lang w:val="en-US"/>
        </w:rPr>
      </w:pPr>
    </w:p>
    <w:p w:rsidR="00827CD0" w:rsidRDefault="00827CD0" w:rsidP="00613CC8">
      <w:pPr>
        <w:rPr>
          <w:rFonts w:cs="Arial"/>
          <w:b/>
          <w:lang w:val="en-US"/>
        </w:rPr>
      </w:pPr>
    </w:p>
    <w:p w:rsidR="00827CD0" w:rsidRPr="00613CC8" w:rsidRDefault="00827CD0" w:rsidP="00613CC8">
      <w:pPr>
        <w:rPr>
          <w:rFonts w:cs="Arial"/>
          <w:b/>
          <w:lang w:val="en-US"/>
        </w:rPr>
      </w:pPr>
    </w:p>
    <w:tbl>
      <w:tblPr>
        <w:tblW w:w="9231" w:type="dxa"/>
        <w:tblInd w:w="53" w:type="dxa"/>
        <w:tblCellMar>
          <w:left w:w="70" w:type="dxa"/>
          <w:right w:w="70" w:type="dxa"/>
        </w:tblCellMar>
        <w:tblLook w:val="04A0"/>
      </w:tblPr>
      <w:tblGrid>
        <w:gridCol w:w="2123"/>
        <w:gridCol w:w="5436"/>
        <w:gridCol w:w="1672"/>
      </w:tblGrid>
      <w:tr w:rsidR="00613CC8" w:rsidRPr="00B32A4D" w:rsidTr="00C8371C">
        <w:trPr>
          <w:trHeight w:val="480"/>
        </w:trPr>
        <w:tc>
          <w:tcPr>
            <w:tcW w:w="2144" w:type="dxa"/>
            <w:tcBorders>
              <w:top w:val="single" w:sz="4" w:space="0" w:color="auto"/>
              <w:left w:val="single" w:sz="4" w:space="0" w:color="auto"/>
              <w:bottom w:val="single" w:sz="4" w:space="0" w:color="auto"/>
              <w:right w:val="single" w:sz="4" w:space="0" w:color="auto"/>
            </w:tcBorders>
            <w:shd w:val="clear" w:color="000000" w:fill="FFFFFF"/>
            <w:hideMark/>
          </w:tcPr>
          <w:p w:rsidR="00613CC8" w:rsidRPr="00B32A4D" w:rsidRDefault="00613CC8">
            <w:pPr>
              <w:jc w:val="center"/>
              <w:rPr>
                <w:rFonts w:cs="Arial"/>
                <w:b/>
                <w:color w:val="000000"/>
                <w:sz w:val="19"/>
                <w:szCs w:val="19"/>
              </w:rPr>
            </w:pPr>
            <w:r w:rsidRPr="00B32A4D">
              <w:rPr>
                <w:rFonts w:cs="Arial"/>
                <w:b/>
                <w:color w:val="000000"/>
                <w:sz w:val="19"/>
                <w:szCs w:val="19"/>
              </w:rPr>
              <w:t>Issues</w:t>
            </w:r>
          </w:p>
        </w:tc>
        <w:tc>
          <w:tcPr>
            <w:tcW w:w="5528" w:type="dxa"/>
            <w:tcBorders>
              <w:top w:val="single" w:sz="4" w:space="0" w:color="auto"/>
              <w:left w:val="nil"/>
              <w:bottom w:val="single" w:sz="4" w:space="0" w:color="auto"/>
              <w:right w:val="single" w:sz="4" w:space="0" w:color="auto"/>
            </w:tcBorders>
            <w:shd w:val="clear" w:color="000000" w:fill="FFFFFF"/>
            <w:hideMark/>
          </w:tcPr>
          <w:p w:rsidR="00613CC8" w:rsidRPr="00B32A4D" w:rsidRDefault="00613CC8">
            <w:pPr>
              <w:jc w:val="center"/>
              <w:rPr>
                <w:rFonts w:cs="Arial"/>
                <w:b/>
                <w:color w:val="000000"/>
                <w:sz w:val="19"/>
                <w:szCs w:val="19"/>
              </w:rPr>
            </w:pPr>
            <w:r w:rsidRPr="00B32A4D">
              <w:rPr>
                <w:rFonts w:cs="Arial"/>
                <w:b/>
                <w:color w:val="000000"/>
                <w:sz w:val="19"/>
                <w:szCs w:val="19"/>
              </w:rPr>
              <w:t>Description</w:t>
            </w:r>
          </w:p>
        </w:tc>
        <w:tc>
          <w:tcPr>
            <w:tcW w:w="1559" w:type="dxa"/>
            <w:tcBorders>
              <w:top w:val="single" w:sz="4" w:space="0" w:color="auto"/>
              <w:left w:val="nil"/>
              <w:bottom w:val="single" w:sz="4" w:space="0" w:color="auto"/>
              <w:right w:val="single" w:sz="4" w:space="0" w:color="auto"/>
            </w:tcBorders>
            <w:shd w:val="clear" w:color="000000" w:fill="FFFFFF"/>
            <w:hideMark/>
          </w:tcPr>
          <w:p w:rsidR="00613CC8" w:rsidRPr="00B32A4D" w:rsidRDefault="00613CC8">
            <w:pPr>
              <w:jc w:val="center"/>
              <w:rPr>
                <w:rFonts w:cs="Arial"/>
                <w:b/>
                <w:color w:val="000000"/>
                <w:sz w:val="19"/>
                <w:szCs w:val="19"/>
              </w:rPr>
            </w:pPr>
            <w:r w:rsidRPr="00B32A4D">
              <w:rPr>
                <w:rFonts w:cs="Arial"/>
                <w:b/>
                <w:color w:val="000000"/>
                <w:sz w:val="19"/>
                <w:szCs w:val="19"/>
              </w:rPr>
              <w:t>Level of sensitivity</w:t>
            </w:r>
          </w:p>
        </w:tc>
      </w:tr>
      <w:tr w:rsidR="00613CC8" w:rsidRPr="00B32A4D" w:rsidTr="00C8371C">
        <w:trPr>
          <w:trHeight w:val="1797"/>
        </w:trPr>
        <w:tc>
          <w:tcPr>
            <w:tcW w:w="2144" w:type="dxa"/>
            <w:tcBorders>
              <w:top w:val="nil"/>
              <w:left w:val="single" w:sz="4" w:space="0" w:color="auto"/>
              <w:bottom w:val="single" w:sz="4" w:space="0" w:color="auto"/>
              <w:right w:val="single" w:sz="4" w:space="0" w:color="auto"/>
            </w:tcBorders>
            <w:shd w:val="clear" w:color="000000" w:fill="FFFFFF"/>
            <w:hideMark/>
          </w:tcPr>
          <w:p w:rsidR="00613CC8" w:rsidRPr="00B32A4D" w:rsidRDefault="00613CC8" w:rsidP="00C8371C">
            <w:pPr>
              <w:jc w:val="center"/>
              <w:rPr>
                <w:rFonts w:cs="Arial"/>
                <w:color w:val="000000"/>
                <w:sz w:val="19"/>
                <w:szCs w:val="19"/>
                <w:lang w:val="en-US"/>
              </w:rPr>
            </w:pPr>
            <w:r w:rsidRPr="00B32A4D">
              <w:rPr>
                <w:rFonts w:cs="Arial"/>
                <w:color w:val="000000"/>
                <w:sz w:val="19"/>
                <w:szCs w:val="19"/>
                <w:lang w:val="en-US"/>
              </w:rPr>
              <w:t>Protection of the Congo River against pollution</w:t>
            </w:r>
          </w:p>
        </w:tc>
        <w:tc>
          <w:tcPr>
            <w:tcW w:w="5528" w:type="dxa"/>
            <w:tcBorders>
              <w:top w:val="nil"/>
              <w:left w:val="nil"/>
              <w:bottom w:val="single" w:sz="4" w:space="0" w:color="auto"/>
              <w:right w:val="single" w:sz="4" w:space="0" w:color="auto"/>
            </w:tcBorders>
            <w:shd w:val="clear" w:color="000000" w:fill="FFFFFF"/>
            <w:hideMark/>
          </w:tcPr>
          <w:p w:rsidR="00613CC8" w:rsidRPr="00B32A4D" w:rsidRDefault="00613CC8" w:rsidP="00C8371C">
            <w:pPr>
              <w:jc w:val="center"/>
              <w:rPr>
                <w:rFonts w:cs="Arial"/>
                <w:color w:val="000000"/>
                <w:sz w:val="19"/>
                <w:szCs w:val="19"/>
                <w:lang w:val="en-US"/>
              </w:rPr>
            </w:pPr>
            <w:r w:rsidRPr="00B32A4D">
              <w:rPr>
                <w:rFonts w:cs="Arial"/>
                <w:color w:val="000000"/>
                <w:sz w:val="19"/>
                <w:szCs w:val="19"/>
                <w:lang w:val="en-US"/>
              </w:rPr>
              <w:t>The site of new water catchment is located near the Congo River. The Congo River is a major ecological issue because of the role it plays in the river transport and the biodiversity it contains. Activities that are harmful to the preservation of its ecology integrity, such as pollution from solid and liquid waste, should not be aggravated by project activities</w:t>
            </w:r>
          </w:p>
        </w:tc>
        <w:tc>
          <w:tcPr>
            <w:tcW w:w="1559" w:type="dxa"/>
            <w:tcBorders>
              <w:top w:val="nil"/>
              <w:left w:val="nil"/>
              <w:bottom w:val="single" w:sz="4" w:space="0" w:color="auto"/>
              <w:right w:val="single" w:sz="4" w:space="0" w:color="auto"/>
            </w:tcBorders>
            <w:shd w:val="clear" w:color="000000" w:fill="FFFFFF"/>
            <w:hideMark/>
          </w:tcPr>
          <w:p w:rsidR="00613CC8" w:rsidRPr="00B32A4D" w:rsidRDefault="00DA2C6C">
            <w:pPr>
              <w:jc w:val="center"/>
              <w:rPr>
                <w:rFonts w:cs="Arial"/>
                <w:color w:val="000000"/>
                <w:sz w:val="19"/>
                <w:szCs w:val="19"/>
              </w:rPr>
            </w:pPr>
            <w:r>
              <w:rPr>
                <w:rFonts w:cs="Arial"/>
                <w:color w:val="000000"/>
                <w:sz w:val="19"/>
                <w:szCs w:val="19"/>
              </w:rPr>
              <w:t xml:space="preserve">Average </w:t>
            </w:r>
            <w:r w:rsidR="00613CC8" w:rsidRPr="00B32A4D">
              <w:rPr>
                <w:rFonts w:cs="Arial"/>
                <w:color w:val="000000"/>
                <w:sz w:val="19"/>
                <w:szCs w:val="19"/>
              </w:rPr>
              <w:t>sensitivity</w:t>
            </w:r>
          </w:p>
        </w:tc>
      </w:tr>
      <w:tr w:rsidR="00613CC8" w:rsidRPr="00B32A4D" w:rsidTr="00C8371C">
        <w:trPr>
          <w:trHeight w:val="831"/>
        </w:trPr>
        <w:tc>
          <w:tcPr>
            <w:tcW w:w="2144" w:type="dxa"/>
            <w:tcBorders>
              <w:top w:val="nil"/>
              <w:left w:val="single" w:sz="4" w:space="0" w:color="auto"/>
              <w:bottom w:val="single" w:sz="4" w:space="0" w:color="auto"/>
              <w:right w:val="single" w:sz="4" w:space="0" w:color="auto"/>
            </w:tcBorders>
            <w:shd w:val="clear" w:color="000000" w:fill="FFFFFF"/>
            <w:hideMark/>
          </w:tcPr>
          <w:p w:rsidR="00613CC8" w:rsidRPr="00B32A4D" w:rsidRDefault="00613CC8" w:rsidP="00C8371C">
            <w:pPr>
              <w:jc w:val="center"/>
              <w:rPr>
                <w:rFonts w:cs="Arial"/>
                <w:color w:val="000000"/>
                <w:sz w:val="19"/>
                <w:szCs w:val="19"/>
              </w:rPr>
            </w:pPr>
            <w:r w:rsidRPr="00B32A4D">
              <w:rPr>
                <w:rFonts w:cs="Arial"/>
                <w:color w:val="000000"/>
                <w:sz w:val="19"/>
                <w:szCs w:val="19"/>
              </w:rPr>
              <w:t>Preservation of forest resources</w:t>
            </w:r>
          </w:p>
        </w:tc>
        <w:tc>
          <w:tcPr>
            <w:tcW w:w="5528" w:type="dxa"/>
            <w:tcBorders>
              <w:top w:val="nil"/>
              <w:left w:val="nil"/>
              <w:bottom w:val="single" w:sz="4" w:space="0" w:color="auto"/>
              <w:right w:val="single" w:sz="4" w:space="0" w:color="auto"/>
            </w:tcBorders>
            <w:shd w:val="clear" w:color="000000" w:fill="FFFFFF"/>
            <w:hideMark/>
          </w:tcPr>
          <w:p w:rsidR="00613CC8" w:rsidRPr="00B32A4D" w:rsidRDefault="00613CC8" w:rsidP="00C8371C">
            <w:pPr>
              <w:jc w:val="center"/>
              <w:rPr>
                <w:rFonts w:cs="Arial"/>
                <w:color w:val="000000"/>
                <w:sz w:val="19"/>
                <w:szCs w:val="19"/>
                <w:lang w:val="en-US"/>
              </w:rPr>
            </w:pPr>
            <w:r w:rsidRPr="00B32A4D">
              <w:rPr>
                <w:rFonts w:cs="Arial"/>
                <w:color w:val="000000"/>
                <w:sz w:val="19"/>
                <w:szCs w:val="19"/>
                <w:lang w:val="en-US"/>
              </w:rPr>
              <w:t>The destruction and gradual regression of wooded areas along the river for agricultural purposes is a major concern in the area of influence of the project.</w:t>
            </w:r>
          </w:p>
        </w:tc>
        <w:tc>
          <w:tcPr>
            <w:tcW w:w="1559" w:type="dxa"/>
            <w:tcBorders>
              <w:top w:val="nil"/>
              <w:left w:val="nil"/>
              <w:bottom w:val="single" w:sz="4" w:space="0" w:color="auto"/>
              <w:right w:val="single" w:sz="4" w:space="0" w:color="auto"/>
            </w:tcBorders>
            <w:shd w:val="clear" w:color="000000" w:fill="FFFFFF"/>
            <w:hideMark/>
          </w:tcPr>
          <w:p w:rsidR="00613CC8" w:rsidRPr="00B32A4D" w:rsidRDefault="00511CD5">
            <w:pPr>
              <w:jc w:val="center"/>
              <w:rPr>
                <w:rFonts w:cs="Arial"/>
                <w:color w:val="000000"/>
                <w:sz w:val="19"/>
                <w:szCs w:val="19"/>
              </w:rPr>
            </w:pPr>
            <w:r w:rsidRPr="00B32A4D">
              <w:rPr>
                <w:rFonts w:cs="Arial"/>
                <w:color w:val="000000"/>
                <w:sz w:val="19"/>
                <w:szCs w:val="19"/>
              </w:rPr>
              <w:t>Average</w:t>
            </w:r>
            <w:r w:rsidR="00613CC8" w:rsidRPr="00B32A4D">
              <w:rPr>
                <w:rFonts w:cs="Arial"/>
                <w:color w:val="000000"/>
                <w:sz w:val="19"/>
                <w:szCs w:val="19"/>
              </w:rPr>
              <w:t>sensitivity</w:t>
            </w:r>
          </w:p>
        </w:tc>
      </w:tr>
      <w:tr w:rsidR="00613CC8" w:rsidRPr="00B32A4D" w:rsidTr="00C8371C">
        <w:trPr>
          <w:trHeight w:val="1551"/>
        </w:trPr>
        <w:tc>
          <w:tcPr>
            <w:tcW w:w="2144" w:type="dxa"/>
            <w:tcBorders>
              <w:top w:val="nil"/>
              <w:left w:val="single" w:sz="4" w:space="0" w:color="auto"/>
              <w:bottom w:val="single" w:sz="4" w:space="0" w:color="auto"/>
              <w:right w:val="single" w:sz="4" w:space="0" w:color="auto"/>
            </w:tcBorders>
            <w:shd w:val="clear" w:color="000000" w:fill="FFFFFF"/>
            <w:hideMark/>
          </w:tcPr>
          <w:p w:rsidR="00613CC8" w:rsidRPr="00B32A4D" w:rsidRDefault="00613CC8" w:rsidP="00C8371C">
            <w:pPr>
              <w:jc w:val="center"/>
              <w:rPr>
                <w:rFonts w:cs="Arial"/>
                <w:color w:val="000000"/>
                <w:sz w:val="19"/>
                <w:szCs w:val="19"/>
                <w:lang w:val="en-US"/>
              </w:rPr>
            </w:pPr>
            <w:r w:rsidRPr="00B32A4D">
              <w:rPr>
                <w:rFonts w:cs="Arial"/>
                <w:color w:val="000000"/>
                <w:sz w:val="19"/>
                <w:szCs w:val="19"/>
                <w:lang w:val="en-US"/>
              </w:rPr>
              <w:t>Protection of Private Physical Assets, Land and Source of Income</w:t>
            </w:r>
          </w:p>
        </w:tc>
        <w:tc>
          <w:tcPr>
            <w:tcW w:w="5528" w:type="dxa"/>
            <w:tcBorders>
              <w:top w:val="nil"/>
              <w:left w:val="nil"/>
              <w:bottom w:val="single" w:sz="4" w:space="0" w:color="auto"/>
              <w:right w:val="single" w:sz="4" w:space="0" w:color="auto"/>
            </w:tcBorders>
            <w:shd w:val="clear" w:color="000000" w:fill="FFFFFF"/>
            <w:hideMark/>
          </w:tcPr>
          <w:p w:rsidR="00613CC8" w:rsidRPr="00B32A4D" w:rsidRDefault="00613CC8" w:rsidP="00C8371C">
            <w:pPr>
              <w:jc w:val="center"/>
              <w:rPr>
                <w:rFonts w:cs="Arial"/>
                <w:color w:val="000000"/>
                <w:sz w:val="19"/>
                <w:szCs w:val="19"/>
                <w:lang w:val="en-US"/>
              </w:rPr>
            </w:pPr>
            <w:r w:rsidRPr="00B32A4D">
              <w:rPr>
                <w:rFonts w:cs="Arial"/>
                <w:color w:val="000000"/>
                <w:sz w:val="19"/>
                <w:szCs w:val="19"/>
                <w:lang w:val="en-US"/>
              </w:rPr>
              <w:t>The presence of various commercial activities at the level of the DN 350 (pipeline) primary pipeline layout requires careful attention during work to avoid significant involuntary movements or the loss of business and income. This situation could lead to complaints and social conflicts if it not under control.</w:t>
            </w:r>
          </w:p>
        </w:tc>
        <w:tc>
          <w:tcPr>
            <w:tcW w:w="1559" w:type="dxa"/>
            <w:tcBorders>
              <w:top w:val="nil"/>
              <w:left w:val="nil"/>
              <w:bottom w:val="single" w:sz="4" w:space="0" w:color="auto"/>
              <w:right w:val="single" w:sz="4" w:space="0" w:color="auto"/>
            </w:tcBorders>
            <w:shd w:val="clear" w:color="000000" w:fill="FFFFFF"/>
            <w:hideMark/>
          </w:tcPr>
          <w:p w:rsidR="00613CC8" w:rsidRPr="00B32A4D" w:rsidRDefault="00613CC8">
            <w:pPr>
              <w:jc w:val="center"/>
              <w:rPr>
                <w:rFonts w:cs="Arial"/>
                <w:color w:val="000000"/>
                <w:sz w:val="19"/>
                <w:szCs w:val="19"/>
              </w:rPr>
            </w:pPr>
            <w:r w:rsidRPr="00B32A4D">
              <w:rPr>
                <w:rFonts w:cs="Arial"/>
                <w:color w:val="000000"/>
                <w:sz w:val="19"/>
                <w:szCs w:val="19"/>
              </w:rPr>
              <w:t>Average sensitivity</w:t>
            </w:r>
          </w:p>
        </w:tc>
      </w:tr>
      <w:tr w:rsidR="00613CC8" w:rsidRPr="00B32A4D" w:rsidTr="00C8371C">
        <w:trPr>
          <w:trHeight w:val="1276"/>
        </w:trPr>
        <w:tc>
          <w:tcPr>
            <w:tcW w:w="2144" w:type="dxa"/>
            <w:tcBorders>
              <w:top w:val="nil"/>
              <w:left w:val="single" w:sz="4" w:space="0" w:color="auto"/>
              <w:bottom w:val="single" w:sz="4" w:space="0" w:color="auto"/>
              <w:right w:val="single" w:sz="4" w:space="0" w:color="auto"/>
            </w:tcBorders>
            <w:shd w:val="clear" w:color="000000" w:fill="FFFFFF"/>
            <w:hideMark/>
          </w:tcPr>
          <w:p w:rsidR="00613CC8" w:rsidRPr="00B32A4D" w:rsidRDefault="00613CC8" w:rsidP="00C8371C">
            <w:pPr>
              <w:jc w:val="center"/>
              <w:rPr>
                <w:rFonts w:cs="Arial"/>
                <w:color w:val="000000"/>
                <w:sz w:val="19"/>
                <w:szCs w:val="19"/>
                <w:lang w:val="en-US"/>
              </w:rPr>
            </w:pPr>
            <w:r w:rsidRPr="00B32A4D">
              <w:rPr>
                <w:rFonts w:cs="Arial"/>
                <w:color w:val="000000"/>
                <w:sz w:val="19"/>
                <w:szCs w:val="19"/>
                <w:lang w:val="en-US"/>
              </w:rPr>
              <w:t>Preservation of the living environment and the movement of goods and people</w:t>
            </w:r>
          </w:p>
        </w:tc>
        <w:tc>
          <w:tcPr>
            <w:tcW w:w="5528" w:type="dxa"/>
            <w:tcBorders>
              <w:top w:val="nil"/>
              <w:left w:val="nil"/>
              <w:bottom w:val="single" w:sz="4" w:space="0" w:color="auto"/>
              <w:right w:val="single" w:sz="4" w:space="0" w:color="auto"/>
            </w:tcBorders>
            <w:shd w:val="clear" w:color="000000" w:fill="FFFFFF"/>
            <w:hideMark/>
          </w:tcPr>
          <w:p w:rsidR="00613CC8" w:rsidRPr="00B32A4D" w:rsidRDefault="00613CC8" w:rsidP="00C8371C">
            <w:pPr>
              <w:jc w:val="center"/>
              <w:rPr>
                <w:rFonts w:cs="Arial"/>
                <w:color w:val="000000"/>
                <w:sz w:val="19"/>
                <w:szCs w:val="19"/>
                <w:lang w:val="en-US"/>
              </w:rPr>
            </w:pPr>
            <w:r w:rsidRPr="00B32A4D">
              <w:rPr>
                <w:rFonts w:cs="Arial"/>
                <w:color w:val="000000"/>
                <w:sz w:val="19"/>
                <w:szCs w:val="19"/>
                <w:lang w:val="en-US"/>
              </w:rPr>
              <w:t>The presence of several dwellings in the project area and the crossing of roads as well as access to concessions call for special work management arrangements to avoid, reduce the annoyances and nuisances on the living environment and the free movement of goods and people.</w:t>
            </w:r>
          </w:p>
        </w:tc>
        <w:tc>
          <w:tcPr>
            <w:tcW w:w="1559" w:type="dxa"/>
            <w:tcBorders>
              <w:top w:val="nil"/>
              <w:left w:val="nil"/>
              <w:bottom w:val="single" w:sz="4" w:space="0" w:color="auto"/>
              <w:right w:val="single" w:sz="4" w:space="0" w:color="auto"/>
            </w:tcBorders>
            <w:shd w:val="clear" w:color="000000" w:fill="FFFFFF"/>
            <w:hideMark/>
          </w:tcPr>
          <w:p w:rsidR="00613CC8" w:rsidRPr="00B32A4D" w:rsidRDefault="00613CC8">
            <w:pPr>
              <w:jc w:val="center"/>
              <w:rPr>
                <w:rFonts w:cs="Arial"/>
                <w:color w:val="000000"/>
                <w:sz w:val="19"/>
                <w:szCs w:val="19"/>
              </w:rPr>
            </w:pPr>
            <w:r w:rsidRPr="00B32A4D">
              <w:rPr>
                <w:rFonts w:cs="Arial"/>
                <w:color w:val="000000"/>
                <w:sz w:val="19"/>
                <w:szCs w:val="19"/>
              </w:rPr>
              <w:t>Average sensitivity</w:t>
            </w:r>
          </w:p>
        </w:tc>
      </w:tr>
      <w:tr w:rsidR="00613CC8" w:rsidRPr="00B32A4D" w:rsidTr="00C8371C">
        <w:trPr>
          <w:trHeight w:val="1124"/>
        </w:trPr>
        <w:tc>
          <w:tcPr>
            <w:tcW w:w="2144" w:type="dxa"/>
            <w:tcBorders>
              <w:top w:val="nil"/>
              <w:left w:val="single" w:sz="4" w:space="0" w:color="auto"/>
              <w:bottom w:val="single" w:sz="4" w:space="0" w:color="auto"/>
              <w:right w:val="single" w:sz="4" w:space="0" w:color="auto"/>
            </w:tcBorders>
            <w:shd w:val="clear" w:color="000000" w:fill="FFFFFF"/>
            <w:hideMark/>
          </w:tcPr>
          <w:p w:rsidR="00613CC8" w:rsidRPr="00B32A4D" w:rsidRDefault="00613CC8" w:rsidP="00C8371C">
            <w:pPr>
              <w:jc w:val="center"/>
              <w:rPr>
                <w:rFonts w:cs="Arial"/>
                <w:color w:val="000000"/>
                <w:sz w:val="19"/>
                <w:szCs w:val="19"/>
                <w:lang w:val="en-US"/>
              </w:rPr>
            </w:pPr>
            <w:r w:rsidRPr="00B32A4D">
              <w:rPr>
                <w:rFonts w:cs="Arial"/>
                <w:color w:val="000000"/>
                <w:sz w:val="19"/>
                <w:szCs w:val="19"/>
                <w:lang w:val="en-US"/>
              </w:rPr>
              <w:t>Road safety and fight against STIs/ HIV/ AIDS</w:t>
            </w:r>
          </w:p>
        </w:tc>
        <w:tc>
          <w:tcPr>
            <w:tcW w:w="5528" w:type="dxa"/>
            <w:tcBorders>
              <w:top w:val="nil"/>
              <w:left w:val="nil"/>
              <w:bottom w:val="single" w:sz="4" w:space="0" w:color="auto"/>
              <w:right w:val="single" w:sz="4" w:space="0" w:color="auto"/>
            </w:tcBorders>
            <w:shd w:val="clear" w:color="000000" w:fill="FFFFFF"/>
            <w:hideMark/>
          </w:tcPr>
          <w:p w:rsidR="00613CC8" w:rsidRPr="00B32A4D" w:rsidRDefault="00613CC8" w:rsidP="00C8371C">
            <w:pPr>
              <w:jc w:val="center"/>
              <w:rPr>
                <w:rFonts w:cs="Arial"/>
                <w:color w:val="000000"/>
                <w:sz w:val="19"/>
                <w:szCs w:val="19"/>
                <w:lang w:val="en-US"/>
              </w:rPr>
            </w:pPr>
            <w:r w:rsidRPr="00B32A4D">
              <w:rPr>
                <w:rFonts w:cs="Arial"/>
                <w:color w:val="000000"/>
                <w:sz w:val="19"/>
                <w:szCs w:val="19"/>
                <w:lang w:val="en-US"/>
              </w:rPr>
              <w:t>The work will mobilize several workers and technicians. This situation could lead to the spread of STIs and HIV / AIDS if information, education and communication campaigns are not undertaken.</w:t>
            </w:r>
          </w:p>
        </w:tc>
        <w:tc>
          <w:tcPr>
            <w:tcW w:w="1559" w:type="dxa"/>
            <w:tcBorders>
              <w:top w:val="nil"/>
              <w:left w:val="nil"/>
              <w:bottom w:val="single" w:sz="4" w:space="0" w:color="auto"/>
              <w:right w:val="single" w:sz="4" w:space="0" w:color="auto"/>
            </w:tcBorders>
            <w:shd w:val="clear" w:color="000000" w:fill="FFFFFF"/>
            <w:hideMark/>
          </w:tcPr>
          <w:p w:rsidR="00613CC8" w:rsidRPr="00B32A4D" w:rsidRDefault="00511CD5">
            <w:pPr>
              <w:jc w:val="center"/>
              <w:rPr>
                <w:rFonts w:cs="Arial"/>
                <w:color w:val="000000"/>
                <w:sz w:val="19"/>
                <w:szCs w:val="19"/>
              </w:rPr>
            </w:pPr>
            <w:r w:rsidRPr="00B32A4D">
              <w:rPr>
                <w:rFonts w:cs="Arial"/>
                <w:color w:val="000000"/>
                <w:sz w:val="19"/>
                <w:szCs w:val="19"/>
              </w:rPr>
              <w:t>Average</w:t>
            </w:r>
            <w:r w:rsidR="00613CC8" w:rsidRPr="00B32A4D">
              <w:rPr>
                <w:rFonts w:cs="Arial"/>
                <w:color w:val="000000"/>
                <w:sz w:val="19"/>
                <w:szCs w:val="19"/>
              </w:rPr>
              <w:t>sensitivity</w:t>
            </w:r>
          </w:p>
        </w:tc>
      </w:tr>
    </w:tbl>
    <w:p w:rsidR="00613CC8" w:rsidRPr="00B32A4D" w:rsidRDefault="00613CC8" w:rsidP="00613CC8">
      <w:pPr>
        <w:rPr>
          <w:rFonts w:cs="Arial"/>
          <w:b/>
          <w:sz w:val="19"/>
          <w:szCs w:val="19"/>
        </w:rPr>
      </w:pPr>
    </w:p>
    <w:p w:rsidR="008E0B10" w:rsidRPr="00B32A4D" w:rsidRDefault="008E0B10" w:rsidP="00613CC8">
      <w:pPr>
        <w:rPr>
          <w:rFonts w:cs="Arial"/>
          <w:b/>
          <w:szCs w:val="21"/>
        </w:rPr>
      </w:pPr>
    </w:p>
    <w:p w:rsidR="00613CC8" w:rsidRPr="00B32A4D" w:rsidRDefault="00613CC8" w:rsidP="00613CC8">
      <w:pPr>
        <w:pStyle w:val="Corpsdetexte3"/>
        <w:spacing w:after="0" w:line="276" w:lineRule="auto"/>
        <w:ind w:right="-110"/>
        <w:rPr>
          <w:rFonts w:ascii="Arial" w:hAnsi="Arial" w:cs="Arial"/>
          <w:sz w:val="21"/>
          <w:szCs w:val="21"/>
          <w:lang w:val="en-US"/>
        </w:rPr>
      </w:pPr>
      <w:r w:rsidRPr="00B32A4D">
        <w:rPr>
          <w:rFonts w:ascii="Arial" w:hAnsi="Arial" w:cs="Arial"/>
          <w:sz w:val="21"/>
          <w:szCs w:val="21"/>
          <w:lang w:val="en-US"/>
        </w:rPr>
        <w:t>The activities planned under the Project will bring socio-economic benefits to the population of the project area, namely:</w:t>
      </w:r>
    </w:p>
    <w:p w:rsidR="008E0B10" w:rsidRPr="00B32A4D" w:rsidRDefault="008E0B10" w:rsidP="00613CC8">
      <w:pPr>
        <w:pStyle w:val="Corpsdetexte3"/>
        <w:spacing w:after="0" w:line="276" w:lineRule="auto"/>
        <w:ind w:right="-110"/>
        <w:rPr>
          <w:rFonts w:ascii="Arial" w:hAnsi="Arial" w:cs="Arial"/>
          <w:sz w:val="21"/>
          <w:szCs w:val="21"/>
          <w:lang w:val="en-US"/>
        </w:rPr>
      </w:pPr>
    </w:p>
    <w:p w:rsidR="00613CC8" w:rsidRPr="00B32A4D" w:rsidRDefault="00613CC8" w:rsidP="00CF7557">
      <w:pPr>
        <w:pStyle w:val="Paragraphedeliste"/>
        <w:numPr>
          <w:ilvl w:val="0"/>
          <w:numId w:val="8"/>
        </w:numPr>
        <w:ind w:left="709" w:hanging="349"/>
        <w:rPr>
          <w:rFonts w:cs="Arial"/>
          <w:szCs w:val="21"/>
          <w:lang w:val="en-US"/>
        </w:rPr>
      </w:pPr>
      <w:r w:rsidRPr="00B32A4D">
        <w:rPr>
          <w:rFonts w:cs="Arial"/>
          <w:szCs w:val="21"/>
          <w:lang w:val="en-US"/>
        </w:rPr>
        <w:t>Improvement in the practice o</w:t>
      </w:r>
      <w:r w:rsidR="00BA107D" w:rsidRPr="00B32A4D">
        <w:rPr>
          <w:rFonts w:cs="Arial"/>
          <w:szCs w:val="21"/>
          <w:lang w:val="en-US"/>
        </w:rPr>
        <w:t>f school, body and food hygiene;</w:t>
      </w:r>
    </w:p>
    <w:p w:rsidR="00613CC8" w:rsidRPr="00B32A4D" w:rsidRDefault="00613CC8" w:rsidP="00CF7557">
      <w:pPr>
        <w:pStyle w:val="Paragraphedeliste"/>
        <w:numPr>
          <w:ilvl w:val="0"/>
          <w:numId w:val="8"/>
        </w:numPr>
        <w:ind w:left="709" w:hanging="349"/>
        <w:rPr>
          <w:rFonts w:cs="Arial"/>
          <w:szCs w:val="21"/>
          <w:lang w:val="en-US"/>
        </w:rPr>
      </w:pPr>
      <w:r w:rsidRPr="00B32A4D">
        <w:rPr>
          <w:rFonts w:cs="Arial"/>
          <w:szCs w:val="21"/>
          <w:lang w:val="en-US"/>
        </w:rPr>
        <w:t>Significant reduction in the prevalence of waterborne diseases;</w:t>
      </w:r>
    </w:p>
    <w:p w:rsidR="00613CC8" w:rsidRPr="00B32A4D" w:rsidRDefault="00613CC8" w:rsidP="00CF7557">
      <w:pPr>
        <w:pStyle w:val="Paragraphedeliste"/>
        <w:numPr>
          <w:ilvl w:val="0"/>
          <w:numId w:val="8"/>
        </w:numPr>
        <w:ind w:left="709" w:hanging="349"/>
        <w:rPr>
          <w:rFonts w:cs="Arial"/>
          <w:szCs w:val="21"/>
          <w:lang w:val="en-US"/>
        </w:rPr>
      </w:pPr>
      <w:r w:rsidRPr="00B32A4D">
        <w:rPr>
          <w:rFonts w:cs="Arial"/>
          <w:szCs w:val="21"/>
          <w:lang w:val="en-US"/>
        </w:rPr>
        <w:t>Suppressing the burden of water for women and children, and especially girls at school age</w:t>
      </w:r>
      <w:r w:rsidR="00BA107D" w:rsidRPr="00B32A4D">
        <w:rPr>
          <w:rFonts w:cs="Arial"/>
          <w:szCs w:val="21"/>
          <w:lang w:val="en-US"/>
        </w:rPr>
        <w:t>;</w:t>
      </w:r>
    </w:p>
    <w:p w:rsidR="00613CC8" w:rsidRPr="00B32A4D" w:rsidRDefault="00613CC8" w:rsidP="00CF7557">
      <w:pPr>
        <w:pStyle w:val="Paragraphedeliste"/>
        <w:numPr>
          <w:ilvl w:val="0"/>
          <w:numId w:val="8"/>
        </w:numPr>
        <w:ind w:left="709" w:hanging="349"/>
        <w:rPr>
          <w:rFonts w:cs="Arial"/>
          <w:szCs w:val="21"/>
          <w:lang w:val="en-US"/>
        </w:rPr>
      </w:pPr>
      <w:r w:rsidRPr="00B32A4D">
        <w:rPr>
          <w:rFonts w:cs="Arial"/>
          <w:szCs w:val="21"/>
          <w:lang w:val="en-US"/>
        </w:rPr>
        <w:t>Reduction of the rate of banditry and infant drowning due to the use of the waters of</w:t>
      </w:r>
      <w:r w:rsidR="00BA107D" w:rsidRPr="00B32A4D">
        <w:rPr>
          <w:rFonts w:cs="Arial"/>
          <w:szCs w:val="21"/>
          <w:lang w:val="en-US"/>
        </w:rPr>
        <w:t xml:space="preserve"> the rivers and the Congo River;</w:t>
      </w:r>
    </w:p>
    <w:p w:rsidR="00613CC8" w:rsidRPr="00B32A4D" w:rsidRDefault="00613CC8" w:rsidP="00CF7557">
      <w:pPr>
        <w:pStyle w:val="Paragraphedeliste"/>
        <w:numPr>
          <w:ilvl w:val="0"/>
          <w:numId w:val="8"/>
        </w:numPr>
        <w:ind w:left="709" w:hanging="349"/>
        <w:rPr>
          <w:rFonts w:cs="Arial"/>
          <w:szCs w:val="21"/>
          <w:lang w:val="en-US"/>
        </w:rPr>
      </w:pPr>
      <w:r w:rsidRPr="00B32A4D">
        <w:rPr>
          <w:rFonts w:cs="Arial"/>
          <w:szCs w:val="21"/>
          <w:lang w:val="en-US"/>
        </w:rPr>
        <w:t>Creation of temporary employment</w:t>
      </w:r>
      <w:r w:rsidR="00AE1A0A">
        <w:rPr>
          <w:rFonts w:cs="Arial"/>
          <w:szCs w:val="21"/>
          <w:lang w:val="en-US"/>
        </w:rPr>
        <w:t xml:space="preserve"> (around </w:t>
      </w:r>
      <w:r w:rsidR="00B32A4D" w:rsidRPr="00B32A4D">
        <w:rPr>
          <w:rFonts w:cs="Arial"/>
          <w:szCs w:val="21"/>
          <w:lang w:val="en-US"/>
        </w:rPr>
        <w:t>2</w:t>
      </w:r>
      <w:r w:rsidR="00DA2C6C">
        <w:rPr>
          <w:rFonts w:cs="Arial"/>
          <w:szCs w:val="21"/>
          <w:lang w:val="en-US"/>
        </w:rPr>
        <w:t>5</w:t>
      </w:r>
      <w:r w:rsidR="00784135" w:rsidRPr="00B32A4D">
        <w:rPr>
          <w:rFonts w:cs="Arial"/>
          <w:szCs w:val="21"/>
          <w:lang w:val="en-US"/>
        </w:rPr>
        <w:t>0 workers</w:t>
      </w:r>
      <w:r w:rsidR="00AE1A0A">
        <w:rPr>
          <w:rFonts w:cs="Arial"/>
          <w:szCs w:val="21"/>
          <w:lang w:val="en-US"/>
        </w:rPr>
        <w:t xml:space="preserve"> in</w:t>
      </w:r>
      <w:r w:rsidRPr="00B32A4D">
        <w:rPr>
          <w:rFonts w:cs="Arial"/>
          <w:szCs w:val="21"/>
          <w:lang w:val="en-US"/>
        </w:rPr>
        <w:t>the urban and peri-urban population</w:t>
      </w:r>
      <w:r w:rsidR="00AE1A0A">
        <w:rPr>
          <w:rFonts w:cs="Arial"/>
          <w:szCs w:val="21"/>
          <w:lang w:val="en-US"/>
        </w:rPr>
        <w:t>)</w:t>
      </w:r>
      <w:r w:rsidRPr="00B32A4D">
        <w:rPr>
          <w:rFonts w:cs="Arial"/>
          <w:szCs w:val="21"/>
          <w:lang w:val="en-US"/>
        </w:rPr>
        <w:t xml:space="preserve"> through labor-intensive works (HIMO)</w:t>
      </w:r>
      <w:r w:rsidR="00BA107D" w:rsidRPr="00B32A4D">
        <w:rPr>
          <w:rFonts w:cs="Arial"/>
          <w:szCs w:val="21"/>
          <w:lang w:val="en-US"/>
        </w:rPr>
        <w:t>;</w:t>
      </w:r>
    </w:p>
    <w:p w:rsidR="00613CC8" w:rsidRPr="00B32A4D" w:rsidRDefault="00613CC8" w:rsidP="00CF7557">
      <w:pPr>
        <w:pStyle w:val="Paragraphedeliste"/>
        <w:numPr>
          <w:ilvl w:val="0"/>
          <w:numId w:val="8"/>
        </w:numPr>
        <w:ind w:left="709" w:hanging="349"/>
        <w:rPr>
          <w:rFonts w:cs="Arial"/>
          <w:szCs w:val="21"/>
          <w:lang w:val="en-US"/>
        </w:rPr>
      </w:pPr>
      <w:r w:rsidRPr="00B32A4D">
        <w:rPr>
          <w:rFonts w:cs="Arial"/>
          <w:szCs w:val="21"/>
          <w:lang w:val="en-US"/>
        </w:rPr>
        <w:t>Increased income from job creation</w:t>
      </w:r>
      <w:r w:rsidR="00AE1A0A">
        <w:rPr>
          <w:rFonts w:cs="Arial"/>
          <w:szCs w:val="21"/>
          <w:lang w:val="en-US"/>
        </w:rPr>
        <w:t xml:space="preserve"> (around </w:t>
      </w:r>
      <w:r w:rsidR="00784135" w:rsidRPr="00B32A4D">
        <w:rPr>
          <w:rFonts w:cs="Arial"/>
          <w:szCs w:val="21"/>
          <w:lang w:val="en-US"/>
        </w:rPr>
        <w:t>workers</w:t>
      </w:r>
      <w:r w:rsidR="00AE1A0A">
        <w:rPr>
          <w:rFonts w:cs="Arial"/>
          <w:szCs w:val="21"/>
          <w:lang w:val="en-US"/>
        </w:rPr>
        <w:t>)</w:t>
      </w:r>
      <w:r w:rsidRPr="00B32A4D">
        <w:rPr>
          <w:rFonts w:cs="Arial"/>
          <w:szCs w:val="21"/>
          <w:lang w:val="en-US"/>
        </w:rPr>
        <w:t>that will contribute to the fight against poverty</w:t>
      </w:r>
      <w:r w:rsidR="00BA107D" w:rsidRPr="00B32A4D">
        <w:rPr>
          <w:rFonts w:cs="Arial"/>
          <w:szCs w:val="21"/>
          <w:lang w:val="en-US"/>
        </w:rPr>
        <w:t>;</w:t>
      </w:r>
      <w:r w:rsidR="00784135" w:rsidRPr="00B32A4D">
        <w:rPr>
          <w:rFonts w:cs="Arial"/>
          <w:szCs w:val="21"/>
          <w:lang w:val="en-US"/>
        </w:rPr>
        <w:t xml:space="preserve"> and</w:t>
      </w:r>
    </w:p>
    <w:p w:rsidR="00613CC8" w:rsidRPr="00B32A4D" w:rsidRDefault="00613CC8" w:rsidP="00CF7557">
      <w:pPr>
        <w:pStyle w:val="Paragraphedeliste"/>
        <w:numPr>
          <w:ilvl w:val="0"/>
          <w:numId w:val="8"/>
        </w:numPr>
        <w:ind w:left="709" w:hanging="349"/>
        <w:rPr>
          <w:rFonts w:cs="Arial"/>
          <w:szCs w:val="21"/>
          <w:lang w:val="en-US"/>
        </w:rPr>
      </w:pPr>
      <w:r w:rsidRPr="00B32A4D">
        <w:rPr>
          <w:rFonts w:cs="Arial"/>
          <w:szCs w:val="21"/>
          <w:lang w:val="en-US"/>
        </w:rPr>
        <w:t>Development of informal socio-economic activities in the immediate environment of the project</w:t>
      </w:r>
      <w:r w:rsidR="00AE1A0A">
        <w:rPr>
          <w:rFonts w:cs="Arial"/>
          <w:szCs w:val="21"/>
          <w:lang w:val="en-US"/>
        </w:rPr>
        <w:t xml:space="preserve">(around </w:t>
      </w:r>
      <w:r w:rsidR="00B32A4D" w:rsidRPr="00B32A4D">
        <w:rPr>
          <w:rFonts w:cs="Arial"/>
          <w:szCs w:val="21"/>
          <w:lang w:val="en-US"/>
        </w:rPr>
        <w:t>25</w:t>
      </w:r>
      <w:r w:rsidR="00784135" w:rsidRPr="00B32A4D">
        <w:rPr>
          <w:rFonts w:cs="Arial"/>
          <w:szCs w:val="21"/>
          <w:lang w:val="en-US"/>
        </w:rPr>
        <w:t>0 workers</w:t>
      </w:r>
      <w:r w:rsidR="00AE1A0A">
        <w:rPr>
          <w:rFonts w:cs="Arial"/>
          <w:szCs w:val="21"/>
          <w:lang w:val="en-US"/>
        </w:rPr>
        <w:t>)</w:t>
      </w:r>
      <w:r w:rsidRPr="00B32A4D">
        <w:rPr>
          <w:rFonts w:cs="Arial"/>
          <w:szCs w:val="21"/>
          <w:lang w:val="en-US"/>
        </w:rPr>
        <w:t xml:space="preserve">. </w:t>
      </w:r>
    </w:p>
    <w:p w:rsidR="00613CC8" w:rsidRPr="00B32A4D" w:rsidRDefault="00613CC8" w:rsidP="00613CC8">
      <w:pPr>
        <w:pStyle w:val="Corpsdetexte3"/>
        <w:spacing w:after="0" w:line="276" w:lineRule="auto"/>
        <w:ind w:right="-110"/>
        <w:rPr>
          <w:rFonts w:ascii="Arial" w:hAnsi="Arial" w:cs="Arial"/>
          <w:sz w:val="21"/>
          <w:szCs w:val="21"/>
          <w:lang w:val="en-US"/>
        </w:rPr>
      </w:pPr>
    </w:p>
    <w:p w:rsidR="00613CC8" w:rsidRPr="00B32A4D" w:rsidRDefault="00613CC8" w:rsidP="00613CC8">
      <w:pPr>
        <w:pStyle w:val="Corpsdetexte3"/>
        <w:spacing w:after="0" w:line="276" w:lineRule="auto"/>
        <w:ind w:right="-110"/>
        <w:rPr>
          <w:rFonts w:ascii="Arial" w:hAnsi="Arial" w:cs="Arial"/>
          <w:sz w:val="21"/>
          <w:szCs w:val="21"/>
          <w:lang w:val="en-US"/>
        </w:rPr>
      </w:pPr>
      <w:r w:rsidRPr="00B32A4D">
        <w:rPr>
          <w:rFonts w:ascii="Arial" w:hAnsi="Arial" w:cs="Arial"/>
          <w:sz w:val="21"/>
          <w:szCs w:val="21"/>
          <w:lang w:val="en-US"/>
        </w:rPr>
        <w:t xml:space="preserve">On the other hand, the </w:t>
      </w:r>
      <w:r w:rsidR="003033AE" w:rsidRPr="00B32A4D">
        <w:rPr>
          <w:rFonts w:ascii="Arial" w:hAnsi="Arial" w:cs="Arial"/>
          <w:sz w:val="21"/>
          <w:szCs w:val="21"/>
          <w:lang w:val="en-US"/>
        </w:rPr>
        <w:t xml:space="preserve">significant </w:t>
      </w:r>
      <w:r w:rsidRPr="00B32A4D">
        <w:rPr>
          <w:rFonts w:ascii="Arial" w:hAnsi="Arial" w:cs="Arial"/>
          <w:sz w:val="21"/>
          <w:szCs w:val="21"/>
          <w:lang w:val="en-US"/>
        </w:rPr>
        <w:t xml:space="preserve">negative environmental impacts identified </w:t>
      </w:r>
      <w:r w:rsidR="00DA2C6C" w:rsidRPr="00B32A4D">
        <w:rPr>
          <w:rFonts w:ascii="Arial" w:hAnsi="Arial" w:cs="Arial"/>
          <w:sz w:val="21"/>
          <w:szCs w:val="21"/>
          <w:lang w:val="en-US"/>
        </w:rPr>
        <w:t>about</w:t>
      </w:r>
      <w:r w:rsidRPr="00B32A4D">
        <w:rPr>
          <w:rFonts w:ascii="Arial" w:hAnsi="Arial" w:cs="Arial"/>
          <w:sz w:val="21"/>
          <w:szCs w:val="21"/>
          <w:lang w:val="en-US"/>
        </w:rPr>
        <w:t xml:space="preserve"> the construction of water infrastructure in Kindu are:</w:t>
      </w:r>
    </w:p>
    <w:p w:rsidR="00613CC8" w:rsidRDefault="00613CC8" w:rsidP="00613CC8">
      <w:pPr>
        <w:pStyle w:val="Corpsdetexte3"/>
        <w:spacing w:after="0" w:line="276" w:lineRule="auto"/>
        <w:ind w:right="-110"/>
        <w:rPr>
          <w:rFonts w:ascii="Arial" w:hAnsi="Arial" w:cs="Arial"/>
          <w:sz w:val="22"/>
          <w:szCs w:val="22"/>
          <w:lang w:val="en-US"/>
        </w:rPr>
      </w:pPr>
    </w:p>
    <w:p w:rsidR="00B32A4D" w:rsidRDefault="00B32A4D">
      <w:pPr>
        <w:spacing w:line="240" w:lineRule="auto"/>
        <w:jc w:val="left"/>
        <w:rPr>
          <w:szCs w:val="21"/>
          <w:lang w:val="en-US"/>
        </w:rPr>
      </w:pPr>
      <w:r>
        <w:rPr>
          <w:szCs w:val="21"/>
          <w:lang w:val="en-US"/>
        </w:rPr>
        <w:br w:type="page"/>
      </w:r>
    </w:p>
    <w:p w:rsidR="00827CD0" w:rsidRPr="00784135" w:rsidRDefault="00827CD0" w:rsidP="00827CD0">
      <w:pPr>
        <w:ind w:left="720"/>
        <w:rPr>
          <w:szCs w:val="21"/>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4"/>
        <w:gridCol w:w="5963"/>
        <w:gridCol w:w="1521"/>
      </w:tblGrid>
      <w:tr w:rsidR="00784135" w:rsidRPr="005C67E5" w:rsidTr="00C8371C">
        <w:tc>
          <w:tcPr>
            <w:tcW w:w="971" w:type="pct"/>
          </w:tcPr>
          <w:p w:rsidR="00784135" w:rsidRPr="00784135" w:rsidRDefault="00784135" w:rsidP="00C8371C">
            <w:pPr>
              <w:jc w:val="left"/>
              <w:rPr>
                <w:rFonts w:cs="Arial"/>
                <w:b/>
                <w:sz w:val="19"/>
                <w:szCs w:val="19"/>
              </w:rPr>
            </w:pPr>
            <w:r w:rsidRPr="00784135">
              <w:rPr>
                <w:rFonts w:cs="Arial"/>
                <w:b/>
                <w:sz w:val="19"/>
                <w:szCs w:val="19"/>
              </w:rPr>
              <w:t>Impacted Components</w:t>
            </w:r>
          </w:p>
        </w:tc>
        <w:tc>
          <w:tcPr>
            <w:tcW w:w="3210" w:type="pct"/>
          </w:tcPr>
          <w:p w:rsidR="00784135" w:rsidRPr="00B32A4D" w:rsidRDefault="00784135">
            <w:pPr>
              <w:jc w:val="center"/>
              <w:rPr>
                <w:rFonts w:cs="Arial"/>
                <w:b/>
                <w:sz w:val="19"/>
                <w:szCs w:val="19"/>
              </w:rPr>
            </w:pPr>
            <w:r w:rsidRPr="00B32A4D">
              <w:rPr>
                <w:rStyle w:val="shorttext"/>
                <w:b/>
                <w:sz w:val="19"/>
                <w:szCs w:val="19"/>
              </w:rPr>
              <w:t>Potential Significant Negative Impacts</w:t>
            </w:r>
          </w:p>
        </w:tc>
        <w:tc>
          <w:tcPr>
            <w:tcW w:w="819" w:type="pct"/>
          </w:tcPr>
          <w:p w:rsidR="00784135" w:rsidRPr="00784135" w:rsidRDefault="00784135" w:rsidP="00C8371C">
            <w:pPr>
              <w:jc w:val="left"/>
              <w:rPr>
                <w:rFonts w:cs="Arial"/>
                <w:b/>
                <w:sz w:val="19"/>
                <w:szCs w:val="19"/>
              </w:rPr>
            </w:pPr>
            <w:r w:rsidRPr="00784135">
              <w:rPr>
                <w:rFonts w:cs="Arial"/>
                <w:b/>
                <w:sz w:val="19"/>
                <w:szCs w:val="19"/>
              </w:rPr>
              <w:t>Impact Assessment</w:t>
            </w:r>
          </w:p>
        </w:tc>
      </w:tr>
      <w:tr w:rsidR="00784135" w:rsidRPr="005C67E5" w:rsidTr="00C8371C">
        <w:trPr>
          <w:trHeight w:val="363"/>
        </w:trPr>
        <w:tc>
          <w:tcPr>
            <w:tcW w:w="5000" w:type="pct"/>
            <w:gridSpan w:val="3"/>
          </w:tcPr>
          <w:p w:rsidR="00784135" w:rsidRPr="00B32A4D" w:rsidRDefault="00784135">
            <w:pPr>
              <w:jc w:val="center"/>
              <w:rPr>
                <w:rFonts w:cs="Arial"/>
                <w:b/>
                <w:sz w:val="19"/>
                <w:szCs w:val="19"/>
              </w:rPr>
            </w:pPr>
            <w:r w:rsidRPr="00B32A4D">
              <w:rPr>
                <w:rStyle w:val="shorttext"/>
                <w:b/>
                <w:sz w:val="19"/>
                <w:szCs w:val="19"/>
              </w:rPr>
              <w:t>Site Preparation Phase</w:t>
            </w:r>
          </w:p>
        </w:tc>
      </w:tr>
      <w:tr w:rsidR="00784135" w:rsidRPr="005C67E5" w:rsidTr="00C8371C">
        <w:trPr>
          <w:trHeight w:val="271"/>
        </w:trPr>
        <w:tc>
          <w:tcPr>
            <w:tcW w:w="971" w:type="pct"/>
            <w:vMerge w:val="restart"/>
          </w:tcPr>
          <w:p w:rsidR="00784135" w:rsidRPr="00784135" w:rsidRDefault="00784135">
            <w:pPr>
              <w:autoSpaceDE w:val="0"/>
              <w:autoSpaceDN w:val="0"/>
              <w:adjustRightInd w:val="0"/>
              <w:jc w:val="left"/>
              <w:rPr>
                <w:rFonts w:cs="Arial"/>
                <w:sz w:val="19"/>
                <w:szCs w:val="19"/>
              </w:rPr>
            </w:pPr>
            <w:r w:rsidRPr="00784135">
              <w:rPr>
                <w:sz w:val="19"/>
                <w:szCs w:val="19"/>
              </w:rPr>
              <w:t>Biophysical environment</w:t>
            </w:r>
          </w:p>
        </w:tc>
        <w:tc>
          <w:tcPr>
            <w:tcW w:w="3210" w:type="pct"/>
          </w:tcPr>
          <w:p w:rsidR="00784135" w:rsidRPr="00784135" w:rsidRDefault="00784135">
            <w:pPr>
              <w:jc w:val="left"/>
              <w:rPr>
                <w:rFonts w:cs="Arial"/>
                <w:color w:val="000000"/>
                <w:sz w:val="19"/>
                <w:szCs w:val="19"/>
                <w:lang w:val="en-US"/>
              </w:rPr>
            </w:pPr>
            <w:r w:rsidRPr="00784135">
              <w:rPr>
                <w:sz w:val="19"/>
                <w:szCs w:val="19"/>
                <w:lang w:val="en-US"/>
              </w:rPr>
              <w:t>Air pollution from suspended dust particles following the demolition of the existing building next to that of the REGIDESO / Maniema Provincial Directorate in Kindu</w:t>
            </w:r>
          </w:p>
        </w:tc>
        <w:tc>
          <w:tcPr>
            <w:tcW w:w="819" w:type="pct"/>
          </w:tcPr>
          <w:p w:rsidR="00784135" w:rsidRPr="00784135" w:rsidRDefault="00784135" w:rsidP="00C8371C">
            <w:pPr>
              <w:jc w:val="left"/>
              <w:rPr>
                <w:rFonts w:cs="Arial"/>
                <w:sz w:val="19"/>
                <w:szCs w:val="19"/>
              </w:rPr>
            </w:pPr>
            <w:r w:rsidRPr="00784135">
              <w:rPr>
                <w:rFonts w:cs="Arial"/>
                <w:sz w:val="19"/>
                <w:szCs w:val="19"/>
              </w:rPr>
              <w:t>Medium</w:t>
            </w:r>
          </w:p>
        </w:tc>
      </w:tr>
      <w:tr w:rsidR="00784135" w:rsidRPr="005C67E5" w:rsidTr="00C8371C">
        <w:trPr>
          <w:trHeight w:val="281"/>
        </w:trPr>
        <w:tc>
          <w:tcPr>
            <w:tcW w:w="971" w:type="pct"/>
            <w:vMerge/>
          </w:tcPr>
          <w:p w:rsidR="00784135" w:rsidRPr="00784135" w:rsidRDefault="00784135">
            <w:pPr>
              <w:autoSpaceDE w:val="0"/>
              <w:autoSpaceDN w:val="0"/>
              <w:adjustRightInd w:val="0"/>
              <w:jc w:val="left"/>
              <w:rPr>
                <w:rFonts w:cs="Arial"/>
                <w:sz w:val="19"/>
                <w:szCs w:val="19"/>
              </w:rPr>
            </w:pPr>
          </w:p>
        </w:tc>
        <w:tc>
          <w:tcPr>
            <w:tcW w:w="3210" w:type="pct"/>
          </w:tcPr>
          <w:p w:rsidR="00784135" w:rsidRPr="00784135" w:rsidRDefault="00784135">
            <w:pPr>
              <w:jc w:val="left"/>
              <w:rPr>
                <w:rFonts w:cs="Arial"/>
                <w:sz w:val="19"/>
                <w:szCs w:val="19"/>
                <w:lang w:val="en-US"/>
              </w:rPr>
            </w:pPr>
            <w:r w:rsidRPr="00784135">
              <w:rPr>
                <w:sz w:val="19"/>
                <w:szCs w:val="19"/>
                <w:lang w:val="en-US"/>
              </w:rPr>
              <w:t>Soil degradation following the opening of access roads and quarries</w:t>
            </w:r>
          </w:p>
        </w:tc>
        <w:tc>
          <w:tcPr>
            <w:tcW w:w="819" w:type="pct"/>
          </w:tcPr>
          <w:p w:rsidR="00784135" w:rsidRPr="00784135" w:rsidRDefault="00784135" w:rsidP="00C8371C">
            <w:pPr>
              <w:jc w:val="left"/>
              <w:rPr>
                <w:rFonts w:cs="Arial"/>
                <w:sz w:val="19"/>
                <w:szCs w:val="19"/>
              </w:rPr>
            </w:pPr>
            <w:r w:rsidRPr="00784135">
              <w:rPr>
                <w:rFonts w:cs="Arial"/>
                <w:sz w:val="19"/>
                <w:szCs w:val="19"/>
              </w:rPr>
              <w:t>Medium</w:t>
            </w:r>
          </w:p>
        </w:tc>
      </w:tr>
      <w:tr w:rsidR="00784135" w:rsidRPr="005C67E5" w:rsidTr="00C8371C">
        <w:trPr>
          <w:trHeight w:val="281"/>
        </w:trPr>
        <w:tc>
          <w:tcPr>
            <w:tcW w:w="971" w:type="pct"/>
            <w:vMerge/>
          </w:tcPr>
          <w:p w:rsidR="00784135" w:rsidRPr="00784135" w:rsidRDefault="00784135">
            <w:pPr>
              <w:autoSpaceDE w:val="0"/>
              <w:autoSpaceDN w:val="0"/>
              <w:adjustRightInd w:val="0"/>
              <w:jc w:val="left"/>
              <w:rPr>
                <w:rFonts w:cs="Arial"/>
                <w:sz w:val="19"/>
                <w:szCs w:val="19"/>
              </w:rPr>
            </w:pPr>
          </w:p>
        </w:tc>
        <w:tc>
          <w:tcPr>
            <w:tcW w:w="3210" w:type="pct"/>
          </w:tcPr>
          <w:p w:rsidR="00784135" w:rsidRPr="00784135" w:rsidRDefault="00784135">
            <w:pPr>
              <w:jc w:val="left"/>
              <w:rPr>
                <w:rFonts w:cs="Arial"/>
                <w:sz w:val="19"/>
                <w:szCs w:val="19"/>
                <w:lang w:val="en-US"/>
              </w:rPr>
            </w:pPr>
            <w:r w:rsidRPr="00784135">
              <w:rPr>
                <w:sz w:val="19"/>
                <w:szCs w:val="19"/>
                <w:lang w:val="en-US"/>
              </w:rPr>
              <w:t>Groundwater contamination from accidental oil spill at construction site</w:t>
            </w:r>
          </w:p>
        </w:tc>
        <w:tc>
          <w:tcPr>
            <w:tcW w:w="819" w:type="pct"/>
          </w:tcPr>
          <w:p w:rsidR="00784135" w:rsidRPr="00784135" w:rsidRDefault="00784135" w:rsidP="00C8371C">
            <w:pPr>
              <w:jc w:val="left"/>
              <w:rPr>
                <w:rFonts w:cs="Arial"/>
                <w:color w:val="FF0000"/>
                <w:sz w:val="19"/>
                <w:szCs w:val="19"/>
              </w:rPr>
            </w:pPr>
            <w:r w:rsidRPr="00784135">
              <w:rPr>
                <w:rFonts w:cs="Arial"/>
                <w:sz w:val="19"/>
                <w:szCs w:val="19"/>
              </w:rPr>
              <w:t>Medium</w:t>
            </w:r>
          </w:p>
        </w:tc>
      </w:tr>
      <w:tr w:rsidR="00784135" w:rsidRPr="005C67E5" w:rsidTr="00C8371C">
        <w:trPr>
          <w:trHeight w:val="307"/>
        </w:trPr>
        <w:tc>
          <w:tcPr>
            <w:tcW w:w="971" w:type="pct"/>
            <w:vMerge w:val="restart"/>
          </w:tcPr>
          <w:p w:rsidR="00784135" w:rsidRPr="00784135" w:rsidRDefault="00784135">
            <w:pPr>
              <w:autoSpaceDE w:val="0"/>
              <w:autoSpaceDN w:val="0"/>
              <w:adjustRightInd w:val="0"/>
              <w:jc w:val="left"/>
              <w:rPr>
                <w:rFonts w:cs="Arial"/>
                <w:sz w:val="19"/>
                <w:szCs w:val="19"/>
              </w:rPr>
            </w:pPr>
            <w:r w:rsidRPr="00784135">
              <w:rPr>
                <w:sz w:val="19"/>
                <w:szCs w:val="19"/>
              </w:rPr>
              <w:t>Human environment</w:t>
            </w:r>
          </w:p>
        </w:tc>
        <w:tc>
          <w:tcPr>
            <w:tcW w:w="3210" w:type="pct"/>
          </w:tcPr>
          <w:p w:rsidR="00784135" w:rsidRPr="00784135" w:rsidRDefault="00784135">
            <w:pPr>
              <w:autoSpaceDE w:val="0"/>
              <w:autoSpaceDN w:val="0"/>
              <w:adjustRightInd w:val="0"/>
              <w:jc w:val="left"/>
              <w:rPr>
                <w:rFonts w:cs="Arial"/>
                <w:sz w:val="19"/>
                <w:szCs w:val="19"/>
                <w:lang w:val="en-US"/>
              </w:rPr>
            </w:pPr>
            <w:r w:rsidRPr="00784135">
              <w:rPr>
                <w:sz w:val="19"/>
                <w:szCs w:val="19"/>
                <w:lang w:val="en-US"/>
              </w:rPr>
              <w:t>Bodily accidents and free falls to carry out work at height</w:t>
            </w:r>
          </w:p>
        </w:tc>
        <w:tc>
          <w:tcPr>
            <w:tcW w:w="819" w:type="pct"/>
          </w:tcPr>
          <w:p w:rsidR="00784135" w:rsidRPr="00784135" w:rsidRDefault="00784135" w:rsidP="00C8371C">
            <w:pPr>
              <w:jc w:val="left"/>
              <w:rPr>
                <w:rFonts w:cs="Arial"/>
                <w:sz w:val="19"/>
                <w:szCs w:val="19"/>
              </w:rPr>
            </w:pPr>
            <w:r w:rsidRPr="00784135">
              <w:rPr>
                <w:rFonts w:cs="Arial"/>
                <w:sz w:val="19"/>
                <w:szCs w:val="19"/>
              </w:rPr>
              <w:t>Medium</w:t>
            </w:r>
          </w:p>
        </w:tc>
      </w:tr>
      <w:tr w:rsidR="00784135" w:rsidRPr="005C67E5" w:rsidTr="00C8371C">
        <w:trPr>
          <w:trHeight w:val="307"/>
        </w:trPr>
        <w:tc>
          <w:tcPr>
            <w:tcW w:w="971" w:type="pct"/>
            <w:vMerge/>
          </w:tcPr>
          <w:p w:rsidR="00784135" w:rsidRPr="00784135" w:rsidRDefault="00784135">
            <w:pPr>
              <w:autoSpaceDE w:val="0"/>
              <w:autoSpaceDN w:val="0"/>
              <w:adjustRightInd w:val="0"/>
              <w:jc w:val="left"/>
              <w:rPr>
                <w:rFonts w:cs="Arial"/>
                <w:sz w:val="19"/>
                <w:szCs w:val="19"/>
              </w:rPr>
            </w:pPr>
          </w:p>
        </w:tc>
        <w:tc>
          <w:tcPr>
            <w:tcW w:w="3210" w:type="pct"/>
          </w:tcPr>
          <w:p w:rsidR="00784135" w:rsidRPr="00784135" w:rsidRDefault="00784135">
            <w:pPr>
              <w:autoSpaceDE w:val="0"/>
              <w:autoSpaceDN w:val="0"/>
              <w:adjustRightInd w:val="0"/>
              <w:jc w:val="left"/>
              <w:rPr>
                <w:rFonts w:cs="Arial"/>
                <w:sz w:val="19"/>
                <w:szCs w:val="19"/>
                <w:lang w:val="en-US"/>
              </w:rPr>
            </w:pPr>
            <w:r w:rsidRPr="00784135">
              <w:rPr>
                <w:sz w:val="19"/>
                <w:szCs w:val="19"/>
                <w:lang w:val="en-US"/>
              </w:rPr>
              <w:t>Nuisance noise following the demolition of the existing building next to that of the REGIDESO / Maniema Provincial Directorate in Kindu</w:t>
            </w:r>
          </w:p>
        </w:tc>
        <w:tc>
          <w:tcPr>
            <w:tcW w:w="819" w:type="pct"/>
          </w:tcPr>
          <w:p w:rsidR="00784135" w:rsidRPr="00784135" w:rsidRDefault="00784135" w:rsidP="00C8371C">
            <w:pPr>
              <w:jc w:val="left"/>
              <w:rPr>
                <w:rFonts w:cs="Arial"/>
                <w:sz w:val="19"/>
                <w:szCs w:val="19"/>
              </w:rPr>
            </w:pPr>
            <w:r w:rsidRPr="00784135">
              <w:rPr>
                <w:rFonts w:cs="Arial"/>
                <w:sz w:val="19"/>
                <w:szCs w:val="19"/>
              </w:rPr>
              <w:t>Medium</w:t>
            </w:r>
          </w:p>
        </w:tc>
      </w:tr>
      <w:tr w:rsidR="00784135" w:rsidRPr="005C67E5" w:rsidTr="00C8371C">
        <w:trPr>
          <w:trHeight w:val="411"/>
        </w:trPr>
        <w:tc>
          <w:tcPr>
            <w:tcW w:w="5000" w:type="pct"/>
            <w:gridSpan w:val="3"/>
          </w:tcPr>
          <w:p w:rsidR="00784135" w:rsidRPr="00B32A4D" w:rsidRDefault="00784135">
            <w:pPr>
              <w:jc w:val="center"/>
              <w:rPr>
                <w:rFonts w:cs="Arial"/>
                <w:b/>
                <w:sz w:val="19"/>
                <w:szCs w:val="19"/>
                <w:highlight w:val="yellow"/>
              </w:rPr>
            </w:pPr>
            <w:r w:rsidRPr="00B32A4D">
              <w:rPr>
                <w:b/>
                <w:sz w:val="19"/>
                <w:szCs w:val="19"/>
              </w:rPr>
              <w:t>Work completion phase</w:t>
            </w:r>
          </w:p>
        </w:tc>
      </w:tr>
      <w:tr w:rsidR="00784135" w:rsidRPr="001B5930" w:rsidTr="00C8371C">
        <w:trPr>
          <w:trHeight w:val="269"/>
        </w:trPr>
        <w:tc>
          <w:tcPr>
            <w:tcW w:w="971" w:type="pct"/>
            <w:vMerge w:val="restart"/>
          </w:tcPr>
          <w:p w:rsidR="00784135" w:rsidRPr="001B5930" w:rsidRDefault="00784135">
            <w:pPr>
              <w:autoSpaceDE w:val="0"/>
              <w:autoSpaceDN w:val="0"/>
              <w:adjustRightInd w:val="0"/>
              <w:jc w:val="left"/>
              <w:rPr>
                <w:rFonts w:cs="Arial"/>
                <w:sz w:val="19"/>
                <w:szCs w:val="19"/>
              </w:rPr>
            </w:pPr>
            <w:r w:rsidRPr="001B5930">
              <w:rPr>
                <w:rFonts w:cs="Arial"/>
                <w:iCs/>
                <w:sz w:val="19"/>
                <w:szCs w:val="19"/>
              </w:rPr>
              <w:t>Biophysical environment</w:t>
            </w:r>
          </w:p>
        </w:tc>
        <w:tc>
          <w:tcPr>
            <w:tcW w:w="3210" w:type="pct"/>
          </w:tcPr>
          <w:p w:rsidR="00784135" w:rsidRPr="00A2354C" w:rsidRDefault="00784135">
            <w:pPr>
              <w:jc w:val="left"/>
              <w:rPr>
                <w:rFonts w:cs="Arial"/>
                <w:sz w:val="19"/>
                <w:szCs w:val="19"/>
                <w:lang w:val="en-US"/>
              </w:rPr>
            </w:pPr>
            <w:r w:rsidRPr="00A2354C">
              <w:rPr>
                <w:rFonts w:cs="Arial"/>
                <w:sz w:val="19"/>
                <w:szCs w:val="19"/>
                <w:lang w:val="en-US"/>
              </w:rPr>
              <w:t>Soil contamination from oil-contaminated solid wastes in the garage (used oil filters)</w:t>
            </w:r>
          </w:p>
        </w:tc>
        <w:tc>
          <w:tcPr>
            <w:tcW w:w="819" w:type="pct"/>
          </w:tcPr>
          <w:p w:rsidR="00784135" w:rsidRPr="00BD66F2" w:rsidRDefault="00784135" w:rsidP="00C8371C">
            <w:pPr>
              <w:jc w:val="left"/>
              <w:rPr>
                <w:rFonts w:cs="Arial"/>
                <w:color w:val="FF0000"/>
                <w:sz w:val="19"/>
                <w:szCs w:val="19"/>
                <w:highlight w:val="yellow"/>
              </w:rPr>
            </w:pPr>
            <w:r w:rsidRPr="00BD66F2">
              <w:rPr>
                <w:rFonts w:cs="Arial"/>
                <w:sz w:val="19"/>
                <w:szCs w:val="19"/>
              </w:rPr>
              <w:t>Average</w:t>
            </w:r>
          </w:p>
        </w:tc>
      </w:tr>
      <w:tr w:rsidR="00784135" w:rsidRPr="001B5930" w:rsidTr="00C8371C">
        <w:trPr>
          <w:trHeight w:val="350"/>
        </w:trPr>
        <w:tc>
          <w:tcPr>
            <w:tcW w:w="971" w:type="pct"/>
            <w:vMerge/>
          </w:tcPr>
          <w:p w:rsidR="00784135" w:rsidRPr="001B5930" w:rsidRDefault="00784135">
            <w:pPr>
              <w:autoSpaceDE w:val="0"/>
              <w:autoSpaceDN w:val="0"/>
              <w:adjustRightInd w:val="0"/>
              <w:jc w:val="left"/>
              <w:rPr>
                <w:rFonts w:cs="Arial"/>
                <w:sz w:val="19"/>
                <w:szCs w:val="19"/>
              </w:rPr>
            </w:pPr>
          </w:p>
        </w:tc>
        <w:tc>
          <w:tcPr>
            <w:tcW w:w="3210" w:type="pct"/>
          </w:tcPr>
          <w:p w:rsidR="00784135" w:rsidRPr="001B5930" w:rsidRDefault="00784135">
            <w:pPr>
              <w:jc w:val="left"/>
              <w:rPr>
                <w:rFonts w:cs="Arial"/>
                <w:sz w:val="19"/>
                <w:szCs w:val="19"/>
                <w:lang w:val="en-US"/>
              </w:rPr>
            </w:pPr>
            <w:r w:rsidRPr="00F83012">
              <w:rPr>
                <w:rFonts w:cs="Arial"/>
                <w:sz w:val="19"/>
                <w:szCs w:val="19"/>
                <w:lang w:val="en-US"/>
              </w:rPr>
              <w:t>Contamination of groundwater by infiltration of waste oils</w:t>
            </w:r>
          </w:p>
        </w:tc>
        <w:tc>
          <w:tcPr>
            <w:tcW w:w="819" w:type="pct"/>
          </w:tcPr>
          <w:p w:rsidR="00784135" w:rsidRPr="001B5930" w:rsidRDefault="00784135" w:rsidP="00C8371C">
            <w:pPr>
              <w:jc w:val="left"/>
              <w:rPr>
                <w:rFonts w:cs="Arial"/>
                <w:color w:val="FF0000"/>
                <w:sz w:val="19"/>
                <w:szCs w:val="19"/>
                <w:highlight w:val="yellow"/>
              </w:rPr>
            </w:pPr>
            <w:r w:rsidRPr="001B5930">
              <w:rPr>
                <w:rFonts w:cs="Arial"/>
                <w:sz w:val="19"/>
                <w:szCs w:val="19"/>
              </w:rPr>
              <w:t>Average</w:t>
            </w:r>
          </w:p>
        </w:tc>
      </w:tr>
      <w:tr w:rsidR="00784135" w:rsidRPr="001B5930" w:rsidTr="00C8371C">
        <w:trPr>
          <w:trHeight w:val="283"/>
        </w:trPr>
        <w:tc>
          <w:tcPr>
            <w:tcW w:w="971" w:type="pct"/>
            <w:vMerge/>
          </w:tcPr>
          <w:p w:rsidR="00784135" w:rsidRPr="001B5930" w:rsidRDefault="00784135">
            <w:pPr>
              <w:autoSpaceDE w:val="0"/>
              <w:autoSpaceDN w:val="0"/>
              <w:adjustRightInd w:val="0"/>
              <w:jc w:val="left"/>
              <w:rPr>
                <w:rFonts w:cs="Arial"/>
                <w:sz w:val="19"/>
                <w:szCs w:val="19"/>
              </w:rPr>
            </w:pPr>
          </w:p>
        </w:tc>
        <w:tc>
          <w:tcPr>
            <w:tcW w:w="3210" w:type="pct"/>
          </w:tcPr>
          <w:p w:rsidR="00784135" w:rsidRPr="001B5930" w:rsidRDefault="00784135">
            <w:pPr>
              <w:jc w:val="left"/>
              <w:rPr>
                <w:rFonts w:cs="Arial"/>
                <w:color w:val="000000"/>
                <w:sz w:val="19"/>
                <w:szCs w:val="19"/>
                <w:lang w:val="en-US"/>
              </w:rPr>
            </w:pPr>
            <w:r w:rsidRPr="00F83012">
              <w:rPr>
                <w:rFonts w:cs="Arial"/>
                <w:sz w:val="19"/>
                <w:szCs w:val="19"/>
                <w:lang w:val="en-US"/>
              </w:rPr>
              <w:t>Poor storage of solid waste (metal debris, used tires, used filters, etc.) at the garage or mechanical workshop</w:t>
            </w:r>
          </w:p>
        </w:tc>
        <w:tc>
          <w:tcPr>
            <w:tcW w:w="819" w:type="pct"/>
          </w:tcPr>
          <w:p w:rsidR="00784135" w:rsidRPr="001B5930" w:rsidRDefault="00784135" w:rsidP="00C8371C">
            <w:pPr>
              <w:jc w:val="left"/>
              <w:rPr>
                <w:rFonts w:cs="Arial"/>
                <w:color w:val="FF0000"/>
                <w:sz w:val="19"/>
                <w:szCs w:val="19"/>
              </w:rPr>
            </w:pPr>
            <w:r w:rsidRPr="001B5930">
              <w:rPr>
                <w:rFonts w:cs="Arial"/>
                <w:sz w:val="19"/>
                <w:szCs w:val="19"/>
              </w:rPr>
              <w:t>Average</w:t>
            </w:r>
          </w:p>
        </w:tc>
      </w:tr>
      <w:tr w:rsidR="00784135" w:rsidRPr="001B5930" w:rsidTr="00C8371C">
        <w:trPr>
          <w:trHeight w:val="259"/>
        </w:trPr>
        <w:tc>
          <w:tcPr>
            <w:tcW w:w="971" w:type="pct"/>
            <w:vMerge/>
          </w:tcPr>
          <w:p w:rsidR="00784135" w:rsidRPr="001B5930" w:rsidRDefault="00784135">
            <w:pPr>
              <w:autoSpaceDE w:val="0"/>
              <w:autoSpaceDN w:val="0"/>
              <w:adjustRightInd w:val="0"/>
              <w:jc w:val="left"/>
              <w:rPr>
                <w:rFonts w:cs="Arial"/>
                <w:sz w:val="19"/>
                <w:szCs w:val="19"/>
              </w:rPr>
            </w:pPr>
          </w:p>
        </w:tc>
        <w:tc>
          <w:tcPr>
            <w:tcW w:w="3210" w:type="pct"/>
          </w:tcPr>
          <w:p w:rsidR="00784135" w:rsidRPr="001B5930" w:rsidRDefault="00784135">
            <w:pPr>
              <w:spacing w:line="240" w:lineRule="auto"/>
              <w:jc w:val="left"/>
              <w:rPr>
                <w:rFonts w:cs="Arial"/>
                <w:sz w:val="19"/>
                <w:szCs w:val="19"/>
                <w:highlight w:val="yellow"/>
                <w:lang w:val="en-US"/>
              </w:rPr>
            </w:pPr>
            <w:r w:rsidRPr="00425DB8">
              <w:rPr>
                <w:rFonts w:cs="Arial"/>
                <w:sz w:val="19"/>
                <w:szCs w:val="19"/>
                <w:lang w:val="en-US"/>
              </w:rPr>
              <w:t>Air pollution by suspended particles following the excavation of the building to be constructed next to that of the Provincial Directorate of REGIDESO / Maniema in Kindu, the construction of the new water tower in front of the airport of Kindu, the installation of 5 km of the primary pipe of DN 350, 1 000 special connections and 50 standpipes due to wind blowing</w:t>
            </w:r>
          </w:p>
        </w:tc>
        <w:tc>
          <w:tcPr>
            <w:tcW w:w="819" w:type="pct"/>
          </w:tcPr>
          <w:p w:rsidR="00784135" w:rsidRPr="00A2354C" w:rsidRDefault="00784135" w:rsidP="00C8371C">
            <w:pPr>
              <w:jc w:val="left"/>
              <w:rPr>
                <w:rFonts w:cs="Arial"/>
                <w:color w:val="FF0000"/>
                <w:sz w:val="19"/>
                <w:szCs w:val="19"/>
                <w:highlight w:val="yellow"/>
              </w:rPr>
            </w:pPr>
            <w:r w:rsidRPr="00A2354C">
              <w:rPr>
                <w:rFonts w:cs="Arial"/>
                <w:sz w:val="19"/>
                <w:szCs w:val="19"/>
              </w:rPr>
              <w:t>Average</w:t>
            </w:r>
          </w:p>
        </w:tc>
      </w:tr>
      <w:tr w:rsidR="00784135" w:rsidRPr="001B5930" w:rsidTr="00C8371C">
        <w:tc>
          <w:tcPr>
            <w:tcW w:w="971" w:type="pct"/>
            <w:vMerge/>
          </w:tcPr>
          <w:p w:rsidR="00784135" w:rsidRPr="001B5930" w:rsidRDefault="00784135">
            <w:pPr>
              <w:autoSpaceDE w:val="0"/>
              <w:autoSpaceDN w:val="0"/>
              <w:adjustRightInd w:val="0"/>
              <w:jc w:val="left"/>
              <w:rPr>
                <w:rFonts w:cs="Arial"/>
                <w:sz w:val="19"/>
                <w:szCs w:val="19"/>
              </w:rPr>
            </w:pPr>
          </w:p>
        </w:tc>
        <w:tc>
          <w:tcPr>
            <w:tcW w:w="3210" w:type="pct"/>
          </w:tcPr>
          <w:p w:rsidR="00784135" w:rsidRPr="001B5930" w:rsidRDefault="00784135">
            <w:pPr>
              <w:jc w:val="left"/>
              <w:rPr>
                <w:rFonts w:cs="Arial"/>
                <w:sz w:val="19"/>
                <w:szCs w:val="19"/>
                <w:lang w:val="en-US"/>
              </w:rPr>
            </w:pPr>
            <w:r w:rsidRPr="00F83012">
              <w:rPr>
                <w:rStyle w:val="shorttext"/>
                <w:rFonts w:cs="Arial"/>
                <w:sz w:val="19"/>
                <w:szCs w:val="19"/>
                <w:lang w:val="en-US"/>
              </w:rPr>
              <w:t>Changing landscape at sub-project site level</w:t>
            </w:r>
          </w:p>
        </w:tc>
        <w:tc>
          <w:tcPr>
            <w:tcW w:w="819" w:type="pct"/>
          </w:tcPr>
          <w:p w:rsidR="00784135" w:rsidRPr="001B5930" w:rsidRDefault="00784135" w:rsidP="00C8371C">
            <w:pPr>
              <w:jc w:val="left"/>
              <w:rPr>
                <w:rFonts w:cs="Arial"/>
                <w:color w:val="FF0000"/>
                <w:sz w:val="19"/>
                <w:szCs w:val="19"/>
                <w:highlight w:val="yellow"/>
              </w:rPr>
            </w:pPr>
            <w:r w:rsidRPr="001B5930">
              <w:rPr>
                <w:rFonts w:cs="Arial"/>
                <w:sz w:val="19"/>
                <w:szCs w:val="19"/>
              </w:rPr>
              <w:t>Average</w:t>
            </w:r>
          </w:p>
        </w:tc>
      </w:tr>
      <w:tr w:rsidR="00784135" w:rsidRPr="001B5930" w:rsidTr="00C8371C">
        <w:trPr>
          <w:trHeight w:val="283"/>
        </w:trPr>
        <w:tc>
          <w:tcPr>
            <w:tcW w:w="971" w:type="pct"/>
            <w:vMerge w:val="restart"/>
          </w:tcPr>
          <w:p w:rsidR="00784135" w:rsidRPr="001B5930" w:rsidRDefault="00784135">
            <w:pPr>
              <w:autoSpaceDE w:val="0"/>
              <w:autoSpaceDN w:val="0"/>
              <w:adjustRightInd w:val="0"/>
              <w:jc w:val="left"/>
              <w:rPr>
                <w:rFonts w:cs="Arial"/>
                <w:sz w:val="19"/>
                <w:szCs w:val="19"/>
              </w:rPr>
            </w:pPr>
            <w:r w:rsidRPr="00F83012">
              <w:rPr>
                <w:rFonts w:cs="Arial"/>
                <w:sz w:val="19"/>
                <w:szCs w:val="19"/>
              </w:rPr>
              <w:t>Human environment</w:t>
            </w:r>
          </w:p>
        </w:tc>
        <w:tc>
          <w:tcPr>
            <w:tcW w:w="3210" w:type="pct"/>
          </w:tcPr>
          <w:p w:rsidR="00784135" w:rsidRPr="001B5930" w:rsidRDefault="00784135">
            <w:pPr>
              <w:spacing w:line="240" w:lineRule="auto"/>
              <w:jc w:val="left"/>
              <w:rPr>
                <w:rFonts w:cs="Arial"/>
                <w:sz w:val="19"/>
                <w:szCs w:val="19"/>
                <w:lang w:val="en-US"/>
              </w:rPr>
            </w:pPr>
            <w:r w:rsidRPr="00F83012">
              <w:rPr>
                <w:rFonts w:cs="Arial"/>
                <w:sz w:val="19"/>
                <w:szCs w:val="19"/>
                <w:lang w:val="en-US"/>
              </w:rPr>
              <w:t>Appearance of respiratory diseases related to the aspiration of dust particles in the vicinity of site sites (construction of the new building next to that of the Provincial Directorate of REGIDESO / Maniema in Kindu,</w:t>
            </w:r>
            <w:r w:rsidRPr="00F83012">
              <w:rPr>
                <w:rFonts w:cs="Arial"/>
                <w:sz w:val="19"/>
                <w:szCs w:val="19"/>
                <w:lang w:val="en-US"/>
              </w:rPr>
              <w:br/>
              <w:t>installation of 5 km of the primary pipe of DN 350, special connections of 1 000 new subscribers and construction of 50 standpipes due to wind blowing</w:t>
            </w:r>
          </w:p>
        </w:tc>
        <w:tc>
          <w:tcPr>
            <w:tcW w:w="819" w:type="pct"/>
          </w:tcPr>
          <w:p w:rsidR="00784135" w:rsidRPr="001B5930" w:rsidRDefault="00784135" w:rsidP="00C8371C">
            <w:pPr>
              <w:jc w:val="left"/>
              <w:rPr>
                <w:rFonts w:cs="Arial"/>
                <w:sz w:val="19"/>
                <w:szCs w:val="19"/>
              </w:rPr>
            </w:pPr>
            <w:r w:rsidRPr="001B5930">
              <w:rPr>
                <w:rFonts w:cs="Arial"/>
                <w:sz w:val="19"/>
                <w:szCs w:val="19"/>
              </w:rPr>
              <w:t>Average</w:t>
            </w:r>
          </w:p>
        </w:tc>
      </w:tr>
      <w:tr w:rsidR="00784135" w:rsidRPr="001B5930" w:rsidTr="00C8371C">
        <w:trPr>
          <w:trHeight w:val="57"/>
        </w:trPr>
        <w:tc>
          <w:tcPr>
            <w:tcW w:w="971" w:type="pct"/>
            <w:vMerge/>
          </w:tcPr>
          <w:p w:rsidR="00784135" w:rsidRPr="001B5930" w:rsidRDefault="00784135">
            <w:pPr>
              <w:autoSpaceDE w:val="0"/>
              <w:autoSpaceDN w:val="0"/>
              <w:adjustRightInd w:val="0"/>
              <w:jc w:val="left"/>
              <w:rPr>
                <w:rFonts w:cs="Arial"/>
                <w:sz w:val="19"/>
                <w:szCs w:val="19"/>
              </w:rPr>
            </w:pPr>
          </w:p>
        </w:tc>
        <w:tc>
          <w:tcPr>
            <w:tcW w:w="3210" w:type="pct"/>
          </w:tcPr>
          <w:p w:rsidR="00784135" w:rsidRPr="001B5930" w:rsidRDefault="00784135">
            <w:pPr>
              <w:jc w:val="left"/>
              <w:rPr>
                <w:rFonts w:cs="Arial"/>
                <w:sz w:val="19"/>
                <w:szCs w:val="19"/>
                <w:lang w:val="en-US"/>
              </w:rPr>
            </w:pPr>
            <w:r w:rsidRPr="00F83012">
              <w:rPr>
                <w:rFonts w:cs="Arial"/>
                <w:sz w:val="19"/>
                <w:szCs w:val="19"/>
                <w:lang w:val="en-US"/>
              </w:rPr>
              <w:t xml:space="preserve">Assignment of persons and their property included in the construction rights-of-way (± 100 persons) of the new water catchment site on the Congo River, along the 5 </w:t>
            </w:r>
            <w:r w:rsidR="00DA2C6C" w:rsidRPr="00F83012">
              <w:rPr>
                <w:rFonts w:cs="Arial"/>
                <w:sz w:val="19"/>
                <w:szCs w:val="19"/>
                <w:lang w:val="en-US"/>
              </w:rPr>
              <w:t>K</w:t>
            </w:r>
            <w:r w:rsidRPr="00F83012">
              <w:rPr>
                <w:rFonts w:cs="Arial"/>
                <w:sz w:val="19"/>
                <w:szCs w:val="19"/>
                <w:lang w:val="en-US"/>
              </w:rPr>
              <w:t>m primary DN 350 pipeline at the site construction of the new water tower</w:t>
            </w:r>
          </w:p>
        </w:tc>
        <w:tc>
          <w:tcPr>
            <w:tcW w:w="819" w:type="pct"/>
          </w:tcPr>
          <w:p w:rsidR="00784135" w:rsidRPr="001B5930" w:rsidRDefault="00784135" w:rsidP="00C8371C">
            <w:pPr>
              <w:jc w:val="left"/>
              <w:rPr>
                <w:rFonts w:cs="Arial"/>
                <w:sz w:val="19"/>
                <w:szCs w:val="19"/>
              </w:rPr>
            </w:pPr>
            <w:r w:rsidRPr="001B5930">
              <w:rPr>
                <w:rFonts w:cs="Arial"/>
                <w:sz w:val="19"/>
                <w:szCs w:val="19"/>
              </w:rPr>
              <w:t>Average</w:t>
            </w:r>
          </w:p>
        </w:tc>
      </w:tr>
      <w:tr w:rsidR="00784135" w:rsidRPr="001B5930" w:rsidTr="00C8371C">
        <w:trPr>
          <w:trHeight w:val="283"/>
        </w:trPr>
        <w:tc>
          <w:tcPr>
            <w:tcW w:w="971" w:type="pct"/>
            <w:vMerge/>
          </w:tcPr>
          <w:p w:rsidR="00784135" w:rsidRPr="001B5930" w:rsidRDefault="00784135">
            <w:pPr>
              <w:autoSpaceDE w:val="0"/>
              <w:autoSpaceDN w:val="0"/>
              <w:adjustRightInd w:val="0"/>
              <w:jc w:val="left"/>
              <w:rPr>
                <w:rFonts w:cs="Arial"/>
                <w:sz w:val="19"/>
                <w:szCs w:val="19"/>
              </w:rPr>
            </w:pPr>
          </w:p>
        </w:tc>
        <w:tc>
          <w:tcPr>
            <w:tcW w:w="3210" w:type="pct"/>
          </w:tcPr>
          <w:p w:rsidR="00784135" w:rsidRPr="001B5930" w:rsidRDefault="00784135">
            <w:pPr>
              <w:jc w:val="left"/>
              <w:rPr>
                <w:rFonts w:cs="Arial"/>
                <w:sz w:val="19"/>
                <w:szCs w:val="19"/>
                <w:lang w:val="en-US"/>
              </w:rPr>
            </w:pPr>
            <w:r w:rsidRPr="00F83012">
              <w:rPr>
                <w:rFonts w:cs="Arial"/>
                <w:sz w:val="19"/>
                <w:szCs w:val="19"/>
                <w:lang w:val="en-US"/>
              </w:rPr>
              <w:t>Loss of employment of the local workforce of 200 workers following the fall in construction</w:t>
            </w:r>
          </w:p>
        </w:tc>
        <w:tc>
          <w:tcPr>
            <w:tcW w:w="819" w:type="pct"/>
          </w:tcPr>
          <w:p w:rsidR="00784135" w:rsidRPr="001B5930" w:rsidRDefault="00784135" w:rsidP="00C8371C">
            <w:pPr>
              <w:jc w:val="left"/>
              <w:rPr>
                <w:rFonts w:cs="Arial"/>
                <w:sz w:val="19"/>
                <w:szCs w:val="19"/>
              </w:rPr>
            </w:pPr>
            <w:r w:rsidRPr="00F83012">
              <w:rPr>
                <w:rFonts w:cs="Arial"/>
                <w:sz w:val="19"/>
                <w:szCs w:val="19"/>
              </w:rPr>
              <w:t>Major</w:t>
            </w:r>
          </w:p>
        </w:tc>
      </w:tr>
    </w:tbl>
    <w:p w:rsidR="00784135" w:rsidRPr="00F83012" w:rsidRDefault="00784135" w:rsidP="00784135">
      <w:pPr>
        <w:ind w:left="720"/>
        <w:rPr>
          <w:rFonts w:cs="Arial"/>
        </w:rPr>
      </w:pPr>
    </w:p>
    <w:p w:rsidR="00784135" w:rsidRPr="00425DB8" w:rsidRDefault="00784135" w:rsidP="00784135">
      <w:pPr>
        <w:rPr>
          <w:rFonts w:cs="Arial"/>
        </w:rPr>
      </w:pPr>
    </w:p>
    <w:p w:rsidR="00613CC8" w:rsidRPr="00613CC8" w:rsidRDefault="00613CC8" w:rsidP="00613CC8">
      <w:pPr>
        <w:pStyle w:val="Corpsdetexte3"/>
        <w:spacing w:after="0" w:line="276" w:lineRule="auto"/>
        <w:ind w:right="-110"/>
        <w:rPr>
          <w:rFonts w:ascii="Arial" w:hAnsi="Arial" w:cs="Arial"/>
          <w:sz w:val="22"/>
          <w:szCs w:val="22"/>
          <w:lang w:val="en-US"/>
        </w:rPr>
      </w:pPr>
      <w:r w:rsidRPr="00613CC8">
        <w:rPr>
          <w:rFonts w:ascii="Arial" w:hAnsi="Arial" w:cs="Arial"/>
          <w:sz w:val="22"/>
          <w:szCs w:val="22"/>
          <w:lang w:val="en-US"/>
        </w:rPr>
        <w:t xml:space="preserve">From the above, measures to mitigate the negative effects of the project </w:t>
      </w:r>
      <w:r w:rsidR="00560523" w:rsidRPr="00613CC8">
        <w:rPr>
          <w:rFonts w:ascii="Arial" w:hAnsi="Arial" w:cs="Arial"/>
          <w:sz w:val="22"/>
          <w:szCs w:val="22"/>
          <w:lang w:val="en-US"/>
        </w:rPr>
        <w:t>and</w:t>
      </w:r>
      <w:r w:rsidRPr="00613CC8">
        <w:rPr>
          <w:rFonts w:ascii="Arial" w:hAnsi="Arial" w:cs="Arial"/>
          <w:sz w:val="22"/>
          <w:szCs w:val="22"/>
          <w:lang w:val="en-US"/>
        </w:rPr>
        <w:t xml:space="preserve"> to preserve the elements of the biological environment are as follows:</w:t>
      </w:r>
    </w:p>
    <w:p w:rsidR="00613CC8" w:rsidRPr="00613CC8" w:rsidRDefault="00613CC8" w:rsidP="00613CC8">
      <w:pPr>
        <w:pStyle w:val="Corpsdetexte3"/>
        <w:spacing w:after="0" w:line="276" w:lineRule="auto"/>
        <w:ind w:right="-110"/>
        <w:rPr>
          <w:rFonts w:ascii="Arial" w:hAnsi="Arial" w:cs="Arial"/>
          <w:sz w:val="22"/>
          <w:szCs w:val="22"/>
          <w:lang w:val="en-US"/>
        </w:rPr>
      </w:pPr>
    </w:p>
    <w:p w:rsidR="00613CC8" w:rsidRPr="00BA107D" w:rsidRDefault="00613CC8" w:rsidP="00CF7557">
      <w:pPr>
        <w:pStyle w:val="Paragraphedeliste"/>
        <w:numPr>
          <w:ilvl w:val="0"/>
          <w:numId w:val="8"/>
        </w:numPr>
        <w:ind w:left="709" w:hanging="349"/>
        <w:rPr>
          <w:rFonts w:cs="Arial"/>
          <w:szCs w:val="21"/>
          <w:lang w:val="en-US"/>
        </w:rPr>
      </w:pPr>
      <w:r w:rsidRPr="00BA107D">
        <w:rPr>
          <w:rFonts w:cs="Arial"/>
          <w:szCs w:val="21"/>
          <w:lang w:val="en-US"/>
        </w:rPr>
        <w:t xml:space="preserve">Ensure continuous training / awareness of all staff </w:t>
      </w:r>
      <w:r w:rsidR="00784135">
        <w:rPr>
          <w:rFonts w:cs="Arial"/>
          <w:szCs w:val="21"/>
          <w:lang w:val="en-US"/>
        </w:rPr>
        <w:t xml:space="preserve">(± 250 workers) </w:t>
      </w:r>
      <w:r w:rsidRPr="00BA107D">
        <w:rPr>
          <w:rFonts w:cs="Arial"/>
          <w:szCs w:val="21"/>
          <w:lang w:val="en-US"/>
        </w:rPr>
        <w:t xml:space="preserve">to design behavior that has the minimum </w:t>
      </w:r>
      <w:r w:rsidR="00BA107D">
        <w:rPr>
          <w:rFonts w:cs="Arial"/>
          <w:szCs w:val="21"/>
          <w:lang w:val="en-US"/>
        </w:rPr>
        <w:t>impact on the environment;</w:t>
      </w:r>
    </w:p>
    <w:p w:rsidR="00613CC8" w:rsidRPr="00BA107D" w:rsidRDefault="00613CC8" w:rsidP="00CF7557">
      <w:pPr>
        <w:pStyle w:val="Paragraphedeliste"/>
        <w:numPr>
          <w:ilvl w:val="0"/>
          <w:numId w:val="8"/>
        </w:numPr>
        <w:ind w:left="709" w:hanging="349"/>
        <w:rPr>
          <w:rFonts w:cs="Arial"/>
          <w:szCs w:val="21"/>
          <w:lang w:val="en-US"/>
        </w:rPr>
      </w:pPr>
      <w:r w:rsidRPr="00BA107D">
        <w:rPr>
          <w:rFonts w:cs="Arial"/>
          <w:szCs w:val="21"/>
          <w:lang w:val="en-US"/>
        </w:rPr>
        <w:t xml:space="preserve">Train / sensitize all staff </w:t>
      </w:r>
      <w:r w:rsidR="00784135">
        <w:rPr>
          <w:rFonts w:cs="Arial"/>
          <w:szCs w:val="21"/>
          <w:lang w:val="en-US"/>
        </w:rPr>
        <w:t xml:space="preserve">(± 250 workers) </w:t>
      </w:r>
      <w:r w:rsidRPr="00BA107D">
        <w:rPr>
          <w:rFonts w:cs="Arial"/>
          <w:szCs w:val="21"/>
          <w:lang w:val="en-US"/>
        </w:rPr>
        <w:t>on the risks and hazards associated with the products used in the construction activities of the water infrastructures of the city of Kindu</w:t>
      </w:r>
      <w:r w:rsidR="00BA107D">
        <w:rPr>
          <w:rFonts w:cs="Arial"/>
          <w:szCs w:val="21"/>
          <w:lang w:val="en-US"/>
        </w:rPr>
        <w:t>;</w:t>
      </w:r>
    </w:p>
    <w:p w:rsidR="00613CC8" w:rsidRPr="00BA107D" w:rsidRDefault="00613CC8" w:rsidP="00CF7557">
      <w:pPr>
        <w:pStyle w:val="Paragraphedeliste"/>
        <w:numPr>
          <w:ilvl w:val="0"/>
          <w:numId w:val="8"/>
        </w:numPr>
        <w:ind w:left="709" w:hanging="349"/>
        <w:rPr>
          <w:rFonts w:cs="Arial"/>
          <w:szCs w:val="21"/>
          <w:lang w:val="en-US"/>
        </w:rPr>
      </w:pPr>
      <w:r w:rsidRPr="00BA107D">
        <w:rPr>
          <w:rFonts w:cs="Arial"/>
          <w:szCs w:val="21"/>
          <w:lang w:val="en-US"/>
        </w:rPr>
        <w:t xml:space="preserve">Applying security measures (access restrictions, Safety facilities, risk management program, safety measures review program if required, etc.) </w:t>
      </w:r>
      <w:r w:rsidR="00560523" w:rsidRPr="00BA107D">
        <w:rPr>
          <w:rFonts w:cs="Arial"/>
          <w:szCs w:val="21"/>
          <w:lang w:val="en-US"/>
        </w:rPr>
        <w:t>to</w:t>
      </w:r>
      <w:r w:rsidRPr="00BA107D">
        <w:rPr>
          <w:rFonts w:cs="Arial"/>
          <w:szCs w:val="21"/>
          <w:lang w:val="en-US"/>
        </w:rPr>
        <w:t xml:space="preserve"> limit all risks and hazards during the construction of hydraulic infrastructures</w:t>
      </w:r>
      <w:r w:rsidR="00BA107D">
        <w:rPr>
          <w:rFonts w:cs="Arial"/>
          <w:szCs w:val="21"/>
          <w:lang w:val="en-US"/>
        </w:rPr>
        <w:t>;</w:t>
      </w:r>
    </w:p>
    <w:p w:rsidR="00613CC8" w:rsidRPr="00BA107D" w:rsidRDefault="00613CC8" w:rsidP="00CF7557">
      <w:pPr>
        <w:pStyle w:val="Paragraphedeliste"/>
        <w:numPr>
          <w:ilvl w:val="0"/>
          <w:numId w:val="8"/>
        </w:numPr>
        <w:ind w:left="709" w:hanging="349"/>
        <w:rPr>
          <w:rFonts w:cs="Arial"/>
          <w:szCs w:val="21"/>
          <w:lang w:val="en-US"/>
        </w:rPr>
      </w:pPr>
      <w:r w:rsidRPr="00BA107D">
        <w:rPr>
          <w:rFonts w:cs="Arial"/>
          <w:szCs w:val="21"/>
          <w:lang w:val="en-US"/>
        </w:rPr>
        <w:t xml:space="preserve">Inform </w:t>
      </w:r>
      <w:r w:rsidR="00560523" w:rsidRPr="00BA107D">
        <w:rPr>
          <w:rFonts w:cs="Arial"/>
          <w:szCs w:val="21"/>
          <w:lang w:val="en-US"/>
        </w:rPr>
        <w:t>residents</w:t>
      </w:r>
      <w:r w:rsidRPr="00BA107D">
        <w:rPr>
          <w:rFonts w:cs="Arial"/>
          <w:szCs w:val="21"/>
          <w:lang w:val="en-US"/>
        </w:rPr>
        <w:t xml:space="preserve"> of the sites of work on the conduct of the said works</w:t>
      </w:r>
      <w:r w:rsidR="00BA107D">
        <w:rPr>
          <w:rFonts w:cs="Arial"/>
          <w:szCs w:val="21"/>
          <w:lang w:val="en-US"/>
        </w:rPr>
        <w:t>;</w:t>
      </w:r>
    </w:p>
    <w:p w:rsidR="00613CC8" w:rsidRPr="00BA107D" w:rsidRDefault="00613CC8" w:rsidP="00CF7557">
      <w:pPr>
        <w:pStyle w:val="Paragraphedeliste"/>
        <w:numPr>
          <w:ilvl w:val="0"/>
          <w:numId w:val="8"/>
        </w:numPr>
        <w:ind w:left="709" w:hanging="349"/>
        <w:rPr>
          <w:rFonts w:cs="Arial"/>
          <w:szCs w:val="21"/>
          <w:lang w:val="en-US"/>
        </w:rPr>
      </w:pPr>
      <w:r w:rsidRPr="00BA107D">
        <w:rPr>
          <w:rFonts w:cs="Arial"/>
          <w:szCs w:val="21"/>
          <w:lang w:val="en-US"/>
        </w:rPr>
        <w:t xml:space="preserve">Train all personnel </w:t>
      </w:r>
      <w:r w:rsidR="00784135">
        <w:rPr>
          <w:rFonts w:cs="Arial"/>
          <w:szCs w:val="21"/>
          <w:lang w:val="en-US"/>
        </w:rPr>
        <w:t xml:space="preserve">(± 250 workers) </w:t>
      </w:r>
      <w:r w:rsidRPr="00BA107D">
        <w:rPr>
          <w:rFonts w:cs="Arial"/>
          <w:szCs w:val="21"/>
          <w:lang w:val="en-US"/>
        </w:rPr>
        <w:t>on these safety measures and on this existing emergency plan;</w:t>
      </w:r>
    </w:p>
    <w:p w:rsidR="00613CC8" w:rsidRPr="00BA107D" w:rsidRDefault="00613CC8" w:rsidP="00CF7557">
      <w:pPr>
        <w:pStyle w:val="Paragraphedeliste"/>
        <w:numPr>
          <w:ilvl w:val="0"/>
          <w:numId w:val="8"/>
        </w:numPr>
        <w:ind w:left="709" w:hanging="349"/>
        <w:rPr>
          <w:rFonts w:cs="Arial"/>
          <w:szCs w:val="21"/>
          <w:lang w:val="en-US"/>
        </w:rPr>
      </w:pPr>
      <w:r w:rsidRPr="00BA107D">
        <w:rPr>
          <w:rFonts w:cs="Arial"/>
          <w:szCs w:val="21"/>
          <w:lang w:val="en-US"/>
        </w:rPr>
        <w:lastRenderedPageBreak/>
        <w:t>Provide employees</w:t>
      </w:r>
      <w:r w:rsidR="00784135">
        <w:rPr>
          <w:rFonts w:cs="Arial"/>
          <w:szCs w:val="21"/>
          <w:lang w:val="en-US"/>
        </w:rPr>
        <w:t xml:space="preserve">(± 250 workers) </w:t>
      </w:r>
      <w:r w:rsidRPr="00BA107D">
        <w:rPr>
          <w:rFonts w:cs="Arial"/>
          <w:szCs w:val="21"/>
          <w:lang w:val="en-US"/>
        </w:rPr>
        <w:t>with individual protective equipment (PPE) and get them aware of the importance of wearing it on the site</w:t>
      </w:r>
      <w:r w:rsidR="00BA107D">
        <w:rPr>
          <w:rFonts w:cs="Arial"/>
          <w:szCs w:val="21"/>
          <w:lang w:val="en-US"/>
        </w:rPr>
        <w:t>;</w:t>
      </w:r>
    </w:p>
    <w:p w:rsidR="00613CC8" w:rsidRPr="00BA107D" w:rsidRDefault="00613CC8" w:rsidP="00CF7557">
      <w:pPr>
        <w:pStyle w:val="Paragraphedeliste"/>
        <w:numPr>
          <w:ilvl w:val="0"/>
          <w:numId w:val="8"/>
        </w:numPr>
        <w:ind w:left="709" w:hanging="349"/>
        <w:rPr>
          <w:rFonts w:cs="Arial"/>
          <w:szCs w:val="21"/>
          <w:lang w:val="en-US"/>
        </w:rPr>
      </w:pPr>
      <w:r w:rsidRPr="00BA107D">
        <w:rPr>
          <w:rFonts w:cs="Arial"/>
          <w:szCs w:val="21"/>
          <w:lang w:val="en-US"/>
        </w:rPr>
        <w:t>Provide a medical kit for first aid</w:t>
      </w:r>
      <w:r w:rsidR="00784135">
        <w:rPr>
          <w:rFonts w:cs="Arial"/>
          <w:szCs w:val="21"/>
          <w:lang w:val="en-US"/>
        </w:rPr>
        <w:t xml:space="preserve"> in each construction site/vehicle</w:t>
      </w:r>
      <w:r w:rsidR="00BA107D">
        <w:rPr>
          <w:rFonts w:cs="Arial"/>
          <w:szCs w:val="21"/>
          <w:lang w:val="en-US"/>
        </w:rPr>
        <w:t>;</w:t>
      </w:r>
    </w:p>
    <w:p w:rsidR="00613CC8" w:rsidRPr="00BA107D" w:rsidRDefault="00613CC8" w:rsidP="00CF7557">
      <w:pPr>
        <w:pStyle w:val="Paragraphedeliste"/>
        <w:numPr>
          <w:ilvl w:val="0"/>
          <w:numId w:val="8"/>
        </w:numPr>
        <w:ind w:left="709" w:hanging="349"/>
        <w:rPr>
          <w:rFonts w:cs="Arial"/>
          <w:szCs w:val="21"/>
          <w:lang w:val="en-US"/>
        </w:rPr>
      </w:pPr>
      <w:r w:rsidRPr="00BA107D">
        <w:rPr>
          <w:rFonts w:cs="Arial"/>
          <w:szCs w:val="21"/>
          <w:lang w:val="en-US"/>
        </w:rPr>
        <w:t>Establish an emergency management protocol with a reference health facility</w:t>
      </w:r>
      <w:r w:rsidR="00BA107D">
        <w:rPr>
          <w:rFonts w:cs="Arial"/>
          <w:szCs w:val="21"/>
          <w:lang w:val="en-US"/>
        </w:rPr>
        <w:t>;</w:t>
      </w:r>
    </w:p>
    <w:p w:rsidR="00613CC8" w:rsidRPr="00BA107D" w:rsidRDefault="00613CC8" w:rsidP="00CF7557">
      <w:pPr>
        <w:pStyle w:val="Paragraphedeliste"/>
        <w:numPr>
          <w:ilvl w:val="0"/>
          <w:numId w:val="8"/>
        </w:numPr>
        <w:ind w:left="709" w:hanging="349"/>
        <w:rPr>
          <w:rFonts w:cs="Arial"/>
          <w:szCs w:val="21"/>
          <w:lang w:val="en-US"/>
        </w:rPr>
      </w:pPr>
      <w:r w:rsidRPr="00BA107D">
        <w:rPr>
          <w:rFonts w:cs="Arial"/>
          <w:szCs w:val="21"/>
          <w:lang w:val="en-US"/>
        </w:rPr>
        <w:t>Count in the personnel, an employee with advanced knowledge of first aid</w:t>
      </w:r>
      <w:r w:rsidR="00BA107D">
        <w:rPr>
          <w:rFonts w:cs="Arial"/>
          <w:szCs w:val="21"/>
          <w:lang w:val="en-US"/>
        </w:rPr>
        <w:t>;</w:t>
      </w:r>
    </w:p>
    <w:p w:rsidR="00613CC8" w:rsidRPr="00BA107D" w:rsidRDefault="00613CC8" w:rsidP="00CF7557">
      <w:pPr>
        <w:pStyle w:val="Paragraphedeliste"/>
        <w:numPr>
          <w:ilvl w:val="0"/>
          <w:numId w:val="8"/>
        </w:numPr>
        <w:ind w:left="709" w:hanging="349"/>
        <w:rPr>
          <w:rFonts w:cs="Arial"/>
          <w:szCs w:val="21"/>
          <w:lang w:val="en-US"/>
        </w:rPr>
      </w:pPr>
      <w:r w:rsidRPr="00BA107D">
        <w:rPr>
          <w:rFonts w:cs="Arial"/>
          <w:szCs w:val="21"/>
          <w:lang w:val="en-US"/>
        </w:rPr>
        <w:t xml:space="preserve">Re-vegetate </w:t>
      </w:r>
      <w:r w:rsidR="00827CD0" w:rsidRPr="00827CD0">
        <w:rPr>
          <w:rFonts w:cs="Arial"/>
          <w:szCs w:val="21"/>
          <w:lang w:val="en-US"/>
        </w:rPr>
        <w:t>the neighborhoods of the site of the new raw water collecting of the Congo River</w:t>
      </w:r>
      <w:r w:rsidRPr="00BA107D">
        <w:rPr>
          <w:rFonts w:cs="Arial"/>
          <w:szCs w:val="21"/>
          <w:lang w:val="en-US"/>
        </w:rPr>
        <w:t xml:space="preserve">with local species </w:t>
      </w:r>
      <w:r w:rsidR="00237718">
        <w:rPr>
          <w:rFonts w:cs="Arial"/>
          <w:szCs w:val="21"/>
          <w:lang w:val="en-US"/>
        </w:rPr>
        <w:t xml:space="preserve">(acacia) </w:t>
      </w:r>
      <w:r w:rsidR="00784135">
        <w:rPr>
          <w:rFonts w:cs="Arial"/>
          <w:szCs w:val="21"/>
          <w:lang w:val="en-US"/>
        </w:rPr>
        <w:t>an area of least 100 m</w:t>
      </w:r>
      <w:r w:rsidR="00784135" w:rsidRPr="00784135">
        <w:rPr>
          <w:rFonts w:cs="Arial"/>
          <w:szCs w:val="21"/>
          <w:vertAlign w:val="superscript"/>
          <w:lang w:val="en-US"/>
        </w:rPr>
        <w:t>2</w:t>
      </w:r>
      <w:r w:rsidRPr="00BA107D">
        <w:rPr>
          <w:rFonts w:cs="Arial"/>
          <w:szCs w:val="21"/>
          <w:lang w:val="en-US"/>
        </w:rPr>
        <w:t>to avoid modifying the ecosystem of the environment</w:t>
      </w:r>
      <w:r w:rsidR="00BA107D">
        <w:rPr>
          <w:rFonts w:cs="Arial"/>
          <w:szCs w:val="21"/>
          <w:lang w:val="en-US"/>
        </w:rPr>
        <w:t>.</w:t>
      </w:r>
    </w:p>
    <w:p w:rsidR="00613CC8" w:rsidRPr="00B32A4D" w:rsidRDefault="00613CC8" w:rsidP="00613CC8">
      <w:pPr>
        <w:pStyle w:val="Corpsdetexte3"/>
        <w:spacing w:after="0" w:line="276" w:lineRule="auto"/>
        <w:ind w:right="-110"/>
        <w:rPr>
          <w:rFonts w:ascii="Arial" w:hAnsi="Arial" w:cs="Arial"/>
          <w:sz w:val="21"/>
          <w:szCs w:val="21"/>
          <w:lang w:val="en-US"/>
        </w:rPr>
      </w:pPr>
    </w:p>
    <w:p w:rsidR="00613CC8" w:rsidRPr="00B32A4D" w:rsidRDefault="00784135" w:rsidP="00613CC8">
      <w:pPr>
        <w:pStyle w:val="Corpsdetexte3"/>
        <w:spacing w:after="0" w:line="276" w:lineRule="auto"/>
        <w:ind w:right="-110"/>
        <w:rPr>
          <w:rFonts w:ascii="Arial" w:hAnsi="Arial" w:cs="Arial"/>
          <w:sz w:val="21"/>
          <w:szCs w:val="21"/>
          <w:lang w:val="en-US"/>
        </w:rPr>
      </w:pPr>
      <w:r w:rsidRPr="00B32A4D">
        <w:rPr>
          <w:rFonts w:ascii="Arial" w:hAnsi="Arial" w:cs="Arial"/>
          <w:sz w:val="21"/>
          <w:szCs w:val="21"/>
          <w:lang w:val="en-US"/>
        </w:rPr>
        <w:t>The environmental and social risks selected will be those that are high or significant with priority 1 or 2 actions under the project are as follows:</w:t>
      </w:r>
    </w:p>
    <w:p w:rsidR="00784135" w:rsidRPr="00784135" w:rsidRDefault="00784135" w:rsidP="00784135">
      <w:pPr>
        <w:rPr>
          <w:rFonts w:cs="Arial"/>
          <w:sz w:val="19"/>
          <w:szCs w:val="19"/>
          <w:lang w:val="en-US"/>
        </w:rPr>
      </w:pPr>
    </w:p>
    <w:p w:rsidR="00784135" w:rsidRPr="00784135" w:rsidRDefault="00784135" w:rsidP="00784135">
      <w:pPr>
        <w:rPr>
          <w:rFonts w:cs="Arial"/>
          <w:sz w:val="19"/>
          <w:szCs w:val="19"/>
          <w:lang w:val="en-US"/>
        </w:rPr>
      </w:pPr>
    </w:p>
    <w:tbl>
      <w:tblPr>
        <w:tblW w:w="974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910"/>
        <w:gridCol w:w="1776"/>
        <w:gridCol w:w="1600"/>
        <w:gridCol w:w="1983"/>
        <w:gridCol w:w="1559"/>
        <w:gridCol w:w="1920"/>
      </w:tblGrid>
      <w:tr w:rsidR="00784135" w:rsidRPr="00784135" w:rsidTr="00C8371C">
        <w:trPr>
          <w:trHeight w:val="769"/>
          <w:tblHeader/>
          <w:jc w:val="center"/>
        </w:trPr>
        <w:tc>
          <w:tcPr>
            <w:tcW w:w="91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784135" w:rsidRPr="00B32A4D" w:rsidRDefault="00784135" w:rsidP="00C8371C">
            <w:pPr>
              <w:jc w:val="left"/>
              <w:rPr>
                <w:rFonts w:cs="Arial"/>
                <w:b/>
                <w:sz w:val="19"/>
                <w:szCs w:val="19"/>
              </w:rPr>
            </w:pPr>
            <w:r w:rsidRPr="00B32A4D">
              <w:rPr>
                <w:rFonts w:cs="Arial"/>
                <w:b/>
                <w:sz w:val="19"/>
                <w:szCs w:val="19"/>
              </w:rPr>
              <w:t>Phase</w:t>
            </w:r>
          </w:p>
        </w:tc>
        <w:tc>
          <w:tcPr>
            <w:tcW w:w="17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784135" w:rsidRPr="00B32A4D" w:rsidRDefault="00784135" w:rsidP="00C8371C">
            <w:pPr>
              <w:jc w:val="left"/>
              <w:rPr>
                <w:rFonts w:cs="Arial"/>
                <w:b/>
                <w:sz w:val="19"/>
                <w:szCs w:val="19"/>
              </w:rPr>
            </w:pPr>
            <w:r w:rsidRPr="00B32A4D">
              <w:rPr>
                <w:rFonts w:cs="Arial"/>
                <w:b/>
                <w:sz w:val="19"/>
                <w:szCs w:val="19"/>
              </w:rPr>
              <w:t>Source of</w:t>
            </w:r>
          </w:p>
          <w:p w:rsidR="00784135" w:rsidRPr="00B32A4D" w:rsidRDefault="00784135" w:rsidP="00C8371C">
            <w:pPr>
              <w:jc w:val="left"/>
              <w:rPr>
                <w:rFonts w:cs="Arial"/>
                <w:b/>
                <w:sz w:val="19"/>
                <w:szCs w:val="19"/>
              </w:rPr>
            </w:pPr>
            <w:r w:rsidRPr="00B32A4D">
              <w:rPr>
                <w:rFonts w:cs="Arial"/>
                <w:b/>
                <w:sz w:val="19"/>
                <w:szCs w:val="19"/>
              </w:rPr>
              <w:t>Dangers</w:t>
            </w:r>
          </w:p>
        </w:tc>
        <w:tc>
          <w:tcPr>
            <w:tcW w:w="160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784135" w:rsidRPr="00B32A4D" w:rsidRDefault="00784135" w:rsidP="00C8371C">
            <w:pPr>
              <w:jc w:val="left"/>
              <w:rPr>
                <w:rFonts w:cs="Arial"/>
                <w:b/>
                <w:sz w:val="19"/>
                <w:szCs w:val="19"/>
              </w:rPr>
            </w:pPr>
            <w:r w:rsidRPr="00B32A4D">
              <w:rPr>
                <w:rFonts w:cs="Arial"/>
                <w:b/>
                <w:sz w:val="19"/>
                <w:szCs w:val="19"/>
              </w:rPr>
              <w:t>Risk</w:t>
            </w:r>
          </w:p>
        </w:tc>
        <w:tc>
          <w:tcPr>
            <w:tcW w:w="198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784135" w:rsidRPr="00B32A4D" w:rsidRDefault="00784135" w:rsidP="00C8371C">
            <w:pPr>
              <w:jc w:val="left"/>
              <w:rPr>
                <w:rFonts w:cs="Arial"/>
                <w:b/>
                <w:sz w:val="19"/>
                <w:szCs w:val="19"/>
              </w:rPr>
            </w:pPr>
            <w:r w:rsidRPr="00B32A4D">
              <w:rPr>
                <w:rFonts w:cs="Arial"/>
                <w:b/>
                <w:sz w:val="19"/>
                <w:szCs w:val="19"/>
              </w:rPr>
              <w:t xml:space="preserve">Preventive   mesures </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784135" w:rsidRPr="00B32A4D" w:rsidRDefault="00784135" w:rsidP="00C8371C">
            <w:pPr>
              <w:jc w:val="left"/>
              <w:rPr>
                <w:rFonts w:cs="Arial"/>
                <w:b/>
                <w:sz w:val="19"/>
                <w:szCs w:val="19"/>
                <w:lang w:val="en-US"/>
              </w:rPr>
            </w:pPr>
            <w:r w:rsidRPr="00B32A4D">
              <w:rPr>
                <w:rStyle w:val="shorttext"/>
                <w:rFonts w:cs="Arial"/>
                <w:b/>
                <w:sz w:val="19"/>
                <w:szCs w:val="19"/>
                <w:lang w:val="en-US"/>
              </w:rPr>
              <w:t>Responsibility for the prevention measure</w:t>
            </w:r>
          </w:p>
        </w:tc>
        <w:tc>
          <w:tcPr>
            <w:tcW w:w="192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784135" w:rsidRPr="00B32A4D" w:rsidRDefault="00784135" w:rsidP="00C8371C">
            <w:pPr>
              <w:jc w:val="left"/>
              <w:rPr>
                <w:rFonts w:cs="Arial"/>
                <w:b/>
                <w:sz w:val="19"/>
                <w:szCs w:val="19"/>
              </w:rPr>
            </w:pPr>
            <w:r w:rsidRPr="00B32A4D">
              <w:rPr>
                <w:rFonts w:cs="Arial"/>
                <w:b/>
                <w:sz w:val="19"/>
                <w:szCs w:val="19"/>
              </w:rPr>
              <w:t>Responsability for monitoring</w:t>
            </w:r>
          </w:p>
        </w:tc>
      </w:tr>
      <w:tr w:rsidR="00784135" w:rsidRPr="006B734C" w:rsidTr="00C8371C">
        <w:trPr>
          <w:jc w:val="center"/>
        </w:trPr>
        <w:tc>
          <w:tcPr>
            <w:tcW w:w="910" w:type="dxa"/>
            <w:vMerge w:val="restart"/>
            <w:tcBorders>
              <w:top w:val="single" w:sz="4" w:space="0" w:color="00000A"/>
              <w:left w:val="single" w:sz="4" w:space="0" w:color="00000A"/>
              <w:right w:val="single" w:sz="4" w:space="0" w:color="00000A"/>
            </w:tcBorders>
            <w:shd w:val="clear" w:color="auto" w:fill="auto"/>
            <w:tcMar>
              <w:left w:w="108" w:type="dxa"/>
            </w:tcMar>
            <w:textDirection w:val="btLr"/>
          </w:tcPr>
          <w:p w:rsidR="00784135" w:rsidRPr="00784135" w:rsidRDefault="00784135" w:rsidP="00C8371C">
            <w:pPr>
              <w:jc w:val="center"/>
              <w:rPr>
                <w:rFonts w:cs="Arial"/>
                <w:sz w:val="19"/>
                <w:szCs w:val="19"/>
              </w:rPr>
            </w:pPr>
          </w:p>
          <w:p w:rsidR="00784135" w:rsidRPr="00784135" w:rsidRDefault="00784135">
            <w:pPr>
              <w:suppressAutoHyphens/>
              <w:jc w:val="center"/>
              <w:rPr>
                <w:rFonts w:cs="Arial"/>
                <w:sz w:val="19"/>
                <w:szCs w:val="19"/>
              </w:rPr>
            </w:pPr>
            <w:r w:rsidRPr="00784135">
              <w:rPr>
                <w:rFonts w:cs="Arial"/>
                <w:sz w:val="19"/>
                <w:szCs w:val="19"/>
              </w:rPr>
              <w:t>CONSTRUCTION</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4135" w:rsidRPr="00784135" w:rsidRDefault="00784135" w:rsidP="00C8371C">
            <w:pPr>
              <w:jc w:val="left"/>
              <w:rPr>
                <w:rFonts w:cs="Arial"/>
                <w:sz w:val="19"/>
                <w:szCs w:val="19"/>
                <w:lang w:val="en-US"/>
              </w:rPr>
            </w:pPr>
            <w:r w:rsidRPr="00784135">
              <w:rPr>
                <w:rFonts w:cs="Arial"/>
                <w:sz w:val="19"/>
                <w:szCs w:val="19"/>
                <w:lang w:val="en-US"/>
              </w:rPr>
              <w:t>Use of vehicles, machinery and other machines and tools used on construction sites</w:t>
            </w:r>
          </w:p>
          <w:p w:rsidR="00784135" w:rsidRPr="00784135" w:rsidRDefault="00784135" w:rsidP="00C8371C">
            <w:pPr>
              <w:jc w:val="left"/>
              <w:rPr>
                <w:rFonts w:cs="Arial"/>
                <w:sz w:val="19"/>
                <w:szCs w:val="19"/>
                <w:lang w:val="en-US"/>
              </w:rPr>
            </w:pPr>
          </w:p>
          <w:p w:rsidR="00784135" w:rsidRPr="00784135" w:rsidRDefault="00784135" w:rsidP="00C8371C">
            <w:pPr>
              <w:jc w:val="left"/>
              <w:rPr>
                <w:rFonts w:cs="Arial"/>
                <w:sz w:val="19"/>
                <w:szCs w:val="19"/>
                <w:lang w:val="en-US"/>
              </w:rPr>
            </w:pPr>
            <w:r w:rsidRPr="00784135">
              <w:rPr>
                <w:rFonts w:cs="Arial"/>
                <w:sz w:val="19"/>
                <w:szCs w:val="19"/>
                <w:lang w:val="en-US"/>
              </w:rPr>
              <w:t>Demolition of the building and dismantling of the existing water tower in the REGIDESO /Kindu concessions</w:t>
            </w:r>
          </w:p>
          <w:p w:rsidR="00784135" w:rsidRPr="00784135" w:rsidRDefault="00784135" w:rsidP="00C8371C">
            <w:pPr>
              <w:jc w:val="left"/>
              <w:rPr>
                <w:rFonts w:cs="Arial"/>
                <w:sz w:val="19"/>
                <w:szCs w:val="19"/>
                <w:lang w:val="en-US"/>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4135" w:rsidRPr="00784135" w:rsidRDefault="00784135" w:rsidP="00C8371C">
            <w:pPr>
              <w:jc w:val="left"/>
              <w:rPr>
                <w:rFonts w:cs="Arial"/>
                <w:sz w:val="19"/>
                <w:szCs w:val="19"/>
                <w:lang w:val="en-US"/>
              </w:rPr>
            </w:pPr>
            <w:r w:rsidRPr="00784135">
              <w:rPr>
                <w:rFonts w:cs="Arial"/>
                <w:sz w:val="19"/>
                <w:szCs w:val="19"/>
                <w:lang w:val="en-US"/>
              </w:rPr>
              <w:t>Noise on site</w:t>
            </w:r>
          </w:p>
          <w:p w:rsidR="00784135" w:rsidRPr="00784135" w:rsidRDefault="00784135" w:rsidP="00C8371C">
            <w:pPr>
              <w:jc w:val="left"/>
              <w:rPr>
                <w:rFonts w:cs="Arial"/>
                <w:sz w:val="19"/>
                <w:szCs w:val="19"/>
                <w:lang w:val="en-US"/>
              </w:rPr>
            </w:pPr>
          </w:p>
          <w:p w:rsidR="00784135" w:rsidRPr="00784135" w:rsidRDefault="00784135">
            <w:pPr>
              <w:jc w:val="left"/>
              <w:rPr>
                <w:rFonts w:cs="Arial"/>
                <w:sz w:val="19"/>
                <w:szCs w:val="19"/>
                <w:lang w:val="en-US"/>
              </w:rPr>
            </w:pPr>
            <w:r w:rsidRPr="00784135">
              <w:rPr>
                <w:rFonts w:cs="Arial"/>
                <w:sz w:val="19"/>
                <w:szCs w:val="19"/>
                <w:lang w:val="en-US"/>
              </w:rPr>
              <w:t>Trouble of quietude of the residents</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4135" w:rsidRDefault="00784135">
            <w:pPr>
              <w:pStyle w:val="Paragraphedeliste"/>
              <w:numPr>
                <w:ilvl w:val="0"/>
                <w:numId w:val="56"/>
              </w:numPr>
              <w:suppressAutoHyphens/>
              <w:ind w:left="222" w:hanging="142"/>
              <w:jc w:val="left"/>
              <w:rPr>
                <w:rFonts w:cs="Arial"/>
                <w:color w:val="000000" w:themeColor="text1"/>
                <w:sz w:val="19"/>
                <w:szCs w:val="19"/>
                <w:lang w:val="en-US"/>
              </w:rPr>
            </w:pPr>
            <w:r w:rsidRPr="00784135">
              <w:rPr>
                <w:rFonts w:cs="Arial"/>
                <w:color w:val="000000" w:themeColor="text1"/>
                <w:sz w:val="19"/>
                <w:szCs w:val="19"/>
                <w:lang w:val="en-US"/>
              </w:rPr>
              <w:t>Inform workers about t</w:t>
            </w:r>
            <w:r>
              <w:rPr>
                <w:rFonts w:cs="Arial"/>
                <w:color w:val="000000" w:themeColor="text1"/>
                <w:sz w:val="19"/>
                <w:szCs w:val="19"/>
                <w:lang w:val="en-US"/>
              </w:rPr>
              <w:t>he likely risks on the job site</w:t>
            </w:r>
          </w:p>
          <w:p w:rsidR="00784135" w:rsidRDefault="00784135">
            <w:pPr>
              <w:pStyle w:val="Paragraphedeliste"/>
              <w:numPr>
                <w:ilvl w:val="0"/>
                <w:numId w:val="56"/>
              </w:numPr>
              <w:suppressAutoHyphens/>
              <w:ind w:left="222" w:hanging="142"/>
              <w:jc w:val="left"/>
              <w:rPr>
                <w:rFonts w:cs="Arial"/>
                <w:color w:val="000000" w:themeColor="text1"/>
                <w:sz w:val="19"/>
                <w:szCs w:val="19"/>
                <w:lang w:val="en-US"/>
              </w:rPr>
            </w:pPr>
            <w:r w:rsidRPr="00784135">
              <w:rPr>
                <w:rFonts w:cs="Arial"/>
                <w:color w:val="000000" w:themeColor="text1"/>
                <w:sz w:val="19"/>
                <w:szCs w:val="19"/>
                <w:lang w:val="en-US"/>
              </w:rPr>
              <w:t xml:space="preserve">Ensure the obligatory wearing of PPE </w:t>
            </w:r>
            <w:r>
              <w:rPr>
                <w:rFonts w:cs="Arial"/>
                <w:color w:val="000000" w:themeColor="text1"/>
                <w:sz w:val="19"/>
                <w:szCs w:val="19"/>
                <w:lang w:val="en-US"/>
              </w:rPr>
              <w:t>(cap, noise-canceling helmet)</w:t>
            </w:r>
          </w:p>
          <w:p w:rsidR="00784135" w:rsidRDefault="00784135">
            <w:pPr>
              <w:pStyle w:val="Paragraphedeliste"/>
              <w:numPr>
                <w:ilvl w:val="0"/>
                <w:numId w:val="56"/>
              </w:numPr>
              <w:suppressAutoHyphens/>
              <w:ind w:left="222" w:hanging="142"/>
              <w:jc w:val="left"/>
              <w:rPr>
                <w:rFonts w:cs="Arial"/>
                <w:color w:val="000000" w:themeColor="text1"/>
                <w:sz w:val="19"/>
                <w:szCs w:val="19"/>
                <w:lang w:val="en-US"/>
              </w:rPr>
            </w:pPr>
            <w:r w:rsidRPr="00784135">
              <w:rPr>
                <w:rFonts w:cs="Arial"/>
                <w:color w:val="000000" w:themeColor="text1"/>
                <w:sz w:val="19"/>
                <w:szCs w:val="19"/>
                <w:lang w:val="en-US"/>
              </w:rPr>
              <w:t>Organizing special medical su</w:t>
            </w:r>
            <w:r>
              <w:rPr>
                <w:rFonts w:cs="Arial"/>
                <w:color w:val="000000" w:themeColor="text1"/>
                <w:sz w:val="19"/>
                <w:szCs w:val="19"/>
                <w:lang w:val="en-US"/>
              </w:rPr>
              <w:t>pervision for exposed workers</w:t>
            </w:r>
          </w:p>
          <w:p w:rsidR="00784135" w:rsidRDefault="00784135">
            <w:pPr>
              <w:pStyle w:val="Paragraphedeliste"/>
              <w:numPr>
                <w:ilvl w:val="0"/>
                <w:numId w:val="56"/>
              </w:numPr>
              <w:suppressAutoHyphens/>
              <w:ind w:left="222" w:hanging="142"/>
              <w:jc w:val="left"/>
              <w:rPr>
                <w:rFonts w:cs="Arial"/>
                <w:color w:val="000000" w:themeColor="text1"/>
                <w:sz w:val="19"/>
                <w:szCs w:val="19"/>
                <w:lang w:val="en-US"/>
              </w:rPr>
            </w:pPr>
            <w:r w:rsidRPr="00784135">
              <w:rPr>
                <w:rFonts w:cs="Arial"/>
                <w:color w:val="000000" w:themeColor="text1"/>
                <w:sz w:val="19"/>
                <w:szCs w:val="19"/>
                <w:lang w:val="en-US"/>
              </w:rPr>
              <w:t>Operate the heavy equi</w:t>
            </w:r>
            <w:r>
              <w:rPr>
                <w:rFonts w:cs="Arial"/>
                <w:color w:val="000000" w:themeColor="text1"/>
                <w:sz w:val="19"/>
                <w:szCs w:val="19"/>
                <w:lang w:val="en-US"/>
              </w:rPr>
              <w:t>pment outside the hours of rest</w:t>
            </w:r>
          </w:p>
          <w:p w:rsidR="00784135" w:rsidRPr="00784135" w:rsidRDefault="00784135">
            <w:pPr>
              <w:pStyle w:val="Paragraphedeliste"/>
              <w:numPr>
                <w:ilvl w:val="0"/>
                <w:numId w:val="56"/>
              </w:numPr>
              <w:suppressAutoHyphens/>
              <w:ind w:left="222" w:hanging="142"/>
              <w:jc w:val="left"/>
              <w:rPr>
                <w:rFonts w:cs="Arial"/>
                <w:sz w:val="19"/>
                <w:szCs w:val="19"/>
                <w:lang w:val="en-US"/>
              </w:rPr>
            </w:pPr>
            <w:r w:rsidRPr="00784135">
              <w:rPr>
                <w:rFonts w:cs="Arial"/>
                <w:color w:val="000000" w:themeColor="text1"/>
                <w:sz w:val="19"/>
                <w:szCs w:val="19"/>
                <w:lang w:val="en-US"/>
              </w:rPr>
              <w:t>Inform the residents about the demolition work of the existing building as well as the dismantling of the existing water tower</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4135" w:rsidRPr="00784135" w:rsidRDefault="00784135" w:rsidP="00C8371C">
            <w:pPr>
              <w:jc w:val="left"/>
              <w:rPr>
                <w:rFonts w:cs="Arial"/>
                <w:color w:val="000000" w:themeColor="text1"/>
                <w:sz w:val="19"/>
                <w:szCs w:val="19"/>
              </w:rPr>
            </w:pPr>
            <w:r w:rsidRPr="00784135">
              <w:rPr>
                <w:rFonts w:cs="Arial"/>
                <w:sz w:val="19"/>
                <w:szCs w:val="19"/>
              </w:rPr>
              <w:t>Business</w:t>
            </w:r>
          </w:p>
        </w:tc>
        <w:tc>
          <w:tcPr>
            <w:tcW w:w="19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4135" w:rsidRPr="00784135" w:rsidRDefault="00784135">
            <w:pPr>
              <w:pStyle w:val="Paragraphedeliste"/>
              <w:suppressAutoHyphens/>
              <w:ind w:left="222"/>
              <w:jc w:val="left"/>
              <w:rPr>
                <w:rFonts w:cs="Arial"/>
                <w:b/>
                <w:color w:val="000000" w:themeColor="text1"/>
                <w:sz w:val="19"/>
                <w:szCs w:val="19"/>
                <w:lang w:val="en-US"/>
              </w:rPr>
            </w:pPr>
            <w:r w:rsidRPr="00784135">
              <w:rPr>
                <w:rFonts w:cs="Arial"/>
                <w:sz w:val="19"/>
                <w:szCs w:val="19"/>
                <w:lang w:val="en-US"/>
              </w:rPr>
              <w:t>- Control   Mission</w:t>
            </w:r>
            <w:r w:rsidRPr="00784135">
              <w:rPr>
                <w:rFonts w:cs="Arial"/>
                <w:sz w:val="19"/>
                <w:szCs w:val="19"/>
                <w:lang w:val="en-US"/>
              </w:rPr>
              <w:br/>
              <w:t>- CEP-O / REGIDESO</w:t>
            </w:r>
            <w:r w:rsidRPr="00784135">
              <w:rPr>
                <w:rFonts w:cs="Arial"/>
                <w:sz w:val="19"/>
                <w:szCs w:val="19"/>
                <w:lang w:val="en-US"/>
              </w:rPr>
              <w:br/>
              <w:t>- ACE</w:t>
            </w:r>
            <w:r w:rsidRPr="00784135">
              <w:rPr>
                <w:rFonts w:cs="Arial"/>
                <w:sz w:val="19"/>
                <w:szCs w:val="19"/>
                <w:lang w:val="en-US"/>
              </w:rPr>
              <w:br/>
              <w:t>-CPE</w:t>
            </w:r>
          </w:p>
        </w:tc>
      </w:tr>
      <w:tr w:rsidR="00784135" w:rsidRPr="006B734C" w:rsidTr="00C8371C">
        <w:trPr>
          <w:jc w:val="center"/>
        </w:trPr>
        <w:tc>
          <w:tcPr>
            <w:tcW w:w="910" w:type="dxa"/>
            <w:vMerge/>
            <w:tcBorders>
              <w:top w:val="single" w:sz="4" w:space="0" w:color="00000A"/>
              <w:left w:val="single" w:sz="4" w:space="0" w:color="00000A"/>
              <w:right w:val="single" w:sz="4" w:space="0" w:color="00000A"/>
            </w:tcBorders>
            <w:shd w:val="clear" w:color="auto" w:fill="auto"/>
            <w:tcMar>
              <w:left w:w="108" w:type="dxa"/>
            </w:tcMar>
            <w:textDirection w:val="btLr"/>
          </w:tcPr>
          <w:p w:rsidR="00784135" w:rsidRPr="00784135" w:rsidRDefault="00784135" w:rsidP="00C8371C">
            <w:pPr>
              <w:jc w:val="left"/>
              <w:rPr>
                <w:rFonts w:cs="Arial"/>
                <w:sz w:val="19"/>
                <w:szCs w:val="19"/>
                <w:lang w:val="en-US"/>
              </w:rPr>
            </w:pP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4135" w:rsidRPr="00784135" w:rsidRDefault="00784135">
            <w:pPr>
              <w:jc w:val="left"/>
              <w:rPr>
                <w:rFonts w:cs="Arial"/>
                <w:sz w:val="19"/>
                <w:szCs w:val="19"/>
                <w:lang w:val="en-US"/>
              </w:rPr>
            </w:pPr>
            <w:r w:rsidRPr="00784135">
              <w:rPr>
                <w:rStyle w:val="shorttext"/>
                <w:rFonts w:cs="Arial"/>
                <w:sz w:val="19"/>
                <w:szCs w:val="19"/>
                <w:lang w:val="en-US"/>
              </w:rPr>
              <w:t>Supply and storage of equipment and materials</w:t>
            </w: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4135" w:rsidRPr="00784135" w:rsidRDefault="00784135">
            <w:pPr>
              <w:jc w:val="left"/>
              <w:rPr>
                <w:rFonts w:cs="Arial"/>
                <w:sz w:val="19"/>
                <w:szCs w:val="19"/>
              </w:rPr>
            </w:pPr>
            <w:r w:rsidRPr="00784135">
              <w:rPr>
                <w:rFonts w:cs="Arial"/>
                <w:sz w:val="19"/>
                <w:szCs w:val="19"/>
              </w:rPr>
              <w:t>Crushing related to handling</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4135" w:rsidRDefault="00784135">
            <w:pPr>
              <w:pStyle w:val="Paragraphedeliste"/>
              <w:numPr>
                <w:ilvl w:val="0"/>
                <w:numId w:val="56"/>
              </w:numPr>
              <w:suppressAutoHyphens/>
              <w:ind w:left="222" w:hanging="142"/>
              <w:jc w:val="left"/>
              <w:rPr>
                <w:rFonts w:cs="Arial"/>
                <w:color w:val="000000" w:themeColor="text1"/>
                <w:sz w:val="19"/>
                <w:szCs w:val="19"/>
                <w:lang w:val="en-US"/>
              </w:rPr>
            </w:pPr>
            <w:r w:rsidRPr="00784135">
              <w:rPr>
                <w:rFonts w:cs="Arial"/>
                <w:color w:val="000000" w:themeColor="text1"/>
                <w:sz w:val="19"/>
                <w:szCs w:val="19"/>
                <w:lang w:val="en-US"/>
              </w:rPr>
              <w:t>Organize work stations</w:t>
            </w:r>
            <w:r>
              <w:rPr>
                <w:rFonts w:cs="Arial"/>
                <w:color w:val="000000" w:themeColor="text1"/>
                <w:sz w:val="19"/>
                <w:szCs w:val="19"/>
                <w:lang w:val="en-US"/>
              </w:rPr>
              <w:t xml:space="preserve"> to remove or reduce handling</w:t>
            </w:r>
          </w:p>
          <w:p w:rsidR="00784135" w:rsidRDefault="00784135">
            <w:pPr>
              <w:pStyle w:val="Paragraphedeliste"/>
              <w:numPr>
                <w:ilvl w:val="0"/>
                <w:numId w:val="56"/>
              </w:numPr>
              <w:suppressAutoHyphens/>
              <w:ind w:left="222" w:hanging="142"/>
              <w:jc w:val="left"/>
              <w:rPr>
                <w:rFonts w:cs="Arial"/>
                <w:color w:val="000000" w:themeColor="text1"/>
                <w:sz w:val="19"/>
                <w:szCs w:val="19"/>
                <w:lang w:val="en-US"/>
              </w:rPr>
            </w:pPr>
            <w:r w:rsidRPr="00784135">
              <w:rPr>
                <w:rFonts w:cs="Arial"/>
                <w:color w:val="000000" w:themeColor="text1"/>
                <w:sz w:val="19"/>
                <w:szCs w:val="19"/>
                <w:lang w:val="en-US"/>
              </w:rPr>
              <w:t>Use handling equipm</w:t>
            </w:r>
            <w:r>
              <w:rPr>
                <w:rFonts w:cs="Arial"/>
                <w:color w:val="000000" w:themeColor="text1"/>
                <w:sz w:val="19"/>
                <w:szCs w:val="19"/>
                <w:lang w:val="en-US"/>
              </w:rPr>
              <w:t>ent: Pallet truck for example</w:t>
            </w:r>
          </w:p>
          <w:p w:rsidR="00784135" w:rsidRDefault="00784135">
            <w:pPr>
              <w:pStyle w:val="Paragraphedeliste"/>
              <w:numPr>
                <w:ilvl w:val="0"/>
                <w:numId w:val="56"/>
              </w:numPr>
              <w:suppressAutoHyphens/>
              <w:ind w:left="222" w:hanging="142"/>
              <w:jc w:val="left"/>
              <w:rPr>
                <w:rFonts w:cs="Arial"/>
                <w:color w:val="000000" w:themeColor="text1"/>
                <w:sz w:val="19"/>
                <w:szCs w:val="19"/>
                <w:lang w:val="en-US"/>
              </w:rPr>
            </w:pPr>
            <w:r>
              <w:rPr>
                <w:rFonts w:cs="Arial"/>
                <w:color w:val="000000" w:themeColor="text1"/>
                <w:sz w:val="19"/>
                <w:szCs w:val="19"/>
                <w:lang w:val="en-US"/>
              </w:rPr>
              <w:t>Mandatory wearing of PPE</w:t>
            </w:r>
          </w:p>
          <w:p w:rsidR="004F0191" w:rsidRDefault="00784135">
            <w:pPr>
              <w:pStyle w:val="Paragraphedeliste"/>
              <w:numPr>
                <w:ilvl w:val="0"/>
                <w:numId w:val="56"/>
              </w:numPr>
              <w:suppressAutoHyphens/>
              <w:ind w:left="222" w:hanging="142"/>
              <w:jc w:val="left"/>
              <w:rPr>
                <w:rFonts w:cs="Arial"/>
                <w:color w:val="000000" w:themeColor="text1"/>
                <w:sz w:val="19"/>
                <w:szCs w:val="19"/>
                <w:lang w:val="en-US"/>
              </w:rPr>
            </w:pPr>
            <w:r w:rsidRPr="00784135">
              <w:rPr>
                <w:rFonts w:cs="Arial"/>
                <w:color w:val="000000" w:themeColor="text1"/>
                <w:sz w:val="19"/>
                <w:szCs w:val="19"/>
                <w:lang w:val="en-US"/>
              </w:rPr>
              <w:t>Equip loads with gripping means: ha</w:t>
            </w:r>
            <w:r w:rsidR="004F0191">
              <w:rPr>
                <w:rFonts w:cs="Arial"/>
                <w:color w:val="000000" w:themeColor="text1"/>
                <w:sz w:val="19"/>
                <w:szCs w:val="19"/>
                <w:lang w:val="en-US"/>
              </w:rPr>
              <w:t>ndle for example</w:t>
            </w:r>
          </w:p>
          <w:p w:rsidR="00784135" w:rsidRPr="004F0191" w:rsidRDefault="00784135">
            <w:pPr>
              <w:pStyle w:val="Paragraphedeliste"/>
              <w:numPr>
                <w:ilvl w:val="0"/>
                <w:numId w:val="56"/>
              </w:numPr>
              <w:suppressAutoHyphens/>
              <w:ind w:left="222" w:hanging="142"/>
              <w:jc w:val="left"/>
              <w:rPr>
                <w:rFonts w:cs="Arial"/>
                <w:color w:val="000000" w:themeColor="text1"/>
                <w:sz w:val="19"/>
                <w:szCs w:val="19"/>
                <w:lang w:val="en-US"/>
              </w:rPr>
            </w:pPr>
            <w:r w:rsidRPr="00784135">
              <w:rPr>
                <w:rFonts w:cs="Arial"/>
                <w:color w:val="000000" w:themeColor="text1"/>
                <w:sz w:val="19"/>
                <w:szCs w:val="19"/>
                <w:lang w:val="en-US"/>
              </w:rPr>
              <w:lastRenderedPageBreak/>
              <w:t>Train staff to adopt appropriate gestures and postures.</w:t>
            </w:r>
            <w:r w:rsidRPr="004F0191">
              <w:rPr>
                <w:rFonts w:cs="Arial"/>
                <w:color w:val="000000" w:themeColor="text1"/>
                <w:sz w:val="19"/>
                <w:szCs w:val="19"/>
                <w:lang w:val="en-US"/>
              </w:rPr>
              <w:t>Wear personal protective equipment (shoes, gloves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4135" w:rsidRPr="00784135" w:rsidRDefault="00784135" w:rsidP="00C8371C">
            <w:pPr>
              <w:jc w:val="left"/>
              <w:rPr>
                <w:rFonts w:cs="Arial"/>
                <w:color w:val="000000" w:themeColor="text1"/>
                <w:sz w:val="19"/>
                <w:szCs w:val="19"/>
                <w:lang w:val="en-US"/>
              </w:rPr>
            </w:pPr>
          </w:p>
          <w:p w:rsidR="00784135" w:rsidRPr="00784135" w:rsidRDefault="00784135" w:rsidP="00C8371C">
            <w:pPr>
              <w:jc w:val="left"/>
              <w:rPr>
                <w:rFonts w:cs="Arial"/>
                <w:color w:val="000000" w:themeColor="text1"/>
                <w:sz w:val="19"/>
                <w:szCs w:val="19"/>
                <w:lang w:val="en-US"/>
              </w:rPr>
            </w:pPr>
          </w:p>
          <w:p w:rsidR="00784135" w:rsidRPr="00784135" w:rsidRDefault="00784135" w:rsidP="00C8371C">
            <w:pPr>
              <w:jc w:val="left"/>
              <w:rPr>
                <w:rFonts w:cs="Arial"/>
                <w:color w:val="000000" w:themeColor="text1"/>
                <w:sz w:val="19"/>
                <w:szCs w:val="19"/>
                <w:lang w:val="en-US"/>
              </w:rPr>
            </w:pPr>
          </w:p>
          <w:p w:rsidR="00784135" w:rsidRPr="00784135" w:rsidRDefault="00784135" w:rsidP="00C8371C">
            <w:pPr>
              <w:jc w:val="left"/>
              <w:rPr>
                <w:rFonts w:cs="Arial"/>
                <w:color w:val="000000" w:themeColor="text1"/>
                <w:sz w:val="19"/>
                <w:szCs w:val="19"/>
                <w:lang w:val="en-US"/>
              </w:rPr>
            </w:pPr>
          </w:p>
          <w:p w:rsidR="00784135" w:rsidRPr="00784135" w:rsidRDefault="00784135" w:rsidP="00C8371C">
            <w:pPr>
              <w:jc w:val="left"/>
              <w:rPr>
                <w:rFonts w:cs="Arial"/>
                <w:color w:val="000000" w:themeColor="text1"/>
                <w:sz w:val="19"/>
                <w:szCs w:val="19"/>
                <w:lang w:val="en-US"/>
              </w:rPr>
            </w:pPr>
          </w:p>
          <w:p w:rsidR="00784135" w:rsidRPr="00784135" w:rsidRDefault="00784135" w:rsidP="00C8371C">
            <w:pPr>
              <w:jc w:val="left"/>
              <w:rPr>
                <w:rFonts w:cs="Arial"/>
                <w:color w:val="000000" w:themeColor="text1"/>
                <w:sz w:val="19"/>
                <w:szCs w:val="19"/>
                <w:lang w:val="en-US"/>
              </w:rPr>
            </w:pPr>
          </w:p>
          <w:p w:rsidR="00784135" w:rsidRPr="00784135" w:rsidRDefault="00784135" w:rsidP="00C8371C">
            <w:pPr>
              <w:jc w:val="left"/>
              <w:rPr>
                <w:rFonts w:cs="Arial"/>
                <w:color w:val="000000" w:themeColor="text1"/>
                <w:sz w:val="19"/>
                <w:szCs w:val="19"/>
                <w:lang w:val="en-US"/>
              </w:rPr>
            </w:pPr>
          </w:p>
          <w:p w:rsidR="00784135" w:rsidRPr="00784135" w:rsidRDefault="00784135" w:rsidP="00C8371C">
            <w:pPr>
              <w:jc w:val="left"/>
              <w:rPr>
                <w:rFonts w:cs="Arial"/>
                <w:color w:val="000000" w:themeColor="text1"/>
                <w:sz w:val="19"/>
                <w:szCs w:val="19"/>
                <w:lang w:val="en-US"/>
              </w:rPr>
            </w:pPr>
          </w:p>
          <w:p w:rsidR="00784135" w:rsidRPr="00784135" w:rsidRDefault="00784135" w:rsidP="00C8371C">
            <w:pPr>
              <w:jc w:val="left"/>
              <w:rPr>
                <w:rFonts w:cs="Arial"/>
                <w:color w:val="000000" w:themeColor="text1"/>
                <w:sz w:val="19"/>
                <w:szCs w:val="19"/>
                <w:lang w:val="en-US"/>
              </w:rPr>
            </w:pPr>
          </w:p>
          <w:p w:rsidR="00784135" w:rsidRPr="00784135" w:rsidRDefault="00784135" w:rsidP="00C8371C">
            <w:pPr>
              <w:jc w:val="left"/>
              <w:rPr>
                <w:rFonts w:cs="Arial"/>
                <w:color w:val="000000" w:themeColor="text1"/>
                <w:sz w:val="19"/>
                <w:szCs w:val="19"/>
                <w:lang w:val="en-US"/>
              </w:rPr>
            </w:pPr>
          </w:p>
          <w:p w:rsidR="00784135" w:rsidRPr="00784135" w:rsidRDefault="00784135" w:rsidP="00C8371C">
            <w:pPr>
              <w:jc w:val="left"/>
              <w:rPr>
                <w:rFonts w:cs="Arial"/>
                <w:color w:val="000000" w:themeColor="text1"/>
                <w:sz w:val="19"/>
                <w:szCs w:val="19"/>
                <w:lang w:val="en-US"/>
              </w:rPr>
            </w:pPr>
          </w:p>
          <w:p w:rsidR="00784135" w:rsidRPr="00784135" w:rsidRDefault="00784135" w:rsidP="00C8371C">
            <w:pPr>
              <w:jc w:val="left"/>
              <w:rPr>
                <w:rFonts w:cs="Arial"/>
                <w:color w:val="000000" w:themeColor="text1"/>
                <w:sz w:val="19"/>
                <w:szCs w:val="19"/>
                <w:lang w:val="en-US"/>
              </w:rPr>
            </w:pPr>
          </w:p>
          <w:p w:rsidR="00784135" w:rsidRPr="00784135" w:rsidRDefault="00784135" w:rsidP="00C8371C">
            <w:pPr>
              <w:jc w:val="left"/>
              <w:rPr>
                <w:rFonts w:cs="Arial"/>
                <w:color w:val="000000" w:themeColor="text1"/>
                <w:sz w:val="19"/>
                <w:szCs w:val="19"/>
                <w:lang w:val="en-US"/>
              </w:rPr>
            </w:pPr>
          </w:p>
          <w:p w:rsidR="00784135" w:rsidRPr="00784135" w:rsidRDefault="00814F8A" w:rsidP="00C8371C">
            <w:pPr>
              <w:jc w:val="left"/>
              <w:rPr>
                <w:rFonts w:cs="Arial"/>
                <w:color w:val="000000" w:themeColor="text1"/>
                <w:sz w:val="19"/>
                <w:szCs w:val="19"/>
                <w:lang w:val="en-US"/>
              </w:rPr>
            </w:pPr>
            <w:r w:rsidRPr="00814F8A">
              <w:rPr>
                <w:rFonts w:cs="Arial"/>
                <w:color w:val="000000" w:themeColor="text1"/>
                <w:sz w:val="19"/>
                <w:szCs w:val="19"/>
                <w:lang w:val="en-US"/>
              </w:rPr>
              <w:lastRenderedPageBreak/>
              <w:t>Business</w:t>
            </w:r>
          </w:p>
        </w:tc>
        <w:tc>
          <w:tcPr>
            <w:tcW w:w="19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4135" w:rsidRPr="00784135" w:rsidRDefault="00784135">
            <w:pPr>
              <w:pStyle w:val="Paragraphedeliste"/>
              <w:suppressAutoHyphens/>
              <w:ind w:left="222"/>
              <w:jc w:val="left"/>
              <w:rPr>
                <w:rFonts w:cs="Arial"/>
                <w:b/>
                <w:color w:val="000000" w:themeColor="text1"/>
                <w:sz w:val="19"/>
                <w:szCs w:val="19"/>
                <w:lang w:val="en-US"/>
              </w:rPr>
            </w:pPr>
            <w:r w:rsidRPr="00784135">
              <w:rPr>
                <w:rFonts w:cs="Arial"/>
                <w:sz w:val="19"/>
                <w:szCs w:val="19"/>
                <w:lang w:val="en-US"/>
              </w:rPr>
              <w:lastRenderedPageBreak/>
              <w:t>- Control Mission</w:t>
            </w:r>
            <w:r w:rsidRPr="00784135">
              <w:rPr>
                <w:rFonts w:cs="Arial"/>
                <w:sz w:val="19"/>
                <w:szCs w:val="19"/>
                <w:lang w:val="en-US"/>
              </w:rPr>
              <w:br/>
              <w:t>- CEP-O / REGIDESO</w:t>
            </w:r>
            <w:r w:rsidRPr="00784135">
              <w:rPr>
                <w:rFonts w:cs="Arial"/>
                <w:sz w:val="19"/>
                <w:szCs w:val="19"/>
                <w:lang w:val="en-US"/>
              </w:rPr>
              <w:br/>
              <w:t>- ACE</w:t>
            </w:r>
            <w:r w:rsidRPr="00784135">
              <w:rPr>
                <w:rFonts w:cs="Arial"/>
                <w:sz w:val="19"/>
                <w:szCs w:val="19"/>
                <w:lang w:val="en-US"/>
              </w:rPr>
              <w:br/>
              <w:t>-CPE</w:t>
            </w:r>
          </w:p>
        </w:tc>
      </w:tr>
      <w:tr w:rsidR="00784135" w:rsidRPr="006B734C" w:rsidTr="00C8371C">
        <w:trPr>
          <w:jc w:val="center"/>
        </w:trPr>
        <w:tc>
          <w:tcPr>
            <w:tcW w:w="910" w:type="dxa"/>
            <w:vMerge/>
            <w:tcBorders>
              <w:left w:val="single" w:sz="4" w:space="0" w:color="00000A"/>
              <w:right w:val="single" w:sz="4" w:space="0" w:color="00000A"/>
            </w:tcBorders>
            <w:shd w:val="clear" w:color="auto" w:fill="auto"/>
            <w:tcMar>
              <w:left w:w="108" w:type="dxa"/>
            </w:tcMar>
            <w:textDirection w:val="btLr"/>
          </w:tcPr>
          <w:p w:rsidR="00784135" w:rsidRPr="00784135" w:rsidRDefault="00784135" w:rsidP="00C8371C">
            <w:pPr>
              <w:jc w:val="left"/>
              <w:rPr>
                <w:rFonts w:cs="Arial"/>
                <w:sz w:val="19"/>
                <w:szCs w:val="19"/>
                <w:lang w:val="en-US"/>
              </w:rPr>
            </w:pP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4135" w:rsidRPr="00784135" w:rsidRDefault="00784135">
            <w:pPr>
              <w:jc w:val="left"/>
              <w:rPr>
                <w:rFonts w:cs="Arial"/>
                <w:b/>
                <w:sz w:val="19"/>
                <w:szCs w:val="19"/>
                <w:lang w:val="en-US"/>
              </w:rPr>
            </w:pPr>
            <w:r w:rsidRPr="00784135">
              <w:rPr>
                <w:rFonts w:cs="Arial"/>
                <w:sz w:val="19"/>
                <w:szCs w:val="19"/>
                <w:lang w:val="en-US"/>
              </w:rPr>
              <w:t>Supply and storage of equipment and materials or excavation collapse</w:t>
            </w: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4135" w:rsidRPr="00784135" w:rsidRDefault="00784135" w:rsidP="00C8371C">
            <w:pPr>
              <w:jc w:val="left"/>
              <w:rPr>
                <w:rFonts w:cs="Arial"/>
                <w:b/>
                <w:sz w:val="19"/>
                <w:szCs w:val="19"/>
                <w:lang w:val="en-US"/>
              </w:rPr>
            </w:pPr>
            <w:r w:rsidRPr="00784135">
              <w:rPr>
                <w:rFonts w:cs="Arial"/>
                <w:sz w:val="19"/>
                <w:szCs w:val="19"/>
                <w:lang w:val="en-US"/>
              </w:rPr>
              <w:t>Falls or</w:t>
            </w:r>
            <w:r w:rsidRPr="00784135">
              <w:rPr>
                <w:rFonts w:cs="Arial"/>
                <w:sz w:val="19"/>
                <w:szCs w:val="19"/>
                <w:lang w:val="en-US"/>
              </w:rPr>
              <w:br/>
              <w:t>sliding</w:t>
            </w:r>
            <w:r w:rsidRPr="00784135">
              <w:rPr>
                <w:rFonts w:cs="Arial"/>
                <w:sz w:val="19"/>
                <w:szCs w:val="19"/>
                <w:lang w:val="en-US"/>
              </w:rPr>
              <w:br/>
              <w:t>of equipment</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0191" w:rsidRDefault="00784135">
            <w:pPr>
              <w:pStyle w:val="Paragraphedeliste"/>
              <w:numPr>
                <w:ilvl w:val="0"/>
                <w:numId w:val="60"/>
              </w:numPr>
              <w:spacing w:line="240" w:lineRule="auto"/>
              <w:ind w:left="197" w:hanging="142"/>
              <w:jc w:val="left"/>
              <w:rPr>
                <w:rFonts w:cs="Arial"/>
                <w:sz w:val="19"/>
                <w:szCs w:val="19"/>
                <w:lang w:val="en-US"/>
              </w:rPr>
            </w:pPr>
            <w:r w:rsidRPr="004F0191">
              <w:rPr>
                <w:rFonts w:cs="Arial"/>
                <w:sz w:val="19"/>
                <w:szCs w:val="19"/>
                <w:lang w:val="en-US"/>
              </w:rPr>
              <w:t>Organize the storage (reserved locations, storage modes adapted to the objects, width of the aisles compatible</w:t>
            </w:r>
            <w:r w:rsidR="004F0191">
              <w:rPr>
                <w:rFonts w:cs="Arial"/>
                <w:sz w:val="19"/>
                <w:szCs w:val="19"/>
                <w:lang w:val="en-US"/>
              </w:rPr>
              <w:t xml:space="preserve"> with the handling means used</w:t>
            </w:r>
          </w:p>
          <w:p w:rsidR="004F0191" w:rsidRDefault="00784135">
            <w:pPr>
              <w:pStyle w:val="Paragraphedeliste"/>
              <w:numPr>
                <w:ilvl w:val="0"/>
                <w:numId w:val="60"/>
              </w:numPr>
              <w:spacing w:line="240" w:lineRule="auto"/>
              <w:ind w:left="197" w:hanging="142"/>
              <w:jc w:val="left"/>
              <w:rPr>
                <w:rFonts w:cs="Arial"/>
                <w:sz w:val="19"/>
                <w:szCs w:val="19"/>
                <w:lang w:val="en-US"/>
              </w:rPr>
            </w:pPr>
            <w:r w:rsidRPr="004F0191">
              <w:rPr>
                <w:rFonts w:cs="Arial"/>
                <w:sz w:val="19"/>
                <w:szCs w:val="19"/>
                <w:lang w:val="en-US"/>
              </w:rPr>
              <w:t>R</w:t>
            </w:r>
            <w:r w:rsidR="004F0191">
              <w:rPr>
                <w:rFonts w:cs="Arial"/>
                <w:sz w:val="19"/>
                <w:szCs w:val="19"/>
                <w:lang w:val="en-US"/>
              </w:rPr>
              <w:t>eport all hazardous locations</w:t>
            </w:r>
          </w:p>
          <w:p w:rsidR="004F0191" w:rsidRDefault="00784135">
            <w:pPr>
              <w:pStyle w:val="Paragraphedeliste"/>
              <w:numPr>
                <w:ilvl w:val="0"/>
                <w:numId w:val="60"/>
              </w:numPr>
              <w:spacing w:line="240" w:lineRule="auto"/>
              <w:ind w:left="197" w:hanging="142"/>
              <w:jc w:val="left"/>
              <w:rPr>
                <w:rFonts w:cs="Arial"/>
                <w:sz w:val="19"/>
                <w:szCs w:val="19"/>
                <w:lang w:val="en-US"/>
              </w:rPr>
            </w:pPr>
            <w:r w:rsidRPr="004F0191">
              <w:rPr>
                <w:rFonts w:cs="Arial"/>
                <w:sz w:val="19"/>
                <w:szCs w:val="19"/>
                <w:lang w:val="en-US"/>
              </w:rPr>
              <w:t>Man</w:t>
            </w:r>
            <w:r w:rsidR="004F0191">
              <w:rPr>
                <w:rFonts w:cs="Arial"/>
                <w:sz w:val="19"/>
                <w:szCs w:val="19"/>
                <w:lang w:val="en-US"/>
              </w:rPr>
              <w:t>datory wearing of PPE on site</w:t>
            </w:r>
          </w:p>
          <w:p w:rsidR="00784135" w:rsidRPr="004F0191" w:rsidRDefault="00784135">
            <w:pPr>
              <w:pStyle w:val="Paragraphedeliste"/>
              <w:numPr>
                <w:ilvl w:val="0"/>
                <w:numId w:val="60"/>
              </w:numPr>
              <w:spacing w:line="240" w:lineRule="auto"/>
              <w:ind w:left="197" w:hanging="142"/>
              <w:jc w:val="left"/>
              <w:rPr>
                <w:rFonts w:cs="Arial"/>
                <w:sz w:val="19"/>
                <w:szCs w:val="19"/>
                <w:lang w:val="en-US"/>
              </w:rPr>
            </w:pPr>
            <w:r w:rsidRPr="004F0191">
              <w:rPr>
                <w:rFonts w:cs="Arial"/>
                <w:sz w:val="19"/>
                <w:szCs w:val="19"/>
                <w:lang w:val="en-US"/>
              </w:rPr>
              <w:t>Limit storage heights</w:t>
            </w:r>
            <w:r w:rsidRPr="004F0191">
              <w:rPr>
                <w:rFonts w:cs="Arial"/>
                <w:sz w:val="19"/>
                <w:szCs w:val="19"/>
                <w:lang w:val="en-US"/>
              </w:rPr>
              <w:br/>
              <w:t>Wear personal protective equipment (safety shoes, helmets ...)</w:t>
            </w:r>
          </w:p>
          <w:p w:rsidR="00784135" w:rsidRPr="00784135" w:rsidRDefault="00784135">
            <w:pPr>
              <w:pStyle w:val="Paragraphedeliste"/>
              <w:suppressAutoHyphens/>
              <w:ind w:left="222"/>
              <w:jc w:val="left"/>
              <w:rPr>
                <w:rFonts w:cs="Arial"/>
                <w:sz w:val="19"/>
                <w:szCs w:val="19"/>
                <w:lang w:val="en-US"/>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4135" w:rsidRPr="004F0191" w:rsidRDefault="00784135" w:rsidP="00C8371C">
            <w:pPr>
              <w:jc w:val="left"/>
              <w:rPr>
                <w:rFonts w:cs="Arial"/>
                <w:sz w:val="19"/>
                <w:szCs w:val="19"/>
                <w:lang w:val="en-US"/>
              </w:rPr>
            </w:pPr>
            <w:r w:rsidRPr="004F0191">
              <w:rPr>
                <w:rFonts w:cs="Arial"/>
                <w:sz w:val="19"/>
                <w:szCs w:val="19"/>
                <w:lang w:val="en-US"/>
              </w:rPr>
              <w:t>Business</w:t>
            </w:r>
          </w:p>
        </w:tc>
        <w:tc>
          <w:tcPr>
            <w:tcW w:w="19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4135" w:rsidRPr="00784135" w:rsidRDefault="00784135">
            <w:pPr>
              <w:pStyle w:val="Paragraphedeliste"/>
              <w:suppressAutoHyphens/>
              <w:ind w:left="222"/>
              <w:jc w:val="left"/>
              <w:rPr>
                <w:rFonts w:cs="Arial"/>
                <w:b/>
                <w:color w:val="000000" w:themeColor="text1"/>
                <w:sz w:val="19"/>
                <w:szCs w:val="19"/>
                <w:lang w:val="en-US"/>
              </w:rPr>
            </w:pPr>
            <w:r w:rsidRPr="00784135">
              <w:rPr>
                <w:rFonts w:cs="Arial"/>
                <w:sz w:val="19"/>
                <w:szCs w:val="19"/>
                <w:lang w:val="en-US"/>
              </w:rPr>
              <w:t>- Control Mission</w:t>
            </w:r>
            <w:r w:rsidRPr="00784135">
              <w:rPr>
                <w:rFonts w:cs="Arial"/>
                <w:sz w:val="19"/>
                <w:szCs w:val="19"/>
                <w:lang w:val="en-US"/>
              </w:rPr>
              <w:br/>
              <w:t>- CEP-O / REGIDESO</w:t>
            </w:r>
            <w:r w:rsidRPr="00784135">
              <w:rPr>
                <w:rFonts w:cs="Arial"/>
                <w:sz w:val="19"/>
                <w:szCs w:val="19"/>
                <w:lang w:val="en-US"/>
              </w:rPr>
              <w:br/>
              <w:t>- ACE</w:t>
            </w:r>
            <w:r w:rsidRPr="00784135">
              <w:rPr>
                <w:rFonts w:cs="Arial"/>
                <w:sz w:val="19"/>
                <w:szCs w:val="19"/>
                <w:lang w:val="en-US"/>
              </w:rPr>
              <w:br/>
              <w:t>-CPE</w:t>
            </w:r>
          </w:p>
        </w:tc>
      </w:tr>
      <w:tr w:rsidR="00784135" w:rsidRPr="006B734C" w:rsidTr="00C8371C">
        <w:trPr>
          <w:jc w:val="center"/>
        </w:trPr>
        <w:tc>
          <w:tcPr>
            <w:tcW w:w="910" w:type="dxa"/>
            <w:vMerge/>
            <w:tcBorders>
              <w:left w:val="single" w:sz="4" w:space="0" w:color="00000A"/>
              <w:right w:val="single" w:sz="4" w:space="0" w:color="00000A"/>
            </w:tcBorders>
            <w:shd w:val="clear" w:color="auto" w:fill="auto"/>
            <w:tcMar>
              <w:left w:w="108" w:type="dxa"/>
            </w:tcMar>
            <w:textDirection w:val="btLr"/>
          </w:tcPr>
          <w:p w:rsidR="00784135" w:rsidRPr="00784135" w:rsidRDefault="00784135" w:rsidP="00C8371C">
            <w:pPr>
              <w:jc w:val="left"/>
              <w:rPr>
                <w:rFonts w:cs="Arial"/>
                <w:sz w:val="19"/>
                <w:szCs w:val="19"/>
                <w:lang w:val="en-US"/>
              </w:rPr>
            </w:pP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4135" w:rsidRPr="00784135" w:rsidRDefault="00784135">
            <w:pPr>
              <w:jc w:val="left"/>
              <w:rPr>
                <w:rFonts w:cs="Arial"/>
                <w:sz w:val="19"/>
                <w:szCs w:val="19"/>
                <w:lang w:val="en-US"/>
              </w:rPr>
            </w:pPr>
            <w:r w:rsidRPr="00784135">
              <w:rPr>
                <w:rFonts w:cs="Arial"/>
                <w:sz w:val="19"/>
                <w:szCs w:val="19"/>
                <w:lang w:val="en-US"/>
              </w:rPr>
              <w:t>Supply and storage of equipment and materials or excavation collapse</w:t>
            </w: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4135" w:rsidRPr="00784135" w:rsidRDefault="00560523" w:rsidP="00C8371C">
            <w:pPr>
              <w:jc w:val="left"/>
              <w:rPr>
                <w:rFonts w:cs="Arial"/>
                <w:sz w:val="19"/>
                <w:szCs w:val="19"/>
              </w:rPr>
            </w:pPr>
            <w:r w:rsidRPr="00784135">
              <w:rPr>
                <w:rFonts w:cs="Arial"/>
                <w:sz w:val="19"/>
                <w:szCs w:val="19"/>
              </w:rPr>
              <w:t>Collapse</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0191" w:rsidRDefault="00784135">
            <w:pPr>
              <w:pStyle w:val="Paragraphedeliste"/>
              <w:numPr>
                <w:ilvl w:val="0"/>
                <w:numId w:val="56"/>
              </w:numPr>
              <w:suppressAutoHyphens/>
              <w:ind w:left="222" w:hanging="142"/>
              <w:jc w:val="left"/>
              <w:rPr>
                <w:rFonts w:cs="Arial"/>
                <w:sz w:val="19"/>
                <w:szCs w:val="19"/>
                <w:lang w:val="en-US"/>
              </w:rPr>
            </w:pPr>
            <w:r w:rsidRPr="00784135">
              <w:rPr>
                <w:rFonts w:cs="Arial"/>
                <w:sz w:val="19"/>
                <w:szCs w:val="19"/>
                <w:lang w:val="en-US"/>
              </w:rPr>
              <w:t xml:space="preserve">Organize the storage (reserved locations, storage modes adapted to the objects, width of the aisles compatible </w:t>
            </w:r>
            <w:r w:rsidR="004F0191">
              <w:rPr>
                <w:rFonts w:cs="Arial"/>
                <w:sz w:val="19"/>
                <w:szCs w:val="19"/>
                <w:lang w:val="en-US"/>
              </w:rPr>
              <w:t>with the handling means used.</w:t>
            </w:r>
          </w:p>
          <w:p w:rsidR="004F0191" w:rsidRDefault="00784135">
            <w:pPr>
              <w:pStyle w:val="Paragraphedeliste"/>
              <w:numPr>
                <w:ilvl w:val="0"/>
                <w:numId w:val="56"/>
              </w:numPr>
              <w:suppressAutoHyphens/>
              <w:ind w:left="222" w:hanging="142"/>
              <w:jc w:val="left"/>
              <w:rPr>
                <w:rFonts w:cs="Arial"/>
                <w:sz w:val="19"/>
                <w:szCs w:val="19"/>
                <w:lang w:val="en-US"/>
              </w:rPr>
            </w:pPr>
            <w:r w:rsidRPr="00784135">
              <w:rPr>
                <w:rFonts w:cs="Arial"/>
                <w:sz w:val="19"/>
                <w:szCs w:val="19"/>
                <w:lang w:val="en-US"/>
              </w:rPr>
              <w:t>R</w:t>
            </w:r>
            <w:r w:rsidR="004F0191">
              <w:rPr>
                <w:rFonts w:cs="Arial"/>
                <w:sz w:val="19"/>
                <w:szCs w:val="19"/>
                <w:lang w:val="en-US"/>
              </w:rPr>
              <w:t>eport all hazardous locations</w:t>
            </w:r>
          </w:p>
          <w:p w:rsidR="00784135" w:rsidRPr="00784135" w:rsidRDefault="00784135">
            <w:pPr>
              <w:pStyle w:val="Paragraphedeliste"/>
              <w:numPr>
                <w:ilvl w:val="0"/>
                <w:numId w:val="56"/>
              </w:numPr>
              <w:suppressAutoHyphens/>
              <w:ind w:left="222" w:hanging="142"/>
              <w:jc w:val="left"/>
              <w:rPr>
                <w:rFonts w:cs="Arial"/>
                <w:sz w:val="19"/>
                <w:szCs w:val="19"/>
                <w:lang w:val="en-US"/>
              </w:rPr>
            </w:pPr>
            <w:r w:rsidRPr="00784135">
              <w:rPr>
                <w:rFonts w:cs="Arial"/>
                <w:sz w:val="19"/>
                <w:szCs w:val="19"/>
                <w:lang w:val="en-US"/>
              </w:rPr>
              <w:t>Mandatory wearing of PPE on site</w:t>
            </w:r>
            <w:r w:rsidRPr="00784135">
              <w:rPr>
                <w:rFonts w:cs="Arial"/>
                <w:sz w:val="19"/>
                <w:szCs w:val="19"/>
                <w:lang w:val="en-US"/>
              </w:rPr>
              <w:br/>
              <w:t>Limit the heights of stockage</w:t>
            </w:r>
          </w:p>
          <w:p w:rsidR="00784135" w:rsidRPr="00784135" w:rsidRDefault="00784135">
            <w:pPr>
              <w:pStyle w:val="Paragraphedeliste"/>
              <w:numPr>
                <w:ilvl w:val="0"/>
                <w:numId w:val="56"/>
              </w:numPr>
              <w:suppressAutoHyphens/>
              <w:ind w:left="222" w:hanging="142"/>
              <w:jc w:val="left"/>
              <w:rPr>
                <w:rFonts w:cs="Arial"/>
                <w:sz w:val="19"/>
                <w:szCs w:val="19"/>
                <w:lang w:val="en-US"/>
              </w:rPr>
            </w:pPr>
            <w:r w:rsidRPr="00784135">
              <w:rPr>
                <w:rFonts w:cs="Arial"/>
                <w:sz w:val="19"/>
                <w:szCs w:val="19"/>
                <w:lang w:val="en-US"/>
              </w:rPr>
              <w:t>Wear personal protective equipment (safety shoes, helmets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4135" w:rsidRPr="00784135" w:rsidRDefault="00814F8A" w:rsidP="00C8371C">
            <w:pPr>
              <w:jc w:val="left"/>
              <w:rPr>
                <w:rFonts w:cs="Arial"/>
                <w:color w:val="000000" w:themeColor="text1"/>
                <w:sz w:val="19"/>
                <w:szCs w:val="19"/>
              </w:rPr>
            </w:pPr>
            <w:r>
              <w:rPr>
                <w:rFonts w:cs="Arial"/>
                <w:color w:val="000000" w:themeColor="text1"/>
                <w:sz w:val="19"/>
                <w:szCs w:val="19"/>
              </w:rPr>
              <w:t>Business</w:t>
            </w:r>
          </w:p>
        </w:tc>
        <w:tc>
          <w:tcPr>
            <w:tcW w:w="19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4135" w:rsidRPr="00784135" w:rsidRDefault="00784135">
            <w:pPr>
              <w:pStyle w:val="Paragraphedeliste"/>
              <w:suppressAutoHyphens/>
              <w:ind w:left="222"/>
              <w:jc w:val="left"/>
              <w:rPr>
                <w:rFonts w:cs="Arial"/>
                <w:b/>
                <w:color w:val="000000" w:themeColor="text1"/>
                <w:sz w:val="19"/>
                <w:szCs w:val="19"/>
                <w:lang w:val="en-US"/>
              </w:rPr>
            </w:pPr>
            <w:r w:rsidRPr="00784135">
              <w:rPr>
                <w:rFonts w:cs="Arial"/>
                <w:sz w:val="19"/>
                <w:szCs w:val="19"/>
                <w:lang w:val="en-US"/>
              </w:rPr>
              <w:t>- Control Mission</w:t>
            </w:r>
            <w:r w:rsidRPr="00784135">
              <w:rPr>
                <w:rFonts w:cs="Arial"/>
                <w:sz w:val="19"/>
                <w:szCs w:val="19"/>
                <w:lang w:val="en-US"/>
              </w:rPr>
              <w:br/>
              <w:t>- CEP-O / REGIDESO</w:t>
            </w:r>
            <w:r w:rsidRPr="00784135">
              <w:rPr>
                <w:rFonts w:cs="Arial"/>
                <w:sz w:val="19"/>
                <w:szCs w:val="19"/>
                <w:lang w:val="en-US"/>
              </w:rPr>
              <w:br/>
              <w:t>- ACE</w:t>
            </w:r>
            <w:r w:rsidRPr="00784135">
              <w:rPr>
                <w:rFonts w:cs="Arial"/>
                <w:sz w:val="19"/>
                <w:szCs w:val="19"/>
                <w:lang w:val="en-US"/>
              </w:rPr>
              <w:br/>
              <w:t>-CPE</w:t>
            </w:r>
          </w:p>
        </w:tc>
      </w:tr>
      <w:tr w:rsidR="00784135" w:rsidRPr="006B734C" w:rsidTr="00C8371C">
        <w:trPr>
          <w:jc w:val="center"/>
        </w:trPr>
        <w:tc>
          <w:tcPr>
            <w:tcW w:w="910" w:type="dxa"/>
            <w:vMerge/>
            <w:tcBorders>
              <w:left w:val="single" w:sz="4" w:space="0" w:color="00000A"/>
              <w:right w:val="single" w:sz="4" w:space="0" w:color="00000A"/>
            </w:tcBorders>
            <w:shd w:val="clear" w:color="auto" w:fill="auto"/>
            <w:tcMar>
              <w:left w:w="108" w:type="dxa"/>
            </w:tcMar>
          </w:tcPr>
          <w:p w:rsidR="00784135" w:rsidRPr="00784135" w:rsidRDefault="00784135" w:rsidP="00C8371C">
            <w:pPr>
              <w:jc w:val="left"/>
              <w:rPr>
                <w:rFonts w:cs="Arial"/>
                <w:sz w:val="19"/>
                <w:szCs w:val="19"/>
                <w:lang w:val="en-US"/>
              </w:rPr>
            </w:pP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4135" w:rsidRPr="00784135" w:rsidRDefault="00784135">
            <w:pPr>
              <w:jc w:val="left"/>
              <w:rPr>
                <w:rFonts w:cs="Arial"/>
                <w:b/>
                <w:color w:val="000000" w:themeColor="text1"/>
                <w:sz w:val="19"/>
                <w:szCs w:val="19"/>
                <w:lang w:val="en-US"/>
              </w:rPr>
            </w:pPr>
            <w:r w:rsidRPr="00784135">
              <w:rPr>
                <w:rFonts w:cs="Arial"/>
                <w:sz w:val="19"/>
                <w:szCs w:val="19"/>
                <w:lang w:val="en-US"/>
              </w:rPr>
              <w:t>Circulation and operation of heavy equipment</w:t>
            </w: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4135" w:rsidRPr="00784135" w:rsidRDefault="00784135">
            <w:pPr>
              <w:jc w:val="left"/>
              <w:rPr>
                <w:rFonts w:cs="Arial"/>
                <w:b/>
                <w:color w:val="000000" w:themeColor="text1"/>
                <w:sz w:val="19"/>
                <w:szCs w:val="19"/>
                <w:lang w:val="en-US"/>
              </w:rPr>
            </w:pPr>
            <w:r w:rsidRPr="00784135">
              <w:rPr>
                <w:rFonts w:cs="Arial"/>
                <w:sz w:val="19"/>
                <w:szCs w:val="19"/>
                <w:lang w:val="en-US"/>
              </w:rPr>
              <w:t xml:space="preserve">Traffic accidents in the </w:t>
            </w:r>
            <w:r w:rsidR="00560523" w:rsidRPr="00784135">
              <w:rPr>
                <w:rFonts w:cs="Arial"/>
                <w:sz w:val="19"/>
                <w:szCs w:val="19"/>
                <w:lang w:val="en-US"/>
              </w:rPr>
              <w:t xml:space="preserve">influence </w:t>
            </w:r>
            <w:r w:rsidRPr="00784135">
              <w:rPr>
                <w:rFonts w:cs="Arial"/>
                <w:sz w:val="19"/>
                <w:szCs w:val="19"/>
                <w:lang w:val="en-US"/>
              </w:rPr>
              <w:t>area of the project</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0191" w:rsidRPr="004F0191" w:rsidRDefault="00784135">
            <w:pPr>
              <w:pStyle w:val="Paragraphedeliste"/>
              <w:numPr>
                <w:ilvl w:val="0"/>
                <w:numId w:val="62"/>
              </w:numPr>
              <w:suppressAutoHyphens/>
              <w:ind w:left="197" w:hanging="142"/>
              <w:jc w:val="left"/>
              <w:rPr>
                <w:rFonts w:cs="Arial"/>
                <w:b/>
                <w:color w:val="000000" w:themeColor="text1"/>
                <w:sz w:val="19"/>
                <w:szCs w:val="19"/>
                <w:lang w:val="en-US"/>
              </w:rPr>
            </w:pPr>
            <w:r w:rsidRPr="00784135">
              <w:rPr>
                <w:rFonts w:cs="Arial"/>
                <w:sz w:val="19"/>
                <w:szCs w:val="19"/>
                <w:lang w:val="en-US"/>
              </w:rPr>
              <w:t>M</w:t>
            </w:r>
            <w:r w:rsidR="004F0191">
              <w:rPr>
                <w:rFonts w:cs="Arial"/>
                <w:sz w:val="19"/>
                <w:szCs w:val="19"/>
                <w:lang w:val="en-US"/>
              </w:rPr>
              <w:t>ake available adapted vehicles</w:t>
            </w:r>
          </w:p>
          <w:p w:rsidR="004F0191" w:rsidRPr="004F0191" w:rsidRDefault="00784135">
            <w:pPr>
              <w:pStyle w:val="Paragraphedeliste"/>
              <w:numPr>
                <w:ilvl w:val="0"/>
                <w:numId w:val="62"/>
              </w:numPr>
              <w:suppressAutoHyphens/>
              <w:ind w:left="197" w:hanging="142"/>
              <w:jc w:val="left"/>
              <w:rPr>
                <w:rFonts w:cs="Arial"/>
                <w:b/>
                <w:color w:val="000000" w:themeColor="text1"/>
                <w:sz w:val="19"/>
                <w:szCs w:val="19"/>
                <w:lang w:val="en-US"/>
              </w:rPr>
            </w:pPr>
            <w:r w:rsidRPr="00784135">
              <w:rPr>
                <w:rFonts w:cs="Arial"/>
                <w:sz w:val="19"/>
                <w:szCs w:val="19"/>
                <w:lang w:val="en-US"/>
              </w:rPr>
              <w:t xml:space="preserve"> P</w:t>
            </w:r>
            <w:r w:rsidR="004F0191">
              <w:rPr>
                <w:rFonts w:cs="Arial"/>
                <w:sz w:val="19"/>
                <w:szCs w:val="19"/>
                <w:lang w:val="en-US"/>
              </w:rPr>
              <w:t>eriodically maintain vehicles</w:t>
            </w:r>
          </w:p>
          <w:p w:rsidR="004F0191" w:rsidRPr="004F0191" w:rsidRDefault="00784135">
            <w:pPr>
              <w:pStyle w:val="Paragraphedeliste"/>
              <w:numPr>
                <w:ilvl w:val="0"/>
                <w:numId w:val="62"/>
              </w:numPr>
              <w:suppressAutoHyphens/>
              <w:ind w:left="197" w:hanging="142"/>
              <w:jc w:val="left"/>
              <w:rPr>
                <w:rFonts w:cs="Arial"/>
                <w:b/>
                <w:color w:val="000000" w:themeColor="text1"/>
                <w:sz w:val="19"/>
                <w:szCs w:val="19"/>
                <w:lang w:val="en-US"/>
              </w:rPr>
            </w:pPr>
            <w:r w:rsidRPr="00784135">
              <w:rPr>
                <w:rFonts w:cs="Arial"/>
                <w:sz w:val="19"/>
                <w:szCs w:val="19"/>
                <w:lang w:val="en-US"/>
              </w:rPr>
              <w:lastRenderedPageBreak/>
              <w:t>Install</w:t>
            </w:r>
            <w:r w:rsidR="004F0191">
              <w:rPr>
                <w:rFonts w:cs="Arial"/>
                <w:sz w:val="19"/>
                <w:szCs w:val="19"/>
                <w:lang w:val="en-US"/>
              </w:rPr>
              <w:t xml:space="preserve"> road signs and gear shifters</w:t>
            </w:r>
          </w:p>
          <w:p w:rsidR="004F0191" w:rsidRPr="004F0191" w:rsidRDefault="00784135">
            <w:pPr>
              <w:pStyle w:val="Paragraphedeliste"/>
              <w:numPr>
                <w:ilvl w:val="0"/>
                <w:numId w:val="62"/>
              </w:numPr>
              <w:suppressAutoHyphens/>
              <w:ind w:left="197" w:hanging="142"/>
              <w:jc w:val="left"/>
              <w:rPr>
                <w:rFonts w:cs="Arial"/>
                <w:b/>
                <w:color w:val="000000" w:themeColor="text1"/>
                <w:sz w:val="19"/>
                <w:szCs w:val="19"/>
                <w:lang w:val="en-US"/>
              </w:rPr>
            </w:pPr>
            <w:r w:rsidRPr="00784135">
              <w:rPr>
                <w:rFonts w:cs="Arial"/>
                <w:sz w:val="19"/>
                <w:szCs w:val="19"/>
                <w:lang w:val="en-US"/>
              </w:rPr>
              <w:t>Organ</w:t>
            </w:r>
            <w:r w:rsidR="004F0191">
              <w:rPr>
                <w:rFonts w:cs="Arial"/>
                <w:sz w:val="19"/>
                <w:szCs w:val="19"/>
                <w:lang w:val="en-US"/>
              </w:rPr>
              <w:t>ize travel</w:t>
            </w:r>
          </w:p>
          <w:p w:rsidR="004F0191" w:rsidRPr="004F0191" w:rsidRDefault="00784135">
            <w:pPr>
              <w:pStyle w:val="Paragraphedeliste"/>
              <w:numPr>
                <w:ilvl w:val="0"/>
                <w:numId w:val="62"/>
              </w:numPr>
              <w:suppressAutoHyphens/>
              <w:ind w:left="197" w:hanging="142"/>
              <w:jc w:val="left"/>
              <w:rPr>
                <w:rFonts w:cs="Arial"/>
                <w:b/>
                <w:color w:val="000000" w:themeColor="text1"/>
                <w:sz w:val="19"/>
                <w:szCs w:val="19"/>
                <w:lang w:val="en-US"/>
              </w:rPr>
            </w:pPr>
            <w:r w:rsidRPr="00784135">
              <w:rPr>
                <w:rFonts w:cs="Arial"/>
                <w:sz w:val="19"/>
                <w:szCs w:val="19"/>
                <w:lang w:val="en-US"/>
              </w:rPr>
              <w:t>Prohibit drinking while d</w:t>
            </w:r>
            <w:r w:rsidR="004F0191">
              <w:rPr>
                <w:rFonts w:cs="Arial"/>
                <w:sz w:val="19"/>
                <w:szCs w:val="19"/>
                <w:lang w:val="en-US"/>
              </w:rPr>
              <w:t>riving or during working hours</w:t>
            </w:r>
          </w:p>
          <w:p w:rsidR="00784135" w:rsidRPr="00784135" w:rsidRDefault="00784135">
            <w:pPr>
              <w:pStyle w:val="Paragraphedeliste"/>
              <w:numPr>
                <w:ilvl w:val="0"/>
                <w:numId w:val="62"/>
              </w:numPr>
              <w:suppressAutoHyphens/>
              <w:ind w:left="197" w:hanging="142"/>
              <w:jc w:val="left"/>
              <w:rPr>
                <w:rFonts w:cs="Arial"/>
                <w:b/>
                <w:color w:val="000000" w:themeColor="text1"/>
                <w:sz w:val="19"/>
                <w:szCs w:val="19"/>
                <w:lang w:val="en-US"/>
              </w:rPr>
            </w:pPr>
            <w:r w:rsidRPr="00784135">
              <w:rPr>
                <w:rFonts w:cs="Arial"/>
                <w:sz w:val="19"/>
                <w:szCs w:val="19"/>
                <w:lang w:val="en-US"/>
              </w:rPr>
              <w:t>Do not call while driving</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4135" w:rsidRPr="004F0191" w:rsidRDefault="00814F8A" w:rsidP="00C8371C">
            <w:pPr>
              <w:jc w:val="left"/>
              <w:rPr>
                <w:rFonts w:cs="Arial"/>
                <w:color w:val="000000" w:themeColor="text1"/>
                <w:sz w:val="19"/>
                <w:szCs w:val="19"/>
                <w:lang w:val="en-US"/>
              </w:rPr>
            </w:pPr>
            <w:r w:rsidRPr="00814F8A">
              <w:rPr>
                <w:rFonts w:cs="Arial"/>
                <w:color w:val="000000" w:themeColor="text1"/>
                <w:sz w:val="19"/>
                <w:szCs w:val="19"/>
                <w:lang w:val="en-US"/>
              </w:rPr>
              <w:lastRenderedPageBreak/>
              <w:t>Entreprise</w:t>
            </w:r>
          </w:p>
        </w:tc>
        <w:tc>
          <w:tcPr>
            <w:tcW w:w="19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4135" w:rsidRPr="00784135" w:rsidRDefault="00784135">
            <w:pPr>
              <w:pStyle w:val="Paragraphedeliste"/>
              <w:suppressAutoHyphens/>
              <w:ind w:left="222"/>
              <w:jc w:val="left"/>
              <w:rPr>
                <w:rFonts w:cs="Arial"/>
                <w:b/>
                <w:color w:val="000000" w:themeColor="text1"/>
                <w:sz w:val="19"/>
                <w:szCs w:val="19"/>
                <w:lang w:val="en-US"/>
              </w:rPr>
            </w:pPr>
            <w:r w:rsidRPr="00784135">
              <w:rPr>
                <w:rFonts w:cs="Arial"/>
                <w:sz w:val="19"/>
                <w:szCs w:val="19"/>
                <w:lang w:val="en-US"/>
              </w:rPr>
              <w:t>- Control Mission</w:t>
            </w:r>
            <w:r w:rsidRPr="00784135">
              <w:rPr>
                <w:rFonts w:cs="Arial"/>
                <w:sz w:val="19"/>
                <w:szCs w:val="19"/>
                <w:lang w:val="en-US"/>
              </w:rPr>
              <w:br/>
              <w:t>- CEP-O / REGIDESO</w:t>
            </w:r>
            <w:r w:rsidRPr="00784135">
              <w:rPr>
                <w:rFonts w:cs="Arial"/>
                <w:sz w:val="19"/>
                <w:szCs w:val="19"/>
                <w:lang w:val="en-US"/>
              </w:rPr>
              <w:br/>
              <w:t>- ACE</w:t>
            </w:r>
            <w:r w:rsidRPr="00784135">
              <w:rPr>
                <w:rFonts w:cs="Arial"/>
                <w:sz w:val="19"/>
                <w:szCs w:val="19"/>
                <w:lang w:val="en-US"/>
              </w:rPr>
              <w:br/>
            </w:r>
            <w:r w:rsidRPr="00784135">
              <w:rPr>
                <w:rFonts w:cs="Arial"/>
                <w:sz w:val="19"/>
                <w:szCs w:val="19"/>
                <w:lang w:val="en-US"/>
              </w:rPr>
              <w:lastRenderedPageBreak/>
              <w:t>-CPE</w:t>
            </w:r>
          </w:p>
        </w:tc>
      </w:tr>
      <w:tr w:rsidR="00784135" w:rsidRPr="004F0191" w:rsidTr="00C8371C">
        <w:trPr>
          <w:jc w:val="center"/>
        </w:trPr>
        <w:tc>
          <w:tcPr>
            <w:tcW w:w="910" w:type="dxa"/>
            <w:vMerge/>
            <w:tcBorders>
              <w:left w:val="single" w:sz="4" w:space="0" w:color="00000A"/>
              <w:right w:val="single" w:sz="4" w:space="0" w:color="00000A"/>
            </w:tcBorders>
            <w:shd w:val="clear" w:color="auto" w:fill="auto"/>
            <w:tcMar>
              <w:left w:w="108" w:type="dxa"/>
            </w:tcMar>
          </w:tcPr>
          <w:p w:rsidR="00784135" w:rsidRPr="00784135" w:rsidRDefault="00784135" w:rsidP="00C8371C">
            <w:pPr>
              <w:jc w:val="left"/>
              <w:rPr>
                <w:rFonts w:cs="Arial"/>
                <w:sz w:val="19"/>
                <w:szCs w:val="19"/>
                <w:lang w:val="en-US"/>
              </w:rPr>
            </w:pP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4135" w:rsidRPr="00784135" w:rsidRDefault="00784135">
            <w:pPr>
              <w:jc w:val="left"/>
              <w:rPr>
                <w:rFonts w:cs="Arial"/>
                <w:b/>
                <w:i/>
                <w:sz w:val="19"/>
                <w:szCs w:val="19"/>
                <w:lang w:val="en-US"/>
              </w:rPr>
            </w:pPr>
            <w:r w:rsidRPr="00784135">
              <w:rPr>
                <w:rFonts w:cs="Arial"/>
                <w:sz w:val="19"/>
                <w:szCs w:val="19"/>
                <w:lang w:val="en-US"/>
              </w:rPr>
              <w:t>Storage / use of petroleum products (fuels)</w:t>
            </w: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4135" w:rsidRPr="00784135" w:rsidRDefault="00784135">
            <w:pPr>
              <w:jc w:val="left"/>
              <w:rPr>
                <w:rFonts w:cs="Arial"/>
                <w:b/>
                <w:sz w:val="19"/>
                <w:szCs w:val="19"/>
                <w:lang w:val="en-US"/>
              </w:rPr>
            </w:pPr>
            <w:r w:rsidRPr="00784135">
              <w:rPr>
                <w:rFonts w:cs="Arial"/>
                <w:sz w:val="19"/>
                <w:szCs w:val="19"/>
                <w:lang w:val="en-US"/>
              </w:rPr>
              <w:t>Fire in the base-life and the construction site</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78A0" w:rsidRDefault="00784135">
            <w:pPr>
              <w:pStyle w:val="Paragraphedeliste"/>
              <w:numPr>
                <w:ilvl w:val="0"/>
                <w:numId w:val="63"/>
              </w:numPr>
              <w:suppressAutoHyphens/>
              <w:ind w:left="197" w:hanging="142"/>
              <w:jc w:val="left"/>
              <w:rPr>
                <w:rFonts w:cs="Arial"/>
                <w:sz w:val="19"/>
                <w:szCs w:val="19"/>
                <w:lang w:val="en-US"/>
              </w:rPr>
            </w:pPr>
            <w:r w:rsidRPr="00784135">
              <w:rPr>
                <w:rFonts w:cs="Arial"/>
                <w:sz w:val="19"/>
                <w:szCs w:val="19"/>
                <w:lang w:val="en-US"/>
              </w:rPr>
              <w:t>Organize storage (Provide separate storage areas for gas oil) at regu</w:t>
            </w:r>
            <w:r w:rsidR="004F0191">
              <w:rPr>
                <w:rFonts w:cs="Arial"/>
                <w:sz w:val="19"/>
                <w:szCs w:val="19"/>
                <w:lang w:val="en-US"/>
              </w:rPr>
              <w:t>lar distances from dwellings.</w:t>
            </w:r>
          </w:p>
          <w:p w:rsidR="00CB78A0" w:rsidRDefault="00784135">
            <w:pPr>
              <w:pStyle w:val="Paragraphedeliste"/>
              <w:numPr>
                <w:ilvl w:val="0"/>
                <w:numId w:val="63"/>
              </w:numPr>
              <w:suppressAutoHyphens/>
              <w:ind w:left="197" w:hanging="142"/>
              <w:jc w:val="left"/>
              <w:rPr>
                <w:rFonts w:cs="Arial"/>
                <w:sz w:val="19"/>
                <w:szCs w:val="19"/>
                <w:lang w:val="en-US"/>
              </w:rPr>
            </w:pPr>
            <w:r w:rsidRPr="00784135">
              <w:rPr>
                <w:rFonts w:cs="Arial"/>
                <w:sz w:val="19"/>
                <w:szCs w:val="19"/>
                <w:lang w:val="en-US"/>
              </w:rPr>
              <w:t>Set up means of smoke det</w:t>
            </w:r>
            <w:r w:rsidR="004F0191">
              <w:rPr>
                <w:rFonts w:cs="Arial"/>
                <w:sz w:val="19"/>
                <w:szCs w:val="19"/>
                <w:lang w:val="en-US"/>
              </w:rPr>
              <w:t>ection, fire, (alarm system).</w:t>
            </w:r>
          </w:p>
          <w:p w:rsidR="00CB78A0" w:rsidRDefault="00784135">
            <w:pPr>
              <w:pStyle w:val="Paragraphedeliste"/>
              <w:numPr>
                <w:ilvl w:val="0"/>
                <w:numId w:val="63"/>
              </w:numPr>
              <w:suppressAutoHyphens/>
              <w:ind w:left="197" w:hanging="142"/>
              <w:jc w:val="left"/>
              <w:rPr>
                <w:rFonts w:cs="Arial"/>
                <w:sz w:val="19"/>
                <w:szCs w:val="19"/>
                <w:lang w:val="en-US"/>
              </w:rPr>
            </w:pPr>
            <w:r w:rsidRPr="00784135">
              <w:rPr>
                <w:rFonts w:cs="Arial"/>
                <w:sz w:val="19"/>
                <w:szCs w:val="19"/>
                <w:lang w:val="en-US"/>
              </w:rPr>
              <w:t>Establishing e</w:t>
            </w:r>
            <w:r w:rsidR="004F0191">
              <w:rPr>
                <w:rFonts w:cs="Arial"/>
                <w:sz w:val="19"/>
                <w:szCs w:val="19"/>
                <w:lang w:val="en-US"/>
              </w:rPr>
              <w:t>mergency and evacuation plans</w:t>
            </w:r>
          </w:p>
          <w:p w:rsidR="00CB78A0" w:rsidRDefault="00784135">
            <w:pPr>
              <w:pStyle w:val="Paragraphedeliste"/>
              <w:numPr>
                <w:ilvl w:val="0"/>
                <w:numId w:val="63"/>
              </w:numPr>
              <w:suppressAutoHyphens/>
              <w:ind w:left="197" w:hanging="142"/>
              <w:jc w:val="left"/>
              <w:rPr>
                <w:rFonts w:cs="Arial"/>
                <w:sz w:val="19"/>
                <w:szCs w:val="19"/>
                <w:lang w:val="en-US"/>
              </w:rPr>
            </w:pPr>
            <w:r w:rsidRPr="00784135">
              <w:rPr>
                <w:rFonts w:cs="Arial"/>
                <w:sz w:val="19"/>
                <w:szCs w:val="19"/>
                <w:lang w:val="en-US"/>
              </w:rPr>
              <w:t>Have sufficient extinguishing equipment (fire extinguishers, sandboxes) on site to allow a fire to be quickly removed before it develops; and equipping veh</w:t>
            </w:r>
            <w:r w:rsidR="004F0191">
              <w:rPr>
                <w:rFonts w:cs="Arial"/>
                <w:sz w:val="19"/>
                <w:szCs w:val="19"/>
                <w:lang w:val="en-US"/>
              </w:rPr>
              <w:t>icles and fire extinguishers;</w:t>
            </w:r>
          </w:p>
          <w:p w:rsidR="00CB78A0" w:rsidRDefault="00784135">
            <w:pPr>
              <w:pStyle w:val="Paragraphedeliste"/>
              <w:numPr>
                <w:ilvl w:val="0"/>
                <w:numId w:val="63"/>
              </w:numPr>
              <w:suppressAutoHyphens/>
              <w:ind w:left="197" w:hanging="142"/>
              <w:jc w:val="left"/>
              <w:rPr>
                <w:rFonts w:cs="Arial"/>
                <w:sz w:val="19"/>
                <w:szCs w:val="19"/>
                <w:lang w:val="en-US"/>
              </w:rPr>
            </w:pPr>
            <w:r w:rsidRPr="00784135">
              <w:rPr>
                <w:rFonts w:cs="Arial"/>
                <w:sz w:val="19"/>
                <w:szCs w:val="19"/>
                <w:lang w:val="en-US"/>
              </w:rPr>
              <w:t>Place fire extinguishers in a visible and accessible manner (the paths leading to their access must be clear</w:t>
            </w:r>
            <w:r w:rsidR="004F0191">
              <w:rPr>
                <w:rFonts w:cs="Arial"/>
                <w:sz w:val="19"/>
                <w:szCs w:val="19"/>
                <w:lang w:val="en-US"/>
              </w:rPr>
              <w:t xml:space="preserve"> of any obstacle</w:t>
            </w:r>
          </w:p>
          <w:p w:rsidR="00CB78A0" w:rsidRDefault="00784135">
            <w:pPr>
              <w:pStyle w:val="Paragraphedeliste"/>
              <w:numPr>
                <w:ilvl w:val="0"/>
                <w:numId w:val="63"/>
              </w:numPr>
              <w:suppressAutoHyphens/>
              <w:ind w:left="197" w:hanging="142"/>
              <w:jc w:val="left"/>
              <w:rPr>
                <w:rFonts w:cs="Arial"/>
                <w:sz w:val="19"/>
                <w:szCs w:val="19"/>
                <w:lang w:val="en-US"/>
              </w:rPr>
            </w:pPr>
            <w:r w:rsidRPr="00784135">
              <w:rPr>
                <w:rFonts w:cs="Arial"/>
                <w:sz w:val="19"/>
                <w:szCs w:val="19"/>
                <w:lang w:val="en-US"/>
              </w:rPr>
              <w:t xml:space="preserve"> Train and</w:t>
            </w:r>
            <w:r w:rsidR="004F0191">
              <w:rPr>
                <w:rFonts w:cs="Arial"/>
                <w:sz w:val="19"/>
                <w:szCs w:val="19"/>
                <w:lang w:val="en-US"/>
              </w:rPr>
              <w:t xml:space="preserve"> train fire-fighting personnel</w:t>
            </w:r>
          </w:p>
          <w:p w:rsidR="00CB78A0" w:rsidRDefault="00784135">
            <w:pPr>
              <w:pStyle w:val="Paragraphedeliste"/>
              <w:numPr>
                <w:ilvl w:val="0"/>
                <w:numId w:val="63"/>
              </w:numPr>
              <w:suppressAutoHyphens/>
              <w:ind w:left="197" w:hanging="142"/>
              <w:jc w:val="left"/>
              <w:rPr>
                <w:rFonts w:cs="Arial"/>
                <w:sz w:val="19"/>
                <w:szCs w:val="19"/>
                <w:lang w:val="en-US"/>
              </w:rPr>
            </w:pPr>
            <w:r w:rsidRPr="00784135">
              <w:rPr>
                <w:rFonts w:cs="Arial"/>
                <w:sz w:val="19"/>
                <w:szCs w:val="19"/>
                <w:lang w:val="en-US"/>
              </w:rPr>
              <w:t xml:space="preserve"> Prohibition of smoking in specified areas (near</w:t>
            </w:r>
            <w:r w:rsidR="004F0191">
              <w:rPr>
                <w:rFonts w:cs="Arial"/>
                <w:sz w:val="19"/>
                <w:szCs w:val="19"/>
                <w:lang w:val="en-US"/>
              </w:rPr>
              <w:t xml:space="preserve"> storage areas, for example).</w:t>
            </w:r>
          </w:p>
          <w:p w:rsidR="00CB78A0" w:rsidRDefault="00784135">
            <w:pPr>
              <w:pStyle w:val="Paragraphedeliste"/>
              <w:numPr>
                <w:ilvl w:val="0"/>
                <w:numId w:val="63"/>
              </w:numPr>
              <w:suppressAutoHyphens/>
              <w:ind w:left="197" w:hanging="142"/>
              <w:jc w:val="left"/>
              <w:rPr>
                <w:rFonts w:cs="Arial"/>
                <w:sz w:val="19"/>
                <w:szCs w:val="19"/>
                <w:lang w:val="en-US"/>
              </w:rPr>
            </w:pPr>
            <w:r w:rsidRPr="00784135">
              <w:rPr>
                <w:rFonts w:cs="Arial"/>
                <w:sz w:val="19"/>
                <w:szCs w:val="19"/>
                <w:lang w:val="en-US"/>
              </w:rPr>
              <w:t xml:space="preserve">Strengthen </w:t>
            </w:r>
            <w:r w:rsidRPr="00784135">
              <w:rPr>
                <w:rFonts w:cs="Arial"/>
                <w:sz w:val="19"/>
                <w:szCs w:val="19"/>
                <w:lang w:val="en-US"/>
              </w:rPr>
              <w:lastRenderedPageBreak/>
              <w:t>surveillance measures</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4135" w:rsidRPr="00784135" w:rsidRDefault="00814F8A" w:rsidP="00C8371C">
            <w:pPr>
              <w:jc w:val="left"/>
              <w:rPr>
                <w:rFonts w:cs="Arial"/>
                <w:sz w:val="19"/>
                <w:szCs w:val="19"/>
                <w:lang w:val="en-US"/>
              </w:rPr>
            </w:pPr>
            <w:r>
              <w:rPr>
                <w:rFonts w:cs="Arial"/>
                <w:sz w:val="19"/>
                <w:szCs w:val="19"/>
                <w:lang w:val="en-US"/>
              </w:rPr>
              <w:lastRenderedPageBreak/>
              <w:t>Business</w:t>
            </w:r>
          </w:p>
        </w:tc>
        <w:tc>
          <w:tcPr>
            <w:tcW w:w="19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4135" w:rsidRPr="004F0191" w:rsidRDefault="00814F8A">
            <w:pPr>
              <w:pStyle w:val="Paragraphedeliste"/>
              <w:numPr>
                <w:ilvl w:val="0"/>
                <w:numId w:val="56"/>
              </w:numPr>
              <w:suppressAutoHyphens/>
              <w:ind w:left="222" w:hanging="142"/>
              <w:jc w:val="left"/>
              <w:rPr>
                <w:rFonts w:cs="Arial"/>
                <w:b/>
                <w:color w:val="000000" w:themeColor="text1"/>
                <w:sz w:val="19"/>
                <w:szCs w:val="19"/>
                <w:lang w:val="en-US"/>
              </w:rPr>
            </w:pPr>
            <w:r w:rsidRPr="00814F8A">
              <w:rPr>
                <w:rFonts w:cs="Arial"/>
                <w:sz w:val="19"/>
                <w:szCs w:val="19"/>
                <w:lang w:val="en-US"/>
              </w:rPr>
              <w:t>Mission de Contrôle</w:t>
            </w:r>
          </w:p>
          <w:p w:rsidR="00784135" w:rsidRPr="004F0191" w:rsidRDefault="00814F8A">
            <w:pPr>
              <w:pStyle w:val="Paragraphedeliste"/>
              <w:numPr>
                <w:ilvl w:val="0"/>
                <w:numId w:val="56"/>
              </w:numPr>
              <w:suppressAutoHyphens/>
              <w:ind w:left="222" w:hanging="142"/>
              <w:jc w:val="left"/>
              <w:rPr>
                <w:rFonts w:cs="Arial"/>
                <w:b/>
                <w:color w:val="000000" w:themeColor="text1"/>
                <w:sz w:val="19"/>
                <w:szCs w:val="19"/>
                <w:lang w:val="en-US"/>
              </w:rPr>
            </w:pPr>
            <w:r w:rsidRPr="00814F8A">
              <w:rPr>
                <w:rFonts w:cs="Arial"/>
                <w:sz w:val="19"/>
                <w:szCs w:val="19"/>
                <w:lang w:val="en-US"/>
              </w:rPr>
              <w:t>CEP-O / REGIDESO</w:t>
            </w:r>
          </w:p>
          <w:p w:rsidR="00784135" w:rsidRPr="004F0191" w:rsidRDefault="00814F8A">
            <w:pPr>
              <w:pStyle w:val="Paragraphedeliste"/>
              <w:numPr>
                <w:ilvl w:val="0"/>
                <w:numId w:val="56"/>
              </w:numPr>
              <w:suppressAutoHyphens/>
              <w:ind w:left="222" w:hanging="142"/>
              <w:jc w:val="left"/>
              <w:rPr>
                <w:rFonts w:cs="Arial"/>
                <w:b/>
                <w:color w:val="000000" w:themeColor="text1"/>
                <w:sz w:val="19"/>
                <w:szCs w:val="19"/>
                <w:lang w:val="en-US"/>
              </w:rPr>
            </w:pPr>
            <w:r w:rsidRPr="00814F8A">
              <w:rPr>
                <w:rFonts w:cs="Arial"/>
                <w:sz w:val="19"/>
                <w:szCs w:val="19"/>
                <w:lang w:val="en-US"/>
              </w:rPr>
              <w:t xml:space="preserve">ACE </w:t>
            </w:r>
          </w:p>
          <w:p w:rsidR="00784135" w:rsidRPr="004F0191" w:rsidRDefault="00814F8A">
            <w:pPr>
              <w:pStyle w:val="Paragraphedeliste"/>
              <w:numPr>
                <w:ilvl w:val="0"/>
                <w:numId w:val="56"/>
              </w:numPr>
              <w:suppressAutoHyphens/>
              <w:ind w:left="222" w:hanging="142"/>
              <w:jc w:val="left"/>
              <w:rPr>
                <w:rFonts w:cs="Arial"/>
                <w:b/>
                <w:color w:val="000000" w:themeColor="text1"/>
                <w:sz w:val="19"/>
                <w:szCs w:val="19"/>
                <w:lang w:val="en-US"/>
              </w:rPr>
            </w:pPr>
            <w:r w:rsidRPr="00814F8A">
              <w:rPr>
                <w:rFonts w:cs="Arial"/>
                <w:sz w:val="19"/>
                <w:szCs w:val="19"/>
                <w:lang w:val="en-US"/>
              </w:rPr>
              <w:t>CPE</w:t>
            </w:r>
          </w:p>
        </w:tc>
      </w:tr>
    </w:tbl>
    <w:p w:rsidR="00784135" w:rsidRPr="00B32A4D" w:rsidRDefault="00784135" w:rsidP="00784135">
      <w:pPr>
        <w:rPr>
          <w:rFonts w:cs="Arial"/>
          <w:szCs w:val="21"/>
          <w:lang w:val="en-US"/>
        </w:rPr>
      </w:pPr>
    </w:p>
    <w:p w:rsidR="00613CC8" w:rsidRPr="00B32A4D" w:rsidRDefault="00613CC8" w:rsidP="00613CC8">
      <w:pPr>
        <w:pStyle w:val="Corpsdetexte3"/>
        <w:spacing w:after="0" w:line="276" w:lineRule="auto"/>
        <w:ind w:right="-110"/>
        <w:rPr>
          <w:rFonts w:ascii="Arial" w:hAnsi="Arial" w:cs="Arial"/>
          <w:sz w:val="21"/>
          <w:szCs w:val="21"/>
          <w:lang w:val="en-US"/>
        </w:rPr>
      </w:pPr>
      <w:r w:rsidRPr="00B32A4D">
        <w:rPr>
          <w:rFonts w:ascii="Arial" w:hAnsi="Arial" w:cs="Arial"/>
          <w:sz w:val="21"/>
          <w:szCs w:val="21"/>
          <w:lang w:val="en-US"/>
        </w:rPr>
        <w:t>Environmental and social monitoring and surveillance procedures enable the project to comply with national legislation and safeguard policies of the World Bank. For example, environmental monitoring involves measuring and assessing the impacts of the project on specific environmental and social components of concern after the application of mitigating measures and the implementation of remedial actions where necessary; while monitoring reduces the inconvenience for resident populations and impacts on the various components of the environment affected by the project activities.</w:t>
      </w:r>
    </w:p>
    <w:p w:rsidR="00613CC8" w:rsidRPr="00B32A4D" w:rsidRDefault="00613CC8" w:rsidP="00613CC8">
      <w:pPr>
        <w:pStyle w:val="Corpsdetexte3"/>
        <w:spacing w:after="0" w:line="276" w:lineRule="auto"/>
        <w:ind w:right="-110"/>
        <w:rPr>
          <w:rFonts w:ascii="Arial" w:hAnsi="Arial" w:cs="Arial"/>
          <w:sz w:val="21"/>
          <w:szCs w:val="21"/>
          <w:lang w:val="en-US"/>
        </w:rPr>
      </w:pPr>
    </w:p>
    <w:p w:rsidR="00613CC8" w:rsidRPr="00B32A4D" w:rsidRDefault="00613CC8" w:rsidP="00613CC8">
      <w:pPr>
        <w:pStyle w:val="Corpsdetexte3"/>
        <w:spacing w:after="0" w:line="276" w:lineRule="auto"/>
        <w:ind w:right="-110"/>
        <w:rPr>
          <w:rFonts w:ascii="Arial" w:hAnsi="Arial" w:cs="Arial"/>
          <w:sz w:val="21"/>
          <w:szCs w:val="21"/>
          <w:lang w:val="en-US"/>
        </w:rPr>
      </w:pPr>
      <w:r w:rsidRPr="00B32A4D">
        <w:rPr>
          <w:rFonts w:ascii="Arial" w:hAnsi="Arial" w:cs="Arial"/>
          <w:sz w:val="21"/>
          <w:szCs w:val="21"/>
          <w:lang w:val="en-US"/>
        </w:rPr>
        <w:t>The organizational framework for the efficient implementation of environmental and social management measures is as follows: the Enterprise carrying out the work ensures the implementation of all environmental and social measures via its ESMP, the Monitoring Mission which is the continuation of the administration validates the ESMP of the construction site prepared by the Company carrying out the works and monitors the application of the ESMP, the SCES of the CE-O / REGIDESO SCES, the Provincial Environment Coordination and the " The Congolese Environment Agency will supervise the ESMP to ensure compliance with the environmental and social measures contained in the ESIA and the ESMP of the construction site.</w:t>
      </w:r>
    </w:p>
    <w:p w:rsidR="00613CC8" w:rsidRPr="00B32A4D" w:rsidRDefault="00613CC8" w:rsidP="00613CC8">
      <w:pPr>
        <w:pStyle w:val="Corpsdetexte3"/>
        <w:spacing w:after="0" w:line="276" w:lineRule="auto"/>
        <w:ind w:right="-110"/>
        <w:rPr>
          <w:rFonts w:ascii="Arial" w:hAnsi="Arial" w:cs="Arial"/>
          <w:sz w:val="21"/>
          <w:szCs w:val="21"/>
          <w:lang w:val="en-US"/>
        </w:rPr>
      </w:pPr>
    </w:p>
    <w:p w:rsidR="001962BA" w:rsidRPr="00B32A4D" w:rsidRDefault="00613CC8" w:rsidP="001962BA">
      <w:pPr>
        <w:pStyle w:val="Corpsdetexte3"/>
        <w:spacing w:after="0" w:line="276" w:lineRule="auto"/>
        <w:ind w:right="-110"/>
        <w:rPr>
          <w:rFonts w:ascii="Arial" w:hAnsi="Arial" w:cs="Arial"/>
          <w:sz w:val="21"/>
          <w:szCs w:val="21"/>
          <w:lang w:val="en-US"/>
        </w:rPr>
      </w:pPr>
      <w:r w:rsidRPr="00B32A4D">
        <w:rPr>
          <w:rFonts w:ascii="Arial" w:hAnsi="Arial" w:cs="Arial"/>
          <w:sz w:val="21"/>
          <w:szCs w:val="21"/>
          <w:lang w:val="en-US"/>
        </w:rPr>
        <w:t xml:space="preserve">The overall estimated budget for the implementation of all measures Environmental and social is </w:t>
      </w:r>
      <w:r w:rsidR="000068CA" w:rsidRPr="00B32A4D">
        <w:rPr>
          <w:rFonts w:ascii="Arial" w:hAnsi="Arial" w:cs="Arial"/>
          <w:color w:val="auto"/>
          <w:sz w:val="21"/>
          <w:szCs w:val="21"/>
          <w:lang w:val="en-US"/>
        </w:rPr>
        <w:t xml:space="preserve">US $ </w:t>
      </w:r>
      <w:r w:rsidR="00040723">
        <w:rPr>
          <w:rFonts w:ascii="Arial" w:hAnsi="Arial" w:cs="Arial"/>
          <w:color w:val="auto"/>
          <w:sz w:val="21"/>
          <w:szCs w:val="21"/>
          <w:lang w:val="en-US"/>
        </w:rPr>
        <w:t>318 850</w:t>
      </w:r>
      <w:r w:rsidR="001962BA" w:rsidRPr="00B32A4D">
        <w:rPr>
          <w:rFonts w:ascii="Arial" w:hAnsi="Arial" w:cs="Arial"/>
          <w:sz w:val="21"/>
          <w:szCs w:val="21"/>
          <w:lang w:val="en-US"/>
        </w:rPr>
        <w:t>detailed in the table below</w:t>
      </w:r>
      <w:r w:rsidRPr="00B32A4D">
        <w:rPr>
          <w:rFonts w:ascii="Arial" w:hAnsi="Arial" w:cs="Arial"/>
          <w:sz w:val="21"/>
          <w:szCs w:val="21"/>
          <w:lang w:val="en-US"/>
        </w:rPr>
        <w:t>.</w:t>
      </w:r>
    </w:p>
    <w:p w:rsidR="001962BA" w:rsidRPr="00447917" w:rsidRDefault="001962BA" w:rsidP="001962BA">
      <w:pPr>
        <w:pStyle w:val="Corpsdetexte3"/>
        <w:spacing w:after="0" w:line="276" w:lineRule="auto"/>
        <w:ind w:right="-110"/>
        <w:rPr>
          <w:rFonts w:ascii="Arial" w:hAnsi="Arial" w:cs="Arial"/>
          <w:sz w:val="21"/>
          <w:szCs w:val="21"/>
          <w:lang w:val="en-US"/>
        </w:rPr>
        <w:sectPr w:rsidR="001962BA" w:rsidRPr="00447917" w:rsidSect="006B734C">
          <w:pgSz w:w="11907" w:h="16839" w:code="9"/>
          <w:pgMar w:top="509" w:right="1417" w:bottom="1134" w:left="1418" w:header="720" w:footer="498" w:gutter="0"/>
          <w:cols w:space="720"/>
          <w:docGrid w:linePitch="360"/>
        </w:sectPr>
      </w:pPr>
    </w:p>
    <w:tbl>
      <w:tblPr>
        <w:tblW w:w="13523" w:type="dxa"/>
        <w:tblInd w:w="-5" w:type="dxa"/>
        <w:tblLook w:val="04A0"/>
      </w:tblPr>
      <w:tblGrid>
        <w:gridCol w:w="533"/>
        <w:gridCol w:w="6937"/>
        <w:gridCol w:w="1304"/>
        <w:gridCol w:w="1186"/>
        <w:gridCol w:w="1202"/>
        <w:gridCol w:w="1231"/>
        <w:gridCol w:w="1117"/>
        <w:gridCol w:w="13"/>
      </w:tblGrid>
      <w:tr w:rsidR="002250E5" w:rsidRPr="000F687D" w:rsidTr="00C8371C">
        <w:trPr>
          <w:trHeight w:val="42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b/>
                <w:bCs/>
                <w:color w:val="000000"/>
                <w:sz w:val="19"/>
                <w:szCs w:val="19"/>
              </w:rPr>
            </w:pPr>
            <w:r w:rsidRPr="002250E5">
              <w:rPr>
                <w:rFonts w:cs="Arial"/>
                <w:b/>
                <w:bCs/>
                <w:color w:val="000000"/>
                <w:sz w:val="19"/>
                <w:szCs w:val="19"/>
              </w:rPr>
              <w:lastRenderedPageBreak/>
              <w:t>N°</w:t>
            </w:r>
          </w:p>
        </w:tc>
        <w:tc>
          <w:tcPr>
            <w:tcW w:w="69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b/>
                <w:bCs/>
                <w:color w:val="000000"/>
                <w:sz w:val="19"/>
                <w:szCs w:val="19"/>
              </w:rPr>
            </w:pPr>
            <w:r w:rsidRPr="002250E5">
              <w:rPr>
                <w:rFonts w:cs="Arial"/>
                <w:b/>
                <w:bCs/>
                <w:color w:val="000000"/>
                <w:sz w:val="19"/>
                <w:szCs w:val="19"/>
              </w:rPr>
              <w:t>Activities</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tcPr>
          <w:p w:rsidR="002250E5" w:rsidRPr="002250E5" w:rsidRDefault="002250E5" w:rsidP="00C8371C">
            <w:pPr>
              <w:spacing w:line="240" w:lineRule="auto"/>
              <w:jc w:val="left"/>
              <w:rPr>
                <w:rFonts w:cs="Arial"/>
                <w:b/>
                <w:bCs/>
                <w:sz w:val="19"/>
                <w:szCs w:val="19"/>
              </w:rPr>
            </w:pPr>
            <w:r w:rsidRPr="002250E5">
              <w:rPr>
                <w:rFonts w:cs="Arial"/>
                <w:b/>
                <w:bCs/>
                <w:sz w:val="19"/>
                <w:szCs w:val="19"/>
              </w:rPr>
              <w:t>Units</w:t>
            </w:r>
          </w:p>
        </w:tc>
        <w:tc>
          <w:tcPr>
            <w:tcW w:w="1186" w:type="dxa"/>
            <w:vMerge w:val="restart"/>
            <w:tcBorders>
              <w:top w:val="single" w:sz="4" w:space="0" w:color="auto"/>
              <w:left w:val="single" w:sz="4" w:space="0" w:color="auto"/>
              <w:bottom w:val="single" w:sz="4" w:space="0" w:color="auto"/>
              <w:right w:val="single" w:sz="4" w:space="0" w:color="auto"/>
            </w:tcBorders>
            <w:shd w:val="clear" w:color="auto" w:fill="auto"/>
          </w:tcPr>
          <w:p w:rsidR="002250E5" w:rsidRPr="002250E5" w:rsidRDefault="002250E5" w:rsidP="00C8371C">
            <w:pPr>
              <w:spacing w:line="240" w:lineRule="auto"/>
              <w:jc w:val="left"/>
              <w:rPr>
                <w:rFonts w:cs="Arial"/>
                <w:b/>
                <w:bCs/>
                <w:sz w:val="19"/>
                <w:szCs w:val="19"/>
              </w:rPr>
            </w:pPr>
            <w:r w:rsidRPr="002250E5">
              <w:rPr>
                <w:rFonts w:cs="Arial"/>
                <w:b/>
                <w:bCs/>
                <w:sz w:val="19"/>
                <w:szCs w:val="19"/>
              </w:rPr>
              <w:t>Unit costs in USD</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tcPr>
          <w:p w:rsidR="002250E5" w:rsidRPr="002250E5" w:rsidRDefault="002250E5" w:rsidP="00C8371C">
            <w:pPr>
              <w:spacing w:line="240" w:lineRule="auto"/>
              <w:jc w:val="left"/>
              <w:rPr>
                <w:rFonts w:cs="Arial"/>
                <w:b/>
                <w:bCs/>
                <w:sz w:val="19"/>
                <w:szCs w:val="19"/>
              </w:rPr>
            </w:pPr>
            <w:r w:rsidRPr="002250E5">
              <w:rPr>
                <w:rFonts w:cs="Arial"/>
                <w:b/>
                <w:bCs/>
                <w:sz w:val="19"/>
                <w:szCs w:val="19"/>
              </w:rPr>
              <w:t>Quantity</w:t>
            </w:r>
          </w:p>
        </w:tc>
        <w:tc>
          <w:tcPr>
            <w:tcW w:w="2361" w:type="dxa"/>
            <w:gridSpan w:val="3"/>
            <w:tcBorders>
              <w:top w:val="single" w:sz="4" w:space="0" w:color="auto"/>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b/>
                <w:bCs/>
                <w:color w:val="000000"/>
                <w:sz w:val="19"/>
                <w:szCs w:val="19"/>
              </w:rPr>
            </w:pPr>
            <w:r w:rsidRPr="002250E5">
              <w:rPr>
                <w:rFonts w:cs="Arial"/>
                <w:b/>
                <w:bCs/>
                <w:sz w:val="19"/>
                <w:szCs w:val="19"/>
              </w:rPr>
              <w:t>Total costs in USD</w:t>
            </w:r>
          </w:p>
        </w:tc>
      </w:tr>
      <w:tr w:rsidR="002250E5" w:rsidRPr="002250E5" w:rsidTr="00C8371C">
        <w:trPr>
          <w:gridAfter w:val="1"/>
          <w:wAfter w:w="13" w:type="dxa"/>
          <w:trHeight w:val="290"/>
        </w:trPr>
        <w:tc>
          <w:tcPr>
            <w:tcW w:w="533" w:type="dxa"/>
            <w:vMerge/>
            <w:tcBorders>
              <w:top w:val="single" w:sz="4" w:space="0" w:color="auto"/>
              <w:left w:val="single" w:sz="4" w:space="0" w:color="auto"/>
              <w:bottom w:val="single" w:sz="4" w:space="0" w:color="auto"/>
              <w:right w:val="single" w:sz="4" w:space="0" w:color="auto"/>
            </w:tcBorders>
            <w:hideMark/>
          </w:tcPr>
          <w:p w:rsidR="002250E5" w:rsidRPr="002250E5" w:rsidRDefault="002250E5" w:rsidP="00C8371C">
            <w:pPr>
              <w:spacing w:line="240" w:lineRule="auto"/>
              <w:jc w:val="left"/>
              <w:rPr>
                <w:rFonts w:cs="Arial"/>
                <w:b/>
                <w:bCs/>
                <w:color w:val="000000"/>
                <w:sz w:val="19"/>
                <w:szCs w:val="19"/>
              </w:rPr>
            </w:pPr>
          </w:p>
        </w:tc>
        <w:tc>
          <w:tcPr>
            <w:tcW w:w="6937" w:type="dxa"/>
            <w:vMerge/>
            <w:tcBorders>
              <w:top w:val="single" w:sz="4" w:space="0" w:color="auto"/>
              <w:left w:val="single" w:sz="4" w:space="0" w:color="auto"/>
              <w:bottom w:val="single" w:sz="4" w:space="0" w:color="auto"/>
              <w:right w:val="single" w:sz="4" w:space="0" w:color="auto"/>
            </w:tcBorders>
            <w:hideMark/>
          </w:tcPr>
          <w:p w:rsidR="002250E5" w:rsidRPr="002250E5" w:rsidRDefault="002250E5" w:rsidP="00C8371C">
            <w:pPr>
              <w:spacing w:line="240" w:lineRule="auto"/>
              <w:jc w:val="left"/>
              <w:rPr>
                <w:rFonts w:cs="Arial"/>
                <w:b/>
                <w:bCs/>
                <w:color w:val="000000"/>
                <w:sz w:val="19"/>
                <w:szCs w:val="19"/>
              </w:rPr>
            </w:pPr>
          </w:p>
        </w:tc>
        <w:tc>
          <w:tcPr>
            <w:tcW w:w="1304" w:type="dxa"/>
            <w:vMerge/>
            <w:tcBorders>
              <w:top w:val="single" w:sz="4" w:space="0" w:color="auto"/>
              <w:left w:val="single" w:sz="4" w:space="0" w:color="auto"/>
              <w:bottom w:val="single" w:sz="4" w:space="0" w:color="auto"/>
              <w:right w:val="single" w:sz="4" w:space="0" w:color="auto"/>
            </w:tcBorders>
          </w:tcPr>
          <w:p w:rsidR="002250E5" w:rsidRPr="002250E5" w:rsidRDefault="002250E5" w:rsidP="00C8371C">
            <w:pPr>
              <w:spacing w:line="240" w:lineRule="auto"/>
              <w:jc w:val="left"/>
              <w:rPr>
                <w:rFonts w:cs="Arial"/>
                <w:b/>
                <w:bCs/>
                <w:color w:val="000000"/>
                <w:sz w:val="19"/>
                <w:szCs w:val="19"/>
              </w:rPr>
            </w:pPr>
          </w:p>
        </w:tc>
        <w:tc>
          <w:tcPr>
            <w:tcW w:w="1186" w:type="dxa"/>
            <w:vMerge/>
            <w:tcBorders>
              <w:top w:val="single" w:sz="4" w:space="0" w:color="auto"/>
              <w:left w:val="single" w:sz="4" w:space="0" w:color="auto"/>
              <w:bottom w:val="single" w:sz="4" w:space="0" w:color="auto"/>
              <w:right w:val="single" w:sz="4" w:space="0" w:color="auto"/>
            </w:tcBorders>
          </w:tcPr>
          <w:p w:rsidR="002250E5" w:rsidRPr="002250E5" w:rsidRDefault="002250E5" w:rsidP="00C8371C">
            <w:pPr>
              <w:spacing w:line="240" w:lineRule="auto"/>
              <w:jc w:val="left"/>
              <w:rPr>
                <w:rFonts w:cs="Arial"/>
                <w:b/>
                <w:bCs/>
                <w:color w:val="000000"/>
                <w:sz w:val="19"/>
                <w:szCs w:val="19"/>
              </w:rPr>
            </w:pPr>
          </w:p>
        </w:tc>
        <w:tc>
          <w:tcPr>
            <w:tcW w:w="1202" w:type="dxa"/>
            <w:vMerge/>
            <w:tcBorders>
              <w:top w:val="single" w:sz="4" w:space="0" w:color="auto"/>
              <w:left w:val="single" w:sz="4" w:space="0" w:color="auto"/>
              <w:bottom w:val="single" w:sz="4" w:space="0" w:color="auto"/>
              <w:right w:val="single" w:sz="4" w:space="0" w:color="auto"/>
            </w:tcBorders>
          </w:tcPr>
          <w:p w:rsidR="002250E5" w:rsidRPr="002250E5" w:rsidRDefault="002250E5" w:rsidP="00C8371C">
            <w:pPr>
              <w:spacing w:line="240" w:lineRule="auto"/>
              <w:jc w:val="left"/>
              <w:rPr>
                <w:rFonts w:cs="Arial"/>
                <w:b/>
                <w:bCs/>
                <w:color w:val="000000"/>
                <w:sz w:val="19"/>
                <w:szCs w:val="19"/>
              </w:rPr>
            </w:pPr>
          </w:p>
        </w:tc>
        <w:tc>
          <w:tcPr>
            <w:tcW w:w="1231"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b/>
                <w:bCs/>
                <w:sz w:val="19"/>
                <w:szCs w:val="19"/>
              </w:rPr>
            </w:pPr>
            <w:r w:rsidRPr="002250E5">
              <w:rPr>
                <w:rFonts w:cs="Arial"/>
                <w:b/>
                <w:bCs/>
                <w:sz w:val="19"/>
                <w:szCs w:val="19"/>
              </w:rPr>
              <w:t>Company</w:t>
            </w:r>
          </w:p>
        </w:tc>
        <w:tc>
          <w:tcPr>
            <w:tcW w:w="1117"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b/>
                <w:bCs/>
                <w:sz w:val="19"/>
                <w:szCs w:val="19"/>
              </w:rPr>
            </w:pPr>
            <w:r w:rsidRPr="002250E5">
              <w:rPr>
                <w:rFonts w:cs="Arial"/>
                <w:b/>
                <w:bCs/>
                <w:sz w:val="19"/>
                <w:szCs w:val="19"/>
              </w:rPr>
              <w:t>Projet</w:t>
            </w:r>
          </w:p>
        </w:tc>
      </w:tr>
      <w:tr w:rsidR="002250E5" w:rsidRPr="000F687D" w:rsidTr="00C8371C">
        <w:trPr>
          <w:trHeight w:val="380"/>
        </w:trPr>
        <w:tc>
          <w:tcPr>
            <w:tcW w:w="533" w:type="dxa"/>
            <w:tcBorders>
              <w:top w:val="nil"/>
              <w:left w:val="single" w:sz="4" w:space="0" w:color="auto"/>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b/>
                <w:bCs/>
                <w:i/>
                <w:iCs/>
                <w:color w:val="000000"/>
                <w:sz w:val="19"/>
                <w:szCs w:val="19"/>
              </w:rPr>
            </w:pPr>
            <w:r w:rsidRPr="002250E5">
              <w:rPr>
                <w:rFonts w:cs="Arial"/>
                <w:b/>
                <w:bCs/>
                <w:i/>
                <w:iCs/>
                <w:color w:val="000000"/>
                <w:sz w:val="19"/>
                <w:szCs w:val="19"/>
              </w:rPr>
              <w:t>1</w:t>
            </w:r>
          </w:p>
        </w:tc>
        <w:tc>
          <w:tcPr>
            <w:tcW w:w="12990" w:type="dxa"/>
            <w:gridSpan w:val="7"/>
            <w:tcBorders>
              <w:top w:val="single" w:sz="4" w:space="0" w:color="auto"/>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b/>
                <w:bCs/>
                <w:i/>
                <w:iCs/>
                <w:color w:val="000000"/>
                <w:sz w:val="19"/>
                <w:szCs w:val="19"/>
              </w:rPr>
            </w:pPr>
            <w:r w:rsidRPr="002250E5">
              <w:rPr>
                <w:rFonts w:cs="Arial"/>
                <w:b/>
                <w:bCs/>
                <w:i/>
                <w:iCs/>
                <w:sz w:val="19"/>
                <w:szCs w:val="19"/>
              </w:rPr>
              <w:t>Social measures</w:t>
            </w:r>
          </w:p>
        </w:tc>
      </w:tr>
      <w:tr w:rsidR="002250E5" w:rsidRPr="002250E5" w:rsidTr="00C8371C">
        <w:trPr>
          <w:gridAfter w:val="1"/>
          <w:wAfter w:w="13" w:type="dxa"/>
          <w:trHeight w:val="540"/>
        </w:trPr>
        <w:tc>
          <w:tcPr>
            <w:tcW w:w="533" w:type="dxa"/>
            <w:tcBorders>
              <w:top w:val="nil"/>
              <w:left w:val="single" w:sz="4" w:space="0" w:color="auto"/>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color w:val="000000"/>
                <w:sz w:val="19"/>
                <w:szCs w:val="19"/>
              </w:rPr>
            </w:pPr>
            <w:r w:rsidRPr="002250E5">
              <w:rPr>
                <w:rFonts w:cs="Arial"/>
                <w:color w:val="000000"/>
                <w:sz w:val="19"/>
                <w:szCs w:val="19"/>
              </w:rPr>
              <w:t>1.1.</w:t>
            </w:r>
          </w:p>
        </w:tc>
        <w:tc>
          <w:tcPr>
            <w:tcW w:w="6937" w:type="dxa"/>
            <w:tcBorders>
              <w:top w:val="nil"/>
              <w:left w:val="nil"/>
              <w:bottom w:val="single" w:sz="4" w:space="0" w:color="auto"/>
              <w:right w:val="single" w:sz="4" w:space="0" w:color="auto"/>
            </w:tcBorders>
            <w:shd w:val="clear" w:color="auto" w:fill="auto"/>
          </w:tcPr>
          <w:p w:rsidR="002250E5" w:rsidRPr="002250E5" w:rsidRDefault="002250E5">
            <w:pPr>
              <w:spacing w:line="240" w:lineRule="auto"/>
              <w:jc w:val="left"/>
              <w:rPr>
                <w:rFonts w:cs="Arial"/>
                <w:sz w:val="19"/>
                <w:szCs w:val="19"/>
                <w:lang w:val="en-US"/>
              </w:rPr>
            </w:pPr>
            <w:r w:rsidRPr="002250E5">
              <w:rPr>
                <w:rFonts w:cs="Arial"/>
                <w:sz w:val="19"/>
                <w:szCs w:val="19"/>
                <w:lang w:val="en-US"/>
              </w:rPr>
              <w:t>Information, Education. Communication and sensitizing of the site workers and the populations on the HIV/ AIDS, the hydrous diseases, etc.</w:t>
            </w:r>
          </w:p>
        </w:tc>
        <w:tc>
          <w:tcPr>
            <w:tcW w:w="1304"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color w:val="000000"/>
                <w:sz w:val="19"/>
                <w:szCs w:val="19"/>
              </w:rPr>
            </w:pPr>
            <w:r w:rsidRPr="002250E5">
              <w:rPr>
                <w:rFonts w:cs="Arial"/>
                <w:color w:val="000000"/>
                <w:sz w:val="19"/>
                <w:szCs w:val="19"/>
              </w:rPr>
              <w:t>Session</w:t>
            </w:r>
          </w:p>
        </w:tc>
        <w:tc>
          <w:tcPr>
            <w:tcW w:w="1186"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5 000</w:t>
            </w:r>
          </w:p>
        </w:tc>
        <w:tc>
          <w:tcPr>
            <w:tcW w:w="1202"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2</w:t>
            </w:r>
          </w:p>
        </w:tc>
        <w:tc>
          <w:tcPr>
            <w:tcW w:w="1231"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 </w:t>
            </w:r>
          </w:p>
        </w:tc>
        <w:tc>
          <w:tcPr>
            <w:tcW w:w="1117"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10 000</w:t>
            </w:r>
          </w:p>
        </w:tc>
      </w:tr>
      <w:tr w:rsidR="002250E5" w:rsidRPr="002250E5" w:rsidTr="00C8371C">
        <w:trPr>
          <w:gridAfter w:val="1"/>
          <w:wAfter w:w="13" w:type="dxa"/>
          <w:trHeight w:val="1030"/>
        </w:trPr>
        <w:tc>
          <w:tcPr>
            <w:tcW w:w="533" w:type="dxa"/>
            <w:tcBorders>
              <w:top w:val="nil"/>
              <w:left w:val="single" w:sz="4" w:space="0" w:color="auto"/>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i/>
                <w:iCs/>
                <w:color w:val="000000"/>
                <w:sz w:val="19"/>
                <w:szCs w:val="19"/>
              </w:rPr>
            </w:pPr>
            <w:r w:rsidRPr="002250E5">
              <w:rPr>
                <w:rFonts w:cs="Arial"/>
                <w:i/>
                <w:iCs/>
                <w:color w:val="000000"/>
                <w:sz w:val="19"/>
                <w:szCs w:val="19"/>
              </w:rPr>
              <w:t>1.2</w:t>
            </w:r>
          </w:p>
        </w:tc>
        <w:tc>
          <w:tcPr>
            <w:tcW w:w="6937" w:type="dxa"/>
            <w:tcBorders>
              <w:top w:val="nil"/>
              <w:left w:val="nil"/>
              <w:bottom w:val="single" w:sz="4" w:space="0" w:color="auto"/>
              <w:right w:val="single" w:sz="4" w:space="0" w:color="auto"/>
            </w:tcBorders>
            <w:shd w:val="clear" w:color="auto" w:fill="auto"/>
          </w:tcPr>
          <w:p w:rsidR="002250E5" w:rsidRPr="002250E5" w:rsidRDefault="002250E5">
            <w:pPr>
              <w:spacing w:line="240" w:lineRule="auto"/>
              <w:jc w:val="left"/>
              <w:rPr>
                <w:rFonts w:cs="Arial"/>
                <w:sz w:val="19"/>
                <w:szCs w:val="19"/>
                <w:lang w:val="en-US"/>
              </w:rPr>
            </w:pPr>
            <w:r w:rsidRPr="002250E5">
              <w:rPr>
                <w:sz w:val="19"/>
                <w:szCs w:val="19"/>
                <w:lang w:val="en-US"/>
              </w:rPr>
              <w:t>Organization of information campaigns and public awareness of the start-up of the project, the impacts generated by the project as well as the risks of accidents and the attitudes to be had before the start and during the works and to mark the trenches and close them the sooner possible</w:t>
            </w:r>
          </w:p>
        </w:tc>
        <w:tc>
          <w:tcPr>
            <w:tcW w:w="1304"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color w:val="000000"/>
                <w:sz w:val="19"/>
                <w:szCs w:val="19"/>
              </w:rPr>
            </w:pPr>
            <w:r w:rsidRPr="002250E5">
              <w:rPr>
                <w:rFonts w:cs="Arial"/>
                <w:color w:val="000000"/>
                <w:sz w:val="19"/>
                <w:szCs w:val="19"/>
              </w:rPr>
              <w:t>Session</w:t>
            </w:r>
          </w:p>
        </w:tc>
        <w:tc>
          <w:tcPr>
            <w:tcW w:w="1186"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2 000</w:t>
            </w:r>
          </w:p>
        </w:tc>
        <w:tc>
          <w:tcPr>
            <w:tcW w:w="1202"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4</w:t>
            </w:r>
          </w:p>
        </w:tc>
        <w:tc>
          <w:tcPr>
            <w:tcW w:w="1231"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8 000</w:t>
            </w:r>
          </w:p>
        </w:tc>
        <w:tc>
          <w:tcPr>
            <w:tcW w:w="1117"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 </w:t>
            </w:r>
          </w:p>
        </w:tc>
      </w:tr>
      <w:tr w:rsidR="002250E5" w:rsidRPr="002250E5" w:rsidTr="00C8371C">
        <w:trPr>
          <w:gridAfter w:val="1"/>
          <w:wAfter w:w="13" w:type="dxa"/>
          <w:trHeight w:val="490"/>
        </w:trPr>
        <w:tc>
          <w:tcPr>
            <w:tcW w:w="533" w:type="dxa"/>
            <w:tcBorders>
              <w:top w:val="nil"/>
              <w:left w:val="single" w:sz="4" w:space="0" w:color="auto"/>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i/>
                <w:iCs/>
                <w:color w:val="000000"/>
                <w:sz w:val="19"/>
                <w:szCs w:val="19"/>
              </w:rPr>
            </w:pPr>
            <w:r w:rsidRPr="002250E5">
              <w:rPr>
                <w:rFonts w:cs="Arial"/>
                <w:i/>
                <w:iCs/>
                <w:color w:val="000000"/>
                <w:sz w:val="19"/>
                <w:szCs w:val="19"/>
              </w:rPr>
              <w:t>1.3</w:t>
            </w:r>
          </w:p>
        </w:tc>
        <w:tc>
          <w:tcPr>
            <w:tcW w:w="6937" w:type="dxa"/>
            <w:tcBorders>
              <w:top w:val="nil"/>
              <w:left w:val="nil"/>
              <w:bottom w:val="single" w:sz="4" w:space="0" w:color="auto"/>
              <w:right w:val="single" w:sz="4" w:space="0" w:color="auto"/>
            </w:tcBorders>
            <w:shd w:val="clear" w:color="auto" w:fill="auto"/>
          </w:tcPr>
          <w:p w:rsidR="002250E5" w:rsidRPr="002250E5" w:rsidRDefault="002250E5">
            <w:pPr>
              <w:spacing w:line="240" w:lineRule="auto"/>
              <w:jc w:val="left"/>
              <w:rPr>
                <w:rFonts w:cs="Arial"/>
                <w:sz w:val="19"/>
                <w:szCs w:val="19"/>
                <w:lang w:val="en-US"/>
              </w:rPr>
            </w:pPr>
            <w:r w:rsidRPr="002250E5">
              <w:rPr>
                <w:sz w:val="19"/>
                <w:szCs w:val="19"/>
                <w:lang w:val="en-US"/>
              </w:rPr>
              <w:t xml:space="preserve">Staffing of personal protective equipment and the base-life of emergency medical kits   </w:t>
            </w:r>
          </w:p>
        </w:tc>
        <w:tc>
          <w:tcPr>
            <w:tcW w:w="1304"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color w:val="000000"/>
                <w:sz w:val="19"/>
                <w:szCs w:val="19"/>
              </w:rPr>
            </w:pPr>
            <w:r w:rsidRPr="002250E5">
              <w:rPr>
                <w:rFonts w:cs="Arial"/>
                <w:color w:val="000000"/>
                <w:sz w:val="19"/>
                <w:szCs w:val="19"/>
              </w:rPr>
              <w:t>Endowment</w:t>
            </w:r>
          </w:p>
        </w:tc>
        <w:tc>
          <w:tcPr>
            <w:tcW w:w="1186"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10 000</w:t>
            </w:r>
          </w:p>
        </w:tc>
        <w:tc>
          <w:tcPr>
            <w:tcW w:w="1202"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1</w:t>
            </w:r>
          </w:p>
        </w:tc>
        <w:tc>
          <w:tcPr>
            <w:tcW w:w="1231"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10 000</w:t>
            </w:r>
          </w:p>
        </w:tc>
        <w:tc>
          <w:tcPr>
            <w:tcW w:w="1117"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 </w:t>
            </w:r>
          </w:p>
        </w:tc>
      </w:tr>
      <w:tr w:rsidR="002250E5" w:rsidRPr="002250E5" w:rsidTr="00C8371C">
        <w:trPr>
          <w:gridAfter w:val="1"/>
          <w:wAfter w:w="13" w:type="dxa"/>
          <w:trHeight w:val="520"/>
        </w:trPr>
        <w:tc>
          <w:tcPr>
            <w:tcW w:w="533" w:type="dxa"/>
            <w:tcBorders>
              <w:top w:val="nil"/>
              <w:left w:val="single" w:sz="4" w:space="0" w:color="auto"/>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i/>
                <w:iCs/>
                <w:color w:val="000000"/>
                <w:sz w:val="19"/>
                <w:szCs w:val="19"/>
              </w:rPr>
            </w:pPr>
            <w:r w:rsidRPr="002250E5">
              <w:rPr>
                <w:rFonts w:cs="Arial"/>
                <w:i/>
                <w:iCs/>
                <w:color w:val="000000"/>
                <w:sz w:val="19"/>
                <w:szCs w:val="19"/>
              </w:rPr>
              <w:t>1.4</w:t>
            </w:r>
          </w:p>
        </w:tc>
        <w:tc>
          <w:tcPr>
            <w:tcW w:w="6937" w:type="dxa"/>
            <w:tcBorders>
              <w:top w:val="nil"/>
              <w:left w:val="nil"/>
              <w:bottom w:val="single" w:sz="4" w:space="0" w:color="auto"/>
              <w:right w:val="single" w:sz="4" w:space="0" w:color="auto"/>
            </w:tcBorders>
            <w:shd w:val="clear" w:color="auto" w:fill="auto"/>
          </w:tcPr>
          <w:p w:rsidR="002250E5" w:rsidRPr="002250E5" w:rsidRDefault="002250E5">
            <w:pPr>
              <w:spacing w:line="240" w:lineRule="auto"/>
              <w:jc w:val="left"/>
              <w:rPr>
                <w:rFonts w:cs="Arial"/>
                <w:sz w:val="19"/>
                <w:szCs w:val="19"/>
                <w:lang w:val="en-US"/>
              </w:rPr>
            </w:pPr>
            <w:r w:rsidRPr="002250E5">
              <w:rPr>
                <w:sz w:val="19"/>
                <w:szCs w:val="19"/>
                <w:lang w:val="en-US"/>
              </w:rPr>
              <w:t>Preservation of access to facilities (homes and economic activities) by carrying out the works by section and establishing passages for local residents</w:t>
            </w:r>
          </w:p>
        </w:tc>
        <w:tc>
          <w:tcPr>
            <w:tcW w:w="1304"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color w:val="000000"/>
                <w:sz w:val="19"/>
                <w:szCs w:val="19"/>
              </w:rPr>
            </w:pPr>
            <w:r w:rsidRPr="002250E5">
              <w:rPr>
                <w:rFonts w:cs="Arial"/>
                <w:color w:val="000000"/>
                <w:sz w:val="19"/>
                <w:szCs w:val="19"/>
              </w:rPr>
              <w:t>Security mesure</w:t>
            </w:r>
          </w:p>
        </w:tc>
        <w:tc>
          <w:tcPr>
            <w:tcW w:w="1186"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10 000</w:t>
            </w:r>
          </w:p>
        </w:tc>
        <w:tc>
          <w:tcPr>
            <w:tcW w:w="1202"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1</w:t>
            </w:r>
          </w:p>
        </w:tc>
        <w:tc>
          <w:tcPr>
            <w:tcW w:w="1231"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10 000</w:t>
            </w:r>
          </w:p>
        </w:tc>
        <w:tc>
          <w:tcPr>
            <w:tcW w:w="1117"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 </w:t>
            </w:r>
          </w:p>
        </w:tc>
      </w:tr>
      <w:tr w:rsidR="002250E5" w:rsidRPr="002250E5" w:rsidTr="00C8371C">
        <w:trPr>
          <w:gridAfter w:val="1"/>
          <w:wAfter w:w="13" w:type="dxa"/>
          <w:trHeight w:val="350"/>
        </w:trPr>
        <w:tc>
          <w:tcPr>
            <w:tcW w:w="533" w:type="dxa"/>
            <w:tcBorders>
              <w:top w:val="nil"/>
              <w:left w:val="single" w:sz="4" w:space="0" w:color="auto"/>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i/>
                <w:iCs/>
                <w:color w:val="000000"/>
                <w:sz w:val="19"/>
                <w:szCs w:val="19"/>
              </w:rPr>
            </w:pPr>
            <w:r w:rsidRPr="002250E5">
              <w:rPr>
                <w:rFonts w:cs="Arial"/>
                <w:i/>
                <w:iCs/>
                <w:color w:val="000000"/>
                <w:sz w:val="19"/>
                <w:szCs w:val="19"/>
              </w:rPr>
              <w:t>1.6</w:t>
            </w:r>
          </w:p>
        </w:tc>
        <w:tc>
          <w:tcPr>
            <w:tcW w:w="6937" w:type="dxa"/>
            <w:tcBorders>
              <w:top w:val="nil"/>
              <w:left w:val="nil"/>
              <w:bottom w:val="single" w:sz="4" w:space="0" w:color="auto"/>
              <w:right w:val="single" w:sz="4" w:space="0" w:color="auto"/>
            </w:tcBorders>
            <w:shd w:val="clear" w:color="auto" w:fill="auto"/>
          </w:tcPr>
          <w:p w:rsidR="002250E5" w:rsidRPr="002250E5" w:rsidRDefault="002250E5">
            <w:pPr>
              <w:spacing w:line="240" w:lineRule="auto"/>
              <w:jc w:val="left"/>
              <w:rPr>
                <w:rFonts w:cs="Arial"/>
                <w:sz w:val="19"/>
                <w:szCs w:val="19"/>
                <w:lang w:val="en-US"/>
              </w:rPr>
            </w:pPr>
            <w:r w:rsidRPr="002250E5">
              <w:rPr>
                <w:sz w:val="19"/>
                <w:szCs w:val="19"/>
                <w:lang w:val="en-US"/>
              </w:rPr>
              <w:t>Provide a water drainage system</w:t>
            </w:r>
          </w:p>
        </w:tc>
        <w:tc>
          <w:tcPr>
            <w:tcW w:w="1304"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color w:val="000000"/>
                <w:sz w:val="19"/>
                <w:szCs w:val="19"/>
              </w:rPr>
            </w:pPr>
            <w:r w:rsidRPr="002250E5">
              <w:rPr>
                <w:rFonts w:cs="Arial"/>
                <w:color w:val="000000"/>
                <w:sz w:val="19"/>
                <w:szCs w:val="19"/>
              </w:rPr>
              <w:t>ML</w:t>
            </w:r>
          </w:p>
        </w:tc>
        <w:tc>
          <w:tcPr>
            <w:tcW w:w="1186"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500</w:t>
            </w:r>
          </w:p>
        </w:tc>
        <w:tc>
          <w:tcPr>
            <w:tcW w:w="1202"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50</w:t>
            </w:r>
          </w:p>
        </w:tc>
        <w:tc>
          <w:tcPr>
            <w:tcW w:w="1231"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25 000</w:t>
            </w:r>
          </w:p>
        </w:tc>
        <w:tc>
          <w:tcPr>
            <w:tcW w:w="1117"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 </w:t>
            </w:r>
          </w:p>
        </w:tc>
      </w:tr>
      <w:tr w:rsidR="00040723" w:rsidRPr="002250E5" w:rsidTr="00C8371C">
        <w:trPr>
          <w:gridAfter w:val="1"/>
          <w:wAfter w:w="13" w:type="dxa"/>
          <w:trHeight w:val="350"/>
        </w:trPr>
        <w:tc>
          <w:tcPr>
            <w:tcW w:w="533" w:type="dxa"/>
            <w:tcBorders>
              <w:top w:val="nil"/>
              <w:left w:val="single" w:sz="4" w:space="0" w:color="auto"/>
              <w:bottom w:val="single" w:sz="4" w:space="0" w:color="auto"/>
              <w:right w:val="single" w:sz="4" w:space="0" w:color="auto"/>
            </w:tcBorders>
            <w:shd w:val="clear" w:color="auto" w:fill="auto"/>
          </w:tcPr>
          <w:p w:rsidR="00040723" w:rsidRPr="002250E5" w:rsidRDefault="00040723" w:rsidP="00C8371C">
            <w:pPr>
              <w:spacing w:line="240" w:lineRule="auto"/>
              <w:jc w:val="left"/>
              <w:rPr>
                <w:rFonts w:cs="Arial"/>
                <w:i/>
                <w:iCs/>
                <w:color w:val="000000"/>
                <w:sz w:val="19"/>
                <w:szCs w:val="19"/>
              </w:rPr>
            </w:pPr>
            <w:r>
              <w:rPr>
                <w:rFonts w:cs="Arial"/>
                <w:i/>
                <w:iCs/>
                <w:color w:val="000000"/>
                <w:sz w:val="19"/>
                <w:szCs w:val="19"/>
              </w:rPr>
              <w:t>1.7</w:t>
            </w:r>
          </w:p>
        </w:tc>
        <w:tc>
          <w:tcPr>
            <w:tcW w:w="6937" w:type="dxa"/>
            <w:tcBorders>
              <w:top w:val="nil"/>
              <w:left w:val="nil"/>
              <w:bottom w:val="single" w:sz="4" w:space="0" w:color="auto"/>
              <w:right w:val="single" w:sz="4" w:space="0" w:color="auto"/>
            </w:tcBorders>
            <w:shd w:val="clear" w:color="auto" w:fill="auto"/>
          </w:tcPr>
          <w:p w:rsidR="00040723" w:rsidRPr="002250E5" w:rsidRDefault="00A83C31">
            <w:pPr>
              <w:spacing w:line="240" w:lineRule="auto"/>
              <w:jc w:val="left"/>
              <w:rPr>
                <w:sz w:val="19"/>
                <w:szCs w:val="19"/>
                <w:lang w:val="en-US"/>
              </w:rPr>
            </w:pPr>
            <w:r>
              <w:rPr>
                <w:rFonts w:cs="Arial"/>
                <w:color w:val="000000"/>
                <w:sz w:val="19"/>
                <w:szCs w:val="19"/>
              </w:rPr>
              <w:t>RAP é</w:t>
            </w:r>
            <w:r w:rsidR="00040723">
              <w:rPr>
                <w:rFonts w:cs="Arial"/>
                <w:color w:val="000000"/>
                <w:sz w:val="19"/>
                <w:szCs w:val="19"/>
              </w:rPr>
              <w:t xml:space="preserve">laboration </w:t>
            </w:r>
          </w:p>
        </w:tc>
        <w:tc>
          <w:tcPr>
            <w:tcW w:w="1304" w:type="dxa"/>
            <w:tcBorders>
              <w:top w:val="nil"/>
              <w:left w:val="nil"/>
              <w:bottom w:val="single" w:sz="4" w:space="0" w:color="auto"/>
              <w:right w:val="single" w:sz="4" w:space="0" w:color="auto"/>
            </w:tcBorders>
            <w:shd w:val="clear" w:color="auto" w:fill="auto"/>
          </w:tcPr>
          <w:p w:rsidR="00040723" w:rsidRPr="002250E5" w:rsidRDefault="00040723" w:rsidP="00C8371C">
            <w:pPr>
              <w:spacing w:line="240" w:lineRule="auto"/>
              <w:jc w:val="left"/>
              <w:rPr>
                <w:rFonts w:cs="Arial"/>
                <w:color w:val="000000"/>
                <w:sz w:val="19"/>
                <w:szCs w:val="19"/>
              </w:rPr>
            </w:pPr>
            <w:r>
              <w:rPr>
                <w:rFonts w:cs="Arial"/>
                <w:color w:val="000000"/>
                <w:sz w:val="19"/>
                <w:szCs w:val="19"/>
              </w:rPr>
              <w:t>F</w:t>
            </w:r>
            <w:r w:rsidR="00406AA8">
              <w:rPr>
                <w:rFonts w:cs="Arial"/>
                <w:color w:val="000000"/>
                <w:sz w:val="19"/>
                <w:szCs w:val="19"/>
              </w:rPr>
              <w:t>lat rate</w:t>
            </w:r>
          </w:p>
        </w:tc>
        <w:tc>
          <w:tcPr>
            <w:tcW w:w="1186" w:type="dxa"/>
            <w:tcBorders>
              <w:top w:val="nil"/>
              <w:left w:val="nil"/>
              <w:bottom w:val="single" w:sz="4" w:space="0" w:color="auto"/>
              <w:right w:val="single" w:sz="4" w:space="0" w:color="auto"/>
            </w:tcBorders>
            <w:shd w:val="clear" w:color="auto" w:fill="auto"/>
          </w:tcPr>
          <w:p w:rsidR="00040723" w:rsidRPr="002250E5" w:rsidRDefault="00040723" w:rsidP="00C8371C">
            <w:pPr>
              <w:spacing w:line="240" w:lineRule="auto"/>
              <w:jc w:val="right"/>
              <w:rPr>
                <w:rFonts w:cs="Arial"/>
                <w:color w:val="000000"/>
                <w:sz w:val="19"/>
                <w:szCs w:val="19"/>
              </w:rPr>
            </w:pPr>
            <w:r>
              <w:rPr>
                <w:rFonts w:cs="Arial"/>
                <w:color w:val="000000"/>
                <w:sz w:val="19"/>
                <w:szCs w:val="19"/>
              </w:rPr>
              <w:t>25 000</w:t>
            </w:r>
          </w:p>
        </w:tc>
        <w:tc>
          <w:tcPr>
            <w:tcW w:w="1202" w:type="dxa"/>
            <w:tcBorders>
              <w:top w:val="nil"/>
              <w:left w:val="nil"/>
              <w:bottom w:val="single" w:sz="4" w:space="0" w:color="auto"/>
              <w:right w:val="single" w:sz="4" w:space="0" w:color="auto"/>
            </w:tcBorders>
            <w:shd w:val="clear" w:color="auto" w:fill="auto"/>
          </w:tcPr>
          <w:p w:rsidR="00040723" w:rsidRPr="002250E5" w:rsidRDefault="00040723" w:rsidP="00C8371C">
            <w:pPr>
              <w:spacing w:line="240" w:lineRule="auto"/>
              <w:jc w:val="right"/>
              <w:rPr>
                <w:rFonts w:cs="Arial"/>
                <w:color w:val="000000"/>
                <w:sz w:val="19"/>
                <w:szCs w:val="19"/>
              </w:rPr>
            </w:pPr>
            <w:r>
              <w:rPr>
                <w:rFonts w:cs="Arial"/>
                <w:color w:val="000000"/>
                <w:sz w:val="19"/>
                <w:szCs w:val="19"/>
              </w:rPr>
              <w:t>1</w:t>
            </w:r>
          </w:p>
        </w:tc>
        <w:tc>
          <w:tcPr>
            <w:tcW w:w="1231" w:type="dxa"/>
            <w:tcBorders>
              <w:top w:val="nil"/>
              <w:left w:val="nil"/>
              <w:bottom w:val="single" w:sz="4" w:space="0" w:color="auto"/>
              <w:right w:val="single" w:sz="4" w:space="0" w:color="auto"/>
            </w:tcBorders>
            <w:shd w:val="clear" w:color="auto" w:fill="auto"/>
          </w:tcPr>
          <w:p w:rsidR="00040723" w:rsidRPr="002250E5" w:rsidRDefault="00040723" w:rsidP="00C8371C">
            <w:pPr>
              <w:spacing w:line="240" w:lineRule="auto"/>
              <w:jc w:val="right"/>
              <w:rPr>
                <w:rFonts w:cs="Arial"/>
                <w:color w:val="000000"/>
                <w:sz w:val="19"/>
                <w:szCs w:val="19"/>
              </w:rPr>
            </w:pPr>
            <w:r>
              <w:rPr>
                <w:rFonts w:cs="Arial"/>
                <w:color w:val="000000"/>
                <w:sz w:val="19"/>
                <w:szCs w:val="19"/>
              </w:rPr>
              <w:t>-</w:t>
            </w:r>
          </w:p>
        </w:tc>
        <w:tc>
          <w:tcPr>
            <w:tcW w:w="1117" w:type="dxa"/>
            <w:tcBorders>
              <w:top w:val="nil"/>
              <w:left w:val="nil"/>
              <w:bottom w:val="single" w:sz="4" w:space="0" w:color="auto"/>
              <w:right w:val="single" w:sz="4" w:space="0" w:color="auto"/>
            </w:tcBorders>
            <w:shd w:val="clear" w:color="auto" w:fill="auto"/>
          </w:tcPr>
          <w:p w:rsidR="00040723" w:rsidRPr="002250E5" w:rsidRDefault="00040723" w:rsidP="00C8371C">
            <w:pPr>
              <w:spacing w:line="240" w:lineRule="auto"/>
              <w:jc w:val="right"/>
              <w:rPr>
                <w:rFonts w:cs="Arial"/>
                <w:color w:val="000000"/>
                <w:sz w:val="19"/>
                <w:szCs w:val="19"/>
              </w:rPr>
            </w:pPr>
            <w:r>
              <w:rPr>
                <w:rFonts w:cs="Arial"/>
                <w:color w:val="000000"/>
                <w:sz w:val="19"/>
                <w:szCs w:val="19"/>
              </w:rPr>
              <w:t>25 000</w:t>
            </w:r>
          </w:p>
        </w:tc>
      </w:tr>
      <w:tr w:rsidR="00040723" w:rsidRPr="002250E5" w:rsidTr="00C8371C">
        <w:trPr>
          <w:gridAfter w:val="1"/>
          <w:wAfter w:w="13" w:type="dxa"/>
          <w:trHeight w:val="350"/>
        </w:trPr>
        <w:tc>
          <w:tcPr>
            <w:tcW w:w="533" w:type="dxa"/>
            <w:tcBorders>
              <w:top w:val="nil"/>
              <w:left w:val="single" w:sz="4" w:space="0" w:color="auto"/>
              <w:bottom w:val="single" w:sz="4" w:space="0" w:color="auto"/>
              <w:right w:val="single" w:sz="4" w:space="0" w:color="auto"/>
            </w:tcBorders>
            <w:shd w:val="clear" w:color="auto" w:fill="auto"/>
          </w:tcPr>
          <w:p w:rsidR="00040723" w:rsidRPr="002250E5" w:rsidRDefault="00040723" w:rsidP="00C8371C">
            <w:pPr>
              <w:spacing w:line="240" w:lineRule="auto"/>
              <w:jc w:val="left"/>
              <w:rPr>
                <w:rFonts w:cs="Arial"/>
                <w:i/>
                <w:iCs/>
                <w:color w:val="000000"/>
                <w:sz w:val="19"/>
                <w:szCs w:val="19"/>
              </w:rPr>
            </w:pPr>
            <w:r>
              <w:rPr>
                <w:rFonts w:cs="Arial"/>
                <w:i/>
                <w:iCs/>
                <w:color w:val="000000"/>
                <w:sz w:val="19"/>
                <w:szCs w:val="19"/>
              </w:rPr>
              <w:t>1.8</w:t>
            </w:r>
          </w:p>
        </w:tc>
        <w:tc>
          <w:tcPr>
            <w:tcW w:w="6937" w:type="dxa"/>
            <w:tcBorders>
              <w:top w:val="nil"/>
              <w:left w:val="nil"/>
              <w:bottom w:val="single" w:sz="4" w:space="0" w:color="auto"/>
              <w:right w:val="single" w:sz="4" w:space="0" w:color="auto"/>
            </w:tcBorders>
            <w:shd w:val="clear" w:color="auto" w:fill="auto"/>
          </w:tcPr>
          <w:p w:rsidR="00040723" w:rsidRPr="002250E5" w:rsidRDefault="00A83C31">
            <w:pPr>
              <w:spacing w:line="240" w:lineRule="auto"/>
              <w:jc w:val="left"/>
              <w:rPr>
                <w:sz w:val="19"/>
                <w:szCs w:val="19"/>
                <w:lang w:val="en-US"/>
              </w:rPr>
            </w:pPr>
            <w:r>
              <w:rPr>
                <w:rFonts w:cs="Arial"/>
                <w:color w:val="000000"/>
                <w:sz w:val="19"/>
                <w:szCs w:val="19"/>
              </w:rPr>
              <w:t>RAP implementation</w:t>
            </w:r>
          </w:p>
        </w:tc>
        <w:tc>
          <w:tcPr>
            <w:tcW w:w="1304" w:type="dxa"/>
            <w:tcBorders>
              <w:top w:val="nil"/>
              <w:left w:val="nil"/>
              <w:bottom w:val="single" w:sz="4" w:space="0" w:color="auto"/>
              <w:right w:val="single" w:sz="4" w:space="0" w:color="auto"/>
            </w:tcBorders>
            <w:shd w:val="clear" w:color="auto" w:fill="auto"/>
          </w:tcPr>
          <w:p w:rsidR="00040723" w:rsidRPr="002250E5" w:rsidRDefault="00406AA8" w:rsidP="00C8371C">
            <w:pPr>
              <w:spacing w:line="240" w:lineRule="auto"/>
              <w:jc w:val="left"/>
              <w:rPr>
                <w:rFonts w:cs="Arial"/>
                <w:color w:val="000000"/>
                <w:sz w:val="19"/>
                <w:szCs w:val="19"/>
              </w:rPr>
            </w:pPr>
            <w:r>
              <w:rPr>
                <w:rFonts w:cs="Arial"/>
                <w:color w:val="000000"/>
                <w:sz w:val="19"/>
                <w:szCs w:val="19"/>
              </w:rPr>
              <w:t>Flat rate</w:t>
            </w:r>
          </w:p>
        </w:tc>
        <w:tc>
          <w:tcPr>
            <w:tcW w:w="1186" w:type="dxa"/>
            <w:tcBorders>
              <w:top w:val="nil"/>
              <w:left w:val="nil"/>
              <w:bottom w:val="single" w:sz="4" w:space="0" w:color="auto"/>
              <w:right w:val="single" w:sz="4" w:space="0" w:color="auto"/>
            </w:tcBorders>
            <w:shd w:val="clear" w:color="auto" w:fill="auto"/>
          </w:tcPr>
          <w:p w:rsidR="00040723" w:rsidRPr="002250E5" w:rsidRDefault="00040723" w:rsidP="00C8371C">
            <w:pPr>
              <w:spacing w:line="240" w:lineRule="auto"/>
              <w:jc w:val="right"/>
              <w:rPr>
                <w:rFonts w:cs="Arial"/>
                <w:color w:val="000000"/>
                <w:sz w:val="19"/>
                <w:szCs w:val="19"/>
              </w:rPr>
            </w:pPr>
            <w:r>
              <w:rPr>
                <w:rFonts w:cs="Arial"/>
                <w:color w:val="000000"/>
                <w:sz w:val="19"/>
                <w:szCs w:val="19"/>
              </w:rPr>
              <w:t>118 650</w:t>
            </w:r>
          </w:p>
        </w:tc>
        <w:tc>
          <w:tcPr>
            <w:tcW w:w="1202" w:type="dxa"/>
            <w:tcBorders>
              <w:top w:val="nil"/>
              <w:left w:val="nil"/>
              <w:bottom w:val="single" w:sz="4" w:space="0" w:color="auto"/>
              <w:right w:val="single" w:sz="4" w:space="0" w:color="auto"/>
            </w:tcBorders>
            <w:shd w:val="clear" w:color="auto" w:fill="auto"/>
          </w:tcPr>
          <w:p w:rsidR="00040723" w:rsidRPr="002250E5" w:rsidRDefault="00040723" w:rsidP="00C8371C">
            <w:pPr>
              <w:spacing w:line="240" w:lineRule="auto"/>
              <w:jc w:val="right"/>
              <w:rPr>
                <w:rFonts w:cs="Arial"/>
                <w:color w:val="000000"/>
                <w:sz w:val="19"/>
                <w:szCs w:val="19"/>
              </w:rPr>
            </w:pPr>
            <w:r>
              <w:rPr>
                <w:rFonts w:cs="Arial"/>
                <w:color w:val="000000"/>
                <w:sz w:val="19"/>
                <w:szCs w:val="19"/>
              </w:rPr>
              <w:t>1</w:t>
            </w:r>
          </w:p>
        </w:tc>
        <w:tc>
          <w:tcPr>
            <w:tcW w:w="1231" w:type="dxa"/>
            <w:tcBorders>
              <w:top w:val="nil"/>
              <w:left w:val="nil"/>
              <w:bottom w:val="single" w:sz="4" w:space="0" w:color="auto"/>
              <w:right w:val="single" w:sz="4" w:space="0" w:color="auto"/>
            </w:tcBorders>
            <w:shd w:val="clear" w:color="auto" w:fill="auto"/>
          </w:tcPr>
          <w:p w:rsidR="00040723" w:rsidRPr="002250E5" w:rsidRDefault="00040723" w:rsidP="00C8371C">
            <w:pPr>
              <w:spacing w:line="240" w:lineRule="auto"/>
              <w:jc w:val="right"/>
              <w:rPr>
                <w:rFonts w:cs="Arial"/>
                <w:color w:val="000000"/>
                <w:sz w:val="19"/>
                <w:szCs w:val="19"/>
              </w:rPr>
            </w:pPr>
            <w:r>
              <w:rPr>
                <w:rFonts w:cs="Arial"/>
                <w:color w:val="000000"/>
                <w:sz w:val="19"/>
                <w:szCs w:val="19"/>
              </w:rPr>
              <w:t>-</w:t>
            </w:r>
          </w:p>
        </w:tc>
        <w:tc>
          <w:tcPr>
            <w:tcW w:w="1117" w:type="dxa"/>
            <w:tcBorders>
              <w:top w:val="nil"/>
              <w:left w:val="nil"/>
              <w:bottom w:val="single" w:sz="4" w:space="0" w:color="auto"/>
              <w:right w:val="single" w:sz="4" w:space="0" w:color="auto"/>
            </w:tcBorders>
            <w:shd w:val="clear" w:color="auto" w:fill="auto"/>
          </w:tcPr>
          <w:p w:rsidR="00040723" w:rsidRPr="002250E5" w:rsidRDefault="00040723" w:rsidP="00C8371C">
            <w:pPr>
              <w:spacing w:line="240" w:lineRule="auto"/>
              <w:jc w:val="right"/>
              <w:rPr>
                <w:rFonts w:cs="Arial"/>
                <w:color w:val="000000"/>
                <w:sz w:val="19"/>
                <w:szCs w:val="19"/>
              </w:rPr>
            </w:pPr>
            <w:r>
              <w:rPr>
                <w:rFonts w:cs="Arial"/>
                <w:color w:val="000000"/>
                <w:sz w:val="19"/>
                <w:szCs w:val="19"/>
              </w:rPr>
              <w:t>118 650</w:t>
            </w:r>
          </w:p>
        </w:tc>
      </w:tr>
      <w:tr w:rsidR="00040723" w:rsidRPr="002250E5" w:rsidTr="00C8371C">
        <w:trPr>
          <w:gridAfter w:val="1"/>
          <w:wAfter w:w="13" w:type="dxa"/>
          <w:trHeight w:val="290"/>
        </w:trPr>
        <w:tc>
          <w:tcPr>
            <w:tcW w:w="11162" w:type="dxa"/>
            <w:gridSpan w:val="5"/>
            <w:tcBorders>
              <w:top w:val="single" w:sz="4" w:space="0" w:color="auto"/>
              <w:left w:val="single" w:sz="4" w:space="0" w:color="auto"/>
              <w:bottom w:val="single" w:sz="4" w:space="0" w:color="auto"/>
              <w:right w:val="single" w:sz="4" w:space="0" w:color="auto"/>
            </w:tcBorders>
            <w:shd w:val="clear" w:color="auto" w:fill="auto"/>
            <w:hideMark/>
          </w:tcPr>
          <w:p w:rsidR="00040723" w:rsidRPr="002250E5" w:rsidRDefault="00040723" w:rsidP="00C8371C">
            <w:pPr>
              <w:spacing w:line="240" w:lineRule="auto"/>
              <w:jc w:val="right"/>
              <w:rPr>
                <w:rFonts w:cs="Arial"/>
                <w:b/>
                <w:bCs/>
                <w:i/>
                <w:iCs/>
                <w:color w:val="000000"/>
                <w:sz w:val="19"/>
                <w:szCs w:val="19"/>
              </w:rPr>
            </w:pPr>
            <w:r w:rsidRPr="000F687D">
              <w:rPr>
                <w:rFonts w:cs="Arial"/>
                <w:b/>
                <w:bCs/>
                <w:i/>
                <w:iCs/>
                <w:color w:val="000000"/>
                <w:sz w:val="19"/>
                <w:szCs w:val="19"/>
              </w:rPr>
              <w:t>Sous-total 1</w:t>
            </w:r>
          </w:p>
        </w:tc>
        <w:tc>
          <w:tcPr>
            <w:tcW w:w="1231" w:type="dxa"/>
            <w:tcBorders>
              <w:top w:val="nil"/>
              <w:left w:val="nil"/>
              <w:bottom w:val="single" w:sz="4" w:space="0" w:color="auto"/>
              <w:right w:val="single" w:sz="4" w:space="0" w:color="auto"/>
            </w:tcBorders>
            <w:shd w:val="clear" w:color="auto" w:fill="auto"/>
            <w:hideMark/>
          </w:tcPr>
          <w:p w:rsidR="00040723" w:rsidRPr="002250E5" w:rsidRDefault="00040723" w:rsidP="00C8371C">
            <w:pPr>
              <w:spacing w:line="240" w:lineRule="auto"/>
              <w:jc w:val="right"/>
              <w:rPr>
                <w:rFonts w:cs="Arial"/>
                <w:b/>
                <w:bCs/>
                <w:i/>
                <w:iCs/>
                <w:color w:val="000000"/>
                <w:sz w:val="19"/>
                <w:szCs w:val="19"/>
              </w:rPr>
            </w:pPr>
            <w:r w:rsidRPr="000F687D">
              <w:rPr>
                <w:rFonts w:cs="Arial"/>
                <w:b/>
                <w:bCs/>
                <w:i/>
                <w:iCs/>
                <w:color w:val="000000"/>
                <w:sz w:val="19"/>
                <w:szCs w:val="19"/>
              </w:rPr>
              <w:t>53 000</w:t>
            </w:r>
          </w:p>
        </w:tc>
        <w:tc>
          <w:tcPr>
            <w:tcW w:w="1117" w:type="dxa"/>
            <w:tcBorders>
              <w:top w:val="nil"/>
              <w:left w:val="nil"/>
              <w:bottom w:val="single" w:sz="4" w:space="0" w:color="auto"/>
              <w:right w:val="single" w:sz="4" w:space="0" w:color="auto"/>
            </w:tcBorders>
            <w:shd w:val="clear" w:color="auto" w:fill="auto"/>
            <w:hideMark/>
          </w:tcPr>
          <w:p w:rsidR="00040723" w:rsidRPr="002250E5" w:rsidRDefault="00040723" w:rsidP="00C8371C">
            <w:pPr>
              <w:spacing w:line="240" w:lineRule="auto"/>
              <w:jc w:val="right"/>
              <w:rPr>
                <w:rFonts w:cs="Arial"/>
                <w:b/>
                <w:bCs/>
                <w:i/>
                <w:iCs/>
                <w:color w:val="000000"/>
                <w:sz w:val="19"/>
                <w:szCs w:val="19"/>
              </w:rPr>
            </w:pPr>
            <w:r>
              <w:rPr>
                <w:rFonts w:cs="Arial"/>
                <w:b/>
                <w:bCs/>
                <w:i/>
                <w:iCs/>
                <w:color w:val="000000"/>
                <w:sz w:val="19"/>
                <w:szCs w:val="19"/>
              </w:rPr>
              <w:t>153 650</w:t>
            </w:r>
            <w:r w:rsidRPr="000F687D">
              <w:rPr>
                <w:rFonts w:cs="Arial"/>
                <w:color w:val="000000"/>
                <w:sz w:val="16"/>
                <w:szCs w:val="16"/>
              </w:rPr>
              <w:t> </w:t>
            </w:r>
          </w:p>
        </w:tc>
      </w:tr>
      <w:tr w:rsidR="002250E5" w:rsidRPr="000F687D" w:rsidTr="00C8371C">
        <w:trPr>
          <w:trHeight w:val="480"/>
        </w:trPr>
        <w:tc>
          <w:tcPr>
            <w:tcW w:w="533" w:type="dxa"/>
            <w:tcBorders>
              <w:top w:val="nil"/>
              <w:left w:val="single" w:sz="4" w:space="0" w:color="auto"/>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b/>
                <w:bCs/>
                <w:i/>
                <w:iCs/>
                <w:color w:val="000000"/>
                <w:sz w:val="19"/>
                <w:szCs w:val="19"/>
              </w:rPr>
            </w:pPr>
            <w:r w:rsidRPr="002250E5">
              <w:rPr>
                <w:rFonts w:cs="Arial"/>
                <w:b/>
                <w:bCs/>
                <w:i/>
                <w:iCs/>
                <w:color w:val="000000"/>
                <w:sz w:val="19"/>
                <w:szCs w:val="19"/>
              </w:rPr>
              <w:t>2</w:t>
            </w:r>
          </w:p>
        </w:tc>
        <w:tc>
          <w:tcPr>
            <w:tcW w:w="12990" w:type="dxa"/>
            <w:gridSpan w:val="7"/>
            <w:tcBorders>
              <w:top w:val="single" w:sz="4" w:space="0" w:color="auto"/>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b/>
                <w:bCs/>
                <w:i/>
                <w:iCs/>
                <w:color w:val="000000"/>
                <w:sz w:val="19"/>
                <w:szCs w:val="19"/>
              </w:rPr>
            </w:pPr>
            <w:r w:rsidRPr="002250E5">
              <w:rPr>
                <w:b/>
                <w:i/>
                <w:sz w:val="19"/>
                <w:szCs w:val="19"/>
              </w:rPr>
              <w:t>Environmental measures</w:t>
            </w:r>
          </w:p>
        </w:tc>
      </w:tr>
      <w:tr w:rsidR="002250E5" w:rsidRPr="002250E5" w:rsidTr="00C8371C">
        <w:trPr>
          <w:gridAfter w:val="1"/>
          <w:wAfter w:w="13" w:type="dxa"/>
          <w:trHeight w:val="560"/>
        </w:trPr>
        <w:tc>
          <w:tcPr>
            <w:tcW w:w="533" w:type="dxa"/>
            <w:tcBorders>
              <w:top w:val="nil"/>
              <w:left w:val="single" w:sz="4" w:space="0" w:color="auto"/>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i/>
                <w:iCs/>
                <w:color w:val="000000"/>
                <w:sz w:val="19"/>
                <w:szCs w:val="19"/>
              </w:rPr>
            </w:pPr>
            <w:r w:rsidRPr="002250E5">
              <w:rPr>
                <w:rFonts w:cs="Arial"/>
                <w:i/>
                <w:iCs/>
                <w:color w:val="000000"/>
                <w:sz w:val="19"/>
                <w:szCs w:val="19"/>
              </w:rPr>
              <w:t>2.1.</w:t>
            </w:r>
          </w:p>
        </w:tc>
        <w:tc>
          <w:tcPr>
            <w:tcW w:w="6937" w:type="dxa"/>
            <w:tcBorders>
              <w:top w:val="nil"/>
              <w:left w:val="nil"/>
              <w:bottom w:val="single" w:sz="4" w:space="0" w:color="auto"/>
              <w:right w:val="single" w:sz="4" w:space="0" w:color="auto"/>
            </w:tcBorders>
            <w:shd w:val="clear" w:color="auto" w:fill="auto"/>
          </w:tcPr>
          <w:p w:rsidR="002250E5" w:rsidRPr="002250E5" w:rsidRDefault="002250E5">
            <w:pPr>
              <w:spacing w:line="240" w:lineRule="auto"/>
              <w:jc w:val="left"/>
              <w:rPr>
                <w:rFonts w:cs="Arial"/>
                <w:sz w:val="19"/>
                <w:szCs w:val="19"/>
                <w:lang w:val="en-US"/>
              </w:rPr>
            </w:pPr>
            <w:r w:rsidRPr="002250E5">
              <w:rPr>
                <w:sz w:val="19"/>
                <w:szCs w:val="19"/>
                <w:lang w:val="en-US"/>
              </w:rPr>
              <w:t xml:space="preserve"> Require companies to carry out technical visits and do emptying in approved garages                                       </w:t>
            </w:r>
          </w:p>
        </w:tc>
        <w:tc>
          <w:tcPr>
            <w:tcW w:w="1304"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color w:val="000000"/>
                <w:sz w:val="19"/>
                <w:szCs w:val="19"/>
              </w:rPr>
            </w:pPr>
            <w:r w:rsidRPr="002250E5">
              <w:rPr>
                <w:rFonts w:cs="Arial"/>
                <w:color w:val="000000"/>
                <w:sz w:val="19"/>
                <w:szCs w:val="19"/>
              </w:rPr>
              <w:t>Maintenance</w:t>
            </w:r>
          </w:p>
        </w:tc>
        <w:tc>
          <w:tcPr>
            <w:tcW w:w="1186"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1 500</w:t>
            </w:r>
          </w:p>
        </w:tc>
        <w:tc>
          <w:tcPr>
            <w:tcW w:w="1202"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24</w:t>
            </w:r>
          </w:p>
        </w:tc>
        <w:tc>
          <w:tcPr>
            <w:tcW w:w="1231"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36 000</w:t>
            </w:r>
          </w:p>
        </w:tc>
        <w:tc>
          <w:tcPr>
            <w:tcW w:w="1117"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color w:val="000000"/>
                <w:sz w:val="19"/>
                <w:szCs w:val="19"/>
              </w:rPr>
            </w:pPr>
            <w:r w:rsidRPr="002250E5">
              <w:rPr>
                <w:rFonts w:cs="Arial"/>
                <w:color w:val="000000"/>
                <w:sz w:val="19"/>
                <w:szCs w:val="19"/>
              </w:rPr>
              <w:t> </w:t>
            </w:r>
          </w:p>
        </w:tc>
      </w:tr>
      <w:tr w:rsidR="002250E5" w:rsidRPr="002250E5" w:rsidTr="00C8371C">
        <w:trPr>
          <w:gridAfter w:val="1"/>
          <w:wAfter w:w="13" w:type="dxa"/>
          <w:trHeight w:val="430"/>
        </w:trPr>
        <w:tc>
          <w:tcPr>
            <w:tcW w:w="533" w:type="dxa"/>
            <w:tcBorders>
              <w:top w:val="nil"/>
              <w:left w:val="single" w:sz="4" w:space="0" w:color="auto"/>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i/>
                <w:iCs/>
                <w:color w:val="000000"/>
                <w:sz w:val="19"/>
                <w:szCs w:val="19"/>
              </w:rPr>
            </w:pPr>
            <w:r w:rsidRPr="002250E5">
              <w:rPr>
                <w:rFonts w:cs="Arial"/>
                <w:i/>
                <w:iCs/>
                <w:color w:val="000000"/>
                <w:sz w:val="19"/>
                <w:szCs w:val="19"/>
              </w:rPr>
              <w:t>2.2.</w:t>
            </w:r>
          </w:p>
        </w:tc>
        <w:tc>
          <w:tcPr>
            <w:tcW w:w="6937" w:type="dxa"/>
            <w:tcBorders>
              <w:top w:val="nil"/>
              <w:left w:val="nil"/>
              <w:bottom w:val="single" w:sz="4" w:space="0" w:color="auto"/>
              <w:right w:val="single" w:sz="4" w:space="0" w:color="auto"/>
            </w:tcBorders>
            <w:shd w:val="clear" w:color="auto" w:fill="auto"/>
          </w:tcPr>
          <w:p w:rsidR="002250E5" w:rsidRPr="002250E5" w:rsidRDefault="002250E5" w:rsidP="00C8371C">
            <w:pPr>
              <w:spacing w:line="240" w:lineRule="auto"/>
              <w:jc w:val="left"/>
              <w:rPr>
                <w:rFonts w:cs="Arial"/>
                <w:sz w:val="19"/>
                <w:szCs w:val="19"/>
              </w:rPr>
            </w:pPr>
            <w:r w:rsidRPr="002250E5">
              <w:rPr>
                <w:rStyle w:val="shorttext"/>
                <w:sz w:val="19"/>
                <w:szCs w:val="19"/>
              </w:rPr>
              <w:t>Re-vegetation of sites</w:t>
            </w:r>
          </w:p>
        </w:tc>
        <w:tc>
          <w:tcPr>
            <w:tcW w:w="1304"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color w:val="000000"/>
                <w:sz w:val="19"/>
                <w:szCs w:val="19"/>
              </w:rPr>
            </w:pPr>
            <w:r w:rsidRPr="002250E5">
              <w:rPr>
                <w:rFonts w:cs="Arial"/>
                <w:color w:val="000000"/>
                <w:sz w:val="19"/>
                <w:szCs w:val="19"/>
              </w:rPr>
              <w:t>m</w:t>
            </w:r>
            <w:r w:rsidRPr="002250E5">
              <w:rPr>
                <w:rFonts w:cs="Arial"/>
                <w:color w:val="000000"/>
                <w:sz w:val="19"/>
                <w:szCs w:val="19"/>
                <w:vertAlign w:val="superscript"/>
              </w:rPr>
              <w:t>2</w:t>
            </w:r>
          </w:p>
        </w:tc>
        <w:tc>
          <w:tcPr>
            <w:tcW w:w="1186"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5</w:t>
            </w:r>
          </w:p>
        </w:tc>
        <w:tc>
          <w:tcPr>
            <w:tcW w:w="1202"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1 520</w:t>
            </w:r>
          </w:p>
        </w:tc>
        <w:tc>
          <w:tcPr>
            <w:tcW w:w="1231"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 xml:space="preserve">7 </w:t>
            </w:r>
            <w:r w:rsidR="0026569A">
              <w:rPr>
                <w:rFonts w:cs="Arial"/>
                <w:color w:val="000000"/>
                <w:sz w:val="19"/>
                <w:szCs w:val="19"/>
              </w:rPr>
              <w:t>6</w:t>
            </w:r>
            <w:r w:rsidRPr="002250E5">
              <w:rPr>
                <w:rFonts w:cs="Arial"/>
                <w:color w:val="000000"/>
                <w:sz w:val="19"/>
                <w:szCs w:val="19"/>
              </w:rPr>
              <w:t>00</w:t>
            </w:r>
          </w:p>
        </w:tc>
        <w:tc>
          <w:tcPr>
            <w:tcW w:w="1117"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color w:val="000000"/>
                <w:sz w:val="19"/>
                <w:szCs w:val="19"/>
              </w:rPr>
            </w:pPr>
            <w:r w:rsidRPr="002250E5">
              <w:rPr>
                <w:rFonts w:cs="Arial"/>
                <w:color w:val="000000"/>
                <w:sz w:val="19"/>
                <w:szCs w:val="19"/>
              </w:rPr>
              <w:t> </w:t>
            </w:r>
          </w:p>
        </w:tc>
      </w:tr>
      <w:tr w:rsidR="002250E5" w:rsidRPr="002250E5" w:rsidTr="00C8371C">
        <w:trPr>
          <w:gridAfter w:val="1"/>
          <w:wAfter w:w="13" w:type="dxa"/>
          <w:trHeight w:val="290"/>
        </w:trPr>
        <w:tc>
          <w:tcPr>
            <w:tcW w:w="11162" w:type="dxa"/>
            <w:gridSpan w:val="5"/>
            <w:tcBorders>
              <w:top w:val="single" w:sz="4" w:space="0" w:color="auto"/>
              <w:left w:val="single" w:sz="4" w:space="0" w:color="auto"/>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b/>
                <w:bCs/>
                <w:i/>
                <w:iCs/>
                <w:color w:val="000000"/>
                <w:sz w:val="19"/>
                <w:szCs w:val="19"/>
              </w:rPr>
            </w:pPr>
            <w:r w:rsidRPr="002250E5">
              <w:rPr>
                <w:rFonts w:cs="Arial"/>
                <w:b/>
                <w:bCs/>
                <w:i/>
                <w:iCs/>
                <w:color w:val="000000"/>
                <w:sz w:val="19"/>
                <w:szCs w:val="19"/>
              </w:rPr>
              <w:t>Sub-total 2</w:t>
            </w:r>
          </w:p>
        </w:tc>
        <w:tc>
          <w:tcPr>
            <w:tcW w:w="1231"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b/>
                <w:bCs/>
                <w:i/>
                <w:iCs/>
                <w:color w:val="000000"/>
                <w:sz w:val="19"/>
                <w:szCs w:val="19"/>
              </w:rPr>
            </w:pPr>
            <w:r w:rsidRPr="002250E5">
              <w:rPr>
                <w:rFonts w:cs="Arial"/>
                <w:b/>
                <w:bCs/>
                <w:i/>
                <w:iCs/>
                <w:color w:val="000000"/>
                <w:sz w:val="19"/>
                <w:szCs w:val="19"/>
              </w:rPr>
              <w:t xml:space="preserve">43 </w:t>
            </w:r>
            <w:r w:rsidR="0026569A">
              <w:rPr>
                <w:rFonts w:cs="Arial"/>
                <w:b/>
                <w:bCs/>
                <w:i/>
                <w:iCs/>
                <w:color w:val="000000"/>
                <w:sz w:val="19"/>
                <w:szCs w:val="19"/>
              </w:rPr>
              <w:t>6</w:t>
            </w:r>
            <w:r w:rsidRPr="002250E5">
              <w:rPr>
                <w:rFonts w:cs="Arial"/>
                <w:b/>
                <w:bCs/>
                <w:i/>
                <w:iCs/>
                <w:color w:val="000000"/>
                <w:sz w:val="19"/>
                <w:szCs w:val="19"/>
              </w:rPr>
              <w:t>00</w:t>
            </w:r>
          </w:p>
        </w:tc>
        <w:tc>
          <w:tcPr>
            <w:tcW w:w="1117"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b/>
                <w:bCs/>
                <w:i/>
                <w:iCs/>
                <w:color w:val="000000"/>
                <w:sz w:val="19"/>
                <w:szCs w:val="19"/>
              </w:rPr>
            </w:pPr>
            <w:r w:rsidRPr="002250E5">
              <w:rPr>
                <w:rFonts w:cs="Arial"/>
                <w:b/>
                <w:bCs/>
                <w:i/>
                <w:iCs/>
                <w:color w:val="000000"/>
                <w:sz w:val="19"/>
                <w:szCs w:val="19"/>
              </w:rPr>
              <w:t> </w:t>
            </w:r>
          </w:p>
        </w:tc>
      </w:tr>
      <w:tr w:rsidR="002250E5" w:rsidRPr="006B734C" w:rsidTr="00C8371C">
        <w:trPr>
          <w:gridAfter w:val="1"/>
          <w:wAfter w:w="13" w:type="dxa"/>
          <w:trHeight w:val="422"/>
        </w:trPr>
        <w:tc>
          <w:tcPr>
            <w:tcW w:w="533" w:type="dxa"/>
            <w:tcBorders>
              <w:top w:val="nil"/>
              <w:left w:val="single" w:sz="4" w:space="0" w:color="auto"/>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b/>
                <w:bCs/>
                <w:i/>
                <w:iCs/>
                <w:color w:val="000000"/>
                <w:sz w:val="19"/>
                <w:szCs w:val="19"/>
              </w:rPr>
            </w:pPr>
            <w:r w:rsidRPr="002250E5">
              <w:rPr>
                <w:rFonts w:cs="Arial"/>
                <w:b/>
                <w:bCs/>
                <w:i/>
                <w:iCs/>
                <w:color w:val="000000"/>
                <w:sz w:val="19"/>
                <w:szCs w:val="19"/>
              </w:rPr>
              <w:t>3</w:t>
            </w:r>
          </w:p>
        </w:tc>
        <w:tc>
          <w:tcPr>
            <w:tcW w:w="12977" w:type="dxa"/>
            <w:gridSpan w:val="6"/>
            <w:tcBorders>
              <w:top w:val="single" w:sz="4" w:space="0" w:color="auto"/>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b/>
                <w:bCs/>
                <w:i/>
                <w:iCs/>
                <w:color w:val="000000"/>
                <w:sz w:val="19"/>
                <w:szCs w:val="19"/>
                <w:lang w:val="en-US"/>
              </w:rPr>
            </w:pPr>
            <w:r w:rsidRPr="002250E5">
              <w:rPr>
                <w:b/>
                <w:i/>
                <w:sz w:val="19"/>
                <w:szCs w:val="19"/>
                <w:lang w:val="en-US"/>
              </w:rPr>
              <w:t>Monitoring, follow up, auditing and evaluation</w:t>
            </w:r>
          </w:p>
        </w:tc>
      </w:tr>
      <w:tr w:rsidR="002250E5" w:rsidRPr="002250E5" w:rsidTr="00C8371C">
        <w:trPr>
          <w:gridAfter w:val="1"/>
          <w:wAfter w:w="13" w:type="dxa"/>
          <w:trHeight w:val="450"/>
        </w:trPr>
        <w:tc>
          <w:tcPr>
            <w:tcW w:w="533" w:type="dxa"/>
            <w:tcBorders>
              <w:top w:val="nil"/>
              <w:left w:val="single" w:sz="4" w:space="0" w:color="auto"/>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color w:val="000000"/>
                <w:sz w:val="19"/>
                <w:szCs w:val="19"/>
              </w:rPr>
            </w:pPr>
            <w:r w:rsidRPr="002250E5">
              <w:rPr>
                <w:rFonts w:cs="Arial"/>
                <w:color w:val="000000"/>
                <w:sz w:val="19"/>
                <w:szCs w:val="19"/>
              </w:rPr>
              <w:t>3.1</w:t>
            </w:r>
          </w:p>
        </w:tc>
        <w:tc>
          <w:tcPr>
            <w:tcW w:w="6937" w:type="dxa"/>
            <w:tcBorders>
              <w:top w:val="nil"/>
              <w:left w:val="nil"/>
              <w:bottom w:val="single" w:sz="4" w:space="0" w:color="auto"/>
              <w:right w:val="single" w:sz="4" w:space="0" w:color="auto"/>
            </w:tcBorders>
            <w:shd w:val="clear" w:color="auto" w:fill="auto"/>
          </w:tcPr>
          <w:p w:rsidR="002250E5" w:rsidRPr="002250E5" w:rsidRDefault="002250E5">
            <w:pPr>
              <w:spacing w:line="240" w:lineRule="auto"/>
              <w:jc w:val="left"/>
              <w:rPr>
                <w:rFonts w:cs="Arial"/>
                <w:sz w:val="19"/>
                <w:szCs w:val="19"/>
                <w:lang w:val="en-US"/>
              </w:rPr>
            </w:pPr>
            <w:r w:rsidRPr="002250E5">
              <w:rPr>
                <w:sz w:val="19"/>
                <w:szCs w:val="19"/>
                <w:lang w:val="en-US"/>
              </w:rPr>
              <w:t>Ongoing monitoring of works and operations (Monitoring Mission)</w:t>
            </w:r>
          </w:p>
        </w:tc>
        <w:tc>
          <w:tcPr>
            <w:tcW w:w="1304"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sz w:val="19"/>
                <w:szCs w:val="19"/>
              </w:rPr>
            </w:pPr>
            <w:r w:rsidRPr="002250E5">
              <w:rPr>
                <w:rFonts w:cs="Arial"/>
                <w:sz w:val="19"/>
                <w:szCs w:val="19"/>
              </w:rPr>
              <w:t>Month</w:t>
            </w:r>
          </w:p>
        </w:tc>
        <w:tc>
          <w:tcPr>
            <w:tcW w:w="1186"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2 000</w:t>
            </w:r>
          </w:p>
        </w:tc>
        <w:tc>
          <w:tcPr>
            <w:tcW w:w="1202"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12</w:t>
            </w:r>
          </w:p>
        </w:tc>
        <w:tc>
          <w:tcPr>
            <w:tcW w:w="1231"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 </w:t>
            </w:r>
          </w:p>
        </w:tc>
        <w:tc>
          <w:tcPr>
            <w:tcW w:w="1117"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24 000</w:t>
            </w:r>
          </w:p>
        </w:tc>
      </w:tr>
      <w:tr w:rsidR="002250E5" w:rsidRPr="002250E5" w:rsidTr="00C8371C">
        <w:trPr>
          <w:gridAfter w:val="1"/>
          <w:wAfter w:w="13" w:type="dxa"/>
          <w:trHeight w:val="450"/>
        </w:trPr>
        <w:tc>
          <w:tcPr>
            <w:tcW w:w="533" w:type="dxa"/>
            <w:tcBorders>
              <w:top w:val="nil"/>
              <w:left w:val="single" w:sz="4" w:space="0" w:color="auto"/>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color w:val="000000"/>
                <w:sz w:val="19"/>
                <w:szCs w:val="19"/>
              </w:rPr>
            </w:pPr>
            <w:r w:rsidRPr="002250E5">
              <w:rPr>
                <w:rFonts w:cs="Arial"/>
                <w:color w:val="000000"/>
                <w:sz w:val="19"/>
                <w:szCs w:val="19"/>
              </w:rPr>
              <w:t>3.2</w:t>
            </w:r>
          </w:p>
        </w:tc>
        <w:tc>
          <w:tcPr>
            <w:tcW w:w="6937" w:type="dxa"/>
            <w:tcBorders>
              <w:top w:val="nil"/>
              <w:left w:val="nil"/>
              <w:bottom w:val="single" w:sz="4" w:space="0" w:color="auto"/>
              <w:right w:val="single" w:sz="4" w:space="0" w:color="auto"/>
            </w:tcBorders>
            <w:shd w:val="clear" w:color="auto" w:fill="auto"/>
          </w:tcPr>
          <w:p w:rsidR="002250E5" w:rsidRPr="002250E5" w:rsidRDefault="002250E5">
            <w:pPr>
              <w:spacing w:line="240" w:lineRule="auto"/>
              <w:jc w:val="left"/>
              <w:rPr>
                <w:rFonts w:cs="Arial"/>
                <w:sz w:val="19"/>
                <w:szCs w:val="19"/>
                <w:lang w:val="en-US"/>
              </w:rPr>
            </w:pPr>
            <w:r w:rsidRPr="002250E5">
              <w:rPr>
                <w:rStyle w:val="shorttext"/>
                <w:sz w:val="19"/>
                <w:szCs w:val="19"/>
                <w:lang w:val="en-US"/>
              </w:rPr>
              <w:t>Environmental and Social Supervision by SCES</w:t>
            </w:r>
          </w:p>
        </w:tc>
        <w:tc>
          <w:tcPr>
            <w:tcW w:w="1304"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sz w:val="19"/>
                <w:szCs w:val="19"/>
              </w:rPr>
            </w:pPr>
            <w:r w:rsidRPr="002250E5">
              <w:rPr>
                <w:rFonts w:cs="Arial"/>
                <w:sz w:val="19"/>
                <w:szCs w:val="19"/>
              </w:rPr>
              <w:t>Month</w:t>
            </w:r>
          </w:p>
        </w:tc>
        <w:tc>
          <w:tcPr>
            <w:tcW w:w="1186"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1 000</w:t>
            </w:r>
          </w:p>
        </w:tc>
        <w:tc>
          <w:tcPr>
            <w:tcW w:w="1202"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12</w:t>
            </w:r>
          </w:p>
        </w:tc>
        <w:tc>
          <w:tcPr>
            <w:tcW w:w="1231"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 </w:t>
            </w:r>
          </w:p>
        </w:tc>
        <w:tc>
          <w:tcPr>
            <w:tcW w:w="1117"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12 000</w:t>
            </w:r>
          </w:p>
        </w:tc>
      </w:tr>
      <w:tr w:rsidR="002250E5" w:rsidRPr="002250E5" w:rsidTr="00C8371C">
        <w:trPr>
          <w:gridAfter w:val="1"/>
          <w:wAfter w:w="13" w:type="dxa"/>
          <w:trHeight w:val="450"/>
        </w:trPr>
        <w:tc>
          <w:tcPr>
            <w:tcW w:w="533" w:type="dxa"/>
            <w:tcBorders>
              <w:top w:val="nil"/>
              <w:left w:val="single" w:sz="4" w:space="0" w:color="auto"/>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color w:val="000000"/>
                <w:sz w:val="19"/>
                <w:szCs w:val="19"/>
              </w:rPr>
            </w:pPr>
            <w:r w:rsidRPr="002250E5">
              <w:rPr>
                <w:rFonts w:cs="Arial"/>
                <w:color w:val="000000"/>
                <w:sz w:val="19"/>
                <w:szCs w:val="19"/>
              </w:rPr>
              <w:t>3.3</w:t>
            </w:r>
          </w:p>
        </w:tc>
        <w:tc>
          <w:tcPr>
            <w:tcW w:w="6937" w:type="dxa"/>
            <w:tcBorders>
              <w:top w:val="nil"/>
              <w:left w:val="nil"/>
              <w:bottom w:val="single" w:sz="4" w:space="0" w:color="auto"/>
              <w:right w:val="single" w:sz="4" w:space="0" w:color="auto"/>
            </w:tcBorders>
            <w:shd w:val="clear" w:color="auto" w:fill="auto"/>
          </w:tcPr>
          <w:p w:rsidR="002250E5" w:rsidRPr="002250E5" w:rsidRDefault="002250E5">
            <w:pPr>
              <w:spacing w:line="240" w:lineRule="auto"/>
              <w:jc w:val="left"/>
              <w:rPr>
                <w:rFonts w:cs="Arial"/>
                <w:sz w:val="19"/>
                <w:szCs w:val="19"/>
                <w:lang w:val="en-US"/>
              </w:rPr>
            </w:pPr>
            <w:r w:rsidRPr="002250E5">
              <w:rPr>
                <w:rStyle w:val="shorttext"/>
                <w:sz w:val="19"/>
                <w:szCs w:val="19"/>
                <w:lang w:val="en-US"/>
              </w:rPr>
              <w:t>Environmental and social monitoring (ACE &amp; CPE)</w:t>
            </w:r>
          </w:p>
        </w:tc>
        <w:tc>
          <w:tcPr>
            <w:tcW w:w="1304"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sz w:val="19"/>
                <w:szCs w:val="19"/>
              </w:rPr>
            </w:pPr>
            <w:r w:rsidRPr="002250E5">
              <w:rPr>
                <w:rFonts w:cs="Arial"/>
                <w:sz w:val="19"/>
                <w:szCs w:val="19"/>
              </w:rPr>
              <w:t>Year</w:t>
            </w:r>
          </w:p>
        </w:tc>
        <w:tc>
          <w:tcPr>
            <w:tcW w:w="1186"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3 000</w:t>
            </w:r>
          </w:p>
        </w:tc>
        <w:tc>
          <w:tcPr>
            <w:tcW w:w="1202"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3</w:t>
            </w:r>
          </w:p>
        </w:tc>
        <w:tc>
          <w:tcPr>
            <w:tcW w:w="1231"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 </w:t>
            </w:r>
          </w:p>
        </w:tc>
        <w:tc>
          <w:tcPr>
            <w:tcW w:w="1117"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9 000</w:t>
            </w:r>
          </w:p>
        </w:tc>
      </w:tr>
      <w:tr w:rsidR="002250E5" w:rsidRPr="002250E5" w:rsidTr="00C8371C">
        <w:trPr>
          <w:gridAfter w:val="1"/>
          <w:wAfter w:w="13" w:type="dxa"/>
          <w:trHeight w:val="450"/>
        </w:trPr>
        <w:tc>
          <w:tcPr>
            <w:tcW w:w="533" w:type="dxa"/>
            <w:tcBorders>
              <w:top w:val="nil"/>
              <w:left w:val="single" w:sz="4" w:space="0" w:color="auto"/>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color w:val="000000"/>
                <w:sz w:val="19"/>
                <w:szCs w:val="19"/>
              </w:rPr>
            </w:pPr>
            <w:r w:rsidRPr="002250E5">
              <w:rPr>
                <w:rFonts w:cs="Arial"/>
                <w:color w:val="000000"/>
                <w:sz w:val="19"/>
                <w:szCs w:val="19"/>
              </w:rPr>
              <w:lastRenderedPageBreak/>
              <w:t>3.4</w:t>
            </w:r>
          </w:p>
        </w:tc>
        <w:tc>
          <w:tcPr>
            <w:tcW w:w="6937" w:type="dxa"/>
            <w:tcBorders>
              <w:top w:val="nil"/>
              <w:left w:val="nil"/>
              <w:bottom w:val="single" w:sz="4" w:space="0" w:color="auto"/>
              <w:right w:val="single" w:sz="4" w:space="0" w:color="auto"/>
            </w:tcBorders>
            <w:shd w:val="clear" w:color="auto" w:fill="auto"/>
          </w:tcPr>
          <w:p w:rsidR="002250E5" w:rsidRPr="002250E5" w:rsidRDefault="002250E5">
            <w:pPr>
              <w:spacing w:line="240" w:lineRule="auto"/>
              <w:jc w:val="left"/>
              <w:rPr>
                <w:rFonts w:cs="Arial"/>
                <w:sz w:val="19"/>
                <w:szCs w:val="19"/>
                <w:lang w:val="en-US"/>
              </w:rPr>
            </w:pPr>
            <w:r w:rsidRPr="002250E5">
              <w:rPr>
                <w:sz w:val="19"/>
                <w:szCs w:val="19"/>
                <w:lang w:val="en-US"/>
              </w:rPr>
              <w:t>Monitoring the implementation of RAP (SCES)</w:t>
            </w:r>
          </w:p>
        </w:tc>
        <w:tc>
          <w:tcPr>
            <w:tcW w:w="1304"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sz w:val="19"/>
                <w:szCs w:val="19"/>
              </w:rPr>
            </w:pPr>
            <w:r w:rsidRPr="002250E5">
              <w:rPr>
                <w:rFonts w:cs="Arial"/>
                <w:sz w:val="19"/>
                <w:szCs w:val="19"/>
              </w:rPr>
              <w:t>Study</w:t>
            </w:r>
          </w:p>
        </w:tc>
        <w:tc>
          <w:tcPr>
            <w:tcW w:w="1186"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2 500</w:t>
            </w:r>
          </w:p>
        </w:tc>
        <w:tc>
          <w:tcPr>
            <w:tcW w:w="1202"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1</w:t>
            </w:r>
          </w:p>
        </w:tc>
        <w:tc>
          <w:tcPr>
            <w:tcW w:w="1231"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 </w:t>
            </w:r>
          </w:p>
        </w:tc>
        <w:tc>
          <w:tcPr>
            <w:tcW w:w="1117"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2 500</w:t>
            </w:r>
          </w:p>
        </w:tc>
      </w:tr>
      <w:tr w:rsidR="002250E5" w:rsidRPr="002250E5" w:rsidTr="00C8371C">
        <w:trPr>
          <w:gridAfter w:val="1"/>
          <w:wAfter w:w="13" w:type="dxa"/>
          <w:trHeight w:val="600"/>
        </w:trPr>
        <w:tc>
          <w:tcPr>
            <w:tcW w:w="533" w:type="dxa"/>
            <w:tcBorders>
              <w:top w:val="nil"/>
              <w:left w:val="single" w:sz="4" w:space="0" w:color="auto"/>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color w:val="000000"/>
                <w:sz w:val="19"/>
                <w:szCs w:val="19"/>
              </w:rPr>
            </w:pPr>
            <w:r w:rsidRPr="002250E5">
              <w:rPr>
                <w:rFonts w:cs="Arial"/>
                <w:color w:val="000000"/>
                <w:sz w:val="19"/>
                <w:szCs w:val="19"/>
              </w:rPr>
              <w:t>3.5</w:t>
            </w:r>
          </w:p>
        </w:tc>
        <w:tc>
          <w:tcPr>
            <w:tcW w:w="6937" w:type="dxa"/>
            <w:tcBorders>
              <w:top w:val="nil"/>
              <w:left w:val="nil"/>
              <w:bottom w:val="single" w:sz="4" w:space="0" w:color="auto"/>
              <w:right w:val="single" w:sz="4" w:space="0" w:color="auto"/>
            </w:tcBorders>
            <w:shd w:val="clear" w:color="auto" w:fill="auto"/>
          </w:tcPr>
          <w:p w:rsidR="002250E5" w:rsidRPr="002250E5" w:rsidRDefault="002250E5">
            <w:pPr>
              <w:spacing w:line="240" w:lineRule="auto"/>
              <w:jc w:val="left"/>
              <w:rPr>
                <w:rFonts w:cs="Arial"/>
                <w:sz w:val="19"/>
                <w:szCs w:val="19"/>
                <w:lang w:val="en-US"/>
              </w:rPr>
            </w:pPr>
            <w:r w:rsidRPr="002250E5">
              <w:rPr>
                <w:sz w:val="19"/>
                <w:szCs w:val="19"/>
                <w:lang w:val="en-US"/>
              </w:rPr>
              <w:t>Monitoring of tree cutting and compensatory reforestation and landscaping by CPE</w:t>
            </w:r>
          </w:p>
        </w:tc>
        <w:tc>
          <w:tcPr>
            <w:tcW w:w="1304"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sz w:val="19"/>
                <w:szCs w:val="19"/>
              </w:rPr>
            </w:pPr>
            <w:r w:rsidRPr="002250E5">
              <w:rPr>
                <w:rFonts w:cs="Arial"/>
                <w:sz w:val="19"/>
                <w:szCs w:val="19"/>
              </w:rPr>
              <w:t>Year</w:t>
            </w:r>
          </w:p>
        </w:tc>
        <w:tc>
          <w:tcPr>
            <w:tcW w:w="1186"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1 000</w:t>
            </w:r>
          </w:p>
        </w:tc>
        <w:tc>
          <w:tcPr>
            <w:tcW w:w="1202"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1</w:t>
            </w:r>
          </w:p>
        </w:tc>
        <w:tc>
          <w:tcPr>
            <w:tcW w:w="1231"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 </w:t>
            </w:r>
          </w:p>
        </w:tc>
        <w:tc>
          <w:tcPr>
            <w:tcW w:w="1117"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1 000</w:t>
            </w:r>
          </w:p>
        </w:tc>
      </w:tr>
      <w:tr w:rsidR="002250E5" w:rsidRPr="002250E5" w:rsidTr="00C8371C">
        <w:trPr>
          <w:gridAfter w:val="1"/>
          <w:wAfter w:w="13" w:type="dxa"/>
          <w:trHeight w:val="290"/>
        </w:trPr>
        <w:tc>
          <w:tcPr>
            <w:tcW w:w="11162" w:type="dxa"/>
            <w:gridSpan w:val="5"/>
            <w:tcBorders>
              <w:top w:val="single" w:sz="4" w:space="0" w:color="auto"/>
              <w:left w:val="single" w:sz="4" w:space="0" w:color="auto"/>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b/>
                <w:bCs/>
                <w:i/>
                <w:iCs/>
                <w:color w:val="000000"/>
                <w:sz w:val="19"/>
                <w:szCs w:val="19"/>
              </w:rPr>
            </w:pPr>
            <w:r w:rsidRPr="002250E5">
              <w:rPr>
                <w:rFonts w:cs="Arial"/>
                <w:b/>
                <w:bCs/>
                <w:i/>
                <w:iCs/>
                <w:color w:val="000000"/>
                <w:sz w:val="19"/>
                <w:szCs w:val="19"/>
              </w:rPr>
              <w:t>Sub-total 3</w:t>
            </w:r>
          </w:p>
        </w:tc>
        <w:tc>
          <w:tcPr>
            <w:tcW w:w="1231"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b/>
                <w:bCs/>
                <w:i/>
                <w:iCs/>
                <w:color w:val="000000"/>
                <w:sz w:val="19"/>
                <w:szCs w:val="19"/>
              </w:rPr>
            </w:pPr>
            <w:r w:rsidRPr="002250E5">
              <w:rPr>
                <w:rFonts w:cs="Arial"/>
                <w:b/>
                <w:bCs/>
                <w:i/>
                <w:iCs/>
                <w:color w:val="000000"/>
                <w:sz w:val="19"/>
                <w:szCs w:val="19"/>
              </w:rPr>
              <w:t> </w:t>
            </w:r>
          </w:p>
        </w:tc>
        <w:tc>
          <w:tcPr>
            <w:tcW w:w="1117"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b/>
                <w:bCs/>
                <w:i/>
                <w:iCs/>
                <w:color w:val="000000"/>
                <w:sz w:val="19"/>
                <w:szCs w:val="19"/>
              </w:rPr>
            </w:pPr>
            <w:r w:rsidRPr="002250E5">
              <w:rPr>
                <w:rFonts w:cs="Arial"/>
                <w:b/>
                <w:bCs/>
                <w:i/>
                <w:iCs/>
                <w:color w:val="000000"/>
                <w:sz w:val="19"/>
                <w:szCs w:val="19"/>
              </w:rPr>
              <w:t>48 500</w:t>
            </w:r>
          </w:p>
        </w:tc>
      </w:tr>
      <w:tr w:rsidR="002250E5" w:rsidRPr="000F687D" w:rsidTr="00C8371C">
        <w:trPr>
          <w:trHeight w:val="430"/>
        </w:trPr>
        <w:tc>
          <w:tcPr>
            <w:tcW w:w="533" w:type="dxa"/>
            <w:tcBorders>
              <w:top w:val="nil"/>
              <w:left w:val="single" w:sz="4" w:space="0" w:color="auto"/>
              <w:bottom w:val="single" w:sz="4" w:space="0" w:color="auto"/>
              <w:right w:val="nil"/>
            </w:tcBorders>
            <w:shd w:val="clear" w:color="auto" w:fill="auto"/>
            <w:hideMark/>
          </w:tcPr>
          <w:p w:rsidR="002250E5" w:rsidRPr="002250E5" w:rsidRDefault="002250E5" w:rsidP="00C8371C">
            <w:pPr>
              <w:spacing w:line="240" w:lineRule="auto"/>
              <w:jc w:val="left"/>
              <w:rPr>
                <w:rFonts w:cs="Arial"/>
                <w:b/>
                <w:bCs/>
                <w:i/>
                <w:iCs/>
                <w:color w:val="000000"/>
                <w:sz w:val="19"/>
                <w:szCs w:val="19"/>
              </w:rPr>
            </w:pPr>
            <w:r w:rsidRPr="002250E5">
              <w:rPr>
                <w:rFonts w:cs="Arial"/>
                <w:b/>
                <w:bCs/>
                <w:i/>
                <w:iCs/>
                <w:color w:val="000000"/>
                <w:sz w:val="19"/>
                <w:szCs w:val="19"/>
              </w:rPr>
              <w:t>4</w:t>
            </w:r>
          </w:p>
        </w:tc>
        <w:tc>
          <w:tcPr>
            <w:tcW w:w="12990" w:type="dxa"/>
            <w:gridSpan w:val="7"/>
            <w:tcBorders>
              <w:top w:val="single" w:sz="4" w:space="0" w:color="auto"/>
              <w:left w:val="single" w:sz="4" w:space="0" w:color="auto"/>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b/>
                <w:bCs/>
                <w:i/>
                <w:iCs/>
                <w:color w:val="000000"/>
                <w:sz w:val="19"/>
                <w:szCs w:val="19"/>
              </w:rPr>
            </w:pPr>
            <w:r w:rsidRPr="002250E5">
              <w:rPr>
                <w:rFonts w:cs="Arial"/>
                <w:b/>
                <w:bCs/>
                <w:i/>
                <w:iCs/>
                <w:color w:val="000000"/>
                <w:sz w:val="19"/>
                <w:szCs w:val="19"/>
              </w:rPr>
              <w:t>Capacity building</w:t>
            </w:r>
          </w:p>
        </w:tc>
      </w:tr>
      <w:tr w:rsidR="002250E5" w:rsidRPr="002250E5" w:rsidTr="00C8371C">
        <w:trPr>
          <w:gridAfter w:val="1"/>
          <w:wAfter w:w="13" w:type="dxa"/>
          <w:trHeight w:val="450"/>
        </w:trPr>
        <w:tc>
          <w:tcPr>
            <w:tcW w:w="533" w:type="dxa"/>
            <w:tcBorders>
              <w:top w:val="nil"/>
              <w:left w:val="single" w:sz="4" w:space="0" w:color="auto"/>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color w:val="000000"/>
                <w:sz w:val="19"/>
                <w:szCs w:val="19"/>
              </w:rPr>
            </w:pPr>
            <w:r w:rsidRPr="002250E5">
              <w:rPr>
                <w:rFonts w:cs="Arial"/>
                <w:color w:val="000000"/>
                <w:sz w:val="19"/>
                <w:szCs w:val="19"/>
              </w:rPr>
              <w:t>4.1</w:t>
            </w:r>
          </w:p>
        </w:tc>
        <w:tc>
          <w:tcPr>
            <w:tcW w:w="6937"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color w:val="000000"/>
                <w:sz w:val="19"/>
                <w:szCs w:val="19"/>
                <w:lang w:val="en-US"/>
              </w:rPr>
            </w:pPr>
            <w:r w:rsidRPr="002250E5">
              <w:rPr>
                <w:rFonts w:cs="Arial"/>
                <w:color w:val="000000"/>
                <w:sz w:val="19"/>
                <w:szCs w:val="19"/>
                <w:lang w:val="en-US"/>
              </w:rPr>
              <w:t>Information of riparian populations on safety measures</w:t>
            </w:r>
          </w:p>
        </w:tc>
        <w:tc>
          <w:tcPr>
            <w:tcW w:w="1304"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color w:val="000000"/>
                <w:sz w:val="19"/>
                <w:szCs w:val="19"/>
              </w:rPr>
            </w:pPr>
            <w:r w:rsidRPr="002250E5">
              <w:rPr>
                <w:rFonts w:cs="Arial"/>
                <w:color w:val="000000"/>
                <w:sz w:val="19"/>
                <w:szCs w:val="19"/>
              </w:rPr>
              <w:t>Session</w:t>
            </w:r>
          </w:p>
        </w:tc>
        <w:tc>
          <w:tcPr>
            <w:tcW w:w="1186"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1 000</w:t>
            </w:r>
          </w:p>
        </w:tc>
        <w:tc>
          <w:tcPr>
            <w:tcW w:w="1202"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3</w:t>
            </w:r>
          </w:p>
        </w:tc>
        <w:tc>
          <w:tcPr>
            <w:tcW w:w="1231"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 </w:t>
            </w:r>
          </w:p>
        </w:tc>
        <w:tc>
          <w:tcPr>
            <w:tcW w:w="1117" w:type="dxa"/>
            <w:tcBorders>
              <w:top w:val="nil"/>
              <w:left w:val="nil"/>
              <w:bottom w:val="single" w:sz="4" w:space="0" w:color="auto"/>
              <w:right w:val="single" w:sz="4" w:space="0" w:color="auto"/>
            </w:tcBorders>
            <w:shd w:val="clear" w:color="auto" w:fill="auto"/>
            <w:hideMark/>
          </w:tcPr>
          <w:p w:rsidR="002250E5" w:rsidRPr="002250E5" w:rsidRDefault="0026569A" w:rsidP="00C8371C">
            <w:pPr>
              <w:spacing w:line="240" w:lineRule="auto"/>
              <w:jc w:val="right"/>
              <w:rPr>
                <w:rFonts w:cs="Arial"/>
                <w:color w:val="000000"/>
                <w:sz w:val="19"/>
                <w:szCs w:val="19"/>
              </w:rPr>
            </w:pPr>
            <w:r>
              <w:rPr>
                <w:rFonts w:cs="Arial"/>
                <w:color w:val="000000"/>
                <w:sz w:val="19"/>
                <w:szCs w:val="19"/>
              </w:rPr>
              <w:t>3</w:t>
            </w:r>
            <w:r w:rsidR="002250E5" w:rsidRPr="002250E5">
              <w:rPr>
                <w:rFonts w:cs="Arial"/>
                <w:color w:val="000000"/>
                <w:sz w:val="19"/>
                <w:szCs w:val="19"/>
              </w:rPr>
              <w:t xml:space="preserve"> 000</w:t>
            </w:r>
          </w:p>
        </w:tc>
      </w:tr>
      <w:tr w:rsidR="002250E5" w:rsidRPr="002250E5" w:rsidTr="00C8371C">
        <w:trPr>
          <w:gridAfter w:val="1"/>
          <w:wAfter w:w="13" w:type="dxa"/>
          <w:trHeight w:val="450"/>
        </w:trPr>
        <w:tc>
          <w:tcPr>
            <w:tcW w:w="533" w:type="dxa"/>
            <w:tcBorders>
              <w:top w:val="nil"/>
              <w:left w:val="single" w:sz="4" w:space="0" w:color="auto"/>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color w:val="000000"/>
                <w:sz w:val="19"/>
                <w:szCs w:val="19"/>
              </w:rPr>
            </w:pPr>
            <w:r w:rsidRPr="002250E5">
              <w:rPr>
                <w:rFonts w:cs="Arial"/>
                <w:color w:val="000000"/>
                <w:sz w:val="19"/>
                <w:szCs w:val="19"/>
              </w:rPr>
              <w:t>4.2</w:t>
            </w:r>
          </w:p>
        </w:tc>
        <w:tc>
          <w:tcPr>
            <w:tcW w:w="6937"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color w:val="000000"/>
                <w:sz w:val="19"/>
                <w:szCs w:val="19"/>
                <w:lang w:val="en-US"/>
              </w:rPr>
            </w:pPr>
            <w:r w:rsidRPr="002250E5">
              <w:rPr>
                <w:rFonts w:cs="Arial"/>
                <w:color w:val="222222"/>
                <w:sz w:val="19"/>
                <w:szCs w:val="19"/>
                <w:lang/>
              </w:rPr>
              <w:t>Monitoring and environmental monitoring plan</w:t>
            </w:r>
          </w:p>
        </w:tc>
        <w:tc>
          <w:tcPr>
            <w:tcW w:w="1304"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color w:val="000000"/>
                <w:sz w:val="19"/>
                <w:szCs w:val="19"/>
              </w:rPr>
            </w:pPr>
            <w:r w:rsidRPr="002250E5">
              <w:rPr>
                <w:rFonts w:cs="Arial"/>
                <w:color w:val="000000"/>
                <w:sz w:val="19"/>
                <w:szCs w:val="19"/>
              </w:rPr>
              <w:t>Session</w:t>
            </w:r>
          </w:p>
        </w:tc>
        <w:tc>
          <w:tcPr>
            <w:tcW w:w="1186"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1 200</w:t>
            </w:r>
          </w:p>
        </w:tc>
        <w:tc>
          <w:tcPr>
            <w:tcW w:w="1202"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3</w:t>
            </w:r>
          </w:p>
        </w:tc>
        <w:tc>
          <w:tcPr>
            <w:tcW w:w="1231"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 </w:t>
            </w:r>
          </w:p>
        </w:tc>
        <w:tc>
          <w:tcPr>
            <w:tcW w:w="1117" w:type="dxa"/>
            <w:tcBorders>
              <w:top w:val="nil"/>
              <w:left w:val="nil"/>
              <w:bottom w:val="single" w:sz="4" w:space="0" w:color="auto"/>
              <w:right w:val="single" w:sz="4" w:space="0" w:color="auto"/>
            </w:tcBorders>
            <w:shd w:val="clear" w:color="auto" w:fill="auto"/>
            <w:hideMark/>
          </w:tcPr>
          <w:p w:rsidR="002250E5" w:rsidRPr="002250E5" w:rsidRDefault="0026569A" w:rsidP="00C8371C">
            <w:pPr>
              <w:spacing w:line="240" w:lineRule="auto"/>
              <w:jc w:val="right"/>
              <w:rPr>
                <w:rFonts w:cs="Arial"/>
                <w:color w:val="000000"/>
                <w:sz w:val="19"/>
                <w:szCs w:val="19"/>
              </w:rPr>
            </w:pPr>
            <w:r>
              <w:rPr>
                <w:rFonts w:cs="Arial"/>
                <w:color w:val="000000"/>
                <w:sz w:val="19"/>
                <w:szCs w:val="19"/>
              </w:rPr>
              <w:t>3</w:t>
            </w:r>
            <w:r w:rsidR="002250E5" w:rsidRPr="002250E5">
              <w:rPr>
                <w:rFonts w:cs="Arial"/>
                <w:color w:val="000000"/>
                <w:sz w:val="19"/>
                <w:szCs w:val="19"/>
              </w:rPr>
              <w:t xml:space="preserve"> 600</w:t>
            </w:r>
          </w:p>
        </w:tc>
      </w:tr>
      <w:tr w:rsidR="002250E5" w:rsidRPr="002250E5" w:rsidTr="00C8371C">
        <w:trPr>
          <w:gridAfter w:val="1"/>
          <w:wAfter w:w="13" w:type="dxa"/>
          <w:trHeight w:val="450"/>
        </w:trPr>
        <w:tc>
          <w:tcPr>
            <w:tcW w:w="533" w:type="dxa"/>
            <w:tcBorders>
              <w:top w:val="nil"/>
              <w:left w:val="single" w:sz="4" w:space="0" w:color="auto"/>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color w:val="000000"/>
                <w:sz w:val="19"/>
                <w:szCs w:val="19"/>
              </w:rPr>
            </w:pPr>
            <w:r w:rsidRPr="002250E5">
              <w:rPr>
                <w:rFonts w:cs="Arial"/>
                <w:color w:val="000000"/>
                <w:sz w:val="19"/>
                <w:szCs w:val="19"/>
              </w:rPr>
              <w:t>4.3</w:t>
            </w:r>
          </w:p>
        </w:tc>
        <w:tc>
          <w:tcPr>
            <w:tcW w:w="6937"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color w:val="000000"/>
                <w:sz w:val="19"/>
                <w:szCs w:val="19"/>
                <w:lang w:val="en-US"/>
              </w:rPr>
            </w:pPr>
            <w:r w:rsidRPr="002250E5">
              <w:rPr>
                <w:rFonts w:cs="Arial"/>
                <w:color w:val="222222"/>
                <w:sz w:val="19"/>
                <w:szCs w:val="19"/>
                <w:lang w:val="en-US"/>
              </w:rPr>
              <w:t>STI / HIV education, awareness and training campaigns</w:t>
            </w:r>
          </w:p>
        </w:tc>
        <w:tc>
          <w:tcPr>
            <w:tcW w:w="1304"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color w:val="000000"/>
                <w:sz w:val="19"/>
                <w:szCs w:val="19"/>
              </w:rPr>
            </w:pPr>
            <w:r w:rsidRPr="002250E5">
              <w:rPr>
                <w:rFonts w:cs="Arial"/>
                <w:color w:val="000000"/>
                <w:sz w:val="19"/>
                <w:szCs w:val="19"/>
              </w:rPr>
              <w:t>Session</w:t>
            </w:r>
          </w:p>
        </w:tc>
        <w:tc>
          <w:tcPr>
            <w:tcW w:w="1186"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2 500</w:t>
            </w:r>
          </w:p>
        </w:tc>
        <w:tc>
          <w:tcPr>
            <w:tcW w:w="1202"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3</w:t>
            </w:r>
          </w:p>
        </w:tc>
        <w:tc>
          <w:tcPr>
            <w:tcW w:w="1231"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 </w:t>
            </w:r>
          </w:p>
        </w:tc>
        <w:tc>
          <w:tcPr>
            <w:tcW w:w="1117" w:type="dxa"/>
            <w:tcBorders>
              <w:top w:val="nil"/>
              <w:left w:val="nil"/>
              <w:bottom w:val="single" w:sz="4" w:space="0" w:color="auto"/>
              <w:right w:val="single" w:sz="4" w:space="0" w:color="auto"/>
            </w:tcBorders>
            <w:shd w:val="clear" w:color="auto" w:fill="auto"/>
            <w:hideMark/>
          </w:tcPr>
          <w:p w:rsidR="002250E5" w:rsidRPr="002250E5" w:rsidRDefault="0026569A" w:rsidP="00C8371C">
            <w:pPr>
              <w:spacing w:line="240" w:lineRule="auto"/>
              <w:jc w:val="right"/>
              <w:rPr>
                <w:rFonts w:cs="Arial"/>
                <w:color w:val="000000"/>
                <w:sz w:val="19"/>
                <w:szCs w:val="19"/>
              </w:rPr>
            </w:pPr>
            <w:r>
              <w:rPr>
                <w:rFonts w:cs="Arial"/>
                <w:color w:val="000000"/>
                <w:sz w:val="19"/>
                <w:szCs w:val="19"/>
              </w:rPr>
              <w:t>7</w:t>
            </w:r>
            <w:r w:rsidR="002250E5" w:rsidRPr="002250E5">
              <w:rPr>
                <w:rFonts w:cs="Arial"/>
                <w:color w:val="000000"/>
                <w:sz w:val="19"/>
                <w:szCs w:val="19"/>
              </w:rPr>
              <w:t xml:space="preserve"> 500</w:t>
            </w:r>
          </w:p>
        </w:tc>
      </w:tr>
      <w:tr w:rsidR="002250E5" w:rsidRPr="002250E5" w:rsidTr="00C8371C">
        <w:trPr>
          <w:gridAfter w:val="1"/>
          <w:wAfter w:w="13" w:type="dxa"/>
          <w:trHeight w:val="290"/>
        </w:trPr>
        <w:tc>
          <w:tcPr>
            <w:tcW w:w="1116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250E5" w:rsidRPr="002250E5" w:rsidRDefault="002250E5" w:rsidP="00C8371C">
            <w:pPr>
              <w:spacing w:line="240" w:lineRule="auto"/>
              <w:jc w:val="right"/>
              <w:rPr>
                <w:rFonts w:cs="Arial"/>
                <w:b/>
                <w:bCs/>
                <w:i/>
                <w:iCs/>
                <w:color w:val="000000"/>
                <w:sz w:val="19"/>
                <w:szCs w:val="19"/>
              </w:rPr>
            </w:pPr>
            <w:r w:rsidRPr="002250E5">
              <w:rPr>
                <w:rFonts w:cs="Arial"/>
                <w:b/>
                <w:bCs/>
                <w:i/>
                <w:iCs/>
                <w:color w:val="000000"/>
                <w:sz w:val="19"/>
                <w:szCs w:val="19"/>
              </w:rPr>
              <w:t>Sub-total 4</w:t>
            </w:r>
          </w:p>
        </w:tc>
        <w:tc>
          <w:tcPr>
            <w:tcW w:w="1231"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b/>
                <w:bCs/>
                <w:i/>
                <w:iCs/>
                <w:color w:val="000000"/>
                <w:sz w:val="19"/>
                <w:szCs w:val="19"/>
              </w:rPr>
            </w:pPr>
            <w:r w:rsidRPr="002250E5">
              <w:rPr>
                <w:rFonts w:cs="Arial"/>
                <w:b/>
                <w:bCs/>
                <w:i/>
                <w:iCs/>
                <w:color w:val="000000"/>
                <w:sz w:val="19"/>
                <w:szCs w:val="19"/>
              </w:rPr>
              <w:t> </w:t>
            </w:r>
          </w:p>
        </w:tc>
        <w:tc>
          <w:tcPr>
            <w:tcW w:w="1117"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b/>
                <w:bCs/>
                <w:color w:val="000000"/>
                <w:sz w:val="19"/>
                <w:szCs w:val="19"/>
              </w:rPr>
            </w:pPr>
            <w:r w:rsidRPr="002250E5">
              <w:rPr>
                <w:rFonts w:cs="Arial"/>
                <w:b/>
                <w:bCs/>
                <w:color w:val="000000"/>
                <w:sz w:val="19"/>
                <w:szCs w:val="19"/>
              </w:rPr>
              <w:t>14 100</w:t>
            </w:r>
          </w:p>
        </w:tc>
      </w:tr>
      <w:tr w:rsidR="002250E5" w:rsidRPr="006B734C" w:rsidTr="00C8371C">
        <w:trPr>
          <w:trHeight w:val="380"/>
        </w:trPr>
        <w:tc>
          <w:tcPr>
            <w:tcW w:w="533" w:type="dxa"/>
            <w:tcBorders>
              <w:top w:val="nil"/>
              <w:left w:val="single" w:sz="4" w:space="0" w:color="auto"/>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b/>
                <w:bCs/>
                <w:i/>
                <w:iCs/>
                <w:color w:val="000000"/>
                <w:sz w:val="19"/>
                <w:szCs w:val="19"/>
              </w:rPr>
            </w:pPr>
            <w:r w:rsidRPr="002250E5">
              <w:rPr>
                <w:rFonts w:cs="Arial"/>
                <w:b/>
                <w:bCs/>
                <w:i/>
                <w:iCs/>
                <w:color w:val="000000"/>
                <w:sz w:val="19"/>
                <w:szCs w:val="19"/>
              </w:rPr>
              <w:t>5</w:t>
            </w:r>
          </w:p>
        </w:tc>
        <w:tc>
          <w:tcPr>
            <w:tcW w:w="12990" w:type="dxa"/>
            <w:gridSpan w:val="7"/>
            <w:tcBorders>
              <w:top w:val="single" w:sz="4" w:space="0" w:color="auto"/>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b/>
                <w:bCs/>
                <w:i/>
                <w:iCs/>
                <w:color w:val="000000"/>
                <w:sz w:val="19"/>
                <w:szCs w:val="19"/>
                <w:lang w:val="en-US"/>
              </w:rPr>
            </w:pPr>
            <w:r w:rsidRPr="002250E5">
              <w:rPr>
                <w:b/>
                <w:i/>
                <w:sz w:val="19"/>
                <w:szCs w:val="19"/>
                <w:lang w:val="en-US"/>
              </w:rPr>
              <w:t>Implementation of the monitoring system during project operation</w:t>
            </w:r>
          </w:p>
        </w:tc>
      </w:tr>
      <w:tr w:rsidR="002250E5" w:rsidRPr="002250E5" w:rsidTr="00C8371C">
        <w:trPr>
          <w:gridAfter w:val="1"/>
          <w:wAfter w:w="13" w:type="dxa"/>
          <w:trHeight w:val="430"/>
        </w:trPr>
        <w:tc>
          <w:tcPr>
            <w:tcW w:w="533" w:type="dxa"/>
            <w:tcBorders>
              <w:top w:val="nil"/>
              <w:left w:val="single" w:sz="4" w:space="0" w:color="auto"/>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color w:val="000000"/>
                <w:sz w:val="19"/>
                <w:szCs w:val="19"/>
              </w:rPr>
            </w:pPr>
            <w:r w:rsidRPr="002250E5">
              <w:rPr>
                <w:rFonts w:cs="Arial"/>
                <w:color w:val="000000"/>
                <w:sz w:val="19"/>
                <w:szCs w:val="19"/>
              </w:rPr>
              <w:t>5.1</w:t>
            </w:r>
          </w:p>
        </w:tc>
        <w:tc>
          <w:tcPr>
            <w:tcW w:w="6937"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color w:val="000000"/>
                <w:sz w:val="19"/>
                <w:szCs w:val="19"/>
              </w:rPr>
            </w:pPr>
            <w:r w:rsidRPr="002250E5">
              <w:rPr>
                <w:sz w:val="19"/>
                <w:szCs w:val="19"/>
              </w:rPr>
              <w:t>Site monitoring and security</w:t>
            </w:r>
          </w:p>
        </w:tc>
        <w:tc>
          <w:tcPr>
            <w:tcW w:w="1304"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color w:val="000000"/>
                <w:sz w:val="19"/>
                <w:szCs w:val="19"/>
              </w:rPr>
            </w:pPr>
            <w:r w:rsidRPr="002250E5">
              <w:rPr>
                <w:rFonts w:cs="Arial"/>
                <w:color w:val="000000"/>
                <w:sz w:val="19"/>
                <w:szCs w:val="19"/>
              </w:rPr>
              <w:t>Month</w:t>
            </w:r>
          </w:p>
        </w:tc>
        <w:tc>
          <w:tcPr>
            <w:tcW w:w="1186"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500</w:t>
            </w:r>
          </w:p>
        </w:tc>
        <w:tc>
          <w:tcPr>
            <w:tcW w:w="1202"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12</w:t>
            </w:r>
          </w:p>
        </w:tc>
        <w:tc>
          <w:tcPr>
            <w:tcW w:w="1231"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 </w:t>
            </w:r>
          </w:p>
        </w:tc>
        <w:tc>
          <w:tcPr>
            <w:tcW w:w="1117"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color w:val="000000"/>
                <w:sz w:val="19"/>
                <w:szCs w:val="19"/>
              </w:rPr>
            </w:pPr>
            <w:r w:rsidRPr="002250E5">
              <w:rPr>
                <w:rFonts w:cs="Arial"/>
                <w:color w:val="000000"/>
                <w:sz w:val="19"/>
                <w:szCs w:val="19"/>
              </w:rPr>
              <w:t>6 000</w:t>
            </w:r>
          </w:p>
        </w:tc>
      </w:tr>
      <w:tr w:rsidR="002250E5" w:rsidRPr="002250E5" w:rsidTr="00C8371C">
        <w:trPr>
          <w:gridAfter w:val="1"/>
          <w:wAfter w:w="13" w:type="dxa"/>
          <w:trHeight w:val="290"/>
        </w:trPr>
        <w:tc>
          <w:tcPr>
            <w:tcW w:w="11162" w:type="dxa"/>
            <w:gridSpan w:val="5"/>
            <w:tcBorders>
              <w:top w:val="single" w:sz="4" w:space="0" w:color="auto"/>
              <w:left w:val="single" w:sz="4" w:space="0" w:color="auto"/>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b/>
                <w:bCs/>
                <w:i/>
                <w:iCs/>
                <w:color w:val="000000"/>
                <w:sz w:val="19"/>
                <w:szCs w:val="19"/>
              </w:rPr>
            </w:pPr>
            <w:r w:rsidRPr="002250E5">
              <w:rPr>
                <w:rFonts w:cs="Arial"/>
                <w:b/>
                <w:bCs/>
                <w:i/>
                <w:iCs/>
                <w:color w:val="000000"/>
                <w:sz w:val="19"/>
                <w:szCs w:val="19"/>
              </w:rPr>
              <w:t>Sub-total 5</w:t>
            </w:r>
          </w:p>
        </w:tc>
        <w:tc>
          <w:tcPr>
            <w:tcW w:w="1231"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left"/>
              <w:rPr>
                <w:rFonts w:cs="Arial"/>
                <w:b/>
                <w:bCs/>
                <w:i/>
                <w:iCs/>
                <w:color w:val="000000"/>
                <w:sz w:val="19"/>
                <w:szCs w:val="19"/>
              </w:rPr>
            </w:pPr>
            <w:r w:rsidRPr="002250E5">
              <w:rPr>
                <w:rFonts w:cs="Arial"/>
                <w:b/>
                <w:bCs/>
                <w:i/>
                <w:iCs/>
                <w:color w:val="000000"/>
                <w:sz w:val="19"/>
                <w:szCs w:val="19"/>
              </w:rPr>
              <w:t> </w:t>
            </w:r>
          </w:p>
        </w:tc>
        <w:tc>
          <w:tcPr>
            <w:tcW w:w="1117"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b/>
                <w:bCs/>
                <w:i/>
                <w:iCs/>
                <w:color w:val="000000"/>
                <w:sz w:val="19"/>
                <w:szCs w:val="19"/>
              </w:rPr>
            </w:pPr>
            <w:r w:rsidRPr="002250E5">
              <w:rPr>
                <w:rFonts w:cs="Arial"/>
                <w:b/>
                <w:bCs/>
                <w:i/>
                <w:iCs/>
                <w:color w:val="000000"/>
                <w:sz w:val="19"/>
                <w:szCs w:val="19"/>
              </w:rPr>
              <w:t>6 000</w:t>
            </w:r>
          </w:p>
        </w:tc>
      </w:tr>
      <w:tr w:rsidR="002250E5" w:rsidRPr="002250E5" w:rsidTr="00C8371C">
        <w:trPr>
          <w:gridAfter w:val="1"/>
          <w:wAfter w:w="13" w:type="dxa"/>
          <w:trHeight w:val="290"/>
        </w:trPr>
        <w:tc>
          <w:tcPr>
            <w:tcW w:w="11162" w:type="dxa"/>
            <w:gridSpan w:val="5"/>
            <w:tcBorders>
              <w:top w:val="single" w:sz="4" w:space="0" w:color="auto"/>
              <w:left w:val="single" w:sz="4" w:space="0" w:color="auto"/>
              <w:bottom w:val="single" w:sz="4" w:space="0" w:color="auto"/>
              <w:right w:val="single" w:sz="4" w:space="0" w:color="auto"/>
            </w:tcBorders>
            <w:shd w:val="clear" w:color="auto" w:fill="auto"/>
          </w:tcPr>
          <w:p w:rsidR="002250E5" w:rsidRPr="002250E5" w:rsidRDefault="002250E5" w:rsidP="00C8371C">
            <w:pPr>
              <w:spacing w:line="240" w:lineRule="auto"/>
              <w:jc w:val="right"/>
              <w:rPr>
                <w:rFonts w:cs="Arial"/>
                <w:b/>
                <w:bCs/>
                <w:i/>
                <w:iCs/>
                <w:sz w:val="19"/>
                <w:szCs w:val="19"/>
              </w:rPr>
            </w:pPr>
            <w:r w:rsidRPr="002250E5">
              <w:rPr>
                <w:rStyle w:val="shorttext"/>
                <w:sz w:val="19"/>
                <w:szCs w:val="19"/>
              </w:rPr>
              <w:t>TOTAL SECTOR GENERAL</w:t>
            </w:r>
          </w:p>
        </w:tc>
        <w:tc>
          <w:tcPr>
            <w:tcW w:w="1231" w:type="dxa"/>
            <w:tcBorders>
              <w:top w:val="nil"/>
              <w:left w:val="nil"/>
              <w:bottom w:val="single" w:sz="4" w:space="0" w:color="auto"/>
              <w:right w:val="single" w:sz="4" w:space="0" w:color="auto"/>
            </w:tcBorders>
            <w:shd w:val="clear" w:color="auto" w:fill="auto"/>
            <w:hideMark/>
          </w:tcPr>
          <w:p w:rsidR="002250E5" w:rsidRPr="002250E5" w:rsidRDefault="002250E5" w:rsidP="00C8371C">
            <w:pPr>
              <w:spacing w:line="240" w:lineRule="auto"/>
              <w:jc w:val="right"/>
              <w:rPr>
                <w:rFonts w:cs="Arial"/>
                <w:b/>
                <w:bCs/>
                <w:i/>
                <w:iCs/>
                <w:color w:val="000000"/>
                <w:sz w:val="19"/>
                <w:szCs w:val="19"/>
              </w:rPr>
            </w:pPr>
            <w:r w:rsidRPr="002250E5">
              <w:rPr>
                <w:rFonts w:cs="Arial"/>
                <w:b/>
                <w:bCs/>
                <w:i/>
                <w:iCs/>
                <w:color w:val="000000"/>
                <w:sz w:val="19"/>
                <w:szCs w:val="19"/>
              </w:rPr>
              <w:t>9</w:t>
            </w:r>
            <w:r w:rsidR="0026569A">
              <w:rPr>
                <w:rFonts w:cs="Arial"/>
                <w:b/>
                <w:bCs/>
                <w:i/>
                <w:iCs/>
                <w:color w:val="000000"/>
                <w:sz w:val="19"/>
                <w:szCs w:val="19"/>
              </w:rPr>
              <w:t>66</w:t>
            </w:r>
            <w:r w:rsidRPr="002250E5">
              <w:rPr>
                <w:rFonts w:cs="Arial"/>
                <w:b/>
                <w:bCs/>
                <w:i/>
                <w:iCs/>
                <w:color w:val="000000"/>
                <w:sz w:val="19"/>
                <w:szCs w:val="19"/>
              </w:rPr>
              <w:t>00</w:t>
            </w:r>
          </w:p>
        </w:tc>
        <w:tc>
          <w:tcPr>
            <w:tcW w:w="1117" w:type="dxa"/>
            <w:tcBorders>
              <w:top w:val="nil"/>
              <w:left w:val="nil"/>
              <w:bottom w:val="single" w:sz="4" w:space="0" w:color="auto"/>
              <w:right w:val="single" w:sz="4" w:space="0" w:color="auto"/>
            </w:tcBorders>
            <w:shd w:val="clear" w:color="auto" w:fill="auto"/>
            <w:hideMark/>
          </w:tcPr>
          <w:p w:rsidR="002250E5" w:rsidRPr="002250E5" w:rsidRDefault="005904CC" w:rsidP="00C8371C">
            <w:pPr>
              <w:spacing w:line="240" w:lineRule="auto"/>
              <w:jc w:val="right"/>
              <w:rPr>
                <w:rFonts w:cs="Arial"/>
                <w:b/>
                <w:bCs/>
                <w:i/>
                <w:iCs/>
                <w:color w:val="000000"/>
                <w:sz w:val="19"/>
                <w:szCs w:val="19"/>
              </w:rPr>
            </w:pPr>
            <w:r>
              <w:rPr>
                <w:rFonts w:cs="Arial"/>
                <w:b/>
                <w:bCs/>
                <w:i/>
                <w:iCs/>
                <w:color w:val="000000"/>
                <w:sz w:val="19"/>
                <w:szCs w:val="19"/>
              </w:rPr>
              <w:t>222 250</w:t>
            </w:r>
          </w:p>
        </w:tc>
      </w:tr>
      <w:tr w:rsidR="002250E5" w:rsidRPr="000F687D" w:rsidTr="00C8371C">
        <w:trPr>
          <w:trHeight w:val="290"/>
        </w:trPr>
        <w:tc>
          <w:tcPr>
            <w:tcW w:w="11162" w:type="dxa"/>
            <w:gridSpan w:val="5"/>
            <w:tcBorders>
              <w:top w:val="single" w:sz="4" w:space="0" w:color="auto"/>
              <w:left w:val="single" w:sz="4" w:space="0" w:color="auto"/>
              <w:bottom w:val="single" w:sz="4" w:space="0" w:color="auto"/>
              <w:right w:val="single" w:sz="4" w:space="0" w:color="auto"/>
            </w:tcBorders>
            <w:shd w:val="clear" w:color="auto" w:fill="auto"/>
            <w:noWrap/>
          </w:tcPr>
          <w:p w:rsidR="002250E5" w:rsidRPr="002250E5" w:rsidRDefault="002250E5" w:rsidP="00C8371C">
            <w:pPr>
              <w:spacing w:line="240" w:lineRule="auto"/>
              <w:jc w:val="right"/>
              <w:rPr>
                <w:rFonts w:cs="Arial"/>
                <w:b/>
                <w:bCs/>
                <w:sz w:val="19"/>
                <w:szCs w:val="19"/>
              </w:rPr>
            </w:pPr>
            <w:r w:rsidRPr="002250E5">
              <w:rPr>
                <w:rFonts w:cs="Arial"/>
                <w:b/>
                <w:bCs/>
                <w:sz w:val="19"/>
                <w:szCs w:val="19"/>
              </w:rPr>
              <w:t>TOTAL GENERAL</w:t>
            </w:r>
          </w:p>
        </w:tc>
        <w:tc>
          <w:tcPr>
            <w:tcW w:w="2361" w:type="dxa"/>
            <w:gridSpan w:val="3"/>
            <w:tcBorders>
              <w:top w:val="single" w:sz="4" w:space="0" w:color="auto"/>
              <w:left w:val="nil"/>
              <w:bottom w:val="single" w:sz="4" w:space="0" w:color="auto"/>
              <w:right w:val="single" w:sz="4" w:space="0" w:color="auto"/>
            </w:tcBorders>
            <w:shd w:val="clear" w:color="auto" w:fill="auto"/>
            <w:hideMark/>
          </w:tcPr>
          <w:p w:rsidR="002250E5" w:rsidRPr="002250E5" w:rsidRDefault="005904CC" w:rsidP="00C8371C">
            <w:pPr>
              <w:spacing w:line="240" w:lineRule="auto"/>
              <w:jc w:val="right"/>
              <w:rPr>
                <w:rFonts w:cs="Arial"/>
                <w:b/>
                <w:bCs/>
                <w:i/>
                <w:iCs/>
                <w:color w:val="000000"/>
                <w:sz w:val="19"/>
                <w:szCs w:val="19"/>
              </w:rPr>
            </w:pPr>
            <w:r>
              <w:rPr>
                <w:rFonts w:cs="Arial"/>
                <w:b/>
                <w:bCs/>
                <w:i/>
                <w:iCs/>
                <w:color w:val="000000"/>
                <w:sz w:val="19"/>
                <w:szCs w:val="19"/>
              </w:rPr>
              <w:t>318 850</w:t>
            </w:r>
          </w:p>
        </w:tc>
      </w:tr>
    </w:tbl>
    <w:p w:rsidR="002250E5" w:rsidRDefault="002250E5" w:rsidP="002250E5">
      <w:pPr>
        <w:pStyle w:val="Corpsdetexte3"/>
        <w:spacing w:after="0" w:line="276" w:lineRule="auto"/>
        <w:ind w:right="-110"/>
        <w:rPr>
          <w:rFonts w:ascii="Arial" w:hAnsi="Arial" w:cs="Arial"/>
          <w:sz w:val="21"/>
          <w:szCs w:val="21"/>
          <w:lang w:val="en-US"/>
        </w:rPr>
      </w:pPr>
    </w:p>
    <w:p w:rsidR="00827CD0" w:rsidRDefault="00827CD0" w:rsidP="001962BA">
      <w:pPr>
        <w:pStyle w:val="Corpsdetexte3"/>
        <w:spacing w:after="0" w:line="276" w:lineRule="auto"/>
        <w:ind w:right="-110"/>
        <w:rPr>
          <w:rFonts w:ascii="Arial" w:hAnsi="Arial" w:cs="Arial"/>
          <w:sz w:val="21"/>
          <w:szCs w:val="21"/>
          <w:lang w:val="en-US"/>
        </w:rPr>
      </w:pPr>
    </w:p>
    <w:p w:rsidR="00827CD0" w:rsidRPr="00447917" w:rsidRDefault="00827CD0" w:rsidP="001962BA">
      <w:pPr>
        <w:pStyle w:val="Corpsdetexte3"/>
        <w:spacing w:after="0" w:line="276" w:lineRule="auto"/>
        <w:ind w:right="-110"/>
        <w:rPr>
          <w:rFonts w:ascii="Arial" w:hAnsi="Arial" w:cs="Arial"/>
          <w:sz w:val="21"/>
          <w:szCs w:val="21"/>
          <w:lang w:val="en-US"/>
        </w:rPr>
      </w:pPr>
    </w:p>
    <w:p w:rsidR="001962BA" w:rsidRDefault="001962BA" w:rsidP="001962BA">
      <w:pPr>
        <w:pStyle w:val="Titre1"/>
        <w:jc w:val="center"/>
        <w:rPr>
          <w:rStyle w:val="Lienhypertexte"/>
          <w:color w:val="000000"/>
          <w:u w:val="none"/>
        </w:rPr>
        <w:sectPr w:rsidR="001962BA" w:rsidSect="006B734C">
          <w:pgSz w:w="16839" w:h="11907" w:orient="landscape" w:code="9"/>
          <w:pgMar w:top="1418" w:right="1134" w:bottom="1418" w:left="510" w:header="720" w:footer="499" w:gutter="0"/>
          <w:cols w:space="720"/>
          <w:docGrid w:linePitch="360"/>
        </w:sectPr>
      </w:pPr>
    </w:p>
    <w:p w:rsidR="00613CC8" w:rsidRPr="00613CC8" w:rsidRDefault="00613CC8" w:rsidP="00613CC8">
      <w:pPr>
        <w:pStyle w:val="Corpsdetexte3"/>
        <w:spacing w:after="0" w:line="276" w:lineRule="auto"/>
        <w:ind w:right="-110"/>
        <w:rPr>
          <w:rFonts w:ascii="Arial" w:hAnsi="Arial" w:cs="Arial"/>
          <w:sz w:val="22"/>
          <w:szCs w:val="22"/>
          <w:lang w:val="en-US"/>
        </w:rPr>
      </w:pPr>
    </w:p>
    <w:p w:rsidR="00F745DF" w:rsidRPr="0073389A" w:rsidRDefault="0029070A" w:rsidP="00AA5192">
      <w:pPr>
        <w:pStyle w:val="Titre1"/>
        <w:jc w:val="center"/>
      </w:pPr>
      <w:bookmarkStart w:id="56" w:name="_Toc514405620"/>
      <w:r w:rsidRPr="00C8371C">
        <w:rPr>
          <w:rFonts w:cs="Arial"/>
          <w:szCs w:val="21"/>
        </w:rPr>
        <w:t xml:space="preserve">RÉSUMÉ EXÉCUTIF EN SWAHILI / </w:t>
      </w:r>
      <w:bookmarkEnd w:id="53"/>
      <w:r w:rsidRPr="00C8371C">
        <w:rPr>
          <w:rFonts w:cs="Arial"/>
          <w:szCs w:val="21"/>
        </w:rPr>
        <w:t>MUHTASARI</w:t>
      </w:r>
      <w:bookmarkEnd w:id="56"/>
    </w:p>
    <w:p w:rsidR="00F745DF" w:rsidRPr="00B32A4D" w:rsidRDefault="00F745DF" w:rsidP="00F745DF">
      <w:pPr>
        <w:pStyle w:val="Corpsdetexte3"/>
        <w:spacing w:after="0" w:line="276" w:lineRule="auto"/>
        <w:ind w:right="-110"/>
        <w:rPr>
          <w:rFonts w:ascii="Arial" w:hAnsi="Arial" w:cs="Arial"/>
          <w:sz w:val="21"/>
          <w:szCs w:val="21"/>
        </w:rPr>
      </w:pPr>
    </w:p>
    <w:p w:rsidR="00F745DF" w:rsidRPr="00B32A4D" w:rsidRDefault="00F745DF" w:rsidP="00F745DF">
      <w:pPr>
        <w:pStyle w:val="Corpsdetexte3"/>
        <w:spacing w:after="0" w:line="276" w:lineRule="auto"/>
        <w:ind w:right="-110"/>
        <w:rPr>
          <w:rFonts w:ascii="Arial" w:hAnsi="Arial" w:cs="Arial"/>
          <w:sz w:val="21"/>
          <w:szCs w:val="21"/>
        </w:rPr>
      </w:pPr>
    </w:p>
    <w:p w:rsidR="00F745DF" w:rsidRPr="007132EA" w:rsidRDefault="0029070A" w:rsidP="00F745DF">
      <w:pPr>
        <w:pStyle w:val="Corpsdetexte3"/>
        <w:spacing w:after="0" w:line="276" w:lineRule="auto"/>
        <w:ind w:right="-110"/>
        <w:rPr>
          <w:rFonts w:ascii="Arial" w:hAnsi="Arial" w:cs="Arial"/>
          <w:sz w:val="21"/>
          <w:szCs w:val="21"/>
        </w:rPr>
      </w:pPr>
      <w:r w:rsidRPr="0029070A">
        <w:rPr>
          <w:rFonts w:ascii="Arial" w:hAnsi="Arial" w:cs="Arial"/>
          <w:sz w:val="21"/>
          <w:szCs w:val="21"/>
        </w:rPr>
        <w:t>Serikali ya Jamhuri ya Kidemokrasia ya Kongo (R</w:t>
      </w:r>
      <w:r w:rsidR="00EE4F75">
        <w:rPr>
          <w:rFonts w:ascii="Arial" w:hAnsi="Arial" w:cs="Arial"/>
          <w:sz w:val="21"/>
          <w:szCs w:val="21"/>
        </w:rPr>
        <w:t>D</w:t>
      </w:r>
      <w:r w:rsidRPr="0029070A">
        <w:rPr>
          <w:rFonts w:ascii="Arial" w:hAnsi="Arial" w:cs="Arial"/>
          <w:sz w:val="21"/>
          <w:szCs w:val="21"/>
        </w:rPr>
        <w:t>C) imeomba na kupata mchango wa milioni 190 dola za Marekani kutoka shirika IDA fedha utekelezaji kwa kifupi Project ya Maji ya kunywa (P</w:t>
      </w:r>
      <w:r w:rsidR="00EE4F75">
        <w:rPr>
          <w:rFonts w:ascii="Arial" w:hAnsi="Arial" w:cs="Arial"/>
          <w:sz w:val="21"/>
          <w:szCs w:val="21"/>
        </w:rPr>
        <w:t>E</w:t>
      </w:r>
      <w:r w:rsidRPr="0029070A">
        <w:rPr>
          <w:rFonts w:ascii="Arial" w:hAnsi="Arial" w:cs="Arial"/>
          <w:sz w:val="21"/>
          <w:szCs w:val="21"/>
        </w:rPr>
        <w:t>MU) katika maeneo ya mijini katika kitengo cha manunuzi kifupi eneo ya miji ya Kinshasa, Lubumbashi na Matadi, ambayo ilianza mwaka 2009.</w:t>
      </w:r>
    </w:p>
    <w:p w:rsidR="00F745DF" w:rsidRPr="007132EA" w:rsidRDefault="00F745DF" w:rsidP="00F745DF">
      <w:pPr>
        <w:pStyle w:val="Corpsdetexte3"/>
        <w:spacing w:after="0" w:line="276" w:lineRule="auto"/>
        <w:ind w:right="-110"/>
        <w:rPr>
          <w:rFonts w:ascii="Arial" w:hAnsi="Arial" w:cs="Arial"/>
          <w:sz w:val="21"/>
          <w:szCs w:val="21"/>
        </w:rPr>
      </w:pPr>
    </w:p>
    <w:p w:rsidR="00F745DF" w:rsidRPr="007132EA" w:rsidRDefault="0029070A" w:rsidP="00F745DF">
      <w:pPr>
        <w:pStyle w:val="Corpsdetexte3"/>
        <w:spacing w:after="0" w:line="276" w:lineRule="auto"/>
        <w:ind w:right="-110"/>
        <w:rPr>
          <w:rFonts w:ascii="Arial" w:hAnsi="Arial" w:cs="Arial"/>
          <w:sz w:val="21"/>
          <w:szCs w:val="21"/>
        </w:rPr>
      </w:pPr>
      <w:r w:rsidRPr="0029070A">
        <w:rPr>
          <w:rFonts w:ascii="Arial" w:hAnsi="Arial" w:cs="Arial"/>
          <w:sz w:val="21"/>
          <w:szCs w:val="21"/>
        </w:rPr>
        <w:t>Kutokana na mahitaji ya maji ya kunywa na milele kuongeza, kwa ufanisi kuboresha huduma ya maji katika miji mitatu ya mradi huo, na kupanua kuingilia hiki cha mradi wa miji mingine nchini, DRC aliomba na zilizopatikana kutoka Benki ya Dunia wa Fedha ya ziada kwa tune ya dola milioni 166 ikiwa ni pamoja na Marekani shughuli kama vile mageuzi ya kuendelea sekta ya maji, ukarabati wa mabomba ya zamani, kupanua vituo mtandao ujenzi vituo kusukumia na tiba katika miji mitatu ya mradi wa awali na katika mji wa Kindu.</w:t>
      </w:r>
    </w:p>
    <w:p w:rsidR="00F745DF" w:rsidRPr="007132EA" w:rsidRDefault="00F745DF" w:rsidP="00F745DF">
      <w:pPr>
        <w:pStyle w:val="Corpsdetexte3"/>
        <w:spacing w:after="0" w:line="276" w:lineRule="auto"/>
        <w:ind w:right="-110"/>
        <w:rPr>
          <w:rFonts w:ascii="Arial" w:hAnsi="Arial" w:cs="Arial"/>
          <w:sz w:val="21"/>
          <w:szCs w:val="21"/>
        </w:rPr>
      </w:pPr>
    </w:p>
    <w:p w:rsidR="00F745DF" w:rsidRPr="007132EA" w:rsidRDefault="0029070A" w:rsidP="00F745DF">
      <w:pPr>
        <w:pStyle w:val="Corpsdetexte3"/>
        <w:spacing w:after="0" w:line="276" w:lineRule="auto"/>
        <w:ind w:right="-110"/>
        <w:rPr>
          <w:rFonts w:ascii="Arial" w:hAnsi="Arial" w:cs="Arial"/>
          <w:sz w:val="21"/>
          <w:szCs w:val="21"/>
        </w:rPr>
      </w:pPr>
      <w:r w:rsidRPr="0029070A">
        <w:rPr>
          <w:rFonts w:ascii="Arial" w:hAnsi="Arial" w:cs="Arial"/>
          <w:sz w:val="21"/>
          <w:szCs w:val="21"/>
        </w:rPr>
        <w:t>Mteja wa PEMU ni Wizara ya Nishati na Rasilimali za Maji, REGIDESO itaweza mradi kwa njia ya mradi wa maji wa Utekelezaji Unit wake (CEP-O / REGIDESO).</w:t>
      </w:r>
    </w:p>
    <w:p w:rsidR="00F745DF" w:rsidRPr="007132EA" w:rsidRDefault="00F745DF" w:rsidP="00F745DF">
      <w:pPr>
        <w:pStyle w:val="Corpsdetexte3"/>
        <w:spacing w:after="0" w:line="276" w:lineRule="auto"/>
        <w:ind w:right="-110"/>
        <w:rPr>
          <w:rFonts w:ascii="Arial" w:hAnsi="Arial" w:cs="Arial"/>
          <w:sz w:val="21"/>
          <w:szCs w:val="21"/>
        </w:rPr>
      </w:pPr>
    </w:p>
    <w:p w:rsidR="00E020EE" w:rsidRPr="007132EA" w:rsidRDefault="0029070A" w:rsidP="00E020EE">
      <w:pPr>
        <w:pStyle w:val="Corpsdetexte3"/>
        <w:spacing w:after="0" w:line="276" w:lineRule="auto"/>
        <w:ind w:right="-110"/>
        <w:rPr>
          <w:rFonts w:ascii="Arial" w:hAnsi="Arial" w:cs="Arial"/>
          <w:sz w:val="21"/>
          <w:szCs w:val="21"/>
        </w:rPr>
      </w:pPr>
      <w:r w:rsidRPr="0029070A">
        <w:rPr>
          <w:rFonts w:ascii="Arial" w:hAnsi="Arial" w:cs="Arial"/>
          <w:sz w:val="21"/>
          <w:szCs w:val="21"/>
        </w:rPr>
        <w:t xml:space="preserve">Kuhusu mji wa Kindu, kazi zilizopangwa ni pamoja na : </w:t>
      </w:r>
      <w:r w:rsidRPr="0029070A">
        <w:rPr>
          <w:rFonts w:ascii="Arial" w:hAnsi="Arial" w:cs="Arial"/>
          <w:i/>
          <w:sz w:val="21"/>
          <w:szCs w:val="21"/>
        </w:rPr>
        <w:t>(i)</w:t>
      </w:r>
      <w:r w:rsidRPr="0029070A">
        <w:rPr>
          <w:rFonts w:ascii="Arial" w:hAnsi="Arial" w:cs="Arial"/>
          <w:sz w:val="21"/>
          <w:szCs w:val="21"/>
        </w:rPr>
        <w:t xml:space="preserve"> Ujenzi wa mkusanyiko mpya ya maji ghafi kwenye Mto Kongo ; </w:t>
      </w:r>
      <w:r w:rsidRPr="0029070A">
        <w:rPr>
          <w:rFonts w:ascii="Arial" w:hAnsi="Arial" w:cs="Arial"/>
          <w:i/>
          <w:sz w:val="21"/>
          <w:szCs w:val="21"/>
        </w:rPr>
        <w:t>(ii)</w:t>
      </w:r>
      <w:r w:rsidRPr="0029070A">
        <w:rPr>
          <w:rFonts w:ascii="Arial" w:hAnsi="Arial" w:cs="Arial"/>
          <w:sz w:val="21"/>
          <w:szCs w:val="21"/>
        </w:rPr>
        <w:t xml:space="preserve"> Ujenzi wa kitengo Compact kwa ajili ya matibabu maji (CPU) na uwezo wa 5000 m</w:t>
      </w:r>
      <w:r w:rsidRPr="0029070A">
        <w:rPr>
          <w:rFonts w:ascii="Arial" w:hAnsi="Arial" w:cs="Arial"/>
          <w:sz w:val="21"/>
          <w:szCs w:val="21"/>
          <w:vertAlign w:val="superscript"/>
        </w:rPr>
        <w:t xml:space="preserve">3 </w:t>
      </w:r>
      <w:r w:rsidRPr="0029070A">
        <w:rPr>
          <w:rFonts w:ascii="Arial" w:hAnsi="Arial" w:cs="Arial"/>
          <w:sz w:val="21"/>
          <w:szCs w:val="21"/>
        </w:rPr>
        <w:t xml:space="preserve">/ siku ; </w:t>
      </w:r>
      <w:r w:rsidRPr="0029070A">
        <w:rPr>
          <w:rFonts w:ascii="Arial" w:hAnsi="Arial" w:cs="Arial"/>
          <w:i/>
          <w:sz w:val="21"/>
          <w:szCs w:val="21"/>
        </w:rPr>
        <w:t>(iii)</w:t>
      </w:r>
      <w:r w:rsidRPr="0029070A">
        <w:rPr>
          <w:rFonts w:ascii="Arial" w:hAnsi="Arial" w:cs="Arial"/>
          <w:sz w:val="21"/>
          <w:szCs w:val="21"/>
        </w:rPr>
        <w:t xml:space="preserve"> Ujenzi wa mnara wa maji ya 1000 m</w:t>
      </w:r>
      <w:r w:rsidRPr="0029070A">
        <w:rPr>
          <w:rFonts w:ascii="Arial" w:hAnsi="Arial" w:cs="Arial"/>
          <w:sz w:val="21"/>
          <w:szCs w:val="21"/>
          <w:vertAlign w:val="superscript"/>
        </w:rPr>
        <w:t>3 </w:t>
      </w:r>
      <w:r w:rsidRPr="0029070A">
        <w:rPr>
          <w:rFonts w:ascii="Arial" w:hAnsi="Arial" w:cs="Arial"/>
          <w:sz w:val="21"/>
          <w:szCs w:val="21"/>
        </w:rPr>
        <w:t xml:space="preserve">; </w:t>
      </w:r>
      <w:r w:rsidRPr="0029070A">
        <w:rPr>
          <w:rFonts w:ascii="Arial" w:hAnsi="Arial" w:cs="Arial"/>
          <w:i/>
          <w:sz w:val="21"/>
          <w:szCs w:val="21"/>
        </w:rPr>
        <w:t xml:space="preserve">(iv) </w:t>
      </w:r>
      <w:r w:rsidRPr="0029070A">
        <w:rPr>
          <w:rFonts w:ascii="Arial" w:hAnsi="Arial" w:cs="Arial"/>
          <w:sz w:val="21"/>
          <w:szCs w:val="21"/>
        </w:rPr>
        <w:t xml:space="preserve">ufungaji wa 5 km foreline DN 350 ; </w:t>
      </w:r>
      <w:r w:rsidRPr="0029070A">
        <w:rPr>
          <w:rFonts w:ascii="Arial" w:hAnsi="Arial" w:cs="Arial"/>
          <w:i/>
          <w:sz w:val="21"/>
          <w:szCs w:val="21"/>
        </w:rPr>
        <w:t>(v)</w:t>
      </w:r>
      <w:r w:rsidRPr="0029070A">
        <w:rPr>
          <w:rFonts w:ascii="Arial" w:hAnsi="Arial" w:cs="Arial"/>
          <w:sz w:val="21"/>
          <w:szCs w:val="21"/>
        </w:rPr>
        <w:t xml:space="preserve"> Ujenzi wa mabomba ya 50 ; na (</w:t>
      </w:r>
      <w:r w:rsidRPr="0029070A">
        <w:rPr>
          <w:rFonts w:ascii="Arial" w:hAnsi="Arial" w:cs="Arial"/>
          <w:i/>
          <w:sz w:val="21"/>
          <w:szCs w:val="21"/>
        </w:rPr>
        <w:t>vi)</w:t>
      </w:r>
      <w:r w:rsidRPr="0029070A">
        <w:rPr>
          <w:rFonts w:ascii="Arial" w:hAnsi="Arial" w:cs="Arial"/>
          <w:sz w:val="21"/>
          <w:szCs w:val="21"/>
        </w:rPr>
        <w:t xml:space="preserve"> kutekeleza 1000 connections mtu binafsi.</w:t>
      </w:r>
    </w:p>
    <w:p w:rsidR="00E020EE" w:rsidRPr="007132EA" w:rsidRDefault="00E020EE" w:rsidP="00BC35F5">
      <w:pPr>
        <w:pStyle w:val="Corpsdetexte3"/>
        <w:spacing w:after="0" w:line="276" w:lineRule="auto"/>
        <w:ind w:right="-110"/>
        <w:rPr>
          <w:rFonts w:ascii="Arial" w:hAnsi="Arial" w:cs="Arial"/>
          <w:sz w:val="21"/>
          <w:szCs w:val="21"/>
        </w:rPr>
      </w:pPr>
    </w:p>
    <w:p w:rsidR="00BC35F5" w:rsidRPr="007132EA" w:rsidRDefault="0029070A" w:rsidP="00BC35F5">
      <w:pPr>
        <w:pStyle w:val="Corpsdetexte3"/>
        <w:spacing w:after="0" w:line="276" w:lineRule="auto"/>
        <w:ind w:right="-110"/>
        <w:rPr>
          <w:rFonts w:ascii="Arial" w:hAnsi="Arial" w:cs="Arial"/>
          <w:sz w:val="21"/>
          <w:szCs w:val="21"/>
        </w:rPr>
      </w:pPr>
      <w:r w:rsidRPr="0029070A">
        <w:rPr>
          <w:rFonts w:ascii="Arial" w:hAnsi="Arial" w:cs="Arial"/>
          <w:sz w:val="21"/>
          <w:szCs w:val="21"/>
        </w:rPr>
        <w:t xml:space="preserve">Kuhusu mji wa Kindu, Shughuli uwezekano vyanzo vya hatari na athari kuchambuliwa katika awamu hii ya utafiti kwa sasa ni kama ifuatavyo : </w:t>
      </w:r>
    </w:p>
    <w:p w:rsidR="00BC35F5" w:rsidRPr="007132EA" w:rsidRDefault="00BC35F5" w:rsidP="00BC35F5">
      <w:pPr>
        <w:pStyle w:val="Corpsdetexte3"/>
        <w:spacing w:after="0" w:line="276" w:lineRule="auto"/>
        <w:ind w:right="-110"/>
        <w:rPr>
          <w:rFonts w:ascii="Arial" w:hAnsi="Arial" w:cs="Arial"/>
          <w:sz w:val="21"/>
          <w:szCs w:val="21"/>
        </w:rPr>
      </w:pPr>
    </w:p>
    <w:p w:rsidR="00BC35F5" w:rsidRPr="00BC35F5" w:rsidRDefault="00BC35F5" w:rsidP="00BC35F5">
      <w:pPr>
        <w:pStyle w:val="Corpsdetexte3"/>
        <w:spacing w:after="0" w:line="276" w:lineRule="auto"/>
        <w:ind w:right="-110"/>
        <w:rPr>
          <w:rFonts w:ascii="Arial" w:hAnsi="Arial" w:cs="Arial"/>
          <w:sz w:val="21"/>
          <w:szCs w:val="21"/>
          <w:lang w:val="en-US"/>
        </w:rPr>
      </w:pPr>
      <w:r w:rsidRPr="00BC35F5">
        <w:rPr>
          <w:rFonts w:ascii="Arial" w:hAnsi="Arial" w:cs="Arial"/>
          <w:sz w:val="21"/>
          <w:szCs w:val="21"/>
          <w:lang w:val="en-US"/>
        </w:rPr>
        <w:t>Maandalizi ya awamu ya:</w:t>
      </w:r>
    </w:p>
    <w:p w:rsidR="00BC35F5" w:rsidRPr="00BC35F5" w:rsidRDefault="00BC35F5" w:rsidP="00BC35F5">
      <w:pPr>
        <w:pStyle w:val="Corpsdetexte3"/>
        <w:spacing w:after="0" w:line="276" w:lineRule="auto"/>
        <w:ind w:right="-110"/>
        <w:rPr>
          <w:rFonts w:ascii="Arial" w:hAnsi="Arial" w:cs="Arial"/>
          <w:sz w:val="21"/>
          <w:szCs w:val="21"/>
          <w:lang w:val="en-US"/>
        </w:rPr>
      </w:pPr>
    </w:p>
    <w:p w:rsidR="00BC35F5" w:rsidRPr="00BC35F5" w:rsidRDefault="00560523" w:rsidP="00CF7557">
      <w:pPr>
        <w:numPr>
          <w:ilvl w:val="0"/>
          <w:numId w:val="18"/>
        </w:numPr>
        <w:overflowPunct w:val="0"/>
        <w:autoSpaceDE w:val="0"/>
        <w:autoSpaceDN w:val="0"/>
        <w:adjustRightInd w:val="0"/>
        <w:textAlignment w:val="baseline"/>
        <w:rPr>
          <w:rFonts w:cs="Arial"/>
          <w:color w:val="000000"/>
          <w:szCs w:val="21"/>
        </w:rPr>
      </w:pPr>
      <w:r w:rsidRPr="00BC35F5">
        <w:rPr>
          <w:rFonts w:cs="Arial"/>
          <w:color w:val="000000"/>
          <w:szCs w:val="21"/>
        </w:rPr>
        <w:t>Utengenezaji</w:t>
      </w:r>
      <w:r w:rsidR="00BC35F5" w:rsidRPr="00BC35F5">
        <w:rPr>
          <w:rFonts w:cs="Arial"/>
          <w:color w:val="000000"/>
          <w:szCs w:val="21"/>
        </w:rPr>
        <w:t xml:space="preserve"> na kuashiria tovuti ; </w:t>
      </w:r>
    </w:p>
    <w:p w:rsidR="00BC35F5" w:rsidRPr="00BC35F5" w:rsidRDefault="00560523" w:rsidP="00CF7557">
      <w:pPr>
        <w:numPr>
          <w:ilvl w:val="0"/>
          <w:numId w:val="18"/>
        </w:numPr>
        <w:overflowPunct w:val="0"/>
        <w:autoSpaceDE w:val="0"/>
        <w:autoSpaceDN w:val="0"/>
        <w:adjustRightInd w:val="0"/>
        <w:textAlignment w:val="baseline"/>
        <w:rPr>
          <w:rFonts w:cs="Arial"/>
          <w:color w:val="000000"/>
          <w:szCs w:val="21"/>
        </w:rPr>
      </w:pPr>
      <w:r w:rsidRPr="00BC35F5">
        <w:rPr>
          <w:rFonts w:cs="Arial"/>
          <w:color w:val="000000"/>
          <w:szCs w:val="21"/>
        </w:rPr>
        <w:t>Uharibifu</w:t>
      </w:r>
      <w:r w:rsidR="00BC35F5" w:rsidRPr="00BC35F5">
        <w:rPr>
          <w:rFonts w:cs="Arial"/>
          <w:color w:val="000000"/>
          <w:szCs w:val="21"/>
        </w:rPr>
        <w:t xml:space="preserve"> wa jengo sasa wa Mkoa Kurugenzi REGIDESO / Kindu katika mkataba ; </w:t>
      </w:r>
    </w:p>
    <w:p w:rsidR="00BC35F5" w:rsidRPr="00BC35F5" w:rsidRDefault="00560523" w:rsidP="00CF7557">
      <w:pPr>
        <w:numPr>
          <w:ilvl w:val="0"/>
          <w:numId w:val="18"/>
        </w:numPr>
        <w:overflowPunct w:val="0"/>
        <w:autoSpaceDE w:val="0"/>
        <w:autoSpaceDN w:val="0"/>
        <w:adjustRightInd w:val="0"/>
        <w:textAlignment w:val="baseline"/>
        <w:rPr>
          <w:rFonts w:cs="Arial"/>
          <w:color w:val="000000"/>
          <w:szCs w:val="21"/>
        </w:rPr>
      </w:pPr>
      <w:r w:rsidRPr="00BC35F5">
        <w:rPr>
          <w:rFonts w:cs="Arial"/>
          <w:color w:val="000000"/>
          <w:szCs w:val="21"/>
        </w:rPr>
        <w:t>Kuondokana</w:t>
      </w:r>
      <w:r w:rsidR="00BC35F5" w:rsidRPr="00BC35F5">
        <w:rPr>
          <w:rFonts w:cs="Arial"/>
          <w:color w:val="000000"/>
          <w:szCs w:val="21"/>
        </w:rPr>
        <w:t xml:space="preserve"> zilizopo maji mnara</w:t>
      </w:r>
      <w:r w:rsidR="00237718">
        <w:rPr>
          <w:rFonts w:cs="Arial"/>
          <w:color w:val="000000"/>
          <w:szCs w:val="21"/>
        </w:rPr>
        <w:t> ;</w:t>
      </w:r>
    </w:p>
    <w:p w:rsidR="00BC35F5" w:rsidRPr="00BC35F5" w:rsidRDefault="00560523" w:rsidP="00CF7557">
      <w:pPr>
        <w:numPr>
          <w:ilvl w:val="0"/>
          <w:numId w:val="18"/>
        </w:numPr>
        <w:overflowPunct w:val="0"/>
        <w:autoSpaceDE w:val="0"/>
        <w:autoSpaceDN w:val="0"/>
        <w:adjustRightInd w:val="0"/>
        <w:textAlignment w:val="baseline"/>
        <w:rPr>
          <w:rFonts w:cs="Arial"/>
          <w:color w:val="000000"/>
          <w:szCs w:val="21"/>
        </w:rPr>
      </w:pPr>
      <w:r w:rsidRPr="00BC35F5">
        <w:rPr>
          <w:rFonts w:cs="Arial"/>
          <w:color w:val="000000"/>
          <w:szCs w:val="21"/>
        </w:rPr>
        <w:t>Kukata</w:t>
      </w:r>
      <w:r w:rsidR="00BC35F5" w:rsidRPr="00BC35F5">
        <w:rPr>
          <w:rFonts w:cs="Arial"/>
          <w:color w:val="000000"/>
          <w:szCs w:val="21"/>
        </w:rPr>
        <w:t xml:space="preserve"> majani na miti zidi yakufungua njia upatikanaji na kazi kukopa vifaa na posho ya kazi ;</w:t>
      </w:r>
    </w:p>
    <w:p w:rsidR="00BC35F5" w:rsidRPr="00BC35F5" w:rsidRDefault="00BC35F5" w:rsidP="00CF7557">
      <w:pPr>
        <w:numPr>
          <w:ilvl w:val="0"/>
          <w:numId w:val="18"/>
        </w:numPr>
        <w:overflowPunct w:val="0"/>
        <w:autoSpaceDE w:val="0"/>
        <w:autoSpaceDN w:val="0"/>
        <w:adjustRightInd w:val="0"/>
        <w:textAlignment w:val="baseline"/>
        <w:rPr>
          <w:rFonts w:cs="Arial"/>
          <w:color w:val="000000"/>
          <w:szCs w:val="21"/>
          <w:lang w:val="en-US"/>
        </w:rPr>
      </w:pPr>
      <w:r w:rsidRPr="00BC35F5">
        <w:rPr>
          <w:rFonts w:cs="Arial"/>
          <w:color w:val="000000"/>
          <w:szCs w:val="21"/>
          <w:lang w:val="en-US"/>
        </w:rPr>
        <w:t xml:space="preserve">Kuchimbua udongo nakufunika udongo huwo; </w:t>
      </w:r>
    </w:p>
    <w:p w:rsidR="00BC35F5" w:rsidRPr="00BC35F5" w:rsidRDefault="00BC35F5" w:rsidP="00CF7557">
      <w:pPr>
        <w:numPr>
          <w:ilvl w:val="0"/>
          <w:numId w:val="18"/>
        </w:numPr>
        <w:overflowPunct w:val="0"/>
        <w:autoSpaceDE w:val="0"/>
        <w:autoSpaceDN w:val="0"/>
        <w:adjustRightInd w:val="0"/>
        <w:textAlignment w:val="baseline"/>
        <w:rPr>
          <w:rFonts w:cs="Arial"/>
          <w:color w:val="000000"/>
          <w:szCs w:val="21"/>
          <w:lang w:val="en-US"/>
        </w:rPr>
      </w:pPr>
      <w:r w:rsidRPr="00BC35F5">
        <w:rPr>
          <w:rFonts w:cs="Arial"/>
          <w:color w:val="000000"/>
          <w:szCs w:val="21"/>
          <w:lang w:val="en-US"/>
        </w:rPr>
        <w:t xml:space="preserve">Kuchimbua udongo katika nyayo za </w:t>
      </w:r>
      <w:r w:rsidR="00560523" w:rsidRPr="00BC35F5">
        <w:rPr>
          <w:rFonts w:cs="Arial"/>
          <w:color w:val="000000"/>
          <w:szCs w:val="21"/>
          <w:lang w:val="en-US"/>
        </w:rPr>
        <w:t>kazi;</w:t>
      </w:r>
    </w:p>
    <w:p w:rsidR="00BC35F5" w:rsidRPr="00BC35F5" w:rsidRDefault="00560523" w:rsidP="00CF7557">
      <w:pPr>
        <w:numPr>
          <w:ilvl w:val="0"/>
          <w:numId w:val="18"/>
        </w:numPr>
        <w:overflowPunct w:val="0"/>
        <w:autoSpaceDE w:val="0"/>
        <w:autoSpaceDN w:val="0"/>
        <w:adjustRightInd w:val="0"/>
        <w:textAlignment w:val="baseline"/>
        <w:rPr>
          <w:rFonts w:cs="Arial"/>
          <w:color w:val="000000"/>
          <w:szCs w:val="21"/>
          <w:lang w:val="en-US"/>
        </w:rPr>
      </w:pPr>
      <w:r>
        <w:rPr>
          <w:rFonts w:cs="Arial"/>
          <w:color w:val="000000"/>
          <w:szCs w:val="21"/>
          <w:lang w:val="en-US"/>
        </w:rPr>
        <w:t>U</w:t>
      </w:r>
      <w:r w:rsidR="00BC35F5" w:rsidRPr="00BC35F5">
        <w:rPr>
          <w:rFonts w:cs="Arial"/>
          <w:color w:val="000000"/>
          <w:szCs w:val="21"/>
          <w:lang w:val="en-US"/>
        </w:rPr>
        <w:t xml:space="preserve">hifadhi wa mafuta ya </w:t>
      </w:r>
      <w:r w:rsidRPr="00BC35F5">
        <w:rPr>
          <w:rFonts w:cs="Arial"/>
          <w:color w:val="000000"/>
          <w:szCs w:val="21"/>
          <w:lang w:val="en-US"/>
        </w:rPr>
        <w:t>taa;</w:t>
      </w:r>
    </w:p>
    <w:p w:rsidR="00BC35F5" w:rsidRPr="00BC35F5" w:rsidRDefault="00560523" w:rsidP="00CF7557">
      <w:pPr>
        <w:numPr>
          <w:ilvl w:val="0"/>
          <w:numId w:val="18"/>
        </w:numPr>
        <w:overflowPunct w:val="0"/>
        <w:autoSpaceDE w:val="0"/>
        <w:autoSpaceDN w:val="0"/>
        <w:adjustRightInd w:val="0"/>
        <w:textAlignment w:val="baseline"/>
        <w:rPr>
          <w:rFonts w:cs="Arial"/>
          <w:color w:val="000000"/>
          <w:szCs w:val="21"/>
          <w:lang w:val="en-US"/>
        </w:rPr>
      </w:pPr>
      <w:r>
        <w:rPr>
          <w:rFonts w:cs="Arial"/>
          <w:color w:val="000000"/>
          <w:szCs w:val="21"/>
          <w:lang w:val="en-US"/>
        </w:rPr>
        <w:t>A</w:t>
      </w:r>
      <w:r w:rsidR="00BC35F5" w:rsidRPr="00BC35F5">
        <w:rPr>
          <w:rFonts w:cs="Arial"/>
          <w:color w:val="000000"/>
          <w:szCs w:val="21"/>
          <w:lang w:val="en-US"/>
        </w:rPr>
        <w:t xml:space="preserve">jira ya kazi za </w:t>
      </w:r>
      <w:r w:rsidRPr="00BC35F5">
        <w:rPr>
          <w:rFonts w:cs="Arial"/>
          <w:color w:val="000000"/>
          <w:szCs w:val="21"/>
          <w:lang w:val="en-US"/>
        </w:rPr>
        <w:t>ndani;</w:t>
      </w:r>
    </w:p>
    <w:p w:rsidR="00BC35F5" w:rsidRPr="00BC35F5" w:rsidRDefault="00BC35F5" w:rsidP="00CF7557">
      <w:pPr>
        <w:numPr>
          <w:ilvl w:val="0"/>
          <w:numId w:val="18"/>
        </w:numPr>
        <w:overflowPunct w:val="0"/>
        <w:autoSpaceDE w:val="0"/>
        <w:autoSpaceDN w:val="0"/>
        <w:adjustRightInd w:val="0"/>
        <w:textAlignment w:val="baseline"/>
        <w:rPr>
          <w:rFonts w:cs="Arial"/>
          <w:color w:val="000000"/>
          <w:szCs w:val="21"/>
          <w:lang w:val="en-US"/>
        </w:rPr>
      </w:pPr>
      <w:r w:rsidRPr="00BC35F5">
        <w:rPr>
          <w:rFonts w:cs="Arial"/>
          <w:color w:val="000000"/>
          <w:szCs w:val="21"/>
          <w:lang w:val="en-US"/>
        </w:rPr>
        <w:t>Upewo kwa muda makazi yao.</w:t>
      </w:r>
    </w:p>
    <w:p w:rsidR="00BC35F5" w:rsidRPr="00BC35F5" w:rsidRDefault="00BC35F5" w:rsidP="00BC35F5">
      <w:pPr>
        <w:rPr>
          <w:rFonts w:cs="Arial"/>
          <w:szCs w:val="21"/>
          <w:lang w:val="en-US"/>
        </w:rPr>
      </w:pPr>
    </w:p>
    <w:p w:rsidR="00BC35F5" w:rsidRPr="00BC35F5" w:rsidRDefault="00BC35F5" w:rsidP="00BC35F5">
      <w:pPr>
        <w:rPr>
          <w:rFonts w:cs="Arial"/>
          <w:szCs w:val="21"/>
        </w:rPr>
      </w:pPr>
      <w:r w:rsidRPr="00BC35F5">
        <w:rPr>
          <w:rFonts w:cs="Arial"/>
          <w:szCs w:val="21"/>
        </w:rPr>
        <w:t>Phase de construction :</w:t>
      </w:r>
    </w:p>
    <w:p w:rsidR="00BC35F5" w:rsidRPr="00BC35F5" w:rsidRDefault="00BC35F5" w:rsidP="00BC35F5">
      <w:pPr>
        <w:rPr>
          <w:rFonts w:cs="Arial"/>
          <w:szCs w:val="21"/>
        </w:rPr>
      </w:pPr>
    </w:p>
    <w:p w:rsidR="00BC35F5" w:rsidRPr="00BC35F5" w:rsidRDefault="00BC35F5" w:rsidP="00BC35F5">
      <w:r w:rsidRPr="00BC35F5">
        <w:t xml:space="preserve">Ujenzi wa awamu ya : </w:t>
      </w:r>
    </w:p>
    <w:p w:rsidR="00BC35F5" w:rsidRPr="00BC35F5" w:rsidRDefault="00BC35F5" w:rsidP="00BC35F5"/>
    <w:p w:rsidR="00BC35F5" w:rsidRPr="00BC35F5" w:rsidRDefault="00560523" w:rsidP="00CF7557">
      <w:pPr>
        <w:numPr>
          <w:ilvl w:val="0"/>
          <w:numId w:val="18"/>
        </w:numPr>
        <w:overflowPunct w:val="0"/>
        <w:autoSpaceDE w:val="0"/>
        <w:autoSpaceDN w:val="0"/>
        <w:adjustRightInd w:val="0"/>
        <w:textAlignment w:val="baseline"/>
        <w:rPr>
          <w:rFonts w:cs="Arial"/>
          <w:color w:val="000000"/>
          <w:szCs w:val="21"/>
        </w:rPr>
      </w:pPr>
      <w:r>
        <w:rPr>
          <w:rFonts w:cs="Arial"/>
          <w:color w:val="000000"/>
          <w:szCs w:val="21"/>
        </w:rPr>
        <w:t>m</w:t>
      </w:r>
      <w:r w:rsidR="00BC35F5" w:rsidRPr="00BC35F5">
        <w:rPr>
          <w:rFonts w:cs="Arial"/>
          <w:color w:val="000000"/>
          <w:szCs w:val="21"/>
        </w:rPr>
        <w:t>atembezi ya magari na mashine ;</w:t>
      </w:r>
    </w:p>
    <w:p w:rsidR="00BC35F5" w:rsidRPr="00BC35F5" w:rsidRDefault="00BC35F5" w:rsidP="00CF7557">
      <w:pPr>
        <w:numPr>
          <w:ilvl w:val="0"/>
          <w:numId w:val="18"/>
        </w:numPr>
        <w:overflowPunct w:val="0"/>
        <w:autoSpaceDE w:val="0"/>
        <w:autoSpaceDN w:val="0"/>
        <w:adjustRightInd w:val="0"/>
        <w:textAlignment w:val="baseline"/>
        <w:rPr>
          <w:rFonts w:cs="Arial"/>
          <w:color w:val="000000"/>
          <w:szCs w:val="21"/>
        </w:rPr>
      </w:pPr>
      <w:r w:rsidRPr="00BC35F5">
        <w:rPr>
          <w:rFonts w:cs="Arial"/>
          <w:color w:val="000000"/>
          <w:szCs w:val="21"/>
        </w:rPr>
        <w:t>uendeshaji wa jenereta ;</w:t>
      </w:r>
    </w:p>
    <w:p w:rsidR="00BC35F5" w:rsidRPr="00BC35F5" w:rsidRDefault="00BC35F5" w:rsidP="00CF7557">
      <w:pPr>
        <w:numPr>
          <w:ilvl w:val="0"/>
          <w:numId w:val="18"/>
        </w:numPr>
        <w:overflowPunct w:val="0"/>
        <w:autoSpaceDE w:val="0"/>
        <w:autoSpaceDN w:val="0"/>
        <w:adjustRightInd w:val="0"/>
        <w:textAlignment w:val="baseline"/>
        <w:rPr>
          <w:rFonts w:cs="Arial"/>
          <w:color w:val="000000"/>
          <w:szCs w:val="21"/>
        </w:rPr>
      </w:pPr>
      <w:r w:rsidRPr="00BC35F5">
        <w:rPr>
          <w:rFonts w:cs="Arial"/>
          <w:color w:val="000000"/>
          <w:szCs w:val="21"/>
        </w:rPr>
        <w:t>matengenezo ya magari, mashine na jenereta ;</w:t>
      </w:r>
    </w:p>
    <w:p w:rsidR="00BC35F5" w:rsidRPr="00BC35F5" w:rsidRDefault="00BC35F5" w:rsidP="00CF7557">
      <w:pPr>
        <w:numPr>
          <w:ilvl w:val="0"/>
          <w:numId w:val="18"/>
        </w:numPr>
        <w:overflowPunct w:val="0"/>
        <w:autoSpaceDE w:val="0"/>
        <w:autoSpaceDN w:val="0"/>
        <w:adjustRightInd w:val="0"/>
        <w:textAlignment w:val="baseline"/>
        <w:rPr>
          <w:rFonts w:cs="Arial"/>
          <w:color w:val="000000"/>
          <w:szCs w:val="21"/>
        </w:rPr>
      </w:pPr>
      <w:r w:rsidRPr="00BC35F5">
        <w:rPr>
          <w:rFonts w:cs="Arial"/>
          <w:color w:val="000000"/>
          <w:szCs w:val="21"/>
        </w:rPr>
        <w:t xml:space="preserve">ajira ya kazi za ndani ; </w:t>
      </w:r>
    </w:p>
    <w:p w:rsidR="00BC35F5" w:rsidRPr="00BC35F5" w:rsidRDefault="00BC35F5" w:rsidP="00CF7557">
      <w:pPr>
        <w:numPr>
          <w:ilvl w:val="0"/>
          <w:numId w:val="18"/>
        </w:numPr>
        <w:overflowPunct w:val="0"/>
        <w:autoSpaceDE w:val="0"/>
        <w:autoSpaceDN w:val="0"/>
        <w:adjustRightInd w:val="0"/>
        <w:textAlignment w:val="baseline"/>
        <w:rPr>
          <w:rFonts w:cs="Arial"/>
          <w:color w:val="000000"/>
          <w:szCs w:val="21"/>
          <w:lang w:val="en-US"/>
        </w:rPr>
      </w:pPr>
      <w:r w:rsidRPr="00BC35F5">
        <w:rPr>
          <w:rFonts w:cs="Arial"/>
          <w:color w:val="000000"/>
          <w:szCs w:val="21"/>
          <w:lang w:val="en-US"/>
        </w:rPr>
        <w:t xml:space="preserve">kukata majani kwenye njia mradi ; </w:t>
      </w:r>
    </w:p>
    <w:p w:rsidR="00BC35F5" w:rsidRPr="00BC35F5" w:rsidRDefault="00BC35F5" w:rsidP="00CF7557">
      <w:pPr>
        <w:numPr>
          <w:ilvl w:val="0"/>
          <w:numId w:val="18"/>
        </w:numPr>
        <w:overflowPunct w:val="0"/>
        <w:autoSpaceDE w:val="0"/>
        <w:autoSpaceDN w:val="0"/>
        <w:adjustRightInd w:val="0"/>
        <w:textAlignment w:val="baseline"/>
        <w:rPr>
          <w:rFonts w:cs="Arial"/>
          <w:color w:val="000000"/>
          <w:szCs w:val="21"/>
          <w:lang w:val="en-US"/>
        </w:rPr>
      </w:pPr>
      <w:r w:rsidRPr="00BC35F5">
        <w:rPr>
          <w:rFonts w:cs="Arial"/>
          <w:color w:val="000000"/>
          <w:szCs w:val="21"/>
          <w:lang w:val="en-US"/>
        </w:rPr>
        <w:t>kazi yaku zikua udongo, kuchimbua nakukarabati ;</w:t>
      </w:r>
    </w:p>
    <w:p w:rsidR="00BC35F5" w:rsidRPr="00BC35F5" w:rsidRDefault="00BC35F5" w:rsidP="00CF7557">
      <w:pPr>
        <w:numPr>
          <w:ilvl w:val="0"/>
          <w:numId w:val="18"/>
        </w:numPr>
        <w:overflowPunct w:val="0"/>
        <w:autoSpaceDE w:val="0"/>
        <w:autoSpaceDN w:val="0"/>
        <w:adjustRightInd w:val="0"/>
        <w:textAlignment w:val="baseline"/>
        <w:rPr>
          <w:rFonts w:cs="Arial"/>
          <w:color w:val="000000"/>
          <w:szCs w:val="21"/>
          <w:lang w:val="en-US"/>
        </w:rPr>
      </w:pPr>
      <w:r w:rsidRPr="00BC35F5">
        <w:rPr>
          <w:rFonts w:cs="Arial"/>
          <w:color w:val="000000"/>
          <w:szCs w:val="21"/>
          <w:lang w:val="en-US"/>
        </w:rPr>
        <w:t>uficho ya uchafu yote kwenye chimu moja ;</w:t>
      </w:r>
    </w:p>
    <w:p w:rsidR="00BC35F5" w:rsidRPr="00BC35F5" w:rsidRDefault="00BC35F5" w:rsidP="00CF7557">
      <w:pPr>
        <w:numPr>
          <w:ilvl w:val="0"/>
          <w:numId w:val="18"/>
        </w:numPr>
        <w:overflowPunct w:val="0"/>
        <w:autoSpaceDE w:val="0"/>
        <w:autoSpaceDN w:val="0"/>
        <w:adjustRightInd w:val="0"/>
        <w:textAlignment w:val="baseline"/>
        <w:rPr>
          <w:rFonts w:cs="Arial"/>
          <w:color w:val="000000"/>
          <w:szCs w:val="21"/>
          <w:lang w:val="en-US"/>
        </w:rPr>
      </w:pPr>
      <w:r w:rsidRPr="00BC35F5">
        <w:rPr>
          <w:rFonts w:cs="Arial"/>
          <w:color w:val="000000"/>
          <w:szCs w:val="21"/>
          <w:lang w:val="en-US"/>
        </w:rPr>
        <w:t>uendeshaji wa kukopa mashimo vifaa na machimbo ;</w:t>
      </w:r>
    </w:p>
    <w:p w:rsidR="00BC35F5" w:rsidRPr="00BC35F5" w:rsidRDefault="00BC35F5" w:rsidP="00CF7557">
      <w:pPr>
        <w:numPr>
          <w:ilvl w:val="0"/>
          <w:numId w:val="18"/>
        </w:numPr>
        <w:overflowPunct w:val="0"/>
        <w:autoSpaceDE w:val="0"/>
        <w:autoSpaceDN w:val="0"/>
        <w:adjustRightInd w:val="0"/>
        <w:textAlignment w:val="baseline"/>
        <w:rPr>
          <w:rFonts w:cs="Arial"/>
          <w:color w:val="000000"/>
          <w:szCs w:val="21"/>
          <w:lang w:val="en-US"/>
        </w:rPr>
      </w:pPr>
      <w:r w:rsidRPr="00BC35F5">
        <w:rPr>
          <w:rFonts w:cs="Arial"/>
          <w:color w:val="000000"/>
          <w:szCs w:val="21"/>
          <w:lang w:val="en-US"/>
        </w:rPr>
        <w:lastRenderedPageBreak/>
        <w:t>kazi ya kuchimbua na kujaza udongo;</w:t>
      </w:r>
    </w:p>
    <w:p w:rsidR="00BC35F5" w:rsidRPr="00BC35F5" w:rsidRDefault="00BC35F5" w:rsidP="00CF7557">
      <w:pPr>
        <w:numPr>
          <w:ilvl w:val="0"/>
          <w:numId w:val="18"/>
        </w:numPr>
        <w:overflowPunct w:val="0"/>
        <w:autoSpaceDE w:val="0"/>
        <w:autoSpaceDN w:val="0"/>
        <w:adjustRightInd w:val="0"/>
        <w:textAlignment w:val="baseline"/>
        <w:rPr>
          <w:rFonts w:cs="Arial"/>
          <w:color w:val="000000"/>
          <w:szCs w:val="21"/>
          <w:lang w:val="en-US"/>
        </w:rPr>
      </w:pPr>
      <w:r w:rsidRPr="00BC35F5">
        <w:rPr>
          <w:rFonts w:cs="Arial"/>
          <w:color w:val="000000"/>
          <w:szCs w:val="21"/>
          <w:lang w:val="en-US"/>
        </w:rPr>
        <w:t xml:space="preserve">kazi ya kutengeneza njia ya mkato ; </w:t>
      </w:r>
    </w:p>
    <w:p w:rsidR="00BC35F5" w:rsidRPr="00BC35F5" w:rsidRDefault="00BC35F5" w:rsidP="00CF7557">
      <w:pPr>
        <w:numPr>
          <w:ilvl w:val="0"/>
          <w:numId w:val="18"/>
        </w:numPr>
        <w:overflowPunct w:val="0"/>
        <w:autoSpaceDE w:val="0"/>
        <w:autoSpaceDN w:val="0"/>
        <w:adjustRightInd w:val="0"/>
        <w:textAlignment w:val="baseline"/>
        <w:rPr>
          <w:rFonts w:cs="Arial"/>
          <w:color w:val="000000"/>
          <w:szCs w:val="21"/>
          <w:lang w:val="en-US"/>
        </w:rPr>
      </w:pPr>
      <w:r w:rsidRPr="00BC35F5">
        <w:rPr>
          <w:rFonts w:cs="Arial"/>
          <w:color w:val="000000"/>
          <w:szCs w:val="21"/>
          <w:lang w:val="en-US"/>
        </w:rPr>
        <w:t xml:space="preserve">upeo kazi kwa wana kijiji kwanza mbele ya yote ; </w:t>
      </w:r>
    </w:p>
    <w:p w:rsidR="00BC35F5" w:rsidRPr="00BC35F5" w:rsidRDefault="00BC35F5" w:rsidP="00CF7557">
      <w:pPr>
        <w:numPr>
          <w:ilvl w:val="0"/>
          <w:numId w:val="18"/>
        </w:numPr>
        <w:overflowPunct w:val="0"/>
        <w:autoSpaceDE w:val="0"/>
        <w:autoSpaceDN w:val="0"/>
        <w:adjustRightInd w:val="0"/>
        <w:textAlignment w:val="baseline"/>
        <w:rPr>
          <w:rFonts w:cs="Arial"/>
          <w:color w:val="000000"/>
          <w:szCs w:val="21"/>
          <w:lang w:val="en-US"/>
        </w:rPr>
      </w:pPr>
      <w:r w:rsidRPr="00BC35F5">
        <w:rPr>
          <w:rFonts w:cs="Arial"/>
          <w:color w:val="000000"/>
          <w:szCs w:val="21"/>
          <w:lang w:val="en-US"/>
        </w:rPr>
        <w:t xml:space="preserve">ujenzi wa mradi kazi ; </w:t>
      </w:r>
    </w:p>
    <w:p w:rsidR="00BC35F5" w:rsidRPr="00BC35F5" w:rsidRDefault="00BC35F5" w:rsidP="00CF7557">
      <w:pPr>
        <w:numPr>
          <w:ilvl w:val="0"/>
          <w:numId w:val="18"/>
        </w:numPr>
        <w:overflowPunct w:val="0"/>
        <w:autoSpaceDE w:val="0"/>
        <w:autoSpaceDN w:val="0"/>
        <w:adjustRightInd w:val="0"/>
        <w:textAlignment w:val="baseline"/>
        <w:rPr>
          <w:rFonts w:cs="Arial"/>
          <w:color w:val="000000"/>
          <w:szCs w:val="21"/>
          <w:lang w:val="en-US"/>
        </w:rPr>
      </w:pPr>
      <w:r w:rsidRPr="00BC35F5">
        <w:rPr>
          <w:rFonts w:cs="Arial"/>
          <w:color w:val="000000"/>
          <w:szCs w:val="21"/>
          <w:lang w:val="en-US"/>
        </w:rPr>
        <w:t>uhifadhi wa mafuta ya taa ;</w:t>
      </w:r>
    </w:p>
    <w:p w:rsidR="00BC35F5" w:rsidRPr="00BC35F5" w:rsidRDefault="00BC35F5" w:rsidP="00CF7557">
      <w:pPr>
        <w:numPr>
          <w:ilvl w:val="0"/>
          <w:numId w:val="18"/>
        </w:numPr>
        <w:overflowPunct w:val="0"/>
        <w:autoSpaceDE w:val="0"/>
        <w:autoSpaceDN w:val="0"/>
        <w:adjustRightInd w:val="0"/>
        <w:textAlignment w:val="baseline"/>
        <w:rPr>
          <w:rFonts w:cs="Arial"/>
          <w:color w:val="000000"/>
          <w:szCs w:val="21"/>
          <w:lang w:val="en-US"/>
        </w:rPr>
      </w:pPr>
      <w:r w:rsidRPr="00BC35F5">
        <w:rPr>
          <w:rFonts w:cs="Arial"/>
          <w:color w:val="000000"/>
          <w:szCs w:val="21"/>
          <w:lang w:val="en-US"/>
        </w:rPr>
        <w:t xml:space="preserve">ugawo wa vifaa vya uletaji maji mbalimbali ; </w:t>
      </w:r>
    </w:p>
    <w:p w:rsidR="00BC35F5" w:rsidRPr="00BC35F5" w:rsidRDefault="00BC35F5" w:rsidP="00CF7557">
      <w:pPr>
        <w:numPr>
          <w:ilvl w:val="0"/>
          <w:numId w:val="18"/>
        </w:numPr>
        <w:overflowPunct w:val="0"/>
        <w:autoSpaceDE w:val="0"/>
        <w:autoSpaceDN w:val="0"/>
        <w:adjustRightInd w:val="0"/>
        <w:textAlignment w:val="baseline"/>
        <w:rPr>
          <w:rFonts w:cs="Arial"/>
          <w:color w:val="000000"/>
          <w:szCs w:val="21"/>
          <w:lang w:val="en-US"/>
        </w:rPr>
      </w:pPr>
      <w:r w:rsidRPr="00BC35F5">
        <w:rPr>
          <w:rFonts w:cs="Arial"/>
          <w:color w:val="000000"/>
          <w:szCs w:val="21"/>
          <w:lang w:val="en-US"/>
        </w:rPr>
        <w:t xml:space="preserve">utengenezo wa mazingira ya mradi ; </w:t>
      </w:r>
    </w:p>
    <w:p w:rsidR="00BC35F5" w:rsidRPr="00BC35F5" w:rsidRDefault="00BC35F5" w:rsidP="00CF7557">
      <w:pPr>
        <w:numPr>
          <w:ilvl w:val="0"/>
          <w:numId w:val="18"/>
        </w:numPr>
        <w:overflowPunct w:val="0"/>
        <w:autoSpaceDE w:val="0"/>
        <w:autoSpaceDN w:val="0"/>
        <w:adjustRightInd w:val="0"/>
        <w:textAlignment w:val="baseline"/>
        <w:rPr>
          <w:rFonts w:cs="Arial"/>
          <w:color w:val="000000"/>
          <w:szCs w:val="21"/>
        </w:rPr>
      </w:pPr>
      <w:r w:rsidRPr="00BC35F5">
        <w:rPr>
          <w:rFonts w:cs="Arial"/>
          <w:color w:val="000000"/>
          <w:szCs w:val="21"/>
        </w:rPr>
        <w:t>Ufungo fasi ya kazi.</w:t>
      </w:r>
    </w:p>
    <w:p w:rsidR="00BC35F5" w:rsidRPr="00BC35F5" w:rsidRDefault="00BC35F5" w:rsidP="00BC35F5">
      <w:pPr>
        <w:rPr>
          <w:rFonts w:cs="Arial"/>
          <w:szCs w:val="21"/>
        </w:rPr>
      </w:pPr>
    </w:p>
    <w:p w:rsidR="00BC35F5" w:rsidRPr="00BC35F5" w:rsidRDefault="00BC35F5" w:rsidP="00BC35F5">
      <w:pPr>
        <w:rPr>
          <w:rFonts w:cs="Arial"/>
          <w:szCs w:val="21"/>
        </w:rPr>
      </w:pPr>
      <w:r w:rsidRPr="00BC35F5">
        <w:rPr>
          <w:rFonts w:cs="Arial"/>
          <w:szCs w:val="21"/>
        </w:rPr>
        <w:t>Phase d’exploitation :</w:t>
      </w:r>
    </w:p>
    <w:p w:rsidR="00BC35F5" w:rsidRPr="00BC35F5" w:rsidRDefault="00BC35F5" w:rsidP="00BC35F5">
      <w:pPr>
        <w:rPr>
          <w:rFonts w:cs="Arial"/>
          <w:szCs w:val="21"/>
        </w:rPr>
      </w:pPr>
    </w:p>
    <w:p w:rsidR="00BC35F5" w:rsidRPr="00BC35F5" w:rsidRDefault="00BC35F5" w:rsidP="00BC35F5">
      <w:r w:rsidRPr="00BC35F5">
        <w:t xml:space="preserve">Uendeshaji wa awamu : </w:t>
      </w:r>
    </w:p>
    <w:p w:rsidR="00BC35F5" w:rsidRPr="00BC35F5" w:rsidRDefault="00BC35F5" w:rsidP="00BC35F5"/>
    <w:p w:rsidR="00BC35F5" w:rsidRPr="00BC35F5" w:rsidRDefault="00BC35F5" w:rsidP="00CF7557">
      <w:pPr>
        <w:numPr>
          <w:ilvl w:val="0"/>
          <w:numId w:val="18"/>
        </w:numPr>
        <w:overflowPunct w:val="0"/>
        <w:autoSpaceDE w:val="0"/>
        <w:autoSpaceDN w:val="0"/>
        <w:adjustRightInd w:val="0"/>
        <w:textAlignment w:val="baseline"/>
        <w:rPr>
          <w:rFonts w:cs="Arial"/>
          <w:color w:val="000000"/>
          <w:szCs w:val="21"/>
          <w:lang w:val="en-US"/>
        </w:rPr>
      </w:pPr>
      <w:r w:rsidRPr="00BC35F5">
        <w:rPr>
          <w:rFonts w:cs="Arial"/>
          <w:color w:val="000000"/>
          <w:szCs w:val="21"/>
          <w:lang w:val="en-US"/>
        </w:rPr>
        <w:t xml:space="preserve">Uendeshaji na matengenezo ya mashine na vifaa vya kasi ; </w:t>
      </w:r>
    </w:p>
    <w:p w:rsidR="00BC35F5" w:rsidRPr="00BC35F5" w:rsidRDefault="00BC35F5" w:rsidP="00CF7557">
      <w:pPr>
        <w:numPr>
          <w:ilvl w:val="0"/>
          <w:numId w:val="18"/>
        </w:numPr>
        <w:overflowPunct w:val="0"/>
        <w:autoSpaceDE w:val="0"/>
        <w:autoSpaceDN w:val="0"/>
        <w:adjustRightInd w:val="0"/>
        <w:textAlignment w:val="baseline"/>
        <w:rPr>
          <w:rFonts w:cs="Arial"/>
          <w:color w:val="000000"/>
          <w:szCs w:val="21"/>
          <w:lang w:val="en-US"/>
        </w:rPr>
      </w:pPr>
      <w:r w:rsidRPr="00BC35F5">
        <w:rPr>
          <w:rFonts w:cs="Arial"/>
          <w:color w:val="000000"/>
          <w:szCs w:val="21"/>
          <w:lang w:val="en-US"/>
        </w:rPr>
        <w:t>Udhibiti wa kemikali.</w:t>
      </w:r>
    </w:p>
    <w:p w:rsidR="00F745DF" w:rsidRPr="001962BA" w:rsidRDefault="00F745DF" w:rsidP="00F745DF">
      <w:pPr>
        <w:pStyle w:val="Corpsdetexte3"/>
        <w:spacing w:after="0" w:line="276" w:lineRule="auto"/>
        <w:ind w:right="-110"/>
        <w:rPr>
          <w:rFonts w:ascii="Arial" w:hAnsi="Arial" w:cs="Arial"/>
          <w:sz w:val="21"/>
          <w:szCs w:val="21"/>
        </w:rPr>
      </w:pPr>
    </w:p>
    <w:p w:rsidR="00F745DF" w:rsidRPr="00447917" w:rsidRDefault="00F745DF" w:rsidP="00F745DF">
      <w:pPr>
        <w:pStyle w:val="Corpsdetexte3"/>
        <w:spacing w:after="0" w:line="276" w:lineRule="auto"/>
        <w:ind w:right="-110"/>
        <w:rPr>
          <w:rFonts w:ascii="Arial" w:hAnsi="Arial" w:cs="Arial"/>
          <w:sz w:val="21"/>
          <w:szCs w:val="21"/>
        </w:rPr>
      </w:pPr>
      <w:r w:rsidRPr="00447917">
        <w:rPr>
          <w:rFonts w:ascii="Arial" w:hAnsi="Arial" w:cs="Arial"/>
          <w:sz w:val="21"/>
          <w:szCs w:val="21"/>
        </w:rPr>
        <w:t>Mradi zimeainishwa kama "Kundi B" miradi inayofadhiliwa na Benki ya Dunia.</w:t>
      </w:r>
    </w:p>
    <w:p w:rsidR="00F745DF" w:rsidRPr="00447917" w:rsidRDefault="00F745DF" w:rsidP="00F745DF">
      <w:pPr>
        <w:pStyle w:val="Corpsdetexte3"/>
        <w:spacing w:after="0" w:line="276" w:lineRule="auto"/>
        <w:ind w:right="-110"/>
        <w:rPr>
          <w:rFonts w:ascii="Arial" w:hAnsi="Arial" w:cs="Arial"/>
          <w:sz w:val="21"/>
          <w:szCs w:val="21"/>
        </w:rPr>
      </w:pPr>
    </w:p>
    <w:p w:rsidR="00F745DF" w:rsidRPr="00447917" w:rsidRDefault="00320A63" w:rsidP="00F745DF">
      <w:pPr>
        <w:pStyle w:val="Corpsdetexte3"/>
        <w:spacing w:after="0" w:line="276" w:lineRule="auto"/>
        <w:ind w:right="-110"/>
        <w:rPr>
          <w:rFonts w:ascii="Arial" w:hAnsi="Arial" w:cs="Arial"/>
          <w:sz w:val="21"/>
          <w:szCs w:val="21"/>
        </w:rPr>
      </w:pPr>
      <w:r>
        <w:rPr>
          <w:rFonts w:ascii="Arial" w:hAnsi="Arial" w:cs="Arial"/>
          <w:sz w:val="21"/>
          <w:szCs w:val="21"/>
        </w:rPr>
        <w:t>U</w:t>
      </w:r>
      <w:r w:rsidR="00F745DF" w:rsidRPr="00447917">
        <w:rPr>
          <w:rFonts w:ascii="Arial" w:hAnsi="Arial" w:cs="Arial"/>
          <w:sz w:val="21"/>
          <w:szCs w:val="21"/>
        </w:rPr>
        <w:t>tekelezaji wa miundombinu ya maji katika mji wa Kindu shaka kimazingira na kijamii chanya na hasi. Ni, ili kuzingatia utunzaji wa mazingira, mtetezi imefadhili mfano halisi wa Tathmini ya sasa ya Athari ya Mazingira Tathmini na Jamii (EIES).</w:t>
      </w:r>
    </w:p>
    <w:p w:rsidR="00F745DF" w:rsidRPr="00447917" w:rsidRDefault="00F745DF" w:rsidP="00F745DF">
      <w:pPr>
        <w:pStyle w:val="Corpsdetexte3"/>
        <w:spacing w:after="0" w:line="276" w:lineRule="auto"/>
        <w:ind w:right="-110"/>
        <w:rPr>
          <w:rFonts w:ascii="Arial" w:hAnsi="Arial" w:cs="Arial"/>
          <w:sz w:val="21"/>
          <w:szCs w:val="21"/>
        </w:rPr>
      </w:pPr>
    </w:p>
    <w:p w:rsidR="00F745DF" w:rsidRPr="00447917" w:rsidRDefault="00F745DF" w:rsidP="00F745DF">
      <w:pPr>
        <w:pStyle w:val="Corpsdetexte3"/>
        <w:spacing w:after="0" w:line="276" w:lineRule="auto"/>
        <w:ind w:right="-110"/>
        <w:rPr>
          <w:rFonts w:ascii="Arial" w:hAnsi="Arial" w:cs="Arial"/>
          <w:sz w:val="21"/>
          <w:szCs w:val="21"/>
        </w:rPr>
      </w:pPr>
      <w:r w:rsidRPr="00447917">
        <w:rPr>
          <w:rFonts w:ascii="Arial" w:hAnsi="Arial" w:cs="Arial"/>
          <w:sz w:val="21"/>
          <w:szCs w:val="21"/>
        </w:rPr>
        <w:t>Lengo mkuu wa utafiti huu ni kwanza kutambua, tabia na kutathmini uwezekano athari za mazingira, kuhusiana na utekelezaji wa kazi na pili, kuendeleza hatua za kuepuka, kupunguza au kufidia athari mbaya na kuongeza athari chanya kuhifadhi mazingira na afya ya binadamu. Zaidi ya hayo, utafiti huu unalenga kuhakikisha kuwa mradi anaendesha kwa mujibu wa kanuni za kitaifa za mazingira na sera za uendeshaji juu ya ulinzi wa mazingira na kijamii ya Benki ya Dunia, kusababishwa na Fedha ya ziada kwa PEMU.</w:t>
      </w:r>
    </w:p>
    <w:p w:rsidR="00F745DF" w:rsidRPr="00447917" w:rsidRDefault="00F745DF" w:rsidP="00F745DF">
      <w:pPr>
        <w:pStyle w:val="Corpsdetexte3"/>
        <w:spacing w:after="0" w:line="276" w:lineRule="auto"/>
        <w:ind w:right="-110"/>
        <w:rPr>
          <w:rFonts w:ascii="Arial" w:hAnsi="Arial" w:cs="Arial"/>
          <w:sz w:val="21"/>
          <w:szCs w:val="21"/>
        </w:rPr>
      </w:pPr>
    </w:p>
    <w:p w:rsidR="00F745DF" w:rsidRPr="00447917" w:rsidRDefault="00F745DF" w:rsidP="00F745DF">
      <w:pPr>
        <w:pStyle w:val="Corpsdetexte3"/>
        <w:spacing w:after="0" w:line="276" w:lineRule="auto"/>
        <w:ind w:right="-110"/>
        <w:rPr>
          <w:rFonts w:ascii="Arial" w:hAnsi="Arial" w:cs="Arial"/>
          <w:sz w:val="21"/>
          <w:szCs w:val="21"/>
        </w:rPr>
      </w:pPr>
      <w:r w:rsidRPr="00447917">
        <w:rPr>
          <w:rFonts w:ascii="Arial" w:hAnsi="Arial" w:cs="Arial"/>
          <w:sz w:val="21"/>
          <w:szCs w:val="21"/>
        </w:rPr>
        <w:t>Katika uwanja wa sheria, EIES ni kujitahidi hasa kwa mkutano mahitaji ya sheria ya taifa kuhusiana na tathmini ya mazingira na kijamii (Sheria nambari 11/009 9 Julai 2011 Kanuni za Msingi juu ya ulinzi wa mazingira na amri No. 14/019 ya Agosti 2, 2014 kurekebisha taratibu taratibu sheria kwa ajili ya ulinzi wa mazingira ya uendeshaji) na sera ya mazingira na kijamii ulinzi wa Benki ya Dunia, ikiwa ni pamoja OP / BP 4.01 tathmini ya mazingira.</w:t>
      </w:r>
    </w:p>
    <w:p w:rsidR="00F745DF" w:rsidRPr="00447917" w:rsidRDefault="00F745DF" w:rsidP="00F745DF">
      <w:pPr>
        <w:pStyle w:val="Corpsdetexte3"/>
        <w:spacing w:after="0" w:line="276" w:lineRule="auto"/>
        <w:ind w:right="-110"/>
        <w:rPr>
          <w:rFonts w:ascii="Arial" w:hAnsi="Arial" w:cs="Arial"/>
          <w:sz w:val="21"/>
          <w:szCs w:val="21"/>
        </w:rPr>
      </w:pPr>
    </w:p>
    <w:p w:rsidR="00F745DF" w:rsidRPr="00447917" w:rsidRDefault="00F745DF" w:rsidP="00F745DF">
      <w:pPr>
        <w:pStyle w:val="Corpsdetexte3"/>
        <w:spacing w:after="0" w:line="276" w:lineRule="auto"/>
        <w:ind w:right="-110"/>
        <w:rPr>
          <w:rFonts w:ascii="Arial" w:hAnsi="Arial" w:cs="Arial"/>
          <w:sz w:val="21"/>
          <w:szCs w:val="21"/>
        </w:rPr>
      </w:pPr>
      <w:r w:rsidRPr="00447917">
        <w:rPr>
          <w:rFonts w:ascii="Arial" w:hAnsi="Arial" w:cs="Arial"/>
          <w:sz w:val="21"/>
          <w:szCs w:val="21"/>
        </w:rPr>
        <w:t>Mfumo wa kisheria ni kuongezewa mikataba ya kimataifa kuridhiwa au kusainiwa na Hali ya Kongo ambayo moja kwa moja sehemu ya ghala kisheria wa nchi hiyo.</w:t>
      </w:r>
    </w:p>
    <w:p w:rsidR="00F745DF" w:rsidRPr="00447917" w:rsidRDefault="00F745DF" w:rsidP="00F745DF">
      <w:pPr>
        <w:pStyle w:val="Corpsdetexte3"/>
        <w:spacing w:after="0" w:line="276" w:lineRule="auto"/>
        <w:ind w:right="-110"/>
        <w:rPr>
          <w:rFonts w:ascii="Arial" w:hAnsi="Arial" w:cs="Arial"/>
          <w:sz w:val="21"/>
          <w:szCs w:val="21"/>
        </w:rPr>
      </w:pPr>
    </w:p>
    <w:p w:rsidR="00F745DF" w:rsidRPr="00447917" w:rsidRDefault="00F745DF" w:rsidP="00F745DF">
      <w:pPr>
        <w:pStyle w:val="Corpsdetexte3"/>
        <w:spacing w:after="0" w:line="276" w:lineRule="auto"/>
        <w:ind w:right="-110"/>
        <w:rPr>
          <w:rFonts w:ascii="Arial" w:hAnsi="Arial" w:cs="Arial"/>
          <w:sz w:val="21"/>
          <w:szCs w:val="21"/>
        </w:rPr>
      </w:pPr>
      <w:r w:rsidRPr="00447917">
        <w:rPr>
          <w:rFonts w:ascii="Arial" w:hAnsi="Arial" w:cs="Arial"/>
          <w:sz w:val="21"/>
          <w:szCs w:val="21"/>
        </w:rPr>
        <w:t xml:space="preserve">Kutokana na hatua ya taasisi ya maoni, wizara kadhaa na mashirika ni kushiriki katika utekelezaji wa mradi ikiwa ni pamoja na : </w:t>
      </w:r>
      <w:r w:rsidRPr="00447917">
        <w:rPr>
          <w:rFonts w:ascii="Arial" w:hAnsi="Arial" w:cs="Arial"/>
          <w:i/>
          <w:sz w:val="21"/>
          <w:szCs w:val="21"/>
        </w:rPr>
        <w:t>(i)</w:t>
      </w:r>
      <w:r w:rsidRPr="00447917">
        <w:rPr>
          <w:rFonts w:ascii="Arial" w:hAnsi="Arial" w:cs="Arial"/>
          <w:sz w:val="21"/>
          <w:szCs w:val="21"/>
        </w:rPr>
        <w:t xml:space="preserve"> Wizara ya Nishati na Maji Resources ; </w:t>
      </w:r>
      <w:r w:rsidRPr="00447917">
        <w:rPr>
          <w:rFonts w:ascii="Arial" w:hAnsi="Arial" w:cs="Arial"/>
          <w:i/>
          <w:sz w:val="21"/>
          <w:szCs w:val="21"/>
        </w:rPr>
        <w:t>(ii)</w:t>
      </w:r>
      <w:r w:rsidRPr="00447917">
        <w:rPr>
          <w:rFonts w:ascii="Arial" w:hAnsi="Arial" w:cs="Arial"/>
          <w:sz w:val="21"/>
          <w:szCs w:val="21"/>
        </w:rPr>
        <w:t xml:space="preserve"> Wizara ya Mazingira na Maendeleo Endelevu (MEDD) ; </w:t>
      </w:r>
      <w:r w:rsidRPr="00447917">
        <w:rPr>
          <w:rFonts w:ascii="Arial" w:hAnsi="Arial" w:cs="Arial"/>
          <w:i/>
          <w:sz w:val="21"/>
          <w:szCs w:val="21"/>
        </w:rPr>
        <w:t>(iii)</w:t>
      </w:r>
      <w:r w:rsidRPr="00447917">
        <w:rPr>
          <w:rFonts w:ascii="Arial" w:hAnsi="Arial" w:cs="Arial"/>
          <w:sz w:val="21"/>
          <w:szCs w:val="21"/>
        </w:rPr>
        <w:t xml:space="preserve"> Wizara ya Ajira, Kazi na Ustawi wa Jamii ; </w:t>
      </w:r>
      <w:r w:rsidRPr="00447917">
        <w:rPr>
          <w:rFonts w:ascii="Arial" w:hAnsi="Arial" w:cs="Arial"/>
          <w:i/>
          <w:sz w:val="21"/>
          <w:szCs w:val="21"/>
        </w:rPr>
        <w:t>(iv)</w:t>
      </w:r>
      <w:r w:rsidRPr="00447917">
        <w:rPr>
          <w:rFonts w:ascii="Arial" w:hAnsi="Arial" w:cs="Arial"/>
          <w:sz w:val="21"/>
          <w:szCs w:val="21"/>
        </w:rPr>
        <w:t xml:space="preserve"> Wizara ya Mambo ya Nchi ; </w:t>
      </w:r>
      <w:r w:rsidRPr="00447917">
        <w:rPr>
          <w:rFonts w:ascii="Arial" w:hAnsi="Arial" w:cs="Arial"/>
          <w:i/>
          <w:sz w:val="21"/>
          <w:szCs w:val="21"/>
        </w:rPr>
        <w:t>(v)</w:t>
      </w:r>
      <w:r w:rsidRPr="00447917">
        <w:rPr>
          <w:rFonts w:ascii="Arial" w:hAnsi="Arial" w:cs="Arial"/>
          <w:sz w:val="21"/>
          <w:szCs w:val="21"/>
        </w:rPr>
        <w:t xml:space="preserve"> Wizara ya Portfolio ; </w:t>
      </w:r>
      <w:r w:rsidRPr="00447917">
        <w:rPr>
          <w:rFonts w:ascii="Arial" w:hAnsi="Arial" w:cs="Arial"/>
          <w:i/>
          <w:sz w:val="21"/>
          <w:szCs w:val="21"/>
        </w:rPr>
        <w:t>(vi)</w:t>
      </w:r>
      <w:r w:rsidRPr="00447917">
        <w:rPr>
          <w:rFonts w:ascii="Arial" w:hAnsi="Arial" w:cs="Arial"/>
          <w:sz w:val="21"/>
          <w:szCs w:val="21"/>
        </w:rPr>
        <w:t xml:space="preserve"> Wizara ya Afya ya Umma ; </w:t>
      </w:r>
      <w:r w:rsidRPr="00447917">
        <w:rPr>
          <w:rFonts w:ascii="Arial" w:hAnsi="Arial" w:cs="Arial"/>
          <w:i/>
          <w:sz w:val="21"/>
          <w:szCs w:val="21"/>
        </w:rPr>
        <w:t>(vii)</w:t>
      </w:r>
      <w:r w:rsidRPr="00447917">
        <w:rPr>
          <w:rFonts w:ascii="Arial" w:hAnsi="Arial" w:cs="Arial"/>
          <w:sz w:val="21"/>
          <w:szCs w:val="21"/>
        </w:rPr>
        <w:t xml:space="preserve"> Wizara ya Miundombinu, Ujenzi na Ujenzi ; </w:t>
      </w:r>
      <w:r w:rsidRPr="00447917">
        <w:rPr>
          <w:rFonts w:ascii="Arial" w:hAnsi="Arial" w:cs="Arial"/>
          <w:i/>
          <w:sz w:val="21"/>
          <w:szCs w:val="21"/>
        </w:rPr>
        <w:t>(viii)</w:t>
      </w:r>
      <w:r w:rsidRPr="00447917">
        <w:rPr>
          <w:rFonts w:ascii="Arial" w:hAnsi="Arial" w:cs="Arial"/>
          <w:sz w:val="21"/>
          <w:szCs w:val="21"/>
        </w:rPr>
        <w:t xml:space="preserve"> Kongo Shirika la Mazingira (CEA) ; </w:t>
      </w:r>
      <w:r w:rsidRPr="00447917">
        <w:rPr>
          <w:rFonts w:ascii="Arial" w:hAnsi="Arial" w:cs="Arial"/>
          <w:i/>
          <w:sz w:val="21"/>
          <w:szCs w:val="21"/>
        </w:rPr>
        <w:t>(ix)</w:t>
      </w:r>
      <w:r w:rsidRPr="00447917">
        <w:rPr>
          <w:rFonts w:ascii="Arial" w:hAnsi="Arial" w:cs="Arial"/>
          <w:sz w:val="21"/>
          <w:szCs w:val="21"/>
        </w:rPr>
        <w:t xml:space="preserve"> CEP-O / REGIDESO ; …</w:t>
      </w:r>
    </w:p>
    <w:p w:rsidR="00F745DF" w:rsidRPr="00447917" w:rsidRDefault="00F745DF" w:rsidP="00F745DF">
      <w:pPr>
        <w:pStyle w:val="Corpsdetexte3"/>
        <w:spacing w:after="0" w:line="276" w:lineRule="auto"/>
        <w:ind w:right="-110"/>
        <w:rPr>
          <w:rFonts w:ascii="Arial" w:hAnsi="Arial" w:cs="Arial"/>
          <w:sz w:val="21"/>
          <w:szCs w:val="21"/>
        </w:rPr>
      </w:pPr>
    </w:p>
    <w:p w:rsidR="00F745DF" w:rsidRPr="00447917" w:rsidRDefault="00F745DF" w:rsidP="00F745DF">
      <w:pPr>
        <w:pStyle w:val="Corpsdetexte3"/>
        <w:spacing w:after="0" w:line="276" w:lineRule="auto"/>
        <w:ind w:right="-110"/>
        <w:rPr>
          <w:rFonts w:ascii="Arial" w:hAnsi="Arial" w:cs="Arial"/>
          <w:sz w:val="21"/>
          <w:szCs w:val="21"/>
        </w:rPr>
      </w:pPr>
      <w:r w:rsidRPr="00447917">
        <w:rPr>
          <w:rFonts w:ascii="Arial" w:hAnsi="Arial" w:cs="Arial"/>
          <w:sz w:val="21"/>
          <w:szCs w:val="21"/>
        </w:rPr>
        <w:t>Kwa sababu ya athari za mazingira na kijamii ambayo inaweza kutokana utekelezaji wa mradi huu, imekuwa yalisababisha tatu (03) ya Benki ya Dunia kulinda sera. Hizi ni: OP 4.01 "Tathmini ya Mazingira "; OP 4.11 "rasilimali halisi za kiutamaduni"; na OP 4.12 "involuntary Makazi Mapya."</w:t>
      </w:r>
    </w:p>
    <w:p w:rsidR="00F745DF" w:rsidRPr="00447917" w:rsidRDefault="00F745DF" w:rsidP="00F745DF">
      <w:pPr>
        <w:pStyle w:val="Corpsdetexte3"/>
        <w:spacing w:after="0" w:line="276" w:lineRule="auto"/>
        <w:ind w:right="-110"/>
        <w:rPr>
          <w:rFonts w:ascii="Arial" w:hAnsi="Arial" w:cs="Arial"/>
          <w:sz w:val="21"/>
          <w:szCs w:val="21"/>
        </w:rPr>
      </w:pPr>
    </w:p>
    <w:p w:rsidR="00F745DF" w:rsidRPr="00447917" w:rsidRDefault="00F745DF" w:rsidP="00F745DF">
      <w:pPr>
        <w:pStyle w:val="Corpsdetexte3"/>
        <w:spacing w:after="0" w:line="276" w:lineRule="auto"/>
        <w:ind w:right="-110"/>
        <w:rPr>
          <w:rFonts w:ascii="Arial" w:hAnsi="Arial" w:cs="Arial"/>
          <w:sz w:val="21"/>
          <w:szCs w:val="21"/>
        </w:rPr>
      </w:pPr>
      <w:r w:rsidRPr="00447917">
        <w:rPr>
          <w:rFonts w:ascii="Arial" w:hAnsi="Arial" w:cs="Arial"/>
          <w:sz w:val="21"/>
          <w:szCs w:val="21"/>
        </w:rPr>
        <w:t xml:space="preserve">Kwa upande wa mali asili, mazingira ya binadamu na shughuli za kijamii na kiuchumi, ESIA kubainisha uwezo zilizopo katika suala la rasilimali maji, udongo, maji na viumbe hai. Wakati huo huo, pia inatoa hali ya uharibifu wa maliasili na mazingira na kijamii na kiuchumi katika maeneo ya </w:t>
      </w:r>
      <w:r w:rsidRPr="00447917">
        <w:rPr>
          <w:rFonts w:ascii="Arial" w:hAnsi="Arial" w:cs="Arial"/>
          <w:sz w:val="21"/>
          <w:szCs w:val="21"/>
        </w:rPr>
        <w:lastRenderedPageBreak/>
        <w:t>mradi, hasa kuhusu maendeleo ya shughuli za mradi. Hivyo, uchambuzi ulifanywa na umuhimu wa masuala kutambuliwa au kiwango cha unyeti na kuonyeshwa katika jedwali hapa chini.</w:t>
      </w:r>
    </w:p>
    <w:p w:rsidR="00F745DF" w:rsidRDefault="00F745DF" w:rsidP="00F745DF">
      <w:pPr>
        <w:rPr>
          <w:rFonts w:cs="Arial"/>
          <w:szCs w:val="21"/>
          <w:lang w:val="sw-KE"/>
        </w:rPr>
      </w:pPr>
    </w:p>
    <w:tbl>
      <w:tblPr>
        <w:tblW w:w="9231" w:type="dxa"/>
        <w:tblInd w:w="53" w:type="dxa"/>
        <w:tblCellMar>
          <w:left w:w="70" w:type="dxa"/>
          <w:right w:w="70" w:type="dxa"/>
        </w:tblCellMar>
        <w:tblLook w:val="04A0"/>
      </w:tblPr>
      <w:tblGrid>
        <w:gridCol w:w="2144"/>
        <w:gridCol w:w="5528"/>
        <w:gridCol w:w="1559"/>
      </w:tblGrid>
      <w:tr w:rsidR="00F745DF" w:rsidRPr="00F745DF" w:rsidTr="001E0175">
        <w:trPr>
          <w:trHeight w:val="480"/>
        </w:trPr>
        <w:tc>
          <w:tcPr>
            <w:tcW w:w="21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45DF" w:rsidRPr="00B32A4D" w:rsidRDefault="00F745DF" w:rsidP="00F745DF">
            <w:pPr>
              <w:jc w:val="center"/>
              <w:rPr>
                <w:rFonts w:cs="Arial"/>
                <w:b/>
                <w:color w:val="000000"/>
                <w:sz w:val="19"/>
                <w:szCs w:val="19"/>
              </w:rPr>
            </w:pPr>
          </w:p>
          <w:p w:rsidR="00F745DF" w:rsidRPr="00B32A4D" w:rsidRDefault="00F745DF" w:rsidP="00F745DF">
            <w:pPr>
              <w:jc w:val="center"/>
              <w:rPr>
                <w:rFonts w:cs="Arial"/>
                <w:b/>
                <w:color w:val="000000"/>
                <w:sz w:val="19"/>
                <w:szCs w:val="19"/>
              </w:rPr>
            </w:pPr>
            <w:r w:rsidRPr="00B32A4D">
              <w:rPr>
                <w:rFonts w:cs="Arial"/>
                <w:b/>
                <w:color w:val="000000"/>
                <w:sz w:val="19"/>
                <w:szCs w:val="19"/>
              </w:rPr>
              <w:t>Masuala</w:t>
            </w:r>
          </w:p>
          <w:p w:rsidR="00F745DF" w:rsidRPr="00B32A4D" w:rsidRDefault="00F745DF" w:rsidP="00F745DF">
            <w:pPr>
              <w:jc w:val="center"/>
              <w:rPr>
                <w:rFonts w:cs="Arial"/>
                <w:b/>
                <w:color w:val="000000"/>
                <w:sz w:val="19"/>
                <w:szCs w:val="19"/>
              </w:rPr>
            </w:pP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F745DF" w:rsidRPr="00B32A4D" w:rsidRDefault="00F745DF" w:rsidP="00F745DF">
            <w:pPr>
              <w:jc w:val="center"/>
              <w:rPr>
                <w:rFonts w:cs="Arial"/>
                <w:b/>
                <w:color w:val="000000"/>
                <w:sz w:val="19"/>
                <w:szCs w:val="19"/>
              </w:rPr>
            </w:pPr>
          </w:p>
          <w:p w:rsidR="00F745DF" w:rsidRPr="00B32A4D" w:rsidRDefault="00F745DF" w:rsidP="00F745DF">
            <w:pPr>
              <w:jc w:val="center"/>
              <w:rPr>
                <w:rFonts w:cs="Arial"/>
                <w:b/>
                <w:color w:val="000000"/>
                <w:sz w:val="19"/>
                <w:szCs w:val="19"/>
              </w:rPr>
            </w:pPr>
            <w:r w:rsidRPr="00B32A4D">
              <w:rPr>
                <w:rFonts w:cs="Arial"/>
                <w:b/>
                <w:color w:val="000000"/>
                <w:sz w:val="19"/>
                <w:szCs w:val="19"/>
              </w:rPr>
              <w:t>Maelezo</w:t>
            </w:r>
          </w:p>
          <w:p w:rsidR="00F745DF" w:rsidRPr="00B32A4D" w:rsidRDefault="00F745DF" w:rsidP="00F745DF">
            <w:pPr>
              <w:jc w:val="center"/>
              <w:rPr>
                <w:rFonts w:cs="Arial"/>
                <w:b/>
                <w:color w:val="000000"/>
                <w:sz w:val="19"/>
                <w:szCs w:val="19"/>
              </w:rPr>
            </w:pP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F745DF" w:rsidRPr="00B32A4D" w:rsidRDefault="00F745DF" w:rsidP="00F745DF">
            <w:pPr>
              <w:jc w:val="center"/>
              <w:rPr>
                <w:rFonts w:cs="Arial"/>
                <w:b/>
                <w:color w:val="000000"/>
                <w:sz w:val="19"/>
                <w:szCs w:val="19"/>
              </w:rPr>
            </w:pPr>
          </w:p>
          <w:p w:rsidR="00F745DF" w:rsidRPr="00B32A4D" w:rsidRDefault="00320A63" w:rsidP="00F745DF">
            <w:pPr>
              <w:jc w:val="center"/>
              <w:rPr>
                <w:rFonts w:cs="Arial"/>
                <w:b/>
                <w:color w:val="000000"/>
                <w:sz w:val="19"/>
                <w:szCs w:val="19"/>
              </w:rPr>
            </w:pPr>
            <w:r w:rsidRPr="00B32A4D">
              <w:rPr>
                <w:rFonts w:cs="Arial"/>
                <w:b/>
                <w:color w:val="000000"/>
                <w:sz w:val="19"/>
                <w:szCs w:val="19"/>
              </w:rPr>
              <w:t>K</w:t>
            </w:r>
            <w:r w:rsidR="00F745DF" w:rsidRPr="00B32A4D">
              <w:rPr>
                <w:rFonts w:cs="Arial"/>
                <w:b/>
                <w:color w:val="000000"/>
                <w:sz w:val="19"/>
                <w:szCs w:val="19"/>
              </w:rPr>
              <w:t>iwango cha usikivu</w:t>
            </w:r>
          </w:p>
        </w:tc>
      </w:tr>
      <w:tr w:rsidR="00F745DF" w:rsidRPr="00F745DF" w:rsidTr="001E0175">
        <w:trPr>
          <w:trHeight w:val="1797"/>
        </w:trPr>
        <w:tc>
          <w:tcPr>
            <w:tcW w:w="2144" w:type="dxa"/>
            <w:tcBorders>
              <w:top w:val="nil"/>
              <w:left w:val="single" w:sz="4" w:space="0" w:color="auto"/>
              <w:bottom w:val="single" w:sz="4" w:space="0" w:color="auto"/>
              <w:right w:val="single" w:sz="4" w:space="0" w:color="auto"/>
            </w:tcBorders>
            <w:shd w:val="clear" w:color="000000" w:fill="FFFFFF"/>
            <w:vAlign w:val="center"/>
            <w:hideMark/>
          </w:tcPr>
          <w:p w:rsidR="00F745DF" w:rsidRPr="0028782A" w:rsidRDefault="00F745DF" w:rsidP="00F745DF">
            <w:pPr>
              <w:rPr>
                <w:rFonts w:cs="Arial"/>
                <w:color w:val="000000"/>
                <w:sz w:val="19"/>
                <w:szCs w:val="19"/>
              </w:rPr>
            </w:pPr>
            <w:r w:rsidRPr="0028782A">
              <w:rPr>
                <w:rFonts w:cs="Arial"/>
                <w:color w:val="000000"/>
                <w:sz w:val="19"/>
                <w:szCs w:val="19"/>
              </w:rPr>
              <w:t>Mto Kongo Ulinzi dhidi Uchafuzi</w:t>
            </w:r>
          </w:p>
          <w:p w:rsidR="00F745DF" w:rsidRPr="0028782A" w:rsidRDefault="00F745DF" w:rsidP="00F745DF">
            <w:pPr>
              <w:rPr>
                <w:rFonts w:cs="Arial"/>
                <w:color w:val="000000"/>
                <w:sz w:val="19"/>
                <w:szCs w:val="19"/>
              </w:rPr>
            </w:pPr>
          </w:p>
        </w:tc>
        <w:tc>
          <w:tcPr>
            <w:tcW w:w="5528" w:type="dxa"/>
            <w:tcBorders>
              <w:top w:val="nil"/>
              <w:left w:val="nil"/>
              <w:bottom w:val="single" w:sz="4" w:space="0" w:color="auto"/>
              <w:right w:val="single" w:sz="4" w:space="0" w:color="auto"/>
            </w:tcBorders>
            <w:shd w:val="clear" w:color="000000" w:fill="FFFFFF"/>
            <w:vAlign w:val="center"/>
            <w:hideMark/>
          </w:tcPr>
          <w:p w:rsidR="00F745DF" w:rsidRPr="0028782A" w:rsidRDefault="00F745DF" w:rsidP="00F745DF">
            <w:pPr>
              <w:rPr>
                <w:rFonts w:cs="Arial"/>
                <w:color w:val="000000"/>
                <w:sz w:val="19"/>
                <w:szCs w:val="19"/>
                <w:lang w:val="sw-KE"/>
              </w:rPr>
            </w:pPr>
            <w:r w:rsidRPr="0028782A">
              <w:rPr>
                <w:rFonts w:cs="Arial"/>
                <w:color w:val="000000"/>
                <w:sz w:val="19"/>
                <w:szCs w:val="19"/>
              </w:rPr>
              <w:t>ukusanyaji mpya ya ghafi maji Tovuti iko karibu Mto Kongo. Mto Kongo ni suala kubwa ya mazingira ya jukumu anacheza katika usafiri mto na viumbe hai ina. Shughuli za uharibifu na utunzaji wa uadilifu wake kimazingira kama vile uchafuzi wa mazingira kutoka taka ngumu na maji lazima katika hali yoyote kuwa imezungukwa na shughuli za mradi.</w:t>
            </w:r>
          </w:p>
        </w:tc>
        <w:tc>
          <w:tcPr>
            <w:tcW w:w="1559" w:type="dxa"/>
            <w:tcBorders>
              <w:top w:val="nil"/>
              <w:left w:val="nil"/>
              <w:bottom w:val="single" w:sz="4" w:space="0" w:color="auto"/>
              <w:right w:val="single" w:sz="4" w:space="0" w:color="auto"/>
            </w:tcBorders>
            <w:shd w:val="clear" w:color="000000" w:fill="FFFFFF"/>
            <w:vAlign w:val="center"/>
            <w:hideMark/>
          </w:tcPr>
          <w:p w:rsidR="00511CD5" w:rsidRPr="0028782A" w:rsidRDefault="00511CD5" w:rsidP="00511CD5">
            <w:pPr>
              <w:jc w:val="center"/>
              <w:rPr>
                <w:rFonts w:cs="Arial"/>
                <w:color w:val="000000"/>
                <w:sz w:val="19"/>
                <w:szCs w:val="19"/>
              </w:rPr>
            </w:pPr>
            <w:r w:rsidRPr="0028782A">
              <w:rPr>
                <w:rFonts w:cs="Arial"/>
                <w:color w:val="000000"/>
                <w:sz w:val="19"/>
                <w:szCs w:val="19"/>
              </w:rPr>
              <w:t>kila</w:t>
            </w:r>
          </w:p>
          <w:p w:rsidR="00F745DF" w:rsidRPr="0028782A" w:rsidRDefault="00F745DF" w:rsidP="00F745DF">
            <w:pPr>
              <w:jc w:val="center"/>
              <w:rPr>
                <w:rFonts w:cs="Arial"/>
                <w:color w:val="000000"/>
                <w:sz w:val="19"/>
                <w:szCs w:val="19"/>
              </w:rPr>
            </w:pPr>
            <w:r w:rsidRPr="0028782A">
              <w:rPr>
                <w:rFonts w:cs="Arial"/>
                <w:color w:val="000000"/>
                <w:sz w:val="19"/>
                <w:szCs w:val="19"/>
              </w:rPr>
              <w:t>unyeti</w:t>
            </w:r>
          </w:p>
          <w:p w:rsidR="00F745DF" w:rsidRPr="0028782A" w:rsidRDefault="00F745DF" w:rsidP="00F745DF">
            <w:pPr>
              <w:jc w:val="center"/>
              <w:rPr>
                <w:rFonts w:cs="Arial"/>
                <w:color w:val="000000"/>
                <w:sz w:val="19"/>
                <w:szCs w:val="19"/>
              </w:rPr>
            </w:pPr>
          </w:p>
        </w:tc>
      </w:tr>
      <w:tr w:rsidR="00F745DF" w:rsidRPr="00F745DF" w:rsidTr="001E0175">
        <w:trPr>
          <w:trHeight w:val="831"/>
        </w:trPr>
        <w:tc>
          <w:tcPr>
            <w:tcW w:w="2144" w:type="dxa"/>
            <w:tcBorders>
              <w:top w:val="nil"/>
              <w:left w:val="single" w:sz="4" w:space="0" w:color="auto"/>
              <w:bottom w:val="single" w:sz="4" w:space="0" w:color="auto"/>
              <w:right w:val="single" w:sz="4" w:space="0" w:color="auto"/>
            </w:tcBorders>
            <w:shd w:val="clear" w:color="000000" w:fill="FFFFFF"/>
            <w:vAlign w:val="center"/>
            <w:hideMark/>
          </w:tcPr>
          <w:p w:rsidR="00F745DF" w:rsidRPr="0028782A" w:rsidRDefault="00F745DF" w:rsidP="00F745DF">
            <w:pPr>
              <w:rPr>
                <w:rFonts w:cs="Arial"/>
                <w:color w:val="000000"/>
                <w:sz w:val="19"/>
                <w:szCs w:val="19"/>
              </w:rPr>
            </w:pPr>
            <w:r w:rsidRPr="0028782A">
              <w:rPr>
                <w:rFonts w:cs="Arial"/>
                <w:color w:val="000000"/>
                <w:sz w:val="19"/>
                <w:szCs w:val="19"/>
              </w:rPr>
              <w:t>Uhifadhi wa rasilimali za misitu</w:t>
            </w:r>
          </w:p>
          <w:p w:rsidR="00F745DF" w:rsidRPr="0028782A" w:rsidRDefault="00F745DF" w:rsidP="00F745DF">
            <w:pPr>
              <w:rPr>
                <w:rFonts w:cs="Arial"/>
                <w:color w:val="000000"/>
                <w:sz w:val="19"/>
                <w:szCs w:val="19"/>
              </w:rPr>
            </w:pPr>
          </w:p>
        </w:tc>
        <w:tc>
          <w:tcPr>
            <w:tcW w:w="5528" w:type="dxa"/>
            <w:tcBorders>
              <w:top w:val="nil"/>
              <w:left w:val="nil"/>
              <w:bottom w:val="single" w:sz="4" w:space="0" w:color="auto"/>
              <w:right w:val="single" w:sz="4" w:space="0" w:color="auto"/>
            </w:tcBorders>
            <w:shd w:val="clear" w:color="000000" w:fill="FFFFFF"/>
            <w:vAlign w:val="center"/>
            <w:hideMark/>
          </w:tcPr>
          <w:p w:rsidR="00F745DF" w:rsidRPr="0028782A" w:rsidRDefault="00F745DF" w:rsidP="00F745DF">
            <w:pPr>
              <w:rPr>
                <w:rFonts w:cs="Arial"/>
                <w:color w:val="000000"/>
                <w:sz w:val="19"/>
                <w:szCs w:val="19"/>
              </w:rPr>
            </w:pPr>
            <w:r w:rsidRPr="0028782A">
              <w:rPr>
                <w:rFonts w:cs="Arial"/>
                <w:color w:val="000000"/>
                <w:sz w:val="19"/>
                <w:szCs w:val="19"/>
              </w:rPr>
              <w:t>uharibifu na kushuka taratibu ya mapori kando ya mto kwa ajili ya kilimo hasa ni tatizo kubwa katika eneo la mradi.</w:t>
            </w:r>
          </w:p>
        </w:tc>
        <w:tc>
          <w:tcPr>
            <w:tcW w:w="1559" w:type="dxa"/>
            <w:tcBorders>
              <w:top w:val="nil"/>
              <w:left w:val="nil"/>
              <w:bottom w:val="single" w:sz="4" w:space="0" w:color="auto"/>
              <w:right w:val="single" w:sz="4" w:space="0" w:color="auto"/>
            </w:tcBorders>
            <w:shd w:val="clear" w:color="000000" w:fill="FFFFFF"/>
            <w:vAlign w:val="center"/>
            <w:hideMark/>
          </w:tcPr>
          <w:p w:rsidR="00511CD5" w:rsidRPr="0028782A" w:rsidRDefault="00511CD5" w:rsidP="00511CD5">
            <w:pPr>
              <w:jc w:val="center"/>
              <w:rPr>
                <w:rFonts w:cs="Arial"/>
                <w:color w:val="000000"/>
                <w:sz w:val="19"/>
                <w:szCs w:val="19"/>
              </w:rPr>
            </w:pPr>
            <w:r w:rsidRPr="0028782A">
              <w:rPr>
                <w:rFonts w:cs="Arial"/>
                <w:color w:val="000000"/>
                <w:sz w:val="19"/>
                <w:szCs w:val="19"/>
              </w:rPr>
              <w:t>kila</w:t>
            </w:r>
          </w:p>
          <w:p w:rsidR="00F745DF" w:rsidRPr="0028782A" w:rsidRDefault="00F745DF" w:rsidP="00F745DF">
            <w:pPr>
              <w:pStyle w:val="PrformatHTML"/>
              <w:spacing w:line="276" w:lineRule="auto"/>
              <w:jc w:val="center"/>
              <w:rPr>
                <w:rFonts w:ascii="Arial" w:hAnsi="Arial" w:cs="Arial"/>
                <w:sz w:val="19"/>
                <w:szCs w:val="19"/>
              </w:rPr>
            </w:pPr>
            <w:r w:rsidRPr="0028782A">
              <w:rPr>
                <w:rFonts w:ascii="Arial" w:hAnsi="Arial" w:cs="Arial"/>
                <w:sz w:val="19"/>
                <w:szCs w:val="19"/>
                <w:lang w:val="sw-KE"/>
              </w:rPr>
              <w:t>unyeti</w:t>
            </w:r>
          </w:p>
          <w:p w:rsidR="00F745DF" w:rsidRPr="0028782A" w:rsidRDefault="00F745DF" w:rsidP="00F745DF">
            <w:pPr>
              <w:jc w:val="center"/>
              <w:rPr>
                <w:rFonts w:cs="Arial"/>
                <w:color w:val="000000"/>
                <w:sz w:val="19"/>
                <w:szCs w:val="19"/>
              </w:rPr>
            </w:pPr>
          </w:p>
        </w:tc>
      </w:tr>
      <w:tr w:rsidR="00F745DF" w:rsidRPr="00F745DF" w:rsidTr="001E0175">
        <w:trPr>
          <w:trHeight w:val="1551"/>
        </w:trPr>
        <w:tc>
          <w:tcPr>
            <w:tcW w:w="2144" w:type="dxa"/>
            <w:tcBorders>
              <w:top w:val="nil"/>
              <w:left w:val="single" w:sz="4" w:space="0" w:color="auto"/>
              <w:bottom w:val="single" w:sz="4" w:space="0" w:color="auto"/>
              <w:right w:val="single" w:sz="4" w:space="0" w:color="auto"/>
            </w:tcBorders>
            <w:shd w:val="clear" w:color="000000" w:fill="FFFFFF"/>
            <w:vAlign w:val="center"/>
            <w:hideMark/>
          </w:tcPr>
          <w:p w:rsidR="00F745DF" w:rsidRPr="0028782A" w:rsidRDefault="00F745DF" w:rsidP="00F745DF">
            <w:pPr>
              <w:jc w:val="center"/>
              <w:rPr>
                <w:rFonts w:cs="Arial"/>
                <w:color w:val="000000"/>
                <w:sz w:val="19"/>
                <w:szCs w:val="19"/>
              </w:rPr>
            </w:pPr>
            <w:r w:rsidRPr="0028782A">
              <w:rPr>
                <w:rFonts w:cs="Arial"/>
                <w:color w:val="000000"/>
                <w:sz w:val="19"/>
                <w:szCs w:val="19"/>
              </w:rPr>
              <w:t>Ulinzi wa binafsi mali ya kimwili, ardhi na vyanzo vya mapato</w:t>
            </w:r>
          </w:p>
          <w:p w:rsidR="00F745DF" w:rsidRPr="0028782A" w:rsidRDefault="00F745DF" w:rsidP="00F745DF">
            <w:pPr>
              <w:jc w:val="center"/>
              <w:rPr>
                <w:rFonts w:cs="Arial"/>
                <w:color w:val="000000"/>
                <w:sz w:val="19"/>
                <w:szCs w:val="19"/>
              </w:rPr>
            </w:pPr>
          </w:p>
        </w:tc>
        <w:tc>
          <w:tcPr>
            <w:tcW w:w="5528" w:type="dxa"/>
            <w:tcBorders>
              <w:top w:val="nil"/>
              <w:left w:val="nil"/>
              <w:bottom w:val="single" w:sz="4" w:space="0" w:color="auto"/>
              <w:right w:val="single" w:sz="4" w:space="0" w:color="auto"/>
            </w:tcBorders>
            <w:shd w:val="clear" w:color="000000" w:fill="FFFFFF"/>
            <w:vAlign w:val="center"/>
            <w:hideMark/>
          </w:tcPr>
          <w:p w:rsidR="00F745DF" w:rsidRPr="0028782A" w:rsidRDefault="00F745DF" w:rsidP="00F745DF">
            <w:pPr>
              <w:rPr>
                <w:rFonts w:cs="Arial"/>
                <w:color w:val="000000"/>
                <w:sz w:val="19"/>
                <w:szCs w:val="19"/>
              </w:rPr>
            </w:pPr>
            <w:r w:rsidRPr="0028782A">
              <w:rPr>
                <w:rFonts w:cs="Arial"/>
                <w:color w:val="000000"/>
                <w:sz w:val="19"/>
                <w:szCs w:val="19"/>
              </w:rPr>
              <w:t>kuwepo kwa shughuli mbalimbali za biashara katika njia ya mabomba ya msingi kuweka DN 350 (bomba) inahitaji uangalifu sana wakati wa kufanya kazi ili kuepuka involuntary makazi yao au kupoteza kubwa ya biashara na mapato. Hii inaweza kusababisha malalamiko na migogoro ya kijamii kama si kudhibitiwa.</w:t>
            </w:r>
          </w:p>
        </w:tc>
        <w:tc>
          <w:tcPr>
            <w:tcW w:w="1559" w:type="dxa"/>
            <w:tcBorders>
              <w:top w:val="nil"/>
              <w:left w:val="nil"/>
              <w:bottom w:val="single" w:sz="4" w:space="0" w:color="auto"/>
              <w:right w:val="single" w:sz="4" w:space="0" w:color="auto"/>
            </w:tcBorders>
            <w:shd w:val="clear" w:color="000000" w:fill="FFFFFF"/>
            <w:vAlign w:val="center"/>
            <w:hideMark/>
          </w:tcPr>
          <w:p w:rsidR="00F745DF" w:rsidRPr="0028782A" w:rsidRDefault="00F745DF" w:rsidP="00F745DF">
            <w:pPr>
              <w:jc w:val="center"/>
              <w:rPr>
                <w:rFonts w:cs="Arial"/>
                <w:color w:val="000000"/>
                <w:sz w:val="19"/>
                <w:szCs w:val="19"/>
              </w:rPr>
            </w:pPr>
            <w:r w:rsidRPr="0028782A">
              <w:rPr>
                <w:rFonts w:cs="Arial"/>
                <w:color w:val="000000"/>
                <w:sz w:val="19"/>
                <w:szCs w:val="19"/>
              </w:rPr>
              <w:t>kila</w:t>
            </w:r>
          </w:p>
          <w:p w:rsidR="00F745DF" w:rsidRPr="0028782A" w:rsidRDefault="00F745DF" w:rsidP="00F745DF">
            <w:pPr>
              <w:jc w:val="center"/>
              <w:rPr>
                <w:rFonts w:cs="Arial"/>
                <w:color w:val="000000"/>
                <w:sz w:val="19"/>
                <w:szCs w:val="19"/>
              </w:rPr>
            </w:pPr>
            <w:r w:rsidRPr="0028782A">
              <w:rPr>
                <w:rFonts w:cs="Arial"/>
                <w:color w:val="000000"/>
                <w:sz w:val="19"/>
                <w:szCs w:val="19"/>
              </w:rPr>
              <w:t>unyeti</w:t>
            </w:r>
          </w:p>
          <w:p w:rsidR="00F745DF" w:rsidRPr="0028782A" w:rsidRDefault="00F745DF" w:rsidP="00F745DF">
            <w:pPr>
              <w:jc w:val="center"/>
              <w:rPr>
                <w:rFonts w:cs="Arial"/>
                <w:color w:val="000000"/>
                <w:sz w:val="19"/>
                <w:szCs w:val="19"/>
              </w:rPr>
            </w:pPr>
          </w:p>
        </w:tc>
      </w:tr>
      <w:tr w:rsidR="00F745DF" w:rsidRPr="00F745DF" w:rsidTr="001E0175">
        <w:trPr>
          <w:trHeight w:val="1276"/>
        </w:trPr>
        <w:tc>
          <w:tcPr>
            <w:tcW w:w="2144" w:type="dxa"/>
            <w:tcBorders>
              <w:top w:val="nil"/>
              <w:left w:val="single" w:sz="4" w:space="0" w:color="auto"/>
              <w:bottom w:val="single" w:sz="4" w:space="0" w:color="auto"/>
              <w:right w:val="single" w:sz="4" w:space="0" w:color="auto"/>
            </w:tcBorders>
            <w:shd w:val="clear" w:color="000000" w:fill="FFFFFF"/>
            <w:vAlign w:val="center"/>
            <w:hideMark/>
          </w:tcPr>
          <w:p w:rsidR="00F745DF" w:rsidRPr="0028782A" w:rsidRDefault="00F745DF" w:rsidP="00F745DF">
            <w:pPr>
              <w:jc w:val="center"/>
              <w:rPr>
                <w:rFonts w:cs="Arial"/>
                <w:color w:val="000000"/>
                <w:sz w:val="19"/>
                <w:szCs w:val="19"/>
                <w:lang w:val="en-US"/>
              </w:rPr>
            </w:pPr>
            <w:r w:rsidRPr="0028782A">
              <w:rPr>
                <w:rFonts w:cs="Arial"/>
                <w:color w:val="000000"/>
                <w:sz w:val="19"/>
                <w:szCs w:val="19"/>
                <w:lang w:val="en-US"/>
              </w:rPr>
              <w:t>Utunzaji wa maisha na harakati ya bidhaa na watu</w:t>
            </w:r>
          </w:p>
          <w:p w:rsidR="00F745DF" w:rsidRPr="0028782A" w:rsidRDefault="00F745DF" w:rsidP="00F745DF">
            <w:pPr>
              <w:jc w:val="center"/>
              <w:rPr>
                <w:rFonts w:cs="Arial"/>
                <w:color w:val="000000"/>
                <w:sz w:val="19"/>
                <w:szCs w:val="19"/>
                <w:lang w:val="en-US"/>
              </w:rPr>
            </w:pPr>
          </w:p>
        </w:tc>
        <w:tc>
          <w:tcPr>
            <w:tcW w:w="5528" w:type="dxa"/>
            <w:tcBorders>
              <w:top w:val="nil"/>
              <w:left w:val="nil"/>
              <w:bottom w:val="single" w:sz="4" w:space="0" w:color="auto"/>
              <w:right w:val="single" w:sz="4" w:space="0" w:color="auto"/>
            </w:tcBorders>
            <w:shd w:val="clear" w:color="000000" w:fill="FFFFFF"/>
            <w:vAlign w:val="center"/>
            <w:hideMark/>
          </w:tcPr>
          <w:p w:rsidR="00F745DF" w:rsidRPr="0028782A" w:rsidRDefault="00F745DF" w:rsidP="00F745DF">
            <w:pPr>
              <w:rPr>
                <w:rFonts w:cs="Arial"/>
                <w:color w:val="000000"/>
                <w:sz w:val="19"/>
                <w:szCs w:val="19"/>
                <w:lang w:val="en-US"/>
              </w:rPr>
            </w:pPr>
            <w:r w:rsidRPr="0028782A">
              <w:rPr>
                <w:rFonts w:cs="Arial"/>
                <w:color w:val="000000"/>
                <w:sz w:val="19"/>
                <w:szCs w:val="19"/>
                <w:lang w:val="en-US"/>
              </w:rPr>
              <w:t>mbele ya nyumba kadhaa katika eneo la mradi na kuvuka wa barabara na upatikanaji wa makubaliano walioalikwa kuanzisha mipango maalum ya kufanya kazi ya usimamizi ili kuepuka, kupunguza usumbufu na kero ya mazingira ya kuishi na bure harakati ya bidhaa na watu.</w:t>
            </w:r>
          </w:p>
        </w:tc>
        <w:tc>
          <w:tcPr>
            <w:tcW w:w="1559" w:type="dxa"/>
            <w:tcBorders>
              <w:top w:val="nil"/>
              <w:left w:val="nil"/>
              <w:bottom w:val="single" w:sz="4" w:space="0" w:color="auto"/>
              <w:right w:val="single" w:sz="4" w:space="0" w:color="auto"/>
            </w:tcBorders>
            <w:shd w:val="clear" w:color="000000" w:fill="FFFFFF"/>
            <w:vAlign w:val="center"/>
            <w:hideMark/>
          </w:tcPr>
          <w:p w:rsidR="00F745DF" w:rsidRPr="0028782A" w:rsidRDefault="00F745DF" w:rsidP="00F745DF">
            <w:pPr>
              <w:jc w:val="center"/>
              <w:rPr>
                <w:rFonts w:cs="Arial"/>
                <w:color w:val="000000"/>
                <w:sz w:val="19"/>
                <w:szCs w:val="19"/>
              </w:rPr>
            </w:pPr>
            <w:r w:rsidRPr="0028782A">
              <w:rPr>
                <w:rFonts w:cs="Arial"/>
                <w:color w:val="000000"/>
                <w:sz w:val="19"/>
                <w:szCs w:val="19"/>
              </w:rPr>
              <w:t>kila</w:t>
            </w:r>
          </w:p>
          <w:p w:rsidR="00F745DF" w:rsidRPr="0028782A" w:rsidRDefault="00F745DF" w:rsidP="00F745DF">
            <w:pPr>
              <w:jc w:val="center"/>
              <w:rPr>
                <w:rFonts w:cs="Arial"/>
                <w:color w:val="000000"/>
                <w:sz w:val="19"/>
                <w:szCs w:val="19"/>
              </w:rPr>
            </w:pPr>
            <w:r w:rsidRPr="0028782A">
              <w:rPr>
                <w:rFonts w:cs="Arial"/>
                <w:color w:val="000000"/>
                <w:sz w:val="19"/>
                <w:szCs w:val="19"/>
              </w:rPr>
              <w:t>unyeti</w:t>
            </w:r>
          </w:p>
          <w:p w:rsidR="00F745DF" w:rsidRPr="0028782A" w:rsidRDefault="00F745DF" w:rsidP="00F745DF">
            <w:pPr>
              <w:jc w:val="center"/>
              <w:rPr>
                <w:rFonts w:cs="Arial"/>
                <w:color w:val="000000"/>
                <w:sz w:val="19"/>
                <w:szCs w:val="19"/>
              </w:rPr>
            </w:pPr>
          </w:p>
        </w:tc>
      </w:tr>
      <w:tr w:rsidR="00F745DF" w:rsidRPr="00F745DF" w:rsidTr="001E0175">
        <w:trPr>
          <w:trHeight w:val="1124"/>
        </w:trPr>
        <w:tc>
          <w:tcPr>
            <w:tcW w:w="2144" w:type="dxa"/>
            <w:tcBorders>
              <w:top w:val="nil"/>
              <w:left w:val="single" w:sz="4" w:space="0" w:color="auto"/>
              <w:bottom w:val="single" w:sz="4" w:space="0" w:color="auto"/>
              <w:right w:val="single" w:sz="4" w:space="0" w:color="auto"/>
            </w:tcBorders>
            <w:shd w:val="clear" w:color="000000" w:fill="FFFFFF"/>
            <w:vAlign w:val="center"/>
            <w:hideMark/>
          </w:tcPr>
          <w:p w:rsidR="00F745DF" w:rsidRPr="0028782A" w:rsidRDefault="00F745DF" w:rsidP="00B213C5">
            <w:pPr>
              <w:jc w:val="center"/>
              <w:rPr>
                <w:rFonts w:cs="Arial"/>
                <w:color w:val="000000"/>
                <w:sz w:val="19"/>
                <w:szCs w:val="19"/>
              </w:rPr>
            </w:pPr>
            <w:r w:rsidRPr="0028782A">
              <w:rPr>
                <w:rFonts w:cs="Arial"/>
                <w:color w:val="000000"/>
                <w:sz w:val="19"/>
                <w:szCs w:val="19"/>
              </w:rPr>
              <w:t>Road usalama na kupambana dhidi ya magonjwa ya zinaa na / UKIMWI</w:t>
            </w:r>
          </w:p>
        </w:tc>
        <w:tc>
          <w:tcPr>
            <w:tcW w:w="5528" w:type="dxa"/>
            <w:tcBorders>
              <w:top w:val="nil"/>
              <w:left w:val="nil"/>
              <w:bottom w:val="single" w:sz="4" w:space="0" w:color="auto"/>
              <w:right w:val="single" w:sz="4" w:space="0" w:color="auto"/>
            </w:tcBorders>
            <w:shd w:val="clear" w:color="000000" w:fill="FFFFFF"/>
            <w:vAlign w:val="center"/>
            <w:hideMark/>
          </w:tcPr>
          <w:p w:rsidR="00F745DF" w:rsidRPr="0028782A" w:rsidRDefault="00F745DF" w:rsidP="00F745DF">
            <w:pPr>
              <w:rPr>
                <w:rFonts w:cs="Arial"/>
                <w:color w:val="000000"/>
                <w:sz w:val="19"/>
                <w:szCs w:val="19"/>
              </w:rPr>
            </w:pPr>
            <w:r w:rsidRPr="0028782A">
              <w:rPr>
                <w:rFonts w:cs="Arial"/>
                <w:color w:val="000000"/>
                <w:sz w:val="19"/>
                <w:szCs w:val="19"/>
              </w:rPr>
              <w:t>kukamilisha kazi itakuwa kuhamasisha wafanyakazi zaidi na mafundi. Hii inaweza kusababisha kuenea kwa magonjwa ya ngono na / UKIMWI ikiwa kampeni habari, elimu na mawasiliano si biashara</w:t>
            </w:r>
          </w:p>
        </w:tc>
        <w:tc>
          <w:tcPr>
            <w:tcW w:w="1559" w:type="dxa"/>
            <w:tcBorders>
              <w:top w:val="nil"/>
              <w:left w:val="nil"/>
              <w:bottom w:val="single" w:sz="4" w:space="0" w:color="auto"/>
              <w:right w:val="single" w:sz="4" w:space="0" w:color="auto"/>
            </w:tcBorders>
            <w:shd w:val="clear" w:color="000000" w:fill="FFFFFF"/>
            <w:vAlign w:val="center"/>
            <w:hideMark/>
          </w:tcPr>
          <w:p w:rsidR="00511CD5" w:rsidRPr="0028782A" w:rsidRDefault="00511CD5" w:rsidP="00511CD5">
            <w:pPr>
              <w:jc w:val="center"/>
              <w:rPr>
                <w:rFonts w:cs="Arial"/>
                <w:color w:val="000000"/>
                <w:sz w:val="19"/>
                <w:szCs w:val="19"/>
              </w:rPr>
            </w:pPr>
            <w:r w:rsidRPr="0028782A">
              <w:rPr>
                <w:rFonts w:cs="Arial"/>
                <w:color w:val="000000"/>
                <w:sz w:val="19"/>
                <w:szCs w:val="19"/>
              </w:rPr>
              <w:t>kila</w:t>
            </w:r>
          </w:p>
          <w:p w:rsidR="00F745DF" w:rsidRPr="0028782A" w:rsidRDefault="00F745DF" w:rsidP="00F745DF">
            <w:pPr>
              <w:jc w:val="center"/>
              <w:rPr>
                <w:rFonts w:cs="Arial"/>
                <w:color w:val="000000"/>
                <w:sz w:val="19"/>
                <w:szCs w:val="19"/>
              </w:rPr>
            </w:pPr>
            <w:r w:rsidRPr="0028782A">
              <w:rPr>
                <w:rFonts w:cs="Arial"/>
                <w:color w:val="000000"/>
                <w:sz w:val="19"/>
                <w:szCs w:val="19"/>
              </w:rPr>
              <w:t>unyeti</w:t>
            </w:r>
          </w:p>
          <w:p w:rsidR="00F745DF" w:rsidRPr="0028782A" w:rsidRDefault="00F745DF" w:rsidP="00F745DF">
            <w:pPr>
              <w:jc w:val="center"/>
              <w:rPr>
                <w:rFonts w:cs="Arial"/>
                <w:color w:val="000000"/>
                <w:sz w:val="19"/>
                <w:szCs w:val="19"/>
              </w:rPr>
            </w:pPr>
          </w:p>
        </w:tc>
      </w:tr>
    </w:tbl>
    <w:p w:rsidR="00F745DF" w:rsidRDefault="00F745DF" w:rsidP="00F745DF">
      <w:pPr>
        <w:rPr>
          <w:rFonts w:cs="Arial"/>
          <w:szCs w:val="21"/>
          <w:lang w:val="sw-KE"/>
        </w:rPr>
      </w:pPr>
    </w:p>
    <w:p w:rsidR="008E0B10" w:rsidRDefault="008E0B10" w:rsidP="00F745DF">
      <w:pPr>
        <w:rPr>
          <w:rFonts w:cs="Arial"/>
          <w:szCs w:val="21"/>
          <w:lang w:val="sw-KE"/>
        </w:rPr>
      </w:pPr>
    </w:p>
    <w:p w:rsidR="00F745DF" w:rsidRPr="00F745DF" w:rsidRDefault="00F745DF" w:rsidP="00F745DF">
      <w:pPr>
        <w:pStyle w:val="Corpsdetexte3"/>
        <w:spacing w:after="0" w:line="276" w:lineRule="auto"/>
        <w:ind w:right="-110"/>
        <w:rPr>
          <w:rFonts w:ascii="Arial" w:hAnsi="Arial" w:cs="Arial"/>
          <w:sz w:val="21"/>
          <w:szCs w:val="21"/>
          <w:lang w:val="sw-KE"/>
        </w:rPr>
      </w:pPr>
      <w:r w:rsidRPr="00F745DF">
        <w:rPr>
          <w:rFonts w:ascii="Arial" w:hAnsi="Arial" w:cs="Arial"/>
          <w:sz w:val="21"/>
          <w:szCs w:val="21"/>
          <w:lang w:val="sw-KE"/>
        </w:rPr>
        <w:t>kazi zilizopangwa chini ya mradi utaleta faida ya kijamii na kiuchumi kwa wakazi wa eneo la mradi, yaani:</w:t>
      </w:r>
    </w:p>
    <w:p w:rsidR="00F745DF" w:rsidRPr="00F745DF" w:rsidRDefault="00F745DF" w:rsidP="00F745DF">
      <w:pPr>
        <w:pStyle w:val="Corpsdetexte3"/>
        <w:spacing w:after="0" w:line="276" w:lineRule="auto"/>
        <w:ind w:right="-110"/>
        <w:rPr>
          <w:rFonts w:ascii="Arial" w:hAnsi="Arial" w:cs="Arial"/>
          <w:sz w:val="21"/>
          <w:szCs w:val="21"/>
          <w:lang w:val="sw-KE"/>
        </w:rPr>
      </w:pPr>
      <w:r w:rsidRPr="00F745DF">
        <w:rPr>
          <w:rFonts w:ascii="Arial" w:hAnsi="Arial" w:cs="Arial"/>
          <w:sz w:val="21"/>
          <w:szCs w:val="21"/>
          <w:lang w:val="sw-KE"/>
        </w:rPr>
        <w:t> </w:t>
      </w:r>
    </w:p>
    <w:p w:rsidR="00F745DF" w:rsidRPr="00F745DF" w:rsidRDefault="00F745DF" w:rsidP="00CF7557">
      <w:pPr>
        <w:pStyle w:val="Paragraphedeliste"/>
        <w:numPr>
          <w:ilvl w:val="0"/>
          <w:numId w:val="9"/>
        </w:numPr>
        <w:rPr>
          <w:rFonts w:cs="Arial"/>
          <w:szCs w:val="21"/>
          <w:lang w:val="sw-KE"/>
        </w:rPr>
      </w:pPr>
      <w:r w:rsidRPr="00F745DF">
        <w:rPr>
          <w:rFonts w:cs="Arial"/>
          <w:szCs w:val="21"/>
          <w:lang w:val="sw-KE"/>
        </w:rPr>
        <w:t>Kuboresha utendaji wa afya shuleni, mwili na chakula bora ;</w:t>
      </w:r>
    </w:p>
    <w:p w:rsidR="00F745DF" w:rsidRPr="00F745DF" w:rsidRDefault="00F745DF" w:rsidP="00CF7557">
      <w:pPr>
        <w:pStyle w:val="Paragraphedeliste"/>
        <w:numPr>
          <w:ilvl w:val="0"/>
          <w:numId w:val="9"/>
        </w:numPr>
        <w:rPr>
          <w:rFonts w:cs="Arial"/>
          <w:szCs w:val="21"/>
          <w:lang w:val="sw-KE"/>
        </w:rPr>
      </w:pPr>
      <w:r w:rsidRPr="00F745DF">
        <w:rPr>
          <w:rFonts w:cs="Arial"/>
          <w:szCs w:val="21"/>
          <w:lang w:val="sw-KE"/>
        </w:rPr>
        <w:t>Muhimu kupunguza kiwango cha maambukizi ya magonjwa ya maji ;</w:t>
      </w:r>
    </w:p>
    <w:p w:rsidR="00F745DF" w:rsidRPr="00F745DF" w:rsidRDefault="00F745DF" w:rsidP="00CF7557">
      <w:pPr>
        <w:pStyle w:val="Paragraphedeliste"/>
        <w:numPr>
          <w:ilvl w:val="0"/>
          <w:numId w:val="9"/>
        </w:numPr>
        <w:rPr>
          <w:rFonts w:cs="Arial"/>
          <w:szCs w:val="21"/>
          <w:lang w:val="sw-KE"/>
        </w:rPr>
      </w:pPr>
      <w:r w:rsidRPr="00F745DF">
        <w:rPr>
          <w:rFonts w:cs="Arial"/>
          <w:szCs w:val="21"/>
          <w:lang w:val="sw-KE"/>
        </w:rPr>
        <w:t>Ondoa maji ukusanyaji akiba kwa ajili ya wanawake na watoto, na hasa wasichana umri wa kwenda shule ;</w:t>
      </w:r>
    </w:p>
    <w:p w:rsidR="00F745DF" w:rsidRPr="00F745DF" w:rsidRDefault="00F745DF" w:rsidP="00CF7557">
      <w:pPr>
        <w:pStyle w:val="Paragraphedeliste"/>
        <w:numPr>
          <w:ilvl w:val="0"/>
          <w:numId w:val="9"/>
        </w:numPr>
        <w:rPr>
          <w:rFonts w:cs="Arial"/>
          <w:szCs w:val="21"/>
          <w:lang w:val="sw-KE"/>
        </w:rPr>
      </w:pPr>
      <w:r w:rsidRPr="00F745DF">
        <w:rPr>
          <w:rFonts w:cs="Arial"/>
          <w:szCs w:val="21"/>
          <w:lang w:val="sw-KE"/>
        </w:rPr>
        <w:t>Kupunguza kiwango cha uhalifu na kuzama watoto wachanga zifuatazo matumizi ya maji ya mito na mto Kongo ;</w:t>
      </w:r>
    </w:p>
    <w:p w:rsidR="00F745DF" w:rsidRPr="00F745DF" w:rsidRDefault="00F745DF" w:rsidP="00CF7557">
      <w:pPr>
        <w:pStyle w:val="Paragraphedeliste"/>
        <w:numPr>
          <w:ilvl w:val="0"/>
          <w:numId w:val="9"/>
        </w:numPr>
        <w:rPr>
          <w:rFonts w:cs="Arial"/>
          <w:szCs w:val="21"/>
          <w:lang w:val="sw-KE"/>
        </w:rPr>
      </w:pPr>
      <w:r w:rsidRPr="00F745DF">
        <w:rPr>
          <w:rFonts w:cs="Arial"/>
          <w:szCs w:val="21"/>
          <w:lang w:val="sw-KE"/>
        </w:rPr>
        <w:t xml:space="preserve">Uumbaji wa ajira ya muda mfupi </w:t>
      </w:r>
      <w:r w:rsidR="00B32A4D">
        <w:rPr>
          <w:rFonts w:cs="Arial"/>
          <w:szCs w:val="21"/>
          <w:lang w:val="sw-KE"/>
        </w:rPr>
        <w:t>± 25</w:t>
      </w:r>
      <w:r w:rsidR="00CB78A0">
        <w:rPr>
          <w:rFonts w:cs="Arial"/>
          <w:szCs w:val="21"/>
          <w:lang w:val="sw-KE"/>
        </w:rPr>
        <w:t>0 ya wafanya Kazi</w:t>
      </w:r>
      <w:r w:rsidRPr="00F745DF">
        <w:rPr>
          <w:rFonts w:cs="Arial"/>
          <w:szCs w:val="21"/>
          <w:lang w:val="sw-KE"/>
        </w:rPr>
        <w:t>kati ya idadi ya watu mijini na kandokando mwa miji kupitia kazi Uwingi Kiwango cha Wafanyakazi ya mukono (HIMO) ;</w:t>
      </w:r>
    </w:p>
    <w:p w:rsidR="00F745DF" w:rsidRPr="00F745DF" w:rsidRDefault="00F745DF" w:rsidP="00CF7557">
      <w:pPr>
        <w:pStyle w:val="Paragraphedeliste"/>
        <w:numPr>
          <w:ilvl w:val="0"/>
          <w:numId w:val="9"/>
        </w:numPr>
        <w:rPr>
          <w:rFonts w:cs="Arial"/>
          <w:szCs w:val="21"/>
          <w:lang w:val="sw-KE"/>
        </w:rPr>
      </w:pPr>
      <w:r w:rsidRPr="00F745DF">
        <w:rPr>
          <w:rFonts w:cs="Arial"/>
          <w:szCs w:val="21"/>
          <w:lang w:val="sw-KE"/>
        </w:rPr>
        <w:t xml:space="preserve">Ongezeko la mapato yanayotokana na kuundwa kwa </w:t>
      </w:r>
      <w:r w:rsidR="00B32A4D">
        <w:rPr>
          <w:rFonts w:cs="Arial"/>
          <w:szCs w:val="21"/>
          <w:lang w:val="sw-KE"/>
        </w:rPr>
        <w:t>± 25</w:t>
      </w:r>
      <w:r w:rsidR="00CB78A0">
        <w:rPr>
          <w:rFonts w:cs="Arial"/>
          <w:szCs w:val="21"/>
          <w:lang w:val="sw-KE"/>
        </w:rPr>
        <w:t>0 ya wafanya Kazi</w:t>
      </w:r>
      <w:r w:rsidRPr="00F745DF">
        <w:rPr>
          <w:rFonts w:cs="Arial"/>
          <w:szCs w:val="21"/>
          <w:lang w:val="sw-KE"/>
        </w:rPr>
        <w:t>ajira zinazochangia kupambana na umasikini ;</w:t>
      </w:r>
      <w:r w:rsidR="00CB78A0">
        <w:rPr>
          <w:rFonts w:cs="Arial"/>
          <w:szCs w:val="21"/>
          <w:lang w:val="sw-KE"/>
        </w:rPr>
        <w:t xml:space="preserve"> na</w:t>
      </w:r>
    </w:p>
    <w:p w:rsidR="00F745DF" w:rsidRPr="00F745DF" w:rsidRDefault="00F745DF" w:rsidP="00CF7557">
      <w:pPr>
        <w:pStyle w:val="Paragraphedeliste"/>
        <w:numPr>
          <w:ilvl w:val="0"/>
          <w:numId w:val="9"/>
        </w:numPr>
        <w:rPr>
          <w:rFonts w:cs="Arial"/>
          <w:szCs w:val="21"/>
          <w:lang w:val="sw-KE"/>
        </w:rPr>
      </w:pPr>
      <w:r w:rsidRPr="00F745DF">
        <w:rPr>
          <w:rFonts w:cs="Arial"/>
          <w:szCs w:val="21"/>
          <w:lang w:val="sw-KE"/>
        </w:rPr>
        <w:t>Maendeleo ya shughuli rasmi ya kiuchumi na kijamii katika mazingira ya haraka ya Row Mradi</w:t>
      </w:r>
      <w:r w:rsidR="00B32A4D">
        <w:rPr>
          <w:rFonts w:cs="Arial"/>
          <w:szCs w:val="21"/>
          <w:lang w:val="sw-KE"/>
        </w:rPr>
        <w:t xml:space="preserve">  kwa ajili ya ± 25</w:t>
      </w:r>
      <w:r w:rsidR="00CB78A0">
        <w:rPr>
          <w:rFonts w:cs="Arial"/>
          <w:szCs w:val="21"/>
          <w:lang w:val="sw-KE"/>
        </w:rPr>
        <w:t>0 ya wafanya Kazi</w:t>
      </w:r>
      <w:r w:rsidRPr="00F745DF">
        <w:rPr>
          <w:rFonts w:cs="Arial"/>
          <w:szCs w:val="21"/>
          <w:lang w:val="sw-KE"/>
        </w:rPr>
        <w:t>.</w:t>
      </w:r>
    </w:p>
    <w:p w:rsidR="00F745DF" w:rsidRPr="00F745DF" w:rsidRDefault="00F745DF" w:rsidP="00F745DF">
      <w:pPr>
        <w:pStyle w:val="Corpsdetexte3"/>
        <w:spacing w:after="0" w:line="276" w:lineRule="auto"/>
        <w:ind w:right="-110"/>
        <w:rPr>
          <w:rFonts w:ascii="Arial" w:hAnsi="Arial" w:cs="Arial"/>
          <w:sz w:val="21"/>
          <w:szCs w:val="21"/>
          <w:lang w:val="sw-KE"/>
        </w:rPr>
      </w:pPr>
    </w:p>
    <w:p w:rsidR="00F745DF" w:rsidRPr="00F745DF" w:rsidRDefault="00F745DF" w:rsidP="00F745DF">
      <w:pPr>
        <w:pStyle w:val="Corpsdetexte3"/>
        <w:spacing w:after="0" w:line="276" w:lineRule="auto"/>
        <w:ind w:right="-110"/>
        <w:rPr>
          <w:rFonts w:ascii="Arial" w:hAnsi="Arial" w:cs="Arial"/>
          <w:sz w:val="21"/>
          <w:szCs w:val="21"/>
          <w:lang w:val="sw-KE"/>
        </w:rPr>
      </w:pPr>
      <w:r w:rsidRPr="00F745DF">
        <w:rPr>
          <w:rFonts w:ascii="Arial" w:hAnsi="Arial" w:cs="Arial"/>
          <w:sz w:val="21"/>
          <w:szCs w:val="21"/>
          <w:lang w:val="sw-KE"/>
        </w:rPr>
        <w:t>Hata hivyo, hasi athari</w:t>
      </w:r>
      <w:r w:rsidR="00BC35F5">
        <w:rPr>
          <w:rFonts w:ascii="Arial" w:hAnsi="Arial" w:cs="Arial"/>
          <w:sz w:val="21"/>
          <w:szCs w:val="21"/>
          <w:lang w:val="sw-KE"/>
        </w:rPr>
        <w:t xml:space="preserve"> muhimu</w:t>
      </w:r>
      <w:r w:rsidRPr="00F745DF">
        <w:rPr>
          <w:rFonts w:ascii="Arial" w:hAnsi="Arial" w:cs="Arial"/>
          <w:sz w:val="21"/>
          <w:szCs w:val="21"/>
          <w:lang w:val="sw-KE"/>
        </w:rPr>
        <w:t>za mazingira kutambuliwa katika ujenzi wa miundombinu ya maji katika mji wa Kindu ni :</w:t>
      </w:r>
    </w:p>
    <w:p w:rsidR="00CB78A0" w:rsidRPr="00BC35F5" w:rsidRDefault="00CB78A0" w:rsidP="00CB78A0">
      <w:pPr>
        <w:pStyle w:val="Paragraphedeliste"/>
        <w:rPr>
          <w:rFonts w:cs="Arial"/>
          <w:szCs w:val="21"/>
          <w:lang w:val="sw-KE"/>
        </w:rPr>
      </w:pPr>
    </w:p>
    <w:p w:rsidR="00CB78A0" w:rsidRDefault="00CB78A0" w:rsidP="00CB78A0">
      <w:pPr>
        <w:pStyle w:val="Paragraphedeliste"/>
        <w:rPr>
          <w:rFonts w:cs="Arial"/>
          <w:szCs w:val="21"/>
          <w:lang w:val="sw-KE"/>
        </w:rPr>
      </w:pPr>
    </w:p>
    <w:p w:rsidR="00F83012" w:rsidRPr="00BC35F5" w:rsidRDefault="00F83012" w:rsidP="00CB78A0">
      <w:pPr>
        <w:pStyle w:val="Paragraphedeliste"/>
        <w:rPr>
          <w:rFonts w:cs="Arial"/>
          <w:szCs w:val="21"/>
          <w:lang w:val="sw-K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4"/>
        <w:gridCol w:w="5963"/>
        <w:gridCol w:w="1521"/>
      </w:tblGrid>
      <w:tr w:rsidR="00CB78A0" w:rsidRPr="00BC35F5" w:rsidTr="00C8371C">
        <w:tc>
          <w:tcPr>
            <w:tcW w:w="971" w:type="pct"/>
          </w:tcPr>
          <w:p w:rsidR="00CB78A0" w:rsidRPr="00B32A4D" w:rsidRDefault="00CB78A0" w:rsidP="00C8371C">
            <w:pPr>
              <w:jc w:val="left"/>
              <w:rPr>
                <w:rFonts w:cs="Arial"/>
                <w:b/>
                <w:sz w:val="19"/>
                <w:szCs w:val="19"/>
              </w:rPr>
            </w:pPr>
            <w:r w:rsidRPr="00B32A4D">
              <w:rPr>
                <w:b/>
              </w:rPr>
              <w:t>Vipengele wanashikiliwa</w:t>
            </w:r>
          </w:p>
        </w:tc>
        <w:tc>
          <w:tcPr>
            <w:tcW w:w="3210" w:type="pct"/>
          </w:tcPr>
          <w:p w:rsidR="00CB78A0" w:rsidRPr="00B32A4D" w:rsidRDefault="00CB78A0">
            <w:pPr>
              <w:jc w:val="center"/>
              <w:rPr>
                <w:rFonts w:cs="Arial"/>
                <w:b/>
                <w:sz w:val="19"/>
                <w:szCs w:val="19"/>
              </w:rPr>
            </w:pPr>
            <w:r w:rsidRPr="00B32A4D">
              <w:rPr>
                <w:b/>
              </w:rPr>
              <w:t>Uwezo mkubwa athari hasi</w:t>
            </w:r>
          </w:p>
        </w:tc>
        <w:tc>
          <w:tcPr>
            <w:tcW w:w="819" w:type="pct"/>
          </w:tcPr>
          <w:p w:rsidR="00CB78A0" w:rsidRPr="00320A63" w:rsidRDefault="00CB78A0" w:rsidP="00C8371C">
            <w:pPr>
              <w:jc w:val="left"/>
              <w:rPr>
                <w:rFonts w:cs="Arial"/>
                <w:sz w:val="19"/>
                <w:szCs w:val="19"/>
              </w:rPr>
            </w:pPr>
            <w:r w:rsidRPr="00320A63">
              <w:rPr>
                <w:rFonts w:cs="Arial"/>
                <w:sz w:val="19"/>
                <w:szCs w:val="19"/>
              </w:rPr>
              <w:t>Kipimo cha</w:t>
            </w:r>
          </w:p>
          <w:p w:rsidR="00CB78A0" w:rsidRPr="00320A63" w:rsidRDefault="00CB78A0" w:rsidP="00C8371C">
            <w:pPr>
              <w:jc w:val="left"/>
              <w:rPr>
                <w:rFonts w:cs="Arial"/>
                <w:sz w:val="19"/>
                <w:szCs w:val="19"/>
              </w:rPr>
            </w:pPr>
            <w:r w:rsidRPr="00320A63">
              <w:rPr>
                <w:rFonts w:cs="Arial"/>
                <w:sz w:val="19"/>
                <w:szCs w:val="19"/>
              </w:rPr>
              <w:t>athari</w:t>
            </w:r>
          </w:p>
        </w:tc>
      </w:tr>
      <w:tr w:rsidR="00CB78A0" w:rsidRPr="00BC35F5" w:rsidTr="00C8371C">
        <w:trPr>
          <w:trHeight w:val="363"/>
        </w:trPr>
        <w:tc>
          <w:tcPr>
            <w:tcW w:w="5000" w:type="pct"/>
            <w:gridSpan w:val="3"/>
          </w:tcPr>
          <w:p w:rsidR="00CB78A0" w:rsidRPr="00B32A4D" w:rsidRDefault="00CB78A0">
            <w:pPr>
              <w:jc w:val="center"/>
              <w:rPr>
                <w:rFonts w:cs="Arial"/>
                <w:b/>
                <w:sz w:val="19"/>
                <w:szCs w:val="19"/>
              </w:rPr>
            </w:pPr>
            <w:r w:rsidRPr="00B32A4D">
              <w:rPr>
                <w:b/>
              </w:rPr>
              <w:t>Kipindi cha maandalizi ya awamu ya mradi</w:t>
            </w:r>
          </w:p>
        </w:tc>
      </w:tr>
      <w:tr w:rsidR="00CB78A0" w:rsidRPr="00BC35F5" w:rsidTr="00C8371C">
        <w:trPr>
          <w:trHeight w:val="271"/>
        </w:trPr>
        <w:tc>
          <w:tcPr>
            <w:tcW w:w="971" w:type="pct"/>
            <w:vMerge w:val="restart"/>
          </w:tcPr>
          <w:p w:rsidR="00CB78A0" w:rsidRPr="00BC35F5" w:rsidRDefault="00CB78A0">
            <w:pPr>
              <w:autoSpaceDE w:val="0"/>
              <w:autoSpaceDN w:val="0"/>
              <w:adjustRightInd w:val="0"/>
              <w:jc w:val="left"/>
              <w:rPr>
                <w:rFonts w:cs="Arial"/>
                <w:sz w:val="19"/>
                <w:szCs w:val="19"/>
                <w:lang w:val="en-US"/>
              </w:rPr>
            </w:pPr>
            <w:r w:rsidRPr="00BC35F5">
              <w:rPr>
                <w:rFonts w:cs="Arial"/>
                <w:iCs/>
                <w:sz w:val="19"/>
                <w:szCs w:val="19"/>
                <w:lang w:val="en-US"/>
              </w:rPr>
              <w:t>Makao ya mazingira ya ewa, udongo, miti na minyama</w:t>
            </w:r>
          </w:p>
        </w:tc>
        <w:tc>
          <w:tcPr>
            <w:tcW w:w="3210" w:type="pct"/>
          </w:tcPr>
          <w:p w:rsidR="00CB78A0" w:rsidRPr="00BC35F5" w:rsidRDefault="00CB78A0">
            <w:pPr>
              <w:jc w:val="left"/>
              <w:rPr>
                <w:rFonts w:cs="Arial"/>
                <w:color w:val="000000"/>
                <w:sz w:val="19"/>
                <w:szCs w:val="19"/>
                <w:lang w:val="en-US"/>
              </w:rPr>
            </w:pPr>
            <w:r w:rsidRPr="007C0570">
              <w:rPr>
                <w:lang w:val="en-US"/>
              </w:rPr>
              <w:t>Uchafuzi wa hewa kutoka kwa chembe za vumbi vilivyotumiwa zifuatazo uharibifu wa jengo lililopo karibu na ile ya REGIDESO / Uongozi wa Mkoa wa Manila Kindu</w:t>
            </w:r>
          </w:p>
        </w:tc>
        <w:tc>
          <w:tcPr>
            <w:tcW w:w="819" w:type="pct"/>
          </w:tcPr>
          <w:p w:rsidR="00CB78A0" w:rsidRPr="00BC35F5" w:rsidRDefault="00CB78A0" w:rsidP="00C8371C">
            <w:pPr>
              <w:jc w:val="left"/>
              <w:rPr>
                <w:rFonts w:cs="Arial"/>
                <w:sz w:val="19"/>
                <w:szCs w:val="19"/>
              </w:rPr>
            </w:pPr>
            <w:r w:rsidRPr="00BC35F5">
              <w:rPr>
                <w:rFonts w:cs="Arial"/>
                <w:sz w:val="19"/>
                <w:szCs w:val="19"/>
              </w:rPr>
              <w:t>Katikati</w:t>
            </w:r>
          </w:p>
        </w:tc>
      </w:tr>
      <w:tr w:rsidR="00CB78A0" w:rsidRPr="00BC35F5" w:rsidTr="00C8371C">
        <w:trPr>
          <w:trHeight w:val="281"/>
        </w:trPr>
        <w:tc>
          <w:tcPr>
            <w:tcW w:w="971" w:type="pct"/>
            <w:vMerge/>
          </w:tcPr>
          <w:p w:rsidR="00CB78A0" w:rsidRPr="00BC35F5" w:rsidRDefault="00CB78A0">
            <w:pPr>
              <w:autoSpaceDE w:val="0"/>
              <w:autoSpaceDN w:val="0"/>
              <w:adjustRightInd w:val="0"/>
              <w:jc w:val="left"/>
              <w:rPr>
                <w:rFonts w:cs="Arial"/>
                <w:sz w:val="19"/>
                <w:szCs w:val="19"/>
              </w:rPr>
            </w:pPr>
          </w:p>
        </w:tc>
        <w:tc>
          <w:tcPr>
            <w:tcW w:w="3210" w:type="pct"/>
          </w:tcPr>
          <w:p w:rsidR="00CB78A0" w:rsidRPr="00BC35F5" w:rsidRDefault="00CB78A0">
            <w:pPr>
              <w:jc w:val="left"/>
              <w:rPr>
                <w:rFonts w:cs="Arial"/>
                <w:sz w:val="19"/>
                <w:szCs w:val="19"/>
              </w:rPr>
            </w:pPr>
            <w:r w:rsidRPr="007C0570">
              <w:t>Uharibifu wa ardhi kufuatia ufunguzi wa barabara za upatikanaji na makaburi</w:t>
            </w:r>
          </w:p>
        </w:tc>
        <w:tc>
          <w:tcPr>
            <w:tcW w:w="819" w:type="pct"/>
          </w:tcPr>
          <w:p w:rsidR="00CB78A0" w:rsidRPr="00BC35F5" w:rsidRDefault="00CB78A0" w:rsidP="00C8371C">
            <w:pPr>
              <w:jc w:val="left"/>
              <w:rPr>
                <w:rFonts w:cs="Arial"/>
                <w:sz w:val="19"/>
                <w:szCs w:val="19"/>
              </w:rPr>
            </w:pPr>
            <w:r w:rsidRPr="00BC35F5">
              <w:rPr>
                <w:rFonts w:cs="Arial"/>
                <w:sz w:val="19"/>
                <w:szCs w:val="19"/>
              </w:rPr>
              <w:t>Katikati</w:t>
            </w:r>
          </w:p>
        </w:tc>
      </w:tr>
      <w:tr w:rsidR="00CB78A0" w:rsidRPr="00BC35F5" w:rsidTr="00C8371C">
        <w:trPr>
          <w:trHeight w:val="281"/>
        </w:trPr>
        <w:tc>
          <w:tcPr>
            <w:tcW w:w="971" w:type="pct"/>
            <w:vMerge/>
          </w:tcPr>
          <w:p w:rsidR="00CB78A0" w:rsidRPr="00BC35F5" w:rsidRDefault="00CB78A0">
            <w:pPr>
              <w:autoSpaceDE w:val="0"/>
              <w:autoSpaceDN w:val="0"/>
              <w:adjustRightInd w:val="0"/>
              <w:jc w:val="left"/>
              <w:rPr>
                <w:rFonts w:cs="Arial"/>
                <w:sz w:val="19"/>
                <w:szCs w:val="19"/>
              </w:rPr>
            </w:pPr>
          </w:p>
        </w:tc>
        <w:tc>
          <w:tcPr>
            <w:tcW w:w="3210" w:type="pct"/>
          </w:tcPr>
          <w:p w:rsidR="00CB78A0" w:rsidRPr="00BC35F5" w:rsidRDefault="00CB78A0">
            <w:pPr>
              <w:jc w:val="left"/>
              <w:rPr>
                <w:rFonts w:cs="Arial"/>
                <w:sz w:val="19"/>
                <w:szCs w:val="19"/>
              </w:rPr>
            </w:pPr>
            <w:r w:rsidRPr="007C0570">
              <w:t>Uharibifu wa maji ya chini ya ardhi kutokana na uchafu wa mafuta kwa ajali kwenye tovuti ya ujenz</w:t>
            </w:r>
          </w:p>
        </w:tc>
        <w:tc>
          <w:tcPr>
            <w:tcW w:w="819" w:type="pct"/>
          </w:tcPr>
          <w:p w:rsidR="00CB78A0" w:rsidRPr="00BC35F5" w:rsidRDefault="00CB78A0" w:rsidP="00C8371C">
            <w:pPr>
              <w:jc w:val="left"/>
              <w:rPr>
                <w:rFonts w:cs="Arial"/>
                <w:color w:val="FF0000"/>
                <w:sz w:val="19"/>
                <w:szCs w:val="19"/>
              </w:rPr>
            </w:pPr>
            <w:r w:rsidRPr="00BC35F5">
              <w:rPr>
                <w:rFonts w:cs="Arial"/>
                <w:sz w:val="19"/>
                <w:szCs w:val="19"/>
              </w:rPr>
              <w:t>Katikati</w:t>
            </w:r>
          </w:p>
        </w:tc>
      </w:tr>
      <w:tr w:rsidR="00CB78A0" w:rsidRPr="00BC35F5" w:rsidTr="00C8371C">
        <w:trPr>
          <w:trHeight w:val="307"/>
        </w:trPr>
        <w:tc>
          <w:tcPr>
            <w:tcW w:w="971" w:type="pct"/>
            <w:vMerge w:val="restart"/>
          </w:tcPr>
          <w:p w:rsidR="00CB78A0" w:rsidRPr="00BC35F5" w:rsidRDefault="00CB78A0">
            <w:pPr>
              <w:autoSpaceDE w:val="0"/>
              <w:autoSpaceDN w:val="0"/>
              <w:adjustRightInd w:val="0"/>
              <w:jc w:val="left"/>
              <w:rPr>
                <w:rFonts w:cs="Arial"/>
                <w:sz w:val="19"/>
                <w:szCs w:val="19"/>
              </w:rPr>
            </w:pPr>
            <w:r w:rsidRPr="00BC35F5">
              <w:rPr>
                <w:rFonts w:cs="Arial"/>
                <w:sz w:val="19"/>
                <w:szCs w:val="19"/>
              </w:rPr>
              <w:t>Makaa yaki utu</w:t>
            </w:r>
          </w:p>
        </w:tc>
        <w:tc>
          <w:tcPr>
            <w:tcW w:w="3210" w:type="pct"/>
          </w:tcPr>
          <w:p w:rsidR="00CB78A0" w:rsidRPr="00BC35F5" w:rsidRDefault="00CB78A0">
            <w:pPr>
              <w:autoSpaceDE w:val="0"/>
              <w:autoSpaceDN w:val="0"/>
              <w:adjustRightInd w:val="0"/>
              <w:jc w:val="left"/>
              <w:rPr>
                <w:rFonts w:cs="Arial"/>
                <w:sz w:val="19"/>
                <w:szCs w:val="19"/>
              </w:rPr>
            </w:pPr>
            <w:r w:rsidRPr="007C0570">
              <w:t>Ajali za kibinadamu na maporomoko ya bure hufanya kazi kwa urefu</w:t>
            </w:r>
          </w:p>
        </w:tc>
        <w:tc>
          <w:tcPr>
            <w:tcW w:w="819" w:type="pct"/>
          </w:tcPr>
          <w:p w:rsidR="00CB78A0" w:rsidRPr="00BC35F5" w:rsidRDefault="00CB78A0" w:rsidP="00C8371C">
            <w:pPr>
              <w:jc w:val="left"/>
              <w:rPr>
                <w:rFonts w:cs="Arial"/>
                <w:sz w:val="19"/>
                <w:szCs w:val="19"/>
              </w:rPr>
            </w:pPr>
            <w:r w:rsidRPr="00BC35F5">
              <w:rPr>
                <w:rFonts w:cs="Arial"/>
                <w:sz w:val="19"/>
                <w:szCs w:val="19"/>
              </w:rPr>
              <w:t>Katikati</w:t>
            </w:r>
          </w:p>
        </w:tc>
      </w:tr>
      <w:tr w:rsidR="00CB78A0" w:rsidRPr="00BC35F5" w:rsidTr="00C8371C">
        <w:trPr>
          <w:trHeight w:val="307"/>
        </w:trPr>
        <w:tc>
          <w:tcPr>
            <w:tcW w:w="971" w:type="pct"/>
            <w:vMerge/>
          </w:tcPr>
          <w:p w:rsidR="00CB78A0" w:rsidRPr="00BC35F5" w:rsidRDefault="00CB78A0">
            <w:pPr>
              <w:autoSpaceDE w:val="0"/>
              <w:autoSpaceDN w:val="0"/>
              <w:adjustRightInd w:val="0"/>
              <w:jc w:val="left"/>
              <w:rPr>
                <w:rFonts w:cs="Arial"/>
                <w:sz w:val="19"/>
                <w:szCs w:val="19"/>
              </w:rPr>
            </w:pPr>
          </w:p>
        </w:tc>
        <w:tc>
          <w:tcPr>
            <w:tcW w:w="3210" w:type="pct"/>
          </w:tcPr>
          <w:p w:rsidR="00CB78A0" w:rsidRPr="007C0570" w:rsidRDefault="00CB78A0">
            <w:pPr>
              <w:autoSpaceDE w:val="0"/>
              <w:autoSpaceDN w:val="0"/>
              <w:adjustRightInd w:val="0"/>
              <w:jc w:val="left"/>
            </w:pPr>
            <w:r w:rsidRPr="007C0570">
              <w:t>Kutoka kwa ucheshi kufuatia uharibifu wa jengo lililopo karibu na ile ya REGIDESO / Mkurugenzi wa Maendeleo ya Mkoa wa Kindu</w:t>
            </w:r>
          </w:p>
        </w:tc>
        <w:tc>
          <w:tcPr>
            <w:tcW w:w="819" w:type="pct"/>
          </w:tcPr>
          <w:p w:rsidR="00CB78A0" w:rsidRPr="00BC35F5" w:rsidRDefault="00CB78A0" w:rsidP="00C8371C">
            <w:pPr>
              <w:jc w:val="left"/>
              <w:rPr>
                <w:rFonts w:cs="Arial"/>
                <w:sz w:val="19"/>
                <w:szCs w:val="19"/>
              </w:rPr>
            </w:pPr>
            <w:r w:rsidRPr="00BC35F5">
              <w:rPr>
                <w:rFonts w:cs="Arial"/>
                <w:sz w:val="19"/>
                <w:szCs w:val="19"/>
              </w:rPr>
              <w:t>Katikati</w:t>
            </w:r>
          </w:p>
        </w:tc>
      </w:tr>
      <w:tr w:rsidR="00CB78A0" w:rsidRPr="00BC35F5" w:rsidTr="00C8371C">
        <w:trPr>
          <w:trHeight w:val="411"/>
        </w:trPr>
        <w:tc>
          <w:tcPr>
            <w:tcW w:w="5000" w:type="pct"/>
            <w:gridSpan w:val="3"/>
          </w:tcPr>
          <w:p w:rsidR="00CB78A0" w:rsidRPr="00B32A4D" w:rsidRDefault="00CB78A0">
            <w:pPr>
              <w:jc w:val="center"/>
              <w:rPr>
                <w:rFonts w:cs="Arial"/>
                <w:b/>
                <w:sz w:val="19"/>
                <w:szCs w:val="19"/>
              </w:rPr>
            </w:pPr>
            <w:r w:rsidRPr="00B32A4D">
              <w:rPr>
                <w:rFonts w:cs="Arial"/>
                <w:b/>
                <w:bCs/>
                <w:sz w:val="19"/>
                <w:szCs w:val="19"/>
              </w:rPr>
              <w:t>Kipindi cha kazi ya Majengo</w:t>
            </w:r>
          </w:p>
        </w:tc>
      </w:tr>
      <w:tr w:rsidR="00CB78A0" w:rsidRPr="00BC35F5" w:rsidTr="00C8371C">
        <w:trPr>
          <w:trHeight w:val="269"/>
        </w:trPr>
        <w:tc>
          <w:tcPr>
            <w:tcW w:w="971" w:type="pct"/>
            <w:vMerge w:val="restart"/>
          </w:tcPr>
          <w:p w:rsidR="00CB78A0" w:rsidRPr="00BC35F5" w:rsidRDefault="00CB78A0">
            <w:pPr>
              <w:autoSpaceDE w:val="0"/>
              <w:autoSpaceDN w:val="0"/>
              <w:adjustRightInd w:val="0"/>
              <w:jc w:val="left"/>
              <w:rPr>
                <w:rFonts w:cs="Arial"/>
                <w:sz w:val="19"/>
                <w:szCs w:val="19"/>
                <w:lang w:val="en-US"/>
              </w:rPr>
            </w:pPr>
            <w:r w:rsidRPr="00BC35F5">
              <w:rPr>
                <w:rFonts w:cs="Arial"/>
                <w:iCs/>
                <w:sz w:val="19"/>
                <w:szCs w:val="19"/>
                <w:lang w:val="en-US"/>
              </w:rPr>
              <w:t>Makao ya mazingira ya ewa, udongo, miti na minyama</w:t>
            </w:r>
          </w:p>
        </w:tc>
        <w:tc>
          <w:tcPr>
            <w:tcW w:w="3210" w:type="pct"/>
          </w:tcPr>
          <w:p w:rsidR="00CB78A0" w:rsidRPr="00BC35F5" w:rsidRDefault="00CB78A0">
            <w:pPr>
              <w:jc w:val="left"/>
              <w:rPr>
                <w:rFonts w:cs="Arial"/>
                <w:sz w:val="19"/>
                <w:szCs w:val="19"/>
                <w:lang w:val="en-US"/>
              </w:rPr>
            </w:pPr>
            <w:r w:rsidRPr="007C0570">
              <w:rPr>
                <w:lang w:val="en-US"/>
              </w:rPr>
              <w:t xml:space="preserve">Uchafuzi wa ardhi kwa ajili ya uchafu husababishwa na hydrocarbons au ngazi ya </w:t>
            </w:r>
            <w:r>
              <w:rPr>
                <w:lang w:val="en-US"/>
              </w:rPr>
              <w:t>garage (filters au mafuta inayo tumikishwa</w:t>
            </w:r>
            <w:r w:rsidRPr="007C0570">
              <w:rPr>
                <w:lang w:val="en-US"/>
              </w:rPr>
              <w:t>)</w:t>
            </w:r>
          </w:p>
        </w:tc>
        <w:tc>
          <w:tcPr>
            <w:tcW w:w="819" w:type="pct"/>
          </w:tcPr>
          <w:p w:rsidR="00CB78A0" w:rsidRPr="00BC35F5" w:rsidRDefault="00CB78A0" w:rsidP="00C8371C">
            <w:pPr>
              <w:jc w:val="left"/>
              <w:rPr>
                <w:rFonts w:cs="Arial"/>
                <w:color w:val="FF0000"/>
                <w:sz w:val="19"/>
                <w:szCs w:val="19"/>
              </w:rPr>
            </w:pPr>
            <w:r w:rsidRPr="00BC35F5">
              <w:rPr>
                <w:rFonts w:cs="Arial"/>
                <w:sz w:val="19"/>
                <w:szCs w:val="19"/>
              </w:rPr>
              <w:t>Katikati</w:t>
            </w:r>
          </w:p>
        </w:tc>
      </w:tr>
      <w:tr w:rsidR="00CB78A0" w:rsidRPr="00BC35F5" w:rsidTr="00C8371C">
        <w:trPr>
          <w:trHeight w:val="350"/>
        </w:trPr>
        <w:tc>
          <w:tcPr>
            <w:tcW w:w="971" w:type="pct"/>
            <w:vMerge/>
          </w:tcPr>
          <w:p w:rsidR="00CB78A0" w:rsidRPr="00BC35F5" w:rsidRDefault="00CB78A0">
            <w:pPr>
              <w:autoSpaceDE w:val="0"/>
              <w:autoSpaceDN w:val="0"/>
              <w:adjustRightInd w:val="0"/>
              <w:jc w:val="left"/>
              <w:rPr>
                <w:rFonts w:cs="Arial"/>
                <w:sz w:val="19"/>
                <w:szCs w:val="19"/>
              </w:rPr>
            </w:pPr>
          </w:p>
        </w:tc>
        <w:tc>
          <w:tcPr>
            <w:tcW w:w="3210" w:type="pct"/>
          </w:tcPr>
          <w:p w:rsidR="00CB78A0" w:rsidRPr="00BC35F5" w:rsidRDefault="00CB78A0">
            <w:pPr>
              <w:jc w:val="left"/>
              <w:rPr>
                <w:rFonts w:cs="Arial"/>
                <w:color w:val="000000"/>
                <w:sz w:val="19"/>
                <w:szCs w:val="19"/>
              </w:rPr>
            </w:pPr>
            <w:r w:rsidRPr="007C0570">
              <w:t xml:space="preserve">Uchafuzi wa maji yaliyotokana na </w:t>
            </w:r>
            <w:r>
              <w:t>umwangiko ya mafuta ya gari pia hiyo ya taa.</w:t>
            </w:r>
          </w:p>
        </w:tc>
        <w:tc>
          <w:tcPr>
            <w:tcW w:w="819" w:type="pct"/>
          </w:tcPr>
          <w:p w:rsidR="00CB78A0" w:rsidRPr="00BC35F5" w:rsidRDefault="00CB78A0" w:rsidP="00C8371C">
            <w:pPr>
              <w:jc w:val="left"/>
              <w:rPr>
                <w:rFonts w:cs="Arial"/>
                <w:color w:val="FF0000"/>
                <w:sz w:val="19"/>
                <w:szCs w:val="19"/>
              </w:rPr>
            </w:pPr>
            <w:r w:rsidRPr="00BC35F5">
              <w:rPr>
                <w:rFonts w:cs="Arial"/>
                <w:sz w:val="19"/>
                <w:szCs w:val="19"/>
              </w:rPr>
              <w:t>Katikati</w:t>
            </w:r>
          </w:p>
        </w:tc>
      </w:tr>
      <w:tr w:rsidR="00CB78A0" w:rsidRPr="00BC35F5" w:rsidTr="00C8371C">
        <w:trPr>
          <w:trHeight w:val="283"/>
        </w:trPr>
        <w:tc>
          <w:tcPr>
            <w:tcW w:w="971" w:type="pct"/>
            <w:vMerge/>
          </w:tcPr>
          <w:p w:rsidR="00CB78A0" w:rsidRPr="00BC35F5" w:rsidRDefault="00CB78A0">
            <w:pPr>
              <w:autoSpaceDE w:val="0"/>
              <w:autoSpaceDN w:val="0"/>
              <w:adjustRightInd w:val="0"/>
              <w:jc w:val="left"/>
              <w:rPr>
                <w:rFonts w:cs="Arial"/>
                <w:sz w:val="19"/>
                <w:szCs w:val="19"/>
              </w:rPr>
            </w:pPr>
          </w:p>
        </w:tc>
        <w:tc>
          <w:tcPr>
            <w:tcW w:w="3210" w:type="pct"/>
          </w:tcPr>
          <w:p w:rsidR="00CB78A0" w:rsidRPr="00BC35F5" w:rsidRDefault="00CB78A0">
            <w:pPr>
              <w:jc w:val="left"/>
              <w:rPr>
                <w:rFonts w:cs="Arial"/>
                <w:color w:val="000000"/>
                <w:sz w:val="19"/>
                <w:szCs w:val="19"/>
              </w:rPr>
            </w:pPr>
            <w:r w:rsidRPr="007C0570">
              <w:t>Uharibifu mbaya wa taka za taka (uchafuzi wa metali, usamba</w:t>
            </w:r>
            <w:r>
              <w:t>zaji wa tiba, ma filtre iliyotumikishwa</w:t>
            </w:r>
            <w:r w:rsidRPr="007C0570">
              <w:t xml:space="preserve">) au kiwango cha </w:t>
            </w:r>
            <w:r>
              <w:t>makao ya ma kazi ya ufundi ya gari</w:t>
            </w:r>
          </w:p>
        </w:tc>
        <w:tc>
          <w:tcPr>
            <w:tcW w:w="819" w:type="pct"/>
          </w:tcPr>
          <w:p w:rsidR="00CB78A0" w:rsidRPr="00BC35F5" w:rsidRDefault="00CB78A0" w:rsidP="00C8371C">
            <w:pPr>
              <w:jc w:val="left"/>
              <w:rPr>
                <w:rFonts w:cs="Arial"/>
                <w:color w:val="FF0000"/>
                <w:sz w:val="19"/>
                <w:szCs w:val="19"/>
              </w:rPr>
            </w:pPr>
            <w:r>
              <w:rPr>
                <w:rFonts w:cs="Arial"/>
                <w:sz w:val="19"/>
                <w:szCs w:val="19"/>
              </w:rPr>
              <w:t>Katikati</w:t>
            </w:r>
          </w:p>
        </w:tc>
      </w:tr>
      <w:tr w:rsidR="00CB78A0" w:rsidRPr="00BC35F5" w:rsidTr="00C8371C">
        <w:trPr>
          <w:trHeight w:val="259"/>
        </w:trPr>
        <w:tc>
          <w:tcPr>
            <w:tcW w:w="971" w:type="pct"/>
            <w:vMerge/>
          </w:tcPr>
          <w:p w:rsidR="00CB78A0" w:rsidRPr="00BC35F5" w:rsidRDefault="00CB78A0">
            <w:pPr>
              <w:autoSpaceDE w:val="0"/>
              <w:autoSpaceDN w:val="0"/>
              <w:adjustRightInd w:val="0"/>
              <w:jc w:val="left"/>
              <w:rPr>
                <w:rFonts w:cs="Arial"/>
                <w:sz w:val="19"/>
                <w:szCs w:val="19"/>
              </w:rPr>
            </w:pPr>
          </w:p>
        </w:tc>
        <w:tc>
          <w:tcPr>
            <w:tcW w:w="3210" w:type="pct"/>
          </w:tcPr>
          <w:tbl>
            <w:tblPr>
              <w:tblW w:w="0" w:type="auto"/>
              <w:tblCellSpacing w:w="15" w:type="dxa"/>
              <w:tblCellMar>
                <w:top w:w="15" w:type="dxa"/>
                <w:left w:w="15" w:type="dxa"/>
                <w:bottom w:w="15" w:type="dxa"/>
                <w:right w:w="15" w:type="dxa"/>
              </w:tblCellMar>
              <w:tblLook w:val="04A0"/>
            </w:tblPr>
            <w:tblGrid>
              <w:gridCol w:w="81"/>
              <w:gridCol w:w="5666"/>
            </w:tblGrid>
            <w:tr w:rsidR="00CB78A0" w:rsidRPr="00BC35F5" w:rsidTr="00CB78A0">
              <w:trPr>
                <w:tblCellSpacing w:w="15" w:type="dxa"/>
              </w:trPr>
              <w:tc>
                <w:tcPr>
                  <w:tcW w:w="0" w:type="auto"/>
                  <w:hideMark/>
                </w:tcPr>
                <w:p w:rsidR="00CB78A0" w:rsidRPr="00BC35F5" w:rsidRDefault="00CB78A0">
                  <w:pPr>
                    <w:spacing w:line="240" w:lineRule="auto"/>
                    <w:jc w:val="left"/>
                    <w:rPr>
                      <w:rFonts w:ascii="Times New Roman" w:hAnsi="Times New Roman"/>
                      <w:sz w:val="24"/>
                      <w:szCs w:val="24"/>
                    </w:rPr>
                  </w:pPr>
                </w:p>
              </w:tc>
              <w:tc>
                <w:tcPr>
                  <w:tcW w:w="0" w:type="auto"/>
                  <w:hideMark/>
                </w:tcPr>
                <w:p w:rsidR="00CB78A0" w:rsidRPr="00BC35F5" w:rsidRDefault="00CB78A0">
                  <w:pPr>
                    <w:spacing w:line="240" w:lineRule="auto"/>
                    <w:jc w:val="left"/>
                    <w:rPr>
                      <w:rFonts w:ascii="Times New Roman" w:hAnsi="Times New Roman"/>
                      <w:sz w:val="24"/>
                      <w:szCs w:val="24"/>
                    </w:rPr>
                  </w:pPr>
                  <w:r w:rsidRPr="007C0570">
                    <w:t xml:space="preserve">Dutu la uchafuzi wa hewa na sura ya kusimamishwa kwa kazi ya </w:t>
                  </w:r>
                  <w:r>
                    <w:t>kuchimba udongo na ujenzi wa nyumba ya</w:t>
                  </w:r>
                  <w:r w:rsidRPr="007C0570">
                    <w:t xml:space="preserve"> karibu na Mkoa wa la Regi</w:t>
                  </w:r>
                  <w:r>
                    <w:t>deso</w:t>
                  </w:r>
                  <w:r w:rsidRPr="007C0570">
                    <w:t xml:space="preserve"> / Maniema Kindu, ujenzi wa chumba ya nyipia ya Maji hapo kwa kiwanja cha pembeni ya uso wa Aéroport ya Kindu, dakika 5 kutoka wilaya ya msingi ya DN 350, matawi 1 000 na wazaliwa 50 </w:t>
                  </w:r>
                  <w:r>
                    <w:t>ya vituo ya maji ya kunywa</w:t>
                  </w:r>
                </w:p>
              </w:tc>
            </w:tr>
          </w:tbl>
          <w:p w:rsidR="00CB78A0" w:rsidRPr="00BC35F5" w:rsidRDefault="00CB78A0">
            <w:pPr>
              <w:jc w:val="left"/>
              <w:rPr>
                <w:rFonts w:cs="Arial"/>
                <w:sz w:val="19"/>
                <w:szCs w:val="19"/>
              </w:rPr>
            </w:pPr>
          </w:p>
        </w:tc>
        <w:tc>
          <w:tcPr>
            <w:tcW w:w="819" w:type="pct"/>
          </w:tcPr>
          <w:p w:rsidR="00CB78A0" w:rsidRPr="00BC35F5" w:rsidRDefault="00CB78A0" w:rsidP="00C8371C">
            <w:pPr>
              <w:jc w:val="left"/>
              <w:rPr>
                <w:rFonts w:cs="Arial"/>
                <w:color w:val="FF0000"/>
                <w:sz w:val="19"/>
                <w:szCs w:val="19"/>
              </w:rPr>
            </w:pPr>
            <w:r w:rsidRPr="00BC35F5">
              <w:rPr>
                <w:rFonts w:cs="Arial"/>
                <w:sz w:val="19"/>
                <w:szCs w:val="19"/>
              </w:rPr>
              <w:t>Katikati</w:t>
            </w:r>
          </w:p>
        </w:tc>
      </w:tr>
      <w:tr w:rsidR="00CB78A0" w:rsidRPr="00BC35F5" w:rsidTr="00C8371C">
        <w:trPr>
          <w:trHeight w:val="283"/>
        </w:trPr>
        <w:tc>
          <w:tcPr>
            <w:tcW w:w="971" w:type="pct"/>
            <w:vMerge w:val="restart"/>
          </w:tcPr>
          <w:p w:rsidR="00CB78A0" w:rsidRPr="00BC35F5" w:rsidRDefault="00CB78A0">
            <w:pPr>
              <w:autoSpaceDE w:val="0"/>
              <w:autoSpaceDN w:val="0"/>
              <w:adjustRightInd w:val="0"/>
              <w:jc w:val="left"/>
              <w:rPr>
                <w:rFonts w:cs="Arial"/>
                <w:sz w:val="19"/>
                <w:szCs w:val="19"/>
              </w:rPr>
            </w:pPr>
            <w:r w:rsidRPr="00BC35F5">
              <w:rPr>
                <w:rFonts w:cs="Arial"/>
                <w:sz w:val="19"/>
                <w:szCs w:val="19"/>
              </w:rPr>
              <w:t>Makaa yaki utu</w:t>
            </w:r>
          </w:p>
        </w:tc>
        <w:tc>
          <w:tcPr>
            <w:tcW w:w="3210" w:type="pct"/>
          </w:tcPr>
          <w:p w:rsidR="00CB78A0" w:rsidRPr="00BC35F5" w:rsidRDefault="00CB78A0">
            <w:pPr>
              <w:jc w:val="left"/>
              <w:rPr>
                <w:rFonts w:cs="Arial"/>
                <w:sz w:val="19"/>
                <w:szCs w:val="19"/>
              </w:rPr>
            </w:pPr>
            <w:r w:rsidRPr="007C0570">
              <w:rPr>
                <w:rFonts w:cs="Arial"/>
                <w:sz w:val="19"/>
                <w:szCs w:val="19"/>
              </w:rPr>
              <w:t xml:space="preserve">Utekelezaji wa Vidudu vya Kupumua Maumivu ya Vipindi vya Pulizi katika maeneo ya maeneo ya chantiers (ujenzi </w:t>
            </w:r>
            <w:r>
              <w:rPr>
                <w:rFonts w:cs="Arial"/>
                <w:sz w:val="19"/>
                <w:szCs w:val="19"/>
              </w:rPr>
              <w:t>wa Ujenzi Mpya karibu na</w:t>
            </w:r>
            <w:r w:rsidRPr="007C0570">
              <w:rPr>
                <w:rFonts w:cs="Arial"/>
                <w:sz w:val="19"/>
                <w:szCs w:val="19"/>
              </w:rPr>
              <w:t xml:space="preserve"> Mkoa wa REGIDESO / Maniema Kindu,hua kilomita 5 ya tawi la msingi la DN 350, watu binafsi 1 000 </w:t>
            </w:r>
            <w:r>
              <w:rPr>
                <w:rFonts w:cs="Arial"/>
                <w:sz w:val="19"/>
                <w:szCs w:val="19"/>
              </w:rPr>
              <w:t>wakaaji wapia</w:t>
            </w:r>
            <w:r w:rsidRPr="007C0570">
              <w:rPr>
                <w:rFonts w:cs="Arial"/>
                <w:sz w:val="19"/>
                <w:szCs w:val="19"/>
              </w:rPr>
              <w:t xml:space="preserve">, na ujenzi wa 50 wazaliwa wafua </w:t>
            </w:r>
            <w:r>
              <w:rPr>
                <w:rFonts w:cs="Arial"/>
                <w:sz w:val="19"/>
                <w:szCs w:val="19"/>
              </w:rPr>
              <w:t xml:space="preserve">kwa ajali ya mupepeo. </w:t>
            </w:r>
            <w:r w:rsidRPr="007C0570">
              <w:rPr>
                <w:rFonts w:cs="Arial"/>
                <w:sz w:val="19"/>
                <w:szCs w:val="19"/>
              </w:rPr>
              <w:t>Matumizi ya watu na maisha ya watu (watu wapatao 100) Sasa uko kwenye tovuti ya mateka ya</w:t>
            </w:r>
            <w:r>
              <w:rPr>
                <w:rFonts w:cs="Arial"/>
                <w:sz w:val="19"/>
                <w:szCs w:val="19"/>
              </w:rPr>
              <w:t xml:space="preserve"> bahari</w:t>
            </w:r>
            <w:r w:rsidRPr="007C0570">
              <w:rPr>
                <w:rFonts w:cs="Arial"/>
                <w:sz w:val="19"/>
                <w:szCs w:val="19"/>
              </w:rPr>
              <w:t xml:space="preserve">, dakika 5 mbali na DN 350, DN 350, kwenye tovuti ujenzi </w:t>
            </w:r>
            <w:r>
              <w:rPr>
                <w:rFonts w:cs="Arial"/>
                <w:sz w:val="19"/>
                <w:szCs w:val="19"/>
              </w:rPr>
              <w:t>wa chumba nyipia ya maji</w:t>
            </w:r>
          </w:p>
        </w:tc>
        <w:tc>
          <w:tcPr>
            <w:tcW w:w="819" w:type="pct"/>
          </w:tcPr>
          <w:p w:rsidR="00CB78A0" w:rsidRPr="00BC35F5" w:rsidRDefault="00CB78A0" w:rsidP="00C8371C">
            <w:pPr>
              <w:jc w:val="left"/>
              <w:rPr>
                <w:rFonts w:cs="Arial"/>
                <w:sz w:val="19"/>
                <w:szCs w:val="19"/>
              </w:rPr>
            </w:pPr>
            <w:r w:rsidRPr="00BC35F5">
              <w:rPr>
                <w:rFonts w:cs="Arial"/>
                <w:sz w:val="19"/>
                <w:szCs w:val="19"/>
              </w:rPr>
              <w:t>Katikati</w:t>
            </w:r>
          </w:p>
        </w:tc>
      </w:tr>
      <w:tr w:rsidR="00CB78A0" w:rsidRPr="00BC35F5" w:rsidTr="00C8371C">
        <w:trPr>
          <w:trHeight w:val="283"/>
        </w:trPr>
        <w:tc>
          <w:tcPr>
            <w:tcW w:w="971" w:type="pct"/>
            <w:vMerge/>
          </w:tcPr>
          <w:p w:rsidR="00CB78A0" w:rsidRPr="00BC35F5" w:rsidRDefault="00CB78A0">
            <w:pPr>
              <w:autoSpaceDE w:val="0"/>
              <w:autoSpaceDN w:val="0"/>
              <w:adjustRightInd w:val="0"/>
              <w:jc w:val="left"/>
              <w:rPr>
                <w:rFonts w:cs="Arial"/>
                <w:sz w:val="19"/>
                <w:szCs w:val="19"/>
              </w:rPr>
            </w:pPr>
          </w:p>
        </w:tc>
        <w:tc>
          <w:tcPr>
            <w:tcW w:w="3210" w:type="pct"/>
          </w:tcPr>
          <w:p w:rsidR="00CB78A0" w:rsidRPr="00BC35F5" w:rsidRDefault="00CB78A0">
            <w:pPr>
              <w:jc w:val="left"/>
              <w:rPr>
                <w:rFonts w:cs="Arial"/>
                <w:sz w:val="19"/>
                <w:szCs w:val="19"/>
              </w:rPr>
            </w:pPr>
            <w:r w:rsidRPr="007C0570">
              <w:rPr>
                <w:rFonts w:cs="Arial"/>
                <w:sz w:val="19"/>
                <w:szCs w:val="19"/>
              </w:rPr>
              <w:t>Upungufu wa kazi kwa wafanyakazi wa 200 wanaoendelea kufanya kazi</w:t>
            </w:r>
          </w:p>
        </w:tc>
        <w:tc>
          <w:tcPr>
            <w:tcW w:w="819" w:type="pct"/>
          </w:tcPr>
          <w:p w:rsidR="00CB78A0" w:rsidRPr="00BC35F5" w:rsidRDefault="00CB78A0" w:rsidP="00C8371C">
            <w:pPr>
              <w:jc w:val="left"/>
              <w:rPr>
                <w:rFonts w:cs="Arial"/>
                <w:sz w:val="19"/>
                <w:szCs w:val="19"/>
              </w:rPr>
            </w:pPr>
            <w:r w:rsidRPr="00BC35F5">
              <w:rPr>
                <w:rFonts w:cs="Arial"/>
                <w:sz w:val="19"/>
                <w:szCs w:val="19"/>
              </w:rPr>
              <w:t>K</w:t>
            </w:r>
            <w:r>
              <w:rPr>
                <w:rFonts w:cs="Arial"/>
                <w:sz w:val="19"/>
                <w:szCs w:val="19"/>
              </w:rPr>
              <w:t>atikati</w:t>
            </w:r>
          </w:p>
        </w:tc>
      </w:tr>
    </w:tbl>
    <w:p w:rsidR="00CB78A0" w:rsidRDefault="00CB78A0" w:rsidP="00CB78A0">
      <w:pPr>
        <w:pStyle w:val="Corpsdetexte3"/>
        <w:spacing w:after="0" w:line="276" w:lineRule="auto"/>
        <w:ind w:right="-110"/>
        <w:rPr>
          <w:rFonts w:ascii="Arial" w:hAnsi="Arial" w:cs="Arial"/>
          <w:sz w:val="21"/>
          <w:szCs w:val="21"/>
          <w:lang w:val="en-US"/>
        </w:rPr>
      </w:pPr>
    </w:p>
    <w:p w:rsidR="00F745DF" w:rsidRDefault="00F745DF" w:rsidP="00F745DF">
      <w:pPr>
        <w:pStyle w:val="Corpsdetexte3"/>
        <w:spacing w:after="0" w:line="276" w:lineRule="auto"/>
        <w:ind w:right="-110"/>
        <w:rPr>
          <w:rFonts w:ascii="Arial" w:hAnsi="Arial" w:cs="Arial"/>
          <w:sz w:val="21"/>
          <w:szCs w:val="21"/>
          <w:lang w:val="en-US"/>
        </w:rPr>
      </w:pPr>
    </w:p>
    <w:p w:rsidR="00F745DF" w:rsidRPr="00F745DF" w:rsidRDefault="00F745DF" w:rsidP="00F745DF">
      <w:pPr>
        <w:pStyle w:val="Corpsdetexte3"/>
        <w:spacing w:after="0" w:line="276" w:lineRule="auto"/>
        <w:ind w:right="-110"/>
        <w:rPr>
          <w:rFonts w:ascii="Arial" w:hAnsi="Arial" w:cs="Arial"/>
          <w:sz w:val="21"/>
          <w:szCs w:val="21"/>
          <w:lang w:val="en-US"/>
        </w:rPr>
      </w:pPr>
      <w:r w:rsidRPr="00F745DF">
        <w:rPr>
          <w:rFonts w:ascii="Arial" w:hAnsi="Arial" w:cs="Arial"/>
          <w:sz w:val="21"/>
          <w:szCs w:val="21"/>
          <w:lang w:val="en-US"/>
        </w:rPr>
        <w:t>Kutoka hapo juu, hatua za kukabiliana na madhara ya mradi kwa ujumla na kuhifadh</w:t>
      </w:r>
      <w:r w:rsidR="006B6BD1">
        <w:rPr>
          <w:rFonts w:ascii="Arial" w:hAnsi="Arial" w:cs="Arial"/>
          <w:sz w:val="21"/>
          <w:szCs w:val="21"/>
          <w:lang w:val="en-US"/>
        </w:rPr>
        <w:t>i kibiolojia mazingira mambo ni</w:t>
      </w:r>
      <w:r w:rsidRPr="00F745DF">
        <w:rPr>
          <w:rFonts w:ascii="Arial" w:hAnsi="Arial" w:cs="Arial"/>
          <w:sz w:val="21"/>
          <w:szCs w:val="21"/>
          <w:lang w:val="en-US"/>
        </w:rPr>
        <w:t>:</w:t>
      </w:r>
    </w:p>
    <w:p w:rsidR="00F745DF" w:rsidRPr="00F745DF" w:rsidRDefault="00F745DF" w:rsidP="00F745DF">
      <w:pPr>
        <w:pStyle w:val="Corpsdetexte3"/>
        <w:spacing w:after="0" w:line="276" w:lineRule="auto"/>
        <w:ind w:right="-110"/>
        <w:rPr>
          <w:rFonts w:ascii="Arial" w:hAnsi="Arial" w:cs="Arial"/>
          <w:sz w:val="21"/>
          <w:szCs w:val="21"/>
          <w:lang w:val="en-US"/>
        </w:rPr>
      </w:pPr>
    </w:p>
    <w:p w:rsidR="00F745DF" w:rsidRPr="00F745DF" w:rsidRDefault="00F745DF" w:rsidP="00CF7557">
      <w:pPr>
        <w:pStyle w:val="Paragraphedeliste"/>
        <w:numPr>
          <w:ilvl w:val="0"/>
          <w:numId w:val="9"/>
        </w:numPr>
        <w:rPr>
          <w:rFonts w:cs="Arial"/>
          <w:szCs w:val="21"/>
          <w:lang w:val="sw-KE"/>
        </w:rPr>
      </w:pPr>
      <w:r w:rsidRPr="00F745DF">
        <w:rPr>
          <w:rFonts w:cs="Arial"/>
          <w:szCs w:val="21"/>
          <w:lang w:val="sw-KE"/>
        </w:rPr>
        <w:t xml:space="preserve">Kutoa mafunzo / uelewa kuendelea </w:t>
      </w:r>
      <w:r w:rsidR="00CB78A0">
        <w:rPr>
          <w:rFonts w:cs="Arial"/>
          <w:szCs w:val="21"/>
          <w:lang w:val="sw-KE"/>
        </w:rPr>
        <w:t>± 25</w:t>
      </w:r>
      <w:r w:rsidR="00B32A4D">
        <w:rPr>
          <w:rFonts w:cs="Arial"/>
          <w:szCs w:val="21"/>
          <w:lang w:val="sw-KE"/>
        </w:rPr>
        <w:t>0</w:t>
      </w:r>
      <w:r w:rsidRPr="00F745DF">
        <w:rPr>
          <w:rFonts w:cs="Arial"/>
          <w:szCs w:val="21"/>
          <w:lang w:val="sw-KE"/>
        </w:rPr>
        <w:t>wafanyakazi wote kwa kubuni tabia na athari ya chini ya mazingira ;</w:t>
      </w:r>
    </w:p>
    <w:p w:rsidR="00F745DF" w:rsidRPr="00F745DF" w:rsidRDefault="00F745DF" w:rsidP="00CF7557">
      <w:pPr>
        <w:pStyle w:val="Paragraphedeliste"/>
        <w:numPr>
          <w:ilvl w:val="0"/>
          <w:numId w:val="9"/>
        </w:numPr>
        <w:rPr>
          <w:rFonts w:cs="Arial"/>
          <w:szCs w:val="21"/>
          <w:lang w:val="sw-KE"/>
        </w:rPr>
      </w:pPr>
      <w:r w:rsidRPr="00F745DF">
        <w:rPr>
          <w:rFonts w:cs="Arial"/>
          <w:szCs w:val="21"/>
          <w:lang w:val="sw-KE"/>
        </w:rPr>
        <w:t xml:space="preserve">Train / kuelimisha </w:t>
      </w:r>
      <w:r w:rsidR="00B32A4D">
        <w:rPr>
          <w:rFonts w:cs="Arial"/>
          <w:szCs w:val="21"/>
          <w:lang w:val="sw-KE"/>
        </w:rPr>
        <w:t>± 2</w:t>
      </w:r>
      <w:r w:rsidR="00CB78A0">
        <w:rPr>
          <w:rFonts w:cs="Arial"/>
          <w:szCs w:val="21"/>
          <w:lang w:val="sw-KE"/>
        </w:rPr>
        <w:t>5</w:t>
      </w:r>
      <w:r w:rsidR="00B32A4D">
        <w:rPr>
          <w:rFonts w:cs="Arial"/>
          <w:szCs w:val="21"/>
          <w:lang w:val="sw-KE"/>
        </w:rPr>
        <w:t>0</w:t>
      </w:r>
      <w:r w:rsidRPr="00F745DF">
        <w:rPr>
          <w:rFonts w:cs="Arial"/>
          <w:szCs w:val="21"/>
          <w:lang w:val="sw-KE"/>
        </w:rPr>
        <w:t>wafanyakazi wote juu ya hatari na hatari zinazohusiana na bidhaa kutumika wakati wa ujenzi shughuli za miundombinu ya maji katika mji wa Kindu ;</w:t>
      </w:r>
    </w:p>
    <w:p w:rsidR="00F745DF" w:rsidRPr="00F745DF" w:rsidRDefault="00F745DF" w:rsidP="00CF7557">
      <w:pPr>
        <w:pStyle w:val="Paragraphedeliste"/>
        <w:numPr>
          <w:ilvl w:val="0"/>
          <w:numId w:val="9"/>
        </w:numPr>
        <w:rPr>
          <w:rFonts w:cs="Arial"/>
          <w:szCs w:val="21"/>
          <w:lang w:val="sw-KE"/>
        </w:rPr>
      </w:pPr>
      <w:r w:rsidRPr="00F745DF">
        <w:rPr>
          <w:rFonts w:cs="Arial"/>
          <w:szCs w:val="21"/>
          <w:lang w:val="sw-KE"/>
        </w:rPr>
        <w:lastRenderedPageBreak/>
        <w:t xml:space="preserve">Weka hatua za usalama (upatikanaji vikwazo, mitambo ya usalama, mpango ya usimamizi wa hatari, mapitio ya mpango imara hatua za usalama zinazohitajika, </w:t>
      </w:r>
      <w:r>
        <w:rPr>
          <w:rFonts w:cs="Arial"/>
          <w:szCs w:val="21"/>
          <w:lang w:val="sw-KE"/>
        </w:rPr>
        <w:t>etc.</w:t>
      </w:r>
      <w:r w:rsidRPr="00F745DF">
        <w:rPr>
          <w:rFonts w:cs="Arial"/>
          <w:szCs w:val="21"/>
          <w:lang w:val="sw-KE"/>
        </w:rPr>
        <w:t>) ya kupunguza hatari na hatari wakati wa ujenzi wa shughuli miundombinu ya maji ;</w:t>
      </w:r>
    </w:p>
    <w:p w:rsidR="00F745DF" w:rsidRPr="00F745DF" w:rsidRDefault="00F745DF" w:rsidP="00CF7557">
      <w:pPr>
        <w:pStyle w:val="Paragraphedeliste"/>
        <w:numPr>
          <w:ilvl w:val="0"/>
          <w:numId w:val="9"/>
        </w:numPr>
        <w:rPr>
          <w:rFonts w:cs="Arial"/>
          <w:szCs w:val="21"/>
          <w:lang w:val="sw-KE"/>
        </w:rPr>
      </w:pPr>
      <w:r w:rsidRPr="00F745DF">
        <w:rPr>
          <w:rFonts w:cs="Arial"/>
          <w:szCs w:val="21"/>
          <w:lang w:val="sw-KE"/>
        </w:rPr>
        <w:t xml:space="preserve">Kuwajulisha wakazi </w:t>
      </w:r>
      <w:r w:rsidR="00B32A4D">
        <w:rPr>
          <w:rFonts w:cs="Arial"/>
          <w:szCs w:val="21"/>
          <w:lang w:val="sw-KE"/>
        </w:rPr>
        <w:t>± 2</w:t>
      </w:r>
      <w:r w:rsidR="00CB78A0">
        <w:rPr>
          <w:rFonts w:cs="Arial"/>
          <w:szCs w:val="21"/>
          <w:lang w:val="sw-KE"/>
        </w:rPr>
        <w:t>5</w:t>
      </w:r>
      <w:r w:rsidR="00B32A4D">
        <w:rPr>
          <w:rFonts w:cs="Arial"/>
          <w:szCs w:val="21"/>
          <w:lang w:val="sw-KE"/>
        </w:rPr>
        <w:t>0</w:t>
      </w:r>
      <w:r w:rsidR="00CB78A0">
        <w:rPr>
          <w:rFonts w:cs="Arial"/>
          <w:szCs w:val="21"/>
          <w:lang w:val="sw-KE"/>
        </w:rPr>
        <w:t xml:space="preserve"> wafanyakazi</w:t>
      </w:r>
      <w:r w:rsidRPr="00F745DF">
        <w:rPr>
          <w:rFonts w:cs="Arial"/>
          <w:szCs w:val="21"/>
          <w:lang w:val="sw-KE"/>
        </w:rPr>
        <w:t>wa eneo ya maeneo ya kazi ya kufanya kazi halisi ;</w:t>
      </w:r>
    </w:p>
    <w:p w:rsidR="00F745DF" w:rsidRPr="00F745DF" w:rsidRDefault="00F745DF" w:rsidP="00CF7557">
      <w:pPr>
        <w:pStyle w:val="Paragraphedeliste"/>
        <w:numPr>
          <w:ilvl w:val="0"/>
          <w:numId w:val="9"/>
        </w:numPr>
        <w:rPr>
          <w:rFonts w:cs="Arial"/>
          <w:szCs w:val="21"/>
          <w:lang w:val="sw-KE"/>
        </w:rPr>
      </w:pPr>
      <w:r w:rsidRPr="00F745DF">
        <w:rPr>
          <w:rFonts w:cs="Arial"/>
          <w:szCs w:val="21"/>
          <w:lang w:val="sw-KE"/>
        </w:rPr>
        <w:t xml:space="preserve">Treni wafanyakazi </w:t>
      </w:r>
      <w:r w:rsidR="00B32A4D">
        <w:rPr>
          <w:rFonts w:cs="Arial"/>
          <w:szCs w:val="21"/>
          <w:lang w:val="sw-KE"/>
        </w:rPr>
        <w:t>± 2</w:t>
      </w:r>
      <w:r w:rsidR="00CB78A0">
        <w:rPr>
          <w:rFonts w:cs="Arial"/>
          <w:szCs w:val="21"/>
          <w:lang w:val="sw-KE"/>
        </w:rPr>
        <w:t>5</w:t>
      </w:r>
      <w:r w:rsidR="00B32A4D">
        <w:rPr>
          <w:rFonts w:cs="Arial"/>
          <w:szCs w:val="21"/>
          <w:lang w:val="sw-KE"/>
        </w:rPr>
        <w:t>0</w:t>
      </w:r>
      <w:r w:rsidRPr="00F745DF">
        <w:rPr>
          <w:rFonts w:cs="Arial"/>
          <w:szCs w:val="21"/>
          <w:lang w:val="sw-KE"/>
        </w:rPr>
        <w:t>wote juu ya hatua hizi za usalama na mpango wa sasa ;</w:t>
      </w:r>
    </w:p>
    <w:p w:rsidR="00F745DF" w:rsidRPr="00F745DF" w:rsidRDefault="00F745DF" w:rsidP="00CF7557">
      <w:pPr>
        <w:pStyle w:val="Paragraphedeliste"/>
        <w:numPr>
          <w:ilvl w:val="0"/>
          <w:numId w:val="9"/>
        </w:numPr>
        <w:rPr>
          <w:rFonts w:cs="Arial"/>
          <w:szCs w:val="21"/>
          <w:lang w:val="sw-KE"/>
        </w:rPr>
      </w:pPr>
      <w:r w:rsidRPr="00F745DF">
        <w:rPr>
          <w:rFonts w:cs="Arial"/>
          <w:szCs w:val="21"/>
          <w:lang w:val="sw-KE"/>
        </w:rPr>
        <w:t>Kutoa vifaa kutumika kwa ajili ya ulinzi binafsi (EPI), na kuongeza ufahamu kuhusu umuhimu wa kuvaa yao kwa tovuti ;</w:t>
      </w:r>
    </w:p>
    <w:p w:rsidR="00F745DF" w:rsidRPr="00F745DF" w:rsidRDefault="00F745DF" w:rsidP="00CF7557">
      <w:pPr>
        <w:pStyle w:val="Paragraphedeliste"/>
        <w:numPr>
          <w:ilvl w:val="0"/>
          <w:numId w:val="9"/>
        </w:numPr>
        <w:rPr>
          <w:rFonts w:cs="Arial"/>
          <w:szCs w:val="21"/>
          <w:lang w:val="sw-KE"/>
        </w:rPr>
      </w:pPr>
      <w:r w:rsidRPr="00F745DF">
        <w:rPr>
          <w:rFonts w:cs="Arial"/>
          <w:szCs w:val="21"/>
          <w:lang w:val="sw-KE"/>
        </w:rPr>
        <w:t xml:space="preserve">Kutoa kit matibabu </w:t>
      </w:r>
      <w:r w:rsidR="00B32A4D">
        <w:rPr>
          <w:rFonts w:cs="Arial"/>
          <w:szCs w:val="21"/>
          <w:lang w:val="sw-KE"/>
        </w:rPr>
        <w:t>(± 2</w:t>
      </w:r>
      <w:r w:rsidR="000B6C71">
        <w:rPr>
          <w:rFonts w:cs="Arial"/>
          <w:szCs w:val="21"/>
          <w:lang w:val="sw-KE"/>
        </w:rPr>
        <w:t>5</w:t>
      </w:r>
      <w:r w:rsidR="00B32A4D">
        <w:rPr>
          <w:rFonts w:cs="Arial"/>
          <w:szCs w:val="21"/>
          <w:lang w:val="sw-KE"/>
        </w:rPr>
        <w:t>0</w:t>
      </w:r>
      <w:r w:rsidR="000B6C71">
        <w:rPr>
          <w:rFonts w:cs="Arial"/>
          <w:szCs w:val="21"/>
          <w:lang w:val="sw-KE"/>
        </w:rPr>
        <w:t xml:space="preserve"> wafanyakazi) </w:t>
      </w:r>
      <w:r w:rsidRPr="00F745DF">
        <w:rPr>
          <w:rFonts w:cs="Arial"/>
          <w:szCs w:val="21"/>
          <w:lang w:val="sw-KE"/>
        </w:rPr>
        <w:t>kwa huduma ya kwanza ;</w:t>
      </w:r>
    </w:p>
    <w:p w:rsidR="00F745DF" w:rsidRPr="00F745DF" w:rsidRDefault="00F745DF" w:rsidP="00CF7557">
      <w:pPr>
        <w:pStyle w:val="Paragraphedeliste"/>
        <w:numPr>
          <w:ilvl w:val="0"/>
          <w:numId w:val="9"/>
        </w:numPr>
        <w:rPr>
          <w:rFonts w:cs="Arial"/>
          <w:szCs w:val="21"/>
          <w:lang w:val="sw-KE"/>
        </w:rPr>
      </w:pPr>
      <w:r w:rsidRPr="00F745DF">
        <w:rPr>
          <w:rFonts w:cs="Arial"/>
          <w:szCs w:val="21"/>
          <w:lang w:val="sw-KE"/>
        </w:rPr>
        <w:t>Kuanzisha msaada itifaki na mafunzo ya haraka ya afya ya kumbukumbu ;</w:t>
      </w:r>
    </w:p>
    <w:p w:rsidR="00F745DF" w:rsidRPr="00F745DF" w:rsidRDefault="00F745DF" w:rsidP="00CF7557">
      <w:pPr>
        <w:pStyle w:val="Paragraphedeliste"/>
        <w:numPr>
          <w:ilvl w:val="0"/>
          <w:numId w:val="9"/>
        </w:numPr>
        <w:rPr>
          <w:rFonts w:cs="Arial"/>
          <w:szCs w:val="21"/>
          <w:lang w:val="sw-KE"/>
        </w:rPr>
      </w:pPr>
      <w:r w:rsidRPr="00F745DF">
        <w:rPr>
          <w:rFonts w:cs="Arial"/>
          <w:szCs w:val="21"/>
          <w:lang w:val="sw-KE"/>
        </w:rPr>
        <w:t>Hesabu tovuti wafanyakazi, mfanyakazi kwa dhana ya huduma ya kwanza juu ;</w:t>
      </w:r>
    </w:p>
    <w:p w:rsidR="00BC35F5" w:rsidRPr="00BC35F5" w:rsidRDefault="00BC35F5" w:rsidP="00CF7557">
      <w:pPr>
        <w:pStyle w:val="Paragraphedeliste"/>
        <w:numPr>
          <w:ilvl w:val="0"/>
          <w:numId w:val="9"/>
        </w:numPr>
        <w:rPr>
          <w:rFonts w:cs="Arial"/>
          <w:szCs w:val="21"/>
          <w:lang w:val="sw-KE"/>
        </w:rPr>
      </w:pPr>
      <w:r w:rsidRPr="00BC35F5">
        <w:rPr>
          <w:lang w:val="sw-KE"/>
        </w:rPr>
        <w:t xml:space="preserve">Upando Miti eneo kuzunguka ujumla mpya ya maji ghafi kutoka tovuti mto na aina za </w:t>
      </w:r>
      <w:r w:rsidR="008E0B10">
        <w:rPr>
          <w:lang w:val="sw-KE"/>
        </w:rPr>
        <w:t>malongolongo</w:t>
      </w:r>
      <w:r w:rsidRPr="00BC35F5">
        <w:rPr>
          <w:lang w:val="sw-KE"/>
        </w:rPr>
        <w:t xml:space="preserve"> si kubadilisha mazingira katika eneo hiyo</w:t>
      </w:r>
      <w:r w:rsidR="000B6C71">
        <w:rPr>
          <w:lang w:val="sw-KE"/>
        </w:rPr>
        <w:t xml:space="preserve"> (20 km/h)</w:t>
      </w:r>
      <w:r w:rsidRPr="00BC35F5">
        <w:rPr>
          <w:lang w:val="sw-KE"/>
        </w:rPr>
        <w:t>.</w:t>
      </w:r>
    </w:p>
    <w:p w:rsidR="00F745DF" w:rsidRPr="00F745DF" w:rsidRDefault="00F745DF" w:rsidP="00CF7557">
      <w:pPr>
        <w:pStyle w:val="Paragraphedeliste"/>
        <w:numPr>
          <w:ilvl w:val="0"/>
          <w:numId w:val="9"/>
        </w:numPr>
        <w:rPr>
          <w:rFonts w:cs="Arial"/>
          <w:szCs w:val="21"/>
          <w:lang w:val="sw-KE"/>
        </w:rPr>
      </w:pPr>
      <w:r w:rsidRPr="00F745DF">
        <w:rPr>
          <w:rFonts w:cs="Arial"/>
          <w:szCs w:val="21"/>
          <w:lang w:val="sw-KE"/>
        </w:rPr>
        <w:t>Kupanda Mimeya ya asili kwa ajili ya kubadilisha mazingira mazingira</w:t>
      </w:r>
      <w:r w:rsidR="000B6C71">
        <w:rPr>
          <w:rFonts w:cs="Arial"/>
          <w:szCs w:val="21"/>
          <w:lang w:val="sw-KE"/>
        </w:rPr>
        <w:t xml:space="preserve"> (hidadi ya 100 m</w:t>
      </w:r>
      <w:r w:rsidR="000B6C71">
        <w:rPr>
          <w:rFonts w:cs="Arial"/>
          <w:szCs w:val="21"/>
          <w:vertAlign w:val="superscript"/>
          <w:lang w:val="sw-KE"/>
        </w:rPr>
        <w:t>2</w:t>
      </w:r>
      <w:r w:rsidR="000B6C71">
        <w:rPr>
          <w:rFonts w:cs="Arial"/>
          <w:szCs w:val="21"/>
          <w:lang w:val="sw-KE"/>
        </w:rPr>
        <w:t>)</w:t>
      </w:r>
      <w:r w:rsidRPr="00F745DF">
        <w:rPr>
          <w:rFonts w:cs="Arial"/>
          <w:szCs w:val="21"/>
          <w:lang w:val="sw-KE"/>
        </w:rPr>
        <w:t>.</w:t>
      </w:r>
    </w:p>
    <w:p w:rsidR="00F745DF" w:rsidRPr="00F745DF" w:rsidRDefault="00F745DF" w:rsidP="00F745DF">
      <w:pPr>
        <w:pStyle w:val="Corpsdetexte3"/>
        <w:spacing w:after="0" w:line="276" w:lineRule="auto"/>
        <w:ind w:right="-110"/>
        <w:rPr>
          <w:rFonts w:ascii="Arial" w:hAnsi="Arial" w:cs="Arial"/>
          <w:sz w:val="21"/>
          <w:szCs w:val="21"/>
          <w:lang w:val="sw-KE"/>
        </w:rPr>
      </w:pPr>
    </w:p>
    <w:p w:rsidR="00F745DF" w:rsidRPr="00F745DF" w:rsidRDefault="000B6C71" w:rsidP="00F745DF">
      <w:pPr>
        <w:pStyle w:val="Corpsdetexte3"/>
        <w:spacing w:after="0" w:line="276" w:lineRule="auto"/>
        <w:ind w:right="-110"/>
        <w:rPr>
          <w:rFonts w:ascii="Arial" w:hAnsi="Arial" w:cs="Arial"/>
          <w:sz w:val="21"/>
          <w:szCs w:val="21"/>
          <w:lang w:val="sw-KE"/>
        </w:rPr>
      </w:pPr>
      <w:r>
        <w:rPr>
          <w:rFonts w:ascii="Arial" w:hAnsi="Arial" w:cs="Arial"/>
          <w:sz w:val="21"/>
          <w:szCs w:val="21"/>
          <w:lang w:val="sw-KE"/>
        </w:rPr>
        <w:t>Hatari m</w:t>
      </w:r>
      <w:r w:rsidR="00F745DF" w:rsidRPr="00F745DF">
        <w:rPr>
          <w:rFonts w:ascii="Arial" w:hAnsi="Arial" w:cs="Arial"/>
          <w:sz w:val="21"/>
          <w:szCs w:val="21"/>
          <w:lang w:val="sw-KE"/>
        </w:rPr>
        <w:t xml:space="preserve">azingira na </w:t>
      </w:r>
      <w:r>
        <w:rPr>
          <w:rFonts w:ascii="Arial" w:hAnsi="Arial" w:cs="Arial"/>
          <w:sz w:val="21"/>
          <w:szCs w:val="21"/>
          <w:lang w:val="sw-KE"/>
        </w:rPr>
        <w:t xml:space="preserve">yakajamii </w:t>
      </w:r>
      <w:r w:rsidR="00F745DF" w:rsidRPr="00F745DF">
        <w:rPr>
          <w:rFonts w:ascii="Arial" w:hAnsi="Arial" w:cs="Arial"/>
          <w:sz w:val="21"/>
          <w:szCs w:val="21"/>
          <w:lang w:val="sw-KE"/>
        </w:rPr>
        <w:t xml:space="preserve">kutambuliwa </w:t>
      </w:r>
      <w:r>
        <w:rPr>
          <w:rFonts w:ascii="Arial" w:hAnsi="Arial" w:cs="Arial"/>
          <w:sz w:val="21"/>
          <w:szCs w:val="21"/>
          <w:lang w:val="sw-KE"/>
        </w:rPr>
        <w:t>itakwa wale ambao ni</w:t>
      </w:r>
      <w:r w:rsidRPr="007C0570">
        <w:rPr>
          <w:rFonts w:ascii="Arial" w:hAnsi="Arial" w:cs="Arial"/>
          <w:sz w:val="21"/>
          <w:szCs w:val="21"/>
          <w:lang w:val="sw-KE"/>
        </w:rPr>
        <w:t xml:space="preserve"> muhimu kwa hatua ya</w:t>
      </w:r>
      <w:r>
        <w:rPr>
          <w:rFonts w:ascii="Arial" w:hAnsi="Arial" w:cs="Arial"/>
          <w:sz w:val="21"/>
          <w:szCs w:val="21"/>
          <w:lang w:val="sw-KE"/>
        </w:rPr>
        <w:t xml:space="preserve"> juuna matukiyo ya</w:t>
      </w:r>
      <w:r w:rsidRPr="007C0570">
        <w:rPr>
          <w:rFonts w:ascii="Arial" w:hAnsi="Arial" w:cs="Arial"/>
          <w:sz w:val="21"/>
          <w:szCs w:val="21"/>
          <w:lang w:val="sw-KE"/>
        </w:rPr>
        <w:t xml:space="preserve"> 1 au 2 katika mfumo wa miradi ya sasa </w:t>
      </w:r>
      <w:r w:rsidR="00F745DF" w:rsidRPr="00F745DF">
        <w:rPr>
          <w:rFonts w:ascii="Arial" w:hAnsi="Arial" w:cs="Arial"/>
          <w:sz w:val="21"/>
          <w:szCs w:val="21"/>
          <w:lang w:val="sw-KE"/>
        </w:rPr>
        <w:t>katika mradi ni:</w:t>
      </w:r>
    </w:p>
    <w:p w:rsidR="00F745DF" w:rsidRPr="00F745DF" w:rsidRDefault="00F745DF" w:rsidP="00F745DF">
      <w:pPr>
        <w:pStyle w:val="Corpsdetexte3"/>
        <w:spacing w:after="0" w:line="276" w:lineRule="auto"/>
        <w:ind w:right="-110"/>
        <w:rPr>
          <w:rFonts w:ascii="Arial" w:hAnsi="Arial" w:cs="Arial"/>
          <w:sz w:val="21"/>
          <w:szCs w:val="21"/>
          <w:lang w:val="sw-KE"/>
        </w:rPr>
      </w:pPr>
    </w:p>
    <w:p w:rsidR="000B6C71" w:rsidRDefault="000B6C71" w:rsidP="000B6C71">
      <w:pPr>
        <w:pStyle w:val="Corpsdetexte3"/>
        <w:spacing w:after="0" w:line="276" w:lineRule="auto"/>
        <w:ind w:right="-110"/>
        <w:rPr>
          <w:rFonts w:ascii="Arial" w:hAnsi="Arial" w:cs="Arial"/>
          <w:sz w:val="21"/>
          <w:szCs w:val="21"/>
          <w:lang w:val="sw-KE"/>
        </w:rPr>
      </w:pPr>
    </w:p>
    <w:tbl>
      <w:tblPr>
        <w:tblW w:w="974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910"/>
        <w:gridCol w:w="1776"/>
        <w:gridCol w:w="1600"/>
        <w:gridCol w:w="1983"/>
        <w:gridCol w:w="1559"/>
        <w:gridCol w:w="1920"/>
      </w:tblGrid>
      <w:tr w:rsidR="000B6C71" w:rsidRPr="00F05053" w:rsidTr="00C8371C">
        <w:trPr>
          <w:trHeight w:val="769"/>
          <w:tblHeader/>
          <w:jc w:val="center"/>
        </w:trPr>
        <w:tc>
          <w:tcPr>
            <w:tcW w:w="91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0B6C71" w:rsidRPr="00672500" w:rsidRDefault="000B6C71" w:rsidP="00C8371C">
            <w:pPr>
              <w:jc w:val="left"/>
              <w:rPr>
                <w:rFonts w:cs="Arial"/>
                <w:b/>
                <w:sz w:val="19"/>
                <w:szCs w:val="19"/>
              </w:rPr>
            </w:pPr>
            <w:r w:rsidRPr="00672500">
              <w:rPr>
                <w:rFonts w:cs="Arial"/>
                <w:b/>
                <w:sz w:val="19"/>
                <w:szCs w:val="19"/>
              </w:rPr>
              <w:t>Awamu ya</w:t>
            </w:r>
          </w:p>
        </w:tc>
        <w:tc>
          <w:tcPr>
            <w:tcW w:w="17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0B6C71" w:rsidRPr="00672500" w:rsidRDefault="000B6C71" w:rsidP="00C8371C">
            <w:pPr>
              <w:jc w:val="left"/>
              <w:rPr>
                <w:rFonts w:cs="Arial"/>
                <w:b/>
                <w:sz w:val="19"/>
                <w:szCs w:val="19"/>
              </w:rPr>
            </w:pPr>
            <w:r w:rsidRPr="00672500">
              <w:rPr>
                <w:rFonts w:cs="Arial"/>
                <w:b/>
                <w:sz w:val="19"/>
                <w:szCs w:val="19"/>
              </w:rPr>
              <w:t xml:space="preserve">Chanzo </w:t>
            </w:r>
            <w:r w:rsidR="006B6BD1">
              <w:rPr>
                <w:rFonts w:cs="Arial"/>
                <w:b/>
                <w:sz w:val="19"/>
                <w:szCs w:val="19"/>
              </w:rPr>
              <w:t>ya</w:t>
            </w:r>
          </w:p>
          <w:p w:rsidR="000B6C71" w:rsidRPr="00672500" w:rsidRDefault="000B6C71" w:rsidP="00C8371C">
            <w:pPr>
              <w:jc w:val="left"/>
              <w:rPr>
                <w:rFonts w:cs="Arial"/>
                <w:b/>
                <w:sz w:val="19"/>
                <w:szCs w:val="19"/>
              </w:rPr>
            </w:pPr>
            <w:r w:rsidRPr="00672500">
              <w:rPr>
                <w:rFonts w:cs="Arial"/>
                <w:b/>
                <w:sz w:val="19"/>
                <w:szCs w:val="19"/>
              </w:rPr>
              <w:t>       hatari</w:t>
            </w:r>
          </w:p>
        </w:tc>
        <w:tc>
          <w:tcPr>
            <w:tcW w:w="160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0B6C71" w:rsidRPr="00672500" w:rsidRDefault="000B6C71" w:rsidP="00C8371C">
            <w:pPr>
              <w:jc w:val="left"/>
              <w:rPr>
                <w:rFonts w:cs="Arial"/>
                <w:b/>
                <w:sz w:val="19"/>
                <w:szCs w:val="19"/>
              </w:rPr>
            </w:pPr>
            <w:r w:rsidRPr="00672500">
              <w:rPr>
                <w:rFonts w:cs="Arial"/>
                <w:b/>
                <w:sz w:val="19"/>
                <w:szCs w:val="19"/>
              </w:rPr>
              <w:t>Hatari</w:t>
            </w:r>
          </w:p>
        </w:tc>
        <w:tc>
          <w:tcPr>
            <w:tcW w:w="198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0B6C71" w:rsidRPr="00672500" w:rsidRDefault="000B6C71" w:rsidP="00C8371C">
            <w:pPr>
              <w:jc w:val="left"/>
              <w:rPr>
                <w:rFonts w:cs="Arial"/>
                <w:b/>
                <w:sz w:val="19"/>
                <w:szCs w:val="19"/>
              </w:rPr>
            </w:pPr>
            <w:r w:rsidRPr="00672500">
              <w:rPr>
                <w:rFonts w:cs="Arial"/>
                <w:b/>
                <w:sz w:val="19"/>
                <w:szCs w:val="19"/>
              </w:rPr>
              <w:t>Mipango yakupungunza hatari</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0B6C71" w:rsidRPr="00672500" w:rsidRDefault="000B6C71" w:rsidP="00C8371C">
            <w:pPr>
              <w:jc w:val="left"/>
              <w:rPr>
                <w:rFonts w:cs="Arial"/>
                <w:b/>
                <w:sz w:val="19"/>
                <w:szCs w:val="19"/>
              </w:rPr>
            </w:pPr>
            <w:r w:rsidRPr="00672500">
              <w:rPr>
                <w:rFonts w:cs="Arial"/>
                <w:b/>
                <w:sz w:val="19"/>
                <w:szCs w:val="19"/>
              </w:rPr>
              <w:t>Wajibu wa la mesure de kuzuia</w:t>
            </w:r>
          </w:p>
        </w:tc>
        <w:tc>
          <w:tcPr>
            <w:tcW w:w="192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0B6C71" w:rsidRPr="00672500" w:rsidRDefault="000B6C71" w:rsidP="00C8371C">
            <w:pPr>
              <w:jc w:val="left"/>
              <w:rPr>
                <w:rFonts w:cs="Arial"/>
                <w:b/>
                <w:sz w:val="19"/>
                <w:szCs w:val="19"/>
              </w:rPr>
            </w:pPr>
            <w:r w:rsidRPr="00672500">
              <w:rPr>
                <w:rFonts w:cs="Arial"/>
                <w:b/>
                <w:sz w:val="19"/>
                <w:szCs w:val="19"/>
              </w:rPr>
              <w:t>Ujibu wa kufuatilia</w:t>
            </w:r>
          </w:p>
        </w:tc>
      </w:tr>
      <w:tr w:rsidR="000B6C71" w:rsidRPr="00F05053" w:rsidTr="00C8371C">
        <w:trPr>
          <w:jc w:val="center"/>
        </w:trPr>
        <w:tc>
          <w:tcPr>
            <w:tcW w:w="910" w:type="dxa"/>
            <w:vMerge w:val="restart"/>
            <w:tcBorders>
              <w:top w:val="single" w:sz="4" w:space="0" w:color="00000A"/>
              <w:left w:val="single" w:sz="4" w:space="0" w:color="00000A"/>
              <w:right w:val="single" w:sz="4" w:space="0" w:color="00000A"/>
            </w:tcBorders>
            <w:shd w:val="clear" w:color="auto" w:fill="auto"/>
            <w:tcMar>
              <w:left w:w="108" w:type="dxa"/>
            </w:tcMar>
            <w:textDirection w:val="btLr"/>
          </w:tcPr>
          <w:p w:rsidR="000B6C71" w:rsidRPr="00F05053" w:rsidRDefault="000B6C71" w:rsidP="00C8371C">
            <w:pPr>
              <w:jc w:val="center"/>
              <w:rPr>
                <w:rFonts w:cs="Arial"/>
                <w:sz w:val="19"/>
                <w:szCs w:val="19"/>
              </w:rPr>
            </w:pPr>
          </w:p>
          <w:p w:rsidR="000B6C71" w:rsidRPr="00F05053" w:rsidRDefault="000B6C71">
            <w:pPr>
              <w:suppressAutoHyphens/>
              <w:jc w:val="center"/>
              <w:rPr>
                <w:rFonts w:cs="Arial"/>
                <w:sz w:val="19"/>
                <w:szCs w:val="19"/>
              </w:rPr>
            </w:pPr>
            <w:r>
              <w:rPr>
                <w:rFonts w:cs="Arial"/>
                <w:sz w:val="19"/>
                <w:szCs w:val="19"/>
              </w:rPr>
              <w:t>MAJENGO</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6C71" w:rsidRDefault="000B6C71" w:rsidP="00C8371C">
            <w:pPr>
              <w:jc w:val="left"/>
              <w:rPr>
                <w:rFonts w:cs="Arial"/>
                <w:sz w:val="19"/>
                <w:szCs w:val="19"/>
              </w:rPr>
            </w:pPr>
            <w:r w:rsidRPr="007C0570">
              <w:rPr>
                <w:rFonts w:cs="Arial"/>
                <w:sz w:val="19"/>
                <w:szCs w:val="19"/>
              </w:rPr>
              <w:t xml:space="preserve">Matumizi ya magari, injini na mashine nyingine na zana zilizowekwa juu ya </w:t>
            </w:r>
            <w:r>
              <w:rPr>
                <w:rFonts w:cs="Arial"/>
                <w:sz w:val="19"/>
                <w:szCs w:val="19"/>
              </w:rPr>
              <w:t>ma kazi</w:t>
            </w:r>
          </w:p>
          <w:p w:rsidR="000B6C71" w:rsidRDefault="000B6C71" w:rsidP="00C8371C">
            <w:pPr>
              <w:jc w:val="left"/>
              <w:rPr>
                <w:rFonts w:cs="Arial"/>
                <w:sz w:val="19"/>
                <w:szCs w:val="19"/>
              </w:rPr>
            </w:pPr>
          </w:p>
          <w:p w:rsidR="000B6C71" w:rsidRDefault="000B6C71" w:rsidP="00C8371C">
            <w:pPr>
              <w:jc w:val="left"/>
              <w:rPr>
                <w:rFonts w:cs="Arial"/>
                <w:sz w:val="19"/>
                <w:szCs w:val="19"/>
              </w:rPr>
            </w:pPr>
            <w:r>
              <w:rPr>
                <w:rFonts w:cs="Arial"/>
                <w:sz w:val="19"/>
                <w:szCs w:val="19"/>
              </w:rPr>
              <w:t>Uvunjo wa nyumba na kubomoa chumba ya maji</w:t>
            </w:r>
            <w:r w:rsidRPr="007C0570">
              <w:rPr>
                <w:rFonts w:cs="Arial"/>
                <w:sz w:val="19"/>
                <w:szCs w:val="19"/>
              </w:rPr>
              <w:t xml:space="preserve"> zilizopo katika akubaliano REGIDESO / Kindu</w:t>
            </w:r>
          </w:p>
          <w:p w:rsidR="000B6C71" w:rsidRPr="00F05053" w:rsidRDefault="000B6C71" w:rsidP="00C8371C">
            <w:pPr>
              <w:jc w:val="left"/>
              <w:rPr>
                <w:rFonts w:cs="Arial"/>
                <w:sz w:val="19"/>
                <w:szCs w:val="19"/>
              </w:rPr>
            </w:pP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6C71" w:rsidRPr="007C0570" w:rsidRDefault="000B6C71">
            <w:pPr>
              <w:jc w:val="left"/>
              <w:rPr>
                <w:rFonts w:cs="Arial"/>
                <w:sz w:val="19"/>
                <w:szCs w:val="19"/>
              </w:rPr>
            </w:pPr>
            <w:r w:rsidRPr="007C0570">
              <w:rPr>
                <w:rFonts w:cs="Arial"/>
                <w:sz w:val="19"/>
                <w:szCs w:val="19"/>
              </w:rPr>
              <w:t xml:space="preserve">Matunda juu ya </w:t>
            </w:r>
            <w:r>
              <w:rPr>
                <w:rFonts w:cs="Arial"/>
                <w:sz w:val="19"/>
                <w:szCs w:val="19"/>
              </w:rPr>
              <w:t>kazi ya chantier</w:t>
            </w:r>
          </w:p>
          <w:p w:rsidR="000B6C71" w:rsidRPr="007C0570" w:rsidRDefault="000B6C71">
            <w:pPr>
              <w:jc w:val="left"/>
              <w:rPr>
                <w:rFonts w:cs="Arial"/>
                <w:sz w:val="19"/>
                <w:szCs w:val="19"/>
              </w:rPr>
            </w:pPr>
          </w:p>
          <w:p w:rsidR="000B6C71" w:rsidRPr="00F05053" w:rsidRDefault="000B6C71">
            <w:pPr>
              <w:jc w:val="left"/>
              <w:rPr>
                <w:rFonts w:cs="Arial"/>
                <w:sz w:val="19"/>
                <w:szCs w:val="19"/>
              </w:rPr>
            </w:pPr>
            <w:r>
              <w:rPr>
                <w:rFonts w:cs="Arial"/>
                <w:sz w:val="19"/>
                <w:szCs w:val="19"/>
              </w:rPr>
              <w:t>Kuvuruga na kupiga kelele kwa wakaaji wa pembeni</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6C71" w:rsidRPr="00F05053" w:rsidRDefault="000B6C71">
            <w:pPr>
              <w:pStyle w:val="Paragraphedeliste"/>
              <w:numPr>
                <w:ilvl w:val="0"/>
                <w:numId w:val="56"/>
              </w:numPr>
              <w:suppressAutoHyphens/>
              <w:ind w:left="222" w:hanging="142"/>
              <w:jc w:val="left"/>
              <w:rPr>
                <w:rFonts w:cs="Arial"/>
                <w:sz w:val="19"/>
                <w:szCs w:val="19"/>
              </w:rPr>
            </w:pPr>
            <w:r>
              <w:rPr>
                <w:rFonts w:cs="Arial"/>
                <w:sz w:val="19"/>
                <w:szCs w:val="19"/>
              </w:rPr>
              <w:t>Kujulisha wafanya kazi juu ya hatari ya kazi ya chantier</w:t>
            </w:r>
          </w:p>
          <w:p w:rsidR="000B6C71" w:rsidRDefault="000B6C71">
            <w:pPr>
              <w:pStyle w:val="Paragraphedeliste"/>
              <w:numPr>
                <w:ilvl w:val="0"/>
                <w:numId w:val="56"/>
              </w:numPr>
              <w:suppressAutoHyphens/>
              <w:ind w:left="222" w:hanging="142"/>
              <w:jc w:val="left"/>
              <w:rPr>
                <w:rFonts w:cs="Arial"/>
                <w:sz w:val="19"/>
                <w:szCs w:val="19"/>
              </w:rPr>
            </w:pPr>
            <w:r>
              <w:rPr>
                <w:rFonts w:cs="Arial"/>
                <w:sz w:val="19"/>
                <w:szCs w:val="19"/>
              </w:rPr>
              <w:t>Kutekeleza ku vaa vifaa vya kazi ama</w:t>
            </w:r>
            <w:r w:rsidRPr="00F05053">
              <w:rPr>
                <w:rFonts w:cs="Arial"/>
                <w:sz w:val="19"/>
                <w:szCs w:val="19"/>
              </w:rPr>
              <w:t xml:space="preserve"> EPI </w:t>
            </w:r>
          </w:p>
          <w:p w:rsidR="000B6C71" w:rsidRPr="007C0570" w:rsidRDefault="000B6C71">
            <w:pPr>
              <w:pStyle w:val="Paragraphedeliste"/>
              <w:numPr>
                <w:ilvl w:val="0"/>
                <w:numId w:val="56"/>
              </w:numPr>
              <w:suppressAutoHyphens/>
              <w:ind w:left="222" w:hanging="142"/>
              <w:jc w:val="left"/>
              <w:rPr>
                <w:rFonts w:cs="Arial"/>
                <w:sz w:val="19"/>
                <w:szCs w:val="19"/>
              </w:rPr>
            </w:pPr>
            <w:r w:rsidRPr="007C0570">
              <w:rPr>
                <w:rFonts w:cs="Arial"/>
                <w:sz w:val="19"/>
                <w:szCs w:val="19"/>
              </w:rPr>
              <w:t xml:space="preserve">Panga habari za ufuatiliaji maalum kuhusu </w:t>
            </w:r>
            <w:r>
              <w:rPr>
                <w:rFonts w:cs="Arial"/>
                <w:sz w:val="19"/>
                <w:szCs w:val="19"/>
              </w:rPr>
              <w:t>wafanya kazi wasiyo vaa vifaa vya kazi</w:t>
            </w:r>
          </w:p>
          <w:p w:rsidR="000B6C71" w:rsidRDefault="000B6C71">
            <w:pPr>
              <w:pStyle w:val="Paragraphedeliste"/>
              <w:numPr>
                <w:ilvl w:val="0"/>
                <w:numId w:val="56"/>
              </w:numPr>
              <w:suppressAutoHyphens/>
              <w:ind w:left="222" w:hanging="142"/>
              <w:jc w:val="left"/>
              <w:rPr>
                <w:rFonts w:cs="Arial"/>
                <w:sz w:val="19"/>
                <w:szCs w:val="19"/>
              </w:rPr>
            </w:pPr>
            <w:r>
              <w:rPr>
                <w:rFonts w:cs="Arial"/>
                <w:sz w:val="19"/>
                <w:szCs w:val="19"/>
              </w:rPr>
              <w:t>Kutumikisha vifaa vya kazi na machini kuu wakati ya mapumuziko</w:t>
            </w:r>
          </w:p>
          <w:p w:rsidR="000B6C71" w:rsidRPr="00F05053" w:rsidRDefault="000B6C71">
            <w:pPr>
              <w:pStyle w:val="Paragraphedeliste"/>
              <w:numPr>
                <w:ilvl w:val="0"/>
                <w:numId w:val="56"/>
              </w:numPr>
              <w:suppressAutoHyphens/>
              <w:ind w:left="222" w:hanging="142"/>
              <w:jc w:val="left"/>
              <w:rPr>
                <w:rFonts w:cs="Arial"/>
                <w:sz w:val="19"/>
                <w:szCs w:val="19"/>
              </w:rPr>
            </w:pPr>
            <w:r>
              <w:rPr>
                <w:rFonts w:cs="Arial"/>
                <w:sz w:val="19"/>
                <w:szCs w:val="19"/>
              </w:rPr>
              <w:t>Kujulisha wa kaaji wa kandokando mbele ya vunja nyumba ya kale  pamoja na chumba la maji ya kale</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6C71" w:rsidRPr="00DC2A36" w:rsidRDefault="000B6C71" w:rsidP="00C8371C">
            <w:pPr>
              <w:jc w:val="left"/>
              <w:rPr>
                <w:rFonts w:cs="Arial"/>
                <w:color w:val="000000" w:themeColor="text1"/>
                <w:sz w:val="19"/>
                <w:szCs w:val="19"/>
              </w:rPr>
            </w:pPr>
            <w:r>
              <w:rPr>
                <w:rFonts w:cs="Arial"/>
                <w:color w:val="000000" w:themeColor="text1"/>
                <w:sz w:val="19"/>
                <w:szCs w:val="19"/>
              </w:rPr>
              <w:t>Shirika ya kazi</w:t>
            </w:r>
          </w:p>
        </w:tc>
        <w:tc>
          <w:tcPr>
            <w:tcW w:w="19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6C71" w:rsidRPr="006B5DB3" w:rsidRDefault="000B6C71">
            <w:pPr>
              <w:pStyle w:val="Paragraphedeliste"/>
              <w:numPr>
                <w:ilvl w:val="0"/>
                <w:numId w:val="56"/>
              </w:numPr>
              <w:suppressAutoHyphens/>
              <w:ind w:left="222" w:hanging="142"/>
              <w:jc w:val="left"/>
              <w:rPr>
                <w:rFonts w:cs="Arial"/>
                <w:b/>
                <w:color w:val="000000" w:themeColor="text1"/>
                <w:sz w:val="19"/>
                <w:szCs w:val="19"/>
              </w:rPr>
            </w:pPr>
            <w:r>
              <w:rPr>
                <w:rFonts w:cs="Arial"/>
                <w:sz w:val="19"/>
                <w:szCs w:val="19"/>
              </w:rPr>
              <w:t>Shirika ya uchunguzi wa kazi</w:t>
            </w:r>
          </w:p>
          <w:p w:rsidR="000B6C71" w:rsidRPr="006B5DB3" w:rsidRDefault="000B6C71">
            <w:pPr>
              <w:pStyle w:val="Paragraphedeliste"/>
              <w:numPr>
                <w:ilvl w:val="0"/>
                <w:numId w:val="56"/>
              </w:numPr>
              <w:suppressAutoHyphens/>
              <w:ind w:left="222" w:hanging="142"/>
              <w:jc w:val="left"/>
              <w:rPr>
                <w:rFonts w:cs="Arial"/>
                <w:b/>
                <w:color w:val="000000" w:themeColor="text1"/>
                <w:sz w:val="19"/>
                <w:szCs w:val="19"/>
              </w:rPr>
            </w:pPr>
            <w:r>
              <w:rPr>
                <w:rFonts w:cs="Arial"/>
                <w:sz w:val="19"/>
                <w:szCs w:val="19"/>
              </w:rPr>
              <w:t>CEP-O / REGIDESO</w:t>
            </w:r>
          </w:p>
          <w:p w:rsidR="000B6C71" w:rsidRPr="006B5DB3" w:rsidRDefault="000B6C71">
            <w:pPr>
              <w:pStyle w:val="Paragraphedeliste"/>
              <w:numPr>
                <w:ilvl w:val="0"/>
                <w:numId w:val="56"/>
              </w:numPr>
              <w:suppressAutoHyphens/>
              <w:ind w:left="222" w:hanging="142"/>
              <w:jc w:val="left"/>
              <w:rPr>
                <w:rFonts w:cs="Arial"/>
                <w:b/>
                <w:color w:val="000000" w:themeColor="text1"/>
                <w:sz w:val="19"/>
                <w:szCs w:val="19"/>
              </w:rPr>
            </w:pPr>
            <w:r w:rsidRPr="006B5DB3">
              <w:rPr>
                <w:rFonts w:cs="Arial"/>
                <w:sz w:val="19"/>
                <w:szCs w:val="19"/>
              </w:rPr>
              <w:t xml:space="preserve">ACE </w:t>
            </w:r>
          </w:p>
          <w:p w:rsidR="000B6C71" w:rsidRPr="00DC2A36" w:rsidRDefault="000B6C71">
            <w:pPr>
              <w:pStyle w:val="Paragraphedeliste"/>
              <w:numPr>
                <w:ilvl w:val="0"/>
                <w:numId w:val="56"/>
              </w:numPr>
              <w:suppressAutoHyphens/>
              <w:ind w:left="222" w:hanging="142"/>
              <w:jc w:val="left"/>
              <w:rPr>
                <w:rFonts w:cs="Arial"/>
                <w:b/>
                <w:color w:val="000000" w:themeColor="text1"/>
                <w:sz w:val="19"/>
                <w:szCs w:val="19"/>
              </w:rPr>
            </w:pPr>
            <w:r w:rsidRPr="006B5DB3">
              <w:rPr>
                <w:rFonts w:cs="Arial"/>
                <w:sz w:val="19"/>
                <w:szCs w:val="19"/>
              </w:rPr>
              <w:t>CPE</w:t>
            </w:r>
          </w:p>
        </w:tc>
      </w:tr>
      <w:tr w:rsidR="000B6C71" w:rsidRPr="00F05053" w:rsidTr="00C8371C">
        <w:trPr>
          <w:jc w:val="center"/>
        </w:trPr>
        <w:tc>
          <w:tcPr>
            <w:tcW w:w="910" w:type="dxa"/>
            <w:vMerge/>
            <w:tcBorders>
              <w:top w:val="single" w:sz="4" w:space="0" w:color="00000A"/>
              <w:left w:val="single" w:sz="4" w:space="0" w:color="00000A"/>
              <w:right w:val="single" w:sz="4" w:space="0" w:color="00000A"/>
            </w:tcBorders>
            <w:shd w:val="clear" w:color="auto" w:fill="auto"/>
            <w:tcMar>
              <w:left w:w="108" w:type="dxa"/>
            </w:tcMar>
            <w:textDirection w:val="btLr"/>
          </w:tcPr>
          <w:p w:rsidR="000B6C71" w:rsidRPr="00F05053" w:rsidRDefault="000B6C71" w:rsidP="00C8371C">
            <w:pPr>
              <w:jc w:val="left"/>
              <w:rPr>
                <w:rFonts w:cs="Arial"/>
                <w:sz w:val="19"/>
                <w:szCs w:val="19"/>
              </w:rPr>
            </w:pP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6C71" w:rsidRPr="00F05053" w:rsidRDefault="000B6C71">
            <w:pPr>
              <w:jc w:val="left"/>
              <w:rPr>
                <w:rFonts w:cs="Arial"/>
                <w:sz w:val="19"/>
                <w:szCs w:val="19"/>
              </w:rPr>
            </w:pPr>
            <w:r w:rsidRPr="007C0570">
              <w:rPr>
                <w:rFonts w:cs="Arial"/>
                <w:sz w:val="19"/>
                <w:szCs w:val="19"/>
              </w:rPr>
              <w:t>Ugavi na uhifadhi wa vifaa na vifaa</w:t>
            </w: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6C71" w:rsidRPr="00F05053" w:rsidRDefault="000B6C71">
            <w:pPr>
              <w:jc w:val="left"/>
              <w:rPr>
                <w:rFonts w:cs="Arial"/>
                <w:sz w:val="19"/>
                <w:szCs w:val="19"/>
              </w:rPr>
            </w:pPr>
            <w:r w:rsidRPr="007C0570">
              <w:rPr>
                <w:rFonts w:cs="Arial"/>
                <w:sz w:val="19"/>
                <w:szCs w:val="19"/>
              </w:rPr>
              <w:t>Kusagwa kuhusiana na utunzaji</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6C71" w:rsidRDefault="000B6C71">
            <w:pPr>
              <w:pStyle w:val="Paragraphedeliste"/>
              <w:numPr>
                <w:ilvl w:val="0"/>
                <w:numId w:val="56"/>
              </w:numPr>
              <w:suppressAutoHyphens/>
              <w:ind w:left="222" w:hanging="142"/>
              <w:jc w:val="left"/>
              <w:rPr>
                <w:rFonts w:cs="Arial"/>
                <w:sz w:val="19"/>
                <w:szCs w:val="19"/>
              </w:rPr>
            </w:pPr>
            <w:r w:rsidRPr="007C0570">
              <w:rPr>
                <w:rFonts w:cs="Arial"/>
                <w:sz w:val="19"/>
                <w:szCs w:val="19"/>
              </w:rPr>
              <w:t>Tengeneza vituo vya kazi ili kuondoa au kupunguza utunzaji</w:t>
            </w:r>
          </w:p>
          <w:p w:rsidR="000B6C71" w:rsidRDefault="000B6C71">
            <w:pPr>
              <w:pStyle w:val="Paragraphedeliste"/>
              <w:numPr>
                <w:ilvl w:val="0"/>
                <w:numId w:val="56"/>
              </w:numPr>
              <w:suppressAutoHyphens/>
              <w:ind w:left="222" w:hanging="142"/>
              <w:jc w:val="left"/>
              <w:rPr>
                <w:rFonts w:cs="Arial"/>
                <w:sz w:val="19"/>
                <w:szCs w:val="19"/>
              </w:rPr>
            </w:pPr>
            <w:r w:rsidRPr="007C0570">
              <w:rPr>
                <w:rFonts w:cs="Arial"/>
                <w:sz w:val="19"/>
                <w:szCs w:val="19"/>
              </w:rPr>
              <w:t>Tumia vifaa vya utunzaji: Lori ya godoro kwa mfano</w:t>
            </w:r>
          </w:p>
          <w:p w:rsidR="000B6C71" w:rsidRDefault="000B6C71">
            <w:pPr>
              <w:pStyle w:val="Paragraphedeliste"/>
              <w:numPr>
                <w:ilvl w:val="0"/>
                <w:numId w:val="56"/>
              </w:numPr>
              <w:suppressAutoHyphens/>
              <w:ind w:left="222" w:hanging="142"/>
              <w:jc w:val="left"/>
              <w:rPr>
                <w:rFonts w:cs="Arial"/>
                <w:sz w:val="19"/>
                <w:szCs w:val="19"/>
              </w:rPr>
            </w:pPr>
            <w:r>
              <w:rPr>
                <w:rFonts w:cs="Arial"/>
                <w:sz w:val="19"/>
                <w:szCs w:val="19"/>
              </w:rPr>
              <w:lastRenderedPageBreak/>
              <w:t>Kuvaa kwa nguvu vifaa vya kazi</w:t>
            </w:r>
          </w:p>
          <w:p w:rsidR="000B6C71" w:rsidRDefault="000B6C71">
            <w:pPr>
              <w:pStyle w:val="Paragraphedeliste"/>
              <w:numPr>
                <w:ilvl w:val="0"/>
                <w:numId w:val="56"/>
              </w:numPr>
              <w:suppressAutoHyphens/>
              <w:ind w:left="222" w:hanging="142"/>
              <w:jc w:val="left"/>
              <w:rPr>
                <w:rFonts w:cs="Arial"/>
                <w:sz w:val="19"/>
                <w:szCs w:val="19"/>
              </w:rPr>
            </w:pPr>
            <w:r w:rsidRPr="007C0570">
              <w:rPr>
                <w:rFonts w:cs="Arial"/>
                <w:sz w:val="19"/>
                <w:szCs w:val="19"/>
              </w:rPr>
              <w:t>Kuandaa mizigo na njia ya kukuza: kushughulikia kwa mfano</w:t>
            </w:r>
          </w:p>
          <w:p w:rsidR="000B6C71" w:rsidRDefault="000B6C71">
            <w:pPr>
              <w:pStyle w:val="Paragraphedeliste"/>
              <w:numPr>
                <w:ilvl w:val="0"/>
                <w:numId w:val="56"/>
              </w:numPr>
              <w:suppressAutoHyphens/>
              <w:ind w:left="222" w:hanging="142"/>
              <w:jc w:val="left"/>
              <w:rPr>
                <w:rFonts w:cs="Arial"/>
                <w:sz w:val="19"/>
                <w:szCs w:val="19"/>
              </w:rPr>
            </w:pPr>
            <w:r>
              <w:rPr>
                <w:rFonts w:cs="Arial"/>
                <w:sz w:val="19"/>
                <w:szCs w:val="19"/>
              </w:rPr>
              <w:t>Kuelemusha wafanya kazi mifano yakutukia vifaa vya kazi</w:t>
            </w:r>
          </w:p>
          <w:p w:rsidR="000B6C71" w:rsidRPr="000D2E12" w:rsidRDefault="000B6C71">
            <w:pPr>
              <w:pStyle w:val="Paragraphedeliste"/>
              <w:numPr>
                <w:ilvl w:val="0"/>
                <w:numId w:val="56"/>
              </w:numPr>
              <w:suppressAutoHyphens/>
              <w:ind w:left="222" w:hanging="142"/>
              <w:jc w:val="left"/>
              <w:rPr>
                <w:rFonts w:cs="Arial"/>
                <w:sz w:val="19"/>
                <w:szCs w:val="19"/>
                <w:lang w:val="en-US"/>
              </w:rPr>
            </w:pPr>
            <w:r w:rsidRPr="000D2E12">
              <w:rPr>
                <w:rFonts w:cs="Arial"/>
                <w:sz w:val="19"/>
                <w:szCs w:val="19"/>
                <w:lang w:val="en-US"/>
              </w:rPr>
              <w:t>Kuvalisha vifaa vya kinga binafsi (viatu, kinga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6C71" w:rsidRPr="00DC2A36" w:rsidRDefault="000B6C71" w:rsidP="00C8371C">
            <w:pPr>
              <w:jc w:val="left"/>
              <w:rPr>
                <w:rFonts w:cs="Arial"/>
                <w:color w:val="000000" w:themeColor="text1"/>
                <w:sz w:val="19"/>
                <w:szCs w:val="19"/>
              </w:rPr>
            </w:pPr>
            <w:r>
              <w:rPr>
                <w:rFonts w:cs="Arial"/>
                <w:color w:val="000000" w:themeColor="text1"/>
                <w:sz w:val="19"/>
                <w:szCs w:val="19"/>
              </w:rPr>
              <w:lastRenderedPageBreak/>
              <w:t>Shirika la kazi</w:t>
            </w:r>
          </w:p>
        </w:tc>
        <w:tc>
          <w:tcPr>
            <w:tcW w:w="19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6C71" w:rsidRPr="006B5DB3" w:rsidRDefault="000B6C71">
            <w:pPr>
              <w:pStyle w:val="Paragraphedeliste"/>
              <w:numPr>
                <w:ilvl w:val="0"/>
                <w:numId w:val="56"/>
              </w:numPr>
              <w:suppressAutoHyphens/>
              <w:ind w:left="222" w:hanging="142"/>
              <w:jc w:val="left"/>
              <w:rPr>
                <w:rFonts w:cs="Arial"/>
                <w:b/>
                <w:color w:val="000000" w:themeColor="text1"/>
                <w:sz w:val="19"/>
                <w:szCs w:val="19"/>
              </w:rPr>
            </w:pPr>
            <w:r>
              <w:rPr>
                <w:rFonts w:cs="Arial"/>
                <w:sz w:val="19"/>
                <w:szCs w:val="19"/>
              </w:rPr>
              <w:t>Shirika ya uchunguzi wa kazi</w:t>
            </w:r>
          </w:p>
          <w:p w:rsidR="000B6C71" w:rsidRPr="006B5DB3" w:rsidRDefault="000B6C71">
            <w:pPr>
              <w:pStyle w:val="Paragraphedeliste"/>
              <w:numPr>
                <w:ilvl w:val="0"/>
                <w:numId w:val="56"/>
              </w:numPr>
              <w:suppressAutoHyphens/>
              <w:ind w:left="222" w:hanging="142"/>
              <w:jc w:val="left"/>
              <w:rPr>
                <w:rFonts w:cs="Arial"/>
                <w:b/>
                <w:color w:val="000000" w:themeColor="text1"/>
                <w:sz w:val="19"/>
                <w:szCs w:val="19"/>
              </w:rPr>
            </w:pPr>
            <w:r>
              <w:rPr>
                <w:rFonts w:cs="Arial"/>
                <w:sz w:val="19"/>
                <w:szCs w:val="19"/>
              </w:rPr>
              <w:t>CEP-O / REGIDESO</w:t>
            </w:r>
          </w:p>
          <w:p w:rsidR="000B6C71" w:rsidRPr="006B5DB3" w:rsidRDefault="000B6C71">
            <w:pPr>
              <w:pStyle w:val="Paragraphedeliste"/>
              <w:numPr>
                <w:ilvl w:val="0"/>
                <w:numId w:val="56"/>
              </w:numPr>
              <w:suppressAutoHyphens/>
              <w:ind w:left="222" w:hanging="142"/>
              <w:jc w:val="left"/>
              <w:rPr>
                <w:rFonts w:cs="Arial"/>
                <w:b/>
                <w:color w:val="000000" w:themeColor="text1"/>
                <w:sz w:val="19"/>
                <w:szCs w:val="19"/>
              </w:rPr>
            </w:pPr>
            <w:r w:rsidRPr="006B5DB3">
              <w:rPr>
                <w:rFonts w:cs="Arial"/>
                <w:sz w:val="19"/>
                <w:szCs w:val="19"/>
              </w:rPr>
              <w:t xml:space="preserve">ACE </w:t>
            </w:r>
          </w:p>
          <w:p w:rsidR="000B6C71" w:rsidRPr="006B5DB3" w:rsidRDefault="000B6C71">
            <w:pPr>
              <w:pStyle w:val="Paragraphedeliste"/>
              <w:numPr>
                <w:ilvl w:val="0"/>
                <w:numId w:val="56"/>
              </w:numPr>
              <w:suppressAutoHyphens/>
              <w:ind w:left="222" w:hanging="142"/>
              <w:jc w:val="left"/>
              <w:rPr>
                <w:rFonts w:cs="Arial"/>
                <w:b/>
                <w:color w:val="000000" w:themeColor="text1"/>
                <w:sz w:val="19"/>
                <w:szCs w:val="19"/>
              </w:rPr>
            </w:pPr>
            <w:r w:rsidRPr="006B5DB3">
              <w:rPr>
                <w:rFonts w:cs="Arial"/>
                <w:sz w:val="19"/>
                <w:szCs w:val="19"/>
              </w:rPr>
              <w:t>CPE</w:t>
            </w:r>
          </w:p>
        </w:tc>
      </w:tr>
      <w:tr w:rsidR="000B6C71" w:rsidRPr="00F05053" w:rsidTr="00C8371C">
        <w:trPr>
          <w:jc w:val="center"/>
        </w:trPr>
        <w:tc>
          <w:tcPr>
            <w:tcW w:w="910" w:type="dxa"/>
            <w:vMerge/>
            <w:tcBorders>
              <w:left w:val="single" w:sz="4" w:space="0" w:color="00000A"/>
              <w:right w:val="single" w:sz="4" w:space="0" w:color="00000A"/>
            </w:tcBorders>
            <w:shd w:val="clear" w:color="auto" w:fill="auto"/>
            <w:tcMar>
              <w:left w:w="108" w:type="dxa"/>
            </w:tcMar>
            <w:textDirection w:val="btLr"/>
          </w:tcPr>
          <w:p w:rsidR="000B6C71" w:rsidRPr="00F05053" w:rsidRDefault="000B6C71" w:rsidP="00C8371C">
            <w:pPr>
              <w:jc w:val="left"/>
              <w:rPr>
                <w:rFonts w:cs="Arial"/>
                <w:sz w:val="19"/>
                <w:szCs w:val="19"/>
              </w:rPr>
            </w:pP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6C71" w:rsidRPr="00F05053" w:rsidRDefault="000B6C71">
            <w:pPr>
              <w:jc w:val="left"/>
              <w:rPr>
                <w:rFonts w:cs="Arial"/>
                <w:b/>
                <w:sz w:val="19"/>
                <w:szCs w:val="19"/>
              </w:rPr>
            </w:pPr>
            <w:r w:rsidRPr="007C0570">
              <w:rPr>
                <w:rFonts w:cs="Arial"/>
                <w:sz w:val="19"/>
                <w:szCs w:val="19"/>
              </w:rPr>
              <w:t>Ugavi na uhifadhi wa vifaa na vifaa au kuanguka kwa uchungu</w:t>
            </w: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6C71" w:rsidRPr="00F05053" w:rsidRDefault="000B6C71" w:rsidP="00C8371C">
            <w:pPr>
              <w:jc w:val="left"/>
              <w:rPr>
                <w:rFonts w:cs="Arial"/>
                <w:b/>
                <w:sz w:val="19"/>
                <w:szCs w:val="19"/>
              </w:rPr>
            </w:pPr>
            <w:r>
              <w:rPr>
                <w:rFonts w:cs="Arial"/>
                <w:sz w:val="19"/>
                <w:szCs w:val="19"/>
              </w:rPr>
              <w:t>Kuanguka kwa vifaa vya kazi</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6C71" w:rsidRDefault="000B6C71">
            <w:pPr>
              <w:pStyle w:val="Paragraphedeliste"/>
              <w:numPr>
                <w:ilvl w:val="0"/>
                <w:numId w:val="56"/>
              </w:numPr>
              <w:suppressAutoHyphens/>
              <w:ind w:left="222" w:hanging="142"/>
              <w:jc w:val="left"/>
              <w:rPr>
                <w:rFonts w:cs="Arial"/>
                <w:sz w:val="19"/>
                <w:szCs w:val="19"/>
              </w:rPr>
            </w:pPr>
            <w:r w:rsidRPr="007C0570">
              <w:rPr>
                <w:rFonts w:cs="Arial"/>
                <w:sz w:val="19"/>
                <w:szCs w:val="19"/>
              </w:rPr>
              <w:t>Panga hifadhi (nafasi zilizohifadhiwa, modes za kuhifadhi zimebadilishwa kwa vitu, upana wa aisles unaambatana na njia za utunzaji zilizotumiwa.</w:t>
            </w:r>
          </w:p>
          <w:p w:rsidR="000B6C71" w:rsidRDefault="000B6C71">
            <w:pPr>
              <w:pStyle w:val="Paragraphedeliste"/>
              <w:numPr>
                <w:ilvl w:val="0"/>
                <w:numId w:val="56"/>
              </w:numPr>
              <w:suppressAutoHyphens/>
              <w:ind w:left="222" w:hanging="142"/>
              <w:jc w:val="left"/>
              <w:rPr>
                <w:rFonts w:cs="Arial"/>
                <w:sz w:val="19"/>
                <w:szCs w:val="19"/>
              </w:rPr>
            </w:pPr>
            <w:r>
              <w:rPr>
                <w:rFonts w:cs="Arial"/>
                <w:sz w:val="19"/>
                <w:szCs w:val="19"/>
              </w:rPr>
              <w:t>Kuonyesha mahali mabaya pia na hatari</w:t>
            </w:r>
          </w:p>
          <w:p w:rsidR="000B6C71" w:rsidRPr="007C0570" w:rsidRDefault="000B6C71" w:rsidP="00C8371C">
            <w:pPr>
              <w:pStyle w:val="Paragraphedeliste"/>
              <w:jc w:val="left"/>
              <w:rPr>
                <w:rFonts w:cs="Arial"/>
                <w:sz w:val="19"/>
                <w:szCs w:val="19"/>
              </w:rPr>
            </w:pPr>
          </w:p>
          <w:p w:rsidR="000B6C71" w:rsidRDefault="000B6C71">
            <w:pPr>
              <w:pStyle w:val="Paragraphedeliste"/>
              <w:numPr>
                <w:ilvl w:val="0"/>
                <w:numId w:val="56"/>
              </w:numPr>
              <w:suppressAutoHyphens/>
              <w:ind w:left="222" w:hanging="142"/>
              <w:jc w:val="left"/>
              <w:rPr>
                <w:rFonts w:cs="Arial"/>
                <w:sz w:val="19"/>
                <w:szCs w:val="19"/>
              </w:rPr>
            </w:pPr>
            <w:r>
              <w:rPr>
                <w:rFonts w:cs="Arial"/>
                <w:sz w:val="19"/>
                <w:szCs w:val="19"/>
              </w:rPr>
              <w:t>Kuvaa kikanuni vifaa vya kazi</w:t>
            </w:r>
          </w:p>
          <w:p w:rsidR="000B6C71" w:rsidRDefault="000B6C71">
            <w:pPr>
              <w:pStyle w:val="Paragraphedeliste"/>
              <w:numPr>
                <w:ilvl w:val="0"/>
                <w:numId w:val="56"/>
              </w:numPr>
              <w:suppressAutoHyphens/>
              <w:ind w:left="222" w:hanging="142"/>
              <w:jc w:val="left"/>
              <w:rPr>
                <w:rFonts w:cs="Arial"/>
                <w:sz w:val="19"/>
                <w:szCs w:val="19"/>
              </w:rPr>
            </w:pPr>
            <w:r>
              <w:rPr>
                <w:rFonts w:cs="Arial"/>
                <w:sz w:val="19"/>
                <w:szCs w:val="19"/>
              </w:rPr>
              <w:t>Kupunguza hewani fazi za kuweka vitu vya kazi</w:t>
            </w:r>
          </w:p>
          <w:p w:rsidR="000B6C71" w:rsidRPr="00826002" w:rsidRDefault="000B6C71">
            <w:pPr>
              <w:pStyle w:val="Paragraphedeliste"/>
              <w:numPr>
                <w:ilvl w:val="0"/>
                <w:numId w:val="56"/>
              </w:numPr>
              <w:suppressAutoHyphens/>
              <w:ind w:left="222" w:hanging="142"/>
              <w:jc w:val="left"/>
              <w:rPr>
                <w:rFonts w:cs="Arial"/>
                <w:sz w:val="19"/>
                <w:szCs w:val="19"/>
              </w:rPr>
            </w:pPr>
            <w:r>
              <w:rPr>
                <w:rFonts w:cs="Arial"/>
                <w:sz w:val="19"/>
                <w:szCs w:val="19"/>
              </w:rPr>
              <w:t xml:space="preserve">Kuvalisha vifaa kikanuni ya kazi (viyatu na vifaa </w:t>
            </w:r>
            <w:r w:rsidR="006B6BD1">
              <w:rPr>
                <w:rFonts w:cs="Arial"/>
                <w:sz w:val="19"/>
                <w:szCs w:val="19"/>
              </w:rPr>
              <w:t>vingine</w:t>
            </w:r>
            <w:r w:rsidR="006B6BD1" w:rsidRPr="00F459A5">
              <w:rPr>
                <w:rFonts w:cs="Arial"/>
                <w:sz w:val="19"/>
                <w:szCs w:val="19"/>
              </w:rPr>
              <w:t>…</w:t>
            </w:r>
            <w:r w:rsidRPr="00F459A5">
              <w:rPr>
                <w:rFonts w:cs="Arial"/>
                <w:sz w:val="19"/>
                <w:szCs w:val="19"/>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6C71" w:rsidRPr="00F05053" w:rsidRDefault="000B6C71" w:rsidP="00C8371C">
            <w:pPr>
              <w:jc w:val="left"/>
              <w:rPr>
                <w:rFonts w:cs="Arial"/>
                <w:sz w:val="19"/>
                <w:szCs w:val="19"/>
              </w:rPr>
            </w:pPr>
            <w:r>
              <w:rPr>
                <w:rFonts w:cs="Arial"/>
                <w:sz w:val="19"/>
                <w:szCs w:val="19"/>
              </w:rPr>
              <w:t>Shirika ya kazi</w:t>
            </w:r>
          </w:p>
        </w:tc>
        <w:tc>
          <w:tcPr>
            <w:tcW w:w="19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6C71" w:rsidRPr="006B5DB3" w:rsidRDefault="000B6C71">
            <w:pPr>
              <w:pStyle w:val="Paragraphedeliste"/>
              <w:numPr>
                <w:ilvl w:val="0"/>
                <w:numId w:val="56"/>
              </w:numPr>
              <w:suppressAutoHyphens/>
              <w:ind w:left="222" w:hanging="142"/>
              <w:jc w:val="left"/>
              <w:rPr>
                <w:rFonts w:cs="Arial"/>
                <w:b/>
                <w:color w:val="000000" w:themeColor="text1"/>
                <w:sz w:val="19"/>
                <w:szCs w:val="19"/>
              </w:rPr>
            </w:pPr>
            <w:r>
              <w:rPr>
                <w:rFonts w:cs="Arial"/>
                <w:sz w:val="19"/>
                <w:szCs w:val="19"/>
              </w:rPr>
              <w:t>Shirika ya uchunguzi wa kazi</w:t>
            </w:r>
          </w:p>
          <w:p w:rsidR="000B6C71" w:rsidRPr="006B5DB3" w:rsidRDefault="000B6C71">
            <w:pPr>
              <w:pStyle w:val="Paragraphedeliste"/>
              <w:numPr>
                <w:ilvl w:val="0"/>
                <w:numId w:val="56"/>
              </w:numPr>
              <w:suppressAutoHyphens/>
              <w:ind w:left="222" w:hanging="142"/>
              <w:jc w:val="left"/>
              <w:rPr>
                <w:rFonts w:cs="Arial"/>
                <w:b/>
                <w:color w:val="000000" w:themeColor="text1"/>
                <w:sz w:val="19"/>
                <w:szCs w:val="19"/>
              </w:rPr>
            </w:pPr>
            <w:r>
              <w:rPr>
                <w:rFonts w:cs="Arial"/>
                <w:sz w:val="19"/>
                <w:szCs w:val="19"/>
              </w:rPr>
              <w:t>CEP-O / REGIDESO</w:t>
            </w:r>
          </w:p>
          <w:p w:rsidR="000B6C71" w:rsidRPr="006B5DB3" w:rsidRDefault="000B6C71">
            <w:pPr>
              <w:pStyle w:val="Paragraphedeliste"/>
              <w:numPr>
                <w:ilvl w:val="0"/>
                <w:numId w:val="56"/>
              </w:numPr>
              <w:suppressAutoHyphens/>
              <w:ind w:left="222" w:hanging="142"/>
              <w:jc w:val="left"/>
              <w:rPr>
                <w:rFonts w:cs="Arial"/>
                <w:b/>
                <w:color w:val="000000" w:themeColor="text1"/>
                <w:sz w:val="19"/>
                <w:szCs w:val="19"/>
              </w:rPr>
            </w:pPr>
            <w:r w:rsidRPr="006B5DB3">
              <w:rPr>
                <w:rFonts w:cs="Arial"/>
                <w:sz w:val="19"/>
                <w:szCs w:val="19"/>
              </w:rPr>
              <w:t xml:space="preserve">ACE </w:t>
            </w:r>
          </w:p>
          <w:p w:rsidR="000B6C71" w:rsidRPr="006B5DB3" w:rsidRDefault="000B6C71">
            <w:pPr>
              <w:pStyle w:val="Paragraphedeliste"/>
              <w:numPr>
                <w:ilvl w:val="0"/>
                <w:numId w:val="56"/>
              </w:numPr>
              <w:suppressAutoHyphens/>
              <w:ind w:left="222" w:hanging="142"/>
              <w:jc w:val="left"/>
              <w:rPr>
                <w:rFonts w:cs="Arial"/>
                <w:b/>
                <w:color w:val="000000" w:themeColor="text1"/>
                <w:sz w:val="19"/>
                <w:szCs w:val="19"/>
              </w:rPr>
            </w:pPr>
            <w:r w:rsidRPr="006B5DB3">
              <w:rPr>
                <w:rFonts w:cs="Arial"/>
                <w:sz w:val="19"/>
                <w:szCs w:val="19"/>
              </w:rPr>
              <w:t>CPE</w:t>
            </w:r>
          </w:p>
        </w:tc>
      </w:tr>
      <w:tr w:rsidR="000B6C71" w:rsidRPr="00F05053" w:rsidTr="00C8371C">
        <w:trPr>
          <w:jc w:val="center"/>
        </w:trPr>
        <w:tc>
          <w:tcPr>
            <w:tcW w:w="910" w:type="dxa"/>
            <w:vMerge/>
            <w:tcBorders>
              <w:left w:val="single" w:sz="4" w:space="0" w:color="00000A"/>
              <w:right w:val="single" w:sz="4" w:space="0" w:color="00000A"/>
            </w:tcBorders>
            <w:shd w:val="clear" w:color="auto" w:fill="auto"/>
            <w:tcMar>
              <w:left w:w="108" w:type="dxa"/>
            </w:tcMar>
            <w:textDirection w:val="btLr"/>
          </w:tcPr>
          <w:p w:rsidR="000B6C71" w:rsidRPr="00F05053" w:rsidRDefault="000B6C71" w:rsidP="00C8371C">
            <w:pPr>
              <w:jc w:val="left"/>
              <w:rPr>
                <w:rFonts w:cs="Arial"/>
                <w:sz w:val="19"/>
                <w:szCs w:val="19"/>
              </w:rPr>
            </w:pP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6C71" w:rsidRPr="00F05053" w:rsidRDefault="000B6C71">
            <w:pPr>
              <w:jc w:val="left"/>
              <w:rPr>
                <w:rFonts w:cs="Arial"/>
                <w:sz w:val="19"/>
                <w:szCs w:val="19"/>
              </w:rPr>
            </w:pPr>
            <w:r w:rsidRPr="007C0570">
              <w:rPr>
                <w:rFonts w:cs="Arial"/>
                <w:sz w:val="19"/>
                <w:szCs w:val="19"/>
              </w:rPr>
              <w:t>Ugavi na uhifadhi wa vifaa na vifaa au kuanguka kwa uchungu</w:t>
            </w: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6C71" w:rsidRPr="00F05053" w:rsidRDefault="000B6C71" w:rsidP="00C8371C">
            <w:pPr>
              <w:jc w:val="left"/>
              <w:rPr>
                <w:rFonts w:cs="Arial"/>
                <w:sz w:val="19"/>
                <w:szCs w:val="19"/>
              </w:rPr>
            </w:pPr>
            <w:r>
              <w:rPr>
                <w:rFonts w:cs="Arial"/>
                <w:sz w:val="19"/>
                <w:szCs w:val="19"/>
              </w:rPr>
              <w:t>Maporomoko ya udongo</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6C71" w:rsidRDefault="000B6C71">
            <w:pPr>
              <w:pStyle w:val="Paragraphedeliste"/>
              <w:numPr>
                <w:ilvl w:val="0"/>
                <w:numId w:val="56"/>
              </w:numPr>
              <w:suppressAutoHyphens/>
              <w:ind w:left="222" w:hanging="142"/>
              <w:jc w:val="left"/>
              <w:rPr>
                <w:rFonts w:cs="Arial"/>
                <w:sz w:val="19"/>
                <w:szCs w:val="19"/>
              </w:rPr>
            </w:pPr>
            <w:r w:rsidRPr="007C0570">
              <w:rPr>
                <w:rFonts w:cs="Arial"/>
                <w:sz w:val="19"/>
                <w:szCs w:val="19"/>
              </w:rPr>
              <w:t>Panga hifadhi (nafasi zilizohifadhiwa, modes za kuhifadhi zimebadilishwa kwa vitu, upana wa aisles unaambatana na njia za utunzaji zilizotumiwa.</w:t>
            </w:r>
          </w:p>
          <w:p w:rsidR="000B6C71" w:rsidRDefault="000B6C71">
            <w:pPr>
              <w:pStyle w:val="Paragraphedeliste"/>
              <w:numPr>
                <w:ilvl w:val="0"/>
                <w:numId w:val="56"/>
              </w:numPr>
              <w:suppressAutoHyphens/>
              <w:ind w:left="222" w:hanging="142"/>
              <w:jc w:val="left"/>
              <w:rPr>
                <w:rFonts w:cs="Arial"/>
                <w:sz w:val="19"/>
                <w:szCs w:val="19"/>
              </w:rPr>
            </w:pPr>
            <w:r>
              <w:rPr>
                <w:rFonts w:cs="Arial"/>
                <w:sz w:val="19"/>
                <w:szCs w:val="19"/>
              </w:rPr>
              <w:t>Kuonyesha mahali mabaya pia na hatari</w:t>
            </w:r>
          </w:p>
          <w:p w:rsidR="000B6C71" w:rsidRDefault="000B6C71">
            <w:pPr>
              <w:pStyle w:val="Paragraphedeliste"/>
              <w:numPr>
                <w:ilvl w:val="0"/>
                <w:numId w:val="56"/>
              </w:numPr>
              <w:suppressAutoHyphens/>
              <w:ind w:left="222" w:hanging="142"/>
              <w:jc w:val="left"/>
              <w:rPr>
                <w:rFonts w:cs="Arial"/>
                <w:sz w:val="19"/>
                <w:szCs w:val="19"/>
              </w:rPr>
            </w:pPr>
            <w:r>
              <w:rPr>
                <w:rFonts w:cs="Arial"/>
                <w:sz w:val="19"/>
                <w:szCs w:val="19"/>
              </w:rPr>
              <w:t>Kuvaa kikanuni vifaa vya kazi</w:t>
            </w:r>
          </w:p>
          <w:p w:rsidR="000B6C71" w:rsidRDefault="000B6C71">
            <w:pPr>
              <w:pStyle w:val="Paragraphedeliste"/>
              <w:numPr>
                <w:ilvl w:val="0"/>
                <w:numId w:val="56"/>
              </w:numPr>
              <w:suppressAutoHyphens/>
              <w:ind w:left="222" w:hanging="142"/>
              <w:jc w:val="left"/>
              <w:rPr>
                <w:rFonts w:cs="Arial"/>
                <w:sz w:val="19"/>
                <w:szCs w:val="19"/>
              </w:rPr>
            </w:pPr>
            <w:r>
              <w:rPr>
                <w:rFonts w:cs="Arial"/>
                <w:sz w:val="19"/>
                <w:szCs w:val="19"/>
              </w:rPr>
              <w:lastRenderedPageBreak/>
              <w:t>Kupunguza hewani fazi za kuweka vitu vya kazi</w:t>
            </w:r>
          </w:p>
          <w:p w:rsidR="000B6C71" w:rsidRPr="00F459A5" w:rsidRDefault="000B6C71">
            <w:pPr>
              <w:pStyle w:val="Paragraphedeliste"/>
              <w:numPr>
                <w:ilvl w:val="0"/>
                <w:numId w:val="56"/>
              </w:numPr>
              <w:suppressAutoHyphens/>
              <w:ind w:left="222" w:hanging="142"/>
              <w:jc w:val="left"/>
              <w:rPr>
                <w:rFonts w:cs="Arial"/>
                <w:sz w:val="19"/>
                <w:szCs w:val="19"/>
              </w:rPr>
            </w:pPr>
            <w:r>
              <w:rPr>
                <w:rFonts w:cs="Arial"/>
                <w:sz w:val="19"/>
                <w:szCs w:val="19"/>
              </w:rPr>
              <w:t xml:space="preserve">Kuvalisha vifaa kikanuni ya kazi (viyatu na vifaa </w:t>
            </w:r>
            <w:r w:rsidR="006B6BD1">
              <w:rPr>
                <w:rFonts w:cs="Arial"/>
                <w:sz w:val="19"/>
                <w:szCs w:val="19"/>
              </w:rPr>
              <w:t>vingine</w:t>
            </w:r>
            <w:r w:rsidR="006B6BD1" w:rsidRPr="00F459A5">
              <w:rPr>
                <w:rFonts w:cs="Arial"/>
                <w:sz w:val="19"/>
                <w:szCs w:val="19"/>
              </w:rPr>
              <w:t>…</w:t>
            </w:r>
            <w:r w:rsidRPr="00F459A5">
              <w:rPr>
                <w:rFonts w:cs="Arial"/>
                <w:sz w:val="19"/>
                <w:szCs w:val="19"/>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6C71" w:rsidRPr="00DC2A36" w:rsidRDefault="000B6C71" w:rsidP="00C8371C">
            <w:pPr>
              <w:jc w:val="left"/>
              <w:rPr>
                <w:rFonts w:cs="Arial"/>
                <w:color w:val="000000" w:themeColor="text1"/>
                <w:sz w:val="19"/>
                <w:szCs w:val="19"/>
              </w:rPr>
            </w:pPr>
            <w:r>
              <w:rPr>
                <w:rFonts w:cs="Arial"/>
                <w:color w:val="000000" w:themeColor="text1"/>
                <w:sz w:val="19"/>
                <w:szCs w:val="19"/>
              </w:rPr>
              <w:lastRenderedPageBreak/>
              <w:t>Shirika ya Kazi</w:t>
            </w:r>
          </w:p>
        </w:tc>
        <w:tc>
          <w:tcPr>
            <w:tcW w:w="19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6C71" w:rsidRPr="006B5DB3" w:rsidRDefault="000B6C71">
            <w:pPr>
              <w:pStyle w:val="Paragraphedeliste"/>
              <w:numPr>
                <w:ilvl w:val="0"/>
                <w:numId w:val="56"/>
              </w:numPr>
              <w:suppressAutoHyphens/>
              <w:ind w:left="222" w:hanging="142"/>
              <w:jc w:val="left"/>
              <w:rPr>
                <w:rFonts w:cs="Arial"/>
                <w:b/>
                <w:color w:val="000000" w:themeColor="text1"/>
                <w:sz w:val="19"/>
                <w:szCs w:val="19"/>
              </w:rPr>
            </w:pPr>
            <w:r>
              <w:rPr>
                <w:rFonts w:cs="Arial"/>
                <w:sz w:val="19"/>
                <w:szCs w:val="19"/>
              </w:rPr>
              <w:t>Shirika ya uchunguzi wa kazi</w:t>
            </w:r>
          </w:p>
          <w:p w:rsidR="000B6C71" w:rsidRPr="006B5DB3" w:rsidRDefault="000B6C71">
            <w:pPr>
              <w:pStyle w:val="Paragraphedeliste"/>
              <w:numPr>
                <w:ilvl w:val="0"/>
                <w:numId w:val="56"/>
              </w:numPr>
              <w:suppressAutoHyphens/>
              <w:ind w:left="222" w:hanging="142"/>
              <w:jc w:val="left"/>
              <w:rPr>
                <w:rFonts w:cs="Arial"/>
                <w:b/>
                <w:color w:val="000000" w:themeColor="text1"/>
                <w:sz w:val="19"/>
                <w:szCs w:val="19"/>
              </w:rPr>
            </w:pPr>
            <w:r>
              <w:rPr>
                <w:rFonts w:cs="Arial"/>
                <w:sz w:val="19"/>
                <w:szCs w:val="19"/>
              </w:rPr>
              <w:t>CEP-O / REGIDESO</w:t>
            </w:r>
          </w:p>
          <w:p w:rsidR="000B6C71" w:rsidRPr="006B5DB3" w:rsidRDefault="000B6C71">
            <w:pPr>
              <w:pStyle w:val="Paragraphedeliste"/>
              <w:numPr>
                <w:ilvl w:val="0"/>
                <w:numId w:val="56"/>
              </w:numPr>
              <w:suppressAutoHyphens/>
              <w:ind w:left="222" w:hanging="142"/>
              <w:jc w:val="left"/>
              <w:rPr>
                <w:rFonts w:cs="Arial"/>
                <w:b/>
                <w:color w:val="000000" w:themeColor="text1"/>
                <w:sz w:val="19"/>
                <w:szCs w:val="19"/>
              </w:rPr>
            </w:pPr>
            <w:r w:rsidRPr="006B5DB3">
              <w:rPr>
                <w:rFonts w:cs="Arial"/>
                <w:sz w:val="19"/>
                <w:szCs w:val="19"/>
              </w:rPr>
              <w:t xml:space="preserve">ACE </w:t>
            </w:r>
          </w:p>
          <w:p w:rsidR="000B6C71" w:rsidRPr="006B5DB3" w:rsidRDefault="000B6C71">
            <w:pPr>
              <w:pStyle w:val="Paragraphedeliste"/>
              <w:numPr>
                <w:ilvl w:val="0"/>
                <w:numId w:val="56"/>
              </w:numPr>
              <w:suppressAutoHyphens/>
              <w:ind w:left="222" w:hanging="142"/>
              <w:jc w:val="left"/>
              <w:rPr>
                <w:rFonts w:cs="Arial"/>
                <w:b/>
                <w:color w:val="000000" w:themeColor="text1"/>
                <w:sz w:val="19"/>
                <w:szCs w:val="19"/>
              </w:rPr>
            </w:pPr>
            <w:r w:rsidRPr="006B5DB3">
              <w:rPr>
                <w:rFonts w:cs="Arial"/>
                <w:sz w:val="19"/>
                <w:szCs w:val="19"/>
              </w:rPr>
              <w:t>CPE</w:t>
            </w:r>
          </w:p>
        </w:tc>
      </w:tr>
      <w:tr w:rsidR="000B6C71" w:rsidRPr="00DC2A36" w:rsidTr="00C8371C">
        <w:trPr>
          <w:jc w:val="center"/>
        </w:trPr>
        <w:tc>
          <w:tcPr>
            <w:tcW w:w="910" w:type="dxa"/>
            <w:vMerge/>
            <w:tcBorders>
              <w:left w:val="single" w:sz="4" w:space="0" w:color="00000A"/>
              <w:right w:val="single" w:sz="4" w:space="0" w:color="00000A"/>
            </w:tcBorders>
            <w:shd w:val="clear" w:color="auto" w:fill="auto"/>
            <w:tcMar>
              <w:left w:w="108" w:type="dxa"/>
            </w:tcMar>
          </w:tcPr>
          <w:p w:rsidR="000B6C71" w:rsidRPr="00F05053" w:rsidRDefault="000B6C71" w:rsidP="00C8371C">
            <w:pPr>
              <w:jc w:val="left"/>
              <w:rPr>
                <w:rFonts w:cs="Arial"/>
                <w:sz w:val="19"/>
                <w:szCs w:val="19"/>
              </w:rPr>
            </w:pP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6C71" w:rsidRPr="00DC2A36" w:rsidRDefault="000B6C71">
            <w:pPr>
              <w:jc w:val="left"/>
              <w:rPr>
                <w:rFonts w:cs="Arial"/>
                <w:b/>
                <w:color w:val="000000" w:themeColor="text1"/>
                <w:sz w:val="19"/>
                <w:szCs w:val="19"/>
              </w:rPr>
            </w:pPr>
            <w:r w:rsidRPr="007C0570">
              <w:rPr>
                <w:rFonts w:cs="Arial"/>
                <w:color w:val="000000" w:themeColor="text1"/>
                <w:sz w:val="19"/>
                <w:szCs w:val="19"/>
              </w:rPr>
              <w:t>Mzunguko na uendeshaji wa vifaa vya nzito</w:t>
            </w: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6C71" w:rsidRPr="00DC2A36" w:rsidRDefault="000B6C71">
            <w:pPr>
              <w:jc w:val="left"/>
              <w:rPr>
                <w:rFonts w:cs="Arial"/>
                <w:b/>
                <w:color w:val="000000" w:themeColor="text1"/>
                <w:sz w:val="19"/>
                <w:szCs w:val="19"/>
              </w:rPr>
            </w:pPr>
            <w:r w:rsidRPr="007C0570">
              <w:rPr>
                <w:rFonts w:cs="Arial"/>
                <w:color w:val="000000" w:themeColor="text1"/>
                <w:sz w:val="19"/>
                <w:szCs w:val="19"/>
              </w:rPr>
              <w:t>Ajali za barabara katika eneo la ushawishi wa mradi huo</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6C71" w:rsidRDefault="000B6C71">
            <w:pPr>
              <w:pStyle w:val="Paragraphedeliste"/>
              <w:numPr>
                <w:ilvl w:val="0"/>
                <w:numId w:val="56"/>
              </w:numPr>
              <w:suppressAutoHyphens/>
              <w:ind w:left="222" w:hanging="142"/>
              <w:jc w:val="left"/>
              <w:rPr>
                <w:rFonts w:cs="Arial"/>
                <w:color w:val="000000" w:themeColor="text1"/>
                <w:sz w:val="19"/>
                <w:szCs w:val="19"/>
              </w:rPr>
            </w:pPr>
            <w:r>
              <w:rPr>
                <w:rFonts w:cs="Arial"/>
                <w:color w:val="000000" w:themeColor="text1"/>
                <w:sz w:val="19"/>
                <w:szCs w:val="19"/>
              </w:rPr>
              <w:t>Kutiya barabarani ma gari nzuri zaku tosheka</w:t>
            </w:r>
          </w:p>
          <w:p w:rsidR="000B6C71" w:rsidRDefault="000B6C71">
            <w:pPr>
              <w:pStyle w:val="Paragraphedeliste"/>
              <w:numPr>
                <w:ilvl w:val="0"/>
                <w:numId w:val="56"/>
              </w:numPr>
              <w:suppressAutoHyphens/>
              <w:ind w:left="222" w:hanging="142"/>
              <w:jc w:val="left"/>
              <w:rPr>
                <w:rFonts w:cs="Arial"/>
                <w:color w:val="000000" w:themeColor="text1"/>
                <w:sz w:val="19"/>
                <w:szCs w:val="19"/>
              </w:rPr>
            </w:pPr>
            <w:r>
              <w:rPr>
                <w:rFonts w:cs="Arial"/>
                <w:color w:val="000000" w:themeColor="text1"/>
                <w:sz w:val="19"/>
                <w:szCs w:val="19"/>
              </w:rPr>
              <w:t>Kutengeza gari saa zote</w:t>
            </w:r>
          </w:p>
          <w:p w:rsidR="000B6C71" w:rsidRDefault="000B6C71">
            <w:pPr>
              <w:pStyle w:val="Paragraphedeliste"/>
              <w:numPr>
                <w:ilvl w:val="0"/>
                <w:numId w:val="56"/>
              </w:numPr>
              <w:suppressAutoHyphens/>
              <w:ind w:left="222" w:hanging="142"/>
              <w:jc w:val="left"/>
              <w:rPr>
                <w:rFonts w:cs="Arial"/>
                <w:color w:val="000000" w:themeColor="text1"/>
                <w:sz w:val="19"/>
                <w:szCs w:val="19"/>
              </w:rPr>
            </w:pPr>
            <w:r>
              <w:rPr>
                <w:rFonts w:cs="Arial"/>
                <w:color w:val="000000" w:themeColor="text1"/>
                <w:sz w:val="19"/>
                <w:szCs w:val="19"/>
              </w:rPr>
              <w:t>Kuonyesha mahali ya kupunguza mbiyo ya gari barabarani</w:t>
            </w:r>
          </w:p>
          <w:p w:rsidR="000B6C71" w:rsidRPr="00DC2A36" w:rsidRDefault="000B6C71">
            <w:pPr>
              <w:pStyle w:val="Paragraphedeliste"/>
              <w:numPr>
                <w:ilvl w:val="0"/>
                <w:numId w:val="56"/>
              </w:numPr>
              <w:suppressAutoHyphens/>
              <w:ind w:left="222" w:hanging="142"/>
              <w:jc w:val="left"/>
              <w:rPr>
                <w:rFonts w:cs="Arial"/>
                <w:color w:val="000000" w:themeColor="text1"/>
                <w:sz w:val="19"/>
                <w:szCs w:val="19"/>
              </w:rPr>
            </w:pPr>
            <w:r>
              <w:rPr>
                <w:rFonts w:cs="Arial"/>
                <w:color w:val="000000" w:themeColor="text1"/>
                <w:sz w:val="19"/>
                <w:szCs w:val="19"/>
              </w:rPr>
              <w:t>Kupanga matembeleo ya gari</w:t>
            </w:r>
          </w:p>
          <w:p w:rsidR="000B6C71" w:rsidRDefault="000B6C71">
            <w:pPr>
              <w:pStyle w:val="Paragraphedeliste"/>
              <w:numPr>
                <w:ilvl w:val="0"/>
                <w:numId w:val="56"/>
              </w:numPr>
              <w:suppressAutoHyphens/>
              <w:ind w:left="222" w:hanging="142"/>
              <w:jc w:val="left"/>
              <w:rPr>
                <w:rFonts w:cs="Arial"/>
                <w:color w:val="000000" w:themeColor="text1"/>
                <w:sz w:val="19"/>
                <w:szCs w:val="19"/>
              </w:rPr>
            </w:pPr>
            <w:r>
              <w:rPr>
                <w:rFonts w:cs="Arial"/>
                <w:color w:val="000000" w:themeColor="text1"/>
                <w:sz w:val="19"/>
                <w:szCs w:val="19"/>
              </w:rPr>
              <w:t>Kukataa mvinyo ya pombe kazini hasa kwenye wa direva wa gari wakati ya kazi</w:t>
            </w:r>
          </w:p>
          <w:p w:rsidR="000B6C71" w:rsidRPr="009F4832" w:rsidRDefault="000B6C71">
            <w:pPr>
              <w:pStyle w:val="Paragraphedeliste"/>
              <w:numPr>
                <w:ilvl w:val="0"/>
                <w:numId w:val="56"/>
              </w:numPr>
              <w:suppressAutoHyphens/>
              <w:ind w:left="222" w:hanging="142"/>
              <w:jc w:val="left"/>
              <w:rPr>
                <w:rFonts w:cs="Arial"/>
                <w:b/>
                <w:color w:val="000000" w:themeColor="text1"/>
                <w:sz w:val="19"/>
                <w:szCs w:val="19"/>
              </w:rPr>
            </w:pPr>
            <w:r>
              <w:rPr>
                <w:rFonts w:cs="Arial"/>
                <w:color w:val="000000" w:themeColor="text1"/>
                <w:sz w:val="19"/>
                <w:szCs w:val="19"/>
              </w:rPr>
              <w:t>Kukataza kupigiyana simu kama direva iko na tembeza gari barabarani hususwa gari nzito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6C71" w:rsidRPr="00DC2A36" w:rsidRDefault="000B6C71" w:rsidP="00C8371C">
            <w:pPr>
              <w:jc w:val="left"/>
              <w:rPr>
                <w:rFonts w:cs="Arial"/>
                <w:color w:val="000000" w:themeColor="text1"/>
                <w:sz w:val="19"/>
                <w:szCs w:val="19"/>
              </w:rPr>
            </w:pPr>
            <w:r>
              <w:rPr>
                <w:rFonts w:cs="Arial"/>
                <w:color w:val="000000" w:themeColor="text1"/>
                <w:sz w:val="19"/>
                <w:szCs w:val="19"/>
              </w:rPr>
              <w:t>Shirika la kazi</w:t>
            </w:r>
          </w:p>
        </w:tc>
        <w:tc>
          <w:tcPr>
            <w:tcW w:w="19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6C71" w:rsidRPr="006B5DB3" w:rsidRDefault="000B6C71">
            <w:pPr>
              <w:pStyle w:val="Paragraphedeliste"/>
              <w:numPr>
                <w:ilvl w:val="0"/>
                <w:numId w:val="56"/>
              </w:numPr>
              <w:suppressAutoHyphens/>
              <w:ind w:left="222" w:hanging="142"/>
              <w:jc w:val="left"/>
              <w:rPr>
                <w:rFonts w:cs="Arial"/>
                <w:b/>
                <w:color w:val="000000" w:themeColor="text1"/>
                <w:sz w:val="19"/>
                <w:szCs w:val="19"/>
              </w:rPr>
            </w:pPr>
            <w:r>
              <w:rPr>
                <w:rFonts w:cs="Arial"/>
                <w:sz w:val="19"/>
                <w:szCs w:val="19"/>
              </w:rPr>
              <w:t>Shirika ya uchunguzi wa kazi</w:t>
            </w:r>
          </w:p>
          <w:p w:rsidR="000B6C71" w:rsidRPr="006B5DB3" w:rsidRDefault="000B6C71">
            <w:pPr>
              <w:pStyle w:val="Paragraphedeliste"/>
              <w:numPr>
                <w:ilvl w:val="0"/>
                <w:numId w:val="56"/>
              </w:numPr>
              <w:suppressAutoHyphens/>
              <w:ind w:left="222" w:hanging="142"/>
              <w:jc w:val="left"/>
              <w:rPr>
                <w:rFonts w:cs="Arial"/>
                <w:b/>
                <w:color w:val="000000" w:themeColor="text1"/>
                <w:sz w:val="19"/>
                <w:szCs w:val="19"/>
              </w:rPr>
            </w:pPr>
            <w:r>
              <w:rPr>
                <w:rFonts w:cs="Arial"/>
                <w:sz w:val="19"/>
                <w:szCs w:val="19"/>
              </w:rPr>
              <w:t>CEP-O / REGIDESO</w:t>
            </w:r>
          </w:p>
          <w:p w:rsidR="000B6C71" w:rsidRPr="006B5DB3" w:rsidRDefault="000B6C71">
            <w:pPr>
              <w:pStyle w:val="Paragraphedeliste"/>
              <w:numPr>
                <w:ilvl w:val="0"/>
                <w:numId w:val="56"/>
              </w:numPr>
              <w:suppressAutoHyphens/>
              <w:ind w:left="222" w:hanging="142"/>
              <w:jc w:val="left"/>
              <w:rPr>
                <w:rFonts w:cs="Arial"/>
                <w:b/>
                <w:color w:val="000000" w:themeColor="text1"/>
                <w:sz w:val="19"/>
                <w:szCs w:val="19"/>
              </w:rPr>
            </w:pPr>
            <w:r w:rsidRPr="006B5DB3">
              <w:rPr>
                <w:rFonts w:cs="Arial"/>
                <w:sz w:val="19"/>
                <w:szCs w:val="19"/>
              </w:rPr>
              <w:t xml:space="preserve">ACE </w:t>
            </w:r>
          </w:p>
          <w:p w:rsidR="000B6C71" w:rsidRPr="006B5DB3" w:rsidRDefault="000B6C71">
            <w:pPr>
              <w:pStyle w:val="Paragraphedeliste"/>
              <w:numPr>
                <w:ilvl w:val="0"/>
                <w:numId w:val="56"/>
              </w:numPr>
              <w:suppressAutoHyphens/>
              <w:ind w:left="222" w:hanging="142"/>
              <w:jc w:val="left"/>
              <w:rPr>
                <w:rFonts w:cs="Arial"/>
                <w:b/>
                <w:color w:val="000000" w:themeColor="text1"/>
                <w:sz w:val="19"/>
                <w:szCs w:val="19"/>
              </w:rPr>
            </w:pPr>
            <w:r w:rsidRPr="006B5DB3">
              <w:rPr>
                <w:rFonts w:cs="Arial"/>
                <w:sz w:val="19"/>
                <w:szCs w:val="19"/>
              </w:rPr>
              <w:t>CPE</w:t>
            </w:r>
          </w:p>
        </w:tc>
      </w:tr>
      <w:tr w:rsidR="000B6C71" w:rsidRPr="00F05053" w:rsidTr="00C8371C">
        <w:trPr>
          <w:jc w:val="center"/>
        </w:trPr>
        <w:tc>
          <w:tcPr>
            <w:tcW w:w="910" w:type="dxa"/>
            <w:vMerge/>
            <w:tcBorders>
              <w:left w:val="single" w:sz="4" w:space="0" w:color="00000A"/>
              <w:right w:val="single" w:sz="4" w:space="0" w:color="00000A"/>
            </w:tcBorders>
            <w:shd w:val="clear" w:color="auto" w:fill="auto"/>
            <w:tcMar>
              <w:left w:w="108" w:type="dxa"/>
            </w:tcMar>
          </w:tcPr>
          <w:p w:rsidR="000B6C71" w:rsidRPr="00F05053" w:rsidRDefault="000B6C71" w:rsidP="00C8371C">
            <w:pPr>
              <w:jc w:val="left"/>
              <w:rPr>
                <w:rFonts w:cs="Arial"/>
                <w:sz w:val="19"/>
                <w:szCs w:val="19"/>
              </w:rPr>
            </w:pP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6C71" w:rsidRPr="00F05053" w:rsidRDefault="000B6C71">
            <w:pPr>
              <w:jc w:val="left"/>
              <w:rPr>
                <w:rFonts w:cs="Arial"/>
                <w:b/>
                <w:i/>
                <w:sz w:val="19"/>
                <w:szCs w:val="19"/>
              </w:rPr>
            </w:pPr>
            <w:r w:rsidRPr="007C0570">
              <w:rPr>
                <w:rFonts w:cs="Arial"/>
                <w:sz w:val="19"/>
                <w:szCs w:val="19"/>
              </w:rPr>
              <w:t>Uhifadhi / matumizi ya mafuta ya petroli (mafuta)</w:t>
            </w:r>
          </w:p>
        </w:tc>
        <w:tc>
          <w:tcPr>
            <w:tcW w:w="16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6C71" w:rsidRPr="00DC2A36" w:rsidRDefault="000B6C71">
            <w:pPr>
              <w:pStyle w:val="Paragraphedeliste"/>
              <w:numPr>
                <w:ilvl w:val="0"/>
                <w:numId w:val="56"/>
              </w:numPr>
              <w:suppressAutoHyphens/>
              <w:ind w:left="222" w:hanging="142"/>
              <w:jc w:val="left"/>
              <w:rPr>
                <w:rFonts w:cs="Arial"/>
                <w:b/>
                <w:sz w:val="19"/>
                <w:szCs w:val="19"/>
              </w:rPr>
            </w:pPr>
            <w:r w:rsidRPr="007C0570">
              <w:rPr>
                <w:rFonts w:cs="Arial"/>
                <w:sz w:val="19"/>
                <w:szCs w:val="19"/>
              </w:rPr>
              <w:t>Moto katika msingi wa maisha na tovuti ya ujenzi</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6C71" w:rsidRPr="007C0570" w:rsidRDefault="000B6C71">
            <w:pPr>
              <w:pStyle w:val="Paragraphedeliste"/>
              <w:numPr>
                <w:ilvl w:val="0"/>
                <w:numId w:val="56"/>
              </w:numPr>
              <w:suppressAutoHyphens/>
              <w:ind w:left="222" w:hanging="142"/>
              <w:jc w:val="left"/>
              <w:rPr>
                <w:rFonts w:cs="Arial"/>
                <w:color w:val="000000" w:themeColor="text1"/>
                <w:sz w:val="19"/>
                <w:szCs w:val="19"/>
              </w:rPr>
            </w:pPr>
            <w:r w:rsidRPr="007C0570">
              <w:rPr>
                <w:rFonts w:cs="Arial"/>
                <w:color w:val="000000" w:themeColor="text1"/>
                <w:sz w:val="19"/>
                <w:szCs w:val="19"/>
              </w:rPr>
              <w:t>Tengeneza hifadhi (Kutoa maeneo tofauti ya hifadhi ya mafuta ya dizeli) kwa umbali wa kawaida kutoka kwa makao.</w:t>
            </w:r>
          </w:p>
          <w:p w:rsidR="000B6C71" w:rsidRPr="007C0570" w:rsidRDefault="000B6C71">
            <w:pPr>
              <w:pStyle w:val="Paragraphedeliste"/>
              <w:numPr>
                <w:ilvl w:val="0"/>
                <w:numId w:val="56"/>
              </w:numPr>
              <w:suppressAutoHyphens/>
              <w:ind w:left="222" w:hanging="142"/>
              <w:jc w:val="left"/>
              <w:rPr>
                <w:rFonts w:cs="Arial"/>
                <w:color w:val="000000" w:themeColor="text1"/>
                <w:sz w:val="19"/>
                <w:szCs w:val="19"/>
                <w:lang w:val="en-US"/>
              </w:rPr>
            </w:pPr>
            <w:r w:rsidRPr="007C0570">
              <w:rPr>
                <w:rFonts w:cs="Arial"/>
                <w:color w:val="000000" w:themeColor="text1"/>
                <w:sz w:val="19"/>
                <w:szCs w:val="19"/>
                <w:lang w:val="en-US"/>
              </w:rPr>
              <w:t>Weka njia za kugundua moshi, moto, (mfumo wa kengele).</w:t>
            </w:r>
          </w:p>
          <w:p w:rsidR="000B6C71" w:rsidRPr="007C0570" w:rsidRDefault="000B6C71">
            <w:pPr>
              <w:pStyle w:val="Paragraphedeliste"/>
              <w:numPr>
                <w:ilvl w:val="0"/>
                <w:numId w:val="56"/>
              </w:numPr>
              <w:suppressAutoHyphens/>
              <w:ind w:left="222" w:hanging="142"/>
              <w:jc w:val="left"/>
              <w:rPr>
                <w:rFonts w:cs="Arial"/>
                <w:color w:val="000000" w:themeColor="text1"/>
                <w:sz w:val="19"/>
                <w:szCs w:val="19"/>
                <w:lang w:val="en-US"/>
              </w:rPr>
            </w:pPr>
            <w:r w:rsidRPr="007C0570">
              <w:rPr>
                <w:rFonts w:cs="Arial"/>
                <w:color w:val="000000" w:themeColor="text1"/>
                <w:sz w:val="19"/>
                <w:szCs w:val="19"/>
                <w:lang w:val="en-US"/>
              </w:rPr>
              <w:t>Kuanzisha mipango ya kutosha na uokoaji</w:t>
            </w:r>
          </w:p>
          <w:p w:rsidR="000B6C71" w:rsidRPr="000D2E12" w:rsidRDefault="000B6C71">
            <w:pPr>
              <w:pStyle w:val="Paragraphedeliste"/>
              <w:numPr>
                <w:ilvl w:val="0"/>
                <w:numId w:val="56"/>
              </w:numPr>
              <w:suppressAutoHyphens/>
              <w:ind w:left="222" w:hanging="142"/>
              <w:jc w:val="left"/>
              <w:rPr>
                <w:rFonts w:cs="Arial"/>
                <w:color w:val="000000" w:themeColor="text1"/>
                <w:sz w:val="19"/>
                <w:szCs w:val="19"/>
                <w:lang w:val="en-US"/>
              </w:rPr>
            </w:pPr>
            <w:r w:rsidRPr="000D2E12">
              <w:rPr>
                <w:rFonts w:cs="Arial"/>
                <w:color w:val="000000" w:themeColor="text1"/>
                <w:sz w:val="19"/>
                <w:szCs w:val="19"/>
                <w:lang w:val="en-US"/>
              </w:rPr>
              <w:t xml:space="preserve">Kuwa na vifaa vya kukomesha moto vya kutosha (moto wa moto, sandboxes) kwenye tovuti ili </w:t>
            </w:r>
            <w:r w:rsidRPr="000D2E12">
              <w:rPr>
                <w:rFonts w:cs="Arial"/>
                <w:color w:val="000000" w:themeColor="text1"/>
                <w:sz w:val="19"/>
                <w:szCs w:val="19"/>
                <w:lang w:val="en-US"/>
              </w:rPr>
              <w:lastRenderedPageBreak/>
              <w:t>waweze kuharakisha moto kabla ya kuanza; na kusafirisha magari na moto wa moto;</w:t>
            </w:r>
          </w:p>
          <w:p w:rsidR="000B6C71" w:rsidRPr="000D2E12" w:rsidRDefault="000B6C71">
            <w:pPr>
              <w:pStyle w:val="Paragraphedeliste"/>
              <w:numPr>
                <w:ilvl w:val="0"/>
                <w:numId w:val="56"/>
              </w:numPr>
              <w:suppressAutoHyphens/>
              <w:ind w:left="222" w:hanging="142"/>
              <w:jc w:val="left"/>
              <w:rPr>
                <w:rFonts w:cs="Arial"/>
                <w:color w:val="000000" w:themeColor="text1"/>
                <w:sz w:val="19"/>
                <w:szCs w:val="19"/>
                <w:lang w:val="en-US"/>
              </w:rPr>
            </w:pPr>
            <w:r w:rsidRPr="000D2E12">
              <w:rPr>
                <w:rFonts w:cs="Arial"/>
                <w:color w:val="000000" w:themeColor="text1"/>
                <w:sz w:val="19"/>
                <w:szCs w:val="19"/>
                <w:lang w:val="en-US"/>
              </w:rPr>
              <w:t>Weka moto wa moto katika njia inayoonekana na kupatikana (njia zinazoongoza kwa upatikanaji wao lazima ziwe wazi ya kikwazo chochote)</w:t>
            </w:r>
          </w:p>
          <w:p w:rsidR="000B6C71" w:rsidRDefault="006B6BD1">
            <w:pPr>
              <w:pStyle w:val="Paragraphedeliste"/>
              <w:numPr>
                <w:ilvl w:val="0"/>
                <w:numId w:val="56"/>
              </w:numPr>
              <w:suppressAutoHyphens/>
              <w:ind w:left="222" w:hanging="142"/>
              <w:jc w:val="left"/>
              <w:rPr>
                <w:rFonts w:cs="Arial"/>
                <w:color w:val="000000" w:themeColor="text1"/>
                <w:sz w:val="19"/>
                <w:szCs w:val="19"/>
              </w:rPr>
            </w:pPr>
            <w:r w:rsidRPr="007C0570">
              <w:rPr>
                <w:rFonts w:cs="Arial"/>
                <w:color w:val="000000" w:themeColor="text1"/>
                <w:sz w:val="19"/>
                <w:szCs w:val="19"/>
              </w:rPr>
              <w:t>Kuwafundisha</w:t>
            </w:r>
            <w:r w:rsidR="000B6C71" w:rsidRPr="007C0570">
              <w:rPr>
                <w:rFonts w:cs="Arial"/>
                <w:color w:val="000000" w:themeColor="text1"/>
                <w:sz w:val="19"/>
                <w:szCs w:val="19"/>
              </w:rPr>
              <w:t xml:space="preserve"> wafanyakazi wa kupigana moto</w:t>
            </w:r>
          </w:p>
          <w:p w:rsidR="000B6C71" w:rsidRPr="007C0570" w:rsidRDefault="000B6C71">
            <w:pPr>
              <w:pStyle w:val="Paragraphedeliste"/>
              <w:numPr>
                <w:ilvl w:val="0"/>
                <w:numId w:val="56"/>
              </w:numPr>
              <w:suppressAutoHyphens/>
              <w:ind w:left="222" w:hanging="142"/>
              <w:jc w:val="left"/>
              <w:rPr>
                <w:rFonts w:cs="Arial"/>
                <w:sz w:val="19"/>
                <w:szCs w:val="19"/>
              </w:rPr>
            </w:pPr>
            <w:r w:rsidRPr="007C0570">
              <w:rPr>
                <w:rFonts w:cs="Arial"/>
                <w:color w:val="000000" w:themeColor="text1"/>
                <w:sz w:val="19"/>
                <w:szCs w:val="19"/>
              </w:rPr>
              <w:t>Hakuna sigara katika maeneo maalumu (karibu maeneo ya kuhifadhi, kwa mfano).</w:t>
            </w:r>
          </w:p>
          <w:p w:rsidR="000B6C71" w:rsidRPr="007C0570" w:rsidRDefault="000B6C71">
            <w:pPr>
              <w:pStyle w:val="Paragraphedeliste"/>
              <w:numPr>
                <w:ilvl w:val="0"/>
                <w:numId w:val="56"/>
              </w:numPr>
              <w:suppressAutoHyphens/>
              <w:ind w:left="222" w:hanging="142"/>
              <w:jc w:val="left"/>
              <w:rPr>
                <w:rFonts w:cs="Arial"/>
                <w:sz w:val="19"/>
                <w:szCs w:val="19"/>
              </w:rPr>
            </w:pPr>
            <w:r w:rsidRPr="007C0570">
              <w:rPr>
                <w:rFonts w:cs="Arial"/>
                <w:color w:val="000000" w:themeColor="text1"/>
                <w:sz w:val="19"/>
                <w:szCs w:val="19"/>
              </w:rPr>
              <w:t>Kuimarisha hatua za ufuatiliaji</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6C71" w:rsidRPr="00F05053" w:rsidRDefault="000B6C71" w:rsidP="00C8371C">
            <w:pPr>
              <w:jc w:val="left"/>
              <w:rPr>
                <w:rFonts w:cs="Arial"/>
                <w:b/>
                <w:sz w:val="19"/>
                <w:szCs w:val="19"/>
                <w:lang w:val="en-US"/>
              </w:rPr>
            </w:pPr>
            <w:r>
              <w:rPr>
                <w:rFonts w:cs="Arial"/>
                <w:sz w:val="19"/>
                <w:szCs w:val="19"/>
              </w:rPr>
              <w:lastRenderedPageBreak/>
              <w:t>Shirika la Kazi</w:t>
            </w:r>
          </w:p>
        </w:tc>
        <w:tc>
          <w:tcPr>
            <w:tcW w:w="19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6C71" w:rsidRPr="006B5DB3" w:rsidRDefault="000B6C71">
            <w:pPr>
              <w:pStyle w:val="Paragraphedeliste"/>
              <w:numPr>
                <w:ilvl w:val="0"/>
                <w:numId w:val="56"/>
              </w:numPr>
              <w:suppressAutoHyphens/>
              <w:ind w:left="222" w:hanging="142"/>
              <w:jc w:val="left"/>
              <w:rPr>
                <w:rFonts w:cs="Arial"/>
                <w:b/>
                <w:color w:val="000000" w:themeColor="text1"/>
                <w:sz w:val="19"/>
                <w:szCs w:val="19"/>
              </w:rPr>
            </w:pPr>
            <w:r>
              <w:rPr>
                <w:rFonts w:cs="Arial"/>
                <w:sz w:val="19"/>
                <w:szCs w:val="19"/>
              </w:rPr>
              <w:t>Shirika ya uchunguzi wa kazi</w:t>
            </w:r>
          </w:p>
          <w:p w:rsidR="000B6C71" w:rsidRPr="006B5DB3" w:rsidRDefault="000B6C71">
            <w:pPr>
              <w:pStyle w:val="Paragraphedeliste"/>
              <w:numPr>
                <w:ilvl w:val="0"/>
                <w:numId w:val="56"/>
              </w:numPr>
              <w:suppressAutoHyphens/>
              <w:ind w:left="222" w:hanging="142"/>
              <w:jc w:val="left"/>
              <w:rPr>
                <w:rFonts w:cs="Arial"/>
                <w:b/>
                <w:color w:val="000000" w:themeColor="text1"/>
                <w:sz w:val="19"/>
                <w:szCs w:val="19"/>
              </w:rPr>
            </w:pPr>
            <w:r>
              <w:rPr>
                <w:rFonts w:cs="Arial"/>
                <w:sz w:val="19"/>
                <w:szCs w:val="19"/>
              </w:rPr>
              <w:t>CEP-O / REGIDESO</w:t>
            </w:r>
          </w:p>
          <w:p w:rsidR="000B6C71" w:rsidRPr="006B5DB3" w:rsidRDefault="000B6C71">
            <w:pPr>
              <w:pStyle w:val="Paragraphedeliste"/>
              <w:numPr>
                <w:ilvl w:val="0"/>
                <w:numId w:val="56"/>
              </w:numPr>
              <w:suppressAutoHyphens/>
              <w:ind w:left="222" w:hanging="142"/>
              <w:jc w:val="left"/>
              <w:rPr>
                <w:rFonts w:cs="Arial"/>
                <w:b/>
                <w:color w:val="000000" w:themeColor="text1"/>
                <w:sz w:val="19"/>
                <w:szCs w:val="19"/>
              </w:rPr>
            </w:pPr>
            <w:r w:rsidRPr="006B5DB3">
              <w:rPr>
                <w:rFonts w:cs="Arial"/>
                <w:sz w:val="19"/>
                <w:szCs w:val="19"/>
              </w:rPr>
              <w:t xml:space="preserve">ACE </w:t>
            </w:r>
          </w:p>
          <w:p w:rsidR="000B6C71" w:rsidRPr="006B5DB3" w:rsidRDefault="000B6C71">
            <w:pPr>
              <w:pStyle w:val="Paragraphedeliste"/>
              <w:numPr>
                <w:ilvl w:val="0"/>
                <w:numId w:val="56"/>
              </w:numPr>
              <w:suppressAutoHyphens/>
              <w:ind w:left="222" w:hanging="142"/>
              <w:jc w:val="left"/>
              <w:rPr>
                <w:rFonts w:cs="Arial"/>
                <w:b/>
                <w:color w:val="000000" w:themeColor="text1"/>
                <w:sz w:val="19"/>
                <w:szCs w:val="19"/>
              </w:rPr>
            </w:pPr>
            <w:r w:rsidRPr="006B5DB3">
              <w:rPr>
                <w:rFonts w:cs="Arial"/>
                <w:sz w:val="19"/>
                <w:szCs w:val="19"/>
              </w:rPr>
              <w:t>CPE</w:t>
            </w:r>
          </w:p>
        </w:tc>
      </w:tr>
    </w:tbl>
    <w:p w:rsidR="000B6C71" w:rsidRDefault="000B6C71" w:rsidP="000B6C71">
      <w:pPr>
        <w:pStyle w:val="Corpsdetexte3"/>
        <w:spacing w:after="0" w:line="276" w:lineRule="auto"/>
        <w:ind w:right="-110"/>
        <w:rPr>
          <w:rFonts w:ascii="Arial" w:hAnsi="Arial" w:cs="Arial"/>
          <w:sz w:val="21"/>
          <w:szCs w:val="21"/>
          <w:lang w:val="sw-KE"/>
        </w:rPr>
      </w:pPr>
    </w:p>
    <w:p w:rsidR="00F745DF" w:rsidRPr="00F745DF" w:rsidRDefault="00F745DF" w:rsidP="00F745DF">
      <w:pPr>
        <w:pStyle w:val="Corpsdetexte3"/>
        <w:spacing w:after="0" w:line="276" w:lineRule="auto"/>
        <w:ind w:right="-110"/>
        <w:rPr>
          <w:rFonts w:ascii="Arial" w:hAnsi="Arial" w:cs="Arial"/>
          <w:sz w:val="21"/>
          <w:szCs w:val="21"/>
          <w:lang w:val="sw-KE"/>
        </w:rPr>
      </w:pPr>
    </w:p>
    <w:p w:rsidR="00F745DF" w:rsidRPr="00F745DF" w:rsidRDefault="00F745DF" w:rsidP="00F745DF">
      <w:pPr>
        <w:pStyle w:val="Corpsdetexte3"/>
        <w:spacing w:after="0" w:line="276" w:lineRule="auto"/>
        <w:ind w:right="-110"/>
        <w:rPr>
          <w:rFonts w:ascii="Arial" w:hAnsi="Arial" w:cs="Arial"/>
          <w:sz w:val="21"/>
          <w:szCs w:val="21"/>
          <w:lang w:val="sw-KE"/>
        </w:rPr>
      </w:pPr>
      <w:r w:rsidRPr="00F745DF">
        <w:rPr>
          <w:rFonts w:ascii="Arial" w:hAnsi="Arial" w:cs="Arial"/>
          <w:sz w:val="21"/>
          <w:szCs w:val="21"/>
          <w:lang w:val="sw-KE"/>
        </w:rPr>
        <w:t>Ufuatiliaji na taratibu za ufuatiliaji wa mazingira na kijamii kuruhusu mradi kwa kuzingatia sheria ya taifa na sera za Benki ya Dunia salama. Hivyo, usimamizi wa mazingira ni kupima na kutathmini athari mradi wa baadhi hofu vipengele mazingira na kijamii baada ya utekelezaji wa hatua za kupunguza na kutekeleza hatua za marekebisho kama inahitajika wakati wa ufuatiliaji inapunguza usumbufu kwa watu mkazi na madhara juu ya vipengele mbalimbali ya mazingira walioathirika na shughuli za mradi.</w:t>
      </w:r>
    </w:p>
    <w:p w:rsidR="00F745DF" w:rsidRPr="00F745DF" w:rsidRDefault="00F745DF" w:rsidP="00F745DF">
      <w:pPr>
        <w:pStyle w:val="Corpsdetexte3"/>
        <w:spacing w:after="0" w:line="276" w:lineRule="auto"/>
        <w:ind w:right="-110"/>
        <w:rPr>
          <w:rFonts w:ascii="Arial" w:hAnsi="Arial" w:cs="Arial"/>
          <w:sz w:val="21"/>
          <w:szCs w:val="21"/>
          <w:lang w:val="sw-KE"/>
        </w:rPr>
      </w:pPr>
    </w:p>
    <w:p w:rsidR="00F745DF" w:rsidRPr="00F745DF" w:rsidRDefault="00F745DF" w:rsidP="00F745DF">
      <w:pPr>
        <w:pStyle w:val="Corpsdetexte3"/>
        <w:spacing w:after="0" w:line="276" w:lineRule="auto"/>
        <w:ind w:right="-110"/>
        <w:rPr>
          <w:rFonts w:ascii="Arial" w:hAnsi="Arial" w:cs="Arial"/>
          <w:sz w:val="21"/>
          <w:szCs w:val="21"/>
          <w:lang w:val="sw-KE"/>
        </w:rPr>
      </w:pPr>
      <w:r w:rsidRPr="00F745DF">
        <w:rPr>
          <w:rFonts w:ascii="Arial" w:hAnsi="Arial" w:cs="Arial"/>
          <w:sz w:val="21"/>
          <w:szCs w:val="21"/>
          <w:lang w:val="sw-KE"/>
        </w:rPr>
        <w:t>mfumo ya shirika ya utekelezaji mzuri wa hatua za kimazingira na kijamii usimamizi ni kama ifuatavyo: kampuni kufanya kazi kuhakikisha utekelezaji wa hatua za kila mazingira na kijamii kupitia ujenzi ESMP yake, Mission Control ni muendelezo wa utawala inathibitisha ujenzi ESMP zilizotengenezwa na kampuni kufanya kazi na wachunguzi matumizi ya PGES, SCES CEP-O / REGIDESO Kuratibu Mkoa Mazingira na Kongo Shirika la mazingira itasimamia ESMP kuhakikisha heshima ya maombi ya hatua ya mazingira na kijamii katika EIES na PGES ya tovuti.</w:t>
      </w:r>
    </w:p>
    <w:p w:rsidR="00F745DF" w:rsidRPr="00F745DF" w:rsidRDefault="00F745DF" w:rsidP="00F745DF">
      <w:pPr>
        <w:pStyle w:val="Corpsdetexte3"/>
        <w:spacing w:after="0" w:line="276" w:lineRule="auto"/>
        <w:ind w:right="-110"/>
        <w:rPr>
          <w:rFonts w:ascii="Arial" w:hAnsi="Arial" w:cs="Arial"/>
          <w:sz w:val="21"/>
          <w:szCs w:val="21"/>
          <w:lang w:val="sw-KE"/>
        </w:rPr>
      </w:pPr>
    </w:p>
    <w:p w:rsidR="00B6784F" w:rsidRDefault="00F745DF" w:rsidP="00F745DF">
      <w:pPr>
        <w:pStyle w:val="Corpsdetexte3"/>
        <w:spacing w:after="0" w:line="276" w:lineRule="auto"/>
        <w:ind w:right="-110"/>
        <w:rPr>
          <w:rFonts w:ascii="Arial" w:hAnsi="Arial" w:cs="Arial"/>
          <w:sz w:val="21"/>
          <w:szCs w:val="21"/>
          <w:lang w:val="sw-KE"/>
        </w:rPr>
      </w:pPr>
      <w:r w:rsidRPr="00BC35F5">
        <w:rPr>
          <w:rFonts w:ascii="Arial" w:hAnsi="Arial" w:cs="Arial"/>
          <w:sz w:val="21"/>
          <w:szCs w:val="21"/>
          <w:lang w:val="sw-KE"/>
        </w:rPr>
        <w:t xml:space="preserve">Inakadiriwa jumla bajeti ya utekelezaji wa hatua za kila mazingira na kijamii ni </w:t>
      </w:r>
      <w:r w:rsidR="005904CC">
        <w:rPr>
          <w:rFonts w:ascii="Arial" w:hAnsi="Arial" w:cs="Arial"/>
          <w:sz w:val="21"/>
          <w:szCs w:val="21"/>
          <w:lang w:val="sw-KE"/>
        </w:rPr>
        <w:t>318 850</w:t>
      </w:r>
      <w:r w:rsidRPr="00BC35F5">
        <w:rPr>
          <w:rFonts w:ascii="Arial" w:hAnsi="Arial" w:cs="Arial"/>
          <w:sz w:val="21"/>
          <w:szCs w:val="21"/>
          <w:lang w:val="sw-KE"/>
        </w:rPr>
        <w:t xml:space="preserve"> USD</w:t>
      </w:r>
      <w:r w:rsidR="00BC35F5" w:rsidRPr="00BC35F5">
        <w:rPr>
          <w:rFonts w:ascii="Arial" w:hAnsi="Arial" w:cs="Arial"/>
          <w:sz w:val="21"/>
          <w:szCs w:val="21"/>
          <w:lang w:val="sw-KE"/>
        </w:rPr>
        <w:t xml:space="preserve"> kinakatika jedwali hapa chini</w:t>
      </w:r>
      <w:r w:rsidRPr="00BC35F5">
        <w:rPr>
          <w:rFonts w:ascii="Arial" w:hAnsi="Arial" w:cs="Arial"/>
          <w:sz w:val="21"/>
          <w:szCs w:val="21"/>
          <w:lang w:val="sw-KE"/>
        </w:rPr>
        <w:t>.</w:t>
      </w:r>
    </w:p>
    <w:p w:rsidR="00B6784F" w:rsidRPr="001E79F2" w:rsidRDefault="00B6784F" w:rsidP="00F745DF">
      <w:pPr>
        <w:pStyle w:val="Corpsdetexte3"/>
        <w:spacing w:after="0" w:line="276" w:lineRule="auto"/>
        <w:ind w:right="-110"/>
        <w:rPr>
          <w:rFonts w:ascii="Arial" w:hAnsi="Arial" w:cs="Arial"/>
          <w:sz w:val="21"/>
          <w:szCs w:val="21"/>
          <w:lang w:val="sw-KE"/>
        </w:rPr>
      </w:pPr>
    </w:p>
    <w:p w:rsidR="00B6784F" w:rsidRPr="008E0B10" w:rsidRDefault="00B6784F" w:rsidP="004A10BA">
      <w:pPr>
        <w:spacing w:line="240" w:lineRule="auto"/>
        <w:jc w:val="center"/>
        <w:rPr>
          <w:rFonts w:cs="Arial"/>
          <w:b/>
          <w:bCs/>
          <w:color w:val="000000"/>
          <w:sz w:val="19"/>
          <w:szCs w:val="19"/>
          <w:lang w:val="sw-KE"/>
        </w:rPr>
        <w:sectPr w:rsidR="00B6784F" w:rsidRPr="008E0B10" w:rsidSect="006B734C">
          <w:footerReference w:type="default" r:id="rId20"/>
          <w:footerReference w:type="first" r:id="rId21"/>
          <w:pgSz w:w="11907" w:h="16839" w:code="9"/>
          <w:pgMar w:top="509" w:right="1417" w:bottom="1134" w:left="1418" w:header="720" w:footer="498" w:gutter="0"/>
          <w:cols w:space="720"/>
          <w:docGrid w:linePitch="360"/>
        </w:sectPr>
      </w:pPr>
    </w:p>
    <w:tbl>
      <w:tblPr>
        <w:tblW w:w="13523" w:type="dxa"/>
        <w:tblInd w:w="-5" w:type="dxa"/>
        <w:tblLook w:val="04A0"/>
      </w:tblPr>
      <w:tblGrid>
        <w:gridCol w:w="533"/>
        <w:gridCol w:w="6937"/>
        <w:gridCol w:w="1241"/>
        <w:gridCol w:w="1202"/>
        <w:gridCol w:w="1200"/>
        <w:gridCol w:w="1241"/>
        <w:gridCol w:w="1155"/>
        <w:gridCol w:w="14"/>
      </w:tblGrid>
      <w:tr w:rsidR="00A665BE" w:rsidRPr="006B734C" w:rsidTr="00C8371C">
        <w:trPr>
          <w:trHeight w:val="53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65BE" w:rsidRPr="000F687D" w:rsidRDefault="00A665BE" w:rsidP="00C8371C">
            <w:pPr>
              <w:spacing w:line="240" w:lineRule="auto"/>
              <w:jc w:val="left"/>
              <w:rPr>
                <w:rFonts w:cs="Arial"/>
                <w:b/>
                <w:bCs/>
                <w:color w:val="000000"/>
                <w:sz w:val="19"/>
                <w:szCs w:val="19"/>
              </w:rPr>
            </w:pPr>
            <w:r w:rsidRPr="000F687D">
              <w:rPr>
                <w:rFonts w:cs="Arial"/>
                <w:b/>
                <w:bCs/>
                <w:color w:val="000000"/>
                <w:sz w:val="19"/>
                <w:szCs w:val="19"/>
              </w:rPr>
              <w:lastRenderedPageBreak/>
              <w:t>N°</w:t>
            </w:r>
          </w:p>
        </w:tc>
        <w:tc>
          <w:tcPr>
            <w:tcW w:w="69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65BE" w:rsidRPr="00612784" w:rsidRDefault="00A665BE" w:rsidP="00C8371C">
            <w:pPr>
              <w:spacing w:line="240" w:lineRule="auto"/>
              <w:jc w:val="left"/>
              <w:rPr>
                <w:rFonts w:cs="Arial"/>
                <w:b/>
                <w:bCs/>
                <w:color w:val="000000"/>
                <w:sz w:val="20"/>
                <w:szCs w:val="20"/>
              </w:rPr>
            </w:pPr>
            <w:r w:rsidRPr="00612784">
              <w:rPr>
                <w:rFonts w:cs="Arial"/>
                <w:b/>
                <w:sz w:val="20"/>
                <w:szCs w:val="20"/>
              </w:rPr>
              <w:t>Shughuli</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65BE" w:rsidRPr="00612784" w:rsidRDefault="00A665BE" w:rsidP="00C8371C">
            <w:pPr>
              <w:spacing w:line="240" w:lineRule="auto"/>
              <w:jc w:val="left"/>
              <w:rPr>
                <w:rFonts w:cs="Arial"/>
                <w:b/>
                <w:bCs/>
                <w:color w:val="000000"/>
                <w:sz w:val="20"/>
                <w:szCs w:val="20"/>
              </w:rPr>
            </w:pPr>
            <w:r w:rsidRPr="00612784">
              <w:rPr>
                <w:rFonts w:cs="Arial"/>
                <w:b/>
                <w:bCs/>
                <w:color w:val="000000"/>
                <w:sz w:val="20"/>
                <w:szCs w:val="20"/>
              </w:rPr>
              <w:t>Vitengo</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65BE" w:rsidRPr="00612784" w:rsidRDefault="00A665BE" w:rsidP="00C8371C">
            <w:pPr>
              <w:spacing w:line="240" w:lineRule="auto"/>
              <w:jc w:val="left"/>
              <w:rPr>
                <w:rFonts w:cs="Arial"/>
                <w:b/>
                <w:bCs/>
                <w:color w:val="000000"/>
                <w:sz w:val="20"/>
                <w:szCs w:val="20"/>
              </w:rPr>
            </w:pPr>
            <w:r w:rsidRPr="00612784">
              <w:rPr>
                <w:rFonts w:cs="Arial"/>
                <w:b/>
                <w:sz w:val="20"/>
                <w:szCs w:val="20"/>
              </w:rPr>
              <w:t>Gharama kitengo katika USD</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65BE" w:rsidRPr="00612784" w:rsidRDefault="00A665BE" w:rsidP="00C8371C">
            <w:pPr>
              <w:spacing w:line="240" w:lineRule="auto"/>
              <w:jc w:val="left"/>
              <w:rPr>
                <w:rFonts w:cs="Arial"/>
                <w:b/>
                <w:bCs/>
                <w:color w:val="000000"/>
                <w:sz w:val="20"/>
                <w:szCs w:val="20"/>
              </w:rPr>
            </w:pPr>
            <w:r w:rsidRPr="00612784">
              <w:rPr>
                <w:rFonts w:cs="Arial"/>
                <w:b/>
                <w:bCs/>
                <w:color w:val="000000"/>
                <w:sz w:val="20"/>
                <w:szCs w:val="20"/>
              </w:rPr>
              <w:t>Kiasi</w:t>
            </w:r>
          </w:p>
        </w:tc>
        <w:tc>
          <w:tcPr>
            <w:tcW w:w="2410" w:type="dxa"/>
            <w:gridSpan w:val="3"/>
            <w:tcBorders>
              <w:top w:val="single" w:sz="4" w:space="0" w:color="auto"/>
              <w:left w:val="nil"/>
              <w:bottom w:val="single" w:sz="4" w:space="0" w:color="auto"/>
              <w:right w:val="single" w:sz="4" w:space="0" w:color="auto"/>
            </w:tcBorders>
            <w:shd w:val="clear" w:color="auto" w:fill="auto"/>
            <w:hideMark/>
          </w:tcPr>
          <w:p w:rsidR="00A665BE" w:rsidRPr="00A665BE" w:rsidRDefault="00A665BE" w:rsidP="00C8371C">
            <w:pPr>
              <w:spacing w:line="240" w:lineRule="auto"/>
              <w:jc w:val="left"/>
              <w:rPr>
                <w:rFonts w:cs="Arial"/>
                <w:b/>
                <w:bCs/>
                <w:color w:val="000000"/>
                <w:sz w:val="20"/>
                <w:szCs w:val="20"/>
                <w:lang w:val="en-US"/>
              </w:rPr>
            </w:pPr>
            <w:r w:rsidRPr="00A665BE">
              <w:rPr>
                <w:rFonts w:cs="Arial"/>
                <w:b/>
                <w:sz w:val="20"/>
                <w:szCs w:val="20"/>
                <w:lang w:val="en-US"/>
              </w:rPr>
              <w:t>Jumla ya gharama katika USD</w:t>
            </w:r>
          </w:p>
        </w:tc>
      </w:tr>
      <w:tr w:rsidR="00A665BE" w:rsidRPr="00612784" w:rsidTr="00C8371C">
        <w:trPr>
          <w:gridAfter w:val="1"/>
          <w:wAfter w:w="14" w:type="dxa"/>
          <w:trHeight w:val="350"/>
        </w:trPr>
        <w:tc>
          <w:tcPr>
            <w:tcW w:w="533" w:type="dxa"/>
            <w:vMerge/>
            <w:tcBorders>
              <w:top w:val="single" w:sz="4" w:space="0" w:color="auto"/>
              <w:left w:val="single" w:sz="4" w:space="0" w:color="auto"/>
              <w:bottom w:val="single" w:sz="4" w:space="0" w:color="auto"/>
              <w:right w:val="single" w:sz="4" w:space="0" w:color="auto"/>
            </w:tcBorders>
            <w:hideMark/>
          </w:tcPr>
          <w:p w:rsidR="00A665BE" w:rsidRPr="00A665BE" w:rsidRDefault="00A665BE" w:rsidP="00C8371C">
            <w:pPr>
              <w:spacing w:line="240" w:lineRule="auto"/>
              <w:jc w:val="left"/>
              <w:rPr>
                <w:rFonts w:cs="Arial"/>
                <w:b/>
                <w:bCs/>
                <w:color w:val="000000"/>
                <w:sz w:val="19"/>
                <w:szCs w:val="19"/>
                <w:lang w:val="en-US"/>
              </w:rPr>
            </w:pPr>
          </w:p>
        </w:tc>
        <w:tc>
          <w:tcPr>
            <w:tcW w:w="6937" w:type="dxa"/>
            <w:vMerge/>
            <w:tcBorders>
              <w:top w:val="single" w:sz="4" w:space="0" w:color="auto"/>
              <w:left w:val="single" w:sz="4" w:space="0" w:color="auto"/>
              <w:bottom w:val="single" w:sz="4" w:space="0" w:color="auto"/>
              <w:right w:val="single" w:sz="4" w:space="0" w:color="auto"/>
            </w:tcBorders>
            <w:hideMark/>
          </w:tcPr>
          <w:p w:rsidR="00A665BE" w:rsidRPr="00A665BE" w:rsidRDefault="00A665BE" w:rsidP="00C8371C">
            <w:pPr>
              <w:spacing w:line="240" w:lineRule="auto"/>
              <w:jc w:val="left"/>
              <w:rPr>
                <w:rFonts w:cs="Arial"/>
                <w:b/>
                <w:bCs/>
                <w:color w:val="000000"/>
                <w:sz w:val="19"/>
                <w:szCs w:val="19"/>
                <w:lang w:val="en-US"/>
              </w:rPr>
            </w:pPr>
          </w:p>
        </w:tc>
        <w:tc>
          <w:tcPr>
            <w:tcW w:w="1241" w:type="dxa"/>
            <w:vMerge/>
            <w:tcBorders>
              <w:top w:val="single" w:sz="4" w:space="0" w:color="auto"/>
              <w:left w:val="single" w:sz="4" w:space="0" w:color="auto"/>
              <w:bottom w:val="single" w:sz="4" w:space="0" w:color="auto"/>
              <w:right w:val="single" w:sz="4" w:space="0" w:color="auto"/>
            </w:tcBorders>
            <w:hideMark/>
          </w:tcPr>
          <w:p w:rsidR="00A665BE" w:rsidRPr="00A665BE" w:rsidRDefault="00A665BE" w:rsidP="00C8371C">
            <w:pPr>
              <w:spacing w:line="240" w:lineRule="auto"/>
              <w:jc w:val="left"/>
              <w:rPr>
                <w:rFonts w:cs="Arial"/>
                <w:b/>
                <w:bCs/>
                <w:color w:val="000000"/>
                <w:sz w:val="19"/>
                <w:szCs w:val="19"/>
                <w:lang w:val="en-US"/>
              </w:rPr>
            </w:pPr>
          </w:p>
        </w:tc>
        <w:tc>
          <w:tcPr>
            <w:tcW w:w="1202" w:type="dxa"/>
            <w:vMerge/>
            <w:tcBorders>
              <w:top w:val="single" w:sz="4" w:space="0" w:color="auto"/>
              <w:left w:val="single" w:sz="4" w:space="0" w:color="auto"/>
              <w:bottom w:val="single" w:sz="4" w:space="0" w:color="auto"/>
              <w:right w:val="single" w:sz="4" w:space="0" w:color="auto"/>
            </w:tcBorders>
            <w:hideMark/>
          </w:tcPr>
          <w:p w:rsidR="00A665BE" w:rsidRPr="00A665BE" w:rsidRDefault="00A665BE" w:rsidP="00C8371C">
            <w:pPr>
              <w:spacing w:line="240" w:lineRule="auto"/>
              <w:jc w:val="left"/>
              <w:rPr>
                <w:rFonts w:cs="Arial"/>
                <w:b/>
                <w:bCs/>
                <w:color w:val="000000"/>
                <w:sz w:val="19"/>
                <w:szCs w:val="19"/>
                <w:lang w:val="en-US"/>
              </w:rPr>
            </w:pPr>
          </w:p>
        </w:tc>
        <w:tc>
          <w:tcPr>
            <w:tcW w:w="1200" w:type="dxa"/>
            <w:vMerge/>
            <w:tcBorders>
              <w:top w:val="single" w:sz="4" w:space="0" w:color="auto"/>
              <w:left w:val="single" w:sz="4" w:space="0" w:color="auto"/>
              <w:bottom w:val="single" w:sz="4" w:space="0" w:color="auto"/>
              <w:right w:val="single" w:sz="4" w:space="0" w:color="auto"/>
            </w:tcBorders>
            <w:hideMark/>
          </w:tcPr>
          <w:p w:rsidR="00A665BE" w:rsidRPr="00A665BE" w:rsidRDefault="00A665BE" w:rsidP="00C8371C">
            <w:pPr>
              <w:spacing w:line="240" w:lineRule="auto"/>
              <w:jc w:val="left"/>
              <w:rPr>
                <w:rFonts w:cs="Arial"/>
                <w:b/>
                <w:bCs/>
                <w:color w:val="000000"/>
                <w:sz w:val="19"/>
                <w:szCs w:val="19"/>
                <w:lang w:val="en-US"/>
              </w:rPr>
            </w:pPr>
          </w:p>
        </w:tc>
        <w:tc>
          <w:tcPr>
            <w:tcW w:w="1241"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left"/>
              <w:rPr>
                <w:rFonts w:cs="Arial"/>
                <w:b/>
                <w:bCs/>
                <w:color w:val="000000"/>
                <w:sz w:val="19"/>
                <w:szCs w:val="19"/>
              </w:rPr>
            </w:pPr>
            <w:r w:rsidRPr="00612784">
              <w:rPr>
                <w:rFonts w:cs="Arial"/>
                <w:b/>
                <w:bCs/>
                <w:color w:val="000000"/>
                <w:sz w:val="20"/>
                <w:szCs w:val="20"/>
              </w:rPr>
              <w:t>Shirika</w:t>
            </w:r>
          </w:p>
        </w:tc>
        <w:tc>
          <w:tcPr>
            <w:tcW w:w="1155" w:type="dxa"/>
            <w:tcBorders>
              <w:top w:val="nil"/>
              <w:left w:val="nil"/>
              <w:bottom w:val="single" w:sz="4" w:space="0" w:color="auto"/>
              <w:right w:val="single" w:sz="4" w:space="0" w:color="auto"/>
            </w:tcBorders>
            <w:shd w:val="clear" w:color="auto" w:fill="auto"/>
            <w:hideMark/>
          </w:tcPr>
          <w:p w:rsidR="00A665BE" w:rsidRPr="00612784" w:rsidRDefault="00A665BE" w:rsidP="00C8371C">
            <w:pPr>
              <w:spacing w:line="240" w:lineRule="auto"/>
              <w:jc w:val="left"/>
              <w:rPr>
                <w:rFonts w:cs="Arial"/>
                <w:b/>
                <w:bCs/>
                <w:color w:val="000000"/>
                <w:sz w:val="20"/>
                <w:szCs w:val="20"/>
              </w:rPr>
            </w:pPr>
          </w:p>
        </w:tc>
      </w:tr>
      <w:tr w:rsidR="00A665BE" w:rsidRPr="00612784" w:rsidTr="00C8371C">
        <w:trPr>
          <w:trHeight w:val="380"/>
        </w:trPr>
        <w:tc>
          <w:tcPr>
            <w:tcW w:w="533" w:type="dxa"/>
            <w:tcBorders>
              <w:top w:val="nil"/>
              <w:left w:val="single" w:sz="4" w:space="0" w:color="auto"/>
              <w:bottom w:val="single" w:sz="4" w:space="0" w:color="auto"/>
              <w:right w:val="single" w:sz="4" w:space="0" w:color="auto"/>
            </w:tcBorders>
            <w:shd w:val="clear" w:color="auto" w:fill="auto"/>
            <w:hideMark/>
          </w:tcPr>
          <w:p w:rsidR="00A665BE" w:rsidRPr="000F687D" w:rsidRDefault="00A665BE" w:rsidP="00C8371C">
            <w:pPr>
              <w:spacing w:line="240" w:lineRule="auto"/>
              <w:jc w:val="left"/>
              <w:rPr>
                <w:rFonts w:cs="Arial"/>
                <w:b/>
                <w:bCs/>
                <w:i/>
                <w:iCs/>
                <w:color w:val="000000"/>
                <w:sz w:val="19"/>
                <w:szCs w:val="19"/>
              </w:rPr>
            </w:pPr>
            <w:r w:rsidRPr="000F687D">
              <w:rPr>
                <w:rFonts w:cs="Arial"/>
                <w:b/>
                <w:bCs/>
                <w:i/>
                <w:iCs/>
                <w:color w:val="000000"/>
                <w:sz w:val="19"/>
                <w:szCs w:val="19"/>
              </w:rPr>
              <w:t>1</w:t>
            </w:r>
          </w:p>
        </w:tc>
        <w:tc>
          <w:tcPr>
            <w:tcW w:w="12990" w:type="dxa"/>
            <w:gridSpan w:val="7"/>
            <w:tcBorders>
              <w:top w:val="single" w:sz="4" w:space="0" w:color="auto"/>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left"/>
              <w:rPr>
                <w:rFonts w:cs="Arial"/>
                <w:b/>
                <w:bCs/>
                <w:i/>
                <w:iCs/>
                <w:color w:val="000000"/>
                <w:sz w:val="19"/>
                <w:szCs w:val="19"/>
              </w:rPr>
            </w:pPr>
            <w:r w:rsidRPr="00612784">
              <w:rPr>
                <w:rFonts w:cs="Arial"/>
                <w:sz w:val="20"/>
                <w:szCs w:val="20"/>
              </w:rPr>
              <w:t>Hatua ya kijamii</w:t>
            </w:r>
          </w:p>
        </w:tc>
      </w:tr>
      <w:tr w:rsidR="00A665BE" w:rsidRPr="00612784" w:rsidTr="00C8371C">
        <w:trPr>
          <w:gridAfter w:val="1"/>
          <w:wAfter w:w="14" w:type="dxa"/>
          <w:trHeight w:val="540"/>
        </w:trPr>
        <w:tc>
          <w:tcPr>
            <w:tcW w:w="533" w:type="dxa"/>
            <w:tcBorders>
              <w:top w:val="nil"/>
              <w:left w:val="single" w:sz="4" w:space="0" w:color="auto"/>
              <w:bottom w:val="single" w:sz="4" w:space="0" w:color="auto"/>
              <w:right w:val="single" w:sz="4" w:space="0" w:color="auto"/>
            </w:tcBorders>
            <w:shd w:val="clear" w:color="auto" w:fill="auto"/>
            <w:hideMark/>
          </w:tcPr>
          <w:p w:rsidR="00A665BE" w:rsidRPr="000F687D" w:rsidRDefault="00A665BE" w:rsidP="00C8371C">
            <w:pPr>
              <w:spacing w:line="240" w:lineRule="auto"/>
              <w:jc w:val="left"/>
              <w:rPr>
                <w:rFonts w:cs="Arial"/>
                <w:color w:val="000000"/>
                <w:sz w:val="19"/>
                <w:szCs w:val="19"/>
              </w:rPr>
            </w:pPr>
            <w:r w:rsidRPr="000F687D">
              <w:rPr>
                <w:rFonts w:cs="Arial"/>
                <w:color w:val="000000"/>
                <w:sz w:val="19"/>
                <w:szCs w:val="19"/>
              </w:rPr>
              <w:t>1.1.</w:t>
            </w:r>
          </w:p>
        </w:tc>
        <w:tc>
          <w:tcPr>
            <w:tcW w:w="6937" w:type="dxa"/>
            <w:tcBorders>
              <w:top w:val="nil"/>
              <w:left w:val="nil"/>
              <w:bottom w:val="single" w:sz="4" w:space="0" w:color="auto"/>
              <w:right w:val="single" w:sz="4" w:space="0" w:color="auto"/>
            </w:tcBorders>
            <w:shd w:val="clear" w:color="auto" w:fill="auto"/>
            <w:hideMark/>
          </w:tcPr>
          <w:p w:rsidR="00A665BE" w:rsidRPr="00612784" w:rsidRDefault="00A665BE" w:rsidP="00C8371C">
            <w:pPr>
              <w:spacing w:line="240" w:lineRule="auto"/>
              <w:jc w:val="left"/>
              <w:rPr>
                <w:rFonts w:cs="Arial"/>
                <w:color w:val="000000"/>
                <w:sz w:val="20"/>
                <w:szCs w:val="20"/>
              </w:rPr>
            </w:pPr>
            <w:r w:rsidRPr="00612784">
              <w:rPr>
                <w:rFonts w:cs="Arial"/>
                <w:sz w:val="20"/>
                <w:szCs w:val="20"/>
              </w:rPr>
              <w:t>Taarifa Elimu. Mawasiliano na ufahamu wa wafanyakazi tovuti na idadi ya watu juu ya VIH/SIDA, magonjwa yanayosababishwa na maji, etc.</w:t>
            </w:r>
          </w:p>
        </w:tc>
        <w:tc>
          <w:tcPr>
            <w:tcW w:w="1241"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left"/>
              <w:rPr>
                <w:rFonts w:cs="Arial"/>
                <w:color w:val="000000"/>
                <w:sz w:val="19"/>
                <w:szCs w:val="19"/>
              </w:rPr>
            </w:pPr>
            <w:r w:rsidRPr="00612784">
              <w:rPr>
                <w:rFonts w:cs="Arial"/>
                <w:sz w:val="20"/>
                <w:szCs w:val="20"/>
              </w:rPr>
              <w:t>kikao</w:t>
            </w:r>
          </w:p>
        </w:tc>
        <w:tc>
          <w:tcPr>
            <w:tcW w:w="1202"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5 000</w:t>
            </w:r>
          </w:p>
        </w:tc>
        <w:tc>
          <w:tcPr>
            <w:tcW w:w="1200"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2</w:t>
            </w:r>
          </w:p>
        </w:tc>
        <w:tc>
          <w:tcPr>
            <w:tcW w:w="1241"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 </w:t>
            </w:r>
          </w:p>
        </w:tc>
        <w:tc>
          <w:tcPr>
            <w:tcW w:w="1155"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10 000</w:t>
            </w:r>
          </w:p>
        </w:tc>
      </w:tr>
      <w:tr w:rsidR="00A665BE" w:rsidRPr="00612784" w:rsidTr="00C8371C">
        <w:trPr>
          <w:gridAfter w:val="1"/>
          <w:wAfter w:w="14" w:type="dxa"/>
          <w:trHeight w:val="1030"/>
        </w:trPr>
        <w:tc>
          <w:tcPr>
            <w:tcW w:w="533" w:type="dxa"/>
            <w:tcBorders>
              <w:top w:val="nil"/>
              <w:left w:val="single" w:sz="4" w:space="0" w:color="auto"/>
              <w:bottom w:val="single" w:sz="4" w:space="0" w:color="auto"/>
              <w:right w:val="single" w:sz="4" w:space="0" w:color="auto"/>
            </w:tcBorders>
            <w:shd w:val="clear" w:color="auto" w:fill="auto"/>
            <w:hideMark/>
          </w:tcPr>
          <w:p w:rsidR="00A665BE" w:rsidRPr="000F687D" w:rsidRDefault="00A665BE" w:rsidP="00C8371C">
            <w:pPr>
              <w:spacing w:line="240" w:lineRule="auto"/>
              <w:jc w:val="left"/>
              <w:rPr>
                <w:rFonts w:cs="Arial"/>
                <w:i/>
                <w:iCs/>
                <w:color w:val="000000"/>
                <w:sz w:val="19"/>
                <w:szCs w:val="19"/>
              </w:rPr>
            </w:pPr>
            <w:r w:rsidRPr="000F687D">
              <w:rPr>
                <w:rFonts w:cs="Arial"/>
                <w:i/>
                <w:iCs/>
                <w:color w:val="000000"/>
                <w:sz w:val="19"/>
                <w:szCs w:val="19"/>
              </w:rPr>
              <w:t>1.2</w:t>
            </w:r>
          </w:p>
        </w:tc>
        <w:tc>
          <w:tcPr>
            <w:tcW w:w="6937" w:type="dxa"/>
            <w:tcBorders>
              <w:top w:val="nil"/>
              <w:left w:val="nil"/>
              <w:bottom w:val="single" w:sz="4" w:space="0" w:color="auto"/>
              <w:right w:val="single" w:sz="4" w:space="0" w:color="auto"/>
            </w:tcBorders>
            <w:shd w:val="clear" w:color="auto" w:fill="auto"/>
            <w:hideMark/>
          </w:tcPr>
          <w:p w:rsidR="00A665BE" w:rsidRPr="00612784" w:rsidRDefault="00A665BE" w:rsidP="00C8371C">
            <w:pPr>
              <w:spacing w:line="240" w:lineRule="auto"/>
              <w:jc w:val="left"/>
              <w:rPr>
                <w:rFonts w:cs="Arial"/>
                <w:color w:val="000000"/>
                <w:sz w:val="20"/>
                <w:szCs w:val="20"/>
              </w:rPr>
            </w:pPr>
            <w:r w:rsidRPr="00612784">
              <w:rPr>
                <w:rFonts w:cs="Arial"/>
                <w:sz w:val="20"/>
                <w:szCs w:val="20"/>
              </w:rPr>
              <w:t>Shirika la habari kampeni na kuhamasisha wananchi mradi kuanza, athari zinazotokana na mwisho pamoja na hatari ya ajali na mitazamo na kabla ya kuanza na wakati wa kazi na kuendelea na ghafi na kufunga tranchéees haraka iwezekanavyo</w:t>
            </w:r>
          </w:p>
        </w:tc>
        <w:tc>
          <w:tcPr>
            <w:tcW w:w="1241"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left"/>
              <w:rPr>
                <w:rFonts w:cs="Arial"/>
                <w:color w:val="000000"/>
                <w:sz w:val="19"/>
                <w:szCs w:val="19"/>
              </w:rPr>
            </w:pPr>
            <w:r>
              <w:rPr>
                <w:rFonts w:cs="Arial"/>
                <w:color w:val="000000"/>
                <w:sz w:val="19"/>
                <w:szCs w:val="19"/>
              </w:rPr>
              <w:t>kikao</w:t>
            </w:r>
          </w:p>
        </w:tc>
        <w:tc>
          <w:tcPr>
            <w:tcW w:w="1202"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2 000</w:t>
            </w:r>
          </w:p>
        </w:tc>
        <w:tc>
          <w:tcPr>
            <w:tcW w:w="1200"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4</w:t>
            </w:r>
          </w:p>
        </w:tc>
        <w:tc>
          <w:tcPr>
            <w:tcW w:w="1241"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8 000</w:t>
            </w:r>
          </w:p>
        </w:tc>
        <w:tc>
          <w:tcPr>
            <w:tcW w:w="1155"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 </w:t>
            </w:r>
          </w:p>
        </w:tc>
      </w:tr>
      <w:tr w:rsidR="00A665BE" w:rsidRPr="00612784" w:rsidTr="00C8371C">
        <w:trPr>
          <w:gridAfter w:val="1"/>
          <w:wAfter w:w="14" w:type="dxa"/>
          <w:trHeight w:val="490"/>
        </w:trPr>
        <w:tc>
          <w:tcPr>
            <w:tcW w:w="533" w:type="dxa"/>
            <w:tcBorders>
              <w:top w:val="nil"/>
              <w:left w:val="single" w:sz="4" w:space="0" w:color="auto"/>
              <w:bottom w:val="single" w:sz="4" w:space="0" w:color="auto"/>
              <w:right w:val="single" w:sz="4" w:space="0" w:color="auto"/>
            </w:tcBorders>
            <w:shd w:val="clear" w:color="auto" w:fill="auto"/>
            <w:hideMark/>
          </w:tcPr>
          <w:p w:rsidR="00A665BE" w:rsidRPr="000F687D" w:rsidRDefault="00A665BE" w:rsidP="00C8371C">
            <w:pPr>
              <w:spacing w:line="240" w:lineRule="auto"/>
              <w:jc w:val="left"/>
              <w:rPr>
                <w:rFonts w:cs="Arial"/>
                <w:i/>
                <w:iCs/>
                <w:color w:val="000000"/>
                <w:sz w:val="19"/>
                <w:szCs w:val="19"/>
              </w:rPr>
            </w:pPr>
            <w:r w:rsidRPr="000F687D">
              <w:rPr>
                <w:rFonts w:cs="Arial"/>
                <w:i/>
                <w:iCs/>
                <w:color w:val="000000"/>
                <w:sz w:val="19"/>
                <w:szCs w:val="19"/>
              </w:rPr>
              <w:t>1.3</w:t>
            </w:r>
          </w:p>
        </w:tc>
        <w:tc>
          <w:tcPr>
            <w:tcW w:w="6937" w:type="dxa"/>
            <w:tcBorders>
              <w:top w:val="nil"/>
              <w:left w:val="nil"/>
              <w:bottom w:val="single" w:sz="4" w:space="0" w:color="auto"/>
              <w:right w:val="single" w:sz="4" w:space="0" w:color="auto"/>
            </w:tcBorders>
            <w:shd w:val="clear" w:color="auto" w:fill="auto"/>
            <w:hideMark/>
          </w:tcPr>
          <w:p w:rsidR="00A665BE" w:rsidRPr="00612784" w:rsidRDefault="00A665BE" w:rsidP="00C8371C">
            <w:pPr>
              <w:spacing w:line="240" w:lineRule="auto"/>
              <w:jc w:val="left"/>
              <w:rPr>
                <w:rFonts w:cs="Arial"/>
                <w:color w:val="000000"/>
                <w:sz w:val="20"/>
                <w:szCs w:val="20"/>
              </w:rPr>
            </w:pPr>
            <w:r w:rsidRPr="00612784">
              <w:rPr>
                <w:rFonts w:cs="Arial"/>
                <w:sz w:val="20"/>
                <w:szCs w:val="20"/>
              </w:rPr>
              <w:t>Utumishi Wafanyakazi Mbunge wa vifaa vya kinga binafsi na vifaa vya afya ya msingi ya maisha ya dharura</w:t>
            </w:r>
          </w:p>
        </w:tc>
        <w:tc>
          <w:tcPr>
            <w:tcW w:w="1241"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left"/>
              <w:rPr>
                <w:rFonts w:cs="Arial"/>
                <w:color w:val="000000"/>
                <w:sz w:val="19"/>
                <w:szCs w:val="19"/>
              </w:rPr>
            </w:pPr>
            <w:r>
              <w:rPr>
                <w:rFonts w:cs="Arial"/>
                <w:color w:val="000000"/>
                <w:sz w:val="19"/>
                <w:szCs w:val="19"/>
              </w:rPr>
              <w:t>Mapokezi</w:t>
            </w:r>
          </w:p>
        </w:tc>
        <w:tc>
          <w:tcPr>
            <w:tcW w:w="1202"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10 000</w:t>
            </w:r>
          </w:p>
        </w:tc>
        <w:tc>
          <w:tcPr>
            <w:tcW w:w="1200"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1</w:t>
            </w:r>
          </w:p>
        </w:tc>
        <w:tc>
          <w:tcPr>
            <w:tcW w:w="1241"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10 000</w:t>
            </w:r>
          </w:p>
        </w:tc>
        <w:tc>
          <w:tcPr>
            <w:tcW w:w="1155"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 </w:t>
            </w:r>
          </w:p>
        </w:tc>
      </w:tr>
      <w:tr w:rsidR="00A665BE" w:rsidRPr="00612784" w:rsidTr="00C8371C">
        <w:trPr>
          <w:gridAfter w:val="1"/>
          <w:wAfter w:w="14" w:type="dxa"/>
          <w:trHeight w:val="520"/>
        </w:trPr>
        <w:tc>
          <w:tcPr>
            <w:tcW w:w="533" w:type="dxa"/>
            <w:tcBorders>
              <w:top w:val="nil"/>
              <w:left w:val="single" w:sz="4" w:space="0" w:color="auto"/>
              <w:bottom w:val="single" w:sz="4" w:space="0" w:color="auto"/>
              <w:right w:val="single" w:sz="4" w:space="0" w:color="auto"/>
            </w:tcBorders>
            <w:shd w:val="clear" w:color="auto" w:fill="auto"/>
            <w:hideMark/>
          </w:tcPr>
          <w:p w:rsidR="00A665BE" w:rsidRPr="000F687D" w:rsidRDefault="00A665BE" w:rsidP="00C8371C">
            <w:pPr>
              <w:spacing w:line="240" w:lineRule="auto"/>
              <w:jc w:val="left"/>
              <w:rPr>
                <w:rFonts w:cs="Arial"/>
                <w:i/>
                <w:iCs/>
                <w:color w:val="000000"/>
                <w:sz w:val="19"/>
                <w:szCs w:val="19"/>
              </w:rPr>
            </w:pPr>
            <w:r w:rsidRPr="000F687D">
              <w:rPr>
                <w:rFonts w:cs="Arial"/>
                <w:i/>
                <w:iCs/>
                <w:color w:val="000000"/>
                <w:sz w:val="19"/>
                <w:szCs w:val="19"/>
              </w:rPr>
              <w:t>1.4</w:t>
            </w:r>
          </w:p>
        </w:tc>
        <w:tc>
          <w:tcPr>
            <w:tcW w:w="6937" w:type="dxa"/>
            <w:tcBorders>
              <w:top w:val="nil"/>
              <w:left w:val="nil"/>
              <w:bottom w:val="single" w:sz="4" w:space="0" w:color="auto"/>
              <w:right w:val="single" w:sz="4" w:space="0" w:color="auto"/>
            </w:tcBorders>
            <w:shd w:val="clear" w:color="auto" w:fill="auto"/>
            <w:hideMark/>
          </w:tcPr>
          <w:p w:rsidR="00A665BE" w:rsidRPr="00612784" w:rsidRDefault="00A665BE" w:rsidP="00C8371C">
            <w:pPr>
              <w:spacing w:line="240" w:lineRule="auto"/>
              <w:jc w:val="left"/>
              <w:rPr>
                <w:rFonts w:cs="Arial"/>
                <w:color w:val="000000"/>
                <w:sz w:val="20"/>
                <w:szCs w:val="20"/>
              </w:rPr>
            </w:pPr>
            <w:r w:rsidRPr="00612784">
              <w:rPr>
                <w:rFonts w:cs="Arial"/>
                <w:sz w:val="20"/>
                <w:szCs w:val="20"/>
              </w:rPr>
              <w:t>Imekatazua kuingiya kwenye eneo ya Kazi ya Mjengo (nyumba na shughuli za kiuchumi) kwa kufanya kazi kwa sehemu na kuanzisha vifungu kwa wakaz</w:t>
            </w:r>
          </w:p>
        </w:tc>
        <w:tc>
          <w:tcPr>
            <w:tcW w:w="1241"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left"/>
              <w:rPr>
                <w:rFonts w:cs="Arial"/>
                <w:color w:val="000000"/>
                <w:sz w:val="19"/>
                <w:szCs w:val="19"/>
              </w:rPr>
            </w:pPr>
            <w:r>
              <w:rPr>
                <w:rFonts w:cs="Arial"/>
                <w:color w:val="000000"/>
                <w:sz w:val="19"/>
                <w:szCs w:val="19"/>
              </w:rPr>
              <w:t>Hatua ya ukingo</w:t>
            </w:r>
          </w:p>
        </w:tc>
        <w:tc>
          <w:tcPr>
            <w:tcW w:w="1202"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10 000</w:t>
            </w:r>
          </w:p>
        </w:tc>
        <w:tc>
          <w:tcPr>
            <w:tcW w:w="1200"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1</w:t>
            </w:r>
          </w:p>
        </w:tc>
        <w:tc>
          <w:tcPr>
            <w:tcW w:w="1241"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10 000</w:t>
            </w:r>
          </w:p>
        </w:tc>
        <w:tc>
          <w:tcPr>
            <w:tcW w:w="1155"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 </w:t>
            </w:r>
          </w:p>
        </w:tc>
      </w:tr>
      <w:tr w:rsidR="00A665BE" w:rsidRPr="00612784" w:rsidTr="00C8371C">
        <w:trPr>
          <w:gridAfter w:val="1"/>
          <w:wAfter w:w="14" w:type="dxa"/>
          <w:trHeight w:val="350"/>
        </w:trPr>
        <w:tc>
          <w:tcPr>
            <w:tcW w:w="533" w:type="dxa"/>
            <w:tcBorders>
              <w:top w:val="nil"/>
              <w:left w:val="single" w:sz="4" w:space="0" w:color="auto"/>
              <w:bottom w:val="single" w:sz="4" w:space="0" w:color="auto"/>
              <w:right w:val="single" w:sz="4" w:space="0" w:color="auto"/>
            </w:tcBorders>
            <w:shd w:val="clear" w:color="auto" w:fill="auto"/>
            <w:hideMark/>
          </w:tcPr>
          <w:p w:rsidR="00A665BE" w:rsidRPr="000F687D" w:rsidRDefault="00A665BE" w:rsidP="00C8371C">
            <w:pPr>
              <w:spacing w:line="240" w:lineRule="auto"/>
              <w:jc w:val="left"/>
              <w:rPr>
                <w:rFonts w:cs="Arial"/>
                <w:i/>
                <w:iCs/>
                <w:color w:val="000000"/>
                <w:sz w:val="19"/>
                <w:szCs w:val="19"/>
              </w:rPr>
            </w:pPr>
            <w:r w:rsidRPr="000F687D">
              <w:rPr>
                <w:rFonts w:cs="Arial"/>
                <w:i/>
                <w:iCs/>
                <w:color w:val="000000"/>
                <w:sz w:val="19"/>
                <w:szCs w:val="19"/>
              </w:rPr>
              <w:t>1.6</w:t>
            </w:r>
          </w:p>
        </w:tc>
        <w:tc>
          <w:tcPr>
            <w:tcW w:w="6937" w:type="dxa"/>
            <w:tcBorders>
              <w:top w:val="nil"/>
              <w:left w:val="nil"/>
              <w:bottom w:val="single" w:sz="4" w:space="0" w:color="auto"/>
              <w:right w:val="single" w:sz="4" w:space="0" w:color="auto"/>
            </w:tcBorders>
            <w:shd w:val="clear" w:color="auto" w:fill="auto"/>
            <w:hideMark/>
          </w:tcPr>
          <w:p w:rsidR="00A665BE" w:rsidRPr="00612784" w:rsidRDefault="00A665BE" w:rsidP="00C8371C">
            <w:pPr>
              <w:spacing w:line="240" w:lineRule="auto"/>
              <w:jc w:val="left"/>
              <w:rPr>
                <w:rFonts w:cs="Arial"/>
                <w:color w:val="000000"/>
                <w:sz w:val="20"/>
                <w:szCs w:val="20"/>
              </w:rPr>
            </w:pPr>
            <w:r w:rsidRPr="00612784">
              <w:rPr>
                <w:rFonts w:cs="Arial"/>
                <w:color w:val="000000"/>
                <w:sz w:val="20"/>
                <w:szCs w:val="20"/>
              </w:rPr>
              <w:t>Kutajarisha namna gani yaku tiririsha maji udongoni</w:t>
            </w:r>
          </w:p>
        </w:tc>
        <w:tc>
          <w:tcPr>
            <w:tcW w:w="1241"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left"/>
              <w:rPr>
                <w:rFonts w:cs="Arial"/>
                <w:color w:val="000000"/>
                <w:sz w:val="19"/>
                <w:szCs w:val="19"/>
              </w:rPr>
            </w:pPr>
            <w:r w:rsidRPr="000F687D">
              <w:rPr>
                <w:rFonts w:cs="Arial"/>
                <w:color w:val="000000"/>
                <w:sz w:val="19"/>
                <w:szCs w:val="19"/>
              </w:rPr>
              <w:t>ML</w:t>
            </w:r>
          </w:p>
        </w:tc>
        <w:tc>
          <w:tcPr>
            <w:tcW w:w="1202"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500</w:t>
            </w:r>
          </w:p>
        </w:tc>
        <w:tc>
          <w:tcPr>
            <w:tcW w:w="1200"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50</w:t>
            </w:r>
          </w:p>
        </w:tc>
        <w:tc>
          <w:tcPr>
            <w:tcW w:w="1241"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25 000</w:t>
            </w:r>
          </w:p>
        </w:tc>
        <w:tc>
          <w:tcPr>
            <w:tcW w:w="1155"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 </w:t>
            </w:r>
          </w:p>
        </w:tc>
      </w:tr>
      <w:tr w:rsidR="005904CC" w:rsidRPr="00612784" w:rsidTr="00C8371C">
        <w:trPr>
          <w:gridAfter w:val="1"/>
          <w:wAfter w:w="14" w:type="dxa"/>
          <w:trHeight w:val="350"/>
        </w:trPr>
        <w:tc>
          <w:tcPr>
            <w:tcW w:w="533" w:type="dxa"/>
            <w:tcBorders>
              <w:top w:val="nil"/>
              <w:left w:val="single" w:sz="4" w:space="0" w:color="auto"/>
              <w:bottom w:val="single" w:sz="4" w:space="0" w:color="auto"/>
              <w:right w:val="single" w:sz="4" w:space="0" w:color="auto"/>
            </w:tcBorders>
            <w:shd w:val="clear" w:color="auto" w:fill="auto"/>
          </w:tcPr>
          <w:p w:rsidR="005904CC" w:rsidRPr="000F687D" w:rsidRDefault="005904CC" w:rsidP="00C8371C">
            <w:pPr>
              <w:spacing w:line="240" w:lineRule="auto"/>
              <w:jc w:val="left"/>
              <w:rPr>
                <w:rFonts w:cs="Arial"/>
                <w:i/>
                <w:iCs/>
                <w:color w:val="000000"/>
                <w:sz w:val="19"/>
                <w:szCs w:val="19"/>
              </w:rPr>
            </w:pPr>
            <w:r>
              <w:rPr>
                <w:rFonts w:cs="Arial"/>
                <w:i/>
                <w:iCs/>
                <w:color w:val="000000"/>
                <w:sz w:val="19"/>
                <w:szCs w:val="19"/>
              </w:rPr>
              <w:t>1.7</w:t>
            </w:r>
          </w:p>
        </w:tc>
        <w:tc>
          <w:tcPr>
            <w:tcW w:w="6937" w:type="dxa"/>
            <w:tcBorders>
              <w:top w:val="nil"/>
              <w:left w:val="nil"/>
              <w:bottom w:val="single" w:sz="4" w:space="0" w:color="auto"/>
              <w:right w:val="single" w:sz="4" w:space="0" w:color="auto"/>
            </w:tcBorders>
            <w:shd w:val="clear" w:color="auto" w:fill="auto"/>
          </w:tcPr>
          <w:p w:rsidR="005904CC" w:rsidRPr="00612784" w:rsidRDefault="00913EC8" w:rsidP="00C8371C">
            <w:pPr>
              <w:spacing w:line="240" w:lineRule="auto"/>
              <w:jc w:val="left"/>
              <w:rPr>
                <w:rFonts w:cs="Arial"/>
                <w:color w:val="000000"/>
                <w:sz w:val="20"/>
                <w:szCs w:val="20"/>
              </w:rPr>
            </w:pPr>
            <w:r>
              <w:rPr>
                <w:rFonts w:cs="Arial"/>
                <w:color w:val="000000"/>
                <w:sz w:val="19"/>
                <w:szCs w:val="19"/>
              </w:rPr>
              <w:t>V</w:t>
            </w:r>
            <w:r w:rsidR="005904CC">
              <w:rPr>
                <w:rFonts w:cs="Arial"/>
                <w:color w:val="000000"/>
                <w:sz w:val="19"/>
                <w:szCs w:val="19"/>
              </w:rPr>
              <w:t>andikw</w:t>
            </w:r>
            <w:r>
              <w:rPr>
                <w:rFonts w:cs="Arial"/>
                <w:color w:val="000000"/>
                <w:sz w:val="19"/>
                <w:szCs w:val="19"/>
              </w:rPr>
              <w:t>a wa RAP</w:t>
            </w:r>
          </w:p>
        </w:tc>
        <w:tc>
          <w:tcPr>
            <w:tcW w:w="1241" w:type="dxa"/>
            <w:tcBorders>
              <w:top w:val="nil"/>
              <w:left w:val="nil"/>
              <w:bottom w:val="single" w:sz="4" w:space="0" w:color="auto"/>
              <w:right w:val="single" w:sz="4" w:space="0" w:color="auto"/>
            </w:tcBorders>
            <w:shd w:val="clear" w:color="auto" w:fill="auto"/>
          </w:tcPr>
          <w:p w:rsidR="005904CC" w:rsidRPr="000F687D" w:rsidRDefault="005904CC" w:rsidP="00C8371C">
            <w:pPr>
              <w:spacing w:line="240" w:lineRule="auto"/>
              <w:jc w:val="left"/>
              <w:rPr>
                <w:rFonts w:cs="Arial"/>
                <w:color w:val="000000"/>
                <w:sz w:val="19"/>
                <w:szCs w:val="19"/>
              </w:rPr>
            </w:pPr>
            <w:r>
              <w:rPr>
                <w:rFonts w:cs="Arial"/>
                <w:color w:val="000000"/>
                <w:sz w:val="19"/>
                <w:szCs w:val="19"/>
              </w:rPr>
              <w:t>Fft</w:t>
            </w:r>
          </w:p>
        </w:tc>
        <w:tc>
          <w:tcPr>
            <w:tcW w:w="1202" w:type="dxa"/>
            <w:tcBorders>
              <w:top w:val="nil"/>
              <w:left w:val="nil"/>
              <w:bottom w:val="single" w:sz="4" w:space="0" w:color="auto"/>
              <w:right w:val="single" w:sz="4" w:space="0" w:color="auto"/>
            </w:tcBorders>
            <w:shd w:val="clear" w:color="auto" w:fill="auto"/>
          </w:tcPr>
          <w:p w:rsidR="005904CC" w:rsidRPr="000F687D" w:rsidRDefault="005904CC" w:rsidP="00C8371C">
            <w:pPr>
              <w:spacing w:line="240" w:lineRule="auto"/>
              <w:jc w:val="right"/>
              <w:rPr>
                <w:rFonts w:cs="Arial"/>
                <w:color w:val="000000"/>
                <w:sz w:val="19"/>
                <w:szCs w:val="19"/>
              </w:rPr>
            </w:pPr>
            <w:r>
              <w:rPr>
                <w:rFonts w:cs="Arial"/>
                <w:color w:val="000000"/>
                <w:sz w:val="19"/>
                <w:szCs w:val="19"/>
              </w:rPr>
              <w:t>25 000</w:t>
            </w:r>
          </w:p>
        </w:tc>
        <w:tc>
          <w:tcPr>
            <w:tcW w:w="1200" w:type="dxa"/>
            <w:tcBorders>
              <w:top w:val="nil"/>
              <w:left w:val="nil"/>
              <w:bottom w:val="single" w:sz="4" w:space="0" w:color="auto"/>
              <w:right w:val="single" w:sz="4" w:space="0" w:color="auto"/>
            </w:tcBorders>
            <w:shd w:val="clear" w:color="auto" w:fill="auto"/>
          </w:tcPr>
          <w:p w:rsidR="005904CC" w:rsidRPr="000F687D" w:rsidRDefault="005904CC" w:rsidP="00C8371C">
            <w:pPr>
              <w:spacing w:line="240" w:lineRule="auto"/>
              <w:jc w:val="right"/>
              <w:rPr>
                <w:rFonts w:cs="Arial"/>
                <w:color w:val="000000"/>
                <w:sz w:val="19"/>
                <w:szCs w:val="19"/>
              </w:rPr>
            </w:pPr>
            <w:r>
              <w:rPr>
                <w:rFonts w:cs="Arial"/>
                <w:color w:val="000000"/>
                <w:sz w:val="19"/>
                <w:szCs w:val="19"/>
              </w:rPr>
              <w:t>1</w:t>
            </w:r>
          </w:p>
        </w:tc>
        <w:tc>
          <w:tcPr>
            <w:tcW w:w="1241" w:type="dxa"/>
            <w:tcBorders>
              <w:top w:val="nil"/>
              <w:left w:val="nil"/>
              <w:bottom w:val="single" w:sz="4" w:space="0" w:color="auto"/>
              <w:right w:val="single" w:sz="4" w:space="0" w:color="auto"/>
            </w:tcBorders>
            <w:shd w:val="clear" w:color="auto" w:fill="auto"/>
          </w:tcPr>
          <w:p w:rsidR="005904CC" w:rsidRPr="000F687D" w:rsidRDefault="005904CC" w:rsidP="00C8371C">
            <w:pPr>
              <w:spacing w:line="240" w:lineRule="auto"/>
              <w:jc w:val="right"/>
              <w:rPr>
                <w:rFonts w:cs="Arial"/>
                <w:color w:val="000000"/>
                <w:sz w:val="19"/>
                <w:szCs w:val="19"/>
              </w:rPr>
            </w:pPr>
            <w:r>
              <w:rPr>
                <w:rFonts w:cs="Arial"/>
                <w:color w:val="000000"/>
                <w:sz w:val="19"/>
                <w:szCs w:val="19"/>
              </w:rPr>
              <w:t>-</w:t>
            </w:r>
          </w:p>
        </w:tc>
        <w:tc>
          <w:tcPr>
            <w:tcW w:w="1155" w:type="dxa"/>
            <w:tcBorders>
              <w:top w:val="nil"/>
              <w:left w:val="nil"/>
              <w:bottom w:val="single" w:sz="4" w:space="0" w:color="auto"/>
              <w:right w:val="single" w:sz="4" w:space="0" w:color="auto"/>
            </w:tcBorders>
            <w:shd w:val="clear" w:color="auto" w:fill="auto"/>
          </w:tcPr>
          <w:p w:rsidR="005904CC" w:rsidRPr="000F687D" w:rsidRDefault="005904CC" w:rsidP="00C8371C">
            <w:pPr>
              <w:spacing w:line="240" w:lineRule="auto"/>
              <w:jc w:val="right"/>
              <w:rPr>
                <w:rFonts w:cs="Arial"/>
                <w:color w:val="000000"/>
                <w:sz w:val="19"/>
                <w:szCs w:val="19"/>
              </w:rPr>
            </w:pPr>
            <w:r>
              <w:rPr>
                <w:rFonts w:cs="Arial"/>
                <w:color w:val="000000"/>
                <w:sz w:val="19"/>
                <w:szCs w:val="19"/>
              </w:rPr>
              <w:t>25 000</w:t>
            </w:r>
          </w:p>
        </w:tc>
      </w:tr>
      <w:tr w:rsidR="005904CC" w:rsidRPr="00612784" w:rsidTr="00C8371C">
        <w:trPr>
          <w:gridAfter w:val="1"/>
          <w:wAfter w:w="14" w:type="dxa"/>
          <w:trHeight w:val="350"/>
        </w:trPr>
        <w:tc>
          <w:tcPr>
            <w:tcW w:w="533" w:type="dxa"/>
            <w:tcBorders>
              <w:top w:val="nil"/>
              <w:left w:val="single" w:sz="4" w:space="0" w:color="auto"/>
              <w:bottom w:val="single" w:sz="4" w:space="0" w:color="auto"/>
              <w:right w:val="single" w:sz="4" w:space="0" w:color="auto"/>
            </w:tcBorders>
            <w:shd w:val="clear" w:color="auto" w:fill="auto"/>
          </w:tcPr>
          <w:p w:rsidR="005904CC" w:rsidRPr="000F687D" w:rsidRDefault="005904CC" w:rsidP="00C8371C">
            <w:pPr>
              <w:spacing w:line="240" w:lineRule="auto"/>
              <w:jc w:val="left"/>
              <w:rPr>
                <w:rFonts w:cs="Arial"/>
                <w:i/>
                <w:iCs/>
                <w:color w:val="000000"/>
                <w:sz w:val="19"/>
                <w:szCs w:val="19"/>
              </w:rPr>
            </w:pPr>
            <w:r>
              <w:rPr>
                <w:rFonts w:cs="Arial"/>
                <w:i/>
                <w:iCs/>
                <w:color w:val="000000"/>
                <w:sz w:val="19"/>
                <w:szCs w:val="19"/>
              </w:rPr>
              <w:t>1.8</w:t>
            </w:r>
          </w:p>
        </w:tc>
        <w:tc>
          <w:tcPr>
            <w:tcW w:w="6937" w:type="dxa"/>
            <w:tcBorders>
              <w:top w:val="nil"/>
              <w:left w:val="nil"/>
              <w:bottom w:val="single" w:sz="4" w:space="0" w:color="auto"/>
              <w:right w:val="single" w:sz="4" w:space="0" w:color="auto"/>
            </w:tcBorders>
            <w:shd w:val="clear" w:color="auto" w:fill="auto"/>
          </w:tcPr>
          <w:p w:rsidR="005904CC" w:rsidRPr="00612784" w:rsidRDefault="00913EC8" w:rsidP="00C8371C">
            <w:pPr>
              <w:spacing w:line="240" w:lineRule="auto"/>
              <w:jc w:val="left"/>
              <w:rPr>
                <w:rFonts w:cs="Arial"/>
                <w:color w:val="000000"/>
                <w:sz w:val="20"/>
                <w:szCs w:val="20"/>
              </w:rPr>
            </w:pPr>
            <w:r>
              <w:rPr>
                <w:rFonts w:cs="Arial"/>
                <w:color w:val="000000"/>
                <w:sz w:val="19"/>
                <w:szCs w:val="19"/>
              </w:rPr>
              <w:t>Utekelezaji wa RAP</w:t>
            </w:r>
          </w:p>
        </w:tc>
        <w:tc>
          <w:tcPr>
            <w:tcW w:w="1241" w:type="dxa"/>
            <w:tcBorders>
              <w:top w:val="nil"/>
              <w:left w:val="nil"/>
              <w:bottom w:val="single" w:sz="4" w:space="0" w:color="auto"/>
              <w:right w:val="single" w:sz="4" w:space="0" w:color="auto"/>
            </w:tcBorders>
            <w:shd w:val="clear" w:color="auto" w:fill="auto"/>
          </w:tcPr>
          <w:p w:rsidR="005904CC" w:rsidRPr="000F687D" w:rsidRDefault="005904CC" w:rsidP="00C8371C">
            <w:pPr>
              <w:spacing w:line="240" w:lineRule="auto"/>
              <w:jc w:val="left"/>
              <w:rPr>
                <w:rFonts w:cs="Arial"/>
                <w:color w:val="000000"/>
                <w:sz w:val="19"/>
                <w:szCs w:val="19"/>
              </w:rPr>
            </w:pPr>
            <w:r>
              <w:rPr>
                <w:rFonts w:cs="Arial"/>
                <w:color w:val="000000"/>
                <w:sz w:val="19"/>
                <w:szCs w:val="19"/>
              </w:rPr>
              <w:t>Fft</w:t>
            </w:r>
          </w:p>
        </w:tc>
        <w:tc>
          <w:tcPr>
            <w:tcW w:w="1202" w:type="dxa"/>
            <w:tcBorders>
              <w:top w:val="nil"/>
              <w:left w:val="nil"/>
              <w:bottom w:val="single" w:sz="4" w:space="0" w:color="auto"/>
              <w:right w:val="single" w:sz="4" w:space="0" w:color="auto"/>
            </w:tcBorders>
            <w:shd w:val="clear" w:color="auto" w:fill="auto"/>
          </w:tcPr>
          <w:p w:rsidR="005904CC" w:rsidRPr="000F687D" w:rsidRDefault="005904CC" w:rsidP="00C8371C">
            <w:pPr>
              <w:spacing w:line="240" w:lineRule="auto"/>
              <w:jc w:val="right"/>
              <w:rPr>
                <w:rFonts w:cs="Arial"/>
                <w:color w:val="000000"/>
                <w:sz w:val="19"/>
                <w:szCs w:val="19"/>
              </w:rPr>
            </w:pPr>
            <w:r>
              <w:rPr>
                <w:rFonts w:cs="Arial"/>
                <w:color w:val="000000"/>
                <w:sz w:val="19"/>
                <w:szCs w:val="19"/>
              </w:rPr>
              <w:t>118 650</w:t>
            </w:r>
          </w:p>
        </w:tc>
        <w:tc>
          <w:tcPr>
            <w:tcW w:w="1200" w:type="dxa"/>
            <w:tcBorders>
              <w:top w:val="nil"/>
              <w:left w:val="nil"/>
              <w:bottom w:val="single" w:sz="4" w:space="0" w:color="auto"/>
              <w:right w:val="single" w:sz="4" w:space="0" w:color="auto"/>
            </w:tcBorders>
            <w:shd w:val="clear" w:color="auto" w:fill="auto"/>
          </w:tcPr>
          <w:p w:rsidR="005904CC" w:rsidRPr="000F687D" w:rsidRDefault="005904CC" w:rsidP="00C8371C">
            <w:pPr>
              <w:spacing w:line="240" w:lineRule="auto"/>
              <w:jc w:val="right"/>
              <w:rPr>
                <w:rFonts w:cs="Arial"/>
                <w:color w:val="000000"/>
                <w:sz w:val="19"/>
                <w:szCs w:val="19"/>
              </w:rPr>
            </w:pPr>
            <w:r>
              <w:rPr>
                <w:rFonts w:cs="Arial"/>
                <w:color w:val="000000"/>
                <w:sz w:val="19"/>
                <w:szCs w:val="19"/>
              </w:rPr>
              <w:t>1</w:t>
            </w:r>
          </w:p>
        </w:tc>
        <w:tc>
          <w:tcPr>
            <w:tcW w:w="1241" w:type="dxa"/>
            <w:tcBorders>
              <w:top w:val="nil"/>
              <w:left w:val="nil"/>
              <w:bottom w:val="single" w:sz="4" w:space="0" w:color="auto"/>
              <w:right w:val="single" w:sz="4" w:space="0" w:color="auto"/>
            </w:tcBorders>
            <w:shd w:val="clear" w:color="auto" w:fill="auto"/>
          </w:tcPr>
          <w:p w:rsidR="005904CC" w:rsidRPr="000F687D" w:rsidRDefault="005904CC" w:rsidP="00C8371C">
            <w:pPr>
              <w:spacing w:line="240" w:lineRule="auto"/>
              <w:jc w:val="right"/>
              <w:rPr>
                <w:rFonts w:cs="Arial"/>
                <w:color w:val="000000"/>
                <w:sz w:val="19"/>
                <w:szCs w:val="19"/>
              </w:rPr>
            </w:pPr>
            <w:r>
              <w:rPr>
                <w:rFonts w:cs="Arial"/>
                <w:color w:val="000000"/>
                <w:sz w:val="19"/>
                <w:szCs w:val="19"/>
              </w:rPr>
              <w:t>-</w:t>
            </w:r>
          </w:p>
        </w:tc>
        <w:tc>
          <w:tcPr>
            <w:tcW w:w="1155" w:type="dxa"/>
            <w:tcBorders>
              <w:top w:val="nil"/>
              <w:left w:val="nil"/>
              <w:bottom w:val="single" w:sz="4" w:space="0" w:color="auto"/>
              <w:right w:val="single" w:sz="4" w:space="0" w:color="auto"/>
            </w:tcBorders>
            <w:shd w:val="clear" w:color="auto" w:fill="auto"/>
          </w:tcPr>
          <w:p w:rsidR="005904CC" w:rsidRPr="000F687D" w:rsidRDefault="005904CC" w:rsidP="00C8371C">
            <w:pPr>
              <w:spacing w:line="240" w:lineRule="auto"/>
              <w:jc w:val="right"/>
              <w:rPr>
                <w:rFonts w:cs="Arial"/>
                <w:color w:val="000000"/>
                <w:sz w:val="19"/>
                <w:szCs w:val="19"/>
              </w:rPr>
            </w:pPr>
            <w:r>
              <w:rPr>
                <w:rFonts w:cs="Arial"/>
                <w:color w:val="000000"/>
                <w:sz w:val="19"/>
                <w:szCs w:val="19"/>
              </w:rPr>
              <w:t>118 650</w:t>
            </w:r>
          </w:p>
        </w:tc>
      </w:tr>
      <w:tr w:rsidR="005904CC" w:rsidRPr="00612784" w:rsidTr="00C8371C">
        <w:trPr>
          <w:gridAfter w:val="1"/>
          <w:wAfter w:w="14" w:type="dxa"/>
          <w:trHeight w:val="290"/>
        </w:trPr>
        <w:tc>
          <w:tcPr>
            <w:tcW w:w="11113" w:type="dxa"/>
            <w:gridSpan w:val="5"/>
            <w:tcBorders>
              <w:top w:val="single" w:sz="4" w:space="0" w:color="auto"/>
              <w:left w:val="single" w:sz="4" w:space="0" w:color="auto"/>
              <w:bottom w:val="single" w:sz="4" w:space="0" w:color="auto"/>
              <w:right w:val="single" w:sz="4" w:space="0" w:color="auto"/>
            </w:tcBorders>
            <w:shd w:val="clear" w:color="auto" w:fill="auto"/>
            <w:hideMark/>
          </w:tcPr>
          <w:p w:rsidR="005904CC" w:rsidRPr="000F687D" w:rsidRDefault="005904CC" w:rsidP="00C8371C">
            <w:pPr>
              <w:spacing w:line="240" w:lineRule="auto"/>
              <w:jc w:val="right"/>
              <w:rPr>
                <w:rFonts w:cs="Arial"/>
                <w:b/>
                <w:bCs/>
                <w:i/>
                <w:iCs/>
                <w:color w:val="000000"/>
                <w:sz w:val="19"/>
                <w:szCs w:val="19"/>
              </w:rPr>
            </w:pPr>
            <w:r w:rsidRPr="000F687D">
              <w:rPr>
                <w:rFonts w:cs="Arial"/>
                <w:b/>
                <w:bCs/>
                <w:i/>
                <w:iCs/>
                <w:color w:val="000000"/>
                <w:sz w:val="19"/>
                <w:szCs w:val="19"/>
              </w:rPr>
              <w:t>Sous-total 1</w:t>
            </w:r>
          </w:p>
        </w:tc>
        <w:tc>
          <w:tcPr>
            <w:tcW w:w="1241" w:type="dxa"/>
            <w:tcBorders>
              <w:top w:val="nil"/>
              <w:left w:val="nil"/>
              <w:bottom w:val="single" w:sz="4" w:space="0" w:color="auto"/>
              <w:right w:val="single" w:sz="4" w:space="0" w:color="auto"/>
            </w:tcBorders>
            <w:shd w:val="clear" w:color="auto" w:fill="auto"/>
            <w:hideMark/>
          </w:tcPr>
          <w:p w:rsidR="005904CC" w:rsidRPr="000F687D" w:rsidRDefault="005904CC" w:rsidP="00C8371C">
            <w:pPr>
              <w:spacing w:line="240" w:lineRule="auto"/>
              <w:jc w:val="right"/>
              <w:rPr>
                <w:rFonts w:cs="Arial"/>
                <w:b/>
                <w:bCs/>
                <w:i/>
                <w:iCs/>
                <w:color w:val="000000"/>
                <w:sz w:val="19"/>
                <w:szCs w:val="19"/>
              </w:rPr>
            </w:pPr>
            <w:r w:rsidRPr="000F687D">
              <w:rPr>
                <w:rFonts w:cs="Arial"/>
                <w:b/>
                <w:bCs/>
                <w:i/>
                <w:iCs/>
                <w:color w:val="000000"/>
                <w:sz w:val="19"/>
                <w:szCs w:val="19"/>
              </w:rPr>
              <w:t>53 000</w:t>
            </w:r>
          </w:p>
        </w:tc>
        <w:tc>
          <w:tcPr>
            <w:tcW w:w="1155" w:type="dxa"/>
            <w:tcBorders>
              <w:top w:val="nil"/>
              <w:left w:val="nil"/>
              <w:bottom w:val="single" w:sz="4" w:space="0" w:color="auto"/>
              <w:right w:val="single" w:sz="4" w:space="0" w:color="auto"/>
            </w:tcBorders>
            <w:shd w:val="clear" w:color="auto" w:fill="auto"/>
            <w:hideMark/>
          </w:tcPr>
          <w:p w:rsidR="005904CC" w:rsidRPr="000F687D" w:rsidRDefault="005904CC" w:rsidP="00C8371C">
            <w:pPr>
              <w:spacing w:line="240" w:lineRule="auto"/>
              <w:jc w:val="right"/>
              <w:rPr>
                <w:rFonts w:cs="Arial"/>
                <w:b/>
                <w:bCs/>
                <w:i/>
                <w:iCs/>
                <w:color w:val="000000"/>
                <w:sz w:val="19"/>
                <w:szCs w:val="19"/>
              </w:rPr>
            </w:pPr>
            <w:r>
              <w:rPr>
                <w:rFonts w:cs="Arial"/>
                <w:b/>
                <w:bCs/>
                <w:i/>
                <w:iCs/>
                <w:color w:val="000000"/>
                <w:sz w:val="19"/>
                <w:szCs w:val="19"/>
              </w:rPr>
              <w:t>153 650</w:t>
            </w:r>
            <w:r w:rsidRPr="000F687D">
              <w:rPr>
                <w:rFonts w:cs="Arial"/>
                <w:color w:val="000000"/>
                <w:sz w:val="16"/>
                <w:szCs w:val="16"/>
              </w:rPr>
              <w:t> </w:t>
            </w:r>
          </w:p>
        </w:tc>
      </w:tr>
      <w:tr w:rsidR="00A665BE" w:rsidRPr="00612784" w:rsidTr="00C8371C">
        <w:trPr>
          <w:trHeight w:val="480"/>
        </w:trPr>
        <w:tc>
          <w:tcPr>
            <w:tcW w:w="533" w:type="dxa"/>
            <w:tcBorders>
              <w:top w:val="nil"/>
              <w:left w:val="single" w:sz="4" w:space="0" w:color="auto"/>
              <w:bottom w:val="single" w:sz="4" w:space="0" w:color="auto"/>
              <w:right w:val="single" w:sz="4" w:space="0" w:color="auto"/>
            </w:tcBorders>
            <w:shd w:val="clear" w:color="auto" w:fill="auto"/>
            <w:hideMark/>
          </w:tcPr>
          <w:p w:rsidR="00A665BE" w:rsidRPr="000F687D" w:rsidRDefault="00A665BE" w:rsidP="00C8371C">
            <w:pPr>
              <w:spacing w:line="240" w:lineRule="auto"/>
              <w:jc w:val="left"/>
              <w:rPr>
                <w:rFonts w:cs="Arial"/>
                <w:b/>
                <w:bCs/>
                <w:i/>
                <w:iCs/>
                <w:color w:val="000000"/>
                <w:sz w:val="19"/>
                <w:szCs w:val="19"/>
              </w:rPr>
            </w:pPr>
            <w:r w:rsidRPr="000F687D">
              <w:rPr>
                <w:rFonts w:cs="Arial"/>
                <w:b/>
                <w:bCs/>
                <w:i/>
                <w:iCs/>
                <w:color w:val="000000"/>
                <w:sz w:val="19"/>
                <w:szCs w:val="19"/>
              </w:rPr>
              <w:t>2</w:t>
            </w:r>
          </w:p>
        </w:tc>
        <w:tc>
          <w:tcPr>
            <w:tcW w:w="12990" w:type="dxa"/>
            <w:gridSpan w:val="7"/>
            <w:tcBorders>
              <w:top w:val="single" w:sz="4" w:space="0" w:color="auto"/>
              <w:left w:val="nil"/>
              <w:bottom w:val="single" w:sz="4" w:space="0" w:color="auto"/>
              <w:right w:val="single" w:sz="4" w:space="0" w:color="auto"/>
            </w:tcBorders>
            <w:shd w:val="clear" w:color="auto" w:fill="auto"/>
            <w:hideMark/>
          </w:tcPr>
          <w:p w:rsidR="00A665BE" w:rsidRPr="00612784" w:rsidRDefault="00A665BE" w:rsidP="00C8371C">
            <w:pPr>
              <w:spacing w:line="240" w:lineRule="auto"/>
              <w:jc w:val="left"/>
              <w:rPr>
                <w:rFonts w:cs="Arial"/>
                <w:b/>
                <w:bCs/>
                <w:i/>
                <w:iCs/>
                <w:color w:val="000000"/>
                <w:sz w:val="20"/>
                <w:szCs w:val="20"/>
              </w:rPr>
            </w:pPr>
            <w:r w:rsidRPr="00612784">
              <w:rPr>
                <w:rFonts w:cs="Arial"/>
                <w:b/>
                <w:bCs/>
                <w:i/>
                <w:iCs/>
                <w:color w:val="000000"/>
                <w:sz w:val="20"/>
                <w:szCs w:val="20"/>
              </w:rPr>
              <w:t>Hatua ya mazingira</w:t>
            </w:r>
          </w:p>
        </w:tc>
      </w:tr>
      <w:tr w:rsidR="00A665BE" w:rsidRPr="00612784" w:rsidTr="00C8371C">
        <w:trPr>
          <w:gridAfter w:val="1"/>
          <w:wAfter w:w="14" w:type="dxa"/>
          <w:trHeight w:val="560"/>
        </w:trPr>
        <w:tc>
          <w:tcPr>
            <w:tcW w:w="533" w:type="dxa"/>
            <w:tcBorders>
              <w:top w:val="nil"/>
              <w:left w:val="single" w:sz="4" w:space="0" w:color="auto"/>
              <w:bottom w:val="single" w:sz="4" w:space="0" w:color="auto"/>
              <w:right w:val="single" w:sz="4" w:space="0" w:color="auto"/>
            </w:tcBorders>
            <w:shd w:val="clear" w:color="auto" w:fill="auto"/>
            <w:hideMark/>
          </w:tcPr>
          <w:p w:rsidR="00A665BE" w:rsidRPr="000F687D" w:rsidRDefault="00A665BE" w:rsidP="00C8371C">
            <w:pPr>
              <w:spacing w:line="240" w:lineRule="auto"/>
              <w:jc w:val="left"/>
              <w:rPr>
                <w:rFonts w:cs="Arial"/>
                <w:i/>
                <w:iCs/>
                <w:color w:val="000000"/>
                <w:sz w:val="19"/>
                <w:szCs w:val="19"/>
              </w:rPr>
            </w:pPr>
            <w:r w:rsidRPr="000F687D">
              <w:rPr>
                <w:rFonts w:cs="Arial"/>
                <w:i/>
                <w:iCs/>
                <w:color w:val="000000"/>
                <w:sz w:val="19"/>
                <w:szCs w:val="19"/>
              </w:rPr>
              <w:t>2.1.</w:t>
            </w:r>
          </w:p>
        </w:tc>
        <w:tc>
          <w:tcPr>
            <w:tcW w:w="6937" w:type="dxa"/>
            <w:tcBorders>
              <w:top w:val="nil"/>
              <w:left w:val="nil"/>
              <w:bottom w:val="single" w:sz="4" w:space="0" w:color="auto"/>
              <w:right w:val="single" w:sz="4" w:space="0" w:color="auto"/>
            </w:tcBorders>
            <w:shd w:val="clear" w:color="auto" w:fill="auto"/>
            <w:hideMark/>
          </w:tcPr>
          <w:p w:rsidR="00A665BE" w:rsidRPr="00612784" w:rsidRDefault="00A665BE" w:rsidP="00C8371C">
            <w:pPr>
              <w:spacing w:line="240" w:lineRule="auto"/>
              <w:jc w:val="left"/>
              <w:rPr>
                <w:rFonts w:cs="Arial"/>
                <w:color w:val="000000"/>
                <w:sz w:val="20"/>
                <w:szCs w:val="20"/>
              </w:rPr>
            </w:pPr>
            <w:r w:rsidRPr="00612784">
              <w:rPr>
                <w:rFonts w:cs="Arial"/>
                <w:sz w:val="20"/>
                <w:szCs w:val="20"/>
              </w:rPr>
              <w:t>Inahitaji makampuni ya kufanya ziara ya kiufundi na kutambua kukimbia katika gereji mamlaka</w:t>
            </w:r>
          </w:p>
        </w:tc>
        <w:tc>
          <w:tcPr>
            <w:tcW w:w="1241"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left"/>
              <w:rPr>
                <w:rFonts w:cs="Arial"/>
                <w:color w:val="000000"/>
                <w:sz w:val="19"/>
                <w:szCs w:val="19"/>
              </w:rPr>
            </w:pPr>
            <w:r>
              <w:rPr>
                <w:rFonts w:cs="Arial"/>
                <w:color w:val="000000"/>
                <w:sz w:val="19"/>
                <w:szCs w:val="19"/>
              </w:rPr>
              <w:t>Utengeneza</w:t>
            </w:r>
          </w:p>
        </w:tc>
        <w:tc>
          <w:tcPr>
            <w:tcW w:w="1202"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1 500</w:t>
            </w:r>
          </w:p>
        </w:tc>
        <w:tc>
          <w:tcPr>
            <w:tcW w:w="1200"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24</w:t>
            </w:r>
          </w:p>
        </w:tc>
        <w:tc>
          <w:tcPr>
            <w:tcW w:w="1241"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36 000</w:t>
            </w:r>
          </w:p>
        </w:tc>
        <w:tc>
          <w:tcPr>
            <w:tcW w:w="1155"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left"/>
              <w:rPr>
                <w:rFonts w:cs="Arial"/>
                <w:color w:val="000000"/>
                <w:sz w:val="19"/>
                <w:szCs w:val="19"/>
              </w:rPr>
            </w:pPr>
            <w:r w:rsidRPr="000F687D">
              <w:rPr>
                <w:rFonts w:cs="Arial"/>
                <w:color w:val="000000"/>
                <w:sz w:val="19"/>
                <w:szCs w:val="19"/>
              </w:rPr>
              <w:t> </w:t>
            </w:r>
          </w:p>
        </w:tc>
      </w:tr>
      <w:tr w:rsidR="00A665BE" w:rsidRPr="00612784" w:rsidTr="00C8371C">
        <w:trPr>
          <w:gridAfter w:val="1"/>
          <w:wAfter w:w="14" w:type="dxa"/>
          <w:trHeight w:val="430"/>
        </w:trPr>
        <w:tc>
          <w:tcPr>
            <w:tcW w:w="533" w:type="dxa"/>
            <w:tcBorders>
              <w:top w:val="nil"/>
              <w:left w:val="single" w:sz="4" w:space="0" w:color="auto"/>
              <w:bottom w:val="single" w:sz="4" w:space="0" w:color="auto"/>
              <w:right w:val="single" w:sz="4" w:space="0" w:color="auto"/>
            </w:tcBorders>
            <w:shd w:val="clear" w:color="auto" w:fill="auto"/>
            <w:hideMark/>
          </w:tcPr>
          <w:p w:rsidR="00A665BE" w:rsidRPr="000F687D" w:rsidRDefault="00A665BE" w:rsidP="00C8371C">
            <w:pPr>
              <w:spacing w:line="240" w:lineRule="auto"/>
              <w:jc w:val="left"/>
              <w:rPr>
                <w:rFonts w:cs="Arial"/>
                <w:i/>
                <w:iCs/>
                <w:color w:val="000000"/>
                <w:sz w:val="19"/>
                <w:szCs w:val="19"/>
              </w:rPr>
            </w:pPr>
            <w:r w:rsidRPr="000F687D">
              <w:rPr>
                <w:rFonts w:cs="Arial"/>
                <w:i/>
                <w:iCs/>
                <w:color w:val="000000"/>
                <w:sz w:val="19"/>
                <w:szCs w:val="19"/>
              </w:rPr>
              <w:t>2.2.</w:t>
            </w:r>
          </w:p>
        </w:tc>
        <w:tc>
          <w:tcPr>
            <w:tcW w:w="6937" w:type="dxa"/>
            <w:tcBorders>
              <w:top w:val="nil"/>
              <w:left w:val="nil"/>
              <w:bottom w:val="single" w:sz="4" w:space="0" w:color="auto"/>
              <w:right w:val="single" w:sz="4" w:space="0" w:color="auto"/>
            </w:tcBorders>
            <w:shd w:val="clear" w:color="auto" w:fill="auto"/>
            <w:hideMark/>
          </w:tcPr>
          <w:p w:rsidR="00A665BE" w:rsidRPr="00612784" w:rsidRDefault="00A665BE" w:rsidP="00C8371C">
            <w:pPr>
              <w:spacing w:line="240" w:lineRule="auto"/>
              <w:jc w:val="left"/>
              <w:rPr>
                <w:rFonts w:cs="Arial"/>
                <w:color w:val="000000"/>
                <w:sz w:val="20"/>
                <w:szCs w:val="20"/>
              </w:rPr>
            </w:pPr>
            <w:r w:rsidRPr="00612784">
              <w:rPr>
                <w:rFonts w:cs="Arial"/>
                <w:color w:val="000000"/>
                <w:sz w:val="20"/>
                <w:szCs w:val="20"/>
              </w:rPr>
              <w:t xml:space="preserve">Upanda majani na miti katika eneo hiyo </w:t>
            </w:r>
          </w:p>
        </w:tc>
        <w:tc>
          <w:tcPr>
            <w:tcW w:w="1241"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left"/>
              <w:rPr>
                <w:rFonts w:cs="Arial"/>
                <w:color w:val="000000"/>
                <w:sz w:val="19"/>
                <w:szCs w:val="19"/>
              </w:rPr>
            </w:pPr>
            <w:r w:rsidRPr="000F687D">
              <w:rPr>
                <w:rFonts w:cs="Arial"/>
                <w:color w:val="000000"/>
                <w:sz w:val="19"/>
                <w:szCs w:val="19"/>
              </w:rPr>
              <w:t>m</w:t>
            </w:r>
            <w:r w:rsidRPr="000F687D">
              <w:rPr>
                <w:rFonts w:cs="Arial"/>
                <w:color w:val="000000"/>
                <w:sz w:val="19"/>
                <w:szCs w:val="19"/>
                <w:vertAlign w:val="superscript"/>
              </w:rPr>
              <w:t>2</w:t>
            </w:r>
          </w:p>
        </w:tc>
        <w:tc>
          <w:tcPr>
            <w:tcW w:w="1202"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5</w:t>
            </w:r>
          </w:p>
        </w:tc>
        <w:tc>
          <w:tcPr>
            <w:tcW w:w="1200"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1 520</w:t>
            </w:r>
          </w:p>
        </w:tc>
        <w:tc>
          <w:tcPr>
            <w:tcW w:w="1241"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 xml:space="preserve">7 </w:t>
            </w:r>
            <w:r w:rsidR="0026569A">
              <w:rPr>
                <w:rFonts w:cs="Arial"/>
                <w:color w:val="000000"/>
                <w:sz w:val="19"/>
                <w:szCs w:val="19"/>
              </w:rPr>
              <w:t>6</w:t>
            </w:r>
            <w:r w:rsidRPr="000F687D">
              <w:rPr>
                <w:rFonts w:cs="Arial"/>
                <w:color w:val="000000"/>
                <w:sz w:val="19"/>
                <w:szCs w:val="19"/>
              </w:rPr>
              <w:t>00</w:t>
            </w:r>
          </w:p>
        </w:tc>
        <w:tc>
          <w:tcPr>
            <w:tcW w:w="1155"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left"/>
              <w:rPr>
                <w:rFonts w:cs="Arial"/>
                <w:color w:val="000000"/>
                <w:sz w:val="19"/>
                <w:szCs w:val="19"/>
              </w:rPr>
            </w:pPr>
            <w:r w:rsidRPr="000F687D">
              <w:rPr>
                <w:rFonts w:cs="Arial"/>
                <w:color w:val="000000"/>
                <w:sz w:val="19"/>
                <w:szCs w:val="19"/>
              </w:rPr>
              <w:t> </w:t>
            </w:r>
          </w:p>
        </w:tc>
      </w:tr>
      <w:tr w:rsidR="00A665BE" w:rsidRPr="00612784" w:rsidTr="00C8371C">
        <w:trPr>
          <w:gridAfter w:val="1"/>
          <w:wAfter w:w="14" w:type="dxa"/>
          <w:trHeight w:val="290"/>
        </w:trPr>
        <w:tc>
          <w:tcPr>
            <w:tcW w:w="11113" w:type="dxa"/>
            <w:gridSpan w:val="5"/>
            <w:tcBorders>
              <w:top w:val="single" w:sz="4" w:space="0" w:color="auto"/>
              <w:left w:val="single" w:sz="4" w:space="0" w:color="auto"/>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b/>
                <w:bCs/>
                <w:i/>
                <w:iCs/>
                <w:color w:val="000000"/>
                <w:sz w:val="19"/>
                <w:szCs w:val="19"/>
              </w:rPr>
            </w:pPr>
            <w:r w:rsidRPr="000F687D">
              <w:rPr>
                <w:rFonts w:cs="Arial"/>
                <w:b/>
                <w:bCs/>
                <w:i/>
                <w:iCs/>
                <w:color w:val="000000"/>
                <w:sz w:val="19"/>
                <w:szCs w:val="19"/>
              </w:rPr>
              <w:t>Sous-total 2</w:t>
            </w:r>
          </w:p>
        </w:tc>
        <w:tc>
          <w:tcPr>
            <w:tcW w:w="1241"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b/>
                <w:bCs/>
                <w:i/>
                <w:iCs/>
                <w:color w:val="000000"/>
                <w:sz w:val="19"/>
                <w:szCs w:val="19"/>
              </w:rPr>
            </w:pPr>
            <w:r w:rsidRPr="000F687D">
              <w:rPr>
                <w:rFonts w:cs="Arial"/>
                <w:b/>
                <w:bCs/>
                <w:i/>
                <w:iCs/>
                <w:color w:val="000000"/>
                <w:sz w:val="19"/>
                <w:szCs w:val="19"/>
              </w:rPr>
              <w:t xml:space="preserve">43 </w:t>
            </w:r>
            <w:r w:rsidR="0026569A">
              <w:rPr>
                <w:rFonts w:cs="Arial"/>
                <w:b/>
                <w:bCs/>
                <w:i/>
                <w:iCs/>
                <w:color w:val="000000"/>
                <w:sz w:val="19"/>
                <w:szCs w:val="19"/>
              </w:rPr>
              <w:t>6</w:t>
            </w:r>
            <w:r w:rsidRPr="000F687D">
              <w:rPr>
                <w:rFonts w:cs="Arial"/>
                <w:b/>
                <w:bCs/>
                <w:i/>
                <w:iCs/>
                <w:color w:val="000000"/>
                <w:sz w:val="19"/>
                <w:szCs w:val="19"/>
              </w:rPr>
              <w:t>00</w:t>
            </w:r>
          </w:p>
        </w:tc>
        <w:tc>
          <w:tcPr>
            <w:tcW w:w="1155"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left"/>
              <w:rPr>
                <w:rFonts w:cs="Arial"/>
                <w:b/>
                <w:bCs/>
                <w:i/>
                <w:iCs/>
                <w:color w:val="000000"/>
                <w:sz w:val="19"/>
                <w:szCs w:val="19"/>
              </w:rPr>
            </w:pPr>
            <w:r w:rsidRPr="000F687D">
              <w:rPr>
                <w:rFonts w:cs="Arial"/>
                <w:b/>
                <w:bCs/>
                <w:i/>
                <w:iCs/>
                <w:color w:val="000000"/>
                <w:sz w:val="19"/>
                <w:szCs w:val="19"/>
              </w:rPr>
              <w:t> </w:t>
            </w:r>
          </w:p>
        </w:tc>
      </w:tr>
      <w:tr w:rsidR="00A665BE" w:rsidRPr="00612784" w:rsidTr="00C8371C">
        <w:trPr>
          <w:gridAfter w:val="1"/>
          <w:wAfter w:w="14" w:type="dxa"/>
          <w:trHeight w:val="500"/>
        </w:trPr>
        <w:tc>
          <w:tcPr>
            <w:tcW w:w="533" w:type="dxa"/>
            <w:tcBorders>
              <w:top w:val="nil"/>
              <w:left w:val="single" w:sz="4" w:space="0" w:color="auto"/>
              <w:bottom w:val="single" w:sz="4" w:space="0" w:color="auto"/>
              <w:right w:val="single" w:sz="4" w:space="0" w:color="auto"/>
            </w:tcBorders>
            <w:shd w:val="clear" w:color="auto" w:fill="auto"/>
            <w:hideMark/>
          </w:tcPr>
          <w:p w:rsidR="00A665BE" w:rsidRPr="000F687D" w:rsidRDefault="00A665BE" w:rsidP="00C8371C">
            <w:pPr>
              <w:spacing w:line="240" w:lineRule="auto"/>
              <w:jc w:val="left"/>
              <w:rPr>
                <w:rFonts w:cs="Arial"/>
                <w:b/>
                <w:bCs/>
                <w:i/>
                <w:iCs/>
                <w:color w:val="000000"/>
                <w:sz w:val="19"/>
                <w:szCs w:val="19"/>
              </w:rPr>
            </w:pPr>
            <w:r w:rsidRPr="000F687D">
              <w:rPr>
                <w:rFonts w:cs="Arial"/>
                <w:b/>
                <w:bCs/>
                <w:i/>
                <w:iCs/>
                <w:color w:val="000000"/>
                <w:sz w:val="19"/>
                <w:szCs w:val="19"/>
              </w:rPr>
              <w:t>3</w:t>
            </w:r>
          </w:p>
        </w:tc>
        <w:tc>
          <w:tcPr>
            <w:tcW w:w="9380" w:type="dxa"/>
            <w:gridSpan w:val="3"/>
            <w:tcBorders>
              <w:top w:val="single" w:sz="4" w:space="0" w:color="auto"/>
              <w:left w:val="nil"/>
              <w:bottom w:val="single" w:sz="4" w:space="0" w:color="auto"/>
              <w:right w:val="single" w:sz="4" w:space="0" w:color="auto"/>
            </w:tcBorders>
            <w:shd w:val="clear" w:color="auto" w:fill="auto"/>
            <w:hideMark/>
          </w:tcPr>
          <w:p w:rsidR="00A665BE" w:rsidRPr="00612784" w:rsidRDefault="00A665BE" w:rsidP="00C8371C">
            <w:pPr>
              <w:spacing w:line="240" w:lineRule="auto"/>
              <w:jc w:val="left"/>
              <w:rPr>
                <w:rFonts w:cs="Arial"/>
                <w:b/>
                <w:bCs/>
                <w:i/>
                <w:iCs/>
                <w:color w:val="000000"/>
                <w:sz w:val="20"/>
                <w:szCs w:val="20"/>
              </w:rPr>
            </w:pPr>
            <w:r w:rsidRPr="00612784">
              <w:rPr>
                <w:rFonts w:cs="Arial"/>
                <w:b/>
                <w:i/>
                <w:color w:val="000000"/>
                <w:sz w:val="20"/>
                <w:szCs w:val="20"/>
              </w:rPr>
              <w:t>ufuatiliaji, ufuatiliaji, ukaguzi na tathmini</w:t>
            </w:r>
          </w:p>
        </w:tc>
        <w:tc>
          <w:tcPr>
            <w:tcW w:w="1200"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left"/>
              <w:rPr>
                <w:rFonts w:cs="Arial"/>
                <w:color w:val="000000"/>
                <w:sz w:val="19"/>
                <w:szCs w:val="19"/>
              </w:rPr>
            </w:pPr>
            <w:r w:rsidRPr="000F687D">
              <w:rPr>
                <w:rFonts w:cs="Arial"/>
                <w:color w:val="000000"/>
                <w:sz w:val="19"/>
                <w:szCs w:val="19"/>
              </w:rPr>
              <w:t> </w:t>
            </w:r>
          </w:p>
        </w:tc>
        <w:tc>
          <w:tcPr>
            <w:tcW w:w="1241"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left"/>
              <w:rPr>
                <w:rFonts w:cs="Arial"/>
                <w:color w:val="000000"/>
                <w:sz w:val="19"/>
                <w:szCs w:val="19"/>
              </w:rPr>
            </w:pPr>
            <w:r w:rsidRPr="000F687D">
              <w:rPr>
                <w:rFonts w:cs="Arial"/>
                <w:color w:val="000000"/>
                <w:sz w:val="19"/>
                <w:szCs w:val="19"/>
              </w:rPr>
              <w:t> </w:t>
            </w:r>
          </w:p>
        </w:tc>
        <w:tc>
          <w:tcPr>
            <w:tcW w:w="1155"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left"/>
              <w:rPr>
                <w:rFonts w:cs="Arial"/>
                <w:color w:val="000000"/>
                <w:sz w:val="19"/>
                <w:szCs w:val="19"/>
              </w:rPr>
            </w:pPr>
            <w:r w:rsidRPr="000F687D">
              <w:rPr>
                <w:rFonts w:cs="Arial"/>
                <w:color w:val="000000"/>
                <w:sz w:val="19"/>
                <w:szCs w:val="19"/>
              </w:rPr>
              <w:t> </w:t>
            </w:r>
          </w:p>
        </w:tc>
      </w:tr>
      <w:tr w:rsidR="00A665BE" w:rsidRPr="00612784" w:rsidTr="00C8371C">
        <w:trPr>
          <w:gridAfter w:val="1"/>
          <w:wAfter w:w="14" w:type="dxa"/>
          <w:trHeight w:val="450"/>
        </w:trPr>
        <w:tc>
          <w:tcPr>
            <w:tcW w:w="533" w:type="dxa"/>
            <w:tcBorders>
              <w:top w:val="nil"/>
              <w:left w:val="single" w:sz="4" w:space="0" w:color="auto"/>
              <w:bottom w:val="single" w:sz="4" w:space="0" w:color="auto"/>
              <w:right w:val="single" w:sz="4" w:space="0" w:color="auto"/>
            </w:tcBorders>
            <w:shd w:val="clear" w:color="auto" w:fill="auto"/>
            <w:hideMark/>
          </w:tcPr>
          <w:p w:rsidR="00A665BE" w:rsidRPr="000F687D" w:rsidRDefault="00A665BE" w:rsidP="00C8371C">
            <w:pPr>
              <w:spacing w:line="240" w:lineRule="auto"/>
              <w:jc w:val="left"/>
              <w:rPr>
                <w:rFonts w:cs="Arial"/>
                <w:color w:val="000000"/>
                <w:sz w:val="19"/>
                <w:szCs w:val="19"/>
              </w:rPr>
            </w:pPr>
            <w:r w:rsidRPr="000F687D">
              <w:rPr>
                <w:rFonts w:cs="Arial"/>
                <w:color w:val="000000"/>
                <w:sz w:val="19"/>
                <w:szCs w:val="19"/>
              </w:rPr>
              <w:t>3.1</w:t>
            </w:r>
          </w:p>
        </w:tc>
        <w:tc>
          <w:tcPr>
            <w:tcW w:w="6937" w:type="dxa"/>
            <w:tcBorders>
              <w:top w:val="nil"/>
              <w:left w:val="nil"/>
              <w:bottom w:val="single" w:sz="4" w:space="0" w:color="auto"/>
              <w:right w:val="single" w:sz="4" w:space="0" w:color="auto"/>
            </w:tcBorders>
            <w:shd w:val="clear" w:color="auto" w:fill="auto"/>
            <w:hideMark/>
          </w:tcPr>
          <w:p w:rsidR="00A665BE" w:rsidRPr="00612784" w:rsidRDefault="00A665BE" w:rsidP="00C8371C">
            <w:pPr>
              <w:spacing w:line="240" w:lineRule="auto"/>
              <w:jc w:val="left"/>
              <w:rPr>
                <w:rFonts w:cs="Arial"/>
                <w:color w:val="000000"/>
                <w:sz w:val="20"/>
                <w:szCs w:val="20"/>
              </w:rPr>
            </w:pPr>
            <w:r w:rsidRPr="00612784">
              <w:rPr>
                <w:rFonts w:cs="Arial"/>
                <w:sz w:val="20"/>
                <w:szCs w:val="20"/>
              </w:rPr>
              <w:t>Kudumu ufuatiliaji wa kazi na shughuli (Mission Control)</w:t>
            </w:r>
          </w:p>
        </w:tc>
        <w:tc>
          <w:tcPr>
            <w:tcW w:w="1241"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left"/>
              <w:rPr>
                <w:rFonts w:cs="Arial"/>
                <w:color w:val="000000"/>
                <w:sz w:val="19"/>
                <w:szCs w:val="19"/>
              </w:rPr>
            </w:pPr>
            <w:r w:rsidRPr="000F687D">
              <w:rPr>
                <w:rFonts w:cs="Arial"/>
                <w:color w:val="000000"/>
                <w:sz w:val="19"/>
                <w:szCs w:val="19"/>
              </w:rPr>
              <w:t>M</w:t>
            </w:r>
            <w:r>
              <w:rPr>
                <w:rFonts w:cs="Arial"/>
                <w:color w:val="000000"/>
                <w:sz w:val="19"/>
                <w:szCs w:val="19"/>
              </w:rPr>
              <w:t>wezi</w:t>
            </w:r>
          </w:p>
        </w:tc>
        <w:tc>
          <w:tcPr>
            <w:tcW w:w="1202"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2 000</w:t>
            </w:r>
          </w:p>
        </w:tc>
        <w:tc>
          <w:tcPr>
            <w:tcW w:w="1200"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12</w:t>
            </w:r>
          </w:p>
        </w:tc>
        <w:tc>
          <w:tcPr>
            <w:tcW w:w="1241"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 </w:t>
            </w:r>
          </w:p>
        </w:tc>
        <w:tc>
          <w:tcPr>
            <w:tcW w:w="1155"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24 000</w:t>
            </w:r>
          </w:p>
        </w:tc>
      </w:tr>
      <w:tr w:rsidR="00A665BE" w:rsidRPr="00612784" w:rsidTr="00C8371C">
        <w:trPr>
          <w:gridAfter w:val="1"/>
          <w:wAfter w:w="14" w:type="dxa"/>
          <w:trHeight w:val="450"/>
        </w:trPr>
        <w:tc>
          <w:tcPr>
            <w:tcW w:w="533" w:type="dxa"/>
            <w:tcBorders>
              <w:top w:val="nil"/>
              <w:left w:val="single" w:sz="4" w:space="0" w:color="auto"/>
              <w:bottom w:val="single" w:sz="4" w:space="0" w:color="auto"/>
              <w:right w:val="single" w:sz="4" w:space="0" w:color="auto"/>
            </w:tcBorders>
            <w:shd w:val="clear" w:color="auto" w:fill="auto"/>
            <w:hideMark/>
          </w:tcPr>
          <w:p w:rsidR="00A665BE" w:rsidRPr="000F687D" w:rsidRDefault="00A665BE" w:rsidP="00C8371C">
            <w:pPr>
              <w:spacing w:line="240" w:lineRule="auto"/>
              <w:jc w:val="left"/>
              <w:rPr>
                <w:rFonts w:cs="Arial"/>
                <w:color w:val="000000"/>
                <w:sz w:val="19"/>
                <w:szCs w:val="19"/>
              </w:rPr>
            </w:pPr>
            <w:r w:rsidRPr="000F687D">
              <w:rPr>
                <w:rFonts w:cs="Arial"/>
                <w:color w:val="000000"/>
                <w:sz w:val="19"/>
                <w:szCs w:val="19"/>
              </w:rPr>
              <w:t>3.2</w:t>
            </w:r>
          </w:p>
        </w:tc>
        <w:tc>
          <w:tcPr>
            <w:tcW w:w="6937" w:type="dxa"/>
            <w:tcBorders>
              <w:top w:val="nil"/>
              <w:left w:val="nil"/>
              <w:bottom w:val="single" w:sz="4" w:space="0" w:color="auto"/>
              <w:right w:val="single" w:sz="4" w:space="0" w:color="auto"/>
            </w:tcBorders>
            <w:shd w:val="clear" w:color="auto" w:fill="auto"/>
            <w:hideMark/>
          </w:tcPr>
          <w:p w:rsidR="00A665BE" w:rsidRPr="00612784" w:rsidRDefault="00A665BE" w:rsidP="00C8371C">
            <w:pPr>
              <w:spacing w:line="240" w:lineRule="auto"/>
              <w:jc w:val="left"/>
              <w:rPr>
                <w:rFonts w:cs="Arial"/>
                <w:color w:val="000000"/>
                <w:sz w:val="20"/>
                <w:szCs w:val="20"/>
              </w:rPr>
            </w:pPr>
            <w:r w:rsidRPr="00612784">
              <w:rPr>
                <w:rFonts w:cs="Arial"/>
                <w:sz w:val="20"/>
                <w:szCs w:val="20"/>
              </w:rPr>
              <w:t xml:space="preserve">Mazingira na kijamii ya usimamizi na </w:t>
            </w:r>
            <w:r w:rsidRPr="00612784">
              <w:rPr>
                <w:rFonts w:cs="Arial"/>
                <w:color w:val="000000"/>
                <w:sz w:val="20"/>
                <w:szCs w:val="20"/>
              </w:rPr>
              <w:t>SCES</w:t>
            </w:r>
          </w:p>
        </w:tc>
        <w:tc>
          <w:tcPr>
            <w:tcW w:w="1241"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left"/>
              <w:rPr>
                <w:rFonts w:cs="Arial"/>
                <w:color w:val="000000"/>
                <w:sz w:val="19"/>
                <w:szCs w:val="19"/>
              </w:rPr>
            </w:pPr>
            <w:r w:rsidRPr="000F687D">
              <w:rPr>
                <w:rFonts w:cs="Arial"/>
                <w:color w:val="000000"/>
                <w:sz w:val="19"/>
                <w:szCs w:val="19"/>
              </w:rPr>
              <w:t>M</w:t>
            </w:r>
            <w:r>
              <w:rPr>
                <w:rFonts w:cs="Arial"/>
                <w:color w:val="000000"/>
                <w:sz w:val="19"/>
                <w:szCs w:val="19"/>
              </w:rPr>
              <w:t>wezi</w:t>
            </w:r>
          </w:p>
        </w:tc>
        <w:tc>
          <w:tcPr>
            <w:tcW w:w="1202"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1 000</w:t>
            </w:r>
          </w:p>
        </w:tc>
        <w:tc>
          <w:tcPr>
            <w:tcW w:w="1200"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12</w:t>
            </w:r>
          </w:p>
        </w:tc>
        <w:tc>
          <w:tcPr>
            <w:tcW w:w="1241"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 </w:t>
            </w:r>
          </w:p>
        </w:tc>
        <w:tc>
          <w:tcPr>
            <w:tcW w:w="1155"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12 000</w:t>
            </w:r>
          </w:p>
        </w:tc>
      </w:tr>
      <w:tr w:rsidR="00A665BE" w:rsidRPr="00612784" w:rsidTr="00C8371C">
        <w:trPr>
          <w:gridAfter w:val="1"/>
          <w:wAfter w:w="14" w:type="dxa"/>
          <w:trHeight w:val="450"/>
        </w:trPr>
        <w:tc>
          <w:tcPr>
            <w:tcW w:w="533" w:type="dxa"/>
            <w:tcBorders>
              <w:top w:val="nil"/>
              <w:left w:val="single" w:sz="4" w:space="0" w:color="auto"/>
              <w:bottom w:val="single" w:sz="4" w:space="0" w:color="auto"/>
              <w:right w:val="single" w:sz="4" w:space="0" w:color="auto"/>
            </w:tcBorders>
            <w:shd w:val="clear" w:color="auto" w:fill="auto"/>
            <w:hideMark/>
          </w:tcPr>
          <w:p w:rsidR="00A665BE" w:rsidRPr="000F687D" w:rsidRDefault="00A665BE" w:rsidP="00C8371C">
            <w:pPr>
              <w:spacing w:line="240" w:lineRule="auto"/>
              <w:jc w:val="left"/>
              <w:rPr>
                <w:rFonts w:cs="Arial"/>
                <w:color w:val="000000"/>
                <w:sz w:val="19"/>
                <w:szCs w:val="19"/>
              </w:rPr>
            </w:pPr>
            <w:r w:rsidRPr="000F687D">
              <w:rPr>
                <w:rFonts w:cs="Arial"/>
                <w:color w:val="000000"/>
                <w:sz w:val="19"/>
                <w:szCs w:val="19"/>
              </w:rPr>
              <w:lastRenderedPageBreak/>
              <w:t>3.3</w:t>
            </w:r>
          </w:p>
        </w:tc>
        <w:tc>
          <w:tcPr>
            <w:tcW w:w="6937" w:type="dxa"/>
            <w:tcBorders>
              <w:top w:val="nil"/>
              <w:left w:val="nil"/>
              <w:bottom w:val="single" w:sz="4" w:space="0" w:color="auto"/>
              <w:right w:val="single" w:sz="4" w:space="0" w:color="auto"/>
            </w:tcBorders>
            <w:shd w:val="clear" w:color="auto" w:fill="auto"/>
            <w:hideMark/>
          </w:tcPr>
          <w:p w:rsidR="00A665BE" w:rsidRPr="00612784" w:rsidRDefault="00A665BE" w:rsidP="00C8371C">
            <w:pPr>
              <w:spacing w:line="240" w:lineRule="auto"/>
              <w:jc w:val="left"/>
              <w:rPr>
                <w:rFonts w:cs="Arial"/>
                <w:color w:val="000000"/>
                <w:sz w:val="20"/>
                <w:szCs w:val="20"/>
              </w:rPr>
            </w:pPr>
            <w:r w:rsidRPr="00612784">
              <w:rPr>
                <w:rFonts w:cs="Arial"/>
                <w:sz w:val="20"/>
                <w:szCs w:val="20"/>
              </w:rPr>
              <w:t>Mazingira na kijamii ufuatiliaji</w:t>
            </w:r>
            <w:r w:rsidRPr="00612784">
              <w:rPr>
                <w:rFonts w:cs="Arial"/>
                <w:color w:val="000000"/>
                <w:sz w:val="20"/>
                <w:szCs w:val="20"/>
              </w:rPr>
              <w:t xml:space="preserve"> (ACE &amp; CPE)</w:t>
            </w:r>
          </w:p>
        </w:tc>
        <w:tc>
          <w:tcPr>
            <w:tcW w:w="1241"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left"/>
              <w:rPr>
                <w:rFonts w:cs="Arial"/>
                <w:color w:val="000000"/>
                <w:sz w:val="19"/>
                <w:szCs w:val="19"/>
              </w:rPr>
            </w:pPr>
            <w:r>
              <w:rPr>
                <w:rFonts w:cs="Arial"/>
                <w:color w:val="000000"/>
                <w:sz w:val="19"/>
                <w:szCs w:val="19"/>
              </w:rPr>
              <w:t>Mwaka</w:t>
            </w:r>
          </w:p>
        </w:tc>
        <w:tc>
          <w:tcPr>
            <w:tcW w:w="1202"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3 000</w:t>
            </w:r>
          </w:p>
        </w:tc>
        <w:tc>
          <w:tcPr>
            <w:tcW w:w="1200"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3</w:t>
            </w:r>
          </w:p>
        </w:tc>
        <w:tc>
          <w:tcPr>
            <w:tcW w:w="1241"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 </w:t>
            </w:r>
          </w:p>
        </w:tc>
        <w:tc>
          <w:tcPr>
            <w:tcW w:w="1155"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9 000</w:t>
            </w:r>
          </w:p>
        </w:tc>
      </w:tr>
      <w:tr w:rsidR="00A665BE" w:rsidRPr="00612784" w:rsidTr="00C8371C">
        <w:trPr>
          <w:gridAfter w:val="1"/>
          <w:wAfter w:w="14" w:type="dxa"/>
          <w:trHeight w:val="450"/>
        </w:trPr>
        <w:tc>
          <w:tcPr>
            <w:tcW w:w="533" w:type="dxa"/>
            <w:tcBorders>
              <w:top w:val="nil"/>
              <w:left w:val="single" w:sz="4" w:space="0" w:color="auto"/>
              <w:bottom w:val="single" w:sz="4" w:space="0" w:color="auto"/>
              <w:right w:val="single" w:sz="4" w:space="0" w:color="auto"/>
            </w:tcBorders>
            <w:shd w:val="clear" w:color="auto" w:fill="auto"/>
            <w:hideMark/>
          </w:tcPr>
          <w:p w:rsidR="00A665BE" w:rsidRPr="000F687D" w:rsidRDefault="00A665BE" w:rsidP="00C8371C">
            <w:pPr>
              <w:spacing w:line="240" w:lineRule="auto"/>
              <w:jc w:val="left"/>
              <w:rPr>
                <w:rFonts w:cs="Arial"/>
                <w:color w:val="000000"/>
                <w:sz w:val="19"/>
                <w:szCs w:val="19"/>
              </w:rPr>
            </w:pPr>
            <w:r w:rsidRPr="000F687D">
              <w:rPr>
                <w:rFonts w:cs="Arial"/>
                <w:color w:val="000000"/>
                <w:sz w:val="19"/>
                <w:szCs w:val="19"/>
              </w:rPr>
              <w:t>3.4</w:t>
            </w:r>
          </w:p>
        </w:tc>
        <w:tc>
          <w:tcPr>
            <w:tcW w:w="6937" w:type="dxa"/>
            <w:tcBorders>
              <w:top w:val="nil"/>
              <w:left w:val="nil"/>
              <w:bottom w:val="single" w:sz="4" w:space="0" w:color="auto"/>
              <w:right w:val="single" w:sz="4" w:space="0" w:color="auto"/>
            </w:tcBorders>
            <w:shd w:val="clear" w:color="auto" w:fill="auto"/>
            <w:hideMark/>
          </w:tcPr>
          <w:p w:rsidR="00A665BE" w:rsidRPr="00612784" w:rsidRDefault="00A665BE" w:rsidP="00C8371C">
            <w:pPr>
              <w:spacing w:line="240" w:lineRule="auto"/>
              <w:jc w:val="left"/>
              <w:rPr>
                <w:rFonts w:cs="Arial"/>
                <w:color w:val="000000"/>
                <w:sz w:val="20"/>
                <w:szCs w:val="20"/>
              </w:rPr>
            </w:pPr>
            <w:r w:rsidRPr="00612784">
              <w:rPr>
                <w:rFonts w:cs="Arial"/>
                <w:sz w:val="20"/>
                <w:szCs w:val="20"/>
              </w:rPr>
              <w:t>Tathmini ya utekelezaji wa RAP</w:t>
            </w:r>
            <w:r w:rsidRPr="00612784">
              <w:rPr>
                <w:rFonts w:cs="Arial"/>
                <w:color w:val="000000"/>
                <w:sz w:val="20"/>
                <w:szCs w:val="20"/>
              </w:rPr>
              <w:t xml:space="preserve"> (SCES)</w:t>
            </w:r>
          </w:p>
        </w:tc>
        <w:tc>
          <w:tcPr>
            <w:tcW w:w="1241"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left"/>
              <w:rPr>
                <w:rFonts w:cs="Arial"/>
                <w:color w:val="000000"/>
                <w:sz w:val="19"/>
                <w:szCs w:val="19"/>
              </w:rPr>
            </w:pPr>
            <w:r>
              <w:rPr>
                <w:rFonts w:cs="Arial"/>
                <w:color w:val="000000"/>
                <w:sz w:val="19"/>
                <w:szCs w:val="19"/>
              </w:rPr>
              <w:t>Somo</w:t>
            </w:r>
          </w:p>
        </w:tc>
        <w:tc>
          <w:tcPr>
            <w:tcW w:w="1202"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2 500</w:t>
            </w:r>
          </w:p>
        </w:tc>
        <w:tc>
          <w:tcPr>
            <w:tcW w:w="1200"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1</w:t>
            </w:r>
          </w:p>
        </w:tc>
        <w:tc>
          <w:tcPr>
            <w:tcW w:w="1241"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 </w:t>
            </w:r>
          </w:p>
        </w:tc>
        <w:tc>
          <w:tcPr>
            <w:tcW w:w="1155"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2 500</w:t>
            </w:r>
          </w:p>
        </w:tc>
      </w:tr>
      <w:tr w:rsidR="00A665BE" w:rsidRPr="00612784" w:rsidTr="00C8371C">
        <w:trPr>
          <w:gridAfter w:val="1"/>
          <w:wAfter w:w="14" w:type="dxa"/>
          <w:trHeight w:val="600"/>
        </w:trPr>
        <w:tc>
          <w:tcPr>
            <w:tcW w:w="533" w:type="dxa"/>
            <w:tcBorders>
              <w:top w:val="nil"/>
              <w:left w:val="single" w:sz="4" w:space="0" w:color="auto"/>
              <w:bottom w:val="single" w:sz="4" w:space="0" w:color="auto"/>
              <w:right w:val="single" w:sz="4" w:space="0" w:color="auto"/>
            </w:tcBorders>
            <w:shd w:val="clear" w:color="auto" w:fill="auto"/>
            <w:hideMark/>
          </w:tcPr>
          <w:p w:rsidR="00A665BE" w:rsidRPr="000F687D" w:rsidRDefault="00A665BE" w:rsidP="00C8371C">
            <w:pPr>
              <w:spacing w:line="240" w:lineRule="auto"/>
              <w:jc w:val="left"/>
              <w:rPr>
                <w:rFonts w:cs="Arial"/>
                <w:color w:val="000000"/>
                <w:sz w:val="19"/>
                <w:szCs w:val="19"/>
              </w:rPr>
            </w:pPr>
            <w:r w:rsidRPr="000F687D">
              <w:rPr>
                <w:rFonts w:cs="Arial"/>
                <w:color w:val="000000"/>
                <w:sz w:val="19"/>
                <w:szCs w:val="19"/>
              </w:rPr>
              <w:t>3.5</w:t>
            </w:r>
          </w:p>
        </w:tc>
        <w:tc>
          <w:tcPr>
            <w:tcW w:w="6937" w:type="dxa"/>
            <w:tcBorders>
              <w:top w:val="nil"/>
              <w:left w:val="nil"/>
              <w:bottom w:val="single" w:sz="4" w:space="0" w:color="auto"/>
              <w:right w:val="single" w:sz="4" w:space="0" w:color="auto"/>
            </w:tcBorders>
            <w:shd w:val="clear" w:color="auto" w:fill="auto"/>
            <w:hideMark/>
          </w:tcPr>
          <w:p w:rsidR="00A665BE" w:rsidRPr="00612784" w:rsidRDefault="00A665BE" w:rsidP="00C8371C">
            <w:pPr>
              <w:spacing w:line="240" w:lineRule="auto"/>
              <w:jc w:val="left"/>
              <w:rPr>
                <w:rFonts w:cs="Arial"/>
                <w:color w:val="000000"/>
                <w:sz w:val="20"/>
                <w:szCs w:val="20"/>
              </w:rPr>
            </w:pPr>
            <w:r w:rsidRPr="00612784">
              <w:rPr>
                <w:rFonts w:cs="Arial"/>
                <w:sz w:val="20"/>
                <w:szCs w:val="20"/>
              </w:rPr>
              <w:t>Ufuatiliaji wa kukata miti na fidia upandaji miti na maboresho mazingira na</w:t>
            </w:r>
            <w:r w:rsidRPr="00612784">
              <w:rPr>
                <w:rFonts w:cs="Arial"/>
                <w:color w:val="000000"/>
                <w:sz w:val="20"/>
                <w:szCs w:val="20"/>
              </w:rPr>
              <w:t xml:space="preserve"> CPE</w:t>
            </w:r>
          </w:p>
        </w:tc>
        <w:tc>
          <w:tcPr>
            <w:tcW w:w="1241"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left"/>
              <w:rPr>
                <w:rFonts w:cs="Arial"/>
                <w:color w:val="000000"/>
                <w:sz w:val="19"/>
                <w:szCs w:val="19"/>
              </w:rPr>
            </w:pPr>
            <w:r>
              <w:rPr>
                <w:rFonts w:cs="Arial"/>
                <w:color w:val="000000"/>
                <w:sz w:val="19"/>
                <w:szCs w:val="19"/>
              </w:rPr>
              <w:t>Mwaka</w:t>
            </w:r>
          </w:p>
        </w:tc>
        <w:tc>
          <w:tcPr>
            <w:tcW w:w="1202"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1 000</w:t>
            </w:r>
          </w:p>
        </w:tc>
        <w:tc>
          <w:tcPr>
            <w:tcW w:w="1200"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1</w:t>
            </w:r>
          </w:p>
        </w:tc>
        <w:tc>
          <w:tcPr>
            <w:tcW w:w="1241"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 </w:t>
            </w:r>
          </w:p>
        </w:tc>
        <w:tc>
          <w:tcPr>
            <w:tcW w:w="1155"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1 000</w:t>
            </w:r>
          </w:p>
        </w:tc>
      </w:tr>
      <w:tr w:rsidR="00A665BE" w:rsidRPr="00612784" w:rsidTr="00C8371C">
        <w:trPr>
          <w:gridAfter w:val="1"/>
          <w:wAfter w:w="14" w:type="dxa"/>
          <w:trHeight w:val="290"/>
        </w:trPr>
        <w:tc>
          <w:tcPr>
            <w:tcW w:w="11113" w:type="dxa"/>
            <w:gridSpan w:val="5"/>
            <w:tcBorders>
              <w:top w:val="single" w:sz="4" w:space="0" w:color="auto"/>
              <w:left w:val="single" w:sz="4" w:space="0" w:color="auto"/>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b/>
                <w:bCs/>
                <w:i/>
                <w:iCs/>
                <w:color w:val="000000"/>
                <w:sz w:val="19"/>
                <w:szCs w:val="19"/>
              </w:rPr>
            </w:pPr>
            <w:r w:rsidRPr="000F687D">
              <w:rPr>
                <w:rFonts w:cs="Arial"/>
                <w:b/>
                <w:bCs/>
                <w:i/>
                <w:iCs/>
                <w:color w:val="000000"/>
                <w:sz w:val="19"/>
                <w:szCs w:val="19"/>
              </w:rPr>
              <w:t>Sous-total 3</w:t>
            </w:r>
          </w:p>
        </w:tc>
        <w:tc>
          <w:tcPr>
            <w:tcW w:w="1241"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left"/>
              <w:rPr>
                <w:rFonts w:cs="Arial"/>
                <w:b/>
                <w:bCs/>
                <w:i/>
                <w:iCs/>
                <w:color w:val="000000"/>
                <w:sz w:val="19"/>
                <w:szCs w:val="19"/>
              </w:rPr>
            </w:pPr>
            <w:r w:rsidRPr="000F687D">
              <w:rPr>
                <w:rFonts w:cs="Arial"/>
                <w:b/>
                <w:bCs/>
                <w:i/>
                <w:iCs/>
                <w:color w:val="000000"/>
                <w:sz w:val="19"/>
                <w:szCs w:val="19"/>
              </w:rPr>
              <w:t> </w:t>
            </w:r>
          </w:p>
        </w:tc>
        <w:tc>
          <w:tcPr>
            <w:tcW w:w="1155"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b/>
                <w:bCs/>
                <w:i/>
                <w:iCs/>
                <w:color w:val="000000"/>
                <w:sz w:val="19"/>
                <w:szCs w:val="19"/>
              </w:rPr>
            </w:pPr>
            <w:r w:rsidRPr="000F687D">
              <w:rPr>
                <w:rFonts w:cs="Arial"/>
                <w:b/>
                <w:bCs/>
                <w:i/>
                <w:iCs/>
                <w:color w:val="000000"/>
                <w:sz w:val="19"/>
                <w:szCs w:val="19"/>
              </w:rPr>
              <w:t>48 500</w:t>
            </w:r>
          </w:p>
        </w:tc>
      </w:tr>
      <w:tr w:rsidR="00A665BE" w:rsidRPr="00612784" w:rsidTr="00C8371C">
        <w:trPr>
          <w:trHeight w:val="430"/>
        </w:trPr>
        <w:tc>
          <w:tcPr>
            <w:tcW w:w="533" w:type="dxa"/>
            <w:tcBorders>
              <w:top w:val="nil"/>
              <w:left w:val="single" w:sz="4" w:space="0" w:color="auto"/>
              <w:bottom w:val="single" w:sz="4" w:space="0" w:color="auto"/>
              <w:right w:val="nil"/>
            </w:tcBorders>
            <w:shd w:val="clear" w:color="auto" w:fill="auto"/>
            <w:hideMark/>
          </w:tcPr>
          <w:p w:rsidR="00A665BE" w:rsidRPr="000F687D" w:rsidRDefault="00A665BE" w:rsidP="00C8371C">
            <w:pPr>
              <w:spacing w:line="240" w:lineRule="auto"/>
              <w:jc w:val="left"/>
              <w:rPr>
                <w:rFonts w:cs="Arial"/>
                <w:b/>
                <w:bCs/>
                <w:i/>
                <w:iCs/>
                <w:color w:val="000000"/>
                <w:sz w:val="19"/>
                <w:szCs w:val="19"/>
              </w:rPr>
            </w:pPr>
            <w:r w:rsidRPr="000F687D">
              <w:rPr>
                <w:rFonts w:cs="Arial"/>
                <w:b/>
                <w:bCs/>
                <w:i/>
                <w:iCs/>
                <w:color w:val="000000"/>
                <w:sz w:val="19"/>
                <w:szCs w:val="19"/>
              </w:rPr>
              <w:t>4</w:t>
            </w:r>
          </w:p>
        </w:tc>
        <w:tc>
          <w:tcPr>
            <w:tcW w:w="12990" w:type="dxa"/>
            <w:gridSpan w:val="7"/>
            <w:tcBorders>
              <w:top w:val="single" w:sz="4" w:space="0" w:color="auto"/>
              <w:left w:val="single" w:sz="4" w:space="0" w:color="auto"/>
              <w:bottom w:val="single" w:sz="4" w:space="0" w:color="auto"/>
              <w:right w:val="single" w:sz="4" w:space="0" w:color="auto"/>
            </w:tcBorders>
            <w:shd w:val="clear" w:color="auto" w:fill="auto"/>
            <w:hideMark/>
          </w:tcPr>
          <w:p w:rsidR="00A665BE" w:rsidRPr="00763C4C" w:rsidRDefault="00A665BE" w:rsidP="00C8371C">
            <w:pPr>
              <w:spacing w:line="240" w:lineRule="auto"/>
              <w:jc w:val="left"/>
              <w:rPr>
                <w:rFonts w:cs="Arial"/>
                <w:color w:val="000000"/>
                <w:sz w:val="19"/>
                <w:szCs w:val="19"/>
              </w:rPr>
            </w:pPr>
            <w:r w:rsidRPr="00763C4C">
              <w:rPr>
                <w:rFonts w:cs="Arial"/>
                <w:color w:val="000000"/>
                <w:sz w:val="19"/>
                <w:szCs w:val="19"/>
              </w:rPr>
              <w:t>Kujenga uwezo</w:t>
            </w:r>
            <w:r>
              <w:rPr>
                <w:rFonts w:cs="Arial"/>
                <w:color w:val="000000"/>
                <w:sz w:val="19"/>
                <w:szCs w:val="19"/>
              </w:rPr>
              <w:t xml:space="preserve"> kielimu</w:t>
            </w:r>
          </w:p>
        </w:tc>
      </w:tr>
      <w:tr w:rsidR="00A665BE" w:rsidRPr="00612784" w:rsidTr="00C8371C">
        <w:trPr>
          <w:gridAfter w:val="1"/>
          <w:wAfter w:w="14" w:type="dxa"/>
          <w:trHeight w:val="450"/>
        </w:trPr>
        <w:tc>
          <w:tcPr>
            <w:tcW w:w="533" w:type="dxa"/>
            <w:tcBorders>
              <w:top w:val="nil"/>
              <w:left w:val="single" w:sz="4" w:space="0" w:color="auto"/>
              <w:bottom w:val="single" w:sz="4" w:space="0" w:color="auto"/>
              <w:right w:val="single" w:sz="4" w:space="0" w:color="auto"/>
            </w:tcBorders>
            <w:shd w:val="clear" w:color="auto" w:fill="auto"/>
            <w:hideMark/>
          </w:tcPr>
          <w:p w:rsidR="00A665BE" w:rsidRPr="000F687D" w:rsidRDefault="00A665BE" w:rsidP="00C8371C">
            <w:pPr>
              <w:spacing w:line="240" w:lineRule="auto"/>
              <w:jc w:val="left"/>
              <w:rPr>
                <w:rFonts w:cs="Arial"/>
                <w:color w:val="000000"/>
                <w:sz w:val="19"/>
                <w:szCs w:val="19"/>
              </w:rPr>
            </w:pPr>
            <w:r w:rsidRPr="000F687D">
              <w:rPr>
                <w:rFonts w:cs="Arial"/>
                <w:color w:val="000000"/>
                <w:sz w:val="19"/>
                <w:szCs w:val="19"/>
              </w:rPr>
              <w:t>4.1</w:t>
            </w:r>
          </w:p>
        </w:tc>
        <w:tc>
          <w:tcPr>
            <w:tcW w:w="6937" w:type="dxa"/>
            <w:tcBorders>
              <w:top w:val="nil"/>
              <w:left w:val="nil"/>
              <w:bottom w:val="single" w:sz="4" w:space="0" w:color="auto"/>
              <w:right w:val="single" w:sz="4" w:space="0" w:color="auto"/>
            </w:tcBorders>
            <w:shd w:val="clear" w:color="auto" w:fill="auto"/>
            <w:hideMark/>
          </w:tcPr>
          <w:p w:rsidR="00A665BE" w:rsidRPr="00464524" w:rsidRDefault="00A665BE" w:rsidP="00C8371C">
            <w:pPr>
              <w:spacing w:line="240" w:lineRule="auto"/>
              <w:jc w:val="left"/>
              <w:rPr>
                <w:rFonts w:cs="Arial"/>
                <w:color w:val="000000"/>
                <w:sz w:val="19"/>
                <w:szCs w:val="19"/>
              </w:rPr>
            </w:pPr>
            <w:r w:rsidRPr="00464524">
              <w:rPr>
                <w:rFonts w:cs="Arial"/>
                <w:color w:val="000000"/>
                <w:sz w:val="19"/>
                <w:szCs w:val="19"/>
              </w:rPr>
              <w:t>Habari ya watu wa mataifa ya kijani juu ya hatua za usalama</w:t>
            </w:r>
          </w:p>
        </w:tc>
        <w:tc>
          <w:tcPr>
            <w:tcW w:w="1241"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left"/>
              <w:rPr>
                <w:rFonts w:cs="Arial"/>
                <w:color w:val="000000"/>
                <w:sz w:val="19"/>
                <w:szCs w:val="19"/>
              </w:rPr>
            </w:pPr>
            <w:r>
              <w:rPr>
                <w:rFonts w:cs="Arial"/>
                <w:color w:val="000000"/>
                <w:sz w:val="19"/>
                <w:szCs w:val="19"/>
              </w:rPr>
              <w:t>Kikoa</w:t>
            </w:r>
          </w:p>
        </w:tc>
        <w:tc>
          <w:tcPr>
            <w:tcW w:w="1202"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1 000</w:t>
            </w:r>
          </w:p>
        </w:tc>
        <w:tc>
          <w:tcPr>
            <w:tcW w:w="1200"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3</w:t>
            </w:r>
          </w:p>
        </w:tc>
        <w:tc>
          <w:tcPr>
            <w:tcW w:w="1241"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 </w:t>
            </w:r>
          </w:p>
        </w:tc>
        <w:tc>
          <w:tcPr>
            <w:tcW w:w="1155" w:type="dxa"/>
            <w:tcBorders>
              <w:top w:val="nil"/>
              <w:left w:val="nil"/>
              <w:bottom w:val="single" w:sz="4" w:space="0" w:color="auto"/>
              <w:right w:val="single" w:sz="4" w:space="0" w:color="auto"/>
            </w:tcBorders>
            <w:shd w:val="clear" w:color="auto" w:fill="auto"/>
            <w:hideMark/>
          </w:tcPr>
          <w:p w:rsidR="00A665BE" w:rsidRPr="000F687D" w:rsidRDefault="0026569A" w:rsidP="00C8371C">
            <w:pPr>
              <w:spacing w:line="240" w:lineRule="auto"/>
              <w:jc w:val="right"/>
              <w:rPr>
                <w:rFonts w:cs="Arial"/>
                <w:color w:val="000000"/>
                <w:sz w:val="19"/>
                <w:szCs w:val="19"/>
              </w:rPr>
            </w:pPr>
            <w:r>
              <w:rPr>
                <w:rFonts w:cs="Arial"/>
                <w:color w:val="000000"/>
                <w:sz w:val="19"/>
                <w:szCs w:val="19"/>
              </w:rPr>
              <w:t>3</w:t>
            </w:r>
            <w:r w:rsidR="00A665BE" w:rsidRPr="000F687D">
              <w:rPr>
                <w:rFonts w:cs="Arial"/>
                <w:color w:val="000000"/>
                <w:sz w:val="19"/>
                <w:szCs w:val="19"/>
              </w:rPr>
              <w:t xml:space="preserve"> 000</w:t>
            </w:r>
          </w:p>
        </w:tc>
      </w:tr>
      <w:tr w:rsidR="00A665BE" w:rsidRPr="00612784" w:rsidTr="00C8371C">
        <w:trPr>
          <w:gridAfter w:val="1"/>
          <w:wAfter w:w="14" w:type="dxa"/>
          <w:trHeight w:val="450"/>
        </w:trPr>
        <w:tc>
          <w:tcPr>
            <w:tcW w:w="533" w:type="dxa"/>
            <w:tcBorders>
              <w:top w:val="nil"/>
              <w:left w:val="single" w:sz="4" w:space="0" w:color="auto"/>
              <w:bottom w:val="single" w:sz="4" w:space="0" w:color="auto"/>
              <w:right w:val="single" w:sz="4" w:space="0" w:color="auto"/>
            </w:tcBorders>
            <w:shd w:val="clear" w:color="auto" w:fill="auto"/>
            <w:hideMark/>
          </w:tcPr>
          <w:p w:rsidR="00A665BE" w:rsidRPr="000F687D" w:rsidRDefault="00A665BE" w:rsidP="00C8371C">
            <w:pPr>
              <w:spacing w:line="240" w:lineRule="auto"/>
              <w:jc w:val="left"/>
              <w:rPr>
                <w:rFonts w:cs="Arial"/>
                <w:color w:val="000000"/>
                <w:sz w:val="19"/>
                <w:szCs w:val="19"/>
              </w:rPr>
            </w:pPr>
            <w:r w:rsidRPr="000F687D">
              <w:rPr>
                <w:rFonts w:cs="Arial"/>
                <w:color w:val="000000"/>
                <w:sz w:val="19"/>
                <w:szCs w:val="19"/>
              </w:rPr>
              <w:t>4.2</w:t>
            </w:r>
          </w:p>
        </w:tc>
        <w:tc>
          <w:tcPr>
            <w:tcW w:w="6937" w:type="dxa"/>
            <w:tcBorders>
              <w:top w:val="nil"/>
              <w:left w:val="nil"/>
              <w:bottom w:val="single" w:sz="4" w:space="0" w:color="auto"/>
              <w:right w:val="single" w:sz="4" w:space="0" w:color="auto"/>
            </w:tcBorders>
            <w:shd w:val="clear" w:color="auto" w:fill="auto"/>
            <w:hideMark/>
          </w:tcPr>
          <w:p w:rsidR="00A665BE" w:rsidRPr="00464524" w:rsidRDefault="00A665BE" w:rsidP="00C8371C">
            <w:pPr>
              <w:spacing w:line="240" w:lineRule="auto"/>
              <w:jc w:val="left"/>
              <w:rPr>
                <w:rFonts w:cs="Arial"/>
                <w:color w:val="000000"/>
                <w:sz w:val="19"/>
                <w:szCs w:val="19"/>
              </w:rPr>
            </w:pPr>
            <w:r w:rsidRPr="00464524">
              <w:rPr>
                <w:rFonts w:cs="Arial"/>
                <w:color w:val="000000"/>
                <w:sz w:val="19"/>
                <w:szCs w:val="19"/>
              </w:rPr>
              <w:t>Ufuatiliaji na mpango wa ufuatiliaji wa mazingira</w:t>
            </w:r>
          </w:p>
        </w:tc>
        <w:tc>
          <w:tcPr>
            <w:tcW w:w="1241"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left"/>
              <w:rPr>
                <w:rFonts w:cs="Arial"/>
                <w:color w:val="000000"/>
                <w:sz w:val="19"/>
                <w:szCs w:val="19"/>
              </w:rPr>
            </w:pPr>
            <w:r>
              <w:rPr>
                <w:rFonts w:cs="Arial"/>
                <w:color w:val="000000"/>
                <w:sz w:val="19"/>
                <w:szCs w:val="19"/>
              </w:rPr>
              <w:t>Kikao</w:t>
            </w:r>
          </w:p>
        </w:tc>
        <w:tc>
          <w:tcPr>
            <w:tcW w:w="1202"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1 200</w:t>
            </w:r>
          </w:p>
        </w:tc>
        <w:tc>
          <w:tcPr>
            <w:tcW w:w="1200"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3</w:t>
            </w:r>
          </w:p>
        </w:tc>
        <w:tc>
          <w:tcPr>
            <w:tcW w:w="1241"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 </w:t>
            </w:r>
          </w:p>
        </w:tc>
        <w:tc>
          <w:tcPr>
            <w:tcW w:w="1155" w:type="dxa"/>
            <w:tcBorders>
              <w:top w:val="nil"/>
              <w:left w:val="nil"/>
              <w:bottom w:val="single" w:sz="4" w:space="0" w:color="auto"/>
              <w:right w:val="single" w:sz="4" w:space="0" w:color="auto"/>
            </w:tcBorders>
            <w:shd w:val="clear" w:color="auto" w:fill="auto"/>
            <w:hideMark/>
          </w:tcPr>
          <w:p w:rsidR="00A665BE" w:rsidRPr="000F687D" w:rsidRDefault="0026569A" w:rsidP="00C8371C">
            <w:pPr>
              <w:spacing w:line="240" w:lineRule="auto"/>
              <w:jc w:val="right"/>
              <w:rPr>
                <w:rFonts w:cs="Arial"/>
                <w:color w:val="000000"/>
                <w:sz w:val="19"/>
                <w:szCs w:val="19"/>
              </w:rPr>
            </w:pPr>
            <w:r>
              <w:rPr>
                <w:rFonts w:cs="Arial"/>
                <w:color w:val="000000"/>
                <w:sz w:val="19"/>
                <w:szCs w:val="19"/>
              </w:rPr>
              <w:t>3</w:t>
            </w:r>
            <w:r w:rsidR="00A665BE" w:rsidRPr="000F687D">
              <w:rPr>
                <w:rFonts w:cs="Arial"/>
                <w:color w:val="000000"/>
                <w:sz w:val="19"/>
                <w:szCs w:val="19"/>
              </w:rPr>
              <w:t xml:space="preserve"> 600</w:t>
            </w:r>
          </w:p>
        </w:tc>
      </w:tr>
      <w:tr w:rsidR="00A665BE" w:rsidRPr="00612784" w:rsidTr="00C8371C">
        <w:trPr>
          <w:gridAfter w:val="1"/>
          <w:wAfter w:w="14" w:type="dxa"/>
          <w:trHeight w:val="450"/>
        </w:trPr>
        <w:tc>
          <w:tcPr>
            <w:tcW w:w="533" w:type="dxa"/>
            <w:tcBorders>
              <w:top w:val="nil"/>
              <w:left w:val="single" w:sz="4" w:space="0" w:color="auto"/>
              <w:bottom w:val="single" w:sz="4" w:space="0" w:color="auto"/>
              <w:right w:val="single" w:sz="4" w:space="0" w:color="auto"/>
            </w:tcBorders>
            <w:shd w:val="clear" w:color="auto" w:fill="auto"/>
            <w:hideMark/>
          </w:tcPr>
          <w:p w:rsidR="00A665BE" w:rsidRPr="000F687D" w:rsidRDefault="00A665BE" w:rsidP="00C8371C">
            <w:pPr>
              <w:spacing w:line="240" w:lineRule="auto"/>
              <w:jc w:val="left"/>
              <w:rPr>
                <w:rFonts w:cs="Arial"/>
                <w:color w:val="000000"/>
                <w:sz w:val="19"/>
                <w:szCs w:val="19"/>
              </w:rPr>
            </w:pPr>
            <w:r w:rsidRPr="000F687D">
              <w:rPr>
                <w:rFonts w:cs="Arial"/>
                <w:color w:val="000000"/>
                <w:sz w:val="19"/>
                <w:szCs w:val="19"/>
              </w:rPr>
              <w:t>4.3</w:t>
            </w:r>
          </w:p>
        </w:tc>
        <w:tc>
          <w:tcPr>
            <w:tcW w:w="6937" w:type="dxa"/>
            <w:tcBorders>
              <w:top w:val="nil"/>
              <w:left w:val="nil"/>
              <w:bottom w:val="single" w:sz="4" w:space="0" w:color="auto"/>
              <w:right w:val="single" w:sz="4" w:space="0" w:color="auto"/>
            </w:tcBorders>
            <w:shd w:val="clear" w:color="auto" w:fill="auto"/>
            <w:hideMark/>
          </w:tcPr>
          <w:p w:rsidR="00A665BE" w:rsidRPr="00464524" w:rsidRDefault="00A665BE" w:rsidP="00C8371C">
            <w:pPr>
              <w:spacing w:line="240" w:lineRule="auto"/>
              <w:jc w:val="left"/>
              <w:rPr>
                <w:rFonts w:cs="Arial"/>
                <w:color w:val="000000"/>
                <w:sz w:val="19"/>
                <w:szCs w:val="19"/>
              </w:rPr>
            </w:pPr>
            <w:r w:rsidRPr="00464524">
              <w:rPr>
                <w:rFonts w:cs="Arial"/>
                <w:color w:val="000000"/>
                <w:sz w:val="19"/>
                <w:szCs w:val="19"/>
              </w:rPr>
              <w:t>Elimu ya IST pamoja na IHV/ SIDA, ufahamu na kampeni za mafunzo</w:t>
            </w:r>
          </w:p>
        </w:tc>
        <w:tc>
          <w:tcPr>
            <w:tcW w:w="1241"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left"/>
              <w:rPr>
                <w:rFonts w:cs="Arial"/>
                <w:color w:val="000000"/>
                <w:sz w:val="19"/>
                <w:szCs w:val="19"/>
              </w:rPr>
            </w:pPr>
            <w:r>
              <w:rPr>
                <w:rFonts w:cs="Arial"/>
                <w:color w:val="000000"/>
                <w:sz w:val="19"/>
                <w:szCs w:val="19"/>
              </w:rPr>
              <w:t>kikao</w:t>
            </w:r>
          </w:p>
        </w:tc>
        <w:tc>
          <w:tcPr>
            <w:tcW w:w="1202"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2 500</w:t>
            </w:r>
          </w:p>
        </w:tc>
        <w:tc>
          <w:tcPr>
            <w:tcW w:w="1200"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3</w:t>
            </w:r>
          </w:p>
        </w:tc>
        <w:tc>
          <w:tcPr>
            <w:tcW w:w="1241"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 </w:t>
            </w:r>
          </w:p>
        </w:tc>
        <w:tc>
          <w:tcPr>
            <w:tcW w:w="1155" w:type="dxa"/>
            <w:tcBorders>
              <w:top w:val="nil"/>
              <w:left w:val="nil"/>
              <w:bottom w:val="single" w:sz="4" w:space="0" w:color="auto"/>
              <w:right w:val="single" w:sz="4" w:space="0" w:color="auto"/>
            </w:tcBorders>
            <w:shd w:val="clear" w:color="auto" w:fill="auto"/>
            <w:hideMark/>
          </w:tcPr>
          <w:p w:rsidR="00A665BE" w:rsidRPr="000F687D" w:rsidRDefault="0026569A" w:rsidP="00C8371C">
            <w:pPr>
              <w:spacing w:line="240" w:lineRule="auto"/>
              <w:jc w:val="right"/>
              <w:rPr>
                <w:rFonts w:cs="Arial"/>
                <w:color w:val="000000"/>
                <w:sz w:val="19"/>
                <w:szCs w:val="19"/>
              </w:rPr>
            </w:pPr>
            <w:r>
              <w:rPr>
                <w:rFonts w:cs="Arial"/>
                <w:color w:val="000000"/>
                <w:sz w:val="19"/>
                <w:szCs w:val="19"/>
              </w:rPr>
              <w:t>7</w:t>
            </w:r>
            <w:r w:rsidR="00A665BE" w:rsidRPr="000F687D">
              <w:rPr>
                <w:rFonts w:cs="Arial"/>
                <w:color w:val="000000"/>
                <w:sz w:val="19"/>
                <w:szCs w:val="19"/>
              </w:rPr>
              <w:t xml:space="preserve"> 500</w:t>
            </w:r>
          </w:p>
        </w:tc>
      </w:tr>
      <w:tr w:rsidR="00A665BE" w:rsidRPr="00612784" w:rsidTr="00C8371C">
        <w:trPr>
          <w:gridAfter w:val="1"/>
          <w:wAfter w:w="14" w:type="dxa"/>
          <w:trHeight w:val="290"/>
        </w:trPr>
        <w:tc>
          <w:tcPr>
            <w:tcW w:w="11113" w:type="dxa"/>
            <w:gridSpan w:val="5"/>
            <w:tcBorders>
              <w:top w:val="single" w:sz="4" w:space="0" w:color="auto"/>
              <w:left w:val="single" w:sz="4" w:space="0" w:color="auto"/>
              <w:bottom w:val="single" w:sz="4" w:space="0" w:color="auto"/>
              <w:right w:val="single" w:sz="4" w:space="0" w:color="000000"/>
            </w:tcBorders>
            <w:shd w:val="clear" w:color="auto" w:fill="auto"/>
            <w:hideMark/>
          </w:tcPr>
          <w:p w:rsidR="00A665BE" w:rsidRPr="000F687D" w:rsidRDefault="00A665BE" w:rsidP="00C8371C">
            <w:pPr>
              <w:spacing w:line="240" w:lineRule="auto"/>
              <w:jc w:val="right"/>
              <w:rPr>
                <w:rFonts w:cs="Arial"/>
                <w:b/>
                <w:bCs/>
                <w:i/>
                <w:iCs/>
                <w:color w:val="000000"/>
                <w:sz w:val="19"/>
                <w:szCs w:val="19"/>
              </w:rPr>
            </w:pPr>
            <w:r w:rsidRPr="000F687D">
              <w:rPr>
                <w:rFonts w:cs="Arial"/>
                <w:b/>
                <w:bCs/>
                <w:i/>
                <w:iCs/>
                <w:color w:val="000000"/>
                <w:sz w:val="19"/>
                <w:szCs w:val="19"/>
              </w:rPr>
              <w:t>Sous-total 4</w:t>
            </w:r>
          </w:p>
        </w:tc>
        <w:tc>
          <w:tcPr>
            <w:tcW w:w="1241"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left"/>
              <w:rPr>
                <w:rFonts w:cs="Arial"/>
                <w:b/>
                <w:bCs/>
                <w:i/>
                <w:iCs/>
                <w:color w:val="000000"/>
                <w:sz w:val="19"/>
                <w:szCs w:val="19"/>
              </w:rPr>
            </w:pPr>
            <w:r w:rsidRPr="000F687D">
              <w:rPr>
                <w:rFonts w:cs="Arial"/>
                <w:b/>
                <w:bCs/>
                <w:i/>
                <w:iCs/>
                <w:color w:val="000000"/>
                <w:sz w:val="19"/>
                <w:szCs w:val="19"/>
              </w:rPr>
              <w:t> </w:t>
            </w:r>
          </w:p>
        </w:tc>
        <w:tc>
          <w:tcPr>
            <w:tcW w:w="1155"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b/>
                <w:bCs/>
                <w:color w:val="000000"/>
                <w:sz w:val="19"/>
                <w:szCs w:val="19"/>
              </w:rPr>
            </w:pPr>
            <w:r w:rsidRPr="000F687D">
              <w:rPr>
                <w:rFonts w:cs="Arial"/>
                <w:b/>
                <w:bCs/>
                <w:color w:val="000000"/>
                <w:sz w:val="19"/>
                <w:szCs w:val="19"/>
              </w:rPr>
              <w:t>14 100</w:t>
            </w:r>
          </w:p>
        </w:tc>
      </w:tr>
      <w:tr w:rsidR="00A665BE" w:rsidRPr="00612784" w:rsidTr="00C8371C">
        <w:trPr>
          <w:trHeight w:val="380"/>
        </w:trPr>
        <w:tc>
          <w:tcPr>
            <w:tcW w:w="533" w:type="dxa"/>
            <w:tcBorders>
              <w:top w:val="nil"/>
              <w:left w:val="single" w:sz="4" w:space="0" w:color="auto"/>
              <w:bottom w:val="single" w:sz="4" w:space="0" w:color="auto"/>
              <w:right w:val="single" w:sz="4" w:space="0" w:color="auto"/>
            </w:tcBorders>
            <w:shd w:val="clear" w:color="auto" w:fill="auto"/>
            <w:hideMark/>
          </w:tcPr>
          <w:p w:rsidR="00A665BE" w:rsidRPr="000F687D" w:rsidRDefault="00A665BE" w:rsidP="00C8371C">
            <w:pPr>
              <w:spacing w:line="240" w:lineRule="auto"/>
              <w:jc w:val="left"/>
              <w:rPr>
                <w:rFonts w:cs="Arial"/>
                <w:b/>
                <w:bCs/>
                <w:i/>
                <w:iCs/>
                <w:color w:val="000000"/>
                <w:sz w:val="19"/>
                <w:szCs w:val="19"/>
              </w:rPr>
            </w:pPr>
            <w:r w:rsidRPr="000F687D">
              <w:rPr>
                <w:rFonts w:cs="Arial"/>
                <w:b/>
                <w:bCs/>
                <w:i/>
                <w:iCs/>
                <w:color w:val="000000"/>
                <w:sz w:val="19"/>
                <w:szCs w:val="19"/>
              </w:rPr>
              <w:t>5</w:t>
            </w:r>
          </w:p>
        </w:tc>
        <w:tc>
          <w:tcPr>
            <w:tcW w:w="12990" w:type="dxa"/>
            <w:gridSpan w:val="7"/>
            <w:tcBorders>
              <w:top w:val="single" w:sz="4" w:space="0" w:color="auto"/>
              <w:left w:val="nil"/>
              <w:bottom w:val="single" w:sz="4" w:space="0" w:color="auto"/>
              <w:right w:val="single" w:sz="4" w:space="0" w:color="auto"/>
            </w:tcBorders>
            <w:shd w:val="clear" w:color="auto" w:fill="auto"/>
            <w:hideMark/>
          </w:tcPr>
          <w:p w:rsidR="00A665BE" w:rsidRPr="00464524" w:rsidRDefault="00A665BE" w:rsidP="00C8371C">
            <w:pPr>
              <w:spacing w:line="240" w:lineRule="auto"/>
              <w:jc w:val="left"/>
              <w:rPr>
                <w:rFonts w:cs="Arial"/>
                <w:b/>
                <w:bCs/>
                <w:i/>
                <w:iCs/>
                <w:color w:val="000000"/>
                <w:sz w:val="19"/>
                <w:szCs w:val="19"/>
              </w:rPr>
            </w:pPr>
            <w:r w:rsidRPr="00464524">
              <w:rPr>
                <w:rFonts w:cs="Arial"/>
                <w:color w:val="000000"/>
                <w:sz w:val="19"/>
                <w:szCs w:val="19"/>
              </w:rPr>
              <w:t>Utekelezaji wa kifaa cha ufuatiliaji wakati wa uendeshaji wa mradi</w:t>
            </w:r>
          </w:p>
        </w:tc>
      </w:tr>
      <w:tr w:rsidR="00A665BE" w:rsidRPr="00612784" w:rsidTr="00C8371C">
        <w:trPr>
          <w:gridAfter w:val="1"/>
          <w:wAfter w:w="14" w:type="dxa"/>
          <w:trHeight w:val="430"/>
        </w:trPr>
        <w:tc>
          <w:tcPr>
            <w:tcW w:w="533" w:type="dxa"/>
            <w:tcBorders>
              <w:top w:val="nil"/>
              <w:left w:val="single" w:sz="4" w:space="0" w:color="auto"/>
              <w:bottom w:val="single" w:sz="4" w:space="0" w:color="auto"/>
              <w:right w:val="single" w:sz="4" w:space="0" w:color="auto"/>
            </w:tcBorders>
            <w:shd w:val="clear" w:color="auto" w:fill="auto"/>
            <w:hideMark/>
          </w:tcPr>
          <w:p w:rsidR="00A665BE" w:rsidRPr="000F687D" w:rsidRDefault="00A665BE" w:rsidP="00C8371C">
            <w:pPr>
              <w:spacing w:line="240" w:lineRule="auto"/>
              <w:jc w:val="left"/>
              <w:rPr>
                <w:rFonts w:cs="Arial"/>
                <w:color w:val="000000"/>
                <w:sz w:val="19"/>
                <w:szCs w:val="19"/>
              </w:rPr>
            </w:pPr>
            <w:r w:rsidRPr="00464524">
              <w:rPr>
                <w:rFonts w:cs="Arial"/>
                <w:color w:val="000000"/>
                <w:sz w:val="19"/>
                <w:szCs w:val="19"/>
              </w:rPr>
              <w:t>5.1</w:t>
            </w:r>
          </w:p>
        </w:tc>
        <w:tc>
          <w:tcPr>
            <w:tcW w:w="6937" w:type="dxa"/>
            <w:tcBorders>
              <w:top w:val="nil"/>
              <w:left w:val="nil"/>
              <w:bottom w:val="single" w:sz="4" w:space="0" w:color="auto"/>
              <w:right w:val="single" w:sz="4" w:space="0" w:color="auto"/>
            </w:tcBorders>
            <w:shd w:val="clear" w:color="auto" w:fill="auto"/>
            <w:hideMark/>
          </w:tcPr>
          <w:p w:rsidR="00A665BE" w:rsidRPr="00464524" w:rsidRDefault="00A665BE" w:rsidP="00C8371C">
            <w:pPr>
              <w:spacing w:line="240" w:lineRule="auto"/>
              <w:jc w:val="left"/>
              <w:rPr>
                <w:rFonts w:cs="Arial"/>
                <w:color w:val="000000"/>
                <w:sz w:val="19"/>
                <w:szCs w:val="19"/>
              </w:rPr>
            </w:pPr>
            <w:r w:rsidRPr="00464524">
              <w:rPr>
                <w:rFonts w:cs="Arial"/>
                <w:color w:val="000000"/>
                <w:sz w:val="19"/>
                <w:szCs w:val="19"/>
              </w:rPr>
              <w:t>Ufuatiliaji na usalama wa maeneo</w:t>
            </w:r>
          </w:p>
        </w:tc>
        <w:tc>
          <w:tcPr>
            <w:tcW w:w="1241"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left"/>
              <w:rPr>
                <w:rFonts w:cs="Arial"/>
                <w:color w:val="000000"/>
                <w:sz w:val="19"/>
                <w:szCs w:val="19"/>
              </w:rPr>
            </w:pPr>
            <w:r>
              <w:rPr>
                <w:rFonts w:cs="Arial"/>
                <w:color w:val="000000"/>
                <w:sz w:val="19"/>
                <w:szCs w:val="19"/>
              </w:rPr>
              <w:t>Mwezi</w:t>
            </w:r>
          </w:p>
        </w:tc>
        <w:tc>
          <w:tcPr>
            <w:tcW w:w="1202"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500</w:t>
            </w:r>
          </w:p>
        </w:tc>
        <w:tc>
          <w:tcPr>
            <w:tcW w:w="1200"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12</w:t>
            </w:r>
          </w:p>
        </w:tc>
        <w:tc>
          <w:tcPr>
            <w:tcW w:w="1241"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 </w:t>
            </w:r>
          </w:p>
        </w:tc>
        <w:tc>
          <w:tcPr>
            <w:tcW w:w="1155"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color w:val="000000"/>
                <w:sz w:val="19"/>
                <w:szCs w:val="19"/>
              </w:rPr>
            </w:pPr>
            <w:r w:rsidRPr="000F687D">
              <w:rPr>
                <w:rFonts w:cs="Arial"/>
                <w:color w:val="000000"/>
                <w:sz w:val="19"/>
                <w:szCs w:val="19"/>
              </w:rPr>
              <w:t>6 000</w:t>
            </w:r>
          </w:p>
        </w:tc>
      </w:tr>
      <w:tr w:rsidR="00A665BE" w:rsidRPr="00612784" w:rsidTr="00C8371C">
        <w:trPr>
          <w:gridAfter w:val="1"/>
          <w:wAfter w:w="14" w:type="dxa"/>
          <w:trHeight w:val="290"/>
        </w:trPr>
        <w:tc>
          <w:tcPr>
            <w:tcW w:w="11113" w:type="dxa"/>
            <w:gridSpan w:val="5"/>
            <w:tcBorders>
              <w:top w:val="single" w:sz="4" w:space="0" w:color="auto"/>
              <w:left w:val="single" w:sz="4" w:space="0" w:color="auto"/>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b/>
                <w:bCs/>
                <w:i/>
                <w:iCs/>
                <w:color w:val="000000"/>
                <w:sz w:val="19"/>
                <w:szCs w:val="19"/>
              </w:rPr>
            </w:pPr>
            <w:r w:rsidRPr="000F687D">
              <w:rPr>
                <w:rFonts w:cs="Arial"/>
                <w:b/>
                <w:bCs/>
                <w:i/>
                <w:iCs/>
                <w:color w:val="000000"/>
                <w:sz w:val="19"/>
                <w:szCs w:val="19"/>
              </w:rPr>
              <w:t>Sous-total 5</w:t>
            </w:r>
          </w:p>
        </w:tc>
        <w:tc>
          <w:tcPr>
            <w:tcW w:w="1241"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left"/>
              <w:rPr>
                <w:rFonts w:cs="Arial"/>
                <w:b/>
                <w:bCs/>
                <w:i/>
                <w:iCs/>
                <w:color w:val="000000"/>
                <w:sz w:val="19"/>
                <w:szCs w:val="19"/>
              </w:rPr>
            </w:pPr>
            <w:r w:rsidRPr="000F687D">
              <w:rPr>
                <w:rFonts w:cs="Arial"/>
                <w:b/>
                <w:bCs/>
                <w:i/>
                <w:iCs/>
                <w:color w:val="000000"/>
                <w:sz w:val="19"/>
                <w:szCs w:val="19"/>
              </w:rPr>
              <w:t> </w:t>
            </w:r>
          </w:p>
        </w:tc>
        <w:tc>
          <w:tcPr>
            <w:tcW w:w="1155"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b/>
                <w:bCs/>
                <w:i/>
                <w:iCs/>
                <w:color w:val="000000"/>
                <w:sz w:val="19"/>
                <w:szCs w:val="19"/>
              </w:rPr>
            </w:pPr>
            <w:r w:rsidRPr="000F687D">
              <w:rPr>
                <w:rFonts w:cs="Arial"/>
                <w:b/>
                <w:bCs/>
                <w:i/>
                <w:iCs/>
                <w:color w:val="000000"/>
                <w:sz w:val="19"/>
                <w:szCs w:val="19"/>
              </w:rPr>
              <w:t>6 000</w:t>
            </w:r>
          </w:p>
        </w:tc>
      </w:tr>
      <w:tr w:rsidR="00A665BE" w:rsidRPr="00612784" w:rsidTr="00C8371C">
        <w:trPr>
          <w:gridAfter w:val="1"/>
          <w:wAfter w:w="14" w:type="dxa"/>
          <w:trHeight w:val="290"/>
        </w:trPr>
        <w:tc>
          <w:tcPr>
            <w:tcW w:w="11113" w:type="dxa"/>
            <w:gridSpan w:val="5"/>
            <w:tcBorders>
              <w:top w:val="single" w:sz="4" w:space="0" w:color="auto"/>
              <w:left w:val="single" w:sz="4" w:space="0" w:color="auto"/>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b/>
                <w:bCs/>
                <w:i/>
                <w:iCs/>
                <w:color w:val="000000"/>
                <w:sz w:val="19"/>
                <w:szCs w:val="19"/>
              </w:rPr>
            </w:pPr>
            <w:r w:rsidRPr="00464524">
              <w:rPr>
                <w:rFonts w:cs="Arial"/>
                <w:color w:val="000000"/>
                <w:sz w:val="19"/>
                <w:szCs w:val="19"/>
              </w:rPr>
              <w:t>JUMLA JUMU YA KIJA</w:t>
            </w:r>
          </w:p>
        </w:tc>
        <w:tc>
          <w:tcPr>
            <w:tcW w:w="1241" w:type="dxa"/>
            <w:tcBorders>
              <w:top w:val="nil"/>
              <w:left w:val="nil"/>
              <w:bottom w:val="single" w:sz="4" w:space="0" w:color="auto"/>
              <w:right w:val="single" w:sz="4" w:space="0" w:color="auto"/>
            </w:tcBorders>
            <w:shd w:val="clear" w:color="auto" w:fill="auto"/>
            <w:hideMark/>
          </w:tcPr>
          <w:p w:rsidR="00A665BE" w:rsidRPr="000F687D" w:rsidRDefault="00A665BE" w:rsidP="00C8371C">
            <w:pPr>
              <w:spacing w:line="240" w:lineRule="auto"/>
              <w:jc w:val="right"/>
              <w:rPr>
                <w:rFonts w:cs="Arial"/>
                <w:b/>
                <w:bCs/>
                <w:i/>
                <w:iCs/>
                <w:color w:val="000000"/>
                <w:sz w:val="19"/>
                <w:szCs w:val="19"/>
              </w:rPr>
            </w:pPr>
            <w:r w:rsidRPr="000F687D">
              <w:rPr>
                <w:rFonts w:cs="Arial"/>
                <w:b/>
                <w:bCs/>
                <w:i/>
                <w:iCs/>
                <w:color w:val="000000"/>
                <w:sz w:val="19"/>
                <w:szCs w:val="19"/>
              </w:rPr>
              <w:t>9</w:t>
            </w:r>
            <w:r w:rsidR="008713F7">
              <w:rPr>
                <w:rFonts w:cs="Arial"/>
                <w:b/>
                <w:bCs/>
                <w:i/>
                <w:iCs/>
                <w:color w:val="000000"/>
                <w:sz w:val="19"/>
                <w:szCs w:val="19"/>
              </w:rPr>
              <w:t>66</w:t>
            </w:r>
            <w:r w:rsidRPr="000F687D">
              <w:rPr>
                <w:rFonts w:cs="Arial"/>
                <w:b/>
                <w:bCs/>
                <w:i/>
                <w:iCs/>
                <w:color w:val="000000"/>
                <w:sz w:val="19"/>
                <w:szCs w:val="19"/>
              </w:rPr>
              <w:t>00</w:t>
            </w:r>
          </w:p>
        </w:tc>
        <w:tc>
          <w:tcPr>
            <w:tcW w:w="1155" w:type="dxa"/>
            <w:tcBorders>
              <w:top w:val="nil"/>
              <w:left w:val="nil"/>
              <w:bottom w:val="single" w:sz="4" w:space="0" w:color="auto"/>
              <w:right w:val="single" w:sz="4" w:space="0" w:color="auto"/>
            </w:tcBorders>
            <w:shd w:val="clear" w:color="auto" w:fill="auto"/>
            <w:hideMark/>
          </w:tcPr>
          <w:p w:rsidR="00A665BE" w:rsidRPr="000F687D" w:rsidRDefault="00913EC8" w:rsidP="00C8371C">
            <w:pPr>
              <w:spacing w:line="240" w:lineRule="auto"/>
              <w:jc w:val="right"/>
              <w:rPr>
                <w:rFonts w:cs="Arial"/>
                <w:b/>
                <w:bCs/>
                <w:i/>
                <w:iCs/>
                <w:color w:val="000000"/>
                <w:sz w:val="19"/>
                <w:szCs w:val="19"/>
              </w:rPr>
            </w:pPr>
            <w:r>
              <w:rPr>
                <w:rFonts w:cs="Arial"/>
                <w:b/>
                <w:bCs/>
                <w:i/>
                <w:iCs/>
                <w:color w:val="000000"/>
                <w:sz w:val="19"/>
                <w:szCs w:val="19"/>
              </w:rPr>
              <w:t>222 250</w:t>
            </w:r>
          </w:p>
        </w:tc>
      </w:tr>
      <w:tr w:rsidR="00A665BE" w:rsidRPr="00612784" w:rsidTr="00C8371C">
        <w:trPr>
          <w:trHeight w:val="290"/>
        </w:trPr>
        <w:tc>
          <w:tcPr>
            <w:tcW w:w="11113"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A665BE" w:rsidRPr="000F687D" w:rsidRDefault="00A665BE" w:rsidP="00C8371C">
            <w:pPr>
              <w:spacing w:line="240" w:lineRule="auto"/>
              <w:jc w:val="right"/>
              <w:rPr>
                <w:rFonts w:cs="Arial"/>
                <w:b/>
                <w:bCs/>
                <w:color w:val="000000"/>
                <w:sz w:val="19"/>
                <w:szCs w:val="19"/>
              </w:rPr>
            </w:pPr>
            <w:r w:rsidRPr="00464524">
              <w:rPr>
                <w:rFonts w:cs="Arial"/>
                <w:color w:val="000000"/>
                <w:sz w:val="19"/>
                <w:szCs w:val="19"/>
              </w:rPr>
              <w:t>JUMLA YA JUMLA</w:t>
            </w:r>
          </w:p>
        </w:tc>
        <w:tc>
          <w:tcPr>
            <w:tcW w:w="2410" w:type="dxa"/>
            <w:gridSpan w:val="3"/>
            <w:tcBorders>
              <w:top w:val="single" w:sz="4" w:space="0" w:color="auto"/>
              <w:left w:val="nil"/>
              <w:bottom w:val="single" w:sz="4" w:space="0" w:color="auto"/>
              <w:right w:val="single" w:sz="4" w:space="0" w:color="auto"/>
            </w:tcBorders>
            <w:shd w:val="clear" w:color="auto" w:fill="auto"/>
            <w:hideMark/>
          </w:tcPr>
          <w:p w:rsidR="00A665BE" w:rsidRPr="000F687D" w:rsidRDefault="00913EC8" w:rsidP="00C8371C">
            <w:pPr>
              <w:spacing w:line="240" w:lineRule="auto"/>
              <w:jc w:val="right"/>
              <w:rPr>
                <w:rFonts w:cs="Arial"/>
                <w:b/>
                <w:bCs/>
                <w:i/>
                <w:iCs/>
                <w:color w:val="000000"/>
                <w:sz w:val="19"/>
                <w:szCs w:val="19"/>
              </w:rPr>
            </w:pPr>
            <w:r>
              <w:rPr>
                <w:rFonts w:cs="Arial"/>
                <w:b/>
                <w:bCs/>
                <w:i/>
                <w:iCs/>
                <w:color w:val="000000"/>
                <w:sz w:val="19"/>
                <w:szCs w:val="19"/>
              </w:rPr>
              <w:t>318 850</w:t>
            </w:r>
          </w:p>
        </w:tc>
      </w:tr>
    </w:tbl>
    <w:p w:rsidR="00161744" w:rsidRDefault="00161744" w:rsidP="006B734C">
      <w:pPr>
        <w:pStyle w:val="Titre1"/>
        <w:rPr>
          <w:rStyle w:val="Lienhypertexte"/>
          <w:color w:val="000000"/>
          <w:u w:val="none"/>
          <w:lang w:val="en-US"/>
        </w:rPr>
      </w:pPr>
    </w:p>
    <w:p w:rsidR="00161744" w:rsidRPr="00161744" w:rsidRDefault="00161744" w:rsidP="00161744">
      <w:pPr>
        <w:rPr>
          <w:lang w:val="en-US"/>
        </w:rPr>
      </w:pPr>
    </w:p>
    <w:p w:rsidR="00161744" w:rsidRPr="00161744" w:rsidRDefault="00161744" w:rsidP="00161744">
      <w:pPr>
        <w:rPr>
          <w:lang w:val="en-US"/>
        </w:rPr>
      </w:pPr>
    </w:p>
    <w:p w:rsidR="00161744" w:rsidRPr="00161744" w:rsidRDefault="00161744" w:rsidP="00161744">
      <w:pPr>
        <w:rPr>
          <w:lang w:val="en-US"/>
        </w:rPr>
      </w:pPr>
    </w:p>
    <w:p w:rsidR="00161744" w:rsidRDefault="00161744" w:rsidP="00161744">
      <w:pPr>
        <w:rPr>
          <w:lang w:val="en-US"/>
        </w:rPr>
      </w:pPr>
    </w:p>
    <w:p w:rsidR="001962BA" w:rsidRPr="00161744" w:rsidRDefault="00161744" w:rsidP="00161744">
      <w:pPr>
        <w:tabs>
          <w:tab w:val="left" w:pos="4170"/>
        </w:tabs>
        <w:rPr>
          <w:lang w:val="en-US"/>
        </w:rPr>
        <w:sectPr w:rsidR="001962BA" w:rsidRPr="00161744" w:rsidSect="006B734C">
          <w:footerReference w:type="default" r:id="rId22"/>
          <w:footerReference w:type="first" r:id="rId23"/>
          <w:pgSz w:w="16839" w:h="11907" w:orient="landscape" w:code="9"/>
          <w:pgMar w:top="1418" w:right="1134" w:bottom="1418" w:left="510" w:header="720" w:footer="499" w:gutter="0"/>
          <w:cols w:space="720"/>
          <w:docGrid w:linePitch="360"/>
        </w:sectPr>
      </w:pPr>
      <w:r>
        <w:rPr>
          <w:lang w:val="en-US"/>
        </w:rPr>
        <w:tab/>
      </w:r>
    </w:p>
    <w:p w:rsidR="00BC1AF8" w:rsidRDefault="00BC1AF8" w:rsidP="006B734C">
      <w:pPr>
        <w:pStyle w:val="NormalJM"/>
      </w:pPr>
      <w:bookmarkStart w:id="57" w:name="_Toc425004113"/>
      <w:bookmarkStart w:id="58" w:name="_Toc425004115"/>
      <w:bookmarkStart w:id="59" w:name="_Toc425004151"/>
      <w:bookmarkStart w:id="60" w:name="_Toc425004152"/>
      <w:bookmarkStart w:id="61" w:name="_Toc425004194"/>
      <w:bookmarkStart w:id="62" w:name="_Toc421133537"/>
      <w:bookmarkStart w:id="63" w:name="_Toc425004195"/>
      <w:bookmarkStart w:id="64" w:name="_Toc425004201"/>
      <w:bookmarkStart w:id="65" w:name="_Toc421133558"/>
      <w:bookmarkStart w:id="66" w:name="_Toc341306117"/>
      <w:bookmarkStart w:id="67" w:name="_Toc425004202"/>
      <w:bookmarkStart w:id="68" w:name="_Toc421133559"/>
      <w:bookmarkStart w:id="69" w:name="_Toc341306118"/>
      <w:bookmarkStart w:id="70" w:name="_Toc425004217"/>
      <w:bookmarkStart w:id="71" w:name="_Toc418783816"/>
      <w:bookmarkStart w:id="72" w:name="_Toc316669096"/>
      <w:bookmarkStart w:id="73" w:name="_Toc316669097"/>
      <w:bookmarkStart w:id="74" w:name="_Toc275170452"/>
      <w:bookmarkStart w:id="75" w:name="_Toc121046668"/>
      <w:bookmarkStart w:id="76" w:name="_Toc33938973"/>
      <w:bookmarkStart w:id="77" w:name="_Toc33938865"/>
      <w:bookmarkStart w:id="78" w:name="_Toc32370622"/>
      <w:bookmarkStart w:id="79" w:name="_Toc500081136"/>
      <w:bookmarkStart w:id="80" w:name="_Toc500081069"/>
      <w:bookmarkStart w:id="81" w:name="_Toc498507015"/>
      <w:bookmarkStart w:id="82" w:name="_Toc316669098"/>
      <w:bookmarkStart w:id="83" w:name="_Toc316669099"/>
      <w:bookmarkStart w:id="84" w:name="_Toc316669100"/>
      <w:bookmarkStart w:id="85" w:name="_Toc316669101"/>
      <w:bookmarkStart w:id="86" w:name="_Toc316669102"/>
      <w:bookmarkStart w:id="87" w:name="_Toc316669103"/>
      <w:bookmarkStart w:id="88" w:name="_Toc316669104"/>
      <w:bookmarkStart w:id="89" w:name="_Toc295226190"/>
      <w:bookmarkStart w:id="90" w:name="_Toc286930280"/>
      <w:bookmarkStart w:id="91" w:name="_Toc286929987"/>
      <w:bookmarkStart w:id="92" w:name="_Toc204503001"/>
      <w:bookmarkStart w:id="93" w:name="_Toc295226191"/>
      <w:bookmarkStart w:id="94" w:name="_Toc286930281"/>
      <w:bookmarkStart w:id="95" w:name="_Toc286929988"/>
      <w:bookmarkStart w:id="96" w:name="_Toc204503002"/>
      <w:bookmarkStart w:id="97" w:name="_Toc295226194"/>
      <w:bookmarkStart w:id="98" w:name="_Toc286930284"/>
      <w:bookmarkStart w:id="99" w:name="_Toc286929991"/>
      <w:bookmarkStart w:id="100" w:name="_Toc204503005"/>
      <w:bookmarkStart w:id="101" w:name="_Toc295226195"/>
      <w:bookmarkStart w:id="102" w:name="_Toc286930285"/>
      <w:bookmarkStart w:id="103" w:name="_Toc286929992"/>
      <w:bookmarkStart w:id="104" w:name="_Toc204503006"/>
      <w:bookmarkStart w:id="105" w:name="_Toc196038081"/>
      <w:bookmarkStart w:id="106" w:name="_Toc196038082"/>
      <w:bookmarkStart w:id="107" w:name="_Toc295226196"/>
      <w:bookmarkStart w:id="108" w:name="_Toc286930286"/>
      <w:bookmarkStart w:id="109" w:name="_Toc286929993"/>
      <w:bookmarkStart w:id="110" w:name="_Toc204503007"/>
      <w:bookmarkStart w:id="111" w:name="_Toc204503008"/>
      <w:bookmarkStart w:id="112" w:name="_Toc318382552"/>
      <w:bookmarkStart w:id="113" w:name="_Toc310853175"/>
      <w:bookmarkStart w:id="114" w:name="_Toc295226197"/>
      <w:bookmarkStart w:id="115" w:name="_Toc286930287"/>
      <w:bookmarkStart w:id="116" w:name="_Toc286929994"/>
      <w:bookmarkStart w:id="117" w:name="_Toc295226198"/>
      <w:bookmarkStart w:id="118" w:name="_Toc286930288"/>
      <w:bookmarkStart w:id="119" w:name="_Toc286929995"/>
      <w:bookmarkStart w:id="120" w:name="_Toc204503009"/>
      <w:bookmarkStart w:id="121" w:name="_Toc295226199"/>
      <w:bookmarkStart w:id="122" w:name="_Toc286930289"/>
      <w:bookmarkStart w:id="123" w:name="_Toc286929996"/>
      <w:bookmarkStart w:id="124" w:name="_Toc204503010"/>
      <w:bookmarkStart w:id="125" w:name="_Toc295226200"/>
      <w:bookmarkStart w:id="126" w:name="_Toc286930290"/>
      <w:bookmarkStart w:id="127" w:name="_Toc286929997"/>
      <w:bookmarkStart w:id="128" w:name="_Toc204503011"/>
      <w:bookmarkStart w:id="129" w:name="_Toc295226201"/>
      <w:bookmarkStart w:id="130" w:name="_Toc286930291"/>
      <w:bookmarkStart w:id="131" w:name="_Toc286929998"/>
      <w:bookmarkStart w:id="132" w:name="_Toc204503012"/>
      <w:bookmarkStart w:id="133" w:name="_Toc295226202"/>
      <w:bookmarkStart w:id="134" w:name="_Toc286930292"/>
      <w:bookmarkStart w:id="135" w:name="_Toc286929999"/>
      <w:bookmarkStart w:id="136" w:name="_Toc204503013"/>
      <w:bookmarkStart w:id="137" w:name="_Toc316669105"/>
      <w:bookmarkStart w:id="138" w:name="_Toc316669106"/>
      <w:bookmarkStart w:id="139" w:name="_Toc316669107"/>
      <w:bookmarkEnd w:id="44"/>
      <w:bookmarkEnd w:id="45"/>
      <w:bookmarkEnd w:id="4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sectPr w:rsidR="00BC1AF8" w:rsidSect="006B734C">
      <w:footerReference w:type="even" r:id="rId24"/>
      <w:footerReference w:type="default" r:id="rId25"/>
      <w:pgSz w:w="11907" w:h="16839" w:code="9"/>
      <w:pgMar w:top="509" w:right="1417" w:bottom="1134" w:left="1418" w:header="720" w:footer="49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858" w:rsidRDefault="00EF1858" w:rsidP="00AC4D44">
      <w:pPr>
        <w:spacing w:line="240" w:lineRule="auto"/>
      </w:pPr>
      <w:r>
        <w:separator/>
      </w:r>
    </w:p>
  </w:endnote>
  <w:endnote w:type="continuationSeparator" w:id="1">
    <w:p w:rsidR="00EF1858" w:rsidRDefault="00EF1858" w:rsidP="00AC4D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OpenSymbol">
    <w:altName w:val="Courier New"/>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HGGFHE+Garamond">
    <w:altName w:val="Garamon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BCB" w:rsidRDefault="00F72D35">
    <w:pPr>
      <w:pStyle w:val="Pieddepage"/>
    </w:pPr>
    <w:r>
      <w:rPr>
        <w:noProof/>
      </w:rPr>
      <w:pict>
        <v:shapetype id="_x0000_t202" coordsize="21600,21600" o:spt="202" path="m,l,21600r21600,l21600,xe">
          <v:stroke joinstyle="miter"/>
          <v:path gradientshapeok="t" o:connecttype="rect"/>
        </v:shapetype>
        <v:shape id="Zone de texte 12" o:spid="_x0000_s4104" type="#_x0000_t202" style="position:absolute;left:0;text-align:left;margin-left:-33.7pt;margin-top:-13.4pt;width:532.15pt;height:32.4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" filled="f" stroked="f" strokeweight=".5pt">
          <v:textbox inset="0,,0">
            <w:txbxContent>
              <w:p w:rsidR="006B734C" w:rsidRDefault="006B734C" w:rsidP="006B734C">
                <w:pPr>
                  <w:pBdr>
                    <w:top w:val="single" w:sz="4" w:space="1" w:color="auto"/>
                  </w:pBdr>
                  <w:tabs>
                    <w:tab w:val="right" w:leader="dot" w:pos="8640"/>
                  </w:tabs>
                  <w:jc w:val="center"/>
                </w:pPr>
                <w:r w:rsidRPr="006B734C">
                  <w:rPr>
                    <w:caps/>
                    <w:color w:val="5B9BD5" w:themeColor="accent1"/>
                    <w:sz w:val="20"/>
                    <w:szCs w:val="20"/>
                  </w:rPr>
                  <w:t>Étude d’impact environnemental et social du Projet PEMU pour les infrastructures hydrauliques de la ville de Kindu, version finale</w:t>
                </w:r>
              </w:p>
            </w:txbxContent>
          </v:textbox>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F2" w:rsidRDefault="00F72D35" w:rsidP="001A3B41">
    <w:pPr>
      <w:tabs>
        <w:tab w:val="right" w:leader="dot" w:pos="8640"/>
      </w:tabs>
      <w:jc w:val="left"/>
    </w:pPr>
    <w:r>
      <w:rPr>
        <w:noProof/>
      </w:rPr>
      <w:pict>
        <v:shapetype id="_x0000_t202" coordsize="21600,21600" o:spt="202" path="m,l,21600r21600,l21600,xe">
          <v:stroke joinstyle="miter"/>
          <v:path gradientshapeok="t" o:connecttype="rect"/>
        </v:shapetype>
        <v:shape id="Zone de texte 24" o:spid="_x0000_s4097" type="#_x0000_t202" style="position:absolute;margin-left:0;margin-top:-18pt;width:532.15pt;height:32.4pt;z-index:251669504;visibility:visible;mso-position-horizontal:left;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" filled="f" stroked="f" strokeweight=".5pt">
          <v:textbox inset="0,,0">
            <w:txbxContent>
              <w:p w:rsidR="006B734C" w:rsidRDefault="006B734C" w:rsidP="006B734C">
                <w:pPr>
                  <w:pBdr>
                    <w:top w:val="single" w:sz="4" w:space="1" w:color="auto"/>
                  </w:pBdr>
                  <w:tabs>
                    <w:tab w:val="right" w:leader="dot" w:pos="8640"/>
                  </w:tabs>
                  <w:jc w:val="center"/>
                </w:pPr>
                <w:r w:rsidRPr="006B734C">
                  <w:rPr>
                    <w:caps/>
                    <w:color w:val="5B9BD5" w:themeColor="accent1"/>
                    <w:sz w:val="20"/>
                    <w:szCs w:val="20"/>
                  </w:rPr>
                  <w:t>Étude d’impact environnemental et social du Projet PEMU pour les infrastructures hydrauliques de la ville de Kindu, version finale</w:t>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F2" w:rsidRDefault="003969F2" w:rsidP="001A3B41">
    <w:pPr>
      <w:tabs>
        <w:tab w:val="right" w:leader="dot" w:pos="8640"/>
      </w:tabs>
      <w:jc w:val="left"/>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F2" w:rsidRDefault="00F72D35" w:rsidP="002274D6">
    <w:pPr>
      <w:pStyle w:val="Pieddepage"/>
      <w:framePr w:wrap="around" w:vAnchor="text" w:hAnchor="margin" w:xAlign="right" w:y="1"/>
      <w:rPr>
        <w:rStyle w:val="Numrodepage"/>
      </w:rPr>
    </w:pPr>
    <w:r>
      <w:rPr>
        <w:rStyle w:val="Numrodepage"/>
      </w:rPr>
      <w:fldChar w:fldCharType="begin"/>
    </w:r>
    <w:r w:rsidR="003969F2">
      <w:rPr>
        <w:rStyle w:val="Numrodepage"/>
      </w:rPr>
      <w:instrText xml:space="preserve">PAGE  </w:instrText>
    </w:r>
    <w:r>
      <w:rPr>
        <w:rStyle w:val="Numrodepage"/>
      </w:rPr>
      <w:fldChar w:fldCharType="separate"/>
    </w:r>
    <w:r w:rsidR="00161744">
      <w:rPr>
        <w:rStyle w:val="Numrodepage"/>
        <w:noProof/>
      </w:rPr>
      <w:t>2</w:t>
    </w:r>
    <w:r>
      <w:rPr>
        <w:rStyle w:val="Numrodepage"/>
      </w:rPr>
      <w:fldChar w:fldCharType="end"/>
    </w:r>
  </w:p>
  <w:p w:rsidR="003969F2" w:rsidRDefault="003969F2" w:rsidP="002274D6">
    <w:pPr>
      <w:pStyle w:val="Pieddepage"/>
      <w:ind w:right="3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F2" w:rsidRPr="00FB09FB" w:rsidRDefault="003969F2" w:rsidP="00C1377E">
    <w:pPr>
      <w:tabs>
        <w:tab w:val="right" w:leader="dot" w:pos="8640"/>
      </w:tabs>
      <w:jc w:val="left"/>
      <w:rPr>
        <w:rFonts w:cs="Arial"/>
        <w:i/>
        <w:sz w:val="18"/>
        <w:szCs w:val="18"/>
      </w:rPr>
    </w:pPr>
    <w:r w:rsidRPr="00FB09FB">
      <w:rPr>
        <w:rFonts w:cs="Arial"/>
        <w:i/>
        <w:sz w:val="18"/>
        <w:szCs w:val="18"/>
      </w:rPr>
      <w:t xml:space="preserve">Étude d’impact environnemental et social du </w:t>
    </w:r>
    <w:r>
      <w:rPr>
        <w:rFonts w:cs="Arial"/>
        <w:i/>
        <w:sz w:val="18"/>
        <w:szCs w:val="18"/>
      </w:rPr>
      <w:t>P</w:t>
    </w:r>
    <w:r w:rsidRPr="00FB09FB">
      <w:rPr>
        <w:rFonts w:cs="Arial"/>
        <w:i/>
        <w:sz w:val="18"/>
        <w:szCs w:val="18"/>
      </w:rPr>
      <w:t xml:space="preserve">rojet </w:t>
    </w:r>
    <w:r w:rsidRPr="00040C42">
      <w:rPr>
        <w:rFonts w:cs="Arial"/>
        <w:i/>
        <w:sz w:val="18"/>
        <w:szCs w:val="18"/>
      </w:rPr>
      <w:t>PEMU</w:t>
    </w:r>
  </w:p>
  <w:p w:rsidR="003969F2" w:rsidRPr="00C9423F" w:rsidRDefault="003969F2" w:rsidP="00C1377E">
    <w:pPr>
      <w:tabs>
        <w:tab w:val="right" w:leader="dot" w:pos="8640"/>
      </w:tabs>
      <w:jc w:val="left"/>
      <w:rPr>
        <w:szCs w:val="18"/>
      </w:rPr>
    </w:pPr>
    <w:r>
      <w:rPr>
        <w:rFonts w:cs="Arial"/>
        <w:i/>
        <w:sz w:val="18"/>
        <w:szCs w:val="18"/>
      </w:rPr>
      <w:t>pour les infrastructures hydrauliques de la ville de Kindu, version finale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1F6" w:rsidRDefault="005041F6" w:rsidP="006B734C">
    <w:pPr>
      <w:pStyle w:val="Pieddepage"/>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75E" w:rsidRDefault="00F8075E" w:rsidP="006B734C">
    <w:pPr>
      <w:tabs>
        <w:tab w:val="center" w:pos="4550"/>
        <w:tab w:val="left" w:pos="5818"/>
      </w:tabs>
      <w:ind w:right="260"/>
      <w:jc w:val="center"/>
      <w:rPr>
        <w:color w:val="222A35" w:themeColor="text2" w:themeShade="80"/>
        <w:sz w:val="24"/>
        <w:szCs w:val="24"/>
      </w:rPr>
    </w:pPr>
  </w:p>
  <w:p w:rsidR="00F8075E" w:rsidRDefault="00F8075E">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F2" w:rsidRDefault="00F72D35" w:rsidP="001A3B41">
    <w:pPr>
      <w:tabs>
        <w:tab w:val="right" w:leader="dot" w:pos="8640"/>
      </w:tabs>
      <w:jc w:val="left"/>
    </w:pPr>
    <w:r w:rsidRPr="00F72D35">
      <w:rPr>
        <w:rFonts w:cs="Arial"/>
        <w:i/>
        <w:noProof/>
        <w:sz w:val="18"/>
        <w:szCs w:val="18"/>
      </w:rPr>
      <w:pict>
        <v:group id="Groupe 164" o:spid="_x0000_s4101" style="position:absolute;margin-left:1014pt;margin-top:3.75pt;width:552.6pt;height:48.95pt;z-index:251659264;mso-position-horizontal:right;mso-position-horizontal-relative:page;mso-position-vertical-relative:bottom-margin-area;mso-width-relative:margin" coordsize="61722,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">
          <v:rect id="Rectangle 165" o:spid="_x0000_s4103" style="position:absolute;left:2286;width:59436;height:27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Zone de texte 166" o:spid="_x0000_s4102" type="#_x0000_t202" style="position:absolute;top:95;width:59436;height:6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cm8AA&#10;AADcAAAADwAAAGRycy9kb3ducmV2LnhtbERPS4vCMBC+C/sfwix4s6l7KNo1igg+Dl58LOxxaKYP&#10;tpmUJFvrvzeC4G0+vucsVoNpRU/ON5YVTJMUBHFhdcOVgutlO5mB8AFZY2uZFNzJw2r5MVpgru2N&#10;T9SfQyViCPscFdQhdLmUvqjJoE9sRxy50jqDIUJXSe3wFsNNK7/SNJMGG44NNXa0qan4O/8bBcGX&#10;7Xam9/rYrX92O1f1c/otlRp/DutvEIGG8Ba/3Acd52cZPJ+JF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qxcm8AAAADcAAAADwAAAAAAAAAAAAAAAACYAgAAZHJzL2Rvd25y&#10;ZXYueG1sUEsFBgAAAAAEAAQA9QAAAIUDAAAAAA==&#10;" filled="f" stroked="f" strokeweight=".5pt">
            <v:textbox inset="0,,0">
              <w:txbxContent>
                <w:p w:rsidR="00001BCB" w:rsidRDefault="00001BCB" w:rsidP="006B734C">
                  <w:pPr>
                    <w:pBdr>
                      <w:top w:val="single" w:sz="4" w:space="1" w:color="auto"/>
                    </w:pBdr>
                    <w:tabs>
                      <w:tab w:val="right" w:leader="dot" w:pos="8640"/>
                    </w:tabs>
                    <w:jc w:val="center"/>
                  </w:pPr>
                  <w:r w:rsidRPr="006B734C">
                    <w:rPr>
                      <w:caps/>
                      <w:color w:val="5B9BD5" w:themeColor="accent1"/>
                      <w:sz w:val="20"/>
                      <w:szCs w:val="20"/>
                    </w:rPr>
                    <w:t>Étude d’impact environnemental et social du Projet PEMU pour les infrastructures hydrauliques de la ville de Kindu, version finale</w:t>
                  </w:r>
                </w:p>
                <w:p w:rsidR="00001BCB" w:rsidRDefault="00001BCB">
                  <w:pPr>
                    <w:pStyle w:val="Pieddepage"/>
                    <w:jc w:val="right"/>
                  </w:pPr>
                  <w:r>
                    <w:rPr>
                      <w:caps/>
                      <w:color w:val="808080" w:themeColor="background1" w:themeShade="80"/>
                    </w:rPr>
                    <w:t> | </w:t>
                  </w:r>
                  <w:sdt>
                    <w:sdtPr>
                      <w:rPr>
                        <w:color w:val="808080" w:themeColor="background1" w:themeShade="80"/>
                      </w:rPr>
                      <w:alias w:val="Sous-titre"/>
                      <w:tag w:val=""/>
                      <w:id w:val="2079849700"/>
                      <w:showingPlcHdr/>
                      <w:dataBinding w:prefixMappings="xmlns:ns0='http://purl.org/dc/elements/1.1/' xmlns:ns1='http://schemas.openxmlformats.org/package/2006/metadata/core-properties' " w:xpath="/ns1:coreProperties[1]/ns0:subject[1]" w:storeItemID="{6C3C8BC8-F283-45AE-878A-BAB7291924A1}"/>
                      <w:text/>
                    </w:sdtPr>
                    <w:sdtContent>
                      <w:r w:rsidR="00C6353D">
                        <w:rPr>
                          <w:color w:val="808080" w:themeColor="background1" w:themeShade="80"/>
                        </w:rPr>
                        <w:t xml:space="preserve">     </w:t>
                      </w:r>
                    </w:sdtContent>
                  </w:sdt>
                </w:p>
              </w:txbxContent>
            </v:textbox>
          </v:shape>
          <w10:wrap anchorx="page" anchory="margin"/>
        </v:group>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706322"/>
      <w:docPartObj>
        <w:docPartGallery w:val="Page Numbers (Bottom of Page)"/>
        <w:docPartUnique/>
      </w:docPartObj>
    </w:sdtPr>
    <w:sdtContent>
      <w:sdt>
        <w:sdtPr>
          <w:id w:val="1068154133"/>
          <w:docPartObj>
            <w:docPartGallery w:val="Page Numbers (Top of Page)"/>
            <w:docPartUnique/>
          </w:docPartObj>
        </w:sdtPr>
        <w:sdtContent>
          <w:p w:rsidR="005041F6" w:rsidRDefault="005041F6">
            <w:pPr>
              <w:pStyle w:val="Pieddepage"/>
              <w:jc w:val="right"/>
            </w:pPr>
            <w:r>
              <w:t xml:space="preserve">Page </w:t>
            </w:r>
            <w:r w:rsidR="00F72D35">
              <w:rPr>
                <w:b/>
                <w:bCs/>
                <w:sz w:val="24"/>
                <w:szCs w:val="24"/>
              </w:rPr>
              <w:fldChar w:fldCharType="begin"/>
            </w:r>
            <w:r>
              <w:rPr>
                <w:b/>
                <w:bCs/>
              </w:rPr>
              <w:instrText>PAGE</w:instrText>
            </w:r>
            <w:r w:rsidR="00F72D35">
              <w:rPr>
                <w:b/>
                <w:bCs/>
                <w:sz w:val="24"/>
                <w:szCs w:val="24"/>
              </w:rPr>
              <w:fldChar w:fldCharType="separate"/>
            </w:r>
            <w:r>
              <w:rPr>
                <w:b/>
                <w:bCs/>
                <w:noProof/>
              </w:rPr>
              <w:t>2</w:t>
            </w:r>
            <w:r w:rsidR="00F72D35">
              <w:rPr>
                <w:b/>
                <w:bCs/>
                <w:sz w:val="24"/>
                <w:szCs w:val="24"/>
              </w:rPr>
              <w:fldChar w:fldCharType="end"/>
            </w:r>
            <w:r>
              <w:t xml:space="preserve"> sur </w:t>
            </w:r>
            <w:r w:rsidR="00F72D35">
              <w:rPr>
                <w:b/>
                <w:bCs/>
                <w:sz w:val="24"/>
                <w:szCs w:val="24"/>
              </w:rPr>
              <w:fldChar w:fldCharType="begin"/>
            </w:r>
            <w:r>
              <w:rPr>
                <w:b/>
                <w:bCs/>
              </w:rPr>
              <w:instrText>NUMPAGES</w:instrText>
            </w:r>
            <w:r w:rsidR="00F72D35">
              <w:rPr>
                <w:b/>
                <w:bCs/>
                <w:sz w:val="24"/>
                <w:szCs w:val="24"/>
              </w:rPr>
              <w:fldChar w:fldCharType="separate"/>
            </w:r>
            <w:r>
              <w:rPr>
                <w:b/>
                <w:bCs/>
                <w:noProof/>
              </w:rPr>
              <w:t>33</w:t>
            </w:r>
            <w:r w:rsidR="00F72D35">
              <w:rPr>
                <w:b/>
                <w:bCs/>
                <w:sz w:val="24"/>
                <w:szCs w:val="24"/>
              </w:rPr>
              <w:fldChar w:fldCharType="end"/>
            </w:r>
          </w:p>
        </w:sdtContent>
      </w:sdt>
    </w:sdtContent>
  </w:sdt>
  <w:p w:rsidR="003969F2" w:rsidRDefault="003969F2" w:rsidP="001A3B41">
    <w:pPr>
      <w:tabs>
        <w:tab w:val="right" w:leader="dot" w:pos="8640"/>
      </w:tabs>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F2" w:rsidRPr="006B734C" w:rsidRDefault="00F72D35" w:rsidP="006B734C">
    <w:pPr>
      <w:pStyle w:val="Pieddepage"/>
    </w:pPr>
    <w:r>
      <w:rPr>
        <w:noProof/>
      </w:rPr>
      <w:pict>
        <v:shapetype id="_x0000_t202" coordsize="21600,21600" o:spt="202" path="m,l,21600r21600,l21600,xe">
          <v:stroke joinstyle="miter"/>
          <v:path gradientshapeok="t" o:connecttype="rect"/>
        </v:shapetype>
        <v:shape id="Zone de texte 20" o:spid="_x0000_s4100" type="#_x0000_t202" style="position:absolute;left:0;text-align:left;margin-left:14.2pt;margin-top:246.6pt;width:532.15pt;height:32.4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" filled="f" stroked="f" strokeweight=".5pt">
          <v:textbox inset="0,,0">
            <w:txbxContent>
              <w:p w:rsidR="006B734C" w:rsidRDefault="006B734C" w:rsidP="006B734C">
                <w:pPr>
                  <w:pBdr>
                    <w:top w:val="single" w:sz="4" w:space="1" w:color="auto"/>
                  </w:pBdr>
                  <w:tabs>
                    <w:tab w:val="right" w:leader="dot" w:pos="8640"/>
                  </w:tabs>
                  <w:jc w:val="center"/>
                </w:pPr>
                <w:r w:rsidRPr="006B734C">
                  <w:rPr>
                    <w:caps/>
                    <w:color w:val="5B9BD5" w:themeColor="accent1"/>
                    <w:sz w:val="20"/>
                    <w:szCs w:val="20"/>
                  </w:rPr>
                  <w:t>Étude d’impact environnemental et social du Projet PEMU pour les infrastructures hydrauliques de la ville de Kindu, version finale</w:t>
                </w:r>
              </w:p>
            </w:txbxContent>
          </v:textbox>
        </v:shape>
      </w:pict>
    </w:r>
    <w:r>
      <w:rPr>
        <w:noProof/>
      </w:rPr>
      <w:pict>
        <v:shape id="Zone de texte 19" o:spid="_x0000_s4099" type="#_x0000_t202" style="position:absolute;left:0;text-align:left;margin-left:-13.95pt;margin-top:233.35pt;width:532.15pt;height:48.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" filled="f" stroked="f" strokeweight=".5pt">
          <v:textbox inset="0,,0">
            <w:txbxContent>
              <w:p w:rsidR="006B734C" w:rsidRDefault="006B734C" w:rsidP="006B734C">
                <w:pPr>
                  <w:pBdr>
                    <w:top w:val="single" w:sz="4" w:space="1" w:color="auto"/>
                  </w:pBdr>
                  <w:tabs>
                    <w:tab w:val="right" w:leader="dot" w:pos="8640"/>
                  </w:tabs>
                  <w:jc w:val="center"/>
                </w:pPr>
                <w:r w:rsidRPr="006B734C">
                  <w:rPr>
                    <w:caps/>
                    <w:color w:val="5B9BD5" w:themeColor="accent1"/>
                    <w:sz w:val="20"/>
                    <w:szCs w:val="20"/>
                  </w:rPr>
                  <w:t>Étude d’impact environnemental et social du Projet PEMU pour les infrastructures hydrauliques de la ville de Kindu, version finale</w:t>
                </w:r>
              </w:p>
              <w:p w:rsidR="006B734C" w:rsidRDefault="006B734C" w:rsidP="006B734C">
                <w:pPr>
                  <w:pStyle w:val="Pieddepage"/>
                  <w:jc w:val="center"/>
                </w:pPr>
                <w:r>
                  <w:rPr>
                    <w:caps/>
                    <w:color w:val="808080" w:themeColor="background1" w:themeShade="80"/>
                  </w:rPr>
                  <w:t>| </w:t>
                </w:r>
                <w:sdt>
                  <w:sdtPr>
                    <w:rPr>
                      <w:color w:val="808080" w:themeColor="background1" w:themeShade="80"/>
                    </w:rPr>
                    <w:alias w:val="Sous-titre"/>
                    <w:tag w:val=""/>
                    <w:id w:val="-419331189"/>
                    <w:showingPlcHdr/>
                    <w:dataBinding w:prefixMappings="xmlns:ns0='http://purl.org/dc/elements/1.1/' xmlns:ns1='http://schemas.openxmlformats.org/package/2006/metadata/core-properties' " w:xpath="/ns1:coreProperties[1]/ns0:subject[1]" w:storeItemID="{6C3C8BC8-F283-45AE-878A-BAB7291924A1}"/>
                    <w:text/>
                  </w:sdtPr>
                  <w:sdtContent>
                    <w:r w:rsidR="00C6353D">
                      <w:rPr>
                        <w:color w:val="808080" w:themeColor="background1" w:themeShade="80"/>
                      </w:rPr>
                      <w:t xml:space="preserve">     </w:t>
                    </w:r>
                  </w:sdtContent>
                </w:sdt>
              </w:p>
            </w:txbxContent>
          </v:textbox>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F2" w:rsidRPr="00FB09FB" w:rsidRDefault="003969F2" w:rsidP="00B97E0C">
    <w:pPr>
      <w:tabs>
        <w:tab w:val="right" w:leader="dot" w:pos="8640"/>
      </w:tabs>
      <w:jc w:val="left"/>
      <w:rPr>
        <w:rFonts w:cs="Arial"/>
        <w:i/>
        <w:sz w:val="18"/>
        <w:szCs w:val="18"/>
      </w:rPr>
    </w:pPr>
    <w:r w:rsidRPr="00FB09FB">
      <w:rPr>
        <w:rFonts w:cs="Arial"/>
        <w:i/>
        <w:sz w:val="18"/>
        <w:szCs w:val="18"/>
      </w:rPr>
      <w:t xml:space="preserve">Étude d’impact environnemental et social du </w:t>
    </w:r>
    <w:r>
      <w:rPr>
        <w:rFonts w:cs="Arial"/>
        <w:i/>
        <w:sz w:val="18"/>
        <w:szCs w:val="18"/>
      </w:rPr>
      <w:t>P</w:t>
    </w:r>
    <w:r w:rsidRPr="00FB09FB">
      <w:rPr>
        <w:rFonts w:cs="Arial"/>
        <w:i/>
        <w:sz w:val="18"/>
        <w:szCs w:val="18"/>
      </w:rPr>
      <w:t xml:space="preserve">rojet </w:t>
    </w:r>
    <w:r w:rsidRPr="00560523">
      <w:rPr>
        <w:rFonts w:cs="Arial"/>
        <w:i/>
        <w:sz w:val="18"/>
        <w:szCs w:val="18"/>
      </w:rPr>
      <w:t>PEMU</w:t>
    </w:r>
  </w:p>
  <w:p w:rsidR="003969F2" w:rsidRDefault="003969F2" w:rsidP="001A3B41">
    <w:pPr>
      <w:tabs>
        <w:tab w:val="right" w:leader="dot" w:pos="8640"/>
      </w:tabs>
      <w:jc w:val="left"/>
    </w:pPr>
    <w:r>
      <w:rPr>
        <w:rFonts w:cs="Arial"/>
        <w:i/>
        <w:sz w:val="18"/>
        <w:szCs w:val="18"/>
      </w:rPr>
      <w:t>pour les infrastructures hydrauliques de la ville de Kindu, version finale</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F2" w:rsidRPr="006B734C" w:rsidRDefault="00F72D35" w:rsidP="006B734C">
    <w:pPr>
      <w:pStyle w:val="Pieddepage"/>
    </w:pPr>
    <w:r>
      <w:rPr>
        <w:noProof/>
      </w:rPr>
      <w:pict>
        <v:shapetype id="_x0000_t202" coordsize="21600,21600" o:spt="202" path="m,l,21600r21600,l21600,xe">
          <v:stroke joinstyle="miter"/>
          <v:path gradientshapeok="t" o:connecttype="rect"/>
        </v:shapetype>
        <v:shape id="Zone de texte 23" o:spid="_x0000_s4098" type="#_x0000_t202" style="position:absolute;left:0;text-align:left;margin-left:-33pt;margin-top:-6pt;width:532.15pt;height:32.4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" filled="f" stroked="f" strokeweight=".5pt">
          <v:textbox inset="0,,0">
            <w:txbxContent>
              <w:p w:rsidR="006B734C" w:rsidRDefault="006B734C" w:rsidP="006B734C">
                <w:pPr>
                  <w:pBdr>
                    <w:top w:val="single" w:sz="4" w:space="1" w:color="auto"/>
                  </w:pBdr>
                  <w:tabs>
                    <w:tab w:val="right" w:leader="dot" w:pos="8640"/>
                  </w:tabs>
                  <w:jc w:val="center"/>
                </w:pPr>
                <w:r w:rsidRPr="006B734C">
                  <w:rPr>
                    <w:caps/>
                    <w:color w:val="5B9BD5" w:themeColor="accent1"/>
                    <w:sz w:val="20"/>
                    <w:szCs w:val="20"/>
                  </w:rPr>
                  <w:t>Étude d’impact environnemental et social du Projet PEMU pour les infrastructures hydrauliques de la ville de Kindu, version finale</w:t>
                </w:r>
              </w:p>
            </w:txbxContent>
          </v:textbox>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F2" w:rsidRPr="00FB09FB" w:rsidRDefault="003969F2" w:rsidP="00B97E0C">
    <w:pPr>
      <w:tabs>
        <w:tab w:val="right" w:leader="dot" w:pos="8640"/>
      </w:tabs>
      <w:jc w:val="left"/>
      <w:rPr>
        <w:rFonts w:cs="Arial"/>
        <w:i/>
        <w:sz w:val="18"/>
        <w:szCs w:val="18"/>
      </w:rPr>
    </w:pPr>
    <w:r w:rsidRPr="00FB09FB">
      <w:rPr>
        <w:rFonts w:cs="Arial"/>
        <w:i/>
        <w:sz w:val="18"/>
        <w:szCs w:val="18"/>
      </w:rPr>
      <w:t xml:space="preserve">Étude d’impact environnemental et social du </w:t>
    </w:r>
    <w:r>
      <w:rPr>
        <w:rFonts w:cs="Arial"/>
        <w:i/>
        <w:sz w:val="18"/>
        <w:szCs w:val="18"/>
      </w:rPr>
      <w:t>P</w:t>
    </w:r>
    <w:r w:rsidRPr="00FB09FB">
      <w:rPr>
        <w:rFonts w:cs="Arial"/>
        <w:i/>
        <w:sz w:val="18"/>
        <w:szCs w:val="18"/>
      </w:rPr>
      <w:t xml:space="preserve">rojet </w:t>
    </w:r>
    <w:r w:rsidRPr="00560523">
      <w:rPr>
        <w:rFonts w:cs="Arial"/>
        <w:i/>
        <w:sz w:val="18"/>
        <w:szCs w:val="18"/>
      </w:rPr>
      <w:t>PEMU</w:t>
    </w:r>
  </w:p>
  <w:p w:rsidR="003969F2" w:rsidRDefault="003969F2" w:rsidP="001A3B41">
    <w:pPr>
      <w:tabs>
        <w:tab w:val="right" w:leader="dot" w:pos="8640"/>
      </w:tabs>
      <w:jc w:val="left"/>
    </w:pPr>
    <w:r>
      <w:rPr>
        <w:rFonts w:cs="Arial"/>
        <w:i/>
        <w:sz w:val="18"/>
        <w:szCs w:val="18"/>
      </w:rPr>
      <w:t>pour les infrastructures hydrauliques de la ville de Kindu, version finale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858" w:rsidRDefault="00EF1858" w:rsidP="00AC4D44">
      <w:pPr>
        <w:spacing w:line="240" w:lineRule="auto"/>
      </w:pPr>
      <w:r>
        <w:separator/>
      </w:r>
    </w:p>
  </w:footnote>
  <w:footnote w:type="continuationSeparator" w:id="1">
    <w:p w:rsidR="00EF1858" w:rsidRDefault="00EF1858" w:rsidP="00AC4D4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7040057"/>
      <w:docPartObj>
        <w:docPartGallery w:val="Page Numbers (Top of Page)"/>
        <w:docPartUnique/>
      </w:docPartObj>
    </w:sdtPr>
    <w:sdtContent>
      <w:p w:rsidR="006B734C" w:rsidRDefault="00001BCB" w:rsidP="006B734C">
        <w:pPr>
          <w:pStyle w:val="Pieddepage"/>
          <w:jc w:val="left"/>
          <w:rPr>
            <w:b/>
            <w:bCs/>
            <w:sz w:val="24"/>
            <w:szCs w:val="24"/>
          </w:rPr>
        </w:pPr>
        <w:r>
          <w:t xml:space="preserve">Page </w:t>
        </w:r>
        <w:r w:rsidR="00F72D35">
          <w:rPr>
            <w:b/>
            <w:bCs/>
            <w:sz w:val="24"/>
            <w:szCs w:val="24"/>
          </w:rPr>
          <w:fldChar w:fldCharType="begin"/>
        </w:r>
        <w:r>
          <w:rPr>
            <w:b/>
            <w:bCs/>
          </w:rPr>
          <w:instrText>PAGE</w:instrText>
        </w:r>
        <w:r w:rsidR="00F72D35">
          <w:rPr>
            <w:b/>
            <w:bCs/>
            <w:sz w:val="24"/>
            <w:szCs w:val="24"/>
          </w:rPr>
          <w:fldChar w:fldCharType="separate"/>
        </w:r>
        <w:r w:rsidR="00C6353D">
          <w:rPr>
            <w:b/>
            <w:bCs/>
            <w:noProof/>
          </w:rPr>
          <w:t>30</w:t>
        </w:r>
        <w:r w:rsidR="00F72D35">
          <w:rPr>
            <w:b/>
            <w:bCs/>
            <w:sz w:val="24"/>
            <w:szCs w:val="24"/>
          </w:rPr>
          <w:fldChar w:fldCharType="end"/>
        </w:r>
        <w:r>
          <w:t xml:space="preserve"> sur </w:t>
        </w:r>
        <w:r w:rsidR="00F72D35">
          <w:rPr>
            <w:b/>
            <w:bCs/>
            <w:sz w:val="24"/>
            <w:szCs w:val="24"/>
          </w:rPr>
          <w:fldChar w:fldCharType="begin"/>
        </w:r>
        <w:r>
          <w:rPr>
            <w:b/>
            <w:bCs/>
          </w:rPr>
          <w:instrText>NUMPAGES</w:instrText>
        </w:r>
        <w:r w:rsidR="00F72D35">
          <w:rPr>
            <w:b/>
            <w:bCs/>
            <w:sz w:val="24"/>
            <w:szCs w:val="24"/>
          </w:rPr>
          <w:fldChar w:fldCharType="separate"/>
        </w:r>
        <w:r w:rsidR="00C6353D">
          <w:rPr>
            <w:b/>
            <w:bCs/>
            <w:noProof/>
          </w:rPr>
          <w:t>31</w:t>
        </w:r>
        <w:r w:rsidR="00F72D35">
          <w:rPr>
            <w:b/>
            <w:bCs/>
            <w:sz w:val="24"/>
            <w:szCs w:val="24"/>
          </w:rPr>
          <w:fldChar w:fldCharType="end"/>
        </w:r>
      </w:p>
      <w:p w:rsidR="00001BCB" w:rsidRPr="006B734C" w:rsidRDefault="00F72D35" w:rsidP="006B734C">
        <w:pPr>
          <w:pStyle w:val="Pieddepage"/>
          <w:jc w:val="left"/>
          <w:rPr>
            <w:sz w:val="12"/>
          </w:rP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662491"/>
      <w:docPartObj>
        <w:docPartGallery w:val="Page Numbers (Bottom of Page)"/>
        <w:docPartUnique/>
      </w:docPartObj>
    </w:sdtPr>
    <w:sdtContent>
      <w:sdt>
        <w:sdtPr>
          <w:id w:val="1722547477"/>
          <w:docPartObj>
            <w:docPartGallery w:val="Page Numbers (Top of Page)"/>
            <w:docPartUnique/>
          </w:docPartObj>
        </w:sdtPr>
        <w:sdtContent>
          <w:p w:rsidR="00001BCB" w:rsidRDefault="00001BCB" w:rsidP="00001BCB">
            <w:pPr>
              <w:pStyle w:val="Pieddepage"/>
              <w:jc w:val="right"/>
            </w:pPr>
            <w:r>
              <w:t xml:space="preserve">Page </w:t>
            </w:r>
            <w:r w:rsidR="00F72D35">
              <w:rPr>
                <w:b/>
                <w:bCs/>
                <w:sz w:val="24"/>
                <w:szCs w:val="24"/>
              </w:rPr>
              <w:fldChar w:fldCharType="begin"/>
            </w:r>
            <w:r>
              <w:rPr>
                <w:b/>
                <w:bCs/>
              </w:rPr>
              <w:instrText>PAGE</w:instrText>
            </w:r>
            <w:r w:rsidR="00F72D35">
              <w:rPr>
                <w:b/>
                <w:bCs/>
                <w:sz w:val="24"/>
                <w:szCs w:val="24"/>
              </w:rPr>
              <w:fldChar w:fldCharType="separate"/>
            </w:r>
            <w:r w:rsidR="00C6353D">
              <w:rPr>
                <w:b/>
                <w:bCs/>
                <w:noProof/>
              </w:rPr>
              <w:t>1</w:t>
            </w:r>
            <w:r w:rsidR="00F72D35">
              <w:rPr>
                <w:b/>
                <w:bCs/>
                <w:sz w:val="24"/>
                <w:szCs w:val="24"/>
              </w:rPr>
              <w:fldChar w:fldCharType="end"/>
            </w:r>
            <w:r>
              <w:t xml:space="preserve"> sur </w:t>
            </w:r>
            <w:r w:rsidR="00F72D35">
              <w:rPr>
                <w:b/>
                <w:bCs/>
                <w:sz w:val="24"/>
                <w:szCs w:val="24"/>
              </w:rPr>
              <w:fldChar w:fldCharType="begin"/>
            </w:r>
            <w:r>
              <w:rPr>
                <w:b/>
                <w:bCs/>
              </w:rPr>
              <w:instrText>NUMPAGES</w:instrText>
            </w:r>
            <w:r w:rsidR="00F72D35">
              <w:rPr>
                <w:b/>
                <w:bCs/>
                <w:sz w:val="24"/>
                <w:szCs w:val="24"/>
              </w:rPr>
              <w:fldChar w:fldCharType="separate"/>
            </w:r>
            <w:r w:rsidR="00C6353D">
              <w:rPr>
                <w:b/>
                <w:bCs/>
                <w:noProof/>
              </w:rPr>
              <w:t>34</w:t>
            </w:r>
            <w:r w:rsidR="00F72D35">
              <w:rPr>
                <w:b/>
                <w:bCs/>
                <w:sz w:val="24"/>
                <w:szCs w:val="24"/>
              </w:rPr>
              <w:fldChar w:fldCharType="end"/>
            </w:r>
          </w:p>
        </w:sdtContent>
      </w:sdt>
    </w:sdtContent>
  </w:sdt>
  <w:p w:rsidR="00001BCB" w:rsidRPr="006B734C" w:rsidRDefault="00001BCB">
    <w:pPr>
      <w:pStyle w:val="En-tte"/>
      <w:rPr>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9EEED9E"/>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E21877"/>
    <w:multiLevelType w:val="multilevel"/>
    <w:tmpl w:val="49A47008"/>
    <w:lvl w:ilvl="0">
      <w:start w:val="1"/>
      <w:numFmt w:val="upperRoman"/>
      <w:pStyle w:val="oka1"/>
      <w:lvlText w:val="%1."/>
      <w:lvlJc w:val="left"/>
      <w:pPr>
        <w:ind w:left="2497" w:hanging="720"/>
      </w:pPr>
      <w:rPr>
        <w:rFonts w:hint="default"/>
        <w:b w:val="0"/>
        <w:color w:val="000000"/>
      </w:rPr>
    </w:lvl>
    <w:lvl w:ilvl="1">
      <w:start w:val="1"/>
      <w:numFmt w:val="decimal"/>
      <w:pStyle w:val="oka2222"/>
      <w:isLgl/>
      <w:lvlText w:val="%1.%2."/>
      <w:lvlJc w:val="left"/>
      <w:pPr>
        <w:ind w:left="2628" w:hanging="360"/>
      </w:pPr>
      <w:rPr>
        <w:rFonts w:hint="default"/>
        <w:b w:val="0"/>
      </w:rPr>
    </w:lvl>
    <w:lvl w:ilvl="2">
      <w:start w:val="1"/>
      <w:numFmt w:val="decimal"/>
      <w:pStyle w:val="oka33"/>
      <w:isLgl/>
      <w:lvlText w:val="%1.%2.%3."/>
      <w:lvlJc w:val="left"/>
      <w:pPr>
        <w:ind w:left="2497" w:hanging="720"/>
      </w:pPr>
      <w:rPr>
        <w:rFonts w:hint="default"/>
        <w:b w:val="0"/>
      </w:rPr>
    </w:lvl>
    <w:lvl w:ilvl="3">
      <w:start w:val="1"/>
      <w:numFmt w:val="decimal"/>
      <w:isLgl/>
      <w:lvlText w:val="%1.%2.%3.%4."/>
      <w:lvlJc w:val="left"/>
      <w:pPr>
        <w:ind w:left="2497" w:hanging="720"/>
      </w:pPr>
      <w:rPr>
        <w:rFonts w:hint="default"/>
        <w:b w:val="0"/>
      </w:rPr>
    </w:lvl>
    <w:lvl w:ilvl="4">
      <w:start w:val="1"/>
      <w:numFmt w:val="decimal"/>
      <w:isLgl/>
      <w:lvlText w:val="%1.%2.%3.%4.%5."/>
      <w:lvlJc w:val="left"/>
      <w:pPr>
        <w:ind w:left="2857" w:hanging="1080"/>
      </w:pPr>
      <w:rPr>
        <w:rFonts w:hint="default"/>
        <w:b/>
      </w:rPr>
    </w:lvl>
    <w:lvl w:ilvl="5">
      <w:start w:val="1"/>
      <w:numFmt w:val="decimal"/>
      <w:isLgl/>
      <w:lvlText w:val="%1.%2.%3.%4.%5.%6."/>
      <w:lvlJc w:val="left"/>
      <w:pPr>
        <w:ind w:left="2857" w:hanging="1080"/>
      </w:pPr>
      <w:rPr>
        <w:rFonts w:hint="default"/>
        <w:b/>
      </w:rPr>
    </w:lvl>
    <w:lvl w:ilvl="6">
      <w:start w:val="1"/>
      <w:numFmt w:val="decimal"/>
      <w:isLgl/>
      <w:lvlText w:val="%1.%2.%3.%4.%5.%6.%7."/>
      <w:lvlJc w:val="left"/>
      <w:pPr>
        <w:ind w:left="3217" w:hanging="1440"/>
      </w:pPr>
      <w:rPr>
        <w:rFonts w:hint="default"/>
        <w:b/>
      </w:rPr>
    </w:lvl>
    <w:lvl w:ilvl="7">
      <w:start w:val="1"/>
      <w:numFmt w:val="decimal"/>
      <w:isLgl/>
      <w:lvlText w:val="%1.%2.%3.%4.%5.%6.%7.%8."/>
      <w:lvlJc w:val="left"/>
      <w:pPr>
        <w:ind w:left="3217" w:hanging="1440"/>
      </w:pPr>
      <w:rPr>
        <w:rFonts w:hint="default"/>
        <w:b/>
      </w:rPr>
    </w:lvl>
    <w:lvl w:ilvl="8">
      <w:start w:val="1"/>
      <w:numFmt w:val="decimal"/>
      <w:isLgl/>
      <w:lvlText w:val="%1.%2.%3.%4.%5.%6.%7.%8.%9."/>
      <w:lvlJc w:val="left"/>
      <w:pPr>
        <w:ind w:left="3577" w:hanging="1800"/>
      </w:pPr>
      <w:rPr>
        <w:rFonts w:hint="default"/>
        <w:b/>
      </w:rPr>
    </w:lvl>
  </w:abstractNum>
  <w:abstractNum w:abstractNumId="2">
    <w:nsid w:val="067E3F0C"/>
    <w:multiLevelType w:val="multilevel"/>
    <w:tmpl w:val="7A1284AC"/>
    <w:lvl w:ilvl="0">
      <w:start w:val="1"/>
      <w:numFmt w:val="decimal"/>
      <w:pStyle w:val="Style11"/>
      <w:lvlText w:val="%1."/>
      <w:lvlJc w:val="left"/>
      <w:pPr>
        <w:ind w:left="360" w:hanging="360"/>
      </w:pPr>
      <w:rPr>
        <w:rFonts w:hint="default"/>
      </w:rPr>
    </w:lvl>
    <w:lvl w:ilvl="1">
      <w:start w:val="1"/>
      <w:numFmt w:val="decimal"/>
      <w:pStyle w:val="Style10"/>
      <w:lvlText w:val="%1.%2."/>
      <w:lvlJc w:val="left"/>
      <w:pPr>
        <w:ind w:left="574" w:hanging="432"/>
      </w:pPr>
      <w:rPr>
        <w:rFonts w:hint="default"/>
        <w:b/>
      </w:rPr>
    </w:lvl>
    <w:lvl w:ilvl="2">
      <w:start w:val="1"/>
      <w:numFmt w:val="decimal"/>
      <w:pStyle w:val="Style9"/>
      <w:lvlText w:val="%1.%2.%3."/>
      <w:lvlJc w:val="left"/>
      <w:pPr>
        <w:ind w:left="1922"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E84E74"/>
    <w:multiLevelType w:val="hybridMultilevel"/>
    <w:tmpl w:val="FE2A15E4"/>
    <w:lvl w:ilvl="0" w:tplc="15E2C5E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E663D5"/>
    <w:multiLevelType w:val="multilevel"/>
    <w:tmpl w:val="036217AA"/>
    <w:lvl w:ilvl="0">
      <w:start w:val="1"/>
      <w:numFmt w:val="decimal"/>
      <w:lvlText w:val="%1."/>
      <w:lvlJc w:val="left"/>
      <w:pPr>
        <w:ind w:left="1766" w:hanging="360"/>
      </w:pPr>
      <w:rPr>
        <w:rFonts w:ascii="Arial" w:eastAsia="Times New Roman" w:hAnsi="Arial" w:cs="Arial"/>
        <w:b w:val="0"/>
        <w:sz w:val="21"/>
      </w:rPr>
    </w:lvl>
    <w:lvl w:ilvl="1">
      <w:start w:val="4"/>
      <w:numFmt w:val="decimal"/>
      <w:isLgl/>
      <w:lvlText w:val="%1.%2"/>
      <w:lvlJc w:val="left"/>
      <w:pPr>
        <w:ind w:left="3195" w:hanging="360"/>
      </w:pPr>
      <w:rPr>
        <w:rFonts w:hint="default"/>
      </w:rPr>
    </w:lvl>
    <w:lvl w:ilvl="2">
      <w:start w:val="1"/>
      <w:numFmt w:val="decimal"/>
      <w:isLgl/>
      <w:lvlText w:val="%1.%2.%3"/>
      <w:lvlJc w:val="left"/>
      <w:pPr>
        <w:ind w:left="4984" w:hanging="720"/>
      </w:pPr>
      <w:rPr>
        <w:rFonts w:hint="default"/>
      </w:rPr>
    </w:lvl>
    <w:lvl w:ilvl="3">
      <w:start w:val="1"/>
      <w:numFmt w:val="decimal"/>
      <w:isLgl/>
      <w:lvlText w:val="%1.%2.%3.%4"/>
      <w:lvlJc w:val="left"/>
      <w:pPr>
        <w:ind w:left="6413" w:hanging="720"/>
      </w:pPr>
      <w:rPr>
        <w:rFonts w:hint="default"/>
      </w:rPr>
    </w:lvl>
    <w:lvl w:ilvl="4">
      <w:start w:val="1"/>
      <w:numFmt w:val="decimal"/>
      <w:isLgl/>
      <w:lvlText w:val="%1.%2.%3.%4.%5"/>
      <w:lvlJc w:val="left"/>
      <w:pPr>
        <w:ind w:left="8202" w:hanging="1080"/>
      </w:pPr>
      <w:rPr>
        <w:rFonts w:hint="default"/>
      </w:rPr>
    </w:lvl>
    <w:lvl w:ilvl="5">
      <w:start w:val="1"/>
      <w:numFmt w:val="decimal"/>
      <w:isLgl/>
      <w:lvlText w:val="%1.%2.%3.%4.%5.%6"/>
      <w:lvlJc w:val="left"/>
      <w:pPr>
        <w:ind w:left="9631" w:hanging="1080"/>
      </w:pPr>
      <w:rPr>
        <w:rFonts w:hint="default"/>
      </w:rPr>
    </w:lvl>
    <w:lvl w:ilvl="6">
      <w:start w:val="1"/>
      <w:numFmt w:val="decimal"/>
      <w:isLgl/>
      <w:lvlText w:val="%1.%2.%3.%4.%5.%6.%7"/>
      <w:lvlJc w:val="left"/>
      <w:pPr>
        <w:ind w:left="11420" w:hanging="1440"/>
      </w:pPr>
      <w:rPr>
        <w:rFonts w:hint="default"/>
      </w:rPr>
    </w:lvl>
    <w:lvl w:ilvl="7">
      <w:start w:val="1"/>
      <w:numFmt w:val="decimal"/>
      <w:isLgl/>
      <w:lvlText w:val="%1.%2.%3.%4.%5.%6.%7.%8"/>
      <w:lvlJc w:val="left"/>
      <w:pPr>
        <w:ind w:left="12849" w:hanging="1440"/>
      </w:pPr>
      <w:rPr>
        <w:rFonts w:hint="default"/>
      </w:rPr>
    </w:lvl>
    <w:lvl w:ilvl="8">
      <w:start w:val="1"/>
      <w:numFmt w:val="decimal"/>
      <w:isLgl/>
      <w:lvlText w:val="%1.%2.%3.%4.%5.%6.%7.%8.%9"/>
      <w:lvlJc w:val="left"/>
      <w:pPr>
        <w:ind w:left="14638" w:hanging="1800"/>
      </w:pPr>
      <w:rPr>
        <w:rFonts w:hint="default"/>
      </w:rPr>
    </w:lvl>
  </w:abstractNum>
  <w:abstractNum w:abstractNumId="5">
    <w:nsid w:val="0DF653DD"/>
    <w:multiLevelType w:val="hybridMultilevel"/>
    <w:tmpl w:val="19D2CF54"/>
    <w:lvl w:ilvl="0" w:tplc="7A4C441C">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E61633D"/>
    <w:multiLevelType w:val="hybridMultilevel"/>
    <w:tmpl w:val="F190CB28"/>
    <w:lvl w:ilvl="0" w:tplc="4F54D32C">
      <w:start w:val="3"/>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652C52"/>
    <w:multiLevelType w:val="multilevel"/>
    <w:tmpl w:val="849AA55C"/>
    <w:lvl w:ilvl="0">
      <w:start w:val="1"/>
      <w:numFmt w:val="upperRoman"/>
      <w:lvlText w:val="%1."/>
      <w:lvlJc w:val="right"/>
      <w:pPr>
        <w:ind w:left="360" w:hanging="360"/>
      </w:pPr>
      <w:rPr>
        <w:rFonts w:ascii="Arial" w:hAnsi="Arial" w:cs="Arial"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2989"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0EC63B0"/>
    <w:multiLevelType w:val="hybridMultilevel"/>
    <w:tmpl w:val="6BF2B8DC"/>
    <w:lvl w:ilvl="0" w:tplc="47F888E4">
      <w:start w:val="1"/>
      <w:numFmt w:val="bullet"/>
      <w:lvlText w:val="-"/>
      <w:lvlJc w:val="left"/>
      <w:pPr>
        <w:ind w:left="720" w:hanging="360"/>
      </w:pPr>
      <w:rPr>
        <w:rFonts w:ascii="Sylfaen" w:hAnsi="Sylfae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3E85347"/>
    <w:multiLevelType w:val="hybridMultilevel"/>
    <w:tmpl w:val="46DA7538"/>
    <w:lvl w:ilvl="0" w:tplc="FFFFFFFF">
      <w:start w:val="13"/>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68510D6"/>
    <w:multiLevelType w:val="hybridMultilevel"/>
    <w:tmpl w:val="320C5EB6"/>
    <w:lvl w:ilvl="0" w:tplc="4F54D32C">
      <w:start w:val="3"/>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6DC2FD4"/>
    <w:multiLevelType w:val="hybridMultilevel"/>
    <w:tmpl w:val="14C2D3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7623395"/>
    <w:multiLevelType w:val="hybridMultilevel"/>
    <w:tmpl w:val="4A224B9C"/>
    <w:lvl w:ilvl="0" w:tplc="4F54D32C">
      <w:start w:val="3"/>
      <w:numFmt w:val="bullet"/>
      <w:lvlText w:val="-"/>
      <w:lvlJc w:val="left"/>
      <w:pPr>
        <w:ind w:left="942" w:hanging="360"/>
      </w:pPr>
      <w:rPr>
        <w:rFonts w:ascii="Garamond" w:eastAsia="Times New Roman" w:hAnsi="Garamond" w:cs="Times New Roman" w:hint="default"/>
      </w:rPr>
    </w:lvl>
    <w:lvl w:ilvl="1" w:tplc="040C0003" w:tentative="1">
      <w:start w:val="1"/>
      <w:numFmt w:val="bullet"/>
      <w:lvlText w:val="o"/>
      <w:lvlJc w:val="left"/>
      <w:pPr>
        <w:ind w:left="1662" w:hanging="360"/>
      </w:pPr>
      <w:rPr>
        <w:rFonts w:ascii="Courier New" w:hAnsi="Courier New" w:cs="Courier New" w:hint="default"/>
      </w:rPr>
    </w:lvl>
    <w:lvl w:ilvl="2" w:tplc="040C0005" w:tentative="1">
      <w:start w:val="1"/>
      <w:numFmt w:val="bullet"/>
      <w:lvlText w:val=""/>
      <w:lvlJc w:val="left"/>
      <w:pPr>
        <w:ind w:left="2382" w:hanging="360"/>
      </w:pPr>
      <w:rPr>
        <w:rFonts w:ascii="Wingdings" w:hAnsi="Wingdings" w:hint="default"/>
      </w:rPr>
    </w:lvl>
    <w:lvl w:ilvl="3" w:tplc="040C0001" w:tentative="1">
      <w:start w:val="1"/>
      <w:numFmt w:val="bullet"/>
      <w:lvlText w:val=""/>
      <w:lvlJc w:val="left"/>
      <w:pPr>
        <w:ind w:left="3102" w:hanging="360"/>
      </w:pPr>
      <w:rPr>
        <w:rFonts w:ascii="Symbol" w:hAnsi="Symbol" w:hint="default"/>
      </w:rPr>
    </w:lvl>
    <w:lvl w:ilvl="4" w:tplc="040C0003" w:tentative="1">
      <w:start w:val="1"/>
      <w:numFmt w:val="bullet"/>
      <w:lvlText w:val="o"/>
      <w:lvlJc w:val="left"/>
      <w:pPr>
        <w:ind w:left="3822" w:hanging="360"/>
      </w:pPr>
      <w:rPr>
        <w:rFonts w:ascii="Courier New" w:hAnsi="Courier New" w:cs="Courier New" w:hint="default"/>
      </w:rPr>
    </w:lvl>
    <w:lvl w:ilvl="5" w:tplc="040C0005" w:tentative="1">
      <w:start w:val="1"/>
      <w:numFmt w:val="bullet"/>
      <w:lvlText w:val=""/>
      <w:lvlJc w:val="left"/>
      <w:pPr>
        <w:ind w:left="4542" w:hanging="360"/>
      </w:pPr>
      <w:rPr>
        <w:rFonts w:ascii="Wingdings" w:hAnsi="Wingdings" w:hint="default"/>
      </w:rPr>
    </w:lvl>
    <w:lvl w:ilvl="6" w:tplc="040C0001" w:tentative="1">
      <w:start w:val="1"/>
      <w:numFmt w:val="bullet"/>
      <w:lvlText w:val=""/>
      <w:lvlJc w:val="left"/>
      <w:pPr>
        <w:ind w:left="5262" w:hanging="360"/>
      </w:pPr>
      <w:rPr>
        <w:rFonts w:ascii="Symbol" w:hAnsi="Symbol" w:hint="default"/>
      </w:rPr>
    </w:lvl>
    <w:lvl w:ilvl="7" w:tplc="040C0003" w:tentative="1">
      <w:start w:val="1"/>
      <w:numFmt w:val="bullet"/>
      <w:lvlText w:val="o"/>
      <w:lvlJc w:val="left"/>
      <w:pPr>
        <w:ind w:left="5982" w:hanging="360"/>
      </w:pPr>
      <w:rPr>
        <w:rFonts w:ascii="Courier New" w:hAnsi="Courier New" w:cs="Courier New" w:hint="default"/>
      </w:rPr>
    </w:lvl>
    <w:lvl w:ilvl="8" w:tplc="040C0005" w:tentative="1">
      <w:start w:val="1"/>
      <w:numFmt w:val="bullet"/>
      <w:lvlText w:val=""/>
      <w:lvlJc w:val="left"/>
      <w:pPr>
        <w:ind w:left="6702" w:hanging="360"/>
      </w:pPr>
      <w:rPr>
        <w:rFonts w:ascii="Wingdings" w:hAnsi="Wingdings" w:hint="default"/>
      </w:rPr>
    </w:lvl>
  </w:abstractNum>
  <w:abstractNum w:abstractNumId="13">
    <w:nsid w:val="17E57084"/>
    <w:multiLevelType w:val="hybridMultilevel"/>
    <w:tmpl w:val="1D68A6C6"/>
    <w:lvl w:ilvl="0" w:tplc="9CDE66CE">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8047D6C"/>
    <w:multiLevelType w:val="hybridMultilevel"/>
    <w:tmpl w:val="DFFA040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nsid w:val="182443EB"/>
    <w:multiLevelType w:val="hybridMultilevel"/>
    <w:tmpl w:val="C2026596"/>
    <w:lvl w:ilvl="0" w:tplc="040C0001">
      <w:start w:val="1"/>
      <w:numFmt w:val="lowerRoman"/>
      <w:lvlText w:val="%1."/>
      <w:lvlJc w:val="left"/>
      <w:pPr>
        <w:ind w:left="1080" w:hanging="72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16">
    <w:nsid w:val="191E3E4E"/>
    <w:multiLevelType w:val="multilevel"/>
    <w:tmpl w:val="C8A63AF6"/>
    <w:lvl w:ilvl="0">
      <w:start w:val="1"/>
      <w:numFmt w:val="upperRoman"/>
      <w:pStyle w:val="TRAFI11-TITRE1"/>
      <w:lvlText w:val="%1."/>
      <w:lvlJc w:val="left"/>
      <w:pPr>
        <w:ind w:left="1080" w:hanging="720"/>
      </w:pPr>
      <w:rPr>
        <w:rFonts w:hint="default"/>
        <w:b w:val="0"/>
      </w:rPr>
    </w:lvl>
    <w:lvl w:ilvl="1">
      <w:start w:val="1"/>
      <w:numFmt w:val="decimal"/>
      <w:isLgl/>
      <w:lvlText w:val="%1.%2."/>
      <w:lvlJc w:val="left"/>
      <w:pPr>
        <w:ind w:left="1080" w:hanging="720"/>
      </w:pPr>
      <w:rPr>
        <w:rFonts w:hint="default"/>
        <w:b w:val="0"/>
        <w:sz w:val="21"/>
      </w:rPr>
    </w:lvl>
    <w:lvl w:ilvl="2">
      <w:start w:val="1"/>
      <w:numFmt w:val="decimal"/>
      <w:pStyle w:val="TRAFI3"/>
      <w:isLgl/>
      <w:lvlText w:val="%1.%2.%3."/>
      <w:lvlJc w:val="left"/>
      <w:pPr>
        <w:ind w:left="1713" w:hanging="720"/>
      </w:pPr>
      <w:rPr>
        <w:rFonts w:ascii="Arial" w:hAnsi="Arial" w:cs="Arial" w:hint="default"/>
        <w:b w:val="0"/>
        <w:color w:val="000000"/>
        <w:sz w:val="21"/>
      </w:rPr>
    </w:lvl>
    <w:lvl w:ilvl="3">
      <w:start w:val="1"/>
      <w:numFmt w:val="decimal"/>
      <w:isLgl/>
      <w:lvlText w:val="%1.%2.%3.%4."/>
      <w:lvlJc w:val="left"/>
      <w:pPr>
        <w:ind w:left="1440" w:hanging="1080"/>
      </w:pPr>
      <w:rPr>
        <w:rFonts w:hint="default"/>
        <w:sz w:val="21"/>
      </w:rPr>
    </w:lvl>
    <w:lvl w:ilvl="4">
      <w:start w:val="1"/>
      <w:numFmt w:val="decimal"/>
      <w:isLgl/>
      <w:lvlText w:val="%1.%2.%3.%4.%5."/>
      <w:lvlJc w:val="left"/>
      <w:pPr>
        <w:ind w:left="1440" w:hanging="1080"/>
      </w:pPr>
      <w:rPr>
        <w:rFonts w:hint="default"/>
        <w:sz w:val="21"/>
      </w:rPr>
    </w:lvl>
    <w:lvl w:ilvl="5">
      <w:start w:val="1"/>
      <w:numFmt w:val="decimal"/>
      <w:isLgl/>
      <w:lvlText w:val="%1.%2.%3.%4.%5.%6."/>
      <w:lvlJc w:val="left"/>
      <w:pPr>
        <w:ind w:left="1800" w:hanging="1440"/>
      </w:pPr>
      <w:rPr>
        <w:rFonts w:hint="default"/>
        <w:sz w:val="21"/>
      </w:rPr>
    </w:lvl>
    <w:lvl w:ilvl="6">
      <w:start w:val="1"/>
      <w:numFmt w:val="decimal"/>
      <w:isLgl/>
      <w:lvlText w:val="%1.%2.%3.%4.%5.%6.%7."/>
      <w:lvlJc w:val="left"/>
      <w:pPr>
        <w:ind w:left="1800" w:hanging="1440"/>
      </w:pPr>
      <w:rPr>
        <w:rFonts w:hint="default"/>
        <w:sz w:val="21"/>
      </w:rPr>
    </w:lvl>
    <w:lvl w:ilvl="7">
      <w:start w:val="1"/>
      <w:numFmt w:val="decimal"/>
      <w:isLgl/>
      <w:lvlText w:val="%1.%2.%3.%4.%5.%6.%7.%8."/>
      <w:lvlJc w:val="left"/>
      <w:pPr>
        <w:ind w:left="2160" w:hanging="1800"/>
      </w:pPr>
      <w:rPr>
        <w:rFonts w:hint="default"/>
        <w:sz w:val="21"/>
      </w:rPr>
    </w:lvl>
    <w:lvl w:ilvl="8">
      <w:start w:val="1"/>
      <w:numFmt w:val="decimal"/>
      <w:isLgl/>
      <w:lvlText w:val="%1.%2.%3.%4.%5.%6.%7.%8.%9."/>
      <w:lvlJc w:val="left"/>
      <w:pPr>
        <w:ind w:left="2160" w:hanging="1800"/>
      </w:pPr>
      <w:rPr>
        <w:rFonts w:hint="default"/>
        <w:sz w:val="21"/>
      </w:rPr>
    </w:lvl>
  </w:abstractNum>
  <w:abstractNum w:abstractNumId="17">
    <w:nsid w:val="19B2690F"/>
    <w:multiLevelType w:val="multilevel"/>
    <w:tmpl w:val="0D9695F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sz w:val="21"/>
        <w:szCs w:val="2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F2345D0"/>
    <w:multiLevelType w:val="multilevel"/>
    <w:tmpl w:val="F2EAC5A8"/>
    <w:lvl w:ilvl="0">
      <w:start w:val="1"/>
      <w:numFmt w:val="decimal"/>
      <w:lvlText w:val="%1."/>
      <w:lvlJc w:val="left"/>
      <w:pPr>
        <w:ind w:left="786" w:hanging="360"/>
      </w:p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21E46B8D"/>
    <w:multiLevelType w:val="hybridMultilevel"/>
    <w:tmpl w:val="BAB89A56"/>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232E5E89"/>
    <w:multiLevelType w:val="hybridMultilevel"/>
    <w:tmpl w:val="C8982AE2"/>
    <w:lvl w:ilvl="0" w:tplc="FFFFFFFF">
      <w:start w:val="8"/>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275C387C"/>
    <w:multiLevelType w:val="hybridMultilevel"/>
    <w:tmpl w:val="457E70EA"/>
    <w:lvl w:ilvl="0" w:tplc="D0468D2E">
      <w:start w:val="2"/>
      <w:numFmt w:val="bullet"/>
      <w:lvlText w:val="-"/>
      <w:lvlJc w:val="left"/>
      <w:pPr>
        <w:ind w:left="1080" w:hanging="360"/>
      </w:pPr>
      <w:rPr>
        <w:rFonts w:ascii="Arial" w:eastAsia="Times New Roman" w:hAnsi="Arial" w:cs="Arial" w:hint="default"/>
        <w:color w:val="00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275E6DB2"/>
    <w:multiLevelType w:val="hybridMultilevel"/>
    <w:tmpl w:val="31F88170"/>
    <w:lvl w:ilvl="0" w:tplc="FFFFFFFF">
      <w:start w:val="1"/>
      <w:numFmt w:val="bullet"/>
      <w:lvlText w:val="-"/>
      <w:lvlJc w:val="left"/>
      <w:pPr>
        <w:ind w:left="720" w:hanging="360"/>
      </w:pPr>
      <w:rPr>
        <w:rFonts w:ascii="Calibri" w:eastAsia="Calibri"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28AE5372"/>
    <w:multiLevelType w:val="hybridMultilevel"/>
    <w:tmpl w:val="186433A6"/>
    <w:lvl w:ilvl="0" w:tplc="040C0005">
      <w:start w:val="1"/>
      <w:numFmt w:val="bullet"/>
      <w:lvlText w:val=""/>
      <w:lvlJc w:val="left"/>
      <w:pPr>
        <w:ind w:left="2308" w:hanging="360"/>
      </w:pPr>
      <w:rPr>
        <w:rFonts w:ascii="Wingdings" w:hAnsi="Wingdings" w:hint="default"/>
      </w:rPr>
    </w:lvl>
    <w:lvl w:ilvl="1" w:tplc="040C0003" w:tentative="1">
      <w:start w:val="1"/>
      <w:numFmt w:val="bullet"/>
      <w:lvlText w:val="o"/>
      <w:lvlJc w:val="left"/>
      <w:pPr>
        <w:ind w:left="3028" w:hanging="360"/>
      </w:pPr>
      <w:rPr>
        <w:rFonts w:ascii="Courier New" w:hAnsi="Courier New" w:cs="Courier New" w:hint="default"/>
      </w:rPr>
    </w:lvl>
    <w:lvl w:ilvl="2" w:tplc="040C0005" w:tentative="1">
      <w:start w:val="1"/>
      <w:numFmt w:val="bullet"/>
      <w:lvlText w:val=""/>
      <w:lvlJc w:val="left"/>
      <w:pPr>
        <w:ind w:left="3748" w:hanging="360"/>
      </w:pPr>
      <w:rPr>
        <w:rFonts w:ascii="Wingdings" w:hAnsi="Wingdings" w:hint="default"/>
      </w:rPr>
    </w:lvl>
    <w:lvl w:ilvl="3" w:tplc="040C0001" w:tentative="1">
      <w:start w:val="1"/>
      <w:numFmt w:val="bullet"/>
      <w:lvlText w:val=""/>
      <w:lvlJc w:val="left"/>
      <w:pPr>
        <w:ind w:left="4468" w:hanging="360"/>
      </w:pPr>
      <w:rPr>
        <w:rFonts w:ascii="Symbol" w:hAnsi="Symbol" w:hint="default"/>
      </w:rPr>
    </w:lvl>
    <w:lvl w:ilvl="4" w:tplc="040C0003" w:tentative="1">
      <w:start w:val="1"/>
      <w:numFmt w:val="bullet"/>
      <w:lvlText w:val="o"/>
      <w:lvlJc w:val="left"/>
      <w:pPr>
        <w:ind w:left="5188" w:hanging="360"/>
      </w:pPr>
      <w:rPr>
        <w:rFonts w:ascii="Courier New" w:hAnsi="Courier New" w:cs="Courier New" w:hint="default"/>
      </w:rPr>
    </w:lvl>
    <w:lvl w:ilvl="5" w:tplc="040C0005" w:tentative="1">
      <w:start w:val="1"/>
      <w:numFmt w:val="bullet"/>
      <w:lvlText w:val=""/>
      <w:lvlJc w:val="left"/>
      <w:pPr>
        <w:ind w:left="5908" w:hanging="360"/>
      </w:pPr>
      <w:rPr>
        <w:rFonts w:ascii="Wingdings" w:hAnsi="Wingdings" w:hint="default"/>
      </w:rPr>
    </w:lvl>
    <w:lvl w:ilvl="6" w:tplc="040C0001" w:tentative="1">
      <w:start w:val="1"/>
      <w:numFmt w:val="bullet"/>
      <w:lvlText w:val=""/>
      <w:lvlJc w:val="left"/>
      <w:pPr>
        <w:ind w:left="6628" w:hanging="360"/>
      </w:pPr>
      <w:rPr>
        <w:rFonts w:ascii="Symbol" w:hAnsi="Symbol" w:hint="default"/>
      </w:rPr>
    </w:lvl>
    <w:lvl w:ilvl="7" w:tplc="040C0003" w:tentative="1">
      <w:start w:val="1"/>
      <w:numFmt w:val="bullet"/>
      <w:lvlText w:val="o"/>
      <w:lvlJc w:val="left"/>
      <w:pPr>
        <w:ind w:left="7348" w:hanging="360"/>
      </w:pPr>
      <w:rPr>
        <w:rFonts w:ascii="Courier New" w:hAnsi="Courier New" w:cs="Courier New" w:hint="default"/>
      </w:rPr>
    </w:lvl>
    <w:lvl w:ilvl="8" w:tplc="040C0005" w:tentative="1">
      <w:start w:val="1"/>
      <w:numFmt w:val="bullet"/>
      <w:lvlText w:val=""/>
      <w:lvlJc w:val="left"/>
      <w:pPr>
        <w:ind w:left="8068" w:hanging="360"/>
      </w:pPr>
      <w:rPr>
        <w:rFonts w:ascii="Wingdings" w:hAnsi="Wingdings" w:hint="default"/>
      </w:rPr>
    </w:lvl>
  </w:abstractNum>
  <w:abstractNum w:abstractNumId="24">
    <w:nsid w:val="2BD5549A"/>
    <w:multiLevelType w:val="hybridMultilevel"/>
    <w:tmpl w:val="253272E8"/>
    <w:lvl w:ilvl="0" w:tplc="4F54D32C">
      <w:start w:val="3"/>
      <w:numFmt w:val="bullet"/>
      <w:lvlText w:val="-"/>
      <w:lvlJc w:val="left"/>
      <w:pPr>
        <w:ind w:left="942" w:hanging="360"/>
      </w:pPr>
      <w:rPr>
        <w:rFonts w:ascii="Garamond" w:eastAsia="Times New Roman" w:hAnsi="Garamond" w:cs="Times New Roman" w:hint="default"/>
      </w:rPr>
    </w:lvl>
    <w:lvl w:ilvl="1" w:tplc="040C0003" w:tentative="1">
      <w:start w:val="1"/>
      <w:numFmt w:val="bullet"/>
      <w:lvlText w:val="o"/>
      <w:lvlJc w:val="left"/>
      <w:pPr>
        <w:ind w:left="1662" w:hanging="360"/>
      </w:pPr>
      <w:rPr>
        <w:rFonts w:ascii="Courier New" w:hAnsi="Courier New" w:cs="Courier New" w:hint="default"/>
      </w:rPr>
    </w:lvl>
    <w:lvl w:ilvl="2" w:tplc="040C0005" w:tentative="1">
      <w:start w:val="1"/>
      <w:numFmt w:val="bullet"/>
      <w:lvlText w:val=""/>
      <w:lvlJc w:val="left"/>
      <w:pPr>
        <w:ind w:left="2382" w:hanging="360"/>
      </w:pPr>
      <w:rPr>
        <w:rFonts w:ascii="Wingdings" w:hAnsi="Wingdings" w:hint="default"/>
      </w:rPr>
    </w:lvl>
    <w:lvl w:ilvl="3" w:tplc="040C0001" w:tentative="1">
      <w:start w:val="1"/>
      <w:numFmt w:val="bullet"/>
      <w:lvlText w:val=""/>
      <w:lvlJc w:val="left"/>
      <w:pPr>
        <w:ind w:left="3102" w:hanging="360"/>
      </w:pPr>
      <w:rPr>
        <w:rFonts w:ascii="Symbol" w:hAnsi="Symbol" w:hint="default"/>
      </w:rPr>
    </w:lvl>
    <w:lvl w:ilvl="4" w:tplc="040C0003" w:tentative="1">
      <w:start w:val="1"/>
      <w:numFmt w:val="bullet"/>
      <w:lvlText w:val="o"/>
      <w:lvlJc w:val="left"/>
      <w:pPr>
        <w:ind w:left="3822" w:hanging="360"/>
      </w:pPr>
      <w:rPr>
        <w:rFonts w:ascii="Courier New" w:hAnsi="Courier New" w:cs="Courier New" w:hint="default"/>
      </w:rPr>
    </w:lvl>
    <w:lvl w:ilvl="5" w:tplc="040C0005" w:tentative="1">
      <w:start w:val="1"/>
      <w:numFmt w:val="bullet"/>
      <w:lvlText w:val=""/>
      <w:lvlJc w:val="left"/>
      <w:pPr>
        <w:ind w:left="4542" w:hanging="360"/>
      </w:pPr>
      <w:rPr>
        <w:rFonts w:ascii="Wingdings" w:hAnsi="Wingdings" w:hint="default"/>
      </w:rPr>
    </w:lvl>
    <w:lvl w:ilvl="6" w:tplc="040C0001" w:tentative="1">
      <w:start w:val="1"/>
      <w:numFmt w:val="bullet"/>
      <w:lvlText w:val=""/>
      <w:lvlJc w:val="left"/>
      <w:pPr>
        <w:ind w:left="5262" w:hanging="360"/>
      </w:pPr>
      <w:rPr>
        <w:rFonts w:ascii="Symbol" w:hAnsi="Symbol" w:hint="default"/>
      </w:rPr>
    </w:lvl>
    <w:lvl w:ilvl="7" w:tplc="040C0003" w:tentative="1">
      <w:start w:val="1"/>
      <w:numFmt w:val="bullet"/>
      <w:lvlText w:val="o"/>
      <w:lvlJc w:val="left"/>
      <w:pPr>
        <w:ind w:left="5982" w:hanging="360"/>
      </w:pPr>
      <w:rPr>
        <w:rFonts w:ascii="Courier New" w:hAnsi="Courier New" w:cs="Courier New" w:hint="default"/>
      </w:rPr>
    </w:lvl>
    <w:lvl w:ilvl="8" w:tplc="040C0005" w:tentative="1">
      <w:start w:val="1"/>
      <w:numFmt w:val="bullet"/>
      <w:lvlText w:val=""/>
      <w:lvlJc w:val="left"/>
      <w:pPr>
        <w:ind w:left="6702" w:hanging="360"/>
      </w:pPr>
      <w:rPr>
        <w:rFonts w:ascii="Wingdings" w:hAnsi="Wingdings" w:hint="default"/>
      </w:rPr>
    </w:lvl>
  </w:abstractNum>
  <w:abstractNum w:abstractNumId="25">
    <w:nsid w:val="2C2534E1"/>
    <w:multiLevelType w:val="hybridMultilevel"/>
    <w:tmpl w:val="ACB66FB6"/>
    <w:lvl w:ilvl="0" w:tplc="27E4989C">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EDC5907"/>
    <w:multiLevelType w:val="hybridMultilevel"/>
    <w:tmpl w:val="4032319E"/>
    <w:lvl w:ilvl="0" w:tplc="040C0005">
      <w:start w:val="1"/>
      <w:numFmt w:val="bullet"/>
      <w:lvlText w:val=""/>
      <w:lvlJc w:val="left"/>
      <w:pPr>
        <w:ind w:left="2574" w:hanging="360"/>
      </w:pPr>
      <w:rPr>
        <w:rFonts w:ascii="Wingdings" w:hAnsi="Wingdings" w:hint="default"/>
      </w:rPr>
    </w:lvl>
    <w:lvl w:ilvl="1" w:tplc="040C0003" w:tentative="1">
      <w:start w:val="1"/>
      <w:numFmt w:val="bullet"/>
      <w:lvlText w:val="o"/>
      <w:lvlJc w:val="left"/>
      <w:pPr>
        <w:ind w:left="3294" w:hanging="360"/>
      </w:pPr>
      <w:rPr>
        <w:rFonts w:ascii="Courier New" w:hAnsi="Courier New" w:cs="Courier New" w:hint="default"/>
      </w:rPr>
    </w:lvl>
    <w:lvl w:ilvl="2" w:tplc="040C0005" w:tentative="1">
      <w:start w:val="1"/>
      <w:numFmt w:val="bullet"/>
      <w:lvlText w:val=""/>
      <w:lvlJc w:val="left"/>
      <w:pPr>
        <w:ind w:left="4014" w:hanging="360"/>
      </w:pPr>
      <w:rPr>
        <w:rFonts w:ascii="Wingdings" w:hAnsi="Wingdings" w:hint="default"/>
      </w:rPr>
    </w:lvl>
    <w:lvl w:ilvl="3" w:tplc="040C0001" w:tentative="1">
      <w:start w:val="1"/>
      <w:numFmt w:val="bullet"/>
      <w:lvlText w:val=""/>
      <w:lvlJc w:val="left"/>
      <w:pPr>
        <w:ind w:left="4734" w:hanging="360"/>
      </w:pPr>
      <w:rPr>
        <w:rFonts w:ascii="Symbol" w:hAnsi="Symbol" w:hint="default"/>
      </w:rPr>
    </w:lvl>
    <w:lvl w:ilvl="4" w:tplc="040C0003" w:tentative="1">
      <w:start w:val="1"/>
      <w:numFmt w:val="bullet"/>
      <w:lvlText w:val="o"/>
      <w:lvlJc w:val="left"/>
      <w:pPr>
        <w:ind w:left="5454" w:hanging="360"/>
      </w:pPr>
      <w:rPr>
        <w:rFonts w:ascii="Courier New" w:hAnsi="Courier New" w:cs="Courier New" w:hint="default"/>
      </w:rPr>
    </w:lvl>
    <w:lvl w:ilvl="5" w:tplc="040C0005" w:tentative="1">
      <w:start w:val="1"/>
      <w:numFmt w:val="bullet"/>
      <w:lvlText w:val=""/>
      <w:lvlJc w:val="left"/>
      <w:pPr>
        <w:ind w:left="6174" w:hanging="360"/>
      </w:pPr>
      <w:rPr>
        <w:rFonts w:ascii="Wingdings" w:hAnsi="Wingdings" w:hint="default"/>
      </w:rPr>
    </w:lvl>
    <w:lvl w:ilvl="6" w:tplc="040C0001" w:tentative="1">
      <w:start w:val="1"/>
      <w:numFmt w:val="bullet"/>
      <w:lvlText w:val=""/>
      <w:lvlJc w:val="left"/>
      <w:pPr>
        <w:ind w:left="6894" w:hanging="360"/>
      </w:pPr>
      <w:rPr>
        <w:rFonts w:ascii="Symbol" w:hAnsi="Symbol" w:hint="default"/>
      </w:rPr>
    </w:lvl>
    <w:lvl w:ilvl="7" w:tplc="040C0003" w:tentative="1">
      <w:start w:val="1"/>
      <w:numFmt w:val="bullet"/>
      <w:lvlText w:val="o"/>
      <w:lvlJc w:val="left"/>
      <w:pPr>
        <w:ind w:left="7614" w:hanging="360"/>
      </w:pPr>
      <w:rPr>
        <w:rFonts w:ascii="Courier New" w:hAnsi="Courier New" w:cs="Courier New" w:hint="default"/>
      </w:rPr>
    </w:lvl>
    <w:lvl w:ilvl="8" w:tplc="040C0005" w:tentative="1">
      <w:start w:val="1"/>
      <w:numFmt w:val="bullet"/>
      <w:lvlText w:val=""/>
      <w:lvlJc w:val="left"/>
      <w:pPr>
        <w:ind w:left="8334" w:hanging="360"/>
      </w:pPr>
      <w:rPr>
        <w:rFonts w:ascii="Wingdings" w:hAnsi="Wingdings" w:hint="default"/>
      </w:rPr>
    </w:lvl>
  </w:abstractNum>
  <w:abstractNum w:abstractNumId="27">
    <w:nsid w:val="2FC14969"/>
    <w:multiLevelType w:val="hybridMultilevel"/>
    <w:tmpl w:val="100CFDFC"/>
    <w:lvl w:ilvl="0" w:tplc="D0468D2E">
      <w:start w:val="2"/>
      <w:numFmt w:val="bullet"/>
      <w:lvlText w:val="-"/>
      <w:lvlJc w:val="left"/>
      <w:pPr>
        <w:ind w:left="720" w:hanging="360"/>
      </w:pPr>
      <w:rPr>
        <w:rFonts w:ascii="Arial" w:eastAsia="Times New Roman" w:hAnsi="Aria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56A6F7D"/>
    <w:multiLevelType w:val="hybridMultilevel"/>
    <w:tmpl w:val="DF7665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57F1277"/>
    <w:multiLevelType w:val="hybridMultilevel"/>
    <w:tmpl w:val="C53C3CCA"/>
    <w:lvl w:ilvl="0" w:tplc="FFFFFFFF">
      <w:start w:val="1"/>
      <w:numFmt w:val="lowerLetter"/>
      <w:lvlText w:val="%1."/>
      <w:lvlJc w:val="left"/>
      <w:pPr>
        <w:ind w:left="780"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0">
    <w:nsid w:val="3720796D"/>
    <w:multiLevelType w:val="hybridMultilevel"/>
    <w:tmpl w:val="242E3B9A"/>
    <w:lvl w:ilvl="0" w:tplc="040C0007">
      <w:start w:val="1"/>
      <w:numFmt w:val="bullet"/>
      <w:lvlText w:val=""/>
      <w:lvlJc w:val="left"/>
      <w:pPr>
        <w:ind w:left="786"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384E3FFC"/>
    <w:multiLevelType w:val="hybridMultilevel"/>
    <w:tmpl w:val="BCFCB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38C80AC5"/>
    <w:multiLevelType w:val="hybridMultilevel"/>
    <w:tmpl w:val="0ABC4F98"/>
    <w:lvl w:ilvl="0" w:tplc="15E2C5E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3CB072FF"/>
    <w:multiLevelType w:val="hybridMultilevel"/>
    <w:tmpl w:val="E272B3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42045E51"/>
    <w:multiLevelType w:val="hybridMultilevel"/>
    <w:tmpl w:val="28EA13E2"/>
    <w:lvl w:ilvl="0" w:tplc="040C0001">
      <w:start w:val="1"/>
      <w:numFmt w:val="bullet"/>
      <w:lvlText w:val=""/>
      <w:lvlJc w:val="left"/>
      <w:pPr>
        <w:ind w:left="1080" w:hanging="360"/>
      </w:pPr>
      <w:rPr>
        <w:rFonts w:ascii="Symbol" w:hAnsi="Symbol" w:hint="default"/>
        <w:color w:val="00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nsid w:val="42881A12"/>
    <w:multiLevelType w:val="multilevel"/>
    <w:tmpl w:val="593E196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1"/>
        <w:szCs w:val="2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432D5967"/>
    <w:multiLevelType w:val="hybridMultilevel"/>
    <w:tmpl w:val="15BAD468"/>
    <w:lvl w:ilvl="0" w:tplc="4F54D32C">
      <w:start w:val="3"/>
      <w:numFmt w:val="bullet"/>
      <w:lvlText w:val="-"/>
      <w:lvlJc w:val="left"/>
      <w:pPr>
        <w:ind w:left="1429" w:hanging="360"/>
      </w:pPr>
      <w:rPr>
        <w:rFonts w:ascii="Garamond" w:eastAsia="Times New Roman" w:hAnsi="Garamond"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7">
    <w:nsid w:val="45F80387"/>
    <w:multiLevelType w:val="hybridMultilevel"/>
    <w:tmpl w:val="1D14EDE2"/>
    <w:lvl w:ilvl="0" w:tplc="B8FAC55C">
      <w:numFmt w:val="bullet"/>
      <w:lvlText w:val="-"/>
      <w:lvlJc w:val="left"/>
      <w:pPr>
        <w:ind w:left="380" w:hanging="278"/>
      </w:pPr>
      <w:rPr>
        <w:rFonts w:ascii="Arial" w:eastAsia="Arial" w:hAnsi="Arial" w:cs="Arial" w:hint="default"/>
        <w:w w:val="101"/>
        <w:sz w:val="21"/>
        <w:szCs w:val="21"/>
      </w:rPr>
    </w:lvl>
    <w:lvl w:ilvl="1" w:tplc="FA7C2114">
      <w:numFmt w:val="bullet"/>
      <w:lvlText w:val="•"/>
      <w:lvlJc w:val="left"/>
      <w:pPr>
        <w:ind w:left="1372" w:hanging="278"/>
      </w:pPr>
      <w:rPr>
        <w:rFonts w:hint="default"/>
      </w:rPr>
    </w:lvl>
    <w:lvl w:ilvl="2" w:tplc="8668CD7A">
      <w:numFmt w:val="bullet"/>
      <w:lvlText w:val="•"/>
      <w:lvlJc w:val="left"/>
      <w:pPr>
        <w:ind w:left="2364" w:hanging="278"/>
      </w:pPr>
      <w:rPr>
        <w:rFonts w:hint="default"/>
      </w:rPr>
    </w:lvl>
    <w:lvl w:ilvl="3" w:tplc="405A4EA6">
      <w:numFmt w:val="bullet"/>
      <w:lvlText w:val="•"/>
      <w:lvlJc w:val="left"/>
      <w:pPr>
        <w:ind w:left="3357" w:hanging="278"/>
      </w:pPr>
      <w:rPr>
        <w:rFonts w:hint="default"/>
      </w:rPr>
    </w:lvl>
    <w:lvl w:ilvl="4" w:tplc="AFF0F55A">
      <w:numFmt w:val="bullet"/>
      <w:lvlText w:val="•"/>
      <w:lvlJc w:val="left"/>
      <w:pPr>
        <w:ind w:left="4349" w:hanging="278"/>
      </w:pPr>
      <w:rPr>
        <w:rFonts w:hint="default"/>
      </w:rPr>
    </w:lvl>
    <w:lvl w:ilvl="5" w:tplc="0D387B08">
      <w:numFmt w:val="bullet"/>
      <w:lvlText w:val="•"/>
      <w:lvlJc w:val="left"/>
      <w:pPr>
        <w:ind w:left="5342" w:hanging="278"/>
      </w:pPr>
      <w:rPr>
        <w:rFonts w:hint="default"/>
      </w:rPr>
    </w:lvl>
    <w:lvl w:ilvl="6" w:tplc="63343598">
      <w:numFmt w:val="bullet"/>
      <w:lvlText w:val="•"/>
      <w:lvlJc w:val="left"/>
      <w:pPr>
        <w:ind w:left="6334" w:hanging="278"/>
      </w:pPr>
      <w:rPr>
        <w:rFonts w:hint="default"/>
      </w:rPr>
    </w:lvl>
    <w:lvl w:ilvl="7" w:tplc="6FF6C820">
      <w:numFmt w:val="bullet"/>
      <w:lvlText w:val="•"/>
      <w:lvlJc w:val="left"/>
      <w:pPr>
        <w:ind w:left="7327" w:hanging="278"/>
      </w:pPr>
      <w:rPr>
        <w:rFonts w:hint="default"/>
      </w:rPr>
    </w:lvl>
    <w:lvl w:ilvl="8" w:tplc="0EBEE3BA">
      <w:numFmt w:val="bullet"/>
      <w:lvlText w:val="•"/>
      <w:lvlJc w:val="left"/>
      <w:pPr>
        <w:ind w:left="8319" w:hanging="278"/>
      </w:pPr>
      <w:rPr>
        <w:rFonts w:hint="default"/>
      </w:rPr>
    </w:lvl>
  </w:abstractNum>
  <w:abstractNum w:abstractNumId="38">
    <w:nsid w:val="462959A7"/>
    <w:multiLevelType w:val="hybridMultilevel"/>
    <w:tmpl w:val="2794E692"/>
    <w:lvl w:ilvl="0" w:tplc="A0AA34AE">
      <w:start w:val="7"/>
      <w:numFmt w:val="bullet"/>
      <w:lvlText w:val="-"/>
      <w:lvlJc w:val="left"/>
      <w:pPr>
        <w:ind w:left="1854" w:hanging="360"/>
      </w:pPr>
      <w:rPr>
        <w:rFonts w:ascii="Arial" w:eastAsia="Times New Roman" w:hAnsi="Arial" w:cs="Arial" w:hint="default"/>
        <w:caps w:val="0"/>
        <w:strike w:val="0"/>
        <w:dstrike w:val="0"/>
        <w:vanish w:val="0"/>
        <w:color w:val="000000"/>
        <w:sz w:val="18"/>
        <w:szCs w:val="18"/>
        <w:vertAlign w:val="baseline"/>
      </w:rPr>
    </w:lvl>
    <w:lvl w:ilvl="1" w:tplc="040C0003">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9">
    <w:nsid w:val="473F6DE5"/>
    <w:multiLevelType w:val="hybridMultilevel"/>
    <w:tmpl w:val="6792D3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9C6735D"/>
    <w:multiLevelType w:val="hybridMultilevel"/>
    <w:tmpl w:val="F3CEF18E"/>
    <w:lvl w:ilvl="0" w:tplc="161EE0FC">
      <w:start w:val="3"/>
      <w:numFmt w:val="bullet"/>
      <w:lvlText w:val="-"/>
      <w:lvlJc w:val="left"/>
      <w:pPr>
        <w:ind w:left="1440" w:hanging="360"/>
      </w:pPr>
      <w:rPr>
        <w:rFonts w:ascii="Garamond" w:eastAsia="Times New Roman" w:hAnsi="Garamond"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nsid w:val="4A502074"/>
    <w:multiLevelType w:val="hybridMultilevel"/>
    <w:tmpl w:val="5C5CAB26"/>
    <w:lvl w:ilvl="0" w:tplc="AA3C4E48">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42">
    <w:nsid w:val="516967CC"/>
    <w:multiLevelType w:val="hybridMultilevel"/>
    <w:tmpl w:val="772EA15A"/>
    <w:lvl w:ilvl="0" w:tplc="6DF844E0">
      <w:numFmt w:val="bullet"/>
      <w:lvlText w:val="-"/>
      <w:lvlJc w:val="left"/>
      <w:pPr>
        <w:ind w:left="720" w:hanging="360"/>
      </w:pPr>
      <w:rPr>
        <w:rFonts w:ascii="Calibri" w:eastAsia="Calibri" w:hAnsi="Calibri" w:cs="Times New Roman" w:hint="default"/>
        <w:color w:val="auto"/>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27C2E2C"/>
    <w:multiLevelType w:val="hybridMultilevel"/>
    <w:tmpl w:val="2C447352"/>
    <w:lvl w:ilvl="0" w:tplc="90966242">
      <w:start w:val="4"/>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5318787F"/>
    <w:multiLevelType w:val="hybridMultilevel"/>
    <w:tmpl w:val="EFF2C43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5">
    <w:nsid w:val="5326259E"/>
    <w:multiLevelType w:val="hybridMultilevel"/>
    <w:tmpl w:val="FAF421E8"/>
    <w:lvl w:ilvl="0" w:tplc="DFAEB23C">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6">
    <w:nsid w:val="568B6A05"/>
    <w:multiLevelType w:val="hybridMultilevel"/>
    <w:tmpl w:val="27A6775A"/>
    <w:lvl w:ilvl="0" w:tplc="3D4AA728">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7">
    <w:nsid w:val="5EAC32CD"/>
    <w:multiLevelType w:val="hybridMultilevel"/>
    <w:tmpl w:val="05D4D92C"/>
    <w:lvl w:ilvl="0" w:tplc="777428C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5F1A263E"/>
    <w:multiLevelType w:val="hybridMultilevel"/>
    <w:tmpl w:val="7E2CE026"/>
    <w:lvl w:ilvl="0" w:tplc="8FB8259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61245B29"/>
    <w:multiLevelType w:val="hybridMultilevel"/>
    <w:tmpl w:val="98800C74"/>
    <w:lvl w:ilvl="0" w:tplc="2FDEE20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651E6A70"/>
    <w:multiLevelType w:val="hybridMultilevel"/>
    <w:tmpl w:val="4A2E2DDC"/>
    <w:lvl w:ilvl="0" w:tplc="4F54D32C">
      <w:start w:val="3"/>
      <w:numFmt w:val="bullet"/>
      <w:lvlText w:val="-"/>
      <w:lvlJc w:val="left"/>
      <w:pPr>
        <w:ind w:left="942" w:hanging="360"/>
      </w:pPr>
      <w:rPr>
        <w:rFonts w:ascii="Garamond" w:eastAsia="Times New Roman" w:hAnsi="Garamond" w:cs="Times New Roman" w:hint="default"/>
      </w:rPr>
    </w:lvl>
    <w:lvl w:ilvl="1" w:tplc="040C0003" w:tentative="1">
      <w:start w:val="1"/>
      <w:numFmt w:val="bullet"/>
      <w:lvlText w:val="o"/>
      <w:lvlJc w:val="left"/>
      <w:pPr>
        <w:ind w:left="1662" w:hanging="360"/>
      </w:pPr>
      <w:rPr>
        <w:rFonts w:ascii="Courier New" w:hAnsi="Courier New" w:cs="Courier New" w:hint="default"/>
      </w:rPr>
    </w:lvl>
    <w:lvl w:ilvl="2" w:tplc="040C0005" w:tentative="1">
      <w:start w:val="1"/>
      <w:numFmt w:val="bullet"/>
      <w:lvlText w:val=""/>
      <w:lvlJc w:val="left"/>
      <w:pPr>
        <w:ind w:left="2382" w:hanging="360"/>
      </w:pPr>
      <w:rPr>
        <w:rFonts w:ascii="Wingdings" w:hAnsi="Wingdings" w:hint="default"/>
      </w:rPr>
    </w:lvl>
    <w:lvl w:ilvl="3" w:tplc="040C0001" w:tentative="1">
      <w:start w:val="1"/>
      <w:numFmt w:val="bullet"/>
      <w:lvlText w:val=""/>
      <w:lvlJc w:val="left"/>
      <w:pPr>
        <w:ind w:left="3102" w:hanging="360"/>
      </w:pPr>
      <w:rPr>
        <w:rFonts w:ascii="Symbol" w:hAnsi="Symbol" w:hint="default"/>
      </w:rPr>
    </w:lvl>
    <w:lvl w:ilvl="4" w:tplc="040C0003" w:tentative="1">
      <w:start w:val="1"/>
      <w:numFmt w:val="bullet"/>
      <w:lvlText w:val="o"/>
      <w:lvlJc w:val="left"/>
      <w:pPr>
        <w:ind w:left="3822" w:hanging="360"/>
      </w:pPr>
      <w:rPr>
        <w:rFonts w:ascii="Courier New" w:hAnsi="Courier New" w:cs="Courier New" w:hint="default"/>
      </w:rPr>
    </w:lvl>
    <w:lvl w:ilvl="5" w:tplc="040C0005" w:tentative="1">
      <w:start w:val="1"/>
      <w:numFmt w:val="bullet"/>
      <w:lvlText w:val=""/>
      <w:lvlJc w:val="left"/>
      <w:pPr>
        <w:ind w:left="4542" w:hanging="360"/>
      </w:pPr>
      <w:rPr>
        <w:rFonts w:ascii="Wingdings" w:hAnsi="Wingdings" w:hint="default"/>
      </w:rPr>
    </w:lvl>
    <w:lvl w:ilvl="6" w:tplc="040C0001" w:tentative="1">
      <w:start w:val="1"/>
      <w:numFmt w:val="bullet"/>
      <w:lvlText w:val=""/>
      <w:lvlJc w:val="left"/>
      <w:pPr>
        <w:ind w:left="5262" w:hanging="360"/>
      </w:pPr>
      <w:rPr>
        <w:rFonts w:ascii="Symbol" w:hAnsi="Symbol" w:hint="default"/>
      </w:rPr>
    </w:lvl>
    <w:lvl w:ilvl="7" w:tplc="040C0003" w:tentative="1">
      <w:start w:val="1"/>
      <w:numFmt w:val="bullet"/>
      <w:lvlText w:val="o"/>
      <w:lvlJc w:val="left"/>
      <w:pPr>
        <w:ind w:left="5982" w:hanging="360"/>
      </w:pPr>
      <w:rPr>
        <w:rFonts w:ascii="Courier New" w:hAnsi="Courier New" w:cs="Courier New" w:hint="default"/>
      </w:rPr>
    </w:lvl>
    <w:lvl w:ilvl="8" w:tplc="040C0005" w:tentative="1">
      <w:start w:val="1"/>
      <w:numFmt w:val="bullet"/>
      <w:lvlText w:val=""/>
      <w:lvlJc w:val="left"/>
      <w:pPr>
        <w:ind w:left="6702" w:hanging="360"/>
      </w:pPr>
      <w:rPr>
        <w:rFonts w:ascii="Wingdings" w:hAnsi="Wingdings" w:hint="default"/>
      </w:rPr>
    </w:lvl>
  </w:abstractNum>
  <w:abstractNum w:abstractNumId="51">
    <w:nsid w:val="674750BD"/>
    <w:multiLevelType w:val="hybridMultilevel"/>
    <w:tmpl w:val="657CE0AA"/>
    <w:lvl w:ilvl="0" w:tplc="BD586ED6">
      <w:start w:val="4"/>
      <w:numFmt w:val="bullet"/>
      <w:lvlText w:val="-"/>
      <w:lvlJc w:val="left"/>
      <w:pPr>
        <w:ind w:left="720" w:hanging="360"/>
      </w:pPr>
      <w:rPr>
        <w:rFonts w:ascii="Courier New" w:eastAsia="Times New Roman"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68A305CD"/>
    <w:multiLevelType w:val="multilevel"/>
    <w:tmpl w:val="6ED0876A"/>
    <w:lvl w:ilvl="0">
      <w:start w:val="1"/>
      <w:numFmt w:val="bullet"/>
      <w:lvlText w:val="-"/>
      <w:lvlJc w:val="left"/>
      <w:pPr>
        <w:ind w:left="720" w:hanging="360"/>
      </w:pPr>
      <w:rPr>
        <w:rFonts w:ascii="OpenSymbol" w:hAnsi="OpenSymbol"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nsid w:val="69900EB2"/>
    <w:multiLevelType w:val="hybridMultilevel"/>
    <w:tmpl w:val="9FBEDE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alibri"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alibri"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alibri"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6ABB475C"/>
    <w:multiLevelType w:val="hybridMultilevel"/>
    <w:tmpl w:val="94EEEBE8"/>
    <w:lvl w:ilvl="0" w:tplc="040C000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6AC26E99"/>
    <w:multiLevelType w:val="hybridMultilevel"/>
    <w:tmpl w:val="DD407FC6"/>
    <w:lvl w:ilvl="0" w:tplc="040C0017">
      <w:start w:val="1"/>
      <w:numFmt w:val="bullet"/>
      <w:pStyle w:val="Texte"/>
      <w:lvlText w:val=""/>
      <w:lvlJc w:val="left"/>
      <w:pPr>
        <w:tabs>
          <w:tab w:val="num" w:pos="1247"/>
        </w:tabs>
        <w:ind w:left="1247" w:hanging="396"/>
      </w:pPr>
      <w:rPr>
        <w:rFonts w:ascii="Symbol" w:hAnsi="Symbol" w:hint="default"/>
      </w:rPr>
    </w:lvl>
    <w:lvl w:ilvl="1" w:tplc="040C0003">
      <w:start w:val="1"/>
      <w:numFmt w:val="bullet"/>
      <w:lvlText w:val=""/>
      <w:lvlJc w:val="left"/>
      <w:pPr>
        <w:tabs>
          <w:tab w:val="num" w:pos="1440"/>
        </w:tabs>
        <w:ind w:left="1440" w:hanging="360"/>
      </w:pPr>
      <w:rPr>
        <w:rFonts w:ascii="Symbol" w:hAnsi="Symbol" w:hint="default"/>
        <w:b w:val="0"/>
        <w:i w:val="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6">
    <w:nsid w:val="73FC5B3A"/>
    <w:multiLevelType w:val="multilevel"/>
    <w:tmpl w:val="DDEE8FB8"/>
    <w:lvl w:ilvl="0">
      <w:start w:val="1"/>
      <w:numFmt w:val="decimal"/>
      <w:pStyle w:val="Titre1JM"/>
      <w:lvlText w:val="%1."/>
      <w:lvlJc w:val="left"/>
      <w:pPr>
        <w:ind w:left="890" w:hanging="360"/>
      </w:pPr>
    </w:lvl>
    <w:lvl w:ilvl="1">
      <w:start w:val="1"/>
      <w:numFmt w:val="decimal"/>
      <w:isLgl/>
      <w:lvlText w:val="%1.%2"/>
      <w:lvlJc w:val="left"/>
      <w:pPr>
        <w:ind w:left="1400" w:hanging="720"/>
      </w:pPr>
      <w:rPr>
        <w:rFonts w:hint="default"/>
      </w:rPr>
    </w:lvl>
    <w:lvl w:ilvl="2">
      <w:start w:val="1"/>
      <w:numFmt w:val="decimal"/>
      <w:isLgl/>
      <w:lvlText w:val="%1.%2.%3"/>
      <w:lvlJc w:val="left"/>
      <w:pPr>
        <w:ind w:left="1550" w:hanging="720"/>
      </w:pPr>
      <w:rPr>
        <w:rFonts w:hint="default"/>
      </w:rPr>
    </w:lvl>
    <w:lvl w:ilvl="3">
      <w:start w:val="1"/>
      <w:numFmt w:val="decimal"/>
      <w:isLgl/>
      <w:lvlText w:val="%1.%2.%3.%4"/>
      <w:lvlJc w:val="left"/>
      <w:pPr>
        <w:ind w:left="2060" w:hanging="1080"/>
      </w:pPr>
      <w:rPr>
        <w:rFonts w:hint="default"/>
      </w:rPr>
    </w:lvl>
    <w:lvl w:ilvl="4">
      <w:start w:val="1"/>
      <w:numFmt w:val="decimal"/>
      <w:isLgl/>
      <w:lvlText w:val="%1.%2.%3.%4.%5"/>
      <w:lvlJc w:val="left"/>
      <w:pPr>
        <w:ind w:left="2570" w:hanging="1440"/>
      </w:pPr>
      <w:rPr>
        <w:rFonts w:hint="default"/>
      </w:rPr>
    </w:lvl>
    <w:lvl w:ilvl="5">
      <w:start w:val="1"/>
      <w:numFmt w:val="decimal"/>
      <w:isLgl/>
      <w:lvlText w:val="%1.%2.%3.%4.%5.%6"/>
      <w:lvlJc w:val="left"/>
      <w:pPr>
        <w:ind w:left="2720" w:hanging="1440"/>
      </w:pPr>
      <w:rPr>
        <w:rFonts w:hint="default"/>
      </w:rPr>
    </w:lvl>
    <w:lvl w:ilvl="6">
      <w:start w:val="1"/>
      <w:numFmt w:val="decimal"/>
      <w:isLgl/>
      <w:lvlText w:val="%1.%2.%3.%4.%5.%6.%7"/>
      <w:lvlJc w:val="left"/>
      <w:pPr>
        <w:ind w:left="3230" w:hanging="1800"/>
      </w:pPr>
      <w:rPr>
        <w:rFonts w:hint="default"/>
      </w:rPr>
    </w:lvl>
    <w:lvl w:ilvl="7">
      <w:start w:val="1"/>
      <w:numFmt w:val="decimal"/>
      <w:isLgl/>
      <w:lvlText w:val="%1.%2.%3.%4.%5.%6.%7.%8"/>
      <w:lvlJc w:val="left"/>
      <w:pPr>
        <w:ind w:left="3380" w:hanging="1800"/>
      </w:pPr>
      <w:rPr>
        <w:rFonts w:hint="default"/>
      </w:rPr>
    </w:lvl>
    <w:lvl w:ilvl="8">
      <w:start w:val="1"/>
      <w:numFmt w:val="decimal"/>
      <w:isLgl/>
      <w:lvlText w:val="%1.%2.%3.%4.%5.%6.%7.%8.%9"/>
      <w:lvlJc w:val="left"/>
      <w:pPr>
        <w:ind w:left="3890" w:hanging="2160"/>
      </w:pPr>
      <w:rPr>
        <w:rFonts w:hint="default"/>
      </w:rPr>
    </w:lvl>
  </w:abstractNum>
  <w:abstractNum w:abstractNumId="57">
    <w:nsid w:val="7612542B"/>
    <w:multiLevelType w:val="hybridMultilevel"/>
    <w:tmpl w:val="8318D13A"/>
    <w:lvl w:ilvl="0" w:tplc="FFFFFFFF">
      <w:start w:val="1"/>
      <w:numFmt w:val="bullet"/>
      <w:lvlText w:val="-"/>
      <w:lvlJc w:val="left"/>
      <w:pPr>
        <w:ind w:left="720" w:hanging="360"/>
      </w:pPr>
      <w:rPr>
        <w:rFonts w:ascii="Calibri" w:eastAsia="Calibri" w:hAnsi="Calibri"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nsid w:val="773634C4"/>
    <w:multiLevelType w:val="hybridMultilevel"/>
    <w:tmpl w:val="E46A76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77913CB3"/>
    <w:multiLevelType w:val="hybridMultilevel"/>
    <w:tmpl w:val="ADC87DB4"/>
    <w:lvl w:ilvl="0" w:tplc="040C0001">
      <w:start w:val="1"/>
      <w:numFmt w:val="bullet"/>
      <w:lvlText w:val=""/>
      <w:lvlJc w:val="left"/>
      <w:pPr>
        <w:ind w:left="1440" w:hanging="360"/>
      </w:pPr>
      <w:rPr>
        <w:rFonts w:ascii="Symbol" w:hAnsi="Symbol" w:hint="default"/>
      </w:rPr>
    </w:lvl>
    <w:lvl w:ilvl="1" w:tplc="F600001A" w:tentative="1">
      <w:start w:val="1"/>
      <w:numFmt w:val="bullet"/>
      <w:lvlText w:val="o"/>
      <w:lvlJc w:val="left"/>
      <w:pPr>
        <w:ind w:left="2160" w:hanging="360"/>
      </w:pPr>
      <w:rPr>
        <w:rFonts w:ascii="Courier New" w:hAnsi="Courier New" w:cs="Courier New" w:hint="default"/>
      </w:rPr>
    </w:lvl>
    <w:lvl w:ilvl="2" w:tplc="3AF8AB80" w:tentative="1">
      <w:start w:val="1"/>
      <w:numFmt w:val="bullet"/>
      <w:lvlText w:val=""/>
      <w:lvlJc w:val="left"/>
      <w:pPr>
        <w:ind w:left="2880" w:hanging="360"/>
      </w:pPr>
      <w:rPr>
        <w:rFonts w:ascii="Wingdings" w:hAnsi="Wingdings" w:hint="default"/>
      </w:rPr>
    </w:lvl>
    <w:lvl w:ilvl="3" w:tplc="C662291A" w:tentative="1">
      <w:start w:val="1"/>
      <w:numFmt w:val="bullet"/>
      <w:lvlText w:val=""/>
      <w:lvlJc w:val="left"/>
      <w:pPr>
        <w:ind w:left="3600" w:hanging="360"/>
      </w:pPr>
      <w:rPr>
        <w:rFonts w:ascii="Symbol" w:hAnsi="Symbol" w:hint="default"/>
      </w:rPr>
    </w:lvl>
    <w:lvl w:ilvl="4" w:tplc="1DFEE04C" w:tentative="1">
      <w:start w:val="1"/>
      <w:numFmt w:val="bullet"/>
      <w:lvlText w:val="o"/>
      <w:lvlJc w:val="left"/>
      <w:pPr>
        <w:ind w:left="4320" w:hanging="360"/>
      </w:pPr>
      <w:rPr>
        <w:rFonts w:ascii="Courier New" w:hAnsi="Courier New" w:cs="Courier New" w:hint="default"/>
      </w:rPr>
    </w:lvl>
    <w:lvl w:ilvl="5" w:tplc="5636D0D8" w:tentative="1">
      <w:start w:val="1"/>
      <w:numFmt w:val="bullet"/>
      <w:lvlText w:val=""/>
      <w:lvlJc w:val="left"/>
      <w:pPr>
        <w:ind w:left="5040" w:hanging="360"/>
      </w:pPr>
      <w:rPr>
        <w:rFonts w:ascii="Wingdings" w:hAnsi="Wingdings" w:hint="default"/>
      </w:rPr>
    </w:lvl>
    <w:lvl w:ilvl="6" w:tplc="86447930" w:tentative="1">
      <w:start w:val="1"/>
      <w:numFmt w:val="bullet"/>
      <w:lvlText w:val=""/>
      <w:lvlJc w:val="left"/>
      <w:pPr>
        <w:ind w:left="5760" w:hanging="360"/>
      </w:pPr>
      <w:rPr>
        <w:rFonts w:ascii="Symbol" w:hAnsi="Symbol" w:hint="default"/>
      </w:rPr>
    </w:lvl>
    <w:lvl w:ilvl="7" w:tplc="A2367306" w:tentative="1">
      <w:start w:val="1"/>
      <w:numFmt w:val="bullet"/>
      <w:lvlText w:val="o"/>
      <w:lvlJc w:val="left"/>
      <w:pPr>
        <w:ind w:left="6480" w:hanging="360"/>
      </w:pPr>
      <w:rPr>
        <w:rFonts w:ascii="Courier New" w:hAnsi="Courier New" w:cs="Courier New" w:hint="default"/>
      </w:rPr>
    </w:lvl>
    <w:lvl w:ilvl="8" w:tplc="4C326DB6" w:tentative="1">
      <w:start w:val="1"/>
      <w:numFmt w:val="bullet"/>
      <w:lvlText w:val=""/>
      <w:lvlJc w:val="left"/>
      <w:pPr>
        <w:ind w:left="7200" w:hanging="360"/>
      </w:pPr>
      <w:rPr>
        <w:rFonts w:ascii="Wingdings" w:hAnsi="Wingdings" w:hint="default"/>
      </w:rPr>
    </w:lvl>
  </w:abstractNum>
  <w:abstractNum w:abstractNumId="60">
    <w:nsid w:val="79DF43CC"/>
    <w:multiLevelType w:val="hybridMultilevel"/>
    <w:tmpl w:val="60B689A0"/>
    <w:lvl w:ilvl="0" w:tplc="269481C8">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7CAC1635"/>
    <w:multiLevelType w:val="hybridMultilevel"/>
    <w:tmpl w:val="4DA4FD82"/>
    <w:lvl w:ilvl="0" w:tplc="040C0001">
      <w:start w:val="1"/>
      <w:numFmt w:val="bullet"/>
      <w:lvlText w:val=""/>
      <w:lvlJc w:val="left"/>
      <w:pPr>
        <w:ind w:left="2574" w:hanging="360"/>
      </w:pPr>
      <w:rPr>
        <w:rFonts w:ascii="Symbol" w:hAnsi="Symbol" w:hint="default"/>
      </w:rPr>
    </w:lvl>
    <w:lvl w:ilvl="1" w:tplc="040C0003" w:tentative="1">
      <w:start w:val="1"/>
      <w:numFmt w:val="bullet"/>
      <w:lvlText w:val="o"/>
      <w:lvlJc w:val="left"/>
      <w:pPr>
        <w:ind w:left="3294" w:hanging="360"/>
      </w:pPr>
      <w:rPr>
        <w:rFonts w:ascii="Courier New" w:hAnsi="Courier New" w:cs="Courier New" w:hint="default"/>
      </w:rPr>
    </w:lvl>
    <w:lvl w:ilvl="2" w:tplc="040C0005" w:tentative="1">
      <w:start w:val="1"/>
      <w:numFmt w:val="bullet"/>
      <w:lvlText w:val=""/>
      <w:lvlJc w:val="left"/>
      <w:pPr>
        <w:ind w:left="4014" w:hanging="360"/>
      </w:pPr>
      <w:rPr>
        <w:rFonts w:ascii="Wingdings" w:hAnsi="Wingdings" w:hint="default"/>
      </w:rPr>
    </w:lvl>
    <w:lvl w:ilvl="3" w:tplc="040C0001" w:tentative="1">
      <w:start w:val="1"/>
      <w:numFmt w:val="bullet"/>
      <w:lvlText w:val=""/>
      <w:lvlJc w:val="left"/>
      <w:pPr>
        <w:ind w:left="4734" w:hanging="360"/>
      </w:pPr>
      <w:rPr>
        <w:rFonts w:ascii="Symbol" w:hAnsi="Symbol" w:hint="default"/>
      </w:rPr>
    </w:lvl>
    <w:lvl w:ilvl="4" w:tplc="040C0003" w:tentative="1">
      <w:start w:val="1"/>
      <w:numFmt w:val="bullet"/>
      <w:lvlText w:val="o"/>
      <w:lvlJc w:val="left"/>
      <w:pPr>
        <w:ind w:left="5454" w:hanging="360"/>
      </w:pPr>
      <w:rPr>
        <w:rFonts w:ascii="Courier New" w:hAnsi="Courier New" w:cs="Courier New" w:hint="default"/>
      </w:rPr>
    </w:lvl>
    <w:lvl w:ilvl="5" w:tplc="040C0005" w:tentative="1">
      <w:start w:val="1"/>
      <w:numFmt w:val="bullet"/>
      <w:lvlText w:val=""/>
      <w:lvlJc w:val="left"/>
      <w:pPr>
        <w:ind w:left="6174" w:hanging="360"/>
      </w:pPr>
      <w:rPr>
        <w:rFonts w:ascii="Wingdings" w:hAnsi="Wingdings" w:hint="default"/>
      </w:rPr>
    </w:lvl>
    <w:lvl w:ilvl="6" w:tplc="040C0001" w:tentative="1">
      <w:start w:val="1"/>
      <w:numFmt w:val="bullet"/>
      <w:lvlText w:val=""/>
      <w:lvlJc w:val="left"/>
      <w:pPr>
        <w:ind w:left="6894" w:hanging="360"/>
      </w:pPr>
      <w:rPr>
        <w:rFonts w:ascii="Symbol" w:hAnsi="Symbol" w:hint="default"/>
      </w:rPr>
    </w:lvl>
    <w:lvl w:ilvl="7" w:tplc="040C0003" w:tentative="1">
      <w:start w:val="1"/>
      <w:numFmt w:val="bullet"/>
      <w:lvlText w:val="o"/>
      <w:lvlJc w:val="left"/>
      <w:pPr>
        <w:ind w:left="7614" w:hanging="360"/>
      </w:pPr>
      <w:rPr>
        <w:rFonts w:ascii="Courier New" w:hAnsi="Courier New" w:cs="Courier New" w:hint="default"/>
      </w:rPr>
    </w:lvl>
    <w:lvl w:ilvl="8" w:tplc="040C0005" w:tentative="1">
      <w:start w:val="1"/>
      <w:numFmt w:val="bullet"/>
      <w:lvlText w:val=""/>
      <w:lvlJc w:val="left"/>
      <w:pPr>
        <w:ind w:left="8334" w:hanging="360"/>
      </w:pPr>
      <w:rPr>
        <w:rFonts w:ascii="Wingdings" w:hAnsi="Wingdings" w:hint="default"/>
      </w:rPr>
    </w:lvl>
  </w:abstractNum>
  <w:abstractNum w:abstractNumId="62">
    <w:nsid w:val="7E445431"/>
    <w:multiLevelType w:val="hybridMultilevel"/>
    <w:tmpl w:val="5D3E7378"/>
    <w:lvl w:ilvl="0" w:tplc="3D4AA72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7F52355C"/>
    <w:multiLevelType w:val="hybridMultilevel"/>
    <w:tmpl w:val="AB069206"/>
    <w:lvl w:ilvl="0" w:tplc="2F8C7D48">
      <w:start w:val="3"/>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46"/>
  </w:num>
  <w:num w:numId="4">
    <w:abstractNumId w:val="56"/>
  </w:num>
  <w:num w:numId="5">
    <w:abstractNumId w:val="35"/>
  </w:num>
  <w:num w:numId="6">
    <w:abstractNumId w:val="7"/>
  </w:num>
  <w:num w:numId="7">
    <w:abstractNumId w:val="49"/>
  </w:num>
  <w:num w:numId="8">
    <w:abstractNumId w:val="48"/>
  </w:num>
  <w:num w:numId="9">
    <w:abstractNumId w:val="62"/>
  </w:num>
  <w:num w:numId="10">
    <w:abstractNumId w:val="15"/>
  </w:num>
  <w:num w:numId="11">
    <w:abstractNumId w:val="45"/>
  </w:num>
  <w:num w:numId="12">
    <w:abstractNumId w:val="29"/>
  </w:num>
  <w:num w:numId="13">
    <w:abstractNumId w:val="55"/>
  </w:num>
  <w:num w:numId="14">
    <w:abstractNumId w:val="0"/>
  </w:num>
  <w:num w:numId="15">
    <w:abstractNumId w:val="20"/>
  </w:num>
  <w:num w:numId="16">
    <w:abstractNumId w:val="52"/>
  </w:num>
  <w:num w:numId="17">
    <w:abstractNumId w:val="9"/>
  </w:num>
  <w:num w:numId="18">
    <w:abstractNumId w:val="57"/>
  </w:num>
  <w:num w:numId="19">
    <w:abstractNumId w:val="53"/>
  </w:num>
  <w:num w:numId="20">
    <w:abstractNumId w:val="14"/>
  </w:num>
  <w:num w:numId="21">
    <w:abstractNumId w:val="13"/>
  </w:num>
  <w:num w:numId="22">
    <w:abstractNumId w:val="30"/>
  </w:num>
  <w:num w:numId="23">
    <w:abstractNumId w:val="60"/>
  </w:num>
  <w:num w:numId="24">
    <w:abstractNumId w:val="18"/>
  </w:num>
  <w:num w:numId="25">
    <w:abstractNumId w:val="41"/>
  </w:num>
  <w:num w:numId="26">
    <w:abstractNumId w:val="54"/>
  </w:num>
  <w:num w:numId="27">
    <w:abstractNumId w:val="4"/>
  </w:num>
  <w:num w:numId="28">
    <w:abstractNumId w:val="22"/>
  </w:num>
  <w:num w:numId="29">
    <w:abstractNumId w:val="31"/>
  </w:num>
  <w:num w:numId="30">
    <w:abstractNumId w:val="2"/>
  </w:num>
  <w:num w:numId="31">
    <w:abstractNumId w:val="3"/>
  </w:num>
  <w:num w:numId="32">
    <w:abstractNumId w:val="42"/>
  </w:num>
  <w:num w:numId="33">
    <w:abstractNumId w:val="44"/>
  </w:num>
  <w:num w:numId="34">
    <w:abstractNumId w:val="23"/>
  </w:num>
  <w:num w:numId="35">
    <w:abstractNumId w:val="32"/>
  </w:num>
  <w:num w:numId="36">
    <w:abstractNumId w:val="26"/>
  </w:num>
  <w:num w:numId="37">
    <w:abstractNumId w:val="11"/>
  </w:num>
  <w:num w:numId="38">
    <w:abstractNumId w:val="39"/>
  </w:num>
  <w:num w:numId="39">
    <w:abstractNumId w:val="61"/>
  </w:num>
  <w:num w:numId="40">
    <w:abstractNumId w:val="38"/>
  </w:num>
  <w:num w:numId="41">
    <w:abstractNumId w:val="27"/>
  </w:num>
  <w:num w:numId="42">
    <w:abstractNumId w:val="21"/>
  </w:num>
  <w:num w:numId="43">
    <w:abstractNumId w:val="19"/>
  </w:num>
  <w:num w:numId="44">
    <w:abstractNumId w:val="36"/>
  </w:num>
  <w:num w:numId="45">
    <w:abstractNumId w:val="34"/>
  </w:num>
  <w:num w:numId="46">
    <w:abstractNumId w:val="6"/>
  </w:num>
  <w:num w:numId="47">
    <w:abstractNumId w:val="43"/>
  </w:num>
  <w:num w:numId="48">
    <w:abstractNumId w:val="28"/>
  </w:num>
  <w:num w:numId="49">
    <w:abstractNumId w:val="8"/>
  </w:num>
  <w:num w:numId="50">
    <w:abstractNumId w:val="5"/>
  </w:num>
  <w:num w:numId="51">
    <w:abstractNumId w:val="25"/>
  </w:num>
  <w:num w:numId="52">
    <w:abstractNumId w:val="37"/>
  </w:num>
  <w:num w:numId="53">
    <w:abstractNumId w:val="40"/>
  </w:num>
  <w:num w:numId="54">
    <w:abstractNumId w:val="59"/>
  </w:num>
  <w:num w:numId="55">
    <w:abstractNumId w:val="17"/>
  </w:num>
  <w:num w:numId="56">
    <w:abstractNumId w:val="63"/>
  </w:num>
  <w:num w:numId="57">
    <w:abstractNumId w:val="58"/>
  </w:num>
  <w:num w:numId="58">
    <w:abstractNumId w:val="51"/>
  </w:num>
  <w:num w:numId="59">
    <w:abstractNumId w:val="33"/>
  </w:num>
  <w:num w:numId="60">
    <w:abstractNumId w:val="10"/>
  </w:num>
  <w:num w:numId="61">
    <w:abstractNumId w:val="50"/>
  </w:num>
  <w:num w:numId="62">
    <w:abstractNumId w:val="12"/>
  </w:num>
  <w:num w:numId="63">
    <w:abstractNumId w:val="24"/>
  </w:num>
  <w:num w:numId="64">
    <w:abstractNumId w:val="4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evenAndOddHeaders/>
  <w:drawingGridHorizontalSpacing w:val="105"/>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1A257C"/>
    <w:rsid w:val="00000196"/>
    <w:rsid w:val="00001050"/>
    <w:rsid w:val="00001088"/>
    <w:rsid w:val="000014B5"/>
    <w:rsid w:val="00001859"/>
    <w:rsid w:val="00001BCB"/>
    <w:rsid w:val="00001CAA"/>
    <w:rsid w:val="000024D9"/>
    <w:rsid w:val="0000272B"/>
    <w:rsid w:val="000030D1"/>
    <w:rsid w:val="00003995"/>
    <w:rsid w:val="00003D48"/>
    <w:rsid w:val="0000401B"/>
    <w:rsid w:val="00004B08"/>
    <w:rsid w:val="00005161"/>
    <w:rsid w:val="000055D2"/>
    <w:rsid w:val="00005602"/>
    <w:rsid w:val="00005E8C"/>
    <w:rsid w:val="00005FCE"/>
    <w:rsid w:val="000068CA"/>
    <w:rsid w:val="0000706D"/>
    <w:rsid w:val="0000726D"/>
    <w:rsid w:val="00007DF2"/>
    <w:rsid w:val="00010378"/>
    <w:rsid w:val="000104E3"/>
    <w:rsid w:val="00010619"/>
    <w:rsid w:val="000107E3"/>
    <w:rsid w:val="000113C5"/>
    <w:rsid w:val="00011757"/>
    <w:rsid w:val="000117ED"/>
    <w:rsid w:val="00011EC2"/>
    <w:rsid w:val="0001231C"/>
    <w:rsid w:val="000126E3"/>
    <w:rsid w:val="00013047"/>
    <w:rsid w:val="000131A5"/>
    <w:rsid w:val="0001351E"/>
    <w:rsid w:val="00013C08"/>
    <w:rsid w:val="00014841"/>
    <w:rsid w:val="0001525C"/>
    <w:rsid w:val="0001683A"/>
    <w:rsid w:val="00016D87"/>
    <w:rsid w:val="00017044"/>
    <w:rsid w:val="000173FD"/>
    <w:rsid w:val="000202E5"/>
    <w:rsid w:val="00021484"/>
    <w:rsid w:val="000215DC"/>
    <w:rsid w:val="000215F7"/>
    <w:rsid w:val="000217A3"/>
    <w:rsid w:val="0002234F"/>
    <w:rsid w:val="00022562"/>
    <w:rsid w:val="000228C0"/>
    <w:rsid w:val="00022AF5"/>
    <w:rsid w:val="00022B38"/>
    <w:rsid w:val="00022C5D"/>
    <w:rsid w:val="00022DB5"/>
    <w:rsid w:val="00022DE7"/>
    <w:rsid w:val="00023007"/>
    <w:rsid w:val="00024ECF"/>
    <w:rsid w:val="0002527D"/>
    <w:rsid w:val="00027634"/>
    <w:rsid w:val="000276E0"/>
    <w:rsid w:val="0002781C"/>
    <w:rsid w:val="00027BD0"/>
    <w:rsid w:val="00027D42"/>
    <w:rsid w:val="00030DF6"/>
    <w:rsid w:val="000317D6"/>
    <w:rsid w:val="00032121"/>
    <w:rsid w:val="00032B91"/>
    <w:rsid w:val="0003385A"/>
    <w:rsid w:val="00033EEA"/>
    <w:rsid w:val="00034D14"/>
    <w:rsid w:val="00034DCB"/>
    <w:rsid w:val="0003616E"/>
    <w:rsid w:val="0003641B"/>
    <w:rsid w:val="00036F09"/>
    <w:rsid w:val="0003770C"/>
    <w:rsid w:val="000379E7"/>
    <w:rsid w:val="00037A76"/>
    <w:rsid w:val="00037BCF"/>
    <w:rsid w:val="00040154"/>
    <w:rsid w:val="00040723"/>
    <w:rsid w:val="00040984"/>
    <w:rsid w:val="000409A2"/>
    <w:rsid w:val="00040C42"/>
    <w:rsid w:val="000414FF"/>
    <w:rsid w:val="00041A67"/>
    <w:rsid w:val="00041DEF"/>
    <w:rsid w:val="000426D0"/>
    <w:rsid w:val="00042D98"/>
    <w:rsid w:val="00043174"/>
    <w:rsid w:val="0004324F"/>
    <w:rsid w:val="00043977"/>
    <w:rsid w:val="00043CC2"/>
    <w:rsid w:val="00043F85"/>
    <w:rsid w:val="0004453C"/>
    <w:rsid w:val="00044DA0"/>
    <w:rsid w:val="00044DCA"/>
    <w:rsid w:val="000453D4"/>
    <w:rsid w:val="00045E70"/>
    <w:rsid w:val="00045F2E"/>
    <w:rsid w:val="000472E5"/>
    <w:rsid w:val="0005020C"/>
    <w:rsid w:val="00050337"/>
    <w:rsid w:val="00050B5C"/>
    <w:rsid w:val="0005109E"/>
    <w:rsid w:val="00051286"/>
    <w:rsid w:val="00051C2A"/>
    <w:rsid w:val="00051DC6"/>
    <w:rsid w:val="00052857"/>
    <w:rsid w:val="00052861"/>
    <w:rsid w:val="000534FF"/>
    <w:rsid w:val="00054576"/>
    <w:rsid w:val="00054A44"/>
    <w:rsid w:val="00054BA6"/>
    <w:rsid w:val="000554C0"/>
    <w:rsid w:val="000556BB"/>
    <w:rsid w:val="00055A2D"/>
    <w:rsid w:val="00055BA1"/>
    <w:rsid w:val="00055F2F"/>
    <w:rsid w:val="0005608B"/>
    <w:rsid w:val="00056358"/>
    <w:rsid w:val="00056444"/>
    <w:rsid w:val="000568E3"/>
    <w:rsid w:val="00056CB6"/>
    <w:rsid w:val="000570B0"/>
    <w:rsid w:val="000571B6"/>
    <w:rsid w:val="00057399"/>
    <w:rsid w:val="00057ACB"/>
    <w:rsid w:val="00057FDD"/>
    <w:rsid w:val="00060CC8"/>
    <w:rsid w:val="00061281"/>
    <w:rsid w:val="00061CCA"/>
    <w:rsid w:val="00061D7E"/>
    <w:rsid w:val="00061D86"/>
    <w:rsid w:val="00063150"/>
    <w:rsid w:val="000634F5"/>
    <w:rsid w:val="00064110"/>
    <w:rsid w:val="00064B88"/>
    <w:rsid w:val="00064DFF"/>
    <w:rsid w:val="0006559E"/>
    <w:rsid w:val="00066371"/>
    <w:rsid w:val="00066906"/>
    <w:rsid w:val="00066DE5"/>
    <w:rsid w:val="00067755"/>
    <w:rsid w:val="00067C5E"/>
    <w:rsid w:val="00070067"/>
    <w:rsid w:val="00070526"/>
    <w:rsid w:val="000710A9"/>
    <w:rsid w:val="0007121C"/>
    <w:rsid w:val="000714E2"/>
    <w:rsid w:val="00071E6C"/>
    <w:rsid w:val="0007222C"/>
    <w:rsid w:val="0007227F"/>
    <w:rsid w:val="000728A9"/>
    <w:rsid w:val="0007342D"/>
    <w:rsid w:val="00073829"/>
    <w:rsid w:val="00074042"/>
    <w:rsid w:val="000742BA"/>
    <w:rsid w:val="000752CE"/>
    <w:rsid w:val="00075447"/>
    <w:rsid w:val="000758B2"/>
    <w:rsid w:val="000777BF"/>
    <w:rsid w:val="000777CF"/>
    <w:rsid w:val="00080031"/>
    <w:rsid w:val="00080429"/>
    <w:rsid w:val="00080546"/>
    <w:rsid w:val="00081EC4"/>
    <w:rsid w:val="00081FEE"/>
    <w:rsid w:val="00082434"/>
    <w:rsid w:val="00082FCA"/>
    <w:rsid w:val="00084059"/>
    <w:rsid w:val="00084667"/>
    <w:rsid w:val="00084D16"/>
    <w:rsid w:val="00085108"/>
    <w:rsid w:val="00085318"/>
    <w:rsid w:val="000854AA"/>
    <w:rsid w:val="0008555A"/>
    <w:rsid w:val="00085F2D"/>
    <w:rsid w:val="00086772"/>
    <w:rsid w:val="00086B6E"/>
    <w:rsid w:val="00086C47"/>
    <w:rsid w:val="00087535"/>
    <w:rsid w:val="0008756C"/>
    <w:rsid w:val="00087783"/>
    <w:rsid w:val="00087882"/>
    <w:rsid w:val="00087B12"/>
    <w:rsid w:val="00090593"/>
    <w:rsid w:val="00090835"/>
    <w:rsid w:val="00090FC5"/>
    <w:rsid w:val="000918B5"/>
    <w:rsid w:val="00091B61"/>
    <w:rsid w:val="00091F47"/>
    <w:rsid w:val="00092344"/>
    <w:rsid w:val="00092A79"/>
    <w:rsid w:val="0009393F"/>
    <w:rsid w:val="00093B89"/>
    <w:rsid w:val="00093BDB"/>
    <w:rsid w:val="000940C2"/>
    <w:rsid w:val="000949D5"/>
    <w:rsid w:val="000953D2"/>
    <w:rsid w:val="0009571E"/>
    <w:rsid w:val="000957FE"/>
    <w:rsid w:val="00095E38"/>
    <w:rsid w:val="0009619D"/>
    <w:rsid w:val="00097271"/>
    <w:rsid w:val="00097450"/>
    <w:rsid w:val="00097610"/>
    <w:rsid w:val="000A0E7B"/>
    <w:rsid w:val="000A0FFC"/>
    <w:rsid w:val="000A1417"/>
    <w:rsid w:val="000A228F"/>
    <w:rsid w:val="000A335B"/>
    <w:rsid w:val="000A3961"/>
    <w:rsid w:val="000A3D25"/>
    <w:rsid w:val="000A4798"/>
    <w:rsid w:val="000A4AC2"/>
    <w:rsid w:val="000A4ACF"/>
    <w:rsid w:val="000A4BF3"/>
    <w:rsid w:val="000A50EB"/>
    <w:rsid w:val="000A6645"/>
    <w:rsid w:val="000A6807"/>
    <w:rsid w:val="000A797F"/>
    <w:rsid w:val="000A7992"/>
    <w:rsid w:val="000A7E75"/>
    <w:rsid w:val="000B0149"/>
    <w:rsid w:val="000B04C1"/>
    <w:rsid w:val="000B0CBD"/>
    <w:rsid w:val="000B0F43"/>
    <w:rsid w:val="000B165C"/>
    <w:rsid w:val="000B16FD"/>
    <w:rsid w:val="000B18BE"/>
    <w:rsid w:val="000B1AC1"/>
    <w:rsid w:val="000B1CD5"/>
    <w:rsid w:val="000B2575"/>
    <w:rsid w:val="000B2D1F"/>
    <w:rsid w:val="000B2FF0"/>
    <w:rsid w:val="000B4FBC"/>
    <w:rsid w:val="000B54AF"/>
    <w:rsid w:val="000B5D21"/>
    <w:rsid w:val="000B6105"/>
    <w:rsid w:val="000B6132"/>
    <w:rsid w:val="000B6398"/>
    <w:rsid w:val="000B6A4A"/>
    <w:rsid w:val="000B6C71"/>
    <w:rsid w:val="000B6F0D"/>
    <w:rsid w:val="000B765C"/>
    <w:rsid w:val="000B78B2"/>
    <w:rsid w:val="000C22AA"/>
    <w:rsid w:val="000C3560"/>
    <w:rsid w:val="000C3696"/>
    <w:rsid w:val="000C37CA"/>
    <w:rsid w:val="000C42A3"/>
    <w:rsid w:val="000C4B63"/>
    <w:rsid w:val="000C4DBD"/>
    <w:rsid w:val="000C513E"/>
    <w:rsid w:val="000C59C7"/>
    <w:rsid w:val="000C5D52"/>
    <w:rsid w:val="000C5D80"/>
    <w:rsid w:val="000C5FA5"/>
    <w:rsid w:val="000C648E"/>
    <w:rsid w:val="000C6544"/>
    <w:rsid w:val="000C73B7"/>
    <w:rsid w:val="000C7E80"/>
    <w:rsid w:val="000C7F9A"/>
    <w:rsid w:val="000D0218"/>
    <w:rsid w:val="000D0E69"/>
    <w:rsid w:val="000D1165"/>
    <w:rsid w:val="000D1528"/>
    <w:rsid w:val="000D1C0A"/>
    <w:rsid w:val="000D4288"/>
    <w:rsid w:val="000D50CE"/>
    <w:rsid w:val="000D6BF9"/>
    <w:rsid w:val="000D6CD4"/>
    <w:rsid w:val="000D73D3"/>
    <w:rsid w:val="000D7F90"/>
    <w:rsid w:val="000E01AE"/>
    <w:rsid w:val="000E0742"/>
    <w:rsid w:val="000E0761"/>
    <w:rsid w:val="000E1145"/>
    <w:rsid w:val="000E1FB6"/>
    <w:rsid w:val="000E203A"/>
    <w:rsid w:val="000E2230"/>
    <w:rsid w:val="000E235C"/>
    <w:rsid w:val="000E24C1"/>
    <w:rsid w:val="000E2FE6"/>
    <w:rsid w:val="000E31A1"/>
    <w:rsid w:val="000E37C7"/>
    <w:rsid w:val="000E40BF"/>
    <w:rsid w:val="000E4F22"/>
    <w:rsid w:val="000E51ED"/>
    <w:rsid w:val="000E589C"/>
    <w:rsid w:val="000E6A3C"/>
    <w:rsid w:val="000E7370"/>
    <w:rsid w:val="000E76A5"/>
    <w:rsid w:val="000F0108"/>
    <w:rsid w:val="000F01D9"/>
    <w:rsid w:val="000F03DA"/>
    <w:rsid w:val="000F072A"/>
    <w:rsid w:val="000F0C13"/>
    <w:rsid w:val="000F0E0D"/>
    <w:rsid w:val="000F2646"/>
    <w:rsid w:val="000F28F9"/>
    <w:rsid w:val="000F2918"/>
    <w:rsid w:val="000F3340"/>
    <w:rsid w:val="000F3573"/>
    <w:rsid w:val="000F36CB"/>
    <w:rsid w:val="000F3B35"/>
    <w:rsid w:val="000F3F31"/>
    <w:rsid w:val="000F46E7"/>
    <w:rsid w:val="000F49D1"/>
    <w:rsid w:val="000F4DC1"/>
    <w:rsid w:val="000F515B"/>
    <w:rsid w:val="000F54E0"/>
    <w:rsid w:val="000F7432"/>
    <w:rsid w:val="000F7448"/>
    <w:rsid w:val="000F7A9F"/>
    <w:rsid w:val="00100270"/>
    <w:rsid w:val="00100B77"/>
    <w:rsid w:val="00101ACF"/>
    <w:rsid w:val="00101F09"/>
    <w:rsid w:val="00101F22"/>
    <w:rsid w:val="0010251D"/>
    <w:rsid w:val="0010274B"/>
    <w:rsid w:val="00102F3C"/>
    <w:rsid w:val="0010341C"/>
    <w:rsid w:val="00103473"/>
    <w:rsid w:val="001037B0"/>
    <w:rsid w:val="00103A35"/>
    <w:rsid w:val="00103F18"/>
    <w:rsid w:val="001048B8"/>
    <w:rsid w:val="00104D8E"/>
    <w:rsid w:val="0010510D"/>
    <w:rsid w:val="001059E0"/>
    <w:rsid w:val="00106122"/>
    <w:rsid w:val="0010613C"/>
    <w:rsid w:val="00106E43"/>
    <w:rsid w:val="00107027"/>
    <w:rsid w:val="00107345"/>
    <w:rsid w:val="001075BD"/>
    <w:rsid w:val="00107A0B"/>
    <w:rsid w:val="00107A60"/>
    <w:rsid w:val="00107AB2"/>
    <w:rsid w:val="00107BC5"/>
    <w:rsid w:val="00107D77"/>
    <w:rsid w:val="001101A9"/>
    <w:rsid w:val="00110CFE"/>
    <w:rsid w:val="00111030"/>
    <w:rsid w:val="001111A2"/>
    <w:rsid w:val="00112427"/>
    <w:rsid w:val="00112581"/>
    <w:rsid w:val="001125BF"/>
    <w:rsid w:val="001127E0"/>
    <w:rsid w:val="001127FB"/>
    <w:rsid w:val="00112A11"/>
    <w:rsid w:val="00112C3B"/>
    <w:rsid w:val="0011333B"/>
    <w:rsid w:val="001137C1"/>
    <w:rsid w:val="00113D73"/>
    <w:rsid w:val="00114A37"/>
    <w:rsid w:val="00115896"/>
    <w:rsid w:val="0011669C"/>
    <w:rsid w:val="00116AD7"/>
    <w:rsid w:val="00116F70"/>
    <w:rsid w:val="001178F6"/>
    <w:rsid w:val="0011794E"/>
    <w:rsid w:val="00117CD4"/>
    <w:rsid w:val="001202E2"/>
    <w:rsid w:val="001206CD"/>
    <w:rsid w:val="00120847"/>
    <w:rsid w:val="0012192A"/>
    <w:rsid w:val="00122A0B"/>
    <w:rsid w:val="00123FE7"/>
    <w:rsid w:val="00124D29"/>
    <w:rsid w:val="00124D80"/>
    <w:rsid w:val="00125620"/>
    <w:rsid w:val="001261D6"/>
    <w:rsid w:val="00126220"/>
    <w:rsid w:val="001262F8"/>
    <w:rsid w:val="00126586"/>
    <w:rsid w:val="00126FA3"/>
    <w:rsid w:val="0012703B"/>
    <w:rsid w:val="00127A04"/>
    <w:rsid w:val="00127CE7"/>
    <w:rsid w:val="001302CA"/>
    <w:rsid w:val="001303B9"/>
    <w:rsid w:val="00130559"/>
    <w:rsid w:val="0013060E"/>
    <w:rsid w:val="0013084C"/>
    <w:rsid w:val="00130EB1"/>
    <w:rsid w:val="00131105"/>
    <w:rsid w:val="00131502"/>
    <w:rsid w:val="0013157A"/>
    <w:rsid w:val="00131AA0"/>
    <w:rsid w:val="00131B7B"/>
    <w:rsid w:val="00131BD9"/>
    <w:rsid w:val="00132869"/>
    <w:rsid w:val="00132A03"/>
    <w:rsid w:val="00132EC5"/>
    <w:rsid w:val="00133C00"/>
    <w:rsid w:val="00133F91"/>
    <w:rsid w:val="0013427C"/>
    <w:rsid w:val="001345D6"/>
    <w:rsid w:val="0013477F"/>
    <w:rsid w:val="00134D30"/>
    <w:rsid w:val="00134EC2"/>
    <w:rsid w:val="0013669B"/>
    <w:rsid w:val="001370E2"/>
    <w:rsid w:val="00137886"/>
    <w:rsid w:val="00140516"/>
    <w:rsid w:val="0014054A"/>
    <w:rsid w:val="00140E33"/>
    <w:rsid w:val="001414AB"/>
    <w:rsid w:val="001414F0"/>
    <w:rsid w:val="00141B26"/>
    <w:rsid w:val="00142562"/>
    <w:rsid w:val="00142ADF"/>
    <w:rsid w:val="00143AF8"/>
    <w:rsid w:val="00143D48"/>
    <w:rsid w:val="00143F9C"/>
    <w:rsid w:val="00144DDD"/>
    <w:rsid w:val="00145811"/>
    <w:rsid w:val="00145E00"/>
    <w:rsid w:val="00145EB5"/>
    <w:rsid w:val="0014646A"/>
    <w:rsid w:val="00146482"/>
    <w:rsid w:val="001470DB"/>
    <w:rsid w:val="0014731A"/>
    <w:rsid w:val="00147737"/>
    <w:rsid w:val="001477A6"/>
    <w:rsid w:val="0014789F"/>
    <w:rsid w:val="001478F0"/>
    <w:rsid w:val="001500B9"/>
    <w:rsid w:val="00150482"/>
    <w:rsid w:val="0015085E"/>
    <w:rsid w:val="0015095D"/>
    <w:rsid w:val="00150A74"/>
    <w:rsid w:val="00150D9C"/>
    <w:rsid w:val="00151BFC"/>
    <w:rsid w:val="00153F87"/>
    <w:rsid w:val="00153FBD"/>
    <w:rsid w:val="00154091"/>
    <w:rsid w:val="001541D1"/>
    <w:rsid w:val="001552AD"/>
    <w:rsid w:val="00155594"/>
    <w:rsid w:val="00156376"/>
    <w:rsid w:val="00156B7B"/>
    <w:rsid w:val="00156EB4"/>
    <w:rsid w:val="001578B8"/>
    <w:rsid w:val="001604E2"/>
    <w:rsid w:val="00160765"/>
    <w:rsid w:val="001608EE"/>
    <w:rsid w:val="00160F27"/>
    <w:rsid w:val="001612A5"/>
    <w:rsid w:val="00161744"/>
    <w:rsid w:val="0016180B"/>
    <w:rsid w:val="0016195C"/>
    <w:rsid w:val="001625B9"/>
    <w:rsid w:val="00163199"/>
    <w:rsid w:val="001639B5"/>
    <w:rsid w:val="00164078"/>
    <w:rsid w:val="0016422B"/>
    <w:rsid w:val="0016523D"/>
    <w:rsid w:val="001656C1"/>
    <w:rsid w:val="00165738"/>
    <w:rsid w:val="00165846"/>
    <w:rsid w:val="001667BF"/>
    <w:rsid w:val="00166CEF"/>
    <w:rsid w:val="001677D3"/>
    <w:rsid w:val="00170DB0"/>
    <w:rsid w:val="00170E11"/>
    <w:rsid w:val="00170F8F"/>
    <w:rsid w:val="0017122C"/>
    <w:rsid w:val="00171429"/>
    <w:rsid w:val="001716A6"/>
    <w:rsid w:val="00171797"/>
    <w:rsid w:val="00171C3C"/>
    <w:rsid w:val="0017289B"/>
    <w:rsid w:val="001729A6"/>
    <w:rsid w:val="001730DD"/>
    <w:rsid w:val="001731EC"/>
    <w:rsid w:val="001741FC"/>
    <w:rsid w:val="0017426D"/>
    <w:rsid w:val="00174344"/>
    <w:rsid w:val="001743CB"/>
    <w:rsid w:val="00174DBE"/>
    <w:rsid w:val="0017553F"/>
    <w:rsid w:val="00175800"/>
    <w:rsid w:val="00175C26"/>
    <w:rsid w:val="00175CF6"/>
    <w:rsid w:val="0017641D"/>
    <w:rsid w:val="001764CA"/>
    <w:rsid w:val="001776E7"/>
    <w:rsid w:val="001777DF"/>
    <w:rsid w:val="00177811"/>
    <w:rsid w:val="00177965"/>
    <w:rsid w:val="001779A6"/>
    <w:rsid w:val="00180476"/>
    <w:rsid w:val="001805FA"/>
    <w:rsid w:val="00180B85"/>
    <w:rsid w:val="00180FE6"/>
    <w:rsid w:val="001814E7"/>
    <w:rsid w:val="001817B4"/>
    <w:rsid w:val="00181CAB"/>
    <w:rsid w:val="0018213F"/>
    <w:rsid w:val="001822BA"/>
    <w:rsid w:val="00182FC6"/>
    <w:rsid w:val="00183159"/>
    <w:rsid w:val="0018326E"/>
    <w:rsid w:val="00183454"/>
    <w:rsid w:val="001838BA"/>
    <w:rsid w:val="00183F40"/>
    <w:rsid w:val="0018417D"/>
    <w:rsid w:val="00184182"/>
    <w:rsid w:val="0018423D"/>
    <w:rsid w:val="00184276"/>
    <w:rsid w:val="0018429D"/>
    <w:rsid w:val="0018448A"/>
    <w:rsid w:val="00184BE6"/>
    <w:rsid w:val="00184D42"/>
    <w:rsid w:val="00185372"/>
    <w:rsid w:val="00185E89"/>
    <w:rsid w:val="00187A9D"/>
    <w:rsid w:val="00187CF3"/>
    <w:rsid w:val="00190066"/>
    <w:rsid w:val="001901F1"/>
    <w:rsid w:val="00191479"/>
    <w:rsid w:val="001917E7"/>
    <w:rsid w:val="00191D96"/>
    <w:rsid w:val="001920E4"/>
    <w:rsid w:val="00192E0E"/>
    <w:rsid w:val="00193307"/>
    <w:rsid w:val="0019363F"/>
    <w:rsid w:val="00193670"/>
    <w:rsid w:val="00194A18"/>
    <w:rsid w:val="00195285"/>
    <w:rsid w:val="001962BA"/>
    <w:rsid w:val="00196CD4"/>
    <w:rsid w:val="00196EA0"/>
    <w:rsid w:val="00197635"/>
    <w:rsid w:val="001A09AA"/>
    <w:rsid w:val="001A0B86"/>
    <w:rsid w:val="001A1076"/>
    <w:rsid w:val="001A14C0"/>
    <w:rsid w:val="001A1508"/>
    <w:rsid w:val="001A2472"/>
    <w:rsid w:val="001A257C"/>
    <w:rsid w:val="001A2594"/>
    <w:rsid w:val="001A2A9A"/>
    <w:rsid w:val="001A2BD1"/>
    <w:rsid w:val="001A2C56"/>
    <w:rsid w:val="001A2FD3"/>
    <w:rsid w:val="001A3251"/>
    <w:rsid w:val="001A3817"/>
    <w:rsid w:val="001A3B41"/>
    <w:rsid w:val="001A3E89"/>
    <w:rsid w:val="001A44D7"/>
    <w:rsid w:val="001A462B"/>
    <w:rsid w:val="001A58D5"/>
    <w:rsid w:val="001A6290"/>
    <w:rsid w:val="001A7227"/>
    <w:rsid w:val="001A7D51"/>
    <w:rsid w:val="001A7FC6"/>
    <w:rsid w:val="001B01D8"/>
    <w:rsid w:val="001B034E"/>
    <w:rsid w:val="001B037C"/>
    <w:rsid w:val="001B07FB"/>
    <w:rsid w:val="001B14DA"/>
    <w:rsid w:val="001B184F"/>
    <w:rsid w:val="001B1B73"/>
    <w:rsid w:val="001B1D74"/>
    <w:rsid w:val="001B2766"/>
    <w:rsid w:val="001B2AFE"/>
    <w:rsid w:val="001B2F77"/>
    <w:rsid w:val="001B2F81"/>
    <w:rsid w:val="001B35E4"/>
    <w:rsid w:val="001B3A34"/>
    <w:rsid w:val="001B3B63"/>
    <w:rsid w:val="001B446B"/>
    <w:rsid w:val="001B4522"/>
    <w:rsid w:val="001B4576"/>
    <w:rsid w:val="001B491A"/>
    <w:rsid w:val="001B4BC4"/>
    <w:rsid w:val="001B4CB5"/>
    <w:rsid w:val="001B50B1"/>
    <w:rsid w:val="001B51AE"/>
    <w:rsid w:val="001B5294"/>
    <w:rsid w:val="001B5930"/>
    <w:rsid w:val="001B59A5"/>
    <w:rsid w:val="001B5B3A"/>
    <w:rsid w:val="001B5DB4"/>
    <w:rsid w:val="001B65BF"/>
    <w:rsid w:val="001B6750"/>
    <w:rsid w:val="001B6790"/>
    <w:rsid w:val="001B68E1"/>
    <w:rsid w:val="001B740E"/>
    <w:rsid w:val="001B7585"/>
    <w:rsid w:val="001C0739"/>
    <w:rsid w:val="001C0CF7"/>
    <w:rsid w:val="001C1183"/>
    <w:rsid w:val="001C177F"/>
    <w:rsid w:val="001C1DC3"/>
    <w:rsid w:val="001C23DD"/>
    <w:rsid w:val="001C2E92"/>
    <w:rsid w:val="001C3D42"/>
    <w:rsid w:val="001C465D"/>
    <w:rsid w:val="001C4F59"/>
    <w:rsid w:val="001C5377"/>
    <w:rsid w:val="001C53BC"/>
    <w:rsid w:val="001C5776"/>
    <w:rsid w:val="001C5FA8"/>
    <w:rsid w:val="001C7381"/>
    <w:rsid w:val="001C7A33"/>
    <w:rsid w:val="001C7A69"/>
    <w:rsid w:val="001D020A"/>
    <w:rsid w:val="001D13BD"/>
    <w:rsid w:val="001D160A"/>
    <w:rsid w:val="001D1A2B"/>
    <w:rsid w:val="001D1DF1"/>
    <w:rsid w:val="001D26EB"/>
    <w:rsid w:val="001D29AA"/>
    <w:rsid w:val="001D36A3"/>
    <w:rsid w:val="001D3F75"/>
    <w:rsid w:val="001D4E13"/>
    <w:rsid w:val="001D5C8D"/>
    <w:rsid w:val="001D6571"/>
    <w:rsid w:val="001D70C3"/>
    <w:rsid w:val="001D7706"/>
    <w:rsid w:val="001D79E0"/>
    <w:rsid w:val="001E0175"/>
    <w:rsid w:val="001E0CCF"/>
    <w:rsid w:val="001E0CDC"/>
    <w:rsid w:val="001E0DAA"/>
    <w:rsid w:val="001E146D"/>
    <w:rsid w:val="001E181E"/>
    <w:rsid w:val="001E18B9"/>
    <w:rsid w:val="001E18F8"/>
    <w:rsid w:val="001E1C29"/>
    <w:rsid w:val="001E2004"/>
    <w:rsid w:val="001E20CF"/>
    <w:rsid w:val="001E2CA7"/>
    <w:rsid w:val="001E3E01"/>
    <w:rsid w:val="001E3EA8"/>
    <w:rsid w:val="001E455C"/>
    <w:rsid w:val="001E489F"/>
    <w:rsid w:val="001E5600"/>
    <w:rsid w:val="001E58E2"/>
    <w:rsid w:val="001E5D7C"/>
    <w:rsid w:val="001E6A93"/>
    <w:rsid w:val="001E7594"/>
    <w:rsid w:val="001E79F2"/>
    <w:rsid w:val="001F02A0"/>
    <w:rsid w:val="001F041A"/>
    <w:rsid w:val="001F0B7B"/>
    <w:rsid w:val="001F0D1A"/>
    <w:rsid w:val="001F0E1E"/>
    <w:rsid w:val="001F0F0D"/>
    <w:rsid w:val="001F1AC1"/>
    <w:rsid w:val="001F20FB"/>
    <w:rsid w:val="001F2DF8"/>
    <w:rsid w:val="001F2E2C"/>
    <w:rsid w:val="001F301E"/>
    <w:rsid w:val="001F33C9"/>
    <w:rsid w:val="001F36C3"/>
    <w:rsid w:val="001F383F"/>
    <w:rsid w:val="001F4906"/>
    <w:rsid w:val="001F4A8B"/>
    <w:rsid w:val="001F5C04"/>
    <w:rsid w:val="001F5D04"/>
    <w:rsid w:val="001F678C"/>
    <w:rsid w:val="001F6DD2"/>
    <w:rsid w:val="001F6EE8"/>
    <w:rsid w:val="001F6F13"/>
    <w:rsid w:val="001F79C4"/>
    <w:rsid w:val="002000EF"/>
    <w:rsid w:val="00200A3B"/>
    <w:rsid w:val="00200AFD"/>
    <w:rsid w:val="00201E8A"/>
    <w:rsid w:val="00201F31"/>
    <w:rsid w:val="00202748"/>
    <w:rsid w:val="002027CF"/>
    <w:rsid w:val="00202A32"/>
    <w:rsid w:val="002035D0"/>
    <w:rsid w:val="0020375C"/>
    <w:rsid w:val="00203863"/>
    <w:rsid w:val="00204951"/>
    <w:rsid w:val="00204A86"/>
    <w:rsid w:val="00205551"/>
    <w:rsid w:val="00205646"/>
    <w:rsid w:val="00205911"/>
    <w:rsid w:val="00205A79"/>
    <w:rsid w:val="00206077"/>
    <w:rsid w:val="002065D6"/>
    <w:rsid w:val="00206CD3"/>
    <w:rsid w:val="0020705E"/>
    <w:rsid w:val="00207D51"/>
    <w:rsid w:val="00207F4C"/>
    <w:rsid w:val="00211100"/>
    <w:rsid w:val="0021224C"/>
    <w:rsid w:val="0021391F"/>
    <w:rsid w:val="00213D70"/>
    <w:rsid w:val="00213FD0"/>
    <w:rsid w:val="00214002"/>
    <w:rsid w:val="00214CFE"/>
    <w:rsid w:val="00214E04"/>
    <w:rsid w:val="00215F95"/>
    <w:rsid w:val="00217269"/>
    <w:rsid w:val="00217497"/>
    <w:rsid w:val="00217C43"/>
    <w:rsid w:val="00217C46"/>
    <w:rsid w:val="00220EEB"/>
    <w:rsid w:val="00220F94"/>
    <w:rsid w:val="002215EC"/>
    <w:rsid w:val="00221BD3"/>
    <w:rsid w:val="002228BC"/>
    <w:rsid w:val="0022307F"/>
    <w:rsid w:val="002230FC"/>
    <w:rsid w:val="002231C0"/>
    <w:rsid w:val="00223681"/>
    <w:rsid w:val="002236FF"/>
    <w:rsid w:val="00223F4C"/>
    <w:rsid w:val="002247DB"/>
    <w:rsid w:val="002250E5"/>
    <w:rsid w:val="002251C0"/>
    <w:rsid w:val="002253C3"/>
    <w:rsid w:val="002253DF"/>
    <w:rsid w:val="002254B3"/>
    <w:rsid w:val="00225710"/>
    <w:rsid w:val="00225844"/>
    <w:rsid w:val="002260FA"/>
    <w:rsid w:val="002262A6"/>
    <w:rsid w:val="002270E6"/>
    <w:rsid w:val="0022710F"/>
    <w:rsid w:val="002274D6"/>
    <w:rsid w:val="00227F93"/>
    <w:rsid w:val="0023002C"/>
    <w:rsid w:val="002305C2"/>
    <w:rsid w:val="002305EB"/>
    <w:rsid w:val="00230657"/>
    <w:rsid w:val="002306B8"/>
    <w:rsid w:val="00230932"/>
    <w:rsid w:val="00230943"/>
    <w:rsid w:val="002309CF"/>
    <w:rsid w:val="00231311"/>
    <w:rsid w:val="0023176A"/>
    <w:rsid w:val="0023176C"/>
    <w:rsid w:val="002325B7"/>
    <w:rsid w:val="00232974"/>
    <w:rsid w:val="00232C16"/>
    <w:rsid w:val="00233A6E"/>
    <w:rsid w:val="00233CB8"/>
    <w:rsid w:val="00233EF0"/>
    <w:rsid w:val="00234229"/>
    <w:rsid w:val="0023481E"/>
    <w:rsid w:val="00234FB9"/>
    <w:rsid w:val="002362FC"/>
    <w:rsid w:val="00236310"/>
    <w:rsid w:val="002367C9"/>
    <w:rsid w:val="00236F8E"/>
    <w:rsid w:val="00237127"/>
    <w:rsid w:val="00237718"/>
    <w:rsid w:val="00237D7B"/>
    <w:rsid w:val="00237F9E"/>
    <w:rsid w:val="00240278"/>
    <w:rsid w:val="0024079D"/>
    <w:rsid w:val="002408AD"/>
    <w:rsid w:val="00241C4A"/>
    <w:rsid w:val="002422AE"/>
    <w:rsid w:val="00242578"/>
    <w:rsid w:val="00242874"/>
    <w:rsid w:val="00243155"/>
    <w:rsid w:val="00243752"/>
    <w:rsid w:val="002437CD"/>
    <w:rsid w:val="002442B1"/>
    <w:rsid w:val="00244629"/>
    <w:rsid w:val="00245080"/>
    <w:rsid w:val="0024526E"/>
    <w:rsid w:val="0024544F"/>
    <w:rsid w:val="002455BB"/>
    <w:rsid w:val="00245E6F"/>
    <w:rsid w:val="00246046"/>
    <w:rsid w:val="0024624F"/>
    <w:rsid w:val="00246497"/>
    <w:rsid w:val="002464BC"/>
    <w:rsid w:val="002464F2"/>
    <w:rsid w:val="0024670D"/>
    <w:rsid w:val="0024682A"/>
    <w:rsid w:val="002472E8"/>
    <w:rsid w:val="0024773F"/>
    <w:rsid w:val="00247966"/>
    <w:rsid w:val="00247BEF"/>
    <w:rsid w:val="00247E93"/>
    <w:rsid w:val="002500E4"/>
    <w:rsid w:val="002502B7"/>
    <w:rsid w:val="002503DD"/>
    <w:rsid w:val="002503FC"/>
    <w:rsid w:val="00250C7F"/>
    <w:rsid w:val="00250F8E"/>
    <w:rsid w:val="00251A85"/>
    <w:rsid w:val="00251AD8"/>
    <w:rsid w:val="00251C91"/>
    <w:rsid w:val="00252251"/>
    <w:rsid w:val="00252394"/>
    <w:rsid w:val="002523B0"/>
    <w:rsid w:val="00252846"/>
    <w:rsid w:val="0025295F"/>
    <w:rsid w:val="002547F5"/>
    <w:rsid w:val="00254DC8"/>
    <w:rsid w:val="00254F7E"/>
    <w:rsid w:val="002552E4"/>
    <w:rsid w:val="0025546F"/>
    <w:rsid w:val="00255ACF"/>
    <w:rsid w:val="00255D27"/>
    <w:rsid w:val="00255D2C"/>
    <w:rsid w:val="00255D35"/>
    <w:rsid w:val="00255D47"/>
    <w:rsid w:val="00256180"/>
    <w:rsid w:val="0025691E"/>
    <w:rsid w:val="002578DB"/>
    <w:rsid w:val="00257DA3"/>
    <w:rsid w:val="00260299"/>
    <w:rsid w:val="002602E6"/>
    <w:rsid w:val="002603F4"/>
    <w:rsid w:val="00261B91"/>
    <w:rsid w:val="00261F2D"/>
    <w:rsid w:val="00262D0C"/>
    <w:rsid w:val="00263877"/>
    <w:rsid w:val="002638FA"/>
    <w:rsid w:val="00263BF4"/>
    <w:rsid w:val="00263E74"/>
    <w:rsid w:val="002640BE"/>
    <w:rsid w:val="00264906"/>
    <w:rsid w:val="002649FC"/>
    <w:rsid w:val="00264DC2"/>
    <w:rsid w:val="00265633"/>
    <w:rsid w:val="0026569A"/>
    <w:rsid w:val="00265BA3"/>
    <w:rsid w:val="002660A3"/>
    <w:rsid w:val="002665A1"/>
    <w:rsid w:val="00267C61"/>
    <w:rsid w:val="00267E82"/>
    <w:rsid w:val="002701C9"/>
    <w:rsid w:val="00270626"/>
    <w:rsid w:val="00270BE4"/>
    <w:rsid w:val="0027135C"/>
    <w:rsid w:val="002726E5"/>
    <w:rsid w:val="002729AB"/>
    <w:rsid w:val="002731EA"/>
    <w:rsid w:val="00274119"/>
    <w:rsid w:val="00274B39"/>
    <w:rsid w:val="00274CC5"/>
    <w:rsid w:val="00274F99"/>
    <w:rsid w:val="0027503F"/>
    <w:rsid w:val="002750BE"/>
    <w:rsid w:val="00275326"/>
    <w:rsid w:val="00275875"/>
    <w:rsid w:val="00275C66"/>
    <w:rsid w:val="002762D1"/>
    <w:rsid w:val="00276922"/>
    <w:rsid w:val="00276D0F"/>
    <w:rsid w:val="00276DFA"/>
    <w:rsid w:val="00277378"/>
    <w:rsid w:val="002775F1"/>
    <w:rsid w:val="00277C02"/>
    <w:rsid w:val="00277EE5"/>
    <w:rsid w:val="002801F1"/>
    <w:rsid w:val="0028037E"/>
    <w:rsid w:val="002804C6"/>
    <w:rsid w:val="00280CB2"/>
    <w:rsid w:val="002817C8"/>
    <w:rsid w:val="0028182F"/>
    <w:rsid w:val="00282947"/>
    <w:rsid w:val="002836E0"/>
    <w:rsid w:val="00284085"/>
    <w:rsid w:val="00284EBC"/>
    <w:rsid w:val="002853A1"/>
    <w:rsid w:val="002856A0"/>
    <w:rsid w:val="00285B08"/>
    <w:rsid w:val="00285B40"/>
    <w:rsid w:val="0028782A"/>
    <w:rsid w:val="00290067"/>
    <w:rsid w:val="0029070A"/>
    <w:rsid w:val="0029085A"/>
    <w:rsid w:val="00290C6D"/>
    <w:rsid w:val="00291050"/>
    <w:rsid w:val="00291C21"/>
    <w:rsid w:val="00291EEA"/>
    <w:rsid w:val="00292309"/>
    <w:rsid w:val="0029236B"/>
    <w:rsid w:val="002927BE"/>
    <w:rsid w:val="0029356E"/>
    <w:rsid w:val="0029396A"/>
    <w:rsid w:val="00295014"/>
    <w:rsid w:val="0029524A"/>
    <w:rsid w:val="002959F4"/>
    <w:rsid w:val="00295CA7"/>
    <w:rsid w:val="00296289"/>
    <w:rsid w:val="00296782"/>
    <w:rsid w:val="00296AB6"/>
    <w:rsid w:val="00296AE7"/>
    <w:rsid w:val="00297CE3"/>
    <w:rsid w:val="00297DAE"/>
    <w:rsid w:val="002A0F78"/>
    <w:rsid w:val="002A17B6"/>
    <w:rsid w:val="002A1DF2"/>
    <w:rsid w:val="002A2602"/>
    <w:rsid w:val="002A2A3F"/>
    <w:rsid w:val="002A2D1E"/>
    <w:rsid w:val="002A30E5"/>
    <w:rsid w:val="002A325C"/>
    <w:rsid w:val="002A3372"/>
    <w:rsid w:val="002A3652"/>
    <w:rsid w:val="002A3671"/>
    <w:rsid w:val="002A4036"/>
    <w:rsid w:val="002A413D"/>
    <w:rsid w:val="002A48DE"/>
    <w:rsid w:val="002A4A56"/>
    <w:rsid w:val="002A4B03"/>
    <w:rsid w:val="002A4B2E"/>
    <w:rsid w:val="002A4F42"/>
    <w:rsid w:val="002A6350"/>
    <w:rsid w:val="002A6874"/>
    <w:rsid w:val="002A68D0"/>
    <w:rsid w:val="002A6915"/>
    <w:rsid w:val="002A6DE2"/>
    <w:rsid w:val="002A72B9"/>
    <w:rsid w:val="002A7944"/>
    <w:rsid w:val="002A7B22"/>
    <w:rsid w:val="002B0CC5"/>
    <w:rsid w:val="002B1139"/>
    <w:rsid w:val="002B1814"/>
    <w:rsid w:val="002B25DA"/>
    <w:rsid w:val="002B28CD"/>
    <w:rsid w:val="002B30D6"/>
    <w:rsid w:val="002B31FF"/>
    <w:rsid w:val="002B3A3B"/>
    <w:rsid w:val="002B4181"/>
    <w:rsid w:val="002B449F"/>
    <w:rsid w:val="002B496E"/>
    <w:rsid w:val="002B521D"/>
    <w:rsid w:val="002B57A6"/>
    <w:rsid w:val="002B602C"/>
    <w:rsid w:val="002B6152"/>
    <w:rsid w:val="002B65C0"/>
    <w:rsid w:val="002B66EC"/>
    <w:rsid w:val="002B788A"/>
    <w:rsid w:val="002C034B"/>
    <w:rsid w:val="002C0700"/>
    <w:rsid w:val="002C17CC"/>
    <w:rsid w:val="002C1995"/>
    <w:rsid w:val="002C1D5F"/>
    <w:rsid w:val="002C1F4F"/>
    <w:rsid w:val="002C22E8"/>
    <w:rsid w:val="002C2F70"/>
    <w:rsid w:val="002C502E"/>
    <w:rsid w:val="002C5970"/>
    <w:rsid w:val="002C5A58"/>
    <w:rsid w:val="002C7223"/>
    <w:rsid w:val="002C752C"/>
    <w:rsid w:val="002C7A9B"/>
    <w:rsid w:val="002C7B18"/>
    <w:rsid w:val="002C7F50"/>
    <w:rsid w:val="002D0153"/>
    <w:rsid w:val="002D0194"/>
    <w:rsid w:val="002D02E7"/>
    <w:rsid w:val="002D07E3"/>
    <w:rsid w:val="002D0AB2"/>
    <w:rsid w:val="002D0C0A"/>
    <w:rsid w:val="002D156C"/>
    <w:rsid w:val="002D1F26"/>
    <w:rsid w:val="002D2228"/>
    <w:rsid w:val="002D240C"/>
    <w:rsid w:val="002D3120"/>
    <w:rsid w:val="002D3B54"/>
    <w:rsid w:val="002D42CA"/>
    <w:rsid w:val="002D644D"/>
    <w:rsid w:val="002D6554"/>
    <w:rsid w:val="002D668F"/>
    <w:rsid w:val="002D6960"/>
    <w:rsid w:val="002D6E29"/>
    <w:rsid w:val="002D6FC1"/>
    <w:rsid w:val="002D7769"/>
    <w:rsid w:val="002E0160"/>
    <w:rsid w:val="002E0517"/>
    <w:rsid w:val="002E08C4"/>
    <w:rsid w:val="002E13F7"/>
    <w:rsid w:val="002E1B70"/>
    <w:rsid w:val="002E1D75"/>
    <w:rsid w:val="002E2B0A"/>
    <w:rsid w:val="002E2C0C"/>
    <w:rsid w:val="002E3284"/>
    <w:rsid w:val="002E3835"/>
    <w:rsid w:val="002E3853"/>
    <w:rsid w:val="002E430A"/>
    <w:rsid w:val="002E579F"/>
    <w:rsid w:val="002E5AB2"/>
    <w:rsid w:val="002E5AF2"/>
    <w:rsid w:val="002E5BF1"/>
    <w:rsid w:val="002E5C7B"/>
    <w:rsid w:val="002E6029"/>
    <w:rsid w:val="002E68AF"/>
    <w:rsid w:val="002E7987"/>
    <w:rsid w:val="002E79DF"/>
    <w:rsid w:val="002E7B3E"/>
    <w:rsid w:val="002E7D0D"/>
    <w:rsid w:val="002F0524"/>
    <w:rsid w:val="002F0865"/>
    <w:rsid w:val="002F0A4B"/>
    <w:rsid w:val="002F2602"/>
    <w:rsid w:val="002F2C09"/>
    <w:rsid w:val="002F2D2A"/>
    <w:rsid w:val="002F30D8"/>
    <w:rsid w:val="002F331B"/>
    <w:rsid w:val="002F3A66"/>
    <w:rsid w:val="002F3F81"/>
    <w:rsid w:val="002F462C"/>
    <w:rsid w:val="002F4C11"/>
    <w:rsid w:val="002F4C9C"/>
    <w:rsid w:val="002F4DED"/>
    <w:rsid w:val="002F584A"/>
    <w:rsid w:val="002F5CF0"/>
    <w:rsid w:val="002F6345"/>
    <w:rsid w:val="002F6883"/>
    <w:rsid w:val="002F6B4D"/>
    <w:rsid w:val="002F7E6B"/>
    <w:rsid w:val="0030087E"/>
    <w:rsid w:val="00300EAE"/>
    <w:rsid w:val="00301B65"/>
    <w:rsid w:val="00301FFE"/>
    <w:rsid w:val="003033AE"/>
    <w:rsid w:val="00303D2E"/>
    <w:rsid w:val="003047AB"/>
    <w:rsid w:val="00304D35"/>
    <w:rsid w:val="00306288"/>
    <w:rsid w:val="0030677F"/>
    <w:rsid w:val="00307065"/>
    <w:rsid w:val="003077B3"/>
    <w:rsid w:val="00310DDA"/>
    <w:rsid w:val="003111CA"/>
    <w:rsid w:val="00311B3D"/>
    <w:rsid w:val="00311F64"/>
    <w:rsid w:val="00312C9D"/>
    <w:rsid w:val="003140DB"/>
    <w:rsid w:val="00314302"/>
    <w:rsid w:val="00314A16"/>
    <w:rsid w:val="00314A61"/>
    <w:rsid w:val="00314EAB"/>
    <w:rsid w:val="00315825"/>
    <w:rsid w:val="00315851"/>
    <w:rsid w:val="003169DC"/>
    <w:rsid w:val="003172AB"/>
    <w:rsid w:val="003174F6"/>
    <w:rsid w:val="0031755C"/>
    <w:rsid w:val="00317573"/>
    <w:rsid w:val="00317611"/>
    <w:rsid w:val="00320014"/>
    <w:rsid w:val="00320A63"/>
    <w:rsid w:val="00320B02"/>
    <w:rsid w:val="003210DD"/>
    <w:rsid w:val="00321B58"/>
    <w:rsid w:val="00321EA3"/>
    <w:rsid w:val="003222F5"/>
    <w:rsid w:val="00322AF1"/>
    <w:rsid w:val="00323101"/>
    <w:rsid w:val="00323609"/>
    <w:rsid w:val="00323A39"/>
    <w:rsid w:val="00323DCB"/>
    <w:rsid w:val="00324022"/>
    <w:rsid w:val="003241B8"/>
    <w:rsid w:val="003243CC"/>
    <w:rsid w:val="003244F7"/>
    <w:rsid w:val="003246E9"/>
    <w:rsid w:val="00324F1C"/>
    <w:rsid w:val="0032533E"/>
    <w:rsid w:val="0032534E"/>
    <w:rsid w:val="0032590F"/>
    <w:rsid w:val="00325985"/>
    <w:rsid w:val="003267A4"/>
    <w:rsid w:val="00326D0C"/>
    <w:rsid w:val="00326E1B"/>
    <w:rsid w:val="00327BD0"/>
    <w:rsid w:val="00327FE4"/>
    <w:rsid w:val="00330B6D"/>
    <w:rsid w:val="00330E58"/>
    <w:rsid w:val="00331A10"/>
    <w:rsid w:val="00333331"/>
    <w:rsid w:val="00333A38"/>
    <w:rsid w:val="00333A7E"/>
    <w:rsid w:val="0033450B"/>
    <w:rsid w:val="0033573B"/>
    <w:rsid w:val="00335B42"/>
    <w:rsid w:val="003367A3"/>
    <w:rsid w:val="003368F0"/>
    <w:rsid w:val="00336C9F"/>
    <w:rsid w:val="00336DA1"/>
    <w:rsid w:val="00337237"/>
    <w:rsid w:val="003377AC"/>
    <w:rsid w:val="003402E1"/>
    <w:rsid w:val="00340321"/>
    <w:rsid w:val="00340798"/>
    <w:rsid w:val="003413A1"/>
    <w:rsid w:val="003416DD"/>
    <w:rsid w:val="00342A65"/>
    <w:rsid w:val="00342C6F"/>
    <w:rsid w:val="00343DDD"/>
    <w:rsid w:val="00345A99"/>
    <w:rsid w:val="00345E99"/>
    <w:rsid w:val="00346392"/>
    <w:rsid w:val="00346C76"/>
    <w:rsid w:val="00346F4B"/>
    <w:rsid w:val="003503DE"/>
    <w:rsid w:val="00350479"/>
    <w:rsid w:val="00350F85"/>
    <w:rsid w:val="003513D1"/>
    <w:rsid w:val="00351D19"/>
    <w:rsid w:val="00352852"/>
    <w:rsid w:val="0035294B"/>
    <w:rsid w:val="00352BE0"/>
    <w:rsid w:val="003535DA"/>
    <w:rsid w:val="00353624"/>
    <w:rsid w:val="003537A7"/>
    <w:rsid w:val="003537E8"/>
    <w:rsid w:val="003542AB"/>
    <w:rsid w:val="003542AF"/>
    <w:rsid w:val="00354792"/>
    <w:rsid w:val="003547F9"/>
    <w:rsid w:val="003550E6"/>
    <w:rsid w:val="003551C6"/>
    <w:rsid w:val="003553E9"/>
    <w:rsid w:val="0035541E"/>
    <w:rsid w:val="00355833"/>
    <w:rsid w:val="00355BEB"/>
    <w:rsid w:val="00355E54"/>
    <w:rsid w:val="00355E72"/>
    <w:rsid w:val="00355F7D"/>
    <w:rsid w:val="00355FF8"/>
    <w:rsid w:val="003560E1"/>
    <w:rsid w:val="00356209"/>
    <w:rsid w:val="00356259"/>
    <w:rsid w:val="003566C3"/>
    <w:rsid w:val="0035770A"/>
    <w:rsid w:val="0036007D"/>
    <w:rsid w:val="00360DE1"/>
    <w:rsid w:val="003614B4"/>
    <w:rsid w:val="00361D6C"/>
    <w:rsid w:val="00361DDD"/>
    <w:rsid w:val="003629C5"/>
    <w:rsid w:val="00362AA5"/>
    <w:rsid w:val="00362FE6"/>
    <w:rsid w:val="00363310"/>
    <w:rsid w:val="003634AE"/>
    <w:rsid w:val="00363B81"/>
    <w:rsid w:val="00363F3D"/>
    <w:rsid w:val="0036423A"/>
    <w:rsid w:val="0036470A"/>
    <w:rsid w:val="00364AFA"/>
    <w:rsid w:val="00364F53"/>
    <w:rsid w:val="00365634"/>
    <w:rsid w:val="00365BB0"/>
    <w:rsid w:val="00365F9E"/>
    <w:rsid w:val="0036602A"/>
    <w:rsid w:val="003665A7"/>
    <w:rsid w:val="003671B9"/>
    <w:rsid w:val="0036763B"/>
    <w:rsid w:val="00367CEB"/>
    <w:rsid w:val="00367D3E"/>
    <w:rsid w:val="0037090F"/>
    <w:rsid w:val="00370E5E"/>
    <w:rsid w:val="003710C1"/>
    <w:rsid w:val="00371605"/>
    <w:rsid w:val="003716C2"/>
    <w:rsid w:val="00372ADA"/>
    <w:rsid w:val="00372BFA"/>
    <w:rsid w:val="00373111"/>
    <w:rsid w:val="00373494"/>
    <w:rsid w:val="00373AA9"/>
    <w:rsid w:val="00373FDB"/>
    <w:rsid w:val="00374CFB"/>
    <w:rsid w:val="00374FDA"/>
    <w:rsid w:val="0037514C"/>
    <w:rsid w:val="0037540B"/>
    <w:rsid w:val="00375AD0"/>
    <w:rsid w:val="00376510"/>
    <w:rsid w:val="00376A38"/>
    <w:rsid w:val="0037722A"/>
    <w:rsid w:val="003775E0"/>
    <w:rsid w:val="0037795D"/>
    <w:rsid w:val="003801ED"/>
    <w:rsid w:val="003804A8"/>
    <w:rsid w:val="00380800"/>
    <w:rsid w:val="00380F71"/>
    <w:rsid w:val="0038109C"/>
    <w:rsid w:val="0038137A"/>
    <w:rsid w:val="0038138E"/>
    <w:rsid w:val="00381A47"/>
    <w:rsid w:val="00382395"/>
    <w:rsid w:val="00383BE1"/>
    <w:rsid w:val="003841A3"/>
    <w:rsid w:val="003842CB"/>
    <w:rsid w:val="003848FE"/>
    <w:rsid w:val="003853BE"/>
    <w:rsid w:val="00385B63"/>
    <w:rsid w:val="003862E8"/>
    <w:rsid w:val="00386D8F"/>
    <w:rsid w:val="00387D9B"/>
    <w:rsid w:val="00390156"/>
    <w:rsid w:val="003901DB"/>
    <w:rsid w:val="003904A9"/>
    <w:rsid w:val="00390960"/>
    <w:rsid w:val="003909F9"/>
    <w:rsid w:val="00390DDC"/>
    <w:rsid w:val="003912C5"/>
    <w:rsid w:val="00391592"/>
    <w:rsid w:val="00391C03"/>
    <w:rsid w:val="003922DA"/>
    <w:rsid w:val="00392472"/>
    <w:rsid w:val="003926DA"/>
    <w:rsid w:val="00392736"/>
    <w:rsid w:val="00392823"/>
    <w:rsid w:val="00393929"/>
    <w:rsid w:val="00393E4C"/>
    <w:rsid w:val="00394B71"/>
    <w:rsid w:val="00394C97"/>
    <w:rsid w:val="00394D50"/>
    <w:rsid w:val="00395A5F"/>
    <w:rsid w:val="003960E4"/>
    <w:rsid w:val="0039641B"/>
    <w:rsid w:val="00396611"/>
    <w:rsid w:val="003969F2"/>
    <w:rsid w:val="003A02B3"/>
    <w:rsid w:val="003A034B"/>
    <w:rsid w:val="003A04CF"/>
    <w:rsid w:val="003A05EB"/>
    <w:rsid w:val="003A0F1D"/>
    <w:rsid w:val="003A123C"/>
    <w:rsid w:val="003A12B3"/>
    <w:rsid w:val="003A181E"/>
    <w:rsid w:val="003A2022"/>
    <w:rsid w:val="003A2D08"/>
    <w:rsid w:val="003A3943"/>
    <w:rsid w:val="003A4118"/>
    <w:rsid w:val="003A4532"/>
    <w:rsid w:val="003A4715"/>
    <w:rsid w:val="003A49ED"/>
    <w:rsid w:val="003A4F8B"/>
    <w:rsid w:val="003A536E"/>
    <w:rsid w:val="003A55C0"/>
    <w:rsid w:val="003A684F"/>
    <w:rsid w:val="003A6997"/>
    <w:rsid w:val="003A6E13"/>
    <w:rsid w:val="003A6E76"/>
    <w:rsid w:val="003A716B"/>
    <w:rsid w:val="003A787A"/>
    <w:rsid w:val="003A78F5"/>
    <w:rsid w:val="003B01D9"/>
    <w:rsid w:val="003B0214"/>
    <w:rsid w:val="003B039A"/>
    <w:rsid w:val="003B03BB"/>
    <w:rsid w:val="003B04F2"/>
    <w:rsid w:val="003B0521"/>
    <w:rsid w:val="003B07C4"/>
    <w:rsid w:val="003B090D"/>
    <w:rsid w:val="003B092A"/>
    <w:rsid w:val="003B0F61"/>
    <w:rsid w:val="003B1680"/>
    <w:rsid w:val="003B1AFA"/>
    <w:rsid w:val="003B1ED1"/>
    <w:rsid w:val="003B2B39"/>
    <w:rsid w:val="003B30AE"/>
    <w:rsid w:val="003B3104"/>
    <w:rsid w:val="003B3C74"/>
    <w:rsid w:val="003B3CDE"/>
    <w:rsid w:val="003B3DA0"/>
    <w:rsid w:val="003B3F8A"/>
    <w:rsid w:val="003B4C46"/>
    <w:rsid w:val="003B4D83"/>
    <w:rsid w:val="003B4D89"/>
    <w:rsid w:val="003B5082"/>
    <w:rsid w:val="003B52C3"/>
    <w:rsid w:val="003B52E6"/>
    <w:rsid w:val="003B5614"/>
    <w:rsid w:val="003B574B"/>
    <w:rsid w:val="003B5B8D"/>
    <w:rsid w:val="003B5C54"/>
    <w:rsid w:val="003B60BC"/>
    <w:rsid w:val="003B614D"/>
    <w:rsid w:val="003B625D"/>
    <w:rsid w:val="003B6AF0"/>
    <w:rsid w:val="003B6F53"/>
    <w:rsid w:val="003B77D3"/>
    <w:rsid w:val="003B7B8D"/>
    <w:rsid w:val="003B7DC8"/>
    <w:rsid w:val="003C044B"/>
    <w:rsid w:val="003C0863"/>
    <w:rsid w:val="003C0BAD"/>
    <w:rsid w:val="003C1A97"/>
    <w:rsid w:val="003C1BC3"/>
    <w:rsid w:val="003C1CE0"/>
    <w:rsid w:val="003C1DF2"/>
    <w:rsid w:val="003C310D"/>
    <w:rsid w:val="003C31AF"/>
    <w:rsid w:val="003C31DC"/>
    <w:rsid w:val="003C3930"/>
    <w:rsid w:val="003C3ABE"/>
    <w:rsid w:val="003C4C52"/>
    <w:rsid w:val="003C4F55"/>
    <w:rsid w:val="003C57E3"/>
    <w:rsid w:val="003C57FB"/>
    <w:rsid w:val="003C5E26"/>
    <w:rsid w:val="003C6B28"/>
    <w:rsid w:val="003C7029"/>
    <w:rsid w:val="003C7157"/>
    <w:rsid w:val="003C72FF"/>
    <w:rsid w:val="003C74A8"/>
    <w:rsid w:val="003C77AF"/>
    <w:rsid w:val="003C79A0"/>
    <w:rsid w:val="003C7DF5"/>
    <w:rsid w:val="003D00E6"/>
    <w:rsid w:val="003D088E"/>
    <w:rsid w:val="003D08E8"/>
    <w:rsid w:val="003D09F2"/>
    <w:rsid w:val="003D1E9E"/>
    <w:rsid w:val="003D2931"/>
    <w:rsid w:val="003D2FD0"/>
    <w:rsid w:val="003D34F9"/>
    <w:rsid w:val="003D3684"/>
    <w:rsid w:val="003D3F0C"/>
    <w:rsid w:val="003D4B44"/>
    <w:rsid w:val="003D4B77"/>
    <w:rsid w:val="003D5083"/>
    <w:rsid w:val="003D65B8"/>
    <w:rsid w:val="003D6B3B"/>
    <w:rsid w:val="003D6B94"/>
    <w:rsid w:val="003D72C6"/>
    <w:rsid w:val="003D7376"/>
    <w:rsid w:val="003D7801"/>
    <w:rsid w:val="003D7EAE"/>
    <w:rsid w:val="003D7EBF"/>
    <w:rsid w:val="003D7ECC"/>
    <w:rsid w:val="003E0F26"/>
    <w:rsid w:val="003E0F77"/>
    <w:rsid w:val="003E2AF7"/>
    <w:rsid w:val="003E2CC9"/>
    <w:rsid w:val="003E2DC5"/>
    <w:rsid w:val="003E2F11"/>
    <w:rsid w:val="003E31A5"/>
    <w:rsid w:val="003E38FC"/>
    <w:rsid w:val="003E3E4B"/>
    <w:rsid w:val="003E4A59"/>
    <w:rsid w:val="003E521C"/>
    <w:rsid w:val="003E532D"/>
    <w:rsid w:val="003E53FA"/>
    <w:rsid w:val="003E5B8A"/>
    <w:rsid w:val="003E5BB0"/>
    <w:rsid w:val="003E5DEF"/>
    <w:rsid w:val="003E625C"/>
    <w:rsid w:val="003E6561"/>
    <w:rsid w:val="003E67A8"/>
    <w:rsid w:val="003E6947"/>
    <w:rsid w:val="003E69E6"/>
    <w:rsid w:val="003E6AC4"/>
    <w:rsid w:val="003F0226"/>
    <w:rsid w:val="003F055C"/>
    <w:rsid w:val="003F0832"/>
    <w:rsid w:val="003F14D0"/>
    <w:rsid w:val="003F161E"/>
    <w:rsid w:val="003F231A"/>
    <w:rsid w:val="003F2B0D"/>
    <w:rsid w:val="003F2E39"/>
    <w:rsid w:val="003F3152"/>
    <w:rsid w:val="003F364F"/>
    <w:rsid w:val="003F3D10"/>
    <w:rsid w:val="003F41E2"/>
    <w:rsid w:val="003F4D80"/>
    <w:rsid w:val="003F548D"/>
    <w:rsid w:val="003F57F4"/>
    <w:rsid w:val="003F6047"/>
    <w:rsid w:val="003F66E8"/>
    <w:rsid w:val="003F792A"/>
    <w:rsid w:val="003F7B9D"/>
    <w:rsid w:val="0040021A"/>
    <w:rsid w:val="00400676"/>
    <w:rsid w:val="0040096D"/>
    <w:rsid w:val="00400A41"/>
    <w:rsid w:val="00401819"/>
    <w:rsid w:val="00402141"/>
    <w:rsid w:val="00402687"/>
    <w:rsid w:val="00402D10"/>
    <w:rsid w:val="004040F5"/>
    <w:rsid w:val="00404876"/>
    <w:rsid w:val="00404915"/>
    <w:rsid w:val="004049E9"/>
    <w:rsid w:val="00405260"/>
    <w:rsid w:val="0040588F"/>
    <w:rsid w:val="00406970"/>
    <w:rsid w:val="00406A4C"/>
    <w:rsid w:val="00406AA8"/>
    <w:rsid w:val="00407C97"/>
    <w:rsid w:val="00410056"/>
    <w:rsid w:val="00410793"/>
    <w:rsid w:val="00410862"/>
    <w:rsid w:val="00410B1B"/>
    <w:rsid w:val="00411890"/>
    <w:rsid w:val="004118E0"/>
    <w:rsid w:val="00411DDB"/>
    <w:rsid w:val="00412332"/>
    <w:rsid w:val="00412B85"/>
    <w:rsid w:val="004132F9"/>
    <w:rsid w:val="00413900"/>
    <w:rsid w:val="00413BB2"/>
    <w:rsid w:val="0041419F"/>
    <w:rsid w:val="00414DFA"/>
    <w:rsid w:val="00415867"/>
    <w:rsid w:val="004158DA"/>
    <w:rsid w:val="00415F63"/>
    <w:rsid w:val="0041613B"/>
    <w:rsid w:val="00416209"/>
    <w:rsid w:val="00416996"/>
    <w:rsid w:val="0041706D"/>
    <w:rsid w:val="004174E6"/>
    <w:rsid w:val="0041782B"/>
    <w:rsid w:val="00417A21"/>
    <w:rsid w:val="00417AA7"/>
    <w:rsid w:val="00417E46"/>
    <w:rsid w:val="004200F5"/>
    <w:rsid w:val="00420150"/>
    <w:rsid w:val="00420B5F"/>
    <w:rsid w:val="00421063"/>
    <w:rsid w:val="00421508"/>
    <w:rsid w:val="004215F7"/>
    <w:rsid w:val="004223AA"/>
    <w:rsid w:val="004224F7"/>
    <w:rsid w:val="00422D8B"/>
    <w:rsid w:val="00422DE6"/>
    <w:rsid w:val="00423248"/>
    <w:rsid w:val="00423506"/>
    <w:rsid w:val="00423A32"/>
    <w:rsid w:val="00423E04"/>
    <w:rsid w:val="0042483F"/>
    <w:rsid w:val="0042517B"/>
    <w:rsid w:val="0042525F"/>
    <w:rsid w:val="004257AF"/>
    <w:rsid w:val="00425DB8"/>
    <w:rsid w:val="0042606D"/>
    <w:rsid w:val="00426356"/>
    <w:rsid w:val="00426C4E"/>
    <w:rsid w:val="00427000"/>
    <w:rsid w:val="00427F03"/>
    <w:rsid w:val="00427FEC"/>
    <w:rsid w:val="004304C4"/>
    <w:rsid w:val="00430AD2"/>
    <w:rsid w:val="00430D51"/>
    <w:rsid w:val="00430DF0"/>
    <w:rsid w:val="0043166F"/>
    <w:rsid w:val="00431739"/>
    <w:rsid w:val="00431A48"/>
    <w:rsid w:val="00431F00"/>
    <w:rsid w:val="00432778"/>
    <w:rsid w:val="004332B9"/>
    <w:rsid w:val="004338FE"/>
    <w:rsid w:val="00433BFC"/>
    <w:rsid w:val="004342A7"/>
    <w:rsid w:val="004346ED"/>
    <w:rsid w:val="00434CE1"/>
    <w:rsid w:val="00434F89"/>
    <w:rsid w:val="00435729"/>
    <w:rsid w:val="00435ECB"/>
    <w:rsid w:val="004362CD"/>
    <w:rsid w:val="00436863"/>
    <w:rsid w:val="00436ECF"/>
    <w:rsid w:val="004372B4"/>
    <w:rsid w:val="004372E9"/>
    <w:rsid w:val="0043769E"/>
    <w:rsid w:val="00437CE5"/>
    <w:rsid w:val="00437EB0"/>
    <w:rsid w:val="00440409"/>
    <w:rsid w:val="00440643"/>
    <w:rsid w:val="00440D8A"/>
    <w:rsid w:val="00440E77"/>
    <w:rsid w:val="00441072"/>
    <w:rsid w:val="004413E2"/>
    <w:rsid w:val="00441C72"/>
    <w:rsid w:val="00442A6B"/>
    <w:rsid w:val="00442D2F"/>
    <w:rsid w:val="00442F74"/>
    <w:rsid w:val="004432F5"/>
    <w:rsid w:val="004435D5"/>
    <w:rsid w:val="00443848"/>
    <w:rsid w:val="00443A84"/>
    <w:rsid w:val="00443B23"/>
    <w:rsid w:val="00444460"/>
    <w:rsid w:val="0044496C"/>
    <w:rsid w:val="00444C17"/>
    <w:rsid w:val="004458BD"/>
    <w:rsid w:val="0044640B"/>
    <w:rsid w:val="0044648D"/>
    <w:rsid w:val="00446D2B"/>
    <w:rsid w:val="00446E2D"/>
    <w:rsid w:val="00446F47"/>
    <w:rsid w:val="00446F87"/>
    <w:rsid w:val="00447356"/>
    <w:rsid w:val="004478E2"/>
    <w:rsid w:val="00447917"/>
    <w:rsid w:val="00447D69"/>
    <w:rsid w:val="00447EA3"/>
    <w:rsid w:val="0045016A"/>
    <w:rsid w:val="00450DED"/>
    <w:rsid w:val="00451195"/>
    <w:rsid w:val="00451263"/>
    <w:rsid w:val="0045146F"/>
    <w:rsid w:val="0045172F"/>
    <w:rsid w:val="00451889"/>
    <w:rsid w:val="004519EE"/>
    <w:rsid w:val="00451B4B"/>
    <w:rsid w:val="00451F67"/>
    <w:rsid w:val="0045347D"/>
    <w:rsid w:val="00453677"/>
    <w:rsid w:val="004536F8"/>
    <w:rsid w:val="00453BCA"/>
    <w:rsid w:val="00453C0A"/>
    <w:rsid w:val="00453D44"/>
    <w:rsid w:val="00454DF3"/>
    <w:rsid w:val="00455168"/>
    <w:rsid w:val="00455AAB"/>
    <w:rsid w:val="00455DBC"/>
    <w:rsid w:val="0045629D"/>
    <w:rsid w:val="004564E4"/>
    <w:rsid w:val="0045687F"/>
    <w:rsid w:val="00456A4A"/>
    <w:rsid w:val="00457D1E"/>
    <w:rsid w:val="00457D6F"/>
    <w:rsid w:val="004611AC"/>
    <w:rsid w:val="0046197C"/>
    <w:rsid w:val="00461AC8"/>
    <w:rsid w:val="00461C96"/>
    <w:rsid w:val="00462068"/>
    <w:rsid w:val="00462373"/>
    <w:rsid w:val="0046294C"/>
    <w:rsid w:val="004629D1"/>
    <w:rsid w:val="00462A9C"/>
    <w:rsid w:val="00462F1F"/>
    <w:rsid w:val="0046307B"/>
    <w:rsid w:val="004630F8"/>
    <w:rsid w:val="0046311F"/>
    <w:rsid w:val="00463491"/>
    <w:rsid w:val="0046409A"/>
    <w:rsid w:val="0046521A"/>
    <w:rsid w:val="004653F7"/>
    <w:rsid w:val="004656EB"/>
    <w:rsid w:val="00465D94"/>
    <w:rsid w:val="004667F7"/>
    <w:rsid w:val="00466E2B"/>
    <w:rsid w:val="00466F29"/>
    <w:rsid w:val="004673B0"/>
    <w:rsid w:val="00467DDB"/>
    <w:rsid w:val="004701CE"/>
    <w:rsid w:val="00472719"/>
    <w:rsid w:val="00473E0E"/>
    <w:rsid w:val="00474129"/>
    <w:rsid w:val="00474159"/>
    <w:rsid w:val="00474171"/>
    <w:rsid w:val="00474ADC"/>
    <w:rsid w:val="0047510B"/>
    <w:rsid w:val="004751E7"/>
    <w:rsid w:val="00475A63"/>
    <w:rsid w:val="00475ACA"/>
    <w:rsid w:val="00475C7D"/>
    <w:rsid w:val="0047667C"/>
    <w:rsid w:val="00476E50"/>
    <w:rsid w:val="004778FF"/>
    <w:rsid w:val="00477C3A"/>
    <w:rsid w:val="0048004D"/>
    <w:rsid w:val="0048004E"/>
    <w:rsid w:val="00480067"/>
    <w:rsid w:val="00480708"/>
    <w:rsid w:val="00480BFB"/>
    <w:rsid w:val="00481275"/>
    <w:rsid w:val="00481A1B"/>
    <w:rsid w:val="004820D2"/>
    <w:rsid w:val="004826B7"/>
    <w:rsid w:val="00482DEB"/>
    <w:rsid w:val="00482FB3"/>
    <w:rsid w:val="0048399D"/>
    <w:rsid w:val="00483BD1"/>
    <w:rsid w:val="0048421D"/>
    <w:rsid w:val="004848F1"/>
    <w:rsid w:val="00485BBA"/>
    <w:rsid w:val="00485C52"/>
    <w:rsid w:val="00485E87"/>
    <w:rsid w:val="004863E0"/>
    <w:rsid w:val="004866E7"/>
    <w:rsid w:val="004869F2"/>
    <w:rsid w:val="00486C45"/>
    <w:rsid w:val="004879C7"/>
    <w:rsid w:val="00487D2D"/>
    <w:rsid w:val="00490210"/>
    <w:rsid w:val="004906FC"/>
    <w:rsid w:val="00490928"/>
    <w:rsid w:val="00490BF0"/>
    <w:rsid w:val="00490D31"/>
    <w:rsid w:val="00491647"/>
    <w:rsid w:val="0049230C"/>
    <w:rsid w:val="00492C0A"/>
    <w:rsid w:val="00492FCD"/>
    <w:rsid w:val="00494273"/>
    <w:rsid w:val="004946DA"/>
    <w:rsid w:val="00494A0E"/>
    <w:rsid w:val="004953D3"/>
    <w:rsid w:val="00495847"/>
    <w:rsid w:val="00495E5E"/>
    <w:rsid w:val="004960C7"/>
    <w:rsid w:val="0049620F"/>
    <w:rsid w:val="00496542"/>
    <w:rsid w:val="00496606"/>
    <w:rsid w:val="00496B24"/>
    <w:rsid w:val="004972D1"/>
    <w:rsid w:val="004977AF"/>
    <w:rsid w:val="00497AD4"/>
    <w:rsid w:val="004A094A"/>
    <w:rsid w:val="004A10BA"/>
    <w:rsid w:val="004A131B"/>
    <w:rsid w:val="004A1813"/>
    <w:rsid w:val="004A1A32"/>
    <w:rsid w:val="004A1E7F"/>
    <w:rsid w:val="004A1E80"/>
    <w:rsid w:val="004A207D"/>
    <w:rsid w:val="004A24E0"/>
    <w:rsid w:val="004A2D15"/>
    <w:rsid w:val="004A315E"/>
    <w:rsid w:val="004A3316"/>
    <w:rsid w:val="004A35F9"/>
    <w:rsid w:val="004A3BAD"/>
    <w:rsid w:val="004A4636"/>
    <w:rsid w:val="004A4DB7"/>
    <w:rsid w:val="004A586B"/>
    <w:rsid w:val="004A5FA7"/>
    <w:rsid w:val="004A63DA"/>
    <w:rsid w:val="004A6600"/>
    <w:rsid w:val="004A73C2"/>
    <w:rsid w:val="004B01DC"/>
    <w:rsid w:val="004B02C4"/>
    <w:rsid w:val="004B0753"/>
    <w:rsid w:val="004B094B"/>
    <w:rsid w:val="004B0A86"/>
    <w:rsid w:val="004B0CCD"/>
    <w:rsid w:val="004B1C36"/>
    <w:rsid w:val="004B1D16"/>
    <w:rsid w:val="004B2CEC"/>
    <w:rsid w:val="004B3102"/>
    <w:rsid w:val="004B379C"/>
    <w:rsid w:val="004B39E8"/>
    <w:rsid w:val="004B4075"/>
    <w:rsid w:val="004B52B0"/>
    <w:rsid w:val="004B5610"/>
    <w:rsid w:val="004B61A0"/>
    <w:rsid w:val="004B77B6"/>
    <w:rsid w:val="004B7D02"/>
    <w:rsid w:val="004C060F"/>
    <w:rsid w:val="004C06F5"/>
    <w:rsid w:val="004C1186"/>
    <w:rsid w:val="004C1C38"/>
    <w:rsid w:val="004C1E30"/>
    <w:rsid w:val="004C3C64"/>
    <w:rsid w:val="004C3C9F"/>
    <w:rsid w:val="004C3FEA"/>
    <w:rsid w:val="004C483B"/>
    <w:rsid w:val="004C5519"/>
    <w:rsid w:val="004C5813"/>
    <w:rsid w:val="004C58F9"/>
    <w:rsid w:val="004C5DBC"/>
    <w:rsid w:val="004C66A9"/>
    <w:rsid w:val="004C6912"/>
    <w:rsid w:val="004C6A37"/>
    <w:rsid w:val="004C6DE0"/>
    <w:rsid w:val="004D0655"/>
    <w:rsid w:val="004D0785"/>
    <w:rsid w:val="004D19E6"/>
    <w:rsid w:val="004D1D6C"/>
    <w:rsid w:val="004D2C06"/>
    <w:rsid w:val="004D2E82"/>
    <w:rsid w:val="004D2EC2"/>
    <w:rsid w:val="004D41D0"/>
    <w:rsid w:val="004D41DB"/>
    <w:rsid w:val="004D447B"/>
    <w:rsid w:val="004D491C"/>
    <w:rsid w:val="004D494A"/>
    <w:rsid w:val="004D496A"/>
    <w:rsid w:val="004D4BC1"/>
    <w:rsid w:val="004D4DE1"/>
    <w:rsid w:val="004D51D1"/>
    <w:rsid w:val="004D5334"/>
    <w:rsid w:val="004D5E3A"/>
    <w:rsid w:val="004D5E70"/>
    <w:rsid w:val="004D6349"/>
    <w:rsid w:val="004D69D8"/>
    <w:rsid w:val="004D6B3E"/>
    <w:rsid w:val="004D6DE9"/>
    <w:rsid w:val="004D7644"/>
    <w:rsid w:val="004D79F1"/>
    <w:rsid w:val="004E09C3"/>
    <w:rsid w:val="004E0D9C"/>
    <w:rsid w:val="004E1BEB"/>
    <w:rsid w:val="004E1D18"/>
    <w:rsid w:val="004E227C"/>
    <w:rsid w:val="004E28BA"/>
    <w:rsid w:val="004E37E4"/>
    <w:rsid w:val="004E46BF"/>
    <w:rsid w:val="004E49A8"/>
    <w:rsid w:val="004E4B38"/>
    <w:rsid w:val="004E4DC1"/>
    <w:rsid w:val="004E4E85"/>
    <w:rsid w:val="004E515E"/>
    <w:rsid w:val="004E516C"/>
    <w:rsid w:val="004E5DA8"/>
    <w:rsid w:val="004E66A3"/>
    <w:rsid w:val="004E7768"/>
    <w:rsid w:val="004E7FF2"/>
    <w:rsid w:val="004F0191"/>
    <w:rsid w:val="004F02AE"/>
    <w:rsid w:val="004F05B0"/>
    <w:rsid w:val="004F0BCB"/>
    <w:rsid w:val="004F0F3F"/>
    <w:rsid w:val="004F1543"/>
    <w:rsid w:val="004F1BA5"/>
    <w:rsid w:val="004F2CCD"/>
    <w:rsid w:val="004F343A"/>
    <w:rsid w:val="004F3B86"/>
    <w:rsid w:val="004F3D36"/>
    <w:rsid w:val="004F4488"/>
    <w:rsid w:val="004F5E3C"/>
    <w:rsid w:val="004F5E80"/>
    <w:rsid w:val="004F64DB"/>
    <w:rsid w:val="00500042"/>
    <w:rsid w:val="005001C1"/>
    <w:rsid w:val="005006B6"/>
    <w:rsid w:val="00500C65"/>
    <w:rsid w:val="0050172F"/>
    <w:rsid w:val="00501C55"/>
    <w:rsid w:val="005022B5"/>
    <w:rsid w:val="0050296A"/>
    <w:rsid w:val="005029D0"/>
    <w:rsid w:val="00502AC4"/>
    <w:rsid w:val="00502DB9"/>
    <w:rsid w:val="00502F6A"/>
    <w:rsid w:val="005034AE"/>
    <w:rsid w:val="005038FB"/>
    <w:rsid w:val="00504163"/>
    <w:rsid w:val="005041F6"/>
    <w:rsid w:val="005055C7"/>
    <w:rsid w:val="0050588D"/>
    <w:rsid w:val="00505DFD"/>
    <w:rsid w:val="00505E28"/>
    <w:rsid w:val="00505E91"/>
    <w:rsid w:val="0050670F"/>
    <w:rsid w:val="005069AE"/>
    <w:rsid w:val="00506A0F"/>
    <w:rsid w:val="00506C3A"/>
    <w:rsid w:val="00506D5C"/>
    <w:rsid w:val="00506E2F"/>
    <w:rsid w:val="00507075"/>
    <w:rsid w:val="00507DFF"/>
    <w:rsid w:val="0051007B"/>
    <w:rsid w:val="005106A2"/>
    <w:rsid w:val="005107DC"/>
    <w:rsid w:val="0051191A"/>
    <w:rsid w:val="00511CD5"/>
    <w:rsid w:val="00512058"/>
    <w:rsid w:val="00512104"/>
    <w:rsid w:val="005121E1"/>
    <w:rsid w:val="005125E8"/>
    <w:rsid w:val="0051275D"/>
    <w:rsid w:val="00512B23"/>
    <w:rsid w:val="00512CF2"/>
    <w:rsid w:val="00513D44"/>
    <w:rsid w:val="005154AA"/>
    <w:rsid w:val="005157FB"/>
    <w:rsid w:val="005160B9"/>
    <w:rsid w:val="005162BA"/>
    <w:rsid w:val="005177DA"/>
    <w:rsid w:val="0051786A"/>
    <w:rsid w:val="0051791A"/>
    <w:rsid w:val="00517C85"/>
    <w:rsid w:val="0052008D"/>
    <w:rsid w:val="0052011A"/>
    <w:rsid w:val="005208BB"/>
    <w:rsid w:val="00520912"/>
    <w:rsid w:val="00520F2B"/>
    <w:rsid w:val="0052121C"/>
    <w:rsid w:val="005214D7"/>
    <w:rsid w:val="00521B6F"/>
    <w:rsid w:val="00521C52"/>
    <w:rsid w:val="0052203C"/>
    <w:rsid w:val="00522D2F"/>
    <w:rsid w:val="00522DE6"/>
    <w:rsid w:val="005232A1"/>
    <w:rsid w:val="00524BFE"/>
    <w:rsid w:val="00524CBA"/>
    <w:rsid w:val="005253E3"/>
    <w:rsid w:val="005256E9"/>
    <w:rsid w:val="00525881"/>
    <w:rsid w:val="00526CE6"/>
    <w:rsid w:val="00526FA4"/>
    <w:rsid w:val="00527269"/>
    <w:rsid w:val="00527581"/>
    <w:rsid w:val="00527BED"/>
    <w:rsid w:val="005302B6"/>
    <w:rsid w:val="00530C4B"/>
    <w:rsid w:val="0053110A"/>
    <w:rsid w:val="00531617"/>
    <w:rsid w:val="0053190B"/>
    <w:rsid w:val="00531EA2"/>
    <w:rsid w:val="00532B6D"/>
    <w:rsid w:val="00532D73"/>
    <w:rsid w:val="00535318"/>
    <w:rsid w:val="00535363"/>
    <w:rsid w:val="00535F69"/>
    <w:rsid w:val="00535F9B"/>
    <w:rsid w:val="00536667"/>
    <w:rsid w:val="00536AA7"/>
    <w:rsid w:val="00536C91"/>
    <w:rsid w:val="005374CC"/>
    <w:rsid w:val="0053791C"/>
    <w:rsid w:val="00540319"/>
    <w:rsid w:val="005405F5"/>
    <w:rsid w:val="00540A42"/>
    <w:rsid w:val="005413C2"/>
    <w:rsid w:val="00541E8B"/>
    <w:rsid w:val="00542097"/>
    <w:rsid w:val="005421A8"/>
    <w:rsid w:val="0054222E"/>
    <w:rsid w:val="0054246D"/>
    <w:rsid w:val="005427E3"/>
    <w:rsid w:val="00544BB5"/>
    <w:rsid w:val="0054561F"/>
    <w:rsid w:val="00545C84"/>
    <w:rsid w:val="00546228"/>
    <w:rsid w:val="00546858"/>
    <w:rsid w:val="00547694"/>
    <w:rsid w:val="0054799A"/>
    <w:rsid w:val="00547B92"/>
    <w:rsid w:val="00547D8C"/>
    <w:rsid w:val="005500B5"/>
    <w:rsid w:val="00550253"/>
    <w:rsid w:val="00550405"/>
    <w:rsid w:val="00550A44"/>
    <w:rsid w:val="005515E8"/>
    <w:rsid w:val="0055175C"/>
    <w:rsid w:val="00551760"/>
    <w:rsid w:val="00551E55"/>
    <w:rsid w:val="00551E68"/>
    <w:rsid w:val="0055205A"/>
    <w:rsid w:val="005520A6"/>
    <w:rsid w:val="00552240"/>
    <w:rsid w:val="0055293A"/>
    <w:rsid w:val="00552B54"/>
    <w:rsid w:val="00552C8D"/>
    <w:rsid w:val="00553060"/>
    <w:rsid w:val="00553412"/>
    <w:rsid w:val="00553577"/>
    <w:rsid w:val="005536C5"/>
    <w:rsid w:val="00553E5D"/>
    <w:rsid w:val="00554151"/>
    <w:rsid w:val="00554A56"/>
    <w:rsid w:val="00554F94"/>
    <w:rsid w:val="00556114"/>
    <w:rsid w:val="005566AA"/>
    <w:rsid w:val="00556DEA"/>
    <w:rsid w:val="00560523"/>
    <w:rsid w:val="005606C7"/>
    <w:rsid w:val="00560A13"/>
    <w:rsid w:val="00560A95"/>
    <w:rsid w:val="00560F04"/>
    <w:rsid w:val="00561666"/>
    <w:rsid w:val="00561D69"/>
    <w:rsid w:val="0056206B"/>
    <w:rsid w:val="0056241B"/>
    <w:rsid w:val="005646CF"/>
    <w:rsid w:val="00564732"/>
    <w:rsid w:val="00564B98"/>
    <w:rsid w:val="00564FC9"/>
    <w:rsid w:val="00565027"/>
    <w:rsid w:val="0056559A"/>
    <w:rsid w:val="0056585D"/>
    <w:rsid w:val="005662D0"/>
    <w:rsid w:val="00566922"/>
    <w:rsid w:val="005669F5"/>
    <w:rsid w:val="00567480"/>
    <w:rsid w:val="00567C17"/>
    <w:rsid w:val="00567C5E"/>
    <w:rsid w:val="00570035"/>
    <w:rsid w:val="0057027A"/>
    <w:rsid w:val="005703E8"/>
    <w:rsid w:val="005704F9"/>
    <w:rsid w:val="005707D7"/>
    <w:rsid w:val="0057129E"/>
    <w:rsid w:val="00571520"/>
    <w:rsid w:val="005716F6"/>
    <w:rsid w:val="00571D0A"/>
    <w:rsid w:val="00571FF5"/>
    <w:rsid w:val="005722BA"/>
    <w:rsid w:val="00572A18"/>
    <w:rsid w:val="00572D8B"/>
    <w:rsid w:val="005733E8"/>
    <w:rsid w:val="005737B1"/>
    <w:rsid w:val="00574ECB"/>
    <w:rsid w:val="00575383"/>
    <w:rsid w:val="0057597B"/>
    <w:rsid w:val="00575E5A"/>
    <w:rsid w:val="00575EB8"/>
    <w:rsid w:val="005774F4"/>
    <w:rsid w:val="0057781A"/>
    <w:rsid w:val="005808EC"/>
    <w:rsid w:val="00580C13"/>
    <w:rsid w:val="00580C9D"/>
    <w:rsid w:val="005815AF"/>
    <w:rsid w:val="0058161B"/>
    <w:rsid w:val="00581B03"/>
    <w:rsid w:val="00581FF7"/>
    <w:rsid w:val="0058243B"/>
    <w:rsid w:val="00582554"/>
    <w:rsid w:val="00582BD5"/>
    <w:rsid w:val="0058334D"/>
    <w:rsid w:val="00583AB1"/>
    <w:rsid w:val="00583C4C"/>
    <w:rsid w:val="005848B0"/>
    <w:rsid w:val="005852D3"/>
    <w:rsid w:val="00585323"/>
    <w:rsid w:val="0058597F"/>
    <w:rsid w:val="00585D87"/>
    <w:rsid w:val="00585DAB"/>
    <w:rsid w:val="00586B69"/>
    <w:rsid w:val="00586D9D"/>
    <w:rsid w:val="00586E4A"/>
    <w:rsid w:val="00586FC0"/>
    <w:rsid w:val="005879F9"/>
    <w:rsid w:val="00587B7E"/>
    <w:rsid w:val="00587DDB"/>
    <w:rsid w:val="005904CC"/>
    <w:rsid w:val="005908EA"/>
    <w:rsid w:val="005915AC"/>
    <w:rsid w:val="005916CB"/>
    <w:rsid w:val="005918C5"/>
    <w:rsid w:val="00591C6B"/>
    <w:rsid w:val="00591F65"/>
    <w:rsid w:val="00592AB4"/>
    <w:rsid w:val="00592BC4"/>
    <w:rsid w:val="00592DDD"/>
    <w:rsid w:val="00592F28"/>
    <w:rsid w:val="005933D8"/>
    <w:rsid w:val="005938BC"/>
    <w:rsid w:val="005938F6"/>
    <w:rsid w:val="00593B55"/>
    <w:rsid w:val="0059425A"/>
    <w:rsid w:val="0059542E"/>
    <w:rsid w:val="005958E2"/>
    <w:rsid w:val="0059659F"/>
    <w:rsid w:val="00596C16"/>
    <w:rsid w:val="00596E59"/>
    <w:rsid w:val="00597DE4"/>
    <w:rsid w:val="005A0C3B"/>
    <w:rsid w:val="005A32FA"/>
    <w:rsid w:val="005A37CF"/>
    <w:rsid w:val="005A4874"/>
    <w:rsid w:val="005A5227"/>
    <w:rsid w:val="005A53FB"/>
    <w:rsid w:val="005A593D"/>
    <w:rsid w:val="005A59EA"/>
    <w:rsid w:val="005A5DA0"/>
    <w:rsid w:val="005A6039"/>
    <w:rsid w:val="005A612D"/>
    <w:rsid w:val="005A76DD"/>
    <w:rsid w:val="005A7B46"/>
    <w:rsid w:val="005B034B"/>
    <w:rsid w:val="005B0A7E"/>
    <w:rsid w:val="005B10DB"/>
    <w:rsid w:val="005B1574"/>
    <w:rsid w:val="005B1982"/>
    <w:rsid w:val="005B43B2"/>
    <w:rsid w:val="005B4BC5"/>
    <w:rsid w:val="005B4E7C"/>
    <w:rsid w:val="005B57AF"/>
    <w:rsid w:val="005B624C"/>
    <w:rsid w:val="005B627C"/>
    <w:rsid w:val="005B6914"/>
    <w:rsid w:val="005C0303"/>
    <w:rsid w:val="005C038D"/>
    <w:rsid w:val="005C0854"/>
    <w:rsid w:val="005C141F"/>
    <w:rsid w:val="005C1F40"/>
    <w:rsid w:val="005C20FB"/>
    <w:rsid w:val="005C277A"/>
    <w:rsid w:val="005C311A"/>
    <w:rsid w:val="005C336D"/>
    <w:rsid w:val="005C4276"/>
    <w:rsid w:val="005C4362"/>
    <w:rsid w:val="005C466C"/>
    <w:rsid w:val="005C48A9"/>
    <w:rsid w:val="005C4C9D"/>
    <w:rsid w:val="005C4DB4"/>
    <w:rsid w:val="005C4ECC"/>
    <w:rsid w:val="005C51BE"/>
    <w:rsid w:val="005C55AF"/>
    <w:rsid w:val="005C57E7"/>
    <w:rsid w:val="005C6205"/>
    <w:rsid w:val="005C62E4"/>
    <w:rsid w:val="005C74D2"/>
    <w:rsid w:val="005C7CBF"/>
    <w:rsid w:val="005C7D63"/>
    <w:rsid w:val="005C7E03"/>
    <w:rsid w:val="005D0511"/>
    <w:rsid w:val="005D086D"/>
    <w:rsid w:val="005D0E14"/>
    <w:rsid w:val="005D140C"/>
    <w:rsid w:val="005D14CA"/>
    <w:rsid w:val="005D1CAC"/>
    <w:rsid w:val="005D1EAD"/>
    <w:rsid w:val="005D1F43"/>
    <w:rsid w:val="005D205A"/>
    <w:rsid w:val="005D2903"/>
    <w:rsid w:val="005D2A7E"/>
    <w:rsid w:val="005D2F39"/>
    <w:rsid w:val="005D30AA"/>
    <w:rsid w:val="005D30B0"/>
    <w:rsid w:val="005D34F4"/>
    <w:rsid w:val="005D3639"/>
    <w:rsid w:val="005D4497"/>
    <w:rsid w:val="005D48C7"/>
    <w:rsid w:val="005D57A7"/>
    <w:rsid w:val="005D5CD7"/>
    <w:rsid w:val="005D5E81"/>
    <w:rsid w:val="005D6933"/>
    <w:rsid w:val="005D75C6"/>
    <w:rsid w:val="005D7DE7"/>
    <w:rsid w:val="005D7F84"/>
    <w:rsid w:val="005D7FCD"/>
    <w:rsid w:val="005E04E0"/>
    <w:rsid w:val="005E0DD4"/>
    <w:rsid w:val="005E1D97"/>
    <w:rsid w:val="005E1E5E"/>
    <w:rsid w:val="005E2505"/>
    <w:rsid w:val="005E2CA5"/>
    <w:rsid w:val="005E2DEE"/>
    <w:rsid w:val="005E313B"/>
    <w:rsid w:val="005E3847"/>
    <w:rsid w:val="005E3BE7"/>
    <w:rsid w:val="005E4765"/>
    <w:rsid w:val="005E4EB7"/>
    <w:rsid w:val="005E537C"/>
    <w:rsid w:val="005E58EF"/>
    <w:rsid w:val="005E5D9C"/>
    <w:rsid w:val="005E68C2"/>
    <w:rsid w:val="005E6A76"/>
    <w:rsid w:val="005E72C0"/>
    <w:rsid w:val="005E77A8"/>
    <w:rsid w:val="005E7B32"/>
    <w:rsid w:val="005F0DD3"/>
    <w:rsid w:val="005F0FE4"/>
    <w:rsid w:val="005F1770"/>
    <w:rsid w:val="005F1939"/>
    <w:rsid w:val="005F2184"/>
    <w:rsid w:val="005F22E7"/>
    <w:rsid w:val="005F25B1"/>
    <w:rsid w:val="005F357C"/>
    <w:rsid w:val="005F3854"/>
    <w:rsid w:val="005F3957"/>
    <w:rsid w:val="005F43D8"/>
    <w:rsid w:val="005F48D3"/>
    <w:rsid w:val="005F4925"/>
    <w:rsid w:val="005F51DB"/>
    <w:rsid w:val="005F5322"/>
    <w:rsid w:val="005F5551"/>
    <w:rsid w:val="005F55B8"/>
    <w:rsid w:val="005F5F94"/>
    <w:rsid w:val="005F6033"/>
    <w:rsid w:val="005F67D4"/>
    <w:rsid w:val="005F6BFF"/>
    <w:rsid w:val="005F7CDA"/>
    <w:rsid w:val="0060057E"/>
    <w:rsid w:val="00600F68"/>
    <w:rsid w:val="0060161E"/>
    <w:rsid w:val="006017B9"/>
    <w:rsid w:val="00601A41"/>
    <w:rsid w:val="00601E39"/>
    <w:rsid w:val="00601FC3"/>
    <w:rsid w:val="00602CE6"/>
    <w:rsid w:val="006030C2"/>
    <w:rsid w:val="0060366A"/>
    <w:rsid w:val="00603874"/>
    <w:rsid w:val="00603BB4"/>
    <w:rsid w:val="00603CF5"/>
    <w:rsid w:val="00603E15"/>
    <w:rsid w:val="0060489E"/>
    <w:rsid w:val="006049DD"/>
    <w:rsid w:val="00604F53"/>
    <w:rsid w:val="00604FA4"/>
    <w:rsid w:val="0060524A"/>
    <w:rsid w:val="006054B3"/>
    <w:rsid w:val="00606778"/>
    <w:rsid w:val="00606E00"/>
    <w:rsid w:val="00606FF0"/>
    <w:rsid w:val="00607013"/>
    <w:rsid w:val="0060701C"/>
    <w:rsid w:val="00607048"/>
    <w:rsid w:val="006073AE"/>
    <w:rsid w:val="00607688"/>
    <w:rsid w:val="00607EAD"/>
    <w:rsid w:val="00610315"/>
    <w:rsid w:val="006105E3"/>
    <w:rsid w:val="006107D2"/>
    <w:rsid w:val="00610A17"/>
    <w:rsid w:val="006113AD"/>
    <w:rsid w:val="00611469"/>
    <w:rsid w:val="006118F8"/>
    <w:rsid w:val="00611B97"/>
    <w:rsid w:val="00612130"/>
    <w:rsid w:val="0061242F"/>
    <w:rsid w:val="00612BC6"/>
    <w:rsid w:val="00612DFA"/>
    <w:rsid w:val="00612FE5"/>
    <w:rsid w:val="006137EA"/>
    <w:rsid w:val="00613CC8"/>
    <w:rsid w:val="00614415"/>
    <w:rsid w:val="006145F8"/>
    <w:rsid w:val="0061583F"/>
    <w:rsid w:val="00615934"/>
    <w:rsid w:val="00616757"/>
    <w:rsid w:val="00616F47"/>
    <w:rsid w:val="00617472"/>
    <w:rsid w:val="00617EAD"/>
    <w:rsid w:val="006200A6"/>
    <w:rsid w:val="00620478"/>
    <w:rsid w:val="006225E1"/>
    <w:rsid w:val="0062277A"/>
    <w:rsid w:val="006227CE"/>
    <w:rsid w:val="00622AF3"/>
    <w:rsid w:val="00622C28"/>
    <w:rsid w:val="006238DA"/>
    <w:rsid w:val="00623B7D"/>
    <w:rsid w:val="00624064"/>
    <w:rsid w:val="00624D42"/>
    <w:rsid w:val="00624F1F"/>
    <w:rsid w:val="006256E8"/>
    <w:rsid w:val="00625960"/>
    <w:rsid w:val="00625F1E"/>
    <w:rsid w:val="0062635E"/>
    <w:rsid w:val="00626365"/>
    <w:rsid w:val="00626A37"/>
    <w:rsid w:val="006270B5"/>
    <w:rsid w:val="006273E2"/>
    <w:rsid w:val="00627AAE"/>
    <w:rsid w:val="00627ECC"/>
    <w:rsid w:val="00627FF4"/>
    <w:rsid w:val="00630011"/>
    <w:rsid w:val="00630377"/>
    <w:rsid w:val="0063049B"/>
    <w:rsid w:val="00630719"/>
    <w:rsid w:val="00630A93"/>
    <w:rsid w:val="00630AD6"/>
    <w:rsid w:val="00630BE4"/>
    <w:rsid w:val="00630C9C"/>
    <w:rsid w:val="00630DDC"/>
    <w:rsid w:val="00630F05"/>
    <w:rsid w:val="00630FD2"/>
    <w:rsid w:val="006319F5"/>
    <w:rsid w:val="00631BB5"/>
    <w:rsid w:val="00631F08"/>
    <w:rsid w:val="00631FE7"/>
    <w:rsid w:val="00632149"/>
    <w:rsid w:val="00632498"/>
    <w:rsid w:val="00632A6D"/>
    <w:rsid w:val="00632BD4"/>
    <w:rsid w:val="00633613"/>
    <w:rsid w:val="00633A05"/>
    <w:rsid w:val="00633E2C"/>
    <w:rsid w:val="006340AD"/>
    <w:rsid w:val="006343ED"/>
    <w:rsid w:val="00634CFC"/>
    <w:rsid w:val="006354E6"/>
    <w:rsid w:val="00636981"/>
    <w:rsid w:val="00636A39"/>
    <w:rsid w:val="00636B2A"/>
    <w:rsid w:val="00636FDD"/>
    <w:rsid w:val="00637F49"/>
    <w:rsid w:val="00637FA8"/>
    <w:rsid w:val="00640026"/>
    <w:rsid w:val="00640734"/>
    <w:rsid w:val="006409D5"/>
    <w:rsid w:val="00641989"/>
    <w:rsid w:val="00642155"/>
    <w:rsid w:val="006423E7"/>
    <w:rsid w:val="00642401"/>
    <w:rsid w:val="00642AA5"/>
    <w:rsid w:val="0064368D"/>
    <w:rsid w:val="00643933"/>
    <w:rsid w:val="00643AD2"/>
    <w:rsid w:val="00643DD9"/>
    <w:rsid w:val="00643EFD"/>
    <w:rsid w:val="00644298"/>
    <w:rsid w:val="006442E7"/>
    <w:rsid w:val="00644664"/>
    <w:rsid w:val="00644BE1"/>
    <w:rsid w:val="00645090"/>
    <w:rsid w:val="00645D70"/>
    <w:rsid w:val="006465FF"/>
    <w:rsid w:val="006506BF"/>
    <w:rsid w:val="00650D0D"/>
    <w:rsid w:val="00651004"/>
    <w:rsid w:val="00651D21"/>
    <w:rsid w:val="00652342"/>
    <w:rsid w:val="00652B30"/>
    <w:rsid w:val="00653574"/>
    <w:rsid w:val="00653AD7"/>
    <w:rsid w:val="00653E52"/>
    <w:rsid w:val="00653FF5"/>
    <w:rsid w:val="00654011"/>
    <w:rsid w:val="006541AC"/>
    <w:rsid w:val="0065462A"/>
    <w:rsid w:val="00654BB0"/>
    <w:rsid w:val="00654D5B"/>
    <w:rsid w:val="006560C8"/>
    <w:rsid w:val="00656670"/>
    <w:rsid w:val="00657234"/>
    <w:rsid w:val="006576CB"/>
    <w:rsid w:val="006578EB"/>
    <w:rsid w:val="00660433"/>
    <w:rsid w:val="006604A8"/>
    <w:rsid w:val="00660899"/>
    <w:rsid w:val="00660969"/>
    <w:rsid w:val="00660D5C"/>
    <w:rsid w:val="00660FEF"/>
    <w:rsid w:val="0066107D"/>
    <w:rsid w:val="006615D8"/>
    <w:rsid w:val="00661616"/>
    <w:rsid w:val="00661A40"/>
    <w:rsid w:val="00661F50"/>
    <w:rsid w:val="006620CF"/>
    <w:rsid w:val="00662424"/>
    <w:rsid w:val="006630FC"/>
    <w:rsid w:val="00663D31"/>
    <w:rsid w:val="0066420A"/>
    <w:rsid w:val="00664369"/>
    <w:rsid w:val="006662E3"/>
    <w:rsid w:val="00666333"/>
    <w:rsid w:val="006667EB"/>
    <w:rsid w:val="00666C5B"/>
    <w:rsid w:val="006677A6"/>
    <w:rsid w:val="00670AB0"/>
    <w:rsid w:val="00670FD9"/>
    <w:rsid w:val="006714E5"/>
    <w:rsid w:val="00671AB6"/>
    <w:rsid w:val="0067204B"/>
    <w:rsid w:val="00672255"/>
    <w:rsid w:val="0067235B"/>
    <w:rsid w:val="00672500"/>
    <w:rsid w:val="00672618"/>
    <w:rsid w:val="006734D0"/>
    <w:rsid w:val="00673E56"/>
    <w:rsid w:val="006743A7"/>
    <w:rsid w:val="00674863"/>
    <w:rsid w:val="006748AB"/>
    <w:rsid w:val="006754A6"/>
    <w:rsid w:val="00675632"/>
    <w:rsid w:val="0067606A"/>
    <w:rsid w:val="00676982"/>
    <w:rsid w:val="00676BA7"/>
    <w:rsid w:val="00676DB5"/>
    <w:rsid w:val="00676E27"/>
    <w:rsid w:val="00676E51"/>
    <w:rsid w:val="00680924"/>
    <w:rsid w:val="00680AD5"/>
    <w:rsid w:val="00681655"/>
    <w:rsid w:val="0068187C"/>
    <w:rsid w:val="00681ADD"/>
    <w:rsid w:val="006820CC"/>
    <w:rsid w:val="00682FA6"/>
    <w:rsid w:val="0068419E"/>
    <w:rsid w:val="00684A24"/>
    <w:rsid w:val="00684DB7"/>
    <w:rsid w:val="00685989"/>
    <w:rsid w:val="00686856"/>
    <w:rsid w:val="006869F9"/>
    <w:rsid w:val="00686AF0"/>
    <w:rsid w:val="00686FB2"/>
    <w:rsid w:val="00687221"/>
    <w:rsid w:val="006873F2"/>
    <w:rsid w:val="00687CCC"/>
    <w:rsid w:val="006900F6"/>
    <w:rsid w:val="00690131"/>
    <w:rsid w:val="00690646"/>
    <w:rsid w:val="00690A79"/>
    <w:rsid w:val="006910AA"/>
    <w:rsid w:val="00691518"/>
    <w:rsid w:val="006918D8"/>
    <w:rsid w:val="00691E7C"/>
    <w:rsid w:val="006924F8"/>
    <w:rsid w:val="0069278C"/>
    <w:rsid w:val="00692F52"/>
    <w:rsid w:val="0069324F"/>
    <w:rsid w:val="006932DB"/>
    <w:rsid w:val="00693474"/>
    <w:rsid w:val="00693D6D"/>
    <w:rsid w:val="0069409B"/>
    <w:rsid w:val="00694291"/>
    <w:rsid w:val="00694378"/>
    <w:rsid w:val="00694462"/>
    <w:rsid w:val="00694FC2"/>
    <w:rsid w:val="0069522D"/>
    <w:rsid w:val="00695231"/>
    <w:rsid w:val="00695716"/>
    <w:rsid w:val="006959A5"/>
    <w:rsid w:val="0069679D"/>
    <w:rsid w:val="00696B38"/>
    <w:rsid w:val="00696FE4"/>
    <w:rsid w:val="00697248"/>
    <w:rsid w:val="006A0E72"/>
    <w:rsid w:val="006A1064"/>
    <w:rsid w:val="006A14E4"/>
    <w:rsid w:val="006A150C"/>
    <w:rsid w:val="006A1BD5"/>
    <w:rsid w:val="006A2134"/>
    <w:rsid w:val="006A24B7"/>
    <w:rsid w:val="006A29E7"/>
    <w:rsid w:val="006A3664"/>
    <w:rsid w:val="006A378B"/>
    <w:rsid w:val="006A3CF1"/>
    <w:rsid w:val="006A3F95"/>
    <w:rsid w:val="006A402F"/>
    <w:rsid w:val="006A4927"/>
    <w:rsid w:val="006A50CB"/>
    <w:rsid w:val="006A5691"/>
    <w:rsid w:val="006A623F"/>
    <w:rsid w:val="006A6607"/>
    <w:rsid w:val="006B061E"/>
    <w:rsid w:val="006B06FB"/>
    <w:rsid w:val="006B08D7"/>
    <w:rsid w:val="006B0BFE"/>
    <w:rsid w:val="006B0DFE"/>
    <w:rsid w:val="006B0E5D"/>
    <w:rsid w:val="006B1058"/>
    <w:rsid w:val="006B1EB8"/>
    <w:rsid w:val="006B20C3"/>
    <w:rsid w:val="006B2A20"/>
    <w:rsid w:val="006B3637"/>
    <w:rsid w:val="006B3923"/>
    <w:rsid w:val="006B3977"/>
    <w:rsid w:val="006B412E"/>
    <w:rsid w:val="006B41FD"/>
    <w:rsid w:val="006B49B4"/>
    <w:rsid w:val="006B599D"/>
    <w:rsid w:val="006B6BD1"/>
    <w:rsid w:val="006B734C"/>
    <w:rsid w:val="006B7AEA"/>
    <w:rsid w:val="006C0076"/>
    <w:rsid w:val="006C0C4F"/>
    <w:rsid w:val="006C0D99"/>
    <w:rsid w:val="006C1474"/>
    <w:rsid w:val="006C1B1E"/>
    <w:rsid w:val="006C220C"/>
    <w:rsid w:val="006C2433"/>
    <w:rsid w:val="006C2C6A"/>
    <w:rsid w:val="006C2D3E"/>
    <w:rsid w:val="006C2E3C"/>
    <w:rsid w:val="006C3001"/>
    <w:rsid w:val="006C4137"/>
    <w:rsid w:val="006C4199"/>
    <w:rsid w:val="006C4221"/>
    <w:rsid w:val="006C5267"/>
    <w:rsid w:val="006C5778"/>
    <w:rsid w:val="006C5B5C"/>
    <w:rsid w:val="006C5C20"/>
    <w:rsid w:val="006C67B7"/>
    <w:rsid w:val="006C69F6"/>
    <w:rsid w:val="006C70BE"/>
    <w:rsid w:val="006C79C1"/>
    <w:rsid w:val="006C7A66"/>
    <w:rsid w:val="006C7E12"/>
    <w:rsid w:val="006D0214"/>
    <w:rsid w:val="006D02A6"/>
    <w:rsid w:val="006D121A"/>
    <w:rsid w:val="006D1C64"/>
    <w:rsid w:val="006D2463"/>
    <w:rsid w:val="006D33A1"/>
    <w:rsid w:val="006D3AC5"/>
    <w:rsid w:val="006D3D65"/>
    <w:rsid w:val="006D3FB3"/>
    <w:rsid w:val="006D4635"/>
    <w:rsid w:val="006D5F7E"/>
    <w:rsid w:val="006D64FB"/>
    <w:rsid w:val="006D652E"/>
    <w:rsid w:val="006D7578"/>
    <w:rsid w:val="006D7E1D"/>
    <w:rsid w:val="006E05C2"/>
    <w:rsid w:val="006E07B7"/>
    <w:rsid w:val="006E0974"/>
    <w:rsid w:val="006E2014"/>
    <w:rsid w:val="006E2420"/>
    <w:rsid w:val="006E273D"/>
    <w:rsid w:val="006E291E"/>
    <w:rsid w:val="006E2AE1"/>
    <w:rsid w:val="006E2EF0"/>
    <w:rsid w:val="006E45EA"/>
    <w:rsid w:val="006E4CFA"/>
    <w:rsid w:val="006E50DF"/>
    <w:rsid w:val="006E535D"/>
    <w:rsid w:val="006E6500"/>
    <w:rsid w:val="006E6DC9"/>
    <w:rsid w:val="006E71B1"/>
    <w:rsid w:val="006E75C3"/>
    <w:rsid w:val="006E7640"/>
    <w:rsid w:val="006E7870"/>
    <w:rsid w:val="006E7D94"/>
    <w:rsid w:val="006F0FDE"/>
    <w:rsid w:val="006F14EA"/>
    <w:rsid w:val="006F1A91"/>
    <w:rsid w:val="006F21BF"/>
    <w:rsid w:val="006F21E1"/>
    <w:rsid w:val="006F2C99"/>
    <w:rsid w:val="006F3226"/>
    <w:rsid w:val="006F4075"/>
    <w:rsid w:val="006F45FD"/>
    <w:rsid w:val="006F4CAF"/>
    <w:rsid w:val="006F5DC8"/>
    <w:rsid w:val="006F610E"/>
    <w:rsid w:val="006F6E5B"/>
    <w:rsid w:val="006F76D2"/>
    <w:rsid w:val="0070029C"/>
    <w:rsid w:val="007002FC"/>
    <w:rsid w:val="00700454"/>
    <w:rsid w:val="007014D5"/>
    <w:rsid w:val="007018F6"/>
    <w:rsid w:val="00701E17"/>
    <w:rsid w:val="00701EAA"/>
    <w:rsid w:val="00703671"/>
    <w:rsid w:val="00703C10"/>
    <w:rsid w:val="007041F1"/>
    <w:rsid w:val="007042A7"/>
    <w:rsid w:val="00704BB3"/>
    <w:rsid w:val="00706927"/>
    <w:rsid w:val="00706B32"/>
    <w:rsid w:val="00706D45"/>
    <w:rsid w:val="00707092"/>
    <w:rsid w:val="00707759"/>
    <w:rsid w:val="00707F6D"/>
    <w:rsid w:val="00710580"/>
    <w:rsid w:val="007106B1"/>
    <w:rsid w:val="007108FD"/>
    <w:rsid w:val="00710ABC"/>
    <w:rsid w:val="00710AC7"/>
    <w:rsid w:val="007111DF"/>
    <w:rsid w:val="00711D9D"/>
    <w:rsid w:val="0071258C"/>
    <w:rsid w:val="007128CE"/>
    <w:rsid w:val="00712B47"/>
    <w:rsid w:val="00712D43"/>
    <w:rsid w:val="00712F1C"/>
    <w:rsid w:val="00713169"/>
    <w:rsid w:val="007132EA"/>
    <w:rsid w:val="007137B4"/>
    <w:rsid w:val="00713936"/>
    <w:rsid w:val="00713C3C"/>
    <w:rsid w:val="00713E3D"/>
    <w:rsid w:val="00713F40"/>
    <w:rsid w:val="00714940"/>
    <w:rsid w:val="00714D88"/>
    <w:rsid w:val="00714F70"/>
    <w:rsid w:val="0071524C"/>
    <w:rsid w:val="00715C8A"/>
    <w:rsid w:val="00715F12"/>
    <w:rsid w:val="007177F7"/>
    <w:rsid w:val="00717E99"/>
    <w:rsid w:val="0072006A"/>
    <w:rsid w:val="007201C1"/>
    <w:rsid w:val="00720B6E"/>
    <w:rsid w:val="00721063"/>
    <w:rsid w:val="007212BC"/>
    <w:rsid w:val="007213C4"/>
    <w:rsid w:val="00721CA2"/>
    <w:rsid w:val="00721E90"/>
    <w:rsid w:val="007220F1"/>
    <w:rsid w:val="00722CAA"/>
    <w:rsid w:val="0072301B"/>
    <w:rsid w:val="0072343D"/>
    <w:rsid w:val="00724D04"/>
    <w:rsid w:val="00725655"/>
    <w:rsid w:val="00725B5F"/>
    <w:rsid w:val="0072609D"/>
    <w:rsid w:val="00726664"/>
    <w:rsid w:val="0072670A"/>
    <w:rsid w:val="007267FD"/>
    <w:rsid w:val="007275CA"/>
    <w:rsid w:val="00727C94"/>
    <w:rsid w:val="00727CAB"/>
    <w:rsid w:val="00730083"/>
    <w:rsid w:val="00730135"/>
    <w:rsid w:val="007309CB"/>
    <w:rsid w:val="00730F60"/>
    <w:rsid w:val="00731C71"/>
    <w:rsid w:val="00731E25"/>
    <w:rsid w:val="0073244E"/>
    <w:rsid w:val="00732665"/>
    <w:rsid w:val="00732867"/>
    <w:rsid w:val="00732C76"/>
    <w:rsid w:val="00733447"/>
    <w:rsid w:val="00733584"/>
    <w:rsid w:val="0073389A"/>
    <w:rsid w:val="00733A54"/>
    <w:rsid w:val="00733B5E"/>
    <w:rsid w:val="007343DD"/>
    <w:rsid w:val="00734C90"/>
    <w:rsid w:val="00734DBA"/>
    <w:rsid w:val="007353AA"/>
    <w:rsid w:val="00736157"/>
    <w:rsid w:val="007361D5"/>
    <w:rsid w:val="00736EDC"/>
    <w:rsid w:val="00740587"/>
    <w:rsid w:val="00741D83"/>
    <w:rsid w:val="007430A2"/>
    <w:rsid w:val="00744B86"/>
    <w:rsid w:val="00744F3F"/>
    <w:rsid w:val="00745906"/>
    <w:rsid w:val="007459B1"/>
    <w:rsid w:val="007476F1"/>
    <w:rsid w:val="00747A25"/>
    <w:rsid w:val="00747DB8"/>
    <w:rsid w:val="00750397"/>
    <w:rsid w:val="0075041D"/>
    <w:rsid w:val="00750F60"/>
    <w:rsid w:val="00751231"/>
    <w:rsid w:val="0075289B"/>
    <w:rsid w:val="007534E1"/>
    <w:rsid w:val="007537D3"/>
    <w:rsid w:val="00753C64"/>
    <w:rsid w:val="00754E17"/>
    <w:rsid w:val="00754F5F"/>
    <w:rsid w:val="00755608"/>
    <w:rsid w:val="00755759"/>
    <w:rsid w:val="007558A0"/>
    <w:rsid w:val="00755A1B"/>
    <w:rsid w:val="00755A55"/>
    <w:rsid w:val="00755E99"/>
    <w:rsid w:val="00756312"/>
    <w:rsid w:val="007570F5"/>
    <w:rsid w:val="00757633"/>
    <w:rsid w:val="007578ED"/>
    <w:rsid w:val="00760473"/>
    <w:rsid w:val="00760766"/>
    <w:rsid w:val="00760D30"/>
    <w:rsid w:val="00761863"/>
    <w:rsid w:val="00761E03"/>
    <w:rsid w:val="00761EA5"/>
    <w:rsid w:val="00762698"/>
    <w:rsid w:val="00762F98"/>
    <w:rsid w:val="00763DBA"/>
    <w:rsid w:val="0076461A"/>
    <w:rsid w:val="00765885"/>
    <w:rsid w:val="00765AAD"/>
    <w:rsid w:val="00765FF5"/>
    <w:rsid w:val="007667D4"/>
    <w:rsid w:val="00767418"/>
    <w:rsid w:val="00767D9D"/>
    <w:rsid w:val="007700BB"/>
    <w:rsid w:val="00770DA0"/>
    <w:rsid w:val="00771262"/>
    <w:rsid w:val="0077131A"/>
    <w:rsid w:val="00771B48"/>
    <w:rsid w:val="00771CC2"/>
    <w:rsid w:val="00772717"/>
    <w:rsid w:val="00772C61"/>
    <w:rsid w:val="00772EEE"/>
    <w:rsid w:val="007732C1"/>
    <w:rsid w:val="007732E6"/>
    <w:rsid w:val="00773A53"/>
    <w:rsid w:val="0077417B"/>
    <w:rsid w:val="0077452A"/>
    <w:rsid w:val="00774C43"/>
    <w:rsid w:val="00775713"/>
    <w:rsid w:val="007773C2"/>
    <w:rsid w:val="00777984"/>
    <w:rsid w:val="00777D5E"/>
    <w:rsid w:val="007800BE"/>
    <w:rsid w:val="007802B9"/>
    <w:rsid w:val="007807CF"/>
    <w:rsid w:val="00780BFD"/>
    <w:rsid w:val="007824E5"/>
    <w:rsid w:val="00782A76"/>
    <w:rsid w:val="00782AE0"/>
    <w:rsid w:val="00783008"/>
    <w:rsid w:val="0078344D"/>
    <w:rsid w:val="0078381B"/>
    <w:rsid w:val="00783CB0"/>
    <w:rsid w:val="00783DE6"/>
    <w:rsid w:val="00784135"/>
    <w:rsid w:val="007842A0"/>
    <w:rsid w:val="0078441A"/>
    <w:rsid w:val="00784582"/>
    <w:rsid w:val="007845BF"/>
    <w:rsid w:val="00784625"/>
    <w:rsid w:val="0078494C"/>
    <w:rsid w:val="00784C1A"/>
    <w:rsid w:val="00784F77"/>
    <w:rsid w:val="007852F1"/>
    <w:rsid w:val="00785577"/>
    <w:rsid w:val="0078579E"/>
    <w:rsid w:val="00785A61"/>
    <w:rsid w:val="00786190"/>
    <w:rsid w:val="0078646C"/>
    <w:rsid w:val="0078682C"/>
    <w:rsid w:val="0078724D"/>
    <w:rsid w:val="00787250"/>
    <w:rsid w:val="007876BF"/>
    <w:rsid w:val="00787956"/>
    <w:rsid w:val="00787F16"/>
    <w:rsid w:val="007900E2"/>
    <w:rsid w:val="007909EB"/>
    <w:rsid w:val="00791705"/>
    <w:rsid w:val="00792272"/>
    <w:rsid w:val="007926B6"/>
    <w:rsid w:val="007926B9"/>
    <w:rsid w:val="0079287C"/>
    <w:rsid w:val="007928A3"/>
    <w:rsid w:val="00792B4A"/>
    <w:rsid w:val="00792B88"/>
    <w:rsid w:val="00793210"/>
    <w:rsid w:val="00793EAB"/>
    <w:rsid w:val="00794D58"/>
    <w:rsid w:val="0079520F"/>
    <w:rsid w:val="007967BF"/>
    <w:rsid w:val="00796802"/>
    <w:rsid w:val="00797F67"/>
    <w:rsid w:val="007A0599"/>
    <w:rsid w:val="007A0798"/>
    <w:rsid w:val="007A1692"/>
    <w:rsid w:val="007A1F95"/>
    <w:rsid w:val="007A1FB7"/>
    <w:rsid w:val="007A2277"/>
    <w:rsid w:val="007A2AE5"/>
    <w:rsid w:val="007A2DCE"/>
    <w:rsid w:val="007A3596"/>
    <w:rsid w:val="007A3987"/>
    <w:rsid w:val="007A3B93"/>
    <w:rsid w:val="007A3E24"/>
    <w:rsid w:val="007A4C1F"/>
    <w:rsid w:val="007A4F85"/>
    <w:rsid w:val="007A5486"/>
    <w:rsid w:val="007A5632"/>
    <w:rsid w:val="007A57E8"/>
    <w:rsid w:val="007A5C6F"/>
    <w:rsid w:val="007A6718"/>
    <w:rsid w:val="007A71A4"/>
    <w:rsid w:val="007A74E7"/>
    <w:rsid w:val="007A79F1"/>
    <w:rsid w:val="007A7A86"/>
    <w:rsid w:val="007B1556"/>
    <w:rsid w:val="007B19E5"/>
    <w:rsid w:val="007B1B97"/>
    <w:rsid w:val="007B225B"/>
    <w:rsid w:val="007B24A4"/>
    <w:rsid w:val="007B30A5"/>
    <w:rsid w:val="007B3261"/>
    <w:rsid w:val="007B329D"/>
    <w:rsid w:val="007B333E"/>
    <w:rsid w:val="007B391B"/>
    <w:rsid w:val="007B47D1"/>
    <w:rsid w:val="007B4C76"/>
    <w:rsid w:val="007B4C9A"/>
    <w:rsid w:val="007B4CA8"/>
    <w:rsid w:val="007B561F"/>
    <w:rsid w:val="007B616F"/>
    <w:rsid w:val="007B6F16"/>
    <w:rsid w:val="007B70B0"/>
    <w:rsid w:val="007B74D6"/>
    <w:rsid w:val="007B757F"/>
    <w:rsid w:val="007C01E4"/>
    <w:rsid w:val="007C06A4"/>
    <w:rsid w:val="007C082D"/>
    <w:rsid w:val="007C096C"/>
    <w:rsid w:val="007C09BC"/>
    <w:rsid w:val="007C12DF"/>
    <w:rsid w:val="007C2AA1"/>
    <w:rsid w:val="007C2AB9"/>
    <w:rsid w:val="007C2BB1"/>
    <w:rsid w:val="007C2E73"/>
    <w:rsid w:val="007C3118"/>
    <w:rsid w:val="007C34F4"/>
    <w:rsid w:val="007C47A3"/>
    <w:rsid w:val="007C47FE"/>
    <w:rsid w:val="007C4AC0"/>
    <w:rsid w:val="007C4E15"/>
    <w:rsid w:val="007C5043"/>
    <w:rsid w:val="007C5868"/>
    <w:rsid w:val="007C5BE5"/>
    <w:rsid w:val="007C7471"/>
    <w:rsid w:val="007C7472"/>
    <w:rsid w:val="007C795E"/>
    <w:rsid w:val="007D0420"/>
    <w:rsid w:val="007D06D2"/>
    <w:rsid w:val="007D0A39"/>
    <w:rsid w:val="007D0B05"/>
    <w:rsid w:val="007D0FDE"/>
    <w:rsid w:val="007D1178"/>
    <w:rsid w:val="007D1F9F"/>
    <w:rsid w:val="007D1FD3"/>
    <w:rsid w:val="007D29B8"/>
    <w:rsid w:val="007D322E"/>
    <w:rsid w:val="007D329E"/>
    <w:rsid w:val="007D3510"/>
    <w:rsid w:val="007D37B2"/>
    <w:rsid w:val="007D3875"/>
    <w:rsid w:val="007D52E4"/>
    <w:rsid w:val="007D653E"/>
    <w:rsid w:val="007D6944"/>
    <w:rsid w:val="007D7554"/>
    <w:rsid w:val="007D764C"/>
    <w:rsid w:val="007D7F5D"/>
    <w:rsid w:val="007E0324"/>
    <w:rsid w:val="007E0551"/>
    <w:rsid w:val="007E0A41"/>
    <w:rsid w:val="007E1968"/>
    <w:rsid w:val="007E19C8"/>
    <w:rsid w:val="007E1BA8"/>
    <w:rsid w:val="007E1FE3"/>
    <w:rsid w:val="007E23C0"/>
    <w:rsid w:val="007E2D01"/>
    <w:rsid w:val="007E2D0A"/>
    <w:rsid w:val="007E3557"/>
    <w:rsid w:val="007E40FE"/>
    <w:rsid w:val="007E5C26"/>
    <w:rsid w:val="007E5C95"/>
    <w:rsid w:val="007E5E84"/>
    <w:rsid w:val="007E61AD"/>
    <w:rsid w:val="007E676B"/>
    <w:rsid w:val="007E6F2A"/>
    <w:rsid w:val="007E7147"/>
    <w:rsid w:val="007E72AB"/>
    <w:rsid w:val="007F0452"/>
    <w:rsid w:val="007F0456"/>
    <w:rsid w:val="007F08C4"/>
    <w:rsid w:val="007F0AD3"/>
    <w:rsid w:val="007F0ADC"/>
    <w:rsid w:val="007F0B10"/>
    <w:rsid w:val="007F0E4D"/>
    <w:rsid w:val="007F1088"/>
    <w:rsid w:val="007F158C"/>
    <w:rsid w:val="007F1BB9"/>
    <w:rsid w:val="007F29B1"/>
    <w:rsid w:val="007F2AEA"/>
    <w:rsid w:val="007F2D4D"/>
    <w:rsid w:val="007F3007"/>
    <w:rsid w:val="007F36BE"/>
    <w:rsid w:val="007F3789"/>
    <w:rsid w:val="007F45F1"/>
    <w:rsid w:val="007F46B6"/>
    <w:rsid w:val="007F569B"/>
    <w:rsid w:val="007F67BC"/>
    <w:rsid w:val="007F76A3"/>
    <w:rsid w:val="0080087F"/>
    <w:rsid w:val="00800E42"/>
    <w:rsid w:val="00800E52"/>
    <w:rsid w:val="00800F3B"/>
    <w:rsid w:val="00801005"/>
    <w:rsid w:val="00801136"/>
    <w:rsid w:val="0080220C"/>
    <w:rsid w:val="008025B3"/>
    <w:rsid w:val="008027F0"/>
    <w:rsid w:val="00802966"/>
    <w:rsid w:val="00803C19"/>
    <w:rsid w:val="00804080"/>
    <w:rsid w:val="008044D9"/>
    <w:rsid w:val="00805B34"/>
    <w:rsid w:val="008060C7"/>
    <w:rsid w:val="00806B96"/>
    <w:rsid w:val="00806F45"/>
    <w:rsid w:val="00807502"/>
    <w:rsid w:val="00807590"/>
    <w:rsid w:val="00807A8F"/>
    <w:rsid w:val="00807D4A"/>
    <w:rsid w:val="008101B8"/>
    <w:rsid w:val="00810D63"/>
    <w:rsid w:val="00811FBF"/>
    <w:rsid w:val="00812339"/>
    <w:rsid w:val="00812506"/>
    <w:rsid w:val="00812A86"/>
    <w:rsid w:val="00813506"/>
    <w:rsid w:val="00813C6B"/>
    <w:rsid w:val="0081430E"/>
    <w:rsid w:val="00814F8A"/>
    <w:rsid w:val="008156C6"/>
    <w:rsid w:val="00816314"/>
    <w:rsid w:val="00816719"/>
    <w:rsid w:val="0081784F"/>
    <w:rsid w:val="00817F77"/>
    <w:rsid w:val="00820165"/>
    <w:rsid w:val="0082073D"/>
    <w:rsid w:val="00820B8C"/>
    <w:rsid w:val="0082160E"/>
    <w:rsid w:val="0082167B"/>
    <w:rsid w:val="0082275E"/>
    <w:rsid w:val="00823375"/>
    <w:rsid w:val="008233AE"/>
    <w:rsid w:val="00823452"/>
    <w:rsid w:val="008234D8"/>
    <w:rsid w:val="00824277"/>
    <w:rsid w:val="00824493"/>
    <w:rsid w:val="0082499D"/>
    <w:rsid w:val="00825987"/>
    <w:rsid w:val="00825B74"/>
    <w:rsid w:val="00825EE8"/>
    <w:rsid w:val="00825EEB"/>
    <w:rsid w:val="008270DA"/>
    <w:rsid w:val="00827CD0"/>
    <w:rsid w:val="00830710"/>
    <w:rsid w:val="008315AA"/>
    <w:rsid w:val="00831FC3"/>
    <w:rsid w:val="00832021"/>
    <w:rsid w:val="00832165"/>
    <w:rsid w:val="00832931"/>
    <w:rsid w:val="00832D6D"/>
    <w:rsid w:val="00833B3A"/>
    <w:rsid w:val="00834328"/>
    <w:rsid w:val="00834376"/>
    <w:rsid w:val="00834CC0"/>
    <w:rsid w:val="00834E11"/>
    <w:rsid w:val="00834ED3"/>
    <w:rsid w:val="00835EF9"/>
    <w:rsid w:val="0083603C"/>
    <w:rsid w:val="008361EC"/>
    <w:rsid w:val="00837228"/>
    <w:rsid w:val="0083726E"/>
    <w:rsid w:val="008373E1"/>
    <w:rsid w:val="0083740B"/>
    <w:rsid w:val="00840911"/>
    <w:rsid w:val="00840EBB"/>
    <w:rsid w:val="00841137"/>
    <w:rsid w:val="008412A8"/>
    <w:rsid w:val="008412F0"/>
    <w:rsid w:val="0084153D"/>
    <w:rsid w:val="008417F3"/>
    <w:rsid w:val="00841825"/>
    <w:rsid w:val="00841EE0"/>
    <w:rsid w:val="00842457"/>
    <w:rsid w:val="0084357E"/>
    <w:rsid w:val="00843B38"/>
    <w:rsid w:val="00843C0C"/>
    <w:rsid w:val="00843D20"/>
    <w:rsid w:val="00845A08"/>
    <w:rsid w:val="00846589"/>
    <w:rsid w:val="00846B2C"/>
    <w:rsid w:val="00847160"/>
    <w:rsid w:val="00850190"/>
    <w:rsid w:val="00850582"/>
    <w:rsid w:val="00851B3B"/>
    <w:rsid w:val="00851FD1"/>
    <w:rsid w:val="00852025"/>
    <w:rsid w:val="008527D2"/>
    <w:rsid w:val="00853BB9"/>
    <w:rsid w:val="00853F37"/>
    <w:rsid w:val="008542B3"/>
    <w:rsid w:val="008545C9"/>
    <w:rsid w:val="00854CF0"/>
    <w:rsid w:val="00855046"/>
    <w:rsid w:val="00855155"/>
    <w:rsid w:val="00855B6D"/>
    <w:rsid w:val="00855B70"/>
    <w:rsid w:val="0085641C"/>
    <w:rsid w:val="00856A48"/>
    <w:rsid w:val="00856CC9"/>
    <w:rsid w:val="00857314"/>
    <w:rsid w:val="0085797A"/>
    <w:rsid w:val="00857D8D"/>
    <w:rsid w:val="008605F8"/>
    <w:rsid w:val="00860D31"/>
    <w:rsid w:val="00861AFE"/>
    <w:rsid w:val="00862565"/>
    <w:rsid w:val="0086274F"/>
    <w:rsid w:val="00862930"/>
    <w:rsid w:val="00862ED6"/>
    <w:rsid w:val="00863438"/>
    <w:rsid w:val="0086358F"/>
    <w:rsid w:val="00863B8A"/>
    <w:rsid w:val="00864BC6"/>
    <w:rsid w:val="0086576A"/>
    <w:rsid w:val="00865C22"/>
    <w:rsid w:val="00865C52"/>
    <w:rsid w:val="00866182"/>
    <w:rsid w:val="008662FB"/>
    <w:rsid w:val="00866FD7"/>
    <w:rsid w:val="008674A0"/>
    <w:rsid w:val="00867F09"/>
    <w:rsid w:val="0087032D"/>
    <w:rsid w:val="00870D14"/>
    <w:rsid w:val="00871007"/>
    <w:rsid w:val="008711C0"/>
    <w:rsid w:val="008713F7"/>
    <w:rsid w:val="00871484"/>
    <w:rsid w:val="008715AA"/>
    <w:rsid w:val="00871B02"/>
    <w:rsid w:val="00871B05"/>
    <w:rsid w:val="00871BEE"/>
    <w:rsid w:val="0087237A"/>
    <w:rsid w:val="00872DC0"/>
    <w:rsid w:val="008733B7"/>
    <w:rsid w:val="0087344D"/>
    <w:rsid w:val="00873AF2"/>
    <w:rsid w:val="00873CC1"/>
    <w:rsid w:val="00873CDE"/>
    <w:rsid w:val="008740E1"/>
    <w:rsid w:val="00874181"/>
    <w:rsid w:val="00874423"/>
    <w:rsid w:val="00874D19"/>
    <w:rsid w:val="0087529F"/>
    <w:rsid w:val="00875400"/>
    <w:rsid w:val="00875797"/>
    <w:rsid w:val="0087581D"/>
    <w:rsid w:val="00875B4A"/>
    <w:rsid w:val="008761D4"/>
    <w:rsid w:val="00876DAF"/>
    <w:rsid w:val="00877155"/>
    <w:rsid w:val="008771D1"/>
    <w:rsid w:val="00877B47"/>
    <w:rsid w:val="0088037B"/>
    <w:rsid w:val="00880F4A"/>
    <w:rsid w:val="00881460"/>
    <w:rsid w:val="00881B60"/>
    <w:rsid w:val="008823B9"/>
    <w:rsid w:val="008825D6"/>
    <w:rsid w:val="00882B5C"/>
    <w:rsid w:val="00882D17"/>
    <w:rsid w:val="00882D57"/>
    <w:rsid w:val="00883321"/>
    <w:rsid w:val="00883BCD"/>
    <w:rsid w:val="00883E1A"/>
    <w:rsid w:val="00883E90"/>
    <w:rsid w:val="008841A3"/>
    <w:rsid w:val="00884479"/>
    <w:rsid w:val="0088450B"/>
    <w:rsid w:val="00884CB9"/>
    <w:rsid w:val="00885590"/>
    <w:rsid w:val="00885CD4"/>
    <w:rsid w:val="00886977"/>
    <w:rsid w:val="00886995"/>
    <w:rsid w:val="008869A3"/>
    <w:rsid w:val="00886B99"/>
    <w:rsid w:val="00886BDD"/>
    <w:rsid w:val="00887F9F"/>
    <w:rsid w:val="00890623"/>
    <w:rsid w:val="00890B18"/>
    <w:rsid w:val="00890D07"/>
    <w:rsid w:val="008916F8"/>
    <w:rsid w:val="008916FF"/>
    <w:rsid w:val="0089186D"/>
    <w:rsid w:val="00892061"/>
    <w:rsid w:val="00892374"/>
    <w:rsid w:val="00892726"/>
    <w:rsid w:val="00893280"/>
    <w:rsid w:val="00893C8B"/>
    <w:rsid w:val="00893C97"/>
    <w:rsid w:val="00894CE9"/>
    <w:rsid w:val="00895597"/>
    <w:rsid w:val="00895942"/>
    <w:rsid w:val="00895C8B"/>
    <w:rsid w:val="00896265"/>
    <w:rsid w:val="00896908"/>
    <w:rsid w:val="0089721D"/>
    <w:rsid w:val="008976A6"/>
    <w:rsid w:val="00897EDD"/>
    <w:rsid w:val="008A05B6"/>
    <w:rsid w:val="008A0740"/>
    <w:rsid w:val="008A0F5B"/>
    <w:rsid w:val="008A13B3"/>
    <w:rsid w:val="008A2723"/>
    <w:rsid w:val="008A2865"/>
    <w:rsid w:val="008A3659"/>
    <w:rsid w:val="008A390E"/>
    <w:rsid w:val="008A3C91"/>
    <w:rsid w:val="008A43B7"/>
    <w:rsid w:val="008A4AFB"/>
    <w:rsid w:val="008A4E03"/>
    <w:rsid w:val="008A5189"/>
    <w:rsid w:val="008A5561"/>
    <w:rsid w:val="008A6627"/>
    <w:rsid w:val="008A6D84"/>
    <w:rsid w:val="008A77C5"/>
    <w:rsid w:val="008A7A5F"/>
    <w:rsid w:val="008B02A5"/>
    <w:rsid w:val="008B0620"/>
    <w:rsid w:val="008B10FC"/>
    <w:rsid w:val="008B1290"/>
    <w:rsid w:val="008B1ADF"/>
    <w:rsid w:val="008B24CB"/>
    <w:rsid w:val="008B2B4E"/>
    <w:rsid w:val="008B2C52"/>
    <w:rsid w:val="008B2DAD"/>
    <w:rsid w:val="008B2E54"/>
    <w:rsid w:val="008B3046"/>
    <w:rsid w:val="008B3452"/>
    <w:rsid w:val="008B378A"/>
    <w:rsid w:val="008B57B0"/>
    <w:rsid w:val="008B652A"/>
    <w:rsid w:val="008B661D"/>
    <w:rsid w:val="008B66F4"/>
    <w:rsid w:val="008B680E"/>
    <w:rsid w:val="008B6B26"/>
    <w:rsid w:val="008B749B"/>
    <w:rsid w:val="008B7630"/>
    <w:rsid w:val="008B76A8"/>
    <w:rsid w:val="008B777F"/>
    <w:rsid w:val="008B7D3C"/>
    <w:rsid w:val="008B7F3C"/>
    <w:rsid w:val="008C056F"/>
    <w:rsid w:val="008C079E"/>
    <w:rsid w:val="008C09C6"/>
    <w:rsid w:val="008C09CE"/>
    <w:rsid w:val="008C0D94"/>
    <w:rsid w:val="008C0F05"/>
    <w:rsid w:val="008C1007"/>
    <w:rsid w:val="008C2001"/>
    <w:rsid w:val="008C25AE"/>
    <w:rsid w:val="008C2680"/>
    <w:rsid w:val="008C2858"/>
    <w:rsid w:val="008C2D5C"/>
    <w:rsid w:val="008C3104"/>
    <w:rsid w:val="008C36A0"/>
    <w:rsid w:val="008C3DE8"/>
    <w:rsid w:val="008C4344"/>
    <w:rsid w:val="008C5352"/>
    <w:rsid w:val="008C5920"/>
    <w:rsid w:val="008C5B12"/>
    <w:rsid w:val="008C5E31"/>
    <w:rsid w:val="008C6228"/>
    <w:rsid w:val="008C6B35"/>
    <w:rsid w:val="008C7149"/>
    <w:rsid w:val="008C7190"/>
    <w:rsid w:val="008C7F1C"/>
    <w:rsid w:val="008D0046"/>
    <w:rsid w:val="008D017B"/>
    <w:rsid w:val="008D02D9"/>
    <w:rsid w:val="008D0647"/>
    <w:rsid w:val="008D0900"/>
    <w:rsid w:val="008D0AA6"/>
    <w:rsid w:val="008D0F45"/>
    <w:rsid w:val="008D1484"/>
    <w:rsid w:val="008D1691"/>
    <w:rsid w:val="008D1FF7"/>
    <w:rsid w:val="008D2104"/>
    <w:rsid w:val="008D2179"/>
    <w:rsid w:val="008D22AC"/>
    <w:rsid w:val="008D28E4"/>
    <w:rsid w:val="008D2B9C"/>
    <w:rsid w:val="008D2ED0"/>
    <w:rsid w:val="008D349A"/>
    <w:rsid w:val="008D350E"/>
    <w:rsid w:val="008D3990"/>
    <w:rsid w:val="008D3F8E"/>
    <w:rsid w:val="008D4057"/>
    <w:rsid w:val="008D4206"/>
    <w:rsid w:val="008D46DA"/>
    <w:rsid w:val="008D4AB2"/>
    <w:rsid w:val="008D4D85"/>
    <w:rsid w:val="008D4F46"/>
    <w:rsid w:val="008D5B66"/>
    <w:rsid w:val="008D71ED"/>
    <w:rsid w:val="008D72A1"/>
    <w:rsid w:val="008D74BC"/>
    <w:rsid w:val="008D7808"/>
    <w:rsid w:val="008D7AFC"/>
    <w:rsid w:val="008E020F"/>
    <w:rsid w:val="008E0B10"/>
    <w:rsid w:val="008E2AD0"/>
    <w:rsid w:val="008E3429"/>
    <w:rsid w:val="008E374D"/>
    <w:rsid w:val="008E3CED"/>
    <w:rsid w:val="008E4031"/>
    <w:rsid w:val="008E4511"/>
    <w:rsid w:val="008E4A4B"/>
    <w:rsid w:val="008E531C"/>
    <w:rsid w:val="008E54CF"/>
    <w:rsid w:val="008E5CD6"/>
    <w:rsid w:val="008E6B91"/>
    <w:rsid w:val="008E7961"/>
    <w:rsid w:val="008E7BF6"/>
    <w:rsid w:val="008F0BC0"/>
    <w:rsid w:val="008F0CBC"/>
    <w:rsid w:val="008F16FD"/>
    <w:rsid w:val="008F24FE"/>
    <w:rsid w:val="008F2515"/>
    <w:rsid w:val="008F2E08"/>
    <w:rsid w:val="008F3445"/>
    <w:rsid w:val="008F3BD8"/>
    <w:rsid w:val="008F4044"/>
    <w:rsid w:val="008F4056"/>
    <w:rsid w:val="008F43C4"/>
    <w:rsid w:val="008F51C2"/>
    <w:rsid w:val="008F5CC8"/>
    <w:rsid w:val="008F5D04"/>
    <w:rsid w:val="008F6215"/>
    <w:rsid w:val="008F6C14"/>
    <w:rsid w:val="008F750E"/>
    <w:rsid w:val="008F7F50"/>
    <w:rsid w:val="00900449"/>
    <w:rsid w:val="0090062A"/>
    <w:rsid w:val="0090113C"/>
    <w:rsid w:val="009019D6"/>
    <w:rsid w:val="00901C4A"/>
    <w:rsid w:val="009021C0"/>
    <w:rsid w:val="009029D1"/>
    <w:rsid w:val="00902CAC"/>
    <w:rsid w:val="00902F32"/>
    <w:rsid w:val="009035DF"/>
    <w:rsid w:val="00903602"/>
    <w:rsid w:val="0090373A"/>
    <w:rsid w:val="00903E91"/>
    <w:rsid w:val="00904130"/>
    <w:rsid w:val="009046F7"/>
    <w:rsid w:val="00904710"/>
    <w:rsid w:val="0090472D"/>
    <w:rsid w:val="0090491C"/>
    <w:rsid w:val="00904DFD"/>
    <w:rsid w:val="0090500F"/>
    <w:rsid w:val="0090519A"/>
    <w:rsid w:val="009058BC"/>
    <w:rsid w:val="00905EB8"/>
    <w:rsid w:val="00906C23"/>
    <w:rsid w:val="00906DBF"/>
    <w:rsid w:val="00906FD2"/>
    <w:rsid w:val="00907376"/>
    <w:rsid w:val="009077A5"/>
    <w:rsid w:val="0090795B"/>
    <w:rsid w:val="00907F2D"/>
    <w:rsid w:val="00907F51"/>
    <w:rsid w:val="00910316"/>
    <w:rsid w:val="0091043D"/>
    <w:rsid w:val="00910823"/>
    <w:rsid w:val="00911894"/>
    <w:rsid w:val="00911A1F"/>
    <w:rsid w:val="00911C16"/>
    <w:rsid w:val="00912442"/>
    <w:rsid w:val="0091257A"/>
    <w:rsid w:val="00912627"/>
    <w:rsid w:val="00912915"/>
    <w:rsid w:val="00912B22"/>
    <w:rsid w:val="00912FCC"/>
    <w:rsid w:val="00913416"/>
    <w:rsid w:val="0091345C"/>
    <w:rsid w:val="00913C80"/>
    <w:rsid w:val="00913EC8"/>
    <w:rsid w:val="009142AF"/>
    <w:rsid w:val="0091455B"/>
    <w:rsid w:val="00914FB1"/>
    <w:rsid w:val="00915092"/>
    <w:rsid w:val="00915175"/>
    <w:rsid w:val="00915B80"/>
    <w:rsid w:val="00915EAC"/>
    <w:rsid w:val="00916260"/>
    <w:rsid w:val="00916535"/>
    <w:rsid w:val="009169A7"/>
    <w:rsid w:val="0091795D"/>
    <w:rsid w:val="009179C4"/>
    <w:rsid w:val="009203D2"/>
    <w:rsid w:val="00920809"/>
    <w:rsid w:val="00920B56"/>
    <w:rsid w:val="00920E61"/>
    <w:rsid w:val="00921264"/>
    <w:rsid w:val="00921282"/>
    <w:rsid w:val="00921306"/>
    <w:rsid w:val="00921B59"/>
    <w:rsid w:val="00921C0B"/>
    <w:rsid w:val="0092217B"/>
    <w:rsid w:val="00922592"/>
    <w:rsid w:val="00922A15"/>
    <w:rsid w:val="00922F97"/>
    <w:rsid w:val="00923285"/>
    <w:rsid w:val="00923909"/>
    <w:rsid w:val="00924781"/>
    <w:rsid w:val="00924C53"/>
    <w:rsid w:val="00925155"/>
    <w:rsid w:val="0092636E"/>
    <w:rsid w:val="009267A8"/>
    <w:rsid w:val="00926917"/>
    <w:rsid w:val="00926D3E"/>
    <w:rsid w:val="00927056"/>
    <w:rsid w:val="00927D32"/>
    <w:rsid w:val="00930108"/>
    <w:rsid w:val="00930514"/>
    <w:rsid w:val="0093084A"/>
    <w:rsid w:val="00930B56"/>
    <w:rsid w:val="00930CC9"/>
    <w:rsid w:val="009311DE"/>
    <w:rsid w:val="00931DC4"/>
    <w:rsid w:val="00932B2B"/>
    <w:rsid w:val="00932D24"/>
    <w:rsid w:val="00933EDC"/>
    <w:rsid w:val="00933F84"/>
    <w:rsid w:val="0093415B"/>
    <w:rsid w:val="009354A8"/>
    <w:rsid w:val="009355A4"/>
    <w:rsid w:val="00935F58"/>
    <w:rsid w:val="0093624B"/>
    <w:rsid w:val="00937226"/>
    <w:rsid w:val="00937891"/>
    <w:rsid w:val="00940005"/>
    <w:rsid w:val="009419CC"/>
    <w:rsid w:val="0094217D"/>
    <w:rsid w:val="009422CB"/>
    <w:rsid w:val="0094237A"/>
    <w:rsid w:val="00942D1E"/>
    <w:rsid w:val="00944139"/>
    <w:rsid w:val="00944192"/>
    <w:rsid w:val="00944A67"/>
    <w:rsid w:val="00944CE5"/>
    <w:rsid w:val="00944EEC"/>
    <w:rsid w:val="00945087"/>
    <w:rsid w:val="0094562A"/>
    <w:rsid w:val="009458D3"/>
    <w:rsid w:val="00945A75"/>
    <w:rsid w:val="00945FA3"/>
    <w:rsid w:val="00946804"/>
    <w:rsid w:val="00947377"/>
    <w:rsid w:val="00947C06"/>
    <w:rsid w:val="00947C2A"/>
    <w:rsid w:val="009501C2"/>
    <w:rsid w:val="00950229"/>
    <w:rsid w:val="009503DC"/>
    <w:rsid w:val="00950726"/>
    <w:rsid w:val="00951A2D"/>
    <w:rsid w:val="0095275D"/>
    <w:rsid w:val="009529A5"/>
    <w:rsid w:val="00952DB7"/>
    <w:rsid w:val="009538D4"/>
    <w:rsid w:val="00953A8B"/>
    <w:rsid w:val="00953AC1"/>
    <w:rsid w:val="0095415C"/>
    <w:rsid w:val="0095462B"/>
    <w:rsid w:val="00955077"/>
    <w:rsid w:val="00956131"/>
    <w:rsid w:val="0095637B"/>
    <w:rsid w:val="009565D3"/>
    <w:rsid w:val="009572F3"/>
    <w:rsid w:val="009579EC"/>
    <w:rsid w:val="009602C6"/>
    <w:rsid w:val="00960415"/>
    <w:rsid w:val="00960451"/>
    <w:rsid w:val="00960620"/>
    <w:rsid w:val="009607DA"/>
    <w:rsid w:val="00960A7C"/>
    <w:rsid w:val="00960F1A"/>
    <w:rsid w:val="00961186"/>
    <w:rsid w:val="00961530"/>
    <w:rsid w:val="00961A61"/>
    <w:rsid w:val="00961DE3"/>
    <w:rsid w:val="009622AE"/>
    <w:rsid w:val="0096353A"/>
    <w:rsid w:val="00963645"/>
    <w:rsid w:val="009636A8"/>
    <w:rsid w:val="009640AC"/>
    <w:rsid w:val="009644CF"/>
    <w:rsid w:val="00964535"/>
    <w:rsid w:val="009645E9"/>
    <w:rsid w:val="00964EAB"/>
    <w:rsid w:val="009650E0"/>
    <w:rsid w:val="009663DA"/>
    <w:rsid w:val="009669C5"/>
    <w:rsid w:val="00966A48"/>
    <w:rsid w:val="00966A72"/>
    <w:rsid w:val="00966B95"/>
    <w:rsid w:val="0096793B"/>
    <w:rsid w:val="00967A9A"/>
    <w:rsid w:val="00967D11"/>
    <w:rsid w:val="00967D1D"/>
    <w:rsid w:val="00970091"/>
    <w:rsid w:val="009701E7"/>
    <w:rsid w:val="00970E04"/>
    <w:rsid w:val="00970E4E"/>
    <w:rsid w:val="00970EA9"/>
    <w:rsid w:val="00971172"/>
    <w:rsid w:val="0097202A"/>
    <w:rsid w:val="009726E7"/>
    <w:rsid w:val="00972DE5"/>
    <w:rsid w:val="00972DEB"/>
    <w:rsid w:val="00972F90"/>
    <w:rsid w:val="0097301E"/>
    <w:rsid w:val="00973B22"/>
    <w:rsid w:val="0097459B"/>
    <w:rsid w:val="0097462E"/>
    <w:rsid w:val="00974DB4"/>
    <w:rsid w:val="00975FFF"/>
    <w:rsid w:val="00976D64"/>
    <w:rsid w:val="00976E35"/>
    <w:rsid w:val="00976FB5"/>
    <w:rsid w:val="00977D31"/>
    <w:rsid w:val="00980E13"/>
    <w:rsid w:val="009815AF"/>
    <w:rsid w:val="00981C7B"/>
    <w:rsid w:val="0098275D"/>
    <w:rsid w:val="0098353D"/>
    <w:rsid w:val="00983C21"/>
    <w:rsid w:val="00983E5C"/>
    <w:rsid w:val="00984229"/>
    <w:rsid w:val="009842BF"/>
    <w:rsid w:val="00984493"/>
    <w:rsid w:val="00984874"/>
    <w:rsid w:val="00984D66"/>
    <w:rsid w:val="00985824"/>
    <w:rsid w:val="009859A5"/>
    <w:rsid w:val="00985B30"/>
    <w:rsid w:val="0098601B"/>
    <w:rsid w:val="00986056"/>
    <w:rsid w:val="00986920"/>
    <w:rsid w:val="00986AEF"/>
    <w:rsid w:val="00986E1A"/>
    <w:rsid w:val="0098709A"/>
    <w:rsid w:val="009875DF"/>
    <w:rsid w:val="0098770B"/>
    <w:rsid w:val="009878DE"/>
    <w:rsid w:val="00990652"/>
    <w:rsid w:val="0099095F"/>
    <w:rsid w:val="00991344"/>
    <w:rsid w:val="00991BD8"/>
    <w:rsid w:val="00992C2A"/>
    <w:rsid w:val="00993108"/>
    <w:rsid w:val="00993853"/>
    <w:rsid w:val="00993971"/>
    <w:rsid w:val="00993F92"/>
    <w:rsid w:val="009943F7"/>
    <w:rsid w:val="009944ED"/>
    <w:rsid w:val="0099483C"/>
    <w:rsid w:val="00994A67"/>
    <w:rsid w:val="00994CD1"/>
    <w:rsid w:val="009953F2"/>
    <w:rsid w:val="00995445"/>
    <w:rsid w:val="009959EE"/>
    <w:rsid w:val="00995A7F"/>
    <w:rsid w:val="00995B41"/>
    <w:rsid w:val="00995F3B"/>
    <w:rsid w:val="00996651"/>
    <w:rsid w:val="009968B1"/>
    <w:rsid w:val="009969C9"/>
    <w:rsid w:val="009977DB"/>
    <w:rsid w:val="009A07E0"/>
    <w:rsid w:val="009A0878"/>
    <w:rsid w:val="009A0C09"/>
    <w:rsid w:val="009A0D3C"/>
    <w:rsid w:val="009A1244"/>
    <w:rsid w:val="009A15D3"/>
    <w:rsid w:val="009A1622"/>
    <w:rsid w:val="009A1D38"/>
    <w:rsid w:val="009A2DA7"/>
    <w:rsid w:val="009A2F9C"/>
    <w:rsid w:val="009A2F9F"/>
    <w:rsid w:val="009A311C"/>
    <w:rsid w:val="009A3126"/>
    <w:rsid w:val="009A3798"/>
    <w:rsid w:val="009A3C7C"/>
    <w:rsid w:val="009A402F"/>
    <w:rsid w:val="009A4C5C"/>
    <w:rsid w:val="009A50B4"/>
    <w:rsid w:val="009A50FC"/>
    <w:rsid w:val="009A5ABC"/>
    <w:rsid w:val="009A5C0D"/>
    <w:rsid w:val="009A5DC8"/>
    <w:rsid w:val="009A5FBB"/>
    <w:rsid w:val="009A63E2"/>
    <w:rsid w:val="009A686D"/>
    <w:rsid w:val="009A7AD5"/>
    <w:rsid w:val="009B0198"/>
    <w:rsid w:val="009B0207"/>
    <w:rsid w:val="009B03B9"/>
    <w:rsid w:val="009B0B5C"/>
    <w:rsid w:val="009B0BDE"/>
    <w:rsid w:val="009B13CB"/>
    <w:rsid w:val="009B238F"/>
    <w:rsid w:val="009B2565"/>
    <w:rsid w:val="009B2C05"/>
    <w:rsid w:val="009B31A1"/>
    <w:rsid w:val="009B33B0"/>
    <w:rsid w:val="009B37DE"/>
    <w:rsid w:val="009B38CA"/>
    <w:rsid w:val="009B39A5"/>
    <w:rsid w:val="009B3A84"/>
    <w:rsid w:val="009B470D"/>
    <w:rsid w:val="009B4E02"/>
    <w:rsid w:val="009B55D4"/>
    <w:rsid w:val="009B5C19"/>
    <w:rsid w:val="009B634A"/>
    <w:rsid w:val="009B6A51"/>
    <w:rsid w:val="009B6B6B"/>
    <w:rsid w:val="009B7FF3"/>
    <w:rsid w:val="009C0AF5"/>
    <w:rsid w:val="009C0E4D"/>
    <w:rsid w:val="009C11CC"/>
    <w:rsid w:val="009C123F"/>
    <w:rsid w:val="009C1552"/>
    <w:rsid w:val="009C18FD"/>
    <w:rsid w:val="009C19F2"/>
    <w:rsid w:val="009C1AE7"/>
    <w:rsid w:val="009C2243"/>
    <w:rsid w:val="009C238A"/>
    <w:rsid w:val="009C25ED"/>
    <w:rsid w:val="009C27A1"/>
    <w:rsid w:val="009C32A5"/>
    <w:rsid w:val="009C3363"/>
    <w:rsid w:val="009C371A"/>
    <w:rsid w:val="009C407A"/>
    <w:rsid w:val="009C47A9"/>
    <w:rsid w:val="009C47DA"/>
    <w:rsid w:val="009C49A9"/>
    <w:rsid w:val="009C4F1C"/>
    <w:rsid w:val="009C540C"/>
    <w:rsid w:val="009C5488"/>
    <w:rsid w:val="009C5689"/>
    <w:rsid w:val="009C5A71"/>
    <w:rsid w:val="009C67FE"/>
    <w:rsid w:val="009C74DF"/>
    <w:rsid w:val="009C7BC4"/>
    <w:rsid w:val="009D040E"/>
    <w:rsid w:val="009D09E2"/>
    <w:rsid w:val="009D0A96"/>
    <w:rsid w:val="009D1E1C"/>
    <w:rsid w:val="009D1F96"/>
    <w:rsid w:val="009D2297"/>
    <w:rsid w:val="009D2A9C"/>
    <w:rsid w:val="009D310D"/>
    <w:rsid w:val="009D474F"/>
    <w:rsid w:val="009D4C3D"/>
    <w:rsid w:val="009D5635"/>
    <w:rsid w:val="009D5C21"/>
    <w:rsid w:val="009D62D0"/>
    <w:rsid w:val="009D6815"/>
    <w:rsid w:val="009D6A3E"/>
    <w:rsid w:val="009D6BD6"/>
    <w:rsid w:val="009E02BF"/>
    <w:rsid w:val="009E042E"/>
    <w:rsid w:val="009E07E5"/>
    <w:rsid w:val="009E0AD5"/>
    <w:rsid w:val="009E163E"/>
    <w:rsid w:val="009E17C2"/>
    <w:rsid w:val="009E18E4"/>
    <w:rsid w:val="009E20D3"/>
    <w:rsid w:val="009E27A1"/>
    <w:rsid w:val="009E2BA1"/>
    <w:rsid w:val="009E2E95"/>
    <w:rsid w:val="009E3945"/>
    <w:rsid w:val="009E4060"/>
    <w:rsid w:val="009E5E08"/>
    <w:rsid w:val="009E60EE"/>
    <w:rsid w:val="009E7283"/>
    <w:rsid w:val="009E7B71"/>
    <w:rsid w:val="009E7EA2"/>
    <w:rsid w:val="009F0398"/>
    <w:rsid w:val="009F0521"/>
    <w:rsid w:val="009F07B1"/>
    <w:rsid w:val="009F199A"/>
    <w:rsid w:val="009F1B07"/>
    <w:rsid w:val="009F2101"/>
    <w:rsid w:val="009F2563"/>
    <w:rsid w:val="009F2F7B"/>
    <w:rsid w:val="009F2FAD"/>
    <w:rsid w:val="009F3081"/>
    <w:rsid w:val="009F331C"/>
    <w:rsid w:val="009F3765"/>
    <w:rsid w:val="009F3C39"/>
    <w:rsid w:val="009F40A7"/>
    <w:rsid w:val="009F4832"/>
    <w:rsid w:val="009F4C8C"/>
    <w:rsid w:val="009F4D19"/>
    <w:rsid w:val="009F5235"/>
    <w:rsid w:val="009F57FC"/>
    <w:rsid w:val="009F6F0C"/>
    <w:rsid w:val="009F734A"/>
    <w:rsid w:val="009F7D94"/>
    <w:rsid w:val="009F7F2E"/>
    <w:rsid w:val="00A00757"/>
    <w:rsid w:val="00A00F06"/>
    <w:rsid w:val="00A0124C"/>
    <w:rsid w:val="00A0176B"/>
    <w:rsid w:val="00A01C9C"/>
    <w:rsid w:val="00A02096"/>
    <w:rsid w:val="00A02775"/>
    <w:rsid w:val="00A02DC2"/>
    <w:rsid w:val="00A02FE8"/>
    <w:rsid w:val="00A03004"/>
    <w:rsid w:val="00A031F5"/>
    <w:rsid w:val="00A0432F"/>
    <w:rsid w:val="00A04814"/>
    <w:rsid w:val="00A052FA"/>
    <w:rsid w:val="00A058CA"/>
    <w:rsid w:val="00A05B92"/>
    <w:rsid w:val="00A06277"/>
    <w:rsid w:val="00A065A4"/>
    <w:rsid w:val="00A0662B"/>
    <w:rsid w:val="00A06A4D"/>
    <w:rsid w:val="00A06D36"/>
    <w:rsid w:val="00A06D70"/>
    <w:rsid w:val="00A07850"/>
    <w:rsid w:val="00A07DA0"/>
    <w:rsid w:val="00A07E3D"/>
    <w:rsid w:val="00A07F74"/>
    <w:rsid w:val="00A10165"/>
    <w:rsid w:val="00A1076B"/>
    <w:rsid w:val="00A108FB"/>
    <w:rsid w:val="00A10944"/>
    <w:rsid w:val="00A10F19"/>
    <w:rsid w:val="00A11038"/>
    <w:rsid w:val="00A1119D"/>
    <w:rsid w:val="00A11BA2"/>
    <w:rsid w:val="00A12498"/>
    <w:rsid w:val="00A12688"/>
    <w:rsid w:val="00A13258"/>
    <w:rsid w:val="00A1489B"/>
    <w:rsid w:val="00A15036"/>
    <w:rsid w:val="00A15306"/>
    <w:rsid w:val="00A15A90"/>
    <w:rsid w:val="00A15B07"/>
    <w:rsid w:val="00A15B4C"/>
    <w:rsid w:val="00A15CBF"/>
    <w:rsid w:val="00A16281"/>
    <w:rsid w:val="00A16AC9"/>
    <w:rsid w:val="00A16DE2"/>
    <w:rsid w:val="00A17964"/>
    <w:rsid w:val="00A201A7"/>
    <w:rsid w:val="00A205C9"/>
    <w:rsid w:val="00A2126D"/>
    <w:rsid w:val="00A2171E"/>
    <w:rsid w:val="00A21E73"/>
    <w:rsid w:val="00A22395"/>
    <w:rsid w:val="00A223F2"/>
    <w:rsid w:val="00A227CC"/>
    <w:rsid w:val="00A22DF2"/>
    <w:rsid w:val="00A23075"/>
    <w:rsid w:val="00A23127"/>
    <w:rsid w:val="00A2354C"/>
    <w:rsid w:val="00A23CEA"/>
    <w:rsid w:val="00A23FD3"/>
    <w:rsid w:val="00A2428C"/>
    <w:rsid w:val="00A24F47"/>
    <w:rsid w:val="00A25BEC"/>
    <w:rsid w:val="00A261B5"/>
    <w:rsid w:val="00A261F3"/>
    <w:rsid w:val="00A26697"/>
    <w:rsid w:val="00A27614"/>
    <w:rsid w:val="00A27963"/>
    <w:rsid w:val="00A303DF"/>
    <w:rsid w:val="00A30415"/>
    <w:rsid w:val="00A30472"/>
    <w:rsid w:val="00A32494"/>
    <w:rsid w:val="00A32F76"/>
    <w:rsid w:val="00A33A0F"/>
    <w:rsid w:val="00A344D9"/>
    <w:rsid w:val="00A34CC3"/>
    <w:rsid w:val="00A35870"/>
    <w:rsid w:val="00A3589F"/>
    <w:rsid w:val="00A35956"/>
    <w:rsid w:val="00A35C92"/>
    <w:rsid w:val="00A35D6E"/>
    <w:rsid w:val="00A36A30"/>
    <w:rsid w:val="00A36BD6"/>
    <w:rsid w:val="00A36E17"/>
    <w:rsid w:val="00A3764F"/>
    <w:rsid w:val="00A377ED"/>
    <w:rsid w:val="00A3788C"/>
    <w:rsid w:val="00A37F08"/>
    <w:rsid w:val="00A402EF"/>
    <w:rsid w:val="00A40597"/>
    <w:rsid w:val="00A405AC"/>
    <w:rsid w:val="00A407F6"/>
    <w:rsid w:val="00A40BBF"/>
    <w:rsid w:val="00A40CCC"/>
    <w:rsid w:val="00A4194F"/>
    <w:rsid w:val="00A41A90"/>
    <w:rsid w:val="00A41BEE"/>
    <w:rsid w:val="00A4259B"/>
    <w:rsid w:val="00A42886"/>
    <w:rsid w:val="00A4306A"/>
    <w:rsid w:val="00A437E4"/>
    <w:rsid w:val="00A44A1C"/>
    <w:rsid w:val="00A44C88"/>
    <w:rsid w:val="00A4510F"/>
    <w:rsid w:val="00A4543A"/>
    <w:rsid w:val="00A46CD1"/>
    <w:rsid w:val="00A47406"/>
    <w:rsid w:val="00A47A60"/>
    <w:rsid w:val="00A47CFB"/>
    <w:rsid w:val="00A514E9"/>
    <w:rsid w:val="00A51F79"/>
    <w:rsid w:val="00A532E0"/>
    <w:rsid w:val="00A5339A"/>
    <w:rsid w:val="00A54443"/>
    <w:rsid w:val="00A54635"/>
    <w:rsid w:val="00A54848"/>
    <w:rsid w:val="00A5484F"/>
    <w:rsid w:val="00A56377"/>
    <w:rsid w:val="00A5661B"/>
    <w:rsid w:val="00A566D3"/>
    <w:rsid w:val="00A56911"/>
    <w:rsid w:val="00A56AE2"/>
    <w:rsid w:val="00A56B66"/>
    <w:rsid w:val="00A56F93"/>
    <w:rsid w:val="00A570D4"/>
    <w:rsid w:val="00A57828"/>
    <w:rsid w:val="00A57C50"/>
    <w:rsid w:val="00A602DF"/>
    <w:rsid w:val="00A60BF5"/>
    <w:rsid w:val="00A60FE8"/>
    <w:rsid w:val="00A6103D"/>
    <w:rsid w:val="00A610F1"/>
    <w:rsid w:val="00A62053"/>
    <w:rsid w:val="00A62413"/>
    <w:rsid w:val="00A62ACE"/>
    <w:rsid w:val="00A62D9C"/>
    <w:rsid w:val="00A64508"/>
    <w:rsid w:val="00A64FCE"/>
    <w:rsid w:val="00A65185"/>
    <w:rsid w:val="00A651A7"/>
    <w:rsid w:val="00A6540A"/>
    <w:rsid w:val="00A65867"/>
    <w:rsid w:val="00A661B7"/>
    <w:rsid w:val="00A66257"/>
    <w:rsid w:val="00A665BE"/>
    <w:rsid w:val="00A66977"/>
    <w:rsid w:val="00A66A63"/>
    <w:rsid w:val="00A66CD7"/>
    <w:rsid w:val="00A66F54"/>
    <w:rsid w:val="00A6728D"/>
    <w:rsid w:val="00A676FE"/>
    <w:rsid w:val="00A67FD2"/>
    <w:rsid w:val="00A71163"/>
    <w:rsid w:val="00A7172E"/>
    <w:rsid w:val="00A71DEB"/>
    <w:rsid w:val="00A71E1F"/>
    <w:rsid w:val="00A725B9"/>
    <w:rsid w:val="00A72E68"/>
    <w:rsid w:val="00A72EEB"/>
    <w:rsid w:val="00A73A29"/>
    <w:rsid w:val="00A73D5B"/>
    <w:rsid w:val="00A73D99"/>
    <w:rsid w:val="00A74076"/>
    <w:rsid w:val="00A74A84"/>
    <w:rsid w:val="00A752D2"/>
    <w:rsid w:val="00A75494"/>
    <w:rsid w:val="00A75650"/>
    <w:rsid w:val="00A75819"/>
    <w:rsid w:val="00A758E3"/>
    <w:rsid w:val="00A75C81"/>
    <w:rsid w:val="00A75EFC"/>
    <w:rsid w:val="00A778D2"/>
    <w:rsid w:val="00A77A76"/>
    <w:rsid w:val="00A77D66"/>
    <w:rsid w:val="00A80932"/>
    <w:rsid w:val="00A810DD"/>
    <w:rsid w:val="00A81A35"/>
    <w:rsid w:val="00A82455"/>
    <w:rsid w:val="00A82781"/>
    <w:rsid w:val="00A82830"/>
    <w:rsid w:val="00A83460"/>
    <w:rsid w:val="00A83C31"/>
    <w:rsid w:val="00A8404C"/>
    <w:rsid w:val="00A840B2"/>
    <w:rsid w:val="00A84321"/>
    <w:rsid w:val="00A8470B"/>
    <w:rsid w:val="00A84D25"/>
    <w:rsid w:val="00A8525E"/>
    <w:rsid w:val="00A85818"/>
    <w:rsid w:val="00A85DA2"/>
    <w:rsid w:val="00A85FE9"/>
    <w:rsid w:val="00A86CEF"/>
    <w:rsid w:val="00A87974"/>
    <w:rsid w:val="00A87AF9"/>
    <w:rsid w:val="00A9041F"/>
    <w:rsid w:val="00A910F5"/>
    <w:rsid w:val="00A9170B"/>
    <w:rsid w:val="00A91E68"/>
    <w:rsid w:val="00A91E7B"/>
    <w:rsid w:val="00A92F9B"/>
    <w:rsid w:val="00A93375"/>
    <w:rsid w:val="00A945F8"/>
    <w:rsid w:val="00A94C3F"/>
    <w:rsid w:val="00A96A4B"/>
    <w:rsid w:val="00A970A5"/>
    <w:rsid w:val="00A9772F"/>
    <w:rsid w:val="00A97A83"/>
    <w:rsid w:val="00AA0940"/>
    <w:rsid w:val="00AA1667"/>
    <w:rsid w:val="00AA1EA2"/>
    <w:rsid w:val="00AA2F84"/>
    <w:rsid w:val="00AA357B"/>
    <w:rsid w:val="00AA37CE"/>
    <w:rsid w:val="00AA412E"/>
    <w:rsid w:val="00AA4707"/>
    <w:rsid w:val="00AA471D"/>
    <w:rsid w:val="00AA5192"/>
    <w:rsid w:val="00AA53E9"/>
    <w:rsid w:val="00AA5B47"/>
    <w:rsid w:val="00AA5C19"/>
    <w:rsid w:val="00AA6836"/>
    <w:rsid w:val="00AA735B"/>
    <w:rsid w:val="00AA7CBF"/>
    <w:rsid w:val="00AA7ECF"/>
    <w:rsid w:val="00AA7FF7"/>
    <w:rsid w:val="00AB0061"/>
    <w:rsid w:val="00AB2779"/>
    <w:rsid w:val="00AB32C2"/>
    <w:rsid w:val="00AB464B"/>
    <w:rsid w:val="00AB4890"/>
    <w:rsid w:val="00AB4B89"/>
    <w:rsid w:val="00AB555C"/>
    <w:rsid w:val="00AB5674"/>
    <w:rsid w:val="00AB584C"/>
    <w:rsid w:val="00AB5E1C"/>
    <w:rsid w:val="00AB5F18"/>
    <w:rsid w:val="00AB6320"/>
    <w:rsid w:val="00AB63E0"/>
    <w:rsid w:val="00AB6475"/>
    <w:rsid w:val="00AB685F"/>
    <w:rsid w:val="00AB69A1"/>
    <w:rsid w:val="00AB72D0"/>
    <w:rsid w:val="00AC123A"/>
    <w:rsid w:val="00AC1537"/>
    <w:rsid w:val="00AC1AF8"/>
    <w:rsid w:val="00AC2904"/>
    <w:rsid w:val="00AC3470"/>
    <w:rsid w:val="00AC3483"/>
    <w:rsid w:val="00AC34DF"/>
    <w:rsid w:val="00AC3A27"/>
    <w:rsid w:val="00AC3F3C"/>
    <w:rsid w:val="00AC3F50"/>
    <w:rsid w:val="00AC425B"/>
    <w:rsid w:val="00AC44E4"/>
    <w:rsid w:val="00AC4CBA"/>
    <w:rsid w:val="00AC4D44"/>
    <w:rsid w:val="00AC5090"/>
    <w:rsid w:val="00AC52AF"/>
    <w:rsid w:val="00AC5D79"/>
    <w:rsid w:val="00AC5E97"/>
    <w:rsid w:val="00AC5EFB"/>
    <w:rsid w:val="00AC606B"/>
    <w:rsid w:val="00AC6E3D"/>
    <w:rsid w:val="00AC79D4"/>
    <w:rsid w:val="00AC7B36"/>
    <w:rsid w:val="00AD0580"/>
    <w:rsid w:val="00AD0C96"/>
    <w:rsid w:val="00AD0EE2"/>
    <w:rsid w:val="00AD121A"/>
    <w:rsid w:val="00AD135E"/>
    <w:rsid w:val="00AD177D"/>
    <w:rsid w:val="00AD1D06"/>
    <w:rsid w:val="00AD1D11"/>
    <w:rsid w:val="00AD1DE6"/>
    <w:rsid w:val="00AD2234"/>
    <w:rsid w:val="00AD2368"/>
    <w:rsid w:val="00AD2751"/>
    <w:rsid w:val="00AD280A"/>
    <w:rsid w:val="00AD358F"/>
    <w:rsid w:val="00AD36F5"/>
    <w:rsid w:val="00AD37E2"/>
    <w:rsid w:val="00AD3EDC"/>
    <w:rsid w:val="00AD3FC7"/>
    <w:rsid w:val="00AD4D41"/>
    <w:rsid w:val="00AD5F90"/>
    <w:rsid w:val="00AD6818"/>
    <w:rsid w:val="00AD6B8A"/>
    <w:rsid w:val="00AD6C23"/>
    <w:rsid w:val="00AD6E31"/>
    <w:rsid w:val="00AD7743"/>
    <w:rsid w:val="00AE0322"/>
    <w:rsid w:val="00AE0B20"/>
    <w:rsid w:val="00AE1A0A"/>
    <w:rsid w:val="00AE2625"/>
    <w:rsid w:val="00AE26CE"/>
    <w:rsid w:val="00AE2E3A"/>
    <w:rsid w:val="00AE2F86"/>
    <w:rsid w:val="00AE31DF"/>
    <w:rsid w:val="00AE3BD2"/>
    <w:rsid w:val="00AE3D73"/>
    <w:rsid w:val="00AE4137"/>
    <w:rsid w:val="00AE4926"/>
    <w:rsid w:val="00AE4D70"/>
    <w:rsid w:val="00AE5458"/>
    <w:rsid w:val="00AE562D"/>
    <w:rsid w:val="00AE5C32"/>
    <w:rsid w:val="00AE5D18"/>
    <w:rsid w:val="00AE6024"/>
    <w:rsid w:val="00AE62A9"/>
    <w:rsid w:val="00AE659C"/>
    <w:rsid w:val="00AE6843"/>
    <w:rsid w:val="00AE6E6F"/>
    <w:rsid w:val="00AE6E70"/>
    <w:rsid w:val="00AF0048"/>
    <w:rsid w:val="00AF022E"/>
    <w:rsid w:val="00AF083E"/>
    <w:rsid w:val="00AF0B4B"/>
    <w:rsid w:val="00AF100D"/>
    <w:rsid w:val="00AF175F"/>
    <w:rsid w:val="00AF23F5"/>
    <w:rsid w:val="00AF24DC"/>
    <w:rsid w:val="00AF25D4"/>
    <w:rsid w:val="00AF25EC"/>
    <w:rsid w:val="00AF26A0"/>
    <w:rsid w:val="00AF2C38"/>
    <w:rsid w:val="00AF2D5A"/>
    <w:rsid w:val="00AF31F8"/>
    <w:rsid w:val="00AF3217"/>
    <w:rsid w:val="00AF32FE"/>
    <w:rsid w:val="00AF3424"/>
    <w:rsid w:val="00AF3720"/>
    <w:rsid w:val="00AF4036"/>
    <w:rsid w:val="00AF424A"/>
    <w:rsid w:val="00AF4537"/>
    <w:rsid w:val="00AF4568"/>
    <w:rsid w:val="00AF4F78"/>
    <w:rsid w:val="00AF55A5"/>
    <w:rsid w:val="00AF58F6"/>
    <w:rsid w:val="00AF591B"/>
    <w:rsid w:val="00AF6CB0"/>
    <w:rsid w:val="00AF74AD"/>
    <w:rsid w:val="00AF7FC9"/>
    <w:rsid w:val="00B00EAF"/>
    <w:rsid w:val="00B01265"/>
    <w:rsid w:val="00B01460"/>
    <w:rsid w:val="00B01A37"/>
    <w:rsid w:val="00B01BEF"/>
    <w:rsid w:val="00B01C2C"/>
    <w:rsid w:val="00B01C2F"/>
    <w:rsid w:val="00B02792"/>
    <w:rsid w:val="00B02CBC"/>
    <w:rsid w:val="00B02FC5"/>
    <w:rsid w:val="00B0336E"/>
    <w:rsid w:val="00B03A49"/>
    <w:rsid w:val="00B03F57"/>
    <w:rsid w:val="00B04432"/>
    <w:rsid w:val="00B04547"/>
    <w:rsid w:val="00B0458B"/>
    <w:rsid w:val="00B05B94"/>
    <w:rsid w:val="00B06F4A"/>
    <w:rsid w:val="00B06FFE"/>
    <w:rsid w:val="00B072CB"/>
    <w:rsid w:val="00B07558"/>
    <w:rsid w:val="00B0757F"/>
    <w:rsid w:val="00B07791"/>
    <w:rsid w:val="00B0793A"/>
    <w:rsid w:val="00B103BA"/>
    <w:rsid w:val="00B103E8"/>
    <w:rsid w:val="00B1085E"/>
    <w:rsid w:val="00B1118D"/>
    <w:rsid w:val="00B116E9"/>
    <w:rsid w:val="00B11878"/>
    <w:rsid w:val="00B11F0B"/>
    <w:rsid w:val="00B13A3C"/>
    <w:rsid w:val="00B13C40"/>
    <w:rsid w:val="00B13ED3"/>
    <w:rsid w:val="00B146BB"/>
    <w:rsid w:val="00B1505B"/>
    <w:rsid w:val="00B15167"/>
    <w:rsid w:val="00B157A8"/>
    <w:rsid w:val="00B15C9D"/>
    <w:rsid w:val="00B16220"/>
    <w:rsid w:val="00B16407"/>
    <w:rsid w:val="00B164DF"/>
    <w:rsid w:val="00B1696F"/>
    <w:rsid w:val="00B16E82"/>
    <w:rsid w:val="00B17415"/>
    <w:rsid w:val="00B17A2E"/>
    <w:rsid w:val="00B20372"/>
    <w:rsid w:val="00B20F05"/>
    <w:rsid w:val="00B21086"/>
    <w:rsid w:val="00B213C5"/>
    <w:rsid w:val="00B213F7"/>
    <w:rsid w:val="00B21422"/>
    <w:rsid w:val="00B21985"/>
    <w:rsid w:val="00B220B1"/>
    <w:rsid w:val="00B221E6"/>
    <w:rsid w:val="00B2356C"/>
    <w:rsid w:val="00B23C9E"/>
    <w:rsid w:val="00B2401F"/>
    <w:rsid w:val="00B24167"/>
    <w:rsid w:val="00B2438E"/>
    <w:rsid w:val="00B2494F"/>
    <w:rsid w:val="00B2538D"/>
    <w:rsid w:val="00B25555"/>
    <w:rsid w:val="00B25EBF"/>
    <w:rsid w:val="00B2624C"/>
    <w:rsid w:val="00B26BFA"/>
    <w:rsid w:val="00B275AF"/>
    <w:rsid w:val="00B275C2"/>
    <w:rsid w:val="00B27CD4"/>
    <w:rsid w:val="00B30012"/>
    <w:rsid w:val="00B30625"/>
    <w:rsid w:val="00B30EE5"/>
    <w:rsid w:val="00B3137A"/>
    <w:rsid w:val="00B317C6"/>
    <w:rsid w:val="00B31A9F"/>
    <w:rsid w:val="00B32168"/>
    <w:rsid w:val="00B32665"/>
    <w:rsid w:val="00B32A4D"/>
    <w:rsid w:val="00B32CE8"/>
    <w:rsid w:val="00B32D9E"/>
    <w:rsid w:val="00B335FF"/>
    <w:rsid w:val="00B33D78"/>
    <w:rsid w:val="00B3468B"/>
    <w:rsid w:val="00B347A9"/>
    <w:rsid w:val="00B34DFA"/>
    <w:rsid w:val="00B371ED"/>
    <w:rsid w:val="00B37C1D"/>
    <w:rsid w:val="00B37EC0"/>
    <w:rsid w:val="00B40268"/>
    <w:rsid w:val="00B405FB"/>
    <w:rsid w:val="00B40DFD"/>
    <w:rsid w:val="00B415B7"/>
    <w:rsid w:val="00B423CE"/>
    <w:rsid w:val="00B428D7"/>
    <w:rsid w:val="00B42CEC"/>
    <w:rsid w:val="00B43497"/>
    <w:rsid w:val="00B45AD9"/>
    <w:rsid w:val="00B45F2E"/>
    <w:rsid w:val="00B46208"/>
    <w:rsid w:val="00B4689A"/>
    <w:rsid w:val="00B473C8"/>
    <w:rsid w:val="00B47426"/>
    <w:rsid w:val="00B47599"/>
    <w:rsid w:val="00B477FE"/>
    <w:rsid w:val="00B509B2"/>
    <w:rsid w:val="00B509F0"/>
    <w:rsid w:val="00B50AE2"/>
    <w:rsid w:val="00B50DFF"/>
    <w:rsid w:val="00B50FB5"/>
    <w:rsid w:val="00B51329"/>
    <w:rsid w:val="00B51905"/>
    <w:rsid w:val="00B531C8"/>
    <w:rsid w:val="00B53E1B"/>
    <w:rsid w:val="00B55A19"/>
    <w:rsid w:val="00B55A39"/>
    <w:rsid w:val="00B55A75"/>
    <w:rsid w:val="00B56040"/>
    <w:rsid w:val="00B571C2"/>
    <w:rsid w:val="00B57E55"/>
    <w:rsid w:val="00B6060C"/>
    <w:rsid w:val="00B61612"/>
    <w:rsid w:val="00B61AAD"/>
    <w:rsid w:val="00B61AD5"/>
    <w:rsid w:val="00B620B2"/>
    <w:rsid w:val="00B62ACE"/>
    <w:rsid w:val="00B62BAC"/>
    <w:rsid w:val="00B63129"/>
    <w:rsid w:val="00B64235"/>
    <w:rsid w:val="00B6426B"/>
    <w:rsid w:val="00B647FF"/>
    <w:rsid w:val="00B64D3B"/>
    <w:rsid w:val="00B652B9"/>
    <w:rsid w:val="00B65704"/>
    <w:rsid w:val="00B658AC"/>
    <w:rsid w:val="00B65ABC"/>
    <w:rsid w:val="00B65DDA"/>
    <w:rsid w:val="00B660D1"/>
    <w:rsid w:val="00B66C22"/>
    <w:rsid w:val="00B6774A"/>
    <w:rsid w:val="00B6784F"/>
    <w:rsid w:val="00B67AB7"/>
    <w:rsid w:val="00B67BAF"/>
    <w:rsid w:val="00B702D7"/>
    <w:rsid w:val="00B708BD"/>
    <w:rsid w:val="00B70E1A"/>
    <w:rsid w:val="00B70F75"/>
    <w:rsid w:val="00B71701"/>
    <w:rsid w:val="00B71903"/>
    <w:rsid w:val="00B7199F"/>
    <w:rsid w:val="00B72016"/>
    <w:rsid w:val="00B72299"/>
    <w:rsid w:val="00B72485"/>
    <w:rsid w:val="00B72900"/>
    <w:rsid w:val="00B72960"/>
    <w:rsid w:val="00B72DF1"/>
    <w:rsid w:val="00B73021"/>
    <w:rsid w:val="00B73745"/>
    <w:rsid w:val="00B73772"/>
    <w:rsid w:val="00B7392C"/>
    <w:rsid w:val="00B73AF3"/>
    <w:rsid w:val="00B74420"/>
    <w:rsid w:val="00B7528F"/>
    <w:rsid w:val="00B75542"/>
    <w:rsid w:val="00B7576F"/>
    <w:rsid w:val="00B75C45"/>
    <w:rsid w:val="00B760DC"/>
    <w:rsid w:val="00B76C1D"/>
    <w:rsid w:val="00B77DB0"/>
    <w:rsid w:val="00B77F78"/>
    <w:rsid w:val="00B77F88"/>
    <w:rsid w:val="00B80138"/>
    <w:rsid w:val="00B808F8"/>
    <w:rsid w:val="00B81105"/>
    <w:rsid w:val="00B8130C"/>
    <w:rsid w:val="00B81A1E"/>
    <w:rsid w:val="00B81C60"/>
    <w:rsid w:val="00B82043"/>
    <w:rsid w:val="00B8281F"/>
    <w:rsid w:val="00B82EF9"/>
    <w:rsid w:val="00B831AE"/>
    <w:rsid w:val="00B838D4"/>
    <w:rsid w:val="00B83FF9"/>
    <w:rsid w:val="00B84DF2"/>
    <w:rsid w:val="00B85034"/>
    <w:rsid w:val="00B85AA7"/>
    <w:rsid w:val="00B85E81"/>
    <w:rsid w:val="00B8609C"/>
    <w:rsid w:val="00B862B8"/>
    <w:rsid w:val="00B862E7"/>
    <w:rsid w:val="00B86C2C"/>
    <w:rsid w:val="00B8749A"/>
    <w:rsid w:val="00B874DF"/>
    <w:rsid w:val="00B900A5"/>
    <w:rsid w:val="00B90808"/>
    <w:rsid w:val="00B919B0"/>
    <w:rsid w:val="00B91FF7"/>
    <w:rsid w:val="00B92013"/>
    <w:rsid w:val="00B938B3"/>
    <w:rsid w:val="00B93BC3"/>
    <w:rsid w:val="00B94B4C"/>
    <w:rsid w:val="00B95398"/>
    <w:rsid w:val="00B96931"/>
    <w:rsid w:val="00B97B00"/>
    <w:rsid w:val="00B97E0C"/>
    <w:rsid w:val="00BA001C"/>
    <w:rsid w:val="00BA055D"/>
    <w:rsid w:val="00BA0C1D"/>
    <w:rsid w:val="00BA0E0D"/>
    <w:rsid w:val="00BA107D"/>
    <w:rsid w:val="00BA1455"/>
    <w:rsid w:val="00BA18F5"/>
    <w:rsid w:val="00BA19C9"/>
    <w:rsid w:val="00BA1D43"/>
    <w:rsid w:val="00BA1ED4"/>
    <w:rsid w:val="00BA27B1"/>
    <w:rsid w:val="00BA3589"/>
    <w:rsid w:val="00BA4FD5"/>
    <w:rsid w:val="00BA50D1"/>
    <w:rsid w:val="00BA52B9"/>
    <w:rsid w:val="00BA5CC8"/>
    <w:rsid w:val="00BA5D2C"/>
    <w:rsid w:val="00BA5D57"/>
    <w:rsid w:val="00BA6512"/>
    <w:rsid w:val="00BA6637"/>
    <w:rsid w:val="00BA6667"/>
    <w:rsid w:val="00BA6974"/>
    <w:rsid w:val="00BA6D99"/>
    <w:rsid w:val="00BA715E"/>
    <w:rsid w:val="00BA7B0A"/>
    <w:rsid w:val="00BB06C0"/>
    <w:rsid w:val="00BB1CDF"/>
    <w:rsid w:val="00BB1E8B"/>
    <w:rsid w:val="00BB2A82"/>
    <w:rsid w:val="00BB37E2"/>
    <w:rsid w:val="00BB3D75"/>
    <w:rsid w:val="00BB4061"/>
    <w:rsid w:val="00BB438A"/>
    <w:rsid w:val="00BB4393"/>
    <w:rsid w:val="00BB4A0B"/>
    <w:rsid w:val="00BB4E53"/>
    <w:rsid w:val="00BB5064"/>
    <w:rsid w:val="00BB5264"/>
    <w:rsid w:val="00BB5944"/>
    <w:rsid w:val="00BB6042"/>
    <w:rsid w:val="00BB6635"/>
    <w:rsid w:val="00BB6950"/>
    <w:rsid w:val="00BB7F4E"/>
    <w:rsid w:val="00BC09FA"/>
    <w:rsid w:val="00BC0B7F"/>
    <w:rsid w:val="00BC0FA6"/>
    <w:rsid w:val="00BC1616"/>
    <w:rsid w:val="00BC1AF8"/>
    <w:rsid w:val="00BC2000"/>
    <w:rsid w:val="00BC27D0"/>
    <w:rsid w:val="00BC294A"/>
    <w:rsid w:val="00BC35F5"/>
    <w:rsid w:val="00BC3636"/>
    <w:rsid w:val="00BC3E98"/>
    <w:rsid w:val="00BC3F66"/>
    <w:rsid w:val="00BC5990"/>
    <w:rsid w:val="00BC6EF1"/>
    <w:rsid w:val="00BC6FD3"/>
    <w:rsid w:val="00BC7D0E"/>
    <w:rsid w:val="00BC7DB0"/>
    <w:rsid w:val="00BD018D"/>
    <w:rsid w:val="00BD04A5"/>
    <w:rsid w:val="00BD1988"/>
    <w:rsid w:val="00BD21CB"/>
    <w:rsid w:val="00BD36B3"/>
    <w:rsid w:val="00BD3EFE"/>
    <w:rsid w:val="00BD3F54"/>
    <w:rsid w:val="00BD4985"/>
    <w:rsid w:val="00BD5647"/>
    <w:rsid w:val="00BD57FE"/>
    <w:rsid w:val="00BD6109"/>
    <w:rsid w:val="00BD66F2"/>
    <w:rsid w:val="00BD6795"/>
    <w:rsid w:val="00BD6E79"/>
    <w:rsid w:val="00BD6F70"/>
    <w:rsid w:val="00BD7AF2"/>
    <w:rsid w:val="00BD7BF9"/>
    <w:rsid w:val="00BE09C5"/>
    <w:rsid w:val="00BE0A1A"/>
    <w:rsid w:val="00BE1660"/>
    <w:rsid w:val="00BE1763"/>
    <w:rsid w:val="00BE25D0"/>
    <w:rsid w:val="00BE25FF"/>
    <w:rsid w:val="00BE26DF"/>
    <w:rsid w:val="00BE275F"/>
    <w:rsid w:val="00BE2CE9"/>
    <w:rsid w:val="00BE2DC1"/>
    <w:rsid w:val="00BE3654"/>
    <w:rsid w:val="00BE3C25"/>
    <w:rsid w:val="00BE3F74"/>
    <w:rsid w:val="00BE4E21"/>
    <w:rsid w:val="00BE5068"/>
    <w:rsid w:val="00BE5787"/>
    <w:rsid w:val="00BE6310"/>
    <w:rsid w:val="00BE6566"/>
    <w:rsid w:val="00BE6CB2"/>
    <w:rsid w:val="00BE6E96"/>
    <w:rsid w:val="00BE6F0A"/>
    <w:rsid w:val="00BE7241"/>
    <w:rsid w:val="00BE787D"/>
    <w:rsid w:val="00BE79E9"/>
    <w:rsid w:val="00BE7F3D"/>
    <w:rsid w:val="00BE7FCD"/>
    <w:rsid w:val="00BF030A"/>
    <w:rsid w:val="00BF0834"/>
    <w:rsid w:val="00BF09B3"/>
    <w:rsid w:val="00BF0CD2"/>
    <w:rsid w:val="00BF0F84"/>
    <w:rsid w:val="00BF1680"/>
    <w:rsid w:val="00BF193B"/>
    <w:rsid w:val="00BF1DEE"/>
    <w:rsid w:val="00BF3062"/>
    <w:rsid w:val="00BF338C"/>
    <w:rsid w:val="00BF34B7"/>
    <w:rsid w:val="00BF3F0F"/>
    <w:rsid w:val="00BF4714"/>
    <w:rsid w:val="00BF4FB5"/>
    <w:rsid w:val="00BF5D37"/>
    <w:rsid w:val="00BF650C"/>
    <w:rsid w:val="00BF69FE"/>
    <w:rsid w:val="00BF743E"/>
    <w:rsid w:val="00BF7678"/>
    <w:rsid w:val="00BF7C2C"/>
    <w:rsid w:val="00C004DB"/>
    <w:rsid w:val="00C00EE8"/>
    <w:rsid w:val="00C013C4"/>
    <w:rsid w:val="00C0169B"/>
    <w:rsid w:val="00C017C0"/>
    <w:rsid w:val="00C0185D"/>
    <w:rsid w:val="00C01D16"/>
    <w:rsid w:val="00C01DD7"/>
    <w:rsid w:val="00C02983"/>
    <w:rsid w:val="00C02B93"/>
    <w:rsid w:val="00C030A1"/>
    <w:rsid w:val="00C035A1"/>
    <w:rsid w:val="00C038DD"/>
    <w:rsid w:val="00C03B31"/>
    <w:rsid w:val="00C04212"/>
    <w:rsid w:val="00C045A3"/>
    <w:rsid w:val="00C045AA"/>
    <w:rsid w:val="00C04CBD"/>
    <w:rsid w:val="00C05073"/>
    <w:rsid w:val="00C05350"/>
    <w:rsid w:val="00C05BA8"/>
    <w:rsid w:val="00C06EFE"/>
    <w:rsid w:val="00C07677"/>
    <w:rsid w:val="00C07E20"/>
    <w:rsid w:val="00C11C84"/>
    <w:rsid w:val="00C122C2"/>
    <w:rsid w:val="00C12A24"/>
    <w:rsid w:val="00C12A70"/>
    <w:rsid w:val="00C12C25"/>
    <w:rsid w:val="00C12C26"/>
    <w:rsid w:val="00C1349A"/>
    <w:rsid w:val="00C1377E"/>
    <w:rsid w:val="00C14832"/>
    <w:rsid w:val="00C14C89"/>
    <w:rsid w:val="00C157C1"/>
    <w:rsid w:val="00C15F61"/>
    <w:rsid w:val="00C166CB"/>
    <w:rsid w:val="00C16807"/>
    <w:rsid w:val="00C17DE5"/>
    <w:rsid w:val="00C17E60"/>
    <w:rsid w:val="00C20E44"/>
    <w:rsid w:val="00C214CA"/>
    <w:rsid w:val="00C2151A"/>
    <w:rsid w:val="00C21D73"/>
    <w:rsid w:val="00C21E0A"/>
    <w:rsid w:val="00C231C3"/>
    <w:rsid w:val="00C2329D"/>
    <w:rsid w:val="00C23A3D"/>
    <w:rsid w:val="00C23E6A"/>
    <w:rsid w:val="00C2406F"/>
    <w:rsid w:val="00C24323"/>
    <w:rsid w:val="00C2479F"/>
    <w:rsid w:val="00C24984"/>
    <w:rsid w:val="00C24C21"/>
    <w:rsid w:val="00C24D50"/>
    <w:rsid w:val="00C24F9C"/>
    <w:rsid w:val="00C25039"/>
    <w:rsid w:val="00C25750"/>
    <w:rsid w:val="00C25A6B"/>
    <w:rsid w:val="00C25EA1"/>
    <w:rsid w:val="00C26968"/>
    <w:rsid w:val="00C26F97"/>
    <w:rsid w:val="00C27E44"/>
    <w:rsid w:val="00C30640"/>
    <w:rsid w:val="00C30885"/>
    <w:rsid w:val="00C3096C"/>
    <w:rsid w:val="00C30C7F"/>
    <w:rsid w:val="00C30CF2"/>
    <w:rsid w:val="00C3138A"/>
    <w:rsid w:val="00C320A7"/>
    <w:rsid w:val="00C3223C"/>
    <w:rsid w:val="00C323DD"/>
    <w:rsid w:val="00C323E1"/>
    <w:rsid w:val="00C32EE3"/>
    <w:rsid w:val="00C331E0"/>
    <w:rsid w:val="00C33801"/>
    <w:rsid w:val="00C342C1"/>
    <w:rsid w:val="00C34AFB"/>
    <w:rsid w:val="00C34E37"/>
    <w:rsid w:val="00C34ECF"/>
    <w:rsid w:val="00C35022"/>
    <w:rsid w:val="00C35465"/>
    <w:rsid w:val="00C35623"/>
    <w:rsid w:val="00C35C71"/>
    <w:rsid w:val="00C361DE"/>
    <w:rsid w:val="00C36758"/>
    <w:rsid w:val="00C36C21"/>
    <w:rsid w:val="00C36FCA"/>
    <w:rsid w:val="00C37DA9"/>
    <w:rsid w:val="00C41757"/>
    <w:rsid w:val="00C41D78"/>
    <w:rsid w:val="00C424A2"/>
    <w:rsid w:val="00C426BE"/>
    <w:rsid w:val="00C4290D"/>
    <w:rsid w:val="00C42B07"/>
    <w:rsid w:val="00C42C47"/>
    <w:rsid w:val="00C42EF6"/>
    <w:rsid w:val="00C438FB"/>
    <w:rsid w:val="00C4417F"/>
    <w:rsid w:val="00C44510"/>
    <w:rsid w:val="00C44655"/>
    <w:rsid w:val="00C44750"/>
    <w:rsid w:val="00C44797"/>
    <w:rsid w:val="00C45290"/>
    <w:rsid w:val="00C456F4"/>
    <w:rsid w:val="00C45CE0"/>
    <w:rsid w:val="00C46003"/>
    <w:rsid w:val="00C46E4D"/>
    <w:rsid w:val="00C47097"/>
    <w:rsid w:val="00C50418"/>
    <w:rsid w:val="00C5061D"/>
    <w:rsid w:val="00C5067A"/>
    <w:rsid w:val="00C50F9E"/>
    <w:rsid w:val="00C5106C"/>
    <w:rsid w:val="00C51454"/>
    <w:rsid w:val="00C518D1"/>
    <w:rsid w:val="00C5197F"/>
    <w:rsid w:val="00C51B38"/>
    <w:rsid w:val="00C52617"/>
    <w:rsid w:val="00C526C0"/>
    <w:rsid w:val="00C52BF6"/>
    <w:rsid w:val="00C52E10"/>
    <w:rsid w:val="00C5359E"/>
    <w:rsid w:val="00C5382C"/>
    <w:rsid w:val="00C53D84"/>
    <w:rsid w:val="00C53EB0"/>
    <w:rsid w:val="00C542B9"/>
    <w:rsid w:val="00C54631"/>
    <w:rsid w:val="00C54C32"/>
    <w:rsid w:val="00C54E0C"/>
    <w:rsid w:val="00C54F21"/>
    <w:rsid w:val="00C5560D"/>
    <w:rsid w:val="00C55E21"/>
    <w:rsid w:val="00C56A40"/>
    <w:rsid w:val="00C573BC"/>
    <w:rsid w:val="00C573F5"/>
    <w:rsid w:val="00C57AB4"/>
    <w:rsid w:val="00C60BE8"/>
    <w:rsid w:val="00C60E6B"/>
    <w:rsid w:val="00C61B31"/>
    <w:rsid w:val="00C61BDD"/>
    <w:rsid w:val="00C62054"/>
    <w:rsid w:val="00C62403"/>
    <w:rsid w:val="00C6281C"/>
    <w:rsid w:val="00C62D2F"/>
    <w:rsid w:val="00C631F2"/>
    <w:rsid w:val="00C6323D"/>
    <w:rsid w:val="00C6353D"/>
    <w:rsid w:val="00C63B31"/>
    <w:rsid w:val="00C63E6C"/>
    <w:rsid w:val="00C64081"/>
    <w:rsid w:val="00C64A95"/>
    <w:rsid w:val="00C65EB3"/>
    <w:rsid w:val="00C65F1D"/>
    <w:rsid w:val="00C664CB"/>
    <w:rsid w:val="00C668AC"/>
    <w:rsid w:val="00C6708C"/>
    <w:rsid w:val="00C67405"/>
    <w:rsid w:val="00C67BE7"/>
    <w:rsid w:val="00C70108"/>
    <w:rsid w:val="00C704EE"/>
    <w:rsid w:val="00C70DC0"/>
    <w:rsid w:val="00C70F68"/>
    <w:rsid w:val="00C7141F"/>
    <w:rsid w:val="00C716FD"/>
    <w:rsid w:val="00C71C71"/>
    <w:rsid w:val="00C71EC3"/>
    <w:rsid w:val="00C73A6D"/>
    <w:rsid w:val="00C74108"/>
    <w:rsid w:val="00C748C1"/>
    <w:rsid w:val="00C748FF"/>
    <w:rsid w:val="00C74FF4"/>
    <w:rsid w:val="00C754C8"/>
    <w:rsid w:val="00C7583E"/>
    <w:rsid w:val="00C760C2"/>
    <w:rsid w:val="00C76779"/>
    <w:rsid w:val="00C771CC"/>
    <w:rsid w:val="00C7763A"/>
    <w:rsid w:val="00C77D8D"/>
    <w:rsid w:val="00C80A1E"/>
    <w:rsid w:val="00C81179"/>
    <w:rsid w:val="00C81265"/>
    <w:rsid w:val="00C8166D"/>
    <w:rsid w:val="00C8330B"/>
    <w:rsid w:val="00C8371C"/>
    <w:rsid w:val="00C83AF6"/>
    <w:rsid w:val="00C83BDC"/>
    <w:rsid w:val="00C846AD"/>
    <w:rsid w:val="00C851ED"/>
    <w:rsid w:val="00C857EC"/>
    <w:rsid w:val="00C85D5C"/>
    <w:rsid w:val="00C8614A"/>
    <w:rsid w:val="00C86A65"/>
    <w:rsid w:val="00C8707E"/>
    <w:rsid w:val="00C873F4"/>
    <w:rsid w:val="00C87E22"/>
    <w:rsid w:val="00C90052"/>
    <w:rsid w:val="00C90268"/>
    <w:rsid w:val="00C903D0"/>
    <w:rsid w:val="00C90731"/>
    <w:rsid w:val="00C908C9"/>
    <w:rsid w:val="00C90BA7"/>
    <w:rsid w:val="00C90D09"/>
    <w:rsid w:val="00C915BD"/>
    <w:rsid w:val="00C91673"/>
    <w:rsid w:val="00C919FE"/>
    <w:rsid w:val="00C91E9E"/>
    <w:rsid w:val="00C92867"/>
    <w:rsid w:val="00C929CB"/>
    <w:rsid w:val="00C93D2F"/>
    <w:rsid w:val="00C9423F"/>
    <w:rsid w:val="00C9450C"/>
    <w:rsid w:val="00C95F6B"/>
    <w:rsid w:val="00C95F86"/>
    <w:rsid w:val="00C96A42"/>
    <w:rsid w:val="00C96B45"/>
    <w:rsid w:val="00C96CDA"/>
    <w:rsid w:val="00C97FE5"/>
    <w:rsid w:val="00CA073A"/>
    <w:rsid w:val="00CA0AF9"/>
    <w:rsid w:val="00CA1929"/>
    <w:rsid w:val="00CA1BC1"/>
    <w:rsid w:val="00CA21DB"/>
    <w:rsid w:val="00CA239F"/>
    <w:rsid w:val="00CA2A92"/>
    <w:rsid w:val="00CA35F4"/>
    <w:rsid w:val="00CA362D"/>
    <w:rsid w:val="00CA3978"/>
    <w:rsid w:val="00CA3D35"/>
    <w:rsid w:val="00CA449E"/>
    <w:rsid w:val="00CA49C6"/>
    <w:rsid w:val="00CA65D2"/>
    <w:rsid w:val="00CA6DA5"/>
    <w:rsid w:val="00CA6FAD"/>
    <w:rsid w:val="00CA7863"/>
    <w:rsid w:val="00CA7A85"/>
    <w:rsid w:val="00CA7DE2"/>
    <w:rsid w:val="00CB0034"/>
    <w:rsid w:val="00CB0481"/>
    <w:rsid w:val="00CB06EB"/>
    <w:rsid w:val="00CB0983"/>
    <w:rsid w:val="00CB099C"/>
    <w:rsid w:val="00CB1047"/>
    <w:rsid w:val="00CB16FB"/>
    <w:rsid w:val="00CB1925"/>
    <w:rsid w:val="00CB1A82"/>
    <w:rsid w:val="00CB1B19"/>
    <w:rsid w:val="00CB2406"/>
    <w:rsid w:val="00CB2AE7"/>
    <w:rsid w:val="00CB2F6E"/>
    <w:rsid w:val="00CB3412"/>
    <w:rsid w:val="00CB3EFC"/>
    <w:rsid w:val="00CB41C4"/>
    <w:rsid w:val="00CB492F"/>
    <w:rsid w:val="00CB572D"/>
    <w:rsid w:val="00CB6EDD"/>
    <w:rsid w:val="00CB7579"/>
    <w:rsid w:val="00CB78A0"/>
    <w:rsid w:val="00CB7957"/>
    <w:rsid w:val="00CB7FB7"/>
    <w:rsid w:val="00CC1C29"/>
    <w:rsid w:val="00CC24FD"/>
    <w:rsid w:val="00CC28D0"/>
    <w:rsid w:val="00CC406F"/>
    <w:rsid w:val="00CC4361"/>
    <w:rsid w:val="00CC437B"/>
    <w:rsid w:val="00CC457C"/>
    <w:rsid w:val="00CC4900"/>
    <w:rsid w:val="00CC4C41"/>
    <w:rsid w:val="00CC50A8"/>
    <w:rsid w:val="00CC6574"/>
    <w:rsid w:val="00CC693D"/>
    <w:rsid w:val="00CC6B7F"/>
    <w:rsid w:val="00CC715C"/>
    <w:rsid w:val="00CC7220"/>
    <w:rsid w:val="00CC75B4"/>
    <w:rsid w:val="00CC75C3"/>
    <w:rsid w:val="00CC7A3B"/>
    <w:rsid w:val="00CD06A8"/>
    <w:rsid w:val="00CD06B2"/>
    <w:rsid w:val="00CD097F"/>
    <w:rsid w:val="00CD0D3E"/>
    <w:rsid w:val="00CD1DCE"/>
    <w:rsid w:val="00CD21CA"/>
    <w:rsid w:val="00CD23D2"/>
    <w:rsid w:val="00CD2572"/>
    <w:rsid w:val="00CD2C86"/>
    <w:rsid w:val="00CD2CF5"/>
    <w:rsid w:val="00CD2D4D"/>
    <w:rsid w:val="00CD3701"/>
    <w:rsid w:val="00CD4276"/>
    <w:rsid w:val="00CD46AF"/>
    <w:rsid w:val="00CD4E7A"/>
    <w:rsid w:val="00CD5592"/>
    <w:rsid w:val="00CD5BE6"/>
    <w:rsid w:val="00CD5E36"/>
    <w:rsid w:val="00CD5FFA"/>
    <w:rsid w:val="00CD631B"/>
    <w:rsid w:val="00CD6AC0"/>
    <w:rsid w:val="00CD6BFC"/>
    <w:rsid w:val="00CD7482"/>
    <w:rsid w:val="00CD7A31"/>
    <w:rsid w:val="00CD7C11"/>
    <w:rsid w:val="00CE0403"/>
    <w:rsid w:val="00CE0B5D"/>
    <w:rsid w:val="00CE1235"/>
    <w:rsid w:val="00CE164F"/>
    <w:rsid w:val="00CE174B"/>
    <w:rsid w:val="00CE1F17"/>
    <w:rsid w:val="00CE2658"/>
    <w:rsid w:val="00CE2A93"/>
    <w:rsid w:val="00CE2B30"/>
    <w:rsid w:val="00CE37DD"/>
    <w:rsid w:val="00CE3BA6"/>
    <w:rsid w:val="00CE3BEA"/>
    <w:rsid w:val="00CE43DE"/>
    <w:rsid w:val="00CE4692"/>
    <w:rsid w:val="00CE5AAE"/>
    <w:rsid w:val="00CE642F"/>
    <w:rsid w:val="00CE6D26"/>
    <w:rsid w:val="00CE7281"/>
    <w:rsid w:val="00CE743D"/>
    <w:rsid w:val="00CE7E6F"/>
    <w:rsid w:val="00CF043F"/>
    <w:rsid w:val="00CF0E56"/>
    <w:rsid w:val="00CF2868"/>
    <w:rsid w:val="00CF3FAE"/>
    <w:rsid w:val="00CF44E6"/>
    <w:rsid w:val="00CF4B6C"/>
    <w:rsid w:val="00CF54E9"/>
    <w:rsid w:val="00CF62DA"/>
    <w:rsid w:val="00CF6789"/>
    <w:rsid w:val="00CF68E6"/>
    <w:rsid w:val="00CF741B"/>
    <w:rsid w:val="00CF7557"/>
    <w:rsid w:val="00CF78B3"/>
    <w:rsid w:val="00CF79FF"/>
    <w:rsid w:val="00CF7AF1"/>
    <w:rsid w:val="00CF7C53"/>
    <w:rsid w:val="00D00196"/>
    <w:rsid w:val="00D0391A"/>
    <w:rsid w:val="00D03F76"/>
    <w:rsid w:val="00D04229"/>
    <w:rsid w:val="00D04B9E"/>
    <w:rsid w:val="00D051F3"/>
    <w:rsid w:val="00D05EE1"/>
    <w:rsid w:val="00D05F7A"/>
    <w:rsid w:val="00D063AD"/>
    <w:rsid w:val="00D068B6"/>
    <w:rsid w:val="00D06A2C"/>
    <w:rsid w:val="00D07A18"/>
    <w:rsid w:val="00D07ABD"/>
    <w:rsid w:val="00D114DE"/>
    <w:rsid w:val="00D116BB"/>
    <w:rsid w:val="00D11773"/>
    <w:rsid w:val="00D12C14"/>
    <w:rsid w:val="00D12DAC"/>
    <w:rsid w:val="00D13102"/>
    <w:rsid w:val="00D13A3F"/>
    <w:rsid w:val="00D144D0"/>
    <w:rsid w:val="00D14551"/>
    <w:rsid w:val="00D149C5"/>
    <w:rsid w:val="00D15580"/>
    <w:rsid w:val="00D15968"/>
    <w:rsid w:val="00D16623"/>
    <w:rsid w:val="00D1680C"/>
    <w:rsid w:val="00D16E88"/>
    <w:rsid w:val="00D17F50"/>
    <w:rsid w:val="00D2069D"/>
    <w:rsid w:val="00D20ABE"/>
    <w:rsid w:val="00D21167"/>
    <w:rsid w:val="00D21739"/>
    <w:rsid w:val="00D2198B"/>
    <w:rsid w:val="00D21A8D"/>
    <w:rsid w:val="00D220D5"/>
    <w:rsid w:val="00D22FAD"/>
    <w:rsid w:val="00D234A3"/>
    <w:rsid w:val="00D236E0"/>
    <w:rsid w:val="00D2380F"/>
    <w:rsid w:val="00D23C09"/>
    <w:rsid w:val="00D23C1D"/>
    <w:rsid w:val="00D23FBE"/>
    <w:rsid w:val="00D243DB"/>
    <w:rsid w:val="00D24541"/>
    <w:rsid w:val="00D25BD7"/>
    <w:rsid w:val="00D26015"/>
    <w:rsid w:val="00D27ED9"/>
    <w:rsid w:val="00D27EDD"/>
    <w:rsid w:val="00D308CE"/>
    <w:rsid w:val="00D312E9"/>
    <w:rsid w:val="00D31629"/>
    <w:rsid w:val="00D31C71"/>
    <w:rsid w:val="00D31C86"/>
    <w:rsid w:val="00D320EA"/>
    <w:rsid w:val="00D3247D"/>
    <w:rsid w:val="00D32B4D"/>
    <w:rsid w:val="00D334AD"/>
    <w:rsid w:val="00D3366C"/>
    <w:rsid w:val="00D33E45"/>
    <w:rsid w:val="00D34119"/>
    <w:rsid w:val="00D3433E"/>
    <w:rsid w:val="00D34753"/>
    <w:rsid w:val="00D34878"/>
    <w:rsid w:val="00D3499A"/>
    <w:rsid w:val="00D34DD7"/>
    <w:rsid w:val="00D34F8A"/>
    <w:rsid w:val="00D35687"/>
    <w:rsid w:val="00D359B0"/>
    <w:rsid w:val="00D35CB2"/>
    <w:rsid w:val="00D3746D"/>
    <w:rsid w:val="00D404B0"/>
    <w:rsid w:val="00D405B2"/>
    <w:rsid w:val="00D40BA2"/>
    <w:rsid w:val="00D41FB5"/>
    <w:rsid w:val="00D421F9"/>
    <w:rsid w:val="00D42EA6"/>
    <w:rsid w:val="00D432B9"/>
    <w:rsid w:val="00D43C37"/>
    <w:rsid w:val="00D44783"/>
    <w:rsid w:val="00D451A5"/>
    <w:rsid w:val="00D4649D"/>
    <w:rsid w:val="00D466E4"/>
    <w:rsid w:val="00D46EAC"/>
    <w:rsid w:val="00D47A68"/>
    <w:rsid w:val="00D47B5A"/>
    <w:rsid w:val="00D500F2"/>
    <w:rsid w:val="00D502CE"/>
    <w:rsid w:val="00D510DF"/>
    <w:rsid w:val="00D5116D"/>
    <w:rsid w:val="00D517E5"/>
    <w:rsid w:val="00D51BEF"/>
    <w:rsid w:val="00D5226B"/>
    <w:rsid w:val="00D52323"/>
    <w:rsid w:val="00D525C5"/>
    <w:rsid w:val="00D52941"/>
    <w:rsid w:val="00D52A4B"/>
    <w:rsid w:val="00D53278"/>
    <w:rsid w:val="00D53874"/>
    <w:rsid w:val="00D53A94"/>
    <w:rsid w:val="00D53AC9"/>
    <w:rsid w:val="00D54C03"/>
    <w:rsid w:val="00D55507"/>
    <w:rsid w:val="00D5625B"/>
    <w:rsid w:val="00D56695"/>
    <w:rsid w:val="00D57192"/>
    <w:rsid w:val="00D575F1"/>
    <w:rsid w:val="00D57DB1"/>
    <w:rsid w:val="00D57DC8"/>
    <w:rsid w:val="00D61405"/>
    <w:rsid w:val="00D6149E"/>
    <w:rsid w:val="00D61926"/>
    <w:rsid w:val="00D61E25"/>
    <w:rsid w:val="00D61E52"/>
    <w:rsid w:val="00D61FAE"/>
    <w:rsid w:val="00D621B7"/>
    <w:rsid w:val="00D62275"/>
    <w:rsid w:val="00D624AB"/>
    <w:rsid w:val="00D62DAD"/>
    <w:rsid w:val="00D637FD"/>
    <w:rsid w:val="00D63978"/>
    <w:rsid w:val="00D63E93"/>
    <w:rsid w:val="00D64996"/>
    <w:rsid w:val="00D64C78"/>
    <w:rsid w:val="00D650D9"/>
    <w:rsid w:val="00D65356"/>
    <w:rsid w:val="00D66D31"/>
    <w:rsid w:val="00D66F28"/>
    <w:rsid w:val="00D66FD8"/>
    <w:rsid w:val="00D67075"/>
    <w:rsid w:val="00D67604"/>
    <w:rsid w:val="00D67C2B"/>
    <w:rsid w:val="00D67F54"/>
    <w:rsid w:val="00D705FC"/>
    <w:rsid w:val="00D70662"/>
    <w:rsid w:val="00D707EE"/>
    <w:rsid w:val="00D70A2B"/>
    <w:rsid w:val="00D70C38"/>
    <w:rsid w:val="00D71151"/>
    <w:rsid w:val="00D711ED"/>
    <w:rsid w:val="00D7153E"/>
    <w:rsid w:val="00D71921"/>
    <w:rsid w:val="00D720A1"/>
    <w:rsid w:val="00D721A2"/>
    <w:rsid w:val="00D722EA"/>
    <w:rsid w:val="00D72569"/>
    <w:rsid w:val="00D729BE"/>
    <w:rsid w:val="00D730AF"/>
    <w:rsid w:val="00D73745"/>
    <w:rsid w:val="00D74632"/>
    <w:rsid w:val="00D7630F"/>
    <w:rsid w:val="00D7636D"/>
    <w:rsid w:val="00D76BCD"/>
    <w:rsid w:val="00D7710F"/>
    <w:rsid w:val="00D77238"/>
    <w:rsid w:val="00D7737C"/>
    <w:rsid w:val="00D807B7"/>
    <w:rsid w:val="00D80BC5"/>
    <w:rsid w:val="00D818BB"/>
    <w:rsid w:val="00D81DC2"/>
    <w:rsid w:val="00D822CF"/>
    <w:rsid w:val="00D82A04"/>
    <w:rsid w:val="00D82B10"/>
    <w:rsid w:val="00D82C12"/>
    <w:rsid w:val="00D82D19"/>
    <w:rsid w:val="00D82E77"/>
    <w:rsid w:val="00D82F68"/>
    <w:rsid w:val="00D834E9"/>
    <w:rsid w:val="00D83524"/>
    <w:rsid w:val="00D8386A"/>
    <w:rsid w:val="00D83A88"/>
    <w:rsid w:val="00D83AFC"/>
    <w:rsid w:val="00D83B6D"/>
    <w:rsid w:val="00D83CB1"/>
    <w:rsid w:val="00D83F19"/>
    <w:rsid w:val="00D8405C"/>
    <w:rsid w:val="00D8496A"/>
    <w:rsid w:val="00D84C4B"/>
    <w:rsid w:val="00D84DCA"/>
    <w:rsid w:val="00D86189"/>
    <w:rsid w:val="00D86306"/>
    <w:rsid w:val="00D86E27"/>
    <w:rsid w:val="00D87631"/>
    <w:rsid w:val="00D90F91"/>
    <w:rsid w:val="00D915A1"/>
    <w:rsid w:val="00D91606"/>
    <w:rsid w:val="00D919AA"/>
    <w:rsid w:val="00D9230F"/>
    <w:rsid w:val="00D92A61"/>
    <w:rsid w:val="00D9311A"/>
    <w:rsid w:val="00D93137"/>
    <w:rsid w:val="00D939CE"/>
    <w:rsid w:val="00D93B1E"/>
    <w:rsid w:val="00D94C85"/>
    <w:rsid w:val="00D9503D"/>
    <w:rsid w:val="00D9573E"/>
    <w:rsid w:val="00D957A0"/>
    <w:rsid w:val="00D9652F"/>
    <w:rsid w:val="00D9674D"/>
    <w:rsid w:val="00D97AB2"/>
    <w:rsid w:val="00D97EE1"/>
    <w:rsid w:val="00DA028F"/>
    <w:rsid w:val="00DA04B0"/>
    <w:rsid w:val="00DA076C"/>
    <w:rsid w:val="00DA0A0B"/>
    <w:rsid w:val="00DA1AC3"/>
    <w:rsid w:val="00DA1DF3"/>
    <w:rsid w:val="00DA2C6C"/>
    <w:rsid w:val="00DA2D72"/>
    <w:rsid w:val="00DA38D0"/>
    <w:rsid w:val="00DA3999"/>
    <w:rsid w:val="00DA39CA"/>
    <w:rsid w:val="00DA3E8C"/>
    <w:rsid w:val="00DA3EED"/>
    <w:rsid w:val="00DA435C"/>
    <w:rsid w:val="00DA44AB"/>
    <w:rsid w:val="00DA49BB"/>
    <w:rsid w:val="00DA4CE9"/>
    <w:rsid w:val="00DA563B"/>
    <w:rsid w:val="00DA568D"/>
    <w:rsid w:val="00DA5CA0"/>
    <w:rsid w:val="00DA5E5E"/>
    <w:rsid w:val="00DA5E81"/>
    <w:rsid w:val="00DA5FA5"/>
    <w:rsid w:val="00DA653E"/>
    <w:rsid w:val="00DA68A3"/>
    <w:rsid w:val="00DA6936"/>
    <w:rsid w:val="00DA71F7"/>
    <w:rsid w:val="00DA7CED"/>
    <w:rsid w:val="00DB0213"/>
    <w:rsid w:val="00DB065E"/>
    <w:rsid w:val="00DB0FBF"/>
    <w:rsid w:val="00DB1203"/>
    <w:rsid w:val="00DB1AF6"/>
    <w:rsid w:val="00DB41BA"/>
    <w:rsid w:val="00DB45DC"/>
    <w:rsid w:val="00DB46D3"/>
    <w:rsid w:val="00DB48E0"/>
    <w:rsid w:val="00DB49E6"/>
    <w:rsid w:val="00DB5281"/>
    <w:rsid w:val="00DB53BB"/>
    <w:rsid w:val="00DB54BB"/>
    <w:rsid w:val="00DB6FD0"/>
    <w:rsid w:val="00DB72E9"/>
    <w:rsid w:val="00DB73DD"/>
    <w:rsid w:val="00DB753F"/>
    <w:rsid w:val="00DB78F9"/>
    <w:rsid w:val="00DC1008"/>
    <w:rsid w:val="00DC12EA"/>
    <w:rsid w:val="00DC185E"/>
    <w:rsid w:val="00DC1B20"/>
    <w:rsid w:val="00DC1DDD"/>
    <w:rsid w:val="00DC28B4"/>
    <w:rsid w:val="00DC3429"/>
    <w:rsid w:val="00DC36F0"/>
    <w:rsid w:val="00DC38C7"/>
    <w:rsid w:val="00DC44D1"/>
    <w:rsid w:val="00DC499B"/>
    <w:rsid w:val="00DC4BC1"/>
    <w:rsid w:val="00DC4CB1"/>
    <w:rsid w:val="00DC4ED6"/>
    <w:rsid w:val="00DC5203"/>
    <w:rsid w:val="00DC520D"/>
    <w:rsid w:val="00DC5BAF"/>
    <w:rsid w:val="00DC5EDD"/>
    <w:rsid w:val="00DC6220"/>
    <w:rsid w:val="00DC6589"/>
    <w:rsid w:val="00DC6693"/>
    <w:rsid w:val="00DC6EAD"/>
    <w:rsid w:val="00DC701E"/>
    <w:rsid w:val="00DC73DB"/>
    <w:rsid w:val="00DC780E"/>
    <w:rsid w:val="00DD0C78"/>
    <w:rsid w:val="00DD0D31"/>
    <w:rsid w:val="00DD0F99"/>
    <w:rsid w:val="00DD1494"/>
    <w:rsid w:val="00DD272B"/>
    <w:rsid w:val="00DD2871"/>
    <w:rsid w:val="00DD3888"/>
    <w:rsid w:val="00DD3CAC"/>
    <w:rsid w:val="00DD4E09"/>
    <w:rsid w:val="00DD5AEA"/>
    <w:rsid w:val="00DD5AF0"/>
    <w:rsid w:val="00DD5C03"/>
    <w:rsid w:val="00DD615F"/>
    <w:rsid w:val="00DD6452"/>
    <w:rsid w:val="00DD64F2"/>
    <w:rsid w:val="00DD6793"/>
    <w:rsid w:val="00DD6F48"/>
    <w:rsid w:val="00DD7074"/>
    <w:rsid w:val="00DE07E3"/>
    <w:rsid w:val="00DE10AD"/>
    <w:rsid w:val="00DE12F9"/>
    <w:rsid w:val="00DE2BAE"/>
    <w:rsid w:val="00DE318A"/>
    <w:rsid w:val="00DE3634"/>
    <w:rsid w:val="00DE38FB"/>
    <w:rsid w:val="00DE39EB"/>
    <w:rsid w:val="00DE40EF"/>
    <w:rsid w:val="00DE4E97"/>
    <w:rsid w:val="00DE53A7"/>
    <w:rsid w:val="00DE5D75"/>
    <w:rsid w:val="00DE6031"/>
    <w:rsid w:val="00DE6288"/>
    <w:rsid w:val="00DE6DF5"/>
    <w:rsid w:val="00DE6F9C"/>
    <w:rsid w:val="00DE7E5B"/>
    <w:rsid w:val="00DE7F9F"/>
    <w:rsid w:val="00DF0724"/>
    <w:rsid w:val="00DF0743"/>
    <w:rsid w:val="00DF0A97"/>
    <w:rsid w:val="00DF0CA4"/>
    <w:rsid w:val="00DF11CF"/>
    <w:rsid w:val="00DF2347"/>
    <w:rsid w:val="00DF265D"/>
    <w:rsid w:val="00DF33A9"/>
    <w:rsid w:val="00DF3727"/>
    <w:rsid w:val="00DF414A"/>
    <w:rsid w:val="00DF43D0"/>
    <w:rsid w:val="00DF45F2"/>
    <w:rsid w:val="00DF5F86"/>
    <w:rsid w:val="00DF60C3"/>
    <w:rsid w:val="00DF74EC"/>
    <w:rsid w:val="00DF7D3F"/>
    <w:rsid w:val="00DF7EB1"/>
    <w:rsid w:val="00DF7FCC"/>
    <w:rsid w:val="00E00454"/>
    <w:rsid w:val="00E004B9"/>
    <w:rsid w:val="00E015F0"/>
    <w:rsid w:val="00E017CA"/>
    <w:rsid w:val="00E020EE"/>
    <w:rsid w:val="00E0238B"/>
    <w:rsid w:val="00E02423"/>
    <w:rsid w:val="00E030D4"/>
    <w:rsid w:val="00E031B8"/>
    <w:rsid w:val="00E035E5"/>
    <w:rsid w:val="00E03808"/>
    <w:rsid w:val="00E03B85"/>
    <w:rsid w:val="00E0430D"/>
    <w:rsid w:val="00E04424"/>
    <w:rsid w:val="00E049E3"/>
    <w:rsid w:val="00E04C7A"/>
    <w:rsid w:val="00E0516B"/>
    <w:rsid w:val="00E0586A"/>
    <w:rsid w:val="00E067B3"/>
    <w:rsid w:val="00E07920"/>
    <w:rsid w:val="00E10A29"/>
    <w:rsid w:val="00E10ADB"/>
    <w:rsid w:val="00E112FB"/>
    <w:rsid w:val="00E115C3"/>
    <w:rsid w:val="00E11774"/>
    <w:rsid w:val="00E11A16"/>
    <w:rsid w:val="00E11BF7"/>
    <w:rsid w:val="00E11D48"/>
    <w:rsid w:val="00E11D54"/>
    <w:rsid w:val="00E129B2"/>
    <w:rsid w:val="00E12C0E"/>
    <w:rsid w:val="00E12DE9"/>
    <w:rsid w:val="00E130D9"/>
    <w:rsid w:val="00E1326E"/>
    <w:rsid w:val="00E137B5"/>
    <w:rsid w:val="00E13CC7"/>
    <w:rsid w:val="00E1420D"/>
    <w:rsid w:val="00E14941"/>
    <w:rsid w:val="00E15754"/>
    <w:rsid w:val="00E15DB7"/>
    <w:rsid w:val="00E15E06"/>
    <w:rsid w:val="00E16286"/>
    <w:rsid w:val="00E168E6"/>
    <w:rsid w:val="00E169F1"/>
    <w:rsid w:val="00E16C57"/>
    <w:rsid w:val="00E16CAD"/>
    <w:rsid w:val="00E16E3A"/>
    <w:rsid w:val="00E1793D"/>
    <w:rsid w:val="00E1793E"/>
    <w:rsid w:val="00E17A9D"/>
    <w:rsid w:val="00E20014"/>
    <w:rsid w:val="00E2059E"/>
    <w:rsid w:val="00E20986"/>
    <w:rsid w:val="00E20D3A"/>
    <w:rsid w:val="00E20D5B"/>
    <w:rsid w:val="00E21590"/>
    <w:rsid w:val="00E21874"/>
    <w:rsid w:val="00E21B14"/>
    <w:rsid w:val="00E21E3D"/>
    <w:rsid w:val="00E233D4"/>
    <w:rsid w:val="00E23807"/>
    <w:rsid w:val="00E24095"/>
    <w:rsid w:val="00E2475D"/>
    <w:rsid w:val="00E25712"/>
    <w:rsid w:val="00E25B49"/>
    <w:rsid w:val="00E25B83"/>
    <w:rsid w:val="00E2626E"/>
    <w:rsid w:val="00E26AA7"/>
    <w:rsid w:val="00E26BE9"/>
    <w:rsid w:val="00E26D1E"/>
    <w:rsid w:val="00E27394"/>
    <w:rsid w:val="00E3002A"/>
    <w:rsid w:val="00E30674"/>
    <w:rsid w:val="00E30C60"/>
    <w:rsid w:val="00E30EDD"/>
    <w:rsid w:val="00E310FE"/>
    <w:rsid w:val="00E3186D"/>
    <w:rsid w:val="00E319FF"/>
    <w:rsid w:val="00E31AE9"/>
    <w:rsid w:val="00E326E5"/>
    <w:rsid w:val="00E33B93"/>
    <w:rsid w:val="00E33B9F"/>
    <w:rsid w:val="00E34123"/>
    <w:rsid w:val="00E347E5"/>
    <w:rsid w:val="00E348F4"/>
    <w:rsid w:val="00E349E2"/>
    <w:rsid w:val="00E34C4F"/>
    <w:rsid w:val="00E35526"/>
    <w:rsid w:val="00E35FF0"/>
    <w:rsid w:val="00E365ED"/>
    <w:rsid w:val="00E36FAF"/>
    <w:rsid w:val="00E37850"/>
    <w:rsid w:val="00E37C9D"/>
    <w:rsid w:val="00E40031"/>
    <w:rsid w:val="00E40EE4"/>
    <w:rsid w:val="00E41860"/>
    <w:rsid w:val="00E41885"/>
    <w:rsid w:val="00E41B4E"/>
    <w:rsid w:val="00E41EA7"/>
    <w:rsid w:val="00E42301"/>
    <w:rsid w:val="00E42B20"/>
    <w:rsid w:val="00E42FAA"/>
    <w:rsid w:val="00E43EE1"/>
    <w:rsid w:val="00E43FBE"/>
    <w:rsid w:val="00E44130"/>
    <w:rsid w:val="00E441FB"/>
    <w:rsid w:val="00E44B2E"/>
    <w:rsid w:val="00E45583"/>
    <w:rsid w:val="00E45AC6"/>
    <w:rsid w:val="00E45FE8"/>
    <w:rsid w:val="00E463B5"/>
    <w:rsid w:val="00E5007A"/>
    <w:rsid w:val="00E50349"/>
    <w:rsid w:val="00E50AD1"/>
    <w:rsid w:val="00E515C8"/>
    <w:rsid w:val="00E515D7"/>
    <w:rsid w:val="00E5184C"/>
    <w:rsid w:val="00E52154"/>
    <w:rsid w:val="00E521F7"/>
    <w:rsid w:val="00E53217"/>
    <w:rsid w:val="00E53385"/>
    <w:rsid w:val="00E537DF"/>
    <w:rsid w:val="00E53F71"/>
    <w:rsid w:val="00E540BC"/>
    <w:rsid w:val="00E56203"/>
    <w:rsid w:val="00E56663"/>
    <w:rsid w:val="00E56F48"/>
    <w:rsid w:val="00E57529"/>
    <w:rsid w:val="00E578FA"/>
    <w:rsid w:val="00E57B96"/>
    <w:rsid w:val="00E6084B"/>
    <w:rsid w:val="00E6135D"/>
    <w:rsid w:val="00E61542"/>
    <w:rsid w:val="00E6191E"/>
    <w:rsid w:val="00E61A19"/>
    <w:rsid w:val="00E61ACA"/>
    <w:rsid w:val="00E61BE3"/>
    <w:rsid w:val="00E61FFE"/>
    <w:rsid w:val="00E628B7"/>
    <w:rsid w:val="00E635C2"/>
    <w:rsid w:val="00E63EF4"/>
    <w:rsid w:val="00E6431F"/>
    <w:rsid w:val="00E64CD0"/>
    <w:rsid w:val="00E64CFF"/>
    <w:rsid w:val="00E65244"/>
    <w:rsid w:val="00E65654"/>
    <w:rsid w:val="00E65A30"/>
    <w:rsid w:val="00E65B83"/>
    <w:rsid w:val="00E65DF7"/>
    <w:rsid w:val="00E66DB8"/>
    <w:rsid w:val="00E66EB4"/>
    <w:rsid w:val="00E67294"/>
    <w:rsid w:val="00E675DB"/>
    <w:rsid w:val="00E676B2"/>
    <w:rsid w:val="00E67997"/>
    <w:rsid w:val="00E67F96"/>
    <w:rsid w:val="00E70879"/>
    <w:rsid w:val="00E7090D"/>
    <w:rsid w:val="00E70F8A"/>
    <w:rsid w:val="00E71586"/>
    <w:rsid w:val="00E72DD3"/>
    <w:rsid w:val="00E73CDC"/>
    <w:rsid w:val="00E73DC4"/>
    <w:rsid w:val="00E74160"/>
    <w:rsid w:val="00E74200"/>
    <w:rsid w:val="00E7436C"/>
    <w:rsid w:val="00E74709"/>
    <w:rsid w:val="00E74A5A"/>
    <w:rsid w:val="00E74CDF"/>
    <w:rsid w:val="00E74D84"/>
    <w:rsid w:val="00E74F52"/>
    <w:rsid w:val="00E74FE4"/>
    <w:rsid w:val="00E75090"/>
    <w:rsid w:val="00E755AE"/>
    <w:rsid w:val="00E765A8"/>
    <w:rsid w:val="00E76AD4"/>
    <w:rsid w:val="00E76F4E"/>
    <w:rsid w:val="00E7718D"/>
    <w:rsid w:val="00E77F6C"/>
    <w:rsid w:val="00E77FB1"/>
    <w:rsid w:val="00E80140"/>
    <w:rsid w:val="00E80249"/>
    <w:rsid w:val="00E80CA7"/>
    <w:rsid w:val="00E81572"/>
    <w:rsid w:val="00E81872"/>
    <w:rsid w:val="00E81A8F"/>
    <w:rsid w:val="00E81BEC"/>
    <w:rsid w:val="00E8268C"/>
    <w:rsid w:val="00E827FA"/>
    <w:rsid w:val="00E82B0C"/>
    <w:rsid w:val="00E82FED"/>
    <w:rsid w:val="00E8385D"/>
    <w:rsid w:val="00E84396"/>
    <w:rsid w:val="00E84397"/>
    <w:rsid w:val="00E84C82"/>
    <w:rsid w:val="00E84F9D"/>
    <w:rsid w:val="00E84FC2"/>
    <w:rsid w:val="00E8547F"/>
    <w:rsid w:val="00E854B0"/>
    <w:rsid w:val="00E85BED"/>
    <w:rsid w:val="00E86144"/>
    <w:rsid w:val="00E864F1"/>
    <w:rsid w:val="00E86A3A"/>
    <w:rsid w:val="00E86BC1"/>
    <w:rsid w:val="00E86D50"/>
    <w:rsid w:val="00E87108"/>
    <w:rsid w:val="00E87559"/>
    <w:rsid w:val="00E87ACC"/>
    <w:rsid w:val="00E87C6B"/>
    <w:rsid w:val="00E87D50"/>
    <w:rsid w:val="00E87D83"/>
    <w:rsid w:val="00E903DF"/>
    <w:rsid w:val="00E90BAA"/>
    <w:rsid w:val="00E90D43"/>
    <w:rsid w:val="00E90E32"/>
    <w:rsid w:val="00E90FEB"/>
    <w:rsid w:val="00E913B2"/>
    <w:rsid w:val="00E91B56"/>
    <w:rsid w:val="00E91F31"/>
    <w:rsid w:val="00E9235C"/>
    <w:rsid w:val="00E92392"/>
    <w:rsid w:val="00E93144"/>
    <w:rsid w:val="00E93409"/>
    <w:rsid w:val="00E93F4F"/>
    <w:rsid w:val="00E9452D"/>
    <w:rsid w:val="00E94C42"/>
    <w:rsid w:val="00E9534C"/>
    <w:rsid w:val="00E95DC2"/>
    <w:rsid w:val="00E961BB"/>
    <w:rsid w:val="00E968B1"/>
    <w:rsid w:val="00E974C9"/>
    <w:rsid w:val="00E97797"/>
    <w:rsid w:val="00E97C34"/>
    <w:rsid w:val="00E97D90"/>
    <w:rsid w:val="00EA0021"/>
    <w:rsid w:val="00EA0CB4"/>
    <w:rsid w:val="00EA12BA"/>
    <w:rsid w:val="00EA1313"/>
    <w:rsid w:val="00EA1C13"/>
    <w:rsid w:val="00EA2175"/>
    <w:rsid w:val="00EA23ED"/>
    <w:rsid w:val="00EA24A1"/>
    <w:rsid w:val="00EA3585"/>
    <w:rsid w:val="00EA3B26"/>
    <w:rsid w:val="00EA422F"/>
    <w:rsid w:val="00EA43C0"/>
    <w:rsid w:val="00EA49E7"/>
    <w:rsid w:val="00EA4AE0"/>
    <w:rsid w:val="00EA4BA1"/>
    <w:rsid w:val="00EA50D1"/>
    <w:rsid w:val="00EA5517"/>
    <w:rsid w:val="00EA5622"/>
    <w:rsid w:val="00EA562F"/>
    <w:rsid w:val="00EA56A8"/>
    <w:rsid w:val="00EA5B17"/>
    <w:rsid w:val="00EA684D"/>
    <w:rsid w:val="00EA690C"/>
    <w:rsid w:val="00EA6AAE"/>
    <w:rsid w:val="00EA6BC4"/>
    <w:rsid w:val="00EB16BC"/>
    <w:rsid w:val="00EB186C"/>
    <w:rsid w:val="00EB1DF9"/>
    <w:rsid w:val="00EB314B"/>
    <w:rsid w:val="00EB3329"/>
    <w:rsid w:val="00EB352B"/>
    <w:rsid w:val="00EB3F4F"/>
    <w:rsid w:val="00EB40F4"/>
    <w:rsid w:val="00EB43D5"/>
    <w:rsid w:val="00EB444C"/>
    <w:rsid w:val="00EB453E"/>
    <w:rsid w:val="00EB45C2"/>
    <w:rsid w:val="00EB47A3"/>
    <w:rsid w:val="00EB5445"/>
    <w:rsid w:val="00EB55C4"/>
    <w:rsid w:val="00EB578F"/>
    <w:rsid w:val="00EB5A7A"/>
    <w:rsid w:val="00EB5F85"/>
    <w:rsid w:val="00EB651C"/>
    <w:rsid w:val="00EB67CD"/>
    <w:rsid w:val="00EB6C30"/>
    <w:rsid w:val="00EC0387"/>
    <w:rsid w:val="00EC0532"/>
    <w:rsid w:val="00EC07F1"/>
    <w:rsid w:val="00EC1478"/>
    <w:rsid w:val="00EC1585"/>
    <w:rsid w:val="00EC17BF"/>
    <w:rsid w:val="00EC1AE0"/>
    <w:rsid w:val="00EC1F7F"/>
    <w:rsid w:val="00EC20AC"/>
    <w:rsid w:val="00EC2336"/>
    <w:rsid w:val="00EC2943"/>
    <w:rsid w:val="00EC2968"/>
    <w:rsid w:val="00EC367F"/>
    <w:rsid w:val="00EC3B14"/>
    <w:rsid w:val="00EC3B86"/>
    <w:rsid w:val="00EC3BC7"/>
    <w:rsid w:val="00EC3C9D"/>
    <w:rsid w:val="00EC42C5"/>
    <w:rsid w:val="00EC465D"/>
    <w:rsid w:val="00EC6009"/>
    <w:rsid w:val="00EC6193"/>
    <w:rsid w:val="00EC67D3"/>
    <w:rsid w:val="00EC73D5"/>
    <w:rsid w:val="00ED0298"/>
    <w:rsid w:val="00ED0D18"/>
    <w:rsid w:val="00ED0D6D"/>
    <w:rsid w:val="00ED15E0"/>
    <w:rsid w:val="00ED1641"/>
    <w:rsid w:val="00ED1D5E"/>
    <w:rsid w:val="00ED1FB3"/>
    <w:rsid w:val="00ED216C"/>
    <w:rsid w:val="00ED2478"/>
    <w:rsid w:val="00ED2CF0"/>
    <w:rsid w:val="00ED4DCE"/>
    <w:rsid w:val="00ED53A4"/>
    <w:rsid w:val="00ED7261"/>
    <w:rsid w:val="00ED727C"/>
    <w:rsid w:val="00ED7540"/>
    <w:rsid w:val="00ED7718"/>
    <w:rsid w:val="00EE03FA"/>
    <w:rsid w:val="00EE0C57"/>
    <w:rsid w:val="00EE0CB1"/>
    <w:rsid w:val="00EE170F"/>
    <w:rsid w:val="00EE1900"/>
    <w:rsid w:val="00EE2500"/>
    <w:rsid w:val="00EE250B"/>
    <w:rsid w:val="00EE280A"/>
    <w:rsid w:val="00EE451E"/>
    <w:rsid w:val="00EE475A"/>
    <w:rsid w:val="00EE4F75"/>
    <w:rsid w:val="00EE50E6"/>
    <w:rsid w:val="00EE57A8"/>
    <w:rsid w:val="00EE5E6D"/>
    <w:rsid w:val="00EE60C1"/>
    <w:rsid w:val="00EE60F5"/>
    <w:rsid w:val="00EE6221"/>
    <w:rsid w:val="00EE6247"/>
    <w:rsid w:val="00EE63E0"/>
    <w:rsid w:val="00EE6D5A"/>
    <w:rsid w:val="00EE7AD6"/>
    <w:rsid w:val="00EE7DCE"/>
    <w:rsid w:val="00EF1152"/>
    <w:rsid w:val="00EF1858"/>
    <w:rsid w:val="00EF1D51"/>
    <w:rsid w:val="00EF236E"/>
    <w:rsid w:val="00EF2884"/>
    <w:rsid w:val="00EF2ADF"/>
    <w:rsid w:val="00EF2B6E"/>
    <w:rsid w:val="00EF340F"/>
    <w:rsid w:val="00EF37D9"/>
    <w:rsid w:val="00EF4331"/>
    <w:rsid w:val="00EF4335"/>
    <w:rsid w:val="00EF4B42"/>
    <w:rsid w:val="00EF4C7E"/>
    <w:rsid w:val="00EF5208"/>
    <w:rsid w:val="00EF5813"/>
    <w:rsid w:val="00EF5997"/>
    <w:rsid w:val="00EF615F"/>
    <w:rsid w:val="00EF6C49"/>
    <w:rsid w:val="00EF6E6A"/>
    <w:rsid w:val="00EF7115"/>
    <w:rsid w:val="00EF74B5"/>
    <w:rsid w:val="00EF7EDD"/>
    <w:rsid w:val="00F00012"/>
    <w:rsid w:val="00F0103A"/>
    <w:rsid w:val="00F01344"/>
    <w:rsid w:val="00F01D99"/>
    <w:rsid w:val="00F01E58"/>
    <w:rsid w:val="00F01E9B"/>
    <w:rsid w:val="00F02B5D"/>
    <w:rsid w:val="00F02CF4"/>
    <w:rsid w:val="00F02E20"/>
    <w:rsid w:val="00F03A9B"/>
    <w:rsid w:val="00F04443"/>
    <w:rsid w:val="00F04517"/>
    <w:rsid w:val="00F052A9"/>
    <w:rsid w:val="00F05706"/>
    <w:rsid w:val="00F05772"/>
    <w:rsid w:val="00F058F8"/>
    <w:rsid w:val="00F0605D"/>
    <w:rsid w:val="00F062CF"/>
    <w:rsid w:val="00F06A7B"/>
    <w:rsid w:val="00F07291"/>
    <w:rsid w:val="00F077D5"/>
    <w:rsid w:val="00F105AF"/>
    <w:rsid w:val="00F114A3"/>
    <w:rsid w:val="00F11797"/>
    <w:rsid w:val="00F11F77"/>
    <w:rsid w:val="00F124D2"/>
    <w:rsid w:val="00F1293C"/>
    <w:rsid w:val="00F13127"/>
    <w:rsid w:val="00F15296"/>
    <w:rsid w:val="00F153A2"/>
    <w:rsid w:val="00F15593"/>
    <w:rsid w:val="00F155A5"/>
    <w:rsid w:val="00F15AD0"/>
    <w:rsid w:val="00F16035"/>
    <w:rsid w:val="00F16B02"/>
    <w:rsid w:val="00F16FCA"/>
    <w:rsid w:val="00F17C74"/>
    <w:rsid w:val="00F17F8E"/>
    <w:rsid w:val="00F211E6"/>
    <w:rsid w:val="00F219F9"/>
    <w:rsid w:val="00F22297"/>
    <w:rsid w:val="00F223DA"/>
    <w:rsid w:val="00F240CD"/>
    <w:rsid w:val="00F248E8"/>
    <w:rsid w:val="00F24DB8"/>
    <w:rsid w:val="00F24F35"/>
    <w:rsid w:val="00F2544E"/>
    <w:rsid w:val="00F25B2F"/>
    <w:rsid w:val="00F26186"/>
    <w:rsid w:val="00F2698B"/>
    <w:rsid w:val="00F26A5E"/>
    <w:rsid w:val="00F26AA1"/>
    <w:rsid w:val="00F26B13"/>
    <w:rsid w:val="00F27D70"/>
    <w:rsid w:val="00F300E5"/>
    <w:rsid w:val="00F302CC"/>
    <w:rsid w:val="00F30813"/>
    <w:rsid w:val="00F30A61"/>
    <w:rsid w:val="00F3100F"/>
    <w:rsid w:val="00F31018"/>
    <w:rsid w:val="00F310E5"/>
    <w:rsid w:val="00F31571"/>
    <w:rsid w:val="00F31F57"/>
    <w:rsid w:val="00F320D6"/>
    <w:rsid w:val="00F320F2"/>
    <w:rsid w:val="00F32371"/>
    <w:rsid w:val="00F329F9"/>
    <w:rsid w:val="00F32CA9"/>
    <w:rsid w:val="00F32DB1"/>
    <w:rsid w:val="00F33176"/>
    <w:rsid w:val="00F34A1C"/>
    <w:rsid w:val="00F34F9B"/>
    <w:rsid w:val="00F363DB"/>
    <w:rsid w:val="00F36539"/>
    <w:rsid w:val="00F36A1F"/>
    <w:rsid w:val="00F37864"/>
    <w:rsid w:val="00F404BC"/>
    <w:rsid w:val="00F4092D"/>
    <w:rsid w:val="00F40F97"/>
    <w:rsid w:val="00F4105E"/>
    <w:rsid w:val="00F41120"/>
    <w:rsid w:val="00F41167"/>
    <w:rsid w:val="00F41BA5"/>
    <w:rsid w:val="00F41C21"/>
    <w:rsid w:val="00F41C54"/>
    <w:rsid w:val="00F41E69"/>
    <w:rsid w:val="00F43354"/>
    <w:rsid w:val="00F4341E"/>
    <w:rsid w:val="00F436BC"/>
    <w:rsid w:val="00F43789"/>
    <w:rsid w:val="00F43FA8"/>
    <w:rsid w:val="00F43FF2"/>
    <w:rsid w:val="00F44C1A"/>
    <w:rsid w:val="00F45835"/>
    <w:rsid w:val="00F46F41"/>
    <w:rsid w:val="00F477B1"/>
    <w:rsid w:val="00F479D3"/>
    <w:rsid w:val="00F47ADD"/>
    <w:rsid w:val="00F47CDE"/>
    <w:rsid w:val="00F47F25"/>
    <w:rsid w:val="00F47FC1"/>
    <w:rsid w:val="00F47FDC"/>
    <w:rsid w:val="00F509BA"/>
    <w:rsid w:val="00F5109C"/>
    <w:rsid w:val="00F51C3C"/>
    <w:rsid w:val="00F520D7"/>
    <w:rsid w:val="00F52AA6"/>
    <w:rsid w:val="00F5300D"/>
    <w:rsid w:val="00F5385A"/>
    <w:rsid w:val="00F53AEA"/>
    <w:rsid w:val="00F54218"/>
    <w:rsid w:val="00F549A7"/>
    <w:rsid w:val="00F54B7B"/>
    <w:rsid w:val="00F54C5A"/>
    <w:rsid w:val="00F54D9F"/>
    <w:rsid w:val="00F558CE"/>
    <w:rsid w:val="00F57423"/>
    <w:rsid w:val="00F5754F"/>
    <w:rsid w:val="00F57650"/>
    <w:rsid w:val="00F600B4"/>
    <w:rsid w:val="00F60160"/>
    <w:rsid w:val="00F60D04"/>
    <w:rsid w:val="00F60DD0"/>
    <w:rsid w:val="00F60FBA"/>
    <w:rsid w:val="00F61167"/>
    <w:rsid w:val="00F61D86"/>
    <w:rsid w:val="00F626EF"/>
    <w:rsid w:val="00F646AC"/>
    <w:rsid w:val="00F64732"/>
    <w:rsid w:val="00F64A77"/>
    <w:rsid w:val="00F6568D"/>
    <w:rsid w:val="00F657E8"/>
    <w:rsid w:val="00F65D7A"/>
    <w:rsid w:val="00F65E13"/>
    <w:rsid w:val="00F65E4F"/>
    <w:rsid w:val="00F66230"/>
    <w:rsid w:val="00F66ADC"/>
    <w:rsid w:val="00F67958"/>
    <w:rsid w:val="00F6795A"/>
    <w:rsid w:val="00F67961"/>
    <w:rsid w:val="00F67A1A"/>
    <w:rsid w:val="00F67D6D"/>
    <w:rsid w:val="00F708F9"/>
    <w:rsid w:val="00F70D8F"/>
    <w:rsid w:val="00F71B74"/>
    <w:rsid w:val="00F71CB0"/>
    <w:rsid w:val="00F72C0B"/>
    <w:rsid w:val="00F72D35"/>
    <w:rsid w:val="00F72E21"/>
    <w:rsid w:val="00F7365E"/>
    <w:rsid w:val="00F73955"/>
    <w:rsid w:val="00F745DF"/>
    <w:rsid w:val="00F74AB6"/>
    <w:rsid w:val="00F74E48"/>
    <w:rsid w:val="00F755B9"/>
    <w:rsid w:val="00F75E5C"/>
    <w:rsid w:val="00F75E77"/>
    <w:rsid w:val="00F76B18"/>
    <w:rsid w:val="00F76BD7"/>
    <w:rsid w:val="00F77C5C"/>
    <w:rsid w:val="00F8075E"/>
    <w:rsid w:val="00F8090F"/>
    <w:rsid w:val="00F813F7"/>
    <w:rsid w:val="00F818DE"/>
    <w:rsid w:val="00F82CF2"/>
    <w:rsid w:val="00F83012"/>
    <w:rsid w:val="00F8323C"/>
    <w:rsid w:val="00F83513"/>
    <w:rsid w:val="00F83CD3"/>
    <w:rsid w:val="00F83EB4"/>
    <w:rsid w:val="00F843CA"/>
    <w:rsid w:val="00F845CA"/>
    <w:rsid w:val="00F847BF"/>
    <w:rsid w:val="00F84B28"/>
    <w:rsid w:val="00F8536E"/>
    <w:rsid w:val="00F85491"/>
    <w:rsid w:val="00F854CC"/>
    <w:rsid w:val="00F857FA"/>
    <w:rsid w:val="00F85DC7"/>
    <w:rsid w:val="00F85E8F"/>
    <w:rsid w:val="00F85E90"/>
    <w:rsid w:val="00F86705"/>
    <w:rsid w:val="00F86F50"/>
    <w:rsid w:val="00F871B1"/>
    <w:rsid w:val="00F87834"/>
    <w:rsid w:val="00F90619"/>
    <w:rsid w:val="00F9098E"/>
    <w:rsid w:val="00F90B23"/>
    <w:rsid w:val="00F90CB8"/>
    <w:rsid w:val="00F90E46"/>
    <w:rsid w:val="00F9114F"/>
    <w:rsid w:val="00F91E6A"/>
    <w:rsid w:val="00F920B0"/>
    <w:rsid w:val="00F9237C"/>
    <w:rsid w:val="00F934BA"/>
    <w:rsid w:val="00F9350C"/>
    <w:rsid w:val="00F9386F"/>
    <w:rsid w:val="00F93F14"/>
    <w:rsid w:val="00F9412F"/>
    <w:rsid w:val="00F9472E"/>
    <w:rsid w:val="00F94EAC"/>
    <w:rsid w:val="00F94F2D"/>
    <w:rsid w:val="00F94FBC"/>
    <w:rsid w:val="00F9539E"/>
    <w:rsid w:val="00F95D14"/>
    <w:rsid w:val="00F95E2C"/>
    <w:rsid w:val="00F960BE"/>
    <w:rsid w:val="00F9660B"/>
    <w:rsid w:val="00F96767"/>
    <w:rsid w:val="00F96B41"/>
    <w:rsid w:val="00F9740E"/>
    <w:rsid w:val="00F978CA"/>
    <w:rsid w:val="00F97F91"/>
    <w:rsid w:val="00FA089C"/>
    <w:rsid w:val="00FA0ABE"/>
    <w:rsid w:val="00FA14CF"/>
    <w:rsid w:val="00FA158F"/>
    <w:rsid w:val="00FA2055"/>
    <w:rsid w:val="00FA21B6"/>
    <w:rsid w:val="00FA38ED"/>
    <w:rsid w:val="00FA3DBA"/>
    <w:rsid w:val="00FA42E5"/>
    <w:rsid w:val="00FA5262"/>
    <w:rsid w:val="00FA56B1"/>
    <w:rsid w:val="00FA5907"/>
    <w:rsid w:val="00FA6197"/>
    <w:rsid w:val="00FA67DA"/>
    <w:rsid w:val="00FA7258"/>
    <w:rsid w:val="00FA75DC"/>
    <w:rsid w:val="00FA7C0E"/>
    <w:rsid w:val="00FB06E7"/>
    <w:rsid w:val="00FB18C1"/>
    <w:rsid w:val="00FB1E14"/>
    <w:rsid w:val="00FB2806"/>
    <w:rsid w:val="00FB30A8"/>
    <w:rsid w:val="00FB35AB"/>
    <w:rsid w:val="00FB3C15"/>
    <w:rsid w:val="00FB3C25"/>
    <w:rsid w:val="00FB4785"/>
    <w:rsid w:val="00FB5713"/>
    <w:rsid w:val="00FB5980"/>
    <w:rsid w:val="00FB71A1"/>
    <w:rsid w:val="00FB7D86"/>
    <w:rsid w:val="00FB7F0F"/>
    <w:rsid w:val="00FB7FF1"/>
    <w:rsid w:val="00FC0342"/>
    <w:rsid w:val="00FC0BC0"/>
    <w:rsid w:val="00FC13D2"/>
    <w:rsid w:val="00FC1D4B"/>
    <w:rsid w:val="00FC1FE8"/>
    <w:rsid w:val="00FC223C"/>
    <w:rsid w:val="00FC24CB"/>
    <w:rsid w:val="00FC2927"/>
    <w:rsid w:val="00FC2E21"/>
    <w:rsid w:val="00FC3187"/>
    <w:rsid w:val="00FC516F"/>
    <w:rsid w:val="00FC51E3"/>
    <w:rsid w:val="00FC55CD"/>
    <w:rsid w:val="00FC5902"/>
    <w:rsid w:val="00FC5CC4"/>
    <w:rsid w:val="00FC6A3B"/>
    <w:rsid w:val="00FC708D"/>
    <w:rsid w:val="00FC728A"/>
    <w:rsid w:val="00FC7455"/>
    <w:rsid w:val="00FC7775"/>
    <w:rsid w:val="00FC7F0D"/>
    <w:rsid w:val="00FD00CE"/>
    <w:rsid w:val="00FD0193"/>
    <w:rsid w:val="00FD1118"/>
    <w:rsid w:val="00FD119C"/>
    <w:rsid w:val="00FD11DF"/>
    <w:rsid w:val="00FD1F3C"/>
    <w:rsid w:val="00FD2B15"/>
    <w:rsid w:val="00FD2EDD"/>
    <w:rsid w:val="00FD32F3"/>
    <w:rsid w:val="00FD3D76"/>
    <w:rsid w:val="00FD3FC6"/>
    <w:rsid w:val="00FD473A"/>
    <w:rsid w:val="00FD531E"/>
    <w:rsid w:val="00FD54AA"/>
    <w:rsid w:val="00FD5508"/>
    <w:rsid w:val="00FD5E33"/>
    <w:rsid w:val="00FD60F7"/>
    <w:rsid w:val="00FD6601"/>
    <w:rsid w:val="00FD7733"/>
    <w:rsid w:val="00FD7F8B"/>
    <w:rsid w:val="00FE0240"/>
    <w:rsid w:val="00FE05AE"/>
    <w:rsid w:val="00FE0A1D"/>
    <w:rsid w:val="00FE0E7F"/>
    <w:rsid w:val="00FE0F6F"/>
    <w:rsid w:val="00FE1482"/>
    <w:rsid w:val="00FE20C5"/>
    <w:rsid w:val="00FE2300"/>
    <w:rsid w:val="00FE2520"/>
    <w:rsid w:val="00FE2521"/>
    <w:rsid w:val="00FE3838"/>
    <w:rsid w:val="00FE3BC1"/>
    <w:rsid w:val="00FE42DD"/>
    <w:rsid w:val="00FE4A13"/>
    <w:rsid w:val="00FE4A59"/>
    <w:rsid w:val="00FE5184"/>
    <w:rsid w:val="00FE53E6"/>
    <w:rsid w:val="00FE613B"/>
    <w:rsid w:val="00FE66AE"/>
    <w:rsid w:val="00FE6AD2"/>
    <w:rsid w:val="00FE6AE6"/>
    <w:rsid w:val="00FE78FE"/>
    <w:rsid w:val="00FE7EB7"/>
    <w:rsid w:val="00FF07AD"/>
    <w:rsid w:val="00FF07DD"/>
    <w:rsid w:val="00FF0A05"/>
    <w:rsid w:val="00FF0F11"/>
    <w:rsid w:val="00FF18FB"/>
    <w:rsid w:val="00FF1C6C"/>
    <w:rsid w:val="00FF1F32"/>
    <w:rsid w:val="00FF20C6"/>
    <w:rsid w:val="00FF213F"/>
    <w:rsid w:val="00FF2550"/>
    <w:rsid w:val="00FF2599"/>
    <w:rsid w:val="00FF2CEB"/>
    <w:rsid w:val="00FF4B61"/>
    <w:rsid w:val="00FF506C"/>
    <w:rsid w:val="00FF519F"/>
    <w:rsid w:val="00FF55F2"/>
    <w:rsid w:val="00FF5B6B"/>
    <w:rsid w:val="00FF71B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AA6"/>
    <w:pPr>
      <w:spacing w:line="276" w:lineRule="auto"/>
      <w:jc w:val="both"/>
    </w:pPr>
    <w:rPr>
      <w:rFonts w:ascii="Arial" w:hAnsi="Arial"/>
      <w:sz w:val="21"/>
      <w:szCs w:val="22"/>
    </w:rPr>
  </w:style>
  <w:style w:type="paragraph" w:styleId="Titre1">
    <w:name w:val="heading 1"/>
    <w:basedOn w:val="Normal"/>
    <w:next w:val="Normal"/>
    <w:link w:val="Titre1Car"/>
    <w:uiPriority w:val="99"/>
    <w:qFormat/>
    <w:rsid w:val="00D52323"/>
    <w:pPr>
      <w:keepNext/>
      <w:keepLines/>
      <w:outlineLvl w:val="0"/>
    </w:pPr>
    <w:rPr>
      <w:b/>
      <w:bCs/>
      <w:szCs w:val="28"/>
    </w:rPr>
  </w:style>
  <w:style w:type="paragraph" w:styleId="Titre2">
    <w:name w:val="heading 2"/>
    <w:basedOn w:val="Normal"/>
    <w:next w:val="Normal"/>
    <w:link w:val="Titre2Car"/>
    <w:uiPriority w:val="9"/>
    <w:unhideWhenUsed/>
    <w:qFormat/>
    <w:rsid w:val="00D52323"/>
    <w:pPr>
      <w:keepNext/>
      <w:keepLines/>
      <w:outlineLvl w:val="1"/>
    </w:pPr>
    <w:rPr>
      <w:bCs/>
      <w:szCs w:val="26"/>
    </w:rPr>
  </w:style>
  <w:style w:type="paragraph" w:styleId="Titre3">
    <w:name w:val="heading 3"/>
    <w:basedOn w:val="Normal"/>
    <w:next w:val="Normal"/>
    <w:link w:val="Titre3Car"/>
    <w:uiPriority w:val="9"/>
    <w:unhideWhenUsed/>
    <w:qFormat/>
    <w:rsid w:val="00257DA3"/>
    <w:pPr>
      <w:keepNext/>
      <w:keepLines/>
      <w:outlineLvl w:val="2"/>
    </w:pPr>
    <w:rPr>
      <w:bCs/>
      <w:i/>
      <w:szCs w:val="20"/>
    </w:rPr>
  </w:style>
  <w:style w:type="paragraph" w:styleId="Titre4">
    <w:name w:val="heading 4"/>
    <w:basedOn w:val="Normal"/>
    <w:next w:val="Normal"/>
    <w:link w:val="Titre4Car"/>
    <w:uiPriority w:val="9"/>
    <w:semiHidden/>
    <w:unhideWhenUsed/>
    <w:qFormat/>
    <w:rsid w:val="00022DB5"/>
    <w:pPr>
      <w:keepNext/>
      <w:spacing w:before="240" w:after="60"/>
      <w:ind w:left="864" w:hanging="864"/>
      <w:jc w:val="left"/>
      <w:outlineLvl w:val="3"/>
    </w:pPr>
    <w:rPr>
      <w:rFonts w:ascii="Calibri" w:hAnsi="Calibri"/>
      <w:b/>
      <w:bCs/>
      <w:sz w:val="28"/>
      <w:szCs w:val="28"/>
      <w:lang w:eastAsia="en-US"/>
    </w:rPr>
  </w:style>
  <w:style w:type="paragraph" w:styleId="Titre5">
    <w:name w:val="heading 5"/>
    <w:basedOn w:val="Normal"/>
    <w:next w:val="Normal"/>
    <w:link w:val="Titre5Car"/>
    <w:uiPriority w:val="9"/>
    <w:qFormat/>
    <w:rsid w:val="00022DB5"/>
    <w:pPr>
      <w:widowControl w:val="0"/>
      <w:autoSpaceDN w:val="0"/>
      <w:adjustRightInd w:val="0"/>
      <w:spacing w:before="120" w:after="120"/>
      <w:ind w:left="1008" w:hanging="1008"/>
      <w:jc w:val="left"/>
      <w:outlineLvl w:val="4"/>
    </w:pPr>
    <w:rPr>
      <w:rFonts w:ascii="Calibri" w:hAnsi="Calibri"/>
      <w:b/>
      <w:bCs/>
      <w:i/>
      <w:iCs/>
      <w:sz w:val="26"/>
      <w:szCs w:val="26"/>
      <w:lang w:eastAsia="en-US"/>
    </w:rPr>
  </w:style>
  <w:style w:type="paragraph" w:styleId="Titre6">
    <w:name w:val="heading 6"/>
    <w:basedOn w:val="Normal"/>
    <w:next w:val="Normal"/>
    <w:link w:val="Titre6Car"/>
    <w:uiPriority w:val="9"/>
    <w:semiHidden/>
    <w:unhideWhenUsed/>
    <w:qFormat/>
    <w:rsid w:val="00022DB5"/>
    <w:pPr>
      <w:spacing w:before="240" w:after="60"/>
      <w:ind w:left="1152" w:hanging="1152"/>
      <w:jc w:val="left"/>
      <w:outlineLvl w:val="5"/>
    </w:pPr>
    <w:rPr>
      <w:rFonts w:ascii="Calibri" w:hAnsi="Calibri"/>
      <w:b/>
      <w:bCs/>
      <w:sz w:val="22"/>
      <w:lang w:eastAsia="en-US"/>
    </w:rPr>
  </w:style>
  <w:style w:type="paragraph" w:styleId="Titre7">
    <w:name w:val="heading 7"/>
    <w:basedOn w:val="Normal"/>
    <w:next w:val="Normal"/>
    <w:link w:val="Titre7Car"/>
    <w:uiPriority w:val="9"/>
    <w:semiHidden/>
    <w:unhideWhenUsed/>
    <w:qFormat/>
    <w:rsid w:val="00022DB5"/>
    <w:pPr>
      <w:spacing w:before="240" w:after="60"/>
      <w:ind w:left="1296" w:hanging="1296"/>
      <w:jc w:val="left"/>
      <w:outlineLvl w:val="6"/>
    </w:pPr>
    <w:rPr>
      <w:rFonts w:ascii="Calibri" w:hAnsi="Calibri"/>
      <w:sz w:val="24"/>
      <w:szCs w:val="24"/>
      <w:lang w:eastAsia="en-US"/>
    </w:rPr>
  </w:style>
  <w:style w:type="paragraph" w:styleId="Titre8">
    <w:name w:val="heading 8"/>
    <w:basedOn w:val="Normal"/>
    <w:next w:val="Normal"/>
    <w:link w:val="Titre8Car"/>
    <w:uiPriority w:val="9"/>
    <w:semiHidden/>
    <w:unhideWhenUsed/>
    <w:qFormat/>
    <w:rsid w:val="00022DB5"/>
    <w:pPr>
      <w:spacing w:before="240" w:after="60"/>
      <w:ind w:left="1440" w:hanging="1440"/>
      <w:jc w:val="left"/>
      <w:outlineLvl w:val="7"/>
    </w:pPr>
    <w:rPr>
      <w:rFonts w:ascii="Calibri" w:hAnsi="Calibri"/>
      <w:i/>
      <w:iCs/>
      <w:sz w:val="24"/>
      <w:szCs w:val="24"/>
      <w:lang w:eastAsia="en-US"/>
    </w:rPr>
  </w:style>
  <w:style w:type="paragraph" w:styleId="Titre9">
    <w:name w:val="heading 9"/>
    <w:basedOn w:val="Normal"/>
    <w:next w:val="Normal"/>
    <w:link w:val="Titre9Car"/>
    <w:uiPriority w:val="9"/>
    <w:semiHidden/>
    <w:unhideWhenUsed/>
    <w:qFormat/>
    <w:rsid w:val="00022DB5"/>
    <w:pPr>
      <w:spacing w:before="240" w:after="60"/>
      <w:ind w:left="1584" w:hanging="1584"/>
      <w:jc w:val="left"/>
      <w:outlineLvl w:val="8"/>
    </w:pPr>
    <w:rPr>
      <w:rFonts w:ascii="Cambria" w:hAnsi="Cambria"/>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Indent Normal,Lvl 1 Bullet,References,Bullets,Liste 1,Paragraphe  revu,Numbered List Paragraph,ReferencesCxSpLast,List Paragraph (numbered (a)),Medium Grid 1 - Accent 21,Titre 10,Yalgo corps,List Paragraph nowy,I..1,Bullet L1,I.,ANNE"/>
    <w:basedOn w:val="Normal"/>
    <w:link w:val="ParagraphedelisteCar"/>
    <w:uiPriority w:val="34"/>
    <w:qFormat/>
    <w:rsid w:val="00420150"/>
    <w:pPr>
      <w:ind w:left="720"/>
      <w:contextualSpacing/>
    </w:pPr>
  </w:style>
  <w:style w:type="table" w:styleId="Grilledutableau">
    <w:name w:val="Table Grid"/>
    <w:basedOn w:val="TableauNormal"/>
    <w:uiPriority w:val="59"/>
    <w:rsid w:val="00055B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t-ft-text">
    <w:name w:val="gt-ft-text"/>
    <w:basedOn w:val="Policepardfaut"/>
    <w:rsid w:val="0090500F"/>
  </w:style>
  <w:style w:type="character" w:styleId="Lienhypertexte">
    <w:name w:val="Hyperlink"/>
    <w:uiPriority w:val="99"/>
    <w:unhideWhenUsed/>
    <w:rsid w:val="0090500F"/>
    <w:rPr>
      <w:color w:val="0000FF"/>
      <w:u w:val="single"/>
    </w:rPr>
  </w:style>
  <w:style w:type="character" w:customStyle="1" w:styleId="hps">
    <w:name w:val="hps"/>
    <w:basedOn w:val="Policepardfaut"/>
    <w:rsid w:val="0090500F"/>
  </w:style>
  <w:style w:type="character" w:customStyle="1" w:styleId="atn">
    <w:name w:val="atn"/>
    <w:basedOn w:val="Policepardfaut"/>
    <w:rsid w:val="0090500F"/>
  </w:style>
  <w:style w:type="character" w:customStyle="1" w:styleId="longtext">
    <w:name w:val="long_text"/>
    <w:basedOn w:val="Policepardfaut"/>
    <w:rsid w:val="0090500F"/>
  </w:style>
  <w:style w:type="paragraph" w:styleId="En-tte">
    <w:name w:val="header"/>
    <w:aliases w:val="En-tête client,heading 3 after h2,h,ContentsHeader,h3+,hd,En-tête CV,he,*Header,Section Header,En-tête1,E.e,Cover Page,normal3,En-tête11,E.e1,et pied de page,En-tête SQ,he1,he2,he3,he4,he5,he6,he7,he8,he9,he10,he11,he12,he13,he14,he15,he21,he31"/>
    <w:basedOn w:val="Normal"/>
    <w:link w:val="En-tteCar"/>
    <w:uiPriority w:val="99"/>
    <w:unhideWhenUsed/>
    <w:rsid w:val="0090500F"/>
    <w:pPr>
      <w:tabs>
        <w:tab w:val="center" w:pos="4536"/>
        <w:tab w:val="right" w:pos="9072"/>
      </w:tabs>
    </w:pPr>
    <w:rPr>
      <w:rFonts w:ascii="Calibri" w:eastAsia="Calibri" w:hAnsi="Calibri"/>
      <w:sz w:val="20"/>
      <w:szCs w:val="20"/>
    </w:rPr>
  </w:style>
  <w:style w:type="character" w:customStyle="1" w:styleId="En-tteCar">
    <w:name w:val="En-tête Car"/>
    <w:aliases w:val="En-tête client Car,heading 3 after h2 Car,h Car,ContentsHeader Car,h3+ Car,hd Car,En-tête CV Car,he Car,*Header Car,Section Header Car,En-tête1 Car,E.e Car,Cover Page Car,normal3 Car,En-tête11 Car,E.e1 Car,et pied de page Car,En-tête SQ Car"/>
    <w:link w:val="En-tte"/>
    <w:uiPriority w:val="99"/>
    <w:rsid w:val="0090500F"/>
    <w:rPr>
      <w:rFonts w:ascii="Calibri" w:eastAsia="Calibri" w:hAnsi="Calibri" w:cs="Times New Roman"/>
      <w:lang w:val="fr-FR"/>
    </w:rPr>
  </w:style>
  <w:style w:type="paragraph" w:styleId="Pieddepage">
    <w:name w:val="footer"/>
    <w:basedOn w:val="Normal"/>
    <w:link w:val="PieddepageCar"/>
    <w:uiPriority w:val="99"/>
    <w:unhideWhenUsed/>
    <w:rsid w:val="0090500F"/>
    <w:pPr>
      <w:tabs>
        <w:tab w:val="center" w:pos="4536"/>
        <w:tab w:val="right" w:pos="9072"/>
      </w:tabs>
    </w:pPr>
    <w:rPr>
      <w:rFonts w:ascii="Calibri" w:eastAsia="Calibri" w:hAnsi="Calibri"/>
      <w:sz w:val="20"/>
      <w:szCs w:val="20"/>
    </w:rPr>
  </w:style>
  <w:style w:type="character" w:customStyle="1" w:styleId="PieddepageCar">
    <w:name w:val="Pied de page Car"/>
    <w:link w:val="Pieddepage"/>
    <w:uiPriority w:val="99"/>
    <w:rsid w:val="0090500F"/>
    <w:rPr>
      <w:rFonts w:ascii="Calibri" w:eastAsia="Calibri" w:hAnsi="Calibri" w:cs="Times New Roman"/>
      <w:lang w:val="fr-FR"/>
    </w:rPr>
  </w:style>
  <w:style w:type="character" w:customStyle="1" w:styleId="st-stp1-text1">
    <w:name w:val="st-stp1-text1"/>
    <w:rsid w:val="0090500F"/>
    <w:rPr>
      <w:color w:val="222222"/>
    </w:rPr>
  </w:style>
  <w:style w:type="paragraph" w:styleId="Textedebulles">
    <w:name w:val="Balloon Text"/>
    <w:basedOn w:val="Normal"/>
    <w:link w:val="TextedebullesCar"/>
    <w:uiPriority w:val="99"/>
    <w:semiHidden/>
    <w:unhideWhenUsed/>
    <w:rsid w:val="005177DA"/>
    <w:pPr>
      <w:spacing w:line="240" w:lineRule="auto"/>
    </w:pPr>
    <w:rPr>
      <w:rFonts w:ascii="Tahoma" w:hAnsi="Tahoma"/>
      <w:sz w:val="16"/>
      <w:szCs w:val="16"/>
    </w:rPr>
  </w:style>
  <w:style w:type="character" w:customStyle="1" w:styleId="TextedebullesCar">
    <w:name w:val="Texte de bulles Car"/>
    <w:link w:val="Textedebulles"/>
    <w:uiPriority w:val="99"/>
    <w:semiHidden/>
    <w:rsid w:val="005177DA"/>
    <w:rPr>
      <w:rFonts w:ascii="Tahoma" w:hAnsi="Tahoma" w:cs="Tahoma"/>
      <w:sz w:val="16"/>
      <w:szCs w:val="16"/>
    </w:rPr>
  </w:style>
  <w:style w:type="paragraph" w:styleId="Corpsdetexte">
    <w:name w:val="Body Text"/>
    <w:basedOn w:val="Normal"/>
    <w:link w:val="CorpsdetexteCar"/>
    <w:rsid w:val="00057ACB"/>
    <w:pPr>
      <w:spacing w:line="240" w:lineRule="auto"/>
    </w:pPr>
    <w:rPr>
      <w:rFonts w:eastAsia="MS Mincho"/>
      <w:sz w:val="28"/>
      <w:szCs w:val="24"/>
    </w:rPr>
  </w:style>
  <w:style w:type="character" w:customStyle="1" w:styleId="CorpsdetexteCar">
    <w:name w:val="Corps de texte Car"/>
    <w:link w:val="Corpsdetexte"/>
    <w:rsid w:val="00057ACB"/>
    <w:rPr>
      <w:rFonts w:ascii="Arial" w:eastAsia="MS Mincho" w:hAnsi="Arial" w:cs="Arial"/>
      <w:sz w:val="28"/>
      <w:szCs w:val="24"/>
    </w:rPr>
  </w:style>
  <w:style w:type="paragraph" w:styleId="Sous-titre">
    <w:name w:val="Subtitle"/>
    <w:basedOn w:val="Normal"/>
    <w:next w:val="Normal"/>
    <w:link w:val="Sous-titreCar"/>
    <w:qFormat/>
    <w:rsid w:val="00771B48"/>
    <w:pPr>
      <w:numPr>
        <w:ilvl w:val="1"/>
      </w:numPr>
    </w:pPr>
    <w:rPr>
      <w:rFonts w:ascii="Cambria" w:hAnsi="Cambria"/>
      <w:i/>
      <w:iCs/>
      <w:color w:val="4F81BD"/>
      <w:spacing w:val="15"/>
      <w:sz w:val="24"/>
      <w:szCs w:val="24"/>
    </w:rPr>
  </w:style>
  <w:style w:type="character" w:customStyle="1" w:styleId="Sous-titreCar">
    <w:name w:val="Sous-titre Car"/>
    <w:link w:val="Sous-titre"/>
    <w:rsid w:val="00771B48"/>
    <w:rPr>
      <w:rFonts w:ascii="Cambria" w:eastAsia="Times New Roman" w:hAnsi="Cambria" w:cs="Times New Roman"/>
      <w:i/>
      <w:iCs/>
      <w:color w:val="4F81BD"/>
      <w:spacing w:val="15"/>
      <w:sz w:val="24"/>
      <w:szCs w:val="24"/>
    </w:rPr>
  </w:style>
  <w:style w:type="character" w:customStyle="1" w:styleId="Titre1Car">
    <w:name w:val="Titre 1 Car"/>
    <w:link w:val="Titre1"/>
    <w:uiPriority w:val="99"/>
    <w:rsid w:val="00D52323"/>
    <w:rPr>
      <w:rFonts w:ascii="Arial" w:hAnsi="Arial"/>
      <w:b/>
      <w:bCs/>
      <w:sz w:val="21"/>
      <w:szCs w:val="28"/>
      <w:lang w:val="fr-FR" w:eastAsia="fr-FR"/>
    </w:rPr>
  </w:style>
  <w:style w:type="character" w:customStyle="1" w:styleId="Titre2Car">
    <w:name w:val="Titre 2 Car"/>
    <w:link w:val="Titre2"/>
    <w:uiPriority w:val="9"/>
    <w:rsid w:val="00D52323"/>
    <w:rPr>
      <w:rFonts w:ascii="Arial" w:hAnsi="Arial"/>
      <w:bCs/>
      <w:sz w:val="21"/>
      <w:szCs w:val="26"/>
      <w:lang w:val="fr-FR" w:eastAsia="fr-FR"/>
    </w:rPr>
  </w:style>
  <w:style w:type="character" w:customStyle="1" w:styleId="Titre3Car">
    <w:name w:val="Titre 3 Car"/>
    <w:link w:val="Titre3"/>
    <w:uiPriority w:val="9"/>
    <w:rsid w:val="00257DA3"/>
    <w:rPr>
      <w:rFonts w:ascii="Arial" w:hAnsi="Arial"/>
      <w:bCs/>
      <w:i/>
      <w:sz w:val="21"/>
      <w:lang w:val="fr-FR" w:eastAsia="fr-FR"/>
    </w:rPr>
  </w:style>
  <w:style w:type="paragraph" w:styleId="En-ttedetabledesmatires">
    <w:name w:val="TOC Heading"/>
    <w:basedOn w:val="Titre1"/>
    <w:next w:val="Normal"/>
    <w:uiPriority w:val="39"/>
    <w:unhideWhenUsed/>
    <w:qFormat/>
    <w:rsid w:val="00217497"/>
    <w:pPr>
      <w:outlineLvl w:val="9"/>
    </w:pPr>
    <w:rPr>
      <w:lang w:eastAsia="en-US"/>
    </w:rPr>
  </w:style>
  <w:style w:type="paragraph" w:styleId="TM1">
    <w:name w:val="toc 1"/>
    <w:basedOn w:val="Normal"/>
    <w:next w:val="Normal"/>
    <w:autoRedefine/>
    <w:uiPriority w:val="39"/>
    <w:unhideWhenUsed/>
    <w:rsid w:val="00B42CEC"/>
    <w:pPr>
      <w:tabs>
        <w:tab w:val="left" w:pos="426"/>
        <w:tab w:val="right" w:pos="9072"/>
      </w:tabs>
      <w:ind w:left="567" w:right="454" w:hanging="567"/>
    </w:pPr>
    <w:rPr>
      <w:rFonts w:cs="Arial"/>
      <w:bCs/>
      <w:caps/>
      <w:noProof/>
      <w:szCs w:val="21"/>
    </w:rPr>
  </w:style>
  <w:style w:type="paragraph" w:styleId="TM2">
    <w:name w:val="toc 2"/>
    <w:basedOn w:val="Normal"/>
    <w:next w:val="Normal"/>
    <w:autoRedefine/>
    <w:uiPriority w:val="39"/>
    <w:unhideWhenUsed/>
    <w:rsid w:val="00913EC8"/>
    <w:pPr>
      <w:tabs>
        <w:tab w:val="left" w:pos="630"/>
      </w:tabs>
      <w:ind w:left="1134" w:right="454" w:hanging="1134"/>
      <w:jc w:val="left"/>
    </w:pPr>
    <w:rPr>
      <w:rFonts w:cs="Arial"/>
      <w:bCs/>
      <w:i/>
      <w:noProof/>
      <w:szCs w:val="21"/>
    </w:rPr>
  </w:style>
  <w:style w:type="paragraph" w:styleId="TM3">
    <w:name w:val="toc 3"/>
    <w:basedOn w:val="Normal"/>
    <w:next w:val="Normal"/>
    <w:autoRedefine/>
    <w:uiPriority w:val="39"/>
    <w:unhideWhenUsed/>
    <w:rsid w:val="00611469"/>
    <w:pPr>
      <w:tabs>
        <w:tab w:val="left" w:pos="993"/>
        <w:tab w:val="right" w:pos="9072"/>
      </w:tabs>
      <w:spacing w:line="240" w:lineRule="auto"/>
      <w:ind w:right="-805" w:firstLine="426"/>
      <w:jc w:val="left"/>
    </w:pPr>
    <w:rPr>
      <w:rFonts w:cs="Arial"/>
      <w:sz w:val="20"/>
      <w:szCs w:val="20"/>
    </w:rPr>
  </w:style>
  <w:style w:type="paragraph" w:styleId="TM4">
    <w:name w:val="toc 4"/>
    <w:basedOn w:val="Normal"/>
    <w:next w:val="Normal"/>
    <w:autoRedefine/>
    <w:uiPriority w:val="39"/>
    <w:unhideWhenUsed/>
    <w:rsid w:val="00217497"/>
    <w:pPr>
      <w:ind w:left="420"/>
      <w:jc w:val="left"/>
    </w:pPr>
    <w:rPr>
      <w:rFonts w:cs="Arial"/>
      <w:sz w:val="20"/>
      <w:szCs w:val="20"/>
    </w:rPr>
  </w:style>
  <w:style w:type="paragraph" w:styleId="TM5">
    <w:name w:val="toc 5"/>
    <w:basedOn w:val="Normal"/>
    <w:next w:val="Normal"/>
    <w:autoRedefine/>
    <w:uiPriority w:val="39"/>
    <w:unhideWhenUsed/>
    <w:rsid w:val="00217497"/>
    <w:pPr>
      <w:ind w:left="630"/>
      <w:jc w:val="left"/>
    </w:pPr>
    <w:rPr>
      <w:rFonts w:cs="Arial"/>
      <w:sz w:val="20"/>
      <w:szCs w:val="20"/>
    </w:rPr>
  </w:style>
  <w:style w:type="paragraph" w:styleId="TM6">
    <w:name w:val="toc 6"/>
    <w:basedOn w:val="Normal"/>
    <w:next w:val="Normal"/>
    <w:autoRedefine/>
    <w:uiPriority w:val="39"/>
    <w:unhideWhenUsed/>
    <w:rsid w:val="00217497"/>
    <w:pPr>
      <w:ind w:left="840"/>
      <w:jc w:val="left"/>
    </w:pPr>
    <w:rPr>
      <w:rFonts w:cs="Arial"/>
      <w:sz w:val="20"/>
      <w:szCs w:val="20"/>
    </w:rPr>
  </w:style>
  <w:style w:type="paragraph" w:styleId="TM7">
    <w:name w:val="toc 7"/>
    <w:basedOn w:val="Normal"/>
    <w:next w:val="Normal"/>
    <w:autoRedefine/>
    <w:uiPriority w:val="39"/>
    <w:unhideWhenUsed/>
    <w:rsid w:val="00217497"/>
    <w:pPr>
      <w:ind w:left="1050"/>
      <w:jc w:val="left"/>
    </w:pPr>
    <w:rPr>
      <w:rFonts w:cs="Arial"/>
      <w:sz w:val="20"/>
      <w:szCs w:val="20"/>
    </w:rPr>
  </w:style>
  <w:style w:type="paragraph" w:styleId="TM8">
    <w:name w:val="toc 8"/>
    <w:basedOn w:val="Normal"/>
    <w:next w:val="Normal"/>
    <w:autoRedefine/>
    <w:uiPriority w:val="39"/>
    <w:unhideWhenUsed/>
    <w:rsid w:val="00217497"/>
    <w:pPr>
      <w:ind w:left="1260"/>
      <w:jc w:val="left"/>
    </w:pPr>
    <w:rPr>
      <w:rFonts w:cs="Arial"/>
      <w:sz w:val="20"/>
      <w:szCs w:val="20"/>
    </w:rPr>
  </w:style>
  <w:style w:type="paragraph" w:styleId="TM9">
    <w:name w:val="toc 9"/>
    <w:basedOn w:val="Normal"/>
    <w:next w:val="Normal"/>
    <w:autoRedefine/>
    <w:uiPriority w:val="39"/>
    <w:unhideWhenUsed/>
    <w:rsid w:val="00217497"/>
    <w:pPr>
      <w:ind w:left="1470"/>
      <w:jc w:val="left"/>
    </w:pPr>
    <w:rPr>
      <w:rFonts w:cs="Arial"/>
      <w:sz w:val="20"/>
      <w:szCs w:val="20"/>
    </w:rPr>
  </w:style>
  <w:style w:type="character" w:customStyle="1" w:styleId="ParagraphedelisteCar">
    <w:name w:val="Paragraphe de liste Car"/>
    <w:aliases w:val="Indent Normal Car,Lvl 1 Bullet Car,References Car,Bullets Car,Liste 1 Car,Paragraphe  revu Car,Numbered List Paragraph Car,ReferencesCxSpLast Car,List Paragraph (numbered (a)) Car,Medium Grid 1 - Accent 21 Car,Titre 10 Car,I. Car"/>
    <w:link w:val="Paragraphedeliste"/>
    <w:uiPriority w:val="34"/>
    <w:locked/>
    <w:rsid w:val="0078682C"/>
  </w:style>
  <w:style w:type="paragraph" w:customStyle="1" w:styleId="Broodtekst">
    <w:name w:val="Broodtekst"/>
    <w:basedOn w:val="Normal"/>
    <w:rsid w:val="00996651"/>
    <w:pPr>
      <w:spacing w:line="240" w:lineRule="atLeast"/>
      <w:ind w:left="1134" w:right="-51"/>
    </w:pPr>
    <w:rPr>
      <w:rFonts w:ascii="Times New Roman" w:hAnsi="Times New Roman"/>
      <w:szCs w:val="20"/>
      <w:lang w:val="nl-NL" w:eastAsia="en-US"/>
    </w:rPr>
  </w:style>
  <w:style w:type="paragraph" w:styleId="Retraitnormal">
    <w:name w:val="Normal Indent"/>
    <w:aliases w:val="Char Char Char Char Char,Char Char Char Char2,Normal Indent1,Normal Indent Char Char Char Char Char Char Char Char Char Char Char Char Char Char Char Char Char Char1,Normal Indent Char Char Char Char Char1,Normal Indent Char Char Char1,C"/>
    <w:basedOn w:val="Normal"/>
    <w:link w:val="RetraitnormalCar"/>
    <w:rsid w:val="00885CD4"/>
    <w:pPr>
      <w:spacing w:line="240" w:lineRule="auto"/>
      <w:ind w:left="709"/>
    </w:pPr>
    <w:rPr>
      <w:sz w:val="20"/>
      <w:szCs w:val="20"/>
      <w:lang w:val="en-GB" w:eastAsia="en-US"/>
    </w:rPr>
  </w:style>
  <w:style w:type="character" w:customStyle="1" w:styleId="RetraitnormalCar">
    <w:name w:val="Retrait normal Car"/>
    <w:aliases w:val="Char Char Char Char Char Car,Char Char Char Char2 Car,Normal Indent1 Car,Normal Indent Char Char Char Char Char Char Char Char Char Char Char Char Char Char Char Char Char Char1 Car,Normal Indent Char Char Char Char Char1 Car,C Car"/>
    <w:link w:val="Retraitnormal"/>
    <w:locked/>
    <w:rsid w:val="00885CD4"/>
    <w:rPr>
      <w:rFonts w:ascii="Arial" w:hAnsi="Arial" w:cs="Arial"/>
      <w:lang w:val="en-GB" w:eastAsia="en-US"/>
    </w:rPr>
  </w:style>
  <w:style w:type="character" w:styleId="Marquedecommentaire">
    <w:name w:val="annotation reference"/>
    <w:uiPriority w:val="99"/>
    <w:semiHidden/>
    <w:rsid w:val="00885CD4"/>
    <w:rPr>
      <w:sz w:val="16"/>
      <w:szCs w:val="16"/>
    </w:rPr>
  </w:style>
  <w:style w:type="paragraph" w:styleId="Commentaire">
    <w:name w:val="annotation text"/>
    <w:basedOn w:val="Normal"/>
    <w:link w:val="CommentaireCar"/>
    <w:uiPriority w:val="99"/>
    <w:rsid w:val="00885CD4"/>
    <w:pPr>
      <w:spacing w:line="240" w:lineRule="auto"/>
    </w:pPr>
    <w:rPr>
      <w:sz w:val="20"/>
      <w:szCs w:val="20"/>
      <w:lang w:val="en-GB" w:eastAsia="en-US"/>
    </w:rPr>
  </w:style>
  <w:style w:type="character" w:customStyle="1" w:styleId="CommentaireCar">
    <w:name w:val="Commentaire Car"/>
    <w:link w:val="Commentaire"/>
    <w:uiPriority w:val="99"/>
    <w:rsid w:val="00885CD4"/>
    <w:rPr>
      <w:rFonts w:ascii="Arial" w:hAnsi="Arial" w:cs="Arial"/>
      <w:lang w:val="en-GB" w:eastAsia="en-US"/>
    </w:rPr>
  </w:style>
  <w:style w:type="paragraph" w:styleId="Bibliographie">
    <w:name w:val="Bibliography"/>
    <w:basedOn w:val="Normal"/>
    <w:next w:val="Normal"/>
    <w:uiPriority w:val="37"/>
    <w:semiHidden/>
    <w:unhideWhenUsed/>
    <w:rsid w:val="00885CD4"/>
    <w:pPr>
      <w:spacing w:line="240" w:lineRule="auto"/>
    </w:pPr>
    <w:rPr>
      <w:rFonts w:cs="Arial"/>
      <w:sz w:val="20"/>
      <w:szCs w:val="20"/>
      <w:lang w:val="en-GB" w:eastAsia="en-US"/>
    </w:rPr>
  </w:style>
  <w:style w:type="character" w:customStyle="1" w:styleId="shorttext">
    <w:name w:val="short_text"/>
    <w:basedOn w:val="Policepardfaut"/>
    <w:rsid w:val="00A15306"/>
  </w:style>
  <w:style w:type="paragraph" w:styleId="Objetducommentaire">
    <w:name w:val="annotation subject"/>
    <w:basedOn w:val="Commentaire"/>
    <w:next w:val="Commentaire"/>
    <w:link w:val="ObjetducommentaireCar"/>
    <w:uiPriority w:val="99"/>
    <w:semiHidden/>
    <w:unhideWhenUsed/>
    <w:rsid w:val="002E68AF"/>
    <w:pPr>
      <w:spacing w:after="200"/>
    </w:pPr>
    <w:rPr>
      <w:b/>
      <w:bCs/>
    </w:rPr>
  </w:style>
  <w:style w:type="character" w:customStyle="1" w:styleId="ObjetducommentaireCar">
    <w:name w:val="Objet du commentaire Car"/>
    <w:link w:val="Objetducommentaire"/>
    <w:uiPriority w:val="99"/>
    <w:semiHidden/>
    <w:rsid w:val="002E68AF"/>
    <w:rPr>
      <w:rFonts w:ascii="Arial" w:hAnsi="Arial" w:cs="Arial"/>
      <w:b/>
      <w:bCs/>
      <w:lang w:val="en-GB" w:eastAsia="en-US"/>
    </w:rPr>
  </w:style>
  <w:style w:type="paragraph" w:customStyle="1" w:styleId="listenumero">
    <w:name w:val="liste numero"/>
    <w:basedOn w:val="Normal"/>
    <w:link w:val="listenumeroCar"/>
    <w:rsid w:val="003C72FF"/>
    <w:pPr>
      <w:tabs>
        <w:tab w:val="left" w:pos="227"/>
        <w:tab w:val="num" w:pos="644"/>
      </w:tabs>
      <w:spacing w:after="240" w:line="240" w:lineRule="auto"/>
      <w:ind w:left="644" w:hanging="360"/>
    </w:pPr>
    <w:rPr>
      <w:sz w:val="19"/>
      <w:szCs w:val="20"/>
      <w:lang w:val="en-GB"/>
    </w:rPr>
  </w:style>
  <w:style w:type="character" w:customStyle="1" w:styleId="listenumeroCar">
    <w:name w:val="liste numero Car"/>
    <w:link w:val="listenumero"/>
    <w:rsid w:val="003C72FF"/>
    <w:rPr>
      <w:rFonts w:ascii="Arial" w:hAnsi="Arial"/>
      <w:sz w:val="19"/>
      <w:lang w:val="en-GB"/>
    </w:rPr>
  </w:style>
  <w:style w:type="paragraph" w:styleId="Corpsdetexte3">
    <w:name w:val="Body Text 3"/>
    <w:basedOn w:val="Normal"/>
    <w:link w:val="Corpsdetexte3Car"/>
    <w:uiPriority w:val="99"/>
    <w:semiHidden/>
    <w:unhideWhenUsed/>
    <w:rsid w:val="00EE0CB1"/>
    <w:pPr>
      <w:spacing w:after="120" w:line="240" w:lineRule="auto"/>
    </w:pPr>
    <w:rPr>
      <w:rFonts w:ascii="Times New Roman" w:hAnsi="Times New Roman"/>
      <w:color w:val="000000"/>
      <w:kern w:val="28"/>
      <w:sz w:val="16"/>
      <w:szCs w:val="16"/>
    </w:rPr>
  </w:style>
  <w:style w:type="character" w:customStyle="1" w:styleId="Corpsdetexte3Car">
    <w:name w:val="Corps de texte 3 Car"/>
    <w:link w:val="Corpsdetexte3"/>
    <w:uiPriority w:val="99"/>
    <w:semiHidden/>
    <w:rsid w:val="00EE0CB1"/>
    <w:rPr>
      <w:rFonts w:ascii="Times New Roman" w:hAnsi="Times New Roman"/>
      <w:color w:val="000000"/>
      <w:kern w:val="28"/>
      <w:sz w:val="16"/>
      <w:szCs w:val="16"/>
    </w:rPr>
  </w:style>
  <w:style w:type="paragraph" w:styleId="NormalWeb">
    <w:name w:val="Normal (Web)"/>
    <w:basedOn w:val="Normal"/>
    <w:uiPriority w:val="99"/>
    <w:rsid w:val="00EE0CB1"/>
    <w:pPr>
      <w:spacing w:before="100" w:beforeAutospacing="1" w:after="100" w:afterAutospacing="1" w:line="240" w:lineRule="auto"/>
    </w:pPr>
    <w:rPr>
      <w:rFonts w:ascii="Times New Roman" w:hAnsi="Times New Roman"/>
      <w:sz w:val="24"/>
      <w:szCs w:val="24"/>
    </w:rPr>
  </w:style>
  <w:style w:type="paragraph" w:customStyle="1" w:styleId="Default">
    <w:name w:val="Default"/>
    <w:link w:val="DefaultCar"/>
    <w:rsid w:val="007A1FB7"/>
    <w:pPr>
      <w:autoSpaceDE w:val="0"/>
      <w:autoSpaceDN w:val="0"/>
      <w:adjustRightInd w:val="0"/>
    </w:pPr>
    <w:rPr>
      <w:rFonts w:ascii="Arial" w:eastAsia="Calibri" w:hAnsi="Arial"/>
      <w:color w:val="000000"/>
      <w:sz w:val="24"/>
      <w:szCs w:val="24"/>
    </w:rPr>
  </w:style>
  <w:style w:type="paragraph" w:customStyle="1" w:styleId="oka1">
    <w:name w:val="oka1"/>
    <w:basedOn w:val="Paragraphedeliste"/>
    <w:qFormat/>
    <w:rsid w:val="007A1FB7"/>
    <w:pPr>
      <w:numPr>
        <w:numId w:val="2"/>
      </w:numPr>
      <w:spacing w:before="240"/>
      <w:contextualSpacing w:val="0"/>
    </w:pPr>
    <w:rPr>
      <w:rFonts w:eastAsia="Calibri" w:cs="Arial"/>
      <w:b/>
      <w:szCs w:val="21"/>
      <w:lang w:eastAsia="en-US"/>
    </w:rPr>
  </w:style>
  <w:style w:type="paragraph" w:customStyle="1" w:styleId="oka2222">
    <w:name w:val="oka2222"/>
    <w:basedOn w:val="Paragraphedeliste"/>
    <w:qFormat/>
    <w:rsid w:val="007A1FB7"/>
    <w:pPr>
      <w:numPr>
        <w:ilvl w:val="1"/>
        <w:numId w:val="2"/>
      </w:numPr>
      <w:autoSpaceDE w:val="0"/>
      <w:autoSpaceDN w:val="0"/>
      <w:adjustRightInd w:val="0"/>
      <w:spacing w:before="240"/>
      <w:contextualSpacing w:val="0"/>
    </w:pPr>
    <w:rPr>
      <w:rFonts w:eastAsia="Calibri" w:cs="Arial"/>
      <w:b/>
      <w:color w:val="000000"/>
      <w:szCs w:val="21"/>
      <w:lang w:eastAsia="en-US"/>
    </w:rPr>
  </w:style>
  <w:style w:type="paragraph" w:customStyle="1" w:styleId="oka33">
    <w:name w:val="oka33"/>
    <w:basedOn w:val="Paragraphedeliste"/>
    <w:qFormat/>
    <w:rsid w:val="007A1FB7"/>
    <w:pPr>
      <w:numPr>
        <w:ilvl w:val="2"/>
        <w:numId w:val="2"/>
      </w:numPr>
      <w:autoSpaceDE w:val="0"/>
      <w:autoSpaceDN w:val="0"/>
      <w:adjustRightInd w:val="0"/>
      <w:spacing w:before="240"/>
      <w:contextualSpacing w:val="0"/>
    </w:pPr>
    <w:rPr>
      <w:rFonts w:eastAsia="Calibri" w:cs="Arial"/>
      <w:b/>
      <w:color w:val="000000"/>
      <w:szCs w:val="21"/>
    </w:rPr>
  </w:style>
  <w:style w:type="paragraph" w:customStyle="1" w:styleId="tab1">
    <w:name w:val="tab1"/>
    <w:basedOn w:val="Normal"/>
    <w:qFormat/>
    <w:rsid w:val="007A1FB7"/>
    <w:pPr>
      <w:keepNext/>
      <w:spacing w:before="240"/>
    </w:pPr>
    <w:rPr>
      <w:rFonts w:eastAsia="Calibri" w:cs="Arial"/>
      <w:b/>
      <w:bCs/>
      <w:color w:val="000000"/>
      <w:szCs w:val="21"/>
      <w:lang w:eastAsia="en-US"/>
    </w:rPr>
  </w:style>
  <w:style w:type="paragraph" w:customStyle="1" w:styleId="Paragraphedeliste1">
    <w:name w:val="Paragraphe de liste1"/>
    <w:basedOn w:val="Normal"/>
    <w:uiPriority w:val="99"/>
    <w:qFormat/>
    <w:rsid w:val="00507075"/>
    <w:pPr>
      <w:ind w:left="720"/>
    </w:pPr>
    <w:rPr>
      <w:rFonts w:cs="Calibri"/>
      <w:lang w:eastAsia="en-US"/>
    </w:rPr>
  </w:style>
  <w:style w:type="paragraph" w:customStyle="1" w:styleId="twunwanted">
    <w:name w:val="twunwanted"/>
    <w:basedOn w:val="Normal"/>
    <w:rsid w:val="00507075"/>
    <w:pPr>
      <w:spacing w:before="100" w:beforeAutospacing="1" w:after="100" w:afterAutospacing="1" w:line="240" w:lineRule="auto"/>
    </w:pPr>
    <w:rPr>
      <w:rFonts w:ascii="Times New Roman" w:hAnsi="Times New Roman"/>
      <w:sz w:val="24"/>
      <w:szCs w:val="24"/>
    </w:rPr>
  </w:style>
  <w:style w:type="paragraph" w:styleId="Lgende">
    <w:name w:val="caption"/>
    <w:aliases w:val=" Car Car Car,Car Car Car,Car,Caption Char,Caption [+C],0-Caption-Table,Char,Fig,Table Caption,Figure,headings,CPR Caption,CPR Caption Char,Table1,Figure1,headings1 Char,headings1,Table Char,Figure Char,headings Char,CPR Caption Char1,Table1 Ch"/>
    <w:basedOn w:val="Normal"/>
    <w:next w:val="Normal"/>
    <w:link w:val="LgendeCar"/>
    <w:uiPriority w:val="35"/>
    <w:unhideWhenUsed/>
    <w:qFormat/>
    <w:rsid w:val="00021484"/>
    <w:rPr>
      <w:rFonts w:eastAsia="Calibri"/>
      <w:bCs/>
      <w:szCs w:val="20"/>
      <w:lang w:eastAsia="en-US"/>
    </w:rPr>
  </w:style>
  <w:style w:type="paragraph" w:customStyle="1" w:styleId="twunmatched">
    <w:name w:val="twunmatched"/>
    <w:basedOn w:val="Normal"/>
    <w:rsid w:val="00180476"/>
    <w:pPr>
      <w:spacing w:before="100" w:beforeAutospacing="1" w:after="100" w:afterAutospacing="1" w:line="240" w:lineRule="auto"/>
    </w:pPr>
    <w:rPr>
      <w:rFonts w:ascii="Times New Roman" w:hAnsi="Times New Roman"/>
      <w:sz w:val="24"/>
      <w:szCs w:val="24"/>
    </w:rPr>
  </w:style>
  <w:style w:type="character" w:styleId="Accentuation">
    <w:name w:val="Emphasis"/>
    <w:uiPriority w:val="20"/>
    <w:qFormat/>
    <w:rsid w:val="00825B74"/>
    <w:rPr>
      <w:i/>
      <w:iCs/>
    </w:rPr>
  </w:style>
  <w:style w:type="paragraph" w:customStyle="1" w:styleId="CorpsdeTexteConserver">
    <w:name w:val="Corps de Texte Conserver"/>
    <w:basedOn w:val="Default"/>
    <w:next w:val="Default"/>
    <w:uiPriority w:val="99"/>
    <w:rsid w:val="00893C97"/>
    <w:rPr>
      <w:rFonts w:ascii="HGGFHE+Garamond" w:eastAsia="Times New Roman" w:hAnsi="HGGFHE+Garamond"/>
      <w:color w:val="auto"/>
    </w:rPr>
  </w:style>
  <w:style w:type="paragraph" w:customStyle="1" w:styleId="tab">
    <w:name w:val="tab"/>
    <w:basedOn w:val="tab1"/>
    <w:qFormat/>
    <w:rsid w:val="00FB4785"/>
    <w:pPr>
      <w:spacing w:before="0"/>
    </w:pPr>
    <w:rPr>
      <w:b w:val="0"/>
      <w:color w:val="auto"/>
    </w:rPr>
  </w:style>
  <w:style w:type="paragraph" w:customStyle="1" w:styleId="Photo">
    <w:name w:val="Photo"/>
    <w:basedOn w:val="Normal"/>
    <w:qFormat/>
    <w:rsid w:val="003B5C54"/>
    <w:pPr>
      <w:spacing w:before="240"/>
      <w:jc w:val="center"/>
    </w:pPr>
    <w:rPr>
      <w:rFonts w:cs="Arial"/>
      <w:szCs w:val="21"/>
    </w:rPr>
  </w:style>
  <w:style w:type="paragraph" w:customStyle="1" w:styleId="TRAFI1">
    <w:name w:val="TRAFI1"/>
    <w:basedOn w:val="Normal"/>
    <w:qFormat/>
    <w:rsid w:val="008D0AA6"/>
    <w:pPr>
      <w:jc w:val="center"/>
    </w:pPr>
    <w:rPr>
      <w:rFonts w:cs="Arial"/>
      <w:szCs w:val="21"/>
    </w:rPr>
  </w:style>
  <w:style w:type="paragraph" w:customStyle="1" w:styleId="TRAFI11-TITRE1">
    <w:name w:val="TRAFI11-TITRE1"/>
    <w:basedOn w:val="Normal"/>
    <w:qFormat/>
    <w:rsid w:val="00190066"/>
    <w:pPr>
      <w:numPr>
        <w:numId w:val="1"/>
      </w:numPr>
      <w:outlineLvl w:val="0"/>
    </w:pPr>
    <w:rPr>
      <w:rFonts w:cs="Arial"/>
      <w:szCs w:val="21"/>
    </w:rPr>
  </w:style>
  <w:style w:type="paragraph" w:customStyle="1" w:styleId="TRAFI2">
    <w:name w:val="TRAFI2"/>
    <w:basedOn w:val="oka2222"/>
    <w:qFormat/>
    <w:rsid w:val="00443848"/>
    <w:pPr>
      <w:spacing w:before="0"/>
      <w:ind w:left="2722" w:hanging="454"/>
    </w:pPr>
    <w:rPr>
      <w:b w:val="0"/>
      <w:lang w:val="fr-CA"/>
    </w:rPr>
  </w:style>
  <w:style w:type="paragraph" w:customStyle="1" w:styleId="TRAFI3">
    <w:name w:val="TRAFI3"/>
    <w:basedOn w:val="oka33"/>
    <w:qFormat/>
    <w:rsid w:val="00190066"/>
    <w:pPr>
      <w:numPr>
        <w:numId w:val="1"/>
      </w:numPr>
      <w:spacing w:before="0"/>
    </w:pPr>
    <w:rPr>
      <w:b w:val="0"/>
      <w:i/>
    </w:rPr>
  </w:style>
  <w:style w:type="paragraph" w:customStyle="1" w:styleId="TRAFI33-TITRE3">
    <w:name w:val="TRAFI33-TITRE3"/>
    <w:basedOn w:val="oka33"/>
    <w:qFormat/>
    <w:rsid w:val="00DC6693"/>
    <w:pPr>
      <w:numPr>
        <w:ilvl w:val="0"/>
        <w:numId w:val="0"/>
      </w:numPr>
      <w:ind w:left="1134"/>
    </w:pPr>
    <w:rPr>
      <w:b w:val="0"/>
      <w:i/>
    </w:rPr>
  </w:style>
  <w:style w:type="paragraph" w:customStyle="1" w:styleId="TRAFI22-TITRE2">
    <w:name w:val="TRAFI22-TITRE2"/>
    <w:basedOn w:val="oka2222"/>
    <w:next w:val="TRAFI11-TITRE1"/>
    <w:qFormat/>
    <w:rsid w:val="00DC6693"/>
    <w:pPr>
      <w:numPr>
        <w:ilvl w:val="0"/>
        <w:numId w:val="0"/>
      </w:numPr>
      <w:spacing w:before="0"/>
      <w:ind w:left="851"/>
      <w:outlineLvl w:val="1"/>
    </w:pPr>
    <w:rPr>
      <w:b w:val="0"/>
    </w:rPr>
  </w:style>
  <w:style w:type="paragraph" w:customStyle="1" w:styleId="TRAFI3333">
    <w:name w:val="TRAFI3333"/>
    <w:basedOn w:val="TRAFI3"/>
    <w:qFormat/>
    <w:rsid w:val="00045F2E"/>
    <w:rPr>
      <w:i w:val="0"/>
      <w:snapToGrid w:val="0"/>
    </w:rPr>
  </w:style>
  <w:style w:type="paragraph" w:styleId="Rvision">
    <w:name w:val="Revision"/>
    <w:hidden/>
    <w:uiPriority w:val="99"/>
    <w:semiHidden/>
    <w:rsid w:val="003C5E26"/>
    <w:rPr>
      <w:sz w:val="22"/>
      <w:szCs w:val="22"/>
    </w:rPr>
  </w:style>
  <w:style w:type="character" w:styleId="Lienhypertextesuivivisit">
    <w:name w:val="FollowedHyperlink"/>
    <w:uiPriority w:val="99"/>
    <w:semiHidden/>
    <w:unhideWhenUsed/>
    <w:rsid w:val="001A44D7"/>
    <w:rPr>
      <w:color w:val="800080"/>
      <w:u w:val="single"/>
    </w:rPr>
  </w:style>
  <w:style w:type="paragraph" w:styleId="Tabledesillustrations">
    <w:name w:val="table of figures"/>
    <w:basedOn w:val="Normal"/>
    <w:next w:val="Normal"/>
    <w:link w:val="TabledesillustrationsCar"/>
    <w:uiPriority w:val="99"/>
    <w:unhideWhenUsed/>
    <w:rsid w:val="001A44D7"/>
  </w:style>
  <w:style w:type="paragraph" w:customStyle="1" w:styleId="Titre1JM">
    <w:name w:val="Titre 1 JM"/>
    <w:basedOn w:val="Normal"/>
    <w:qFormat/>
    <w:rsid w:val="00DC6693"/>
    <w:pPr>
      <w:numPr>
        <w:numId w:val="4"/>
      </w:numPr>
      <w:spacing w:line="240" w:lineRule="auto"/>
      <w:ind w:left="714" w:hanging="357"/>
      <w:outlineLvl w:val="1"/>
    </w:pPr>
    <w:rPr>
      <w:rFonts w:cs="Arial"/>
      <w:b/>
      <w:color w:val="000000"/>
      <w:szCs w:val="21"/>
    </w:rPr>
  </w:style>
  <w:style w:type="paragraph" w:customStyle="1" w:styleId="NormalJM">
    <w:name w:val="Normal JM"/>
    <w:basedOn w:val="Normal"/>
    <w:link w:val="NormalJMChar"/>
    <w:qFormat/>
    <w:rsid w:val="00DC6693"/>
    <w:pPr>
      <w:outlineLvl w:val="1"/>
    </w:pPr>
    <w:rPr>
      <w:color w:val="000000"/>
      <w:szCs w:val="21"/>
    </w:rPr>
  </w:style>
  <w:style w:type="paragraph" w:customStyle="1" w:styleId="Titre2JM">
    <w:name w:val="Titre 2 JM"/>
    <w:basedOn w:val="NormalJM"/>
    <w:next w:val="Corpsdetexte"/>
    <w:qFormat/>
    <w:rsid w:val="00DC6693"/>
    <w:pPr>
      <w:ind w:left="680"/>
    </w:pPr>
  </w:style>
  <w:style w:type="character" w:customStyle="1" w:styleId="NormalJMChar">
    <w:name w:val="Normal JM Char"/>
    <w:link w:val="NormalJM"/>
    <w:rsid w:val="00D52323"/>
    <w:rPr>
      <w:rFonts w:ascii="Arial" w:hAnsi="Arial" w:cs="Arial"/>
      <w:color w:val="000000"/>
      <w:sz w:val="21"/>
      <w:szCs w:val="21"/>
      <w:lang w:val="fr-FR" w:eastAsia="fr-FR"/>
    </w:rPr>
  </w:style>
  <w:style w:type="paragraph" w:styleId="Retraitcorpsdetexte">
    <w:name w:val="Body Text Indent"/>
    <w:basedOn w:val="Normal"/>
    <w:link w:val="RetraitcorpsdetexteCar"/>
    <w:uiPriority w:val="99"/>
    <w:semiHidden/>
    <w:unhideWhenUsed/>
    <w:rsid w:val="0087581D"/>
    <w:pPr>
      <w:spacing w:after="120"/>
      <w:ind w:left="283"/>
    </w:pPr>
  </w:style>
  <w:style w:type="character" w:customStyle="1" w:styleId="RetraitcorpsdetexteCar">
    <w:name w:val="Retrait corps de texte Car"/>
    <w:link w:val="Retraitcorpsdetexte"/>
    <w:uiPriority w:val="99"/>
    <w:semiHidden/>
    <w:rsid w:val="0087581D"/>
    <w:rPr>
      <w:rFonts w:ascii="Arial" w:hAnsi="Arial"/>
      <w:sz w:val="21"/>
      <w:szCs w:val="22"/>
      <w:lang w:val="fr-FR" w:eastAsia="fr-FR"/>
    </w:rPr>
  </w:style>
  <w:style w:type="paragraph" w:customStyle="1" w:styleId="TRAFI11">
    <w:name w:val="TRAFI11"/>
    <w:basedOn w:val="Normal"/>
    <w:qFormat/>
    <w:rsid w:val="00770DA0"/>
    <w:pPr>
      <w:ind w:left="1080" w:hanging="720"/>
      <w:jc w:val="left"/>
      <w:outlineLvl w:val="0"/>
    </w:pPr>
    <w:rPr>
      <w:rFonts w:cs="Arial"/>
      <w:szCs w:val="21"/>
    </w:rPr>
  </w:style>
  <w:style w:type="paragraph" w:customStyle="1" w:styleId="TRAFI22">
    <w:name w:val="TRAFI22"/>
    <w:basedOn w:val="Normal"/>
    <w:qFormat/>
    <w:rsid w:val="00770DA0"/>
    <w:pPr>
      <w:autoSpaceDE w:val="0"/>
      <w:autoSpaceDN w:val="0"/>
      <w:adjustRightInd w:val="0"/>
      <w:ind w:left="1080" w:hanging="720"/>
      <w:outlineLvl w:val="1"/>
    </w:pPr>
    <w:rPr>
      <w:rFonts w:eastAsia="Calibri" w:cs="Arial"/>
      <w:color w:val="000000"/>
      <w:szCs w:val="21"/>
      <w:lang w:eastAsia="en-US"/>
    </w:rPr>
  </w:style>
  <w:style w:type="paragraph" w:customStyle="1" w:styleId="TRAFI33">
    <w:name w:val="TRAFI33"/>
    <w:basedOn w:val="oka33"/>
    <w:qFormat/>
    <w:rsid w:val="00707092"/>
    <w:pPr>
      <w:numPr>
        <w:ilvl w:val="0"/>
        <w:numId w:val="0"/>
      </w:numPr>
      <w:tabs>
        <w:tab w:val="num" w:pos="360"/>
      </w:tabs>
      <w:spacing w:after="200"/>
      <w:ind w:left="720"/>
    </w:pPr>
    <w:rPr>
      <w:b w:val="0"/>
      <w:i/>
    </w:rPr>
  </w:style>
  <w:style w:type="paragraph" w:customStyle="1" w:styleId="OKAPI1">
    <w:name w:val="OKAPI_1"/>
    <w:basedOn w:val="Normal"/>
    <w:qFormat/>
    <w:rsid w:val="00B938B3"/>
    <w:pPr>
      <w:tabs>
        <w:tab w:val="left" w:pos="4140"/>
      </w:tabs>
      <w:jc w:val="center"/>
    </w:pPr>
    <w:rPr>
      <w:rFonts w:cs="Arial"/>
      <w:b/>
      <w:szCs w:val="21"/>
    </w:rPr>
  </w:style>
  <w:style w:type="character" w:customStyle="1" w:styleId="Titre4Car">
    <w:name w:val="Titre 4 Car"/>
    <w:link w:val="Titre4"/>
    <w:uiPriority w:val="9"/>
    <w:semiHidden/>
    <w:rsid w:val="00022DB5"/>
    <w:rPr>
      <w:b/>
      <w:bCs/>
      <w:sz w:val="28"/>
      <w:szCs w:val="28"/>
      <w:lang w:eastAsia="en-US"/>
    </w:rPr>
  </w:style>
  <w:style w:type="character" w:customStyle="1" w:styleId="Titre5Car">
    <w:name w:val="Titre 5 Car"/>
    <w:link w:val="Titre5"/>
    <w:uiPriority w:val="9"/>
    <w:rsid w:val="00022DB5"/>
    <w:rPr>
      <w:b/>
      <w:bCs/>
      <w:i/>
      <w:iCs/>
      <w:sz w:val="26"/>
      <w:szCs w:val="26"/>
      <w:lang w:eastAsia="en-US"/>
    </w:rPr>
  </w:style>
  <w:style w:type="character" w:customStyle="1" w:styleId="Titre6Car">
    <w:name w:val="Titre 6 Car"/>
    <w:link w:val="Titre6"/>
    <w:uiPriority w:val="9"/>
    <w:semiHidden/>
    <w:rsid w:val="00022DB5"/>
    <w:rPr>
      <w:b/>
      <w:bCs/>
      <w:sz w:val="22"/>
      <w:szCs w:val="22"/>
      <w:lang w:eastAsia="en-US"/>
    </w:rPr>
  </w:style>
  <w:style w:type="character" w:customStyle="1" w:styleId="Titre7Car">
    <w:name w:val="Titre 7 Car"/>
    <w:link w:val="Titre7"/>
    <w:uiPriority w:val="9"/>
    <w:semiHidden/>
    <w:rsid w:val="00022DB5"/>
    <w:rPr>
      <w:sz w:val="24"/>
      <w:szCs w:val="24"/>
      <w:lang w:eastAsia="en-US"/>
    </w:rPr>
  </w:style>
  <w:style w:type="character" w:customStyle="1" w:styleId="Titre8Car">
    <w:name w:val="Titre 8 Car"/>
    <w:link w:val="Titre8"/>
    <w:uiPriority w:val="9"/>
    <w:semiHidden/>
    <w:rsid w:val="00022DB5"/>
    <w:rPr>
      <w:i/>
      <w:iCs/>
      <w:sz w:val="24"/>
      <w:szCs w:val="24"/>
      <w:lang w:eastAsia="en-US"/>
    </w:rPr>
  </w:style>
  <w:style w:type="character" w:customStyle="1" w:styleId="Titre9Car">
    <w:name w:val="Titre 9 Car"/>
    <w:link w:val="Titre9"/>
    <w:uiPriority w:val="9"/>
    <w:semiHidden/>
    <w:rsid w:val="00022DB5"/>
    <w:rPr>
      <w:rFonts w:ascii="Cambria" w:hAnsi="Cambria"/>
      <w:sz w:val="22"/>
      <w:szCs w:val="22"/>
      <w:lang w:eastAsia="en-US"/>
    </w:rPr>
  </w:style>
  <w:style w:type="character" w:customStyle="1" w:styleId="st">
    <w:name w:val="st"/>
    <w:basedOn w:val="Policepardfaut"/>
    <w:rsid w:val="00093BDB"/>
  </w:style>
  <w:style w:type="character" w:customStyle="1" w:styleId="family">
    <w:name w:val="family"/>
    <w:basedOn w:val="Policepardfaut"/>
    <w:rsid w:val="00F85E8F"/>
  </w:style>
  <w:style w:type="paragraph" w:styleId="Notedebasdepage">
    <w:name w:val="footnote text"/>
    <w:basedOn w:val="Normal"/>
    <w:link w:val="NotedebasdepageCar"/>
    <w:uiPriority w:val="99"/>
    <w:unhideWhenUsed/>
    <w:rsid w:val="00184276"/>
    <w:pPr>
      <w:spacing w:line="240" w:lineRule="auto"/>
    </w:pPr>
    <w:rPr>
      <w:sz w:val="20"/>
      <w:szCs w:val="20"/>
    </w:rPr>
  </w:style>
  <w:style w:type="character" w:customStyle="1" w:styleId="NotedebasdepageCar">
    <w:name w:val="Note de bas de page Car"/>
    <w:link w:val="Notedebasdepage"/>
    <w:uiPriority w:val="99"/>
    <w:rsid w:val="00184276"/>
    <w:rPr>
      <w:rFonts w:ascii="Arial" w:hAnsi="Arial"/>
      <w:lang w:val="fr-FR" w:eastAsia="fr-FR"/>
    </w:rPr>
  </w:style>
  <w:style w:type="character" w:styleId="Appelnotedebasdep">
    <w:name w:val="footnote reference"/>
    <w:uiPriority w:val="99"/>
    <w:semiHidden/>
    <w:unhideWhenUsed/>
    <w:rsid w:val="00184276"/>
    <w:rPr>
      <w:vertAlign w:val="superscript"/>
    </w:rPr>
  </w:style>
  <w:style w:type="paragraph" w:customStyle="1" w:styleId="Style1">
    <w:name w:val="Style 1"/>
    <w:basedOn w:val="Normal"/>
    <w:uiPriority w:val="99"/>
    <w:rsid w:val="00263E74"/>
    <w:pPr>
      <w:widowControl w:val="0"/>
      <w:autoSpaceDE w:val="0"/>
      <w:autoSpaceDN w:val="0"/>
      <w:adjustRightInd w:val="0"/>
      <w:spacing w:line="240" w:lineRule="auto"/>
      <w:jc w:val="left"/>
    </w:pPr>
    <w:rPr>
      <w:rFonts w:ascii="Times New Roman" w:hAnsi="Times New Roman"/>
      <w:sz w:val="20"/>
      <w:szCs w:val="20"/>
    </w:rPr>
  </w:style>
  <w:style w:type="character" w:customStyle="1" w:styleId="CharacterStyle1">
    <w:name w:val="Character Style 1"/>
    <w:uiPriority w:val="99"/>
    <w:rsid w:val="00263E74"/>
    <w:rPr>
      <w:sz w:val="20"/>
    </w:rPr>
  </w:style>
  <w:style w:type="paragraph" w:customStyle="1" w:styleId="Style19">
    <w:name w:val="Style 19"/>
    <w:basedOn w:val="Normal"/>
    <w:uiPriority w:val="99"/>
    <w:rsid w:val="00263E74"/>
    <w:pPr>
      <w:widowControl w:val="0"/>
      <w:autoSpaceDE w:val="0"/>
      <w:autoSpaceDN w:val="0"/>
      <w:spacing w:before="108" w:line="240" w:lineRule="auto"/>
      <w:ind w:right="72"/>
    </w:pPr>
    <w:rPr>
      <w:rFonts w:ascii="Helvetica" w:hAnsi="Helvetica" w:cs="Helvetica"/>
      <w:color w:val="382222"/>
      <w:sz w:val="18"/>
      <w:szCs w:val="18"/>
    </w:rPr>
  </w:style>
  <w:style w:type="character" w:customStyle="1" w:styleId="CharacterStyle10">
    <w:name w:val="Character Style 10"/>
    <w:uiPriority w:val="99"/>
    <w:rsid w:val="00263E74"/>
    <w:rPr>
      <w:rFonts w:ascii="Helvetica" w:hAnsi="Helvetica"/>
      <w:color w:val="382222"/>
      <w:sz w:val="18"/>
    </w:rPr>
  </w:style>
  <w:style w:type="paragraph" w:customStyle="1" w:styleId="Style25">
    <w:name w:val="Style 25"/>
    <w:basedOn w:val="Normal"/>
    <w:uiPriority w:val="99"/>
    <w:rsid w:val="004E49A8"/>
    <w:pPr>
      <w:widowControl w:val="0"/>
      <w:autoSpaceDE w:val="0"/>
      <w:autoSpaceDN w:val="0"/>
      <w:spacing w:before="108" w:line="240" w:lineRule="auto"/>
      <w:ind w:right="72"/>
    </w:pPr>
    <w:rPr>
      <w:rFonts w:ascii="Helvetica" w:hAnsi="Helvetica" w:cs="Helvetica"/>
      <w:sz w:val="19"/>
      <w:szCs w:val="19"/>
    </w:rPr>
  </w:style>
  <w:style w:type="paragraph" w:customStyle="1" w:styleId="Style40">
    <w:name w:val="Style 40"/>
    <w:basedOn w:val="Normal"/>
    <w:uiPriority w:val="99"/>
    <w:rsid w:val="004E49A8"/>
    <w:pPr>
      <w:widowControl w:val="0"/>
      <w:autoSpaceDE w:val="0"/>
      <w:autoSpaceDN w:val="0"/>
      <w:spacing w:before="108" w:line="240" w:lineRule="auto"/>
      <w:ind w:left="792" w:hanging="432"/>
      <w:jc w:val="left"/>
    </w:pPr>
    <w:rPr>
      <w:rFonts w:ascii="Helvetica" w:hAnsi="Helvetica" w:cs="Helvetica"/>
      <w:sz w:val="19"/>
      <w:szCs w:val="19"/>
    </w:rPr>
  </w:style>
  <w:style w:type="character" w:customStyle="1" w:styleId="CharacterStyle13">
    <w:name w:val="Character Style 13"/>
    <w:uiPriority w:val="99"/>
    <w:rsid w:val="004E49A8"/>
    <w:rPr>
      <w:rFonts w:ascii="Helvetica" w:hAnsi="Helvetica"/>
      <w:sz w:val="19"/>
    </w:rPr>
  </w:style>
  <w:style w:type="character" w:styleId="lev">
    <w:name w:val="Strong"/>
    <w:uiPriority w:val="22"/>
    <w:qFormat/>
    <w:rsid w:val="00883BCD"/>
    <w:rPr>
      <w:b/>
      <w:bCs/>
    </w:rPr>
  </w:style>
  <w:style w:type="character" w:customStyle="1" w:styleId="TabledesillustrationsCar">
    <w:name w:val="Table des illustrations Car"/>
    <w:link w:val="Tabledesillustrations"/>
    <w:uiPriority w:val="99"/>
    <w:locked/>
    <w:rsid w:val="00680AD5"/>
    <w:rPr>
      <w:rFonts w:ascii="Arial" w:hAnsi="Arial"/>
      <w:sz w:val="21"/>
      <w:szCs w:val="22"/>
      <w:lang w:val="fr-FR" w:eastAsia="fr-FR"/>
    </w:rPr>
  </w:style>
  <w:style w:type="paragraph" w:styleId="PrformatHTML">
    <w:name w:val="HTML Preformatted"/>
    <w:basedOn w:val="Normal"/>
    <w:link w:val="PrformatHTMLCar"/>
    <w:uiPriority w:val="99"/>
    <w:unhideWhenUsed/>
    <w:rsid w:val="00774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szCs w:val="20"/>
    </w:rPr>
  </w:style>
  <w:style w:type="character" w:customStyle="1" w:styleId="PrformatHTMLCar">
    <w:name w:val="Préformaté HTML Car"/>
    <w:link w:val="PrformatHTML"/>
    <w:uiPriority w:val="99"/>
    <w:rsid w:val="00774C43"/>
    <w:rPr>
      <w:rFonts w:ascii="Courier New" w:hAnsi="Courier New" w:cs="Courier New"/>
      <w:lang w:val="fr-FR" w:eastAsia="fr-FR"/>
    </w:rPr>
  </w:style>
  <w:style w:type="character" w:customStyle="1" w:styleId="tocnumber">
    <w:name w:val="tocnumber"/>
    <w:basedOn w:val="Policepardfaut"/>
    <w:rsid w:val="005256E9"/>
  </w:style>
  <w:style w:type="character" w:customStyle="1" w:styleId="toctext">
    <w:name w:val="toctext"/>
    <w:basedOn w:val="Policepardfaut"/>
    <w:rsid w:val="005256E9"/>
  </w:style>
  <w:style w:type="character" w:customStyle="1" w:styleId="nowrap">
    <w:name w:val="nowrap"/>
    <w:basedOn w:val="Policepardfaut"/>
    <w:rsid w:val="005A59EA"/>
  </w:style>
  <w:style w:type="paragraph" w:styleId="Notedefin">
    <w:name w:val="endnote text"/>
    <w:basedOn w:val="Normal"/>
    <w:link w:val="NotedefinCar"/>
    <w:uiPriority w:val="99"/>
    <w:semiHidden/>
    <w:unhideWhenUsed/>
    <w:rsid w:val="008417F3"/>
    <w:pPr>
      <w:spacing w:line="240" w:lineRule="auto"/>
    </w:pPr>
    <w:rPr>
      <w:sz w:val="20"/>
      <w:szCs w:val="20"/>
    </w:rPr>
  </w:style>
  <w:style w:type="character" w:customStyle="1" w:styleId="NotedefinCar">
    <w:name w:val="Note de fin Car"/>
    <w:link w:val="Notedefin"/>
    <w:uiPriority w:val="99"/>
    <w:semiHidden/>
    <w:rsid w:val="008417F3"/>
    <w:rPr>
      <w:rFonts w:ascii="Arial" w:hAnsi="Arial"/>
      <w:lang w:val="fr-FR" w:eastAsia="fr-FR"/>
    </w:rPr>
  </w:style>
  <w:style w:type="character" w:styleId="Appeldenotedefin">
    <w:name w:val="endnote reference"/>
    <w:uiPriority w:val="99"/>
    <w:semiHidden/>
    <w:unhideWhenUsed/>
    <w:rsid w:val="008417F3"/>
    <w:rPr>
      <w:vertAlign w:val="superscript"/>
    </w:rPr>
  </w:style>
  <w:style w:type="character" w:styleId="Numrodepage">
    <w:name w:val="page number"/>
    <w:basedOn w:val="Policepardfaut"/>
    <w:rsid w:val="002274D6"/>
  </w:style>
  <w:style w:type="paragraph" w:customStyle="1" w:styleId="RapTitre3">
    <w:name w:val="Rap Titre 3"/>
    <w:basedOn w:val="Titre3"/>
    <w:autoRedefine/>
    <w:rsid w:val="002274D6"/>
    <w:pPr>
      <w:keepNext w:val="0"/>
      <w:keepLines w:val="0"/>
      <w:widowControl w:val="0"/>
      <w:suppressAutoHyphens/>
      <w:spacing w:before="120" w:after="120" w:line="240" w:lineRule="auto"/>
      <w:ind w:left="624"/>
    </w:pPr>
    <w:rPr>
      <w:rFonts w:cs="Arial"/>
      <w:b/>
      <w:bCs w:val="0"/>
      <w:i w:val="0"/>
      <w:spacing w:val="-3"/>
      <w:sz w:val="22"/>
      <w:szCs w:val="22"/>
    </w:rPr>
  </w:style>
  <w:style w:type="paragraph" w:styleId="Textebrut">
    <w:name w:val="Plain Text"/>
    <w:basedOn w:val="Normal"/>
    <w:link w:val="TextebrutCar"/>
    <w:rsid w:val="002274D6"/>
    <w:pPr>
      <w:spacing w:line="240" w:lineRule="auto"/>
      <w:jc w:val="left"/>
    </w:pPr>
    <w:rPr>
      <w:rFonts w:ascii="Courier New" w:hAnsi="Courier New"/>
      <w:sz w:val="20"/>
      <w:szCs w:val="20"/>
    </w:rPr>
  </w:style>
  <w:style w:type="character" w:customStyle="1" w:styleId="TextebrutCar">
    <w:name w:val="Texte brut Car"/>
    <w:link w:val="Textebrut"/>
    <w:rsid w:val="002274D6"/>
    <w:rPr>
      <w:rFonts w:ascii="Courier New" w:hAnsi="Courier New"/>
      <w:lang w:val="fr-FR" w:eastAsia="fr-FR"/>
    </w:rPr>
  </w:style>
  <w:style w:type="paragraph" w:customStyle="1" w:styleId="Heading1a">
    <w:name w:val="Heading 1a"/>
    <w:basedOn w:val="Titre1"/>
    <w:next w:val="Normal"/>
    <w:rsid w:val="00896265"/>
    <w:pPr>
      <w:spacing w:before="720" w:after="240" w:line="240" w:lineRule="auto"/>
      <w:ind w:left="720" w:hanging="360"/>
      <w:jc w:val="center"/>
      <w:outlineLvl w:val="9"/>
    </w:pPr>
    <w:rPr>
      <w:rFonts w:ascii="Times New Roman Bold" w:hAnsi="Times New Roman Bold"/>
      <w:sz w:val="32"/>
      <w:szCs w:val="32"/>
      <w:lang w:val="en-US"/>
    </w:rPr>
  </w:style>
  <w:style w:type="paragraph" w:customStyle="1" w:styleId="MTHL">
    <w:name w:val="出典 MTHL"/>
    <w:basedOn w:val="Normal"/>
    <w:link w:val="MTHL0"/>
    <w:uiPriority w:val="99"/>
    <w:rsid w:val="005C6205"/>
    <w:pPr>
      <w:spacing w:beforeLines="15" w:line="240" w:lineRule="exact"/>
      <w:ind w:leftChars="100" w:left="100"/>
    </w:pPr>
    <w:rPr>
      <w:rFonts w:ascii="Times New Roman" w:eastAsia="MS Mincho" w:hAnsi="Times New Roman"/>
      <w:sz w:val="20"/>
      <w:szCs w:val="18"/>
      <w:lang w:val="en-GB"/>
    </w:rPr>
  </w:style>
  <w:style w:type="character" w:customStyle="1" w:styleId="MTHL0">
    <w:name w:val="出典 MTHL (文字)"/>
    <w:link w:val="MTHL"/>
    <w:uiPriority w:val="99"/>
    <w:locked/>
    <w:rsid w:val="005C6205"/>
    <w:rPr>
      <w:rFonts w:ascii="Times New Roman" w:eastAsia="MS Mincho" w:hAnsi="Times New Roman"/>
      <w:szCs w:val="18"/>
      <w:lang w:val="en-GB"/>
    </w:rPr>
  </w:style>
  <w:style w:type="paragraph" w:styleId="Corpsdetexte2">
    <w:name w:val="Body Text 2"/>
    <w:basedOn w:val="Normal"/>
    <w:link w:val="Corpsdetexte2Car"/>
    <w:uiPriority w:val="99"/>
    <w:semiHidden/>
    <w:unhideWhenUsed/>
    <w:rsid w:val="005C6205"/>
    <w:pPr>
      <w:spacing w:after="120" w:line="480" w:lineRule="auto"/>
    </w:pPr>
  </w:style>
  <w:style w:type="character" w:customStyle="1" w:styleId="Corpsdetexte2Car">
    <w:name w:val="Corps de texte 2 Car"/>
    <w:link w:val="Corpsdetexte2"/>
    <w:uiPriority w:val="99"/>
    <w:semiHidden/>
    <w:rsid w:val="005C6205"/>
    <w:rPr>
      <w:rFonts w:ascii="Arial" w:hAnsi="Arial"/>
      <w:sz w:val="21"/>
      <w:szCs w:val="22"/>
      <w:lang w:val="fr-FR" w:eastAsia="fr-FR"/>
    </w:rPr>
  </w:style>
  <w:style w:type="paragraph" w:customStyle="1" w:styleId="Texte">
    <w:name w:val="Texte"/>
    <w:basedOn w:val="Normal"/>
    <w:rsid w:val="00B213C5"/>
    <w:pPr>
      <w:keepLines/>
      <w:numPr>
        <w:numId w:val="13"/>
      </w:numPr>
      <w:spacing w:before="120" w:line="240" w:lineRule="auto"/>
    </w:pPr>
    <w:rPr>
      <w:rFonts w:cs="Arial"/>
      <w:sz w:val="20"/>
      <w:szCs w:val="20"/>
    </w:rPr>
  </w:style>
  <w:style w:type="paragraph" w:styleId="Listepuces">
    <w:name w:val="List Bullet"/>
    <w:basedOn w:val="Normal"/>
    <w:rsid w:val="009D09E2"/>
    <w:pPr>
      <w:numPr>
        <w:numId w:val="14"/>
      </w:numPr>
      <w:spacing w:line="240" w:lineRule="auto"/>
      <w:jc w:val="left"/>
    </w:pPr>
    <w:rPr>
      <w:rFonts w:ascii="Times New Roman" w:hAnsi="Times New Roman"/>
      <w:sz w:val="24"/>
      <w:szCs w:val="24"/>
    </w:rPr>
  </w:style>
  <w:style w:type="character" w:customStyle="1" w:styleId="LgendeCar">
    <w:name w:val="Légende Car"/>
    <w:aliases w:val=" Car Car Car Car,Car Car Car Car,Car Car,Caption Char Car,Caption [+C] Car,0-Caption-Table Car,Char Car,Fig Car,Table Caption Car,Figure Car,headings Car,CPR Caption Car,CPR Caption Char Car,Table1 Car,Figure1 Car,headings1 Char Car"/>
    <w:link w:val="Lgende"/>
    <w:uiPriority w:val="35"/>
    <w:rsid w:val="00D320EA"/>
    <w:rPr>
      <w:rFonts w:ascii="Arial" w:eastAsia="Calibri" w:hAnsi="Arial"/>
      <w:bCs/>
      <w:sz w:val="21"/>
      <w:lang w:eastAsia="en-US"/>
    </w:rPr>
  </w:style>
  <w:style w:type="paragraph" w:customStyle="1" w:styleId="wp-caption-text">
    <w:name w:val="wp-caption-text"/>
    <w:basedOn w:val="Normal"/>
    <w:rsid w:val="00C1377E"/>
    <w:pPr>
      <w:spacing w:before="100" w:beforeAutospacing="1" w:after="100" w:afterAutospacing="1" w:line="240" w:lineRule="auto"/>
      <w:jc w:val="left"/>
    </w:pPr>
    <w:rPr>
      <w:rFonts w:ascii="Times New Roman" w:hAnsi="Times New Roman"/>
      <w:sz w:val="24"/>
      <w:szCs w:val="24"/>
    </w:rPr>
  </w:style>
  <w:style w:type="paragraph" w:customStyle="1" w:styleId="Style9">
    <w:name w:val="Style9"/>
    <w:basedOn w:val="Titre3"/>
    <w:qFormat/>
    <w:rsid w:val="00073829"/>
    <w:pPr>
      <w:keepLines w:val="0"/>
      <w:numPr>
        <w:ilvl w:val="2"/>
        <w:numId w:val="30"/>
      </w:numPr>
      <w:spacing w:before="240" w:after="60" w:line="240" w:lineRule="auto"/>
    </w:pPr>
    <w:rPr>
      <w:rFonts w:ascii="Century Gothic" w:hAnsi="Century Gothic" w:cs="Arial"/>
      <w:b/>
      <w:i w:val="0"/>
      <w:sz w:val="26"/>
      <w:szCs w:val="26"/>
      <w:lang w:val="fr-BE" w:eastAsia="de-DE"/>
    </w:rPr>
  </w:style>
  <w:style w:type="paragraph" w:customStyle="1" w:styleId="Style10">
    <w:name w:val="Style10"/>
    <w:basedOn w:val="Titre2"/>
    <w:qFormat/>
    <w:rsid w:val="00073829"/>
    <w:pPr>
      <w:keepLines w:val="0"/>
      <w:numPr>
        <w:ilvl w:val="1"/>
        <w:numId w:val="30"/>
      </w:numPr>
      <w:tabs>
        <w:tab w:val="left" w:pos="1350"/>
      </w:tabs>
      <w:spacing w:before="360" w:after="120" w:line="240" w:lineRule="auto"/>
    </w:pPr>
    <w:rPr>
      <w:rFonts w:ascii="Century Gothic" w:hAnsi="Century Gothic"/>
      <w:b/>
      <w:bCs w:val="0"/>
      <w:sz w:val="28"/>
      <w:szCs w:val="20"/>
      <w:lang w:eastAsia="en-US"/>
    </w:rPr>
  </w:style>
  <w:style w:type="paragraph" w:customStyle="1" w:styleId="Style11">
    <w:name w:val="Style11"/>
    <w:basedOn w:val="Titre1"/>
    <w:qFormat/>
    <w:rsid w:val="00073829"/>
    <w:pPr>
      <w:keepLines w:val="0"/>
      <w:numPr>
        <w:numId w:val="30"/>
      </w:numPr>
      <w:spacing w:before="360" w:after="120" w:line="240" w:lineRule="auto"/>
    </w:pPr>
    <w:rPr>
      <w:rFonts w:ascii="Century Gothic" w:hAnsi="Century Gothic"/>
      <w:bCs w:val="0"/>
      <w:caps/>
      <w:kern w:val="28"/>
      <w:sz w:val="32"/>
      <w:szCs w:val="20"/>
      <w:lang w:val="fr-CH" w:eastAsia="en-US"/>
    </w:rPr>
  </w:style>
  <w:style w:type="paragraph" w:customStyle="1" w:styleId="Corpsdetexte20">
    <w:name w:val="Corps de texte2"/>
    <w:basedOn w:val="Corpsdetexte3"/>
    <w:next w:val="Corpsdetexte"/>
    <w:autoRedefine/>
    <w:qFormat/>
    <w:rsid w:val="0039641B"/>
    <w:pPr>
      <w:keepLines/>
      <w:spacing w:before="120"/>
      <w:ind w:left="1134"/>
      <w:jc w:val="left"/>
    </w:pPr>
    <w:rPr>
      <w:rFonts w:ascii="Arial" w:hAnsi="Arial"/>
      <w:color w:val="auto"/>
      <w:kern w:val="0"/>
      <w:sz w:val="22"/>
      <w:szCs w:val="22"/>
      <w:lang w:eastAsia="en-US"/>
    </w:rPr>
  </w:style>
  <w:style w:type="character" w:customStyle="1" w:styleId="tgc">
    <w:name w:val="_tgc"/>
    <w:basedOn w:val="Policepardfaut"/>
    <w:rsid w:val="000E1FB6"/>
  </w:style>
  <w:style w:type="character" w:customStyle="1" w:styleId="DefaultCar">
    <w:name w:val="Default Car"/>
    <w:link w:val="Default"/>
    <w:rsid w:val="00E95DC2"/>
    <w:rPr>
      <w:rFonts w:ascii="Arial" w:eastAsia="Calibri" w:hAnsi="Arial"/>
      <w:color w:val="000000"/>
      <w:sz w:val="24"/>
      <w:szCs w:val="24"/>
      <w:lang w:bidi="ar-SA"/>
    </w:rPr>
  </w:style>
  <w:style w:type="paragraph" w:customStyle="1" w:styleId="Heading11">
    <w:name w:val="Heading 11"/>
    <w:basedOn w:val="Normal"/>
    <w:uiPriority w:val="1"/>
    <w:qFormat/>
    <w:rsid w:val="00177811"/>
    <w:pPr>
      <w:widowControl w:val="0"/>
      <w:spacing w:line="240" w:lineRule="auto"/>
      <w:ind w:left="102"/>
      <w:jc w:val="left"/>
      <w:outlineLvl w:val="1"/>
    </w:pPr>
    <w:rPr>
      <w:rFonts w:eastAsia="Arial" w:cs="Arial"/>
      <w:b/>
      <w:bCs/>
      <w:i/>
      <w:szCs w:val="21"/>
      <w:lang w:val="en-US" w:eastAsia="en-US"/>
    </w:rPr>
  </w:style>
  <w:style w:type="character" w:customStyle="1" w:styleId="En-tteCar1">
    <w:name w:val="En-tête Car1"/>
    <w:aliases w:val="En-tête client Car1,Car2 Car1,/ pied de page Car1"/>
    <w:uiPriority w:val="99"/>
    <w:rsid w:val="00873CDE"/>
    <w:rPr>
      <w:rFonts w:ascii="Calibri" w:eastAsia="SimSun" w:hAnsi="Calibri" w:cs="Calibri"/>
      <w:sz w:val="24"/>
      <w:szCs w:val="24"/>
    </w:rPr>
  </w:style>
</w:styles>
</file>

<file path=word/webSettings.xml><?xml version="1.0" encoding="utf-8"?>
<w:webSettings xmlns:r="http://schemas.openxmlformats.org/officeDocument/2006/relationships" xmlns:w="http://schemas.openxmlformats.org/wordprocessingml/2006/main">
  <w:divs>
    <w:div w:id="119343550">
      <w:bodyDiv w:val="1"/>
      <w:marLeft w:val="0"/>
      <w:marRight w:val="0"/>
      <w:marTop w:val="0"/>
      <w:marBottom w:val="0"/>
      <w:divBdr>
        <w:top w:val="none" w:sz="0" w:space="0" w:color="auto"/>
        <w:left w:val="none" w:sz="0" w:space="0" w:color="auto"/>
        <w:bottom w:val="none" w:sz="0" w:space="0" w:color="auto"/>
        <w:right w:val="none" w:sz="0" w:space="0" w:color="auto"/>
      </w:divBdr>
    </w:div>
    <w:div w:id="127743492">
      <w:bodyDiv w:val="1"/>
      <w:marLeft w:val="0"/>
      <w:marRight w:val="0"/>
      <w:marTop w:val="0"/>
      <w:marBottom w:val="0"/>
      <w:divBdr>
        <w:top w:val="none" w:sz="0" w:space="0" w:color="auto"/>
        <w:left w:val="none" w:sz="0" w:space="0" w:color="auto"/>
        <w:bottom w:val="none" w:sz="0" w:space="0" w:color="auto"/>
        <w:right w:val="none" w:sz="0" w:space="0" w:color="auto"/>
      </w:divBdr>
    </w:div>
    <w:div w:id="213546200">
      <w:bodyDiv w:val="1"/>
      <w:marLeft w:val="0"/>
      <w:marRight w:val="0"/>
      <w:marTop w:val="0"/>
      <w:marBottom w:val="0"/>
      <w:divBdr>
        <w:top w:val="none" w:sz="0" w:space="0" w:color="auto"/>
        <w:left w:val="none" w:sz="0" w:space="0" w:color="auto"/>
        <w:bottom w:val="none" w:sz="0" w:space="0" w:color="auto"/>
        <w:right w:val="none" w:sz="0" w:space="0" w:color="auto"/>
      </w:divBdr>
    </w:div>
    <w:div w:id="219023210">
      <w:bodyDiv w:val="1"/>
      <w:marLeft w:val="0"/>
      <w:marRight w:val="0"/>
      <w:marTop w:val="0"/>
      <w:marBottom w:val="0"/>
      <w:divBdr>
        <w:top w:val="none" w:sz="0" w:space="0" w:color="auto"/>
        <w:left w:val="none" w:sz="0" w:space="0" w:color="auto"/>
        <w:bottom w:val="none" w:sz="0" w:space="0" w:color="auto"/>
        <w:right w:val="none" w:sz="0" w:space="0" w:color="auto"/>
      </w:divBdr>
    </w:div>
    <w:div w:id="298803829">
      <w:bodyDiv w:val="1"/>
      <w:marLeft w:val="0"/>
      <w:marRight w:val="0"/>
      <w:marTop w:val="0"/>
      <w:marBottom w:val="0"/>
      <w:divBdr>
        <w:top w:val="none" w:sz="0" w:space="0" w:color="auto"/>
        <w:left w:val="none" w:sz="0" w:space="0" w:color="auto"/>
        <w:bottom w:val="none" w:sz="0" w:space="0" w:color="auto"/>
        <w:right w:val="none" w:sz="0" w:space="0" w:color="auto"/>
      </w:divBdr>
      <w:divsChild>
        <w:div w:id="1097099572">
          <w:marLeft w:val="330"/>
          <w:marRight w:val="330"/>
          <w:marTop w:val="0"/>
          <w:marBottom w:val="0"/>
          <w:divBdr>
            <w:top w:val="none" w:sz="0" w:space="0" w:color="auto"/>
            <w:left w:val="none" w:sz="0" w:space="0" w:color="auto"/>
            <w:bottom w:val="none" w:sz="0" w:space="0" w:color="auto"/>
            <w:right w:val="none" w:sz="0" w:space="0" w:color="auto"/>
          </w:divBdr>
        </w:div>
        <w:div w:id="2143032426">
          <w:marLeft w:val="345"/>
          <w:marRight w:val="345"/>
          <w:marTop w:val="0"/>
          <w:marBottom w:val="0"/>
          <w:divBdr>
            <w:top w:val="none" w:sz="0" w:space="0" w:color="auto"/>
            <w:left w:val="none" w:sz="0" w:space="0" w:color="auto"/>
            <w:bottom w:val="none" w:sz="0" w:space="0" w:color="auto"/>
            <w:right w:val="none" w:sz="0" w:space="0" w:color="auto"/>
          </w:divBdr>
        </w:div>
      </w:divsChild>
    </w:div>
    <w:div w:id="331298776">
      <w:bodyDiv w:val="1"/>
      <w:marLeft w:val="0"/>
      <w:marRight w:val="0"/>
      <w:marTop w:val="0"/>
      <w:marBottom w:val="0"/>
      <w:divBdr>
        <w:top w:val="none" w:sz="0" w:space="0" w:color="auto"/>
        <w:left w:val="none" w:sz="0" w:space="0" w:color="auto"/>
        <w:bottom w:val="none" w:sz="0" w:space="0" w:color="auto"/>
        <w:right w:val="none" w:sz="0" w:space="0" w:color="auto"/>
      </w:divBdr>
    </w:div>
    <w:div w:id="483400393">
      <w:bodyDiv w:val="1"/>
      <w:marLeft w:val="0"/>
      <w:marRight w:val="0"/>
      <w:marTop w:val="0"/>
      <w:marBottom w:val="0"/>
      <w:divBdr>
        <w:top w:val="none" w:sz="0" w:space="0" w:color="auto"/>
        <w:left w:val="none" w:sz="0" w:space="0" w:color="auto"/>
        <w:bottom w:val="none" w:sz="0" w:space="0" w:color="auto"/>
        <w:right w:val="none" w:sz="0" w:space="0" w:color="auto"/>
      </w:divBdr>
    </w:div>
    <w:div w:id="484979163">
      <w:bodyDiv w:val="1"/>
      <w:marLeft w:val="0"/>
      <w:marRight w:val="0"/>
      <w:marTop w:val="0"/>
      <w:marBottom w:val="0"/>
      <w:divBdr>
        <w:top w:val="none" w:sz="0" w:space="0" w:color="auto"/>
        <w:left w:val="none" w:sz="0" w:space="0" w:color="auto"/>
        <w:bottom w:val="none" w:sz="0" w:space="0" w:color="auto"/>
        <w:right w:val="none" w:sz="0" w:space="0" w:color="auto"/>
      </w:divBdr>
    </w:div>
    <w:div w:id="490289450">
      <w:bodyDiv w:val="1"/>
      <w:marLeft w:val="0"/>
      <w:marRight w:val="0"/>
      <w:marTop w:val="0"/>
      <w:marBottom w:val="0"/>
      <w:divBdr>
        <w:top w:val="none" w:sz="0" w:space="0" w:color="auto"/>
        <w:left w:val="none" w:sz="0" w:space="0" w:color="auto"/>
        <w:bottom w:val="none" w:sz="0" w:space="0" w:color="auto"/>
        <w:right w:val="none" w:sz="0" w:space="0" w:color="auto"/>
      </w:divBdr>
    </w:div>
    <w:div w:id="493300783">
      <w:bodyDiv w:val="1"/>
      <w:marLeft w:val="0"/>
      <w:marRight w:val="0"/>
      <w:marTop w:val="0"/>
      <w:marBottom w:val="0"/>
      <w:divBdr>
        <w:top w:val="none" w:sz="0" w:space="0" w:color="auto"/>
        <w:left w:val="none" w:sz="0" w:space="0" w:color="auto"/>
        <w:bottom w:val="none" w:sz="0" w:space="0" w:color="auto"/>
        <w:right w:val="none" w:sz="0" w:space="0" w:color="auto"/>
      </w:divBdr>
    </w:div>
    <w:div w:id="517163885">
      <w:bodyDiv w:val="1"/>
      <w:marLeft w:val="0"/>
      <w:marRight w:val="0"/>
      <w:marTop w:val="0"/>
      <w:marBottom w:val="0"/>
      <w:divBdr>
        <w:top w:val="none" w:sz="0" w:space="0" w:color="auto"/>
        <w:left w:val="none" w:sz="0" w:space="0" w:color="auto"/>
        <w:bottom w:val="none" w:sz="0" w:space="0" w:color="auto"/>
        <w:right w:val="none" w:sz="0" w:space="0" w:color="auto"/>
      </w:divBdr>
    </w:div>
    <w:div w:id="518353575">
      <w:bodyDiv w:val="1"/>
      <w:marLeft w:val="0"/>
      <w:marRight w:val="0"/>
      <w:marTop w:val="0"/>
      <w:marBottom w:val="0"/>
      <w:divBdr>
        <w:top w:val="none" w:sz="0" w:space="0" w:color="auto"/>
        <w:left w:val="none" w:sz="0" w:space="0" w:color="auto"/>
        <w:bottom w:val="none" w:sz="0" w:space="0" w:color="auto"/>
        <w:right w:val="none" w:sz="0" w:space="0" w:color="auto"/>
      </w:divBdr>
    </w:div>
    <w:div w:id="518618509">
      <w:bodyDiv w:val="1"/>
      <w:marLeft w:val="0"/>
      <w:marRight w:val="0"/>
      <w:marTop w:val="0"/>
      <w:marBottom w:val="0"/>
      <w:divBdr>
        <w:top w:val="none" w:sz="0" w:space="0" w:color="auto"/>
        <w:left w:val="none" w:sz="0" w:space="0" w:color="auto"/>
        <w:bottom w:val="none" w:sz="0" w:space="0" w:color="auto"/>
        <w:right w:val="none" w:sz="0" w:space="0" w:color="auto"/>
      </w:divBdr>
    </w:div>
    <w:div w:id="558324960">
      <w:bodyDiv w:val="1"/>
      <w:marLeft w:val="0"/>
      <w:marRight w:val="0"/>
      <w:marTop w:val="0"/>
      <w:marBottom w:val="0"/>
      <w:divBdr>
        <w:top w:val="none" w:sz="0" w:space="0" w:color="auto"/>
        <w:left w:val="none" w:sz="0" w:space="0" w:color="auto"/>
        <w:bottom w:val="none" w:sz="0" w:space="0" w:color="auto"/>
        <w:right w:val="none" w:sz="0" w:space="0" w:color="auto"/>
      </w:divBdr>
    </w:div>
    <w:div w:id="563374798">
      <w:bodyDiv w:val="1"/>
      <w:marLeft w:val="0"/>
      <w:marRight w:val="0"/>
      <w:marTop w:val="0"/>
      <w:marBottom w:val="0"/>
      <w:divBdr>
        <w:top w:val="none" w:sz="0" w:space="0" w:color="auto"/>
        <w:left w:val="none" w:sz="0" w:space="0" w:color="auto"/>
        <w:bottom w:val="none" w:sz="0" w:space="0" w:color="auto"/>
        <w:right w:val="none" w:sz="0" w:space="0" w:color="auto"/>
      </w:divBdr>
      <w:divsChild>
        <w:div w:id="424113985">
          <w:marLeft w:val="0"/>
          <w:marRight w:val="0"/>
          <w:marTop w:val="0"/>
          <w:marBottom w:val="0"/>
          <w:divBdr>
            <w:top w:val="none" w:sz="0" w:space="0" w:color="auto"/>
            <w:left w:val="none" w:sz="0" w:space="0" w:color="auto"/>
            <w:bottom w:val="none" w:sz="0" w:space="0" w:color="auto"/>
            <w:right w:val="none" w:sz="0" w:space="0" w:color="auto"/>
          </w:divBdr>
        </w:div>
        <w:div w:id="1872573584">
          <w:marLeft w:val="0"/>
          <w:marRight w:val="0"/>
          <w:marTop w:val="0"/>
          <w:marBottom w:val="0"/>
          <w:divBdr>
            <w:top w:val="none" w:sz="0" w:space="0" w:color="auto"/>
            <w:left w:val="none" w:sz="0" w:space="0" w:color="auto"/>
            <w:bottom w:val="none" w:sz="0" w:space="0" w:color="auto"/>
            <w:right w:val="none" w:sz="0" w:space="0" w:color="auto"/>
          </w:divBdr>
        </w:div>
      </w:divsChild>
    </w:div>
    <w:div w:id="565720752">
      <w:bodyDiv w:val="1"/>
      <w:marLeft w:val="0"/>
      <w:marRight w:val="0"/>
      <w:marTop w:val="0"/>
      <w:marBottom w:val="0"/>
      <w:divBdr>
        <w:top w:val="none" w:sz="0" w:space="0" w:color="auto"/>
        <w:left w:val="none" w:sz="0" w:space="0" w:color="auto"/>
        <w:bottom w:val="none" w:sz="0" w:space="0" w:color="auto"/>
        <w:right w:val="none" w:sz="0" w:space="0" w:color="auto"/>
      </w:divBdr>
    </w:div>
    <w:div w:id="649946019">
      <w:bodyDiv w:val="1"/>
      <w:marLeft w:val="0"/>
      <w:marRight w:val="0"/>
      <w:marTop w:val="0"/>
      <w:marBottom w:val="0"/>
      <w:divBdr>
        <w:top w:val="none" w:sz="0" w:space="0" w:color="auto"/>
        <w:left w:val="none" w:sz="0" w:space="0" w:color="auto"/>
        <w:bottom w:val="none" w:sz="0" w:space="0" w:color="auto"/>
        <w:right w:val="none" w:sz="0" w:space="0" w:color="auto"/>
      </w:divBdr>
    </w:div>
    <w:div w:id="670717847">
      <w:bodyDiv w:val="1"/>
      <w:marLeft w:val="0"/>
      <w:marRight w:val="0"/>
      <w:marTop w:val="0"/>
      <w:marBottom w:val="0"/>
      <w:divBdr>
        <w:top w:val="none" w:sz="0" w:space="0" w:color="auto"/>
        <w:left w:val="none" w:sz="0" w:space="0" w:color="auto"/>
        <w:bottom w:val="none" w:sz="0" w:space="0" w:color="auto"/>
        <w:right w:val="none" w:sz="0" w:space="0" w:color="auto"/>
      </w:divBdr>
      <w:divsChild>
        <w:div w:id="319819935">
          <w:marLeft w:val="0"/>
          <w:marRight w:val="0"/>
          <w:marTop w:val="0"/>
          <w:marBottom w:val="0"/>
          <w:divBdr>
            <w:top w:val="none" w:sz="0" w:space="0" w:color="auto"/>
            <w:left w:val="none" w:sz="0" w:space="0" w:color="auto"/>
            <w:bottom w:val="none" w:sz="0" w:space="0" w:color="auto"/>
            <w:right w:val="none" w:sz="0" w:space="0" w:color="auto"/>
          </w:divBdr>
        </w:div>
        <w:div w:id="537358948">
          <w:marLeft w:val="0"/>
          <w:marRight w:val="0"/>
          <w:marTop w:val="0"/>
          <w:marBottom w:val="0"/>
          <w:divBdr>
            <w:top w:val="none" w:sz="0" w:space="0" w:color="auto"/>
            <w:left w:val="none" w:sz="0" w:space="0" w:color="auto"/>
            <w:bottom w:val="none" w:sz="0" w:space="0" w:color="auto"/>
            <w:right w:val="none" w:sz="0" w:space="0" w:color="auto"/>
          </w:divBdr>
        </w:div>
        <w:div w:id="700864059">
          <w:marLeft w:val="0"/>
          <w:marRight w:val="0"/>
          <w:marTop w:val="0"/>
          <w:marBottom w:val="0"/>
          <w:divBdr>
            <w:top w:val="none" w:sz="0" w:space="0" w:color="auto"/>
            <w:left w:val="none" w:sz="0" w:space="0" w:color="auto"/>
            <w:bottom w:val="none" w:sz="0" w:space="0" w:color="auto"/>
            <w:right w:val="none" w:sz="0" w:space="0" w:color="auto"/>
          </w:divBdr>
        </w:div>
        <w:div w:id="826634192">
          <w:marLeft w:val="0"/>
          <w:marRight w:val="0"/>
          <w:marTop w:val="0"/>
          <w:marBottom w:val="0"/>
          <w:divBdr>
            <w:top w:val="none" w:sz="0" w:space="0" w:color="auto"/>
            <w:left w:val="none" w:sz="0" w:space="0" w:color="auto"/>
            <w:bottom w:val="none" w:sz="0" w:space="0" w:color="auto"/>
            <w:right w:val="none" w:sz="0" w:space="0" w:color="auto"/>
          </w:divBdr>
        </w:div>
        <w:div w:id="831993108">
          <w:marLeft w:val="0"/>
          <w:marRight w:val="0"/>
          <w:marTop w:val="0"/>
          <w:marBottom w:val="0"/>
          <w:divBdr>
            <w:top w:val="none" w:sz="0" w:space="0" w:color="auto"/>
            <w:left w:val="none" w:sz="0" w:space="0" w:color="auto"/>
            <w:bottom w:val="none" w:sz="0" w:space="0" w:color="auto"/>
            <w:right w:val="none" w:sz="0" w:space="0" w:color="auto"/>
          </w:divBdr>
        </w:div>
        <w:div w:id="1100956540">
          <w:marLeft w:val="0"/>
          <w:marRight w:val="0"/>
          <w:marTop w:val="0"/>
          <w:marBottom w:val="0"/>
          <w:divBdr>
            <w:top w:val="none" w:sz="0" w:space="0" w:color="auto"/>
            <w:left w:val="none" w:sz="0" w:space="0" w:color="auto"/>
            <w:bottom w:val="none" w:sz="0" w:space="0" w:color="auto"/>
            <w:right w:val="none" w:sz="0" w:space="0" w:color="auto"/>
          </w:divBdr>
        </w:div>
        <w:div w:id="1188719861">
          <w:marLeft w:val="0"/>
          <w:marRight w:val="0"/>
          <w:marTop w:val="0"/>
          <w:marBottom w:val="0"/>
          <w:divBdr>
            <w:top w:val="none" w:sz="0" w:space="0" w:color="auto"/>
            <w:left w:val="none" w:sz="0" w:space="0" w:color="auto"/>
            <w:bottom w:val="none" w:sz="0" w:space="0" w:color="auto"/>
            <w:right w:val="none" w:sz="0" w:space="0" w:color="auto"/>
          </w:divBdr>
        </w:div>
        <w:div w:id="1226725640">
          <w:marLeft w:val="0"/>
          <w:marRight w:val="0"/>
          <w:marTop w:val="0"/>
          <w:marBottom w:val="0"/>
          <w:divBdr>
            <w:top w:val="none" w:sz="0" w:space="0" w:color="auto"/>
            <w:left w:val="none" w:sz="0" w:space="0" w:color="auto"/>
            <w:bottom w:val="none" w:sz="0" w:space="0" w:color="auto"/>
            <w:right w:val="none" w:sz="0" w:space="0" w:color="auto"/>
          </w:divBdr>
        </w:div>
        <w:div w:id="1673024182">
          <w:marLeft w:val="0"/>
          <w:marRight w:val="0"/>
          <w:marTop w:val="0"/>
          <w:marBottom w:val="0"/>
          <w:divBdr>
            <w:top w:val="none" w:sz="0" w:space="0" w:color="auto"/>
            <w:left w:val="none" w:sz="0" w:space="0" w:color="auto"/>
            <w:bottom w:val="none" w:sz="0" w:space="0" w:color="auto"/>
            <w:right w:val="none" w:sz="0" w:space="0" w:color="auto"/>
          </w:divBdr>
        </w:div>
        <w:div w:id="2100759492">
          <w:marLeft w:val="0"/>
          <w:marRight w:val="0"/>
          <w:marTop w:val="0"/>
          <w:marBottom w:val="0"/>
          <w:divBdr>
            <w:top w:val="none" w:sz="0" w:space="0" w:color="auto"/>
            <w:left w:val="none" w:sz="0" w:space="0" w:color="auto"/>
            <w:bottom w:val="none" w:sz="0" w:space="0" w:color="auto"/>
            <w:right w:val="none" w:sz="0" w:space="0" w:color="auto"/>
          </w:divBdr>
        </w:div>
      </w:divsChild>
    </w:div>
    <w:div w:id="677773593">
      <w:bodyDiv w:val="1"/>
      <w:marLeft w:val="0"/>
      <w:marRight w:val="0"/>
      <w:marTop w:val="0"/>
      <w:marBottom w:val="0"/>
      <w:divBdr>
        <w:top w:val="none" w:sz="0" w:space="0" w:color="auto"/>
        <w:left w:val="none" w:sz="0" w:space="0" w:color="auto"/>
        <w:bottom w:val="none" w:sz="0" w:space="0" w:color="auto"/>
        <w:right w:val="none" w:sz="0" w:space="0" w:color="auto"/>
      </w:divBdr>
    </w:div>
    <w:div w:id="775566333">
      <w:bodyDiv w:val="1"/>
      <w:marLeft w:val="0"/>
      <w:marRight w:val="0"/>
      <w:marTop w:val="0"/>
      <w:marBottom w:val="0"/>
      <w:divBdr>
        <w:top w:val="none" w:sz="0" w:space="0" w:color="auto"/>
        <w:left w:val="none" w:sz="0" w:space="0" w:color="auto"/>
        <w:bottom w:val="none" w:sz="0" w:space="0" w:color="auto"/>
        <w:right w:val="none" w:sz="0" w:space="0" w:color="auto"/>
      </w:divBdr>
    </w:div>
    <w:div w:id="781268339">
      <w:bodyDiv w:val="1"/>
      <w:marLeft w:val="0"/>
      <w:marRight w:val="0"/>
      <w:marTop w:val="0"/>
      <w:marBottom w:val="0"/>
      <w:divBdr>
        <w:top w:val="none" w:sz="0" w:space="0" w:color="auto"/>
        <w:left w:val="none" w:sz="0" w:space="0" w:color="auto"/>
        <w:bottom w:val="none" w:sz="0" w:space="0" w:color="auto"/>
        <w:right w:val="none" w:sz="0" w:space="0" w:color="auto"/>
      </w:divBdr>
    </w:div>
    <w:div w:id="972560451">
      <w:bodyDiv w:val="1"/>
      <w:marLeft w:val="0"/>
      <w:marRight w:val="0"/>
      <w:marTop w:val="0"/>
      <w:marBottom w:val="0"/>
      <w:divBdr>
        <w:top w:val="none" w:sz="0" w:space="0" w:color="auto"/>
        <w:left w:val="none" w:sz="0" w:space="0" w:color="auto"/>
        <w:bottom w:val="none" w:sz="0" w:space="0" w:color="auto"/>
        <w:right w:val="none" w:sz="0" w:space="0" w:color="auto"/>
      </w:divBdr>
      <w:divsChild>
        <w:div w:id="1215849245">
          <w:marLeft w:val="345"/>
          <w:marRight w:val="345"/>
          <w:marTop w:val="0"/>
          <w:marBottom w:val="0"/>
          <w:divBdr>
            <w:top w:val="none" w:sz="0" w:space="0" w:color="auto"/>
            <w:left w:val="none" w:sz="0" w:space="0" w:color="auto"/>
            <w:bottom w:val="none" w:sz="0" w:space="0" w:color="auto"/>
            <w:right w:val="none" w:sz="0" w:space="0" w:color="auto"/>
          </w:divBdr>
        </w:div>
        <w:div w:id="2109690561">
          <w:marLeft w:val="330"/>
          <w:marRight w:val="330"/>
          <w:marTop w:val="0"/>
          <w:marBottom w:val="0"/>
          <w:divBdr>
            <w:top w:val="none" w:sz="0" w:space="0" w:color="auto"/>
            <w:left w:val="none" w:sz="0" w:space="0" w:color="auto"/>
            <w:bottom w:val="none" w:sz="0" w:space="0" w:color="auto"/>
            <w:right w:val="none" w:sz="0" w:space="0" w:color="auto"/>
          </w:divBdr>
        </w:div>
      </w:divsChild>
    </w:div>
    <w:div w:id="973028867">
      <w:bodyDiv w:val="1"/>
      <w:marLeft w:val="0"/>
      <w:marRight w:val="0"/>
      <w:marTop w:val="0"/>
      <w:marBottom w:val="0"/>
      <w:divBdr>
        <w:top w:val="none" w:sz="0" w:space="0" w:color="auto"/>
        <w:left w:val="none" w:sz="0" w:space="0" w:color="auto"/>
        <w:bottom w:val="none" w:sz="0" w:space="0" w:color="auto"/>
        <w:right w:val="none" w:sz="0" w:space="0" w:color="auto"/>
      </w:divBdr>
    </w:div>
    <w:div w:id="981621676">
      <w:bodyDiv w:val="1"/>
      <w:marLeft w:val="0"/>
      <w:marRight w:val="0"/>
      <w:marTop w:val="0"/>
      <w:marBottom w:val="0"/>
      <w:divBdr>
        <w:top w:val="none" w:sz="0" w:space="0" w:color="auto"/>
        <w:left w:val="none" w:sz="0" w:space="0" w:color="auto"/>
        <w:bottom w:val="none" w:sz="0" w:space="0" w:color="auto"/>
        <w:right w:val="none" w:sz="0" w:space="0" w:color="auto"/>
      </w:divBdr>
    </w:div>
    <w:div w:id="1097409651">
      <w:bodyDiv w:val="1"/>
      <w:marLeft w:val="0"/>
      <w:marRight w:val="0"/>
      <w:marTop w:val="0"/>
      <w:marBottom w:val="0"/>
      <w:divBdr>
        <w:top w:val="none" w:sz="0" w:space="0" w:color="auto"/>
        <w:left w:val="none" w:sz="0" w:space="0" w:color="auto"/>
        <w:bottom w:val="none" w:sz="0" w:space="0" w:color="auto"/>
        <w:right w:val="none" w:sz="0" w:space="0" w:color="auto"/>
      </w:divBdr>
    </w:div>
    <w:div w:id="1106315124">
      <w:bodyDiv w:val="1"/>
      <w:marLeft w:val="0"/>
      <w:marRight w:val="0"/>
      <w:marTop w:val="0"/>
      <w:marBottom w:val="0"/>
      <w:divBdr>
        <w:top w:val="none" w:sz="0" w:space="0" w:color="auto"/>
        <w:left w:val="none" w:sz="0" w:space="0" w:color="auto"/>
        <w:bottom w:val="none" w:sz="0" w:space="0" w:color="auto"/>
        <w:right w:val="none" w:sz="0" w:space="0" w:color="auto"/>
      </w:divBdr>
    </w:div>
    <w:div w:id="1111894378">
      <w:bodyDiv w:val="1"/>
      <w:marLeft w:val="0"/>
      <w:marRight w:val="0"/>
      <w:marTop w:val="0"/>
      <w:marBottom w:val="0"/>
      <w:divBdr>
        <w:top w:val="none" w:sz="0" w:space="0" w:color="auto"/>
        <w:left w:val="none" w:sz="0" w:space="0" w:color="auto"/>
        <w:bottom w:val="none" w:sz="0" w:space="0" w:color="auto"/>
        <w:right w:val="none" w:sz="0" w:space="0" w:color="auto"/>
      </w:divBdr>
    </w:div>
    <w:div w:id="1112630272">
      <w:bodyDiv w:val="1"/>
      <w:marLeft w:val="0"/>
      <w:marRight w:val="0"/>
      <w:marTop w:val="0"/>
      <w:marBottom w:val="0"/>
      <w:divBdr>
        <w:top w:val="none" w:sz="0" w:space="0" w:color="auto"/>
        <w:left w:val="none" w:sz="0" w:space="0" w:color="auto"/>
        <w:bottom w:val="none" w:sz="0" w:space="0" w:color="auto"/>
        <w:right w:val="none" w:sz="0" w:space="0" w:color="auto"/>
      </w:divBdr>
    </w:div>
    <w:div w:id="1179781678">
      <w:bodyDiv w:val="1"/>
      <w:marLeft w:val="0"/>
      <w:marRight w:val="0"/>
      <w:marTop w:val="0"/>
      <w:marBottom w:val="0"/>
      <w:divBdr>
        <w:top w:val="none" w:sz="0" w:space="0" w:color="auto"/>
        <w:left w:val="none" w:sz="0" w:space="0" w:color="auto"/>
        <w:bottom w:val="none" w:sz="0" w:space="0" w:color="auto"/>
        <w:right w:val="none" w:sz="0" w:space="0" w:color="auto"/>
      </w:divBdr>
    </w:div>
    <w:div w:id="1181313117">
      <w:bodyDiv w:val="1"/>
      <w:marLeft w:val="0"/>
      <w:marRight w:val="0"/>
      <w:marTop w:val="0"/>
      <w:marBottom w:val="0"/>
      <w:divBdr>
        <w:top w:val="none" w:sz="0" w:space="0" w:color="auto"/>
        <w:left w:val="none" w:sz="0" w:space="0" w:color="auto"/>
        <w:bottom w:val="none" w:sz="0" w:space="0" w:color="auto"/>
        <w:right w:val="none" w:sz="0" w:space="0" w:color="auto"/>
      </w:divBdr>
    </w:div>
    <w:div w:id="1194344883">
      <w:bodyDiv w:val="1"/>
      <w:marLeft w:val="0"/>
      <w:marRight w:val="0"/>
      <w:marTop w:val="0"/>
      <w:marBottom w:val="0"/>
      <w:divBdr>
        <w:top w:val="none" w:sz="0" w:space="0" w:color="auto"/>
        <w:left w:val="none" w:sz="0" w:space="0" w:color="auto"/>
        <w:bottom w:val="none" w:sz="0" w:space="0" w:color="auto"/>
        <w:right w:val="none" w:sz="0" w:space="0" w:color="auto"/>
      </w:divBdr>
      <w:divsChild>
        <w:div w:id="936059659">
          <w:marLeft w:val="345"/>
          <w:marRight w:val="345"/>
          <w:marTop w:val="0"/>
          <w:marBottom w:val="0"/>
          <w:divBdr>
            <w:top w:val="none" w:sz="0" w:space="0" w:color="auto"/>
            <w:left w:val="none" w:sz="0" w:space="0" w:color="auto"/>
            <w:bottom w:val="none" w:sz="0" w:space="0" w:color="auto"/>
            <w:right w:val="none" w:sz="0" w:space="0" w:color="auto"/>
          </w:divBdr>
        </w:div>
        <w:div w:id="1846899873">
          <w:marLeft w:val="330"/>
          <w:marRight w:val="330"/>
          <w:marTop w:val="0"/>
          <w:marBottom w:val="0"/>
          <w:divBdr>
            <w:top w:val="none" w:sz="0" w:space="0" w:color="auto"/>
            <w:left w:val="none" w:sz="0" w:space="0" w:color="auto"/>
            <w:bottom w:val="none" w:sz="0" w:space="0" w:color="auto"/>
            <w:right w:val="none" w:sz="0" w:space="0" w:color="auto"/>
          </w:divBdr>
        </w:div>
      </w:divsChild>
    </w:div>
    <w:div w:id="1225608469">
      <w:bodyDiv w:val="1"/>
      <w:marLeft w:val="0"/>
      <w:marRight w:val="0"/>
      <w:marTop w:val="0"/>
      <w:marBottom w:val="0"/>
      <w:divBdr>
        <w:top w:val="none" w:sz="0" w:space="0" w:color="auto"/>
        <w:left w:val="none" w:sz="0" w:space="0" w:color="auto"/>
        <w:bottom w:val="none" w:sz="0" w:space="0" w:color="auto"/>
        <w:right w:val="none" w:sz="0" w:space="0" w:color="auto"/>
      </w:divBdr>
    </w:div>
    <w:div w:id="1268461413">
      <w:bodyDiv w:val="1"/>
      <w:marLeft w:val="0"/>
      <w:marRight w:val="0"/>
      <w:marTop w:val="0"/>
      <w:marBottom w:val="0"/>
      <w:divBdr>
        <w:top w:val="none" w:sz="0" w:space="0" w:color="auto"/>
        <w:left w:val="none" w:sz="0" w:space="0" w:color="auto"/>
        <w:bottom w:val="none" w:sz="0" w:space="0" w:color="auto"/>
        <w:right w:val="none" w:sz="0" w:space="0" w:color="auto"/>
      </w:divBdr>
    </w:div>
    <w:div w:id="1390110689">
      <w:bodyDiv w:val="1"/>
      <w:marLeft w:val="0"/>
      <w:marRight w:val="0"/>
      <w:marTop w:val="0"/>
      <w:marBottom w:val="0"/>
      <w:divBdr>
        <w:top w:val="none" w:sz="0" w:space="0" w:color="auto"/>
        <w:left w:val="none" w:sz="0" w:space="0" w:color="auto"/>
        <w:bottom w:val="none" w:sz="0" w:space="0" w:color="auto"/>
        <w:right w:val="none" w:sz="0" w:space="0" w:color="auto"/>
      </w:divBdr>
    </w:div>
    <w:div w:id="1465922847">
      <w:bodyDiv w:val="1"/>
      <w:marLeft w:val="0"/>
      <w:marRight w:val="0"/>
      <w:marTop w:val="0"/>
      <w:marBottom w:val="0"/>
      <w:divBdr>
        <w:top w:val="none" w:sz="0" w:space="0" w:color="auto"/>
        <w:left w:val="none" w:sz="0" w:space="0" w:color="auto"/>
        <w:bottom w:val="none" w:sz="0" w:space="0" w:color="auto"/>
        <w:right w:val="none" w:sz="0" w:space="0" w:color="auto"/>
      </w:divBdr>
    </w:div>
    <w:div w:id="1537497483">
      <w:bodyDiv w:val="1"/>
      <w:marLeft w:val="0"/>
      <w:marRight w:val="0"/>
      <w:marTop w:val="0"/>
      <w:marBottom w:val="0"/>
      <w:divBdr>
        <w:top w:val="none" w:sz="0" w:space="0" w:color="auto"/>
        <w:left w:val="none" w:sz="0" w:space="0" w:color="auto"/>
        <w:bottom w:val="none" w:sz="0" w:space="0" w:color="auto"/>
        <w:right w:val="none" w:sz="0" w:space="0" w:color="auto"/>
      </w:divBdr>
    </w:div>
    <w:div w:id="1554655529">
      <w:bodyDiv w:val="1"/>
      <w:marLeft w:val="0"/>
      <w:marRight w:val="0"/>
      <w:marTop w:val="0"/>
      <w:marBottom w:val="0"/>
      <w:divBdr>
        <w:top w:val="none" w:sz="0" w:space="0" w:color="auto"/>
        <w:left w:val="none" w:sz="0" w:space="0" w:color="auto"/>
        <w:bottom w:val="none" w:sz="0" w:space="0" w:color="auto"/>
        <w:right w:val="none" w:sz="0" w:space="0" w:color="auto"/>
      </w:divBdr>
    </w:div>
    <w:div w:id="1577086503">
      <w:bodyDiv w:val="1"/>
      <w:marLeft w:val="0"/>
      <w:marRight w:val="0"/>
      <w:marTop w:val="0"/>
      <w:marBottom w:val="0"/>
      <w:divBdr>
        <w:top w:val="none" w:sz="0" w:space="0" w:color="auto"/>
        <w:left w:val="none" w:sz="0" w:space="0" w:color="auto"/>
        <w:bottom w:val="none" w:sz="0" w:space="0" w:color="auto"/>
        <w:right w:val="none" w:sz="0" w:space="0" w:color="auto"/>
      </w:divBdr>
    </w:div>
    <w:div w:id="1601139905">
      <w:bodyDiv w:val="1"/>
      <w:marLeft w:val="0"/>
      <w:marRight w:val="0"/>
      <w:marTop w:val="0"/>
      <w:marBottom w:val="0"/>
      <w:divBdr>
        <w:top w:val="none" w:sz="0" w:space="0" w:color="auto"/>
        <w:left w:val="none" w:sz="0" w:space="0" w:color="auto"/>
        <w:bottom w:val="none" w:sz="0" w:space="0" w:color="auto"/>
        <w:right w:val="none" w:sz="0" w:space="0" w:color="auto"/>
      </w:divBdr>
    </w:div>
    <w:div w:id="1634099556">
      <w:bodyDiv w:val="1"/>
      <w:marLeft w:val="0"/>
      <w:marRight w:val="0"/>
      <w:marTop w:val="0"/>
      <w:marBottom w:val="0"/>
      <w:divBdr>
        <w:top w:val="none" w:sz="0" w:space="0" w:color="auto"/>
        <w:left w:val="none" w:sz="0" w:space="0" w:color="auto"/>
        <w:bottom w:val="none" w:sz="0" w:space="0" w:color="auto"/>
        <w:right w:val="none" w:sz="0" w:space="0" w:color="auto"/>
      </w:divBdr>
    </w:div>
    <w:div w:id="1639604178">
      <w:bodyDiv w:val="1"/>
      <w:marLeft w:val="0"/>
      <w:marRight w:val="0"/>
      <w:marTop w:val="0"/>
      <w:marBottom w:val="0"/>
      <w:divBdr>
        <w:top w:val="none" w:sz="0" w:space="0" w:color="auto"/>
        <w:left w:val="none" w:sz="0" w:space="0" w:color="auto"/>
        <w:bottom w:val="none" w:sz="0" w:space="0" w:color="auto"/>
        <w:right w:val="none" w:sz="0" w:space="0" w:color="auto"/>
      </w:divBdr>
    </w:div>
    <w:div w:id="1645113376">
      <w:bodyDiv w:val="1"/>
      <w:marLeft w:val="0"/>
      <w:marRight w:val="0"/>
      <w:marTop w:val="0"/>
      <w:marBottom w:val="0"/>
      <w:divBdr>
        <w:top w:val="none" w:sz="0" w:space="0" w:color="auto"/>
        <w:left w:val="none" w:sz="0" w:space="0" w:color="auto"/>
        <w:bottom w:val="none" w:sz="0" w:space="0" w:color="auto"/>
        <w:right w:val="none" w:sz="0" w:space="0" w:color="auto"/>
      </w:divBdr>
    </w:div>
    <w:div w:id="1650403658">
      <w:bodyDiv w:val="1"/>
      <w:marLeft w:val="0"/>
      <w:marRight w:val="0"/>
      <w:marTop w:val="0"/>
      <w:marBottom w:val="0"/>
      <w:divBdr>
        <w:top w:val="none" w:sz="0" w:space="0" w:color="auto"/>
        <w:left w:val="none" w:sz="0" w:space="0" w:color="auto"/>
        <w:bottom w:val="none" w:sz="0" w:space="0" w:color="auto"/>
        <w:right w:val="none" w:sz="0" w:space="0" w:color="auto"/>
      </w:divBdr>
    </w:div>
    <w:div w:id="1695039231">
      <w:bodyDiv w:val="1"/>
      <w:marLeft w:val="0"/>
      <w:marRight w:val="0"/>
      <w:marTop w:val="0"/>
      <w:marBottom w:val="0"/>
      <w:divBdr>
        <w:top w:val="none" w:sz="0" w:space="0" w:color="auto"/>
        <w:left w:val="none" w:sz="0" w:space="0" w:color="auto"/>
        <w:bottom w:val="none" w:sz="0" w:space="0" w:color="auto"/>
        <w:right w:val="none" w:sz="0" w:space="0" w:color="auto"/>
      </w:divBdr>
    </w:div>
    <w:div w:id="1699961501">
      <w:bodyDiv w:val="1"/>
      <w:marLeft w:val="0"/>
      <w:marRight w:val="0"/>
      <w:marTop w:val="0"/>
      <w:marBottom w:val="0"/>
      <w:divBdr>
        <w:top w:val="none" w:sz="0" w:space="0" w:color="auto"/>
        <w:left w:val="none" w:sz="0" w:space="0" w:color="auto"/>
        <w:bottom w:val="none" w:sz="0" w:space="0" w:color="auto"/>
        <w:right w:val="none" w:sz="0" w:space="0" w:color="auto"/>
      </w:divBdr>
    </w:div>
    <w:div w:id="1800958030">
      <w:bodyDiv w:val="1"/>
      <w:marLeft w:val="0"/>
      <w:marRight w:val="0"/>
      <w:marTop w:val="0"/>
      <w:marBottom w:val="0"/>
      <w:divBdr>
        <w:top w:val="none" w:sz="0" w:space="0" w:color="auto"/>
        <w:left w:val="none" w:sz="0" w:space="0" w:color="auto"/>
        <w:bottom w:val="none" w:sz="0" w:space="0" w:color="auto"/>
        <w:right w:val="none" w:sz="0" w:space="0" w:color="auto"/>
      </w:divBdr>
    </w:div>
    <w:div w:id="1827816372">
      <w:bodyDiv w:val="1"/>
      <w:marLeft w:val="0"/>
      <w:marRight w:val="0"/>
      <w:marTop w:val="0"/>
      <w:marBottom w:val="0"/>
      <w:divBdr>
        <w:top w:val="none" w:sz="0" w:space="0" w:color="auto"/>
        <w:left w:val="none" w:sz="0" w:space="0" w:color="auto"/>
        <w:bottom w:val="none" w:sz="0" w:space="0" w:color="auto"/>
        <w:right w:val="none" w:sz="0" w:space="0" w:color="auto"/>
      </w:divBdr>
    </w:div>
    <w:div w:id="1833255152">
      <w:bodyDiv w:val="1"/>
      <w:marLeft w:val="0"/>
      <w:marRight w:val="0"/>
      <w:marTop w:val="0"/>
      <w:marBottom w:val="0"/>
      <w:divBdr>
        <w:top w:val="none" w:sz="0" w:space="0" w:color="auto"/>
        <w:left w:val="none" w:sz="0" w:space="0" w:color="auto"/>
        <w:bottom w:val="none" w:sz="0" w:space="0" w:color="auto"/>
        <w:right w:val="none" w:sz="0" w:space="0" w:color="auto"/>
      </w:divBdr>
    </w:div>
    <w:div w:id="1845050286">
      <w:bodyDiv w:val="1"/>
      <w:marLeft w:val="0"/>
      <w:marRight w:val="0"/>
      <w:marTop w:val="0"/>
      <w:marBottom w:val="0"/>
      <w:divBdr>
        <w:top w:val="none" w:sz="0" w:space="0" w:color="auto"/>
        <w:left w:val="none" w:sz="0" w:space="0" w:color="auto"/>
        <w:bottom w:val="none" w:sz="0" w:space="0" w:color="auto"/>
        <w:right w:val="none" w:sz="0" w:space="0" w:color="auto"/>
      </w:divBdr>
    </w:div>
    <w:div w:id="1850294548">
      <w:bodyDiv w:val="1"/>
      <w:marLeft w:val="0"/>
      <w:marRight w:val="0"/>
      <w:marTop w:val="0"/>
      <w:marBottom w:val="0"/>
      <w:divBdr>
        <w:top w:val="none" w:sz="0" w:space="0" w:color="auto"/>
        <w:left w:val="none" w:sz="0" w:space="0" w:color="auto"/>
        <w:bottom w:val="none" w:sz="0" w:space="0" w:color="auto"/>
        <w:right w:val="none" w:sz="0" w:space="0" w:color="auto"/>
      </w:divBdr>
    </w:div>
    <w:div w:id="1907453615">
      <w:bodyDiv w:val="1"/>
      <w:marLeft w:val="0"/>
      <w:marRight w:val="0"/>
      <w:marTop w:val="0"/>
      <w:marBottom w:val="0"/>
      <w:divBdr>
        <w:top w:val="none" w:sz="0" w:space="0" w:color="auto"/>
        <w:left w:val="none" w:sz="0" w:space="0" w:color="auto"/>
        <w:bottom w:val="none" w:sz="0" w:space="0" w:color="auto"/>
        <w:right w:val="none" w:sz="0" w:space="0" w:color="auto"/>
      </w:divBdr>
      <w:divsChild>
        <w:div w:id="219947111">
          <w:marLeft w:val="345"/>
          <w:marRight w:val="345"/>
          <w:marTop w:val="0"/>
          <w:marBottom w:val="0"/>
          <w:divBdr>
            <w:top w:val="none" w:sz="0" w:space="0" w:color="auto"/>
            <w:left w:val="none" w:sz="0" w:space="0" w:color="auto"/>
            <w:bottom w:val="none" w:sz="0" w:space="0" w:color="auto"/>
            <w:right w:val="none" w:sz="0" w:space="0" w:color="auto"/>
          </w:divBdr>
        </w:div>
        <w:div w:id="641883542">
          <w:marLeft w:val="330"/>
          <w:marRight w:val="330"/>
          <w:marTop w:val="0"/>
          <w:marBottom w:val="0"/>
          <w:divBdr>
            <w:top w:val="none" w:sz="0" w:space="0" w:color="auto"/>
            <w:left w:val="none" w:sz="0" w:space="0" w:color="auto"/>
            <w:bottom w:val="none" w:sz="0" w:space="0" w:color="auto"/>
            <w:right w:val="none" w:sz="0" w:space="0" w:color="auto"/>
          </w:divBdr>
        </w:div>
      </w:divsChild>
    </w:div>
    <w:div w:id="1967657442">
      <w:bodyDiv w:val="1"/>
      <w:marLeft w:val="0"/>
      <w:marRight w:val="0"/>
      <w:marTop w:val="0"/>
      <w:marBottom w:val="0"/>
      <w:divBdr>
        <w:top w:val="none" w:sz="0" w:space="0" w:color="auto"/>
        <w:left w:val="none" w:sz="0" w:space="0" w:color="auto"/>
        <w:bottom w:val="none" w:sz="0" w:space="0" w:color="auto"/>
        <w:right w:val="none" w:sz="0" w:space="0" w:color="auto"/>
      </w:divBdr>
    </w:div>
    <w:div w:id="2015179753">
      <w:bodyDiv w:val="1"/>
      <w:marLeft w:val="0"/>
      <w:marRight w:val="0"/>
      <w:marTop w:val="0"/>
      <w:marBottom w:val="0"/>
      <w:divBdr>
        <w:top w:val="none" w:sz="0" w:space="0" w:color="auto"/>
        <w:left w:val="none" w:sz="0" w:space="0" w:color="auto"/>
        <w:bottom w:val="none" w:sz="0" w:space="0" w:color="auto"/>
        <w:right w:val="none" w:sz="0" w:space="0" w:color="auto"/>
      </w:divBdr>
    </w:div>
    <w:div w:id="2067029573">
      <w:bodyDiv w:val="1"/>
      <w:marLeft w:val="0"/>
      <w:marRight w:val="0"/>
      <w:marTop w:val="0"/>
      <w:marBottom w:val="0"/>
      <w:divBdr>
        <w:top w:val="none" w:sz="0" w:space="0" w:color="auto"/>
        <w:left w:val="none" w:sz="0" w:space="0" w:color="auto"/>
        <w:bottom w:val="none" w:sz="0" w:space="0" w:color="auto"/>
        <w:right w:val="none" w:sz="0" w:space="0" w:color="auto"/>
      </w:divBdr>
    </w:div>
    <w:div w:id="2071876850">
      <w:bodyDiv w:val="1"/>
      <w:marLeft w:val="0"/>
      <w:marRight w:val="0"/>
      <w:marTop w:val="0"/>
      <w:marBottom w:val="0"/>
      <w:divBdr>
        <w:top w:val="none" w:sz="0" w:space="0" w:color="auto"/>
        <w:left w:val="none" w:sz="0" w:space="0" w:color="auto"/>
        <w:bottom w:val="none" w:sz="0" w:space="0" w:color="auto"/>
        <w:right w:val="none" w:sz="0" w:space="0" w:color="auto"/>
      </w:divBdr>
    </w:div>
    <w:div w:id="2120752949">
      <w:bodyDiv w:val="1"/>
      <w:marLeft w:val="0"/>
      <w:marRight w:val="0"/>
      <w:marTop w:val="0"/>
      <w:marBottom w:val="0"/>
      <w:divBdr>
        <w:top w:val="none" w:sz="0" w:space="0" w:color="auto"/>
        <w:left w:val="none" w:sz="0" w:space="0" w:color="auto"/>
        <w:bottom w:val="none" w:sz="0" w:space="0" w:color="auto"/>
        <w:right w:val="none" w:sz="0" w:space="0" w:color="auto"/>
      </w:divBdr>
    </w:div>
    <w:div w:id="213274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1.xml"/><Relationship Id="rId10" Type="http://schemas.openxmlformats.org/officeDocument/2006/relationships/image" Target="media/image3.png"/><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10.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16AE0-DD3F-4E68-A625-4301AFDC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34</Pages>
  <Words>9279</Words>
  <Characters>51038</Characters>
  <Application>Microsoft Office Word</Application>
  <DocSecurity>0</DocSecurity>
  <Lines>425</Lines>
  <Paragraphs>120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60197</CharactersWithSpaces>
  <SharedDoc>false</SharedDoc>
  <HLinks>
    <vt:vector size="930" baseType="variant">
      <vt:variant>
        <vt:i4>4194360</vt:i4>
      </vt:variant>
      <vt:variant>
        <vt:i4>936</vt:i4>
      </vt:variant>
      <vt:variant>
        <vt:i4>0</vt:i4>
      </vt:variant>
      <vt:variant>
        <vt:i4>5</vt:i4>
      </vt:variant>
      <vt:variant>
        <vt:lpwstr>https://fr.wikipedia.org/wiki/Baraka_%28Congo-Kinshasa%29</vt:lpwstr>
      </vt:variant>
      <vt:variant>
        <vt:lpwstr/>
      </vt:variant>
      <vt:variant>
        <vt:i4>5505041</vt:i4>
      </vt:variant>
      <vt:variant>
        <vt:i4>933</vt:i4>
      </vt:variant>
      <vt:variant>
        <vt:i4>0</vt:i4>
      </vt:variant>
      <vt:variant>
        <vt:i4>5</vt:i4>
      </vt:variant>
      <vt:variant>
        <vt:lpwstr>https://fr.wikipedia.org/wiki/Maniema</vt:lpwstr>
      </vt:variant>
      <vt:variant>
        <vt:lpwstr/>
      </vt:variant>
      <vt:variant>
        <vt:i4>1703970</vt:i4>
      </vt:variant>
      <vt:variant>
        <vt:i4>930</vt:i4>
      </vt:variant>
      <vt:variant>
        <vt:i4>0</vt:i4>
      </vt:variant>
      <vt:variant>
        <vt:i4>5</vt:i4>
      </vt:variant>
      <vt:variant>
        <vt:lpwstr>https://fr.wikipedia.org/wiki/%C3%89douard_Louis_Joseph_Empain</vt:lpwstr>
      </vt:variant>
      <vt:variant>
        <vt:lpwstr/>
      </vt:variant>
      <vt:variant>
        <vt:i4>8257632</vt:i4>
      </vt:variant>
      <vt:variant>
        <vt:i4>927</vt:i4>
      </vt:variant>
      <vt:variant>
        <vt:i4>0</vt:i4>
      </vt:variant>
      <vt:variant>
        <vt:i4>5</vt:i4>
      </vt:variant>
      <vt:variant>
        <vt:lpwstr>https://www.google.com/url?sa=t&amp;rct=j&amp;q=&amp;esrc=s&amp;source=web&amp;cd=1&amp;cad=rja&amp;uact=8&amp;ved=0ahUKEwie76bDysTTAhWHFSwKHekHBfQQs2YINCgAMAA&amp;url=https%3A%2F%2Ffr.wikipedia.org%2Fwiki%2FPterygota&amp;usg=AFQjCNGuaFvhgk_1jzBDPAZuzdcZcAHlog&amp;sig2=uTGTSRX2-pu6hBJb4xf_xw</vt:lpwstr>
      </vt:variant>
      <vt:variant>
        <vt:lpwstr/>
      </vt:variant>
      <vt:variant>
        <vt:i4>1966138</vt:i4>
      </vt:variant>
      <vt:variant>
        <vt:i4>908</vt:i4>
      </vt:variant>
      <vt:variant>
        <vt:i4>0</vt:i4>
      </vt:variant>
      <vt:variant>
        <vt:i4>5</vt:i4>
      </vt:variant>
      <vt:variant>
        <vt:lpwstr/>
      </vt:variant>
      <vt:variant>
        <vt:lpwstr>_Toc491270823</vt:lpwstr>
      </vt:variant>
      <vt:variant>
        <vt:i4>1966138</vt:i4>
      </vt:variant>
      <vt:variant>
        <vt:i4>902</vt:i4>
      </vt:variant>
      <vt:variant>
        <vt:i4>0</vt:i4>
      </vt:variant>
      <vt:variant>
        <vt:i4>5</vt:i4>
      </vt:variant>
      <vt:variant>
        <vt:lpwstr/>
      </vt:variant>
      <vt:variant>
        <vt:lpwstr>_Toc491270822</vt:lpwstr>
      </vt:variant>
      <vt:variant>
        <vt:i4>1966138</vt:i4>
      </vt:variant>
      <vt:variant>
        <vt:i4>896</vt:i4>
      </vt:variant>
      <vt:variant>
        <vt:i4>0</vt:i4>
      </vt:variant>
      <vt:variant>
        <vt:i4>5</vt:i4>
      </vt:variant>
      <vt:variant>
        <vt:lpwstr/>
      </vt:variant>
      <vt:variant>
        <vt:lpwstr>_Toc491270821</vt:lpwstr>
      </vt:variant>
      <vt:variant>
        <vt:i4>1966138</vt:i4>
      </vt:variant>
      <vt:variant>
        <vt:i4>890</vt:i4>
      </vt:variant>
      <vt:variant>
        <vt:i4>0</vt:i4>
      </vt:variant>
      <vt:variant>
        <vt:i4>5</vt:i4>
      </vt:variant>
      <vt:variant>
        <vt:lpwstr/>
      </vt:variant>
      <vt:variant>
        <vt:lpwstr>_Toc491270820</vt:lpwstr>
      </vt:variant>
      <vt:variant>
        <vt:i4>1900602</vt:i4>
      </vt:variant>
      <vt:variant>
        <vt:i4>884</vt:i4>
      </vt:variant>
      <vt:variant>
        <vt:i4>0</vt:i4>
      </vt:variant>
      <vt:variant>
        <vt:i4>5</vt:i4>
      </vt:variant>
      <vt:variant>
        <vt:lpwstr/>
      </vt:variant>
      <vt:variant>
        <vt:lpwstr>_Toc491270819</vt:lpwstr>
      </vt:variant>
      <vt:variant>
        <vt:i4>1900602</vt:i4>
      </vt:variant>
      <vt:variant>
        <vt:i4>878</vt:i4>
      </vt:variant>
      <vt:variant>
        <vt:i4>0</vt:i4>
      </vt:variant>
      <vt:variant>
        <vt:i4>5</vt:i4>
      </vt:variant>
      <vt:variant>
        <vt:lpwstr/>
      </vt:variant>
      <vt:variant>
        <vt:lpwstr>_Toc491270818</vt:lpwstr>
      </vt:variant>
      <vt:variant>
        <vt:i4>1900602</vt:i4>
      </vt:variant>
      <vt:variant>
        <vt:i4>872</vt:i4>
      </vt:variant>
      <vt:variant>
        <vt:i4>0</vt:i4>
      </vt:variant>
      <vt:variant>
        <vt:i4>5</vt:i4>
      </vt:variant>
      <vt:variant>
        <vt:lpwstr/>
      </vt:variant>
      <vt:variant>
        <vt:lpwstr>_Toc491270817</vt:lpwstr>
      </vt:variant>
      <vt:variant>
        <vt:i4>1900602</vt:i4>
      </vt:variant>
      <vt:variant>
        <vt:i4>866</vt:i4>
      </vt:variant>
      <vt:variant>
        <vt:i4>0</vt:i4>
      </vt:variant>
      <vt:variant>
        <vt:i4>5</vt:i4>
      </vt:variant>
      <vt:variant>
        <vt:lpwstr/>
      </vt:variant>
      <vt:variant>
        <vt:lpwstr>_Toc491270816</vt:lpwstr>
      </vt:variant>
      <vt:variant>
        <vt:i4>1900602</vt:i4>
      </vt:variant>
      <vt:variant>
        <vt:i4>857</vt:i4>
      </vt:variant>
      <vt:variant>
        <vt:i4>0</vt:i4>
      </vt:variant>
      <vt:variant>
        <vt:i4>5</vt:i4>
      </vt:variant>
      <vt:variant>
        <vt:lpwstr/>
      </vt:variant>
      <vt:variant>
        <vt:lpwstr>_Toc491270815</vt:lpwstr>
      </vt:variant>
      <vt:variant>
        <vt:i4>1900602</vt:i4>
      </vt:variant>
      <vt:variant>
        <vt:i4>851</vt:i4>
      </vt:variant>
      <vt:variant>
        <vt:i4>0</vt:i4>
      </vt:variant>
      <vt:variant>
        <vt:i4>5</vt:i4>
      </vt:variant>
      <vt:variant>
        <vt:lpwstr/>
      </vt:variant>
      <vt:variant>
        <vt:lpwstr>_Toc491270814</vt:lpwstr>
      </vt:variant>
      <vt:variant>
        <vt:i4>1900602</vt:i4>
      </vt:variant>
      <vt:variant>
        <vt:i4>845</vt:i4>
      </vt:variant>
      <vt:variant>
        <vt:i4>0</vt:i4>
      </vt:variant>
      <vt:variant>
        <vt:i4>5</vt:i4>
      </vt:variant>
      <vt:variant>
        <vt:lpwstr/>
      </vt:variant>
      <vt:variant>
        <vt:lpwstr>_Toc491270813</vt:lpwstr>
      </vt:variant>
      <vt:variant>
        <vt:i4>1900602</vt:i4>
      </vt:variant>
      <vt:variant>
        <vt:i4>839</vt:i4>
      </vt:variant>
      <vt:variant>
        <vt:i4>0</vt:i4>
      </vt:variant>
      <vt:variant>
        <vt:i4>5</vt:i4>
      </vt:variant>
      <vt:variant>
        <vt:lpwstr/>
      </vt:variant>
      <vt:variant>
        <vt:lpwstr>_Toc491270812</vt:lpwstr>
      </vt:variant>
      <vt:variant>
        <vt:i4>1900602</vt:i4>
      </vt:variant>
      <vt:variant>
        <vt:i4>833</vt:i4>
      </vt:variant>
      <vt:variant>
        <vt:i4>0</vt:i4>
      </vt:variant>
      <vt:variant>
        <vt:i4>5</vt:i4>
      </vt:variant>
      <vt:variant>
        <vt:lpwstr/>
      </vt:variant>
      <vt:variant>
        <vt:lpwstr>_Toc491270811</vt:lpwstr>
      </vt:variant>
      <vt:variant>
        <vt:i4>1900602</vt:i4>
      </vt:variant>
      <vt:variant>
        <vt:i4>827</vt:i4>
      </vt:variant>
      <vt:variant>
        <vt:i4>0</vt:i4>
      </vt:variant>
      <vt:variant>
        <vt:i4>5</vt:i4>
      </vt:variant>
      <vt:variant>
        <vt:lpwstr/>
      </vt:variant>
      <vt:variant>
        <vt:lpwstr>_Toc491270810</vt:lpwstr>
      </vt:variant>
      <vt:variant>
        <vt:i4>1835066</vt:i4>
      </vt:variant>
      <vt:variant>
        <vt:i4>821</vt:i4>
      </vt:variant>
      <vt:variant>
        <vt:i4>0</vt:i4>
      </vt:variant>
      <vt:variant>
        <vt:i4>5</vt:i4>
      </vt:variant>
      <vt:variant>
        <vt:lpwstr/>
      </vt:variant>
      <vt:variant>
        <vt:lpwstr>_Toc491270809</vt:lpwstr>
      </vt:variant>
      <vt:variant>
        <vt:i4>1835066</vt:i4>
      </vt:variant>
      <vt:variant>
        <vt:i4>815</vt:i4>
      </vt:variant>
      <vt:variant>
        <vt:i4>0</vt:i4>
      </vt:variant>
      <vt:variant>
        <vt:i4>5</vt:i4>
      </vt:variant>
      <vt:variant>
        <vt:lpwstr/>
      </vt:variant>
      <vt:variant>
        <vt:lpwstr>_Toc491270808</vt:lpwstr>
      </vt:variant>
      <vt:variant>
        <vt:i4>1835066</vt:i4>
      </vt:variant>
      <vt:variant>
        <vt:i4>809</vt:i4>
      </vt:variant>
      <vt:variant>
        <vt:i4>0</vt:i4>
      </vt:variant>
      <vt:variant>
        <vt:i4>5</vt:i4>
      </vt:variant>
      <vt:variant>
        <vt:lpwstr/>
      </vt:variant>
      <vt:variant>
        <vt:lpwstr>_Toc491270807</vt:lpwstr>
      </vt:variant>
      <vt:variant>
        <vt:i4>1835066</vt:i4>
      </vt:variant>
      <vt:variant>
        <vt:i4>803</vt:i4>
      </vt:variant>
      <vt:variant>
        <vt:i4>0</vt:i4>
      </vt:variant>
      <vt:variant>
        <vt:i4>5</vt:i4>
      </vt:variant>
      <vt:variant>
        <vt:lpwstr/>
      </vt:variant>
      <vt:variant>
        <vt:lpwstr>_Toc491270806</vt:lpwstr>
      </vt:variant>
      <vt:variant>
        <vt:i4>1835066</vt:i4>
      </vt:variant>
      <vt:variant>
        <vt:i4>797</vt:i4>
      </vt:variant>
      <vt:variant>
        <vt:i4>0</vt:i4>
      </vt:variant>
      <vt:variant>
        <vt:i4>5</vt:i4>
      </vt:variant>
      <vt:variant>
        <vt:lpwstr/>
      </vt:variant>
      <vt:variant>
        <vt:lpwstr>_Toc491270805</vt:lpwstr>
      </vt:variant>
      <vt:variant>
        <vt:i4>1835066</vt:i4>
      </vt:variant>
      <vt:variant>
        <vt:i4>791</vt:i4>
      </vt:variant>
      <vt:variant>
        <vt:i4>0</vt:i4>
      </vt:variant>
      <vt:variant>
        <vt:i4>5</vt:i4>
      </vt:variant>
      <vt:variant>
        <vt:lpwstr/>
      </vt:variant>
      <vt:variant>
        <vt:lpwstr>_Toc491270804</vt:lpwstr>
      </vt:variant>
      <vt:variant>
        <vt:i4>1835066</vt:i4>
      </vt:variant>
      <vt:variant>
        <vt:i4>785</vt:i4>
      </vt:variant>
      <vt:variant>
        <vt:i4>0</vt:i4>
      </vt:variant>
      <vt:variant>
        <vt:i4>5</vt:i4>
      </vt:variant>
      <vt:variant>
        <vt:lpwstr/>
      </vt:variant>
      <vt:variant>
        <vt:lpwstr>_Toc491270803</vt:lpwstr>
      </vt:variant>
      <vt:variant>
        <vt:i4>1835066</vt:i4>
      </vt:variant>
      <vt:variant>
        <vt:i4>779</vt:i4>
      </vt:variant>
      <vt:variant>
        <vt:i4>0</vt:i4>
      </vt:variant>
      <vt:variant>
        <vt:i4>5</vt:i4>
      </vt:variant>
      <vt:variant>
        <vt:lpwstr/>
      </vt:variant>
      <vt:variant>
        <vt:lpwstr>_Toc491270802</vt:lpwstr>
      </vt:variant>
      <vt:variant>
        <vt:i4>1835066</vt:i4>
      </vt:variant>
      <vt:variant>
        <vt:i4>773</vt:i4>
      </vt:variant>
      <vt:variant>
        <vt:i4>0</vt:i4>
      </vt:variant>
      <vt:variant>
        <vt:i4>5</vt:i4>
      </vt:variant>
      <vt:variant>
        <vt:lpwstr/>
      </vt:variant>
      <vt:variant>
        <vt:lpwstr>_Toc491270801</vt:lpwstr>
      </vt:variant>
      <vt:variant>
        <vt:i4>1835066</vt:i4>
      </vt:variant>
      <vt:variant>
        <vt:i4>767</vt:i4>
      </vt:variant>
      <vt:variant>
        <vt:i4>0</vt:i4>
      </vt:variant>
      <vt:variant>
        <vt:i4>5</vt:i4>
      </vt:variant>
      <vt:variant>
        <vt:lpwstr/>
      </vt:variant>
      <vt:variant>
        <vt:lpwstr>_Toc491270800</vt:lpwstr>
      </vt:variant>
      <vt:variant>
        <vt:i4>1376309</vt:i4>
      </vt:variant>
      <vt:variant>
        <vt:i4>761</vt:i4>
      </vt:variant>
      <vt:variant>
        <vt:i4>0</vt:i4>
      </vt:variant>
      <vt:variant>
        <vt:i4>5</vt:i4>
      </vt:variant>
      <vt:variant>
        <vt:lpwstr/>
      </vt:variant>
      <vt:variant>
        <vt:lpwstr>_Toc491270799</vt:lpwstr>
      </vt:variant>
      <vt:variant>
        <vt:i4>1376309</vt:i4>
      </vt:variant>
      <vt:variant>
        <vt:i4>755</vt:i4>
      </vt:variant>
      <vt:variant>
        <vt:i4>0</vt:i4>
      </vt:variant>
      <vt:variant>
        <vt:i4>5</vt:i4>
      </vt:variant>
      <vt:variant>
        <vt:lpwstr/>
      </vt:variant>
      <vt:variant>
        <vt:lpwstr>_Toc491270798</vt:lpwstr>
      </vt:variant>
      <vt:variant>
        <vt:i4>1376309</vt:i4>
      </vt:variant>
      <vt:variant>
        <vt:i4>749</vt:i4>
      </vt:variant>
      <vt:variant>
        <vt:i4>0</vt:i4>
      </vt:variant>
      <vt:variant>
        <vt:i4>5</vt:i4>
      </vt:variant>
      <vt:variant>
        <vt:lpwstr/>
      </vt:variant>
      <vt:variant>
        <vt:lpwstr>_Toc491270797</vt:lpwstr>
      </vt:variant>
      <vt:variant>
        <vt:i4>1376309</vt:i4>
      </vt:variant>
      <vt:variant>
        <vt:i4>743</vt:i4>
      </vt:variant>
      <vt:variant>
        <vt:i4>0</vt:i4>
      </vt:variant>
      <vt:variant>
        <vt:i4>5</vt:i4>
      </vt:variant>
      <vt:variant>
        <vt:lpwstr/>
      </vt:variant>
      <vt:variant>
        <vt:lpwstr>_Toc491270796</vt:lpwstr>
      </vt:variant>
      <vt:variant>
        <vt:i4>1376309</vt:i4>
      </vt:variant>
      <vt:variant>
        <vt:i4>737</vt:i4>
      </vt:variant>
      <vt:variant>
        <vt:i4>0</vt:i4>
      </vt:variant>
      <vt:variant>
        <vt:i4>5</vt:i4>
      </vt:variant>
      <vt:variant>
        <vt:lpwstr/>
      </vt:variant>
      <vt:variant>
        <vt:lpwstr>_Toc491270795</vt:lpwstr>
      </vt:variant>
      <vt:variant>
        <vt:i4>1376309</vt:i4>
      </vt:variant>
      <vt:variant>
        <vt:i4>731</vt:i4>
      </vt:variant>
      <vt:variant>
        <vt:i4>0</vt:i4>
      </vt:variant>
      <vt:variant>
        <vt:i4>5</vt:i4>
      </vt:variant>
      <vt:variant>
        <vt:lpwstr/>
      </vt:variant>
      <vt:variant>
        <vt:lpwstr>_Toc491270794</vt:lpwstr>
      </vt:variant>
      <vt:variant>
        <vt:i4>1376309</vt:i4>
      </vt:variant>
      <vt:variant>
        <vt:i4>725</vt:i4>
      </vt:variant>
      <vt:variant>
        <vt:i4>0</vt:i4>
      </vt:variant>
      <vt:variant>
        <vt:i4>5</vt:i4>
      </vt:variant>
      <vt:variant>
        <vt:lpwstr/>
      </vt:variant>
      <vt:variant>
        <vt:lpwstr>_Toc491270793</vt:lpwstr>
      </vt:variant>
      <vt:variant>
        <vt:i4>1376309</vt:i4>
      </vt:variant>
      <vt:variant>
        <vt:i4>719</vt:i4>
      </vt:variant>
      <vt:variant>
        <vt:i4>0</vt:i4>
      </vt:variant>
      <vt:variant>
        <vt:i4>5</vt:i4>
      </vt:variant>
      <vt:variant>
        <vt:lpwstr/>
      </vt:variant>
      <vt:variant>
        <vt:lpwstr>_Toc491270792</vt:lpwstr>
      </vt:variant>
      <vt:variant>
        <vt:i4>1376309</vt:i4>
      </vt:variant>
      <vt:variant>
        <vt:i4>713</vt:i4>
      </vt:variant>
      <vt:variant>
        <vt:i4>0</vt:i4>
      </vt:variant>
      <vt:variant>
        <vt:i4>5</vt:i4>
      </vt:variant>
      <vt:variant>
        <vt:lpwstr/>
      </vt:variant>
      <vt:variant>
        <vt:lpwstr>_Toc491270791</vt:lpwstr>
      </vt:variant>
      <vt:variant>
        <vt:i4>1376309</vt:i4>
      </vt:variant>
      <vt:variant>
        <vt:i4>707</vt:i4>
      </vt:variant>
      <vt:variant>
        <vt:i4>0</vt:i4>
      </vt:variant>
      <vt:variant>
        <vt:i4>5</vt:i4>
      </vt:variant>
      <vt:variant>
        <vt:lpwstr/>
      </vt:variant>
      <vt:variant>
        <vt:lpwstr>_Toc491270790</vt:lpwstr>
      </vt:variant>
      <vt:variant>
        <vt:i4>1310773</vt:i4>
      </vt:variant>
      <vt:variant>
        <vt:i4>701</vt:i4>
      </vt:variant>
      <vt:variant>
        <vt:i4>0</vt:i4>
      </vt:variant>
      <vt:variant>
        <vt:i4>5</vt:i4>
      </vt:variant>
      <vt:variant>
        <vt:lpwstr/>
      </vt:variant>
      <vt:variant>
        <vt:lpwstr>_Toc491270789</vt:lpwstr>
      </vt:variant>
      <vt:variant>
        <vt:i4>1310773</vt:i4>
      </vt:variant>
      <vt:variant>
        <vt:i4>695</vt:i4>
      </vt:variant>
      <vt:variant>
        <vt:i4>0</vt:i4>
      </vt:variant>
      <vt:variant>
        <vt:i4>5</vt:i4>
      </vt:variant>
      <vt:variant>
        <vt:lpwstr/>
      </vt:variant>
      <vt:variant>
        <vt:lpwstr>_Toc491270788</vt:lpwstr>
      </vt:variant>
      <vt:variant>
        <vt:i4>1310773</vt:i4>
      </vt:variant>
      <vt:variant>
        <vt:i4>689</vt:i4>
      </vt:variant>
      <vt:variant>
        <vt:i4>0</vt:i4>
      </vt:variant>
      <vt:variant>
        <vt:i4>5</vt:i4>
      </vt:variant>
      <vt:variant>
        <vt:lpwstr/>
      </vt:variant>
      <vt:variant>
        <vt:lpwstr>_Toc491270787</vt:lpwstr>
      </vt:variant>
      <vt:variant>
        <vt:i4>1310773</vt:i4>
      </vt:variant>
      <vt:variant>
        <vt:i4>683</vt:i4>
      </vt:variant>
      <vt:variant>
        <vt:i4>0</vt:i4>
      </vt:variant>
      <vt:variant>
        <vt:i4>5</vt:i4>
      </vt:variant>
      <vt:variant>
        <vt:lpwstr/>
      </vt:variant>
      <vt:variant>
        <vt:lpwstr>_Toc491270786</vt:lpwstr>
      </vt:variant>
      <vt:variant>
        <vt:i4>1310773</vt:i4>
      </vt:variant>
      <vt:variant>
        <vt:i4>677</vt:i4>
      </vt:variant>
      <vt:variant>
        <vt:i4>0</vt:i4>
      </vt:variant>
      <vt:variant>
        <vt:i4>5</vt:i4>
      </vt:variant>
      <vt:variant>
        <vt:lpwstr/>
      </vt:variant>
      <vt:variant>
        <vt:lpwstr>_Toc491270785</vt:lpwstr>
      </vt:variant>
      <vt:variant>
        <vt:i4>1310773</vt:i4>
      </vt:variant>
      <vt:variant>
        <vt:i4>671</vt:i4>
      </vt:variant>
      <vt:variant>
        <vt:i4>0</vt:i4>
      </vt:variant>
      <vt:variant>
        <vt:i4>5</vt:i4>
      </vt:variant>
      <vt:variant>
        <vt:lpwstr/>
      </vt:variant>
      <vt:variant>
        <vt:lpwstr>_Toc491270784</vt:lpwstr>
      </vt:variant>
      <vt:variant>
        <vt:i4>1310773</vt:i4>
      </vt:variant>
      <vt:variant>
        <vt:i4>665</vt:i4>
      </vt:variant>
      <vt:variant>
        <vt:i4>0</vt:i4>
      </vt:variant>
      <vt:variant>
        <vt:i4>5</vt:i4>
      </vt:variant>
      <vt:variant>
        <vt:lpwstr/>
      </vt:variant>
      <vt:variant>
        <vt:lpwstr>_Toc491270783</vt:lpwstr>
      </vt:variant>
      <vt:variant>
        <vt:i4>1310773</vt:i4>
      </vt:variant>
      <vt:variant>
        <vt:i4>659</vt:i4>
      </vt:variant>
      <vt:variant>
        <vt:i4>0</vt:i4>
      </vt:variant>
      <vt:variant>
        <vt:i4>5</vt:i4>
      </vt:variant>
      <vt:variant>
        <vt:lpwstr/>
      </vt:variant>
      <vt:variant>
        <vt:lpwstr>_Toc491270782</vt:lpwstr>
      </vt:variant>
      <vt:variant>
        <vt:i4>1310773</vt:i4>
      </vt:variant>
      <vt:variant>
        <vt:i4>653</vt:i4>
      </vt:variant>
      <vt:variant>
        <vt:i4>0</vt:i4>
      </vt:variant>
      <vt:variant>
        <vt:i4>5</vt:i4>
      </vt:variant>
      <vt:variant>
        <vt:lpwstr/>
      </vt:variant>
      <vt:variant>
        <vt:lpwstr>_Toc491270781</vt:lpwstr>
      </vt:variant>
      <vt:variant>
        <vt:i4>1310773</vt:i4>
      </vt:variant>
      <vt:variant>
        <vt:i4>647</vt:i4>
      </vt:variant>
      <vt:variant>
        <vt:i4>0</vt:i4>
      </vt:variant>
      <vt:variant>
        <vt:i4>5</vt:i4>
      </vt:variant>
      <vt:variant>
        <vt:lpwstr/>
      </vt:variant>
      <vt:variant>
        <vt:lpwstr>_Toc491270780</vt:lpwstr>
      </vt:variant>
      <vt:variant>
        <vt:i4>1769525</vt:i4>
      </vt:variant>
      <vt:variant>
        <vt:i4>641</vt:i4>
      </vt:variant>
      <vt:variant>
        <vt:i4>0</vt:i4>
      </vt:variant>
      <vt:variant>
        <vt:i4>5</vt:i4>
      </vt:variant>
      <vt:variant>
        <vt:lpwstr/>
      </vt:variant>
      <vt:variant>
        <vt:lpwstr>_Toc491270779</vt:lpwstr>
      </vt:variant>
      <vt:variant>
        <vt:i4>1769534</vt:i4>
      </vt:variant>
      <vt:variant>
        <vt:i4>632</vt:i4>
      </vt:variant>
      <vt:variant>
        <vt:i4>0</vt:i4>
      </vt:variant>
      <vt:variant>
        <vt:i4>5</vt:i4>
      </vt:variant>
      <vt:variant>
        <vt:lpwstr/>
      </vt:variant>
      <vt:variant>
        <vt:lpwstr>_Toc491334820</vt:lpwstr>
      </vt:variant>
      <vt:variant>
        <vt:i4>1572926</vt:i4>
      </vt:variant>
      <vt:variant>
        <vt:i4>626</vt:i4>
      </vt:variant>
      <vt:variant>
        <vt:i4>0</vt:i4>
      </vt:variant>
      <vt:variant>
        <vt:i4>5</vt:i4>
      </vt:variant>
      <vt:variant>
        <vt:lpwstr/>
      </vt:variant>
      <vt:variant>
        <vt:lpwstr>_Toc491334819</vt:lpwstr>
      </vt:variant>
      <vt:variant>
        <vt:i4>1572926</vt:i4>
      </vt:variant>
      <vt:variant>
        <vt:i4>620</vt:i4>
      </vt:variant>
      <vt:variant>
        <vt:i4>0</vt:i4>
      </vt:variant>
      <vt:variant>
        <vt:i4>5</vt:i4>
      </vt:variant>
      <vt:variant>
        <vt:lpwstr/>
      </vt:variant>
      <vt:variant>
        <vt:lpwstr>_Toc491334818</vt:lpwstr>
      </vt:variant>
      <vt:variant>
        <vt:i4>1572926</vt:i4>
      </vt:variant>
      <vt:variant>
        <vt:i4>614</vt:i4>
      </vt:variant>
      <vt:variant>
        <vt:i4>0</vt:i4>
      </vt:variant>
      <vt:variant>
        <vt:i4>5</vt:i4>
      </vt:variant>
      <vt:variant>
        <vt:lpwstr/>
      </vt:variant>
      <vt:variant>
        <vt:lpwstr>_Toc491334817</vt:lpwstr>
      </vt:variant>
      <vt:variant>
        <vt:i4>1572926</vt:i4>
      </vt:variant>
      <vt:variant>
        <vt:i4>608</vt:i4>
      </vt:variant>
      <vt:variant>
        <vt:i4>0</vt:i4>
      </vt:variant>
      <vt:variant>
        <vt:i4>5</vt:i4>
      </vt:variant>
      <vt:variant>
        <vt:lpwstr/>
      </vt:variant>
      <vt:variant>
        <vt:lpwstr>_Toc491334816</vt:lpwstr>
      </vt:variant>
      <vt:variant>
        <vt:i4>1572926</vt:i4>
      </vt:variant>
      <vt:variant>
        <vt:i4>602</vt:i4>
      </vt:variant>
      <vt:variant>
        <vt:i4>0</vt:i4>
      </vt:variant>
      <vt:variant>
        <vt:i4>5</vt:i4>
      </vt:variant>
      <vt:variant>
        <vt:lpwstr/>
      </vt:variant>
      <vt:variant>
        <vt:lpwstr>_Toc491334813</vt:lpwstr>
      </vt:variant>
      <vt:variant>
        <vt:i4>1572926</vt:i4>
      </vt:variant>
      <vt:variant>
        <vt:i4>596</vt:i4>
      </vt:variant>
      <vt:variant>
        <vt:i4>0</vt:i4>
      </vt:variant>
      <vt:variant>
        <vt:i4>5</vt:i4>
      </vt:variant>
      <vt:variant>
        <vt:lpwstr/>
      </vt:variant>
      <vt:variant>
        <vt:lpwstr>_Toc491334812</vt:lpwstr>
      </vt:variant>
      <vt:variant>
        <vt:i4>1572926</vt:i4>
      </vt:variant>
      <vt:variant>
        <vt:i4>590</vt:i4>
      </vt:variant>
      <vt:variant>
        <vt:i4>0</vt:i4>
      </vt:variant>
      <vt:variant>
        <vt:i4>5</vt:i4>
      </vt:variant>
      <vt:variant>
        <vt:lpwstr/>
      </vt:variant>
      <vt:variant>
        <vt:lpwstr>_Toc491334811</vt:lpwstr>
      </vt:variant>
      <vt:variant>
        <vt:i4>1572926</vt:i4>
      </vt:variant>
      <vt:variant>
        <vt:i4>584</vt:i4>
      </vt:variant>
      <vt:variant>
        <vt:i4>0</vt:i4>
      </vt:variant>
      <vt:variant>
        <vt:i4>5</vt:i4>
      </vt:variant>
      <vt:variant>
        <vt:lpwstr/>
      </vt:variant>
      <vt:variant>
        <vt:lpwstr>_Toc491334810</vt:lpwstr>
      </vt:variant>
      <vt:variant>
        <vt:i4>1638462</vt:i4>
      </vt:variant>
      <vt:variant>
        <vt:i4>578</vt:i4>
      </vt:variant>
      <vt:variant>
        <vt:i4>0</vt:i4>
      </vt:variant>
      <vt:variant>
        <vt:i4>5</vt:i4>
      </vt:variant>
      <vt:variant>
        <vt:lpwstr/>
      </vt:variant>
      <vt:variant>
        <vt:lpwstr>_Toc491334809</vt:lpwstr>
      </vt:variant>
      <vt:variant>
        <vt:i4>1638462</vt:i4>
      </vt:variant>
      <vt:variant>
        <vt:i4>572</vt:i4>
      </vt:variant>
      <vt:variant>
        <vt:i4>0</vt:i4>
      </vt:variant>
      <vt:variant>
        <vt:i4>5</vt:i4>
      </vt:variant>
      <vt:variant>
        <vt:lpwstr/>
      </vt:variant>
      <vt:variant>
        <vt:lpwstr>_Toc491334808</vt:lpwstr>
      </vt:variant>
      <vt:variant>
        <vt:i4>1638462</vt:i4>
      </vt:variant>
      <vt:variant>
        <vt:i4>566</vt:i4>
      </vt:variant>
      <vt:variant>
        <vt:i4>0</vt:i4>
      </vt:variant>
      <vt:variant>
        <vt:i4>5</vt:i4>
      </vt:variant>
      <vt:variant>
        <vt:lpwstr/>
      </vt:variant>
      <vt:variant>
        <vt:lpwstr>_Toc491334807</vt:lpwstr>
      </vt:variant>
      <vt:variant>
        <vt:i4>1638462</vt:i4>
      </vt:variant>
      <vt:variant>
        <vt:i4>560</vt:i4>
      </vt:variant>
      <vt:variant>
        <vt:i4>0</vt:i4>
      </vt:variant>
      <vt:variant>
        <vt:i4>5</vt:i4>
      </vt:variant>
      <vt:variant>
        <vt:lpwstr/>
      </vt:variant>
      <vt:variant>
        <vt:lpwstr>_Toc491334806</vt:lpwstr>
      </vt:variant>
      <vt:variant>
        <vt:i4>1638462</vt:i4>
      </vt:variant>
      <vt:variant>
        <vt:i4>554</vt:i4>
      </vt:variant>
      <vt:variant>
        <vt:i4>0</vt:i4>
      </vt:variant>
      <vt:variant>
        <vt:i4>5</vt:i4>
      </vt:variant>
      <vt:variant>
        <vt:lpwstr/>
      </vt:variant>
      <vt:variant>
        <vt:lpwstr>_Toc491334805</vt:lpwstr>
      </vt:variant>
      <vt:variant>
        <vt:i4>1638462</vt:i4>
      </vt:variant>
      <vt:variant>
        <vt:i4>548</vt:i4>
      </vt:variant>
      <vt:variant>
        <vt:i4>0</vt:i4>
      </vt:variant>
      <vt:variant>
        <vt:i4>5</vt:i4>
      </vt:variant>
      <vt:variant>
        <vt:lpwstr/>
      </vt:variant>
      <vt:variant>
        <vt:lpwstr>_Toc491334804</vt:lpwstr>
      </vt:variant>
      <vt:variant>
        <vt:i4>1638462</vt:i4>
      </vt:variant>
      <vt:variant>
        <vt:i4>542</vt:i4>
      </vt:variant>
      <vt:variant>
        <vt:i4>0</vt:i4>
      </vt:variant>
      <vt:variant>
        <vt:i4>5</vt:i4>
      </vt:variant>
      <vt:variant>
        <vt:lpwstr/>
      </vt:variant>
      <vt:variant>
        <vt:lpwstr>_Toc491334803</vt:lpwstr>
      </vt:variant>
      <vt:variant>
        <vt:i4>1638462</vt:i4>
      </vt:variant>
      <vt:variant>
        <vt:i4>536</vt:i4>
      </vt:variant>
      <vt:variant>
        <vt:i4>0</vt:i4>
      </vt:variant>
      <vt:variant>
        <vt:i4>5</vt:i4>
      </vt:variant>
      <vt:variant>
        <vt:lpwstr/>
      </vt:variant>
      <vt:variant>
        <vt:lpwstr>_Toc491334802</vt:lpwstr>
      </vt:variant>
      <vt:variant>
        <vt:i4>1638462</vt:i4>
      </vt:variant>
      <vt:variant>
        <vt:i4>530</vt:i4>
      </vt:variant>
      <vt:variant>
        <vt:i4>0</vt:i4>
      </vt:variant>
      <vt:variant>
        <vt:i4>5</vt:i4>
      </vt:variant>
      <vt:variant>
        <vt:lpwstr/>
      </vt:variant>
      <vt:variant>
        <vt:lpwstr>_Toc491334801</vt:lpwstr>
      </vt:variant>
      <vt:variant>
        <vt:i4>1638462</vt:i4>
      </vt:variant>
      <vt:variant>
        <vt:i4>524</vt:i4>
      </vt:variant>
      <vt:variant>
        <vt:i4>0</vt:i4>
      </vt:variant>
      <vt:variant>
        <vt:i4>5</vt:i4>
      </vt:variant>
      <vt:variant>
        <vt:lpwstr/>
      </vt:variant>
      <vt:variant>
        <vt:lpwstr>_Toc491334800</vt:lpwstr>
      </vt:variant>
      <vt:variant>
        <vt:i4>1048625</vt:i4>
      </vt:variant>
      <vt:variant>
        <vt:i4>518</vt:i4>
      </vt:variant>
      <vt:variant>
        <vt:i4>0</vt:i4>
      </vt:variant>
      <vt:variant>
        <vt:i4>5</vt:i4>
      </vt:variant>
      <vt:variant>
        <vt:lpwstr/>
      </vt:variant>
      <vt:variant>
        <vt:lpwstr>_Toc491334799</vt:lpwstr>
      </vt:variant>
      <vt:variant>
        <vt:i4>1048625</vt:i4>
      </vt:variant>
      <vt:variant>
        <vt:i4>512</vt:i4>
      </vt:variant>
      <vt:variant>
        <vt:i4>0</vt:i4>
      </vt:variant>
      <vt:variant>
        <vt:i4>5</vt:i4>
      </vt:variant>
      <vt:variant>
        <vt:lpwstr/>
      </vt:variant>
      <vt:variant>
        <vt:lpwstr>_Toc491334798</vt:lpwstr>
      </vt:variant>
      <vt:variant>
        <vt:i4>1048625</vt:i4>
      </vt:variant>
      <vt:variant>
        <vt:i4>506</vt:i4>
      </vt:variant>
      <vt:variant>
        <vt:i4>0</vt:i4>
      </vt:variant>
      <vt:variant>
        <vt:i4>5</vt:i4>
      </vt:variant>
      <vt:variant>
        <vt:lpwstr/>
      </vt:variant>
      <vt:variant>
        <vt:lpwstr>_Toc491334797</vt:lpwstr>
      </vt:variant>
      <vt:variant>
        <vt:i4>1048625</vt:i4>
      </vt:variant>
      <vt:variant>
        <vt:i4>500</vt:i4>
      </vt:variant>
      <vt:variant>
        <vt:i4>0</vt:i4>
      </vt:variant>
      <vt:variant>
        <vt:i4>5</vt:i4>
      </vt:variant>
      <vt:variant>
        <vt:lpwstr/>
      </vt:variant>
      <vt:variant>
        <vt:lpwstr>_Toc491334796</vt:lpwstr>
      </vt:variant>
      <vt:variant>
        <vt:i4>1048625</vt:i4>
      </vt:variant>
      <vt:variant>
        <vt:i4>494</vt:i4>
      </vt:variant>
      <vt:variant>
        <vt:i4>0</vt:i4>
      </vt:variant>
      <vt:variant>
        <vt:i4>5</vt:i4>
      </vt:variant>
      <vt:variant>
        <vt:lpwstr/>
      </vt:variant>
      <vt:variant>
        <vt:lpwstr>_Toc491334790</vt:lpwstr>
      </vt:variant>
      <vt:variant>
        <vt:i4>1114161</vt:i4>
      </vt:variant>
      <vt:variant>
        <vt:i4>488</vt:i4>
      </vt:variant>
      <vt:variant>
        <vt:i4>0</vt:i4>
      </vt:variant>
      <vt:variant>
        <vt:i4>5</vt:i4>
      </vt:variant>
      <vt:variant>
        <vt:lpwstr/>
      </vt:variant>
      <vt:variant>
        <vt:lpwstr>_Toc491334789</vt:lpwstr>
      </vt:variant>
      <vt:variant>
        <vt:i4>1114161</vt:i4>
      </vt:variant>
      <vt:variant>
        <vt:i4>482</vt:i4>
      </vt:variant>
      <vt:variant>
        <vt:i4>0</vt:i4>
      </vt:variant>
      <vt:variant>
        <vt:i4>5</vt:i4>
      </vt:variant>
      <vt:variant>
        <vt:lpwstr/>
      </vt:variant>
      <vt:variant>
        <vt:lpwstr>_Toc491334788</vt:lpwstr>
      </vt:variant>
      <vt:variant>
        <vt:i4>1114161</vt:i4>
      </vt:variant>
      <vt:variant>
        <vt:i4>476</vt:i4>
      </vt:variant>
      <vt:variant>
        <vt:i4>0</vt:i4>
      </vt:variant>
      <vt:variant>
        <vt:i4>5</vt:i4>
      </vt:variant>
      <vt:variant>
        <vt:lpwstr/>
      </vt:variant>
      <vt:variant>
        <vt:lpwstr>_Toc491334787</vt:lpwstr>
      </vt:variant>
      <vt:variant>
        <vt:i4>1114161</vt:i4>
      </vt:variant>
      <vt:variant>
        <vt:i4>470</vt:i4>
      </vt:variant>
      <vt:variant>
        <vt:i4>0</vt:i4>
      </vt:variant>
      <vt:variant>
        <vt:i4>5</vt:i4>
      </vt:variant>
      <vt:variant>
        <vt:lpwstr/>
      </vt:variant>
      <vt:variant>
        <vt:lpwstr>_Toc491334786</vt:lpwstr>
      </vt:variant>
      <vt:variant>
        <vt:i4>1114161</vt:i4>
      </vt:variant>
      <vt:variant>
        <vt:i4>464</vt:i4>
      </vt:variant>
      <vt:variant>
        <vt:i4>0</vt:i4>
      </vt:variant>
      <vt:variant>
        <vt:i4>5</vt:i4>
      </vt:variant>
      <vt:variant>
        <vt:lpwstr/>
      </vt:variant>
      <vt:variant>
        <vt:lpwstr>_Toc491334785</vt:lpwstr>
      </vt:variant>
      <vt:variant>
        <vt:i4>1114161</vt:i4>
      </vt:variant>
      <vt:variant>
        <vt:i4>458</vt:i4>
      </vt:variant>
      <vt:variant>
        <vt:i4>0</vt:i4>
      </vt:variant>
      <vt:variant>
        <vt:i4>5</vt:i4>
      </vt:variant>
      <vt:variant>
        <vt:lpwstr/>
      </vt:variant>
      <vt:variant>
        <vt:lpwstr>_Toc491334784</vt:lpwstr>
      </vt:variant>
      <vt:variant>
        <vt:i4>1114161</vt:i4>
      </vt:variant>
      <vt:variant>
        <vt:i4>452</vt:i4>
      </vt:variant>
      <vt:variant>
        <vt:i4>0</vt:i4>
      </vt:variant>
      <vt:variant>
        <vt:i4>5</vt:i4>
      </vt:variant>
      <vt:variant>
        <vt:lpwstr/>
      </vt:variant>
      <vt:variant>
        <vt:lpwstr>_Toc491334783</vt:lpwstr>
      </vt:variant>
      <vt:variant>
        <vt:i4>1114161</vt:i4>
      </vt:variant>
      <vt:variant>
        <vt:i4>446</vt:i4>
      </vt:variant>
      <vt:variant>
        <vt:i4>0</vt:i4>
      </vt:variant>
      <vt:variant>
        <vt:i4>5</vt:i4>
      </vt:variant>
      <vt:variant>
        <vt:lpwstr/>
      </vt:variant>
      <vt:variant>
        <vt:lpwstr>_Toc491334782</vt:lpwstr>
      </vt:variant>
      <vt:variant>
        <vt:i4>1114161</vt:i4>
      </vt:variant>
      <vt:variant>
        <vt:i4>440</vt:i4>
      </vt:variant>
      <vt:variant>
        <vt:i4>0</vt:i4>
      </vt:variant>
      <vt:variant>
        <vt:i4>5</vt:i4>
      </vt:variant>
      <vt:variant>
        <vt:lpwstr/>
      </vt:variant>
      <vt:variant>
        <vt:lpwstr>_Toc491334781</vt:lpwstr>
      </vt:variant>
      <vt:variant>
        <vt:i4>1114161</vt:i4>
      </vt:variant>
      <vt:variant>
        <vt:i4>434</vt:i4>
      </vt:variant>
      <vt:variant>
        <vt:i4>0</vt:i4>
      </vt:variant>
      <vt:variant>
        <vt:i4>5</vt:i4>
      </vt:variant>
      <vt:variant>
        <vt:lpwstr/>
      </vt:variant>
      <vt:variant>
        <vt:lpwstr>_Toc491334780</vt:lpwstr>
      </vt:variant>
      <vt:variant>
        <vt:i4>1966129</vt:i4>
      </vt:variant>
      <vt:variant>
        <vt:i4>428</vt:i4>
      </vt:variant>
      <vt:variant>
        <vt:i4>0</vt:i4>
      </vt:variant>
      <vt:variant>
        <vt:i4>5</vt:i4>
      </vt:variant>
      <vt:variant>
        <vt:lpwstr/>
      </vt:variant>
      <vt:variant>
        <vt:lpwstr>_Toc491334779</vt:lpwstr>
      </vt:variant>
      <vt:variant>
        <vt:i4>1966129</vt:i4>
      </vt:variant>
      <vt:variant>
        <vt:i4>422</vt:i4>
      </vt:variant>
      <vt:variant>
        <vt:i4>0</vt:i4>
      </vt:variant>
      <vt:variant>
        <vt:i4>5</vt:i4>
      </vt:variant>
      <vt:variant>
        <vt:lpwstr/>
      </vt:variant>
      <vt:variant>
        <vt:lpwstr>_Toc491334778</vt:lpwstr>
      </vt:variant>
      <vt:variant>
        <vt:i4>1966129</vt:i4>
      </vt:variant>
      <vt:variant>
        <vt:i4>416</vt:i4>
      </vt:variant>
      <vt:variant>
        <vt:i4>0</vt:i4>
      </vt:variant>
      <vt:variant>
        <vt:i4>5</vt:i4>
      </vt:variant>
      <vt:variant>
        <vt:lpwstr/>
      </vt:variant>
      <vt:variant>
        <vt:lpwstr>_Toc491334775</vt:lpwstr>
      </vt:variant>
      <vt:variant>
        <vt:i4>1966129</vt:i4>
      </vt:variant>
      <vt:variant>
        <vt:i4>410</vt:i4>
      </vt:variant>
      <vt:variant>
        <vt:i4>0</vt:i4>
      </vt:variant>
      <vt:variant>
        <vt:i4>5</vt:i4>
      </vt:variant>
      <vt:variant>
        <vt:lpwstr/>
      </vt:variant>
      <vt:variant>
        <vt:lpwstr>_Toc491334774</vt:lpwstr>
      </vt:variant>
      <vt:variant>
        <vt:i4>1966129</vt:i4>
      </vt:variant>
      <vt:variant>
        <vt:i4>404</vt:i4>
      </vt:variant>
      <vt:variant>
        <vt:i4>0</vt:i4>
      </vt:variant>
      <vt:variant>
        <vt:i4>5</vt:i4>
      </vt:variant>
      <vt:variant>
        <vt:lpwstr/>
      </vt:variant>
      <vt:variant>
        <vt:lpwstr>_Toc491334773</vt:lpwstr>
      </vt:variant>
      <vt:variant>
        <vt:i4>1966129</vt:i4>
      </vt:variant>
      <vt:variant>
        <vt:i4>398</vt:i4>
      </vt:variant>
      <vt:variant>
        <vt:i4>0</vt:i4>
      </vt:variant>
      <vt:variant>
        <vt:i4>5</vt:i4>
      </vt:variant>
      <vt:variant>
        <vt:lpwstr/>
      </vt:variant>
      <vt:variant>
        <vt:lpwstr>_Toc491334772</vt:lpwstr>
      </vt:variant>
      <vt:variant>
        <vt:i4>1966129</vt:i4>
      </vt:variant>
      <vt:variant>
        <vt:i4>392</vt:i4>
      </vt:variant>
      <vt:variant>
        <vt:i4>0</vt:i4>
      </vt:variant>
      <vt:variant>
        <vt:i4>5</vt:i4>
      </vt:variant>
      <vt:variant>
        <vt:lpwstr/>
      </vt:variant>
      <vt:variant>
        <vt:lpwstr>_Toc491334771</vt:lpwstr>
      </vt:variant>
      <vt:variant>
        <vt:i4>1966129</vt:i4>
      </vt:variant>
      <vt:variant>
        <vt:i4>386</vt:i4>
      </vt:variant>
      <vt:variant>
        <vt:i4>0</vt:i4>
      </vt:variant>
      <vt:variant>
        <vt:i4>5</vt:i4>
      </vt:variant>
      <vt:variant>
        <vt:lpwstr/>
      </vt:variant>
      <vt:variant>
        <vt:lpwstr>_Toc491334770</vt:lpwstr>
      </vt:variant>
      <vt:variant>
        <vt:i4>2031665</vt:i4>
      </vt:variant>
      <vt:variant>
        <vt:i4>380</vt:i4>
      </vt:variant>
      <vt:variant>
        <vt:i4>0</vt:i4>
      </vt:variant>
      <vt:variant>
        <vt:i4>5</vt:i4>
      </vt:variant>
      <vt:variant>
        <vt:lpwstr/>
      </vt:variant>
      <vt:variant>
        <vt:lpwstr>_Toc491334769</vt:lpwstr>
      </vt:variant>
      <vt:variant>
        <vt:i4>2031665</vt:i4>
      </vt:variant>
      <vt:variant>
        <vt:i4>374</vt:i4>
      </vt:variant>
      <vt:variant>
        <vt:i4>0</vt:i4>
      </vt:variant>
      <vt:variant>
        <vt:i4>5</vt:i4>
      </vt:variant>
      <vt:variant>
        <vt:lpwstr/>
      </vt:variant>
      <vt:variant>
        <vt:lpwstr>_Toc491334768</vt:lpwstr>
      </vt:variant>
      <vt:variant>
        <vt:i4>2031665</vt:i4>
      </vt:variant>
      <vt:variant>
        <vt:i4>368</vt:i4>
      </vt:variant>
      <vt:variant>
        <vt:i4>0</vt:i4>
      </vt:variant>
      <vt:variant>
        <vt:i4>5</vt:i4>
      </vt:variant>
      <vt:variant>
        <vt:lpwstr/>
      </vt:variant>
      <vt:variant>
        <vt:lpwstr>_Toc491334767</vt:lpwstr>
      </vt:variant>
      <vt:variant>
        <vt:i4>2031665</vt:i4>
      </vt:variant>
      <vt:variant>
        <vt:i4>362</vt:i4>
      </vt:variant>
      <vt:variant>
        <vt:i4>0</vt:i4>
      </vt:variant>
      <vt:variant>
        <vt:i4>5</vt:i4>
      </vt:variant>
      <vt:variant>
        <vt:lpwstr/>
      </vt:variant>
      <vt:variant>
        <vt:lpwstr>_Toc491334766</vt:lpwstr>
      </vt:variant>
      <vt:variant>
        <vt:i4>2031665</vt:i4>
      </vt:variant>
      <vt:variant>
        <vt:i4>356</vt:i4>
      </vt:variant>
      <vt:variant>
        <vt:i4>0</vt:i4>
      </vt:variant>
      <vt:variant>
        <vt:i4>5</vt:i4>
      </vt:variant>
      <vt:variant>
        <vt:lpwstr/>
      </vt:variant>
      <vt:variant>
        <vt:lpwstr>_Toc491334765</vt:lpwstr>
      </vt:variant>
      <vt:variant>
        <vt:i4>2031665</vt:i4>
      </vt:variant>
      <vt:variant>
        <vt:i4>350</vt:i4>
      </vt:variant>
      <vt:variant>
        <vt:i4>0</vt:i4>
      </vt:variant>
      <vt:variant>
        <vt:i4>5</vt:i4>
      </vt:variant>
      <vt:variant>
        <vt:lpwstr/>
      </vt:variant>
      <vt:variant>
        <vt:lpwstr>_Toc491334763</vt:lpwstr>
      </vt:variant>
      <vt:variant>
        <vt:i4>2031665</vt:i4>
      </vt:variant>
      <vt:variant>
        <vt:i4>344</vt:i4>
      </vt:variant>
      <vt:variant>
        <vt:i4>0</vt:i4>
      </vt:variant>
      <vt:variant>
        <vt:i4>5</vt:i4>
      </vt:variant>
      <vt:variant>
        <vt:lpwstr/>
      </vt:variant>
      <vt:variant>
        <vt:lpwstr>_Toc491334761</vt:lpwstr>
      </vt:variant>
      <vt:variant>
        <vt:i4>1835057</vt:i4>
      </vt:variant>
      <vt:variant>
        <vt:i4>338</vt:i4>
      </vt:variant>
      <vt:variant>
        <vt:i4>0</vt:i4>
      </vt:variant>
      <vt:variant>
        <vt:i4>5</vt:i4>
      </vt:variant>
      <vt:variant>
        <vt:lpwstr/>
      </vt:variant>
      <vt:variant>
        <vt:lpwstr>_Toc491334759</vt:lpwstr>
      </vt:variant>
      <vt:variant>
        <vt:i4>1835057</vt:i4>
      </vt:variant>
      <vt:variant>
        <vt:i4>332</vt:i4>
      </vt:variant>
      <vt:variant>
        <vt:i4>0</vt:i4>
      </vt:variant>
      <vt:variant>
        <vt:i4>5</vt:i4>
      </vt:variant>
      <vt:variant>
        <vt:lpwstr/>
      </vt:variant>
      <vt:variant>
        <vt:lpwstr>_Toc491334757</vt:lpwstr>
      </vt:variant>
      <vt:variant>
        <vt:i4>1835057</vt:i4>
      </vt:variant>
      <vt:variant>
        <vt:i4>326</vt:i4>
      </vt:variant>
      <vt:variant>
        <vt:i4>0</vt:i4>
      </vt:variant>
      <vt:variant>
        <vt:i4>5</vt:i4>
      </vt:variant>
      <vt:variant>
        <vt:lpwstr/>
      </vt:variant>
      <vt:variant>
        <vt:lpwstr>_Toc491334752</vt:lpwstr>
      </vt:variant>
      <vt:variant>
        <vt:i4>1835057</vt:i4>
      </vt:variant>
      <vt:variant>
        <vt:i4>320</vt:i4>
      </vt:variant>
      <vt:variant>
        <vt:i4>0</vt:i4>
      </vt:variant>
      <vt:variant>
        <vt:i4>5</vt:i4>
      </vt:variant>
      <vt:variant>
        <vt:lpwstr/>
      </vt:variant>
      <vt:variant>
        <vt:lpwstr>_Toc491334751</vt:lpwstr>
      </vt:variant>
      <vt:variant>
        <vt:i4>1835057</vt:i4>
      </vt:variant>
      <vt:variant>
        <vt:i4>314</vt:i4>
      </vt:variant>
      <vt:variant>
        <vt:i4>0</vt:i4>
      </vt:variant>
      <vt:variant>
        <vt:i4>5</vt:i4>
      </vt:variant>
      <vt:variant>
        <vt:lpwstr/>
      </vt:variant>
      <vt:variant>
        <vt:lpwstr>_Toc491334750</vt:lpwstr>
      </vt:variant>
      <vt:variant>
        <vt:i4>1900593</vt:i4>
      </vt:variant>
      <vt:variant>
        <vt:i4>308</vt:i4>
      </vt:variant>
      <vt:variant>
        <vt:i4>0</vt:i4>
      </vt:variant>
      <vt:variant>
        <vt:i4>5</vt:i4>
      </vt:variant>
      <vt:variant>
        <vt:lpwstr/>
      </vt:variant>
      <vt:variant>
        <vt:lpwstr>_Toc491334749</vt:lpwstr>
      </vt:variant>
      <vt:variant>
        <vt:i4>1703985</vt:i4>
      </vt:variant>
      <vt:variant>
        <vt:i4>302</vt:i4>
      </vt:variant>
      <vt:variant>
        <vt:i4>0</vt:i4>
      </vt:variant>
      <vt:variant>
        <vt:i4>5</vt:i4>
      </vt:variant>
      <vt:variant>
        <vt:lpwstr/>
      </vt:variant>
      <vt:variant>
        <vt:lpwstr>_Toc491334734</vt:lpwstr>
      </vt:variant>
      <vt:variant>
        <vt:i4>1703985</vt:i4>
      </vt:variant>
      <vt:variant>
        <vt:i4>296</vt:i4>
      </vt:variant>
      <vt:variant>
        <vt:i4>0</vt:i4>
      </vt:variant>
      <vt:variant>
        <vt:i4>5</vt:i4>
      </vt:variant>
      <vt:variant>
        <vt:lpwstr/>
      </vt:variant>
      <vt:variant>
        <vt:lpwstr>_Toc491334733</vt:lpwstr>
      </vt:variant>
      <vt:variant>
        <vt:i4>1703985</vt:i4>
      </vt:variant>
      <vt:variant>
        <vt:i4>290</vt:i4>
      </vt:variant>
      <vt:variant>
        <vt:i4>0</vt:i4>
      </vt:variant>
      <vt:variant>
        <vt:i4>5</vt:i4>
      </vt:variant>
      <vt:variant>
        <vt:lpwstr/>
      </vt:variant>
      <vt:variant>
        <vt:lpwstr>_Toc491334732</vt:lpwstr>
      </vt:variant>
      <vt:variant>
        <vt:i4>1703985</vt:i4>
      </vt:variant>
      <vt:variant>
        <vt:i4>284</vt:i4>
      </vt:variant>
      <vt:variant>
        <vt:i4>0</vt:i4>
      </vt:variant>
      <vt:variant>
        <vt:i4>5</vt:i4>
      </vt:variant>
      <vt:variant>
        <vt:lpwstr/>
      </vt:variant>
      <vt:variant>
        <vt:lpwstr>_Toc491334731</vt:lpwstr>
      </vt:variant>
      <vt:variant>
        <vt:i4>1703985</vt:i4>
      </vt:variant>
      <vt:variant>
        <vt:i4>278</vt:i4>
      </vt:variant>
      <vt:variant>
        <vt:i4>0</vt:i4>
      </vt:variant>
      <vt:variant>
        <vt:i4>5</vt:i4>
      </vt:variant>
      <vt:variant>
        <vt:lpwstr/>
      </vt:variant>
      <vt:variant>
        <vt:lpwstr>_Toc491334730</vt:lpwstr>
      </vt:variant>
      <vt:variant>
        <vt:i4>1769521</vt:i4>
      </vt:variant>
      <vt:variant>
        <vt:i4>272</vt:i4>
      </vt:variant>
      <vt:variant>
        <vt:i4>0</vt:i4>
      </vt:variant>
      <vt:variant>
        <vt:i4>5</vt:i4>
      </vt:variant>
      <vt:variant>
        <vt:lpwstr/>
      </vt:variant>
      <vt:variant>
        <vt:lpwstr>_Toc491334729</vt:lpwstr>
      </vt:variant>
      <vt:variant>
        <vt:i4>1769521</vt:i4>
      </vt:variant>
      <vt:variant>
        <vt:i4>266</vt:i4>
      </vt:variant>
      <vt:variant>
        <vt:i4>0</vt:i4>
      </vt:variant>
      <vt:variant>
        <vt:i4>5</vt:i4>
      </vt:variant>
      <vt:variant>
        <vt:lpwstr/>
      </vt:variant>
      <vt:variant>
        <vt:lpwstr>_Toc491334728</vt:lpwstr>
      </vt:variant>
      <vt:variant>
        <vt:i4>1769521</vt:i4>
      </vt:variant>
      <vt:variant>
        <vt:i4>260</vt:i4>
      </vt:variant>
      <vt:variant>
        <vt:i4>0</vt:i4>
      </vt:variant>
      <vt:variant>
        <vt:i4>5</vt:i4>
      </vt:variant>
      <vt:variant>
        <vt:lpwstr/>
      </vt:variant>
      <vt:variant>
        <vt:lpwstr>_Toc491334727</vt:lpwstr>
      </vt:variant>
      <vt:variant>
        <vt:i4>1769521</vt:i4>
      </vt:variant>
      <vt:variant>
        <vt:i4>254</vt:i4>
      </vt:variant>
      <vt:variant>
        <vt:i4>0</vt:i4>
      </vt:variant>
      <vt:variant>
        <vt:i4>5</vt:i4>
      </vt:variant>
      <vt:variant>
        <vt:lpwstr/>
      </vt:variant>
      <vt:variant>
        <vt:lpwstr>_Toc491334726</vt:lpwstr>
      </vt:variant>
      <vt:variant>
        <vt:i4>1769521</vt:i4>
      </vt:variant>
      <vt:variant>
        <vt:i4>248</vt:i4>
      </vt:variant>
      <vt:variant>
        <vt:i4>0</vt:i4>
      </vt:variant>
      <vt:variant>
        <vt:i4>5</vt:i4>
      </vt:variant>
      <vt:variant>
        <vt:lpwstr/>
      </vt:variant>
      <vt:variant>
        <vt:lpwstr>_Toc491334725</vt:lpwstr>
      </vt:variant>
      <vt:variant>
        <vt:i4>1769521</vt:i4>
      </vt:variant>
      <vt:variant>
        <vt:i4>242</vt:i4>
      </vt:variant>
      <vt:variant>
        <vt:i4>0</vt:i4>
      </vt:variant>
      <vt:variant>
        <vt:i4>5</vt:i4>
      </vt:variant>
      <vt:variant>
        <vt:lpwstr/>
      </vt:variant>
      <vt:variant>
        <vt:lpwstr>_Toc491334724</vt:lpwstr>
      </vt:variant>
      <vt:variant>
        <vt:i4>1769521</vt:i4>
      </vt:variant>
      <vt:variant>
        <vt:i4>236</vt:i4>
      </vt:variant>
      <vt:variant>
        <vt:i4>0</vt:i4>
      </vt:variant>
      <vt:variant>
        <vt:i4>5</vt:i4>
      </vt:variant>
      <vt:variant>
        <vt:lpwstr/>
      </vt:variant>
      <vt:variant>
        <vt:lpwstr>_Toc491334723</vt:lpwstr>
      </vt:variant>
      <vt:variant>
        <vt:i4>1769521</vt:i4>
      </vt:variant>
      <vt:variant>
        <vt:i4>230</vt:i4>
      </vt:variant>
      <vt:variant>
        <vt:i4>0</vt:i4>
      </vt:variant>
      <vt:variant>
        <vt:i4>5</vt:i4>
      </vt:variant>
      <vt:variant>
        <vt:lpwstr/>
      </vt:variant>
      <vt:variant>
        <vt:lpwstr>_Toc491334722</vt:lpwstr>
      </vt:variant>
      <vt:variant>
        <vt:i4>1769521</vt:i4>
      </vt:variant>
      <vt:variant>
        <vt:i4>224</vt:i4>
      </vt:variant>
      <vt:variant>
        <vt:i4>0</vt:i4>
      </vt:variant>
      <vt:variant>
        <vt:i4>5</vt:i4>
      </vt:variant>
      <vt:variant>
        <vt:lpwstr/>
      </vt:variant>
      <vt:variant>
        <vt:lpwstr>_Toc491334721</vt:lpwstr>
      </vt:variant>
      <vt:variant>
        <vt:i4>1769521</vt:i4>
      </vt:variant>
      <vt:variant>
        <vt:i4>218</vt:i4>
      </vt:variant>
      <vt:variant>
        <vt:i4>0</vt:i4>
      </vt:variant>
      <vt:variant>
        <vt:i4>5</vt:i4>
      </vt:variant>
      <vt:variant>
        <vt:lpwstr/>
      </vt:variant>
      <vt:variant>
        <vt:lpwstr>_Toc491334720</vt:lpwstr>
      </vt:variant>
      <vt:variant>
        <vt:i4>1572913</vt:i4>
      </vt:variant>
      <vt:variant>
        <vt:i4>212</vt:i4>
      </vt:variant>
      <vt:variant>
        <vt:i4>0</vt:i4>
      </vt:variant>
      <vt:variant>
        <vt:i4>5</vt:i4>
      </vt:variant>
      <vt:variant>
        <vt:lpwstr/>
      </vt:variant>
      <vt:variant>
        <vt:lpwstr>_Toc491334719</vt:lpwstr>
      </vt:variant>
      <vt:variant>
        <vt:i4>1572913</vt:i4>
      </vt:variant>
      <vt:variant>
        <vt:i4>206</vt:i4>
      </vt:variant>
      <vt:variant>
        <vt:i4>0</vt:i4>
      </vt:variant>
      <vt:variant>
        <vt:i4>5</vt:i4>
      </vt:variant>
      <vt:variant>
        <vt:lpwstr/>
      </vt:variant>
      <vt:variant>
        <vt:lpwstr>_Toc491334718</vt:lpwstr>
      </vt:variant>
      <vt:variant>
        <vt:i4>1572913</vt:i4>
      </vt:variant>
      <vt:variant>
        <vt:i4>200</vt:i4>
      </vt:variant>
      <vt:variant>
        <vt:i4>0</vt:i4>
      </vt:variant>
      <vt:variant>
        <vt:i4>5</vt:i4>
      </vt:variant>
      <vt:variant>
        <vt:lpwstr/>
      </vt:variant>
      <vt:variant>
        <vt:lpwstr>_Toc491334717</vt:lpwstr>
      </vt:variant>
      <vt:variant>
        <vt:i4>1572913</vt:i4>
      </vt:variant>
      <vt:variant>
        <vt:i4>194</vt:i4>
      </vt:variant>
      <vt:variant>
        <vt:i4>0</vt:i4>
      </vt:variant>
      <vt:variant>
        <vt:i4>5</vt:i4>
      </vt:variant>
      <vt:variant>
        <vt:lpwstr/>
      </vt:variant>
      <vt:variant>
        <vt:lpwstr>_Toc491334716</vt:lpwstr>
      </vt:variant>
      <vt:variant>
        <vt:i4>1572913</vt:i4>
      </vt:variant>
      <vt:variant>
        <vt:i4>188</vt:i4>
      </vt:variant>
      <vt:variant>
        <vt:i4>0</vt:i4>
      </vt:variant>
      <vt:variant>
        <vt:i4>5</vt:i4>
      </vt:variant>
      <vt:variant>
        <vt:lpwstr/>
      </vt:variant>
      <vt:variant>
        <vt:lpwstr>_Toc491334715</vt:lpwstr>
      </vt:variant>
      <vt:variant>
        <vt:i4>1572913</vt:i4>
      </vt:variant>
      <vt:variant>
        <vt:i4>182</vt:i4>
      </vt:variant>
      <vt:variant>
        <vt:i4>0</vt:i4>
      </vt:variant>
      <vt:variant>
        <vt:i4>5</vt:i4>
      </vt:variant>
      <vt:variant>
        <vt:lpwstr/>
      </vt:variant>
      <vt:variant>
        <vt:lpwstr>_Toc491334714</vt:lpwstr>
      </vt:variant>
      <vt:variant>
        <vt:i4>1572913</vt:i4>
      </vt:variant>
      <vt:variant>
        <vt:i4>176</vt:i4>
      </vt:variant>
      <vt:variant>
        <vt:i4>0</vt:i4>
      </vt:variant>
      <vt:variant>
        <vt:i4>5</vt:i4>
      </vt:variant>
      <vt:variant>
        <vt:lpwstr/>
      </vt:variant>
      <vt:variant>
        <vt:lpwstr>_Toc491334713</vt:lpwstr>
      </vt:variant>
      <vt:variant>
        <vt:i4>1572913</vt:i4>
      </vt:variant>
      <vt:variant>
        <vt:i4>170</vt:i4>
      </vt:variant>
      <vt:variant>
        <vt:i4>0</vt:i4>
      </vt:variant>
      <vt:variant>
        <vt:i4>5</vt:i4>
      </vt:variant>
      <vt:variant>
        <vt:lpwstr/>
      </vt:variant>
      <vt:variant>
        <vt:lpwstr>_Toc491334712</vt:lpwstr>
      </vt:variant>
      <vt:variant>
        <vt:i4>1572913</vt:i4>
      </vt:variant>
      <vt:variant>
        <vt:i4>164</vt:i4>
      </vt:variant>
      <vt:variant>
        <vt:i4>0</vt:i4>
      </vt:variant>
      <vt:variant>
        <vt:i4>5</vt:i4>
      </vt:variant>
      <vt:variant>
        <vt:lpwstr/>
      </vt:variant>
      <vt:variant>
        <vt:lpwstr>_Toc491334711</vt:lpwstr>
      </vt:variant>
      <vt:variant>
        <vt:i4>1572913</vt:i4>
      </vt:variant>
      <vt:variant>
        <vt:i4>158</vt:i4>
      </vt:variant>
      <vt:variant>
        <vt:i4>0</vt:i4>
      </vt:variant>
      <vt:variant>
        <vt:i4>5</vt:i4>
      </vt:variant>
      <vt:variant>
        <vt:lpwstr/>
      </vt:variant>
      <vt:variant>
        <vt:lpwstr>_Toc491334710</vt:lpwstr>
      </vt:variant>
      <vt:variant>
        <vt:i4>1638449</vt:i4>
      </vt:variant>
      <vt:variant>
        <vt:i4>152</vt:i4>
      </vt:variant>
      <vt:variant>
        <vt:i4>0</vt:i4>
      </vt:variant>
      <vt:variant>
        <vt:i4>5</vt:i4>
      </vt:variant>
      <vt:variant>
        <vt:lpwstr/>
      </vt:variant>
      <vt:variant>
        <vt:lpwstr>_Toc491334709</vt:lpwstr>
      </vt:variant>
      <vt:variant>
        <vt:i4>1638449</vt:i4>
      </vt:variant>
      <vt:variant>
        <vt:i4>146</vt:i4>
      </vt:variant>
      <vt:variant>
        <vt:i4>0</vt:i4>
      </vt:variant>
      <vt:variant>
        <vt:i4>5</vt:i4>
      </vt:variant>
      <vt:variant>
        <vt:lpwstr/>
      </vt:variant>
      <vt:variant>
        <vt:lpwstr>_Toc491334706</vt:lpwstr>
      </vt:variant>
      <vt:variant>
        <vt:i4>1638449</vt:i4>
      </vt:variant>
      <vt:variant>
        <vt:i4>140</vt:i4>
      </vt:variant>
      <vt:variant>
        <vt:i4>0</vt:i4>
      </vt:variant>
      <vt:variant>
        <vt:i4>5</vt:i4>
      </vt:variant>
      <vt:variant>
        <vt:lpwstr/>
      </vt:variant>
      <vt:variant>
        <vt:lpwstr>_Toc491334705</vt:lpwstr>
      </vt:variant>
      <vt:variant>
        <vt:i4>1638449</vt:i4>
      </vt:variant>
      <vt:variant>
        <vt:i4>134</vt:i4>
      </vt:variant>
      <vt:variant>
        <vt:i4>0</vt:i4>
      </vt:variant>
      <vt:variant>
        <vt:i4>5</vt:i4>
      </vt:variant>
      <vt:variant>
        <vt:lpwstr/>
      </vt:variant>
      <vt:variant>
        <vt:lpwstr>_Toc491334704</vt:lpwstr>
      </vt:variant>
      <vt:variant>
        <vt:i4>1638449</vt:i4>
      </vt:variant>
      <vt:variant>
        <vt:i4>128</vt:i4>
      </vt:variant>
      <vt:variant>
        <vt:i4>0</vt:i4>
      </vt:variant>
      <vt:variant>
        <vt:i4>5</vt:i4>
      </vt:variant>
      <vt:variant>
        <vt:lpwstr/>
      </vt:variant>
      <vt:variant>
        <vt:lpwstr>_Toc491334701</vt:lpwstr>
      </vt:variant>
      <vt:variant>
        <vt:i4>1048624</vt:i4>
      </vt:variant>
      <vt:variant>
        <vt:i4>122</vt:i4>
      </vt:variant>
      <vt:variant>
        <vt:i4>0</vt:i4>
      </vt:variant>
      <vt:variant>
        <vt:i4>5</vt:i4>
      </vt:variant>
      <vt:variant>
        <vt:lpwstr/>
      </vt:variant>
      <vt:variant>
        <vt:lpwstr>_Toc491334696</vt:lpwstr>
      </vt:variant>
      <vt:variant>
        <vt:i4>1048624</vt:i4>
      </vt:variant>
      <vt:variant>
        <vt:i4>116</vt:i4>
      </vt:variant>
      <vt:variant>
        <vt:i4>0</vt:i4>
      </vt:variant>
      <vt:variant>
        <vt:i4>5</vt:i4>
      </vt:variant>
      <vt:variant>
        <vt:lpwstr/>
      </vt:variant>
      <vt:variant>
        <vt:lpwstr>_Toc491334695</vt:lpwstr>
      </vt:variant>
      <vt:variant>
        <vt:i4>1048624</vt:i4>
      </vt:variant>
      <vt:variant>
        <vt:i4>110</vt:i4>
      </vt:variant>
      <vt:variant>
        <vt:i4>0</vt:i4>
      </vt:variant>
      <vt:variant>
        <vt:i4>5</vt:i4>
      </vt:variant>
      <vt:variant>
        <vt:lpwstr/>
      </vt:variant>
      <vt:variant>
        <vt:lpwstr>_Toc491334694</vt:lpwstr>
      </vt:variant>
      <vt:variant>
        <vt:i4>1048624</vt:i4>
      </vt:variant>
      <vt:variant>
        <vt:i4>104</vt:i4>
      </vt:variant>
      <vt:variant>
        <vt:i4>0</vt:i4>
      </vt:variant>
      <vt:variant>
        <vt:i4>5</vt:i4>
      </vt:variant>
      <vt:variant>
        <vt:lpwstr/>
      </vt:variant>
      <vt:variant>
        <vt:lpwstr>_Toc491334693</vt:lpwstr>
      </vt:variant>
      <vt:variant>
        <vt:i4>1048624</vt:i4>
      </vt:variant>
      <vt:variant>
        <vt:i4>98</vt:i4>
      </vt:variant>
      <vt:variant>
        <vt:i4>0</vt:i4>
      </vt:variant>
      <vt:variant>
        <vt:i4>5</vt:i4>
      </vt:variant>
      <vt:variant>
        <vt:lpwstr/>
      </vt:variant>
      <vt:variant>
        <vt:lpwstr>_Toc491334692</vt:lpwstr>
      </vt:variant>
      <vt:variant>
        <vt:i4>1048624</vt:i4>
      </vt:variant>
      <vt:variant>
        <vt:i4>92</vt:i4>
      </vt:variant>
      <vt:variant>
        <vt:i4>0</vt:i4>
      </vt:variant>
      <vt:variant>
        <vt:i4>5</vt:i4>
      </vt:variant>
      <vt:variant>
        <vt:lpwstr/>
      </vt:variant>
      <vt:variant>
        <vt:lpwstr>_Toc491334691</vt:lpwstr>
      </vt:variant>
      <vt:variant>
        <vt:i4>1114160</vt:i4>
      </vt:variant>
      <vt:variant>
        <vt:i4>86</vt:i4>
      </vt:variant>
      <vt:variant>
        <vt:i4>0</vt:i4>
      </vt:variant>
      <vt:variant>
        <vt:i4>5</vt:i4>
      </vt:variant>
      <vt:variant>
        <vt:lpwstr/>
      </vt:variant>
      <vt:variant>
        <vt:lpwstr>_Toc491334689</vt:lpwstr>
      </vt:variant>
      <vt:variant>
        <vt:i4>1114160</vt:i4>
      </vt:variant>
      <vt:variant>
        <vt:i4>80</vt:i4>
      </vt:variant>
      <vt:variant>
        <vt:i4>0</vt:i4>
      </vt:variant>
      <vt:variant>
        <vt:i4>5</vt:i4>
      </vt:variant>
      <vt:variant>
        <vt:lpwstr/>
      </vt:variant>
      <vt:variant>
        <vt:lpwstr>_Toc491334685</vt:lpwstr>
      </vt:variant>
      <vt:variant>
        <vt:i4>1114160</vt:i4>
      </vt:variant>
      <vt:variant>
        <vt:i4>74</vt:i4>
      </vt:variant>
      <vt:variant>
        <vt:i4>0</vt:i4>
      </vt:variant>
      <vt:variant>
        <vt:i4>5</vt:i4>
      </vt:variant>
      <vt:variant>
        <vt:lpwstr/>
      </vt:variant>
      <vt:variant>
        <vt:lpwstr>_Toc491334684</vt:lpwstr>
      </vt:variant>
      <vt:variant>
        <vt:i4>1114160</vt:i4>
      </vt:variant>
      <vt:variant>
        <vt:i4>68</vt:i4>
      </vt:variant>
      <vt:variant>
        <vt:i4>0</vt:i4>
      </vt:variant>
      <vt:variant>
        <vt:i4>5</vt:i4>
      </vt:variant>
      <vt:variant>
        <vt:lpwstr/>
      </vt:variant>
      <vt:variant>
        <vt:lpwstr>_Toc491334683</vt:lpwstr>
      </vt:variant>
      <vt:variant>
        <vt:i4>1966128</vt:i4>
      </vt:variant>
      <vt:variant>
        <vt:i4>62</vt:i4>
      </vt:variant>
      <vt:variant>
        <vt:i4>0</vt:i4>
      </vt:variant>
      <vt:variant>
        <vt:i4>5</vt:i4>
      </vt:variant>
      <vt:variant>
        <vt:lpwstr/>
      </vt:variant>
      <vt:variant>
        <vt:lpwstr>_Toc491334677</vt:lpwstr>
      </vt:variant>
      <vt:variant>
        <vt:i4>1966128</vt:i4>
      </vt:variant>
      <vt:variant>
        <vt:i4>56</vt:i4>
      </vt:variant>
      <vt:variant>
        <vt:i4>0</vt:i4>
      </vt:variant>
      <vt:variant>
        <vt:i4>5</vt:i4>
      </vt:variant>
      <vt:variant>
        <vt:lpwstr/>
      </vt:variant>
      <vt:variant>
        <vt:lpwstr>_Toc491334676</vt:lpwstr>
      </vt:variant>
      <vt:variant>
        <vt:i4>1966128</vt:i4>
      </vt:variant>
      <vt:variant>
        <vt:i4>50</vt:i4>
      </vt:variant>
      <vt:variant>
        <vt:i4>0</vt:i4>
      </vt:variant>
      <vt:variant>
        <vt:i4>5</vt:i4>
      </vt:variant>
      <vt:variant>
        <vt:lpwstr/>
      </vt:variant>
      <vt:variant>
        <vt:lpwstr>_Toc491334675</vt:lpwstr>
      </vt:variant>
      <vt:variant>
        <vt:i4>1966128</vt:i4>
      </vt:variant>
      <vt:variant>
        <vt:i4>44</vt:i4>
      </vt:variant>
      <vt:variant>
        <vt:i4>0</vt:i4>
      </vt:variant>
      <vt:variant>
        <vt:i4>5</vt:i4>
      </vt:variant>
      <vt:variant>
        <vt:lpwstr/>
      </vt:variant>
      <vt:variant>
        <vt:lpwstr>_Toc491334674</vt:lpwstr>
      </vt:variant>
      <vt:variant>
        <vt:i4>1966128</vt:i4>
      </vt:variant>
      <vt:variant>
        <vt:i4>38</vt:i4>
      </vt:variant>
      <vt:variant>
        <vt:i4>0</vt:i4>
      </vt:variant>
      <vt:variant>
        <vt:i4>5</vt:i4>
      </vt:variant>
      <vt:variant>
        <vt:lpwstr/>
      </vt:variant>
      <vt:variant>
        <vt:lpwstr>_Toc491334673</vt:lpwstr>
      </vt:variant>
      <vt:variant>
        <vt:i4>1966128</vt:i4>
      </vt:variant>
      <vt:variant>
        <vt:i4>32</vt:i4>
      </vt:variant>
      <vt:variant>
        <vt:i4>0</vt:i4>
      </vt:variant>
      <vt:variant>
        <vt:i4>5</vt:i4>
      </vt:variant>
      <vt:variant>
        <vt:lpwstr/>
      </vt:variant>
      <vt:variant>
        <vt:lpwstr>_Toc491334671</vt:lpwstr>
      </vt:variant>
      <vt:variant>
        <vt:i4>2031664</vt:i4>
      </vt:variant>
      <vt:variant>
        <vt:i4>26</vt:i4>
      </vt:variant>
      <vt:variant>
        <vt:i4>0</vt:i4>
      </vt:variant>
      <vt:variant>
        <vt:i4>5</vt:i4>
      </vt:variant>
      <vt:variant>
        <vt:lpwstr/>
      </vt:variant>
      <vt:variant>
        <vt:lpwstr>_Toc491334669</vt:lpwstr>
      </vt:variant>
      <vt:variant>
        <vt:i4>2031664</vt:i4>
      </vt:variant>
      <vt:variant>
        <vt:i4>20</vt:i4>
      </vt:variant>
      <vt:variant>
        <vt:i4>0</vt:i4>
      </vt:variant>
      <vt:variant>
        <vt:i4>5</vt:i4>
      </vt:variant>
      <vt:variant>
        <vt:lpwstr/>
      </vt:variant>
      <vt:variant>
        <vt:lpwstr>_Toc491334668</vt:lpwstr>
      </vt:variant>
      <vt:variant>
        <vt:i4>2031664</vt:i4>
      </vt:variant>
      <vt:variant>
        <vt:i4>14</vt:i4>
      </vt:variant>
      <vt:variant>
        <vt:i4>0</vt:i4>
      </vt:variant>
      <vt:variant>
        <vt:i4>5</vt:i4>
      </vt:variant>
      <vt:variant>
        <vt:lpwstr/>
      </vt:variant>
      <vt:variant>
        <vt:lpwstr>_Toc491334667</vt:lpwstr>
      </vt:variant>
      <vt:variant>
        <vt:i4>2031664</vt:i4>
      </vt:variant>
      <vt:variant>
        <vt:i4>8</vt:i4>
      </vt:variant>
      <vt:variant>
        <vt:i4>0</vt:i4>
      </vt:variant>
      <vt:variant>
        <vt:i4>5</vt:i4>
      </vt:variant>
      <vt:variant>
        <vt:lpwstr/>
      </vt:variant>
      <vt:variant>
        <vt:lpwstr>_Toc491334666</vt:lpwstr>
      </vt:variant>
      <vt:variant>
        <vt:i4>2031664</vt:i4>
      </vt:variant>
      <vt:variant>
        <vt:i4>2</vt:i4>
      </vt:variant>
      <vt:variant>
        <vt:i4>0</vt:i4>
      </vt:variant>
      <vt:variant>
        <vt:i4>5</vt:i4>
      </vt:variant>
      <vt:variant>
        <vt:lpwstr/>
      </vt:variant>
      <vt:variant>
        <vt:lpwstr>_Toc491334665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lp dell</cp:lastModifiedBy>
  <cp:revision>2</cp:revision>
  <cp:lastPrinted>2018-05-17T16:06:00Z</cp:lastPrinted>
  <dcterms:created xsi:type="dcterms:W3CDTF">2018-06-21T14:25:00Z</dcterms:created>
  <dcterms:modified xsi:type="dcterms:W3CDTF">2018-06-21T14:25:00Z</dcterms:modified>
</cp:coreProperties>
</file>