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D162" w14:textId="088E0AEA" w:rsidR="00273143" w:rsidRPr="009548E7" w:rsidRDefault="00273143" w:rsidP="00273143">
      <w:pPr>
        <w:pStyle w:val="Header"/>
        <w:ind w:right="-292"/>
        <w:jc w:val="right"/>
        <w:rPr>
          <w:b/>
          <w:color w:val="FFFFFF"/>
          <w:sz w:val="28"/>
          <w:szCs w:val="28"/>
        </w:rPr>
      </w:pPr>
      <w:r w:rsidRPr="009548E7">
        <w:rPr>
          <w:b/>
          <w:noProof/>
          <w:color w:val="FFFFFF"/>
          <w:sz w:val="28"/>
          <w:szCs w:val="28"/>
          <w:lang w:eastAsia="en-GB"/>
        </w:rPr>
        <w:drawing>
          <wp:anchor distT="0" distB="0" distL="114300" distR="114300" simplePos="0" relativeHeight="251660288" behindDoc="1" locked="0" layoutInCell="1" allowOverlap="1" wp14:anchorId="1F1AD222" wp14:editId="6BA86626">
            <wp:simplePos x="0" y="0"/>
            <wp:positionH relativeFrom="page">
              <wp:posOffset>357505</wp:posOffset>
            </wp:positionH>
            <wp:positionV relativeFrom="page">
              <wp:posOffset>504825</wp:posOffset>
            </wp:positionV>
            <wp:extent cx="6798648" cy="834887"/>
            <wp:effectExtent l="0" t="0" r="0" b="0"/>
            <wp:wrapNone/>
            <wp:docPr id="30" name="Picture 30" descr="CF_TBA5_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F_TBA5_P_Word"/>
                    <pic:cNvPicPr>
                      <a:picLocks noChangeAspect="1" noChangeArrowheads="1"/>
                    </pic:cNvPicPr>
                  </pic:nvPicPr>
                  <pic:blipFill>
                    <a:blip r:embed="rId12" cstate="print"/>
                    <a:srcRect/>
                    <a:stretch>
                      <a:fillRect/>
                    </a:stretch>
                  </pic:blipFill>
                  <pic:spPr bwMode="auto">
                    <a:xfrm>
                      <a:off x="0" y="0"/>
                      <a:ext cx="6798648" cy="834887"/>
                    </a:xfrm>
                    <a:prstGeom prst="rect">
                      <a:avLst/>
                    </a:prstGeom>
                    <a:noFill/>
                    <a:ln w="9525">
                      <a:noFill/>
                      <a:miter lim="800000"/>
                      <a:headEnd/>
                      <a:tailEnd/>
                    </a:ln>
                  </pic:spPr>
                </pic:pic>
              </a:graphicData>
            </a:graphic>
          </wp:anchor>
        </w:drawing>
      </w:r>
      <w:r w:rsidR="00EA7E72">
        <w:rPr>
          <w:b/>
          <w:noProof/>
          <w:color w:val="FFFFFF"/>
          <w:sz w:val="28"/>
          <w:szCs w:val="28"/>
          <w:lang w:eastAsia="en-GB"/>
        </w:rPr>
        <w:t>P</w:t>
      </w:r>
      <w:r w:rsidR="00EA7E72" w:rsidRPr="00F64BA3">
        <w:rPr>
          <w:b/>
          <w:noProof/>
          <w:color w:val="FFFFFF"/>
          <w:sz w:val="24"/>
          <w:szCs w:val="24"/>
          <w:lang w:eastAsia="en-GB"/>
        </w:rPr>
        <w:t>rogramme Officer</w:t>
      </w:r>
      <w:r w:rsidR="000C19B5" w:rsidRPr="00F64BA3">
        <w:rPr>
          <w:b/>
          <w:noProof/>
          <w:color w:val="FFFFFF"/>
          <w:sz w:val="24"/>
          <w:szCs w:val="24"/>
          <w:lang w:eastAsia="en-GB"/>
        </w:rPr>
        <w:t xml:space="preserve"> </w:t>
      </w:r>
      <w:r w:rsidR="00F64BA3" w:rsidRPr="00F64BA3">
        <w:rPr>
          <w:b/>
          <w:noProof/>
          <w:color w:val="FFFFFF"/>
          <w:sz w:val="24"/>
          <w:szCs w:val="24"/>
          <w:lang w:eastAsia="en-GB"/>
        </w:rPr>
        <w:t>Early Recovery&amp;Livelihood</w:t>
      </w:r>
      <w:r w:rsidR="00D46DCC">
        <w:rPr>
          <w:b/>
          <w:noProof/>
          <w:color w:val="FFFFFF"/>
          <w:sz w:val="24"/>
          <w:szCs w:val="24"/>
          <w:lang w:eastAsia="en-GB"/>
        </w:rPr>
        <w:t>s</w:t>
      </w:r>
      <w:bookmarkStart w:id="0" w:name="_GoBack"/>
      <w:bookmarkEnd w:id="0"/>
    </w:p>
    <w:p w14:paraId="1F1AD163" w14:textId="77777777" w:rsidR="00273143" w:rsidRDefault="00273143" w:rsidP="00273143">
      <w:pPr>
        <w:pStyle w:val="Header"/>
        <w:spacing w:after="120"/>
        <w:ind w:right="-289"/>
        <w:jc w:val="right"/>
        <w:rPr>
          <w:color w:val="FFFFFF"/>
          <w:sz w:val="28"/>
          <w:szCs w:val="32"/>
        </w:rPr>
      </w:pPr>
      <w:r w:rsidRPr="003213C2">
        <w:rPr>
          <w:color w:val="FFFFFF"/>
          <w:sz w:val="28"/>
          <w:szCs w:val="32"/>
        </w:rPr>
        <w:t xml:space="preserve">Ref: </w:t>
      </w:r>
      <w:r w:rsidR="00BE32C5">
        <w:rPr>
          <w:color w:val="FFFFFF"/>
          <w:sz w:val="28"/>
          <w:szCs w:val="32"/>
        </w:rPr>
        <w:t>(Job Code)</w:t>
      </w:r>
      <w:r>
        <w:rPr>
          <w:color w:val="FFFFFF"/>
          <w:sz w:val="28"/>
          <w:szCs w:val="32"/>
        </w:rPr>
        <w:br/>
      </w:r>
    </w:p>
    <w:p w14:paraId="2CB93205" w14:textId="1F911F80" w:rsidR="0057311C" w:rsidRDefault="002F3475" w:rsidP="0057311C">
      <w:pPr>
        <w:autoSpaceDE w:val="0"/>
        <w:autoSpaceDN w:val="0"/>
        <w:spacing w:line="240" w:lineRule="auto"/>
        <w:rPr>
          <w:rFonts w:ascii="Calibri" w:hAnsi="Calibri"/>
          <w:lang w:eastAsia="fr-BE"/>
        </w:rPr>
      </w:pPr>
      <w:r w:rsidRPr="007317C2">
        <w:rPr>
          <w:b/>
        </w:rPr>
        <w:t xml:space="preserve">Starting Salary: </w:t>
      </w:r>
      <w:r w:rsidR="0057311C">
        <w:rPr>
          <w:b/>
        </w:rPr>
        <w:t>$</w:t>
      </w:r>
      <w:r w:rsidR="00AE6946">
        <w:rPr>
          <w:b/>
        </w:rPr>
        <w:t xml:space="preserve">27766,00 – 34 012,00 </w:t>
      </w:r>
      <w:r w:rsidRPr="007317C2">
        <w:rPr>
          <w:b/>
        </w:rPr>
        <w:t>p.a.</w:t>
      </w:r>
      <w:r w:rsidR="0057311C" w:rsidRPr="0057311C">
        <w:rPr>
          <w:rFonts w:ascii="Times New Roman" w:hAnsi="Times New Roman"/>
          <w:sz w:val="24"/>
          <w:szCs w:val="24"/>
        </w:rPr>
        <w:t xml:space="preserve"> </w:t>
      </w:r>
    </w:p>
    <w:p w14:paraId="0247ADD6" w14:textId="77777777" w:rsidR="002F3475" w:rsidRDefault="002F3475" w:rsidP="002F3475">
      <w:pPr>
        <w:spacing w:line="360" w:lineRule="auto"/>
        <w:rPr>
          <w:b/>
        </w:rPr>
      </w:pPr>
    </w:p>
    <w:p w14:paraId="12E4965B" w14:textId="4200DCA5" w:rsidR="002F3475" w:rsidRDefault="002F3475" w:rsidP="002F3475">
      <w:pPr>
        <w:spacing w:line="360" w:lineRule="auto"/>
        <w:rPr>
          <w:b/>
        </w:rPr>
      </w:pPr>
      <w:r>
        <w:rPr>
          <w:b/>
        </w:rPr>
        <w:t xml:space="preserve">Contract: </w:t>
      </w:r>
      <w:r w:rsidR="0057311C">
        <w:rPr>
          <w:b/>
        </w:rPr>
        <w:t xml:space="preserve">2 </w:t>
      </w:r>
      <w:r>
        <w:rPr>
          <w:b/>
        </w:rPr>
        <w:t>Year</w:t>
      </w:r>
      <w:r w:rsidR="0057311C">
        <w:rPr>
          <w:b/>
        </w:rPr>
        <w:t>s</w:t>
      </w:r>
      <w:r>
        <w:rPr>
          <w:b/>
        </w:rPr>
        <w:t xml:space="preserve"> Contract</w:t>
      </w:r>
    </w:p>
    <w:p w14:paraId="6668C998" w14:textId="77777777" w:rsidR="002F3475" w:rsidRDefault="002F3475" w:rsidP="002F3475">
      <w:pPr>
        <w:spacing w:line="360" w:lineRule="auto"/>
      </w:pPr>
    </w:p>
    <w:p w14:paraId="43D64BEC" w14:textId="77777777" w:rsidR="002F3475" w:rsidRPr="008C4686" w:rsidRDefault="002F3475" w:rsidP="002F3475">
      <w:pPr>
        <w:spacing w:line="360" w:lineRule="auto"/>
        <w:rPr>
          <w:b/>
          <w:sz w:val="24"/>
        </w:rPr>
      </w:pPr>
      <w:r w:rsidRPr="008C4686">
        <w:rPr>
          <w:b/>
          <w:sz w:val="24"/>
        </w:rPr>
        <w:t>Position Description</w:t>
      </w:r>
    </w:p>
    <w:p w14:paraId="0F2B7D48" w14:textId="77777777" w:rsidR="002F3475" w:rsidRDefault="002F3475" w:rsidP="002F3475">
      <w:pPr>
        <w:spacing w:line="360" w:lineRule="auto"/>
        <w:rPr>
          <w:b/>
        </w:rPr>
      </w:pPr>
    </w:p>
    <w:p w14:paraId="5423A390" w14:textId="77777777" w:rsidR="002F3475" w:rsidRDefault="002F3475" w:rsidP="002F3475">
      <w:pPr>
        <w:spacing w:line="360" w:lineRule="auto"/>
        <w:ind w:left="360"/>
        <w:rPr>
          <w:b/>
        </w:rPr>
      </w:pPr>
      <w:r w:rsidRPr="00BE32C5">
        <w:rPr>
          <w:b/>
        </w:rPr>
        <w:t>Job P</w:t>
      </w:r>
      <w:r>
        <w:rPr>
          <w:b/>
        </w:rPr>
        <w:t>rofile</w:t>
      </w:r>
    </w:p>
    <w:p w14:paraId="1F1AD168" w14:textId="3458836C" w:rsidR="00F27691" w:rsidRDefault="00F27691" w:rsidP="002F3475">
      <w:pPr>
        <w:spacing w:line="360" w:lineRule="auto"/>
        <w:ind w:left="360"/>
        <w:rPr>
          <w:sz w:val="16"/>
          <w:szCs w:val="16"/>
        </w:rPr>
      </w:pPr>
      <w:r w:rsidRPr="00F27691">
        <w:rPr>
          <w:sz w:val="16"/>
          <w:szCs w:val="16"/>
        </w:rPr>
        <w:t xml:space="preserve">To contribute to CAFOD’s involvement in the </w:t>
      </w:r>
      <w:r w:rsidR="0057311C">
        <w:rPr>
          <w:sz w:val="16"/>
          <w:szCs w:val="16"/>
        </w:rPr>
        <w:t>DRC</w:t>
      </w:r>
      <w:r w:rsidR="00516CF7">
        <w:rPr>
          <w:b/>
          <w:sz w:val="16"/>
          <w:szCs w:val="16"/>
        </w:rPr>
        <w:t xml:space="preserve"> </w:t>
      </w:r>
      <w:r w:rsidRPr="00F27691">
        <w:rPr>
          <w:sz w:val="16"/>
          <w:szCs w:val="16"/>
        </w:rPr>
        <w:t xml:space="preserve">in line with the agreed strategy, </w:t>
      </w:r>
      <w:r w:rsidRPr="00516CF7">
        <w:rPr>
          <w:sz w:val="16"/>
          <w:szCs w:val="16"/>
        </w:rPr>
        <w:t>by taking the lead on the day</w:t>
      </w:r>
      <w:r w:rsidR="00965D69">
        <w:rPr>
          <w:sz w:val="16"/>
          <w:szCs w:val="16"/>
        </w:rPr>
        <w:t>-</w:t>
      </w:r>
      <w:r w:rsidRPr="00516CF7">
        <w:rPr>
          <w:sz w:val="16"/>
          <w:szCs w:val="16"/>
        </w:rPr>
        <w:t>to</w:t>
      </w:r>
      <w:r w:rsidR="00965D69">
        <w:rPr>
          <w:sz w:val="16"/>
          <w:szCs w:val="16"/>
        </w:rPr>
        <w:t>-</w:t>
      </w:r>
      <w:r w:rsidRPr="00516CF7">
        <w:rPr>
          <w:sz w:val="16"/>
          <w:szCs w:val="16"/>
        </w:rPr>
        <w:t>day management of CAFOD-supported programmes</w:t>
      </w:r>
      <w:r w:rsidR="002609BD">
        <w:rPr>
          <w:sz w:val="16"/>
          <w:szCs w:val="16"/>
        </w:rPr>
        <w:t xml:space="preserve"> </w:t>
      </w:r>
      <w:r w:rsidRPr="00516CF7">
        <w:rPr>
          <w:sz w:val="16"/>
          <w:szCs w:val="16"/>
        </w:rPr>
        <w:t xml:space="preserve">and partnerships. </w:t>
      </w:r>
      <w:r w:rsidRPr="00F27691">
        <w:rPr>
          <w:sz w:val="16"/>
          <w:szCs w:val="16"/>
        </w:rPr>
        <w:t>The scope of the post falls into the following broad functions:</w:t>
      </w:r>
    </w:p>
    <w:p w14:paraId="1F1AD169" w14:textId="77777777" w:rsidR="008E5F3D" w:rsidRPr="00F27691" w:rsidRDefault="008E5F3D" w:rsidP="00F27691">
      <w:pPr>
        <w:spacing w:line="360" w:lineRule="auto"/>
        <w:ind w:left="360"/>
        <w:rPr>
          <w:sz w:val="16"/>
          <w:szCs w:val="16"/>
        </w:rPr>
      </w:pPr>
    </w:p>
    <w:p w14:paraId="1F1AD16A" w14:textId="77777777" w:rsidR="00EA7E72" w:rsidRDefault="00DA2942" w:rsidP="00965D69">
      <w:pPr>
        <w:numPr>
          <w:ilvl w:val="0"/>
          <w:numId w:val="15"/>
        </w:numPr>
        <w:spacing w:line="360" w:lineRule="auto"/>
        <w:rPr>
          <w:sz w:val="16"/>
          <w:szCs w:val="16"/>
        </w:rPr>
      </w:pPr>
      <w:r>
        <w:rPr>
          <w:b/>
          <w:sz w:val="16"/>
          <w:szCs w:val="16"/>
        </w:rPr>
        <w:t>Programme management and d</w:t>
      </w:r>
      <w:r w:rsidR="00EA7E72" w:rsidRPr="00211F98">
        <w:rPr>
          <w:b/>
          <w:sz w:val="16"/>
          <w:szCs w:val="16"/>
        </w:rPr>
        <w:t xml:space="preserve">evelopment in </w:t>
      </w:r>
      <w:r w:rsidR="0063116B">
        <w:rPr>
          <w:b/>
          <w:sz w:val="16"/>
          <w:szCs w:val="16"/>
        </w:rPr>
        <w:t>line</w:t>
      </w:r>
      <w:r w:rsidR="00EA7E72" w:rsidRPr="00211F98">
        <w:rPr>
          <w:b/>
          <w:sz w:val="16"/>
          <w:szCs w:val="16"/>
        </w:rPr>
        <w:t xml:space="preserve"> with </w:t>
      </w:r>
      <w:r w:rsidR="0063116B">
        <w:rPr>
          <w:b/>
          <w:sz w:val="16"/>
          <w:szCs w:val="16"/>
        </w:rPr>
        <w:t xml:space="preserve">the direction set by the </w:t>
      </w:r>
      <w:r w:rsidR="00EA7E72" w:rsidRPr="00211F98">
        <w:rPr>
          <w:b/>
          <w:sz w:val="16"/>
          <w:szCs w:val="16"/>
        </w:rPr>
        <w:t>Country</w:t>
      </w:r>
      <w:r w:rsidR="00334401">
        <w:rPr>
          <w:b/>
          <w:sz w:val="16"/>
          <w:szCs w:val="16"/>
        </w:rPr>
        <w:t>/Sub-regional Strategy</w:t>
      </w:r>
      <w:r w:rsidR="00EA7E72" w:rsidRPr="00211F98">
        <w:rPr>
          <w:b/>
          <w:sz w:val="16"/>
          <w:szCs w:val="16"/>
        </w:rPr>
        <w:t>:</w:t>
      </w:r>
      <w:r w:rsidR="0093692C">
        <w:rPr>
          <w:sz w:val="16"/>
          <w:szCs w:val="16"/>
        </w:rPr>
        <w:t xml:space="preserve"> </w:t>
      </w:r>
      <w:r w:rsidR="004A5BD6">
        <w:rPr>
          <w:sz w:val="16"/>
          <w:szCs w:val="16"/>
        </w:rPr>
        <w:t>in co</w:t>
      </w:r>
      <w:r w:rsidR="00516CF7">
        <w:rPr>
          <w:sz w:val="16"/>
          <w:szCs w:val="16"/>
        </w:rPr>
        <w:t>-</w:t>
      </w:r>
      <w:r w:rsidR="004A5BD6">
        <w:rPr>
          <w:sz w:val="16"/>
          <w:szCs w:val="16"/>
        </w:rPr>
        <w:t xml:space="preserve">operation with partners, </w:t>
      </w:r>
      <w:r w:rsidR="00EA7E72">
        <w:rPr>
          <w:sz w:val="16"/>
          <w:szCs w:val="16"/>
        </w:rPr>
        <w:t xml:space="preserve">developing </w:t>
      </w:r>
      <w:r w:rsidR="004A5BD6">
        <w:rPr>
          <w:sz w:val="16"/>
          <w:szCs w:val="16"/>
        </w:rPr>
        <w:t xml:space="preserve">and managing </w:t>
      </w:r>
      <w:r w:rsidR="00EA7E72">
        <w:rPr>
          <w:sz w:val="16"/>
          <w:szCs w:val="16"/>
        </w:rPr>
        <w:t xml:space="preserve">CAFOD </w:t>
      </w:r>
      <w:r w:rsidR="0093692C">
        <w:rPr>
          <w:sz w:val="16"/>
          <w:szCs w:val="16"/>
        </w:rPr>
        <w:t xml:space="preserve">supported </w:t>
      </w:r>
      <w:r w:rsidR="009A480B">
        <w:rPr>
          <w:sz w:val="16"/>
          <w:szCs w:val="16"/>
        </w:rPr>
        <w:t xml:space="preserve">long-term development </w:t>
      </w:r>
      <w:r w:rsidR="00EA7E72">
        <w:rPr>
          <w:sz w:val="16"/>
          <w:szCs w:val="16"/>
        </w:rPr>
        <w:t>programme</w:t>
      </w:r>
      <w:r w:rsidR="0093692C">
        <w:rPr>
          <w:sz w:val="16"/>
          <w:szCs w:val="16"/>
        </w:rPr>
        <w:t>s</w:t>
      </w:r>
      <w:r w:rsidR="002609BD">
        <w:rPr>
          <w:rStyle w:val="FootnoteReference"/>
          <w:sz w:val="16"/>
          <w:szCs w:val="16"/>
        </w:rPr>
        <w:footnoteReference w:id="1"/>
      </w:r>
      <w:r w:rsidR="00334401">
        <w:rPr>
          <w:sz w:val="16"/>
          <w:szCs w:val="16"/>
        </w:rPr>
        <w:t>;</w:t>
      </w:r>
    </w:p>
    <w:p w14:paraId="1F1AD16B" w14:textId="77777777" w:rsidR="00EA7E72" w:rsidRDefault="00DA2942" w:rsidP="00965D69">
      <w:pPr>
        <w:numPr>
          <w:ilvl w:val="0"/>
          <w:numId w:val="15"/>
        </w:numPr>
        <w:spacing w:line="360" w:lineRule="auto"/>
        <w:rPr>
          <w:sz w:val="16"/>
          <w:szCs w:val="16"/>
        </w:rPr>
      </w:pPr>
      <w:r>
        <w:rPr>
          <w:b/>
          <w:sz w:val="16"/>
          <w:szCs w:val="16"/>
        </w:rPr>
        <w:t>Managing effective r</w:t>
      </w:r>
      <w:r w:rsidR="00EA7E72" w:rsidRPr="00211F98">
        <w:rPr>
          <w:b/>
          <w:sz w:val="16"/>
          <w:szCs w:val="16"/>
        </w:rPr>
        <w:t>elationships with partners:</w:t>
      </w:r>
      <w:r w:rsidR="00EA7E72">
        <w:rPr>
          <w:sz w:val="16"/>
          <w:szCs w:val="16"/>
        </w:rPr>
        <w:t xml:space="preserve"> developing and nurturing </w:t>
      </w:r>
      <w:r w:rsidR="00F53EDD">
        <w:rPr>
          <w:sz w:val="16"/>
          <w:szCs w:val="16"/>
        </w:rPr>
        <w:t xml:space="preserve">partnerships </w:t>
      </w:r>
      <w:r w:rsidR="00EA7E72">
        <w:rPr>
          <w:sz w:val="16"/>
          <w:szCs w:val="16"/>
        </w:rPr>
        <w:t xml:space="preserve">and providing </w:t>
      </w:r>
      <w:r w:rsidR="0093692C">
        <w:rPr>
          <w:sz w:val="16"/>
          <w:szCs w:val="16"/>
        </w:rPr>
        <w:t xml:space="preserve">or facilitating </w:t>
      </w:r>
      <w:r w:rsidR="00EA7E72">
        <w:rPr>
          <w:sz w:val="16"/>
          <w:szCs w:val="16"/>
        </w:rPr>
        <w:t xml:space="preserve">capacity </w:t>
      </w:r>
      <w:r w:rsidR="0093692C">
        <w:rPr>
          <w:sz w:val="16"/>
          <w:szCs w:val="16"/>
        </w:rPr>
        <w:t>development s</w:t>
      </w:r>
      <w:r w:rsidR="00EA7E72">
        <w:rPr>
          <w:sz w:val="16"/>
          <w:szCs w:val="16"/>
        </w:rPr>
        <w:t>upport</w:t>
      </w:r>
      <w:r w:rsidR="00516CF7">
        <w:rPr>
          <w:sz w:val="16"/>
          <w:szCs w:val="16"/>
        </w:rPr>
        <w:t>,</w:t>
      </w:r>
      <w:r w:rsidR="00EA7E72">
        <w:rPr>
          <w:sz w:val="16"/>
          <w:szCs w:val="16"/>
        </w:rPr>
        <w:t xml:space="preserve"> where appropriate</w:t>
      </w:r>
      <w:r w:rsidR="00516CF7">
        <w:rPr>
          <w:sz w:val="16"/>
          <w:szCs w:val="16"/>
        </w:rPr>
        <w:t>;</w:t>
      </w:r>
    </w:p>
    <w:p w14:paraId="1F1AD16C" w14:textId="6804AD31" w:rsidR="00EA7E72" w:rsidRDefault="00DA2942" w:rsidP="00965D69">
      <w:pPr>
        <w:numPr>
          <w:ilvl w:val="0"/>
          <w:numId w:val="15"/>
        </w:numPr>
        <w:spacing w:line="360" w:lineRule="auto"/>
        <w:rPr>
          <w:sz w:val="16"/>
          <w:szCs w:val="16"/>
        </w:rPr>
      </w:pPr>
      <w:r>
        <w:rPr>
          <w:b/>
          <w:sz w:val="16"/>
          <w:szCs w:val="16"/>
        </w:rPr>
        <w:t>Internal and e</w:t>
      </w:r>
      <w:r w:rsidR="00EA7E72">
        <w:rPr>
          <w:b/>
          <w:sz w:val="16"/>
          <w:szCs w:val="16"/>
        </w:rPr>
        <w:t xml:space="preserve">xternal </w:t>
      </w:r>
      <w:r>
        <w:rPr>
          <w:b/>
          <w:sz w:val="16"/>
          <w:szCs w:val="16"/>
        </w:rPr>
        <w:t>r</w:t>
      </w:r>
      <w:r w:rsidR="00EA7E72" w:rsidRPr="00211F98">
        <w:rPr>
          <w:b/>
          <w:sz w:val="16"/>
          <w:szCs w:val="16"/>
        </w:rPr>
        <w:t>epresentation:</w:t>
      </w:r>
      <w:r w:rsidR="00EA7E72">
        <w:rPr>
          <w:sz w:val="16"/>
          <w:szCs w:val="16"/>
        </w:rPr>
        <w:t xml:space="preserve"> of the</w:t>
      </w:r>
      <w:r w:rsidR="0057311C">
        <w:rPr>
          <w:sz w:val="16"/>
          <w:szCs w:val="16"/>
        </w:rPr>
        <w:t xml:space="preserve"> DRC early Recovery and Livelihood </w:t>
      </w:r>
      <w:r w:rsidR="0093692C">
        <w:rPr>
          <w:sz w:val="16"/>
          <w:szCs w:val="16"/>
        </w:rPr>
        <w:t>programme</w:t>
      </w:r>
      <w:r w:rsidR="007340E6">
        <w:rPr>
          <w:sz w:val="16"/>
          <w:szCs w:val="16"/>
        </w:rPr>
        <w:t>,</w:t>
      </w:r>
      <w:r w:rsidR="0093692C">
        <w:rPr>
          <w:sz w:val="16"/>
          <w:szCs w:val="16"/>
        </w:rPr>
        <w:t xml:space="preserve"> in co</w:t>
      </w:r>
      <w:r w:rsidR="00516CF7">
        <w:rPr>
          <w:sz w:val="16"/>
          <w:szCs w:val="16"/>
        </w:rPr>
        <w:t>-</w:t>
      </w:r>
      <w:r w:rsidR="0093692C">
        <w:rPr>
          <w:sz w:val="16"/>
          <w:szCs w:val="16"/>
        </w:rPr>
        <w:t>ordination</w:t>
      </w:r>
      <w:r w:rsidR="00EA7E72">
        <w:rPr>
          <w:sz w:val="16"/>
          <w:szCs w:val="16"/>
        </w:rPr>
        <w:t xml:space="preserve"> with the Country Representative</w:t>
      </w:r>
      <w:r w:rsidR="007340E6">
        <w:rPr>
          <w:sz w:val="16"/>
          <w:szCs w:val="16"/>
        </w:rPr>
        <w:t xml:space="preserve">, </w:t>
      </w:r>
      <w:r w:rsidR="0093692C">
        <w:rPr>
          <w:sz w:val="16"/>
          <w:szCs w:val="16"/>
        </w:rPr>
        <w:t>Programme Manager</w:t>
      </w:r>
      <w:r w:rsidR="0071027C">
        <w:rPr>
          <w:sz w:val="16"/>
          <w:szCs w:val="16"/>
        </w:rPr>
        <w:t xml:space="preserve"> and the Emergency Response Group</w:t>
      </w:r>
      <w:r w:rsidR="00965D69">
        <w:rPr>
          <w:sz w:val="16"/>
          <w:szCs w:val="16"/>
        </w:rPr>
        <w:t>,</w:t>
      </w:r>
      <w:r w:rsidR="007340E6">
        <w:rPr>
          <w:sz w:val="16"/>
          <w:szCs w:val="16"/>
        </w:rPr>
        <w:t xml:space="preserve"> as appropriate</w:t>
      </w:r>
      <w:r w:rsidR="00516CF7">
        <w:rPr>
          <w:sz w:val="16"/>
          <w:szCs w:val="16"/>
        </w:rPr>
        <w:t>;</w:t>
      </w:r>
      <w:r w:rsidR="00EA7E72">
        <w:rPr>
          <w:sz w:val="16"/>
          <w:szCs w:val="16"/>
        </w:rPr>
        <w:t xml:space="preserve"> </w:t>
      </w:r>
    </w:p>
    <w:p w14:paraId="1F1AD16D" w14:textId="77777777" w:rsidR="00EA7E72" w:rsidRDefault="00EA7E72" w:rsidP="00965D69">
      <w:pPr>
        <w:numPr>
          <w:ilvl w:val="0"/>
          <w:numId w:val="15"/>
        </w:numPr>
        <w:spacing w:line="360" w:lineRule="auto"/>
        <w:rPr>
          <w:sz w:val="16"/>
          <w:szCs w:val="16"/>
        </w:rPr>
      </w:pPr>
      <w:r w:rsidRPr="0093692C">
        <w:rPr>
          <w:b/>
          <w:sz w:val="16"/>
          <w:szCs w:val="16"/>
        </w:rPr>
        <w:t xml:space="preserve">Financial </w:t>
      </w:r>
      <w:r w:rsidR="007340E6">
        <w:rPr>
          <w:b/>
          <w:sz w:val="16"/>
          <w:szCs w:val="16"/>
        </w:rPr>
        <w:t xml:space="preserve">management and </w:t>
      </w:r>
      <w:r w:rsidRPr="0093692C">
        <w:rPr>
          <w:b/>
          <w:sz w:val="16"/>
          <w:szCs w:val="16"/>
        </w:rPr>
        <w:t>monitoring of</w:t>
      </w:r>
      <w:r w:rsidR="007340E6">
        <w:rPr>
          <w:b/>
          <w:sz w:val="16"/>
          <w:szCs w:val="16"/>
        </w:rPr>
        <w:t xml:space="preserve"> </w:t>
      </w:r>
      <w:r w:rsidRPr="00211F98">
        <w:rPr>
          <w:b/>
          <w:sz w:val="16"/>
          <w:szCs w:val="16"/>
        </w:rPr>
        <w:t>programme</w:t>
      </w:r>
      <w:r w:rsidR="0093692C">
        <w:rPr>
          <w:b/>
          <w:sz w:val="16"/>
          <w:szCs w:val="16"/>
        </w:rPr>
        <w:t>s and projects</w:t>
      </w:r>
      <w:r w:rsidRPr="00211F98">
        <w:rPr>
          <w:b/>
          <w:sz w:val="16"/>
          <w:szCs w:val="16"/>
        </w:rPr>
        <w:t>:</w:t>
      </w:r>
      <w:r w:rsidR="0093692C">
        <w:rPr>
          <w:sz w:val="16"/>
          <w:szCs w:val="16"/>
        </w:rPr>
        <w:t xml:space="preserve"> developing </w:t>
      </w:r>
      <w:r w:rsidR="007340E6">
        <w:rPr>
          <w:sz w:val="16"/>
          <w:szCs w:val="16"/>
        </w:rPr>
        <w:t xml:space="preserve">and managing </w:t>
      </w:r>
      <w:r w:rsidR="0093692C">
        <w:rPr>
          <w:sz w:val="16"/>
          <w:szCs w:val="16"/>
        </w:rPr>
        <w:t>budgets</w:t>
      </w:r>
      <w:r w:rsidR="007340E6">
        <w:rPr>
          <w:sz w:val="16"/>
          <w:szCs w:val="16"/>
        </w:rPr>
        <w:t>, and</w:t>
      </w:r>
      <w:r w:rsidR="0093692C">
        <w:rPr>
          <w:sz w:val="16"/>
          <w:szCs w:val="16"/>
        </w:rPr>
        <w:t xml:space="preserve"> monitoring expenditure in line with agreed parameters</w:t>
      </w:r>
      <w:r w:rsidR="00516CF7">
        <w:rPr>
          <w:sz w:val="16"/>
          <w:szCs w:val="16"/>
        </w:rPr>
        <w:t>;</w:t>
      </w:r>
      <w:r>
        <w:rPr>
          <w:sz w:val="16"/>
          <w:szCs w:val="16"/>
        </w:rPr>
        <w:t xml:space="preserve"> </w:t>
      </w:r>
    </w:p>
    <w:p w14:paraId="1F1AD16E" w14:textId="4420CAF1" w:rsidR="00EA7E72" w:rsidRDefault="00DA2942" w:rsidP="00965D69">
      <w:pPr>
        <w:numPr>
          <w:ilvl w:val="0"/>
          <w:numId w:val="15"/>
        </w:numPr>
        <w:spacing w:line="360" w:lineRule="auto"/>
        <w:rPr>
          <w:sz w:val="16"/>
          <w:szCs w:val="16"/>
        </w:rPr>
      </w:pPr>
      <w:r>
        <w:rPr>
          <w:b/>
          <w:sz w:val="16"/>
          <w:szCs w:val="16"/>
        </w:rPr>
        <w:t>Systems and c</w:t>
      </w:r>
      <w:r w:rsidR="00EA7E72">
        <w:rPr>
          <w:b/>
          <w:sz w:val="16"/>
          <w:szCs w:val="16"/>
        </w:rPr>
        <w:t>ompliance</w:t>
      </w:r>
      <w:r w:rsidR="00EA7E72" w:rsidRPr="00211F98">
        <w:rPr>
          <w:b/>
          <w:sz w:val="16"/>
          <w:szCs w:val="16"/>
        </w:rPr>
        <w:t>:</w:t>
      </w:r>
      <w:r w:rsidR="0093692C">
        <w:rPr>
          <w:sz w:val="16"/>
          <w:szCs w:val="16"/>
        </w:rPr>
        <w:t xml:space="preserve"> </w:t>
      </w:r>
      <w:r w:rsidR="002B1D0B">
        <w:rPr>
          <w:sz w:val="16"/>
          <w:szCs w:val="16"/>
        </w:rPr>
        <w:t xml:space="preserve">ensuring the effective use of </w:t>
      </w:r>
      <w:r w:rsidR="00F27691">
        <w:rPr>
          <w:sz w:val="16"/>
          <w:szCs w:val="16"/>
        </w:rPr>
        <w:t>CAFOD</w:t>
      </w:r>
      <w:r w:rsidR="002B1D0B">
        <w:rPr>
          <w:sz w:val="16"/>
          <w:szCs w:val="16"/>
        </w:rPr>
        <w:t>’s systems to share</w:t>
      </w:r>
      <w:r w:rsidR="00EA7E72">
        <w:rPr>
          <w:sz w:val="16"/>
          <w:szCs w:val="16"/>
        </w:rPr>
        <w:t xml:space="preserve"> programme knowledge </w:t>
      </w:r>
      <w:r w:rsidR="002B1D0B">
        <w:rPr>
          <w:sz w:val="16"/>
          <w:szCs w:val="16"/>
        </w:rPr>
        <w:t xml:space="preserve">and inform </w:t>
      </w:r>
      <w:r w:rsidR="00EA7E72">
        <w:rPr>
          <w:sz w:val="16"/>
          <w:szCs w:val="16"/>
        </w:rPr>
        <w:t>decision making.</w:t>
      </w:r>
      <w:r w:rsidR="00965D69">
        <w:rPr>
          <w:sz w:val="16"/>
          <w:szCs w:val="16"/>
        </w:rPr>
        <w:t xml:space="preserve"> This in</w:t>
      </w:r>
      <w:r w:rsidR="002B1D0B">
        <w:rPr>
          <w:sz w:val="16"/>
          <w:szCs w:val="16"/>
        </w:rPr>
        <w:t>cludes ensuring compliance with agreements, regulations and re</w:t>
      </w:r>
      <w:r w:rsidR="00516CF7">
        <w:rPr>
          <w:sz w:val="16"/>
          <w:szCs w:val="16"/>
        </w:rPr>
        <w:t>quirements attached to our work;</w:t>
      </w:r>
    </w:p>
    <w:p w14:paraId="391650A0" w14:textId="00CA1425" w:rsidR="00450ED9" w:rsidRDefault="00450ED9" w:rsidP="00892995">
      <w:pPr>
        <w:spacing w:line="360" w:lineRule="auto"/>
        <w:ind w:left="720"/>
        <w:rPr>
          <w:sz w:val="16"/>
          <w:szCs w:val="16"/>
        </w:rPr>
      </w:pPr>
    </w:p>
    <w:p w14:paraId="6373890F" w14:textId="77777777" w:rsidR="0057311C" w:rsidRDefault="0057311C" w:rsidP="00892995">
      <w:pPr>
        <w:spacing w:line="360" w:lineRule="auto"/>
        <w:ind w:left="720"/>
        <w:rPr>
          <w:sz w:val="16"/>
          <w:szCs w:val="16"/>
        </w:rPr>
      </w:pPr>
    </w:p>
    <w:p w14:paraId="1F1AD17C" w14:textId="77777777" w:rsidR="00EA7E72" w:rsidRDefault="00EA7E72" w:rsidP="00EA7E72">
      <w:pPr>
        <w:spacing w:line="360" w:lineRule="auto"/>
        <w:rPr>
          <w:b/>
        </w:rPr>
      </w:pPr>
      <w:r>
        <w:rPr>
          <w:b/>
        </w:rPr>
        <w:t>Key R</w:t>
      </w:r>
      <w:r w:rsidRPr="003C660E">
        <w:rPr>
          <w:b/>
        </w:rPr>
        <w:t>esponsibilities</w:t>
      </w:r>
      <w:r>
        <w:rPr>
          <w:b/>
        </w:rPr>
        <w:t xml:space="preserve"> </w:t>
      </w:r>
    </w:p>
    <w:p w14:paraId="1F1AD17D" w14:textId="77777777" w:rsidR="00EA7E72" w:rsidRPr="00042960" w:rsidRDefault="00EA7E72" w:rsidP="00EA7E72">
      <w:pPr>
        <w:spacing w:line="360" w:lineRule="auto"/>
        <w:rPr>
          <w:b/>
        </w:rPr>
      </w:pPr>
      <w:r w:rsidRPr="00042960">
        <w:rPr>
          <w:b/>
          <w:sz w:val="16"/>
          <w:szCs w:val="16"/>
        </w:rPr>
        <w:t xml:space="preserve">Programme </w:t>
      </w:r>
      <w:r w:rsidR="00DA5CCB">
        <w:rPr>
          <w:b/>
          <w:sz w:val="16"/>
          <w:szCs w:val="16"/>
        </w:rPr>
        <w:t>m</w:t>
      </w:r>
      <w:r w:rsidRPr="00042960">
        <w:rPr>
          <w:b/>
          <w:sz w:val="16"/>
          <w:szCs w:val="16"/>
        </w:rPr>
        <w:t xml:space="preserve">anagement and </w:t>
      </w:r>
      <w:r w:rsidR="00DA5CCB">
        <w:rPr>
          <w:b/>
          <w:sz w:val="16"/>
          <w:szCs w:val="16"/>
        </w:rPr>
        <w:t>d</w:t>
      </w:r>
      <w:r w:rsidRPr="00042960">
        <w:rPr>
          <w:b/>
          <w:sz w:val="16"/>
          <w:szCs w:val="16"/>
        </w:rPr>
        <w:t xml:space="preserve">evelopment </w:t>
      </w:r>
      <w:r w:rsidR="00DA2942" w:rsidRPr="00211F98">
        <w:rPr>
          <w:b/>
          <w:sz w:val="16"/>
          <w:szCs w:val="16"/>
        </w:rPr>
        <w:t xml:space="preserve">in </w:t>
      </w:r>
      <w:r w:rsidR="00DA2942">
        <w:rPr>
          <w:b/>
          <w:sz w:val="16"/>
          <w:szCs w:val="16"/>
        </w:rPr>
        <w:t>line</w:t>
      </w:r>
      <w:r w:rsidR="00DA2942" w:rsidRPr="00211F98">
        <w:rPr>
          <w:b/>
          <w:sz w:val="16"/>
          <w:szCs w:val="16"/>
        </w:rPr>
        <w:t xml:space="preserve"> with </w:t>
      </w:r>
      <w:r w:rsidR="00DA2942">
        <w:rPr>
          <w:b/>
          <w:sz w:val="16"/>
          <w:szCs w:val="16"/>
        </w:rPr>
        <w:t xml:space="preserve">the direction set by the </w:t>
      </w:r>
      <w:r w:rsidR="00A221B3">
        <w:rPr>
          <w:b/>
          <w:sz w:val="16"/>
          <w:szCs w:val="16"/>
        </w:rPr>
        <w:t>CSP/RSP</w:t>
      </w:r>
    </w:p>
    <w:p w14:paraId="1F1AD17E" w14:textId="2A6506FE" w:rsidR="00EA7E72" w:rsidRPr="0080674F" w:rsidRDefault="004A5BD6" w:rsidP="00EA7E72">
      <w:pPr>
        <w:numPr>
          <w:ilvl w:val="0"/>
          <w:numId w:val="6"/>
        </w:numPr>
        <w:spacing w:line="360" w:lineRule="auto"/>
        <w:rPr>
          <w:bCs/>
          <w:sz w:val="16"/>
          <w:szCs w:val="16"/>
        </w:rPr>
      </w:pPr>
      <w:r>
        <w:rPr>
          <w:sz w:val="16"/>
          <w:szCs w:val="16"/>
        </w:rPr>
        <w:t>In co</w:t>
      </w:r>
      <w:r w:rsidR="00DA5CCB">
        <w:rPr>
          <w:sz w:val="16"/>
          <w:szCs w:val="16"/>
        </w:rPr>
        <w:t>-</w:t>
      </w:r>
      <w:r>
        <w:rPr>
          <w:sz w:val="16"/>
          <w:szCs w:val="16"/>
        </w:rPr>
        <w:t>operation with partners</w:t>
      </w:r>
      <w:r w:rsidR="00DA5CCB">
        <w:rPr>
          <w:sz w:val="16"/>
          <w:szCs w:val="16"/>
        </w:rPr>
        <w:t>, develo</w:t>
      </w:r>
      <w:r w:rsidR="004002E4">
        <w:rPr>
          <w:sz w:val="16"/>
          <w:szCs w:val="16"/>
        </w:rPr>
        <w:t>p</w:t>
      </w:r>
      <w:r w:rsidR="00DA5CCB">
        <w:rPr>
          <w:sz w:val="16"/>
          <w:szCs w:val="16"/>
        </w:rPr>
        <w:t xml:space="preserve"> and manag</w:t>
      </w:r>
      <w:r w:rsidR="004002E4">
        <w:rPr>
          <w:sz w:val="16"/>
          <w:szCs w:val="16"/>
        </w:rPr>
        <w:t>e</w:t>
      </w:r>
      <w:r w:rsidR="00DA5CCB">
        <w:rPr>
          <w:sz w:val="16"/>
          <w:szCs w:val="16"/>
        </w:rPr>
        <w:t xml:space="preserve"> CAFOD-supported programmes (</w:t>
      </w:r>
      <w:r w:rsidR="004002E4">
        <w:rPr>
          <w:sz w:val="16"/>
          <w:szCs w:val="16"/>
        </w:rPr>
        <w:t xml:space="preserve">this </w:t>
      </w:r>
      <w:r w:rsidR="00DA5CCB">
        <w:rPr>
          <w:sz w:val="16"/>
          <w:szCs w:val="16"/>
        </w:rPr>
        <w:t>includ</w:t>
      </w:r>
      <w:r w:rsidR="00655873">
        <w:rPr>
          <w:sz w:val="16"/>
          <w:szCs w:val="16"/>
        </w:rPr>
        <w:t>es long-term development and</w:t>
      </w:r>
      <w:r>
        <w:rPr>
          <w:sz w:val="16"/>
          <w:szCs w:val="16"/>
        </w:rPr>
        <w:t xml:space="preserve"> advocacy), contributing to the </w:t>
      </w:r>
      <w:r w:rsidR="00655873">
        <w:rPr>
          <w:sz w:val="16"/>
          <w:szCs w:val="16"/>
        </w:rPr>
        <w:t>development</w:t>
      </w:r>
      <w:r w:rsidR="00404C0A">
        <w:rPr>
          <w:sz w:val="16"/>
          <w:szCs w:val="16"/>
        </w:rPr>
        <w:t xml:space="preserve"> and </w:t>
      </w:r>
      <w:r w:rsidR="00EA7E72" w:rsidRPr="0080674F">
        <w:rPr>
          <w:bCs/>
          <w:sz w:val="16"/>
          <w:szCs w:val="16"/>
        </w:rPr>
        <w:t>review of CAFOD’s</w:t>
      </w:r>
      <w:r w:rsidR="0057311C">
        <w:rPr>
          <w:bCs/>
          <w:sz w:val="16"/>
          <w:szCs w:val="16"/>
        </w:rPr>
        <w:t xml:space="preserve"> DRC</w:t>
      </w:r>
      <w:r w:rsidR="004002E4">
        <w:rPr>
          <w:b/>
          <w:sz w:val="16"/>
          <w:szCs w:val="16"/>
        </w:rPr>
        <w:t xml:space="preserve"> </w:t>
      </w:r>
      <w:r w:rsidR="00404C0A">
        <w:rPr>
          <w:bCs/>
          <w:sz w:val="16"/>
          <w:szCs w:val="16"/>
        </w:rPr>
        <w:t>s</w:t>
      </w:r>
      <w:r w:rsidR="00EA7E72" w:rsidRPr="0080674F">
        <w:rPr>
          <w:bCs/>
          <w:sz w:val="16"/>
          <w:szCs w:val="16"/>
        </w:rPr>
        <w:t>trategy</w:t>
      </w:r>
      <w:r w:rsidR="00002E5C">
        <w:rPr>
          <w:bCs/>
          <w:sz w:val="16"/>
          <w:szCs w:val="16"/>
        </w:rPr>
        <w:t xml:space="preserve"> and programme frameworks</w:t>
      </w:r>
      <w:r w:rsidR="004002E4">
        <w:rPr>
          <w:bCs/>
          <w:sz w:val="16"/>
          <w:szCs w:val="16"/>
        </w:rPr>
        <w:t>;</w:t>
      </w:r>
    </w:p>
    <w:p w14:paraId="1F1AD17F" w14:textId="77777777" w:rsidR="00EA7E72" w:rsidRPr="00404C0A" w:rsidRDefault="00D81A41" w:rsidP="00EA7E72">
      <w:pPr>
        <w:numPr>
          <w:ilvl w:val="0"/>
          <w:numId w:val="6"/>
        </w:numPr>
        <w:spacing w:line="360" w:lineRule="auto"/>
        <w:rPr>
          <w:bCs/>
          <w:sz w:val="16"/>
          <w:szCs w:val="16"/>
        </w:rPr>
      </w:pPr>
      <w:r>
        <w:rPr>
          <w:bCs/>
          <w:sz w:val="16"/>
          <w:szCs w:val="16"/>
        </w:rPr>
        <w:t xml:space="preserve">Jointly </w:t>
      </w:r>
      <w:r w:rsidR="00404C0A">
        <w:rPr>
          <w:bCs/>
          <w:sz w:val="16"/>
          <w:szCs w:val="16"/>
        </w:rPr>
        <w:t>responsible with partners for the effective i</w:t>
      </w:r>
      <w:r w:rsidR="00EA7E72" w:rsidRPr="00404C0A">
        <w:rPr>
          <w:bCs/>
          <w:sz w:val="16"/>
          <w:szCs w:val="16"/>
        </w:rPr>
        <w:t>mplement</w:t>
      </w:r>
      <w:r w:rsidR="00404C0A">
        <w:rPr>
          <w:bCs/>
          <w:sz w:val="16"/>
          <w:szCs w:val="16"/>
        </w:rPr>
        <w:t>ation</w:t>
      </w:r>
      <w:r w:rsidR="00EA7E72" w:rsidRPr="00404C0A">
        <w:rPr>
          <w:bCs/>
          <w:sz w:val="16"/>
          <w:szCs w:val="16"/>
        </w:rPr>
        <w:t>, monitor</w:t>
      </w:r>
      <w:r w:rsidR="00404C0A">
        <w:rPr>
          <w:bCs/>
          <w:sz w:val="16"/>
          <w:szCs w:val="16"/>
        </w:rPr>
        <w:t>ing, evaluation</w:t>
      </w:r>
      <w:r w:rsidR="00EA7E72" w:rsidRPr="00404C0A">
        <w:rPr>
          <w:bCs/>
          <w:sz w:val="16"/>
          <w:szCs w:val="16"/>
        </w:rPr>
        <w:t xml:space="preserve"> </w:t>
      </w:r>
      <w:r w:rsidR="00C55239">
        <w:rPr>
          <w:bCs/>
          <w:sz w:val="16"/>
          <w:szCs w:val="16"/>
        </w:rPr>
        <w:t xml:space="preserve">(including facilitating external evaluations) </w:t>
      </w:r>
      <w:r w:rsidR="00EA7E72" w:rsidRPr="00404C0A">
        <w:rPr>
          <w:bCs/>
          <w:sz w:val="16"/>
          <w:szCs w:val="16"/>
        </w:rPr>
        <w:t>and report</w:t>
      </w:r>
      <w:r w:rsidR="00404C0A">
        <w:rPr>
          <w:bCs/>
          <w:sz w:val="16"/>
          <w:szCs w:val="16"/>
        </w:rPr>
        <w:t>ing</w:t>
      </w:r>
      <w:r w:rsidR="00EA7E72" w:rsidRPr="00404C0A">
        <w:rPr>
          <w:bCs/>
          <w:sz w:val="16"/>
          <w:szCs w:val="16"/>
        </w:rPr>
        <w:t xml:space="preserve"> on programmes</w:t>
      </w:r>
      <w:r w:rsidR="00404C0A">
        <w:rPr>
          <w:bCs/>
          <w:sz w:val="16"/>
          <w:szCs w:val="16"/>
        </w:rPr>
        <w:t>,</w:t>
      </w:r>
      <w:r w:rsidR="00EA7E72" w:rsidRPr="00404C0A">
        <w:rPr>
          <w:bCs/>
          <w:sz w:val="16"/>
          <w:szCs w:val="16"/>
        </w:rPr>
        <w:t xml:space="preserve"> in line with </w:t>
      </w:r>
      <w:r w:rsidR="00404C0A">
        <w:rPr>
          <w:bCs/>
          <w:sz w:val="16"/>
          <w:szCs w:val="16"/>
        </w:rPr>
        <w:t xml:space="preserve">jointly agreed </w:t>
      </w:r>
      <w:r w:rsidR="00EA7E72" w:rsidRPr="00404C0A">
        <w:rPr>
          <w:bCs/>
          <w:sz w:val="16"/>
          <w:szCs w:val="16"/>
        </w:rPr>
        <w:t xml:space="preserve">standards (programme cycle management) and donor </w:t>
      </w:r>
      <w:r w:rsidR="00404C0A">
        <w:rPr>
          <w:bCs/>
          <w:sz w:val="16"/>
          <w:szCs w:val="16"/>
        </w:rPr>
        <w:t>requirements</w:t>
      </w:r>
      <w:r w:rsidR="00DA5CCB">
        <w:rPr>
          <w:bCs/>
          <w:sz w:val="16"/>
          <w:szCs w:val="16"/>
        </w:rPr>
        <w:t>;</w:t>
      </w:r>
      <w:r w:rsidR="00EA7E72" w:rsidRPr="00404C0A">
        <w:rPr>
          <w:bCs/>
          <w:sz w:val="16"/>
          <w:szCs w:val="16"/>
        </w:rPr>
        <w:t xml:space="preserve">  </w:t>
      </w:r>
    </w:p>
    <w:p w14:paraId="1F1AD180" w14:textId="0D99DAA1" w:rsidR="00EA7E72" w:rsidRPr="002947BF" w:rsidRDefault="00724F2A" w:rsidP="002947BF">
      <w:pPr>
        <w:numPr>
          <w:ilvl w:val="0"/>
          <w:numId w:val="6"/>
        </w:numPr>
        <w:spacing w:line="360" w:lineRule="auto"/>
        <w:rPr>
          <w:bCs/>
          <w:sz w:val="16"/>
          <w:szCs w:val="16"/>
        </w:rPr>
      </w:pPr>
      <w:r>
        <w:rPr>
          <w:bCs/>
          <w:sz w:val="16"/>
          <w:szCs w:val="16"/>
        </w:rPr>
        <w:t xml:space="preserve">In agreement with partners, jointly </w:t>
      </w:r>
      <w:r w:rsidR="00404C0A" w:rsidRPr="00404C0A">
        <w:rPr>
          <w:bCs/>
          <w:sz w:val="16"/>
          <w:szCs w:val="16"/>
        </w:rPr>
        <w:t xml:space="preserve">develop programme and </w:t>
      </w:r>
      <w:r w:rsidR="00EA7E72" w:rsidRPr="00404C0A">
        <w:rPr>
          <w:bCs/>
          <w:sz w:val="16"/>
          <w:szCs w:val="16"/>
        </w:rPr>
        <w:t>project proposals</w:t>
      </w:r>
      <w:r w:rsidR="00404C0A" w:rsidRPr="00404C0A">
        <w:rPr>
          <w:bCs/>
          <w:sz w:val="16"/>
          <w:szCs w:val="16"/>
        </w:rPr>
        <w:t xml:space="preserve"> and assess the </w:t>
      </w:r>
      <w:r>
        <w:rPr>
          <w:bCs/>
          <w:sz w:val="16"/>
          <w:szCs w:val="16"/>
        </w:rPr>
        <w:t xml:space="preserve">existing </w:t>
      </w:r>
      <w:r w:rsidR="00404C0A" w:rsidRPr="00404C0A">
        <w:rPr>
          <w:bCs/>
          <w:sz w:val="16"/>
          <w:szCs w:val="16"/>
        </w:rPr>
        <w:t xml:space="preserve">capacities </w:t>
      </w:r>
      <w:r w:rsidR="00EA7E72" w:rsidRPr="00404C0A">
        <w:rPr>
          <w:bCs/>
          <w:sz w:val="16"/>
          <w:szCs w:val="16"/>
        </w:rPr>
        <w:t>to manage an</w:t>
      </w:r>
      <w:r w:rsidR="00404C0A" w:rsidRPr="00404C0A">
        <w:rPr>
          <w:bCs/>
          <w:sz w:val="16"/>
          <w:szCs w:val="16"/>
        </w:rPr>
        <w:t>d implement the work</w:t>
      </w:r>
      <w:r w:rsidR="00EA7E72" w:rsidRPr="00404C0A">
        <w:rPr>
          <w:bCs/>
          <w:sz w:val="16"/>
          <w:szCs w:val="16"/>
        </w:rPr>
        <w:t>.</w:t>
      </w:r>
      <w:r w:rsidR="002947BF" w:rsidRPr="002947BF">
        <w:rPr>
          <w:bCs/>
          <w:sz w:val="16"/>
          <w:szCs w:val="16"/>
        </w:rPr>
        <w:t xml:space="preserve"> </w:t>
      </w:r>
      <w:r w:rsidR="002947BF">
        <w:rPr>
          <w:bCs/>
          <w:sz w:val="16"/>
          <w:szCs w:val="16"/>
        </w:rPr>
        <w:t>This includes l</w:t>
      </w:r>
      <w:r w:rsidR="002947BF" w:rsidRPr="0080674F">
        <w:rPr>
          <w:bCs/>
          <w:sz w:val="16"/>
          <w:szCs w:val="16"/>
        </w:rPr>
        <w:t>ead</w:t>
      </w:r>
      <w:r w:rsidR="002947BF">
        <w:rPr>
          <w:bCs/>
          <w:sz w:val="16"/>
          <w:szCs w:val="16"/>
        </w:rPr>
        <w:t>ing</w:t>
      </w:r>
      <w:r w:rsidR="002947BF" w:rsidRPr="0080674F">
        <w:rPr>
          <w:bCs/>
          <w:sz w:val="16"/>
          <w:szCs w:val="16"/>
        </w:rPr>
        <w:t xml:space="preserve"> on preparation of funding applications and reports for external funders, in liaison with </w:t>
      </w:r>
      <w:r w:rsidR="002947BF" w:rsidRPr="00892995">
        <w:rPr>
          <w:bCs/>
          <w:sz w:val="16"/>
          <w:szCs w:val="16"/>
        </w:rPr>
        <w:t xml:space="preserve">the Programme </w:t>
      </w:r>
      <w:r w:rsidR="006F080C" w:rsidRPr="00892995">
        <w:rPr>
          <w:bCs/>
          <w:sz w:val="16"/>
          <w:szCs w:val="16"/>
        </w:rPr>
        <w:t xml:space="preserve">Development </w:t>
      </w:r>
      <w:r w:rsidR="002947BF" w:rsidRPr="00892995">
        <w:rPr>
          <w:bCs/>
          <w:sz w:val="16"/>
          <w:szCs w:val="16"/>
        </w:rPr>
        <w:t xml:space="preserve">Funding </w:t>
      </w:r>
      <w:r w:rsidR="006F080C" w:rsidRPr="00892995">
        <w:rPr>
          <w:bCs/>
          <w:sz w:val="16"/>
          <w:szCs w:val="16"/>
        </w:rPr>
        <w:t>Officer,</w:t>
      </w:r>
      <w:r w:rsidRPr="00892995">
        <w:rPr>
          <w:bCs/>
          <w:sz w:val="16"/>
          <w:szCs w:val="16"/>
        </w:rPr>
        <w:t xml:space="preserve"> and </w:t>
      </w:r>
      <w:r>
        <w:rPr>
          <w:bCs/>
          <w:sz w:val="16"/>
          <w:szCs w:val="16"/>
        </w:rPr>
        <w:t>the development of partner capacity development plans to address capacity issues</w:t>
      </w:r>
      <w:r w:rsidR="00DA5CCB">
        <w:rPr>
          <w:bCs/>
          <w:sz w:val="16"/>
          <w:szCs w:val="16"/>
        </w:rPr>
        <w:t>;</w:t>
      </w:r>
    </w:p>
    <w:p w14:paraId="1F1AD181" w14:textId="77777777" w:rsidR="00EA7E72" w:rsidRPr="00191DA7" w:rsidRDefault="00724F2A" w:rsidP="00EA7E72">
      <w:pPr>
        <w:numPr>
          <w:ilvl w:val="0"/>
          <w:numId w:val="6"/>
        </w:numPr>
        <w:spacing w:line="360" w:lineRule="auto"/>
        <w:rPr>
          <w:bCs/>
          <w:sz w:val="16"/>
          <w:szCs w:val="16"/>
        </w:rPr>
      </w:pPr>
      <w:r>
        <w:rPr>
          <w:bCs/>
          <w:sz w:val="16"/>
          <w:szCs w:val="16"/>
        </w:rPr>
        <w:lastRenderedPageBreak/>
        <w:t>Promot</w:t>
      </w:r>
      <w:r w:rsidR="00D81A41">
        <w:rPr>
          <w:bCs/>
          <w:sz w:val="16"/>
          <w:szCs w:val="16"/>
        </w:rPr>
        <w:t>e</w:t>
      </w:r>
      <w:r>
        <w:rPr>
          <w:bCs/>
          <w:sz w:val="16"/>
          <w:szCs w:val="16"/>
        </w:rPr>
        <w:t>, captur</w:t>
      </w:r>
      <w:r w:rsidR="00D81A41">
        <w:rPr>
          <w:bCs/>
          <w:sz w:val="16"/>
          <w:szCs w:val="16"/>
        </w:rPr>
        <w:t>e</w:t>
      </w:r>
      <w:r>
        <w:rPr>
          <w:bCs/>
          <w:sz w:val="16"/>
          <w:szCs w:val="16"/>
        </w:rPr>
        <w:t xml:space="preserve"> and disseminat</w:t>
      </w:r>
      <w:r w:rsidR="00D81A41">
        <w:rPr>
          <w:bCs/>
          <w:sz w:val="16"/>
          <w:szCs w:val="16"/>
        </w:rPr>
        <w:t>e</w:t>
      </w:r>
      <w:r>
        <w:rPr>
          <w:bCs/>
          <w:sz w:val="16"/>
          <w:szCs w:val="16"/>
        </w:rPr>
        <w:t xml:space="preserve"> </w:t>
      </w:r>
      <w:r w:rsidR="00C55239">
        <w:rPr>
          <w:bCs/>
          <w:sz w:val="16"/>
          <w:szCs w:val="16"/>
        </w:rPr>
        <w:t xml:space="preserve">learning from </w:t>
      </w:r>
      <w:r w:rsidR="00416C85">
        <w:rPr>
          <w:bCs/>
          <w:sz w:val="16"/>
          <w:szCs w:val="16"/>
        </w:rPr>
        <w:t>partners</w:t>
      </w:r>
      <w:r>
        <w:rPr>
          <w:bCs/>
          <w:sz w:val="16"/>
          <w:szCs w:val="16"/>
        </w:rPr>
        <w:t xml:space="preserve"> and programmes,</w:t>
      </w:r>
      <w:r w:rsidR="004002E4">
        <w:rPr>
          <w:bCs/>
          <w:sz w:val="16"/>
          <w:szCs w:val="16"/>
        </w:rPr>
        <w:t xml:space="preserve"> and</w:t>
      </w:r>
      <w:r>
        <w:rPr>
          <w:bCs/>
          <w:sz w:val="16"/>
          <w:szCs w:val="16"/>
        </w:rPr>
        <w:t xml:space="preserve"> ensur</w:t>
      </w:r>
      <w:r w:rsidR="00D81A41">
        <w:rPr>
          <w:bCs/>
          <w:sz w:val="16"/>
          <w:szCs w:val="16"/>
        </w:rPr>
        <w:t>e</w:t>
      </w:r>
      <w:r>
        <w:rPr>
          <w:bCs/>
          <w:sz w:val="16"/>
          <w:szCs w:val="16"/>
        </w:rPr>
        <w:t xml:space="preserve"> that this </w:t>
      </w:r>
      <w:r w:rsidR="00EA7E72" w:rsidRPr="00191DA7">
        <w:rPr>
          <w:bCs/>
          <w:sz w:val="16"/>
          <w:szCs w:val="16"/>
        </w:rPr>
        <w:t>inform</w:t>
      </w:r>
      <w:r>
        <w:rPr>
          <w:bCs/>
          <w:sz w:val="16"/>
          <w:szCs w:val="16"/>
        </w:rPr>
        <w:t>s</w:t>
      </w:r>
      <w:r w:rsidR="00EA7E72" w:rsidRPr="00191DA7">
        <w:rPr>
          <w:bCs/>
          <w:sz w:val="16"/>
          <w:szCs w:val="16"/>
        </w:rPr>
        <w:t xml:space="preserve"> future programme development</w:t>
      </w:r>
      <w:r w:rsidR="00DA5CCB">
        <w:rPr>
          <w:bCs/>
          <w:sz w:val="16"/>
          <w:szCs w:val="16"/>
        </w:rPr>
        <w:t>;</w:t>
      </w:r>
      <w:r w:rsidR="00EA7E72" w:rsidRPr="00191DA7">
        <w:rPr>
          <w:bCs/>
          <w:sz w:val="16"/>
          <w:szCs w:val="16"/>
        </w:rPr>
        <w:t xml:space="preserve"> </w:t>
      </w:r>
    </w:p>
    <w:p w14:paraId="1F1AD182" w14:textId="77777777" w:rsidR="00EA7E72" w:rsidRPr="00191DA7" w:rsidRDefault="005F76FE" w:rsidP="00EA7E72">
      <w:pPr>
        <w:numPr>
          <w:ilvl w:val="0"/>
          <w:numId w:val="6"/>
        </w:numPr>
        <w:spacing w:line="360" w:lineRule="auto"/>
        <w:jc w:val="both"/>
        <w:rPr>
          <w:rFonts w:cs="Arial"/>
          <w:sz w:val="16"/>
          <w:szCs w:val="16"/>
        </w:rPr>
      </w:pPr>
      <w:r>
        <w:rPr>
          <w:rFonts w:cs="Arial"/>
          <w:sz w:val="16"/>
          <w:szCs w:val="16"/>
        </w:rPr>
        <w:t xml:space="preserve">Realise </w:t>
      </w:r>
      <w:r w:rsidR="00EA7E72" w:rsidRPr="00191DA7">
        <w:rPr>
          <w:rFonts w:cs="Arial"/>
          <w:sz w:val="16"/>
          <w:szCs w:val="16"/>
        </w:rPr>
        <w:t>CAFOD</w:t>
      </w:r>
      <w:r>
        <w:rPr>
          <w:rFonts w:cs="Arial"/>
          <w:sz w:val="16"/>
          <w:szCs w:val="16"/>
        </w:rPr>
        <w:t xml:space="preserve">’s principles by acting in line with </w:t>
      </w:r>
      <w:r w:rsidR="00F27691">
        <w:rPr>
          <w:rFonts w:cs="Arial"/>
          <w:sz w:val="16"/>
          <w:szCs w:val="16"/>
        </w:rPr>
        <w:t>CAFOD</w:t>
      </w:r>
      <w:r>
        <w:rPr>
          <w:rFonts w:cs="Arial"/>
          <w:sz w:val="16"/>
          <w:szCs w:val="16"/>
        </w:rPr>
        <w:t>’s partnership standards</w:t>
      </w:r>
      <w:r w:rsidR="00DA5CCB">
        <w:rPr>
          <w:rFonts w:cs="Arial"/>
          <w:sz w:val="16"/>
          <w:szCs w:val="16"/>
        </w:rPr>
        <w:t>,</w:t>
      </w:r>
      <w:r>
        <w:rPr>
          <w:rFonts w:cs="Arial"/>
          <w:sz w:val="16"/>
          <w:szCs w:val="16"/>
        </w:rPr>
        <w:t xml:space="preserve"> and by promoting and supporting partners’ adherence to jointly agreed accountability, </w:t>
      </w:r>
      <w:r w:rsidR="00C55239">
        <w:rPr>
          <w:rFonts w:cs="Arial"/>
          <w:sz w:val="16"/>
          <w:szCs w:val="16"/>
        </w:rPr>
        <w:t xml:space="preserve">gender, </w:t>
      </w:r>
      <w:r>
        <w:rPr>
          <w:rFonts w:cs="Arial"/>
          <w:sz w:val="16"/>
          <w:szCs w:val="16"/>
        </w:rPr>
        <w:t>safeguarding children, supply chain management/p</w:t>
      </w:r>
      <w:r w:rsidR="00EA7E72" w:rsidRPr="00191DA7">
        <w:rPr>
          <w:rFonts w:cs="Arial"/>
          <w:sz w:val="16"/>
          <w:szCs w:val="16"/>
        </w:rPr>
        <w:t xml:space="preserve">rocurement </w:t>
      </w:r>
      <w:r>
        <w:rPr>
          <w:rFonts w:cs="Arial"/>
          <w:sz w:val="16"/>
          <w:szCs w:val="16"/>
        </w:rPr>
        <w:t>good practice</w:t>
      </w:r>
      <w:r w:rsidR="00DA5CCB">
        <w:rPr>
          <w:rFonts w:cs="Arial"/>
          <w:sz w:val="16"/>
          <w:szCs w:val="16"/>
        </w:rPr>
        <w:t>,</w:t>
      </w:r>
      <w:r>
        <w:rPr>
          <w:rFonts w:cs="Arial"/>
          <w:sz w:val="16"/>
          <w:szCs w:val="16"/>
        </w:rPr>
        <w:t xml:space="preserve"> </w:t>
      </w:r>
      <w:r w:rsidR="00EA7E72" w:rsidRPr="00191DA7">
        <w:rPr>
          <w:rFonts w:cs="Arial"/>
          <w:sz w:val="16"/>
          <w:szCs w:val="16"/>
        </w:rPr>
        <w:t xml:space="preserve">and other </w:t>
      </w:r>
      <w:r>
        <w:rPr>
          <w:rFonts w:cs="Arial"/>
          <w:sz w:val="16"/>
          <w:szCs w:val="16"/>
        </w:rPr>
        <w:t>standards</w:t>
      </w:r>
      <w:r w:rsidR="004002E4">
        <w:rPr>
          <w:rFonts w:cs="Arial"/>
          <w:sz w:val="16"/>
          <w:szCs w:val="16"/>
        </w:rPr>
        <w:t>,</w:t>
      </w:r>
      <w:r>
        <w:rPr>
          <w:rFonts w:cs="Arial"/>
          <w:sz w:val="16"/>
          <w:szCs w:val="16"/>
        </w:rPr>
        <w:t xml:space="preserve"> </w:t>
      </w:r>
      <w:r w:rsidR="00EA7E72" w:rsidRPr="00191DA7">
        <w:rPr>
          <w:rFonts w:cs="Arial"/>
          <w:sz w:val="16"/>
          <w:szCs w:val="16"/>
        </w:rPr>
        <w:t>as these emerge</w:t>
      </w:r>
      <w:r w:rsidR="00DA5CCB">
        <w:rPr>
          <w:rFonts w:cs="Arial"/>
          <w:sz w:val="16"/>
          <w:szCs w:val="16"/>
        </w:rPr>
        <w:t>;</w:t>
      </w:r>
    </w:p>
    <w:p w14:paraId="1F1AD183" w14:textId="77777777" w:rsidR="00EA7E72" w:rsidRPr="00191DA7" w:rsidRDefault="00C55239" w:rsidP="00EA7E72">
      <w:pPr>
        <w:numPr>
          <w:ilvl w:val="0"/>
          <w:numId w:val="6"/>
        </w:numPr>
        <w:spacing w:line="360" w:lineRule="auto"/>
        <w:rPr>
          <w:bCs/>
          <w:sz w:val="16"/>
          <w:szCs w:val="16"/>
        </w:rPr>
      </w:pPr>
      <w:r>
        <w:rPr>
          <w:bCs/>
          <w:sz w:val="16"/>
          <w:szCs w:val="16"/>
        </w:rPr>
        <w:t>Contribute</w:t>
      </w:r>
      <w:r w:rsidR="00DA5CCB">
        <w:rPr>
          <w:bCs/>
          <w:sz w:val="16"/>
          <w:szCs w:val="16"/>
        </w:rPr>
        <w:t>, where</w:t>
      </w:r>
      <w:r w:rsidR="000D268B">
        <w:rPr>
          <w:bCs/>
          <w:sz w:val="16"/>
          <w:szCs w:val="16"/>
        </w:rPr>
        <w:t xml:space="preserve"> appropriate and in agreement with partners,</w:t>
      </w:r>
      <w:r w:rsidR="00EA7E72" w:rsidRPr="00191DA7">
        <w:rPr>
          <w:bCs/>
          <w:sz w:val="16"/>
          <w:szCs w:val="16"/>
        </w:rPr>
        <w:t xml:space="preserve"> </w:t>
      </w:r>
      <w:r>
        <w:rPr>
          <w:bCs/>
          <w:sz w:val="16"/>
          <w:szCs w:val="16"/>
        </w:rPr>
        <w:t xml:space="preserve">to </w:t>
      </w:r>
      <w:r w:rsidR="00EA7E72" w:rsidRPr="00191DA7">
        <w:rPr>
          <w:bCs/>
          <w:sz w:val="16"/>
          <w:szCs w:val="16"/>
        </w:rPr>
        <w:t xml:space="preserve">advocacy and information work in support of </w:t>
      </w:r>
      <w:r w:rsidR="000D268B">
        <w:rPr>
          <w:bCs/>
          <w:sz w:val="16"/>
          <w:szCs w:val="16"/>
        </w:rPr>
        <w:t xml:space="preserve">partners efforts, </w:t>
      </w:r>
      <w:r w:rsidR="00EA7E72" w:rsidRPr="00191DA7">
        <w:rPr>
          <w:bCs/>
          <w:sz w:val="16"/>
          <w:szCs w:val="16"/>
        </w:rPr>
        <w:t>with relevant stake</w:t>
      </w:r>
      <w:r w:rsidR="000D268B">
        <w:rPr>
          <w:bCs/>
          <w:sz w:val="16"/>
          <w:szCs w:val="16"/>
        </w:rPr>
        <w:t>holders in the region and/or globally</w:t>
      </w:r>
      <w:r w:rsidR="00DA5CCB">
        <w:rPr>
          <w:bCs/>
          <w:sz w:val="16"/>
          <w:szCs w:val="16"/>
        </w:rPr>
        <w:t>;</w:t>
      </w:r>
    </w:p>
    <w:p w14:paraId="1F1AD184" w14:textId="17708C12" w:rsidR="00EA7E72" w:rsidRPr="00191DA7" w:rsidRDefault="00EA7E72" w:rsidP="00EA7E72">
      <w:pPr>
        <w:numPr>
          <w:ilvl w:val="0"/>
          <w:numId w:val="6"/>
        </w:numPr>
        <w:spacing w:line="360" w:lineRule="auto"/>
        <w:jc w:val="both"/>
        <w:rPr>
          <w:rFonts w:cs="Arial"/>
          <w:sz w:val="16"/>
          <w:szCs w:val="16"/>
        </w:rPr>
      </w:pPr>
      <w:r w:rsidRPr="00191DA7">
        <w:rPr>
          <w:bCs/>
          <w:sz w:val="16"/>
          <w:szCs w:val="16"/>
        </w:rPr>
        <w:t xml:space="preserve">Oversee </w:t>
      </w:r>
      <w:r w:rsidR="002947BF" w:rsidRPr="00191DA7">
        <w:rPr>
          <w:bCs/>
          <w:sz w:val="16"/>
          <w:szCs w:val="16"/>
        </w:rPr>
        <w:t xml:space="preserve">and support </w:t>
      </w:r>
      <w:r w:rsidR="00C55239">
        <w:rPr>
          <w:bCs/>
          <w:sz w:val="16"/>
          <w:szCs w:val="16"/>
        </w:rPr>
        <w:t xml:space="preserve">(where appropriate) </w:t>
      </w:r>
      <w:r w:rsidRPr="00191DA7">
        <w:rPr>
          <w:bCs/>
          <w:sz w:val="16"/>
          <w:szCs w:val="16"/>
        </w:rPr>
        <w:t>the work of Programme Accompani</w:t>
      </w:r>
      <w:r w:rsidR="006F080C">
        <w:rPr>
          <w:bCs/>
          <w:sz w:val="16"/>
          <w:szCs w:val="16"/>
        </w:rPr>
        <w:t xml:space="preserve">ers </w:t>
      </w:r>
      <w:r w:rsidRPr="00191DA7">
        <w:rPr>
          <w:bCs/>
          <w:sz w:val="16"/>
          <w:szCs w:val="16"/>
        </w:rPr>
        <w:t xml:space="preserve">and consultants working </w:t>
      </w:r>
      <w:r w:rsidR="00892995" w:rsidRPr="0071308D">
        <w:rPr>
          <w:bCs/>
          <w:sz w:val="16"/>
          <w:szCs w:val="16"/>
        </w:rPr>
        <w:t>on CAFOD-</w:t>
      </w:r>
      <w:bookmarkStart w:id="1" w:name="OLE_LINK11"/>
      <w:bookmarkStart w:id="2" w:name="OLE_LINK12"/>
      <w:r w:rsidR="00892995" w:rsidRPr="0071308D">
        <w:rPr>
          <w:bCs/>
          <w:sz w:val="16"/>
          <w:szCs w:val="16"/>
        </w:rPr>
        <w:t xml:space="preserve">Early Recovery &amp; Livelihood </w:t>
      </w:r>
      <w:bookmarkEnd w:id="1"/>
      <w:bookmarkEnd w:id="2"/>
      <w:r w:rsidR="00892995" w:rsidRPr="0071308D">
        <w:rPr>
          <w:bCs/>
          <w:sz w:val="16"/>
          <w:szCs w:val="16"/>
        </w:rPr>
        <w:t>programme;</w:t>
      </w:r>
    </w:p>
    <w:p w14:paraId="1F1AD185" w14:textId="39B6CB34" w:rsidR="00EA7E72" w:rsidRPr="00191DA7" w:rsidRDefault="00EA7E72" w:rsidP="00EA7E72">
      <w:pPr>
        <w:numPr>
          <w:ilvl w:val="0"/>
          <w:numId w:val="6"/>
        </w:numPr>
        <w:spacing w:line="360" w:lineRule="auto"/>
        <w:rPr>
          <w:bCs/>
          <w:sz w:val="16"/>
          <w:szCs w:val="16"/>
        </w:rPr>
      </w:pPr>
      <w:r w:rsidRPr="00191DA7">
        <w:rPr>
          <w:bCs/>
          <w:sz w:val="16"/>
          <w:szCs w:val="16"/>
        </w:rPr>
        <w:t>Respond to emergencies as they occur</w:t>
      </w:r>
      <w:r w:rsidR="00DA5CCB">
        <w:rPr>
          <w:bCs/>
          <w:sz w:val="16"/>
          <w:szCs w:val="16"/>
        </w:rPr>
        <w:t>,</w:t>
      </w:r>
      <w:r w:rsidRPr="00191DA7">
        <w:rPr>
          <w:bCs/>
          <w:sz w:val="16"/>
          <w:szCs w:val="16"/>
        </w:rPr>
        <w:t xml:space="preserve"> as requested by </w:t>
      </w:r>
      <w:r w:rsidR="00E007DE">
        <w:rPr>
          <w:bCs/>
          <w:sz w:val="16"/>
          <w:szCs w:val="16"/>
        </w:rPr>
        <w:t xml:space="preserve">the </w:t>
      </w:r>
      <w:r w:rsidRPr="00191DA7">
        <w:rPr>
          <w:bCs/>
          <w:sz w:val="16"/>
          <w:szCs w:val="16"/>
        </w:rPr>
        <w:t>Country Representative</w:t>
      </w:r>
      <w:r w:rsidR="00DA5CCB">
        <w:rPr>
          <w:bCs/>
          <w:sz w:val="16"/>
          <w:szCs w:val="16"/>
        </w:rPr>
        <w:t>,</w:t>
      </w:r>
      <w:r w:rsidRPr="00191DA7">
        <w:rPr>
          <w:bCs/>
          <w:sz w:val="16"/>
          <w:szCs w:val="16"/>
        </w:rPr>
        <w:t xml:space="preserve"> </w:t>
      </w:r>
      <w:r w:rsidR="00E007DE">
        <w:rPr>
          <w:bCs/>
          <w:sz w:val="16"/>
          <w:szCs w:val="16"/>
        </w:rPr>
        <w:t>and in co</w:t>
      </w:r>
      <w:r w:rsidR="00DA5CCB">
        <w:rPr>
          <w:bCs/>
          <w:sz w:val="16"/>
          <w:szCs w:val="16"/>
        </w:rPr>
        <w:t>-</w:t>
      </w:r>
      <w:r w:rsidR="00E007DE">
        <w:rPr>
          <w:bCs/>
          <w:sz w:val="16"/>
          <w:szCs w:val="16"/>
        </w:rPr>
        <w:t xml:space="preserve">ordination </w:t>
      </w:r>
      <w:r w:rsidRPr="00191DA7">
        <w:rPr>
          <w:bCs/>
          <w:sz w:val="16"/>
          <w:szCs w:val="16"/>
        </w:rPr>
        <w:t>with</w:t>
      </w:r>
      <w:r w:rsidR="006F080C">
        <w:rPr>
          <w:bCs/>
          <w:sz w:val="16"/>
          <w:szCs w:val="16"/>
        </w:rPr>
        <w:t xml:space="preserve"> CAFOD’s Emergency Response Group</w:t>
      </w:r>
      <w:r w:rsidR="00DA5CCB">
        <w:rPr>
          <w:bCs/>
          <w:sz w:val="16"/>
          <w:szCs w:val="16"/>
        </w:rPr>
        <w:t>;</w:t>
      </w:r>
    </w:p>
    <w:p w14:paraId="1F1AD186" w14:textId="77777777" w:rsidR="002F44A1" w:rsidRPr="00556F44" w:rsidRDefault="00DA5CCB" w:rsidP="002F44A1">
      <w:pPr>
        <w:numPr>
          <w:ilvl w:val="0"/>
          <w:numId w:val="6"/>
        </w:numPr>
        <w:spacing w:line="360" w:lineRule="auto"/>
        <w:rPr>
          <w:bCs/>
          <w:sz w:val="16"/>
          <w:szCs w:val="16"/>
        </w:rPr>
      </w:pPr>
      <w:r>
        <w:rPr>
          <w:bCs/>
          <w:sz w:val="16"/>
          <w:szCs w:val="16"/>
        </w:rPr>
        <w:t>Keep up-</w:t>
      </w:r>
      <w:r w:rsidR="002F44A1" w:rsidRPr="00556F44">
        <w:rPr>
          <w:bCs/>
          <w:sz w:val="16"/>
          <w:szCs w:val="16"/>
        </w:rPr>
        <w:t>to</w:t>
      </w:r>
      <w:r>
        <w:rPr>
          <w:bCs/>
          <w:sz w:val="16"/>
          <w:szCs w:val="16"/>
        </w:rPr>
        <w:t>-</w:t>
      </w:r>
      <w:r w:rsidR="002F44A1" w:rsidRPr="00556F44">
        <w:rPr>
          <w:bCs/>
          <w:sz w:val="16"/>
          <w:szCs w:val="16"/>
        </w:rPr>
        <w:t>date with development issues and trends, both within the relevant coun</w:t>
      </w:r>
      <w:r w:rsidR="002F44A1">
        <w:rPr>
          <w:bCs/>
          <w:sz w:val="16"/>
          <w:szCs w:val="16"/>
        </w:rPr>
        <w:t xml:space="preserve">try or </w:t>
      </w:r>
      <w:r w:rsidR="002F44A1" w:rsidRPr="00556F44">
        <w:rPr>
          <w:bCs/>
          <w:sz w:val="16"/>
          <w:szCs w:val="16"/>
        </w:rPr>
        <w:t>sector</w:t>
      </w:r>
      <w:r w:rsidR="002F44A1">
        <w:rPr>
          <w:bCs/>
          <w:sz w:val="16"/>
          <w:szCs w:val="16"/>
        </w:rPr>
        <w:t>,</w:t>
      </w:r>
      <w:r>
        <w:rPr>
          <w:bCs/>
          <w:sz w:val="16"/>
          <w:szCs w:val="16"/>
        </w:rPr>
        <w:t xml:space="preserve"> and more generally;</w:t>
      </w:r>
    </w:p>
    <w:p w14:paraId="1F1AD187" w14:textId="77777777" w:rsidR="00EA7E72" w:rsidRPr="00191DA7" w:rsidRDefault="00E007DE" w:rsidP="002947BF">
      <w:pPr>
        <w:numPr>
          <w:ilvl w:val="0"/>
          <w:numId w:val="6"/>
        </w:numPr>
        <w:spacing w:line="360" w:lineRule="auto"/>
        <w:rPr>
          <w:bCs/>
          <w:sz w:val="16"/>
          <w:szCs w:val="16"/>
        </w:rPr>
      </w:pPr>
      <w:r>
        <w:rPr>
          <w:bCs/>
          <w:sz w:val="16"/>
          <w:szCs w:val="16"/>
        </w:rPr>
        <w:t xml:space="preserve">Monitor the political and </w:t>
      </w:r>
      <w:r w:rsidR="004002E4">
        <w:rPr>
          <w:bCs/>
          <w:sz w:val="16"/>
          <w:szCs w:val="16"/>
        </w:rPr>
        <w:t xml:space="preserve">security context to contribute </w:t>
      </w:r>
      <w:r w:rsidR="00EA7E72" w:rsidRPr="00191DA7">
        <w:rPr>
          <w:bCs/>
          <w:sz w:val="16"/>
          <w:szCs w:val="16"/>
        </w:rPr>
        <w:t>to CAFOD</w:t>
      </w:r>
      <w:r w:rsidR="002947BF" w:rsidRPr="00191DA7">
        <w:rPr>
          <w:bCs/>
          <w:sz w:val="16"/>
          <w:szCs w:val="16"/>
        </w:rPr>
        <w:t>’s</w:t>
      </w:r>
      <w:r>
        <w:rPr>
          <w:bCs/>
          <w:sz w:val="16"/>
          <w:szCs w:val="16"/>
        </w:rPr>
        <w:t xml:space="preserve"> organisational</w:t>
      </w:r>
      <w:r w:rsidR="00EA7E72" w:rsidRPr="00191DA7">
        <w:rPr>
          <w:bCs/>
          <w:sz w:val="16"/>
          <w:szCs w:val="16"/>
        </w:rPr>
        <w:t xml:space="preserve"> risk assessments and security plans</w:t>
      </w:r>
      <w:r>
        <w:rPr>
          <w:bCs/>
          <w:sz w:val="16"/>
          <w:szCs w:val="16"/>
        </w:rPr>
        <w:t>.</w:t>
      </w:r>
    </w:p>
    <w:p w14:paraId="1F1AD188" w14:textId="77777777" w:rsidR="00EA7E72" w:rsidRPr="0080674F" w:rsidRDefault="00EA7E72" w:rsidP="00EA7E72">
      <w:pPr>
        <w:spacing w:line="360" w:lineRule="auto"/>
        <w:rPr>
          <w:b/>
          <w:bCs/>
          <w:sz w:val="16"/>
          <w:szCs w:val="16"/>
        </w:rPr>
      </w:pPr>
    </w:p>
    <w:p w14:paraId="1F1AD189" w14:textId="77777777" w:rsidR="00EA7E72" w:rsidRPr="00042960" w:rsidRDefault="00EA7E72" w:rsidP="00EA7E72">
      <w:pPr>
        <w:spacing w:line="360" w:lineRule="auto"/>
        <w:rPr>
          <w:b/>
          <w:bCs/>
          <w:sz w:val="16"/>
          <w:szCs w:val="16"/>
        </w:rPr>
      </w:pPr>
      <w:r w:rsidRPr="00042960">
        <w:rPr>
          <w:b/>
          <w:sz w:val="16"/>
          <w:szCs w:val="16"/>
        </w:rPr>
        <w:t>M</w:t>
      </w:r>
      <w:r>
        <w:rPr>
          <w:b/>
          <w:sz w:val="16"/>
          <w:szCs w:val="16"/>
        </w:rPr>
        <w:t>anaging effective r</w:t>
      </w:r>
      <w:r w:rsidRPr="00042960">
        <w:rPr>
          <w:b/>
          <w:sz w:val="16"/>
          <w:szCs w:val="16"/>
        </w:rPr>
        <w:t>elationships with partners</w:t>
      </w:r>
    </w:p>
    <w:p w14:paraId="1F1AD18A" w14:textId="77777777" w:rsidR="00EA7E72" w:rsidRPr="0075694E" w:rsidRDefault="00EA7E72" w:rsidP="00EA7E72">
      <w:pPr>
        <w:numPr>
          <w:ilvl w:val="0"/>
          <w:numId w:val="6"/>
        </w:numPr>
        <w:spacing w:line="360" w:lineRule="auto"/>
        <w:rPr>
          <w:bCs/>
          <w:color w:val="9BBB59" w:themeColor="accent3"/>
          <w:sz w:val="16"/>
          <w:szCs w:val="16"/>
        </w:rPr>
      </w:pPr>
      <w:r w:rsidRPr="0080674F">
        <w:rPr>
          <w:bCs/>
          <w:sz w:val="16"/>
          <w:szCs w:val="16"/>
        </w:rPr>
        <w:t xml:space="preserve">Develop, nurture and manage relationships with CAFOD’s partner organisations in </w:t>
      </w:r>
      <w:r w:rsidR="00C162FB">
        <w:rPr>
          <w:bCs/>
          <w:sz w:val="16"/>
          <w:szCs w:val="16"/>
        </w:rPr>
        <w:t>line with the principles and standards set in our Partnership Policy, guidance and tools</w:t>
      </w:r>
      <w:r w:rsidR="00DA5CCB">
        <w:rPr>
          <w:bCs/>
          <w:sz w:val="16"/>
          <w:szCs w:val="16"/>
        </w:rPr>
        <w:t>,</w:t>
      </w:r>
      <w:r w:rsidR="00C162FB">
        <w:rPr>
          <w:bCs/>
          <w:sz w:val="16"/>
          <w:szCs w:val="16"/>
        </w:rPr>
        <w:t xml:space="preserve"> and in </w:t>
      </w:r>
      <w:r w:rsidRPr="0080674F">
        <w:rPr>
          <w:bCs/>
          <w:sz w:val="16"/>
          <w:szCs w:val="16"/>
        </w:rPr>
        <w:t xml:space="preserve">agreement with the </w:t>
      </w:r>
      <w:r>
        <w:rPr>
          <w:bCs/>
          <w:sz w:val="16"/>
          <w:szCs w:val="16"/>
        </w:rPr>
        <w:t xml:space="preserve">Country </w:t>
      </w:r>
      <w:r w:rsidRPr="0075694E">
        <w:rPr>
          <w:bCs/>
          <w:sz w:val="16"/>
          <w:szCs w:val="16"/>
        </w:rPr>
        <w:t>Representative</w:t>
      </w:r>
      <w:r w:rsidR="00C162FB" w:rsidRPr="0075694E">
        <w:rPr>
          <w:bCs/>
          <w:sz w:val="16"/>
          <w:szCs w:val="16"/>
        </w:rPr>
        <w:t xml:space="preserve"> or Programme Manager</w:t>
      </w:r>
      <w:r w:rsidR="00DA5CCB" w:rsidRPr="0075694E">
        <w:rPr>
          <w:bCs/>
          <w:sz w:val="16"/>
          <w:szCs w:val="16"/>
        </w:rPr>
        <w:t>;</w:t>
      </w:r>
    </w:p>
    <w:p w14:paraId="1F1AD18B" w14:textId="77777777" w:rsidR="0075694E" w:rsidRDefault="00151332" w:rsidP="0075694E">
      <w:pPr>
        <w:numPr>
          <w:ilvl w:val="0"/>
          <w:numId w:val="6"/>
        </w:numPr>
        <w:spacing w:line="360" w:lineRule="auto"/>
        <w:rPr>
          <w:bCs/>
          <w:sz w:val="16"/>
          <w:szCs w:val="16"/>
        </w:rPr>
      </w:pPr>
      <w:r w:rsidRPr="0075694E">
        <w:rPr>
          <w:bCs/>
          <w:sz w:val="16"/>
          <w:szCs w:val="16"/>
        </w:rPr>
        <w:t xml:space="preserve">Work with partners to regularly assess the quality of the relationship, </w:t>
      </w:r>
      <w:r w:rsidR="00C162FB" w:rsidRPr="0075694E">
        <w:rPr>
          <w:bCs/>
          <w:sz w:val="16"/>
          <w:szCs w:val="16"/>
        </w:rPr>
        <w:t xml:space="preserve">ensuring </w:t>
      </w:r>
      <w:r w:rsidRPr="0075694E">
        <w:rPr>
          <w:bCs/>
          <w:sz w:val="16"/>
          <w:szCs w:val="16"/>
        </w:rPr>
        <w:t xml:space="preserve">that </w:t>
      </w:r>
      <w:r w:rsidR="00C162FB" w:rsidRPr="0075694E">
        <w:rPr>
          <w:bCs/>
          <w:sz w:val="16"/>
          <w:szCs w:val="16"/>
        </w:rPr>
        <w:t xml:space="preserve">effective communication </w:t>
      </w:r>
      <w:r w:rsidRPr="0075694E">
        <w:rPr>
          <w:bCs/>
          <w:sz w:val="16"/>
          <w:szCs w:val="16"/>
        </w:rPr>
        <w:t>channels are in place</w:t>
      </w:r>
      <w:r w:rsidR="00D81A41">
        <w:rPr>
          <w:bCs/>
          <w:sz w:val="16"/>
          <w:szCs w:val="16"/>
        </w:rPr>
        <w:t>,</w:t>
      </w:r>
      <w:r w:rsidRPr="0075694E">
        <w:rPr>
          <w:bCs/>
          <w:sz w:val="16"/>
          <w:szCs w:val="16"/>
        </w:rPr>
        <w:t xml:space="preserve"> and that </w:t>
      </w:r>
      <w:r w:rsidR="00DA5CCB" w:rsidRPr="0075694E">
        <w:rPr>
          <w:bCs/>
          <w:sz w:val="16"/>
          <w:szCs w:val="16"/>
        </w:rPr>
        <w:t xml:space="preserve">any </w:t>
      </w:r>
      <w:r w:rsidRPr="0075694E">
        <w:rPr>
          <w:bCs/>
          <w:sz w:val="16"/>
          <w:szCs w:val="16"/>
        </w:rPr>
        <w:t>shortcom</w:t>
      </w:r>
      <w:r w:rsidR="00DA5CCB" w:rsidRPr="0075694E">
        <w:rPr>
          <w:bCs/>
          <w:sz w:val="16"/>
          <w:szCs w:val="16"/>
        </w:rPr>
        <w:t>ings are addressed;</w:t>
      </w:r>
    </w:p>
    <w:p w14:paraId="1F1AD18C" w14:textId="77777777" w:rsidR="00C91897" w:rsidRPr="0075694E" w:rsidRDefault="00151332" w:rsidP="0075694E">
      <w:pPr>
        <w:numPr>
          <w:ilvl w:val="0"/>
          <w:numId w:val="6"/>
        </w:numPr>
        <w:spacing w:line="360" w:lineRule="auto"/>
        <w:rPr>
          <w:bCs/>
          <w:sz w:val="16"/>
          <w:szCs w:val="16"/>
        </w:rPr>
      </w:pPr>
      <w:r w:rsidRPr="0075694E">
        <w:rPr>
          <w:bCs/>
          <w:sz w:val="16"/>
          <w:szCs w:val="16"/>
        </w:rPr>
        <w:t xml:space="preserve">Invest in partners’ capacities, by jointly identifying needs, developing plans to strengthen capacities, </w:t>
      </w:r>
      <w:r w:rsidR="00C91897" w:rsidRPr="0075694E">
        <w:rPr>
          <w:bCs/>
          <w:sz w:val="16"/>
          <w:szCs w:val="16"/>
        </w:rPr>
        <w:t>identifying sources of su</w:t>
      </w:r>
      <w:r w:rsidR="00DA5CCB" w:rsidRPr="0075694E">
        <w:rPr>
          <w:bCs/>
          <w:sz w:val="16"/>
          <w:szCs w:val="16"/>
        </w:rPr>
        <w:t>pport, and allocating resources</w:t>
      </w:r>
      <w:r w:rsidR="0075694E">
        <w:rPr>
          <w:bCs/>
          <w:sz w:val="16"/>
          <w:szCs w:val="16"/>
        </w:rPr>
        <w:t xml:space="preserve">. </w:t>
      </w:r>
      <w:r w:rsidR="0065774C" w:rsidRPr="0075694E">
        <w:rPr>
          <w:rStyle w:val="CommentReference"/>
        </w:rPr>
        <w:t xml:space="preserve">This can </w:t>
      </w:r>
      <w:r w:rsidR="0075694E" w:rsidRPr="0075694E">
        <w:rPr>
          <w:rStyle w:val="CommentReference"/>
        </w:rPr>
        <w:t>be through a facilitator</w:t>
      </w:r>
      <w:r w:rsidR="00D81A41">
        <w:rPr>
          <w:rStyle w:val="CommentReference"/>
        </w:rPr>
        <w:t xml:space="preserve"> </w:t>
      </w:r>
      <w:r w:rsidR="0075694E" w:rsidRPr="0075694E">
        <w:rPr>
          <w:rStyle w:val="CommentReference"/>
        </w:rPr>
        <w:t xml:space="preserve">or </w:t>
      </w:r>
      <w:r w:rsidR="0075694E">
        <w:rPr>
          <w:rStyle w:val="CommentReference"/>
        </w:rPr>
        <w:t xml:space="preserve">by </w:t>
      </w:r>
      <w:r w:rsidR="00D81A41">
        <w:rPr>
          <w:rStyle w:val="CommentReference"/>
        </w:rPr>
        <w:t>direct provision of</w:t>
      </w:r>
      <w:r w:rsidR="0075694E" w:rsidRPr="0075694E">
        <w:rPr>
          <w:rStyle w:val="CommentReference"/>
        </w:rPr>
        <w:t xml:space="preserve"> </w:t>
      </w:r>
      <w:r w:rsidR="00D81A41">
        <w:rPr>
          <w:rStyle w:val="CommentReference"/>
        </w:rPr>
        <w:t xml:space="preserve">specific </w:t>
      </w:r>
      <w:r w:rsidR="0075694E" w:rsidRPr="0075694E">
        <w:rPr>
          <w:rStyle w:val="CommentReference"/>
        </w:rPr>
        <w:t xml:space="preserve">capacity strengthening </w:t>
      </w:r>
      <w:r w:rsidR="00D81A41">
        <w:rPr>
          <w:rStyle w:val="CommentReference"/>
        </w:rPr>
        <w:t>support;</w:t>
      </w:r>
    </w:p>
    <w:p w14:paraId="1F1AD18D" w14:textId="77777777" w:rsidR="00EA7E72" w:rsidRPr="00002E5C" w:rsidRDefault="0075694E" w:rsidP="00C91897">
      <w:pPr>
        <w:numPr>
          <w:ilvl w:val="0"/>
          <w:numId w:val="6"/>
        </w:numPr>
        <w:spacing w:line="360" w:lineRule="auto"/>
        <w:rPr>
          <w:bCs/>
          <w:sz w:val="16"/>
          <w:szCs w:val="16"/>
        </w:rPr>
      </w:pPr>
      <w:r w:rsidRPr="00002E5C">
        <w:rPr>
          <w:bCs/>
          <w:sz w:val="16"/>
          <w:szCs w:val="16"/>
        </w:rPr>
        <w:t xml:space="preserve">Support </w:t>
      </w:r>
      <w:r w:rsidR="00EA7E72" w:rsidRPr="00002E5C">
        <w:rPr>
          <w:bCs/>
          <w:sz w:val="16"/>
          <w:szCs w:val="16"/>
        </w:rPr>
        <w:t xml:space="preserve">partners </w:t>
      </w:r>
      <w:r w:rsidRPr="00002E5C">
        <w:rPr>
          <w:bCs/>
          <w:sz w:val="16"/>
          <w:szCs w:val="16"/>
        </w:rPr>
        <w:t xml:space="preserve">in accessing </w:t>
      </w:r>
      <w:r w:rsidR="00EA7E72" w:rsidRPr="00002E5C">
        <w:rPr>
          <w:bCs/>
          <w:sz w:val="16"/>
          <w:szCs w:val="16"/>
        </w:rPr>
        <w:t>the tools and support required</w:t>
      </w:r>
      <w:r w:rsidR="00C91897" w:rsidRPr="00002E5C">
        <w:rPr>
          <w:bCs/>
          <w:sz w:val="16"/>
          <w:szCs w:val="16"/>
        </w:rPr>
        <w:t xml:space="preserve"> to </w:t>
      </w:r>
      <w:r w:rsidR="002D36ED" w:rsidRPr="00002E5C">
        <w:rPr>
          <w:bCs/>
          <w:sz w:val="16"/>
          <w:szCs w:val="16"/>
        </w:rPr>
        <w:t>successfully imple</w:t>
      </w:r>
      <w:r w:rsidR="00D81A41">
        <w:rPr>
          <w:bCs/>
          <w:sz w:val="16"/>
          <w:szCs w:val="16"/>
        </w:rPr>
        <w:t>ment capacity development plans;</w:t>
      </w:r>
    </w:p>
    <w:p w14:paraId="1F1AD18E" w14:textId="77777777" w:rsidR="00CE074A" w:rsidRPr="00002E5C" w:rsidRDefault="00D81A41" w:rsidP="00CE074A">
      <w:pPr>
        <w:numPr>
          <w:ilvl w:val="0"/>
          <w:numId w:val="6"/>
        </w:numPr>
        <w:spacing w:line="360" w:lineRule="auto"/>
        <w:rPr>
          <w:sz w:val="16"/>
          <w:szCs w:val="16"/>
          <w:lang w:val="en-US"/>
        </w:rPr>
      </w:pPr>
      <w:proofErr w:type="spellStart"/>
      <w:r>
        <w:rPr>
          <w:sz w:val="16"/>
          <w:szCs w:val="16"/>
          <w:lang w:val="en-US"/>
        </w:rPr>
        <w:t>Organise</w:t>
      </w:r>
      <w:proofErr w:type="spellEnd"/>
      <w:r>
        <w:rPr>
          <w:sz w:val="16"/>
          <w:szCs w:val="16"/>
          <w:lang w:val="en-US"/>
        </w:rPr>
        <w:t xml:space="preserve"> (and where relevant accompany</w:t>
      </w:r>
      <w:r w:rsidR="00CE074A" w:rsidRPr="00002E5C">
        <w:rPr>
          <w:sz w:val="16"/>
          <w:szCs w:val="16"/>
          <w:lang w:val="en-US"/>
        </w:rPr>
        <w:t xml:space="preserve">) </w:t>
      </w:r>
      <w:r w:rsidR="00CE074A" w:rsidRPr="00002E5C">
        <w:rPr>
          <w:sz w:val="16"/>
          <w:szCs w:val="16"/>
        </w:rPr>
        <w:t>partners’ visits.</w:t>
      </w:r>
    </w:p>
    <w:p w14:paraId="1F1AD18F" w14:textId="77777777" w:rsidR="00EA7E72" w:rsidRPr="0080674F" w:rsidRDefault="00EA7E72" w:rsidP="00EA7E72">
      <w:pPr>
        <w:spacing w:line="360" w:lineRule="auto"/>
        <w:rPr>
          <w:b/>
          <w:bCs/>
          <w:sz w:val="16"/>
          <w:szCs w:val="16"/>
        </w:rPr>
      </w:pPr>
    </w:p>
    <w:p w14:paraId="1F1AD190" w14:textId="77777777" w:rsidR="00EA7E72" w:rsidRPr="002D36ED" w:rsidRDefault="00191DA7" w:rsidP="00EA7E72">
      <w:pPr>
        <w:spacing w:line="360" w:lineRule="auto"/>
        <w:rPr>
          <w:b/>
          <w:bCs/>
          <w:sz w:val="16"/>
          <w:szCs w:val="16"/>
        </w:rPr>
      </w:pPr>
      <w:r w:rsidRPr="002D36ED">
        <w:rPr>
          <w:b/>
          <w:sz w:val="16"/>
          <w:szCs w:val="16"/>
        </w:rPr>
        <w:t>Internal and external r</w:t>
      </w:r>
      <w:r w:rsidR="00EA7E72" w:rsidRPr="002D36ED">
        <w:rPr>
          <w:b/>
          <w:sz w:val="16"/>
          <w:szCs w:val="16"/>
        </w:rPr>
        <w:t>epresentation</w:t>
      </w:r>
    </w:p>
    <w:p w14:paraId="1F1AD191" w14:textId="4442F791" w:rsidR="00EA7E72" w:rsidRPr="003649A5" w:rsidRDefault="00B05825" w:rsidP="00EA7E72">
      <w:pPr>
        <w:numPr>
          <w:ilvl w:val="0"/>
          <w:numId w:val="6"/>
        </w:numPr>
        <w:spacing w:line="360" w:lineRule="auto"/>
        <w:rPr>
          <w:bCs/>
          <w:sz w:val="16"/>
          <w:szCs w:val="16"/>
        </w:rPr>
      </w:pPr>
      <w:r>
        <w:rPr>
          <w:bCs/>
          <w:sz w:val="16"/>
          <w:szCs w:val="16"/>
        </w:rPr>
        <w:t>In co</w:t>
      </w:r>
      <w:r w:rsidR="00DA5CCB">
        <w:rPr>
          <w:bCs/>
          <w:sz w:val="16"/>
          <w:szCs w:val="16"/>
        </w:rPr>
        <w:t>-</w:t>
      </w:r>
      <w:r>
        <w:rPr>
          <w:bCs/>
          <w:sz w:val="16"/>
          <w:szCs w:val="16"/>
        </w:rPr>
        <w:t xml:space="preserve">ordination with the </w:t>
      </w:r>
      <w:r w:rsidR="00EA7E72">
        <w:rPr>
          <w:bCs/>
          <w:sz w:val="16"/>
          <w:szCs w:val="16"/>
        </w:rPr>
        <w:t xml:space="preserve">Country Representative </w:t>
      </w:r>
      <w:r>
        <w:rPr>
          <w:bCs/>
          <w:sz w:val="16"/>
          <w:szCs w:val="16"/>
        </w:rPr>
        <w:t>and/or Programme Manager d</w:t>
      </w:r>
      <w:r w:rsidR="00EA7E72" w:rsidRPr="003649A5">
        <w:rPr>
          <w:bCs/>
          <w:sz w:val="16"/>
          <w:szCs w:val="16"/>
        </w:rPr>
        <w:t xml:space="preserve">evelop, nurture and sustain relationships </w:t>
      </w:r>
      <w:r w:rsidR="00607F9B">
        <w:rPr>
          <w:bCs/>
          <w:sz w:val="16"/>
          <w:szCs w:val="16"/>
        </w:rPr>
        <w:t>and effective communication</w:t>
      </w:r>
      <w:r w:rsidR="00165F2A">
        <w:rPr>
          <w:bCs/>
          <w:sz w:val="16"/>
          <w:szCs w:val="16"/>
        </w:rPr>
        <w:t>s</w:t>
      </w:r>
      <w:r w:rsidR="00607F9B">
        <w:rPr>
          <w:bCs/>
          <w:sz w:val="16"/>
          <w:szCs w:val="16"/>
        </w:rPr>
        <w:t xml:space="preserve"> </w:t>
      </w:r>
      <w:r w:rsidR="00EA7E72" w:rsidRPr="003649A5">
        <w:rPr>
          <w:bCs/>
          <w:sz w:val="16"/>
          <w:szCs w:val="16"/>
        </w:rPr>
        <w:t>with relevant stakeholders</w:t>
      </w:r>
      <w:r w:rsidR="00DA5CCB">
        <w:rPr>
          <w:bCs/>
          <w:sz w:val="16"/>
          <w:szCs w:val="16"/>
        </w:rPr>
        <w:t>,</w:t>
      </w:r>
      <w:r w:rsidR="00EA7E72" w:rsidRPr="003649A5">
        <w:rPr>
          <w:bCs/>
          <w:sz w:val="16"/>
          <w:szCs w:val="16"/>
        </w:rPr>
        <w:t xml:space="preserve"> including local government, national networks and other agencies working i</w:t>
      </w:r>
      <w:r w:rsidR="00EA7E72">
        <w:rPr>
          <w:bCs/>
          <w:sz w:val="16"/>
          <w:szCs w:val="16"/>
        </w:rPr>
        <w:t>n</w:t>
      </w:r>
      <w:r w:rsidR="0057311C">
        <w:rPr>
          <w:bCs/>
          <w:sz w:val="16"/>
          <w:szCs w:val="16"/>
        </w:rPr>
        <w:t xml:space="preserve"> DRC</w:t>
      </w:r>
      <w:r w:rsidR="00EA7E72" w:rsidRPr="003649A5">
        <w:rPr>
          <w:bCs/>
          <w:sz w:val="16"/>
          <w:szCs w:val="16"/>
        </w:rPr>
        <w:t>.  This will inclu</w:t>
      </w:r>
      <w:r w:rsidR="00A366E5">
        <w:rPr>
          <w:bCs/>
          <w:sz w:val="16"/>
          <w:szCs w:val="16"/>
        </w:rPr>
        <w:t>de other Caritas/CIDSE agencies;</w:t>
      </w:r>
    </w:p>
    <w:p w14:paraId="1F1AD192" w14:textId="77777777" w:rsidR="00EA7E72" w:rsidRPr="0080674F" w:rsidRDefault="00002E5C" w:rsidP="00EA7E72">
      <w:pPr>
        <w:numPr>
          <w:ilvl w:val="0"/>
          <w:numId w:val="6"/>
        </w:numPr>
        <w:spacing w:line="360" w:lineRule="auto"/>
        <w:rPr>
          <w:bCs/>
          <w:sz w:val="16"/>
          <w:szCs w:val="16"/>
        </w:rPr>
      </w:pPr>
      <w:r>
        <w:rPr>
          <w:bCs/>
          <w:sz w:val="16"/>
          <w:szCs w:val="16"/>
        </w:rPr>
        <w:t>In agreement</w:t>
      </w:r>
      <w:r w:rsidR="00EA7E72" w:rsidRPr="0080674F">
        <w:rPr>
          <w:bCs/>
          <w:sz w:val="16"/>
          <w:szCs w:val="16"/>
        </w:rPr>
        <w:t xml:space="preserve"> with th</w:t>
      </w:r>
      <w:r w:rsidR="00EA7E72">
        <w:rPr>
          <w:bCs/>
          <w:sz w:val="16"/>
          <w:szCs w:val="16"/>
        </w:rPr>
        <w:t>e Country Representative</w:t>
      </w:r>
      <w:r w:rsidR="008857B0">
        <w:rPr>
          <w:bCs/>
          <w:sz w:val="16"/>
          <w:szCs w:val="16"/>
        </w:rPr>
        <w:t xml:space="preserve"> or Programme Manager</w:t>
      </w:r>
      <w:r w:rsidR="00EA7E72">
        <w:rPr>
          <w:bCs/>
          <w:sz w:val="16"/>
          <w:szCs w:val="16"/>
        </w:rPr>
        <w:t>,</w:t>
      </w:r>
      <w:r w:rsidR="00EA7E72" w:rsidRPr="0080674F">
        <w:rPr>
          <w:bCs/>
          <w:sz w:val="16"/>
          <w:szCs w:val="16"/>
        </w:rPr>
        <w:t xml:space="preserve"> sustain relationships with relevant bi</w:t>
      </w:r>
      <w:r w:rsidR="00A366E5">
        <w:rPr>
          <w:bCs/>
          <w:sz w:val="16"/>
          <w:szCs w:val="16"/>
        </w:rPr>
        <w:t>-</w:t>
      </w:r>
      <w:r w:rsidR="00EA7E72" w:rsidRPr="0080674F">
        <w:rPr>
          <w:bCs/>
          <w:sz w:val="16"/>
          <w:szCs w:val="16"/>
        </w:rPr>
        <w:t xml:space="preserve">lateral agencies, including </w:t>
      </w:r>
      <w:proofErr w:type="spellStart"/>
      <w:r w:rsidR="00EA7E72" w:rsidRPr="0080674F">
        <w:rPr>
          <w:bCs/>
          <w:sz w:val="16"/>
          <w:szCs w:val="16"/>
        </w:rPr>
        <w:t>D</w:t>
      </w:r>
      <w:r w:rsidR="00A366E5">
        <w:rPr>
          <w:bCs/>
          <w:sz w:val="16"/>
          <w:szCs w:val="16"/>
        </w:rPr>
        <w:t>f</w:t>
      </w:r>
      <w:r w:rsidR="00EA7E72" w:rsidRPr="0080674F">
        <w:rPr>
          <w:bCs/>
          <w:sz w:val="16"/>
          <w:szCs w:val="16"/>
        </w:rPr>
        <w:t>ID</w:t>
      </w:r>
      <w:proofErr w:type="spellEnd"/>
      <w:r w:rsidR="00EA7E72" w:rsidRPr="0080674F">
        <w:rPr>
          <w:bCs/>
          <w:sz w:val="16"/>
          <w:szCs w:val="16"/>
        </w:rPr>
        <w:t xml:space="preserve"> and the EC, seeking opportunities for pro</w:t>
      </w:r>
      <w:r w:rsidR="00A366E5">
        <w:rPr>
          <w:bCs/>
          <w:sz w:val="16"/>
          <w:szCs w:val="16"/>
        </w:rPr>
        <w:t>gramme funding</w:t>
      </w:r>
      <w:r w:rsidR="00D81A41">
        <w:rPr>
          <w:bCs/>
          <w:sz w:val="16"/>
          <w:szCs w:val="16"/>
        </w:rPr>
        <w:t>,</w:t>
      </w:r>
      <w:r w:rsidR="00A366E5">
        <w:rPr>
          <w:bCs/>
          <w:sz w:val="16"/>
          <w:szCs w:val="16"/>
        </w:rPr>
        <w:t xml:space="preserve"> where applicable;</w:t>
      </w:r>
    </w:p>
    <w:p w14:paraId="1F1AD193" w14:textId="77777777" w:rsidR="00EA7E72" w:rsidRPr="008857B0" w:rsidRDefault="00EA7E72" w:rsidP="00EA7E72">
      <w:pPr>
        <w:numPr>
          <w:ilvl w:val="0"/>
          <w:numId w:val="6"/>
        </w:numPr>
        <w:spacing w:line="360" w:lineRule="auto"/>
        <w:rPr>
          <w:bCs/>
          <w:sz w:val="16"/>
          <w:szCs w:val="16"/>
        </w:rPr>
      </w:pPr>
      <w:r>
        <w:rPr>
          <w:bCs/>
          <w:sz w:val="16"/>
          <w:szCs w:val="16"/>
        </w:rPr>
        <w:t xml:space="preserve">Communicate </w:t>
      </w:r>
      <w:r w:rsidRPr="0080674F">
        <w:rPr>
          <w:bCs/>
          <w:sz w:val="16"/>
          <w:szCs w:val="16"/>
        </w:rPr>
        <w:t>with other</w:t>
      </w:r>
      <w:r>
        <w:rPr>
          <w:bCs/>
          <w:sz w:val="16"/>
          <w:szCs w:val="16"/>
        </w:rPr>
        <w:t xml:space="preserve"> teams</w:t>
      </w:r>
      <w:r w:rsidRPr="0080674F">
        <w:rPr>
          <w:bCs/>
          <w:sz w:val="16"/>
          <w:szCs w:val="16"/>
        </w:rPr>
        <w:t xml:space="preserve"> within CAFOD to en</w:t>
      </w:r>
      <w:r w:rsidR="00D81A41">
        <w:rPr>
          <w:bCs/>
          <w:sz w:val="16"/>
          <w:szCs w:val="16"/>
        </w:rPr>
        <w:t>sure that the programme is</w:t>
      </w:r>
      <w:r w:rsidRPr="008857B0">
        <w:rPr>
          <w:bCs/>
          <w:sz w:val="16"/>
          <w:szCs w:val="16"/>
        </w:rPr>
        <w:t xml:space="preserve"> well understood, and that information is available for fundraising and other </w:t>
      </w:r>
      <w:r w:rsidR="00165F2A">
        <w:rPr>
          <w:bCs/>
          <w:sz w:val="16"/>
          <w:szCs w:val="16"/>
        </w:rPr>
        <w:t>communication</w:t>
      </w:r>
      <w:r w:rsidR="00D81A41">
        <w:rPr>
          <w:bCs/>
          <w:sz w:val="16"/>
          <w:szCs w:val="16"/>
        </w:rPr>
        <w:t>,</w:t>
      </w:r>
      <w:r w:rsidR="00165F2A">
        <w:rPr>
          <w:bCs/>
          <w:sz w:val="16"/>
          <w:szCs w:val="16"/>
        </w:rPr>
        <w:t xml:space="preserve"> including</w:t>
      </w:r>
      <w:r w:rsidRPr="008857B0">
        <w:rPr>
          <w:bCs/>
          <w:sz w:val="16"/>
          <w:szCs w:val="16"/>
        </w:rPr>
        <w:t xml:space="preserve"> publication</w:t>
      </w:r>
      <w:r w:rsidR="00165F2A">
        <w:rPr>
          <w:bCs/>
          <w:sz w:val="16"/>
          <w:szCs w:val="16"/>
        </w:rPr>
        <w:t xml:space="preserve">s, media briefings, </w:t>
      </w:r>
      <w:r w:rsidRPr="008857B0">
        <w:rPr>
          <w:bCs/>
          <w:sz w:val="16"/>
          <w:szCs w:val="16"/>
        </w:rPr>
        <w:t>education</w:t>
      </w:r>
      <w:r w:rsidR="00165F2A">
        <w:rPr>
          <w:bCs/>
          <w:sz w:val="16"/>
          <w:szCs w:val="16"/>
        </w:rPr>
        <w:t>, etc</w:t>
      </w:r>
      <w:r w:rsidR="00D81A41">
        <w:rPr>
          <w:bCs/>
          <w:sz w:val="16"/>
          <w:szCs w:val="16"/>
        </w:rPr>
        <w:t>. This may involve participation</w:t>
      </w:r>
      <w:r w:rsidRPr="008857B0">
        <w:rPr>
          <w:bCs/>
          <w:sz w:val="16"/>
          <w:szCs w:val="16"/>
        </w:rPr>
        <w:t xml:space="preserve"> in </w:t>
      </w:r>
      <w:r w:rsidR="00165F2A">
        <w:rPr>
          <w:bCs/>
          <w:sz w:val="16"/>
          <w:szCs w:val="16"/>
        </w:rPr>
        <w:t xml:space="preserve">sessions/events with Supporters, </w:t>
      </w:r>
      <w:r w:rsidRPr="008857B0">
        <w:rPr>
          <w:bCs/>
          <w:sz w:val="16"/>
          <w:szCs w:val="16"/>
        </w:rPr>
        <w:t>communities of pra</w:t>
      </w:r>
      <w:r w:rsidR="008857B0" w:rsidRPr="008857B0">
        <w:rPr>
          <w:bCs/>
          <w:sz w:val="16"/>
          <w:szCs w:val="16"/>
        </w:rPr>
        <w:t>ctice</w:t>
      </w:r>
      <w:r w:rsidR="00165F2A">
        <w:rPr>
          <w:bCs/>
          <w:sz w:val="16"/>
          <w:szCs w:val="16"/>
        </w:rPr>
        <w:t>, working groups</w:t>
      </w:r>
      <w:r w:rsidR="008857B0">
        <w:rPr>
          <w:bCs/>
          <w:sz w:val="16"/>
          <w:szCs w:val="16"/>
        </w:rPr>
        <w:t xml:space="preserve">, </w:t>
      </w:r>
      <w:r w:rsidR="00165F2A">
        <w:rPr>
          <w:bCs/>
          <w:sz w:val="16"/>
          <w:szCs w:val="16"/>
        </w:rPr>
        <w:t xml:space="preserve">etc., </w:t>
      </w:r>
      <w:r w:rsidR="008857B0" w:rsidRPr="008857B0">
        <w:rPr>
          <w:bCs/>
          <w:sz w:val="16"/>
          <w:szCs w:val="16"/>
        </w:rPr>
        <w:t xml:space="preserve">as </w:t>
      </w:r>
      <w:r w:rsidR="00165F2A">
        <w:rPr>
          <w:bCs/>
          <w:sz w:val="16"/>
          <w:szCs w:val="16"/>
        </w:rPr>
        <w:t>agreed with the</w:t>
      </w:r>
      <w:r w:rsidR="008857B0" w:rsidRPr="008857B0">
        <w:rPr>
          <w:bCs/>
          <w:sz w:val="16"/>
          <w:szCs w:val="16"/>
        </w:rPr>
        <w:t xml:space="preserve"> </w:t>
      </w:r>
      <w:r w:rsidR="00002E5C">
        <w:rPr>
          <w:bCs/>
          <w:sz w:val="16"/>
          <w:szCs w:val="16"/>
        </w:rPr>
        <w:t>relevant manager</w:t>
      </w:r>
      <w:r w:rsidR="008857B0" w:rsidRPr="008857B0">
        <w:rPr>
          <w:bCs/>
          <w:sz w:val="16"/>
          <w:szCs w:val="16"/>
        </w:rPr>
        <w:t>.</w:t>
      </w:r>
    </w:p>
    <w:p w14:paraId="1F1AD194" w14:textId="77777777" w:rsidR="00EA7E72" w:rsidRPr="00CC7C52" w:rsidRDefault="00EA7E72" w:rsidP="00EA7E72">
      <w:pPr>
        <w:spacing w:line="360" w:lineRule="auto"/>
        <w:ind w:left="720"/>
        <w:rPr>
          <w:bCs/>
          <w:color w:val="FF0000"/>
          <w:sz w:val="16"/>
          <w:szCs w:val="16"/>
        </w:rPr>
      </w:pPr>
    </w:p>
    <w:p w14:paraId="1F1AD195" w14:textId="77777777" w:rsidR="00EA7E72" w:rsidRPr="0080674F" w:rsidRDefault="00EA7E72" w:rsidP="00EA7E72">
      <w:pPr>
        <w:spacing w:line="360" w:lineRule="auto"/>
        <w:rPr>
          <w:b/>
          <w:bCs/>
          <w:sz w:val="16"/>
          <w:szCs w:val="16"/>
        </w:rPr>
      </w:pPr>
      <w:r w:rsidRPr="008857B0">
        <w:rPr>
          <w:b/>
          <w:sz w:val="16"/>
          <w:szCs w:val="16"/>
        </w:rPr>
        <w:t xml:space="preserve">Financial </w:t>
      </w:r>
      <w:r w:rsidR="0075694E">
        <w:rPr>
          <w:b/>
          <w:sz w:val="16"/>
          <w:szCs w:val="16"/>
        </w:rPr>
        <w:t xml:space="preserve">management and </w:t>
      </w:r>
      <w:r w:rsidRPr="008857B0">
        <w:rPr>
          <w:b/>
          <w:sz w:val="16"/>
          <w:szCs w:val="16"/>
        </w:rPr>
        <w:t xml:space="preserve">monitoring </w:t>
      </w:r>
      <w:r w:rsidR="0075694E">
        <w:rPr>
          <w:b/>
          <w:bCs/>
          <w:sz w:val="16"/>
          <w:szCs w:val="16"/>
        </w:rPr>
        <w:t>of</w:t>
      </w:r>
      <w:r w:rsidRPr="0080674F">
        <w:rPr>
          <w:b/>
          <w:bCs/>
          <w:sz w:val="16"/>
          <w:szCs w:val="16"/>
        </w:rPr>
        <w:t xml:space="preserve"> programme</w:t>
      </w:r>
      <w:r w:rsidR="0075694E">
        <w:rPr>
          <w:b/>
          <w:bCs/>
          <w:sz w:val="16"/>
          <w:szCs w:val="16"/>
        </w:rPr>
        <w:t>s and projects</w:t>
      </w:r>
      <w:r w:rsidRPr="0080674F">
        <w:rPr>
          <w:b/>
          <w:bCs/>
          <w:sz w:val="16"/>
          <w:szCs w:val="16"/>
        </w:rPr>
        <w:t xml:space="preserve"> </w:t>
      </w:r>
    </w:p>
    <w:p w14:paraId="1F1AD196" w14:textId="3AA43745" w:rsidR="00EA7E72" w:rsidRPr="008857B0" w:rsidRDefault="008857B0" w:rsidP="00EA7E72">
      <w:pPr>
        <w:numPr>
          <w:ilvl w:val="0"/>
          <w:numId w:val="6"/>
        </w:numPr>
        <w:spacing w:line="360" w:lineRule="auto"/>
        <w:rPr>
          <w:bCs/>
          <w:sz w:val="16"/>
          <w:szCs w:val="16"/>
        </w:rPr>
      </w:pPr>
      <w:r>
        <w:rPr>
          <w:bCs/>
          <w:sz w:val="16"/>
          <w:szCs w:val="16"/>
        </w:rPr>
        <w:t>In close co</w:t>
      </w:r>
      <w:r w:rsidR="00A366E5">
        <w:rPr>
          <w:bCs/>
          <w:sz w:val="16"/>
          <w:szCs w:val="16"/>
        </w:rPr>
        <w:t>-</w:t>
      </w:r>
      <w:r>
        <w:rPr>
          <w:bCs/>
          <w:sz w:val="16"/>
          <w:szCs w:val="16"/>
        </w:rPr>
        <w:t>operati</w:t>
      </w:r>
      <w:r w:rsidR="00A366E5">
        <w:rPr>
          <w:bCs/>
          <w:sz w:val="16"/>
          <w:szCs w:val="16"/>
        </w:rPr>
        <w:t>on with the relevant roles in the</w:t>
      </w:r>
      <w:r>
        <w:rPr>
          <w:bCs/>
          <w:sz w:val="16"/>
          <w:szCs w:val="16"/>
        </w:rPr>
        <w:t xml:space="preserve"> finance </w:t>
      </w:r>
      <w:r w:rsidRPr="0057311C">
        <w:rPr>
          <w:bCs/>
          <w:sz w:val="16"/>
          <w:szCs w:val="16"/>
        </w:rPr>
        <w:t xml:space="preserve">and funding teams, </w:t>
      </w:r>
      <w:r>
        <w:rPr>
          <w:bCs/>
          <w:sz w:val="16"/>
          <w:szCs w:val="16"/>
        </w:rPr>
        <w:t>p</w:t>
      </w:r>
      <w:r w:rsidR="00EA7E72" w:rsidRPr="0080674F">
        <w:rPr>
          <w:bCs/>
          <w:sz w:val="16"/>
          <w:szCs w:val="16"/>
        </w:rPr>
        <w:t>repare</w:t>
      </w:r>
      <w:r w:rsidR="000A4339">
        <w:rPr>
          <w:bCs/>
          <w:sz w:val="16"/>
          <w:szCs w:val="16"/>
        </w:rPr>
        <w:t>, manage</w:t>
      </w:r>
      <w:r w:rsidR="00EA7E72" w:rsidRPr="0080674F">
        <w:rPr>
          <w:bCs/>
          <w:sz w:val="16"/>
          <w:szCs w:val="16"/>
        </w:rPr>
        <w:t xml:space="preserve"> and monitor budgets relating to both CAFOD and partner-led expenditure</w:t>
      </w:r>
      <w:r w:rsidR="00A366E5">
        <w:rPr>
          <w:bCs/>
          <w:sz w:val="16"/>
          <w:szCs w:val="16"/>
        </w:rPr>
        <w:t>,</w:t>
      </w:r>
      <w:r w:rsidR="00EA7E72" w:rsidRPr="0080674F">
        <w:rPr>
          <w:bCs/>
          <w:sz w:val="16"/>
          <w:szCs w:val="16"/>
        </w:rPr>
        <w:t xml:space="preserve"> </w:t>
      </w:r>
      <w:r w:rsidR="000A4339">
        <w:rPr>
          <w:bCs/>
          <w:sz w:val="16"/>
          <w:szCs w:val="16"/>
        </w:rPr>
        <w:t xml:space="preserve">as agreed </w:t>
      </w:r>
      <w:r>
        <w:rPr>
          <w:bCs/>
          <w:sz w:val="16"/>
          <w:szCs w:val="16"/>
        </w:rPr>
        <w:t>with the Programme Manager or</w:t>
      </w:r>
      <w:r w:rsidR="00EA7E72">
        <w:rPr>
          <w:bCs/>
          <w:sz w:val="16"/>
          <w:szCs w:val="16"/>
        </w:rPr>
        <w:t xml:space="preserve"> Country Representative</w:t>
      </w:r>
      <w:r w:rsidR="00A366E5">
        <w:rPr>
          <w:bCs/>
          <w:sz w:val="16"/>
          <w:szCs w:val="16"/>
        </w:rPr>
        <w:t>;</w:t>
      </w:r>
    </w:p>
    <w:p w14:paraId="1F1AD197" w14:textId="77777777" w:rsidR="00EA7E72" w:rsidRPr="008857B0" w:rsidRDefault="00EA7E72" w:rsidP="00EA7E72">
      <w:pPr>
        <w:numPr>
          <w:ilvl w:val="0"/>
          <w:numId w:val="6"/>
        </w:numPr>
        <w:spacing w:line="360" w:lineRule="auto"/>
        <w:rPr>
          <w:bCs/>
          <w:sz w:val="16"/>
          <w:szCs w:val="16"/>
        </w:rPr>
      </w:pPr>
      <w:r w:rsidRPr="008857B0">
        <w:rPr>
          <w:bCs/>
          <w:sz w:val="16"/>
          <w:szCs w:val="16"/>
        </w:rPr>
        <w:t>Deliver the programme within agreed budget</w:t>
      </w:r>
      <w:r w:rsidR="008857B0">
        <w:rPr>
          <w:bCs/>
          <w:sz w:val="16"/>
          <w:szCs w:val="16"/>
        </w:rPr>
        <w:t>s or instigate budget revisions according to evolving needs,</w:t>
      </w:r>
      <w:r w:rsidRPr="008857B0">
        <w:rPr>
          <w:bCs/>
          <w:sz w:val="16"/>
          <w:szCs w:val="16"/>
        </w:rPr>
        <w:t xml:space="preserve"> in </w:t>
      </w:r>
      <w:r w:rsidR="008857B0">
        <w:rPr>
          <w:bCs/>
          <w:sz w:val="16"/>
          <w:szCs w:val="16"/>
        </w:rPr>
        <w:t>line</w:t>
      </w:r>
      <w:r w:rsidRPr="008857B0">
        <w:rPr>
          <w:bCs/>
          <w:sz w:val="16"/>
          <w:szCs w:val="16"/>
        </w:rPr>
        <w:t xml:space="preserve"> with CAFOD’s finance guidelines</w:t>
      </w:r>
      <w:r w:rsidR="008857B0">
        <w:rPr>
          <w:bCs/>
          <w:sz w:val="16"/>
          <w:szCs w:val="16"/>
        </w:rPr>
        <w:t xml:space="preserve"> and procedures</w:t>
      </w:r>
      <w:r w:rsidR="00A366E5">
        <w:rPr>
          <w:bCs/>
          <w:sz w:val="16"/>
          <w:szCs w:val="16"/>
        </w:rPr>
        <w:t>;</w:t>
      </w:r>
    </w:p>
    <w:p w14:paraId="1F1AD198" w14:textId="77777777" w:rsidR="00EA7E72" w:rsidRDefault="00EA7E72" w:rsidP="00EA7E72">
      <w:pPr>
        <w:numPr>
          <w:ilvl w:val="0"/>
          <w:numId w:val="6"/>
        </w:numPr>
        <w:spacing w:line="360" w:lineRule="auto"/>
        <w:rPr>
          <w:bCs/>
          <w:sz w:val="16"/>
          <w:szCs w:val="16"/>
        </w:rPr>
      </w:pPr>
      <w:r w:rsidRPr="008857B0">
        <w:rPr>
          <w:bCs/>
          <w:sz w:val="16"/>
          <w:szCs w:val="16"/>
        </w:rPr>
        <w:lastRenderedPageBreak/>
        <w:t>Develop relevant risk registers and monitor</w:t>
      </w:r>
      <w:r w:rsidR="00D81A41">
        <w:rPr>
          <w:bCs/>
          <w:sz w:val="16"/>
          <w:szCs w:val="16"/>
        </w:rPr>
        <w:t xml:space="preserve"> them</w:t>
      </w:r>
      <w:r w:rsidRPr="008857B0">
        <w:rPr>
          <w:bCs/>
          <w:sz w:val="16"/>
          <w:szCs w:val="16"/>
        </w:rPr>
        <w:t xml:space="preserve"> in conjunction with the Country Representative</w:t>
      </w:r>
      <w:r w:rsidR="00D81A41">
        <w:rPr>
          <w:bCs/>
          <w:sz w:val="16"/>
          <w:szCs w:val="16"/>
        </w:rPr>
        <w:t xml:space="preserve"> or Programme Manager;</w:t>
      </w:r>
    </w:p>
    <w:p w14:paraId="1F1AD199" w14:textId="77777777" w:rsidR="000A4339" w:rsidRDefault="000A4339" w:rsidP="00EA7E72">
      <w:pPr>
        <w:numPr>
          <w:ilvl w:val="0"/>
          <w:numId w:val="6"/>
        </w:numPr>
        <w:spacing w:line="360" w:lineRule="auto"/>
        <w:rPr>
          <w:bCs/>
          <w:sz w:val="16"/>
          <w:szCs w:val="16"/>
        </w:rPr>
      </w:pPr>
      <w:r>
        <w:rPr>
          <w:bCs/>
          <w:sz w:val="16"/>
          <w:szCs w:val="16"/>
        </w:rPr>
        <w:t>Where appropriate, commission and manage (with partners) aud</w:t>
      </w:r>
      <w:r w:rsidR="00077F16">
        <w:rPr>
          <w:bCs/>
          <w:sz w:val="16"/>
          <w:szCs w:val="16"/>
        </w:rPr>
        <w:t>its for programmes and projects;</w:t>
      </w:r>
    </w:p>
    <w:p w14:paraId="1F1AD19A" w14:textId="77777777" w:rsidR="000A4339" w:rsidRPr="008857B0" w:rsidRDefault="000A4339" w:rsidP="00EA7E72">
      <w:pPr>
        <w:numPr>
          <w:ilvl w:val="0"/>
          <w:numId w:val="6"/>
        </w:numPr>
        <w:spacing w:line="360" w:lineRule="auto"/>
        <w:rPr>
          <w:bCs/>
          <w:sz w:val="16"/>
          <w:szCs w:val="16"/>
        </w:rPr>
      </w:pPr>
      <w:r>
        <w:rPr>
          <w:bCs/>
          <w:sz w:val="16"/>
          <w:szCs w:val="16"/>
        </w:rPr>
        <w:t>Carry out partner financial profiles and reviews, in co</w:t>
      </w:r>
      <w:r w:rsidR="00077F16">
        <w:rPr>
          <w:bCs/>
          <w:sz w:val="16"/>
          <w:szCs w:val="16"/>
        </w:rPr>
        <w:t>-</w:t>
      </w:r>
      <w:r>
        <w:rPr>
          <w:bCs/>
          <w:sz w:val="16"/>
          <w:szCs w:val="16"/>
        </w:rPr>
        <w:t xml:space="preserve">operation with the finance team. </w:t>
      </w:r>
    </w:p>
    <w:p w14:paraId="1F1AD19B" w14:textId="77777777" w:rsidR="00A221B3" w:rsidRDefault="00A221B3" w:rsidP="00EA7E72">
      <w:pPr>
        <w:spacing w:line="360" w:lineRule="auto"/>
        <w:rPr>
          <w:b/>
          <w:bCs/>
          <w:sz w:val="16"/>
          <w:szCs w:val="16"/>
        </w:rPr>
      </w:pPr>
    </w:p>
    <w:p w14:paraId="1F1AD19C" w14:textId="77777777" w:rsidR="00EA7E72" w:rsidRPr="008857B0" w:rsidRDefault="00EA7E72" w:rsidP="00EA7E72">
      <w:pPr>
        <w:spacing w:line="360" w:lineRule="auto"/>
        <w:rPr>
          <w:b/>
          <w:bCs/>
          <w:sz w:val="16"/>
          <w:szCs w:val="16"/>
        </w:rPr>
      </w:pPr>
      <w:r w:rsidRPr="008857B0">
        <w:rPr>
          <w:b/>
          <w:bCs/>
          <w:sz w:val="16"/>
          <w:szCs w:val="16"/>
        </w:rPr>
        <w:t>S</w:t>
      </w:r>
      <w:r w:rsidR="00191DA7" w:rsidRPr="008857B0">
        <w:rPr>
          <w:b/>
          <w:bCs/>
          <w:sz w:val="16"/>
          <w:szCs w:val="16"/>
        </w:rPr>
        <w:t>ystems and c</w:t>
      </w:r>
      <w:r w:rsidRPr="008857B0">
        <w:rPr>
          <w:b/>
          <w:bCs/>
          <w:sz w:val="16"/>
          <w:szCs w:val="16"/>
        </w:rPr>
        <w:t xml:space="preserve">ompliance </w:t>
      </w:r>
    </w:p>
    <w:p w14:paraId="1F1AD19D" w14:textId="77777777" w:rsidR="00EA7E72" w:rsidRPr="008857B0" w:rsidRDefault="00EA7E72" w:rsidP="00EA7E72">
      <w:pPr>
        <w:numPr>
          <w:ilvl w:val="0"/>
          <w:numId w:val="6"/>
        </w:numPr>
        <w:spacing w:line="360" w:lineRule="auto"/>
        <w:rPr>
          <w:bCs/>
          <w:sz w:val="16"/>
          <w:szCs w:val="16"/>
        </w:rPr>
      </w:pPr>
      <w:r w:rsidRPr="008857B0">
        <w:rPr>
          <w:bCs/>
          <w:sz w:val="16"/>
          <w:szCs w:val="16"/>
        </w:rPr>
        <w:t>Effectively use CAFOD’s programme management information systems</w:t>
      </w:r>
      <w:r w:rsidR="00077F16">
        <w:rPr>
          <w:rStyle w:val="FootnoteReference"/>
          <w:bCs/>
          <w:sz w:val="16"/>
          <w:szCs w:val="16"/>
        </w:rPr>
        <w:footnoteReference w:id="2"/>
      </w:r>
      <w:r w:rsidRPr="008857B0">
        <w:rPr>
          <w:bCs/>
          <w:sz w:val="16"/>
          <w:szCs w:val="16"/>
        </w:rPr>
        <w:t xml:space="preserve"> to ensure programme and project information is up</w:t>
      </w:r>
      <w:r w:rsidR="00A366E5">
        <w:rPr>
          <w:bCs/>
          <w:sz w:val="16"/>
          <w:szCs w:val="16"/>
        </w:rPr>
        <w:t>-</w:t>
      </w:r>
      <w:r w:rsidRPr="008857B0">
        <w:rPr>
          <w:bCs/>
          <w:sz w:val="16"/>
          <w:szCs w:val="16"/>
        </w:rPr>
        <w:t>to</w:t>
      </w:r>
      <w:r w:rsidR="00A366E5">
        <w:rPr>
          <w:bCs/>
          <w:sz w:val="16"/>
          <w:szCs w:val="16"/>
        </w:rPr>
        <w:t>-</w:t>
      </w:r>
      <w:r w:rsidRPr="008857B0">
        <w:rPr>
          <w:bCs/>
          <w:sz w:val="16"/>
          <w:szCs w:val="16"/>
        </w:rPr>
        <w:t>date. This will include producing management informat</w:t>
      </w:r>
      <w:r w:rsidR="00A366E5">
        <w:rPr>
          <w:bCs/>
          <w:sz w:val="16"/>
          <w:szCs w:val="16"/>
        </w:rPr>
        <w:t>ion to support decision making;</w:t>
      </w:r>
    </w:p>
    <w:p w14:paraId="1F1AD19E" w14:textId="77777777" w:rsidR="008857B0" w:rsidRDefault="00077F16" w:rsidP="008857B0">
      <w:pPr>
        <w:pStyle w:val="ListParagraph"/>
        <w:numPr>
          <w:ilvl w:val="0"/>
          <w:numId w:val="6"/>
        </w:numPr>
        <w:spacing w:line="360" w:lineRule="auto"/>
        <w:jc w:val="both"/>
        <w:rPr>
          <w:sz w:val="16"/>
          <w:szCs w:val="16"/>
        </w:rPr>
      </w:pPr>
      <w:r>
        <w:rPr>
          <w:sz w:val="16"/>
          <w:szCs w:val="16"/>
        </w:rPr>
        <w:t>Ensure</w:t>
      </w:r>
      <w:r w:rsidR="008857B0">
        <w:rPr>
          <w:sz w:val="16"/>
          <w:szCs w:val="16"/>
        </w:rPr>
        <w:t xml:space="preserve"> compliance with agreements, regulations and requirements attached to our work. </w:t>
      </w:r>
    </w:p>
    <w:p w14:paraId="1F1AD19F" w14:textId="77777777" w:rsidR="00EA7E72" w:rsidRPr="00CC7C52" w:rsidRDefault="00EA7E72" w:rsidP="00EA7E72">
      <w:pPr>
        <w:spacing w:line="360" w:lineRule="auto"/>
        <w:rPr>
          <w:b/>
          <w:bCs/>
          <w:i/>
          <w:color w:val="FF0000"/>
          <w:sz w:val="16"/>
          <w:szCs w:val="16"/>
        </w:rPr>
      </w:pPr>
    </w:p>
    <w:p w14:paraId="1F1AD1A0" w14:textId="77777777" w:rsidR="00A366E5" w:rsidRPr="0057311C" w:rsidRDefault="00AF30B2" w:rsidP="00AF30B2">
      <w:pPr>
        <w:spacing w:line="360" w:lineRule="auto"/>
        <w:jc w:val="both"/>
        <w:rPr>
          <w:b/>
          <w:i/>
          <w:sz w:val="16"/>
          <w:szCs w:val="16"/>
        </w:rPr>
      </w:pPr>
      <w:r w:rsidRPr="0057311C">
        <w:rPr>
          <w:b/>
          <w:i/>
          <w:sz w:val="16"/>
          <w:szCs w:val="16"/>
        </w:rPr>
        <w:t>Thematic focus (</w:t>
      </w:r>
      <w:r w:rsidR="00002E5C" w:rsidRPr="0057311C">
        <w:rPr>
          <w:b/>
          <w:i/>
          <w:sz w:val="16"/>
          <w:szCs w:val="16"/>
        </w:rPr>
        <w:t>delete as appropriate as this does not apply to all posts</w:t>
      </w:r>
      <w:r w:rsidRPr="0057311C">
        <w:rPr>
          <w:b/>
          <w:i/>
          <w:sz w:val="16"/>
          <w:szCs w:val="16"/>
        </w:rPr>
        <w:t xml:space="preserve">): </w:t>
      </w:r>
    </w:p>
    <w:p w14:paraId="1F1AD1A1" w14:textId="112F8B4D" w:rsidR="00AF30B2" w:rsidRPr="0057311C" w:rsidRDefault="00A366E5" w:rsidP="00A366E5">
      <w:pPr>
        <w:pStyle w:val="ListParagraph"/>
        <w:numPr>
          <w:ilvl w:val="0"/>
          <w:numId w:val="6"/>
        </w:numPr>
        <w:spacing w:line="360" w:lineRule="auto"/>
        <w:jc w:val="both"/>
        <w:rPr>
          <w:i/>
          <w:sz w:val="16"/>
          <w:szCs w:val="16"/>
        </w:rPr>
      </w:pPr>
      <w:r w:rsidRPr="0057311C">
        <w:rPr>
          <w:i/>
          <w:sz w:val="16"/>
          <w:szCs w:val="16"/>
        </w:rPr>
        <w:t>C</w:t>
      </w:r>
      <w:r w:rsidR="00AF30B2" w:rsidRPr="0057311C">
        <w:rPr>
          <w:i/>
          <w:sz w:val="16"/>
          <w:szCs w:val="16"/>
        </w:rPr>
        <w:t xml:space="preserve">omplement partners’ thematic understanding on </w:t>
      </w:r>
      <w:r w:rsidR="0057311C" w:rsidRPr="0057311C">
        <w:rPr>
          <w:b/>
          <w:i/>
          <w:sz w:val="16"/>
          <w:szCs w:val="16"/>
        </w:rPr>
        <w:t>Early Recovery and Livelihood programming</w:t>
      </w:r>
      <w:r w:rsidR="00AF30B2" w:rsidRPr="0057311C">
        <w:rPr>
          <w:i/>
          <w:sz w:val="16"/>
          <w:szCs w:val="16"/>
        </w:rPr>
        <w:t xml:space="preserve">, contributing to the development of relevant interventions that bring about positive change. </w:t>
      </w:r>
    </w:p>
    <w:p w14:paraId="722C5FC1" w14:textId="77777777" w:rsidR="0057311C" w:rsidRDefault="0057311C" w:rsidP="0057311C">
      <w:pPr>
        <w:numPr>
          <w:ilvl w:val="0"/>
          <w:numId w:val="6"/>
        </w:numPr>
        <w:spacing w:line="360" w:lineRule="auto"/>
        <w:jc w:val="both"/>
        <w:rPr>
          <w:rFonts w:cs="Arial"/>
          <w:sz w:val="16"/>
          <w:szCs w:val="16"/>
        </w:rPr>
      </w:pPr>
      <w:r w:rsidRPr="0057311C">
        <w:rPr>
          <w:rFonts w:cs="Arial"/>
          <w:sz w:val="16"/>
          <w:szCs w:val="16"/>
        </w:rPr>
        <w:t xml:space="preserve">Develop </w:t>
      </w:r>
      <w:r w:rsidRPr="0057311C">
        <w:rPr>
          <w:bCs/>
          <w:sz w:val="16"/>
          <w:szCs w:val="16"/>
        </w:rPr>
        <w:t xml:space="preserve">Early Recovery &amp; Livelihood programme </w:t>
      </w:r>
      <w:r w:rsidRPr="0057311C">
        <w:rPr>
          <w:rFonts w:cs="Arial"/>
          <w:sz w:val="16"/>
          <w:szCs w:val="16"/>
        </w:rPr>
        <w:t xml:space="preserve">in DRC to help poorest people and most marginalized communities to be able to minimise, survive and recover from crises, and get access to the basic services </w:t>
      </w:r>
      <w:r w:rsidRPr="006255F9">
        <w:rPr>
          <w:rFonts w:cs="Arial"/>
          <w:sz w:val="16"/>
          <w:szCs w:val="16"/>
        </w:rPr>
        <w:t>and resources in a sustainable way and dignity.</w:t>
      </w:r>
    </w:p>
    <w:p w14:paraId="2B626367" w14:textId="77777777" w:rsidR="0057311C" w:rsidRDefault="0057311C" w:rsidP="0057311C">
      <w:pPr>
        <w:numPr>
          <w:ilvl w:val="0"/>
          <w:numId w:val="6"/>
        </w:numPr>
        <w:spacing w:line="360" w:lineRule="auto"/>
        <w:jc w:val="both"/>
        <w:rPr>
          <w:bCs/>
          <w:sz w:val="16"/>
          <w:szCs w:val="16"/>
        </w:rPr>
      </w:pPr>
      <w:r w:rsidRPr="0003458F">
        <w:rPr>
          <w:bCs/>
          <w:sz w:val="16"/>
          <w:szCs w:val="16"/>
        </w:rPr>
        <w:t xml:space="preserve">Complement partners’ thematic understanding on </w:t>
      </w:r>
      <w:r w:rsidRPr="0071308D">
        <w:rPr>
          <w:bCs/>
          <w:sz w:val="16"/>
          <w:szCs w:val="16"/>
        </w:rPr>
        <w:t>Early Recovery &amp; Livelihood programme</w:t>
      </w:r>
      <w:r w:rsidRPr="0003458F">
        <w:rPr>
          <w:bCs/>
          <w:sz w:val="16"/>
          <w:szCs w:val="16"/>
        </w:rPr>
        <w:t>, contributing to the development of relevant interventions that bring about positive change.</w:t>
      </w:r>
    </w:p>
    <w:p w14:paraId="788C3CA8" w14:textId="77777777" w:rsidR="0057311C" w:rsidRDefault="0057311C" w:rsidP="0057311C">
      <w:pPr>
        <w:numPr>
          <w:ilvl w:val="0"/>
          <w:numId w:val="6"/>
        </w:numPr>
        <w:spacing w:line="360" w:lineRule="auto"/>
        <w:jc w:val="both"/>
        <w:rPr>
          <w:rFonts w:cs="Arial"/>
          <w:sz w:val="16"/>
          <w:szCs w:val="16"/>
        </w:rPr>
      </w:pPr>
      <w:r w:rsidRPr="00086955">
        <w:rPr>
          <w:rFonts w:cs="Arial"/>
          <w:sz w:val="16"/>
          <w:szCs w:val="16"/>
        </w:rPr>
        <w:t xml:space="preserve">Integrate conflict sensitive approaches in each food security and livelihood initiative based on internationally recognized concepts and approaches to enhance community coexistence and mitigate conflict, including but not limited to: </w:t>
      </w:r>
    </w:p>
    <w:p w14:paraId="36FFFBDB" w14:textId="77777777" w:rsidR="0057311C" w:rsidRDefault="0057311C" w:rsidP="0057311C">
      <w:pPr>
        <w:numPr>
          <w:ilvl w:val="1"/>
          <w:numId w:val="6"/>
        </w:numPr>
        <w:spacing w:line="360" w:lineRule="auto"/>
        <w:jc w:val="both"/>
        <w:rPr>
          <w:rFonts w:cs="Arial"/>
          <w:sz w:val="16"/>
          <w:szCs w:val="16"/>
        </w:rPr>
      </w:pPr>
      <w:r w:rsidRPr="00086955">
        <w:rPr>
          <w:rFonts w:cs="Arial"/>
          <w:sz w:val="16"/>
          <w:szCs w:val="16"/>
        </w:rPr>
        <w:t>Sustainable food security and livelihood management, subsistence farming and natural resource management</w:t>
      </w:r>
    </w:p>
    <w:p w14:paraId="156DE018" w14:textId="77777777" w:rsidR="0057311C" w:rsidRDefault="0057311C" w:rsidP="0057311C">
      <w:pPr>
        <w:numPr>
          <w:ilvl w:val="1"/>
          <w:numId w:val="6"/>
        </w:numPr>
        <w:spacing w:line="360" w:lineRule="auto"/>
        <w:jc w:val="both"/>
        <w:rPr>
          <w:rFonts w:cs="Arial"/>
          <w:sz w:val="16"/>
          <w:szCs w:val="16"/>
        </w:rPr>
      </w:pPr>
      <w:r w:rsidRPr="00086955">
        <w:rPr>
          <w:rFonts w:cs="Arial"/>
          <w:sz w:val="16"/>
          <w:szCs w:val="16"/>
        </w:rPr>
        <w:t>Vocational training for the youth to increase employment opportunities.</w:t>
      </w:r>
    </w:p>
    <w:p w14:paraId="333AC2E6" w14:textId="77777777" w:rsidR="0057311C" w:rsidRPr="00086955" w:rsidRDefault="0057311C" w:rsidP="0057311C">
      <w:pPr>
        <w:numPr>
          <w:ilvl w:val="1"/>
          <w:numId w:val="6"/>
        </w:numPr>
        <w:spacing w:line="360" w:lineRule="auto"/>
        <w:jc w:val="both"/>
        <w:rPr>
          <w:rFonts w:cs="Arial"/>
          <w:sz w:val="16"/>
          <w:szCs w:val="16"/>
        </w:rPr>
      </w:pPr>
      <w:r w:rsidRPr="00086955">
        <w:rPr>
          <w:rFonts w:cs="Arial"/>
          <w:sz w:val="16"/>
          <w:szCs w:val="16"/>
        </w:rPr>
        <w:t>Micro-credit opportunities for vulnerable women.</w:t>
      </w:r>
    </w:p>
    <w:p w14:paraId="7053C4A6" w14:textId="77777777" w:rsidR="0057311C" w:rsidRPr="00B52E70" w:rsidRDefault="0057311C" w:rsidP="0057311C">
      <w:pPr>
        <w:numPr>
          <w:ilvl w:val="0"/>
          <w:numId w:val="6"/>
        </w:numPr>
        <w:spacing w:line="360" w:lineRule="auto"/>
        <w:jc w:val="both"/>
        <w:rPr>
          <w:rFonts w:cs="Arial"/>
          <w:sz w:val="16"/>
          <w:szCs w:val="16"/>
        </w:rPr>
      </w:pPr>
      <w:r>
        <w:rPr>
          <w:rFonts w:cs="Arial"/>
          <w:sz w:val="16"/>
          <w:szCs w:val="16"/>
        </w:rPr>
        <w:t xml:space="preserve">Support churches and non – churches partners to implement </w:t>
      </w:r>
      <w:r w:rsidRPr="0071308D">
        <w:rPr>
          <w:bCs/>
          <w:sz w:val="16"/>
          <w:szCs w:val="16"/>
        </w:rPr>
        <w:t xml:space="preserve">Early Recovery &amp; Livelihood </w:t>
      </w:r>
      <w:r>
        <w:rPr>
          <w:bCs/>
          <w:sz w:val="16"/>
          <w:szCs w:val="16"/>
        </w:rPr>
        <w:t>projects in eastern DRC and extend initiatives in the western DRC.</w:t>
      </w:r>
    </w:p>
    <w:p w14:paraId="58ABFF00" w14:textId="77777777" w:rsidR="0057311C" w:rsidRDefault="0057311C" w:rsidP="0057311C">
      <w:pPr>
        <w:numPr>
          <w:ilvl w:val="0"/>
          <w:numId w:val="6"/>
        </w:numPr>
        <w:spacing w:line="360" w:lineRule="auto"/>
        <w:jc w:val="both"/>
        <w:rPr>
          <w:rFonts w:cs="Arial"/>
          <w:sz w:val="16"/>
          <w:szCs w:val="16"/>
        </w:rPr>
      </w:pPr>
      <w:r>
        <w:rPr>
          <w:rFonts w:cs="Arial"/>
          <w:sz w:val="16"/>
          <w:szCs w:val="16"/>
        </w:rPr>
        <w:t>Respond to child protection issues and support other programmes in this topic.</w:t>
      </w:r>
    </w:p>
    <w:p w14:paraId="1E20FA3B" w14:textId="77777777" w:rsidR="0057311C" w:rsidRPr="00AF30B2" w:rsidRDefault="0057311C" w:rsidP="0057311C">
      <w:pPr>
        <w:pStyle w:val="ListParagraph"/>
        <w:spacing w:line="360" w:lineRule="auto"/>
        <w:jc w:val="both"/>
        <w:rPr>
          <w:i/>
          <w:color w:val="FF0000"/>
          <w:sz w:val="16"/>
          <w:szCs w:val="16"/>
        </w:rPr>
      </w:pPr>
    </w:p>
    <w:p w14:paraId="1F1AD1A6" w14:textId="77777777" w:rsidR="00A366E5" w:rsidRPr="00BB5EC9" w:rsidRDefault="00A366E5" w:rsidP="00A366E5">
      <w:pPr>
        <w:spacing w:line="360" w:lineRule="auto"/>
        <w:rPr>
          <w:i/>
          <w:sz w:val="16"/>
          <w:szCs w:val="16"/>
          <w:lang w:val="en-US"/>
        </w:rPr>
      </w:pPr>
      <w:r w:rsidRPr="00BB5EC9">
        <w:rPr>
          <w:i/>
          <w:sz w:val="16"/>
          <w:szCs w:val="16"/>
          <w:lang w:val="en-US"/>
        </w:rPr>
        <w:t>Notes:</w:t>
      </w:r>
    </w:p>
    <w:p w14:paraId="1F1AD1A7" w14:textId="77777777" w:rsidR="00A366E5" w:rsidRPr="00E9359A" w:rsidRDefault="00A366E5" w:rsidP="00A366E5">
      <w:pPr>
        <w:pStyle w:val="ListParagraph"/>
        <w:numPr>
          <w:ilvl w:val="0"/>
          <w:numId w:val="16"/>
        </w:numPr>
        <w:spacing w:line="360" w:lineRule="auto"/>
        <w:rPr>
          <w:i/>
          <w:sz w:val="16"/>
          <w:szCs w:val="16"/>
          <w:lang w:val="en-US"/>
        </w:rPr>
      </w:pPr>
      <w:r w:rsidRPr="00E9359A">
        <w:rPr>
          <w:i/>
          <w:sz w:val="16"/>
          <w:szCs w:val="16"/>
          <w:lang w:val="en-US"/>
        </w:rPr>
        <w:t>This list of duties and responsibilities is by no means exhaustive</w:t>
      </w:r>
      <w:r>
        <w:rPr>
          <w:i/>
          <w:sz w:val="16"/>
          <w:szCs w:val="16"/>
          <w:lang w:val="en-US"/>
        </w:rPr>
        <w:t>,</w:t>
      </w:r>
      <w:r w:rsidRPr="00E9359A">
        <w:rPr>
          <w:i/>
          <w:sz w:val="16"/>
          <w:szCs w:val="16"/>
          <w:lang w:val="en-US"/>
        </w:rPr>
        <w:t xml:space="preserve"> and the </w:t>
      </w:r>
      <w:r w:rsidR="004002E4">
        <w:rPr>
          <w:i/>
          <w:sz w:val="16"/>
          <w:szCs w:val="16"/>
          <w:lang w:val="en-US"/>
        </w:rPr>
        <w:t>post-holder</w:t>
      </w:r>
      <w:r w:rsidRPr="00E9359A">
        <w:rPr>
          <w:i/>
          <w:sz w:val="16"/>
          <w:szCs w:val="16"/>
          <w:lang w:val="en-US"/>
        </w:rPr>
        <w:t xml:space="preserve"> may be required to undertake other relevant and appropriate duties as required. This job description is subject to regular revi</w:t>
      </w:r>
      <w:r>
        <w:rPr>
          <w:i/>
          <w:sz w:val="16"/>
          <w:szCs w:val="16"/>
          <w:lang w:val="en-US"/>
        </w:rPr>
        <w:t>ew and appropriate modification;</w:t>
      </w:r>
    </w:p>
    <w:p w14:paraId="1F1AD1A8" w14:textId="77777777" w:rsidR="00A366E5" w:rsidRDefault="00A366E5" w:rsidP="00A366E5">
      <w:pPr>
        <w:pStyle w:val="ListParagraph"/>
        <w:numPr>
          <w:ilvl w:val="0"/>
          <w:numId w:val="16"/>
        </w:numPr>
        <w:spacing w:line="360" w:lineRule="auto"/>
        <w:rPr>
          <w:i/>
          <w:sz w:val="16"/>
          <w:szCs w:val="16"/>
          <w:lang w:val="en-US"/>
        </w:rPr>
      </w:pPr>
      <w:r w:rsidRPr="00E9359A">
        <w:rPr>
          <w:i/>
          <w:sz w:val="16"/>
          <w:szCs w:val="16"/>
          <w:lang w:val="en-US"/>
        </w:rPr>
        <w:t xml:space="preserve">If considered useful and appropriate, specific percentages per function/areas of responsibility can be assigned by agreement between the </w:t>
      </w:r>
      <w:r w:rsidR="004002E4">
        <w:rPr>
          <w:i/>
          <w:sz w:val="16"/>
          <w:szCs w:val="16"/>
          <w:lang w:val="en-US"/>
        </w:rPr>
        <w:t>post-holder</w:t>
      </w:r>
      <w:r w:rsidRPr="00E9359A">
        <w:rPr>
          <w:i/>
          <w:sz w:val="16"/>
          <w:szCs w:val="16"/>
          <w:lang w:val="en-US"/>
        </w:rPr>
        <w:t xml:space="preserve"> and his/her line manager.</w:t>
      </w:r>
    </w:p>
    <w:p w14:paraId="1F1AD1A9" w14:textId="77777777" w:rsidR="00077F16" w:rsidRDefault="00077F16">
      <w:pPr>
        <w:spacing w:line="240" w:lineRule="auto"/>
      </w:pPr>
    </w:p>
    <w:p w14:paraId="7F71D3CB" w14:textId="40490DC0" w:rsidR="00A85ABB" w:rsidRDefault="00A85ABB" w:rsidP="00A85ABB">
      <w:pPr>
        <w:pStyle w:val="paragraph"/>
        <w:spacing w:before="0" w:beforeAutospacing="0" w:after="0" w:afterAutospacing="0" w:line="360" w:lineRule="auto"/>
        <w:textAlignment w:val="baseline"/>
        <w:rPr>
          <w:rStyle w:val="normaltextrun"/>
          <w:rFonts w:ascii="Verdana" w:hAnsi="Verdana"/>
          <w:b/>
          <w:bCs/>
          <w:color w:val="000000"/>
          <w:sz w:val="18"/>
          <w:szCs w:val="18"/>
          <w:lang w:val="en-US"/>
        </w:rPr>
      </w:pPr>
      <w:r w:rsidRPr="00D52816">
        <w:rPr>
          <w:rStyle w:val="normaltextrun"/>
          <w:rFonts w:ascii="Verdana" w:hAnsi="Verdana"/>
          <w:b/>
          <w:bCs/>
          <w:color w:val="000000"/>
          <w:sz w:val="18"/>
          <w:szCs w:val="18"/>
          <w:lang w:val="en-US"/>
        </w:rPr>
        <w:t xml:space="preserve">Safeguarding for Children and Vulnerable Adults </w:t>
      </w:r>
    </w:p>
    <w:p w14:paraId="4DA14EB3" w14:textId="77777777" w:rsidR="00AE6946" w:rsidRPr="00D52816" w:rsidRDefault="00AE6946" w:rsidP="00A85ABB">
      <w:pPr>
        <w:pStyle w:val="paragraph"/>
        <w:spacing w:before="0" w:beforeAutospacing="0" w:after="0" w:afterAutospacing="0" w:line="360" w:lineRule="auto"/>
        <w:textAlignment w:val="baseline"/>
        <w:rPr>
          <w:rFonts w:ascii="Verdana" w:hAnsi="Verdana"/>
          <w:color w:val="000000"/>
          <w:sz w:val="18"/>
          <w:szCs w:val="18"/>
        </w:rPr>
      </w:pPr>
    </w:p>
    <w:p w14:paraId="1F1AD1B1" w14:textId="1744FCDE" w:rsidR="00B11369" w:rsidRPr="00A85ABB" w:rsidRDefault="00A85ABB" w:rsidP="00A85ABB">
      <w:pPr>
        <w:pStyle w:val="paragraph"/>
        <w:spacing w:before="0" w:beforeAutospacing="0" w:after="0" w:afterAutospacing="0" w:line="360" w:lineRule="auto"/>
        <w:textAlignment w:val="baseline"/>
        <w:rPr>
          <w:rFonts w:ascii="Verdana" w:hAnsi="Verdana"/>
          <w:color w:val="000000"/>
          <w:sz w:val="18"/>
          <w:szCs w:val="18"/>
        </w:rPr>
      </w:pPr>
      <w:r w:rsidRPr="00D52816">
        <w:rPr>
          <w:rStyle w:val="normaltextrun"/>
          <w:rFonts w:ascii="Verdana" w:hAnsi="Verdana"/>
          <w:color w:val="000000"/>
          <w:sz w:val="18"/>
          <w:szCs w:val="18"/>
          <w:lang w:val="en-US"/>
        </w:rPr>
        <w:t xml:space="preserve">CAFOD </w:t>
      </w:r>
      <w:r w:rsidR="00AE6946" w:rsidRPr="00D52816">
        <w:rPr>
          <w:rStyle w:val="spellingerror"/>
          <w:rFonts w:ascii="Verdana" w:hAnsi="Verdana"/>
          <w:color w:val="000000"/>
          <w:sz w:val="18"/>
          <w:szCs w:val="18"/>
          <w:lang w:val="en-US"/>
        </w:rPr>
        <w:t>recognizes</w:t>
      </w:r>
      <w:r w:rsidRPr="00D52816">
        <w:rPr>
          <w:rStyle w:val="normaltextrun"/>
          <w:rFonts w:ascii="Verdana" w:hAnsi="Verdana"/>
          <w:color w:val="000000"/>
          <w:sz w:val="18"/>
          <w:szCs w:val="18"/>
          <w:lang w:val="en-US"/>
        </w:rPr>
        <w:t xml:space="preserve"> the personal dignity and rights of children and vulnerable adults, towards whom it has a special responsibility and a duty of care and respect.  CAFOD, and all its staff and volunteers, undertake to do all in our power to create a safe environment for children, young people and vulnerable adults and to prevent their physical, sexual or emotional abuse.  CAFOD </w:t>
      </w:r>
      <w:proofErr w:type="gramStart"/>
      <w:r w:rsidRPr="00D52816">
        <w:rPr>
          <w:rStyle w:val="normaltextrun"/>
          <w:rFonts w:ascii="Verdana" w:hAnsi="Verdana"/>
          <w:color w:val="000000"/>
          <w:sz w:val="18"/>
          <w:szCs w:val="18"/>
          <w:lang w:val="en-US"/>
        </w:rPr>
        <w:t>is committed to acting at all times</w:t>
      </w:r>
      <w:proofErr w:type="gramEnd"/>
      <w:r w:rsidRPr="00D52816">
        <w:rPr>
          <w:rStyle w:val="normaltextrun"/>
          <w:rFonts w:ascii="Verdana" w:hAnsi="Verdana"/>
          <w:color w:val="000000"/>
          <w:sz w:val="18"/>
          <w:szCs w:val="18"/>
          <w:lang w:val="en-US"/>
        </w:rPr>
        <w:t xml:space="preserve"> in the best interests of children and vulnerable adults, seeing these interests as paramount.  Any candidate offered a job with CAFOD will be expected to adhere </w:t>
      </w:r>
      <w:r w:rsidRPr="00D52816">
        <w:rPr>
          <w:rStyle w:val="normaltextrun"/>
          <w:rFonts w:ascii="Verdana" w:hAnsi="Verdana"/>
          <w:color w:val="000000"/>
          <w:sz w:val="18"/>
          <w:szCs w:val="18"/>
          <w:lang w:val="en-US"/>
        </w:rPr>
        <w:lastRenderedPageBreak/>
        <w:t xml:space="preserve">to CAFOD’s Safeguarding policy and sign CAFOD’s Code of </w:t>
      </w:r>
      <w:proofErr w:type="spellStart"/>
      <w:r w:rsidRPr="00D52816">
        <w:rPr>
          <w:rStyle w:val="spellingerror"/>
          <w:rFonts w:ascii="Verdana" w:hAnsi="Verdana"/>
          <w:color w:val="000000"/>
          <w:sz w:val="18"/>
          <w:szCs w:val="18"/>
          <w:lang w:val="en-US"/>
        </w:rPr>
        <w:t>Behaviour</w:t>
      </w:r>
      <w:proofErr w:type="spellEnd"/>
      <w:r w:rsidRPr="00D52816">
        <w:rPr>
          <w:rStyle w:val="normaltextrun"/>
          <w:rFonts w:ascii="Verdana" w:hAnsi="Verdana"/>
          <w:color w:val="000000"/>
          <w:sz w:val="18"/>
          <w:szCs w:val="18"/>
          <w:lang w:val="en-US"/>
        </w:rPr>
        <w:t xml:space="preserve"> as an appendix to their contract of </w:t>
      </w:r>
      <w:r w:rsidRPr="0057311C">
        <w:rPr>
          <w:rStyle w:val="normaltextrun"/>
          <w:rFonts w:ascii="Verdana" w:hAnsi="Verdana"/>
          <w:color w:val="000000"/>
          <w:sz w:val="18"/>
          <w:szCs w:val="18"/>
          <w:lang w:val="en-US"/>
        </w:rPr>
        <w:t xml:space="preserve">employment and agree to conduct themselves in accordance with the provisions of these documents. This post involves responsibility for people who will have contact with children, young people and vulnerable adults and applicants will be subject to specific checks related to safeguarding issues.  </w:t>
      </w:r>
    </w:p>
    <w:p w14:paraId="1F1AD1B5" w14:textId="77777777" w:rsidR="00B11369" w:rsidRPr="00CA0B49" w:rsidRDefault="00B11369" w:rsidP="00B11369">
      <w:pPr>
        <w:spacing w:line="240" w:lineRule="auto"/>
        <w:rPr>
          <w:b/>
          <w:sz w:val="22"/>
        </w:rPr>
      </w:pPr>
    </w:p>
    <w:p w14:paraId="1F1AD1DE" w14:textId="77777777" w:rsidR="00B11369" w:rsidRPr="00344720" w:rsidRDefault="00B11369" w:rsidP="00B11369">
      <w:pPr>
        <w:spacing w:line="240" w:lineRule="auto"/>
      </w:pPr>
    </w:p>
    <w:p w14:paraId="1F1AD1DF" w14:textId="01D208BE" w:rsidR="00B11369" w:rsidRDefault="00B11369" w:rsidP="00B11369">
      <w:pPr>
        <w:spacing w:line="240" w:lineRule="auto"/>
        <w:rPr>
          <w:sz w:val="16"/>
          <w:szCs w:val="16"/>
        </w:rPr>
      </w:pPr>
    </w:p>
    <w:p w14:paraId="1F1AD1E2" w14:textId="4FB1AE03" w:rsidR="00B11369" w:rsidRPr="007D6D42" w:rsidRDefault="00B11369" w:rsidP="002F3475">
      <w:pPr>
        <w:spacing w:line="240" w:lineRule="auto"/>
        <w:rPr>
          <w:i/>
          <w:color w:val="FF0000"/>
          <w:sz w:val="16"/>
          <w:szCs w:val="16"/>
        </w:rPr>
      </w:pPr>
    </w:p>
    <w:p w14:paraId="203D0567" w14:textId="0516A5E6" w:rsidR="002F3475" w:rsidRPr="008C4686" w:rsidRDefault="002F3475" w:rsidP="002F3475">
      <w:pPr>
        <w:spacing w:line="240" w:lineRule="auto"/>
        <w:rPr>
          <w:b/>
          <w:sz w:val="16"/>
        </w:rPr>
      </w:pPr>
      <w:r w:rsidRPr="008C4686">
        <w:rPr>
          <w:b/>
        </w:rPr>
        <w:t xml:space="preserve">Person Specification </w:t>
      </w:r>
    </w:p>
    <w:p w14:paraId="60050C3E" w14:textId="77777777" w:rsidR="002F3475" w:rsidRDefault="002F3475" w:rsidP="002F3475">
      <w:pPr>
        <w:spacing w:line="240" w:lineRule="auto"/>
        <w:rPr>
          <w:b/>
        </w:rPr>
      </w:pPr>
    </w:p>
    <w:p w14:paraId="3CB39FD5" w14:textId="77777777" w:rsidR="002F3475" w:rsidRPr="004C683D" w:rsidRDefault="002F3475" w:rsidP="002F3475">
      <w:pPr>
        <w:spacing w:line="240" w:lineRule="auto"/>
        <w:rPr>
          <w:b/>
        </w:rPr>
      </w:pPr>
      <w:r w:rsidRPr="004C683D">
        <w:rPr>
          <w:b/>
        </w:rPr>
        <w:t>Essential</w:t>
      </w:r>
      <w:r>
        <w:rPr>
          <w:b/>
        </w:rPr>
        <w:t xml:space="preserve"> Criteria</w:t>
      </w:r>
    </w:p>
    <w:p w14:paraId="50DBE7FA" w14:textId="5871C5E9" w:rsidR="002F3475" w:rsidRPr="002F3475" w:rsidRDefault="002F3475" w:rsidP="002F3475">
      <w:pPr>
        <w:spacing w:line="240" w:lineRule="auto"/>
        <w:rPr>
          <w:i/>
          <w:szCs w:val="16"/>
        </w:rPr>
      </w:pPr>
      <w:r w:rsidRPr="002F3475">
        <w:rPr>
          <w:i/>
          <w:szCs w:val="16"/>
        </w:rPr>
        <w:t xml:space="preserve">Understanding our context </w:t>
      </w:r>
    </w:p>
    <w:p w14:paraId="1F5F343E" w14:textId="77777777" w:rsidR="002F3475" w:rsidRPr="002F3475" w:rsidRDefault="002F3475" w:rsidP="002F3475">
      <w:pPr>
        <w:spacing w:line="240" w:lineRule="auto"/>
        <w:rPr>
          <w:sz w:val="18"/>
          <w:szCs w:val="16"/>
        </w:rPr>
      </w:pPr>
      <w:proofErr w:type="gramStart"/>
      <w:r w:rsidRPr="002F3475">
        <w:rPr>
          <w:sz w:val="18"/>
          <w:szCs w:val="16"/>
        </w:rPr>
        <w:t>A</w:t>
      </w:r>
      <w:proofErr w:type="gramEnd"/>
      <w:r w:rsidRPr="002F3475">
        <w:rPr>
          <w:sz w:val="18"/>
          <w:szCs w:val="16"/>
        </w:rPr>
        <w:t xml:space="preserve"> Understanding Catholic identity;   </w:t>
      </w:r>
    </w:p>
    <w:p w14:paraId="226400DF" w14:textId="77777777" w:rsidR="002F3475" w:rsidRPr="002F3475" w:rsidRDefault="002F3475" w:rsidP="002F3475">
      <w:pPr>
        <w:spacing w:line="240" w:lineRule="auto"/>
        <w:rPr>
          <w:sz w:val="18"/>
          <w:szCs w:val="16"/>
        </w:rPr>
      </w:pPr>
      <w:r w:rsidRPr="002F3475">
        <w:rPr>
          <w:sz w:val="18"/>
          <w:szCs w:val="16"/>
        </w:rPr>
        <w:t xml:space="preserve">B Understanding CAFOD </w:t>
      </w:r>
    </w:p>
    <w:p w14:paraId="71823663" w14:textId="77777777" w:rsidR="002F3475" w:rsidRPr="002F3475" w:rsidRDefault="002F3475" w:rsidP="002F3475">
      <w:pPr>
        <w:spacing w:line="240" w:lineRule="auto"/>
        <w:rPr>
          <w:sz w:val="18"/>
          <w:szCs w:val="16"/>
        </w:rPr>
      </w:pPr>
      <w:r w:rsidRPr="002F3475">
        <w:rPr>
          <w:sz w:val="18"/>
          <w:szCs w:val="16"/>
        </w:rPr>
        <w:t>C Understanding international development:    Understanding and experience of international development and programme management and quality standards within this context</w:t>
      </w:r>
    </w:p>
    <w:p w14:paraId="2B6D69D4" w14:textId="77777777" w:rsidR="002F3475" w:rsidRPr="002F3475" w:rsidRDefault="002F3475" w:rsidP="002F3475">
      <w:pPr>
        <w:spacing w:line="240" w:lineRule="auto"/>
        <w:rPr>
          <w:sz w:val="18"/>
          <w:szCs w:val="16"/>
        </w:rPr>
      </w:pPr>
    </w:p>
    <w:p w14:paraId="1F81B938" w14:textId="3955B1D6" w:rsidR="002F3475" w:rsidRPr="002F3475" w:rsidRDefault="002F3475" w:rsidP="002F3475">
      <w:pPr>
        <w:spacing w:line="240" w:lineRule="auto"/>
        <w:rPr>
          <w:i/>
          <w:szCs w:val="16"/>
        </w:rPr>
      </w:pPr>
      <w:r w:rsidRPr="002F3475">
        <w:rPr>
          <w:i/>
          <w:szCs w:val="16"/>
        </w:rPr>
        <w:t xml:space="preserve">Working together </w:t>
      </w:r>
    </w:p>
    <w:p w14:paraId="4EAB4C98" w14:textId="77777777" w:rsidR="002F3475" w:rsidRPr="002F3475" w:rsidRDefault="002F3475" w:rsidP="002F3475">
      <w:pPr>
        <w:spacing w:line="240" w:lineRule="auto"/>
        <w:rPr>
          <w:sz w:val="18"/>
          <w:szCs w:val="16"/>
        </w:rPr>
      </w:pPr>
      <w:r w:rsidRPr="002F3475">
        <w:rPr>
          <w:sz w:val="18"/>
          <w:szCs w:val="16"/>
        </w:rPr>
        <w:t xml:space="preserve">D Managing ourselves </w:t>
      </w:r>
    </w:p>
    <w:p w14:paraId="1CA6465A" w14:textId="77777777" w:rsidR="002F3475" w:rsidRPr="002F3475" w:rsidRDefault="002F3475" w:rsidP="002F3475">
      <w:pPr>
        <w:spacing w:line="240" w:lineRule="auto"/>
        <w:rPr>
          <w:sz w:val="18"/>
          <w:szCs w:val="16"/>
        </w:rPr>
      </w:pPr>
      <w:r w:rsidRPr="002F3475">
        <w:rPr>
          <w:sz w:val="18"/>
          <w:szCs w:val="16"/>
        </w:rPr>
        <w:t xml:space="preserve">E Working with others;  </w:t>
      </w:r>
    </w:p>
    <w:p w14:paraId="31E5AA16" w14:textId="27F9AC87" w:rsidR="002F3475" w:rsidRPr="002F3475" w:rsidRDefault="002F3475" w:rsidP="002F3475">
      <w:pPr>
        <w:spacing w:line="240" w:lineRule="auto"/>
        <w:rPr>
          <w:sz w:val="18"/>
          <w:szCs w:val="16"/>
        </w:rPr>
      </w:pPr>
      <w:r w:rsidRPr="002F3475">
        <w:rPr>
          <w:sz w:val="18"/>
          <w:szCs w:val="16"/>
        </w:rPr>
        <w:t>F Communicating; Able to communicate with colleagues and partners at a distance</w:t>
      </w:r>
    </w:p>
    <w:p w14:paraId="52BADB18" w14:textId="77777777" w:rsidR="002F3475" w:rsidRPr="002F3475" w:rsidRDefault="002F3475" w:rsidP="002F3475">
      <w:pPr>
        <w:spacing w:line="240" w:lineRule="auto"/>
        <w:rPr>
          <w:sz w:val="18"/>
          <w:szCs w:val="16"/>
        </w:rPr>
      </w:pPr>
      <w:r w:rsidRPr="002F3475">
        <w:rPr>
          <w:sz w:val="18"/>
          <w:szCs w:val="16"/>
        </w:rPr>
        <w:t xml:space="preserve">G Looking outwards; Understanding of effective and values-based partnership work between northern and southern organisations and communities. </w:t>
      </w:r>
    </w:p>
    <w:p w14:paraId="0F6E08EA" w14:textId="77777777" w:rsidR="002F3475" w:rsidRDefault="002F3475" w:rsidP="002F3475">
      <w:pPr>
        <w:spacing w:line="240" w:lineRule="auto"/>
        <w:rPr>
          <w:sz w:val="18"/>
          <w:szCs w:val="16"/>
        </w:rPr>
      </w:pPr>
    </w:p>
    <w:p w14:paraId="6573FE09" w14:textId="78632ACE" w:rsidR="002F3475" w:rsidRPr="002F3475" w:rsidRDefault="002F3475" w:rsidP="002F3475">
      <w:pPr>
        <w:spacing w:line="240" w:lineRule="auto"/>
        <w:rPr>
          <w:i/>
          <w:szCs w:val="16"/>
        </w:rPr>
      </w:pPr>
      <w:r w:rsidRPr="002F3475">
        <w:rPr>
          <w:i/>
          <w:szCs w:val="16"/>
        </w:rPr>
        <w:t xml:space="preserve">Making change happen </w:t>
      </w:r>
    </w:p>
    <w:p w14:paraId="58D3E84A" w14:textId="0A45392E" w:rsidR="002F3475" w:rsidRPr="002F3475" w:rsidRDefault="002F3475" w:rsidP="002F3475">
      <w:pPr>
        <w:spacing w:line="240" w:lineRule="auto"/>
        <w:rPr>
          <w:sz w:val="18"/>
          <w:szCs w:val="16"/>
        </w:rPr>
      </w:pPr>
      <w:r w:rsidRPr="002F3475">
        <w:rPr>
          <w:sz w:val="18"/>
          <w:szCs w:val="16"/>
        </w:rPr>
        <w:t>H Managing resources Computer literacy i.e.  familiar with Microsoft word, excel and knowledge of information and database management; Budget monitoring skills</w:t>
      </w:r>
    </w:p>
    <w:p w14:paraId="4A82931A" w14:textId="305C6E0B" w:rsidR="002F3475" w:rsidRPr="002F3475" w:rsidRDefault="002F3475" w:rsidP="002F3475">
      <w:pPr>
        <w:spacing w:line="240" w:lineRule="auto"/>
        <w:rPr>
          <w:sz w:val="18"/>
          <w:szCs w:val="16"/>
        </w:rPr>
      </w:pPr>
      <w:r w:rsidRPr="002F3475">
        <w:rPr>
          <w:sz w:val="18"/>
          <w:szCs w:val="16"/>
        </w:rPr>
        <w:t xml:space="preserve">I </w:t>
      </w:r>
      <w:proofErr w:type="gramStart"/>
      <w:r w:rsidRPr="002F3475">
        <w:rPr>
          <w:sz w:val="18"/>
          <w:szCs w:val="16"/>
        </w:rPr>
        <w:t>Achieving</w:t>
      </w:r>
      <w:proofErr w:type="gramEnd"/>
      <w:r w:rsidRPr="002F3475">
        <w:rPr>
          <w:sz w:val="18"/>
          <w:szCs w:val="16"/>
        </w:rPr>
        <w:t xml:space="preserve"> results; Able to manage competing work demands</w:t>
      </w:r>
    </w:p>
    <w:p w14:paraId="0E5221CB" w14:textId="77777777" w:rsidR="002F3475" w:rsidRPr="002F3475" w:rsidRDefault="002F3475" w:rsidP="002F3475">
      <w:pPr>
        <w:spacing w:line="240" w:lineRule="auto"/>
        <w:rPr>
          <w:sz w:val="18"/>
          <w:szCs w:val="16"/>
        </w:rPr>
      </w:pPr>
      <w:r w:rsidRPr="002F3475">
        <w:rPr>
          <w:sz w:val="18"/>
          <w:szCs w:val="16"/>
        </w:rPr>
        <w:t xml:space="preserve">J Managing our performance </w:t>
      </w:r>
    </w:p>
    <w:p w14:paraId="65988ECD" w14:textId="77777777" w:rsidR="002F3475" w:rsidRDefault="002F3475" w:rsidP="002F3475">
      <w:pPr>
        <w:spacing w:line="240" w:lineRule="auto"/>
        <w:rPr>
          <w:sz w:val="18"/>
          <w:szCs w:val="16"/>
        </w:rPr>
      </w:pPr>
      <w:r w:rsidRPr="002F3475">
        <w:rPr>
          <w:sz w:val="18"/>
          <w:szCs w:val="16"/>
        </w:rPr>
        <w:t>K Taking the lead</w:t>
      </w:r>
      <w:r w:rsidRPr="002F3475">
        <w:rPr>
          <w:sz w:val="18"/>
          <w:szCs w:val="16"/>
        </w:rPr>
        <w:tab/>
      </w:r>
    </w:p>
    <w:p w14:paraId="4BC5B93F" w14:textId="77777777" w:rsidR="002F3475" w:rsidRDefault="002F3475" w:rsidP="002F3475">
      <w:pPr>
        <w:spacing w:line="240" w:lineRule="auto"/>
        <w:rPr>
          <w:sz w:val="18"/>
          <w:szCs w:val="16"/>
        </w:rPr>
      </w:pPr>
    </w:p>
    <w:p w14:paraId="7FE717F3" w14:textId="28AB3966" w:rsidR="002F3475" w:rsidRPr="002F3475" w:rsidRDefault="002F3475" w:rsidP="002F3475">
      <w:pPr>
        <w:spacing w:line="240" w:lineRule="auto"/>
        <w:rPr>
          <w:i/>
          <w:szCs w:val="16"/>
        </w:rPr>
      </w:pPr>
      <w:r w:rsidRPr="002F3475">
        <w:rPr>
          <w:i/>
          <w:szCs w:val="16"/>
        </w:rPr>
        <w:t>Job-specific competencies</w:t>
      </w:r>
    </w:p>
    <w:p w14:paraId="5F8EAFC0" w14:textId="77777777" w:rsidR="002F3475" w:rsidRPr="002F3475" w:rsidRDefault="002F3475" w:rsidP="002F3475">
      <w:pPr>
        <w:spacing w:line="240" w:lineRule="auto"/>
        <w:rPr>
          <w:sz w:val="18"/>
          <w:szCs w:val="16"/>
        </w:rPr>
      </w:pPr>
      <w:r w:rsidRPr="002F3475">
        <w:rPr>
          <w:sz w:val="18"/>
          <w:szCs w:val="16"/>
        </w:rPr>
        <w:t xml:space="preserve">I.   Understanding and first-hand experience of institutional funding work/projects, priorities, trends and donor conditions; </w:t>
      </w:r>
    </w:p>
    <w:p w14:paraId="7FF936EE" w14:textId="77777777" w:rsidR="002F3475" w:rsidRPr="002F3475" w:rsidRDefault="002F3475" w:rsidP="002F3475">
      <w:pPr>
        <w:spacing w:line="240" w:lineRule="auto"/>
        <w:rPr>
          <w:sz w:val="18"/>
          <w:szCs w:val="16"/>
        </w:rPr>
      </w:pPr>
      <w:r w:rsidRPr="002F3475">
        <w:rPr>
          <w:sz w:val="18"/>
          <w:szCs w:val="16"/>
        </w:rPr>
        <w:t>II. Experience using programme cycle management tools effectively to deliver work within an agreed programme framework;</w:t>
      </w:r>
    </w:p>
    <w:p w14:paraId="16BD5507" w14:textId="77777777" w:rsidR="002F3475" w:rsidRPr="002F3475" w:rsidRDefault="002F3475" w:rsidP="002F3475">
      <w:pPr>
        <w:spacing w:line="240" w:lineRule="auto"/>
        <w:rPr>
          <w:sz w:val="18"/>
          <w:szCs w:val="16"/>
        </w:rPr>
      </w:pPr>
      <w:r w:rsidRPr="002F3475">
        <w:rPr>
          <w:sz w:val="18"/>
          <w:szCs w:val="16"/>
        </w:rPr>
        <w:t>III.   Able and committed to working with and developing the capacity of local partners organisations/ National NGOs;</w:t>
      </w:r>
    </w:p>
    <w:p w14:paraId="7873BE16" w14:textId="77777777" w:rsidR="002F3475" w:rsidRPr="002F3475" w:rsidRDefault="002F3475" w:rsidP="002F3475">
      <w:pPr>
        <w:spacing w:line="240" w:lineRule="auto"/>
        <w:rPr>
          <w:sz w:val="18"/>
          <w:szCs w:val="16"/>
        </w:rPr>
      </w:pPr>
      <w:r w:rsidRPr="002F3475">
        <w:rPr>
          <w:sz w:val="18"/>
          <w:szCs w:val="16"/>
        </w:rPr>
        <w:t>IV.   Financial management understanding and experience;</w:t>
      </w:r>
    </w:p>
    <w:p w14:paraId="0B505C50" w14:textId="77777777" w:rsidR="002F3475" w:rsidRPr="002F3475" w:rsidRDefault="002F3475" w:rsidP="002F3475">
      <w:pPr>
        <w:spacing w:line="240" w:lineRule="auto"/>
        <w:rPr>
          <w:sz w:val="18"/>
          <w:szCs w:val="16"/>
        </w:rPr>
      </w:pPr>
      <w:r w:rsidRPr="002F3475">
        <w:rPr>
          <w:sz w:val="18"/>
          <w:szCs w:val="16"/>
        </w:rPr>
        <w:t>V.  Ability and willingness to travel (approximately 12 weeks per year), sometimes at short notice and to areas of potential risk</w:t>
      </w:r>
    </w:p>
    <w:p w14:paraId="24F22887" w14:textId="77777777" w:rsidR="002F3475" w:rsidRPr="002F3475" w:rsidRDefault="002F3475" w:rsidP="002F3475">
      <w:pPr>
        <w:spacing w:line="240" w:lineRule="auto"/>
        <w:rPr>
          <w:sz w:val="18"/>
          <w:szCs w:val="16"/>
        </w:rPr>
      </w:pPr>
      <w:r w:rsidRPr="002F3475">
        <w:rPr>
          <w:sz w:val="18"/>
          <w:szCs w:val="16"/>
        </w:rPr>
        <w:t>VI.   Languages (context-specific);</w:t>
      </w:r>
    </w:p>
    <w:p w14:paraId="7909971C" w14:textId="77777777" w:rsidR="002F3475" w:rsidRPr="002F3475" w:rsidRDefault="002F3475" w:rsidP="002F3475">
      <w:pPr>
        <w:spacing w:line="240" w:lineRule="auto"/>
        <w:rPr>
          <w:sz w:val="18"/>
          <w:szCs w:val="16"/>
        </w:rPr>
      </w:pPr>
      <w:r w:rsidRPr="002F3475">
        <w:rPr>
          <w:sz w:val="18"/>
          <w:szCs w:val="16"/>
        </w:rPr>
        <w:t>VII.  Thematic experience (if applicable) Experience in XXX.</w:t>
      </w:r>
    </w:p>
    <w:p w14:paraId="7FF705BA" w14:textId="77777777" w:rsidR="002F3475" w:rsidRPr="002F3475" w:rsidRDefault="002F3475" w:rsidP="002F3475">
      <w:pPr>
        <w:spacing w:line="240" w:lineRule="auto"/>
        <w:rPr>
          <w:sz w:val="18"/>
          <w:szCs w:val="16"/>
        </w:rPr>
      </w:pPr>
    </w:p>
    <w:p w14:paraId="42A3BAD0" w14:textId="41D78BB0" w:rsidR="002F3475" w:rsidRPr="002F3475" w:rsidRDefault="002F3475" w:rsidP="002F3475">
      <w:pPr>
        <w:spacing w:line="240" w:lineRule="auto"/>
        <w:rPr>
          <w:b/>
          <w:szCs w:val="16"/>
        </w:rPr>
      </w:pPr>
      <w:r w:rsidRPr="002F3475">
        <w:rPr>
          <w:b/>
          <w:szCs w:val="16"/>
        </w:rPr>
        <w:t>Desirable</w:t>
      </w:r>
      <w:r>
        <w:rPr>
          <w:b/>
          <w:szCs w:val="16"/>
        </w:rPr>
        <w:t xml:space="preserve"> Criteria</w:t>
      </w:r>
    </w:p>
    <w:p w14:paraId="1E429C59" w14:textId="77777777" w:rsidR="002F3475" w:rsidRPr="002F3475" w:rsidRDefault="002F3475" w:rsidP="002F3475">
      <w:pPr>
        <w:spacing w:line="240" w:lineRule="auto"/>
        <w:rPr>
          <w:sz w:val="18"/>
          <w:szCs w:val="16"/>
        </w:rPr>
      </w:pPr>
      <w:r w:rsidRPr="002F3475">
        <w:rPr>
          <w:sz w:val="18"/>
          <w:szCs w:val="16"/>
        </w:rPr>
        <w:t>VIII.   First-hand work experience with a values-based partnership approach (between northern and southern organisations and communities).</w:t>
      </w:r>
    </w:p>
    <w:p w14:paraId="1F1AD1E7" w14:textId="7C74D38D" w:rsidR="001617C2" w:rsidRPr="002F3475" w:rsidRDefault="002F3475" w:rsidP="002F3475">
      <w:pPr>
        <w:spacing w:line="312" w:lineRule="auto"/>
        <w:ind w:left="-1276" w:right="-1268" w:firstLine="1276"/>
        <w:rPr>
          <w:sz w:val="18"/>
          <w:szCs w:val="16"/>
        </w:rPr>
      </w:pPr>
      <w:r w:rsidRPr="002F3475">
        <w:rPr>
          <w:sz w:val="18"/>
          <w:szCs w:val="16"/>
        </w:rPr>
        <w:t>XI.  Previous work experience in the country/sub-region</w:t>
      </w:r>
      <w:r w:rsidR="001617C2" w:rsidRPr="002F3475">
        <w:rPr>
          <w:b/>
          <w:noProof/>
          <w:color w:val="FFFFFF"/>
          <w:sz w:val="22"/>
          <w:lang w:eastAsia="en-GB"/>
        </w:rPr>
        <w:drawing>
          <wp:anchor distT="0" distB="4536" distL="114300" distR="114300" simplePos="0" relativeHeight="251669504" behindDoc="0" locked="0" layoutInCell="1" allowOverlap="1" wp14:anchorId="1F1AD23C" wp14:editId="7323DEFA">
            <wp:simplePos x="0" y="0"/>
            <wp:positionH relativeFrom="column">
              <wp:posOffset>6887591</wp:posOffset>
            </wp:positionH>
            <wp:positionV relativeFrom="page">
              <wp:posOffset>170180</wp:posOffset>
            </wp:positionV>
            <wp:extent cx="480680" cy="468086"/>
            <wp:effectExtent l="19050" t="0" r="0" b="0"/>
            <wp:wrapNone/>
            <wp:docPr id="10" name="Picture 21">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duotone>
                        <a:schemeClr val="accent3">
                          <a:shade val="45000"/>
                          <a:satMod val="135000"/>
                        </a:schemeClr>
                        <a:prstClr val="white"/>
                      </a:duotone>
                    </a:blip>
                    <a:srcRect/>
                    <a:stretch>
                      <a:fillRect/>
                    </a:stretch>
                  </pic:blipFill>
                  <pic:spPr bwMode="auto">
                    <a:xfrm>
                      <a:off x="0" y="0"/>
                      <a:ext cx="480680" cy="468086"/>
                    </a:xfrm>
                    <a:prstGeom prst="rect">
                      <a:avLst/>
                    </a:prstGeom>
                    <a:noFill/>
                    <a:ln w="9525">
                      <a:noFill/>
                      <a:miter lim="800000"/>
                      <a:headEnd/>
                      <a:tailEnd/>
                    </a:ln>
                  </pic:spPr>
                </pic:pic>
              </a:graphicData>
            </a:graphic>
          </wp:anchor>
        </w:drawing>
      </w:r>
      <w:r w:rsidR="001617C2" w:rsidRPr="002F3475">
        <w:rPr>
          <w:b/>
          <w:noProof/>
          <w:color w:val="FFFFFF"/>
          <w:sz w:val="22"/>
          <w:lang w:eastAsia="en-GB"/>
        </w:rPr>
        <w:drawing>
          <wp:anchor distT="0" distB="4536" distL="114300" distR="114300" simplePos="0" relativeHeight="251668480" behindDoc="0" locked="0" layoutInCell="1" allowOverlap="1" wp14:anchorId="1F1AD23E" wp14:editId="1F1AD23F">
            <wp:simplePos x="0" y="0"/>
            <wp:positionH relativeFrom="column">
              <wp:posOffset>6887591</wp:posOffset>
            </wp:positionH>
            <wp:positionV relativeFrom="page">
              <wp:posOffset>170180</wp:posOffset>
            </wp:positionV>
            <wp:extent cx="480680" cy="468086"/>
            <wp:effectExtent l="19050" t="0" r="0" b="0"/>
            <wp:wrapNone/>
            <wp:docPr id="9" name="Picture 21">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duotone>
                        <a:schemeClr val="accent3">
                          <a:shade val="45000"/>
                          <a:satMod val="135000"/>
                        </a:schemeClr>
                        <a:prstClr val="white"/>
                      </a:duotone>
                    </a:blip>
                    <a:srcRect/>
                    <a:stretch>
                      <a:fillRect/>
                    </a:stretch>
                  </pic:blipFill>
                  <pic:spPr bwMode="auto">
                    <a:xfrm>
                      <a:off x="0" y="0"/>
                      <a:ext cx="480680" cy="468086"/>
                    </a:xfrm>
                    <a:prstGeom prst="rect">
                      <a:avLst/>
                    </a:prstGeom>
                    <a:noFill/>
                    <a:ln w="9525">
                      <a:noFill/>
                      <a:miter lim="800000"/>
                      <a:headEnd/>
                      <a:tailEnd/>
                    </a:ln>
                  </pic:spPr>
                </pic:pic>
              </a:graphicData>
            </a:graphic>
          </wp:anchor>
        </w:drawing>
      </w:r>
      <w:r w:rsidR="001617C2" w:rsidRPr="002F3475">
        <w:rPr>
          <w:b/>
          <w:noProof/>
          <w:color w:val="FFFFFF"/>
          <w:sz w:val="22"/>
          <w:lang w:eastAsia="en-GB"/>
        </w:rPr>
        <w:drawing>
          <wp:anchor distT="0" distB="4536" distL="114300" distR="114300" simplePos="0" relativeHeight="251667456" behindDoc="0" locked="0" layoutInCell="1" allowOverlap="1" wp14:anchorId="1F1AD240" wp14:editId="1F1AD241">
            <wp:simplePos x="0" y="0"/>
            <wp:positionH relativeFrom="column">
              <wp:posOffset>6887591</wp:posOffset>
            </wp:positionH>
            <wp:positionV relativeFrom="page">
              <wp:posOffset>170180</wp:posOffset>
            </wp:positionV>
            <wp:extent cx="480680" cy="468086"/>
            <wp:effectExtent l="19050" t="0" r="0" b="0"/>
            <wp:wrapNone/>
            <wp:docPr id="8" name="Picture 21">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duotone>
                        <a:schemeClr val="accent3">
                          <a:shade val="45000"/>
                          <a:satMod val="135000"/>
                        </a:schemeClr>
                        <a:prstClr val="white"/>
                      </a:duotone>
                    </a:blip>
                    <a:srcRect/>
                    <a:stretch>
                      <a:fillRect/>
                    </a:stretch>
                  </pic:blipFill>
                  <pic:spPr bwMode="auto">
                    <a:xfrm>
                      <a:off x="0" y="0"/>
                      <a:ext cx="480680" cy="468086"/>
                    </a:xfrm>
                    <a:prstGeom prst="rect">
                      <a:avLst/>
                    </a:prstGeom>
                    <a:noFill/>
                    <a:ln w="9525">
                      <a:noFill/>
                      <a:miter lim="800000"/>
                      <a:headEnd/>
                      <a:tailEnd/>
                    </a:ln>
                  </pic:spPr>
                </pic:pic>
              </a:graphicData>
            </a:graphic>
          </wp:anchor>
        </w:drawing>
      </w:r>
    </w:p>
    <w:p w14:paraId="051B07DD" w14:textId="0075EDD4" w:rsidR="006F080C" w:rsidRPr="002F3475" w:rsidRDefault="006F080C" w:rsidP="006F080C">
      <w:pPr>
        <w:spacing w:line="360" w:lineRule="auto"/>
        <w:rPr>
          <w:b/>
          <w:bCs/>
          <w:sz w:val="18"/>
          <w:szCs w:val="16"/>
        </w:rPr>
      </w:pPr>
    </w:p>
    <w:p w14:paraId="1F1AD221" w14:textId="64F65BE8" w:rsidR="00A366E5" w:rsidRDefault="00A366E5" w:rsidP="006F080C">
      <w:pPr>
        <w:spacing w:line="360" w:lineRule="auto"/>
        <w:rPr>
          <w:sz w:val="16"/>
          <w:szCs w:val="16"/>
        </w:rPr>
      </w:pPr>
    </w:p>
    <w:p w14:paraId="5A30D129" w14:textId="1DD4F1BB" w:rsidR="002F3475" w:rsidRDefault="002F3475" w:rsidP="006F080C">
      <w:pPr>
        <w:spacing w:line="360" w:lineRule="auto"/>
        <w:rPr>
          <w:sz w:val="16"/>
          <w:szCs w:val="16"/>
        </w:rPr>
      </w:pPr>
    </w:p>
    <w:p w14:paraId="0D4A52A0" w14:textId="53B38FA4" w:rsidR="002F3475" w:rsidRDefault="002F3475" w:rsidP="006F080C">
      <w:pPr>
        <w:spacing w:line="360" w:lineRule="auto"/>
        <w:rPr>
          <w:sz w:val="16"/>
          <w:szCs w:val="16"/>
        </w:rPr>
      </w:pPr>
    </w:p>
    <w:p w14:paraId="53B45272" w14:textId="77777777" w:rsidR="002F3475" w:rsidRDefault="002F3475" w:rsidP="002F3475">
      <w:pPr>
        <w:spacing w:line="240" w:lineRule="auto"/>
        <w:jc w:val="center"/>
        <w:rPr>
          <w:b/>
        </w:rPr>
      </w:pPr>
    </w:p>
    <w:p w14:paraId="701B46ED" w14:textId="77777777" w:rsidR="002F3475" w:rsidRDefault="002F3475" w:rsidP="002F3475">
      <w:pPr>
        <w:spacing w:line="240" w:lineRule="auto"/>
        <w:jc w:val="center"/>
        <w:rPr>
          <w:b/>
        </w:rPr>
      </w:pPr>
    </w:p>
    <w:p w14:paraId="0F20BFE7" w14:textId="77777777" w:rsidR="002F3475" w:rsidRDefault="002F3475" w:rsidP="002F3475">
      <w:pPr>
        <w:spacing w:line="240" w:lineRule="auto"/>
        <w:jc w:val="center"/>
        <w:rPr>
          <w:b/>
        </w:rPr>
      </w:pPr>
    </w:p>
    <w:p w14:paraId="0EDD85F2" w14:textId="77777777" w:rsidR="002F3475" w:rsidRDefault="002F3475" w:rsidP="002F3475">
      <w:pPr>
        <w:spacing w:line="240" w:lineRule="auto"/>
        <w:jc w:val="center"/>
        <w:rPr>
          <w:b/>
        </w:rPr>
      </w:pPr>
    </w:p>
    <w:p w14:paraId="343AA427" w14:textId="77777777" w:rsidR="002F3475" w:rsidRDefault="002F3475" w:rsidP="002F3475">
      <w:pPr>
        <w:spacing w:line="240" w:lineRule="auto"/>
        <w:jc w:val="center"/>
        <w:rPr>
          <w:b/>
        </w:rPr>
      </w:pPr>
    </w:p>
    <w:p w14:paraId="7E860525" w14:textId="636852BA" w:rsidR="002F3475" w:rsidRPr="002F3475" w:rsidRDefault="002F3475" w:rsidP="002F3475">
      <w:pPr>
        <w:spacing w:line="240" w:lineRule="auto"/>
        <w:jc w:val="center"/>
        <w:rPr>
          <w:b/>
        </w:rPr>
      </w:pPr>
      <w:r w:rsidRPr="002F3475">
        <w:rPr>
          <w:b/>
        </w:rPr>
        <w:lastRenderedPageBreak/>
        <w:t xml:space="preserve">Please click </w:t>
      </w:r>
      <w:hyperlink r:id="rId15" w:history="1">
        <w:r w:rsidRPr="002F3475">
          <w:rPr>
            <w:b/>
            <w:color w:val="0000FF"/>
            <w:u w:val="single"/>
          </w:rPr>
          <w:t>here</w:t>
        </w:r>
      </w:hyperlink>
      <w:r w:rsidRPr="002F3475">
        <w:rPr>
          <w:b/>
        </w:rPr>
        <w:t xml:space="preserve"> for a full list of CAFOD’s Staff Benefits</w:t>
      </w:r>
    </w:p>
    <w:p w14:paraId="768054D9" w14:textId="77777777" w:rsidR="002F3475" w:rsidRPr="002F3475" w:rsidRDefault="002F3475" w:rsidP="002F3475">
      <w:pPr>
        <w:spacing w:line="240" w:lineRule="auto"/>
        <w:rPr>
          <w:sz w:val="16"/>
          <w:szCs w:val="16"/>
        </w:rPr>
      </w:pPr>
    </w:p>
    <w:p w14:paraId="34440524" w14:textId="77777777" w:rsidR="002F3475" w:rsidRPr="002F3475" w:rsidRDefault="002F3475" w:rsidP="002F3475">
      <w:pPr>
        <w:spacing w:line="240" w:lineRule="auto"/>
        <w:rPr>
          <w:sz w:val="16"/>
          <w:szCs w:val="16"/>
        </w:rPr>
      </w:pPr>
    </w:p>
    <w:p w14:paraId="3085F6BE" w14:textId="77777777" w:rsidR="002F3475" w:rsidRPr="002F3475" w:rsidRDefault="002F3475" w:rsidP="002F3475">
      <w:pPr>
        <w:spacing w:line="240" w:lineRule="auto"/>
        <w:rPr>
          <w:sz w:val="16"/>
          <w:szCs w:val="16"/>
        </w:rPr>
      </w:pPr>
    </w:p>
    <w:p w14:paraId="1E57A780" w14:textId="77777777" w:rsidR="002F3475" w:rsidRPr="002F3475" w:rsidRDefault="002F3475" w:rsidP="002F3475">
      <w:pPr>
        <w:spacing w:line="240" w:lineRule="auto"/>
        <w:rPr>
          <w:sz w:val="16"/>
          <w:szCs w:val="16"/>
        </w:rPr>
      </w:pPr>
    </w:p>
    <w:p w14:paraId="23C19020" w14:textId="77777777" w:rsidR="002F3475" w:rsidRPr="002F3475" w:rsidRDefault="002F3475" w:rsidP="002F3475">
      <w:pPr>
        <w:spacing w:line="240" w:lineRule="auto"/>
        <w:rPr>
          <w:sz w:val="16"/>
          <w:szCs w:val="16"/>
        </w:rPr>
      </w:pPr>
    </w:p>
    <w:p w14:paraId="53C2DF0F" w14:textId="77777777" w:rsidR="002F3475" w:rsidRPr="002F3475" w:rsidRDefault="002F3475" w:rsidP="002F3475">
      <w:pPr>
        <w:spacing w:line="360" w:lineRule="auto"/>
        <w:jc w:val="center"/>
        <w:rPr>
          <w:rFonts w:cs="Arial"/>
          <w:bCs/>
          <w:i/>
          <w:snapToGrid w:val="0"/>
          <w:sz w:val="16"/>
          <w:szCs w:val="18"/>
        </w:rPr>
      </w:pPr>
      <w:r w:rsidRPr="002F3475">
        <w:rPr>
          <w:rFonts w:cs="Arial"/>
          <w:bCs/>
          <w:i/>
          <w:snapToGrid w:val="0"/>
          <w:sz w:val="16"/>
          <w:szCs w:val="18"/>
        </w:rPr>
        <w:t>Come and join us and help make a real difference in the lives of the world’s poorest communities.</w:t>
      </w:r>
    </w:p>
    <w:p w14:paraId="75F42E91" w14:textId="77777777" w:rsidR="002F3475" w:rsidRPr="002F3475" w:rsidRDefault="002F3475" w:rsidP="002F3475">
      <w:pPr>
        <w:spacing w:line="240" w:lineRule="auto"/>
        <w:jc w:val="center"/>
        <w:rPr>
          <w:rFonts w:cs="Arial"/>
          <w:bCs/>
          <w:i/>
          <w:iCs/>
          <w:sz w:val="14"/>
          <w:szCs w:val="14"/>
        </w:rPr>
      </w:pPr>
      <w:r w:rsidRPr="002F3475">
        <w:rPr>
          <w:rFonts w:cs="Arial"/>
          <w:bCs/>
          <w:i/>
          <w:iCs/>
          <w:sz w:val="16"/>
          <w:szCs w:val="14"/>
        </w:rPr>
        <w:t xml:space="preserve">CAFOD is an equal opportunities employer. </w:t>
      </w:r>
      <w:r w:rsidRPr="002F3475">
        <w:rPr>
          <w:rFonts w:cs="Arial"/>
          <w:i/>
          <w:sz w:val="16"/>
          <w:szCs w:val="14"/>
        </w:rPr>
        <w:t>Recruitment and selection procedures reflect</w:t>
      </w:r>
      <w:r w:rsidRPr="002F3475">
        <w:rPr>
          <w:rFonts w:cs="Arial"/>
          <w:bCs/>
          <w:i/>
          <w:iCs/>
          <w:sz w:val="16"/>
          <w:szCs w:val="14"/>
        </w:rPr>
        <w:t xml:space="preserve"> </w:t>
      </w:r>
      <w:r w:rsidRPr="002F3475">
        <w:rPr>
          <w:rFonts w:cs="Arial"/>
          <w:i/>
          <w:sz w:val="16"/>
          <w:szCs w:val="14"/>
        </w:rPr>
        <w:t>our commitment to child protection.</w:t>
      </w:r>
    </w:p>
    <w:p w14:paraId="2A9A5A46" w14:textId="77777777" w:rsidR="002F3475" w:rsidRPr="00EE0DE8" w:rsidRDefault="002F3475" w:rsidP="006F080C">
      <w:pPr>
        <w:spacing w:line="360" w:lineRule="auto"/>
        <w:rPr>
          <w:sz w:val="16"/>
          <w:szCs w:val="16"/>
        </w:rPr>
      </w:pPr>
    </w:p>
    <w:sectPr w:rsidR="002F3475" w:rsidRPr="00EE0DE8" w:rsidSect="00A366E5">
      <w:headerReference w:type="even" r:id="rId16"/>
      <w:headerReference w:type="default" r:id="rId17"/>
      <w:headerReference w:type="first" r:id="rId18"/>
      <w:type w:val="continuous"/>
      <w:pgSz w:w="11900" w:h="16840"/>
      <w:pgMar w:top="1418" w:right="1418" w:bottom="1418" w:left="1418" w:header="709" w:footer="709" w:gutter="0"/>
      <w:pgBorders w:offsetFrom="page">
        <w:top w:val="single" w:sz="18" w:space="0" w:color="98BB0E"/>
        <w:left w:val="single" w:sz="18" w:space="0" w:color="98BB0E"/>
        <w:bottom w:val="single" w:sz="18" w:space="0" w:color="98BB0E"/>
        <w:right w:val="single" w:sz="18" w:space="0" w:color="98BB0E"/>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AF89" w14:textId="77777777" w:rsidR="00073381" w:rsidRDefault="00073381" w:rsidP="00132FCA">
      <w:pPr>
        <w:spacing w:line="240" w:lineRule="auto"/>
      </w:pPr>
      <w:r>
        <w:separator/>
      </w:r>
    </w:p>
  </w:endnote>
  <w:endnote w:type="continuationSeparator" w:id="0">
    <w:p w14:paraId="55CE420E" w14:textId="77777777" w:rsidR="00073381" w:rsidRDefault="00073381" w:rsidP="00132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C133" w14:textId="77777777" w:rsidR="00073381" w:rsidRDefault="00073381" w:rsidP="00132FCA">
      <w:pPr>
        <w:spacing w:line="240" w:lineRule="auto"/>
      </w:pPr>
      <w:r>
        <w:separator/>
      </w:r>
    </w:p>
  </w:footnote>
  <w:footnote w:type="continuationSeparator" w:id="0">
    <w:p w14:paraId="5C930E5B" w14:textId="77777777" w:rsidR="00073381" w:rsidRDefault="00073381" w:rsidP="00132FCA">
      <w:pPr>
        <w:spacing w:line="240" w:lineRule="auto"/>
      </w:pPr>
      <w:r>
        <w:continuationSeparator/>
      </w:r>
    </w:p>
  </w:footnote>
  <w:footnote w:id="1">
    <w:p w14:paraId="1F1AD253" w14:textId="77777777" w:rsidR="002609BD" w:rsidRDefault="002609BD" w:rsidP="002609BD">
      <w:pPr>
        <w:pStyle w:val="FootnoteText"/>
      </w:pPr>
      <w:r>
        <w:rPr>
          <w:rStyle w:val="FootnoteReference"/>
          <w:sz w:val="16"/>
          <w:szCs w:val="16"/>
        </w:rPr>
        <w:footnoteRef/>
      </w:r>
      <w:r w:rsidR="00CB7723">
        <w:rPr>
          <w:sz w:val="12"/>
          <w:szCs w:val="12"/>
        </w:rPr>
        <w:t xml:space="preserve">Unless a specific mention to “long-term development programme” </w:t>
      </w:r>
      <w:r w:rsidR="00A779D2">
        <w:rPr>
          <w:sz w:val="12"/>
          <w:szCs w:val="12"/>
        </w:rPr>
        <w:t xml:space="preserve">or other exception is </w:t>
      </w:r>
      <w:r w:rsidR="00CB7723">
        <w:rPr>
          <w:sz w:val="12"/>
          <w:szCs w:val="12"/>
        </w:rPr>
        <w:t>made, t</w:t>
      </w:r>
      <w:r>
        <w:rPr>
          <w:sz w:val="12"/>
          <w:szCs w:val="12"/>
        </w:rPr>
        <w:t xml:space="preserve">he references to </w:t>
      </w:r>
      <w:r w:rsidRPr="00CD6D30">
        <w:rPr>
          <w:sz w:val="12"/>
          <w:szCs w:val="12"/>
        </w:rPr>
        <w:t>“</w:t>
      </w:r>
      <w:r>
        <w:rPr>
          <w:sz w:val="12"/>
          <w:szCs w:val="12"/>
        </w:rPr>
        <w:t>the p</w:t>
      </w:r>
      <w:r w:rsidRPr="00CD6D30">
        <w:rPr>
          <w:sz w:val="12"/>
          <w:szCs w:val="12"/>
        </w:rPr>
        <w:t>rogramme”</w:t>
      </w:r>
      <w:r>
        <w:rPr>
          <w:sz w:val="12"/>
          <w:szCs w:val="12"/>
        </w:rPr>
        <w:t xml:space="preserve"> in this Job Description reflect CAFOD’s intention and commitment to deliver through an integrated approach. Therefore, “the programme” </w:t>
      </w:r>
      <w:r w:rsidR="004002E4">
        <w:rPr>
          <w:sz w:val="12"/>
          <w:szCs w:val="12"/>
        </w:rPr>
        <w:t xml:space="preserve">generally </w:t>
      </w:r>
      <w:r>
        <w:rPr>
          <w:sz w:val="12"/>
          <w:szCs w:val="12"/>
        </w:rPr>
        <w:t>includes long-term development, emergency response and advocacy.</w:t>
      </w:r>
    </w:p>
  </w:footnote>
  <w:footnote w:id="2">
    <w:p w14:paraId="1F1AD254" w14:textId="77777777" w:rsidR="00077F16" w:rsidRPr="00077F16" w:rsidRDefault="00077F16">
      <w:pPr>
        <w:pStyle w:val="FootnoteText"/>
        <w:rPr>
          <w:sz w:val="16"/>
          <w:szCs w:val="16"/>
        </w:rPr>
      </w:pPr>
      <w:r w:rsidRPr="00077F16">
        <w:rPr>
          <w:rStyle w:val="FootnoteReference"/>
          <w:sz w:val="16"/>
          <w:szCs w:val="16"/>
        </w:rPr>
        <w:footnoteRef/>
      </w:r>
      <w:r w:rsidRPr="00077F16">
        <w:rPr>
          <w:sz w:val="16"/>
          <w:szCs w:val="16"/>
        </w:rPr>
        <w:t xml:space="preserve"> </w:t>
      </w:r>
      <w:proofErr w:type="spellStart"/>
      <w:r w:rsidRPr="00077F16">
        <w:rPr>
          <w:sz w:val="16"/>
          <w:szCs w:val="16"/>
        </w:rPr>
        <w:t>WebPromise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D250" w14:textId="77777777" w:rsidR="008200E5" w:rsidRPr="000B12D2" w:rsidRDefault="008200E5" w:rsidP="000B1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D251" w14:textId="77777777" w:rsidR="008200E5" w:rsidRDefault="008200E5" w:rsidP="00132F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D252" w14:textId="77777777" w:rsidR="008200E5" w:rsidRPr="00132FCA" w:rsidRDefault="008200E5" w:rsidP="0013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27F"/>
    <w:multiLevelType w:val="hybridMultilevel"/>
    <w:tmpl w:val="6D0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3821"/>
    <w:multiLevelType w:val="hybridMultilevel"/>
    <w:tmpl w:val="F7E6F5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614E91"/>
    <w:multiLevelType w:val="hybridMultilevel"/>
    <w:tmpl w:val="ABBE14E0"/>
    <w:lvl w:ilvl="0" w:tplc="2B8CE0EA">
      <w:start w:val="1"/>
      <w:numFmt w:val="bullet"/>
      <w:lvlText w:val=""/>
      <w:lvlJc w:val="left"/>
      <w:pPr>
        <w:tabs>
          <w:tab w:val="num" w:pos="360"/>
        </w:tabs>
        <w:ind w:left="360" w:hanging="360"/>
      </w:pPr>
      <w:rPr>
        <w:rFonts w:ascii="Symbol" w:hAnsi="Symbol" w:hint="default"/>
        <w:color w:val="A1C61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0C74D6"/>
    <w:multiLevelType w:val="hybridMultilevel"/>
    <w:tmpl w:val="2E7E0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9533AA"/>
    <w:multiLevelType w:val="hybridMultilevel"/>
    <w:tmpl w:val="7C4C1756"/>
    <w:lvl w:ilvl="0" w:tplc="2B8CE0EA">
      <w:start w:val="1"/>
      <w:numFmt w:val="bullet"/>
      <w:lvlText w:val=""/>
      <w:lvlJc w:val="left"/>
      <w:pPr>
        <w:tabs>
          <w:tab w:val="num" w:pos="720"/>
        </w:tabs>
        <w:ind w:left="720" w:hanging="360"/>
      </w:pPr>
      <w:rPr>
        <w:rFonts w:ascii="Symbol" w:hAnsi="Symbol" w:hint="default"/>
        <w:color w:val="A1C61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353FF"/>
    <w:multiLevelType w:val="hybridMultilevel"/>
    <w:tmpl w:val="7AF2140E"/>
    <w:lvl w:ilvl="0" w:tplc="C2EA483A">
      <w:start w:val="1"/>
      <w:numFmt w:val="decimal"/>
      <w:lvlText w:val="%1."/>
      <w:lvlJc w:val="left"/>
      <w:pPr>
        <w:ind w:left="360" w:hanging="360"/>
      </w:pPr>
      <w:rPr>
        <w:rFonts w:hint="default"/>
        <w:b/>
        <w:color w:val="98BB0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8A5426"/>
    <w:multiLevelType w:val="hybridMultilevel"/>
    <w:tmpl w:val="E9F0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3514E"/>
    <w:multiLevelType w:val="hybridMultilevel"/>
    <w:tmpl w:val="E27C3490"/>
    <w:lvl w:ilvl="0" w:tplc="2B8CE0EA">
      <w:start w:val="1"/>
      <w:numFmt w:val="bullet"/>
      <w:lvlText w:val=""/>
      <w:lvlJc w:val="left"/>
      <w:pPr>
        <w:ind w:left="360" w:hanging="360"/>
      </w:pPr>
      <w:rPr>
        <w:rFonts w:ascii="Symbol" w:hAnsi="Symbol" w:hint="default"/>
        <w:color w:val="A1C61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E556638"/>
    <w:multiLevelType w:val="hybridMultilevel"/>
    <w:tmpl w:val="8B42C4B8"/>
    <w:lvl w:ilvl="0" w:tplc="4676811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A0FE4"/>
    <w:multiLevelType w:val="hybridMultilevel"/>
    <w:tmpl w:val="FC2E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9044B"/>
    <w:multiLevelType w:val="hybridMultilevel"/>
    <w:tmpl w:val="BA18B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165286"/>
    <w:multiLevelType w:val="hybridMultilevel"/>
    <w:tmpl w:val="68061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ED5CCA"/>
    <w:multiLevelType w:val="hybridMultilevel"/>
    <w:tmpl w:val="01F6A324"/>
    <w:lvl w:ilvl="0" w:tplc="6AA6BF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02DA5"/>
    <w:multiLevelType w:val="hybridMultilevel"/>
    <w:tmpl w:val="B4BE8BD2"/>
    <w:lvl w:ilvl="0" w:tplc="67409AE6">
      <w:start w:val="1"/>
      <w:numFmt w:val="decimal"/>
      <w:lvlText w:val="%1."/>
      <w:lvlJc w:val="left"/>
      <w:pPr>
        <w:ind w:left="720" w:hanging="360"/>
      </w:pPr>
      <w:rPr>
        <w:rFonts w:ascii="Verdana" w:hAnsi="Verdana" w:hint="default"/>
        <w:b/>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A4D84"/>
    <w:multiLevelType w:val="hybridMultilevel"/>
    <w:tmpl w:val="FD80A5BE"/>
    <w:lvl w:ilvl="0" w:tplc="EA64A884">
      <w:start w:val="1"/>
      <w:numFmt w:val="decimal"/>
      <w:lvlText w:val="%1."/>
      <w:lvlJc w:val="left"/>
      <w:pPr>
        <w:ind w:left="720" w:hanging="360"/>
      </w:pPr>
      <w:rPr>
        <w:b/>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E5A42"/>
    <w:multiLevelType w:val="hybridMultilevel"/>
    <w:tmpl w:val="A1C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4447C"/>
    <w:multiLevelType w:val="hybridMultilevel"/>
    <w:tmpl w:val="0B482D5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5FDA7BEF"/>
    <w:multiLevelType w:val="hybridMultilevel"/>
    <w:tmpl w:val="B78299EC"/>
    <w:lvl w:ilvl="0" w:tplc="91A4C8C6">
      <w:start w:val="1"/>
      <w:numFmt w:val="bullet"/>
      <w:lvlText w:val=""/>
      <w:lvlJc w:val="left"/>
      <w:pPr>
        <w:tabs>
          <w:tab w:val="num" w:pos="720"/>
        </w:tabs>
        <w:ind w:left="720" w:hanging="360"/>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07803"/>
    <w:multiLevelType w:val="hybridMultilevel"/>
    <w:tmpl w:val="D4B6E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AB417F"/>
    <w:multiLevelType w:val="hybridMultilevel"/>
    <w:tmpl w:val="DEE2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B5F89"/>
    <w:multiLevelType w:val="hybridMultilevel"/>
    <w:tmpl w:val="8ED4E48C"/>
    <w:lvl w:ilvl="0" w:tplc="3B22DFB8">
      <w:start w:val="1"/>
      <w:numFmt w:val="decimal"/>
      <w:lvlText w:val="%1."/>
      <w:lvlJc w:val="left"/>
      <w:pPr>
        <w:ind w:left="720" w:hanging="360"/>
      </w:pPr>
      <w:rPr>
        <w:rFonts w:ascii="Calibri" w:hAnsi="Calibri" w:hint="default"/>
        <w:b/>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F2252"/>
    <w:multiLevelType w:val="hybridMultilevel"/>
    <w:tmpl w:val="DB7A5C7C"/>
    <w:lvl w:ilvl="0" w:tplc="91A4C8C6">
      <w:start w:val="1"/>
      <w:numFmt w:val="bullet"/>
      <w:lvlText w:val=""/>
      <w:lvlJc w:val="left"/>
      <w:pPr>
        <w:tabs>
          <w:tab w:val="num" w:pos="720"/>
        </w:tabs>
        <w:ind w:left="720" w:hanging="360"/>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1"/>
  </w:num>
  <w:num w:numId="4">
    <w:abstractNumId w:val="3"/>
  </w:num>
  <w:num w:numId="5">
    <w:abstractNumId w:val="2"/>
  </w:num>
  <w:num w:numId="6">
    <w:abstractNumId w:val="4"/>
  </w:num>
  <w:num w:numId="7">
    <w:abstractNumId w:val="10"/>
  </w:num>
  <w:num w:numId="8">
    <w:abstractNumId w:val="17"/>
  </w:num>
  <w:num w:numId="9">
    <w:abstractNumId w:val="6"/>
  </w:num>
  <w:num w:numId="10">
    <w:abstractNumId w:val="16"/>
  </w:num>
  <w:num w:numId="11">
    <w:abstractNumId w:val="0"/>
  </w:num>
  <w:num w:numId="12">
    <w:abstractNumId w:val="19"/>
  </w:num>
  <w:num w:numId="13">
    <w:abstractNumId w:val="15"/>
  </w:num>
  <w:num w:numId="14">
    <w:abstractNumId w:val="12"/>
  </w:num>
  <w:num w:numId="15">
    <w:abstractNumId w:val="21"/>
  </w:num>
  <w:num w:numId="16">
    <w:abstractNumId w:val="9"/>
  </w:num>
  <w:num w:numId="17">
    <w:abstractNumId w:val="14"/>
  </w:num>
  <w:num w:numId="18">
    <w:abstractNumId w:val="8"/>
  </w:num>
  <w:num w:numId="19">
    <w:abstractNumId w:val="13"/>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43"/>
    <w:rsid w:val="00002E5C"/>
    <w:rsid w:val="00007ADF"/>
    <w:rsid w:val="00010FE4"/>
    <w:rsid w:val="00037CEA"/>
    <w:rsid w:val="00042AF7"/>
    <w:rsid w:val="00050BFE"/>
    <w:rsid w:val="0005779B"/>
    <w:rsid w:val="00061B45"/>
    <w:rsid w:val="00073381"/>
    <w:rsid w:val="00077F16"/>
    <w:rsid w:val="00086111"/>
    <w:rsid w:val="0009561D"/>
    <w:rsid w:val="00096D9E"/>
    <w:rsid w:val="000A4339"/>
    <w:rsid w:val="000B12D2"/>
    <w:rsid w:val="000C19B5"/>
    <w:rsid w:val="000C64BC"/>
    <w:rsid w:val="000D268B"/>
    <w:rsid w:val="000D3952"/>
    <w:rsid w:val="000D6F5F"/>
    <w:rsid w:val="000F0696"/>
    <w:rsid w:val="000F208A"/>
    <w:rsid w:val="000F43B9"/>
    <w:rsid w:val="000F4793"/>
    <w:rsid w:val="00110608"/>
    <w:rsid w:val="00111ED4"/>
    <w:rsid w:val="00132FCA"/>
    <w:rsid w:val="00134309"/>
    <w:rsid w:val="00151332"/>
    <w:rsid w:val="001617C2"/>
    <w:rsid w:val="00165F2A"/>
    <w:rsid w:val="00191DA7"/>
    <w:rsid w:val="001926EF"/>
    <w:rsid w:val="001A3182"/>
    <w:rsid w:val="001B6482"/>
    <w:rsid w:val="001D3817"/>
    <w:rsid w:val="001E7397"/>
    <w:rsid w:val="001F51C4"/>
    <w:rsid w:val="002019B9"/>
    <w:rsid w:val="002024B2"/>
    <w:rsid w:val="00207D50"/>
    <w:rsid w:val="00225805"/>
    <w:rsid w:val="00231EAC"/>
    <w:rsid w:val="002575F1"/>
    <w:rsid w:val="002609BD"/>
    <w:rsid w:val="00270170"/>
    <w:rsid w:val="00273143"/>
    <w:rsid w:val="00286C25"/>
    <w:rsid w:val="002947BF"/>
    <w:rsid w:val="00294D26"/>
    <w:rsid w:val="002B1D0B"/>
    <w:rsid w:val="002B2B85"/>
    <w:rsid w:val="002B663F"/>
    <w:rsid w:val="002D36ED"/>
    <w:rsid w:val="002F3475"/>
    <w:rsid w:val="002F44A1"/>
    <w:rsid w:val="00317912"/>
    <w:rsid w:val="0032537C"/>
    <w:rsid w:val="00334401"/>
    <w:rsid w:val="003B3286"/>
    <w:rsid w:val="003C1C94"/>
    <w:rsid w:val="003E1C86"/>
    <w:rsid w:val="004002E4"/>
    <w:rsid w:val="00404C0A"/>
    <w:rsid w:val="00414351"/>
    <w:rsid w:val="00416C85"/>
    <w:rsid w:val="00420DEF"/>
    <w:rsid w:val="00450ED9"/>
    <w:rsid w:val="00452EC6"/>
    <w:rsid w:val="004734A1"/>
    <w:rsid w:val="00495C37"/>
    <w:rsid w:val="004A3E3A"/>
    <w:rsid w:val="004A464E"/>
    <w:rsid w:val="004A5BD6"/>
    <w:rsid w:val="004A7F13"/>
    <w:rsid w:val="004C2670"/>
    <w:rsid w:val="004D2E57"/>
    <w:rsid w:val="004D38D7"/>
    <w:rsid w:val="004D71B3"/>
    <w:rsid w:val="00516CF7"/>
    <w:rsid w:val="00520918"/>
    <w:rsid w:val="00532A79"/>
    <w:rsid w:val="00537CD8"/>
    <w:rsid w:val="00540B72"/>
    <w:rsid w:val="00543C64"/>
    <w:rsid w:val="00556A1E"/>
    <w:rsid w:val="00572488"/>
    <w:rsid w:val="0057311C"/>
    <w:rsid w:val="00580C85"/>
    <w:rsid w:val="005810A9"/>
    <w:rsid w:val="00584505"/>
    <w:rsid w:val="005D15BE"/>
    <w:rsid w:val="005D2C89"/>
    <w:rsid w:val="005E2AC3"/>
    <w:rsid w:val="005E53C7"/>
    <w:rsid w:val="005F266C"/>
    <w:rsid w:val="005F68AE"/>
    <w:rsid w:val="005F76FE"/>
    <w:rsid w:val="006033F5"/>
    <w:rsid w:val="00607F9B"/>
    <w:rsid w:val="00616487"/>
    <w:rsid w:val="006166FF"/>
    <w:rsid w:val="0063116B"/>
    <w:rsid w:val="00631932"/>
    <w:rsid w:val="0064541E"/>
    <w:rsid w:val="00655873"/>
    <w:rsid w:val="0065774C"/>
    <w:rsid w:val="00673146"/>
    <w:rsid w:val="0068439E"/>
    <w:rsid w:val="006954A6"/>
    <w:rsid w:val="006A1ED1"/>
    <w:rsid w:val="006D36B7"/>
    <w:rsid w:val="006E5440"/>
    <w:rsid w:val="006E5E74"/>
    <w:rsid w:val="006F080C"/>
    <w:rsid w:val="0071027C"/>
    <w:rsid w:val="00724F2A"/>
    <w:rsid w:val="007340E6"/>
    <w:rsid w:val="00734FE8"/>
    <w:rsid w:val="00747620"/>
    <w:rsid w:val="00750B97"/>
    <w:rsid w:val="0075694E"/>
    <w:rsid w:val="0078704A"/>
    <w:rsid w:val="007A237F"/>
    <w:rsid w:val="007B3D2C"/>
    <w:rsid w:val="007B4B6E"/>
    <w:rsid w:val="007D2FF6"/>
    <w:rsid w:val="007D3B24"/>
    <w:rsid w:val="0081490D"/>
    <w:rsid w:val="008200E5"/>
    <w:rsid w:val="0082012F"/>
    <w:rsid w:val="0085311E"/>
    <w:rsid w:val="00872642"/>
    <w:rsid w:val="008857B0"/>
    <w:rsid w:val="008866FE"/>
    <w:rsid w:val="00890025"/>
    <w:rsid w:val="00892995"/>
    <w:rsid w:val="008B5242"/>
    <w:rsid w:val="008C0E87"/>
    <w:rsid w:val="008E5F3D"/>
    <w:rsid w:val="008E6B30"/>
    <w:rsid w:val="00927AF0"/>
    <w:rsid w:val="0093692C"/>
    <w:rsid w:val="00965D69"/>
    <w:rsid w:val="009722B9"/>
    <w:rsid w:val="009829A2"/>
    <w:rsid w:val="009865A9"/>
    <w:rsid w:val="00996358"/>
    <w:rsid w:val="00996A1C"/>
    <w:rsid w:val="009A187D"/>
    <w:rsid w:val="009A37F0"/>
    <w:rsid w:val="009A480B"/>
    <w:rsid w:val="009F462D"/>
    <w:rsid w:val="00A06036"/>
    <w:rsid w:val="00A221B3"/>
    <w:rsid w:val="00A366E5"/>
    <w:rsid w:val="00A570FD"/>
    <w:rsid w:val="00A7040B"/>
    <w:rsid w:val="00A779D2"/>
    <w:rsid w:val="00A85ABB"/>
    <w:rsid w:val="00A91554"/>
    <w:rsid w:val="00A91A49"/>
    <w:rsid w:val="00A94BDF"/>
    <w:rsid w:val="00AE1A5F"/>
    <w:rsid w:val="00AE6946"/>
    <w:rsid w:val="00AF30B2"/>
    <w:rsid w:val="00AF399F"/>
    <w:rsid w:val="00AF57E1"/>
    <w:rsid w:val="00B024FA"/>
    <w:rsid w:val="00B05825"/>
    <w:rsid w:val="00B11369"/>
    <w:rsid w:val="00B1506B"/>
    <w:rsid w:val="00B33537"/>
    <w:rsid w:val="00B355FB"/>
    <w:rsid w:val="00B42D12"/>
    <w:rsid w:val="00B46DF1"/>
    <w:rsid w:val="00B57683"/>
    <w:rsid w:val="00B64061"/>
    <w:rsid w:val="00B736CE"/>
    <w:rsid w:val="00B85FA5"/>
    <w:rsid w:val="00BC37AC"/>
    <w:rsid w:val="00BE0339"/>
    <w:rsid w:val="00BE18E9"/>
    <w:rsid w:val="00BE32C5"/>
    <w:rsid w:val="00BF0C45"/>
    <w:rsid w:val="00BF5955"/>
    <w:rsid w:val="00C052FA"/>
    <w:rsid w:val="00C162FB"/>
    <w:rsid w:val="00C22364"/>
    <w:rsid w:val="00C25E74"/>
    <w:rsid w:val="00C55239"/>
    <w:rsid w:val="00C746DA"/>
    <w:rsid w:val="00C86A66"/>
    <w:rsid w:val="00C913F8"/>
    <w:rsid w:val="00C91897"/>
    <w:rsid w:val="00C96CB4"/>
    <w:rsid w:val="00CB6A60"/>
    <w:rsid w:val="00CB7723"/>
    <w:rsid w:val="00CC6F49"/>
    <w:rsid w:val="00CD66D7"/>
    <w:rsid w:val="00CD761A"/>
    <w:rsid w:val="00CE074A"/>
    <w:rsid w:val="00D11478"/>
    <w:rsid w:val="00D13795"/>
    <w:rsid w:val="00D22C6E"/>
    <w:rsid w:val="00D32E19"/>
    <w:rsid w:val="00D37666"/>
    <w:rsid w:val="00D41795"/>
    <w:rsid w:val="00D43B07"/>
    <w:rsid w:val="00D46DCC"/>
    <w:rsid w:val="00D47C20"/>
    <w:rsid w:val="00D66E31"/>
    <w:rsid w:val="00D81A41"/>
    <w:rsid w:val="00D9378B"/>
    <w:rsid w:val="00D93C46"/>
    <w:rsid w:val="00DA2942"/>
    <w:rsid w:val="00DA5CCB"/>
    <w:rsid w:val="00DB5D08"/>
    <w:rsid w:val="00DD12FA"/>
    <w:rsid w:val="00DD3BCA"/>
    <w:rsid w:val="00DD6F59"/>
    <w:rsid w:val="00DE2260"/>
    <w:rsid w:val="00DF0146"/>
    <w:rsid w:val="00E007DE"/>
    <w:rsid w:val="00E04E12"/>
    <w:rsid w:val="00E1386B"/>
    <w:rsid w:val="00E178B3"/>
    <w:rsid w:val="00E410AC"/>
    <w:rsid w:val="00E4685D"/>
    <w:rsid w:val="00E739BD"/>
    <w:rsid w:val="00E964E5"/>
    <w:rsid w:val="00EA2AF3"/>
    <w:rsid w:val="00EA7E72"/>
    <w:rsid w:val="00EB2569"/>
    <w:rsid w:val="00EC0B45"/>
    <w:rsid w:val="00EC7A98"/>
    <w:rsid w:val="00ED765E"/>
    <w:rsid w:val="00EE1BDF"/>
    <w:rsid w:val="00EE456F"/>
    <w:rsid w:val="00F02AD2"/>
    <w:rsid w:val="00F24C7E"/>
    <w:rsid w:val="00F27691"/>
    <w:rsid w:val="00F53EDD"/>
    <w:rsid w:val="00F64BA3"/>
    <w:rsid w:val="00F661FF"/>
    <w:rsid w:val="00F96CA0"/>
    <w:rsid w:val="00FB2F9E"/>
    <w:rsid w:val="00FB3ACC"/>
    <w:rsid w:val="00FC6947"/>
    <w:rsid w:val="00FE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A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143"/>
    <w:pPr>
      <w:spacing w:line="300" w:lineRule="atLeast"/>
    </w:pPr>
    <w:rPr>
      <w:rFonts w:ascii="Verdana" w:hAnsi="Verdana"/>
      <w:lang w:eastAsia="en-US"/>
    </w:rPr>
  </w:style>
  <w:style w:type="paragraph" w:styleId="Heading1">
    <w:name w:val="heading 1"/>
    <w:basedOn w:val="Normal"/>
    <w:next w:val="Normal"/>
    <w:link w:val="Heading1Char"/>
    <w:qFormat/>
    <w:rsid w:val="00F64B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96A1C"/>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6A1C"/>
    <w:pPr>
      <w:framePr w:w="7920" w:h="1980" w:hRule="exact" w:hSpace="180" w:wrap="auto" w:hAnchor="page" w:xAlign="center" w:yAlign="bottom"/>
      <w:ind w:left="2880"/>
    </w:pPr>
  </w:style>
  <w:style w:type="paragraph" w:customStyle="1" w:styleId="bp1">
    <w:name w:val="b&amp;p1"/>
    <w:basedOn w:val="Heading2"/>
    <w:rsid w:val="00996A1C"/>
    <w:pPr>
      <w:shd w:val="pct5" w:color="000000" w:fill="FFFFFF"/>
    </w:pPr>
    <w:rPr>
      <w:rFonts w:ascii="Times New Roman" w:hAnsi="Times New Roman"/>
      <w:sz w:val="28"/>
    </w:rPr>
  </w:style>
  <w:style w:type="paragraph" w:styleId="Header">
    <w:name w:val="header"/>
    <w:basedOn w:val="Normal"/>
    <w:link w:val="HeaderChar"/>
    <w:rsid w:val="00273143"/>
    <w:pPr>
      <w:tabs>
        <w:tab w:val="center" w:pos="4320"/>
        <w:tab w:val="right" w:pos="8640"/>
      </w:tabs>
    </w:pPr>
  </w:style>
  <w:style w:type="character" w:customStyle="1" w:styleId="HeaderChar">
    <w:name w:val="Header Char"/>
    <w:basedOn w:val="DefaultParagraphFont"/>
    <w:link w:val="Header"/>
    <w:rsid w:val="00273143"/>
    <w:rPr>
      <w:rFonts w:ascii="Verdana" w:hAnsi="Verdana"/>
      <w:lang w:eastAsia="en-US"/>
    </w:rPr>
  </w:style>
  <w:style w:type="paragraph" w:styleId="Footer">
    <w:name w:val="footer"/>
    <w:basedOn w:val="Normal"/>
    <w:link w:val="FooterChar"/>
    <w:uiPriority w:val="99"/>
    <w:rsid w:val="00273143"/>
    <w:pPr>
      <w:tabs>
        <w:tab w:val="center" w:pos="4320"/>
        <w:tab w:val="right" w:pos="8640"/>
      </w:tabs>
    </w:pPr>
  </w:style>
  <w:style w:type="character" w:customStyle="1" w:styleId="FooterChar">
    <w:name w:val="Footer Char"/>
    <w:basedOn w:val="DefaultParagraphFont"/>
    <w:link w:val="Footer"/>
    <w:uiPriority w:val="99"/>
    <w:rsid w:val="00273143"/>
    <w:rPr>
      <w:rFonts w:ascii="Verdana" w:hAnsi="Verdana"/>
      <w:lang w:eastAsia="en-US"/>
    </w:rPr>
  </w:style>
  <w:style w:type="character" w:styleId="PageNumber">
    <w:name w:val="page number"/>
    <w:basedOn w:val="DefaultParagraphFont"/>
    <w:rsid w:val="00273143"/>
  </w:style>
  <w:style w:type="table" w:styleId="TableGrid">
    <w:name w:val="Table Grid"/>
    <w:basedOn w:val="TableNormal"/>
    <w:rsid w:val="00273143"/>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143"/>
    <w:pPr>
      <w:ind w:left="720"/>
      <w:contextualSpacing/>
    </w:pPr>
  </w:style>
  <w:style w:type="character" w:customStyle="1" w:styleId="ListParagraphChar">
    <w:name w:val="List Paragraph Char"/>
    <w:basedOn w:val="DefaultParagraphFont"/>
    <w:link w:val="ListParagraph"/>
    <w:uiPriority w:val="34"/>
    <w:rsid w:val="00273143"/>
    <w:rPr>
      <w:rFonts w:ascii="Verdana" w:hAnsi="Verdana"/>
      <w:lang w:eastAsia="en-US"/>
    </w:rPr>
  </w:style>
  <w:style w:type="paragraph" w:styleId="BalloonText">
    <w:name w:val="Balloon Text"/>
    <w:basedOn w:val="Normal"/>
    <w:link w:val="BalloonTextChar"/>
    <w:rsid w:val="001617C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17C2"/>
    <w:rPr>
      <w:rFonts w:ascii="Tahoma" w:hAnsi="Tahoma" w:cs="Tahoma"/>
      <w:sz w:val="16"/>
      <w:szCs w:val="16"/>
      <w:lang w:eastAsia="en-US"/>
    </w:rPr>
  </w:style>
  <w:style w:type="paragraph" w:styleId="FootnoteText">
    <w:name w:val="footnote text"/>
    <w:basedOn w:val="Normal"/>
    <w:link w:val="FootnoteTextChar"/>
    <w:rsid w:val="00580C85"/>
    <w:pPr>
      <w:spacing w:line="240" w:lineRule="auto"/>
    </w:pPr>
  </w:style>
  <w:style w:type="character" w:customStyle="1" w:styleId="FootnoteTextChar">
    <w:name w:val="Footnote Text Char"/>
    <w:basedOn w:val="DefaultParagraphFont"/>
    <w:link w:val="FootnoteText"/>
    <w:rsid w:val="00580C85"/>
    <w:rPr>
      <w:rFonts w:ascii="Verdana" w:hAnsi="Verdana"/>
      <w:lang w:eastAsia="en-US"/>
    </w:rPr>
  </w:style>
  <w:style w:type="character" w:styleId="FootnoteReference">
    <w:name w:val="footnote reference"/>
    <w:basedOn w:val="DefaultParagraphFont"/>
    <w:rsid w:val="00580C85"/>
    <w:rPr>
      <w:vertAlign w:val="superscript"/>
    </w:rPr>
  </w:style>
  <w:style w:type="character" w:styleId="Hyperlink">
    <w:name w:val="Hyperlink"/>
    <w:basedOn w:val="DefaultParagraphFont"/>
    <w:rsid w:val="000F43B9"/>
    <w:rPr>
      <w:color w:val="0000FF" w:themeColor="hyperlink"/>
      <w:u w:val="single"/>
    </w:rPr>
  </w:style>
  <w:style w:type="character" w:styleId="PlaceholderText">
    <w:name w:val="Placeholder Text"/>
    <w:basedOn w:val="DefaultParagraphFont"/>
    <w:uiPriority w:val="99"/>
    <w:semiHidden/>
    <w:rsid w:val="00AE1A5F"/>
    <w:rPr>
      <w:color w:val="808080"/>
    </w:rPr>
  </w:style>
  <w:style w:type="paragraph" w:customStyle="1" w:styleId="NCHH3">
    <w:name w:val="NCH H3"/>
    <w:basedOn w:val="Normal"/>
    <w:link w:val="NCHH3Char"/>
    <w:autoRedefine/>
    <w:rsid w:val="00996358"/>
    <w:pPr>
      <w:framePr w:hSpace="180" w:wrap="around" w:vAnchor="text" w:hAnchor="margin" w:xAlign="right" w:y="92"/>
      <w:spacing w:line="240" w:lineRule="auto"/>
    </w:pPr>
    <w:rPr>
      <w:rFonts w:eastAsia="Arial Unicode MS" w:cs="Arial Unicode MS"/>
      <w:noProof/>
      <w:color w:val="333333"/>
      <w:sz w:val="16"/>
      <w:szCs w:val="16"/>
      <w:lang w:eastAsia="en-GB"/>
    </w:rPr>
  </w:style>
  <w:style w:type="character" w:customStyle="1" w:styleId="NCHH3Char">
    <w:name w:val="NCH H3 Char"/>
    <w:basedOn w:val="DefaultParagraphFont"/>
    <w:link w:val="NCHH3"/>
    <w:rsid w:val="00996358"/>
    <w:rPr>
      <w:rFonts w:ascii="Verdana" w:eastAsia="Arial Unicode MS" w:hAnsi="Verdana" w:cs="Arial Unicode MS"/>
      <w:noProof/>
      <w:color w:val="333333"/>
      <w:sz w:val="16"/>
      <w:szCs w:val="16"/>
    </w:rPr>
  </w:style>
  <w:style w:type="character" w:styleId="CommentReference">
    <w:name w:val="annotation reference"/>
    <w:basedOn w:val="DefaultParagraphFont"/>
    <w:rsid w:val="00EA7E72"/>
    <w:rPr>
      <w:sz w:val="16"/>
      <w:szCs w:val="16"/>
    </w:rPr>
  </w:style>
  <w:style w:type="paragraph" w:styleId="CommentText">
    <w:name w:val="annotation text"/>
    <w:basedOn w:val="Normal"/>
    <w:link w:val="CommentTextChar"/>
    <w:rsid w:val="00EA7E72"/>
    <w:pPr>
      <w:spacing w:line="240" w:lineRule="auto"/>
      <w:jc w:val="both"/>
    </w:pPr>
  </w:style>
  <w:style w:type="character" w:customStyle="1" w:styleId="CommentTextChar">
    <w:name w:val="Comment Text Char"/>
    <w:basedOn w:val="DefaultParagraphFont"/>
    <w:link w:val="CommentText"/>
    <w:rsid w:val="00EA7E72"/>
    <w:rPr>
      <w:rFonts w:ascii="Verdana" w:hAnsi="Verdana"/>
      <w:lang w:eastAsia="en-US"/>
    </w:rPr>
  </w:style>
  <w:style w:type="paragraph" w:customStyle="1" w:styleId="paragraph">
    <w:name w:val="paragraph"/>
    <w:basedOn w:val="Normal"/>
    <w:rsid w:val="00A85ABB"/>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normaltextrun">
    <w:name w:val="normaltextrun"/>
    <w:basedOn w:val="DefaultParagraphFont"/>
    <w:rsid w:val="00A85ABB"/>
  </w:style>
  <w:style w:type="character" w:customStyle="1" w:styleId="eop">
    <w:name w:val="eop"/>
    <w:basedOn w:val="DefaultParagraphFont"/>
    <w:rsid w:val="00A85ABB"/>
  </w:style>
  <w:style w:type="character" w:customStyle="1" w:styleId="spellingerror">
    <w:name w:val="spellingerror"/>
    <w:basedOn w:val="DefaultParagraphFont"/>
    <w:rsid w:val="00A85ABB"/>
  </w:style>
  <w:style w:type="character" w:customStyle="1" w:styleId="contextualspellingandgrammarerror">
    <w:name w:val="contextualspellingandgrammarerror"/>
    <w:basedOn w:val="DefaultParagraphFont"/>
    <w:rsid w:val="00A85ABB"/>
  </w:style>
  <w:style w:type="character" w:customStyle="1" w:styleId="Heading1Char">
    <w:name w:val="Heading 1 Char"/>
    <w:basedOn w:val="DefaultParagraphFont"/>
    <w:link w:val="Heading1"/>
    <w:rsid w:val="00F64BA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25836">
      <w:bodyDiv w:val="1"/>
      <w:marLeft w:val="0"/>
      <w:marRight w:val="0"/>
      <w:marTop w:val="0"/>
      <w:marBottom w:val="0"/>
      <w:divBdr>
        <w:top w:val="none" w:sz="0" w:space="0" w:color="auto"/>
        <w:left w:val="none" w:sz="0" w:space="0" w:color="auto"/>
        <w:bottom w:val="none" w:sz="0" w:space="0" w:color="auto"/>
        <w:right w:val="none" w:sz="0" w:space="0" w:color="auto"/>
      </w:divBdr>
    </w:div>
    <w:div w:id="1361121983">
      <w:bodyDiv w:val="1"/>
      <w:marLeft w:val="0"/>
      <w:marRight w:val="0"/>
      <w:marTop w:val="0"/>
      <w:marBottom w:val="0"/>
      <w:divBdr>
        <w:top w:val="none" w:sz="0" w:space="0" w:color="auto"/>
        <w:left w:val="none" w:sz="0" w:space="0" w:color="auto"/>
        <w:bottom w:val="none" w:sz="0" w:space="0" w:color="auto"/>
        <w:right w:val="none" w:sz="0" w:space="0" w:color="auto"/>
      </w:divBdr>
    </w:div>
    <w:div w:id="1695842151">
      <w:bodyDiv w:val="1"/>
      <w:marLeft w:val="0"/>
      <w:marRight w:val="0"/>
      <w:marTop w:val="0"/>
      <w:marBottom w:val="0"/>
      <w:divBdr>
        <w:top w:val="none" w:sz="0" w:space="0" w:color="auto"/>
        <w:left w:val="none" w:sz="0" w:space="0" w:color="auto"/>
        <w:bottom w:val="none" w:sz="0" w:space="0" w:color="auto"/>
        <w:right w:val="none" w:sz="0" w:space="0" w:color="auto"/>
      </w:divBdr>
    </w:div>
    <w:div w:id="18655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fod.org.uk/Work-with-us/CAFOD-s-core-competenci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afod.org.uk/Work-with-us/CAFOD-Staff-benefi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Url xmlns="http://schemas.microsoft.com/sharepoint/v3" xsi:nil="true"/>
    <Section xmlns="17a56c86-1eab-495e-a3cd-9c618f816405">.Templates</Section>
    <Subject0 xmlns="17A56C86-1EAB-495E-A3CD-9C618F816405">Job Descriptions</Subject0>
    <_SourceUrl xmlns="http://schemas.microsoft.com/sharepoint/v3" xsi:nil="true"/>
    <Status xmlns="17a56c86-1eab-495e-a3cd-9c618f816405">Current</Status>
    <xd_ProgID xmlns="http://schemas.microsoft.com/sharepoint/v3" xsi:nil="true"/>
    <Date_x0020_it_x0020_refers_x0020_to xmlns="17A56C86-1EAB-495E-A3CD-9C618F816405">2018</Date_x0020_it_x0020_refers_x0020_to>
    <Order xmlns="http://schemas.microsoft.com/sharepoint/v3" xsi:nil="true"/>
    <_SharedFileIndex xmlns="http://schemas.microsoft.com/sharepoint/v3" xsi:nil="true"/>
    <MetaInfo xmlns="http://schemas.microsoft.com/sharepoint/v3" xsi:nil="true"/>
    <ContentTypeId xmlns="http://schemas.microsoft.com/sharepoint/v3">0x010100866CA517AB1E5E49A3CD9C618F816405</ContentType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6CA517AB1E5E49A3CD9C618F816405" ma:contentTypeVersion="3" ma:contentTypeDescription="Create a new document." ma:contentTypeScope="" ma:versionID="40d2ef506d4eb01ba099a8e965033e88">
  <xsd:schema xmlns:xsd="http://www.w3.org/2001/XMLSchema" xmlns:xs="http://www.w3.org/2001/XMLSchema" xmlns:p="http://schemas.microsoft.com/office/2006/metadata/properties" xmlns:ns1="http://schemas.microsoft.com/sharepoint/v3" xmlns:ns2="17A56C86-1EAB-495E-A3CD-9C618F816405" xmlns:ns3="17a56c86-1eab-495e-a3cd-9c618f816405" targetNamespace="http://schemas.microsoft.com/office/2006/metadata/properties" ma:root="true" ma:fieldsID="67a601c4ddb590f028d779678f99ee4b" ns1:_="" ns2:_="" ns3:_="">
    <xsd:import namespace="http://schemas.microsoft.com/sharepoint/v3"/>
    <xsd:import namespace="17A56C86-1EAB-495E-A3CD-9C618F816405"/>
    <xsd:import namespace="17a56c86-1eab-495e-a3cd-9c618f816405"/>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ate_x0020_it_x0020_refers_x0020_to"/>
                <xsd:element ref="ns2:Subject0"/>
                <xsd:element ref="ns1:ContentTypeId" minOccurs="0"/>
                <xsd:element ref="ns1:TemplateUrl" minOccurs="0"/>
                <xsd:element ref="ns1:xd_ProgID" minOccurs="0"/>
                <xsd:element ref="ns1:xd_Signature" minOccurs="0"/>
                <xsd:element ref="ns3:Section"/>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1" nillable="true" ma:displayName="Content Type ID" ma:hidden="true" ma:internalName="ContentTypeId" ma:readOnly="true">
      <xsd:simpleType>
        <xsd:restriction base="dms:Unknown"/>
      </xsd:simpleType>
    </xsd:element>
    <xsd:element name="TemplateUrl" ma:index="12" nillable="true" ma:displayName="Template Link" ma:hidden="true" ma:internalName="TemplateUrl">
      <xsd:simpleType>
        <xsd:restriction base="dms:Text"/>
      </xsd:simpleType>
    </xsd:element>
    <xsd:element name="xd_ProgID" ma:index="13" nillable="true" ma:displayName="HTML File Link" ma:hidden="true" ma:internalName="xd_ProgID">
      <xsd:simpleType>
        <xsd:restriction base="dms:Text"/>
      </xsd:simpleType>
    </xsd:element>
    <xsd:element name="xd_Signature" ma:index="14" nillable="true" ma:displayName="Is Signed"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s Copy Destinations" ma:hidden="true" ma:internalName="_HasCopyDestinations" ma:readOnly="true">
      <xsd:simpleType>
        <xsd:restriction base="dms:Boolean"/>
      </xsd:simpleType>
    </xsd:element>
    <xsd:element name="_CopySource" ma:index="23" nillable="true" ma:displayName="Copy Source" ma:internalName="_CopySource" ma:readOnly="true">
      <xsd:simpleType>
        <xsd:restriction base="dms:Text"/>
      </xsd:simpleType>
    </xsd:element>
    <xsd:element name="_ModerationStatus" ma:index="24" nillable="true" ma:displayName="Approval Status" ma:default="0" ma:hidden="true" ma:internalName="_ModerationStatus" ma:readOnly="true">
      <xsd:simpleType>
        <xsd:restriction base="dms:Unknown"/>
      </xsd:simpleType>
    </xsd:element>
    <xsd:element name="FileRef" ma:index="25" nillable="true" ma:displayName="URL Path" ma:hidden="true" ma:list="Docs" ma:internalName="FileRef" ma:readOnly="true" ma:showField="FullUrl">
      <xsd:simpleType>
        <xsd:restriction base="dms:Lookup"/>
      </xsd:simpleType>
    </xsd:element>
    <xsd:element name="FileDirRef" ma:index="26" nillable="true" ma:displayName="Path" ma:hidden="true" ma:list="Docs" ma:internalName="FileDirRef" ma:readOnly="true" ma:showField="DirName">
      <xsd:simpleType>
        <xsd:restriction base="dms:Lookup"/>
      </xsd:simpleType>
    </xsd:element>
    <xsd:element name="Last_x0020_Modified" ma:index="27" nillable="true" ma:displayName="Modified" ma:format="TRUE" ma:hidden="true" ma:list="Docs" ma:internalName="Last_x0020_Modified" ma:readOnly="true" ma:showField="TimeLastModified">
      <xsd:simpleType>
        <xsd:restriction base="dms:Lookup"/>
      </xsd:simpleType>
    </xsd:element>
    <xsd:element name="Created_x0020_Date" ma:index="28" nillable="true" ma:displayName="Created" ma:format="TRUE" ma:hidden="true" ma:list="Docs" ma:internalName="Created_x0020_Date" ma:readOnly="true" ma:showField="TimeCreated">
      <xsd:simpleType>
        <xsd:restriction base="dms:Lookup"/>
      </xsd:simpleType>
    </xsd:element>
    <xsd:element name="File_x0020_Size" ma:index="29" nillable="true" ma:displayName="File Size" ma:format="TRUE" ma:hidden="true" ma:list="Docs" ma:internalName="File_x0020_Size" ma:readOnly="true" ma:showField="SizeInKB">
      <xsd:simpleType>
        <xsd:restriction base="dms:Lookup"/>
      </xsd:simpleType>
    </xsd:element>
    <xsd:element name="FSObjType" ma:index="30" nillable="true" ma:displayName="Item Type" ma:hidden="true" ma:list="Docs" ma:internalName="FSObjType" ma:readOnly="true" ma:showField="FSType">
      <xsd:simpleType>
        <xsd:restriction base="dms:Lookup"/>
      </xsd:simpleType>
    </xsd:element>
    <xsd:element name="CheckedOutUserId" ma:index="32" nillable="true" ma:displayName="ID of the User who has the item Checked Out" ma:hidden="true" ma:list="Docs" ma:internalName="CheckedOutUserId" ma:readOnly="true" ma:showField="CheckoutUserId">
      <xsd:simpleType>
        <xsd:restriction base="dms:Lookup"/>
      </xsd:simpleType>
    </xsd:element>
    <xsd:element name="IsCheckedoutToLocal" ma:index="33" nillable="true" ma:displayName="Is Checked out to local" ma:hidden="true" ma:list="Docs" ma:internalName="IsCheckedoutToLocal" ma:readOnly="true" ma:showField="IsCheckoutToLocal">
      <xsd:simpleType>
        <xsd:restriction base="dms:Lookup"/>
      </xsd:simpleType>
    </xsd:element>
    <xsd:element name="CheckoutUser" ma:index="34"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5" nillable="true" ma:displayName="Unique Id" ma:hidden="true" ma:list="Docs" ma:internalName="UniqueId" ma:readOnly="true" ma:showField="UniqueId">
      <xsd:simpleType>
        <xsd:restriction base="dms:Lookup"/>
      </xsd:simpleType>
    </xsd:element>
    <xsd:element name="ProgId" ma:index="36" nillable="true" ma:displayName="ProgId" ma:hidden="true" ma:list="Docs" ma:internalName="ProgId" ma:readOnly="true" ma:showField="ProgId">
      <xsd:simpleType>
        <xsd:restriction base="dms:Lookup"/>
      </xsd:simpleType>
    </xsd:element>
    <xsd:element name="ScopeId" ma:index="37" nillable="true" ma:displayName="ScopeId" ma:hidden="true" ma:list="Docs" ma:internalName="ScopeId" ma:readOnly="true" ma:showField="ScopeId">
      <xsd:simpleType>
        <xsd:restriction base="dms:Lookup"/>
      </xsd:simpleType>
    </xsd:element>
    <xsd:element name="VirusStatus" ma:index="38" nillable="true" ma:displayName="Virus Status" ma:format="TRUE" ma:hidden="true" ma:list="Docs" ma:internalName="VirusStatus" ma:readOnly="true" ma:showField="Size">
      <xsd:simpleType>
        <xsd:restriction base="dms:Lookup"/>
      </xsd:simpleType>
    </xsd:element>
    <xsd:element name="CheckedOutTitle" ma:index="39" nillable="true" ma:displayName="Checked Out To" ma:format="TRUE" ma:hidden="true" ma:list="Docs" ma:internalName="CheckedOutTitle" ma:readOnly="true" ma:showField="CheckedOutTitle">
      <xsd:simpleType>
        <xsd:restriction base="dms:Lookup"/>
      </xsd:simpleType>
    </xsd:element>
    <xsd:element name="_CheckinComment" ma:index="40" nillable="true" ma:displayName="Check In Comment" ma:format="TRUE" ma:list="Docs" ma:internalName="_CheckinComment" ma:readOnly="true" ma:showField="CheckinComment">
      <xsd:simpleType>
        <xsd:restriction base="dms:Lookup"/>
      </xsd:simpleType>
    </xsd:element>
    <xsd:element name="MetaInfo" ma:index="51" nillable="true" ma:displayName="Property Bag" ma:hidden="true" ma:list="Docs" ma:internalName="MetaInfo" ma:showField="MetaInfo">
      <xsd:simpleType>
        <xsd:restriction base="dms:Lookup"/>
      </xsd:simpleType>
    </xsd:element>
    <xsd:element name="_Level" ma:index="52" nillable="true" ma:displayName="Level" ma:hidden="true" ma:internalName="_Level" ma:readOnly="true">
      <xsd:simpleType>
        <xsd:restriction base="dms:Unknown"/>
      </xsd:simpleType>
    </xsd:element>
    <xsd:element name="_IsCurrentVersion" ma:index="53" nillable="true" ma:displayName="Is Current Version" ma:hidden="true" ma:internalName="_IsCurrentVersion" ma:readOnly="true">
      <xsd:simpleType>
        <xsd:restriction base="dms:Boolean"/>
      </xsd:simpleType>
    </xsd:element>
    <xsd:element name="owshiddenversion" ma:index="57" nillable="true" ma:displayName="owshiddenversion" ma:hidden="true" ma:internalName="owshiddenversion" ma:readOnly="true">
      <xsd:simpleType>
        <xsd:restriction base="dms:Unknown"/>
      </xsd:simpleType>
    </xsd:element>
    <xsd:element name="_UIVersion" ma:index="58" nillable="true" ma:displayName="UI Version" ma:hidden="true" ma:internalName="_UIVersion" ma:readOnly="true">
      <xsd:simpleType>
        <xsd:restriction base="dms:Unknown"/>
      </xsd:simpleType>
    </xsd:element>
    <xsd:element name="_UIVersionString" ma:index="59" nillable="true" ma:displayName="Version" ma:internalName="_UIVersionString" ma:readOnly="true">
      <xsd:simpleType>
        <xsd:restriction base="dms:Text"/>
      </xsd:simpleType>
    </xsd:element>
    <xsd:element name="InstanceID" ma:index="60" nillable="true" ma:displayName="Instance ID" ma:hidden="true" ma:internalName="InstanceID" ma:readOnly="true">
      <xsd:simpleType>
        <xsd:restriction base="dms:Unknown"/>
      </xsd:simpleType>
    </xsd:element>
    <xsd:element name="Order" ma:index="61" nillable="true" ma:displayName="Order" ma:hidden="true" ma:internalName="Order">
      <xsd:simpleType>
        <xsd:restriction base="dms:Number"/>
      </xsd:simpleType>
    </xsd:element>
    <xsd:element name="GUID" ma:index="62" nillable="true" ma:displayName="GUID" ma:hidden="true" ma:internalName="GUID" ma:readOnly="true">
      <xsd:simpleType>
        <xsd:restriction base="dms:Unknown"/>
      </xsd:simpleType>
    </xsd:element>
    <xsd:element name="WorkflowVersion" ma:index="63" nillable="true" ma:displayName="Workflow Version" ma:hidden="true" ma:internalName="WorkflowVersion" ma:readOnly="true">
      <xsd:simpleType>
        <xsd:restriction base="dms:Unknown"/>
      </xsd:simpleType>
    </xsd:element>
    <xsd:element name="WorkflowInstanceID" ma:index="64" nillable="true" ma:displayName="Workflow Instance ID" ma:hidden="true" ma:internalName="WorkflowInstanceID" ma:readOnly="true">
      <xsd:simpleType>
        <xsd:restriction base="dms:Unknown"/>
      </xsd:simpleType>
    </xsd:element>
    <xsd:element name="ParentVersionString" ma:index="65" nillable="true" ma:displayName="Source Version (Converted Document)" ma:hidden="true" ma:list="Docs" ma:internalName="ParentVersionString" ma:readOnly="true" ma:showField="ParentVersionString">
      <xsd:simpleType>
        <xsd:restriction base="dms:Lookup"/>
      </xsd:simpleType>
    </xsd:element>
    <xsd:element name="ParentLeafName" ma:index="66"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7A56C86-1EAB-495E-A3CD-9C618F816405" elementFormDefault="qualified">
    <xsd:import namespace="http://schemas.microsoft.com/office/2006/documentManagement/types"/>
    <xsd:import namespace="http://schemas.microsoft.com/office/infopath/2007/PartnerControls"/>
    <xsd:element name="Date_x0020_it_x0020_refers_x0020_to" ma:index="9" ma:displayName="Year" ma:default="2015" ma:format="Dropdown" ma:internalName="Date_x0020_it_x0020_refers_x0020_to">
      <xsd:simpleType>
        <xsd:restriction base="dms:Choice">
          <xsd:enumeration value="CHOOS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Subject0" ma:index="10" ma:displayName="Subject" ma:format="Dropdown" ma:internalName="Subject0">
      <xsd:simpleType>
        <xsd:restriction base="dms:Choice">
          <xsd:enumeration value="Adverts"/>
          <xsd:enumeration value="Job Descriptions"/>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17a56c86-1eab-495e-a3cd-9c618f816405" elementFormDefault="qualified">
    <xsd:import namespace="http://schemas.microsoft.com/office/2006/documentManagement/types"/>
    <xsd:import namespace="http://schemas.microsoft.com/office/infopath/2007/PartnerControls"/>
    <xsd:element name="Section" ma:index="15" ma:displayName="Section" ma:description="Please select a section for the document" ma:format="Dropdown" ma:internalName="Section">
      <xsd:simpleType>
        <xsd:restriction base="dms:Choice">
          <xsd:enumeration value=".Templates"/>
          <xsd:enumeration value="Asia &amp; The Middle East"/>
          <xsd:enumeration value="Campaigns"/>
          <xsd:enumeration value="Communications"/>
          <xsd:enumeration value="Darfur"/>
          <xsd:enumeration value="Data and Insight"/>
          <xsd:enumeration value="Directorate (DIR)"/>
          <xsd:enumeration value="Education"/>
          <xsd:enumeration value="Emergency Response"/>
          <xsd:enumeration value="Facilities"/>
          <xsd:enumeration value="Finance"/>
          <xsd:enumeration value="Governance &amp; Prog. Advocacy"/>
          <xsd:enumeration value="Horn &amp; East Africa"/>
          <xsd:enumeration value="Human Resources"/>
          <xsd:enumeration value="ID Management"/>
          <xsd:enumeration value="Information Technology (IT)"/>
          <xsd:enumeration value="Internal Communications &amp; Engagement"/>
          <xsd:enumeration value="International Operations Team"/>
          <xsd:enumeration value="Latin America &amp; Caribbean"/>
          <xsd:enumeration value="Learning and Development"/>
          <xsd:enumeration value="Parish Participation and Volunteering"/>
          <xsd:enumeration value="Planning, Performance &amp; Evidencing"/>
          <xsd:enumeration value="Programme Effectives Transition"/>
          <xsd:enumeration value="Project Services"/>
          <xsd:enumeration value="Public Policy Unit"/>
          <xsd:enumeration value="Southern Africa"/>
          <xsd:enumeration value="Supporter Fundraising"/>
          <xsd:enumeration value="Theology"/>
          <xsd:enumeration value="West Africa &amp; Great Lakes (WAGL)"/>
          <xsd:enumeration value="Temporary ERG"/>
        </xsd:restriction>
      </xsd:simpleType>
    </xsd:element>
    <xsd:element name="Status" ma:index="69" ma:displayName="Status" ma:default="Current" ma:format="Dropdown" ma:internalName="Status">
      <xsd:simpleType>
        <xsd:restriction base="dms:Choice">
          <xsd:enumeration value="Current"/>
          <xsd:enumeration value="Archive"/>
          <xsd:enumeration value="To Be Deleted"/>
          <xsd:enumeration value="Strategic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7C63-D4E9-4235-AE35-536B21C61743}">
  <ds:schemaRefs>
    <ds:schemaRef ds:uri="http://schemas.microsoft.com/office/2006/metadata/properties"/>
    <ds:schemaRef ds:uri="http://schemas.microsoft.com/sharepoint/v3"/>
    <ds:schemaRef ds:uri="17a56c86-1eab-495e-a3cd-9c618f816405"/>
    <ds:schemaRef ds:uri="17A56C86-1EAB-495E-A3CD-9C618F816405"/>
  </ds:schemaRefs>
</ds:datastoreItem>
</file>

<file path=customXml/itemProps2.xml><?xml version="1.0" encoding="utf-8"?>
<ds:datastoreItem xmlns:ds="http://schemas.openxmlformats.org/officeDocument/2006/customXml" ds:itemID="{1734243E-1665-4080-AD1B-3A728F047AE7}">
  <ds:schemaRefs>
    <ds:schemaRef ds:uri="http://schemas.microsoft.com/office/2006/metadata/customXsn"/>
  </ds:schemaRefs>
</ds:datastoreItem>
</file>

<file path=customXml/itemProps3.xml><?xml version="1.0" encoding="utf-8"?>
<ds:datastoreItem xmlns:ds="http://schemas.openxmlformats.org/officeDocument/2006/customXml" ds:itemID="{1F4EEA38-F17C-4421-AA17-A1C62C9FBDFB}">
  <ds:schemaRefs>
    <ds:schemaRef ds:uri="http://schemas.microsoft.com/sharepoint/v3/contenttype/forms"/>
  </ds:schemaRefs>
</ds:datastoreItem>
</file>

<file path=customXml/itemProps4.xml><?xml version="1.0" encoding="utf-8"?>
<ds:datastoreItem xmlns:ds="http://schemas.openxmlformats.org/officeDocument/2006/customXml" ds:itemID="{D1641399-E65C-403D-9EFC-E6E9D11C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A56C86-1EAB-495E-A3CD-9C618F816405"/>
    <ds:schemaRef ds:uri="17a56c86-1eab-495e-a3cd-9c618f816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B44317-1493-43A7-8CDA-B5858DF0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2019-02-04T14:42:00Z</dcterms:created>
  <dcterms:modified xsi:type="dcterms:W3CDTF">2019-02-04T14:42:00Z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0x010100866CA517AB1E5E49A3CD9C618F816405</vt:lpwstr>
  </property>
</Properties>
</file>