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0E13" w14:textId="52840DE2" w:rsidR="0028219E" w:rsidRDefault="00301572" w:rsidP="0028219E">
      <w:pPr>
        <w:spacing w:line="240" w:lineRule="auto"/>
        <w:ind w:right="-434"/>
        <w:jc w:val="right"/>
        <w:rPr>
          <w:b/>
          <w:color w:val="FFFFFF" w:themeColor="background1"/>
          <w:sz w:val="24"/>
          <w:szCs w:val="24"/>
        </w:rPr>
      </w:pPr>
      <w:bookmarkStart w:id="0" w:name="Text5"/>
      <w:bookmarkStart w:id="1" w:name="_GoBack"/>
      <w:bookmarkEnd w:id="1"/>
      <w:r w:rsidRPr="009548E7">
        <w:rPr>
          <w:b/>
          <w:noProof/>
          <w:color w:val="FFFFFF"/>
          <w:sz w:val="28"/>
          <w:szCs w:val="28"/>
          <w:lang w:eastAsia="en-GB"/>
        </w:rPr>
        <w:drawing>
          <wp:anchor distT="0" distB="0" distL="114300" distR="114300" simplePos="0" relativeHeight="251666432" behindDoc="1" locked="0" layoutInCell="1" allowOverlap="1" wp14:anchorId="3A624676" wp14:editId="3CA3491A">
            <wp:simplePos x="0" y="0"/>
            <wp:positionH relativeFrom="page">
              <wp:posOffset>390525</wp:posOffset>
            </wp:positionH>
            <wp:positionV relativeFrom="page">
              <wp:posOffset>371475</wp:posOffset>
            </wp:positionV>
            <wp:extent cx="6790667" cy="914400"/>
            <wp:effectExtent l="0" t="0" r="0" b="0"/>
            <wp:wrapNone/>
            <wp:docPr id="5" name="Picture 5"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F_TBA5_P_Word"/>
                    <pic:cNvPicPr>
                      <a:picLocks noChangeAspect="1" noChangeArrowheads="1"/>
                    </pic:cNvPicPr>
                  </pic:nvPicPr>
                  <pic:blipFill>
                    <a:blip r:embed="rId11" cstate="print"/>
                    <a:srcRect/>
                    <a:stretch>
                      <a:fillRect/>
                    </a:stretch>
                  </pic:blipFill>
                  <pic:spPr bwMode="auto">
                    <a:xfrm>
                      <a:off x="0" y="0"/>
                      <a:ext cx="6790667"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2919" w:rsidRPr="00937250">
        <w:rPr>
          <w:b/>
          <w:color w:val="FFFFFF" w:themeColor="background1"/>
          <w:sz w:val="24"/>
          <w:szCs w:val="24"/>
        </w:rPr>
        <w:t>Programme</w:t>
      </w:r>
      <w:r w:rsidR="00054B8A" w:rsidRPr="00937250">
        <w:rPr>
          <w:b/>
          <w:color w:val="FFFFFF" w:themeColor="background1"/>
          <w:sz w:val="24"/>
          <w:szCs w:val="24"/>
        </w:rPr>
        <w:t xml:space="preserve"> </w:t>
      </w:r>
      <w:r w:rsidR="00657AF6">
        <w:rPr>
          <w:b/>
          <w:color w:val="FFFFFF" w:themeColor="background1"/>
          <w:sz w:val="24"/>
          <w:szCs w:val="24"/>
        </w:rPr>
        <w:t>Finance Officer</w:t>
      </w:r>
    </w:p>
    <w:p w14:paraId="562BA8DD" w14:textId="20FE2970" w:rsidR="004E0123" w:rsidRPr="00937250" w:rsidRDefault="00B2184E" w:rsidP="0028219E">
      <w:pPr>
        <w:spacing w:line="240" w:lineRule="auto"/>
        <w:ind w:right="-434"/>
        <w:jc w:val="right"/>
        <w:rPr>
          <w:b/>
          <w:color w:val="FFFFFF" w:themeColor="background1"/>
          <w:sz w:val="24"/>
          <w:szCs w:val="24"/>
        </w:rPr>
      </w:pPr>
      <w:r>
        <w:rPr>
          <w:rFonts w:cs="Arial"/>
          <w:b/>
          <w:bCs/>
          <w:snapToGrid w:val="0"/>
          <w:color w:val="FFFFFF"/>
        </w:rPr>
        <w:t>B</w:t>
      </w:r>
      <w:r w:rsidR="004E0123" w:rsidRPr="00796783">
        <w:rPr>
          <w:rFonts w:cs="Arial"/>
          <w:b/>
          <w:bCs/>
          <w:snapToGrid w:val="0"/>
          <w:color w:val="FFFFFF"/>
        </w:rPr>
        <w:t xml:space="preserve">ased in </w:t>
      </w:r>
      <w:r w:rsidR="004E0123">
        <w:rPr>
          <w:rFonts w:cs="Arial"/>
          <w:b/>
          <w:bCs/>
          <w:snapToGrid w:val="0"/>
          <w:color w:val="FFFFFF"/>
        </w:rPr>
        <w:t>Goma</w:t>
      </w:r>
    </w:p>
    <w:bookmarkEnd w:id="0"/>
    <w:p w14:paraId="7ABA1C30" w14:textId="77777777" w:rsidR="00D5043C" w:rsidRPr="00591B07" w:rsidRDefault="00D5043C" w:rsidP="00591B07">
      <w:pPr>
        <w:spacing w:line="240" w:lineRule="auto"/>
      </w:pPr>
    </w:p>
    <w:p w14:paraId="5B5904A3" w14:textId="77777777" w:rsidR="00675670" w:rsidRDefault="00675670" w:rsidP="00DA4F3D">
      <w:pPr>
        <w:spacing w:line="300" w:lineRule="exact"/>
        <w:jc w:val="both"/>
        <w:rPr>
          <w:b/>
          <w:sz w:val="16"/>
          <w:szCs w:val="16"/>
        </w:rPr>
      </w:pPr>
    </w:p>
    <w:p w14:paraId="6FF8775B" w14:textId="77777777" w:rsidR="00675670" w:rsidRDefault="00675670" w:rsidP="00DA4F3D">
      <w:pPr>
        <w:spacing w:line="300" w:lineRule="exact"/>
        <w:jc w:val="both"/>
        <w:rPr>
          <w:b/>
          <w:sz w:val="16"/>
          <w:szCs w:val="16"/>
        </w:rPr>
      </w:pPr>
    </w:p>
    <w:p w14:paraId="22D9FEC9" w14:textId="1067F8F1" w:rsidR="00675670" w:rsidRPr="00C310DA" w:rsidRDefault="00675670" w:rsidP="00675670">
      <w:pPr>
        <w:spacing w:line="360" w:lineRule="auto"/>
        <w:rPr>
          <w:b/>
        </w:rPr>
      </w:pPr>
      <w:r w:rsidRPr="007317C2">
        <w:rPr>
          <w:b/>
        </w:rPr>
        <w:t xml:space="preserve">Starting Salary: </w:t>
      </w:r>
      <w:r w:rsidR="004E0123">
        <w:rPr>
          <w:b/>
        </w:rPr>
        <w:t>$</w:t>
      </w:r>
      <w:r w:rsidR="00C310DA" w:rsidRPr="00C310DA">
        <w:rPr>
          <w:b/>
        </w:rPr>
        <w:t xml:space="preserve">22,524 </w:t>
      </w:r>
      <w:r w:rsidR="004E0123">
        <w:rPr>
          <w:b/>
        </w:rPr>
        <w:t>– up to $</w:t>
      </w:r>
      <w:r w:rsidR="00C310DA" w:rsidRPr="00C310DA">
        <w:rPr>
          <w:b/>
        </w:rPr>
        <w:t>25,339</w:t>
      </w:r>
      <w:r w:rsidR="004E0123">
        <w:rPr>
          <w:b/>
        </w:rPr>
        <w:t xml:space="preserve"> per annum</w:t>
      </w:r>
    </w:p>
    <w:p w14:paraId="20102F5A" w14:textId="4507BD68" w:rsidR="00675670" w:rsidRDefault="00675670" w:rsidP="00675670">
      <w:pPr>
        <w:spacing w:line="360" w:lineRule="auto"/>
        <w:rPr>
          <w:b/>
        </w:rPr>
      </w:pPr>
      <w:r w:rsidRPr="00C310DA">
        <w:rPr>
          <w:b/>
        </w:rPr>
        <w:t xml:space="preserve">Contract: </w:t>
      </w:r>
      <w:r w:rsidR="00F65F5E" w:rsidRPr="00C310DA">
        <w:rPr>
          <w:b/>
        </w:rPr>
        <w:t xml:space="preserve">2 </w:t>
      </w:r>
      <w:r w:rsidRPr="00C310DA">
        <w:rPr>
          <w:b/>
        </w:rPr>
        <w:t>Year</w:t>
      </w:r>
      <w:r w:rsidR="00F65F5E" w:rsidRPr="00C310DA">
        <w:rPr>
          <w:b/>
        </w:rPr>
        <w:t>s</w:t>
      </w:r>
      <w:r w:rsidRPr="00C310DA">
        <w:rPr>
          <w:b/>
        </w:rPr>
        <w:t xml:space="preserve"> Contract</w:t>
      </w:r>
    </w:p>
    <w:p w14:paraId="27F54A5E" w14:textId="77777777" w:rsidR="00675670" w:rsidRDefault="00675670" w:rsidP="00675670">
      <w:pPr>
        <w:spacing w:line="360" w:lineRule="auto"/>
      </w:pPr>
    </w:p>
    <w:p w14:paraId="05679D0C" w14:textId="77777777" w:rsidR="00675670" w:rsidRPr="008C4686" w:rsidRDefault="00675670" w:rsidP="00675670">
      <w:pPr>
        <w:spacing w:line="360" w:lineRule="auto"/>
        <w:rPr>
          <w:b/>
          <w:sz w:val="24"/>
        </w:rPr>
      </w:pPr>
      <w:r w:rsidRPr="008C4686">
        <w:rPr>
          <w:b/>
          <w:sz w:val="24"/>
        </w:rPr>
        <w:t>Position Description</w:t>
      </w:r>
    </w:p>
    <w:p w14:paraId="70333095" w14:textId="77777777" w:rsidR="00675670" w:rsidRDefault="00675670" w:rsidP="00675670">
      <w:pPr>
        <w:spacing w:line="300" w:lineRule="exact"/>
        <w:jc w:val="both"/>
        <w:rPr>
          <w:b/>
        </w:rPr>
      </w:pPr>
    </w:p>
    <w:p w14:paraId="11C0246E" w14:textId="134243E4" w:rsidR="00675670" w:rsidRDefault="00675670" w:rsidP="00675670">
      <w:pPr>
        <w:spacing w:line="300" w:lineRule="exact"/>
        <w:jc w:val="both"/>
        <w:rPr>
          <w:b/>
        </w:rPr>
      </w:pPr>
      <w:r w:rsidRPr="00BE32C5">
        <w:rPr>
          <w:b/>
        </w:rPr>
        <w:t>Job P</w:t>
      </w:r>
      <w:r>
        <w:rPr>
          <w:b/>
        </w:rPr>
        <w:t>rofile</w:t>
      </w:r>
    </w:p>
    <w:p w14:paraId="07F1EDE2" w14:textId="282A9B3F" w:rsidR="005D2A12" w:rsidRPr="00DA4F3D" w:rsidRDefault="00AE3FBA" w:rsidP="00675670">
      <w:pPr>
        <w:spacing w:line="300" w:lineRule="exact"/>
        <w:jc w:val="both"/>
        <w:rPr>
          <w:sz w:val="16"/>
          <w:szCs w:val="16"/>
        </w:rPr>
      </w:pPr>
      <w:r>
        <w:rPr>
          <w:sz w:val="16"/>
          <w:szCs w:val="16"/>
        </w:rPr>
        <w:t>The P</w:t>
      </w:r>
      <w:r w:rsidR="00624B1C">
        <w:rPr>
          <w:sz w:val="16"/>
          <w:szCs w:val="16"/>
        </w:rPr>
        <w:t>rogram Finance Officer</w:t>
      </w:r>
      <w:r>
        <w:rPr>
          <w:sz w:val="16"/>
          <w:szCs w:val="16"/>
        </w:rPr>
        <w:t xml:space="preserve"> will</w:t>
      </w:r>
      <w:r w:rsidR="00DA4F3D" w:rsidRPr="00EE456F">
        <w:rPr>
          <w:sz w:val="16"/>
          <w:szCs w:val="16"/>
        </w:rPr>
        <w:t xml:space="preserve"> </w:t>
      </w:r>
      <w:r>
        <w:rPr>
          <w:sz w:val="16"/>
          <w:szCs w:val="16"/>
        </w:rPr>
        <w:t xml:space="preserve">provide </w:t>
      </w:r>
      <w:r w:rsidR="0044738C">
        <w:rPr>
          <w:sz w:val="16"/>
          <w:szCs w:val="16"/>
        </w:rPr>
        <w:t>offer tailored-made financial support and accompaniment to a specific CAFOD partner or group of partners</w:t>
      </w:r>
      <w:r w:rsidR="0044738C" w:rsidRPr="00DA4F3D">
        <w:rPr>
          <w:sz w:val="16"/>
          <w:szCs w:val="16"/>
        </w:rPr>
        <w:t xml:space="preserve"> </w:t>
      </w:r>
      <w:r w:rsidRPr="00DA4F3D">
        <w:rPr>
          <w:sz w:val="16"/>
          <w:szCs w:val="16"/>
        </w:rPr>
        <w:t>in accordance with CAFOD Policies and Procedures on partnership</w:t>
      </w:r>
      <w:r>
        <w:rPr>
          <w:sz w:val="16"/>
          <w:szCs w:val="16"/>
        </w:rPr>
        <w:t xml:space="preserve"> and finance</w:t>
      </w:r>
      <w:r w:rsidRPr="00DA4F3D">
        <w:rPr>
          <w:sz w:val="16"/>
          <w:szCs w:val="16"/>
        </w:rPr>
        <w:t>.</w:t>
      </w:r>
      <w:r>
        <w:rPr>
          <w:sz w:val="16"/>
          <w:szCs w:val="16"/>
        </w:rPr>
        <w:t xml:space="preserve"> This support</w:t>
      </w:r>
      <w:r w:rsidRPr="00DA4F3D">
        <w:rPr>
          <w:sz w:val="16"/>
          <w:szCs w:val="16"/>
        </w:rPr>
        <w:t xml:space="preserve"> </w:t>
      </w:r>
      <w:r>
        <w:rPr>
          <w:sz w:val="16"/>
          <w:szCs w:val="16"/>
        </w:rPr>
        <w:t>will primarily focus on the</w:t>
      </w:r>
      <w:r w:rsidRPr="00DA4F3D">
        <w:rPr>
          <w:sz w:val="16"/>
          <w:szCs w:val="16"/>
        </w:rPr>
        <w:t xml:space="preserve"> capacity </w:t>
      </w:r>
      <w:r>
        <w:rPr>
          <w:sz w:val="16"/>
          <w:szCs w:val="16"/>
        </w:rPr>
        <w:t>development of</w:t>
      </w:r>
      <w:r w:rsidRPr="00DA4F3D">
        <w:rPr>
          <w:sz w:val="16"/>
          <w:szCs w:val="16"/>
        </w:rPr>
        <w:t xml:space="preserve"> partners on financial standards and systems including assess</w:t>
      </w:r>
      <w:r>
        <w:rPr>
          <w:sz w:val="16"/>
          <w:szCs w:val="16"/>
        </w:rPr>
        <w:t>ments and mutual agreements on</w:t>
      </w:r>
      <w:r w:rsidRPr="00DA4F3D">
        <w:rPr>
          <w:sz w:val="16"/>
          <w:szCs w:val="16"/>
        </w:rPr>
        <w:t xml:space="preserve"> partner financial needs</w:t>
      </w:r>
      <w:r w:rsidR="0044738C">
        <w:rPr>
          <w:sz w:val="16"/>
          <w:szCs w:val="16"/>
        </w:rPr>
        <w:t xml:space="preserve"> and will involve </w:t>
      </w:r>
      <w:r w:rsidR="0044738C" w:rsidRPr="00DA4F3D">
        <w:rPr>
          <w:sz w:val="16"/>
          <w:szCs w:val="16"/>
        </w:rPr>
        <w:t>reviewing</w:t>
      </w:r>
      <w:r w:rsidR="00451CC9" w:rsidRPr="00DA4F3D">
        <w:rPr>
          <w:sz w:val="16"/>
          <w:szCs w:val="16"/>
        </w:rPr>
        <w:t xml:space="preserve"> </w:t>
      </w:r>
      <w:r w:rsidR="00DA4F3D">
        <w:rPr>
          <w:sz w:val="16"/>
          <w:szCs w:val="16"/>
        </w:rPr>
        <w:t>partner financial reporting (</w:t>
      </w:r>
      <w:r w:rsidR="00451CC9" w:rsidRPr="00DA4F3D">
        <w:rPr>
          <w:sz w:val="16"/>
          <w:szCs w:val="16"/>
        </w:rPr>
        <w:t>C</w:t>
      </w:r>
      <w:r w:rsidR="00DA4F3D">
        <w:rPr>
          <w:sz w:val="16"/>
          <w:szCs w:val="16"/>
        </w:rPr>
        <w:t>ountry sign-off of such reports</w:t>
      </w:r>
      <w:r w:rsidR="00451CC9" w:rsidRPr="00DA4F3D">
        <w:rPr>
          <w:sz w:val="16"/>
          <w:szCs w:val="16"/>
        </w:rPr>
        <w:t xml:space="preserve"> done by the </w:t>
      </w:r>
      <w:r w:rsidR="00DC5242">
        <w:rPr>
          <w:sz w:val="16"/>
          <w:szCs w:val="16"/>
        </w:rPr>
        <w:t>F</w:t>
      </w:r>
      <w:r w:rsidR="00110EF0">
        <w:rPr>
          <w:sz w:val="16"/>
          <w:szCs w:val="16"/>
        </w:rPr>
        <w:t xml:space="preserve">inance Administrative Manager </w:t>
      </w:r>
      <w:r w:rsidR="00451CC9" w:rsidRPr="00DA4F3D">
        <w:rPr>
          <w:sz w:val="16"/>
          <w:szCs w:val="16"/>
        </w:rPr>
        <w:t>while sign-off t</w:t>
      </w:r>
      <w:r w:rsidR="00DA4F3D">
        <w:rPr>
          <w:sz w:val="16"/>
          <w:szCs w:val="16"/>
        </w:rPr>
        <w:t>o the donor is done by CAFOD HQ)</w:t>
      </w:r>
      <w:r w:rsidR="0044738C">
        <w:rPr>
          <w:sz w:val="16"/>
          <w:szCs w:val="16"/>
        </w:rPr>
        <w:t xml:space="preserve"> and </w:t>
      </w:r>
      <w:r w:rsidR="0044738C" w:rsidRPr="0044738C">
        <w:rPr>
          <w:sz w:val="16"/>
          <w:szCs w:val="16"/>
        </w:rPr>
        <w:t>financial</w:t>
      </w:r>
      <w:r w:rsidR="0044738C" w:rsidRPr="005D2A12">
        <w:rPr>
          <w:sz w:val="16"/>
          <w:szCs w:val="16"/>
        </w:rPr>
        <w:t xml:space="preserve"> aspects of donor compliance</w:t>
      </w:r>
      <w:r w:rsidR="0044738C">
        <w:rPr>
          <w:sz w:val="16"/>
          <w:szCs w:val="16"/>
        </w:rPr>
        <w:t>.</w:t>
      </w:r>
    </w:p>
    <w:p w14:paraId="673FA6FB" w14:textId="77777777" w:rsidR="00451CC9" w:rsidRPr="00DA4F3D" w:rsidRDefault="00451CC9" w:rsidP="00DA4F3D">
      <w:pPr>
        <w:spacing w:line="300" w:lineRule="exact"/>
        <w:jc w:val="both"/>
        <w:rPr>
          <w:b/>
          <w:sz w:val="16"/>
          <w:szCs w:val="16"/>
        </w:rPr>
      </w:pPr>
    </w:p>
    <w:p w14:paraId="62F8E453" w14:textId="77777777" w:rsidR="005D2A12" w:rsidRDefault="005D2A12" w:rsidP="00DC5242">
      <w:pPr>
        <w:numPr>
          <w:ilvl w:val="0"/>
          <w:numId w:val="2"/>
        </w:numPr>
        <w:tabs>
          <w:tab w:val="clear" w:pos="720"/>
          <w:tab w:val="num" w:pos="426"/>
        </w:tabs>
        <w:spacing w:line="300" w:lineRule="exact"/>
        <w:ind w:left="426" w:hanging="426"/>
        <w:jc w:val="both"/>
        <w:rPr>
          <w:bCs/>
          <w:sz w:val="16"/>
          <w:szCs w:val="16"/>
        </w:rPr>
      </w:pPr>
      <w:r w:rsidRPr="00DA4F3D">
        <w:rPr>
          <w:bCs/>
          <w:sz w:val="16"/>
          <w:szCs w:val="16"/>
        </w:rPr>
        <w:t>Ensures financial compliance</w:t>
      </w:r>
      <w:r w:rsidR="00DA4F3D">
        <w:rPr>
          <w:bCs/>
          <w:sz w:val="16"/>
          <w:szCs w:val="16"/>
        </w:rPr>
        <w:t xml:space="preserve"> through close cooperation with partner organisations, other members of the finance, programmes, humanitarian and logistics departments. </w:t>
      </w:r>
    </w:p>
    <w:p w14:paraId="4747BBD0" w14:textId="77777777" w:rsidR="003C660E" w:rsidRPr="00DA4F3D" w:rsidRDefault="003C660E" w:rsidP="00DC5242">
      <w:pPr>
        <w:tabs>
          <w:tab w:val="num" w:pos="426"/>
        </w:tabs>
        <w:spacing w:line="300" w:lineRule="exact"/>
        <w:ind w:hanging="720"/>
        <w:jc w:val="both"/>
        <w:rPr>
          <w:sz w:val="16"/>
          <w:szCs w:val="16"/>
        </w:rPr>
      </w:pPr>
    </w:p>
    <w:p w14:paraId="43512E98" w14:textId="6D246FE6" w:rsidR="00591B07" w:rsidRPr="00675670" w:rsidRDefault="00DC5242" w:rsidP="00DC5242">
      <w:pPr>
        <w:tabs>
          <w:tab w:val="num" w:pos="426"/>
        </w:tabs>
        <w:spacing w:line="300" w:lineRule="exact"/>
        <w:ind w:hanging="720"/>
        <w:jc w:val="both"/>
        <w:rPr>
          <w:b/>
          <w:szCs w:val="16"/>
        </w:rPr>
      </w:pPr>
      <w:r w:rsidRPr="00675670">
        <w:rPr>
          <w:b/>
          <w:szCs w:val="16"/>
        </w:rPr>
        <w:tab/>
      </w:r>
      <w:r w:rsidR="00591B07" w:rsidRPr="00675670">
        <w:rPr>
          <w:b/>
          <w:szCs w:val="16"/>
        </w:rPr>
        <w:t>Key responsibilities</w:t>
      </w:r>
    </w:p>
    <w:p w14:paraId="1C754467" w14:textId="77777777" w:rsidR="00F967EC" w:rsidRPr="00DA4F3D" w:rsidRDefault="00F967EC" w:rsidP="00DC5242">
      <w:pPr>
        <w:tabs>
          <w:tab w:val="num" w:pos="426"/>
        </w:tabs>
        <w:spacing w:line="300" w:lineRule="exact"/>
        <w:ind w:hanging="720"/>
        <w:jc w:val="both"/>
        <w:rPr>
          <w:b/>
          <w:bCs/>
          <w:sz w:val="16"/>
          <w:szCs w:val="16"/>
        </w:rPr>
      </w:pPr>
    </w:p>
    <w:p w14:paraId="59CDEC52" w14:textId="77777777" w:rsidR="005D2A12" w:rsidRPr="00675670" w:rsidRDefault="00DC5242" w:rsidP="00DC5242">
      <w:pPr>
        <w:tabs>
          <w:tab w:val="num" w:pos="426"/>
        </w:tabs>
        <w:spacing w:line="300" w:lineRule="exact"/>
        <w:ind w:hanging="720"/>
        <w:jc w:val="both"/>
        <w:rPr>
          <w:b/>
          <w:bCs/>
          <w:i/>
          <w:sz w:val="18"/>
          <w:szCs w:val="16"/>
        </w:rPr>
      </w:pPr>
      <w:r>
        <w:rPr>
          <w:b/>
          <w:bCs/>
          <w:sz w:val="16"/>
          <w:szCs w:val="16"/>
        </w:rPr>
        <w:tab/>
      </w:r>
      <w:r w:rsidR="00334F3A" w:rsidRPr="00675670">
        <w:rPr>
          <w:b/>
          <w:bCs/>
          <w:sz w:val="18"/>
          <w:szCs w:val="16"/>
        </w:rPr>
        <w:t>Provide Partner Financial S</w:t>
      </w:r>
      <w:r w:rsidR="007B08EE" w:rsidRPr="00675670">
        <w:rPr>
          <w:b/>
          <w:bCs/>
          <w:sz w:val="18"/>
          <w:szCs w:val="16"/>
        </w:rPr>
        <w:t>upport</w:t>
      </w:r>
      <w:r w:rsidR="00334F3A" w:rsidRPr="00675670">
        <w:rPr>
          <w:b/>
          <w:bCs/>
          <w:sz w:val="18"/>
          <w:szCs w:val="16"/>
        </w:rPr>
        <w:t xml:space="preserve"> </w:t>
      </w:r>
      <w:r w:rsidR="00F967EC" w:rsidRPr="00675670">
        <w:rPr>
          <w:b/>
          <w:bCs/>
          <w:sz w:val="18"/>
          <w:szCs w:val="16"/>
        </w:rPr>
        <w:t>- 70%</w:t>
      </w:r>
      <w:r w:rsidR="005D2A12" w:rsidRPr="00675670">
        <w:rPr>
          <w:b/>
          <w:bCs/>
          <w:sz w:val="18"/>
          <w:szCs w:val="16"/>
        </w:rPr>
        <w:t>:</w:t>
      </w:r>
    </w:p>
    <w:p w14:paraId="4BEFFBE0" w14:textId="77777777" w:rsidR="00DC5242"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Lead on reviewing partner financial reports alongside programme team members and ensure that CAFOD and donor requirements are being met.</w:t>
      </w:r>
    </w:p>
    <w:p w14:paraId="509EA467" w14:textId="77777777" w:rsidR="00334F3A"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Review CAFOD records to ensure partner financial reporting is up to date and properly maintained, uploaded in </w:t>
      </w:r>
      <w:proofErr w:type="spellStart"/>
      <w:r w:rsidRPr="00675670">
        <w:rPr>
          <w:bCs/>
          <w:sz w:val="18"/>
          <w:szCs w:val="16"/>
        </w:rPr>
        <w:t>WebPromise</w:t>
      </w:r>
      <w:proofErr w:type="spellEnd"/>
      <w:r w:rsidRPr="00675670">
        <w:rPr>
          <w:bCs/>
          <w:sz w:val="18"/>
          <w:szCs w:val="16"/>
        </w:rPr>
        <w:t xml:space="preserve"> on timely manner.</w:t>
      </w:r>
    </w:p>
    <w:p w14:paraId="7115F010" w14:textId="77777777" w:rsidR="005F30C3" w:rsidRPr="00675670" w:rsidRDefault="005F30C3"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Review reports financial report from partners to ensure all expenses</w:t>
      </w:r>
      <w:r w:rsidR="007B08EE" w:rsidRPr="00675670">
        <w:rPr>
          <w:bCs/>
          <w:sz w:val="18"/>
          <w:szCs w:val="16"/>
        </w:rPr>
        <w:t xml:space="preserve"> are relevant and relate to the </w:t>
      </w:r>
      <w:r w:rsidRPr="00675670">
        <w:rPr>
          <w:bCs/>
          <w:sz w:val="18"/>
          <w:szCs w:val="16"/>
        </w:rPr>
        <w:t>project being supported, properly supported and upon clearance and satisfaction make recommendations to the Implementation Managers for further disbursement of funds to the partner.</w:t>
      </w:r>
    </w:p>
    <w:p w14:paraId="71A77E2F" w14:textId="77777777" w:rsidR="00DC5242"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Lead an ongoing process to appraise partner organisation’s financial controls and systems in line with CAFOD partner assessment policy ensuring key policy manuals are in place. This will include field visits, desk audits and other methods as appropriate. Ensure recommendations well documented are implemented in agreement with the partner.</w:t>
      </w:r>
    </w:p>
    <w:p w14:paraId="41A0D253" w14:textId="77777777" w:rsidR="00DC5242"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Provide support to the finance and accounts departments of partner organisations to enable them produce and submit accurate expenditure reports. Support will include design of accounting and reporting systems, design of standard spreadsheets, training and on-going financial guidance. </w:t>
      </w:r>
    </w:p>
    <w:p w14:paraId="51B1A0BA" w14:textId="77777777" w:rsidR="00DC5242"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Participate in programme team meetings to ensure a full understanding of all programme work and any financial implications arising.</w:t>
      </w:r>
    </w:p>
    <w:p w14:paraId="266FF2F6" w14:textId="77777777" w:rsidR="00DC5242"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Ensure regular and timely partner capacity building assessment is conducted and a report produced </w:t>
      </w:r>
      <w:r w:rsidR="005F30C3" w:rsidRPr="00675670">
        <w:rPr>
          <w:bCs/>
          <w:sz w:val="18"/>
          <w:szCs w:val="16"/>
        </w:rPr>
        <w:t xml:space="preserve">to be shared with key programme and management team. </w:t>
      </w:r>
    </w:p>
    <w:p w14:paraId="2FC896B8" w14:textId="77777777" w:rsidR="00DC5242"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lastRenderedPageBreak/>
        <w:t>Participate in delivering training to partners on compliance with donors’ financial requirements</w:t>
      </w:r>
      <w:r w:rsidR="005F30C3" w:rsidRPr="00675670">
        <w:rPr>
          <w:bCs/>
          <w:sz w:val="18"/>
          <w:szCs w:val="16"/>
        </w:rPr>
        <w:t xml:space="preserve"> as well as grant start-up workshops.</w:t>
      </w:r>
    </w:p>
    <w:p w14:paraId="709A4F46" w14:textId="4A5DB147" w:rsidR="00662E51" w:rsidRPr="004E0123" w:rsidRDefault="00662E51" w:rsidP="004E0123">
      <w:pPr>
        <w:numPr>
          <w:ilvl w:val="0"/>
          <w:numId w:val="1"/>
        </w:numPr>
        <w:tabs>
          <w:tab w:val="clear" w:pos="720"/>
        </w:tabs>
        <w:spacing w:line="240" w:lineRule="auto"/>
        <w:ind w:left="426" w:hanging="426"/>
        <w:contextualSpacing/>
        <w:rPr>
          <w:bCs/>
          <w:sz w:val="18"/>
          <w:szCs w:val="18"/>
          <w:lang w:eastAsia="en-GB"/>
        </w:rPr>
      </w:pPr>
      <w:r w:rsidRPr="0074348F">
        <w:rPr>
          <w:bCs/>
          <w:sz w:val="18"/>
          <w:szCs w:val="18"/>
          <w:lang w:eastAsia="en-GB"/>
        </w:rPr>
        <w:t xml:space="preserve">Ensuring partners funds are transferred and received and receipts are back to </w:t>
      </w:r>
      <w:proofErr w:type="spellStart"/>
      <w:r w:rsidRPr="0074348F">
        <w:rPr>
          <w:bCs/>
          <w:sz w:val="18"/>
          <w:szCs w:val="18"/>
          <w:lang w:eastAsia="en-GB"/>
        </w:rPr>
        <w:t>Cafod</w:t>
      </w:r>
      <w:proofErr w:type="spellEnd"/>
    </w:p>
    <w:p w14:paraId="3D4AD208" w14:textId="77777777" w:rsidR="00DC5242" w:rsidRPr="00675670" w:rsidRDefault="00334F3A"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In the event of a major issue in relation to financial management at partner level, especially in the management of donor funds, the programme accountant may be required to be deployed to a partner organisation to ensure that financial management and reporting are carried out in accordance with </w:t>
      </w:r>
      <w:r w:rsidR="005F30C3" w:rsidRPr="00675670">
        <w:rPr>
          <w:bCs/>
          <w:sz w:val="18"/>
          <w:szCs w:val="16"/>
        </w:rPr>
        <w:t>CAFOD</w:t>
      </w:r>
      <w:r w:rsidRPr="00675670">
        <w:rPr>
          <w:bCs/>
          <w:sz w:val="18"/>
          <w:szCs w:val="16"/>
        </w:rPr>
        <w:t xml:space="preserve"> and donor requirements.</w:t>
      </w:r>
    </w:p>
    <w:p w14:paraId="7A6857CB" w14:textId="1D1C55D8" w:rsidR="00334F3A" w:rsidRPr="00675670" w:rsidRDefault="005F30C3"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Coordinate with </w:t>
      </w:r>
      <w:r w:rsidRPr="00ED7D93">
        <w:rPr>
          <w:bCs/>
          <w:sz w:val="18"/>
          <w:szCs w:val="16"/>
        </w:rPr>
        <w:t xml:space="preserve">the </w:t>
      </w:r>
      <w:r w:rsidR="005B411B" w:rsidRPr="00ED7D93">
        <w:rPr>
          <w:sz w:val="18"/>
          <w:szCs w:val="16"/>
        </w:rPr>
        <w:t>Program</w:t>
      </w:r>
      <w:r w:rsidR="004D6C7D" w:rsidRPr="00ED7D93">
        <w:rPr>
          <w:sz w:val="18"/>
          <w:szCs w:val="16"/>
        </w:rPr>
        <w:t>me</w:t>
      </w:r>
      <w:r w:rsidR="005B411B" w:rsidRPr="00ED7D93">
        <w:rPr>
          <w:sz w:val="18"/>
          <w:szCs w:val="16"/>
        </w:rPr>
        <w:t xml:space="preserve"> </w:t>
      </w:r>
      <w:proofErr w:type="gramStart"/>
      <w:r w:rsidR="005B411B" w:rsidRPr="00ED7D93">
        <w:rPr>
          <w:sz w:val="18"/>
          <w:szCs w:val="16"/>
        </w:rPr>
        <w:t xml:space="preserve">Managers </w:t>
      </w:r>
      <w:r w:rsidR="00DC5242" w:rsidRPr="00ED7D93">
        <w:rPr>
          <w:bCs/>
          <w:sz w:val="18"/>
          <w:szCs w:val="16"/>
        </w:rPr>
        <w:t xml:space="preserve"> </w:t>
      </w:r>
      <w:r w:rsidRPr="00ED7D93">
        <w:rPr>
          <w:bCs/>
          <w:sz w:val="18"/>
          <w:szCs w:val="16"/>
        </w:rPr>
        <w:t>to</w:t>
      </w:r>
      <w:proofErr w:type="gramEnd"/>
      <w:r w:rsidRPr="00ED7D93">
        <w:rPr>
          <w:bCs/>
          <w:sz w:val="18"/>
          <w:szCs w:val="16"/>
        </w:rPr>
        <w:t xml:space="preserve"> arrange timely partner audit in strict compliance with the donor and CAFOD policies on grant management</w:t>
      </w:r>
      <w:r w:rsidRPr="00675670">
        <w:rPr>
          <w:bCs/>
          <w:sz w:val="18"/>
          <w:szCs w:val="16"/>
        </w:rPr>
        <w:t xml:space="preserve"> and reporting.</w:t>
      </w:r>
    </w:p>
    <w:p w14:paraId="0FFCED40" w14:textId="4245BFD8" w:rsidR="005F30C3" w:rsidRDefault="005F30C3"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Ensure partner financial</w:t>
      </w:r>
      <w:r w:rsidR="005D2A12" w:rsidRPr="00675670">
        <w:rPr>
          <w:bCs/>
          <w:sz w:val="18"/>
          <w:szCs w:val="16"/>
        </w:rPr>
        <w:t xml:space="preserve"> standards, policies, and procedures are</w:t>
      </w:r>
      <w:r w:rsidRPr="00675670">
        <w:rPr>
          <w:bCs/>
          <w:sz w:val="18"/>
          <w:szCs w:val="16"/>
        </w:rPr>
        <w:t xml:space="preserve"> coherent with CAFOD systems and where there exist gaps, work jointly with </w:t>
      </w:r>
      <w:r w:rsidRPr="00ED7D93">
        <w:rPr>
          <w:bCs/>
          <w:sz w:val="18"/>
          <w:szCs w:val="16"/>
        </w:rPr>
        <w:t>the</w:t>
      </w:r>
      <w:r w:rsidR="00516200" w:rsidRPr="00ED7D93">
        <w:rPr>
          <w:bCs/>
          <w:sz w:val="18"/>
          <w:szCs w:val="16"/>
        </w:rPr>
        <w:t xml:space="preserve"> </w:t>
      </w:r>
      <w:r w:rsidR="005B411B" w:rsidRPr="00ED7D93">
        <w:rPr>
          <w:sz w:val="18"/>
          <w:szCs w:val="16"/>
        </w:rPr>
        <w:t>Finance and Administration Manager</w:t>
      </w:r>
      <w:r w:rsidRPr="00ED7D93">
        <w:rPr>
          <w:bCs/>
          <w:sz w:val="18"/>
          <w:szCs w:val="16"/>
        </w:rPr>
        <w:t xml:space="preserve"> to develop one.</w:t>
      </w:r>
    </w:p>
    <w:p w14:paraId="56EB5D86" w14:textId="48F63040" w:rsidR="00B2184E" w:rsidRPr="00B2184E" w:rsidRDefault="00B2184E" w:rsidP="00B2184E">
      <w:pPr>
        <w:numPr>
          <w:ilvl w:val="0"/>
          <w:numId w:val="1"/>
        </w:numPr>
        <w:tabs>
          <w:tab w:val="clear" w:pos="720"/>
          <w:tab w:val="num" w:pos="426"/>
        </w:tabs>
        <w:spacing w:line="300" w:lineRule="exact"/>
        <w:ind w:left="426" w:hanging="426"/>
        <w:jc w:val="both"/>
        <w:rPr>
          <w:bCs/>
          <w:sz w:val="18"/>
          <w:szCs w:val="16"/>
        </w:rPr>
      </w:pPr>
      <w:r w:rsidRPr="00B2184E">
        <w:rPr>
          <w:bCs/>
          <w:sz w:val="18"/>
          <w:szCs w:val="18"/>
          <w:lang w:eastAsia="en-GB"/>
        </w:rPr>
        <w:t>Help to develop systems and practices that ensure that payment requests, authorisation and approvals are done for all transaction per financial policy of the partner / CAFOD or donor requirement</w:t>
      </w:r>
    </w:p>
    <w:p w14:paraId="7526764E" w14:textId="77777777" w:rsidR="007B08EE" w:rsidRPr="00675670" w:rsidRDefault="007B08EE" w:rsidP="00DC5242">
      <w:pPr>
        <w:numPr>
          <w:ilvl w:val="0"/>
          <w:numId w:val="1"/>
        </w:numPr>
        <w:tabs>
          <w:tab w:val="clear" w:pos="720"/>
          <w:tab w:val="num" w:pos="426"/>
        </w:tabs>
        <w:spacing w:line="300" w:lineRule="exact"/>
        <w:ind w:left="426" w:hanging="426"/>
        <w:jc w:val="both"/>
        <w:rPr>
          <w:bCs/>
          <w:sz w:val="18"/>
          <w:szCs w:val="16"/>
        </w:rPr>
      </w:pPr>
      <w:r w:rsidRPr="00ED7D93">
        <w:rPr>
          <w:bCs/>
          <w:sz w:val="18"/>
          <w:szCs w:val="16"/>
        </w:rPr>
        <w:t>Inspect partners’ records and documents to ensure they are well filed and stored in accordance</w:t>
      </w:r>
      <w:r w:rsidRPr="00675670">
        <w:rPr>
          <w:bCs/>
          <w:sz w:val="18"/>
          <w:szCs w:val="16"/>
        </w:rPr>
        <w:t xml:space="preserve"> with CAFOD document retention policy.</w:t>
      </w:r>
    </w:p>
    <w:p w14:paraId="5F95882B" w14:textId="77777777" w:rsidR="00F967EC" w:rsidRPr="00675670" w:rsidRDefault="00F967EC" w:rsidP="00DC5242">
      <w:pPr>
        <w:tabs>
          <w:tab w:val="num" w:pos="426"/>
        </w:tabs>
        <w:spacing w:line="300" w:lineRule="exact"/>
        <w:ind w:hanging="720"/>
        <w:jc w:val="both"/>
        <w:rPr>
          <w:b/>
          <w:bCs/>
          <w:sz w:val="18"/>
          <w:szCs w:val="16"/>
        </w:rPr>
      </w:pPr>
    </w:p>
    <w:p w14:paraId="0695C0F3" w14:textId="77777777" w:rsidR="00F967EC" w:rsidRPr="00675670" w:rsidRDefault="007B08EE" w:rsidP="00DC5242">
      <w:pPr>
        <w:tabs>
          <w:tab w:val="num" w:pos="426"/>
        </w:tabs>
        <w:spacing w:line="300" w:lineRule="exact"/>
        <w:ind w:hanging="720"/>
        <w:jc w:val="both"/>
        <w:rPr>
          <w:b/>
          <w:bCs/>
          <w:sz w:val="18"/>
          <w:szCs w:val="16"/>
        </w:rPr>
      </w:pPr>
      <w:r w:rsidRPr="00675670">
        <w:rPr>
          <w:b/>
          <w:bCs/>
          <w:sz w:val="18"/>
          <w:szCs w:val="16"/>
        </w:rPr>
        <w:t xml:space="preserve">Partner </w:t>
      </w:r>
      <w:r w:rsidR="00F967EC" w:rsidRPr="00675670">
        <w:rPr>
          <w:b/>
          <w:bCs/>
          <w:sz w:val="18"/>
          <w:szCs w:val="16"/>
        </w:rPr>
        <w:t xml:space="preserve">Financial Documentation, Compliance and </w:t>
      </w:r>
      <w:r w:rsidRPr="00675670">
        <w:rPr>
          <w:b/>
          <w:bCs/>
          <w:sz w:val="18"/>
          <w:szCs w:val="16"/>
        </w:rPr>
        <w:t>Reporting</w:t>
      </w:r>
      <w:r w:rsidR="00F967EC" w:rsidRPr="00675670">
        <w:rPr>
          <w:b/>
          <w:bCs/>
          <w:sz w:val="18"/>
          <w:szCs w:val="16"/>
        </w:rPr>
        <w:t xml:space="preserve"> - 15%</w:t>
      </w:r>
    </w:p>
    <w:p w14:paraId="3A17F043" w14:textId="77777777" w:rsidR="00DC5242" w:rsidRPr="00675670" w:rsidRDefault="007B08EE"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Be the focal point for receiving financial reports from the partners on all </w:t>
      </w:r>
      <w:proofErr w:type="gramStart"/>
      <w:r w:rsidRPr="00675670">
        <w:rPr>
          <w:bCs/>
          <w:sz w:val="18"/>
          <w:szCs w:val="16"/>
        </w:rPr>
        <w:t>grants</w:t>
      </w:r>
      <w:proofErr w:type="gramEnd"/>
      <w:r w:rsidRPr="00675670">
        <w:rPr>
          <w:bCs/>
          <w:sz w:val="18"/>
          <w:szCs w:val="16"/>
        </w:rPr>
        <w:t xml:space="preserve"> funds disbursed and giving feedback to the partners on any inconsistencies arising before clearing the financial reports making sure partner financial reporting requirements and deadlines as specified in the grant agreements are met.  </w:t>
      </w:r>
    </w:p>
    <w:p w14:paraId="436906D7" w14:textId="77777777" w:rsidR="008342B7" w:rsidRPr="00675670" w:rsidRDefault="008342B7"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Assist in the programme team in the preparation of donor reports, ensuring these reporting meet all donor financial reporting requirements.</w:t>
      </w:r>
    </w:p>
    <w:p w14:paraId="2F385167" w14:textId="5D71CFF0" w:rsidR="007B08EE" w:rsidRPr="00675670" w:rsidRDefault="00F967EC"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Working closely with </w:t>
      </w:r>
      <w:r w:rsidRPr="00ED7D93">
        <w:rPr>
          <w:bCs/>
          <w:sz w:val="18"/>
          <w:szCs w:val="16"/>
        </w:rPr>
        <w:t xml:space="preserve">the </w:t>
      </w:r>
      <w:r w:rsidR="005B411B" w:rsidRPr="00ED7D93">
        <w:rPr>
          <w:sz w:val="18"/>
          <w:szCs w:val="16"/>
        </w:rPr>
        <w:t>Program</w:t>
      </w:r>
      <w:r w:rsidR="004D6C7D" w:rsidRPr="00ED7D93">
        <w:rPr>
          <w:sz w:val="18"/>
          <w:szCs w:val="16"/>
        </w:rPr>
        <w:t>me</w:t>
      </w:r>
      <w:r w:rsidR="005B411B" w:rsidRPr="00ED7D93">
        <w:rPr>
          <w:sz w:val="18"/>
          <w:szCs w:val="16"/>
        </w:rPr>
        <w:t xml:space="preserve"> team</w:t>
      </w:r>
      <w:r w:rsidR="005E1F9E" w:rsidRPr="00ED7D93">
        <w:rPr>
          <w:sz w:val="18"/>
          <w:szCs w:val="16"/>
        </w:rPr>
        <w:t xml:space="preserve"> </w:t>
      </w:r>
      <w:r w:rsidR="007B08EE" w:rsidRPr="00ED7D93">
        <w:rPr>
          <w:bCs/>
          <w:sz w:val="18"/>
          <w:szCs w:val="16"/>
        </w:rPr>
        <w:t xml:space="preserve">ensure that the relevant </w:t>
      </w:r>
      <w:r w:rsidRPr="00ED7D93">
        <w:rPr>
          <w:bCs/>
          <w:sz w:val="18"/>
          <w:szCs w:val="16"/>
        </w:rPr>
        <w:t>CAFOD</w:t>
      </w:r>
      <w:r w:rsidR="007B08EE" w:rsidRPr="00ED7D93">
        <w:rPr>
          <w:bCs/>
          <w:sz w:val="18"/>
          <w:szCs w:val="16"/>
        </w:rPr>
        <w:t xml:space="preserve"> </w:t>
      </w:r>
      <w:r w:rsidRPr="00ED7D93">
        <w:rPr>
          <w:bCs/>
          <w:sz w:val="18"/>
          <w:szCs w:val="16"/>
        </w:rPr>
        <w:t xml:space="preserve">Procurement Procedures </w:t>
      </w:r>
      <w:r w:rsidR="007B08EE" w:rsidRPr="00ED7D93">
        <w:rPr>
          <w:bCs/>
          <w:sz w:val="18"/>
          <w:szCs w:val="16"/>
        </w:rPr>
        <w:t>are adhered to and implemented in a standardised</w:t>
      </w:r>
      <w:r w:rsidR="007B08EE" w:rsidRPr="00675670">
        <w:rPr>
          <w:bCs/>
          <w:sz w:val="18"/>
          <w:szCs w:val="16"/>
        </w:rPr>
        <w:t xml:space="preserve"> manner across all </w:t>
      </w:r>
      <w:r w:rsidRPr="00675670">
        <w:rPr>
          <w:bCs/>
          <w:sz w:val="18"/>
          <w:szCs w:val="16"/>
        </w:rPr>
        <w:t>partner offices</w:t>
      </w:r>
      <w:r w:rsidR="007B08EE" w:rsidRPr="00675670">
        <w:rPr>
          <w:bCs/>
          <w:sz w:val="18"/>
          <w:szCs w:val="16"/>
        </w:rPr>
        <w:t>.</w:t>
      </w:r>
    </w:p>
    <w:p w14:paraId="46327B69" w14:textId="77777777" w:rsidR="00B2184E" w:rsidRDefault="00F967EC" w:rsidP="00B2184E">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That financial reports presented are backed by detailed transaction listing and duly supported by relevant documentations that </w:t>
      </w:r>
      <w:proofErr w:type="gramStart"/>
      <w:r w:rsidRPr="00675670">
        <w:rPr>
          <w:bCs/>
          <w:sz w:val="18"/>
          <w:szCs w:val="16"/>
        </w:rPr>
        <w:t>comply with both CAFOD and donor requirements at all times</w:t>
      </w:r>
      <w:proofErr w:type="gramEnd"/>
      <w:r w:rsidRPr="00675670">
        <w:rPr>
          <w:bCs/>
          <w:sz w:val="18"/>
          <w:szCs w:val="16"/>
        </w:rPr>
        <w:t>.</w:t>
      </w:r>
    </w:p>
    <w:p w14:paraId="65E8D97E" w14:textId="77777777" w:rsidR="00B2184E" w:rsidRPr="00675670" w:rsidRDefault="00B2184E" w:rsidP="00DC5242">
      <w:pPr>
        <w:numPr>
          <w:ilvl w:val="0"/>
          <w:numId w:val="1"/>
        </w:numPr>
        <w:tabs>
          <w:tab w:val="clear" w:pos="720"/>
          <w:tab w:val="num" w:pos="426"/>
        </w:tabs>
        <w:spacing w:line="300" w:lineRule="exact"/>
        <w:ind w:left="426" w:hanging="426"/>
        <w:jc w:val="both"/>
        <w:rPr>
          <w:bCs/>
          <w:sz w:val="18"/>
          <w:szCs w:val="16"/>
        </w:rPr>
      </w:pPr>
    </w:p>
    <w:p w14:paraId="3DD8CC68" w14:textId="77777777" w:rsidR="005F30C3" w:rsidRPr="00675670" w:rsidRDefault="005F30C3" w:rsidP="00DC5242">
      <w:pPr>
        <w:tabs>
          <w:tab w:val="num" w:pos="426"/>
        </w:tabs>
        <w:spacing w:line="300" w:lineRule="exact"/>
        <w:ind w:hanging="720"/>
        <w:jc w:val="both"/>
        <w:rPr>
          <w:bCs/>
          <w:sz w:val="18"/>
          <w:szCs w:val="16"/>
        </w:rPr>
      </w:pPr>
    </w:p>
    <w:p w14:paraId="41268A92" w14:textId="77777777" w:rsidR="005D2A12" w:rsidRPr="00675670" w:rsidRDefault="00F967EC" w:rsidP="00DC5242">
      <w:pPr>
        <w:tabs>
          <w:tab w:val="num" w:pos="426"/>
        </w:tabs>
        <w:spacing w:line="300" w:lineRule="exact"/>
        <w:ind w:hanging="720"/>
        <w:jc w:val="both"/>
        <w:rPr>
          <w:b/>
          <w:bCs/>
          <w:sz w:val="18"/>
          <w:szCs w:val="16"/>
        </w:rPr>
      </w:pPr>
      <w:r w:rsidRPr="00675670">
        <w:rPr>
          <w:b/>
          <w:bCs/>
          <w:sz w:val="18"/>
          <w:szCs w:val="16"/>
        </w:rPr>
        <w:t>Liaisons with CAFOD finance</w:t>
      </w:r>
      <w:r w:rsidR="007020B6" w:rsidRPr="00675670">
        <w:rPr>
          <w:b/>
          <w:bCs/>
          <w:sz w:val="18"/>
          <w:szCs w:val="16"/>
        </w:rPr>
        <w:t xml:space="preserve">, Programme and Funding Team - </w:t>
      </w:r>
      <w:r w:rsidR="008342B7" w:rsidRPr="00675670">
        <w:rPr>
          <w:b/>
          <w:bCs/>
          <w:sz w:val="18"/>
          <w:szCs w:val="16"/>
        </w:rPr>
        <w:t>15</w:t>
      </w:r>
      <w:r w:rsidR="007020B6" w:rsidRPr="00675670">
        <w:rPr>
          <w:b/>
          <w:bCs/>
          <w:sz w:val="18"/>
          <w:szCs w:val="16"/>
        </w:rPr>
        <w:t>%</w:t>
      </w:r>
      <w:r w:rsidR="005D2A12" w:rsidRPr="00675670">
        <w:rPr>
          <w:b/>
          <w:bCs/>
          <w:sz w:val="18"/>
          <w:szCs w:val="16"/>
        </w:rPr>
        <w:t>:</w:t>
      </w:r>
    </w:p>
    <w:p w14:paraId="7E9EE63E" w14:textId="513AC2C2" w:rsidR="003D5A7B" w:rsidRPr="00675670" w:rsidRDefault="007020B6"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Ensure production of management report – Budget versus Actual for dec</w:t>
      </w:r>
      <w:r w:rsidR="003D5A7B" w:rsidRPr="00675670">
        <w:rPr>
          <w:bCs/>
          <w:sz w:val="18"/>
          <w:szCs w:val="16"/>
        </w:rPr>
        <w:t>ision making</w:t>
      </w:r>
      <w:r w:rsidR="008342B7" w:rsidRPr="00675670">
        <w:rPr>
          <w:bCs/>
          <w:sz w:val="18"/>
          <w:szCs w:val="16"/>
        </w:rPr>
        <w:t xml:space="preserve">, keep the programme team and the </w:t>
      </w:r>
      <w:r w:rsidR="00ED7D93" w:rsidRPr="00ED7D93">
        <w:rPr>
          <w:bCs/>
          <w:sz w:val="18"/>
          <w:szCs w:val="16"/>
        </w:rPr>
        <w:t xml:space="preserve">Finance Administrative Manager </w:t>
      </w:r>
      <w:r w:rsidR="00DC5242" w:rsidRPr="00675670">
        <w:rPr>
          <w:bCs/>
          <w:sz w:val="18"/>
          <w:szCs w:val="16"/>
        </w:rPr>
        <w:t>a</w:t>
      </w:r>
      <w:r w:rsidR="008342B7" w:rsidRPr="00675670">
        <w:rPr>
          <w:bCs/>
          <w:sz w:val="18"/>
          <w:szCs w:val="16"/>
        </w:rPr>
        <w:t xml:space="preserve">dvised of all situations which have the potential for a negative impact on internal controls or financial management </w:t>
      </w:r>
      <w:r w:rsidR="00595656" w:rsidRPr="00675670">
        <w:rPr>
          <w:bCs/>
          <w:sz w:val="18"/>
          <w:szCs w:val="16"/>
        </w:rPr>
        <w:t xml:space="preserve">for further presentation of the same at SMT and </w:t>
      </w:r>
      <w:r w:rsidR="008342B7" w:rsidRPr="00675670">
        <w:rPr>
          <w:bCs/>
          <w:sz w:val="18"/>
          <w:szCs w:val="16"/>
        </w:rPr>
        <w:t>for</w:t>
      </w:r>
      <w:r w:rsidR="003D5A7B" w:rsidRPr="00675670">
        <w:rPr>
          <w:bCs/>
          <w:sz w:val="18"/>
          <w:szCs w:val="16"/>
        </w:rPr>
        <w:t xml:space="preserve"> close monitoring of project implementation </w:t>
      </w:r>
      <w:r w:rsidR="008342B7" w:rsidRPr="00675670">
        <w:rPr>
          <w:bCs/>
          <w:sz w:val="18"/>
          <w:szCs w:val="16"/>
        </w:rPr>
        <w:t xml:space="preserve">and </w:t>
      </w:r>
      <w:r w:rsidR="003D5A7B" w:rsidRPr="00675670">
        <w:rPr>
          <w:bCs/>
          <w:sz w:val="18"/>
          <w:szCs w:val="16"/>
        </w:rPr>
        <w:t>progress</w:t>
      </w:r>
      <w:r w:rsidR="00595656" w:rsidRPr="00675670">
        <w:rPr>
          <w:bCs/>
          <w:sz w:val="18"/>
          <w:szCs w:val="16"/>
        </w:rPr>
        <w:t xml:space="preserve"> by all stakeholders.</w:t>
      </w:r>
    </w:p>
    <w:p w14:paraId="30F3C53F" w14:textId="77777777" w:rsidR="003D5A7B" w:rsidRPr="00675670" w:rsidRDefault="003D5A7B"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 xml:space="preserve">Work closely with the programme and funding team to development the accounting framework for all new funding and ensure costs are accurately captured in partner projects in </w:t>
      </w:r>
      <w:proofErr w:type="spellStart"/>
      <w:r w:rsidRPr="00675670">
        <w:rPr>
          <w:bCs/>
          <w:sz w:val="18"/>
          <w:szCs w:val="16"/>
        </w:rPr>
        <w:t>WebPromise</w:t>
      </w:r>
      <w:proofErr w:type="spellEnd"/>
      <w:r w:rsidRPr="00675670">
        <w:rPr>
          <w:bCs/>
          <w:sz w:val="18"/>
          <w:szCs w:val="16"/>
        </w:rPr>
        <w:t xml:space="preserve">. </w:t>
      </w:r>
    </w:p>
    <w:p w14:paraId="21905D37" w14:textId="0FEFF2DD" w:rsidR="008342B7" w:rsidRPr="00675670" w:rsidRDefault="005E1F9E"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A</w:t>
      </w:r>
      <w:r w:rsidR="008342B7" w:rsidRPr="00675670">
        <w:rPr>
          <w:bCs/>
          <w:sz w:val="18"/>
          <w:szCs w:val="16"/>
        </w:rPr>
        <w:t xml:space="preserve">wareness with CAFOD Complaints Handling Procedures, ensure compliance and bring all matters arising </w:t>
      </w:r>
      <w:r w:rsidR="008342B7" w:rsidRPr="00ED7D93">
        <w:rPr>
          <w:bCs/>
          <w:sz w:val="18"/>
          <w:szCs w:val="16"/>
        </w:rPr>
        <w:t>to the attention of</w:t>
      </w:r>
      <w:r w:rsidR="006A4FDE" w:rsidRPr="00ED7D93">
        <w:rPr>
          <w:sz w:val="18"/>
          <w:szCs w:val="16"/>
        </w:rPr>
        <w:t xml:space="preserve"> the Program</w:t>
      </w:r>
      <w:r w:rsidR="004D6C7D" w:rsidRPr="00ED7D93">
        <w:rPr>
          <w:sz w:val="18"/>
          <w:szCs w:val="16"/>
        </w:rPr>
        <w:t>me</w:t>
      </w:r>
      <w:r w:rsidR="006A4FDE" w:rsidRPr="00ED7D93">
        <w:rPr>
          <w:sz w:val="18"/>
          <w:szCs w:val="16"/>
        </w:rPr>
        <w:t xml:space="preserve"> Manager and/or Country Representative</w:t>
      </w:r>
      <w:r w:rsidR="008342B7" w:rsidRPr="00ED7D93">
        <w:rPr>
          <w:bCs/>
          <w:sz w:val="18"/>
          <w:szCs w:val="16"/>
        </w:rPr>
        <w:t>.</w:t>
      </w:r>
    </w:p>
    <w:p w14:paraId="3A54BC68" w14:textId="250F83EA" w:rsidR="00451CC9" w:rsidRPr="00675670" w:rsidRDefault="00451CC9" w:rsidP="00DC5242">
      <w:pPr>
        <w:numPr>
          <w:ilvl w:val="0"/>
          <w:numId w:val="1"/>
        </w:numPr>
        <w:tabs>
          <w:tab w:val="clear" w:pos="720"/>
          <w:tab w:val="num" w:pos="426"/>
        </w:tabs>
        <w:spacing w:line="300" w:lineRule="exact"/>
        <w:ind w:left="426" w:hanging="426"/>
        <w:jc w:val="both"/>
        <w:rPr>
          <w:bCs/>
          <w:sz w:val="18"/>
          <w:szCs w:val="16"/>
        </w:rPr>
      </w:pPr>
      <w:r w:rsidRPr="00675670">
        <w:rPr>
          <w:bCs/>
          <w:sz w:val="18"/>
          <w:szCs w:val="16"/>
        </w:rPr>
        <w:t>Carry</w:t>
      </w:r>
      <w:r w:rsidR="003C105E">
        <w:rPr>
          <w:bCs/>
          <w:sz w:val="18"/>
          <w:szCs w:val="16"/>
        </w:rPr>
        <w:t xml:space="preserve"> </w:t>
      </w:r>
      <w:r w:rsidRPr="00675670">
        <w:rPr>
          <w:bCs/>
          <w:sz w:val="18"/>
          <w:szCs w:val="16"/>
        </w:rPr>
        <w:t>out routine or quarterly grant reconciliations in CAFOD systems and provide feedback on areas of concern for immediate action.</w:t>
      </w:r>
    </w:p>
    <w:p w14:paraId="5FCCA8D0" w14:textId="77777777" w:rsidR="005D2A12" w:rsidRPr="00675670" w:rsidRDefault="005D2A12" w:rsidP="005D2A12">
      <w:pPr>
        <w:spacing w:line="360" w:lineRule="auto"/>
        <w:rPr>
          <w:b/>
          <w:bCs/>
          <w:i/>
          <w:sz w:val="18"/>
          <w:szCs w:val="16"/>
        </w:rPr>
      </w:pPr>
    </w:p>
    <w:p w14:paraId="497514E5" w14:textId="77777777" w:rsidR="0080674F" w:rsidRPr="00675670" w:rsidRDefault="0080674F" w:rsidP="0080674F">
      <w:pPr>
        <w:spacing w:line="360" w:lineRule="auto"/>
        <w:rPr>
          <w:bCs/>
          <w:i/>
          <w:iCs/>
          <w:sz w:val="18"/>
          <w:szCs w:val="16"/>
        </w:rPr>
      </w:pPr>
      <w:r w:rsidRPr="00675670">
        <w:rPr>
          <w:bCs/>
          <w:i/>
          <w:sz w:val="18"/>
          <w:szCs w:val="16"/>
        </w:rPr>
        <w:t>You</w:t>
      </w:r>
      <w:r w:rsidRPr="00675670">
        <w:rPr>
          <w:bCs/>
          <w:sz w:val="18"/>
          <w:szCs w:val="16"/>
        </w:rPr>
        <w:t xml:space="preserve"> </w:t>
      </w:r>
      <w:r w:rsidRPr="00675670">
        <w:rPr>
          <w:bCs/>
          <w:i/>
          <w:iCs/>
          <w:sz w:val="18"/>
          <w:szCs w:val="16"/>
        </w:rPr>
        <w:t>may be required to carry out other reasonable duties and responsibilities from time to time in agreement with your line manager</w:t>
      </w:r>
    </w:p>
    <w:p w14:paraId="2BAF6D29" w14:textId="4A5F9A27" w:rsidR="00840327" w:rsidRDefault="00840327" w:rsidP="00F82F72">
      <w:pPr>
        <w:spacing w:line="360" w:lineRule="auto"/>
      </w:pPr>
    </w:p>
    <w:p w14:paraId="50A9970B" w14:textId="151468C6" w:rsidR="00675670" w:rsidRDefault="00675670" w:rsidP="00F82F72">
      <w:pPr>
        <w:spacing w:line="360" w:lineRule="auto"/>
      </w:pPr>
    </w:p>
    <w:p w14:paraId="4B043D5C" w14:textId="77777777" w:rsidR="00675670" w:rsidRDefault="00675670" w:rsidP="00F82F72">
      <w:pPr>
        <w:spacing w:line="360" w:lineRule="auto"/>
      </w:pPr>
    </w:p>
    <w:p w14:paraId="5FCEBB06" w14:textId="77777777" w:rsidR="00C16921" w:rsidRPr="00D52816" w:rsidRDefault="00C16921" w:rsidP="00C16921">
      <w:pPr>
        <w:pStyle w:val="paragraph"/>
        <w:spacing w:before="0" w:beforeAutospacing="0" w:after="0" w:afterAutospacing="0" w:line="360" w:lineRule="auto"/>
        <w:textAlignment w:val="baseline"/>
        <w:rPr>
          <w:rFonts w:ascii="Verdana" w:hAnsi="Verdana"/>
          <w:color w:val="000000"/>
          <w:sz w:val="18"/>
          <w:szCs w:val="18"/>
        </w:rPr>
      </w:pPr>
      <w:r w:rsidRPr="00D52816">
        <w:rPr>
          <w:rStyle w:val="normaltextrun"/>
          <w:b/>
          <w:bCs/>
          <w:color w:val="000000"/>
          <w:sz w:val="18"/>
          <w:szCs w:val="18"/>
          <w:lang w:val="en-US"/>
        </w:rPr>
        <w:t xml:space="preserve">Safeguarding for Children and Vulnerable Adults </w:t>
      </w:r>
      <w:r w:rsidRPr="00D52816">
        <w:rPr>
          <w:rStyle w:val="normaltextrun"/>
          <w:b/>
          <w:bCs/>
          <w:color w:val="000000"/>
          <w:sz w:val="18"/>
          <w:szCs w:val="18"/>
          <w:highlight w:val="lightGray"/>
          <w:lang w:val="en-US"/>
        </w:rPr>
        <w:t>&lt;-- delete/update greyed out area as applicable</w:t>
      </w:r>
      <w:r w:rsidRPr="00D52816">
        <w:rPr>
          <w:rStyle w:val="eop"/>
          <w:rFonts w:ascii="Verdana" w:hAnsi="Verdana"/>
          <w:color w:val="000000"/>
          <w:sz w:val="18"/>
          <w:szCs w:val="18"/>
        </w:rPr>
        <w:t> </w:t>
      </w:r>
    </w:p>
    <w:p w14:paraId="18E9BA1C" w14:textId="77777777" w:rsidR="00C16921" w:rsidRPr="00D52816" w:rsidRDefault="00C16921" w:rsidP="00C16921">
      <w:pPr>
        <w:pStyle w:val="paragraph"/>
        <w:spacing w:before="0" w:beforeAutospacing="0" w:after="0" w:afterAutospacing="0" w:line="360" w:lineRule="auto"/>
        <w:textAlignment w:val="baseline"/>
        <w:rPr>
          <w:rFonts w:ascii="Verdana" w:hAnsi="Verdana"/>
          <w:color w:val="000000"/>
          <w:sz w:val="18"/>
          <w:szCs w:val="18"/>
        </w:rPr>
      </w:pPr>
      <w:r w:rsidRPr="00D52816">
        <w:rPr>
          <w:rStyle w:val="normaltextrun"/>
          <w:color w:val="000000"/>
          <w:sz w:val="18"/>
          <w:szCs w:val="18"/>
          <w:lang w:val="en-US"/>
        </w:rPr>
        <w:t xml:space="preserve">CAFOD </w:t>
      </w:r>
      <w:proofErr w:type="spellStart"/>
      <w:r w:rsidRPr="00D52816">
        <w:rPr>
          <w:rStyle w:val="spellingerror"/>
          <w:color w:val="000000"/>
          <w:sz w:val="18"/>
          <w:szCs w:val="18"/>
          <w:lang w:val="en-US"/>
        </w:rPr>
        <w:t>recognises</w:t>
      </w:r>
      <w:proofErr w:type="spellEnd"/>
      <w:r w:rsidRPr="00D52816">
        <w:rPr>
          <w:rStyle w:val="normaltextrun"/>
          <w:color w:val="000000"/>
          <w:sz w:val="18"/>
          <w:szCs w:val="18"/>
          <w:lang w:val="en-US"/>
        </w:rPr>
        <w:t xml:space="preserve"> the personal dignity and rights of children and vulnerable adults, towards whom it has a special responsibility and a duty of care and respect.  CAFOD, and all its staff and volunteers, undertake to do all in our power to create a safe environment for children, young people and vulnerable adults and to prevent their physical, sexual or emotional abuse.  CAFOD </w:t>
      </w:r>
      <w:proofErr w:type="gramStart"/>
      <w:r w:rsidRPr="00D52816">
        <w:rPr>
          <w:rStyle w:val="normaltextrun"/>
          <w:color w:val="000000"/>
          <w:sz w:val="18"/>
          <w:szCs w:val="18"/>
          <w:lang w:val="en-US"/>
        </w:rPr>
        <w:t>is committed to acting at all times</w:t>
      </w:r>
      <w:proofErr w:type="gramEnd"/>
      <w:r w:rsidRPr="00D52816">
        <w:rPr>
          <w:rStyle w:val="normaltextrun"/>
          <w:color w:val="000000"/>
          <w:sz w:val="18"/>
          <w:szCs w:val="18"/>
          <w:lang w:val="en-US"/>
        </w:rPr>
        <w:t xml:space="preserve"> in the best interests of children and vulnerable adults, seeing these interests as paramount.  Any candidate offered a job with CAFOD will be expected to adhere to CAFOD’s Safeguarding policy and sign CAFOD’s Code of </w:t>
      </w:r>
      <w:proofErr w:type="spellStart"/>
      <w:r w:rsidRPr="00D52816">
        <w:rPr>
          <w:rStyle w:val="spellingerror"/>
          <w:color w:val="000000"/>
          <w:sz w:val="18"/>
          <w:szCs w:val="18"/>
          <w:lang w:val="en-US"/>
        </w:rPr>
        <w:t>Behaviour</w:t>
      </w:r>
      <w:proofErr w:type="spellEnd"/>
      <w:r w:rsidRPr="00D52816">
        <w:rPr>
          <w:rStyle w:val="normaltextrun"/>
          <w:color w:val="000000"/>
          <w:sz w:val="18"/>
          <w:szCs w:val="18"/>
          <w:lang w:val="en-US"/>
        </w:rPr>
        <w:t xml:space="preserve"> as an appendix to their contract of employment and agree to conduct themselves in accordance with the provisions of these documents. </w:t>
      </w:r>
      <w:r w:rsidRPr="00D52816">
        <w:rPr>
          <w:rStyle w:val="normaltextrun"/>
          <w:color w:val="000000"/>
          <w:sz w:val="18"/>
          <w:szCs w:val="18"/>
          <w:highlight w:val="lightGray"/>
          <w:lang w:val="en-US"/>
        </w:rPr>
        <w:t xml:space="preserve">This post involves responsibility for people who will have contact with children, young people and vulnerable adults and applicants will be subject to specific checks related to safeguarding issues.  If based in the </w:t>
      </w:r>
      <w:proofErr w:type="gramStart"/>
      <w:r w:rsidRPr="00D52816">
        <w:rPr>
          <w:rStyle w:val="contextualspellingandgrammarerror"/>
          <w:rFonts w:ascii="Verdana" w:hAnsi="Verdana"/>
          <w:color w:val="000000"/>
          <w:sz w:val="18"/>
          <w:szCs w:val="18"/>
          <w:highlight w:val="lightGray"/>
          <w:lang w:val="en-US"/>
        </w:rPr>
        <w:t>UK</w:t>
      </w:r>
      <w:proofErr w:type="gramEnd"/>
      <w:r w:rsidRPr="00D52816">
        <w:rPr>
          <w:rStyle w:val="normaltextrun"/>
          <w:color w:val="000000"/>
          <w:sz w:val="18"/>
          <w:szCs w:val="18"/>
          <w:highlight w:val="lightGray"/>
          <w:lang w:val="en-US"/>
        </w:rPr>
        <w:t xml:space="preserve"> the post holder is required to present or obtain a Disclosure from the DBS (Disclosure &amp; Barring Service).  If the post is based outside the </w:t>
      </w:r>
      <w:proofErr w:type="gramStart"/>
      <w:r w:rsidRPr="00D52816">
        <w:rPr>
          <w:rStyle w:val="contextualspellingandgrammarerror"/>
          <w:rFonts w:ascii="Verdana" w:hAnsi="Verdana"/>
          <w:color w:val="000000"/>
          <w:sz w:val="18"/>
          <w:szCs w:val="18"/>
          <w:highlight w:val="lightGray"/>
          <w:lang w:val="en-US"/>
        </w:rPr>
        <w:t>UK</w:t>
      </w:r>
      <w:proofErr w:type="gramEnd"/>
      <w:r w:rsidRPr="00D52816">
        <w:rPr>
          <w:rStyle w:val="normaltextrun"/>
          <w:color w:val="000000"/>
          <w:sz w:val="18"/>
          <w:szCs w:val="18"/>
          <w:highlight w:val="lightGray"/>
          <w:lang w:val="en-US"/>
        </w:rPr>
        <w:t xml:space="preserve"> the post holder will be subject to a different checking process.</w:t>
      </w:r>
    </w:p>
    <w:p w14:paraId="6EB1B0E1" w14:textId="31DBA445" w:rsidR="00675670" w:rsidRDefault="00675670" w:rsidP="000357AC">
      <w:pPr>
        <w:spacing w:line="360" w:lineRule="auto"/>
        <w:rPr>
          <w:i/>
          <w:sz w:val="18"/>
          <w:szCs w:val="16"/>
        </w:rPr>
      </w:pPr>
    </w:p>
    <w:p w14:paraId="5239C0B5" w14:textId="0CA2D133" w:rsidR="00675670" w:rsidRDefault="00675670" w:rsidP="000357AC">
      <w:pPr>
        <w:spacing w:line="360" w:lineRule="auto"/>
        <w:rPr>
          <w:i/>
          <w:sz w:val="18"/>
          <w:szCs w:val="16"/>
        </w:rPr>
      </w:pPr>
    </w:p>
    <w:p w14:paraId="613B2DF0" w14:textId="77777777" w:rsidR="00675670" w:rsidRPr="008C4686" w:rsidRDefault="00675670" w:rsidP="00675670">
      <w:pPr>
        <w:spacing w:line="240" w:lineRule="auto"/>
        <w:rPr>
          <w:b/>
          <w:sz w:val="16"/>
        </w:rPr>
      </w:pPr>
      <w:r w:rsidRPr="008C4686">
        <w:rPr>
          <w:b/>
        </w:rPr>
        <w:t xml:space="preserve">Person Specification </w:t>
      </w:r>
      <w:r w:rsidRPr="008C4686">
        <w:rPr>
          <w:b/>
          <w:sz w:val="16"/>
        </w:rPr>
        <w:t>[Copy your Key Competencies here]</w:t>
      </w:r>
    </w:p>
    <w:p w14:paraId="365E2B60" w14:textId="77777777" w:rsidR="00675670" w:rsidRDefault="00675670" w:rsidP="00675670">
      <w:pPr>
        <w:spacing w:line="240" w:lineRule="auto"/>
        <w:rPr>
          <w:b/>
        </w:rPr>
      </w:pPr>
    </w:p>
    <w:p w14:paraId="55B2DDE3" w14:textId="77777777" w:rsidR="00675670" w:rsidRPr="004C683D" w:rsidRDefault="00675670" w:rsidP="00675670">
      <w:pPr>
        <w:spacing w:line="240" w:lineRule="auto"/>
        <w:rPr>
          <w:b/>
        </w:rPr>
      </w:pPr>
      <w:r w:rsidRPr="004C683D">
        <w:rPr>
          <w:b/>
        </w:rPr>
        <w:t>Essential</w:t>
      </w:r>
      <w:r>
        <w:rPr>
          <w:b/>
        </w:rPr>
        <w:t xml:space="preserve"> Criteria</w:t>
      </w:r>
    </w:p>
    <w:p w14:paraId="49F72967" w14:textId="77777777" w:rsidR="00675670" w:rsidRDefault="00675670" w:rsidP="00675670">
      <w:pPr>
        <w:spacing w:line="240" w:lineRule="auto"/>
      </w:pPr>
    </w:p>
    <w:p w14:paraId="5B6558A2" w14:textId="77777777" w:rsidR="00675670" w:rsidRPr="00675670" w:rsidRDefault="00675670" w:rsidP="00675670">
      <w:pPr>
        <w:spacing w:line="360" w:lineRule="auto"/>
        <w:rPr>
          <w:i/>
          <w:szCs w:val="16"/>
        </w:rPr>
      </w:pPr>
      <w:r w:rsidRPr="00675670">
        <w:rPr>
          <w:i/>
          <w:szCs w:val="16"/>
        </w:rPr>
        <w:t xml:space="preserve">Understanding our context </w:t>
      </w:r>
    </w:p>
    <w:p w14:paraId="37444C18" w14:textId="535C0950" w:rsidR="00675670" w:rsidRPr="00675670" w:rsidRDefault="00675670" w:rsidP="00675670">
      <w:pPr>
        <w:spacing w:line="240" w:lineRule="auto"/>
        <w:rPr>
          <w:sz w:val="18"/>
          <w:szCs w:val="16"/>
        </w:rPr>
      </w:pPr>
      <w:proofErr w:type="gramStart"/>
      <w:r w:rsidRPr="00675670">
        <w:rPr>
          <w:sz w:val="18"/>
          <w:szCs w:val="16"/>
        </w:rPr>
        <w:t>A</w:t>
      </w:r>
      <w:proofErr w:type="gramEnd"/>
      <w:r w:rsidRPr="00675670">
        <w:rPr>
          <w:sz w:val="18"/>
          <w:szCs w:val="16"/>
        </w:rPr>
        <w:t xml:space="preserve"> Understanding Catholic identity</w:t>
      </w:r>
      <w:r>
        <w:rPr>
          <w:sz w:val="18"/>
          <w:szCs w:val="16"/>
        </w:rPr>
        <w:t xml:space="preserve">: </w:t>
      </w:r>
      <w:r w:rsidRPr="00675670">
        <w:rPr>
          <w:sz w:val="18"/>
          <w:szCs w:val="16"/>
        </w:rPr>
        <w:t>Actively supports CAFOD’s vision, mission and values and what we aim to achieve</w:t>
      </w:r>
    </w:p>
    <w:p w14:paraId="646A6523" w14:textId="401ABC01" w:rsidR="00675670" w:rsidRPr="00675670" w:rsidRDefault="00675670" w:rsidP="00675670">
      <w:pPr>
        <w:spacing w:line="240" w:lineRule="auto"/>
        <w:rPr>
          <w:sz w:val="18"/>
          <w:szCs w:val="16"/>
        </w:rPr>
      </w:pPr>
      <w:r w:rsidRPr="00675670">
        <w:rPr>
          <w:sz w:val="18"/>
          <w:szCs w:val="16"/>
        </w:rPr>
        <w:t>B Understanding CAFOD</w:t>
      </w:r>
      <w:r>
        <w:rPr>
          <w:sz w:val="18"/>
          <w:szCs w:val="16"/>
        </w:rPr>
        <w:t>:</w:t>
      </w:r>
      <w:r w:rsidRPr="00675670">
        <w:rPr>
          <w:sz w:val="18"/>
          <w:szCs w:val="16"/>
        </w:rPr>
        <w:t xml:space="preserve"> Demonstrates high standards of integrity, transparency and accountability in line with CAFOD value of stewardship;</w:t>
      </w:r>
    </w:p>
    <w:p w14:paraId="36DEC62A" w14:textId="3A63F5B5" w:rsidR="00675670" w:rsidRPr="00675670" w:rsidRDefault="00675670" w:rsidP="00675670">
      <w:pPr>
        <w:spacing w:line="240" w:lineRule="auto"/>
        <w:rPr>
          <w:sz w:val="18"/>
          <w:szCs w:val="16"/>
        </w:rPr>
      </w:pPr>
      <w:r w:rsidRPr="00675670">
        <w:rPr>
          <w:sz w:val="18"/>
          <w:szCs w:val="16"/>
        </w:rPr>
        <w:t>C Understanding international development</w:t>
      </w:r>
      <w:r>
        <w:rPr>
          <w:sz w:val="18"/>
          <w:szCs w:val="16"/>
        </w:rPr>
        <w:t>: C</w:t>
      </w:r>
      <w:r w:rsidRPr="00675670">
        <w:rPr>
          <w:sz w:val="18"/>
          <w:szCs w:val="16"/>
        </w:rPr>
        <w:t>ommitment to humanitarian standards; Understands the complex challenges in the work that we do</w:t>
      </w:r>
    </w:p>
    <w:p w14:paraId="5748E6D6" w14:textId="77777777" w:rsidR="00675670" w:rsidRPr="00675670" w:rsidRDefault="00675670" w:rsidP="00675670">
      <w:pPr>
        <w:spacing w:line="240" w:lineRule="auto"/>
        <w:rPr>
          <w:sz w:val="18"/>
          <w:szCs w:val="16"/>
        </w:rPr>
      </w:pPr>
    </w:p>
    <w:p w14:paraId="22CC850C" w14:textId="48B085B3" w:rsidR="00675670" w:rsidRPr="00675670" w:rsidRDefault="00675670" w:rsidP="00675670">
      <w:pPr>
        <w:spacing w:line="360" w:lineRule="auto"/>
        <w:rPr>
          <w:i/>
          <w:szCs w:val="16"/>
        </w:rPr>
      </w:pPr>
      <w:r w:rsidRPr="00675670">
        <w:rPr>
          <w:i/>
          <w:szCs w:val="16"/>
        </w:rPr>
        <w:t xml:space="preserve">Working together </w:t>
      </w:r>
    </w:p>
    <w:p w14:paraId="6D92F288" w14:textId="20695D9F" w:rsidR="00675670" w:rsidRPr="00675670" w:rsidRDefault="00675670" w:rsidP="00675670">
      <w:pPr>
        <w:spacing w:line="240" w:lineRule="auto"/>
        <w:rPr>
          <w:sz w:val="18"/>
          <w:szCs w:val="16"/>
        </w:rPr>
      </w:pPr>
      <w:r w:rsidRPr="00675670">
        <w:rPr>
          <w:sz w:val="18"/>
          <w:szCs w:val="16"/>
        </w:rPr>
        <w:t xml:space="preserve">D Managing </w:t>
      </w:r>
      <w:proofErr w:type="gramStart"/>
      <w:r w:rsidRPr="00675670">
        <w:rPr>
          <w:sz w:val="18"/>
          <w:szCs w:val="16"/>
        </w:rPr>
        <w:t>ourselves</w:t>
      </w:r>
      <w:proofErr w:type="gramEnd"/>
      <w:r>
        <w:rPr>
          <w:sz w:val="18"/>
          <w:szCs w:val="16"/>
        </w:rPr>
        <w:t xml:space="preserve">: </w:t>
      </w:r>
      <w:r w:rsidRPr="00675670">
        <w:rPr>
          <w:sz w:val="18"/>
          <w:szCs w:val="16"/>
        </w:rPr>
        <w:t>Consistently approaches work with energy and a positive, constructive attitude. The capacity to work on own initiative as well as co-operatively as a member of a team.</w:t>
      </w:r>
    </w:p>
    <w:p w14:paraId="2A63CF6E" w14:textId="76F1058A" w:rsidR="00675670" w:rsidRPr="00675670" w:rsidRDefault="00675670" w:rsidP="00675670">
      <w:pPr>
        <w:spacing w:line="240" w:lineRule="auto"/>
        <w:rPr>
          <w:sz w:val="18"/>
          <w:szCs w:val="16"/>
        </w:rPr>
      </w:pPr>
      <w:r w:rsidRPr="00675670">
        <w:rPr>
          <w:sz w:val="18"/>
          <w:szCs w:val="16"/>
        </w:rPr>
        <w:t>E Working with others</w:t>
      </w:r>
      <w:r>
        <w:rPr>
          <w:sz w:val="18"/>
          <w:szCs w:val="16"/>
        </w:rPr>
        <w:t xml:space="preserve">: </w:t>
      </w:r>
      <w:r w:rsidRPr="00675670">
        <w:rPr>
          <w:sz w:val="18"/>
          <w:szCs w:val="16"/>
        </w:rPr>
        <w:t xml:space="preserve">Ability to effectively build relationships, influence and liaise with key </w:t>
      </w:r>
      <w:proofErr w:type="gramStart"/>
      <w:r w:rsidRPr="00675670">
        <w:rPr>
          <w:sz w:val="18"/>
          <w:szCs w:val="16"/>
        </w:rPr>
        <w:t>stakeholders ;</w:t>
      </w:r>
      <w:proofErr w:type="gramEnd"/>
    </w:p>
    <w:p w14:paraId="369109F1" w14:textId="77777777" w:rsidR="00675670" w:rsidRPr="00675670" w:rsidRDefault="00675670" w:rsidP="00675670">
      <w:pPr>
        <w:spacing w:line="240" w:lineRule="auto"/>
        <w:rPr>
          <w:sz w:val="18"/>
          <w:szCs w:val="16"/>
        </w:rPr>
      </w:pPr>
      <w:r w:rsidRPr="00675670">
        <w:rPr>
          <w:sz w:val="18"/>
          <w:szCs w:val="16"/>
        </w:rPr>
        <w:t xml:space="preserve">F Communicating </w:t>
      </w:r>
    </w:p>
    <w:p w14:paraId="753732F2" w14:textId="77777777" w:rsidR="00675670" w:rsidRPr="00675670" w:rsidRDefault="00675670" w:rsidP="00675670">
      <w:pPr>
        <w:spacing w:line="240" w:lineRule="auto"/>
        <w:rPr>
          <w:sz w:val="18"/>
          <w:szCs w:val="16"/>
        </w:rPr>
      </w:pPr>
      <w:r w:rsidRPr="00675670">
        <w:rPr>
          <w:sz w:val="18"/>
          <w:szCs w:val="16"/>
        </w:rPr>
        <w:t>G Looking outwards</w:t>
      </w:r>
    </w:p>
    <w:p w14:paraId="5C9D1D54" w14:textId="77777777" w:rsidR="00675670" w:rsidRDefault="00675670" w:rsidP="00675670">
      <w:pPr>
        <w:spacing w:line="240" w:lineRule="auto"/>
        <w:rPr>
          <w:sz w:val="18"/>
          <w:szCs w:val="16"/>
        </w:rPr>
      </w:pPr>
    </w:p>
    <w:p w14:paraId="61BCAD2A" w14:textId="34708B4F" w:rsidR="00675670" w:rsidRPr="00675670" w:rsidRDefault="00675670" w:rsidP="00675670">
      <w:pPr>
        <w:spacing w:line="360" w:lineRule="auto"/>
        <w:rPr>
          <w:i/>
          <w:szCs w:val="16"/>
        </w:rPr>
      </w:pPr>
      <w:r w:rsidRPr="00675670">
        <w:rPr>
          <w:i/>
          <w:szCs w:val="16"/>
        </w:rPr>
        <w:t xml:space="preserve">Making change happen </w:t>
      </w:r>
    </w:p>
    <w:p w14:paraId="670ED7D8" w14:textId="69CDF957" w:rsidR="00675670" w:rsidRPr="00675670" w:rsidRDefault="00675670" w:rsidP="00675670">
      <w:pPr>
        <w:spacing w:line="240" w:lineRule="auto"/>
        <w:rPr>
          <w:sz w:val="18"/>
          <w:szCs w:val="16"/>
        </w:rPr>
      </w:pPr>
      <w:r w:rsidRPr="00675670">
        <w:rPr>
          <w:sz w:val="18"/>
          <w:szCs w:val="16"/>
        </w:rPr>
        <w:t>H Managing resources</w:t>
      </w:r>
      <w:r>
        <w:rPr>
          <w:sz w:val="18"/>
          <w:szCs w:val="16"/>
        </w:rPr>
        <w:t xml:space="preserve">: </w:t>
      </w:r>
      <w:r w:rsidRPr="00675670">
        <w:rPr>
          <w:sz w:val="18"/>
          <w:szCs w:val="16"/>
        </w:rPr>
        <w:t>advocates careful allocation, use and optimisation of resources to achieve the required results.</w:t>
      </w:r>
    </w:p>
    <w:p w14:paraId="5DC704F0" w14:textId="17363C82" w:rsidR="00675670" w:rsidRPr="00675670" w:rsidRDefault="00675670" w:rsidP="00675670">
      <w:pPr>
        <w:spacing w:line="240" w:lineRule="auto"/>
        <w:rPr>
          <w:sz w:val="18"/>
          <w:szCs w:val="16"/>
        </w:rPr>
      </w:pPr>
      <w:r w:rsidRPr="00675670">
        <w:rPr>
          <w:sz w:val="18"/>
          <w:szCs w:val="16"/>
        </w:rPr>
        <w:t xml:space="preserve">I </w:t>
      </w:r>
      <w:proofErr w:type="gramStart"/>
      <w:r w:rsidRPr="00675670">
        <w:rPr>
          <w:sz w:val="18"/>
          <w:szCs w:val="16"/>
        </w:rPr>
        <w:t>Achieving</w:t>
      </w:r>
      <w:proofErr w:type="gramEnd"/>
      <w:r w:rsidRPr="00675670">
        <w:rPr>
          <w:sz w:val="18"/>
          <w:szCs w:val="16"/>
        </w:rPr>
        <w:t xml:space="preserve"> results</w:t>
      </w:r>
      <w:r>
        <w:rPr>
          <w:sz w:val="18"/>
          <w:szCs w:val="16"/>
        </w:rPr>
        <w:t xml:space="preserve">: </w:t>
      </w:r>
      <w:r w:rsidRPr="00675670">
        <w:rPr>
          <w:sz w:val="18"/>
          <w:szCs w:val="16"/>
        </w:rPr>
        <w:t>Ability to work autonomously and make decisions</w:t>
      </w:r>
      <w:r>
        <w:rPr>
          <w:sz w:val="18"/>
          <w:szCs w:val="16"/>
        </w:rPr>
        <w:t xml:space="preserve">. </w:t>
      </w:r>
      <w:r w:rsidRPr="00675670">
        <w:rPr>
          <w:sz w:val="18"/>
          <w:szCs w:val="16"/>
        </w:rPr>
        <w:t>Able to improve process and ways of working to achieve results;</w:t>
      </w:r>
    </w:p>
    <w:p w14:paraId="474500DC" w14:textId="77777777" w:rsidR="00675670" w:rsidRPr="00675670" w:rsidRDefault="00675670" w:rsidP="00675670">
      <w:pPr>
        <w:spacing w:line="240" w:lineRule="auto"/>
        <w:rPr>
          <w:sz w:val="18"/>
          <w:szCs w:val="16"/>
        </w:rPr>
      </w:pPr>
      <w:r w:rsidRPr="00675670">
        <w:rPr>
          <w:sz w:val="18"/>
          <w:szCs w:val="16"/>
        </w:rPr>
        <w:t xml:space="preserve">J Managing our performance Demonstrates strong planning, problem solving and organisational skills;  </w:t>
      </w:r>
    </w:p>
    <w:p w14:paraId="2E60D33F" w14:textId="77777777" w:rsidR="00675670" w:rsidRPr="00675670" w:rsidRDefault="00675670" w:rsidP="00675670">
      <w:pPr>
        <w:spacing w:line="240" w:lineRule="auto"/>
        <w:rPr>
          <w:sz w:val="18"/>
          <w:szCs w:val="16"/>
        </w:rPr>
      </w:pPr>
      <w:r w:rsidRPr="00675670">
        <w:rPr>
          <w:sz w:val="18"/>
          <w:szCs w:val="16"/>
        </w:rPr>
        <w:t>K Taking the lead</w:t>
      </w:r>
    </w:p>
    <w:p w14:paraId="26A293C5" w14:textId="77777777" w:rsidR="00675670" w:rsidRDefault="00675670" w:rsidP="00675670">
      <w:pPr>
        <w:spacing w:line="360" w:lineRule="auto"/>
        <w:rPr>
          <w:sz w:val="18"/>
          <w:szCs w:val="16"/>
        </w:rPr>
      </w:pPr>
    </w:p>
    <w:p w14:paraId="5394DC5F" w14:textId="2B2ADE65" w:rsidR="00675670" w:rsidRPr="00675670" w:rsidRDefault="00675670" w:rsidP="00675670">
      <w:pPr>
        <w:spacing w:line="360" w:lineRule="auto"/>
        <w:rPr>
          <w:i/>
          <w:szCs w:val="16"/>
        </w:rPr>
      </w:pPr>
      <w:r w:rsidRPr="00675670">
        <w:rPr>
          <w:i/>
          <w:szCs w:val="16"/>
        </w:rPr>
        <w:t>Job-specific competencies</w:t>
      </w:r>
    </w:p>
    <w:p w14:paraId="10D7031A" w14:textId="4CCD1532" w:rsidR="00675670" w:rsidRPr="00675670" w:rsidRDefault="00675670" w:rsidP="00675670">
      <w:pPr>
        <w:spacing w:line="240" w:lineRule="auto"/>
        <w:rPr>
          <w:sz w:val="18"/>
          <w:szCs w:val="16"/>
        </w:rPr>
      </w:pPr>
      <w:r w:rsidRPr="00675670">
        <w:rPr>
          <w:sz w:val="18"/>
          <w:szCs w:val="16"/>
        </w:rPr>
        <w:t>I.</w:t>
      </w:r>
      <w:r>
        <w:rPr>
          <w:sz w:val="18"/>
          <w:szCs w:val="16"/>
        </w:rPr>
        <w:t xml:space="preserve"> </w:t>
      </w:r>
      <w:r w:rsidRPr="00675670">
        <w:rPr>
          <w:sz w:val="18"/>
          <w:szCs w:val="16"/>
        </w:rPr>
        <w:t>Experience in partner grant management gained over the years working in South Sudan.</w:t>
      </w:r>
    </w:p>
    <w:p w14:paraId="239EC713" w14:textId="55B9FC09" w:rsidR="00675670" w:rsidRPr="00675670" w:rsidRDefault="00675670" w:rsidP="00675670">
      <w:pPr>
        <w:spacing w:line="240" w:lineRule="auto"/>
        <w:rPr>
          <w:sz w:val="18"/>
          <w:szCs w:val="16"/>
        </w:rPr>
      </w:pPr>
      <w:r w:rsidRPr="00675670">
        <w:rPr>
          <w:sz w:val="18"/>
          <w:szCs w:val="16"/>
        </w:rPr>
        <w:t>II.</w:t>
      </w:r>
      <w:r>
        <w:rPr>
          <w:sz w:val="18"/>
          <w:szCs w:val="16"/>
        </w:rPr>
        <w:t xml:space="preserve"> </w:t>
      </w:r>
      <w:r w:rsidRPr="00675670">
        <w:rPr>
          <w:sz w:val="18"/>
          <w:szCs w:val="16"/>
        </w:rPr>
        <w:t>Experience of working according to organisational policies and procedures</w:t>
      </w:r>
    </w:p>
    <w:p w14:paraId="443B00A5" w14:textId="77777777" w:rsidR="005B411B" w:rsidRPr="001F1687" w:rsidRDefault="00675670" w:rsidP="005B411B">
      <w:pPr>
        <w:pStyle w:val="Default"/>
        <w:rPr>
          <w:rFonts w:eastAsia="Batang" w:cs="Arial"/>
          <w:sz w:val="18"/>
          <w:szCs w:val="18"/>
          <w:lang w:eastAsia="it-IT"/>
        </w:rPr>
      </w:pPr>
      <w:r w:rsidRPr="00675670">
        <w:rPr>
          <w:sz w:val="18"/>
          <w:szCs w:val="16"/>
        </w:rPr>
        <w:t>III.</w:t>
      </w:r>
      <w:r>
        <w:rPr>
          <w:sz w:val="18"/>
          <w:szCs w:val="16"/>
        </w:rPr>
        <w:t xml:space="preserve"> </w:t>
      </w:r>
      <w:r w:rsidR="005B411B" w:rsidRPr="001F1687">
        <w:rPr>
          <w:sz w:val="18"/>
          <w:szCs w:val="18"/>
        </w:rPr>
        <w:t xml:space="preserve">Fluent in written and spoken French, Swahili and proficiency in English </w:t>
      </w:r>
    </w:p>
    <w:p w14:paraId="1D47FA72" w14:textId="69961056" w:rsidR="00675670" w:rsidRPr="00675670" w:rsidRDefault="00675670" w:rsidP="00675670">
      <w:pPr>
        <w:spacing w:line="240" w:lineRule="auto"/>
        <w:rPr>
          <w:sz w:val="18"/>
          <w:szCs w:val="16"/>
        </w:rPr>
      </w:pPr>
    </w:p>
    <w:p w14:paraId="6D5FB962" w14:textId="33D98631" w:rsidR="00675670" w:rsidRPr="00675670" w:rsidRDefault="00675670" w:rsidP="00675670">
      <w:pPr>
        <w:spacing w:line="240" w:lineRule="auto"/>
        <w:rPr>
          <w:sz w:val="18"/>
          <w:szCs w:val="16"/>
        </w:rPr>
      </w:pPr>
      <w:r w:rsidRPr="00675670">
        <w:rPr>
          <w:sz w:val="18"/>
          <w:szCs w:val="16"/>
        </w:rPr>
        <w:lastRenderedPageBreak/>
        <w:t>IV.</w:t>
      </w:r>
      <w:r>
        <w:rPr>
          <w:sz w:val="18"/>
          <w:szCs w:val="16"/>
        </w:rPr>
        <w:t xml:space="preserve"> </w:t>
      </w:r>
      <w:r w:rsidRPr="00675670">
        <w:rPr>
          <w:sz w:val="18"/>
          <w:szCs w:val="16"/>
        </w:rPr>
        <w:t xml:space="preserve">Numeracy skills </w:t>
      </w:r>
    </w:p>
    <w:p w14:paraId="0C57D9DE" w14:textId="34A81439" w:rsidR="00675670" w:rsidRPr="00675670" w:rsidRDefault="00675670" w:rsidP="00675670">
      <w:pPr>
        <w:spacing w:line="240" w:lineRule="auto"/>
        <w:rPr>
          <w:sz w:val="18"/>
          <w:szCs w:val="16"/>
        </w:rPr>
      </w:pPr>
      <w:r w:rsidRPr="00675670">
        <w:rPr>
          <w:sz w:val="18"/>
          <w:szCs w:val="16"/>
        </w:rPr>
        <w:t>V.</w:t>
      </w:r>
      <w:r>
        <w:rPr>
          <w:sz w:val="18"/>
          <w:szCs w:val="16"/>
        </w:rPr>
        <w:t xml:space="preserve"> </w:t>
      </w:r>
      <w:r w:rsidRPr="00675670">
        <w:rPr>
          <w:sz w:val="18"/>
          <w:szCs w:val="16"/>
        </w:rPr>
        <w:t>Knowledge of accounting systems preferably QuickBooks – used by majority of our partners and SUN Accounting System (Infor10) used by CAFOD.</w:t>
      </w:r>
    </w:p>
    <w:p w14:paraId="214DD777" w14:textId="76AC34DC" w:rsidR="00675670" w:rsidRPr="00675670" w:rsidRDefault="00675670" w:rsidP="00675670">
      <w:pPr>
        <w:spacing w:line="240" w:lineRule="auto"/>
        <w:rPr>
          <w:sz w:val="18"/>
          <w:szCs w:val="16"/>
        </w:rPr>
      </w:pPr>
      <w:r w:rsidRPr="00675670">
        <w:rPr>
          <w:sz w:val="18"/>
          <w:szCs w:val="16"/>
        </w:rPr>
        <w:t>VI.</w:t>
      </w:r>
      <w:r>
        <w:rPr>
          <w:sz w:val="18"/>
          <w:szCs w:val="16"/>
        </w:rPr>
        <w:t xml:space="preserve"> </w:t>
      </w:r>
      <w:r w:rsidRPr="00675670">
        <w:rPr>
          <w:sz w:val="18"/>
          <w:szCs w:val="16"/>
        </w:rPr>
        <w:t>Knowledge of Microsoft Office suites and adept in spreadsheets especially excel.</w:t>
      </w:r>
    </w:p>
    <w:p w14:paraId="684793B7" w14:textId="77777777" w:rsidR="00675670" w:rsidRDefault="00675670" w:rsidP="00675670">
      <w:pPr>
        <w:spacing w:line="360" w:lineRule="auto"/>
        <w:rPr>
          <w:sz w:val="18"/>
          <w:szCs w:val="16"/>
        </w:rPr>
      </w:pPr>
    </w:p>
    <w:p w14:paraId="424FC473" w14:textId="089016E1" w:rsidR="00675670" w:rsidRPr="00675670" w:rsidRDefault="00675670" w:rsidP="00675670">
      <w:pPr>
        <w:spacing w:line="360" w:lineRule="auto"/>
        <w:rPr>
          <w:b/>
          <w:sz w:val="18"/>
          <w:szCs w:val="16"/>
        </w:rPr>
      </w:pPr>
      <w:r w:rsidRPr="00675670">
        <w:rPr>
          <w:b/>
          <w:sz w:val="18"/>
          <w:szCs w:val="16"/>
        </w:rPr>
        <w:t>Desirable Criteria</w:t>
      </w:r>
    </w:p>
    <w:p w14:paraId="09304FEA" w14:textId="4ECAD49E" w:rsidR="00675670" w:rsidRPr="00675670" w:rsidRDefault="00675670" w:rsidP="00675670">
      <w:pPr>
        <w:spacing w:line="240" w:lineRule="auto"/>
        <w:rPr>
          <w:sz w:val="18"/>
          <w:szCs w:val="16"/>
        </w:rPr>
      </w:pPr>
      <w:r>
        <w:rPr>
          <w:sz w:val="18"/>
          <w:szCs w:val="16"/>
        </w:rPr>
        <w:t xml:space="preserve">VII. </w:t>
      </w:r>
      <w:r w:rsidRPr="00675670">
        <w:rPr>
          <w:sz w:val="18"/>
          <w:szCs w:val="16"/>
        </w:rPr>
        <w:t>Degree in accounting or partial professional qualifications such as – CPA, ACCA.</w:t>
      </w:r>
    </w:p>
    <w:p w14:paraId="55D18DFF" w14:textId="7C483551" w:rsidR="00E6050A" w:rsidRDefault="00675670" w:rsidP="00675670">
      <w:pPr>
        <w:spacing w:line="240" w:lineRule="auto"/>
        <w:rPr>
          <w:sz w:val="18"/>
          <w:szCs w:val="16"/>
        </w:rPr>
      </w:pPr>
      <w:r>
        <w:rPr>
          <w:sz w:val="18"/>
          <w:szCs w:val="16"/>
        </w:rPr>
        <w:t xml:space="preserve">VIII. </w:t>
      </w:r>
      <w:r w:rsidRPr="00675670">
        <w:rPr>
          <w:sz w:val="18"/>
          <w:szCs w:val="16"/>
        </w:rPr>
        <w:t>Knowledge of local</w:t>
      </w:r>
      <w:r w:rsidR="005B411B">
        <w:rPr>
          <w:sz w:val="18"/>
          <w:szCs w:val="16"/>
        </w:rPr>
        <w:t xml:space="preserve"> context and</w:t>
      </w:r>
      <w:r w:rsidRPr="00675670">
        <w:rPr>
          <w:sz w:val="18"/>
          <w:szCs w:val="16"/>
        </w:rPr>
        <w:t xml:space="preserve"> language </w:t>
      </w:r>
    </w:p>
    <w:p w14:paraId="60132315" w14:textId="2AA5EF6D" w:rsidR="005B411B" w:rsidRPr="001F1687" w:rsidRDefault="005B411B" w:rsidP="005B411B">
      <w:pPr>
        <w:pStyle w:val="Default"/>
        <w:rPr>
          <w:rFonts w:eastAsia="Batang" w:cs="Arial"/>
          <w:sz w:val="18"/>
          <w:szCs w:val="18"/>
          <w:lang w:eastAsia="it-IT"/>
        </w:rPr>
      </w:pPr>
      <w:proofErr w:type="spellStart"/>
      <w:r>
        <w:rPr>
          <w:rFonts w:cs="Arial"/>
          <w:sz w:val="18"/>
          <w:szCs w:val="18"/>
        </w:rPr>
        <w:t>IX.</w:t>
      </w:r>
      <w:r w:rsidRPr="001F1687">
        <w:rPr>
          <w:rFonts w:cs="Arial"/>
          <w:sz w:val="18"/>
          <w:szCs w:val="18"/>
        </w:rPr>
        <w:t>Ability</w:t>
      </w:r>
      <w:proofErr w:type="spellEnd"/>
      <w:r w:rsidRPr="001F1687">
        <w:rPr>
          <w:rFonts w:cs="Arial"/>
          <w:sz w:val="18"/>
          <w:szCs w:val="18"/>
        </w:rPr>
        <w:t xml:space="preserve"> to work and travel in insecure environments and to manage one’s own personal security where necessary</w:t>
      </w:r>
    </w:p>
    <w:p w14:paraId="20FD06A3" w14:textId="25F471E9" w:rsidR="00675670" w:rsidRDefault="00675670" w:rsidP="00675670">
      <w:pPr>
        <w:spacing w:line="240" w:lineRule="auto"/>
        <w:rPr>
          <w:i/>
          <w:sz w:val="18"/>
          <w:szCs w:val="18"/>
        </w:rPr>
      </w:pPr>
    </w:p>
    <w:p w14:paraId="2DC2B131" w14:textId="0CE6FD53" w:rsidR="00675670" w:rsidRDefault="00675670" w:rsidP="00675670">
      <w:pPr>
        <w:spacing w:line="240" w:lineRule="auto"/>
        <w:rPr>
          <w:sz w:val="18"/>
          <w:szCs w:val="18"/>
        </w:rPr>
      </w:pPr>
    </w:p>
    <w:p w14:paraId="30186694" w14:textId="77777777" w:rsidR="00675670" w:rsidRDefault="00675670" w:rsidP="00675670">
      <w:pPr>
        <w:spacing w:line="240" w:lineRule="auto"/>
        <w:jc w:val="center"/>
        <w:rPr>
          <w:b/>
        </w:rPr>
      </w:pPr>
    </w:p>
    <w:p w14:paraId="1C47E688" w14:textId="009A0758" w:rsidR="00675670" w:rsidRPr="007317C2" w:rsidRDefault="00675670" w:rsidP="001F2866">
      <w:pPr>
        <w:spacing w:line="240" w:lineRule="auto"/>
        <w:rPr>
          <w:b/>
        </w:rPr>
      </w:pPr>
      <w:r w:rsidRPr="007317C2">
        <w:rPr>
          <w:b/>
        </w:rPr>
        <w:t xml:space="preserve">Please click </w:t>
      </w:r>
      <w:hyperlink r:id="rId12" w:history="1">
        <w:r w:rsidRPr="007317C2">
          <w:rPr>
            <w:rStyle w:val="Hyperlink"/>
            <w:b/>
          </w:rPr>
          <w:t>here</w:t>
        </w:r>
      </w:hyperlink>
      <w:r w:rsidRPr="007317C2">
        <w:rPr>
          <w:b/>
        </w:rPr>
        <w:t xml:space="preserve"> for a full list of CAFOD’s Staff Benefits</w:t>
      </w:r>
    </w:p>
    <w:p w14:paraId="0D63BBD6" w14:textId="77777777" w:rsidR="00675670" w:rsidRDefault="00675670" w:rsidP="00675670">
      <w:pPr>
        <w:spacing w:line="240" w:lineRule="auto"/>
        <w:rPr>
          <w:sz w:val="16"/>
          <w:szCs w:val="16"/>
        </w:rPr>
      </w:pPr>
    </w:p>
    <w:p w14:paraId="12EA4D8A" w14:textId="77777777" w:rsidR="00675670" w:rsidRDefault="00675670" w:rsidP="00675670">
      <w:pPr>
        <w:spacing w:line="240" w:lineRule="auto"/>
        <w:rPr>
          <w:sz w:val="16"/>
          <w:szCs w:val="16"/>
        </w:rPr>
      </w:pPr>
    </w:p>
    <w:p w14:paraId="41AD5D15" w14:textId="77777777" w:rsidR="00675670" w:rsidRDefault="00675670" w:rsidP="00675670">
      <w:pPr>
        <w:spacing w:line="240" w:lineRule="auto"/>
        <w:rPr>
          <w:sz w:val="16"/>
          <w:szCs w:val="16"/>
        </w:rPr>
      </w:pPr>
    </w:p>
    <w:p w14:paraId="32D8C014" w14:textId="77777777" w:rsidR="00675670" w:rsidRDefault="00675670" w:rsidP="00675670">
      <w:pPr>
        <w:spacing w:line="360" w:lineRule="auto"/>
        <w:jc w:val="center"/>
        <w:rPr>
          <w:rFonts w:cs="Arial"/>
          <w:bCs/>
          <w:i/>
          <w:snapToGrid w:val="0"/>
          <w:sz w:val="16"/>
          <w:szCs w:val="18"/>
        </w:rPr>
      </w:pPr>
      <w:r w:rsidRPr="00A30DEE">
        <w:rPr>
          <w:rFonts w:cs="Arial"/>
          <w:bCs/>
          <w:i/>
          <w:snapToGrid w:val="0"/>
          <w:sz w:val="16"/>
          <w:szCs w:val="18"/>
        </w:rPr>
        <w:t>Come and join us and help make a real difference in the lives of the world’s poorest communities.</w:t>
      </w:r>
    </w:p>
    <w:p w14:paraId="1491110D" w14:textId="6452CAAF" w:rsidR="00675670" w:rsidRPr="00675670" w:rsidRDefault="00675670" w:rsidP="00675670">
      <w:pPr>
        <w:pStyle w:val="BodyText3"/>
        <w:jc w:val="center"/>
        <w:rPr>
          <w:sz w:val="18"/>
          <w:szCs w:val="18"/>
        </w:rPr>
      </w:pPr>
      <w:r w:rsidRPr="00981705">
        <w:rPr>
          <w:rFonts w:cs="Arial"/>
          <w:bCs/>
          <w:i/>
          <w:iCs/>
          <w:szCs w:val="14"/>
        </w:rPr>
        <w:t xml:space="preserve">CAFOD is an equal opportunities employer. </w:t>
      </w:r>
      <w:r w:rsidRPr="00981705">
        <w:rPr>
          <w:rFonts w:cs="Arial"/>
          <w:i/>
          <w:szCs w:val="14"/>
        </w:rPr>
        <w:t>Recruitment and selection procedures reflect</w:t>
      </w:r>
      <w:r w:rsidRPr="00981705">
        <w:rPr>
          <w:rFonts w:cs="Arial"/>
          <w:bCs/>
          <w:i/>
          <w:iCs/>
          <w:szCs w:val="14"/>
        </w:rPr>
        <w:t xml:space="preserve"> </w:t>
      </w:r>
      <w:r w:rsidRPr="00981705">
        <w:rPr>
          <w:rFonts w:cs="Arial"/>
          <w:i/>
          <w:szCs w:val="14"/>
        </w:rPr>
        <w:t>our commitment to child protection.</w:t>
      </w:r>
    </w:p>
    <w:sectPr w:rsidR="00675670" w:rsidRPr="00675670" w:rsidSect="004C2970">
      <w:type w:val="continuous"/>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7E21" w14:textId="77777777" w:rsidR="00E4753D" w:rsidRDefault="00E4753D">
      <w:r>
        <w:separator/>
      </w:r>
    </w:p>
  </w:endnote>
  <w:endnote w:type="continuationSeparator" w:id="0">
    <w:p w14:paraId="1ADED8F5" w14:textId="77777777" w:rsidR="00E4753D" w:rsidRDefault="00E4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215E" w14:textId="77777777" w:rsidR="00E4753D" w:rsidRDefault="00E4753D">
      <w:r>
        <w:separator/>
      </w:r>
    </w:p>
  </w:footnote>
  <w:footnote w:type="continuationSeparator" w:id="0">
    <w:p w14:paraId="0213D2DC" w14:textId="77777777" w:rsidR="00E4753D" w:rsidRDefault="00E47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27F"/>
    <w:multiLevelType w:val="hybridMultilevel"/>
    <w:tmpl w:val="6D0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4E91"/>
    <w:multiLevelType w:val="hybridMultilevel"/>
    <w:tmpl w:val="ABBE14E0"/>
    <w:lvl w:ilvl="0" w:tplc="2B8CE0EA">
      <w:start w:val="1"/>
      <w:numFmt w:val="bullet"/>
      <w:lvlText w:val=""/>
      <w:lvlJc w:val="left"/>
      <w:pPr>
        <w:tabs>
          <w:tab w:val="num" w:pos="360"/>
        </w:tabs>
        <w:ind w:left="360" w:hanging="360"/>
      </w:pPr>
      <w:rPr>
        <w:rFonts w:ascii="Symbol" w:hAnsi="Symbol" w:hint="default"/>
        <w:color w:val="A1C61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533AA"/>
    <w:multiLevelType w:val="hybridMultilevel"/>
    <w:tmpl w:val="83EC9A6E"/>
    <w:lvl w:ilvl="0" w:tplc="2B8CE0EA">
      <w:start w:val="1"/>
      <w:numFmt w:val="bullet"/>
      <w:lvlText w:val=""/>
      <w:lvlJc w:val="left"/>
      <w:pPr>
        <w:tabs>
          <w:tab w:val="num" w:pos="720"/>
        </w:tabs>
        <w:ind w:left="720" w:hanging="360"/>
      </w:pPr>
      <w:rPr>
        <w:rFonts w:ascii="Symbol" w:hAnsi="Symbol" w:hint="default"/>
        <w:color w:val="A1C61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4609A"/>
    <w:multiLevelType w:val="hybridMultilevel"/>
    <w:tmpl w:val="F69A124A"/>
    <w:lvl w:ilvl="0" w:tplc="5C127F4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66B05"/>
    <w:multiLevelType w:val="hybridMultilevel"/>
    <w:tmpl w:val="43C8A2D0"/>
    <w:lvl w:ilvl="0" w:tplc="8A86A82C">
      <w:start w:val="9"/>
      <w:numFmt w:val="upperRoman"/>
      <w:lvlText w:val="%1."/>
      <w:lvlJc w:val="left"/>
      <w:pPr>
        <w:ind w:left="1080" w:hanging="72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BEC5F9E"/>
    <w:multiLevelType w:val="hybridMultilevel"/>
    <w:tmpl w:val="BB1EDDB0"/>
    <w:lvl w:ilvl="0" w:tplc="2B8CE0EA">
      <w:start w:val="1"/>
      <w:numFmt w:val="bullet"/>
      <w:lvlText w:val=""/>
      <w:lvlJc w:val="left"/>
      <w:pPr>
        <w:ind w:left="720" w:hanging="360"/>
      </w:pPr>
      <w:rPr>
        <w:rFonts w:ascii="Symbol" w:hAnsi="Symbol" w:hint="default"/>
        <w:color w:val="A1C6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A7BEF"/>
    <w:multiLevelType w:val="hybridMultilevel"/>
    <w:tmpl w:val="B78299EC"/>
    <w:lvl w:ilvl="0" w:tplc="91A4C8C6">
      <w:start w:val="1"/>
      <w:numFmt w:val="bullet"/>
      <w:lvlText w:val=""/>
      <w:lvlJc w:val="left"/>
      <w:pPr>
        <w:tabs>
          <w:tab w:val="num" w:pos="720"/>
        </w:tabs>
        <w:ind w:left="720" w:hanging="360"/>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E298A"/>
    <w:multiLevelType w:val="hybridMultilevel"/>
    <w:tmpl w:val="CD7EE2C4"/>
    <w:lvl w:ilvl="0" w:tplc="11B4841A">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22D6E"/>
    <w:multiLevelType w:val="hybridMultilevel"/>
    <w:tmpl w:val="E84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10C99"/>
    <w:multiLevelType w:val="hybridMultilevel"/>
    <w:tmpl w:val="B61602D2"/>
    <w:lvl w:ilvl="0" w:tplc="A380D72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5"/>
  </w:num>
  <w:num w:numId="6">
    <w:abstractNumId w:val="3"/>
  </w:num>
  <w:num w:numId="7">
    <w:abstractNumId w:val="1"/>
  </w:num>
  <w:num w:numId="8">
    <w:abstractNumId w:val="8"/>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047aae,#019894,#760162,#b91b8a,#fc0018,#98bb0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4"/>
    <w:rsid w:val="00010B09"/>
    <w:rsid w:val="00020D85"/>
    <w:rsid w:val="000357AC"/>
    <w:rsid w:val="00052292"/>
    <w:rsid w:val="00054B8A"/>
    <w:rsid w:val="00062515"/>
    <w:rsid w:val="000707AB"/>
    <w:rsid w:val="00071724"/>
    <w:rsid w:val="00097267"/>
    <w:rsid w:val="000A6AC9"/>
    <w:rsid w:val="000B2312"/>
    <w:rsid w:val="00110EF0"/>
    <w:rsid w:val="00112A74"/>
    <w:rsid w:val="00114043"/>
    <w:rsid w:val="00122D93"/>
    <w:rsid w:val="00147E43"/>
    <w:rsid w:val="00150D51"/>
    <w:rsid w:val="00185CBE"/>
    <w:rsid w:val="001D37C8"/>
    <w:rsid w:val="001E7E59"/>
    <w:rsid w:val="001F2866"/>
    <w:rsid w:val="002043BC"/>
    <w:rsid w:val="002207DA"/>
    <w:rsid w:val="002434B4"/>
    <w:rsid w:val="002467D5"/>
    <w:rsid w:val="00271CBB"/>
    <w:rsid w:val="00272899"/>
    <w:rsid w:val="0028219E"/>
    <w:rsid w:val="002A198A"/>
    <w:rsid w:val="002B7F85"/>
    <w:rsid w:val="002F02FF"/>
    <w:rsid w:val="002F4885"/>
    <w:rsid w:val="00301572"/>
    <w:rsid w:val="0031319D"/>
    <w:rsid w:val="0031507D"/>
    <w:rsid w:val="00315733"/>
    <w:rsid w:val="00320FB5"/>
    <w:rsid w:val="00334F3A"/>
    <w:rsid w:val="003407BB"/>
    <w:rsid w:val="0034600D"/>
    <w:rsid w:val="00382509"/>
    <w:rsid w:val="00394C83"/>
    <w:rsid w:val="003A7743"/>
    <w:rsid w:val="003B07D8"/>
    <w:rsid w:val="003C105E"/>
    <w:rsid w:val="003C32A6"/>
    <w:rsid w:val="003C3D0D"/>
    <w:rsid w:val="003C660E"/>
    <w:rsid w:val="003D5A7B"/>
    <w:rsid w:val="00413BAA"/>
    <w:rsid w:val="0044738C"/>
    <w:rsid w:val="00451CC9"/>
    <w:rsid w:val="004539EC"/>
    <w:rsid w:val="004643AD"/>
    <w:rsid w:val="00466A62"/>
    <w:rsid w:val="00471CB1"/>
    <w:rsid w:val="00475EA9"/>
    <w:rsid w:val="004C12F0"/>
    <w:rsid w:val="004C2970"/>
    <w:rsid w:val="004D6C7D"/>
    <w:rsid w:val="004E0123"/>
    <w:rsid w:val="00516200"/>
    <w:rsid w:val="00523309"/>
    <w:rsid w:val="00531D88"/>
    <w:rsid w:val="00537AEF"/>
    <w:rsid w:val="0054354A"/>
    <w:rsid w:val="00560BB5"/>
    <w:rsid w:val="00570FB4"/>
    <w:rsid w:val="00576E19"/>
    <w:rsid w:val="00580061"/>
    <w:rsid w:val="00591B07"/>
    <w:rsid w:val="00595656"/>
    <w:rsid w:val="005B411B"/>
    <w:rsid w:val="005B4CA6"/>
    <w:rsid w:val="005D2A12"/>
    <w:rsid w:val="005E1F9E"/>
    <w:rsid w:val="005E48B1"/>
    <w:rsid w:val="005F30C3"/>
    <w:rsid w:val="00614087"/>
    <w:rsid w:val="00616FDC"/>
    <w:rsid w:val="00624B1C"/>
    <w:rsid w:val="00644939"/>
    <w:rsid w:val="00645E2B"/>
    <w:rsid w:val="00647AA5"/>
    <w:rsid w:val="00657AF6"/>
    <w:rsid w:val="00662E51"/>
    <w:rsid w:val="006657ED"/>
    <w:rsid w:val="00675670"/>
    <w:rsid w:val="006A4FDE"/>
    <w:rsid w:val="006B68D5"/>
    <w:rsid w:val="006C388F"/>
    <w:rsid w:val="006C62C4"/>
    <w:rsid w:val="006F0D66"/>
    <w:rsid w:val="007020B6"/>
    <w:rsid w:val="00737827"/>
    <w:rsid w:val="00743AA9"/>
    <w:rsid w:val="0076596C"/>
    <w:rsid w:val="0077642D"/>
    <w:rsid w:val="0078049B"/>
    <w:rsid w:val="00793578"/>
    <w:rsid w:val="00797230"/>
    <w:rsid w:val="007B08EE"/>
    <w:rsid w:val="0080641C"/>
    <w:rsid w:val="0080674F"/>
    <w:rsid w:val="00811BC2"/>
    <w:rsid w:val="0082130D"/>
    <w:rsid w:val="008342B7"/>
    <w:rsid w:val="00840327"/>
    <w:rsid w:val="008703E3"/>
    <w:rsid w:val="008927F4"/>
    <w:rsid w:val="00896A4C"/>
    <w:rsid w:val="008C273F"/>
    <w:rsid w:val="008D28FC"/>
    <w:rsid w:val="008D3F5B"/>
    <w:rsid w:val="008E1E4E"/>
    <w:rsid w:val="008E302B"/>
    <w:rsid w:val="008F57DD"/>
    <w:rsid w:val="009076B6"/>
    <w:rsid w:val="00937250"/>
    <w:rsid w:val="00944191"/>
    <w:rsid w:val="0095186D"/>
    <w:rsid w:val="009840BA"/>
    <w:rsid w:val="009A3EB9"/>
    <w:rsid w:val="009B5313"/>
    <w:rsid w:val="009D74C6"/>
    <w:rsid w:val="009E3019"/>
    <w:rsid w:val="00A03F85"/>
    <w:rsid w:val="00A541BA"/>
    <w:rsid w:val="00A55864"/>
    <w:rsid w:val="00A63E77"/>
    <w:rsid w:val="00AE2603"/>
    <w:rsid w:val="00AE3FBA"/>
    <w:rsid w:val="00AF0EA9"/>
    <w:rsid w:val="00B00BE6"/>
    <w:rsid w:val="00B12A39"/>
    <w:rsid w:val="00B166C7"/>
    <w:rsid w:val="00B2184E"/>
    <w:rsid w:val="00B541CE"/>
    <w:rsid w:val="00B6717F"/>
    <w:rsid w:val="00B91FFB"/>
    <w:rsid w:val="00B92919"/>
    <w:rsid w:val="00BC1F11"/>
    <w:rsid w:val="00BD09B4"/>
    <w:rsid w:val="00C15B3F"/>
    <w:rsid w:val="00C16921"/>
    <w:rsid w:val="00C310DA"/>
    <w:rsid w:val="00C34891"/>
    <w:rsid w:val="00C51082"/>
    <w:rsid w:val="00C56C51"/>
    <w:rsid w:val="00CA78DB"/>
    <w:rsid w:val="00CB3DFA"/>
    <w:rsid w:val="00CD6955"/>
    <w:rsid w:val="00CF4489"/>
    <w:rsid w:val="00D067E9"/>
    <w:rsid w:val="00D4649F"/>
    <w:rsid w:val="00D5043C"/>
    <w:rsid w:val="00D67363"/>
    <w:rsid w:val="00D7763A"/>
    <w:rsid w:val="00DA4F3D"/>
    <w:rsid w:val="00DC5242"/>
    <w:rsid w:val="00DD0B26"/>
    <w:rsid w:val="00DD200E"/>
    <w:rsid w:val="00DE7E13"/>
    <w:rsid w:val="00E31987"/>
    <w:rsid w:val="00E4753D"/>
    <w:rsid w:val="00E6050A"/>
    <w:rsid w:val="00E8403C"/>
    <w:rsid w:val="00EB0E10"/>
    <w:rsid w:val="00EC554E"/>
    <w:rsid w:val="00ED2084"/>
    <w:rsid w:val="00ED7D93"/>
    <w:rsid w:val="00EE0DE8"/>
    <w:rsid w:val="00EF1501"/>
    <w:rsid w:val="00F12EB1"/>
    <w:rsid w:val="00F2030C"/>
    <w:rsid w:val="00F20D14"/>
    <w:rsid w:val="00F30998"/>
    <w:rsid w:val="00F643C8"/>
    <w:rsid w:val="00F65F5E"/>
    <w:rsid w:val="00F82F72"/>
    <w:rsid w:val="00F967EC"/>
    <w:rsid w:val="00FA1B92"/>
    <w:rsid w:val="00FB1D64"/>
    <w:rsid w:val="00FE3CE3"/>
    <w:rsid w:val="00FE6E5C"/>
    <w:rsid w:val="00FF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47aae,#019894,#760162,#b91b8a,#fc0018,#98bb0e"/>
    </o:shapedefaults>
    <o:shapelayout v:ext="edit">
      <o:idmap v:ext="edit" data="1"/>
    </o:shapelayout>
  </w:shapeDefaults>
  <w:decimalSymbol w:val="."/>
  <w:listSeparator w:val=","/>
  <w14:docId w14:val="0AFB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0BA"/>
    <w:pPr>
      <w:spacing w:line="300" w:lineRule="atLeast"/>
    </w:pPr>
    <w:rPr>
      <w:rFonts w:ascii="Verdana" w:hAnsi="Verdana"/>
      <w:lang w:eastAsia="en-US"/>
    </w:rPr>
  </w:style>
  <w:style w:type="paragraph" w:styleId="Heading1">
    <w:name w:val="heading 1"/>
    <w:basedOn w:val="Normal"/>
    <w:next w:val="Normal"/>
    <w:qFormat/>
    <w:rsid w:val="009840BA"/>
    <w:pPr>
      <w:keepNext/>
      <w:spacing w:before="140" w:after="140" w:line="400" w:lineRule="exact"/>
      <w:outlineLvl w:val="0"/>
    </w:pPr>
    <w:rPr>
      <w:kern w:val="32"/>
      <w:sz w:val="40"/>
    </w:rPr>
  </w:style>
  <w:style w:type="paragraph" w:styleId="Heading2">
    <w:name w:val="heading 2"/>
    <w:basedOn w:val="Normal"/>
    <w:next w:val="Normal"/>
    <w:qFormat/>
    <w:rsid w:val="009840BA"/>
    <w:pPr>
      <w:keepNext/>
      <w:spacing w:after="60"/>
      <w:outlineLvl w:val="1"/>
    </w:pPr>
    <w:rPr>
      <w:b/>
      <w:caps/>
    </w:rPr>
  </w:style>
  <w:style w:type="paragraph" w:styleId="Heading3">
    <w:name w:val="heading 3"/>
    <w:basedOn w:val="Normal"/>
    <w:next w:val="Normal"/>
    <w:qFormat/>
    <w:rsid w:val="009840BA"/>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0BA"/>
    <w:pPr>
      <w:tabs>
        <w:tab w:val="center" w:pos="4320"/>
        <w:tab w:val="right" w:pos="8640"/>
      </w:tabs>
    </w:pPr>
  </w:style>
  <w:style w:type="paragraph" w:styleId="BodyText">
    <w:name w:val="Body Text"/>
    <w:basedOn w:val="Normal"/>
    <w:rsid w:val="009840BA"/>
  </w:style>
  <w:style w:type="character" w:styleId="FollowedHyperlink">
    <w:name w:val="FollowedHyperlink"/>
    <w:basedOn w:val="DefaultParagraphFont"/>
    <w:rsid w:val="009840BA"/>
    <w:rPr>
      <w:color w:val="808080"/>
      <w:u w:val="none"/>
    </w:rPr>
  </w:style>
  <w:style w:type="paragraph" w:styleId="Title">
    <w:name w:val="Title"/>
    <w:basedOn w:val="Normal"/>
    <w:qFormat/>
    <w:rsid w:val="009840BA"/>
    <w:pPr>
      <w:spacing w:line="560" w:lineRule="exact"/>
    </w:pPr>
    <w:rPr>
      <w:kern w:val="28"/>
      <w:sz w:val="56"/>
    </w:rPr>
  </w:style>
  <w:style w:type="paragraph" w:styleId="Footer">
    <w:name w:val="footer"/>
    <w:basedOn w:val="Normal"/>
    <w:link w:val="FooterChar"/>
    <w:uiPriority w:val="99"/>
    <w:rsid w:val="009840BA"/>
    <w:pPr>
      <w:tabs>
        <w:tab w:val="center" w:pos="4320"/>
        <w:tab w:val="right" w:pos="8640"/>
      </w:tabs>
    </w:pPr>
  </w:style>
  <w:style w:type="character" w:styleId="PageNumber">
    <w:name w:val="page number"/>
    <w:basedOn w:val="DefaultParagraphFont"/>
    <w:rsid w:val="009840BA"/>
  </w:style>
  <w:style w:type="character" w:styleId="Hyperlink">
    <w:name w:val="Hyperlink"/>
    <w:basedOn w:val="DefaultParagraphFont"/>
    <w:rsid w:val="009840BA"/>
    <w:rPr>
      <w:color w:val="auto"/>
    </w:rPr>
  </w:style>
  <w:style w:type="paragraph" w:customStyle="1" w:styleId="CAFODSmallPrint">
    <w:name w:val="CAFOD Small Print"/>
    <w:basedOn w:val="Normal"/>
    <w:rsid w:val="009840BA"/>
    <w:pPr>
      <w:spacing w:line="160" w:lineRule="exact"/>
    </w:pPr>
    <w:rPr>
      <w:sz w:val="11"/>
    </w:rPr>
  </w:style>
  <w:style w:type="paragraph" w:styleId="FootnoteText">
    <w:name w:val="footnote text"/>
    <w:basedOn w:val="Normal"/>
    <w:link w:val="FootnoteTextChar"/>
    <w:rsid w:val="009840BA"/>
    <w:pPr>
      <w:spacing w:line="260" w:lineRule="exact"/>
    </w:pPr>
    <w:rPr>
      <w:sz w:val="18"/>
    </w:rPr>
  </w:style>
  <w:style w:type="paragraph" w:customStyle="1" w:styleId="CAFODaddress">
    <w:name w:val="CAFOD address"/>
    <w:basedOn w:val="Normal"/>
    <w:rsid w:val="009840BA"/>
    <w:pPr>
      <w:spacing w:line="240" w:lineRule="exact"/>
    </w:pPr>
    <w:rPr>
      <w:sz w:val="16"/>
    </w:rPr>
  </w:style>
  <w:style w:type="character" w:styleId="FootnoteReference">
    <w:name w:val="footnote reference"/>
    <w:basedOn w:val="DefaultParagraphFont"/>
    <w:uiPriority w:val="99"/>
    <w:rsid w:val="009840BA"/>
    <w:rPr>
      <w:vertAlign w:val="superscript"/>
    </w:rPr>
  </w:style>
  <w:style w:type="character" w:styleId="EndnoteReference">
    <w:name w:val="endnote reference"/>
    <w:basedOn w:val="DefaultParagraphFont"/>
    <w:semiHidden/>
    <w:rsid w:val="009840BA"/>
    <w:rPr>
      <w:vertAlign w:val="superscript"/>
    </w:rPr>
  </w:style>
  <w:style w:type="paragraph" w:styleId="EndnoteText">
    <w:name w:val="endnote text"/>
    <w:basedOn w:val="Normal"/>
    <w:semiHidden/>
    <w:rsid w:val="009840BA"/>
  </w:style>
  <w:style w:type="paragraph" w:styleId="PlainText">
    <w:name w:val="Plain Text"/>
    <w:basedOn w:val="Normal"/>
    <w:rsid w:val="00B12A39"/>
    <w:pPr>
      <w:spacing w:line="240" w:lineRule="auto"/>
    </w:pPr>
    <w:rPr>
      <w:rFonts w:ascii="Courier New" w:hAnsi="Courier New"/>
    </w:rPr>
  </w:style>
  <w:style w:type="table" w:styleId="TableGrid">
    <w:name w:val="Table Grid"/>
    <w:basedOn w:val="TableNormal"/>
    <w:rsid w:val="00B12A3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04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49B"/>
    <w:rPr>
      <w:rFonts w:ascii="Tahoma" w:hAnsi="Tahoma" w:cs="Tahoma"/>
      <w:sz w:val="16"/>
      <w:szCs w:val="16"/>
      <w:lang w:eastAsia="en-US"/>
    </w:rPr>
  </w:style>
  <w:style w:type="paragraph" w:styleId="ListParagraph">
    <w:name w:val="List Paragraph"/>
    <w:basedOn w:val="Normal"/>
    <w:link w:val="ListParagraphChar"/>
    <w:uiPriority w:val="34"/>
    <w:qFormat/>
    <w:rsid w:val="00D7763A"/>
    <w:pPr>
      <w:ind w:left="720"/>
      <w:contextualSpacing/>
    </w:pPr>
  </w:style>
  <w:style w:type="character" w:customStyle="1" w:styleId="FooterChar">
    <w:name w:val="Footer Char"/>
    <w:basedOn w:val="DefaultParagraphFont"/>
    <w:link w:val="Footer"/>
    <w:uiPriority w:val="99"/>
    <w:rsid w:val="005D2A12"/>
    <w:rPr>
      <w:rFonts w:ascii="Verdana" w:hAnsi="Verdana"/>
      <w:lang w:eastAsia="en-US"/>
    </w:rPr>
  </w:style>
  <w:style w:type="character" w:customStyle="1" w:styleId="ListParagraphChar">
    <w:name w:val="List Paragraph Char"/>
    <w:basedOn w:val="DefaultParagraphFont"/>
    <w:link w:val="ListParagraph"/>
    <w:uiPriority w:val="34"/>
    <w:rsid w:val="00614087"/>
    <w:rPr>
      <w:rFonts w:ascii="Verdana" w:hAnsi="Verdana"/>
      <w:lang w:eastAsia="en-US"/>
    </w:rPr>
  </w:style>
  <w:style w:type="character" w:customStyle="1" w:styleId="FootnoteTextChar">
    <w:name w:val="Footnote Text Char"/>
    <w:link w:val="FootnoteText"/>
    <w:rsid w:val="00DA4F3D"/>
    <w:rPr>
      <w:rFonts w:ascii="Verdana" w:hAnsi="Verdana"/>
      <w:sz w:val="18"/>
      <w:lang w:eastAsia="en-US"/>
    </w:rPr>
  </w:style>
  <w:style w:type="paragraph" w:customStyle="1" w:styleId="Default">
    <w:name w:val="Default"/>
    <w:rsid w:val="000A6AC9"/>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rsid w:val="00301572"/>
    <w:rPr>
      <w:rFonts w:ascii="Verdana" w:hAnsi="Verdana"/>
      <w:lang w:eastAsia="en-US"/>
    </w:rPr>
  </w:style>
  <w:style w:type="paragraph" w:styleId="BodyText3">
    <w:name w:val="Body Text 3"/>
    <w:basedOn w:val="Normal"/>
    <w:link w:val="BodyText3Char"/>
    <w:unhideWhenUsed/>
    <w:rsid w:val="00675670"/>
    <w:pPr>
      <w:spacing w:after="120"/>
    </w:pPr>
    <w:rPr>
      <w:sz w:val="16"/>
      <w:szCs w:val="16"/>
    </w:rPr>
  </w:style>
  <w:style w:type="character" w:customStyle="1" w:styleId="BodyText3Char">
    <w:name w:val="Body Text 3 Char"/>
    <w:basedOn w:val="DefaultParagraphFont"/>
    <w:link w:val="BodyText3"/>
    <w:rsid w:val="00675670"/>
    <w:rPr>
      <w:rFonts w:ascii="Verdana" w:hAnsi="Verdana"/>
      <w:sz w:val="16"/>
      <w:szCs w:val="16"/>
      <w:lang w:eastAsia="en-US"/>
    </w:rPr>
  </w:style>
  <w:style w:type="paragraph" w:customStyle="1" w:styleId="paragraph">
    <w:name w:val="paragraph"/>
    <w:basedOn w:val="Normal"/>
    <w:rsid w:val="00C16921"/>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C16921"/>
  </w:style>
  <w:style w:type="character" w:customStyle="1" w:styleId="eop">
    <w:name w:val="eop"/>
    <w:basedOn w:val="DefaultParagraphFont"/>
    <w:rsid w:val="00C16921"/>
  </w:style>
  <w:style w:type="character" w:customStyle="1" w:styleId="spellingerror">
    <w:name w:val="spellingerror"/>
    <w:basedOn w:val="DefaultParagraphFont"/>
    <w:rsid w:val="00C16921"/>
  </w:style>
  <w:style w:type="character" w:customStyle="1" w:styleId="contextualspellingandgrammarerror">
    <w:name w:val="contextualspellingandgrammarerror"/>
    <w:basedOn w:val="DefaultParagraphFont"/>
    <w:rsid w:val="00C16921"/>
  </w:style>
  <w:style w:type="character" w:styleId="CommentReference">
    <w:name w:val="annotation reference"/>
    <w:basedOn w:val="DefaultParagraphFont"/>
    <w:semiHidden/>
    <w:unhideWhenUsed/>
    <w:rsid w:val="00F30998"/>
    <w:rPr>
      <w:sz w:val="16"/>
      <w:szCs w:val="16"/>
    </w:rPr>
  </w:style>
  <w:style w:type="paragraph" w:styleId="CommentText">
    <w:name w:val="annotation text"/>
    <w:basedOn w:val="Normal"/>
    <w:link w:val="CommentTextChar"/>
    <w:semiHidden/>
    <w:unhideWhenUsed/>
    <w:rsid w:val="00F30998"/>
    <w:pPr>
      <w:spacing w:line="240" w:lineRule="auto"/>
    </w:pPr>
  </w:style>
  <w:style w:type="character" w:customStyle="1" w:styleId="CommentTextChar">
    <w:name w:val="Comment Text Char"/>
    <w:basedOn w:val="DefaultParagraphFont"/>
    <w:link w:val="CommentText"/>
    <w:semiHidden/>
    <w:rsid w:val="00F30998"/>
    <w:rPr>
      <w:rFonts w:ascii="Verdana" w:hAnsi="Verdana"/>
      <w:lang w:eastAsia="en-US"/>
    </w:rPr>
  </w:style>
  <w:style w:type="paragraph" w:styleId="CommentSubject">
    <w:name w:val="annotation subject"/>
    <w:basedOn w:val="CommentText"/>
    <w:next w:val="CommentText"/>
    <w:link w:val="CommentSubjectChar"/>
    <w:semiHidden/>
    <w:unhideWhenUsed/>
    <w:rsid w:val="00F30998"/>
    <w:rPr>
      <w:b/>
      <w:bCs/>
    </w:rPr>
  </w:style>
  <w:style w:type="character" w:customStyle="1" w:styleId="CommentSubjectChar">
    <w:name w:val="Comment Subject Char"/>
    <w:basedOn w:val="CommentTextChar"/>
    <w:link w:val="CommentSubject"/>
    <w:semiHidden/>
    <w:rsid w:val="00F30998"/>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5878">
      <w:bodyDiv w:val="1"/>
      <w:marLeft w:val="0"/>
      <w:marRight w:val="0"/>
      <w:marTop w:val="0"/>
      <w:marBottom w:val="0"/>
      <w:divBdr>
        <w:top w:val="none" w:sz="0" w:space="0" w:color="auto"/>
        <w:left w:val="none" w:sz="0" w:space="0" w:color="auto"/>
        <w:bottom w:val="none" w:sz="0" w:space="0" w:color="auto"/>
        <w:right w:val="none" w:sz="0" w:space="0" w:color="auto"/>
      </w:divBdr>
    </w:div>
    <w:div w:id="1007253662">
      <w:bodyDiv w:val="1"/>
      <w:marLeft w:val="0"/>
      <w:marRight w:val="0"/>
      <w:marTop w:val="0"/>
      <w:marBottom w:val="0"/>
      <w:divBdr>
        <w:top w:val="none" w:sz="0" w:space="0" w:color="auto"/>
        <w:left w:val="none" w:sz="0" w:space="0" w:color="auto"/>
        <w:bottom w:val="none" w:sz="0" w:space="0" w:color="auto"/>
        <w:right w:val="none" w:sz="0" w:space="0" w:color="auto"/>
      </w:divBdr>
      <w:divsChild>
        <w:div w:id="37898890">
          <w:marLeft w:val="0"/>
          <w:marRight w:val="0"/>
          <w:marTop w:val="0"/>
          <w:marBottom w:val="0"/>
          <w:divBdr>
            <w:top w:val="none" w:sz="0" w:space="0" w:color="auto"/>
            <w:left w:val="none" w:sz="0" w:space="0" w:color="auto"/>
            <w:bottom w:val="none" w:sz="0" w:space="0" w:color="auto"/>
            <w:right w:val="none" w:sz="0" w:space="0" w:color="auto"/>
          </w:divBdr>
          <w:divsChild>
            <w:div w:id="380134077">
              <w:marLeft w:val="225"/>
              <w:marRight w:val="0"/>
              <w:marTop w:val="135"/>
              <w:marBottom w:val="0"/>
              <w:divBdr>
                <w:top w:val="none" w:sz="0" w:space="0" w:color="auto"/>
                <w:left w:val="none" w:sz="0" w:space="0" w:color="auto"/>
                <w:bottom w:val="none" w:sz="0" w:space="0" w:color="auto"/>
                <w:right w:val="none" w:sz="0" w:space="0" w:color="auto"/>
              </w:divBdr>
              <w:divsChild>
                <w:div w:id="1530727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095887">
      <w:bodyDiv w:val="1"/>
      <w:marLeft w:val="0"/>
      <w:marRight w:val="0"/>
      <w:marTop w:val="0"/>
      <w:marBottom w:val="0"/>
      <w:divBdr>
        <w:top w:val="none" w:sz="0" w:space="0" w:color="auto"/>
        <w:left w:val="none" w:sz="0" w:space="0" w:color="auto"/>
        <w:bottom w:val="none" w:sz="0" w:space="0" w:color="auto"/>
        <w:right w:val="none" w:sz="0" w:space="0" w:color="auto"/>
      </w:divBdr>
      <w:divsChild>
        <w:div w:id="1957983896">
          <w:marLeft w:val="0"/>
          <w:marRight w:val="0"/>
          <w:marTop w:val="0"/>
          <w:marBottom w:val="0"/>
          <w:divBdr>
            <w:top w:val="none" w:sz="0" w:space="0" w:color="auto"/>
            <w:left w:val="none" w:sz="0" w:space="0" w:color="auto"/>
            <w:bottom w:val="none" w:sz="0" w:space="0" w:color="auto"/>
            <w:right w:val="none" w:sz="0" w:space="0" w:color="auto"/>
          </w:divBdr>
          <w:divsChild>
            <w:div w:id="409616008">
              <w:marLeft w:val="225"/>
              <w:marRight w:val="0"/>
              <w:marTop w:val="135"/>
              <w:marBottom w:val="0"/>
              <w:divBdr>
                <w:top w:val="none" w:sz="0" w:space="0" w:color="auto"/>
                <w:left w:val="none" w:sz="0" w:space="0" w:color="auto"/>
                <w:bottom w:val="none" w:sz="0" w:space="0" w:color="auto"/>
                <w:right w:val="none" w:sz="0" w:space="0" w:color="auto"/>
              </w:divBdr>
              <w:divsChild>
                <w:div w:id="932477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539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fod.org.uk/Work-with-us/CAFOD-Staff-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CA517AB1E5E49A3CD9C618F816405" ma:contentTypeVersion="3" ma:contentTypeDescription="Create a new document." ma:contentTypeScope="" ma:versionID="40d2ef506d4eb01ba099a8e965033e88">
  <xsd:schema xmlns:xsd="http://www.w3.org/2001/XMLSchema" xmlns:xs="http://www.w3.org/2001/XMLSchema" xmlns:p="http://schemas.microsoft.com/office/2006/metadata/properties" xmlns:ns1="http://schemas.microsoft.com/sharepoint/v3" xmlns:ns2="17A56C86-1EAB-495E-A3CD-9C618F816405" xmlns:ns3="17a56c86-1eab-495e-a3cd-9c618f816405" targetNamespace="http://schemas.microsoft.com/office/2006/metadata/properties" ma:root="true" ma:fieldsID="67a601c4ddb590f028d779678f99ee4b" ns1:_="" ns2:_="" ns3:_="">
    <xsd:import namespace="http://schemas.microsoft.com/sharepoint/v3"/>
    <xsd:import namespace="17A56C86-1EAB-495E-A3CD-9C618F816405"/>
    <xsd:import namespace="17a56c86-1eab-495e-a3cd-9c618f81640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ate_x0020_it_x0020_refers_x0020_to"/>
                <xsd:element ref="ns2:Subject0"/>
                <xsd:element ref="ns1:ContentTypeId" minOccurs="0"/>
                <xsd:element ref="ns1:TemplateUrl" minOccurs="0"/>
                <xsd:element ref="ns1:xd_ProgID" minOccurs="0"/>
                <xsd:element ref="ns1:xd_Signature" minOccurs="0"/>
                <xsd:element ref="ns3:Section"/>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1" nillable="true" ma:displayName="Content Type ID" ma:hidden="true" ma:internalName="ContentTypeId" ma:readOnly="true">
      <xsd:simpleType>
        <xsd:restriction base="dms:Unknown"/>
      </xsd:simpleType>
    </xsd:element>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xd_Signature" ma:index="14" nillable="true" ma:displayName="Is Signed"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s Copy Destinations" ma:hidden="true" ma:internalName="_HasCopyDestinations" ma:readOnly="true">
      <xsd:simpleType>
        <xsd:restriction base="dms:Boolean"/>
      </xsd:simpleType>
    </xsd:element>
    <xsd:element name="_CopySource" ma:index="23" nillable="true" ma:displayName="Copy Source" ma:internalName="_CopySource" ma:readOnly="true">
      <xsd:simpleType>
        <xsd:restriction base="dms:Text"/>
      </xsd:simpleType>
    </xsd:element>
    <xsd:element name="_ModerationStatus" ma:index="24" nillable="true" ma:displayName="Approval Status" ma:default="0" ma:hidden="true" ma:internalName="_ModerationStatus" ma:readOnly="tru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ileDirRef" ma:index="26" nillable="true" ma:displayName="Path" ma:hidden="true" ma:list="Docs" ma:internalName="FileDirRef" ma:readOnly="true" ma:showField="DirName">
      <xsd:simpleType>
        <xsd:restriction base="dms:Lookup"/>
      </xsd:simpleType>
    </xsd:element>
    <xsd:element name="Last_x0020_Modified" ma:index="27" nillable="true" ma:displayName="Modified" ma:format="TRUE" ma:hidden="true" ma:list="Docs" ma:internalName="Last_x0020_Modified" ma:readOnly="true" ma:showField="TimeLastModified">
      <xsd:simpleType>
        <xsd:restriction base="dms:Lookup"/>
      </xsd:simpleType>
    </xsd:element>
    <xsd:element name="Created_x0020_Date" ma:index="28" nillable="true" ma:displayName="Created" ma:format="TRUE" ma:hidden="true" ma:list="Docs" ma:internalName="Created_x0020_Date" ma:readOnly="true" ma:showField="TimeCreated">
      <xsd:simpleType>
        <xsd:restriction base="dms:Lookup"/>
      </xsd:simpleType>
    </xsd:element>
    <xsd:element name="File_x0020_Size" ma:index="29" nillable="true" ma:displayName="File Size" ma:format="TRUE" ma:hidden="true" ma:list="Docs" ma:internalName="File_x0020_Size" ma:readOnly="true" ma:showField="SizeInKB">
      <xsd:simpleType>
        <xsd:restriction base="dms:Lookup"/>
      </xsd:simpleType>
    </xsd:element>
    <xsd:element name="FSObjType" ma:index="30" nillable="true" ma:displayName="Item Type" ma:hidden="true" ma:list="Docs" ma:internalName="FSObjType" ma:readOnly="true" ma:showField="FSType">
      <xsd:simpleType>
        <xsd:restriction base="dms:Lookup"/>
      </xsd:simpleType>
    </xsd:element>
    <xsd:element name="CheckedOutUserId" ma:index="32" nillable="true" ma:displayName="ID of the User who has the item Checked Out" ma:hidden="true" ma:list="Docs" ma:internalName="CheckedOutUserId" ma:readOnly="true" ma:showField="CheckoutUserId">
      <xsd:simpleType>
        <xsd:restriction base="dms:Lookup"/>
      </xsd:simpleType>
    </xsd:element>
    <xsd:element name="IsCheckedoutToLocal" ma:index="33" nillable="true" ma:displayName="Is Checked out to local" ma:hidden="true" ma:list="Docs" ma:internalName="IsCheckedoutToLocal" ma:readOnly="true" ma:showField="IsCheckoutToLocal">
      <xsd:simpleType>
        <xsd:restriction base="dms:Lookup"/>
      </xsd:simpleType>
    </xsd:element>
    <xsd:element name="CheckoutUser" ma:index="34"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5" nillable="true" ma:displayName="Unique Id" ma:hidden="true" ma:list="Docs" ma:internalName="UniqueId" ma:readOnly="true" ma:showField="Unique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Virus Status" ma:format="TRUE" ma:hidden="true" ma:list="Docs" ma:internalName="VirusStatus" ma:readOnly="true" ma:showField="Size">
      <xsd:simpleType>
        <xsd:restriction base="dms:Lookup"/>
      </xsd:simpleType>
    </xsd:element>
    <xsd:element name="CheckedOutTitle" ma:index="39" nillable="true" ma:displayName="Checked Out To" ma:format="TRUE" ma:hidden="true" ma:list="Docs" ma:internalName="CheckedOutTitle" ma:readOnly="true" ma:showField="CheckedOutTitle">
      <xsd:simpleType>
        <xsd:restriction base="dms:Lookup"/>
      </xsd:simpleType>
    </xsd:element>
    <xsd:element name="_CheckinComment" ma:index="40" nillable="true" ma:displayName="Check In Comment" ma:format="TRUE" ma:list="Docs" ma:internalName="_CheckinComment" ma:readOnly="true" ma:showField="CheckinComment">
      <xsd:simpleType>
        <xsd:restriction base="dms:Lookup"/>
      </xsd:simpleType>
    </xsd:element>
    <xsd:element name="MetaInfo" ma:index="51" nillable="true" ma:displayName="Property Bag" ma:hidden="true" ma:list="Docs" ma:internalName="MetaInfo" ma:showField="MetaInfo">
      <xsd:simpleType>
        <xsd:restriction base="dms:Lookup"/>
      </xsd:simpleType>
    </xsd:element>
    <xsd:element name="_Level" ma:index="52" nillable="true" ma:displayName="Level" ma:hidden="true" ma:internalName="_Level" ma:readOnly="true">
      <xsd:simpleType>
        <xsd:restriction base="dms:Unknown"/>
      </xsd:simpleType>
    </xsd:element>
    <xsd:element name="_IsCurrentVersion" ma:index="53" nillable="true" ma:displayName="Is Current Version" ma:hidden="true" ma:internalName="_IsCurrentVersion" ma:readOnly="true">
      <xsd:simpleType>
        <xsd:restriction base="dms:Boolean"/>
      </xsd:simpleType>
    </xsd:element>
    <xsd:element name="owshiddenversion" ma:index="57" nillable="true" ma:displayName="owshiddenversion" ma:hidden="true" ma:internalName="owshiddenversion" ma:readOnly="true">
      <xsd:simpleType>
        <xsd:restriction base="dms:Unknown"/>
      </xsd:simpleType>
    </xsd:element>
    <xsd:element name="_UIVersion" ma:index="58" nillable="true" ma:displayName="UI Version" ma:hidden="true" ma:internalName="_UIVersion" ma:readOnly="true">
      <xsd:simpleType>
        <xsd:restriction base="dms:Unknown"/>
      </xsd:simpleType>
    </xsd:element>
    <xsd:element name="_UIVersionString" ma:index="59" nillable="true" ma:displayName="Version" ma:internalName="_UIVersionString" ma:readOnly="true">
      <xsd:simpleType>
        <xsd:restriction base="dms:Text"/>
      </xsd:simpleType>
    </xsd:element>
    <xsd:element name="InstanceID" ma:index="60" nillable="true" ma:displayName="Instance ID" ma:hidden="true" ma:internalName="InstanceID" ma:readOnly="true">
      <xsd:simpleType>
        <xsd:restriction base="dms:Unknown"/>
      </xsd:simpleType>
    </xsd:element>
    <xsd:element name="Order" ma:index="61" nillable="true" ma:displayName="Order" ma:hidden="true" ma:internalName="Order">
      <xsd:simpleType>
        <xsd:restriction base="dms:Number"/>
      </xsd:simpleType>
    </xsd:element>
    <xsd:element name="GUID" ma:index="62" nillable="true" ma:displayName="GUID" ma:hidden="true" ma:internalName="GUID" ma:readOnly="true">
      <xsd:simpleType>
        <xsd:restriction base="dms:Unknown"/>
      </xsd:simpleType>
    </xsd:element>
    <xsd:element name="WorkflowVersion" ma:index="63" nillable="true" ma:displayName="Workflow Version" ma:hidden="true" ma:internalName="WorkflowVersion" ma:readOnly="true">
      <xsd:simpleType>
        <xsd:restriction base="dms:Unknown"/>
      </xsd:simpleType>
    </xsd:element>
    <xsd:element name="WorkflowInstanceID" ma:index="64" nillable="true" ma:displayName="Workflow Instance ID" ma:hidden="true" ma:internalName="WorkflowInstanceID" ma:readOnly="true">
      <xsd:simpleType>
        <xsd:restriction base="dms:Unknown"/>
      </xsd:simpleType>
    </xsd:element>
    <xsd:element name="ParentVersionString" ma:index="65" nillable="true" ma:displayName="Source Version (Converted Document)" ma:hidden="true" ma:list="Docs" ma:internalName="ParentVersionString" ma:readOnly="true" ma:showField="ParentVersionString">
      <xsd:simpleType>
        <xsd:restriction base="dms:Lookup"/>
      </xsd:simpleType>
    </xsd:element>
    <xsd:element name="ParentLeafName" ma:index="66"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7A56C86-1EAB-495E-A3CD-9C618F816405" elementFormDefault="qualified">
    <xsd:import namespace="http://schemas.microsoft.com/office/2006/documentManagement/types"/>
    <xsd:import namespace="http://schemas.microsoft.com/office/infopath/2007/PartnerControls"/>
    <xsd:element name="Date_x0020_it_x0020_refers_x0020_to" ma:index="9" ma:displayName="Year" ma:default="2015" ma:format="Dropdown" ma:internalName="Date_x0020_it_x0020_refers_x0020_to">
      <xsd:simpleType>
        <xsd:restriction base="dms:Choice">
          <xsd:enumeration value="CHOOS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Subject0" ma:index="10" ma:displayName="Subject" ma:format="Dropdown" ma:internalName="Subject0">
      <xsd:simpleType>
        <xsd:restriction base="dms:Choice">
          <xsd:enumeration value="Adverts"/>
          <xsd:enumeration value="Job Descriptions"/>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17a56c86-1eab-495e-a3cd-9c618f816405" elementFormDefault="qualified">
    <xsd:import namespace="http://schemas.microsoft.com/office/2006/documentManagement/types"/>
    <xsd:import namespace="http://schemas.microsoft.com/office/infopath/2007/PartnerControls"/>
    <xsd:element name="Section" ma:index="15" ma:displayName="Section" ma:description="Please select a section for the document" ma:format="Dropdown" ma:internalName="Section">
      <xsd:simpleType>
        <xsd:restriction base="dms:Choice">
          <xsd:enumeration value=".Templates"/>
          <xsd:enumeration value="Asia &amp; The Middle East"/>
          <xsd:enumeration value="Campaigns"/>
          <xsd:enumeration value="Communications"/>
          <xsd:enumeration value="Darfur"/>
          <xsd:enumeration value="Data and Insight"/>
          <xsd:enumeration value="Directorate (DIR)"/>
          <xsd:enumeration value="Education"/>
          <xsd:enumeration value="Emergency Response"/>
          <xsd:enumeration value="Facilities"/>
          <xsd:enumeration value="Finance"/>
          <xsd:enumeration value="Governance &amp; Prog. Advocacy"/>
          <xsd:enumeration value="Horn &amp; East Africa"/>
          <xsd:enumeration value="Human Resources"/>
          <xsd:enumeration value="ID Management"/>
          <xsd:enumeration value="Information Technology (IT)"/>
          <xsd:enumeration value="Internal Communications &amp; Engagement"/>
          <xsd:enumeration value="International Operations Team"/>
          <xsd:enumeration value="Latin America &amp; Caribbean"/>
          <xsd:enumeration value="Learning and Development"/>
          <xsd:enumeration value="Parish Participation and Volunteering"/>
          <xsd:enumeration value="Planning, Performance &amp; Evidencing"/>
          <xsd:enumeration value="Programme Effectives Transition"/>
          <xsd:enumeration value="Project Services"/>
          <xsd:enumeration value="Public Policy Unit"/>
          <xsd:enumeration value="Southern Africa"/>
          <xsd:enumeration value="Supporter Fundraising"/>
          <xsd:enumeration value="Theology"/>
          <xsd:enumeration value="West Africa &amp; Great Lakes (WAGL)"/>
          <xsd:enumeration value="Temporary ERG"/>
        </xsd:restriction>
      </xsd:simpleType>
    </xsd:element>
    <xsd:element name="Status" ma:index="69" ma:displayName="Status" ma:default="Current" ma:format="Dropdown" ma:internalName="Status">
      <xsd:simpleType>
        <xsd:restriction base="dms:Choice">
          <xsd:enumeration value="Current"/>
          <xsd:enumeration value="Archive"/>
          <xsd:enumeration value="To Be Deleted"/>
          <xsd:enumeration value="Strategic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0x010100866CA517AB1E5E49A3CD9C618F816405</ContentTypeId>
    <TemplateUrl xmlns="http://schemas.microsoft.com/sharepoint/v3" xsi:nil="true"/>
    <Section xmlns="17a56c86-1eab-495e-a3cd-9c618f816405">.Templates</Section>
    <Subject0 xmlns="17A56C86-1EAB-495E-A3CD-9C618F816405">Job Descriptions</Subject0>
    <_SourceUrl xmlns="http://schemas.microsoft.com/sharepoint/v3" xsi:nil="true"/>
    <Status xmlns="17a56c86-1eab-495e-a3cd-9c618f816405">Current</Status>
    <xd_ProgID xmlns="http://schemas.microsoft.com/sharepoint/v3" xsi:nil="true"/>
    <Date_x0020_it_x0020_refers_x0020_to xmlns="17A56C86-1EAB-495E-A3CD-9C618F816405">2018</Date_x0020_it_x0020_refers_x0020_to>
    <Order xmlns="http://schemas.microsoft.com/sharepoint/v3" xsi:nil="true"/>
    <_SharedFileIndex xmlns="http://schemas.microsoft.com/sharepoint/v3" xsi:nil="true"/>
    <MetaInfo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B5D97E6-FEF3-4D79-9617-5B602B11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A56C86-1EAB-495E-A3CD-9C618F816405"/>
    <ds:schemaRef ds:uri="17a56c86-1eab-495e-a3cd-9c618f816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38AB4-737C-4F4B-BCDE-A9BDEA1EF494}">
  <ds:schemaRefs>
    <ds:schemaRef ds:uri="http://schemas.microsoft.com/sharepoint/v3/contenttype/forms"/>
  </ds:schemaRefs>
</ds:datastoreItem>
</file>

<file path=customXml/itemProps3.xml><?xml version="1.0" encoding="utf-8"?>
<ds:datastoreItem xmlns:ds="http://schemas.openxmlformats.org/officeDocument/2006/customXml" ds:itemID="{BE9B9066-7986-4416-93DA-D74A829C4CB3}">
  <ds:schemaRefs>
    <ds:schemaRef ds:uri="http://schemas.microsoft.com/office/2006/metadata/properties"/>
    <ds:schemaRef ds:uri="http://schemas.microsoft.com/office/infopath/2007/PartnerControls"/>
    <ds:schemaRef ds:uri="http://schemas.microsoft.com/sharepoint/v3"/>
    <ds:schemaRef ds:uri="17a56c86-1eab-495e-a3cd-9c618f816405"/>
    <ds:schemaRef ds:uri="17A56C86-1EAB-495E-A3CD-9C618F816405"/>
  </ds:schemaRefs>
</ds:datastoreItem>
</file>

<file path=customXml/itemProps4.xml><?xml version="1.0" encoding="utf-8"?>
<ds:datastoreItem xmlns:ds="http://schemas.openxmlformats.org/officeDocument/2006/customXml" ds:itemID="{645D747A-8FCB-4F0A-BD00-6B11DE60676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2019-02-04T14:40:00Z</dcterms:created>
  <dcterms:modified xsi:type="dcterms:W3CDTF">2019-02-04T14:40:00Z</dcterms:modified>
</cp:coreProperties>
</file>