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915"/>
        <w:tblW w:w="1068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5916"/>
        <w:gridCol w:w="4770"/>
      </w:tblGrid>
      <w:tr w:rsidR="001738EC" w:rsidRPr="00781747" w:rsidTr="001738EC">
        <w:trPr>
          <w:trHeight w:val="330"/>
        </w:trPr>
        <w:tc>
          <w:tcPr>
            <w:tcW w:w="5916" w:type="dxa"/>
          </w:tcPr>
          <w:p w:rsidR="001738EC" w:rsidRPr="00C42568" w:rsidRDefault="001738EC" w:rsidP="001738EC">
            <w:pPr>
              <w:tabs>
                <w:tab w:val="left" w:pos="-90"/>
              </w:tabs>
              <w:jc w:val="both"/>
              <w:rPr>
                <w:rFonts w:ascii="Gill Sans MT" w:hAnsi="Gill Sans MT"/>
              </w:rPr>
            </w:pPr>
            <w:bookmarkStart w:id="0" w:name="_GoBack"/>
            <w:bookmarkEnd w:id="0"/>
            <w:r w:rsidRPr="00C42568">
              <w:rPr>
                <w:rFonts w:ascii="Gill Sans MT" w:hAnsi="Gill Sans MT"/>
              </w:rPr>
              <w:t>A: Tous</w:t>
            </w:r>
          </w:p>
        </w:tc>
        <w:tc>
          <w:tcPr>
            <w:tcW w:w="4770" w:type="dxa"/>
          </w:tcPr>
          <w:p w:rsidR="001738EC" w:rsidRPr="00C42568" w:rsidRDefault="001738EC" w:rsidP="001738EC">
            <w:pPr>
              <w:tabs>
                <w:tab w:val="left" w:pos="-90"/>
                <w:tab w:val="left" w:pos="2235"/>
                <w:tab w:val="right" w:pos="4184"/>
              </w:tabs>
              <w:jc w:val="both"/>
              <w:rPr>
                <w:rFonts w:ascii="Gill Sans MT" w:hAnsi="Gill Sans MT"/>
              </w:rPr>
            </w:pPr>
            <w:r w:rsidRPr="00C42568">
              <w:rPr>
                <w:rFonts w:ascii="Gill Sans MT" w:hAnsi="Gill Sans MT"/>
              </w:rPr>
              <w:t xml:space="preserve"> Pour tout renseignement, écrivez à l’adresse ci-après :          </w:t>
            </w:r>
          </w:p>
        </w:tc>
      </w:tr>
      <w:tr w:rsidR="001738EC" w:rsidRPr="00781747" w:rsidTr="001738EC">
        <w:trPr>
          <w:trHeight w:val="780"/>
        </w:trPr>
        <w:tc>
          <w:tcPr>
            <w:tcW w:w="5916" w:type="dxa"/>
          </w:tcPr>
          <w:p w:rsidR="001738EC" w:rsidRPr="00037BA5" w:rsidRDefault="001738EC" w:rsidP="001738EC">
            <w:pPr>
              <w:tabs>
                <w:tab w:val="left" w:pos="-90"/>
              </w:tabs>
              <w:jc w:val="both"/>
              <w:rPr>
                <w:rFonts w:ascii="Gill Sans MT" w:hAnsi="Gill Sans MT"/>
                <w:lang w:val="en-US"/>
              </w:rPr>
            </w:pPr>
            <w:r w:rsidRPr="00037BA5">
              <w:rPr>
                <w:rFonts w:ascii="Gill Sans MT" w:hAnsi="Gill Sans MT"/>
                <w:lang w:val="en-US"/>
              </w:rPr>
              <w:t xml:space="preserve">De: WOLRD VISION DR CONGO </w:t>
            </w:r>
          </w:p>
          <w:p w:rsidR="001738EC" w:rsidRPr="00037BA5" w:rsidRDefault="001738EC" w:rsidP="001738EC">
            <w:pPr>
              <w:tabs>
                <w:tab w:val="left" w:pos="-90"/>
              </w:tabs>
              <w:jc w:val="both"/>
              <w:rPr>
                <w:rFonts w:ascii="Gill Sans MT" w:hAnsi="Gill Sans MT"/>
                <w:lang w:val="en-US"/>
              </w:rPr>
            </w:pPr>
            <w:r w:rsidRPr="00037BA5">
              <w:rPr>
                <w:rFonts w:ascii="Gill Sans MT" w:hAnsi="Gill Sans MT"/>
                <w:lang w:val="en-US"/>
              </w:rPr>
              <w:t>Project : Wash In le Grand Nord/ Ducth Embassy Grant</w:t>
            </w:r>
          </w:p>
        </w:tc>
        <w:tc>
          <w:tcPr>
            <w:tcW w:w="4770" w:type="dxa"/>
          </w:tcPr>
          <w:p w:rsidR="001738EC" w:rsidRPr="009106C0" w:rsidRDefault="001738EC" w:rsidP="001738EC">
            <w:pPr>
              <w:tabs>
                <w:tab w:val="left" w:pos="-90"/>
                <w:tab w:val="right" w:pos="4184"/>
              </w:tabs>
              <w:jc w:val="both"/>
              <w:rPr>
                <w:rFonts w:ascii="Gill Sans MT" w:hAnsi="Gill Sans MT"/>
              </w:rPr>
            </w:pPr>
            <w:r w:rsidRPr="009106C0">
              <w:rPr>
                <w:rFonts w:ascii="Gill Sans MT" w:hAnsi="Gill Sans MT"/>
              </w:rPr>
              <w:t>Email:</w:t>
            </w:r>
            <w:hyperlink r:id="rId7" w:history="1">
              <w:r w:rsidR="00713385" w:rsidRPr="00713385">
                <w:rPr>
                  <w:rStyle w:val="Lienhypertexte"/>
                  <w:rFonts w:ascii="Gill Sans MT" w:hAnsi="Gill Sans MT"/>
                  <w:u w:val="none"/>
                </w:rPr>
                <w:t>drc_procurments@wvi.org</w:t>
              </w:r>
            </w:hyperlink>
          </w:p>
          <w:p w:rsidR="001738EC" w:rsidRPr="00C42568" w:rsidRDefault="001738EC" w:rsidP="001738EC">
            <w:pPr>
              <w:tabs>
                <w:tab w:val="left" w:pos="-90"/>
                <w:tab w:val="right" w:pos="4184"/>
              </w:tabs>
              <w:rPr>
                <w:rFonts w:ascii="Gill Sans MT" w:hAnsi="Gill Sans MT"/>
              </w:rPr>
            </w:pPr>
            <w:r>
              <w:rPr>
                <w:rFonts w:ascii="Gill Sans MT" w:hAnsi="Gill Sans MT"/>
              </w:rPr>
              <w:t xml:space="preserve">Avec </w:t>
            </w:r>
            <w:r w:rsidRPr="009106C0">
              <w:rPr>
                <w:rFonts w:ascii="Gill Sans MT" w:hAnsi="Gill Sans MT"/>
              </w:rPr>
              <w:t>copie</w:t>
            </w:r>
            <w:r>
              <w:rPr>
                <w:rFonts w:ascii="Gill Sans MT" w:hAnsi="Gill Sans MT"/>
              </w:rPr>
              <w:t xml:space="preserve"> à </w:t>
            </w:r>
            <w:hyperlink r:id="rId8" w:history="1">
              <w:r w:rsidRPr="00713385">
                <w:rPr>
                  <w:rStyle w:val="Lienhypertexte"/>
                  <w:rFonts w:ascii="Gill Sans MT" w:hAnsi="Gill Sans MT"/>
                  <w:u w:val="none"/>
                </w:rPr>
                <w:t>Paterne_Aksanti@wvi.org</w:t>
              </w:r>
            </w:hyperlink>
          </w:p>
        </w:tc>
      </w:tr>
      <w:tr w:rsidR="001738EC" w:rsidRPr="00781747" w:rsidTr="001738EC">
        <w:trPr>
          <w:trHeight w:val="462"/>
        </w:trPr>
        <w:tc>
          <w:tcPr>
            <w:tcW w:w="5916" w:type="dxa"/>
          </w:tcPr>
          <w:p w:rsidR="001738EC" w:rsidRPr="00C42568" w:rsidRDefault="001738EC" w:rsidP="007D3780">
            <w:pPr>
              <w:tabs>
                <w:tab w:val="left" w:pos="-90"/>
                <w:tab w:val="right" w:pos="4253"/>
              </w:tabs>
              <w:jc w:val="both"/>
              <w:rPr>
                <w:rFonts w:ascii="Gill Sans MT" w:hAnsi="Gill Sans MT"/>
                <w:b/>
              </w:rPr>
            </w:pPr>
            <w:r w:rsidRPr="00C42568">
              <w:rPr>
                <w:rFonts w:ascii="Gill Sans MT" w:hAnsi="Gill Sans MT"/>
                <w:b/>
              </w:rPr>
              <w:t xml:space="preserve">Date Limite : </w:t>
            </w:r>
            <w:r w:rsidR="007D3780">
              <w:rPr>
                <w:rFonts w:ascii="Gill Sans MT" w:hAnsi="Gill Sans MT"/>
                <w:b/>
              </w:rPr>
              <w:t>03/03</w:t>
            </w:r>
            <w:r>
              <w:rPr>
                <w:rFonts w:ascii="Gill Sans MT" w:hAnsi="Gill Sans MT"/>
                <w:b/>
              </w:rPr>
              <w:t>/2020</w:t>
            </w:r>
          </w:p>
        </w:tc>
        <w:tc>
          <w:tcPr>
            <w:tcW w:w="4770" w:type="dxa"/>
          </w:tcPr>
          <w:p w:rsidR="001738EC" w:rsidRPr="00C42568" w:rsidRDefault="001738EC" w:rsidP="001738EC">
            <w:pPr>
              <w:tabs>
                <w:tab w:val="left" w:pos="-90"/>
                <w:tab w:val="right" w:pos="4184"/>
              </w:tabs>
              <w:jc w:val="both"/>
              <w:rPr>
                <w:rFonts w:ascii="Gill Sans MT" w:hAnsi="Gill Sans MT"/>
              </w:rPr>
            </w:pPr>
            <w:r w:rsidRPr="00C42568">
              <w:rPr>
                <w:rFonts w:ascii="Gill Sans MT" w:hAnsi="Gill Sans MT"/>
              </w:rPr>
              <w:t>Nombre</w:t>
            </w:r>
            <w:r w:rsidR="00713385">
              <w:rPr>
                <w:rFonts w:ascii="Gill Sans MT" w:hAnsi="Gill Sans MT"/>
              </w:rPr>
              <w:t xml:space="preserve"> de pages incluant cette page: 3</w:t>
            </w:r>
            <w:r>
              <w:rPr>
                <w:rFonts w:ascii="Gill Sans MT" w:hAnsi="Gill Sans MT"/>
              </w:rPr>
              <w:t>6</w:t>
            </w:r>
          </w:p>
        </w:tc>
      </w:tr>
    </w:tbl>
    <w:p w:rsidR="00C77F30" w:rsidRPr="00E108BF" w:rsidRDefault="00C77F30" w:rsidP="00BE751F">
      <w:pPr>
        <w:jc w:val="both"/>
        <w:rPr>
          <w:rFonts w:asciiTheme="majorHAnsi" w:hAnsiTheme="majorHAnsi" w:cs="Times New Roman"/>
          <w:b/>
          <w:sz w:val="40"/>
          <w:szCs w:val="40"/>
        </w:rPr>
      </w:pPr>
    </w:p>
    <w:p w:rsidR="00C77F30" w:rsidRDefault="00C77F30" w:rsidP="00661982">
      <w:pPr>
        <w:rPr>
          <w:rFonts w:ascii="Gill Sans MT" w:hAnsi="Gill Sans MT" w:cs="Times New Roman"/>
          <w:b/>
          <w:sz w:val="24"/>
          <w:szCs w:val="24"/>
        </w:rPr>
      </w:pPr>
    </w:p>
    <w:p w:rsidR="00CA7D28" w:rsidRPr="00037BA5" w:rsidRDefault="00CA7D28" w:rsidP="00CA7D28">
      <w:pPr>
        <w:rPr>
          <w:rFonts w:ascii="Gill Sans MT" w:hAnsi="Gill Sans MT"/>
          <w:sz w:val="28"/>
          <w:szCs w:val="28"/>
          <w:u w:val="single"/>
        </w:rPr>
      </w:pPr>
      <w:r w:rsidRPr="00037BA5">
        <w:rPr>
          <w:rFonts w:ascii="Gill Sans MT" w:hAnsi="Gill Sans MT"/>
          <w:b/>
          <w:bCs/>
          <w:smallCaps/>
          <w:spacing w:val="-3"/>
          <w:sz w:val="28"/>
          <w:szCs w:val="28"/>
          <w:u w:val="single"/>
        </w:rPr>
        <w:t>Instructions aux soumissionnaires</w:t>
      </w:r>
    </w:p>
    <w:p w:rsidR="00CA7D28" w:rsidRDefault="00CA7D28" w:rsidP="00CA7D28">
      <w:pPr>
        <w:tabs>
          <w:tab w:val="center" w:pos="4513"/>
        </w:tabs>
        <w:suppressAutoHyphens/>
        <w:spacing w:after="120"/>
        <w:jc w:val="both"/>
        <w:rPr>
          <w:rFonts w:ascii="Gill Sans MT" w:hAnsi="Gill Sans MT"/>
          <w:b/>
          <w:spacing w:val="-3"/>
        </w:rPr>
      </w:pPr>
      <w:r>
        <w:rPr>
          <w:rFonts w:ascii="Gill Sans MT" w:hAnsi="Gill Sans MT"/>
          <w:b/>
          <w:spacing w:val="-3"/>
        </w:rPr>
        <w:t>OBJET DE L’APPEL D’OFFRES</w:t>
      </w:r>
    </w:p>
    <w:p w:rsidR="000436EA" w:rsidRPr="001738EC" w:rsidRDefault="00CA7D28" w:rsidP="000436EA">
      <w:pPr>
        <w:pStyle w:val="Corpsdetexte"/>
        <w:ind w:right="81"/>
        <w:rPr>
          <w:rFonts w:ascii="Gill Sans MT" w:hAnsi="Gill Sans MT" w:cs="Calibri"/>
        </w:rPr>
      </w:pPr>
      <w:r w:rsidRPr="0068753D">
        <w:rPr>
          <w:rFonts w:ascii="Gill Sans MT" w:hAnsi="Gill Sans MT"/>
        </w:rPr>
        <w:t>Le présent avis de marché a pour objet</w:t>
      </w:r>
      <w:r>
        <w:rPr>
          <w:rFonts w:ascii="Gill Sans MT" w:hAnsi="Gill Sans MT"/>
          <w:b/>
        </w:rPr>
        <w:t>« </w:t>
      </w:r>
      <w:r w:rsidRPr="00951806">
        <w:rPr>
          <w:rFonts w:ascii="Gill Sans MT" w:hAnsi="Gill Sans MT"/>
          <w:b/>
        </w:rPr>
        <w:t>les</w:t>
      </w:r>
      <w:r>
        <w:rPr>
          <w:rFonts w:ascii="Gill Sans MT" w:hAnsi="Gill Sans MT"/>
          <w:b/>
        </w:rPr>
        <w:t xml:space="preserve">travaux d’aménagement de 9 </w:t>
      </w:r>
      <w:r w:rsidR="000436EA">
        <w:rPr>
          <w:rFonts w:ascii="Gill Sans MT" w:hAnsi="Gill Sans MT"/>
          <w:b/>
        </w:rPr>
        <w:t>forages</w:t>
      </w:r>
      <w:r>
        <w:rPr>
          <w:rFonts w:ascii="Gill Sans MT" w:hAnsi="Gill Sans MT"/>
          <w:b/>
        </w:rPr>
        <w:t> </w:t>
      </w:r>
      <w:r w:rsidR="000436EA" w:rsidRPr="001738EC">
        <w:rPr>
          <w:rFonts w:ascii="Gill Sans MT" w:hAnsi="Gill Sans MT" w:cs="Calibri"/>
          <w:b/>
        </w:rPr>
        <w:t>productifs de puits d’eau à pompe immergée</w:t>
      </w:r>
      <w:r w:rsidR="000436EA">
        <w:rPr>
          <w:rFonts w:ascii="Gill Sans MT" w:hAnsi="Gill Sans MT" w:cs="Calibri"/>
          <w:b/>
        </w:rPr>
        <w:t xml:space="preserve"> (système solaire)</w:t>
      </w:r>
      <w:r w:rsidR="000436EA" w:rsidRPr="001738EC">
        <w:rPr>
          <w:rFonts w:ascii="Gill Sans MT" w:hAnsi="Gill Sans MT" w:cs="Calibri"/>
          <w:b/>
        </w:rPr>
        <w:t>,</w:t>
      </w:r>
      <w:r w:rsidR="000436EA" w:rsidRPr="001738EC">
        <w:rPr>
          <w:rFonts w:ascii="Gill Sans MT" w:hAnsi="Gill Sans MT" w:cs="Calibri"/>
        </w:rPr>
        <w:t xml:space="preserve"> pour le compte  du projet WASH in le Grand Nord de la Zone Est dans les Zones de Santé et sites tels que décrits dans le tableau ci-dessous   :</w:t>
      </w:r>
    </w:p>
    <w:p w:rsidR="00CA7D28" w:rsidRPr="0068753D" w:rsidRDefault="00CA7D28" w:rsidP="00CA7D28">
      <w:pPr>
        <w:tabs>
          <w:tab w:val="center" w:pos="4513"/>
        </w:tabs>
        <w:suppressAutoHyphens/>
        <w:spacing w:after="120"/>
        <w:ind w:left="-288"/>
        <w:jc w:val="both"/>
        <w:rPr>
          <w:rFonts w:ascii="Gill Sans MT" w:hAnsi="Gill Sans MT"/>
          <w:b/>
          <w:spacing w:val="-3"/>
        </w:rPr>
      </w:pPr>
    </w:p>
    <w:tbl>
      <w:tblPr>
        <w:tblStyle w:val="Grilledutableau"/>
        <w:tblW w:w="0" w:type="auto"/>
        <w:tblLook w:val="04A0"/>
      </w:tblPr>
      <w:tblGrid>
        <w:gridCol w:w="598"/>
        <w:gridCol w:w="1947"/>
        <w:gridCol w:w="1765"/>
        <w:gridCol w:w="3043"/>
        <w:gridCol w:w="1709"/>
      </w:tblGrid>
      <w:tr w:rsidR="000436EA" w:rsidRPr="001738EC" w:rsidTr="001D45CF">
        <w:tc>
          <w:tcPr>
            <w:tcW w:w="598" w:type="dxa"/>
            <w:shd w:val="clear" w:color="auto" w:fill="FFFFFF" w:themeFill="background1"/>
          </w:tcPr>
          <w:p w:rsidR="000436EA" w:rsidRPr="001738EC" w:rsidRDefault="000436EA" w:rsidP="001D45CF">
            <w:pPr>
              <w:pStyle w:val="Corpsdetexte"/>
              <w:ind w:right="81"/>
              <w:rPr>
                <w:rFonts w:ascii="Gill Sans MT" w:hAnsi="Gill Sans MT" w:cs="Calibri"/>
              </w:rPr>
            </w:pPr>
            <w:r w:rsidRPr="001738EC">
              <w:rPr>
                <w:rFonts w:ascii="Arial" w:hAnsi="Arial" w:cs="Arial"/>
              </w:rPr>
              <w:t>№</w:t>
            </w:r>
          </w:p>
        </w:tc>
        <w:tc>
          <w:tcPr>
            <w:tcW w:w="1947" w:type="dxa"/>
            <w:shd w:val="clear" w:color="auto" w:fill="FFFFFF" w:themeFill="background1"/>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Zone de santé</w:t>
            </w:r>
          </w:p>
        </w:tc>
        <w:tc>
          <w:tcPr>
            <w:tcW w:w="1765" w:type="dxa"/>
            <w:shd w:val="clear" w:color="auto" w:fill="FFFFFF" w:themeFill="background1"/>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Aire de Santé</w:t>
            </w:r>
          </w:p>
        </w:tc>
        <w:tc>
          <w:tcPr>
            <w:tcW w:w="3043" w:type="dxa"/>
            <w:shd w:val="clear" w:color="auto" w:fill="FFFFFF" w:themeFill="background1"/>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Village</w:t>
            </w:r>
          </w:p>
        </w:tc>
        <w:tc>
          <w:tcPr>
            <w:tcW w:w="1709" w:type="dxa"/>
            <w:shd w:val="clear" w:color="auto" w:fill="FFFFFF" w:themeFill="background1"/>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Observations</w:t>
            </w:r>
          </w:p>
        </w:tc>
      </w:tr>
      <w:tr w:rsidR="000436EA" w:rsidRPr="001738EC" w:rsidTr="001D45CF">
        <w:tc>
          <w:tcPr>
            <w:tcW w:w="598" w:type="dxa"/>
            <w:shd w:val="clear" w:color="auto" w:fill="FBD4B4" w:themeFill="accent6" w:themeFillTint="66"/>
          </w:tcPr>
          <w:p w:rsidR="000436EA" w:rsidRPr="001738EC" w:rsidRDefault="000436EA" w:rsidP="001D45CF">
            <w:pPr>
              <w:pStyle w:val="Corpsdetexte"/>
              <w:ind w:right="81"/>
              <w:rPr>
                <w:rFonts w:ascii="Arial" w:hAnsi="Arial" w:cs="Arial"/>
              </w:rPr>
            </w:pPr>
          </w:p>
        </w:tc>
        <w:tc>
          <w:tcPr>
            <w:tcW w:w="6755" w:type="dxa"/>
            <w:gridSpan w:val="3"/>
            <w:shd w:val="clear" w:color="auto" w:fill="FBD4B4" w:themeFill="accent6" w:themeFillTint="66"/>
          </w:tcPr>
          <w:p w:rsidR="000436EA" w:rsidRPr="001738EC" w:rsidRDefault="000436EA" w:rsidP="001D45CF">
            <w:pPr>
              <w:pStyle w:val="Corpsdetexte"/>
              <w:ind w:right="81"/>
              <w:jc w:val="center"/>
              <w:rPr>
                <w:rFonts w:ascii="Gill Sans MT" w:hAnsi="Gill Sans MT" w:cs="Calibri"/>
              </w:rPr>
            </w:pPr>
            <w:r>
              <w:rPr>
                <w:rFonts w:ascii="Gill Sans MT" w:hAnsi="Gill Sans MT" w:cs="Calibri"/>
              </w:rPr>
              <w:t>LOT 1</w:t>
            </w:r>
          </w:p>
        </w:tc>
        <w:tc>
          <w:tcPr>
            <w:tcW w:w="1709" w:type="dxa"/>
            <w:shd w:val="clear" w:color="auto" w:fill="FBD4B4" w:themeFill="accent6" w:themeFillTint="66"/>
          </w:tcPr>
          <w:p w:rsidR="000436EA" w:rsidRPr="001738EC" w:rsidRDefault="000436EA" w:rsidP="001D45CF">
            <w:pPr>
              <w:pStyle w:val="Corpsdetexte"/>
              <w:ind w:right="81"/>
              <w:rPr>
                <w:rFonts w:ascii="Gill Sans MT" w:hAnsi="Gill Sans MT" w:cs="Calibri"/>
              </w:rPr>
            </w:pPr>
          </w:p>
        </w:tc>
      </w:tr>
      <w:tr w:rsidR="000436EA" w:rsidRPr="001738EC" w:rsidTr="001D45CF">
        <w:tc>
          <w:tcPr>
            <w:tcW w:w="598"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01</w:t>
            </w:r>
          </w:p>
        </w:tc>
        <w:tc>
          <w:tcPr>
            <w:tcW w:w="1947"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KATWA</w:t>
            </w:r>
          </w:p>
        </w:tc>
        <w:tc>
          <w:tcPr>
            <w:tcW w:w="1765"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RUGHENDA</w:t>
            </w:r>
          </w:p>
        </w:tc>
        <w:tc>
          <w:tcPr>
            <w:tcW w:w="3043"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KAHONDO</w:t>
            </w:r>
          </w:p>
        </w:tc>
        <w:tc>
          <w:tcPr>
            <w:tcW w:w="1709" w:type="dxa"/>
          </w:tcPr>
          <w:p w:rsidR="000436EA" w:rsidRPr="001738EC" w:rsidRDefault="000436EA" w:rsidP="001D45CF">
            <w:pPr>
              <w:pStyle w:val="Corpsdetexte"/>
              <w:ind w:right="81"/>
              <w:rPr>
                <w:rFonts w:ascii="Gill Sans MT" w:hAnsi="Gill Sans MT" w:cs="Calibri"/>
              </w:rPr>
            </w:pPr>
          </w:p>
        </w:tc>
      </w:tr>
      <w:tr w:rsidR="000436EA" w:rsidRPr="001738EC" w:rsidTr="001D45CF">
        <w:tc>
          <w:tcPr>
            <w:tcW w:w="598"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02</w:t>
            </w:r>
          </w:p>
        </w:tc>
        <w:tc>
          <w:tcPr>
            <w:tcW w:w="1947"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KATWA</w:t>
            </w:r>
          </w:p>
        </w:tc>
        <w:tc>
          <w:tcPr>
            <w:tcW w:w="1765"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MAKANGALA</w:t>
            </w:r>
          </w:p>
        </w:tc>
        <w:tc>
          <w:tcPr>
            <w:tcW w:w="3043"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KISEVERE</w:t>
            </w:r>
          </w:p>
        </w:tc>
        <w:tc>
          <w:tcPr>
            <w:tcW w:w="1709" w:type="dxa"/>
          </w:tcPr>
          <w:p w:rsidR="000436EA" w:rsidRPr="001738EC" w:rsidRDefault="000436EA" w:rsidP="001D45CF">
            <w:pPr>
              <w:pStyle w:val="Corpsdetexte"/>
              <w:ind w:right="81"/>
              <w:rPr>
                <w:rFonts w:ascii="Gill Sans MT" w:hAnsi="Gill Sans MT" w:cs="Calibri"/>
              </w:rPr>
            </w:pPr>
          </w:p>
        </w:tc>
      </w:tr>
      <w:tr w:rsidR="000436EA" w:rsidRPr="001738EC" w:rsidTr="001D45CF">
        <w:tc>
          <w:tcPr>
            <w:tcW w:w="598"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03</w:t>
            </w:r>
          </w:p>
        </w:tc>
        <w:tc>
          <w:tcPr>
            <w:tcW w:w="1947"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KATWA</w:t>
            </w:r>
          </w:p>
        </w:tc>
        <w:tc>
          <w:tcPr>
            <w:tcW w:w="1765"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MASULI</w:t>
            </w:r>
          </w:p>
        </w:tc>
        <w:tc>
          <w:tcPr>
            <w:tcW w:w="3043"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VULYAMBO</w:t>
            </w:r>
          </w:p>
        </w:tc>
        <w:tc>
          <w:tcPr>
            <w:tcW w:w="1709" w:type="dxa"/>
          </w:tcPr>
          <w:p w:rsidR="000436EA" w:rsidRPr="001738EC" w:rsidRDefault="000436EA" w:rsidP="001D45CF">
            <w:pPr>
              <w:pStyle w:val="Corpsdetexte"/>
              <w:ind w:right="81"/>
              <w:rPr>
                <w:rFonts w:ascii="Gill Sans MT" w:hAnsi="Gill Sans MT" w:cs="Calibri"/>
              </w:rPr>
            </w:pPr>
          </w:p>
        </w:tc>
      </w:tr>
      <w:tr w:rsidR="000436EA" w:rsidRPr="001738EC" w:rsidTr="001D45CF">
        <w:tc>
          <w:tcPr>
            <w:tcW w:w="598" w:type="dxa"/>
            <w:shd w:val="clear" w:color="auto" w:fill="FBD4B4" w:themeFill="accent6" w:themeFillTint="66"/>
          </w:tcPr>
          <w:p w:rsidR="000436EA" w:rsidRPr="001738EC" w:rsidRDefault="000436EA" w:rsidP="001D45CF">
            <w:pPr>
              <w:pStyle w:val="Corpsdetexte"/>
              <w:ind w:right="81"/>
              <w:rPr>
                <w:rFonts w:ascii="Gill Sans MT" w:hAnsi="Gill Sans MT" w:cs="Calibri"/>
              </w:rPr>
            </w:pPr>
          </w:p>
        </w:tc>
        <w:tc>
          <w:tcPr>
            <w:tcW w:w="6755" w:type="dxa"/>
            <w:gridSpan w:val="3"/>
            <w:shd w:val="clear" w:color="auto" w:fill="FBD4B4" w:themeFill="accent6" w:themeFillTint="66"/>
          </w:tcPr>
          <w:p w:rsidR="000436EA" w:rsidRPr="001738EC" w:rsidRDefault="000436EA" w:rsidP="001D45CF">
            <w:pPr>
              <w:pStyle w:val="Corpsdetexte"/>
              <w:ind w:right="81"/>
              <w:jc w:val="center"/>
              <w:rPr>
                <w:rFonts w:ascii="Gill Sans MT" w:hAnsi="Gill Sans MT" w:cs="Calibri"/>
              </w:rPr>
            </w:pPr>
            <w:r>
              <w:rPr>
                <w:rFonts w:ascii="Gill Sans MT" w:hAnsi="Gill Sans MT" w:cs="Calibri"/>
              </w:rPr>
              <w:t>LOT 2</w:t>
            </w:r>
          </w:p>
        </w:tc>
        <w:tc>
          <w:tcPr>
            <w:tcW w:w="1709" w:type="dxa"/>
            <w:shd w:val="clear" w:color="auto" w:fill="FBD4B4" w:themeFill="accent6" w:themeFillTint="66"/>
          </w:tcPr>
          <w:p w:rsidR="000436EA" w:rsidRPr="001738EC" w:rsidRDefault="000436EA" w:rsidP="001D45CF">
            <w:pPr>
              <w:pStyle w:val="Corpsdetexte"/>
              <w:ind w:right="81"/>
              <w:rPr>
                <w:rFonts w:ascii="Gill Sans MT" w:hAnsi="Gill Sans MT" w:cs="Calibri"/>
              </w:rPr>
            </w:pPr>
          </w:p>
        </w:tc>
      </w:tr>
      <w:tr w:rsidR="000436EA" w:rsidRPr="001738EC" w:rsidTr="001D45CF">
        <w:tc>
          <w:tcPr>
            <w:tcW w:w="598"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04</w:t>
            </w:r>
          </w:p>
        </w:tc>
        <w:tc>
          <w:tcPr>
            <w:tcW w:w="1947"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KATWA</w:t>
            </w:r>
          </w:p>
        </w:tc>
        <w:tc>
          <w:tcPr>
            <w:tcW w:w="1765"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KIHINGA</w:t>
            </w:r>
          </w:p>
        </w:tc>
        <w:tc>
          <w:tcPr>
            <w:tcW w:w="3043"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KIHINGA A</w:t>
            </w:r>
          </w:p>
        </w:tc>
        <w:tc>
          <w:tcPr>
            <w:tcW w:w="1709" w:type="dxa"/>
          </w:tcPr>
          <w:p w:rsidR="000436EA" w:rsidRPr="001738EC" w:rsidRDefault="000436EA" w:rsidP="001D45CF">
            <w:pPr>
              <w:pStyle w:val="Corpsdetexte"/>
              <w:ind w:right="81"/>
              <w:rPr>
                <w:rFonts w:ascii="Gill Sans MT" w:hAnsi="Gill Sans MT" w:cs="Calibri"/>
              </w:rPr>
            </w:pPr>
          </w:p>
        </w:tc>
      </w:tr>
      <w:tr w:rsidR="000436EA" w:rsidRPr="001738EC" w:rsidTr="001D45CF">
        <w:tc>
          <w:tcPr>
            <w:tcW w:w="598"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05</w:t>
            </w:r>
          </w:p>
        </w:tc>
        <w:tc>
          <w:tcPr>
            <w:tcW w:w="1947"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KATWA</w:t>
            </w:r>
          </w:p>
        </w:tc>
        <w:tc>
          <w:tcPr>
            <w:tcW w:w="1765"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KIVIKA</w:t>
            </w:r>
          </w:p>
        </w:tc>
        <w:tc>
          <w:tcPr>
            <w:tcW w:w="3043" w:type="dxa"/>
            <w:vAlign w:val="bottom"/>
          </w:tcPr>
          <w:p w:rsidR="000436EA" w:rsidRPr="001738EC" w:rsidRDefault="000436EA" w:rsidP="001D45CF">
            <w:pPr>
              <w:spacing w:after="0" w:line="240" w:lineRule="auto"/>
              <w:rPr>
                <w:rFonts w:ascii="Gill Sans MT" w:hAnsi="Gill Sans MT" w:cs="Calibri"/>
                <w:color w:val="000000"/>
                <w:lang w:eastAsia="en-US"/>
              </w:rPr>
            </w:pPr>
            <w:r w:rsidRPr="001738EC">
              <w:rPr>
                <w:rFonts w:ascii="Gill Sans MT" w:hAnsi="Gill Sans MT" w:cs="Calibri"/>
                <w:color w:val="000000"/>
                <w:lang w:eastAsia="en-US"/>
              </w:rPr>
              <w:t>VUSHYANO</w:t>
            </w:r>
          </w:p>
        </w:tc>
        <w:tc>
          <w:tcPr>
            <w:tcW w:w="1709" w:type="dxa"/>
          </w:tcPr>
          <w:p w:rsidR="000436EA" w:rsidRPr="001738EC" w:rsidRDefault="000436EA" w:rsidP="001D45CF">
            <w:pPr>
              <w:pStyle w:val="Corpsdetexte"/>
              <w:ind w:right="81"/>
              <w:rPr>
                <w:rFonts w:ascii="Gill Sans MT" w:hAnsi="Gill Sans MT" w:cs="Calibri"/>
              </w:rPr>
            </w:pPr>
          </w:p>
        </w:tc>
      </w:tr>
      <w:tr w:rsidR="000436EA" w:rsidRPr="001738EC" w:rsidTr="001D45CF">
        <w:tc>
          <w:tcPr>
            <w:tcW w:w="598"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06</w:t>
            </w:r>
          </w:p>
        </w:tc>
        <w:tc>
          <w:tcPr>
            <w:tcW w:w="1947"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KATWA</w:t>
            </w:r>
          </w:p>
        </w:tc>
        <w:tc>
          <w:tcPr>
            <w:tcW w:w="1765"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RUGHENDA</w:t>
            </w:r>
          </w:p>
        </w:tc>
        <w:tc>
          <w:tcPr>
            <w:tcW w:w="3043" w:type="dxa"/>
            <w:vAlign w:val="bottom"/>
          </w:tcPr>
          <w:p w:rsidR="000436EA" w:rsidRPr="001738EC" w:rsidRDefault="000436EA" w:rsidP="001D45CF">
            <w:pPr>
              <w:spacing w:after="0" w:line="240" w:lineRule="auto"/>
              <w:rPr>
                <w:rFonts w:ascii="Gill Sans MT" w:hAnsi="Gill Sans MT" w:cs="Calibri"/>
                <w:color w:val="000000"/>
                <w:lang w:eastAsia="en-US"/>
              </w:rPr>
            </w:pPr>
            <w:r w:rsidRPr="001738EC">
              <w:rPr>
                <w:rFonts w:ascii="Gill Sans MT" w:hAnsi="Gill Sans MT" w:cs="Calibri"/>
                <w:color w:val="000000"/>
                <w:lang w:eastAsia="en-US"/>
              </w:rPr>
              <w:t>KASINGIRI</w:t>
            </w:r>
          </w:p>
        </w:tc>
        <w:tc>
          <w:tcPr>
            <w:tcW w:w="1709" w:type="dxa"/>
          </w:tcPr>
          <w:p w:rsidR="000436EA" w:rsidRPr="001738EC" w:rsidRDefault="000436EA" w:rsidP="001D45CF">
            <w:pPr>
              <w:pStyle w:val="Corpsdetexte"/>
              <w:ind w:right="81"/>
              <w:rPr>
                <w:rFonts w:ascii="Gill Sans MT" w:hAnsi="Gill Sans MT" w:cs="Calibri"/>
              </w:rPr>
            </w:pPr>
          </w:p>
        </w:tc>
      </w:tr>
      <w:tr w:rsidR="000436EA" w:rsidRPr="001738EC" w:rsidTr="001D45CF">
        <w:tc>
          <w:tcPr>
            <w:tcW w:w="598" w:type="dxa"/>
            <w:shd w:val="clear" w:color="auto" w:fill="FBD4B4" w:themeFill="accent6" w:themeFillTint="66"/>
          </w:tcPr>
          <w:p w:rsidR="000436EA" w:rsidRPr="001738EC" w:rsidRDefault="000436EA" w:rsidP="001D45CF">
            <w:pPr>
              <w:pStyle w:val="Corpsdetexte"/>
              <w:ind w:right="81"/>
              <w:rPr>
                <w:rFonts w:ascii="Gill Sans MT" w:hAnsi="Gill Sans MT" w:cs="Calibri"/>
              </w:rPr>
            </w:pPr>
          </w:p>
        </w:tc>
        <w:tc>
          <w:tcPr>
            <w:tcW w:w="6755" w:type="dxa"/>
            <w:gridSpan w:val="3"/>
            <w:shd w:val="clear" w:color="auto" w:fill="FBD4B4" w:themeFill="accent6" w:themeFillTint="66"/>
          </w:tcPr>
          <w:p w:rsidR="000436EA" w:rsidRPr="001738EC" w:rsidRDefault="000436EA" w:rsidP="001D45CF">
            <w:pPr>
              <w:spacing w:after="0" w:line="240" w:lineRule="auto"/>
              <w:jc w:val="center"/>
              <w:rPr>
                <w:rFonts w:ascii="Gill Sans MT" w:hAnsi="Gill Sans MT" w:cs="Calibri"/>
                <w:color w:val="000000"/>
                <w:lang w:eastAsia="en-US"/>
              </w:rPr>
            </w:pPr>
            <w:r>
              <w:rPr>
                <w:rFonts w:ascii="Gill Sans MT" w:hAnsi="Gill Sans MT" w:cs="Calibri"/>
              </w:rPr>
              <w:t>LOT 3</w:t>
            </w:r>
          </w:p>
        </w:tc>
        <w:tc>
          <w:tcPr>
            <w:tcW w:w="1709" w:type="dxa"/>
            <w:shd w:val="clear" w:color="auto" w:fill="FBD4B4" w:themeFill="accent6" w:themeFillTint="66"/>
          </w:tcPr>
          <w:p w:rsidR="000436EA" w:rsidRPr="001738EC" w:rsidRDefault="000436EA" w:rsidP="001D45CF">
            <w:pPr>
              <w:pStyle w:val="Corpsdetexte"/>
              <w:ind w:right="81"/>
              <w:rPr>
                <w:rFonts w:ascii="Gill Sans MT" w:hAnsi="Gill Sans MT" w:cs="Calibri"/>
              </w:rPr>
            </w:pPr>
          </w:p>
        </w:tc>
      </w:tr>
      <w:tr w:rsidR="000436EA" w:rsidRPr="001738EC" w:rsidTr="001D45CF">
        <w:tc>
          <w:tcPr>
            <w:tcW w:w="598"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07</w:t>
            </w:r>
          </w:p>
        </w:tc>
        <w:tc>
          <w:tcPr>
            <w:tcW w:w="1947"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KATWA</w:t>
            </w:r>
          </w:p>
        </w:tc>
        <w:tc>
          <w:tcPr>
            <w:tcW w:w="1765"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MAKANGALA</w:t>
            </w:r>
          </w:p>
        </w:tc>
        <w:tc>
          <w:tcPr>
            <w:tcW w:w="3043" w:type="dxa"/>
            <w:vAlign w:val="bottom"/>
          </w:tcPr>
          <w:p w:rsidR="000436EA" w:rsidRPr="001738EC" w:rsidRDefault="000436EA" w:rsidP="001D45CF">
            <w:pPr>
              <w:spacing w:after="0" w:line="240" w:lineRule="auto"/>
              <w:rPr>
                <w:rFonts w:ascii="Gill Sans MT" w:hAnsi="Gill Sans MT" w:cs="Calibri"/>
                <w:color w:val="000000"/>
                <w:lang w:eastAsia="en-US"/>
              </w:rPr>
            </w:pPr>
            <w:r w:rsidRPr="001738EC">
              <w:rPr>
                <w:rFonts w:ascii="Gill Sans MT" w:hAnsi="Gill Sans MT" w:cs="Calibri"/>
                <w:color w:val="000000"/>
                <w:lang w:eastAsia="en-US"/>
              </w:rPr>
              <w:t>NGOTE A</w:t>
            </w:r>
          </w:p>
        </w:tc>
        <w:tc>
          <w:tcPr>
            <w:tcW w:w="1709" w:type="dxa"/>
          </w:tcPr>
          <w:p w:rsidR="000436EA" w:rsidRPr="001738EC" w:rsidRDefault="000436EA" w:rsidP="001D45CF">
            <w:pPr>
              <w:pStyle w:val="Corpsdetexte"/>
              <w:ind w:right="81"/>
              <w:rPr>
                <w:rFonts w:ascii="Gill Sans MT" w:hAnsi="Gill Sans MT" w:cs="Calibri"/>
              </w:rPr>
            </w:pPr>
          </w:p>
        </w:tc>
      </w:tr>
      <w:tr w:rsidR="000436EA" w:rsidRPr="001738EC" w:rsidTr="001D45CF">
        <w:tc>
          <w:tcPr>
            <w:tcW w:w="598"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08</w:t>
            </w:r>
          </w:p>
        </w:tc>
        <w:tc>
          <w:tcPr>
            <w:tcW w:w="1947"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BUTEMBO</w:t>
            </w:r>
          </w:p>
        </w:tc>
        <w:tc>
          <w:tcPr>
            <w:tcW w:w="1765"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MAKASI</w:t>
            </w:r>
          </w:p>
        </w:tc>
        <w:tc>
          <w:tcPr>
            <w:tcW w:w="3043" w:type="dxa"/>
            <w:vAlign w:val="bottom"/>
          </w:tcPr>
          <w:p w:rsidR="000436EA" w:rsidRPr="001738EC" w:rsidRDefault="000436EA" w:rsidP="001D45CF">
            <w:pPr>
              <w:rPr>
                <w:rFonts w:ascii="Gill Sans MT" w:hAnsi="Gill Sans MT" w:cs="Calibri"/>
                <w:color w:val="000000"/>
              </w:rPr>
            </w:pPr>
            <w:r w:rsidRPr="001738EC">
              <w:rPr>
                <w:rFonts w:ascii="Gill Sans MT" w:hAnsi="Gill Sans MT" w:cs="Calibri"/>
                <w:color w:val="000000"/>
              </w:rPr>
              <w:t>FATUMA (Kavitero)</w:t>
            </w:r>
          </w:p>
        </w:tc>
        <w:tc>
          <w:tcPr>
            <w:tcW w:w="1709" w:type="dxa"/>
          </w:tcPr>
          <w:p w:rsidR="000436EA" w:rsidRPr="001738EC" w:rsidRDefault="000436EA" w:rsidP="001D45CF">
            <w:pPr>
              <w:pStyle w:val="Corpsdetexte"/>
              <w:ind w:right="81"/>
              <w:rPr>
                <w:rFonts w:ascii="Gill Sans MT" w:hAnsi="Gill Sans MT" w:cs="Calibri"/>
              </w:rPr>
            </w:pPr>
          </w:p>
        </w:tc>
      </w:tr>
      <w:tr w:rsidR="000436EA" w:rsidRPr="001738EC" w:rsidTr="001D45CF">
        <w:tc>
          <w:tcPr>
            <w:tcW w:w="598"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09</w:t>
            </w:r>
          </w:p>
        </w:tc>
        <w:tc>
          <w:tcPr>
            <w:tcW w:w="1947"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BUTEMBO</w:t>
            </w:r>
          </w:p>
        </w:tc>
        <w:tc>
          <w:tcPr>
            <w:tcW w:w="1765" w:type="dxa"/>
          </w:tcPr>
          <w:p w:rsidR="000436EA" w:rsidRPr="001738EC" w:rsidRDefault="000436EA" w:rsidP="001D45CF">
            <w:pPr>
              <w:pStyle w:val="Corpsdetexte"/>
              <w:ind w:right="81"/>
              <w:rPr>
                <w:rFonts w:ascii="Gill Sans MT" w:hAnsi="Gill Sans MT" w:cs="Calibri"/>
              </w:rPr>
            </w:pPr>
            <w:r w:rsidRPr="001738EC">
              <w:rPr>
                <w:rFonts w:ascii="Gill Sans MT" w:hAnsi="Gill Sans MT" w:cs="Calibri"/>
              </w:rPr>
              <w:t>MAKASI</w:t>
            </w:r>
          </w:p>
        </w:tc>
        <w:tc>
          <w:tcPr>
            <w:tcW w:w="3043" w:type="dxa"/>
            <w:vAlign w:val="bottom"/>
          </w:tcPr>
          <w:p w:rsidR="000436EA" w:rsidRPr="001738EC" w:rsidRDefault="000436EA" w:rsidP="001D45CF">
            <w:pPr>
              <w:rPr>
                <w:rFonts w:ascii="Gill Sans MT" w:hAnsi="Gill Sans MT" w:cs="Calibri"/>
                <w:color w:val="000000"/>
              </w:rPr>
            </w:pPr>
            <w:r w:rsidRPr="001738EC">
              <w:rPr>
                <w:rFonts w:ascii="Gill Sans MT" w:hAnsi="Gill Sans MT" w:cs="Calibri"/>
                <w:color w:val="000000"/>
              </w:rPr>
              <w:t>FATUMA (avenue des écoles)</w:t>
            </w:r>
          </w:p>
        </w:tc>
        <w:tc>
          <w:tcPr>
            <w:tcW w:w="1709" w:type="dxa"/>
          </w:tcPr>
          <w:p w:rsidR="000436EA" w:rsidRPr="001738EC" w:rsidRDefault="000436EA" w:rsidP="001D45CF">
            <w:pPr>
              <w:pStyle w:val="Corpsdetexte"/>
              <w:ind w:right="81"/>
              <w:rPr>
                <w:rFonts w:ascii="Gill Sans MT" w:hAnsi="Gill Sans MT" w:cs="Calibri"/>
              </w:rPr>
            </w:pPr>
          </w:p>
        </w:tc>
      </w:tr>
    </w:tbl>
    <w:p w:rsidR="00CA7D28" w:rsidRDefault="00CA7D28" w:rsidP="00CA7D28">
      <w:pPr>
        <w:tabs>
          <w:tab w:val="center" w:pos="4513"/>
        </w:tabs>
        <w:suppressAutoHyphens/>
        <w:spacing w:before="120" w:after="120"/>
        <w:jc w:val="both"/>
        <w:rPr>
          <w:rFonts w:ascii="Gill Sans MT" w:hAnsi="Gill Sans MT"/>
          <w:b/>
          <w:spacing w:val="-3"/>
        </w:rPr>
      </w:pPr>
    </w:p>
    <w:p w:rsidR="00CA7D28" w:rsidRPr="0068753D" w:rsidRDefault="00CA7D28" w:rsidP="00CA7D28">
      <w:pPr>
        <w:tabs>
          <w:tab w:val="center" w:pos="4513"/>
        </w:tabs>
        <w:suppressAutoHyphens/>
        <w:spacing w:before="120" w:after="120"/>
        <w:jc w:val="both"/>
        <w:rPr>
          <w:rFonts w:ascii="Gill Sans MT" w:hAnsi="Gill Sans MT"/>
          <w:b/>
          <w:spacing w:val="-3"/>
        </w:rPr>
      </w:pPr>
      <w:r w:rsidRPr="0068753D">
        <w:rPr>
          <w:rFonts w:ascii="Gill Sans MT" w:hAnsi="Gill Sans MT"/>
          <w:b/>
          <w:spacing w:val="-3"/>
        </w:rPr>
        <w:t>DEFINITION DES TERMES</w:t>
      </w:r>
    </w:p>
    <w:p w:rsidR="00CA7D28" w:rsidRPr="00037BA5" w:rsidRDefault="00CA7D28" w:rsidP="00CA7D28">
      <w:pPr>
        <w:suppressAutoHyphens/>
        <w:spacing w:before="120"/>
        <w:ind w:left="-288"/>
        <w:jc w:val="both"/>
        <w:rPr>
          <w:rFonts w:ascii="Gill Sans MT" w:hAnsi="Gill Sans MT"/>
          <w:b/>
          <w:bCs/>
          <w:spacing w:val="-3"/>
        </w:rPr>
      </w:pPr>
      <w:r w:rsidRPr="00037BA5">
        <w:rPr>
          <w:rFonts w:ascii="Gill Sans MT" w:hAnsi="Gill Sans MT"/>
          <w:spacing w:val="-3"/>
        </w:rPr>
        <w:t>Les précisions suivantes sont apportées aux termes rencontrés dans le présent marché :</w:t>
      </w:r>
      <w:r w:rsidRPr="00037BA5">
        <w:rPr>
          <w:rFonts w:ascii="Gill Sans MT" w:hAnsi="Gill Sans MT"/>
          <w:b/>
          <w:bCs/>
          <w:spacing w:val="-3"/>
        </w:rPr>
        <w:t xml:space="preserve"> Bailleur de fond </w:t>
      </w:r>
      <w:r w:rsidRPr="00037BA5">
        <w:rPr>
          <w:rFonts w:ascii="Gill Sans MT" w:hAnsi="Gill Sans MT"/>
          <w:bCs/>
          <w:spacing w:val="-3"/>
        </w:rPr>
        <w:t>désigne</w:t>
      </w:r>
      <w:r>
        <w:rPr>
          <w:rFonts w:ascii="Gill Sans MT" w:hAnsi="Gill Sans MT"/>
        </w:rPr>
        <w:t>l’</w:t>
      </w:r>
      <w:r>
        <w:rPr>
          <w:rFonts w:ascii="Gill Sans MT" w:hAnsi="Gill Sans MT"/>
          <w:b/>
        </w:rPr>
        <w:t>Ambassade du Royaume des Pays-</w:t>
      </w:r>
      <w:r w:rsidRPr="00C42568">
        <w:rPr>
          <w:rFonts w:ascii="Gill Sans MT" w:hAnsi="Gill Sans MT"/>
          <w:b/>
        </w:rPr>
        <w:t>Bas</w:t>
      </w:r>
      <w:r>
        <w:rPr>
          <w:rFonts w:ascii="Gill Sans MT" w:hAnsi="Gill Sans MT"/>
          <w:bCs/>
          <w:spacing w:val="-3"/>
        </w:rPr>
        <w:t>(Dutch Embassy) </w:t>
      </w:r>
      <w:r w:rsidRPr="00D523A8">
        <w:rPr>
          <w:rFonts w:ascii="Gill Sans MT" w:hAnsi="Gill Sans MT"/>
          <w:bCs/>
          <w:spacing w:val="-3"/>
        </w:rPr>
        <w:t>;</w:t>
      </w:r>
    </w:p>
    <w:p w:rsidR="00CA7D28" w:rsidRPr="00037BA5" w:rsidRDefault="00CA7D28" w:rsidP="00F71F33">
      <w:pPr>
        <w:numPr>
          <w:ilvl w:val="0"/>
          <w:numId w:val="10"/>
        </w:numPr>
        <w:suppressAutoHyphens/>
        <w:spacing w:before="120" w:after="0" w:line="240" w:lineRule="auto"/>
        <w:jc w:val="both"/>
        <w:rPr>
          <w:rFonts w:ascii="Gill Sans MT" w:hAnsi="Gill Sans MT"/>
          <w:b/>
          <w:bCs/>
          <w:spacing w:val="-3"/>
        </w:rPr>
      </w:pPr>
      <w:r w:rsidRPr="00037BA5">
        <w:rPr>
          <w:rFonts w:ascii="Gill Sans MT" w:hAnsi="Gill Sans MT"/>
          <w:b/>
          <w:bCs/>
          <w:spacing w:val="-3"/>
        </w:rPr>
        <w:t>Le Maître d’Ouvrage</w:t>
      </w:r>
      <w:r w:rsidRPr="00037BA5">
        <w:rPr>
          <w:rFonts w:ascii="Gill Sans MT" w:hAnsi="Gill Sans MT"/>
          <w:spacing w:val="-3"/>
        </w:rPr>
        <w:t xml:space="preserve"> désigne </w:t>
      </w:r>
      <w:r w:rsidRPr="00037BA5">
        <w:rPr>
          <w:rFonts w:ascii="Gill Sans MT" w:hAnsi="Gill Sans MT"/>
          <w:bCs/>
          <w:spacing w:val="-3"/>
        </w:rPr>
        <w:t>World Vision en République Démocratique du Congo  représe</w:t>
      </w:r>
      <w:r>
        <w:rPr>
          <w:rFonts w:ascii="Gill Sans MT" w:hAnsi="Gill Sans MT"/>
          <w:bCs/>
          <w:spacing w:val="-3"/>
        </w:rPr>
        <w:t>ntée par sa Directrice Nationale ;</w:t>
      </w:r>
    </w:p>
    <w:p w:rsidR="00CA7D28" w:rsidRPr="00037BA5" w:rsidRDefault="00CA7D28" w:rsidP="00F71F33">
      <w:pPr>
        <w:numPr>
          <w:ilvl w:val="0"/>
          <w:numId w:val="10"/>
        </w:numPr>
        <w:suppressAutoHyphens/>
        <w:spacing w:before="120" w:after="0" w:line="240" w:lineRule="auto"/>
        <w:jc w:val="both"/>
        <w:rPr>
          <w:rFonts w:ascii="Gill Sans MT" w:hAnsi="Gill Sans MT"/>
          <w:spacing w:val="-3"/>
        </w:rPr>
      </w:pPr>
      <w:r w:rsidRPr="00037BA5">
        <w:rPr>
          <w:rFonts w:ascii="Gill Sans MT" w:hAnsi="Gill Sans MT"/>
          <w:b/>
          <w:bCs/>
          <w:spacing w:val="-3"/>
        </w:rPr>
        <w:t>Le Maître d'Œuvre</w:t>
      </w:r>
      <w:r w:rsidRPr="00037BA5">
        <w:rPr>
          <w:rFonts w:ascii="Gill Sans MT" w:hAnsi="Gill Sans MT"/>
          <w:spacing w:val="-3"/>
        </w:rPr>
        <w:t xml:space="preserve"> désigne l'entreprise à qui sera confiée la ré</w:t>
      </w:r>
      <w:r>
        <w:rPr>
          <w:rFonts w:ascii="Gill Sans MT" w:hAnsi="Gill Sans MT"/>
          <w:spacing w:val="-3"/>
        </w:rPr>
        <w:t>alisation des travaux ci-dessus ;</w:t>
      </w:r>
    </w:p>
    <w:p w:rsidR="00CA7D28" w:rsidRPr="00037BA5" w:rsidRDefault="00CA7D28" w:rsidP="00F71F33">
      <w:pPr>
        <w:numPr>
          <w:ilvl w:val="0"/>
          <w:numId w:val="10"/>
        </w:numPr>
        <w:suppressAutoHyphens/>
        <w:spacing w:before="120" w:after="0" w:line="240" w:lineRule="auto"/>
        <w:jc w:val="both"/>
        <w:rPr>
          <w:rFonts w:ascii="Gill Sans MT" w:hAnsi="Gill Sans MT"/>
          <w:spacing w:val="-3"/>
        </w:rPr>
      </w:pPr>
      <w:r w:rsidRPr="00037BA5">
        <w:rPr>
          <w:rFonts w:ascii="Gill Sans MT" w:hAnsi="Gill Sans MT"/>
          <w:b/>
          <w:bCs/>
          <w:spacing w:val="-3"/>
        </w:rPr>
        <w:t>L'Entrepreneur</w:t>
      </w:r>
      <w:r w:rsidRPr="00037BA5">
        <w:rPr>
          <w:rFonts w:ascii="Gill Sans MT" w:hAnsi="Gill Sans MT"/>
          <w:spacing w:val="-3"/>
        </w:rPr>
        <w:t xml:space="preserve"> désigne la personne physique ou morale qui a reçu mission du Maître d’ouvrage à réaliser un (des) ouvrage(s).</w:t>
      </w:r>
    </w:p>
    <w:p w:rsidR="00CA7D28" w:rsidRDefault="00CA7D28" w:rsidP="00F71F33">
      <w:pPr>
        <w:numPr>
          <w:ilvl w:val="0"/>
          <w:numId w:val="10"/>
        </w:numPr>
        <w:suppressAutoHyphens/>
        <w:spacing w:before="120" w:after="0" w:line="240" w:lineRule="auto"/>
        <w:jc w:val="both"/>
        <w:rPr>
          <w:rFonts w:ascii="Gill Sans MT" w:hAnsi="Gill Sans MT"/>
          <w:spacing w:val="-3"/>
        </w:rPr>
      </w:pPr>
      <w:r w:rsidRPr="00037BA5">
        <w:rPr>
          <w:rFonts w:ascii="Gill Sans MT" w:hAnsi="Gill Sans MT"/>
          <w:b/>
          <w:bCs/>
          <w:spacing w:val="-3"/>
        </w:rPr>
        <w:lastRenderedPageBreak/>
        <w:t>Le Contrat ou le Marché</w:t>
      </w:r>
      <w:r w:rsidRPr="00037BA5">
        <w:rPr>
          <w:rFonts w:ascii="Gill Sans MT" w:hAnsi="Gill Sans MT"/>
          <w:spacing w:val="-3"/>
        </w:rPr>
        <w:t xml:space="preserve"> désigne l’acte signé par le Maître de l’ouvrage et le Maitre d’œuvre pour l'exécution des travaux du présent projet.</w:t>
      </w:r>
    </w:p>
    <w:p w:rsidR="00CA7D28" w:rsidRPr="00037BA5" w:rsidRDefault="00CA7D28" w:rsidP="00CA7D28">
      <w:pPr>
        <w:tabs>
          <w:tab w:val="center" w:pos="4513"/>
        </w:tabs>
        <w:suppressAutoHyphens/>
        <w:spacing w:before="120"/>
        <w:jc w:val="both"/>
        <w:rPr>
          <w:rFonts w:ascii="Gill Sans MT" w:hAnsi="Gill Sans MT"/>
          <w:b/>
          <w:spacing w:val="-3"/>
        </w:rPr>
      </w:pPr>
      <w:r w:rsidRPr="00037BA5">
        <w:rPr>
          <w:rFonts w:ascii="Gill Sans MT" w:hAnsi="Gill Sans MT"/>
          <w:b/>
          <w:spacing w:val="-3"/>
        </w:rPr>
        <w:t>MODALITES DE L’APPEL D’OFFRES</w:t>
      </w:r>
    </w:p>
    <w:p w:rsidR="00CA7D28" w:rsidRPr="00037BA5" w:rsidRDefault="00CA7D28" w:rsidP="00CA7D28">
      <w:pPr>
        <w:suppressAutoHyphens/>
        <w:spacing w:before="120"/>
        <w:jc w:val="both"/>
        <w:rPr>
          <w:rFonts w:ascii="Gill Sans MT" w:hAnsi="Gill Sans MT"/>
          <w:spacing w:val="-3"/>
        </w:rPr>
      </w:pPr>
      <w:r w:rsidRPr="00037BA5">
        <w:rPr>
          <w:rFonts w:ascii="Gill Sans MT" w:hAnsi="Gill Sans MT"/>
          <w:spacing w:val="-3"/>
        </w:rPr>
        <w:t xml:space="preserve">Le présent marché est à prix unitaires, fermes et non révisables suivant le Bordereau des Prix Unitaires et le détail quantitatif estimatif faisant partie du marché. </w:t>
      </w:r>
      <w:r w:rsidRPr="00037BA5">
        <w:rPr>
          <w:rFonts w:ascii="Gill Sans MT" w:hAnsi="Gill Sans MT"/>
          <w:b/>
          <w:spacing w:val="-3"/>
        </w:rPr>
        <w:t>Les montants proposés par les entreprises doivent être toutes taxes comprises (TTC).</w:t>
      </w:r>
      <w:r w:rsidRPr="00037BA5">
        <w:rPr>
          <w:rFonts w:ascii="Gill Sans MT" w:hAnsi="Gill Sans MT"/>
          <w:spacing w:val="-3"/>
        </w:rPr>
        <w:t xml:space="preserve">Les prix seront exprimés en </w:t>
      </w:r>
      <w:r w:rsidRPr="00037BA5">
        <w:rPr>
          <w:rFonts w:ascii="Gill Sans MT" w:hAnsi="Gill Sans MT"/>
          <w:b/>
          <w:spacing w:val="-3"/>
        </w:rPr>
        <w:t>Franc fiscal</w:t>
      </w:r>
      <w:r w:rsidRPr="00037BA5">
        <w:rPr>
          <w:rFonts w:ascii="Gill Sans MT" w:hAnsi="Gill Sans MT"/>
          <w:spacing w:val="-3"/>
        </w:rPr>
        <w:t>.</w:t>
      </w:r>
    </w:p>
    <w:p w:rsidR="00CA7D28" w:rsidRPr="00037BA5" w:rsidRDefault="00CA7D28" w:rsidP="00CA7D28">
      <w:pPr>
        <w:jc w:val="both"/>
        <w:rPr>
          <w:rFonts w:ascii="Gill Sans MT" w:hAnsi="Gill Sans MT"/>
          <w:b/>
        </w:rPr>
      </w:pPr>
      <w:r w:rsidRPr="00037BA5">
        <w:rPr>
          <w:rFonts w:ascii="Gill Sans MT" w:hAnsi="Gill Sans MT"/>
          <w:b/>
        </w:rPr>
        <w:t xml:space="preserve">CONDITIONS A REMPLIR POUR PRENDRE PART AU MARCHE </w:t>
      </w:r>
    </w:p>
    <w:p w:rsidR="00CA7D28" w:rsidRDefault="00CA7D28" w:rsidP="00F71F33">
      <w:pPr>
        <w:numPr>
          <w:ilvl w:val="0"/>
          <w:numId w:val="12"/>
        </w:numPr>
        <w:spacing w:after="0" w:line="240" w:lineRule="auto"/>
        <w:ind w:left="360"/>
        <w:jc w:val="both"/>
        <w:rPr>
          <w:rFonts w:ascii="Gill Sans MT" w:hAnsi="Gill Sans MT"/>
          <w:b/>
        </w:rPr>
      </w:pPr>
      <w:r w:rsidRPr="00D523A8">
        <w:rPr>
          <w:rFonts w:ascii="Gill Sans MT" w:hAnsi="Gill Sans MT"/>
        </w:rPr>
        <w:t xml:space="preserve">Les soumissionnaires doivent justifier qu’ils exercent leurs activités suivants les exigences légales en vigueur en République </w:t>
      </w:r>
      <w:r>
        <w:rPr>
          <w:rFonts w:ascii="Gill Sans MT" w:hAnsi="Gill Sans MT"/>
        </w:rPr>
        <w:t>D</w:t>
      </w:r>
      <w:r w:rsidRPr="00D523A8">
        <w:rPr>
          <w:rFonts w:ascii="Gill Sans MT" w:hAnsi="Gill Sans MT"/>
        </w:rPr>
        <w:t>émocratique du Congo, les documents ci-dessous doivent faire partie des soumissions sous peine de disqualification, àsavoir :</w:t>
      </w:r>
    </w:p>
    <w:p w:rsidR="00CA7D28" w:rsidRPr="00037BA5" w:rsidRDefault="00CA7D28" w:rsidP="00CA7D28">
      <w:pPr>
        <w:ind w:left="360"/>
        <w:jc w:val="both"/>
        <w:rPr>
          <w:rFonts w:ascii="Gill Sans MT" w:hAnsi="Gill Sans MT"/>
          <w:b/>
        </w:rPr>
      </w:pPr>
    </w:p>
    <w:p w:rsidR="00CA7D28" w:rsidRPr="00037BA5" w:rsidRDefault="00CA7D28" w:rsidP="00F71F33">
      <w:pPr>
        <w:numPr>
          <w:ilvl w:val="0"/>
          <w:numId w:val="13"/>
        </w:numPr>
        <w:spacing w:after="0" w:line="240" w:lineRule="auto"/>
        <w:ind w:left="720"/>
        <w:jc w:val="both"/>
        <w:rPr>
          <w:rFonts w:ascii="Gill Sans MT" w:hAnsi="Gill Sans MT"/>
        </w:rPr>
      </w:pPr>
      <w:r w:rsidRPr="00037BA5">
        <w:rPr>
          <w:rFonts w:ascii="Gill Sans MT" w:hAnsi="Gill Sans MT"/>
        </w:rPr>
        <w:t>L’immatriculation au nouveau registr</w:t>
      </w:r>
      <w:r>
        <w:rPr>
          <w:rFonts w:ascii="Gill Sans MT" w:hAnsi="Gill Sans MT"/>
        </w:rPr>
        <w:t>e de commerce et du crédit mobilier</w:t>
      </w:r>
      <w:r w:rsidRPr="00037BA5">
        <w:rPr>
          <w:rFonts w:ascii="Gill Sans MT" w:hAnsi="Gill Sans MT"/>
        </w:rPr>
        <w:t xml:space="preserve"> RCCM ;</w:t>
      </w:r>
    </w:p>
    <w:p w:rsidR="00CA7D28" w:rsidRDefault="00CA7D28" w:rsidP="00F71F33">
      <w:pPr>
        <w:numPr>
          <w:ilvl w:val="0"/>
          <w:numId w:val="13"/>
        </w:numPr>
        <w:spacing w:after="0" w:line="240" w:lineRule="auto"/>
        <w:ind w:left="720"/>
        <w:jc w:val="both"/>
        <w:rPr>
          <w:rFonts w:ascii="Gill Sans MT" w:hAnsi="Gill Sans MT"/>
        </w:rPr>
      </w:pPr>
      <w:r w:rsidRPr="00037BA5">
        <w:rPr>
          <w:rFonts w:ascii="Gill Sans MT" w:hAnsi="Gill Sans MT"/>
        </w:rPr>
        <w:t>Le numéro d’Identification National</w:t>
      </w:r>
      <w:r>
        <w:rPr>
          <w:rFonts w:ascii="Gill Sans MT" w:hAnsi="Gill Sans MT"/>
        </w:rPr>
        <w:t>e</w:t>
      </w:r>
      <w:r w:rsidRPr="00037BA5">
        <w:rPr>
          <w:rFonts w:ascii="Gill Sans MT" w:hAnsi="Gill Sans MT"/>
        </w:rPr>
        <w:t> ;</w:t>
      </w:r>
    </w:p>
    <w:p w:rsidR="00CA7D28" w:rsidRDefault="00CA7D28" w:rsidP="00F71F33">
      <w:pPr>
        <w:numPr>
          <w:ilvl w:val="0"/>
          <w:numId w:val="13"/>
        </w:numPr>
        <w:spacing w:after="0" w:line="240" w:lineRule="auto"/>
        <w:ind w:left="720"/>
        <w:jc w:val="both"/>
        <w:rPr>
          <w:rFonts w:ascii="Gill Sans MT" w:hAnsi="Gill Sans MT"/>
        </w:rPr>
      </w:pPr>
      <w:r>
        <w:rPr>
          <w:rFonts w:ascii="Gill Sans MT" w:hAnsi="Gill Sans MT"/>
        </w:rPr>
        <w:t>Le numéro d’impôt ;</w:t>
      </w:r>
    </w:p>
    <w:p w:rsidR="00CA7D28" w:rsidRDefault="00CA7D28" w:rsidP="00F71F33">
      <w:pPr>
        <w:numPr>
          <w:ilvl w:val="0"/>
          <w:numId w:val="13"/>
        </w:numPr>
        <w:spacing w:after="0" w:line="240" w:lineRule="auto"/>
        <w:ind w:left="720"/>
        <w:jc w:val="both"/>
        <w:rPr>
          <w:rFonts w:ascii="Gill Sans MT" w:hAnsi="Gill Sans MT"/>
        </w:rPr>
      </w:pPr>
      <w:r>
        <w:rPr>
          <w:rFonts w:ascii="Gill Sans MT" w:hAnsi="Gill Sans MT"/>
        </w:rPr>
        <w:t>Le numéro d’affiliation à la CNSS ;</w:t>
      </w:r>
    </w:p>
    <w:p w:rsidR="00CA7D28" w:rsidRPr="00037BA5" w:rsidRDefault="00CA7D28" w:rsidP="00F71F33">
      <w:pPr>
        <w:numPr>
          <w:ilvl w:val="0"/>
          <w:numId w:val="13"/>
        </w:numPr>
        <w:spacing w:after="0" w:line="240" w:lineRule="auto"/>
        <w:ind w:left="720"/>
        <w:jc w:val="both"/>
        <w:rPr>
          <w:rFonts w:ascii="Gill Sans MT" w:hAnsi="Gill Sans MT"/>
        </w:rPr>
      </w:pPr>
      <w:r>
        <w:rPr>
          <w:rFonts w:ascii="Gill Sans MT" w:hAnsi="Gill Sans MT"/>
        </w:rPr>
        <w:t>La preuve de régularité des cotisations CNSS ;</w:t>
      </w:r>
    </w:p>
    <w:p w:rsidR="00CA7D28" w:rsidRPr="00037BA5" w:rsidRDefault="00CA7D28" w:rsidP="00F71F33">
      <w:pPr>
        <w:numPr>
          <w:ilvl w:val="0"/>
          <w:numId w:val="13"/>
        </w:numPr>
        <w:spacing w:after="0" w:line="240" w:lineRule="auto"/>
        <w:ind w:left="720"/>
        <w:jc w:val="both"/>
        <w:rPr>
          <w:rFonts w:ascii="Gill Sans MT" w:hAnsi="Gill Sans MT"/>
        </w:rPr>
      </w:pPr>
      <w:r w:rsidRPr="00037BA5">
        <w:rPr>
          <w:rFonts w:ascii="Gill Sans MT" w:hAnsi="Gill Sans MT"/>
        </w:rPr>
        <w:t>L’Attestation fiscale en cours de validité ;</w:t>
      </w:r>
    </w:p>
    <w:p w:rsidR="00CA7D28" w:rsidRPr="00037BA5" w:rsidRDefault="00CA7D28" w:rsidP="00F71F33">
      <w:pPr>
        <w:numPr>
          <w:ilvl w:val="0"/>
          <w:numId w:val="13"/>
        </w:numPr>
        <w:spacing w:after="0" w:line="240" w:lineRule="auto"/>
        <w:ind w:left="720"/>
        <w:jc w:val="both"/>
        <w:rPr>
          <w:rFonts w:ascii="Gill Sans MT" w:hAnsi="Gill Sans MT"/>
        </w:rPr>
      </w:pPr>
      <w:r w:rsidRPr="00037BA5">
        <w:rPr>
          <w:rFonts w:ascii="Gill Sans MT" w:hAnsi="Gill Sans MT"/>
        </w:rPr>
        <w:t xml:space="preserve">Le Certificat d'agrément </w:t>
      </w:r>
      <w:r>
        <w:rPr>
          <w:rFonts w:ascii="Gill Sans MT" w:hAnsi="Gill Sans MT"/>
        </w:rPr>
        <w:t xml:space="preserve">aux ITPR </w:t>
      </w:r>
      <w:r w:rsidRPr="00037BA5">
        <w:rPr>
          <w:rFonts w:ascii="Gill Sans MT" w:hAnsi="Gill Sans MT"/>
        </w:rPr>
        <w:t>délivré par le Ministère de Tutelle ;</w:t>
      </w:r>
    </w:p>
    <w:p w:rsidR="00CA7D28" w:rsidRPr="00037BA5" w:rsidRDefault="00CA7D28" w:rsidP="00F71F33">
      <w:pPr>
        <w:numPr>
          <w:ilvl w:val="0"/>
          <w:numId w:val="13"/>
        </w:numPr>
        <w:spacing w:after="0" w:line="240" w:lineRule="auto"/>
        <w:ind w:left="720"/>
        <w:jc w:val="both"/>
        <w:rPr>
          <w:rFonts w:ascii="Gill Sans MT" w:hAnsi="Gill Sans MT"/>
        </w:rPr>
      </w:pPr>
      <w:r>
        <w:rPr>
          <w:rFonts w:ascii="Gill Sans MT" w:hAnsi="Gill Sans MT"/>
        </w:rPr>
        <w:t>La p</w:t>
      </w:r>
      <w:r w:rsidRPr="00037BA5">
        <w:rPr>
          <w:rFonts w:ascii="Gill Sans MT" w:hAnsi="Gill Sans MT"/>
        </w:rPr>
        <w:t>résentation de l’entreprise (comprenant la structure organique).</w:t>
      </w:r>
    </w:p>
    <w:p w:rsidR="00CA7D28" w:rsidRPr="00D523A8" w:rsidRDefault="00CA7D28" w:rsidP="00F71F33">
      <w:pPr>
        <w:numPr>
          <w:ilvl w:val="0"/>
          <w:numId w:val="12"/>
        </w:numPr>
        <w:tabs>
          <w:tab w:val="center" w:pos="360"/>
        </w:tabs>
        <w:suppressAutoHyphens/>
        <w:spacing w:before="120" w:after="0" w:line="240" w:lineRule="auto"/>
        <w:ind w:left="360"/>
        <w:jc w:val="both"/>
        <w:rPr>
          <w:rFonts w:ascii="Gill Sans MT" w:hAnsi="Gill Sans MT"/>
          <w:spacing w:val="-3"/>
        </w:rPr>
      </w:pPr>
      <w:r w:rsidRPr="00D523A8">
        <w:rPr>
          <w:rFonts w:ascii="Gill Sans MT" w:hAnsi="Gill Sans MT"/>
          <w:spacing w:val="-3"/>
        </w:rPr>
        <w:t>Les soumissionnaires se trouvant dans les situations décrites ci-dessous ne seront pas admis à concourir dans le cadre du présent Appel d’offres :</w:t>
      </w:r>
    </w:p>
    <w:p w:rsidR="00CA7D28" w:rsidRPr="00037BA5" w:rsidRDefault="00CA7D28" w:rsidP="00CA7D28">
      <w:pPr>
        <w:tabs>
          <w:tab w:val="center" w:pos="360"/>
        </w:tabs>
        <w:suppressAutoHyphens/>
        <w:spacing w:before="120"/>
        <w:ind w:left="360"/>
        <w:jc w:val="both"/>
        <w:rPr>
          <w:rFonts w:ascii="Gill Sans MT" w:hAnsi="Gill Sans MT"/>
          <w:b/>
          <w:spacing w:val="-3"/>
        </w:rPr>
      </w:pPr>
    </w:p>
    <w:p w:rsidR="00CA7D28" w:rsidRPr="00037BA5" w:rsidRDefault="00CA7D28" w:rsidP="00F71F33">
      <w:pPr>
        <w:numPr>
          <w:ilvl w:val="0"/>
          <w:numId w:val="13"/>
        </w:numPr>
        <w:tabs>
          <w:tab w:val="center" w:pos="720"/>
        </w:tabs>
        <w:suppressAutoHyphens/>
        <w:spacing w:after="0" w:line="240" w:lineRule="auto"/>
        <w:ind w:left="720"/>
        <w:jc w:val="both"/>
        <w:rPr>
          <w:rFonts w:ascii="Gill Sans MT" w:hAnsi="Gill Sans MT"/>
          <w:spacing w:val="-3"/>
        </w:rPr>
      </w:pPr>
      <w:r w:rsidRPr="00037BA5">
        <w:rPr>
          <w:rFonts w:ascii="Gill Sans MT" w:hAnsi="Gill Sans MT"/>
          <w:spacing w:val="-3"/>
        </w:rPr>
        <w:t>Etre en état de faillite ;</w:t>
      </w:r>
    </w:p>
    <w:p w:rsidR="00CA7D28" w:rsidRPr="00037BA5" w:rsidRDefault="00CA7D28" w:rsidP="00F71F33">
      <w:pPr>
        <w:numPr>
          <w:ilvl w:val="0"/>
          <w:numId w:val="13"/>
        </w:numPr>
        <w:tabs>
          <w:tab w:val="center" w:pos="720"/>
        </w:tabs>
        <w:suppressAutoHyphens/>
        <w:spacing w:after="0" w:line="240" w:lineRule="auto"/>
        <w:ind w:left="720"/>
        <w:jc w:val="both"/>
        <w:rPr>
          <w:rFonts w:ascii="Gill Sans MT" w:hAnsi="Gill Sans MT"/>
          <w:spacing w:val="-3"/>
        </w:rPr>
      </w:pPr>
      <w:r w:rsidRPr="00037BA5">
        <w:rPr>
          <w:rFonts w:ascii="Gill Sans MT" w:hAnsi="Gill Sans MT"/>
          <w:spacing w:val="-3"/>
        </w:rPr>
        <w:t>Etre admis au régime de liquidation des biens ;</w:t>
      </w:r>
    </w:p>
    <w:p w:rsidR="00CA7D28" w:rsidRPr="00037BA5" w:rsidRDefault="00CA7D28" w:rsidP="00F71F33">
      <w:pPr>
        <w:numPr>
          <w:ilvl w:val="0"/>
          <w:numId w:val="13"/>
        </w:numPr>
        <w:tabs>
          <w:tab w:val="center" w:pos="720"/>
        </w:tabs>
        <w:suppressAutoHyphens/>
        <w:spacing w:after="0" w:line="240" w:lineRule="auto"/>
        <w:ind w:left="720"/>
        <w:jc w:val="both"/>
        <w:rPr>
          <w:rFonts w:ascii="Gill Sans MT" w:hAnsi="Gill Sans MT"/>
          <w:spacing w:val="-3"/>
        </w:rPr>
      </w:pPr>
      <w:r w:rsidRPr="00037BA5">
        <w:rPr>
          <w:rFonts w:ascii="Gill Sans MT" w:hAnsi="Gill Sans MT"/>
          <w:spacing w:val="-3"/>
        </w:rPr>
        <w:t>Etre en état de redressement judiciaire sauf s’il est justifié une autorisation en justice de poursuivre les activités ;</w:t>
      </w:r>
    </w:p>
    <w:p w:rsidR="00CA7D28" w:rsidRPr="00037BA5" w:rsidRDefault="00CA7D28" w:rsidP="00F71F33">
      <w:pPr>
        <w:numPr>
          <w:ilvl w:val="0"/>
          <w:numId w:val="13"/>
        </w:numPr>
        <w:tabs>
          <w:tab w:val="center" w:pos="720"/>
        </w:tabs>
        <w:suppressAutoHyphens/>
        <w:spacing w:after="0" w:line="240" w:lineRule="auto"/>
        <w:ind w:left="720"/>
        <w:jc w:val="both"/>
        <w:rPr>
          <w:rFonts w:ascii="Gill Sans MT" w:hAnsi="Gill Sans MT"/>
          <w:spacing w:val="-3"/>
        </w:rPr>
      </w:pPr>
      <w:r w:rsidRPr="00037BA5">
        <w:rPr>
          <w:rFonts w:ascii="Gill Sans MT" w:hAnsi="Gill Sans MT"/>
          <w:spacing w:val="-3"/>
        </w:rPr>
        <w:t>Avoir fait l’objet d’une condamnation pour une infraction pénale liée aux activités professionnelles (la sanction s’appliquent aux principaux dirigeants des entreprises ou organisations) ;</w:t>
      </w:r>
    </w:p>
    <w:p w:rsidR="00CA7D28" w:rsidRPr="00037BA5" w:rsidRDefault="00CA7D28" w:rsidP="00F71F33">
      <w:pPr>
        <w:numPr>
          <w:ilvl w:val="0"/>
          <w:numId w:val="13"/>
        </w:numPr>
        <w:tabs>
          <w:tab w:val="center" w:pos="720"/>
        </w:tabs>
        <w:suppressAutoHyphens/>
        <w:spacing w:after="0" w:line="240" w:lineRule="auto"/>
        <w:ind w:left="720"/>
        <w:jc w:val="both"/>
        <w:rPr>
          <w:rFonts w:ascii="Gill Sans MT" w:hAnsi="Gill Sans MT"/>
          <w:spacing w:val="-3"/>
        </w:rPr>
      </w:pPr>
      <w:r w:rsidRPr="00037BA5">
        <w:rPr>
          <w:rFonts w:ascii="Gill Sans MT" w:hAnsi="Gill Sans MT"/>
          <w:spacing w:val="-3"/>
        </w:rPr>
        <w:t>Avoir eu un antécédent avec WV RDC qui a abouti à la résiliation d’un contrat de collaboration ;</w:t>
      </w:r>
    </w:p>
    <w:p w:rsidR="00CA7D28" w:rsidRPr="00037BA5" w:rsidRDefault="00CA7D28" w:rsidP="00F71F33">
      <w:pPr>
        <w:numPr>
          <w:ilvl w:val="0"/>
          <w:numId w:val="13"/>
        </w:numPr>
        <w:tabs>
          <w:tab w:val="center" w:pos="720"/>
        </w:tabs>
        <w:suppressAutoHyphens/>
        <w:spacing w:after="0" w:line="240" w:lineRule="auto"/>
        <w:ind w:left="720"/>
        <w:jc w:val="both"/>
        <w:rPr>
          <w:rFonts w:ascii="Gill Sans MT" w:hAnsi="Gill Sans MT"/>
          <w:spacing w:val="-3"/>
        </w:rPr>
      </w:pPr>
      <w:r w:rsidRPr="00037BA5">
        <w:rPr>
          <w:rFonts w:ascii="Gill Sans MT" w:hAnsi="Gill Sans MT"/>
          <w:spacing w:val="-3"/>
        </w:rPr>
        <w:t>Exercer des activités proscrites par le droit congolais.</w:t>
      </w:r>
    </w:p>
    <w:p w:rsidR="00CA7D28" w:rsidRPr="00037BA5" w:rsidRDefault="00CA7D28" w:rsidP="00CA7D28">
      <w:pPr>
        <w:tabs>
          <w:tab w:val="center" w:pos="720"/>
        </w:tabs>
        <w:suppressAutoHyphens/>
        <w:ind w:left="1080"/>
        <w:jc w:val="both"/>
        <w:rPr>
          <w:rFonts w:ascii="Gill Sans MT" w:hAnsi="Gill Sans MT"/>
          <w:spacing w:val="-3"/>
        </w:rPr>
      </w:pPr>
    </w:p>
    <w:p w:rsidR="00CA7D28" w:rsidRPr="00037BA5" w:rsidRDefault="00CA7D28" w:rsidP="00CA7D28">
      <w:pPr>
        <w:tabs>
          <w:tab w:val="center" w:pos="4513"/>
        </w:tabs>
        <w:suppressAutoHyphens/>
        <w:spacing w:before="120"/>
        <w:jc w:val="both"/>
        <w:rPr>
          <w:rFonts w:ascii="Gill Sans MT" w:hAnsi="Gill Sans MT"/>
          <w:b/>
          <w:spacing w:val="-3"/>
        </w:rPr>
      </w:pPr>
      <w:r w:rsidRPr="00037BA5">
        <w:rPr>
          <w:rFonts w:ascii="Gill Sans MT" w:hAnsi="Gill Sans MT"/>
          <w:b/>
          <w:spacing w:val="-3"/>
        </w:rPr>
        <w:t>LE CONTENU DU DOSSIER D’APPEL D’OFFRES</w:t>
      </w:r>
    </w:p>
    <w:p w:rsidR="00CA7D28" w:rsidRPr="00037BA5" w:rsidRDefault="00CA7D28" w:rsidP="00CA7D28">
      <w:pPr>
        <w:suppressAutoHyphens/>
        <w:spacing w:before="120"/>
        <w:jc w:val="both"/>
        <w:rPr>
          <w:rFonts w:ascii="Gill Sans MT" w:hAnsi="Gill Sans MT"/>
          <w:spacing w:val="-3"/>
        </w:rPr>
      </w:pPr>
      <w:r w:rsidRPr="00037BA5">
        <w:rPr>
          <w:rFonts w:ascii="Gill Sans MT" w:hAnsi="Gill Sans MT"/>
          <w:spacing w:val="-3"/>
        </w:rPr>
        <w:t>Le Dossier d’Appel d’Offres décrit les travaux faisant l’objet du Marché, fixe les procédures de l’Appel d’Offres et stipule les conditions de marché, le dossier comprend les documents énumérés ci-après :</w:t>
      </w:r>
    </w:p>
    <w:p w:rsidR="00CA7D28" w:rsidRPr="00037BA5" w:rsidRDefault="00CA7D28" w:rsidP="00F71F33">
      <w:pPr>
        <w:numPr>
          <w:ilvl w:val="0"/>
          <w:numId w:val="11"/>
        </w:numPr>
        <w:suppressAutoHyphens/>
        <w:spacing w:before="120" w:after="0" w:line="240" w:lineRule="auto"/>
        <w:ind w:left="720"/>
        <w:jc w:val="both"/>
        <w:rPr>
          <w:rFonts w:ascii="Gill Sans MT" w:hAnsi="Gill Sans MT"/>
          <w:spacing w:val="-3"/>
        </w:rPr>
      </w:pPr>
      <w:r w:rsidRPr="00037BA5">
        <w:rPr>
          <w:rFonts w:ascii="Gill Sans MT" w:hAnsi="Gill Sans MT"/>
          <w:spacing w:val="-3"/>
        </w:rPr>
        <w:t xml:space="preserve">L’Avis d’appel d’offres ; </w:t>
      </w:r>
    </w:p>
    <w:p w:rsidR="00CA7D28" w:rsidRPr="00037BA5" w:rsidRDefault="00CA7D28" w:rsidP="00F71F33">
      <w:pPr>
        <w:numPr>
          <w:ilvl w:val="0"/>
          <w:numId w:val="11"/>
        </w:numPr>
        <w:suppressAutoHyphens/>
        <w:spacing w:before="120" w:after="0" w:line="240" w:lineRule="auto"/>
        <w:ind w:left="720"/>
        <w:jc w:val="both"/>
        <w:rPr>
          <w:rFonts w:ascii="Gill Sans MT" w:hAnsi="Gill Sans MT"/>
          <w:spacing w:val="-3"/>
        </w:rPr>
      </w:pPr>
      <w:r>
        <w:rPr>
          <w:rFonts w:ascii="Gill Sans MT" w:hAnsi="Gill Sans MT"/>
          <w:spacing w:val="-3"/>
        </w:rPr>
        <w:t>Les Instruction aux soumissionnaires</w:t>
      </w:r>
      <w:r w:rsidRPr="00037BA5">
        <w:rPr>
          <w:rFonts w:ascii="Gill Sans MT" w:hAnsi="Gill Sans MT"/>
          <w:spacing w:val="-3"/>
        </w:rPr>
        <w:t> ;</w:t>
      </w:r>
    </w:p>
    <w:p w:rsidR="00CA7D28" w:rsidRDefault="00CA7D28" w:rsidP="00F71F33">
      <w:pPr>
        <w:numPr>
          <w:ilvl w:val="0"/>
          <w:numId w:val="11"/>
        </w:numPr>
        <w:suppressAutoHyphens/>
        <w:spacing w:before="120" w:after="0" w:line="240" w:lineRule="auto"/>
        <w:ind w:left="720"/>
        <w:jc w:val="both"/>
        <w:rPr>
          <w:rFonts w:ascii="Gill Sans MT" w:hAnsi="Gill Sans MT"/>
          <w:spacing w:val="-3"/>
        </w:rPr>
      </w:pPr>
      <w:r w:rsidRPr="00037BA5">
        <w:rPr>
          <w:rFonts w:ascii="Gill Sans MT" w:hAnsi="Gill Sans MT"/>
          <w:spacing w:val="-3"/>
        </w:rPr>
        <w:t>Les modèles de soumission et d’annexes :</w:t>
      </w:r>
    </w:p>
    <w:p w:rsidR="00CA7D28" w:rsidRPr="00037BA5" w:rsidRDefault="00CA7D28" w:rsidP="00F71F33">
      <w:pPr>
        <w:numPr>
          <w:ilvl w:val="0"/>
          <w:numId w:val="14"/>
        </w:numPr>
        <w:suppressAutoHyphens/>
        <w:spacing w:after="0" w:line="240" w:lineRule="auto"/>
        <w:jc w:val="both"/>
        <w:rPr>
          <w:rFonts w:ascii="Gill Sans MT" w:hAnsi="Gill Sans MT"/>
          <w:spacing w:val="-3"/>
        </w:rPr>
      </w:pPr>
      <w:r w:rsidRPr="00037BA5">
        <w:rPr>
          <w:rFonts w:ascii="Gill Sans MT" w:hAnsi="Gill Sans MT"/>
          <w:spacing w:val="-3"/>
        </w:rPr>
        <w:t xml:space="preserve">Liste des moyens humains </w:t>
      </w:r>
      <w:r>
        <w:rPr>
          <w:rFonts w:ascii="Gill Sans MT" w:hAnsi="Gill Sans MT"/>
          <w:spacing w:val="-3"/>
        </w:rPr>
        <w:t>à affecter au chantier</w:t>
      </w:r>
    </w:p>
    <w:p w:rsidR="00CA7D28" w:rsidRPr="00037BA5" w:rsidRDefault="00CA7D28" w:rsidP="00F71F33">
      <w:pPr>
        <w:numPr>
          <w:ilvl w:val="0"/>
          <w:numId w:val="14"/>
        </w:numPr>
        <w:suppressAutoHyphens/>
        <w:spacing w:after="0" w:line="240" w:lineRule="auto"/>
        <w:jc w:val="both"/>
        <w:rPr>
          <w:rFonts w:ascii="Gill Sans MT" w:hAnsi="Gill Sans MT"/>
          <w:spacing w:val="-3"/>
        </w:rPr>
      </w:pPr>
      <w:r w:rsidRPr="00037BA5">
        <w:rPr>
          <w:rFonts w:ascii="Gill Sans MT" w:hAnsi="Gill Sans MT"/>
          <w:spacing w:val="-3"/>
        </w:rPr>
        <w:t xml:space="preserve">Liste des moyens matériels </w:t>
      </w:r>
      <w:r>
        <w:rPr>
          <w:rFonts w:ascii="Gill Sans MT" w:hAnsi="Gill Sans MT"/>
          <w:spacing w:val="-3"/>
        </w:rPr>
        <w:t>à affecter</w:t>
      </w:r>
      <w:r w:rsidRPr="00037BA5">
        <w:rPr>
          <w:rFonts w:ascii="Gill Sans MT" w:hAnsi="Gill Sans MT"/>
          <w:spacing w:val="-3"/>
        </w:rPr>
        <w:t xml:space="preserve"> au chantier</w:t>
      </w:r>
    </w:p>
    <w:p w:rsidR="00CA7D28" w:rsidRPr="00CA7D28" w:rsidRDefault="00CA7D28" w:rsidP="00F71F33">
      <w:pPr>
        <w:numPr>
          <w:ilvl w:val="0"/>
          <w:numId w:val="14"/>
        </w:numPr>
        <w:suppressAutoHyphens/>
        <w:spacing w:after="0" w:line="240" w:lineRule="auto"/>
        <w:jc w:val="both"/>
        <w:rPr>
          <w:rFonts w:ascii="Gill Sans MT" w:hAnsi="Gill Sans MT"/>
          <w:spacing w:val="-3"/>
          <w:highlight w:val="yellow"/>
        </w:rPr>
      </w:pPr>
      <w:r w:rsidRPr="00CA7D28">
        <w:rPr>
          <w:rFonts w:ascii="Gill Sans MT" w:hAnsi="Gill Sans MT"/>
          <w:spacing w:val="-3"/>
          <w:highlight w:val="yellow"/>
        </w:rPr>
        <w:t>Liste des Références des Travaux similaires exécutés au cours de trois (3) dernières années ;</w:t>
      </w:r>
    </w:p>
    <w:p w:rsidR="00CA7D28" w:rsidRPr="00037BA5" w:rsidRDefault="00CA7D28" w:rsidP="00F71F33">
      <w:pPr>
        <w:numPr>
          <w:ilvl w:val="0"/>
          <w:numId w:val="14"/>
        </w:numPr>
        <w:suppressAutoHyphens/>
        <w:spacing w:after="0" w:line="240" w:lineRule="auto"/>
        <w:jc w:val="both"/>
        <w:rPr>
          <w:rFonts w:ascii="Gill Sans MT" w:hAnsi="Gill Sans MT"/>
          <w:spacing w:val="-3"/>
        </w:rPr>
      </w:pPr>
      <w:r w:rsidRPr="00037BA5">
        <w:rPr>
          <w:rFonts w:ascii="Gill Sans MT" w:hAnsi="Gill Sans MT"/>
          <w:spacing w:val="-3"/>
        </w:rPr>
        <w:lastRenderedPageBreak/>
        <w:t>Planning d’exécution de</w:t>
      </w:r>
      <w:r>
        <w:rPr>
          <w:rFonts w:ascii="Gill Sans MT" w:hAnsi="Gill Sans MT"/>
          <w:spacing w:val="-3"/>
        </w:rPr>
        <w:t>s</w:t>
      </w:r>
      <w:r w:rsidRPr="00037BA5">
        <w:rPr>
          <w:rFonts w:ascii="Gill Sans MT" w:hAnsi="Gill Sans MT"/>
          <w:spacing w:val="-3"/>
        </w:rPr>
        <w:t xml:space="preserve"> travaux ;</w:t>
      </w:r>
    </w:p>
    <w:p w:rsidR="00CA7D28" w:rsidRPr="00037BA5" w:rsidRDefault="00CA7D28" w:rsidP="00F71F33">
      <w:pPr>
        <w:numPr>
          <w:ilvl w:val="0"/>
          <w:numId w:val="14"/>
        </w:numPr>
        <w:suppressAutoHyphens/>
        <w:spacing w:after="0" w:line="240" w:lineRule="auto"/>
        <w:jc w:val="both"/>
        <w:rPr>
          <w:rFonts w:ascii="Gill Sans MT" w:hAnsi="Gill Sans MT"/>
          <w:spacing w:val="-3"/>
        </w:rPr>
      </w:pPr>
      <w:r w:rsidRPr="00037BA5">
        <w:rPr>
          <w:rFonts w:ascii="Gill Sans MT" w:hAnsi="Gill Sans MT"/>
          <w:spacing w:val="-3"/>
        </w:rPr>
        <w:t>Attestation et coordonnées bancaires ;</w:t>
      </w:r>
    </w:p>
    <w:p w:rsidR="00CA7D28" w:rsidRPr="00037BA5" w:rsidRDefault="00CA7D28" w:rsidP="00F71F33">
      <w:pPr>
        <w:numPr>
          <w:ilvl w:val="0"/>
          <w:numId w:val="14"/>
        </w:numPr>
        <w:suppressAutoHyphens/>
        <w:spacing w:after="0" w:line="240" w:lineRule="auto"/>
        <w:jc w:val="both"/>
        <w:rPr>
          <w:rFonts w:ascii="Gill Sans MT" w:hAnsi="Gill Sans MT"/>
          <w:spacing w:val="-3"/>
        </w:rPr>
      </w:pPr>
      <w:r w:rsidRPr="00037BA5">
        <w:rPr>
          <w:rFonts w:ascii="Gill Sans MT" w:hAnsi="Gill Sans MT"/>
          <w:spacing w:val="-3"/>
        </w:rPr>
        <w:t>Certificat de visite des lieux signé par le Directeur de l’école ou son adjoint</w:t>
      </w:r>
      <w:r>
        <w:rPr>
          <w:rFonts w:ascii="Gill Sans MT" w:hAnsi="Gill Sans MT"/>
          <w:spacing w:val="-3"/>
        </w:rPr>
        <w:t xml:space="preserve"> ou l’Infirmier titulaire du Centre de santé ;</w:t>
      </w:r>
    </w:p>
    <w:p w:rsidR="00CA7D28" w:rsidRPr="00037BA5" w:rsidRDefault="00CA7D28" w:rsidP="00F71F33">
      <w:pPr>
        <w:numPr>
          <w:ilvl w:val="0"/>
          <w:numId w:val="11"/>
        </w:numPr>
        <w:suppressAutoHyphens/>
        <w:spacing w:before="120" w:after="0" w:line="240" w:lineRule="auto"/>
        <w:ind w:left="720"/>
        <w:jc w:val="both"/>
        <w:rPr>
          <w:rFonts w:ascii="Gill Sans MT" w:hAnsi="Gill Sans MT"/>
          <w:spacing w:val="-3"/>
        </w:rPr>
      </w:pPr>
      <w:r w:rsidRPr="00037BA5">
        <w:rPr>
          <w:rFonts w:ascii="Gill Sans MT" w:hAnsi="Gill Sans MT"/>
          <w:spacing w:val="-3"/>
        </w:rPr>
        <w:t>Le Bordereau des Prix Unitaires et les détails quantitatifs estimatifs ;</w:t>
      </w:r>
    </w:p>
    <w:p w:rsidR="00CA7D28" w:rsidRPr="00037BA5" w:rsidRDefault="00CA7D28" w:rsidP="00F71F33">
      <w:pPr>
        <w:numPr>
          <w:ilvl w:val="0"/>
          <w:numId w:val="11"/>
        </w:numPr>
        <w:suppressAutoHyphens/>
        <w:spacing w:before="120" w:after="0" w:line="240" w:lineRule="auto"/>
        <w:ind w:left="720"/>
        <w:jc w:val="both"/>
        <w:rPr>
          <w:rFonts w:ascii="Gill Sans MT" w:hAnsi="Gill Sans MT"/>
          <w:spacing w:val="-3"/>
        </w:rPr>
      </w:pPr>
      <w:r w:rsidRPr="00037BA5">
        <w:rPr>
          <w:rFonts w:ascii="Gill Sans MT" w:hAnsi="Gill Sans MT"/>
          <w:spacing w:val="-3"/>
        </w:rPr>
        <w:t xml:space="preserve">Le cahier des Prescriptions Techniques générales et particulières ; </w:t>
      </w:r>
    </w:p>
    <w:p w:rsidR="00CA7D28" w:rsidRDefault="00CA7D28" w:rsidP="00F71F33">
      <w:pPr>
        <w:numPr>
          <w:ilvl w:val="0"/>
          <w:numId w:val="11"/>
        </w:numPr>
        <w:suppressAutoHyphens/>
        <w:spacing w:before="120" w:after="0" w:line="240" w:lineRule="auto"/>
        <w:ind w:left="720"/>
        <w:jc w:val="both"/>
        <w:rPr>
          <w:rFonts w:ascii="Gill Sans MT" w:hAnsi="Gill Sans MT"/>
          <w:spacing w:val="-3"/>
        </w:rPr>
      </w:pPr>
      <w:r w:rsidRPr="00037BA5">
        <w:rPr>
          <w:rFonts w:ascii="Gill Sans MT" w:hAnsi="Gill Sans MT"/>
          <w:spacing w:val="-3"/>
        </w:rPr>
        <w:t xml:space="preserve">Les plans </w:t>
      </w:r>
    </w:p>
    <w:p w:rsidR="00CA7D28" w:rsidRPr="009168D4" w:rsidRDefault="00CA7D28" w:rsidP="00F71F33">
      <w:pPr>
        <w:pStyle w:val="Default"/>
        <w:widowControl w:val="0"/>
        <w:numPr>
          <w:ilvl w:val="0"/>
          <w:numId w:val="11"/>
        </w:numPr>
        <w:rPr>
          <w:rFonts w:ascii="Gill Sans MT" w:hAnsi="Gill Sans MT"/>
          <w:color w:val="4BACC6" w:themeColor="accent5"/>
        </w:rPr>
      </w:pPr>
      <w:r>
        <w:rPr>
          <w:rFonts w:ascii="Gill Sans MT" w:hAnsi="Gill Sans MT"/>
          <w:color w:val="4BACC6" w:themeColor="accent5"/>
        </w:rPr>
        <w:t>WASH-</w:t>
      </w:r>
      <w:r w:rsidRPr="00DE0F21">
        <w:rPr>
          <w:rFonts w:ascii="Gill Sans MT" w:hAnsi="Gill Sans MT"/>
          <w:color w:val="4BACC6" w:themeColor="accent5"/>
        </w:rPr>
        <w:t>conformité environnementale étroitement liée</w:t>
      </w:r>
    </w:p>
    <w:p w:rsidR="00CA7D28" w:rsidRPr="00037BA5" w:rsidRDefault="00CA7D28" w:rsidP="00CA7D28">
      <w:pPr>
        <w:pStyle w:val="En-tte"/>
        <w:tabs>
          <w:tab w:val="clear" w:pos="4536"/>
          <w:tab w:val="clear" w:pos="9072"/>
          <w:tab w:val="left" w:pos="-720"/>
          <w:tab w:val="left" w:pos="0"/>
          <w:tab w:val="left" w:pos="720"/>
        </w:tabs>
        <w:suppressAutoHyphens/>
        <w:rPr>
          <w:rFonts w:ascii="Gill Sans MT" w:hAnsi="Gill Sans MT" w:cs="Arial"/>
          <w:bCs/>
          <w:spacing w:val="-3"/>
        </w:rPr>
      </w:pPr>
    </w:p>
    <w:p w:rsidR="00CA7D28" w:rsidRPr="00037BA5" w:rsidRDefault="00CA7D28" w:rsidP="00CA7D28">
      <w:pPr>
        <w:tabs>
          <w:tab w:val="left" w:pos="-720"/>
        </w:tabs>
        <w:suppressAutoHyphens/>
        <w:spacing w:before="120"/>
        <w:jc w:val="both"/>
        <w:rPr>
          <w:rFonts w:ascii="Gill Sans MT" w:hAnsi="Gill Sans MT"/>
          <w:b/>
          <w:spacing w:val="-3"/>
        </w:rPr>
      </w:pPr>
      <w:r w:rsidRPr="00037BA5">
        <w:rPr>
          <w:rFonts w:ascii="Gill Sans MT" w:hAnsi="Gill Sans MT"/>
          <w:b/>
          <w:spacing w:val="-3"/>
        </w:rPr>
        <w:t>VISITE DES LIEUX (Obligatoire)</w:t>
      </w:r>
    </w:p>
    <w:p w:rsidR="00CA7D28" w:rsidRPr="00037BA5" w:rsidRDefault="00CA7D28" w:rsidP="00CA7D28">
      <w:pPr>
        <w:pStyle w:val="Corpsdetexte2"/>
        <w:spacing w:before="120"/>
        <w:rPr>
          <w:rFonts w:ascii="Gill Sans MT" w:hAnsi="Gill Sans MT" w:cs="Arial"/>
        </w:rPr>
      </w:pPr>
      <w:r w:rsidRPr="00037BA5">
        <w:rPr>
          <w:rFonts w:ascii="Gill Sans MT" w:hAnsi="Gill Sans MT" w:cs="Arial"/>
        </w:rPr>
        <w:t xml:space="preserve">Chaque soumissionnaire est tenu de visiter le futur site de l’ouvrage afin de réunir, sous sa responsabilité propre, tous les renseignements qui pourraient lui être nécessaires pour préparer son offre. Les dépenses résultant de cette visite seront à </w:t>
      </w:r>
      <w:r>
        <w:rPr>
          <w:rFonts w:ascii="Gill Sans MT" w:hAnsi="Gill Sans MT" w:cs="Arial"/>
        </w:rPr>
        <w:t xml:space="preserve">la </w:t>
      </w:r>
      <w:r w:rsidRPr="00037BA5">
        <w:rPr>
          <w:rFonts w:ascii="Gill Sans MT" w:hAnsi="Gill Sans MT" w:cs="Arial"/>
        </w:rPr>
        <w:t>charge exclusive du soumissionnaire.</w:t>
      </w:r>
    </w:p>
    <w:p w:rsidR="00CA7D28" w:rsidRPr="00037BA5" w:rsidRDefault="00CA7D28" w:rsidP="00CA7D28">
      <w:pPr>
        <w:tabs>
          <w:tab w:val="left" w:pos="-720"/>
        </w:tabs>
        <w:suppressAutoHyphens/>
        <w:spacing w:before="120"/>
        <w:jc w:val="both"/>
        <w:rPr>
          <w:rFonts w:ascii="Gill Sans MT" w:hAnsi="Gill Sans MT"/>
          <w:b/>
          <w:spacing w:val="-3"/>
        </w:rPr>
      </w:pPr>
      <w:r w:rsidRPr="00037BA5">
        <w:rPr>
          <w:rFonts w:ascii="Gill Sans MT" w:hAnsi="Gill Sans MT"/>
          <w:b/>
          <w:spacing w:val="-3"/>
        </w:rPr>
        <w:t xml:space="preserve">PRESENTATION </w:t>
      </w:r>
      <w:r>
        <w:rPr>
          <w:rFonts w:ascii="Gill Sans MT" w:hAnsi="Gill Sans MT"/>
          <w:b/>
          <w:spacing w:val="-3"/>
        </w:rPr>
        <w:t xml:space="preserve">ET DEPOT </w:t>
      </w:r>
      <w:r w:rsidRPr="00037BA5">
        <w:rPr>
          <w:rFonts w:ascii="Gill Sans MT" w:hAnsi="Gill Sans MT"/>
          <w:b/>
          <w:spacing w:val="-3"/>
        </w:rPr>
        <w:t>DES OFFRES</w:t>
      </w:r>
    </w:p>
    <w:p w:rsidR="00CA7D28" w:rsidRDefault="00CA7D28" w:rsidP="00CA7D28">
      <w:pPr>
        <w:spacing w:before="120"/>
        <w:jc w:val="both"/>
        <w:rPr>
          <w:rFonts w:ascii="Gill Sans MT" w:hAnsi="Gill Sans MT"/>
        </w:rPr>
      </w:pPr>
      <w:r w:rsidRPr="00037BA5">
        <w:rPr>
          <w:rFonts w:ascii="Gill Sans MT" w:hAnsi="Gill Sans MT"/>
        </w:rPr>
        <w:t>Les offres seront remises au plus tard le</w:t>
      </w:r>
      <w:r w:rsidR="007D3780">
        <w:rPr>
          <w:rFonts w:ascii="Gill Sans MT" w:hAnsi="Gill Sans MT"/>
          <w:b/>
          <w:highlight w:val="yellow"/>
        </w:rPr>
        <w:t>03/03</w:t>
      </w:r>
      <w:r>
        <w:rPr>
          <w:rFonts w:ascii="Gill Sans MT" w:hAnsi="Gill Sans MT"/>
          <w:b/>
          <w:highlight w:val="yellow"/>
        </w:rPr>
        <w:t>/2020</w:t>
      </w:r>
      <w:r w:rsidRPr="00825FF2">
        <w:rPr>
          <w:rFonts w:ascii="Gill Sans MT" w:hAnsi="Gill Sans MT"/>
          <w:b/>
          <w:highlight w:val="yellow"/>
        </w:rPr>
        <w:t>à</w:t>
      </w:r>
      <w:r w:rsidR="00CE5603">
        <w:rPr>
          <w:rFonts w:ascii="Gill Sans MT" w:hAnsi="Gill Sans MT"/>
          <w:b/>
          <w:highlight w:val="yellow"/>
        </w:rPr>
        <w:t>12</w:t>
      </w:r>
      <w:r w:rsidRPr="00A51095">
        <w:rPr>
          <w:rFonts w:ascii="Gill Sans MT" w:hAnsi="Gill Sans MT"/>
          <w:b/>
          <w:highlight w:val="yellow"/>
        </w:rPr>
        <w:t>heures</w:t>
      </w:r>
      <w:r w:rsidR="00CE5603" w:rsidRPr="00A51095">
        <w:rPr>
          <w:rFonts w:ascii="Gill Sans MT" w:hAnsi="Gill Sans MT"/>
          <w:b/>
          <w:highlight w:val="yellow"/>
        </w:rPr>
        <w:t xml:space="preserve"> (GMT +2)</w:t>
      </w:r>
      <w:r w:rsidRPr="00037BA5">
        <w:rPr>
          <w:rFonts w:ascii="Gill Sans MT" w:hAnsi="Gill Sans MT"/>
        </w:rPr>
        <w:t>aux bureaux WV R</w:t>
      </w:r>
      <w:r>
        <w:rPr>
          <w:rFonts w:ascii="Gill Sans MT" w:hAnsi="Gill Sans MT"/>
        </w:rPr>
        <w:t>DC et adresses suivants :</w:t>
      </w:r>
    </w:p>
    <w:p w:rsidR="00CA7D28" w:rsidRPr="00CA7D28" w:rsidRDefault="00CA7D28" w:rsidP="00CA7D28">
      <w:pPr>
        <w:pStyle w:val="Sansinterligne"/>
        <w:jc w:val="both"/>
        <w:rPr>
          <w:rFonts w:ascii="Gill Sans MT" w:hAnsi="Gill Sans MT"/>
          <w:color w:val="000000"/>
          <w:lang w:val="fr-FR"/>
        </w:rPr>
      </w:pPr>
      <w:r w:rsidRPr="00CA7D28">
        <w:rPr>
          <w:rFonts w:ascii="Gill Sans MT" w:hAnsi="Gill Sans MT"/>
          <w:lang w:val="fr-FR"/>
        </w:rPr>
        <w:t>BENI</w:t>
      </w:r>
      <w:r w:rsidRPr="00CA7D28">
        <w:rPr>
          <w:rFonts w:ascii="Gill Sans MT" w:hAnsi="Gill Sans MT"/>
          <w:lang w:val="fr-FR"/>
        </w:rPr>
        <w:tab/>
      </w:r>
      <w:r w:rsidRPr="00CA7D28">
        <w:rPr>
          <w:rFonts w:ascii="Gill Sans MT" w:hAnsi="Gill Sans MT"/>
          <w:lang w:val="fr-FR"/>
        </w:rPr>
        <w:tab/>
        <w:t xml:space="preserve">: </w:t>
      </w:r>
      <w:r w:rsidRPr="00CA7D28">
        <w:rPr>
          <w:rFonts w:ascii="Arial" w:hAnsi="Arial" w:cs="Arial"/>
          <w:lang w:val="fr-FR"/>
        </w:rPr>
        <w:t>№</w:t>
      </w:r>
      <w:r w:rsidRPr="00CA7D28">
        <w:rPr>
          <w:rFonts w:ascii="Gill Sans MT" w:hAnsi="Gill Sans MT"/>
          <w:lang w:val="fr-FR"/>
        </w:rPr>
        <w:t xml:space="preserve"> 38, Avenue OICHA, cellule Ntoni, Quartier KALINDA commune Mulekera, Beni/DRC</w:t>
      </w:r>
    </w:p>
    <w:p w:rsidR="00CA7D28" w:rsidRPr="00CA7D28" w:rsidRDefault="00CA7D28" w:rsidP="00CA7D28">
      <w:pPr>
        <w:pStyle w:val="Sansinterligne"/>
        <w:jc w:val="both"/>
        <w:rPr>
          <w:rFonts w:ascii="Gill Sans MT" w:hAnsi="Gill Sans MT"/>
          <w:lang w:val="fr-FR"/>
        </w:rPr>
      </w:pPr>
      <w:r w:rsidRPr="00CA7D28">
        <w:rPr>
          <w:rFonts w:ascii="Gill Sans MT" w:eastAsia="MS Mincho" w:hAnsi="Gill Sans MT"/>
          <w:lang w:val="fr-FR"/>
        </w:rPr>
        <w:t>BUTEMBO</w:t>
      </w:r>
      <w:r w:rsidRPr="00CA7D28">
        <w:rPr>
          <w:rFonts w:ascii="Gill Sans MT" w:eastAsia="MS Mincho" w:hAnsi="Gill Sans MT"/>
          <w:lang w:val="fr-FR"/>
        </w:rPr>
        <w:tab/>
      </w:r>
      <w:r w:rsidRPr="00CA7D28">
        <w:rPr>
          <w:rFonts w:ascii="Gill Sans MT" w:hAnsi="Gill Sans MT"/>
          <w:lang w:val="fr-FR"/>
        </w:rPr>
        <w:t>: Sis, Boulevard Président de la République, Butembo/DRC à côté du parking La victoire</w:t>
      </w:r>
    </w:p>
    <w:p w:rsidR="00CA7D28" w:rsidRPr="00037BA5" w:rsidRDefault="00CA7D28" w:rsidP="00CA7D28">
      <w:pPr>
        <w:spacing w:before="120"/>
        <w:jc w:val="both"/>
        <w:rPr>
          <w:rFonts w:ascii="Gill Sans MT" w:hAnsi="Gill Sans MT"/>
        </w:rPr>
      </w:pPr>
      <w:r w:rsidRPr="00037BA5">
        <w:rPr>
          <w:rFonts w:ascii="Gill Sans MT" w:hAnsi="Gill Sans MT"/>
        </w:rPr>
        <w:t>Les offres doiven</w:t>
      </w:r>
      <w:r>
        <w:rPr>
          <w:rFonts w:ascii="Gill Sans MT" w:hAnsi="Gill Sans MT"/>
        </w:rPr>
        <w:t>t parvenir en 3exemplaires</w:t>
      </w:r>
      <w:r w:rsidRPr="00037BA5">
        <w:rPr>
          <w:rFonts w:ascii="Gill Sans MT" w:hAnsi="Gill Sans MT"/>
        </w:rPr>
        <w:t xml:space="preserve">. Le soumissionnaire établira un exemplaire original et </w:t>
      </w:r>
      <w:r>
        <w:rPr>
          <w:rFonts w:ascii="Gill Sans MT" w:hAnsi="Gill Sans MT"/>
        </w:rPr>
        <w:t xml:space="preserve">2 </w:t>
      </w:r>
      <w:r w:rsidRPr="00037BA5">
        <w:rPr>
          <w:rFonts w:ascii="Gill Sans MT" w:hAnsi="Gill Sans MT"/>
        </w:rPr>
        <w:t xml:space="preserve">copies des documents constitutifs de l'offre en indiquant visiblement  « Original » et « Copie ». </w:t>
      </w:r>
    </w:p>
    <w:p w:rsidR="00CA7D28" w:rsidRPr="00037BA5" w:rsidRDefault="00CA7D28" w:rsidP="00CA7D28">
      <w:pPr>
        <w:spacing w:before="120"/>
        <w:jc w:val="both"/>
        <w:rPr>
          <w:rFonts w:ascii="Gill Sans MT" w:hAnsi="Gill Sans MT"/>
        </w:rPr>
      </w:pPr>
      <w:r w:rsidRPr="00037BA5">
        <w:rPr>
          <w:rFonts w:ascii="Gill Sans MT" w:hAnsi="Gill Sans MT"/>
        </w:rPr>
        <w:t>L'offre technique et l'offre financière doivent être séparées par deux enveloppes distinctes et dénommées offre technique et offre financière, elles seront insérées dans une enveloppe fermée qui portera uniquement la mention des travaux objet du présent marché et selon le code se trouvant dans l’AVIS D’APPEL D’OFFRES. Cette enveloppe sera adressée au comité d’achat.</w:t>
      </w:r>
    </w:p>
    <w:p w:rsidR="00CA7D28" w:rsidRPr="00037BA5" w:rsidRDefault="00CA7D28" w:rsidP="00CA7D28">
      <w:pPr>
        <w:spacing w:before="120"/>
        <w:jc w:val="both"/>
        <w:rPr>
          <w:rFonts w:ascii="Gill Sans MT" w:hAnsi="Gill Sans MT"/>
        </w:rPr>
      </w:pPr>
      <w:r w:rsidRPr="00037BA5">
        <w:rPr>
          <w:rFonts w:ascii="Gill Sans MT" w:hAnsi="Gill Sans MT"/>
        </w:rPr>
        <w:t xml:space="preserve">L'offre préparée par le soumissionnaire comprendra les documents demandés, dûment remplis, paraphés et signés. La soumission, le bordereau de prix unitaires et le détail quantitatif ainsi que les formulaires de la soumission seront dactylographiés ou écrits à l'encre. </w:t>
      </w:r>
      <w:r>
        <w:rPr>
          <w:rFonts w:ascii="Gill Sans MT" w:hAnsi="Gill Sans MT"/>
        </w:rPr>
        <w:t xml:space="preserve">Le soumissionnaire devra aussi inclure sa </w:t>
      </w:r>
      <w:r w:rsidRPr="00790BB8">
        <w:rPr>
          <w:rFonts w:ascii="Gill Sans MT" w:hAnsi="Gill Sans MT"/>
          <w:highlight w:val="yellow"/>
          <w:u w:val="single"/>
        </w:rPr>
        <w:t>démarche méthodologique</w:t>
      </w:r>
      <w:r>
        <w:rPr>
          <w:rFonts w:ascii="Gill Sans MT" w:hAnsi="Gill Sans MT"/>
        </w:rPr>
        <w:t xml:space="preserve"> ne dépassant pas 2 pages. </w:t>
      </w:r>
      <w:r w:rsidRPr="00037BA5">
        <w:rPr>
          <w:rFonts w:ascii="Gill Sans MT" w:hAnsi="Gill Sans MT"/>
        </w:rPr>
        <w:t>Aucune rature ne sera tolérée sur les documents de l'offre.</w:t>
      </w:r>
    </w:p>
    <w:p w:rsidR="00CA7D28" w:rsidRPr="00037BA5" w:rsidRDefault="00CA7D28" w:rsidP="00CA7D28">
      <w:pPr>
        <w:spacing w:before="120"/>
        <w:jc w:val="both"/>
        <w:rPr>
          <w:rFonts w:ascii="Gill Sans MT" w:hAnsi="Gill Sans MT"/>
        </w:rPr>
      </w:pPr>
      <w:r w:rsidRPr="00037BA5">
        <w:rPr>
          <w:rFonts w:ascii="Gill Sans MT" w:hAnsi="Gill Sans MT"/>
        </w:rPr>
        <w:t>Les offres seront exprimées en franc fiscal (FF) et les montants dus au titre du marché à l’Entreprise seront réglés dans cette même monnaie.</w:t>
      </w:r>
    </w:p>
    <w:p w:rsidR="00CA7D28" w:rsidRPr="00037BA5" w:rsidRDefault="00CA7D28" w:rsidP="00CA7D28">
      <w:pPr>
        <w:tabs>
          <w:tab w:val="left" w:pos="-720"/>
        </w:tabs>
        <w:suppressAutoHyphens/>
        <w:spacing w:before="120"/>
        <w:jc w:val="both"/>
        <w:rPr>
          <w:rFonts w:ascii="Gill Sans MT" w:hAnsi="Gill Sans MT"/>
          <w:b/>
          <w:spacing w:val="-3"/>
        </w:rPr>
      </w:pPr>
      <w:r w:rsidRPr="00037BA5">
        <w:rPr>
          <w:rFonts w:ascii="Gill Sans MT" w:hAnsi="Gill Sans MT"/>
          <w:b/>
          <w:spacing w:val="-3"/>
        </w:rPr>
        <w:t xml:space="preserve">DELAI D’ENGAGEMENT DES SOUMISSIONNAIRES </w:t>
      </w:r>
    </w:p>
    <w:p w:rsidR="00CA7D28" w:rsidRPr="00037BA5" w:rsidRDefault="00CA7D28" w:rsidP="00CA7D28">
      <w:pPr>
        <w:tabs>
          <w:tab w:val="left" w:pos="-720"/>
        </w:tabs>
        <w:suppressAutoHyphens/>
        <w:spacing w:before="120"/>
        <w:jc w:val="both"/>
        <w:rPr>
          <w:rFonts w:ascii="Gill Sans MT" w:hAnsi="Gill Sans MT"/>
          <w:b/>
          <w:spacing w:val="-3"/>
        </w:rPr>
      </w:pPr>
      <w:r w:rsidRPr="00037BA5">
        <w:rPr>
          <w:rFonts w:ascii="Gill Sans MT" w:hAnsi="Gill Sans MT"/>
        </w:rPr>
        <w:t xml:space="preserve">Les soumissionnaires restent engagés par leur offre pendant une période de </w:t>
      </w:r>
      <w:r>
        <w:rPr>
          <w:rFonts w:ascii="Gill Sans MT" w:hAnsi="Gill Sans MT"/>
          <w:highlight w:val="yellow"/>
        </w:rPr>
        <w:t>60</w:t>
      </w:r>
      <w:r w:rsidRPr="0085732E">
        <w:rPr>
          <w:rFonts w:ascii="Gill Sans MT" w:hAnsi="Gill Sans MT"/>
          <w:highlight w:val="yellow"/>
        </w:rPr>
        <w:t xml:space="preserve"> jours ouvrables</w:t>
      </w:r>
      <w:r w:rsidRPr="00037BA5">
        <w:rPr>
          <w:rFonts w:ascii="Gill Sans MT" w:hAnsi="Gill Sans MT"/>
        </w:rPr>
        <w:t xml:space="preserve"> à compter de la date limite de remise des offres.</w:t>
      </w:r>
    </w:p>
    <w:p w:rsidR="00CA7D28" w:rsidRPr="00037BA5" w:rsidRDefault="00CA7D28" w:rsidP="00CA7D28">
      <w:pPr>
        <w:pStyle w:val="Retraitcorpsdetexte2"/>
        <w:spacing w:before="120" w:line="240" w:lineRule="auto"/>
        <w:ind w:left="0"/>
        <w:jc w:val="both"/>
        <w:rPr>
          <w:rFonts w:ascii="Gill Sans MT" w:hAnsi="Gill Sans MT"/>
          <w:sz w:val="22"/>
          <w:szCs w:val="22"/>
          <w:lang w:eastAsia="fr-FR"/>
        </w:rPr>
      </w:pPr>
      <w:r w:rsidRPr="00037BA5">
        <w:rPr>
          <w:rFonts w:ascii="Gill Sans MT" w:hAnsi="Gill Sans MT"/>
          <w:sz w:val="22"/>
          <w:szCs w:val="22"/>
        </w:rPr>
        <w:t>Toute modification (montant, personnel proposé) apportée aux offres pendant cette période entraînera l’élimination du soumissionnaire concerné.</w:t>
      </w:r>
    </w:p>
    <w:p w:rsidR="00CA7D28" w:rsidRPr="00037BA5" w:rsidRDefault="00CA7D28" w:rsidP="00CA7D28">
      <w:pPr>
        <w:pStyle w:val="Corpsdetexte2"/>
        <w:spacing w:before="120"/>
        <w:rPr>
          <w:rFonts w:ascii="Gill Sans MT" w:hAnsi="Gill Sans MT" w:cs="Arial"/>
        </w:rPr>
      </w:pPr>
      <w:r w:rsidRPr="00037BA5">
        <w:rPr>
          <w:rFonts w:ascii="Gill Sans MT" w:hAnsi="Gill Sans MT" w:cs="Arial"/>
        </w:rPr>
        <w:lastRenderedPageBreak/>
        <w:t>Si aucune attribution de marché n’est faite pendant cette période, le Maître d’ouvrage se réserve le droit d’annuler la procédure en cours et de faire procéder à l’adjudication des travaux, suivant la réglementation en vigueur.</w:t>
      </w:r>
    </w:p>
    <w:p w:rsidR="00CA7D28" w:rsidRPr="00037BA5" w:rsidRDefault="00CA7D28" w:rsidP="00CA7D28">
      <w:pPr>
        <w:tabs>
          <w:tab w:val="left" w:pos="-720"/>
        </w:tabs>
        <w:suppressAutoHyphens/>
        <w:spacing w:before="120"/>
        <w:jc w:val="both"/>
        <w:rPr>
          <w:rFonts w:ascii="Gill Sans MT" w:hAnsi="Gill Sans MT"/>
        </w:rPr>
      </w:pPr>
      <w:r w:rsidRPr="00037BA5">
        <w:rPr>
          <w:rFonts w:ascii="Gill Sans MT" w:hAnsi="Gill Sans MT"/>
          <w:b/>
          <w:spacing w:val="-3"/>
        </w:rPr>
        <w:t>EVALUATION DES OFFRES</w:t>
      </w:r>
    </w:p>
    <w:p w:rsidR="00CA7D28" w:rsidRDefault="00CA7D28" w:rsidP="00CA7D28">
      <w:pPr>
        <w:pStyle w:val="Corpsdetexte2"/>
        <w:spacing w:before="120"/>
        <w:rPr>
          <w:rFonts w:ascii="Gill Sans MT" w:hAnsi="Gill Sans MT"/>
        </w:rPr>
      </w:pPr>
      <w:r w:rsidRPr="00037BA5">
        <w:rPr>
          <w:rFonts w:ascii="Gill Sans MT" w:hAnsi="Gill Sans MT" w:cs="Arial"/>
        </w:rPr>
        <w:t xml:space="preserve">Le marché est attribué aux soumissionnaires ayant présenté l’offre </w:t>
      </w:r>
      <w:r w:rsidRPr="004A467D">
        <w:rPr>
          <w:rFonts w:ascii="Gill Sans MT" w:hAnsi="Gill Sans MT" w:cs="Arial"/>
          <w:highlight w:val="yellow"/>
        </w:rPr>
        <w:t>la mieux disante</w:t>
      </w:r>
      <w:r w:rsidRPr="00037BA5">
        <w:rPr>
          <w:rFonts w:ascii="Gill Sans MT" w:hAnsi="Gill Sans MT" w:cs="Arial"/>
        </w:rPr>
        <w:t xml:space="preserve"> parmi celles conformes</w:t>
      </w:r>
      <w:r w:rsidR="007D3780">
        <w:rPr>
          <w:rFonts w:ascii="Gill Sans MT" w:hAnsi="Gill Sans MT" w:cs="Arial"/>
        </w:rPr>
        <w:t xml:space="preserve"> aux criteres</w:t>
      </w:r>
      <w:r w:rsidRPr="00037BA5">
        <w:rPr>
          <w:rFonts w:ascii="Gill Sans MT" w:hAnsi="Gill Sans MT" w:cs="Arial"/>
        </w:rPr>
        <w:t xml:space="preserve">. L’évaluation sera effectuée par la Commission d’Analyse des Offres </w:t>
      </w:r>
      <w:r>
        <w:rPr>
          <w:rFonts w:ascii="Gill Sans MT" w:hAnsi="Gill Sans MT" w:cs="Arial"/>
        </w:rPr>
        <w:t xml:space="preserve"> de World Vision.</w:t>
      </w:r>
    </w:p>
    <w:p w:rsidR="00CA7D28" w:rsidRPr="00037BA5" w:rsidRDefault="00CA7D28" w:rsidP="00CA7D28">
      <w:pPr>
        <w:tabs>
          <w:tab w:val="left" w:pos="-720"/>
        </w:tabs>
        <w:suppressAutoHyphens/>
        <w:spacing w:before="120"/>
        <w:jc w:val="both"/>
        <w:rPr>
          <w:rFonts w:ascii="Gill Sans MT" w:hAnsi="Gill Sans MT"/>
          <w:b/>
          <w:spacing w:val="-3"/>
        </w:rPr>
      </w:pPr>
      <w:r w:rsidRPr="00037BA5">
        <w:rPr>
          <w:rFonts w:ascii="Gill Sans MT" w:hAnsi="Gill Sans MT"/>
          <w:b/>
          <w:spacing w:val="-3"/>
        </w:rPr>
        <w:t>ATTRIBUTION DU MARCHE</w:t>
      </w:r>
    </w:p>
    <w:p w:rsidR="00CA7D28" w:rsidRDefault="00CA7D28" w:rsidP="00CA7D28">
      <w:pPr>
        <w:pStyle w:val="Corpsdetexte2"/>
        <w:spacing w:before="120"/>
        <w:rPr>
          <w:rFonts w:ascii="Gill Sans MT" w:hAnsi="Gill Sans MT" w:cs="Arial"/>
        </w:rPr>
      </w:pPr>
      <w:r w:rsidRPr="00037BA5">
        <w:rPr>
          <w:rFonts w:ascii="Gill Sans MT" w:hAnsi="Gill Sans MT" w:cs="Arial"/>
        </w:rPr>
        <w:t>Le marché sera attribué au Candidat possédant les qua</w:t>
      </w:r>
      <w:r>
        <w:rPr>
          <w:rFonts w:ascii="Gill Sans MT" w:hAnsi="Gill Sans MT" w:cs="Arial"/>
        </w:rPr>
        <w:t xml:space="preserve">lifications requises conformément </w:t>
      </w:r>
      <w:r w:rsidRPr="00037BA5">
        <w:rPr>
          <w:rFonts w:ascii="Gill Sans MT" w:hAnsi="Gill Sans MT" w:cs="Arial"/>
        </w:rPr>
        <w:t>aux dispositions du Dossier d’Appel d’Offres dont la prop</w:t>
      </w:r>
      <w:r>
        <w:rPr>
          <w:rFonts w:ascii="Gill Sans MT" w:hAnsi="Gill Sans MT" w:cs="Arial"/>
        </w:rPr>
        <w:t>osition financière sera conforme</w:t>
      </w:r>
      <w:r w:rsidRPr="00037BA5">
        <w:rPr>
          <w:rFonts w:ascii="Gill Sans MT" w:hAnsi="Gill Sans MT" w:cs="Arial"/>
        </w:rPr>
        <w:t xml:space="preserve"> après approbation du rapport de la Commission d’Analyse des offres par </w:t>
      </w:r>
      <w:r w:rsidRPr="00037BA5">
        <w:rPr>
          <w:rFonts w:ascii="Gill Sans MT" w:hAnsi="Gill Sans MT" w:cs="Arial"/>
          <w:highlight w:val="yellow"/>
        </w:rPr>
        <w:t>le responsable de W</w:t>
      </w:r>
      <w:r>
        <w:rPr>
          <w:rFonts w:ascii="Gill Sans MT" w:hAnsi="Gill Sans MT" w:cs="Arial"/>
          <w:highlight w:val="yellow"/>
        </w:rPr>
        <w:t xml:space="preserve">orld </w:t>
      </w:r>
      <w:r w:rsidRPr="00037BA5">
        <w:rPr>
          <w:rFonts w:ascii="Gill Sans MT" w:hAnsi="Gill Sans MT" w:cs="Arial"/>
          <w:highlight w:val="yellow"/>
        </w:rPr>
        <w:t>V</w:t>
      </w:r>
      <w:r w:rsidRPr="00F72300">
        <w:rPr>
          <w:rFonts w:ascii="Gill Sans MT" w:hAnsi="Gill Sans MT" w:cs="Arial"/>
          <w:highlight w:val="yellow"/>
        </w:rPr>
        <w:t>ision.</w:t>
      </w:r>
      <w:r w:rsidRPr="00037BA5">
        <w:rPr>
          <w:rFonts w:ascii="Gill Sans MT" w:hAnsi="Gill Sans MT" w:cs="Arial"/>
        </w:rPr>
        <w:t xml:space="preserve"> Une lettre de notification sera adressée au gagnant afin de l’inviter à négocier et signer le marché. Cette décision est sans appel.</w:t>
      </w:r>
    </w:p>
    <w:p w:rsidR="00417CEE" w:rsidRPr="00273439" w:rsidRDefault="00417CEE" w:rsidP="00417CEE">
      <w:pPr>
        <w:jc w:val="center"/>
        <w:rPr>
          <w:rFonts w:ascii="Gill Sans MT" w:hAnsi="Gill Sans MT"/>
          <w:b/>
        </w:rPr>
      </w:pPr>
      <w:r>
        <w:rPr>
          <w:rFonts w:ascii="Gill Sans MT" w:hAnsi="Gill Sans MT"/>
          <w:b/>
        </w:rPr>
        <w:t>C</w:t>
      </w:r>
      <w:r w:rsidRPr="00273439">
        <w:rPr>
          <w:rFonts w:ascii="Gill Sans MT" w:hAnsi="Gill Sans MT"/>
          <w:b/>
        </w:rPr>
        <w:t>OTATION DES OFFRES</w:t>
      </w:r>
    </w:p>
    <w:p w:rsidR="00417CEE" w:rsidRPr="00037BA5" w:rsidRDefault="00417CEE" w:rsidP="00417CEE">
      <w:pPr>
        <w:spacing w:line="360" w:lineRule="auto"/>
        <w:jc w:val="both"/>
        <w:rPr>
          <w:rFonts w:ascii="Gill Sans MT" w:hAnsi="Gill Sans MT"/>
        </w:rPr>
      </w:pPr>
      <w:r w:rsidRPr="00037BA5">
        <w:rPr>
          <w:rFonts w:ascii="Gill Sans MT" w:hAnsi="Gill Sans MT"/>
        </w:rPr>
        <w:t>Le travail de dépouillement des offres se base uniquement sur les documents de soumission transmis par les entreprises, à l’exclusion de toute autre information. Ces autres sources d’information (par exemple des informations connues de certains membres du comité) ne pourront être prises en compte et vérifiées qu’au moment des entretiens avec les entreprises.</w:t>
      </w:r>
    </w:p>
    <w:p w:rsidR="00417CEE" w:rsidRPr="00037BA5" w:rsidRDefault="00417CEE" w:rsidP="00417CEE">
      <w:pPr>
        <w:spacing w:line="360" w:lineRule="auto"/>
        <w:jc w:val="both"/>
        <w:rPr>
          <w:rFonts w:ascii="Gill Sans MT" w:hAnsi="Gill Sans MT"/>
        </w:rPr>
      </w:pPr>
      <w:r w:rsidRPr="00037BA5">
        <w:rPr>
          <w:rFonts w:ascii="Gill Sans MT" w:hAnsi="Gill Sans MT"/>
        </w:rPr>
        <w:t>Le travail de dépouillement aboutit à un classement provisoire des entreprises, sur la base d’une grille d’analyse des offres standard.</w:t>
      </w:r>
    </w:p>
    <w:p w:rsidR="00417CEE" w:rsidRPr="00037BA5" w:rsidRDefault="00417CEE" w:rsidP="00417CEE">
      <w:pPr>
        <w:spacing w:line="360" w:lineRule="auto"/>
        <w:jc w:val="both"/>
        <w:rPr>
          <w:rFonts w:ascii="Gill Sans MT" w:hAnsi="Gill Sans MT"/>
        </w:rPr>
      </w:pPr>
      <w:r w:rsidRPr="00037BA5">
        <w:rPr>
          <w:rFonts w:ascii="Gill Sans MT" w:hAnsi="Gill Sans MT"/>
        </w:rPr>
        <w:t xml:space="preserve">La grille d’analyse des offres se base </w:t>
      </w:r>
      <w:r>
        <w:rPr>
          <w:rFonts w:ascii="Gill Sans MT" w:hAnsi="Gill Sans MT"/>
        </w:rPr>
        <w:t>sur 13</w:t>
      </w:r>
      <w:r w:rsidRPr="00037BA5">
        <w:rPr>
          <w:rFonts w:ascii="Gill Sans MT" w:hAnsi="Gill Sans MT"/>
        </w:rPr>
        <w:t xml:space="preserve"> éléments de mesure, eux même décomposés en sous éléments d’appréciation :</w:t>
      </w:r>
    </w:p>
    <w:tbl>
      <w:tblPr>
        <w:tblStyle w:val="Grilledutableau"/>
        <w:tblW w:w="0" w:type="auto"/>
        <w:tblLook w:val="04A0"/>
      </w:tblPr>
      <w:tblGrid>
        <w:gridCol w:w="9288"/>
      </w:tblGrid>
      <w:tr w:rsidR="00417CEE" w:rsidTr="001D45CF">
        <w:tc>
          <w:tcPr>
            <w:tcW w:w="9710" w:type="dxa"/>
          </w:tcPr>
          <w:tbl>
            <w:tblPr>
              <w:tblW w:w="0" w:type="auto"/>
              <w:tblLook w:val="04A0"/>
            </w:tblPr>
            <w:tblGrid>
              <w:gridCol w:w="778"/>
              <w:gridCol w:w="5220"/>
              <w:gridCol w:w="3074"/>
            </w:tblGrid>
            <w:tr w:rsidR="00417CEE" w:rsidRPr="00A64C2F" w:rsidTr="001D45CF">
              <w:tc>
                <w:tcPr>
                  <w:tcW w:w="801" w:type="dxa"/>
                  <w:shd w:val="clear" w:color="auto" w:fill="auto"/>
                </w:tcPr>
                <w:p w:rsidR="00417CEE" w:rsidRPr="00A64C2F" w:rsidRDefault="00417CEE" w:rsidP="001D45CF">
                  <w:pPr>
                    <w:spacing w:line="360" w:lineRule="auto"/>
                    <w:jc w:val="both"/>
                    <w:rPr>
                      <w:rFonts w:ascii="Gill Sans MT" w:hAnsi="Gill Sans MT"/>
                    </w:rPr>
                  </w:pPr>
                  <w:r w:rsidRPr="00A64C2F">
                    <w:rPr>
                      <w:rFonts w:ascii="Gill Sans MT" w:hAnsi="Gill Sans MT"/>
                      <w:b/>
                    </w:rPr>
                    <w:t>1</w:t>
                  </w:r>
                </w:p>
              </w:tc>
              <w:tc>
                <w:tcPr>
                  <w:tcW w:w="5458" w:type="dxa"/>
                  <w:shd w:val="clear" w:color="auto" w:fill="auto"/>
                </w:tcPr>
                <w:p w:rsidR="00417CEE" w:rsidRPr="00A64C2F" w:rsidRDefault="00417CEE" w:rsidP="001D45CF">
                  <w:pPr>
                    <w:spacing w:line="360" w:lineRule="auto"/>
                    <w:jc w:val="both"/>
                    <w:rPr>
                      <w:rFonts w:ascii="Gill Sans MT" w:hAnsi="Gill Sans MT"/>
                    </w:rPr>
                  </w:pPr>
                  <w:r w:rsidRPr="00A64C2F">
                    <w:rPr>
                      <w:rFonts w:ascii="Gill Sans MT" w:hAnsi="Gill Sans MT"/>
                      <w:b/>
                    </w:rPr>
                    <w:t xml:space="preserve">Identification du Soumissionnaire </w:t>
                  </w:r>
                </w:p>
              </w:tc>
              <w:tc>
                <w:tcPr>
                  <w:tcW w:w="3235" w:type="dxa"/>
                  <w:shd w:val="clear" w:color="auto" w:fill="auto"/>
                </w:tcPr>
                <w:p w:rsidR="00417CEE" w:rsidRPr="00A64C2F" w:rsidRDefault="00417CEE" w:rsidP="001D45CF">
                  <w:pPr>
                    <w:spacing w:line="360" w:lineRule="auto"/>
                    <w:jc w:val="right"/>
                    <w:rPr>
                      <w:rFonts w:ascii="Gill Sans MT" w:hAnsi="Gill Sans MT"/>
                    </w:rPr>
                  </w:pPr>
                  <w:r w:rsidRPr="00A64C2F">
                    <w:rPr>
                      <w:rFonts w:ascii="Gill Sans MT" w:hAnsi="Gill Sans MT"/>
                      <w:b/>
                    </w:rPr>
                    <w:t>Oui ou Non</w:t>
                  </w:r>
                </w:p>
              </w:tc>
            </w:tr>
            <w:tr w:rsidR="00417CEE" w:rsidRPr="00A64C2F" w:rsidTr="001D45CF">
              <w:tc>
                <w:tcPr>
                  <w:tcW w:w="9494" w:type="dxa"/>
                  <w:gridSpan w:val="3"/>
                  <w:shd w:val="clear" w:color="auto" w:fill="auto"/>
                </w:tcPr>
                <w:p w:rsidR="00417CEE" w:rsidRPr="00A64C2F" w:rsidRDefault="00417CEE" w:rsidP="001D45CF">
                  <w:pPr>
                    <w:spacing w:line="360" w:lineRule="auto"/>
                    <w:rPr>
                      <w:rFonts w:ascii="Gill Sans MT" w:hAnsi="Gill Sans MT"/>
                    </w:rPr>
                  </w:pPr>
                  <w:r w:rsidRPr="00A64C2F">
                    <w:rPr>
                      <w:rFonts w:ascii="Gill Sans MT" w:hAnsi="Gill Sans MT"/>
                    </w:rPr>
                    <w:t xml:space="preserve">Ce document renseigne l'identification de l'entreprise ou de l'entrepreneur en indiquant l'adresse. Elle comporte le numéro, la rue, la commune, la ville ainsi que le(s) numéro(s) de téléphone(s), de fax et l'adresse mail. </w:t>
                  </w:r>
                  <w:r w:rsidRPr="00A64C2F">
                    <w:rPr>
                      <w:rFonts w:ascii="Gill Sans MT" w:hAnsi="Gill Sans MT"/>
                      <w:b/>
                    </w:rPr>
                    <w:t>L'absence de ce document entraînera la disqualification soumissionnaire</w:t>
                  </w:r>
                  <w:r w:rsidRPr="00A64C2F">
                    <w:rPr>
                      <w:rFonts w:ascii="Gill Sans MT" w:hAnsi="Gill Sans MT"/>
                    </w:rPr>
                    <w:t>.</w:t>
                  </w:r>
                </w:p>
                <w:p w:rsidR="00417CEE" w:rsidRPr="00A64C2F" w:rsidRDefault="00417CEE" w:rsidP="001D45CF">
                  <w:pPr>
                    <w:spacing w:line="360" w:lineRule="auto"/>
                    <w:rPr>
                      <w:rFonts w:ascii="Gill Sans MT" w:hAnsi="Gill Sans MT"/>
                    </w:rPr>
                  </w:pPr>
                </w:p>
              </w:tc>
            </w:tr>
            <w:tr w:rsidR="00417CEE" w:rsidRPr="00A64C2F" w:rsidTr="001D45CF">
              <w:tc>
                <w:tcPr>
                  <w:tcW w:w="801" w:type="dxa"/>
                  <w:shd w:val="clear" w:color="auto" w:fill="auto"/>
                </w:tcPr>
                <w:p w:rsidR="00417CEE" w:rsidRPr="00A64C2F" w:rsidRDefault="00417CEE" w:rsidP="001D45CF">
                  <w:pPr>
                    <w:spacing w:line="360" w:lineRule="auto"/>
                    <w:jc w:val="both"/>
                    <w:rPr>
                      <w:rFonts w:ascii="Gill Sans MT" w:hAnsi="Gill Sans MT"/>
                    </w:rPr>
                  </w:pPr>
                  <w:r w:rsidRPr="00A64C2F">
                    <w:rPr>
                      <w:rFonts w:ascii="Gill Sans MT" w:hAnsi="Gill Sans MT"/>
                      <w:b/>
                    </w:rPr>
                    <w:lastRenderedPageBreak/>
                    <w:t>2</w:t>
                  </w:r>
                </w:p>
              </w:tc>
              <w:tc>
                <w:tcPr>
                  <w:tcW w:w="5458" w:type="dxa"/>
                  <w:shd w:val="clear" w:color="auto" w:fill="auto"/>
                </w:tcPr>
                <w:p w:rsidR="00417CEE" w:rsidRPr="00A64C2F" w:rsidRDefault="00417CEE" w:rsidP="001D45CF">
                  <w:pPr>
                    <w:spacing w:line="360" w:lineRule="auto"/>
                    <w:jc w:val="both"/>
                    <w:rPr>
                      <w:rFonts w:ascii="Gill Sans MT" w:hAnsi="Gill Sans MT"/>
                    </w:rPr>
                  </w:pPr>
                  <w:r w:rsidRPr="00A64C2F">
                    <w:rPr>
                      <w:rFonts w:ascii="Gill Sans MT" w:hAnsi="Gill Sans MT"/>
                      <w:b/>
                    </w:rPr>
                    <w:t>Identification nationale</w:t>
                  </w:r>
                </w:p>
              </w:tc>
              <w:tc>
                <w:tcPr>
                  <w:tcW w:w="3235" w:type="dxa"/>
                  <w:shd w:val="clear" w:color="auto" w:fill="auto"/>
                  <w:vAlign w:val="center"/>
                </w:tcPr>
                <w:p w:rsidR="00417CEE" w:rsidRPr="00A64C2F" w:rsidRDefault="00417CEE" w:rsidP="001D45CF">
                  <w:pPr>
                    <w:ind w:left="1949" w:hanging="1949"/>
                    <w:jc w:val="right"/>
                    <w:rPr>
                      <w:rFonts w:ascii="Gill Sans MT" w:hAnsi="Gill Sans MT"/>
                      <w:b/>
                    </w:rPr>
                  </w:pPr>
                  <w:r w:rsidRPr="00A64C2F">
                    <w:rPr>
                      <w:rFonts w:ascii="Gill Sans MT" w:hAnsi="Gill Sans MT"/>
                      <w:b/>
                    </w:rPr>
                    <w:t>Oui ou Non</w:t>
                  </w:r>
                </w:p>
              </w:tc>
            </w:tr>
            <w:tr w:rsidR="00417CEE" w:rsidRPr="00A64C2F" w:rsidTr="001D45CF">
              <w:tc>
                <w:tcPr>
                  <w:tcW w:w="9494" w:type="dxa"/>
                  <w:gridSpan w:val="3"/>
                  <w:shd w:val="clear" w:color="auto" w:fill="auto"/>
                </w:tcPr>
                <w:p w:rsidR="00417CEE" w:rsidRPr="00A64C2F" w:rsidRDefault="00417CEE" w:rsidP="001D45CF">
                  <w:pPr>
                    <w:rPr>
                      <w:rFonts w:ascii="Gill Sans MT" w:hAnsi="Gill Sans MT"/>
                    </w:rPr>
                  </w:pPr>
                  <w:r w:rsidRPr="00A64C2F">
                    <w:rPr>
                      <w:rFonts w:ascii="Gill Sans MT" w:hAnsi="Gill Sans MT"/>
                    </w:rPr>
                    <w:t xml:space="preserve">L’existence d’un document d'identification, délivré par un des services du ministère de l'économie, d'une durée indéterminée. </w:t>
                  </w:r>
                  <w:r w:rsidRPr="00A64C2F">
                    <w:rPr>
                      <w:rFonts w:ascii="Gill Sans MT" w:hAnsi="Gill Sans MT"/>
                      <w:b/>
                    </w:rPr>
                    <w:t>L'absence de ce document entraînera la disqualification soumissionnaire</w:t>
                  </w:r>
                  <w:r w:rsidRPr="00A64C2F">
                    <w:rPr>
                      <w:rFonts w:ascii="Gill Sans MT" w:hAnsi="Gill Sans MT"/>
                    </w:rPr>
                    <w:t>.</w:t>
                  </w:r>
                </w:p>
                <w:p w:rsidR="00417CEE" w:rsidRPr="00A64C2F" w:rsidRDefault="00417CEE" w:rsidP="001D45CF">
                  <w:pPr>
                    <w:rPr>
                      <w:rFonts w:ascii="Gill Sans MT" w:hAnsi="Gill Sans MT"/>
                      <w:b/>
                    </w:rPr>
                  </w:pPr>
                </w:p>
              </w:tc>
            </w:tr>
            <w:tr w:rsidR="00417CEE" w:rsidRPr="00A64C2F" w:rsidTr="001D45CF">
              <w:tc>
                <w:tcPr>
                  <w:tcW w:w="801" w:type="dxa"/>
                  <w:shd w:val="clear" w:color="auto" w:fill="auto"/>
                </w:tcPr>
                <w:p w:rsidR="00417CEE" w:rsidRPr="00A64C2F" w:rsidRDefault="00417CEE" w:rsidP="001D45CF">
                  <w:pPr>
                    <w:spacing w:line="360" w:lineRule="auto"/>
                    <w:jc w:val="both"/>
                    <w:rPr>
                      <w:rFonts w:ascii="Gill Sans MT" w:hAnsi="Gill Sans MT"/>
                      <w:b/>
                    </w:rPr>
                  </w:pPr>
                  <w:r w:rsidRPr="00A64C2F">
                    <w:rPr>
                      <w:rFonts w:ascii="Gill Sans MT" w:hAnsi="Gill Sans MT"/>
                      <w:b/>
                    </w:rPr>
                    <w:t>3</w:t>
                  </w:r>
                </w:p>
              </w:tc>
              <w:tc>
                <w:tcPr>
                  <w:tcW w:w="5458" w:type="dxa"/>
                  <w:shd w:val="clear" w:color="auto" w:fill="auto"/>
                </w:tcPr>
                <w:p w:rsidR="00417CEE" w:rsidRPr="00A64C2F" w:rsidRDefault="00417CEE" w:rsidP="001D45CF">
                  <w:pPr>
                    <w:spacing w:line="360" w:lineRule="auto"/>
                    <w:jc w:val="both"/>
                    <w:rPr>
                      <w:rFonts w:ascii="Gill Sans MT" w:hAnsi="Gill Sans MT"/>
                      <w:b/>
                    </w:rPr>
                  </w:pPr>
                  <w:r w:rsidRPr="00A64C2F">
                    <w:rPr>
                      <w:rFonts w:ascii="Gill Sans MT" w:hAnsi="Gill Sans MT"/>
                      <w:b/>
                    </w:rPr>
                    <w:t>Registre de commerce</w:t>
                  </w:r>
                </w:p>
              </w:tc>
              <w:tc>
                <w:tcPr>
                  <w:tcW w:w="3235" w:type="dxa"/>
                  <w:shd w:val="clear" w:color="auto" w:fill="auto"/>
                  <w:vAlign w:val="center"/>
                </w:tcPr>
                <w:p w:rsidR="00417CEE" w:rsidRPr="00A64C2F" w:rsidRDefault="00417CEE" w:rsidP="001D45CF">
                  <w:pPr>
                    <w:ind w:left="1949" w:hanging="1949"/>
                    <w:jc w:val="right"/>
                    <w:rPr>
                      <w:rFonts w:ascii="Gill Sans MT" w:hAnsi="Gill Sans MT"/>
                      <w:b/>
                    </w:rPr>
                  </w:pPr>
                  <w:r w:rsidRPr="00A64C2F">
                    <w:rPr>
                      <w:rFonts w:ascii="Gill Sans MT" w:hAnsi="Gill Sans MT"/>
                      <w:b/>
                    </w:rPr>
                    <w:t>Oui ou Non</w:t>
                  </w:r>
                </w:p>
              </w:tc>
            </w:tr>
            <w:tr w:rsidR="00417CEE" w:rsidRPr="00A64C2F" w:rsidTr="001D45CF">
              <w:tc>
                <w:tcPr>
                  <w:tcW w:w="9494" w:type="dxa"/>
                  <w:gridSpan w:val="3"/>
                  <w:shd w:val="clear" w:color="auto" w:fill="auto"/>
                </w:tcPr>
                <w:p w:rsidR="00417CEE" w:rsidRPr="00A64C2F" w:rsidRDefault="00417CEE" w:rsidP="001D45CF">
                  <w:pPr>
                    <w:rPr>
                      <w:rFonts w:ascii="Gill Sans MT" w:hAnsi="Gill Sans MT"/>
                    </w:rPr>
                  </w:pPr>
                  <w:r w:rsidRPr="00A64C2F">
                    <w:rPr>
                      <w:rFonts w:ascii="Gill Sans MT" w:hAnsi="Gill Sans MT"/>
                    </w:rPr>
                    <w:t xml:space="preserve">L'existence d'un document précisant le registre de commerce, délivré par un des services du ministère de l'économie, d'une durée indéterminée.  </w:t>
                  </w:r>
                  <w:r w:rsidRPr="00A64C2F">
                    <w:rPr>
                      <w:rFonts w:ascii="Gill Sans MT" w:hAnsi="Gill Sans MT"/>
                      <w:b/>
                    </w:rPr>
                    <w:t>L'absence de ce document entraînera la disqualification soumissionnaire</w:t>
                  </w:r>
                  <w:r w:rsidRPr="00A64C2F">
                    <w:rPr>
                      <w:rFonts w:ascii="Gill Sans MT" w:hAnsi="Gill Sans MT"/>
                    </w:rPr>
                    <w:t>.</w:t>
                  </w:r>
                </w:p>
                <w:p w:rsidR="00417CEE" w:rsidRPr="00A64C2F" w:rsidRDefault="00417CEE" w:rsidP="001D45CF">
                  <w:pPr>
                    <w:rPr>
                      <w:rFonts w:ascii="Gill Sans MT" w:hAnsi="Gill Sans MT"/>
                      <w:b/>
                    </w:rPr>
                  </w:pPr>
                </w:p>
              </w:tc>
            </w:tr>
            <w:tr w:rsidR="00417CEE" w:rsidRPr="00A64C2F" w:rsidTr="001D45CF">
              <w:tc>
                <w:tcPr>
                  <w:tcW w:w="801" w:type="dxa"/>
                  <w:shd w:val="clear" w:color="auto" w:fill="auto"/>
                </w:tcPr>
                <w:p w:rsidR="00417CEE" w:rsidRPr="00A64C2F" w:rsidRDefault="00417CEE" w:rsidP="001D45CF">
                  <w:pPr>
                    <w:spacing w:line="360" w:lineRule="auto"/>
                    <w:jc w:val="both"/>
                    <w:rPr>
                      <w:rFonts w:ascii="Gill Sans MT" w:hAnsi="Gill Sans MT"/>
                      <w:b/>
                    </w:rPr>
                  </w:pPr>
                  <w:r w:rsidRPr="00A64C2F">
                    <w:rPr>
                      <w:rFonts w:ascii="Gill Sans MT" w:hAnsi="Gill Sans MT"/>
                      <w:b/>
                    </w:rPr>
                    <w:t>4</w:t>
                  </w:r>
                </w:p>
              </w:tc>
              <w:tc>
                <w:tcPr>
                  <w:tcW w:w="5458" w:type="dxa"/>
                  <w:shd w:val="clear" w:color="auto" w:fill="auto"/>
                </w:tcPr>
                <w:p w:rsidR="00417CEE" w:rsidRPr="00A64C2F" w:rsidRDefault="00417CEE" w:rsidP="001D45CF">
                  <w:pPr>
                    <w:spacing w:line="360" w:lineRule="auto"/>
                    <w:jc w:val="both"/>
                    <w:rPr>
                      <w:rFonts w:ascii="Gill Sans MT" w:hAnsi="Gill Sans MT"/>
                      <w:b/>
                    </w:rPr>
                  </w:pPr>
                  <w:r w:rsidRPr="00A64C2F">
                    <w:rPr>
                      <w:rFonts w:ascii="Gill Sans MT" w:hAnsi="Gill Sans MT"/>
                      <w:b/>
                    </w:rPr>
                    <w:t>Certificat d’agrément</w:t>
                  </w:r>
                </w:p>
              </w:tc>
              <w:tc>
                <w:tcPr>
                  <w:tcW w:w="3235" w:type="dxa"/>
                  <w:shd w:val="clear" w:color="auto" w:fill="auto"/>
                  <w:vAlign w:val="center"/>
                </w:tcPr>
                <w:p w:rsidR="00417CEE" w:rsidRPr="00A64C2F" w:rsidRDefault="00417CEE" w:rsidP="001D45CF">
                  <w:pPr>
                    <w:ind w:left="1949" w:hanging="1949"/>
                    <w:jc w:val="right"/>
                    <w:rPr>
                      <w:rFonts w:ascii="Gill Sans MT" w:hAnsi="Gill Sans MT"/>
                      <w:b/>
                    </w:rPr>
                  </w:pPr>
                  <w:r w:rsidRPr="00A64C2F">
                    <w:rPr>
                      <w:rFonts w:ascii="Gill Sans MT" w:hAnsi="Gill Sans MT"/>
                      <w:b/>
                    </w:rPr>
                    <w:t>Oui ou Non</w:t>
                  </w:r>
                </w:p>
              </w:tc>
            </w:tr>
            <w:tr w:rsidR="00417CEE" w:rsidRPr="00A64C2F" w:rsidTr="001D45CF">
              <w:tc>
                <w:tcPr>
                  <w:tcW w:w="9494" w:type="dxa"/>
                  <w:gridSpan w:val="3"/>
                  <w:shd w:val="clear" w:color="auto" w:fill="auto"/>
                </w:tcPr>
                <w:p w:rsidR="00417CEE" w:rsidRPr="00A64C2F" w:rsidRDefault="00417CEE" w:rsidP="001D45CF">
                  <w:pPr>
                    <w:rPr>
                      <w:rFonts w:ascii="Gill Sans MT" w:hAnsi="Gill Sans MT"/>
                    </w:rPr>
                  </w:pPr>
                  <w:r w:rsidRPr="00A64C2F">
                    <w:rPr>
                      <w:rFonts w:ascii="Gill Sans MT" w:hAnsi="Gill Sans MT"/>
                    </w:rPr>
                    <w:t>L'existence d'un document exprimant un certificat d'agrément, délivré par un des services compétent, dépendant du domaine d'activité de l'entreprise. Vérifier si le numéro du registre de commerce apparait sur le certificat.</w:t>
                  </w:r>
                  <w:r w:rsidRPr="00A64C2F">
                    <w:rPr>
                      <w:rFonts w:ascii="Gill Sans MT" w:hAnsi="Gill Sans MT"/>
                      <w:b/>
                    </w:rPr>
                    <w:t xml:space="preserve"> L'absence de ce document entraînera la disqualification soumissionnaire</w:t>
                  </w:r>
                  <w:r w:rsidRPr="00A64C2F">
                    <w:rPr>
                      <w:rFonts w:ascii="Gill Sans MT" w:hAnsi="Gill Sans MT"/>
                    </w:rPr>
                    <w:t>.</w:t>
                  </w:r>
                </w:p>
                <w:p w:rsidR="00417CEE" w:rsidRPr="00A64C2F" w:rsidRDefault="00417CEE" w:rsidP="001D45CF">
                  <w:pPr>
                    <w:rPr>
                      <w:rFonts w:ascii="Gill Sans MT" w:hAnsi="Gill Sans MT"/>
                      <w:b/>
                    </w:rPr>
                  </w:pPr>
                </w:p>
              </w:tc>
            </w:tr>
            <w:tr w:rsidR="00417CEE" w:rsidRPr="00A64C2F" w:rsidTr="001D45CF">
              <w:tc>
                <w:tcPr>
                  <w:tcW w:w="801" w:type="dxa"/>
                  <w:shd w:val="clear" w:color="auto" w:fill="auto"/>
                </w:tcPr>
                <w:p w:rsidR="00417CEE" w:rsidRPr="00A64C2F" w:rsidRDefault="00417CEE" w:rsidP="001D45CF">
                  <w:pPr>
                    <w:rPr>
                      <w:rFonts w:ascii="Gill Sans MT" w:hAnsi="Gill Sans MT"/>
                    </w:rPr>
                  </w:pPr>
                  <w:r w:rsidRPr="00A64C2F">
                    <w:rPr>
                      <w:rFonts w:ascii="Gill Sans MT" w:hAnsi="Gill Sans MT"/>
                      <w:b/>
                    </w:rPr>
                    <w:t>5</w:t>
                  </w:r>
                </w:p>
              </w:tc>
              <w:tc>
                <w:tcPr>
                  <w:tcW w:w="5458" w:type="dxa"/>
                  <w:shd w:val="clear" w:color="auto" w:fill="auto"/>
                </w:tcPr>
                <w:p w:rsidR="00417CEE" w:rsidRPr="00A64C2F" w:rsidRDefault="00417CEE" w:rsidP="001D45CF">
                  <w:pPr>
                    <w:rPr>
                      <w:rFonts w:ascii="Gill Sans MT" w:hAnsi="Gill Sans MT"/>
                    </w:rPr>
                  </w:pPr>
                  <w:r w:rsidRPr="00A64C2F">
                    <w:rPr>
                      <w:rFonts w:ascii="Gill Sans MT" w:hAnsi="Gill Sans MT"/>
                      <w:b/>
                    </w:rPr>
                    <w:t>Attestation fiscale ou de Gestion DGI</w:t>
                  </w:r>
                </w:p>
              </w:tc>
              <w:tc>
                <w:tcPr>
                  <w:tcW w:w="3235" w:type="dxa"/>
                  <w:shd w:val="clear" w:color="auto" w:fill="auto"/>
                </w:tcPr>
                <w:p w:rsidR="00417CEE" w:rsidRPr="00A64C2F" w:rsidRDefault="00417CEE" w:rsidP="001D45CF">
                  <w:pPr>
                    <w:jc w:val="right"/>
                    <w:rPr>
                      <w:rFonts w:ascii="Gill Sans MT" w:hAnsi="Gill Sans MT"/>
                    </w:rPr>
                  </w:pPr>
                  <w:r w:rsidRPr="00A64C2F">
                    <w:rPr>
                      <w:rFonts w:ascii="Gill Sans MT" w:hAnsi="Gill Sans MT"/>
                      <w:b/>
                    </w:rPr>
                    <w:t>Oui ou Non</w:t>
                  </w:r>
                </w:p>
              </w:tc>
            </w:tr>
            <w:tr w:rsidR="00417CEE" w:rsidRPr="00A64C2F" w:rsidTr="001D45CF">
              <w:tc>
                <w:tcPr>
                  <w:tcW w:w="9494" w:type="dxa"/>
                  <w:gridSpan w:val="3"/>
                  <w:shd w:val="clear" w:color="auto" w:fill="auto"/>
                </w:tcPr>
                <w:p w:rsidR="00417CEE" w:rsidRPr="00A64C2F" w:rsidRDefault="00417CEE" w:rsidP="001D45CF">
                  <w:pPr>
                    <w:rPr>
                      <w:rFonts w:ascii="Gill Sans MT" w:hAnsi="Gill Sans MT"/>
                    </w:rPr>
                  </w:pPr>
                  <w:r w:rsidRPr="00A64C2F">
                    <w:rPr>
                      <w:rFonts w:ascii="Gill Sans MT" w:hAnsi="Gill Sans MT"/>
                    </w:rPr>
                    <w:t xml:space="preserve">L'existence d'un document d'attestation fiscale délivré par la "DGI" Direction Générale des Impôts au ministère des finances. </w:t>
                  </w:r>
                  <w:r w:rsidRPr="00A64C2F">
                    <w:rPr>
                      <w:rFonts w:ascii="Gill Sans MT" w:hAnsi="Gill Sans MT"/>
                      <w:b/>
                    </w:rPr>
                    <w:t>L'absence de ce document entraînera la disqualification soumissionnaire</w:t>
                  </w:r>
                  <w:r w:rsidRPr="00A64C2F">
                    <w:rPr>
                      <w:rFonts w:ascii="Gill Sans MT" w:hAnsi="Gill Sans MT"/>
                    </w:rPr>
                    <w:t>.</w:t>
                  </w:r>
                </w:p>
                <w:p w:rsidR="00417CEE" w:rsidRPr="00A64C2F" w:rsidRDefault="00417CEE" w:rsidP="001D45CF">
                  <w:pPr>
                    <w:rPr>
                      <w:rFonts w:ascii="Gill Sans MT" w:hAnsi="Gill Sans MT"/>
                    </w:rPr>
                  </w:pPr>
                </w:p>
              </w:tc>
            </w:tr>
            <w:tr w:rsidR="00417CEE" w:rsidRPr="00A64C2F" w:rsidTr="001D45CF">
              <w:tc>
                <w:tcPr>
                  <w:tcW w:w="801" w:type="dxa"/>
                  <w:shd w:val="clear" w:color="auto" w:fill="auto"/>
                </w:tcPr>
                <w:p w:rsidR="00417CEE" w:rsidRPr="00A64C2F" w:rsidRDefault="00417CEE" w:rsidP="001D45CF">
                  <w:pPr>
                    <w:rPr>
                      <w:rFonts w:ascii="Gill Sans MT" w:hAnsi="Gill Sans MT"/>
                    </w:rPr>
                  </w:pPr>
                  <w:r w:rsidRPr="00A64C2F">
                    <w:rPr>
                      <w:rFonts w:ascii="Gill Sans MT" w:hAnsi="Gill Sans MT"/>
                      <w:b/>
                    </w:rPr>
                    <w:t>6</w:t>
                  </w:r>
                </w:p>
              </w:tc>
              <w:tc>
                <w:tcPr>
                  <w:tcW w:w="5458" w:type="dxa"/>
                  <w:shd w:val="clear" w:color="auto" w:fill="auto"/>
                </w:tcPr>
                <w:p w:rsidR="00417CEE" w:rsidRDefault="00417CEE" w:rsidP="001D45CF">
                  <w:pPr>
                    <w:rPr>
                      <w:rFonts w:ascii="Gill Sans MT" w:hAnsi="Gill Sans MT"/>
                      <w:b/>
                    </w:rPr>
                  </w:pPr>
                  <w:r w:rsidRPr="00A64C2F">
                    <w:rPr>
                      <w:rFonts w:ascii="Gill Sans MT" w:hAnsi="Gill Sans MT"/>
                      <w:b/>
                    </w:rPr>
                    <w:t>Lettre de soumission</w:t>
                  </w:r>
                </w:p>
                <w:p w:rsidR="00417CEE" w:rsidRPr="00A64C2F" w:rsidRDefault="00417CEE" w:rsidP="001D45CF">
                  <w:pPr>
                    <w:rPr>
                      <w:rFonts w:ascii="Gill Sans MT" w:hAnsi="Gill Sans MT"/>
                    </w:rPr>
                  </w:pPr>
                </w:p>
              </w:tc>
              <w:tc>
                <w:tcPr>
                  <w:tcW w:w="3235" w:type="dxa"/>
                  <w:shd w:val="clear" w:color="auto" w:fill="auto"/>
                </w:tcPr>
                <w:p w:rsidR="00417CEE" w:rsidRPr="00A64C2F" w:rsidRDefault="00417CEE" w:rsidP="001D45CF">
                  <w:pPr>
                    <w:jc w:val="right"/>
                    <w:rPr>
                      <w:rFonts w:ascii="Gill Sans MT" w:hAnsi="Gill Sans MT"/>
                    </w:rPr>
                  </w:pPr>
                  <w:r w:rsidRPr="00A64C2F">
                    <w:rPr>
                      <w:rFonts w:ascii="Gill Sans MT" w:hAnsi="Gill Sans MT"/>
                      <w:b/>
                    </w:rPr>
                    <w:t>Oui ou Non</w:t>
                  </w:r>
                </w:p>
              </w:tc>
            </w:tr>
            <w:tr w:rsidR="00417CEE" w:rsidRPr="00A64C2F" w:rsidTr="001D45CF">
              <w:tc>
                <w:tcPr>
                  <w:tcW w:w="9494" w:type="dxa"/>
                  <w:gridSpan w:val="3"/>
                  <w:shd w:val="clear" w:color="auto" w:fill="auto"/>
                </w:tcPr>
                <w:p w:rsidR="00417CEE" w:rsidRPr="00A64C2F" w:rsidRDefault="00417CEE" w:rsidP="001D45CF">
                  <w:pPr>
                    <w:rPr>
                      <w:rFonts w:ascii="Gill Sans MT" w:hAnsi="Gill Sans MT"/>
                    </w:rPr>
                  </w:pPr>
                  <w:r w:rsidRPr="00A64C2F">
                    <w:rPr>
                      <w:rFonts w:ascii="Gill Sans MT" w:hAnsi="Gill Sans MT"/>
                    </w:rPr>
                    <w:t xml:space="preserve">L’engagement du soumissionnaire à contacter au cas où il serait gagnant sera exprimé dans ce document. L'absence de ce document entraine la disqualification de l'entreprise. </w:t>
                  </w:r>
                  <w:r w:rsidRPr="00A64C2F">
                    <w:rPr>
                      <w:rFonts w:ascii="Gill Sans MT" w:hAnsi="Gill Sans MT"/>
                      <w:b/>
                    </w:rPr>
                    <w:t>L'absence de ce document entraînera la disqualification soumissionnaire</w:t>
                  </w:r>
                  <w:r w:rsidRPr="00A64C2F">
                    <w:rPr>
                      <w:rFonts w:ascii="Gill Sans MT" w:hAnsi="Gill Sans MT"/>
                    </w:rPr>
                    <w:t>.</w:t>
                  </w:r>
                </w:p>
                <w:p w:rsidR="00417CEE" w:rsidRPr="00A64C2F" w:rsidRDefault="00417CEE" w:rsidP="001D45CF">
                  <w:pPr>
                    <w:rPr>
                      <w:rFonts w:ascii="Gill Sans MT" w:hAnsi="Gill Sans MT"/>
                    </w:rPr>
                  </w:pPr>
                </w:p>
              </w:tc>
            </w:tr>
            <w:tr w:rsidR="00417CEE" w:rsidRPr="00A64C2F" w:rsidTr="001D45CF">
              <w:tc>
                <w:tcPr>
                  <w:tcW w:w="801" w:type="dxa"/>
                  <w:shd w:val="clear" w:color="auto" w:fill="auto"/>
                </w:tcPr>
                <w:p w:rsidR="00417CEE" w:rsidRPr="00A64C2F" w:rsidRDefault="00417CEE" w:rsidP="001D45CF">
                  <w:pPr>
                    <w:rPr>
                      <w:rFonts w:ascii="Gill Sans MT" w:hAnsi="Gill Sans MT"/>
                    </w:rPr>
                  </w:pPr>
                  <w:r w:rsidRPr="00A64C2F">
                    <w:rPr>
                      <w:rFonts w:ascii="Gill Sans MT" w:hAnsi="Gill Sans MT"/>
                      <w:b/>
                    </w:rPr>
                    <w:t>7</w:t>
                  </w:r>
                </w:p>
              </w:tc>
              <w:tc>
                <w:tcPr>
                  <w:tcW w:w="5458" w:type="dxa"/>
                  <w:shd w:val="clear" w:color="auto" w:fill="auto"/>
                </w:tcPr>
                <w:p w:rsidR="00417CEE" w:rsidRPr="00A64C2F" w:rsidRDefault="00417CEE" w:rsidP="001D45CF">
                  <w:pPr>
                    <w:rPr>
                      <w:rFonts w:ascii="Gill Sans MT" w:hAnsi="Gill Sans MT"/>
                    </w:rPr>
                  </w:pPr>
                  <w:r w:rsidRPr="00A64C2F">
                    <w:rPr>
                      <w:rFonts w:ascii="Gill Sans MT" w:hAnsi="Gill Sans MT"/>
                      <w:b/>
                    </w:rPr>
                    <w:t>Visite de site d’exécution d’ouvrages</w:t>
                  </w:r>
                </w:p>
              </w:tc>
              <w:tc>
                <w:tcPr>
                  <w:tcW w:w="3235" w:type="dxa"/>
                  <w:shd w:val="clear" w:color="auto" w:fill="auto"/>
                </w:tcPr>
                <w:p w:rsidR="00417CEE" w:rsidRPr="00A64C2F" w:rsidRDefault="00417CEE" w:rsidP="001D45CF">
                  <w:pPr>
                    <w:jc w:val="right"/>
                    <w:rPr>
                      <w:rFonts w:ascii="Gill Sans MT" w:hAnsi="Gill Sans MT"/>
                    </w:rPr>
                  </w:pPr>
                  <w:r w:rsidRPr="00A64C2F">
                    <w:rPr>
                      <w:rFonts w:ascii="Gill Sans MT" w:hAnsi="Gill Sans MT"/>
                      <w:b/>
                    </w:rPr>
                    <w:t>Oui ou Non</w:t>
                  </w:r>
                </w:p>
              </w:tc>
            </w:tr>
            <w:tr w:rsidR="00417CEE" w:rsidRPr="00A64C2F" w:rsidTr="001D45CF">
              <w:tc>
                <w:tcPr>
                  <w:tcW w:w="9494" w:type="dxa"/>
                  <w:gridSpan w:val="3"/>
                  <w:shd w:val="clear" w:color="auto" w:fill="auto"/>
                </w:tcPr>
                <w:p w:rsidR="00417CEE" w:rsidRPr="00A64C2F" w:rsidRDefault="00417CEE" w:rsidP="001D45CF">
                  <w:pPr>
                    <w:rPr>
                      <w:rFonts w:ascii="Gill Sans MT" w:hAnsi="Gill Sans MT"/>
                    </w:rPr>
                  </w:pPr>
                  <w:r w:rsidRPr="00A64C2F">
                    <w:rPr>
                      <w:rFonts w:ascii="Gill Sans MT" w:hAnsi="Gill Sans MT"/>
                    </w:rPr>
                    <w:t xml:space="preserve">Document attestant la visite du soumissionnaire sur le site où se dérouleront les travaux, certifiant que l'entreprise a pris tous les renseignements nécessaires à l’exécution des travaux. </w:t>
                  </w:r>
                  <w:r w:rsidRPr="00A64C2F">
                    <w:rPr>
                      <w:rFonts w:ascii="Gill Sans MT" w:hAnsi="Gill Sans MT"/>
                      <w:b/>
                    </w:rPr>
                    <w:t>L'absence de ce document entraînera la disqualification soumissionnaire</w:t>
                  </w:r>
                  <w:r w:rsidRPr="00A64C2F">
                    <w:rPr>
                      <w:rFonts w:ascii="Gill Sans MT" w:hAnsi="Gill Sans MT"/>
                    </w:rPr>
                    <w:t>.</w:t>
                  </w:r>
                </w:p>
                <w:p w:rsidR="00417CEE" w:rsidRPr="00A64C2F" w:rsidRDefault="00417CEE" w:rsidP="001D45CF">
                  <w:pPr>
                    <w:rPr>
                      <w:rFonts w:ascii="Gill Sans MT" w:hAnsi="Gill Sans MT"/>
                    </w:rPr>
                  </w:pPr>
                </w:p>
              </w:tc>
            </w:tr>
            <w:tr w:rsidR="00417CEE" w:rsidRPr="00A64C2F" w:rsidTr="001D45CF">
              <w:tc>
                <w:tcPr>
                  <w:tcW w:w="801" w:type="dxa"/>
                  <w:shd w:val="clear" w:color="auto" w:fill="auto"/>
                </w:tcPr>
                <w:p w:rsidR="00417CEE" w:rsidRPr="00A64C2F" w:rsidRDefault="00417CEE" w:rsidP="001D45CF">
                  <w:pPr>
                    <w:rPr>
                      <w:rFonts w:ascii="Gill Sans MT" w:hAnsi="Gill Sans MT"/>
                    </w:rPr>
                  </w:pPr>
                  <w:r w:rsidRPr="00A64C2F">
                    <w:rPr>
                      <w:rFonts w:ascii="Gill Sans MT" w:hAnsi="Gill Sans MT"/>
                      <w:b/>
                    </w:rPr>
                    <w:lastRenderedPageBreak/>
                    <w:t>8</w:t>
                  </w:r>
                </w:p>
              </w:tc>
              <w:tc>
                <w:tcPr>
                  <w:tcW w:w="5458" w:type="dxa"/>
                  <w:shd w:val="clear" w:color="auto" w:fill="auto"/>
                </w:tcPr>
                <w:p w:rsidR="00417CEE" w:rsidRPr="00A64C2F" w:rsidRDefault="00417CEE" w:rsidP="001D45CF">
                  <w:pPr>
                    <w:rPr>
                      <w:rFonts w:ascii="Gill Sans MT" w:hAnsi="Gill Sans MT"/>
                    </w:rPr>
                  </w:pPr>
                  <w:r w:rsidRPr="00A64C2F">
                    <w:rPr>
                      <w:rFonts w:ascii="Gill Sans MT" w:hAnsi="Gill Sans MT"/>
                      <w:b/>
                    </w:rPr>
                    <w:t>Liste des équipements</w:t>
                  </w:r>
                </w:p>
              </w:tc>
              <w:tc>
                <w:tcPr>
                  <w:tcW w:w="3235" w:type="dxa"/>
                  <w:shd w:val="clear" w:color="auto" w:fill="auto"/>
                </w:tcPr>
                <w:p w:rsidR="00417CEE" w:rsidRPr="00A64C2F" w:rsidRDefault="00417CEE" w:rsidP="001D45CF">
                  <w:pPr>
                    <w:rPr>
                      <w:rFonts w:ascii="Gill Sans MT" w:hAnsi="Gill Sans MT"/>
                    </w:rPr>
                  </w:pPr>
                  <w:r w:rsidRPr="005D0CE1">
                    <w:rPr>
                      <w:rFonts w:ascii="Gill Sans MT" w:hAnsi="Gill Sans MT"/>
                      <w:b/>
                      <w:highlight w:val="yellow"/>
                    </w:rPr>
                    <w:t>10 points</w:t>
                  </w:r>
                </w:p>
              </w:tc>
            </w:tr>
            <w:tr w:rsidR="00417CEE" w:rsidRPr="00A64C2F" w:rsidTr="001D45CF">
              <w:tc>
                <w:tcPr>
                  <w:tcW w:w="9494" w:type="dxa"/>
                  <w:gridSpan w:val="3"/>
                  <w:shd w:val="clear" w:color="auto" w:fill="auto"/>
                </w:tcPr>
                <w:p w:rsidR="00417CEE" w:rsidRPr="00A64C2F" w:rsidRDefault="00417CEE" w:rsidP="001D45CF">
                  <w:pPr>
                    <w:rPr>
                      <w:rFonts w:ascii="Gill Sans MT" w:hAnsi="Gill Sans MT"/>
                    </w:rPr>
                  </w:pPr>
                  <w:r w:rsidRPr="00A64C2F">
                    <w:rPr>
                      <w:rFonts w:ascii="Gill Sans MT" w:hAnsi="Gill Sans MT"/>
                    </w:rPr>
                    <w:t>L’objectif de la notation de ce critère est de mesurer l’adéquation des équipements proposés par le Soumissionnaire à la qualité des ouvrages à construire.</w:t>
                  </w:r>
                </w:p>
              </w:tc>
            </w:tr>
            <w:tr w:rsidR="00417CEE" w:rsidRPr="00A64C2F" w:rsidTr="001D45CF">
              <w:tc>
                <w:tcPr>
                  <w:tcW w:w="6259" w:type="dxa"/>
                  <w:gridSpan w:val="2"/>
                  <w:shd w:val="clear" w:color="auto" w:fill="auto"/>
                </w:tcPr>
                <w:p w:rsidR="00417CEE" w:rsidRPr="00A64C2F" w:rsidRDefault="00417CEE" w:rsidP="001D45CF">
                  <w:pPr>
                    <w:rPr>
                      <w:rFonts w:ascii="Gill Sans MT" w:hAnsi="Gill Sans MT"/>
                      <w:b/>
                    </w:rPr>
                  </w:pPr>
                </w:p>
              </w:tc>
              <w:tc>
                <w:tcPr>
                  <w:tcW w:w="3235" w:type="dxa"/>
                  <w:shd w:val="clear" w:color="auto" w:fill="auto"/>
                </w:tcPr>
                <w:p w:rsidR="00417CEE" w:rsidRPr="00A64C2F" w:rsidRDefault="00417CEE" w:rsidP="001D45CF">
                  <w:pPr>
                    <w:rPr>
                      <w:rFonts w:ascii="Gill Sans MT" w:hAnsi="Gill Sans MT"/>
                      <w:b/>
                    </w:rPr>
                  </w:pPr>
                </w:p>
              </w:tc>
            </w:tr>
            <w:tr w:rsidR="00417CEE" w:rsidRPr="00A64C2F" w:rsidTr="001D45CF">
              <w:tc>
                <w:tcPr>
                  <w:tcW w:w="801" w:type="dxa"/>
                  <w:shd w:val="clear" w:color="auto" w:fill="auto"/>
                </w:tcPr>
                <w:p w:rsidR="00417CEE" w:rsidRPr="00A64C2F" w:rsidRDefault="00417CEE" w:rsidP="001D45CF">
                  <w:pPr>
                    <w:rPr>
                      <w:rFonts w:ascii="Gill Sans MT" w:hAnsi="Gill Sans MT"/>
                      <w:b/>
                    </w:rPr>
                  </w:pPr>
                </w:p>
              </w:tc>
              <w:tc>
                <w:tcPr>
                  <w:tcW w:w="5458" w:type="dxa"/>
                  <w:shd w:val="clear" w:color="auto" w:fill="auto"/>
                </w:tcPr>
                <w:p w:rsidR="00417CEE" w:rsidRPr="00A64C2F" w:rsidRDefault="00417CEE" w:rsidP="001D45CF">
                  <w:pPr>
                    <w:rPr>
                      <w:rFonts w:ascii="Gill Sans MT" w:hAnsi="Gill Sans MT"/>
                    </w:rPr>
                  </w:pPr>
                  <w:r w:rsidRPr="00A64C2F">
                    <w:rPr>
                      <w:rFonts w:ascii="Gill Sans MT" w:hAnsi="Gill Sans MT"/>
                    </w:rPr>
                    <w:t>- Les équipements prévus et leur état</w:t>
                  </w:r>
                </w:p>
              </w:tc>
              <w:tc>
                <w:tcPr>
                  <w:tcW w:w="3235" w:type="dxa"/>
                  <w:shd w:val="clear" w:color="auto" w:fill="auto"/>
                </w:tcPr>
                <w:p w:rsidR="00417CEE" w:rsidRPr="00A64C2F" w:rsidRDefault="00417CEE" w:rsidP="001D45CF">
                  <w:pPr>
                    <w:jc w:val="right"/>
                    <w:rPr>
                      <w:rFonts w:ascii="Gill Sans MT" w:hAnsi="Gill Sans MT"/>
                      <w:b/>
                    </w:rPr>
                  </w:pPr>
                  <w:r>
                    <w:rPr>
                      <w:rFonts w:ascii="Gill Sans MT" w:hAnsi="Gill Sans MT"/>
                      <w:b/>
                    </w:rPr>
                    <w:t>4</w:t>
                  </w:r>
                  <w:r w:rsidRPr="00A64C2F">
                    <w:rPr>
                      <w:rFonts w:ascii="Gill Sans MT" w:hAnsi="Gill Sans MT"/>
                      <w:b/>
                    </w:rPr>
                    <w:t xml:space="preserve"> points</w:t>
                  </w:r>
                </w:p>
              </w:tc>
            </w:tr>
            <w:tr w:rsidR="00417CEE" w:rsidRPr="00A64C2F" w:rsidTr="001D45CF">
              <w:tc>
                <w:tcPr>
                  <w:tcW w:w="801" w:type="dxa"/>
                  <w:shd w:val="clear" w:color="auto" w:fill="auto"/>
                </w:tcPr>
                <w:p w:rsidR="00417CEE" w:rsidRPr="00A64C2F" w:rsidRDefault="00417CEE" w:rsidP="001D45CF">
                  <w:pPr>
                    <w:rPr>
                      <w:rFonts w:ascii="Gill Sans MT" w:hAnsi="Gill Sans MT"/>
                      <w:b/>
                    </w:rPr>
                  </w:pPr>
                </w:p>
              </w:tc>
              <w:tc>
                <w:tcPr>
                  <w:tcW w:w="5458" w:type="dxa"/>
                  <w:shd w:val="clear" w:color="auto" w:fill="auto"/>
                </w:tcPr>
                <w:p w:rsidR="00417CEE" w:rsidRPr="00A64C2F" w:rsidRDefault="00417CEE" w:rsidP="001D45CF">
                  <w:pPr>
                    <w:ind w:left="162" w:hanging="162"/>
                    <w:rPr>
                      <w:rFonts w:ascii="Gill Sans MT" w:hAnsi="Gill Sans MT"/>
                    </w:rPr>
                  </w:pPr>
                  <w:r w:rsidRPr="00A64C2F">
                    <w:rPr>
                      <w:rFonts w:ascii="Gill Sans MT" w:hAnsi="Gill Sans MT"/>
                    </w:rPr>
                    <w:t>- Les équipements proposés en comparaison à la liste minimum</w:t>
                  </w:r>
                </w:p>
              </w:tc>
              <w:tc>
                <w:tcPr>
                  <w:tcW w:w="3235" w:type="dxa"/>
                  <w:shd w:val="clear" w:color="auto" w:fill="auto"/>
                </w:tcPr>
                <w:p w:rsidR="00417CEE" w:rsidRPr="00A64C2F" w:rsidRDefault="00417CEE" w:rsidP="001D45CF">
                  <w:pPr>
                    <w:jc w:val="center"/>
                    <w:rPr>
                      <w:rFonts w:ascii="Gill Sans MT" w:hAnsi="Gill Sans MT"/>
                      <w:b/>
                    </w:rPr>
                  </w:pPr>
                  <w:r>
                    <w:rPr>
                      <w:rFonts w:ascii="Gill Sans MT" w:hAnsi="Gill Sans MT"/>
                      <w:b/>
                    </w:rPr>
                    <w:t>2</w:t>
                  </w:r>
                  <w:r w:rsidRPr="00A64C2F">
                    <w:rPr>
                      <w:rFonts w:ascii="Gill Sans MT" w:hAnsi="Gill Sans MT"/>
                      <w:b/>
                    </w:rPr>
                    <w:t xml:space="preserve"> point</w:t>
                  </w:r>
                </w:p>
              </w:tc>
            </w:tr>
            <w:tr w:rsidR="00417CEE" w:rsidRPr="00A64C2F" w:rsidTr="001D45CF">
              <w:tc>
                <w:tcPr>
                  <w:tcW w:w="801" w:type="dxa"/>
                  <w:shd w:val="clear" w:color="auto" w:fill="auto"/>
                </w:tcPr>
                <w:p w:rsidR="00417CEE" w:rsidRPr="00A64C2F" w:rsidRDefault="00417CEE" w:rsidP="001D45CF">
                  <w:pPr>
                    <w:rPr>
                      <w:rFonts w:ascii="Gill Sans MT" w:hAnsi="Gill Sans MT"/>
                      <w:b/>
                    </w:rPr>
                  </w:pPr>
                </w:p>
              </w:tc>
              <w:tc>
                <w:tcPr>
                  <w:tcW w:w="5458" w:type="dxa"/>
                  <w:shd w:val="clear" w:color="auto" w:fill="auto"/>
                </w:tcPr>
                <w:p w:rsidR="00417CEE" w:rsidRPr="00A64C2F" w:rsidRDefault="00417CEE" w:rsidP="001D45CF">
                  <w:pPr>
                    <w:ind w:left="162" w:hanging="180"/>
                    <w:rPr>
                      <w:rFonts w:ascii="Gill Sans MT" w:hAnsi="Gill Sans MT"/>
                    </w:rPr>
                  </w:pPr>
                  <w:r w:rsidRPr="00A64C2F">
                    <w:rPr>
                      <w:rFonts w:ascii="Gill Sans MT" w:hAnsi="Gill Sans MT"/>
                    </w:rPr>
                    <w:t>- La localisation actuelle des équipements par rapport au Chantier</w:t>
                  </w:r>
                </w:p>
                <w:p w:rsidR="00417CEE" w:rsidRPr="00A64C2F" w:rsidRDefault="00417CEE" w:rsidP="001D45CF">
                  <w:pPr>
                    <w:ind w:left="162" w:hanging="180"/>
                    <w:rPr>
                      <w:rFonts w:ascii="Gill Sans MT" w:hAnsi="Gill Sans MT"/>
                    </w:rPr>
                  </w:pPr>
                </w:p>
              </w:tc>
              <w:tc>
                <w:tcPr>
                  <w:tcW w:w="3235" w:type="dxa"/>
                  <w:shd w:val="clear" w:color="auto" w:fill="auto"/>
                </w:tcPr>
                <w:p w:rsidR="00417CEE" w:rsidRPr="00A64C2F" w:rsidRDefault="00417CEE" w:rsidP="001D45CF">
                  <w:pPr>
                    <w:jc w:val="right"/>
                    <w:rPr>
                      <w:rFonts w:ascii="Gill Sans MT" w:hAnsi="Gill Sans MT"/>
                      <w:b/>
                    </w:rPr>
                  </w:pPr>
                  <w:r>
                    <w:rPr>
                      <w:rFonts w:ascii="Gill Sans MT" w:hAnsi="Gill Sans MT"/>
                      <w:b/>
                    </w:rPr>
                    <w:t>4</w:t>
                  </w:r>
                  <w:r w:rsidRPr="00A64C2F">
                    <w:rPr>
                      <w:rFonts w:ascii="Gill Sans MT" w:hAnsi="Gill Sans MT"/>
                      <w:b/>
                    </w:rPr>
                    <w:t xml:space="preserve"> points</w:t>
                  </w:r>
                </w:p>
              </w:tc>
            </w:tr>
            <w:tr w:rsidR="00417CEE" w:rsidRPr="00A64C2F" w:rsidTr="001D45CF">
              <w:tc>
                <w:tcPr>
                  <w:tcW w:w="801" w:type="dxa"/>
                  <w:shd w:val="clear" w:color="auto" w:fill="auto"/>
                </w:tcPr>
                <w:p w:rsidR="00417CEE" w:rsidRPr="00A64C2F" w:rsidRDefault="00417CEE" w:rsidP="001D45CF">
                  <w:pPr>
                    <w:rPr>
                      <w:rFonts w:ascii="Gill Sans MT" w:hAnsi="Gill Sans MT"/>
                      <w:b/>
                    </w:rPr>
                  </w:pPr>
                  <w:r w:rsidRPr="00A64C2F">
                    <w:rPr>
                      <w:rFonts w:ascii="Gill Sans MT" w:hAnsi="Gill Sans MT"/>
                      <w:b/>
                    </w:rPr>
                    <w:t>9</w:t>
                  </w:r>
                </w:p>
              </w:tc>
              <w:tc>
                <w:tcPr>
                  <w:tcW w:w="5458" w:type="dxa"/>
                  <w:shd w:val="clear" w:color="auto" w:fill="auto"/>
                </w:tcPr>
                <w:p w:rsidR="00417CEE" w:rsidRPr="00A64C2F" w:rsidRDefault="00417CEE" w:rsidP="001D45CF">
                  <w:pPr>
                    <w:ind w:left="162" w:hanging="180"/>
                    <w:rPr>
                      <w:rFonts w:ascii="Gill Sans MT" w:hAnsi="Gill Sans MT"/>
                    </w:rPr>
                  </w:pPr>
                  <w:r w:rsidRPr="00A64C2F">
                    <w:rPr>
                      <w:rFonts w:ascii="Gill Sans MT" w:hAnsi="Gill Sans MT"/>
                      <w:b/>
                    </w:rPr>
                    <w:t>Liste du personnel</w:t>
                  </w:r>
                </w:p>
              </w:tc>
              <w:tc>
                <w:tcPr>
                  <w:tcW w:w="3235" w:type="dxa"/>
                  <w:shd w:val="clear" w:color="auto" w:fill="auto"/>
                </w:tcPr>
                <w:p w:rsidR="00417CEE" w:rsidRPr="00A64C2F" w:rsidRDefault="00417CEE" w:rsidP="001D45CF">
                  <w:pPr>
                    <w:jc w:val="right"/>
                    <w:rPr>
                      <w:rFonts w:ascii="Gill Sans MT" w:hAnsi="Gill Sans MT"/>
                      <w:b/>
                    </w:rPr>
                  </w:pPr>
                  <w:r w:rsidRPr="005D0CE1">
                    <w:rPr>
                      <w:rFonts w:ascii="Gill Sans MT" w:hAnsi="Gill Sans MT"/>
                      <w:b/>
                      <w:highlight w:val="yellow"/>
                    </w:rPr>
                    <w:t>20 points</w:t>
                  </w:r>
                </w:p>
              </w:tc>
            </w:tr>
            <w:tr w:rsidR="00417CEE" w:rsidRPr="00A64C2F" w:rsidTr="001D45CF">
              <w:tc>
                <w:tcPr>
                  <w:tcW w:w="9494" w:type="dxa"/>
                  <w:gridSpan w:val="3"/>
                  <w:shd w:val="clear" w:color="auto" w:fill="auto"/>
                </w:tcPr>
                <w:p w:rsidR="00417CEE" w:rsidRPr="00A64C2F" w:rsidRDefault="00417CEE" w:rsidP="001D45CF">
                  <w:pPr>
                    <w:jc w:val="both"/>
                    <w:rPr>
                      <w:rFonts w:ascii="Gill Sans MT" w:hAnsi="Gill Sans MT"/>
                    </w:rPr>
                  </w:pPr>
                  <w:r w:rsidRPr="00A64C2F">
                    <w:rPr>
                      <w:rFonts w:ascii="Gill Sans MT" w:hAnsi="Gill Sans MT"/>
                    </w:rPr>
                    <w:t>L’objectif de la notation de ce critère est de mesurer la capacité des ressources humaines de l’entreprise à conduire et mener à terme le Chantier de construction en respectant le cahier des charges. La liste comprend les CVs des responsables des travaux sur le site.</w:t>
                  </w:r>
                </w:p>
                <w:p w:rsidR="00417CEE" w:rsidRPr="00A64C2F" w:rsidRDefault="00417CEE" w:rsidP="001D45CF">
                  <w:pPr>
                    <w:jc w:val="both"/>
                    <w:rPr>
                      <w:rFonts w:ascii="Gill Sans MT" w:hAnsi="Gill Sans MT"/>
                    </w:rPr>
                  </w:pPr>
                  <w:r w:rsidRPr="00A64C2F">
                    <w:rPr>
                      <w:rFonts w:ascii="Gill Sans MT" w:hAnsi="Gill Sans MT"/>
                    </w:rPr>
                    <w:t>Le Personnel du Projet  est noté sur 5 points à partir des informations documentaires suivantes :</w:t>
                  </w:r>
                </w:p>
              </w:tc>
            </w:tr>
            <w:tr w:rsidR="00417CEE" w:rsidRPr="00A64C2F" w:rsidTr="001D45CF">
              <w:tc>
                <w:tcPr>
                  <w:tcW w:w="801" w:type="dxa"/>
                  <w:shd w:val="clear" w:color="auto" w:fill="auto"/>
                </w:tcPr>
                <w:p w:rsidR="00417CEE" w:rsidRPr="00A64C2F" w:rsidRDefault="00417CEE" w:rsidP="001D45CF">
                  <w:pPr>
                    <w:rPr>
                      <w:rFonts w:ascii="Gill Sans MT" w:hAnsi="Gill Sans MT"/>
                      <w:b/>
                    </w:rPr>
                  </w:pPr>
                </w:p>
              </w:tc>
              <w:tc>
                <w:tcPr>
                  <w:tcW w:w="5458" w:type="dxa"/>
                  <w:shd w:val="clear" w:color="auto" w:fill="auto"/>
                </w:tcPr>
                <w:p w:rsidR="00417CEE" w:rsidRPr="00A64C2F" w:rsidRDefault="00417CEE" w:rsidP="001D45CF">
                  <w:pPr>
                    <w:spacing w:line="360" w:lineRule="auto"/>
                    <w:ind w:left="252" w:hanging="252"/>
                    <w:jc w:val="both"/>
                    <w:rPr>
                      <w:rFonts w:ascii="Gill Sans MT" w:hAnsi="Gill Sans MT"/>
                    </w:rPr>
                  </w:pPr>
                  <w:r w:rsidRPr="00A64C2F">
                    <w:rPr>
                      <w:rFonts w:ascii="Gill Sans MT" w:hAnsi="Gill Sans MT"/>
                    </w:rPr>
                    <w:t>- L’existence de la liste des personnes affectées au Chantier de construction</w:t>
                  </w:r>
                </w:p>
              </w:tc>
              <w:tc>
                <w:tcPr>
                  <w:tcW w:w="3235" w:type="dxa"/>
                  <w:shd w:val="clear" w:color="auto" w:fill="auto"/>
                </w:tcPr>
                <w:p w:rsidR="00417CEE" w:rsidRPr="00A64C2F" w:rsidRDefault="00417CEE" w:rsidP="001D45CF">
                  <w:pPr>
                    <w:jc w:val="right"/>
                    <w:rPr>
                      <w:rFonts w:ascii="Gill Sans MT" w:hAnsi="Gill Sans MT"/>
                      <w:b/>
                    </w:rPr>
                  </w:pPr>
                  <w:r>
                    <w:rPr>
                      <w:rFonts w:ascii="Gill Sans MT" w:hAnsi="Gill Sans MT"/>
                      <w:b/>
                    </w:rPr>
                    <w:t>4</w:t>
                  </w:r>
                  <w:r w:rsidRPr="00A64C2F">
                    <w:rPr>
                      <w:rFonts w:ascii="Gill Sans MT" w:hAnsi="Gill Sans MT"/>
                      <w:b/>
                    </w:rPr>
                    <w:t xml:space="preserve"> points</w:t>
                  </w:r>
                </w:p>
              </w:tc>
            </w:tr>
            <w:tr w:rsidR="00417CEE" w:rsidRPr="00A64C2F" w:rsidTr="001D45CF">
              <w:tc>
                <w:tcPr>
                  <w:tcW w:w="801" w:type="dxa"/>
                  <w:shd w:val="clear" w:color="auto" w:fill="auto"/>
                </w:tcPr>
                <w:p w:rsidR="00417CEE" w:rsidRPr="00A64C2F" w:rsidRDefault="00417CEE" w:rsidP="001D45CF">
                  <w:pPr>
                    <w:rPr>
                      <w:rFonts w:ascii="Gill Sans MT" w:hAnsi="Gill Sans MT"/>
                      <w:b/>
                    </w:rPr>
                  </w:pPr>
                </w:p>
              </w:tc>
              <w:tc>
                <w:tcPr>
                  <w:tcW w:w="5458" w:type="dxa"/>
                  <w:shd w:val="clear" w:color="auto" w:fill="auto"/>
                </w:tcPr>
                <w:p w:rsidR="00417CEE" w:rsidRPr="00A64C2F" w:rsidRDefault="00417CEE" w:rsidP="001D45CF">
                  <w:pPr>
                    <w:spacing w:line="360" w:lineRule="auto"/>
                    <w:ind w:left="252" w:hanging="252"/>
                    <w:jc w:val="both"/>
                    <w:rPr>
                      <w:rFonts w:ascii="Gill Sans MT" w:hAnsi="Gill Sans MT"/>
                    </w:rPr>
                  </w:pPr>
                  <w:r w:rsidRPr="00A64C2F">
                    <w:rPr>
                      <w:rFonts w:ascii="Gill Sans MT" w:hAnsi="Gill Sans MT"/>
                    </w:rPr>
                    <w:t>- Le niveau d’études des personnes affectées au Chantier</w:t>
                  </w:r>
                </w:p>
              </w:tc>
              <w:tc>
                <w:tcPr>
                  <w:tcW w:w="3235" w:type="dxa"/>
                  <w:shd w:val="clear" w:color="auto" w:fill="auto"/>
                </w:tcPr>
                <w:p w:rsidR="00417CEE" w:rsidRPr="00A64C2F" w:rsidRDefault="00417CEE" w:rsidP="001D45CF">
                  <w:pPr>
                    <w:jc w:val="right"/>
                    <w:rPr>
                      <w:rFonts w:ascii="Gill Sans MT" w:hAnsi="Gill Sans MT"/>
                      <w:b/>
                    </w:rPr>
                  </w:pPr>
                  <w:r>
                    <w:rPr>
                      <w:rFonts w:ascii="Gill Sans MT" w:hAnsi="Gill Sans MT"/>
                      <w:b/>
                    </w:rPr>
                    <w:t>4</w:t>
                  </w:r>
                  <w:r w:rsidRPr="00A64C2F">
                    <w:rPr>
                      <w:rFonts w:ascii="Gill Sans MT" w:hAnsi="Gill Sans MT"/>
                      <w:b/>
                    </w:rPr>
                    <w:t xml:space="preserve"> points</w:t>
                  </w:r>
                </w:p>
              </w:tc>
            </w:tr>
            <w:tr w:rsidR="00417CEE" w:rsidRPr="00A64C2F" w:rsidTr="001D45CF">
              <w:tc>
                <w:tcPr>
                  <w:tcW w:w="801" w:type="dxa"/>
                  <w:shd w:val="clear" w:color="auto" w:fill="auto"/>
                </w:tcPr>
                <w:p w:rsidR="00417CEE" w:rsidRPr="00A64C2F" w:rsidRDefault="00417CEE" w:rsidP="001D45CF">
                  <w:pPr>
                    <w:rPr>
                      <w:rFonts w:ascii="Gill Sans MT" w:hAnsi="Gill Sans MT"/>
                      <w:b/>
                    </w:rPr>
                  </w:pPr>
                </w:p>
              </w:tc>
              <w:tc>
                <w:tcPr>
                  <w:tcW w:w="5458" w:type="dxa"/>
                  <w:shd w:val="clear" w:color="auto" w:fill="auto"/>
                </w:tcPr>
                <w:p w:rsidR="00417CEE" w:rsidRPr="00A64C2F" w:rsidRDefault="00417CEE" w:rsidP="001D45CF">
                  <w:pPr>
                    <w:spacing w:line="360" w:lineRule="auto"/>
                    <w:ind w:left="252" w:hanging="252"/>
                    <w:jc w:val="both"/>
                    <w:rPr>
                      <w:rFonts w:ascii="Gill Sans MT" w:hAnsi="Gill Sans MT"/>
                    </w:rPr>
                  </w:pPr>
                  <w:r w:rsidRPr="00A64C2F">
                    <w:rPr>
                      <w:rFonts w:ascii="Gill Sans MT" w:hAnsi="Gill Sans MT"/>
                    </w:rPr>
                    <w:t>- L’expérience professionnelle des personnes affectées</w:t>
                  </w:r>
                </w:p>
              </w:tc>
              <w:tc>
                <w:tcPr>
                  <w:tcW w:w="3235" w:type="dxa"/>
                  <w:shd w:val="clear" w:color="auto" w:fill="auto"/>
                </w:tcPr>
                <w:p w:rsidR="00417CEE" w:rsidRPr="00A64C2F" w:rsidRDefault="00417CEE" w:rsidP="001D45CF">
                  <w:pPr>
                    <w:jc w:val="center"/>
                    <w:rPr>
                      <w:rFonts w:ascii="Gill Sans MT" w:hAnsi="Gill Sans MT"/>
                      <w:b/>
                    </w:rPr>
                  </w:pPr>
                  <w:r>
                    <w:rPr>
                      <w:rFonts w:ascii="Gill Sans MT" w:hAnsi="Gill Sans MT"/>
                      <w:b/>
                    </w:rPr>
                    <w:t>8</w:t>
                  </w:r>
                  <w:r w:rsidRPr="00A64C2F">
                    <w:rPr>
                      <w:rFonts w:ascii="Gill Sans MT" w:hAnsi="Gill Sans MT"/>
                      <w:b/>
                    </w:rPr>
                    <w:t xml:space="preserve"> points</w:t>
                  </w:r>
                </w:p>
              </w:tc>
            </w:tr>
            <w:tr w:rsidR="00417CEE" w:rsidRPr="00A64C2F" w:rsidTr="001D45CF">
              <w:tc>
                <w:tcPr>
                  <w:tcW w:w="801" w:type="dxa"/>
                  <w:shd w:val="clear" w:color="auto" w:fill="auto"/>
                </w:tcPr>
                <w:p w:rsidR="00417CEE" w:rsidRPr="00A64C2F" w:rsidRDefault="00417CEE" w:rsidP="001D45CF">
                  <w:pPr>
                    <w:rPr>
                      <w:rFonts w:ascii="Gill Sans MT" w:hAnsi="Gill Sans MT"/>
                      <w:b/>
                    </w:rPr>
                  </w:pPr>
                </w:p>
              </w:tc>
              <w:tc>
                <w:tcPr>
                  <w:tcW w:w="5458" w:type="dxa"/>
                  <w:shd w:val="clear" w:color="auto" w:fill="auto"/>
                </w:tcPr>
                <w:p w:rsidR="00417CEE" w:rsidRPr="00A64C2F" w:rsidRDefault="00417CEE" w:rsidP="001D45CF">
                  <w:pPr>
                    <w:spacing w:line="360" w:lineRule="auto"/>
                    <w:ind w:left="252" w:hanging="252"/>
                    <w:jc w:val="both"/>
                    <w:rPr>
                      <w:rFonts w:ascii="Gill Sans MT" w:hAnsi="Gill Sans MT"/>
                    </w:rPr>
                  </w:pPr>
                  <w:r w:rsidRPr="00A64C2F">
                    <w:rPr>
                      <w:rFonts w:ascii="Gill Sans MT" w:hAnsi="Gill Sans MT"/>
                    </w:rPr>
                    <w:t>- Le nombre de personnes affectées au Chantier</w:t>
                  </w:r>
                </w:p>
                <w:p w:rsidR="00417CEE" w:rsidRPr="00A64C2F" w:rsidRDefault="00417CEE" w:rsidP="001D45CF">
                  <w:pPr>
                    <w:spacing w:line="360" w:lineRule="auto"/>
                    <w:ind w:left="252" w:hanging="252"/>
                    <w:jc w:val="both"/>
                    <w:rPr>
                      <w:rFonts w:ascii="Gill Sans MT" w:hAnsi="Gill Sans MT"/>
                    </w:rPr>
                  </w:pPr>
                </w:p>
              </w:tc>
              <w:tc>
                <w:tcPr>
                  <w:tcW w:w="3235" w:type="dxa"/>
                  <w:shd w:val="clear" w:color="auto" w:fill="auto"/>
                </w:tcPr>
                <w:p w:rsidR="00417CEE" w:rsidRPr="00A64C2F" w:rsidRDefault="00417CEE" w:rsidP="001D45CF">
                  <w:pPr>
                    <w:jc w:val="right"/>
                    <w:rPr>
                      <w:rFonts w:ascii="Gill Sans MT" w:hAnsi="Gill Sans MT"/>
                      <w:b/>
                    </w:rPr>
                  </w:pPr>
                  <w:r>
                    <w:rPr>
                      <w:rFonts w:ascii="Gill Sans MT" w:hAnsi="Gill Sans MT"/>
                      <w:b/>
                    </w:rPr>
                    <w:t>4</w:t>
                  </w:r>
                  <w:r w:rsidRPr="00A64C2F">
                    <w:rPr>
                      <w:rFonts w:ascii="Gill Sans MT" w:hAnsi="Gill Sans MT"/>
                      <w:b/>
                    </w:rPr>
                    <w:t xml:space="preserve"> points</w:t>
                  </w:r>
                </w:p>
              </w:tc>
            </w:tr>
            <w:tr w:rsidR="00417CEE" w:rsidRPr="00A64C2F" w:rsidTr="001D45CF">
              <w:tc>
                <w:tcPr>
                  <w:tcW w:w="801" w:type="dxa"/>
                  <w:shd w:val="clear" w:color="auto" w:fill="auto"/>
                </w:tcPr>
                <w:p w:rsidR="00417CEE" w:rsidRPr="00A64C2F" w:rsidRDefault="00417CEE" w:rsidP="001D45CF">
                  <w:pPr>
                    <w:rPr>
                      <w:rFonts w:ascii="Gill Sans MT" w:hAnsi="Gill Sans MT"/>
                      <w:b/>
                    </w:rPr>
                  </w:pPr>
                  <w:r w:rsidRPr="00A64C2F">
                    <w:rPr>
                      <w:rFonts w:ascii="Gill Sans MT" w:hAnsi="Gill Sans MT"/>
                      <w:b/>
                    </w:rPr>
                    <w:t>10</w:t>
                  </w:r>
                </w:p>
              </w:tc>
              <w:tc>
                <w:tcPr>
                  <w:tcW w:w="5458" w:type="dxa"/>
                  <w:shd w:val="clear" w:color="auto" w:fill="auto"/>
                </w:tcPr>
                <w:p w:rsidR="00417CEE" w:rsidRPr="00A64C2F" w:rsidRDefault="00417CEE" w:rsidP="001D45CF">
                  <w:pPr>
                    <w:spacing w:line="360" w:lineRule="auto"/>
                    <w:ind w:left="252" w:hanging="252"/>
                    <w:jc w:val="both"/>
                    <w:rPr>
                      <w:rFonts w:ascii="Gill Sans MT" w:hAnsi="Gill Sans MT"/>
                    </w:rPr>
                  </w:pPr>
                  <w:r w:rsidRPr="00A64C2F">
                    <w:rPr>
                      <w:rFonts w:ascii="Gill Sans MT" w:hAnsi="Gill Sans MT"/>
                      <w:b/>
                    </w:rPr>
                    <w:t>Organisation structurelle de l’Entreprise</w:t>
                  </w:r>
                </w:p>
              </w:tc>
              <w:tc>
                <w:tcPr>
                  <w:tcW w:w="3235" w:type="dxa"/>
                  <w:shd w:val="clear" w:color="auto" w:fill="auto"/>
                </w:tcPr>
                <w:p w:rsidR="00417CEE" w:rsidRPr="00A64C2F" w:rsidRDefault="00417CEE" w:rsidP="001D45CF">
                  <w:pPr>
                    <w:jc w:val="right"/>
                    <w:rPr>
                      <w:rFonts w:ascii="Gill Sans MT" w:hAnsi="Gill Sans MT"/>
                      <w:b/>
                    </w:rPr>
                  </w:pPr>
                  <w:r w:rsidRPr="005D0CE1">
                    <w:rPr>
                      <w:rFonts w:ascii="Gill Sans MT" w:hAnsi="Gill Sans MT"/>
                      <w:b/>
                      <w:highlight w:val="yellow"/>
                    </w:rPr>
                    <w:t>10 points</w:t>
                  </w:r>
                </w:p>
              </w:tc>
            </w:tr>
            <w:tr w:rsidR="00417CEE" w:rsidRPr="00A64C2F" w:rsidTr="001D45CF">
              <w:tc>
                <w:tcPr>
                  <w:tcW w:w="9494" w:type="dxa"/>
                  <w:gridSpan w:val="3"/>
                  <w:shd w:val="clear" w:color="auto" w:fill="auto"/>
                </w:tcPr>
                <w:p w:rsidR="00417CEE" w:rsidRPr="00A64C2F" w:rsidRDefault="00417CEE" w:rsidP="001D45CF">
                  <w:pPr>
                    <w:jc w:val="both"/>
                    <w:rPr>
                      <w:rFonts w:ascii="Gill Sans MT" w:hAnsi="Gill Sans MT"/>
                    </w:rPr>
                  </w:pPr>
                  <w:r w:rsidRPr="00A64C2F">
                    <w:rPr>
                      <w:rFonts w:ascii="Gill Sans MT" w:hAnsi="Gill Sans MT"/>
                    </w:rPr>
                    <w:t>L’organigramme des ressources humaines de l’Entreprise permet d’apprécier l’importance et la place des ressources humaines affectées par l’Entreprises au Chantier de construction, la cohérence de l’organigramme de l’Entreprise au regard des besoins du chantier et des relations avec le Maître d’Ouvrage, la répartition des ressources humaines en équipes de travail selon l’organisation du chantier.</w:t>
                  </w:r>
                </w:p>
              </w:tc>
            </w:tr>
            <w:tr w:rsidR="00417CEE" w:rsidRPr="00A64C2F" w:rsidTr="001D45CF">
              <w:tc>
                <w:tcPr>
                  <w:tcW w:w="801" w:type="dxa"/>
                  <w:shd w:val="clear" w:color="auto" w:fill="auto"/>
                </w:tcPr>
                <w:p w:rsidR="00417CEE" w:rsidRPr="00A64C2F" w:rsidRDefault="00417CEE" w:rsidP="001D45CF">
                  <w:pPr>
                    <w:jc w:val="both"/>
                    <w:rPr>
                      <w:rFonts w:ascii="Gill Sans MT" w:hAnsi="Gill Sans MT"/>
                    </w:rPr>
                  </w:pPr>
                </w:p>
              </w:tc>
              <w:tc>
                <w:tcPr>
                  <w:tcW w:w="5458" w:type="dxa"/>
                  <w:shd w:val="clear" w:color="auto" w:fill="auto"/>
                </w:tcPr>
                <w:p w:rsidR="00417CEE" w:rsidRPr="00A64C2F" w:rsidRDefault="00417CEE" w:rsidP="001D45CF">
                  <w:pPr>
                    <w:jc w:val="both"/>
                    <w:rPr>
                      <w:rFonts w:ascii="Gill Sans MT" w:hAnsi="Gill Sans MT"/>
                    </w:rPr>
                  </w:pPr>
                  <w:r w:rsidRPr="00A64C2F">
                    <w:rPr>
                      <w:rFonts w:ascii="Gill Sans MT" w:hAnsi="Gill Sans MT"/>
                    </w:rPr>
                    <w:t>- L’exigence du document</w:t>
                  </w:r>
                </w:p>
                <w:p w:rsidR="00417CEE" w:rsidRPr="00A64C2F" w:rsidRDefault="00417CEE" w:rsidP="001D45CF">
                  <w:pPr>
                    <w:jc w:val="both"/>
                    <w:rPr>
                      <w:rFonts w:ascii="Gill Sans MT" w:hAnsi="Gill Sans MT"/>
                    </w:rPr>
                  </w:pPr>
                  <w:r w:rsidRPr="00A64C2F">
                    <w:rPr>
                      <w:rFonts w:ascii="Gill Sans MT" w:hAnsi="Gill Sans MT"/>
                    </w:rPr>
                    <w:t>- La qualité de l’organisation</w:t>
                  </w:r>
                </w:p>
                <w:p w:rsidR="00417CEE" w:rsidRPr="00A64C2F" w:rsidRDefault="00417CEE" w:rsidP="001D45CF">
                  <w:pPr>
                    <w:jc w:val="both"/>
                    <w:rPr>
                      <w:rFonts w:ascii="Gill Sans MT" w:hAnsi="Gill Sans MT"/>
                    </w:rPr>
                  </w:pPr>
                </w:p>
              </w:tc>
              <w:tc>
                <w:tcPr>
                  <w:tcW w:w="3235" w:type="dxa"/>
                  <w:shd w:val="clear" w:color="auto" w:fill="auto"/>
                </w:tcPr>
                <w:p w:rsidR="00417CEE" w:rsidRPr="00A64C2F" w:rsidRDefault="00417CEE" w:rsidP="001D45CF">
                  <w:pPr>
                    <w:jc w:val="right"/>
                    <w:rPr>
                      <w:rFonts w:ascii="Gill Sans MT" w:hAnsi="Gill Sans MT"/>
                      <w:b/>
                    </w:rPr>
                  </w:pPr>
                  <w:r>
                    <w:rPr>
                      <w:rFonts w:ascii="Gill Sans MT" w:hAnsi="Gill Sans MT"/>
                      <w:b/>
                    </w:rPr>
                    <w:lastRenderedPageBreak/>
                    <w:t>4</w:t>
                  </w:r>
                  <w:r w:rsidRPr="00A64C2F">
                    <w:rPr>
                      <w:rFonts w:ascii="Gill Sans MT" w:hAnsi="Gill Sans MT"/>
                      <w:b/>
                    </w:rPr>
                    <w:t xml:space="preserve"> points</w:t>
                  </w:r>
                </w:p>
                <w:p w:rsidR="00417CEE" w:rsidRPr="00A64C2F" w:rsidRDefault="00417CEE" w:rsidP="001D45CF">
                  <w:pPr>
                    <w:jc w:val="right"/>
                    <w:rPr>
                      <w:rFonts w:ascii="Gill Sans MT" w:hAnsi="Gill Sans MT"/>
                      <w:b/>
                    </w:rPr>
                  </w:pPr>
                  <w:r>
                    <w:rPr>
                      <w:rFonts w:ascii="Gill Sans MT" w:hAnsi="Gill Sans MT"/>
                      <w:b/>
                    </w:rPr>
                    <w:t>6</w:t>
                  </w:r>
                  <w:r w:rsidRPr="00A64C2F">
                    <w:rPr>
                      <w:rFonts w:ascii="Gill Sans MT" w:hAnsi="Gill Sans MT"/>
                      <w:b/>
                    </w:rPr>
                    <w:t xml:space="preserve"> points</w:t>
                  </w:r>
                </w:p>
              </w:tc>
            </w:tr>
            <w:tr w:rsidR="00417CEE" w:rsidRPr="00A64C2F" w:rsidTr="001D45CF">
              <w:tc>
                <w:tcPr>
                  <w:tcW w:w="801" w:type="dxa"/>
                  <w:shd w:val="clear" w:color="auto" w:fill="auto"/>
                </w:tcPr>
                <w:p w:rsidR="00417CEE" w:rsidRPr="00A64C2F" w:rsidRDefault="00417CEE" w:rsidP="001D45CF">
                  <w:pPr>
                    <w:jc w:val="both"/>
                    <w:rPr>
                      <w:rFonts w:ascii="Gill Sans MT" w:hAnsi="Gill Sans MT"/>
                    </w:rPr>
                  </w:pPr>
                  <w:r w:rsidRPr="00A64C2F">
                    <w:rPr>
                      <w:rFonts w:ascii="Gill Sans MT" w:hAnsi="Gill Sans MT"/>
                      <w:b/>
                    </w:rPr>
                    <w:lastRenderedPageBreak/>
                    <w:t>11</w:t>
                  </w:r>
                </w:p>
              </w:tc>
              <w:tc>
                <w:tcPr>
                  <w:tcW w:w="5458" w:type="dxa"/>
                  <w:shd w:val="clear" w:color="auto" w:fill="auto"/>
                </w:tcPr>
                <w:p w:rsidR="00417CEE" w:rsidRPr="00A64C2F" w:rsidRDefault="00417CEE" w:rsidP="001D45CF">
                  <w:pPr>
                    <w:jc w:val="both"/>
                    <w:rPr>
                      <w:rFonts w:ascii="Gill Sans MT" w:hAnsi="Gill Sans MT"/>
                    </w:rPr>
                  </w:pPr>
                  <w:r w:rsidRPr="00A64C2F">
                    <w:rPr>
                      <w:rFonts w:ascii="Gill Sans MT" w:hAnsi="Gill Sans MT"/>
                      <w:b/>
                    </w:rPr>
                    <w:t>Expérience passée de l’Entreprise</w:t>
                  </w:r>
                </w:p>
              </w:tc>
              <w:tc>
                <w:tcPr>
                  <w:tcW w:w="3235" w:type="dxa"/>
                  <w:shd w:val="clear" w:color="auto" w:fill="auto"/>
                </w:tcPr>
                <w:p w:rsidR="00417CEE" w:rsidRPr="00A64C2F" w:rsidRDefault="00417CEE" w:rsidP="001D45CF">
                  <w:pPr>
                    <w:jc w:val="right"/>
                    <w:rPr>
                      <w:rFonts w:ascii="Gill Sans MT" w:hAnsi="Gill Sans MT"/>
                      <w:b/>
                    </w:rPr>
                  </w:pPr>
                  <w:r>
                    <w:rPr>
                      <w:rFonts w:ascii="Gill Sans MT" w:hAnsi="Gill Sans MT"/>
                      <w:b/>
                      <w:highlight w:val="yellow"/>
                    </w:rPr>
                    <w:t>3</w:t>
                  </w:r>
                  <w:r w:rsidRPr="005D0CE1">
                    <w:rPr>
                      <w:rFonts w:ascii="Gill Sans MT" w:hAnsi="Gill Sans MT"/>
                      <w:b/>
                      <w:highlight w:val="yellow"/>
                    </w:rPr>
                    <w:t>0 points</w:t>
                  </w:r>
                </w:p>
              </w:tc>
            </w:tr>
            <w:tr w:rsidR="00417CEE" w:rsidRPr="00A64C2F" w:rsidTr="001D45CF">
              <w:tc>
                <w:tcPr>
                  <w:tcW w:w="9494" w:type="dxa"/>
                  <w:gridSpan w:val="3"/>
                  <w:shd w:val="clear" w:color="auto" w:fill="auto"/>
                </w:tcPr>
                <w:p w:rsidR="00417CEE" w:rsidRPr="00A64C2F" w:rsidRDefault="00417CEE" w:rsidP="001D45CF">
                  <w:pPr>
                    <w:jc w:val="both"/>
                    <w:rPr>
                      <w:rFonts w:ascii="Gill Sans MT" w:hAnsi="Gill Sans MT"/>
                    </w:rPr>
                  </w:pPr>
                  <w:r w:rsidRPr="00A64C2F">
                    <w:rPr>
                      <w:rFonts w:ascii="Gill Sans MT" w:hAnsi="Gill Sans MT"/>
                    </w:rPr>
                    <w:t>Ce critère permet de mesurer la capacité de l’Entreprise à mener à bien le Chantier de construction (Volume du marché, rapidité de réalisation, connaissance des conditions du Chantier de construction, qualité de réalisation demandée).</w:t>
                  </w:r>
                </w:p>
                <w:p w:rsidR="00417CEE" w:rsidRPr="00A64C2F" w:rsidRDefault="00417CEE" w:rsidP="001D45CF">
                  <w:pPr>
                    <w:jc w:val="both"/>
                    <w:rPr>
                      <w:rFonts w:ascii="Gill Sans MT" w:hAnsi="Gill Sans MT"/>
                    </w:rPr>
                  </w:pPr>
                  <w:r w:rsidRPr="00A64C2F">
                    <w:rPr>
                      <w:rFonts w:ascii="Gill Sans MT" w:hAnsi="Gill Sans MT"/>
                    </w:rPr>
                    <w:t>Ce critère est mesuré à partir de 4 sous critères :</w:t>
                  </w:r>
                </w:p>
                <w:p w:rsidR="00417CEE" w:rsidRPr="00A64C2F" w:rsidRDefault="00417CEE" w:rsidP="001D45CF">
                  <w:pPr>
                    <w:jc w:val="both"/>
                    <w:rPr>
                      <w:rFonts w:ascii="Gill Sans MT" w:hAnsi="Gill Sans MT"/>
                    </w:rPr>
                  </w:pPr>
                </w:p>
              </w:tc>
            </w:tr>
            <w:tr w:rsidR="00417CEE" w:rsidRPr="00A64C2F" w:rsidTr="001D45CF">
              <w:tc>
                <w:tcPr>
                  <w:tcW w:w="801" w:type="dxa"/>
                  <w:shd w:val="clear" w:color="auto" w:fill="auto"/>
                </w:tcPr>
                <w:p w:rsidR="00417CEE" w:rsidRPr="00A64C2F" w:rsidRDefault="00417CEE" w:rsidP="001D45CF">
                  <w:pPr>
                    <w:jc w:val="both"/>
                    <w:rPr>
                      <w:rFonts w:ascii="Gill Sans MT" w:hAnsi="Gill Sans MT"/>
                    </w:rPr>
                  </w:pPr>
                </w:p>
              </w:tc>
              <w:tc>
                <w:tcPr>
                  <w:tcW w:w="5458" w:type="dxa"/>
                  <w:shd w:val="clear" w:color="auto" w:fill="auto"/>
                </w:tcPr>
                <w:p w:rsidR="00417CEE" w:rsidRPr="00A64C2F" w:rsidRDefault="00417CEE" w:rsidP="001D45CF">
                  <w:pPr>
                    <w:jc w:val="both"/>
                    <w:rPr>
                      <w:rFonts w:ascii="Gill Sans MT" w:hAnsi="Gill Sans MT"/>
                    </w:rPr>
                  </w:pPr>
                  <w:r w:rsidRPr="00A64C2F">
                    <w:rPr>
                      <w:rFonts w:ascii="Gill Sans MT" w:hAnsi="Gill Sans MT"/>
                    </w:rPr>
                    <w:t>Nombre et volume financiers des expériences similaires (Chantier de construction d'un montant supérieur ou égal à 36 000 USD) de l’Entreprises noté sur</w:t>
                  </w:r>
                </w:p>
              </w:tc>
              <w:tc>
                <w:tcPr>
                  <w:tcW w:w="3235" w:type="dxa"/>
                  <w:shd w:val="clear" w:color="auto" w:fill="auto"/>
                </w:tcPr>
                <w:p w:rsidR="00417CEE" w:rsidRPr="00A64C2F" w:rsidRDefault="00417CEE" w:rsidP="001D45CF">
                  <w:pPr>
                    <w:jc w:val="right"/>
                    <w:rPr>
                      <w:rFonts w:ascii="Gill Sans MT" w:hAnsi="Gill Sans MT"/>
                      <w:b/>
                    </w:rPr>
                  </w:pPr>
                  <w:r>
                    <w:rPr>
                      <w:rFonts w:ascii="Gill Sans MT" w:hAnsi="Gill Sans MT"/>
                      <w:b/>
                    </w:rPr>
                    <w:t>15</w:t>
                  </w:r>
                  <w:r w:rsidRPr="00A64C2F">
                    <w:rPr>
                      <w:rFonts w:ascii="Gill Sans MT" w:hAnsi="Gill Sans MT"/>
                      <w:b/>
                    </w:rPr>
                    <w:t xml:space="preserve"> points</w:t>
                  </w:r>
                </w:p>
              </w:tc>
            </w:tr>
            <w:tr w:rsidR="00417CEE" w:rsidRPr="00A64C2F" w:rsidTr="001D45CF">
              <w:tc>
                <w:tcPr>
                  <w:tcW w:w="801" w:type="dxa"/>
                  <w:shd w:val="clear" w:color="auto" w:fill="auto"/>
                </w:tcPr>
                <w:p w:rsidR="00417CEE" w:rsidRPr="00A64C2F" w:rsidRDefault="00417CEE" w:rsidP="001D45CF">
                  <w:pPr>
                    <w:jc w:val="both"/>
                    <w:rPr>
                      <w:rFonts w:ascii="Gill Sans MT" w:hAnsi="Gill Sans MT"/>
                    </w:rPr>
                  </w:pPr>
                </w:p>
              </w:tc>
              <w:tc>
                <w:tcPr>
                  <w:tcW w:w="5458" w:type="dxa"/>
                  <w:shd w:val="clear" w:color="auto" w:fill="auto"/>
                </w:tcPr>
                <w:p w:rsidR="00417CEE" w:rsidRPr="00A64C2F" w:rsidRDefault="00417CEE" w:rsidP="001D45CF">
                  <w:pPr>
                    <w:jc w:val="both"/>
                    <w:rPr>
                      <w:rFonts w:ascii="Gill Sans MT" w:hAnsi="Gill Sans MT"/>
                    </w:rPr>
                  </w:pPr>
                  <w:r w:rsidRPr="00A64C2F">
                    <w:rPr>
                      <w:rFonts w:ascii="Gill Sans MT" w:hAnsi="Gill Sans MT"/>
                    </w:rPr>
                    <w:t>Expérience similaires dans la province d’exécution des travaux</w:t>
                  </w:r>
                </w:p>
              </w:tc>
              <w:tc>
                <w:tcPr>
                  <w:tcW w:w="3235" w:type="dxa"/>
                  <w:shd w:val="clear" w:color="auto" w:fill="auto"/>
                </w:tcPr>
                <w:p w:rsidR="00417CEE" w:rsidRPr="00A64C2F" w:rsidRDefault="00417CEE" w:rsidP="001D45CF">
                  <w:pPr>
                    <w:jc w:val="right"/>
                    <w:rPr>
                      <w:rFonts w:ascii="Gill Sans MT" w:hAnsi="Gill Sans MT"/>
                      <w:b/>
                    </w:rPr>
                  </w:pPr>
                  <w:r>
                    <w:rPr>
                      <w:rFonts w:ascii="Gill Sans MT" w:hAnsi="Gill Sans MT"/>
                      <w:b/>
                    </w:rPr>
                    <w:t>5</w:t>
                  </w:r>
                  <w:r w:rsidRPr="00A64C2F">
                    <w:rPr>
                      <w:rFonts w:ascii="Gill Sans MT" w:hAnsi="Gill Sans MT"/>
                      <w:b/>
                    </w:rPr>
                    <w:t xml:space="preserve"> points</w:t>
                  </w:r>
                </w:p>
              </w:tc>
            </w:tr>
            <w:tr w:rsidR="00417CEE" w:rsidRPr="00A64C2F" w:rsidTr="001D45CF">
              <w:tc>
                <w:tcPr>
                  <w:tcW w:w="801" w:type="dxa"/>
                  <w:shd w:val="clear" w:color="auto" w:fill="auto"/>
                </w:tcPr>
                <w:p w:rsidR="00417CEE" w:rsidRPr="00A64C2F" w:rsidRDefault="00417CEE" w:rsidP="001D45CF">
                  <w:pPr>
                    <w:jc w:val="both"/>
                    <w:rPr>
                      <w:rFonts w:ascii="Gill Sans MT" w:hAnsi="Gill Sans MT"/>
                    </w:rPr>
                  </w:pPr>
                </w:p>
              </w:tc>
              <w:tc>
                <w:tcPr>
                  <w:tcW w:w="5458" w:type="dxa"/>
                  <w:shd w:val="clear" w:color="auto" w:fill="auto"/>
                </w:tcPr>
                <w:p w:rsidR="00417CEE" w:rsidRPr="00A64C2F" w:rsidRDefault="00417CEE" w:rsidP="001D45CF">
                  <w:pPr>
                    <w:jc w:val="both"/>
                    <w:rPr>
                      <w:rFonts w:ascii="Gill Sans MT" w:hAnsi="Gill Sans MT"/>
                    </w:rPr>
                  </w:pPr>
                  <w:r w:rsidRPr="00A64C2F">
                    <w:rPr>
                      <w:rFonts w:ascii="Gill Sans MT" w:hAnsi="Gill Sans MT"/>
                    </w:rPr>
                    <w:t>Autres expériences de chantiers de construction renseignant les compétences de l’Entreprise (travaux de construction, réhabilitation ou autres)*</w:t>
                  </w:r>
                </w:p>
              </w:tc>
              <w:tc>
                <w:tcPr>
                  <w:tcW w:w="3235" w:type="dxa"/>
                  <w:shd w:val="clear" w:color="auto" w:fill="auto"/>
                </w:tcPr>
                <w:p w:rsidR="00417CEE" w:rsidRPr="00A64C2F" w:rsidRDefault="00417CEE" w:rsidP="001D45CF">
                  <w:pPr>
                    <w:jc w:val="right"/>
                    <w:rPr>
                      <w:rFonts w:ascii="Gill Sans MT" w:hAnsi="Gill Sans MT"/>
                      <w:b/>
                    </w:rPr>
                  </w:pPr>
                  <w:r>
                    <w:rPr>
                      <w:rFonts w:ascii="Gill Sans MT" w:hAnsi="Gill Sans MT"/>
                      <w:b/>
                    </w:rPr>
                    <w:t>5</w:t>
                  </w:r>
                  <w:r w:rsidRPr="00A64C2F">
                    <w:rPr>
                      <w:rFonts w:ascii="Gill Sans MT" w:hAnsi="Gill Sans MT"/>
                      <w:b/>
                    </w:rPr>
                    <w:t xml:space="preserve"> points</w:t>
                  </w:r>
                </w:p>
              </w:tc>
            </w:tr>
            <w:tr w:rsidR="00417CEE" w:rsidRPr="00A64C2F" w:rsidTr="001D45CF">
              <w:tc>
                <w:tcPr>
                  <w:tcW w:w="801" w:type="dxa"/>
                  <w:shd w:val="clear" w:color="auto" w:fill="auto"/>
                </w:tcPr>
                <w:p w:rsidR="00417CEE" w:rsidRPr="00A64C2F" w:rsidRDefault="00417CEE" w:rsidP="001D45CF">
                  <w:pPr>
                    <w:jc w:val="both"/>
                    <w:rPr>
                      <w:rFonts w:ascii="Gill Sans MT" w:hAnsi="Gill Sans MT"/>
                    </w:rPr>
                  </w:pPr>
                </w:p>
              </w:tc>
              <w:tc>
                <w:tcPr>
                  <w:tcW w:w="5458" w:type="dxa"/>
                  <w:shd w:val="clear" w:color="auto" w:fill="auto"/>
                </w:tcPr>
                <w:p w:rsidR="00417CEE" w:rsidRPr="00A64C2F" w:rsidRDefault="00417CEE" w:rsidP="001D45CF">
                  <w:pPr>
                    <w:jc w:val="both"/>
                    <w:rPr>
                      <w:rFonts w:ascii="Gill Sans MT" w:hAnsi="Gill Sans MT"/>
                    </w:rPr>
                  </w:pPr>
                  <w:r w:rsidRPr="00A64C2F">
                    <w:rPr>
                      <w:rFonts w:ascii="Gill Sans MT" w:hAnsi="Gill Sans MT"/>
                    </w:rPr>
                    <w:t>Expérience avec une ONG ou Organisation International*</w:t>
                  </w:r>
                </w:p>
              </w:tc>
              <w:tc>
                <w:tcPr>
                  <w:tcW w:w="3235" w:type="dxa"/>
                  <w:shd w:val="clear" w:color="auto" w:fill="auto"/>
                </w:tcPr>
                <w:p w:rsidR="00417CEE" w:rsidRPr="00A64C2F" w:rsidRDefault="00417CEE" w:rsidP="001D45CF">
                  <w:pPr>
                    <w:jc w:val="right"/>
                    <w:rPr>
                      <w:rFonts w:ascii="Gill Sans MT" w:hAnsi="Gill Sans MT"/>
                      <w:b/>
                    </w:rPr>
                  </w:pPr>
                  <w:r>
                    <w:rPr>
                      <w:rFonts w:ascii="Gill Sans MT" w:hAnsi="Gill Sans MT"/>
                      <w:b/>
                    </w:rPr>
                    <w:t>5</w:t>
                  </w:r>
                  <w:r w:rsidRPr="00A64C2F">
                    <w:rPr>
                      <w:rFonts w:ascii="Gill Sans MT" w:hAnsi="Gill Sans MT"/>
                      <w:b/>
                    </w:rPr>
                    <w:t xml:space="preserve"> points</w:t>
                  </w:r>
                </w:p>
              </w:tc>
            </w:tr>
            <w:tr w:rsidR="00417CEE" w:rsidRPr="00A64C2F" w:rsidTr="001D45CF">
              <w:tc>
                <w:tcPr>
                  <w:tcW w:w="801" w:type="dxa"/>
                  <w:shd w:val="clear" w:color="auto" w:fill="auto"/>
                </w:tcPr>
                <w:p w:rsidR="00417CEE" w:rsidRPr="00A64C2F" w:rsidRDefault="00417CEE" w:rsidP="001D45CF">
                  <w:pPr>
                    <w:jc w:val="both"/>
                    <w:rPr>
                      <w:rFonts w:ascii="Gill Sans MT" w:hAnsi="Gill Sans MT"/>
                    </w:rPr>
                  </w:pPr>
                </w:p>
              </w:tc>
              <w:tc>
                <w:tcPr>
                  <w:tcW w:w="5458" w:type="dxa"/>
                  <w:shd w:val="clear" w:color="auto" w:fill="auto"/>
                </w:tcPr>
                <w:p w:rsidR="00417CEE" w:rsidRPr="00A64C2F" w:rsidRDefault="00417CEE" w:rsidP="001D45CF">
                  <w:pPr>
                    <w:spacing w:line="360" w:lineRule="auto"/>
                    <w:ind w:left="72"/>
                    <w:jc w:val="both"/>
                    <w:rPr>
                      <w:rFonts w:ascii="Gill Sans MT" w:hAnsi="Gill Sans MT"/>
                      <w:i/>
                    </w:rPr>
                  </w:pPr>
                  <w:r w:rsidRPr="00A64C2F">
                    <w:rPr>
                      <w:rFonts w:ascii="Gill Sans MT" w:hAnsi="Gill Sans MT"/>
                      <w:b/>
                    </w:rPr>
                    <w:t>*</w:t>
                  </w:r>
                  <w:r w:rsidRPr="00A64C2F">
                    <w:rPr>
                      <w:rFonts w:ascii="Gill Sans MT" w:hAnsi="Gill Sans MT"/>
                      <w:i/>
                    </w:rPr>
                    <w:t>Certificat – Photo- des travaux réalisés</w:t>
                  </w:r>
                </w:p>
              </w:tc>
              <w:tc>
                <w:tcPr>
                  <w:tcW w:w="3235" w:type="dxa"/>
                  <w:shd w:val="clear" w:color="auto" w:fill="auto"/>
                </w:tcPr>
                <w:p w:rsidR="00417CEE" w:rsidRPr="00A64C2F" w:rsidRDefault="00417CEE" w:rsidP="001D45CF">
                  <w:pPr>
                    <w:jc w:val="right"/>
                    <w:rPr>
                      <w:rFonts w:ascii="Gill Sans MT" w:hAnsi="Gill Sans MT"/>
                      <w:b/>
                    </w:rPr>
                  </w:pPr>
                </w:p>
              </w:tc>
            </w:tr>
            <w:tr w:rsidR="00417CEE" w:rsidRPr="00A64C2F" w:rsidTr="001D45CF">
              <w:tc>
                <w:tcPr>
                  <w:tcW w:w="801" w:type="dxa"/>
                  <w:shd w:val="clear" w:color="auto" w:fill="auto"/>
                </w:tcPr>
                <w:p w:rsidR="00417CEE" w:rsidRPr="00A64C2F" w:rsidRDefault="00417CEE" w:rsidP="001D45CF">
                  <w:pPr>
                    <w:jc w:val="both"/>
                    <w:rPr>
                      <w:rFonts w:ascii="Gill Sans MT" w:hAnsi="Gill Sans MT"/>
                    </w:rPr>
                  </w:pPr>
                </w:p>
              </w:tc>
              <w:tc>
                <w:tcPr>
                  <w:tcW w:w="5458" w:type="dxa"/>
                  <w:shd w:val="clear" w:color="auto" w:fill="auto"/>
                </w:tcPr>
                <w:p w:rsidR="00417CEE" w:rsidRPr="00A64C2F" w:rsidRDefault="00417CEE" w:rsidP="001D45CF">
                  <w:pPr>
                    <w:jc w:val="both"/>
                    <w:rPr>
                      <w:rFonts w:ascii="Gill Sans MT" w:hAnsi="Gill Sans MT"/>
                    </w:rPr>
                  </w:pPr>
                </w:p>
              </w:tc>
              <w:tc>
                <w:tcPr>
                  <w:tcW w:w="3235" w:type="dxa"/>
                  <w:shd w:val="clear" w:color="auto" w:fill="auto"/>
                </w:tcPr>
                <w:p w:rsidR="00417CEE" w:rsidRPr="00A64C2F" w:rsidRDefault="00417CEE" w:rsidP="001D45CF">
                  <w:pPr>
                    <w:jc w:val="right"/>
                    <w:rPr>
                      <w:rFonts w:ascii="Gill Sans MT" w:hAnsi="Gill Sans MT"/>
                      <w:b/>
                    </w:rPr>
                  </w:pPr>
                </w:p>
              </w:tc>
            </w:tr>
            <w:tr w:rsidR="00417CEE" w:rsidRPr="00A64C2F" w:rsidTr="001D45CF">
              <w:tc>
                <w:tcPr>
                  <w:tcW w:w="801" w:type="dxa"/>
                  <w:shd w:val="clear" w:color="auto" w:fill="auto"/>
                </w:tcPr>
                <w:p w:rsidR="00417CEE" w:rsidRPr="00A64C2F" w:rsidRDefault="00417CEE" w:rsidP="001D45CF">
                  <w:pPr>
                    <w:jc w:val="both"/>
                    <w:rPr>
                      <w:rFonts w:ascii="Gill Sans MT" w:hAnsi="Gill Sans MT"/>
                      <w:b/>
                    </w:rPr>
                  </w:pPr>
                  <w:r w:rsidRPr="00A64C2F">
                    <w:rPr>
                      <w:rFonts w:ascii="Gill Sans MT" w:hAnsi="Gill Sans MT"/>
                      <w:b/>
                    </w:rPr>
                    <w:t>12</w:t>
                  </w:r>
                </w:p>
              </w:tc>
              <w:tc>
                <w:tcPr>
                  <w:tcW w:w="5458" w:type="dxa"/>
                  <w:shd w:val="clear" w:color="auto" w:fill="auto"/>
                </w:tcPr>
                <w:p w:rsidR="00417CEE" w:rsidRPr="00A64C2F" w:rsidRDefault="00417CEE" w:rsidP="001D45CF">
                  <w:pPr>
                    <w:jc w:val="both"/>
                    <w:rPr>
                      <w:rFonts w:ascii="Gill Sans MT" w:hAnsi="Gill Sans MT"/>
                      <w:b/>
                    </w:rPr>
                  </w:pPr>
                  <w:r w:rsidRPr="00A64C2F">
                    <w:rPr>
                      <w:rFonts w:ascii="Gill Sans MT" w:hAnsi="Gill Sans MT"/>
                      <w:b/>
                    </w:rPr>
                    <w:t>Calendrier d’exécution</w:t>
                  </w:r>
                </w:p>
                <w:p w:rsidR="00417CEE" w:rsidRPr="00A64C2F" w:rsidRDefault="00417CEE" w:rsidP="001D45CF">
                  <w:pPr>
                    <w:jc w:val="both"/>
                    <w:rPr>
                      <w:rFonts w:ascii="Gill Sans MT" w:hAnsi="Gill Sans MT"/>
                      <w:b/>
                    </w:rPr>
                  </w:pPr>
                </w:p>
              </w:tc>
              <w:tc>
                <w:tcPr>
                  <w:tcW w:w="3235" w:type="dxa"/>
                  <w:shd w:val="clear" w:color="auto" w:fill="auto"/>
                </w:tcPr>
                <w:p w:rsidR="00417CEE" w:rsidRPr="00A64C2F" w:rsidRDefault="00417CEE" w:rsidP="001D45CF">
                  <w:pPr>
                    <w:jc w:val="right"/>
                    <w:rPr>
                      <w:rFonts w:ascii="Gill Sans MT" w:hAnsi="Gill Sans MT"/>
                      <w:b/>
                    </w:rPr>
                  </w:pPr>
                  <w:r w:rsidRPr="005D0CE1">
                    <w:rPr>
                      <w:rFonts w:ascii="Gill Sans MT" w:hAnsi="Gill Sans MT"/>
                      <w:b/>
                      <w:highlight w:val="yellow"/>
                    </w:rPr>
                    <w:t>30 points</w:t>
                  </w:r>
                </w:p>
              </w:tc>
            </w:tr>
            <w:tr w:rsidR="00417CEE" w:rsidRPr="00A64C2F" w:rsidTr="001D45CF">
              <w:tc>
                <w:tcPr>
                  <w:tcW w:w="9494" w:type="dxa"/>
                  <w:gridSpan w:val="3"/>
                  <w:shd w:val="clear" w:color="auto" w:fill="auto"/>
                </w:tcPr>
                <w:p w:rsidR="00417CEE" w:rsidRPr="00A64C2F" w:rsidRDefault="00417CEE" w:rsidP="001D45CF">
                  <w:pPr>
                    <w:jc w:val="both"/>
                    <w:rPr>
                      <w:rFonts w:ascii="Gill Sans MT" w:hAnsi="Gill Sans MT"/>
                    </w:rPr>
                  </w:pPr>
                  <w:r w:rsidRPr="00A64C2F">
                    <w:rPr>
                      <w:rFonts w:ascii="Gill Sans MT" w:hAnsi="Gill Sans MT"/>
                    </w:rPr>
                    <w:t>Le plan de travail de l’Entreprise permet de mesurer la qualité de l’organisation du travail mis en place par l’Entreprise pour répondre aux exigences du marché de travaux. En particulier, sont pris en compte la compatibilité et la pertinence de l’association des ressources humaines de l’Entreprise, des équipements et des rendements affichés.</w:t>
                  </w:r>
                </w:p>
                <w:p w:rsidR="00417CEE" w:rsidRPr="00A64C2F" w:rsidRDefault="00417CEE" w:rsidP="001D45CF">
                  <w:pPr>
                    <w:rPr>
                      <w:rFonts w:ascii="Gill Sans MT" w:hAnsi="Gill Sans MT"/>
                      <w:b/>
                    </w:rPr>
                  </w:pPr>
                  <w:r w:rsidRPr="00A64C2F">
                    <w:rPr>
                      <w:rFonts w:ascii="Gill Sans MT" w:hAnsi="Gill Sans MT"/>
                    </w:rPr>
                    <w:t>Le calendrier détaillé par poste de réalisation est noté, selon sa lisibilité, sa cohérence et son respect du délai souhaité par le Maître d’ouvrage.</w:t>
                  </w:r>
                </w:p>
              </w:tc>
            </w:tr>
            <w:tr w:rsidR="00417CEE" w:rsidRPr="00A64C2F" w:rsidTr="001D45CF">
              <w:tc>
                <w:tcPr>
                  <w:tcW w:w="801" w:type="dxa"/>
                  <w:shd w:val="clear" w:color="auto" w:fill="auto"/>
                </w:tcPr>
                <w:p w:rsidR="00417CEE" w:rsidRPr="00A64C2F" w:rsidRDefault="00417CEE" w:rsidP="001D45CF">
                  <w:pPr>
                    <w:jc w:val="both"/>
                    <w:rPr>
                      <w:rFonts w:ascii="Gill Sans MT" w:hAnsi="Gill Sans MT"/>
                      <w:b/>
                    </w:rPr>
                  </w:pPr>
                </w:p>
              </w:tc>
              <w:tc>
                <w:tcPr>
                  <w:tcW w:w="5458" w:type="dxa"/>
                  <w:shd w:val="clear" w:color="auto" w:fill="auto"/>
                </w:tcPr>
                <w:p w:rsidR="00417CEE" w:rsidRPr="00A64C2F" w:rsidRDefault="00417CEE" w:rsidP="001D45CF">
                  <w:pPr>
                    <w:jc w:val="both"/>
                    <w:rPr>
                      <w:rFonts w:ascii="Gill Sans MT" w:hAnsi="Gill Sans MT"/>
                    </w:rPr>
                  </w:pPr>
                  <w:r w:rsidRPr="00A64C2F">
                    <w:rPr>
                      <w:rFonts w:ascii="Gill Sans MT" w:hAnsi="Gill Sans MT"/>
                    </w:rPr>
                    <w:t>Cohérence du planning:</w:t>
                  </w:r>
                </w:p>
                <w:p w:rsidR="00417CEE" w:rsidRPr="00A64C2F" w:rsidRDefault="00417CEE" w:rsidP="001D45CF">
                  <w:pPr>
                    <w:jc w:val="both"/>
                    <w:rPr>
                      <w:rFonts w:ascii="Gill Sans MT" w:hAnsi="Gill Sans MT"/>
                    </w:rPr>
                  </w:pPr>
                  <w:r w:rsidRPr="00A64C2F">
                    <w:rPr>
                      <w:rFonts w:ascii="Gill Sans MT" w:hAnsi="Gill Sans MT"/>
                    </w:rPr>
                    <w:t>Délais de réalisation:</w:t>
                  </w:r>
                </w:p>
              </w:tc>
              <w:tc>
                <w:tcPr>
                  <w:tcW w:w="3235" w:type="dxa"/>
                  <w:shd w:val="clear" w:color="auto" w:fill="auto"/>
                </w:tcPr>
                <w:p w:rsidR="00417CEE" w:rsidRPr="00A64C2F" w:rsidRDefault="00417CEE" w:rsidP="001D45CF">
                  <w:pPr>
                    <w:jc w:val="right"/>
                    <w:rPr>
                      <w:rFonts w:ascii="Gill Sans MT" w:hAnsi="Gill Sans MT"/>
                      <w:b/>
                    </w:rPr>
                  </w:pPr>
                  <w:r>
                    <w:rPr>
                      <w:rFonts w:ascii="Gill Sans MT" w:hAnsi="Gill Sans MT"/>
                      <w:b/>
                    </w:rPr>
                    <w:t>20</w:t>
                  </w:r>
                  <w:r w:rsidRPr="00A64C2F">
                    <w:rPr>
                      <w:rFonts w:ascii="Gill Sans MT" w:hAnsi="Gill Sans MT"/>
                      <w:b/>
                    </w:rPr>
                    <w:t xml:space="preserve"> points</w:t>
                  </w:r>
                </w:p>
                <w:p w:rsidR="00417CEE" w:rsidRPr="00A64C2F" w:rsidRDefault="00417CEE" w:rsidP="001D45CF">
                  <w:pPr>
                    <w:jc w:val="right"/>
                    <w:rPr>
                      <w:rFonts w:ascii="Gill Sans MT" w:hAnsi="Gill Sans MT"/>
                      <w:b/>
                    </w:rPr>
                  </w:pPr>
                  <w:r>
                    <w:rPr>
                      <w:rFonts w:ascii="Gill Sans MT" w:hAnsi="Gill Sans MT"/>
                      <w:b/>
                    </w:rPr>
                    <w:t>10</w:t>
                  </w:r>
                  <w:r w:rsidRPr="00A64C2F">
                    <w:rPr>
                      <w:rFonts w:ascii="Gill Sans MT" w:hAnsi="Gill Sans MT"/>
                      <w:b/>
                    </w:rPr>
                    <w:t xml:space="preserve"> points</w:t>
                  </w:r>
                </w:p>
              </w:tc>
            </w:tr>
            <w:tr w:rsidR="00417CEE" w:rsidRPr="00A64C2F" w:rsidTr="001D45CF">
              <w:tc>
                <w:tcPr>
                  <w:tcW w:w="9494" w:type="dxa"/>
                  <w:gridSpan w:val="3"/>
                  <w:shd w:val="clear" w:color="auto" w:fill="auto"/>
                </w:tcPr>
                <w:p w:rsidR="00417CEE" w:rsidRPr="00A64C2F" w:rsidRDefault="00417CEE" w:rsidP="001D45CF">
                  <w:pPr>
                    <w:jc w:val="both"/>
                    <w:rPr>
                      <w:rFonts w:ascii="Gill Sans MT" w:hAnsi="Gill Sans MT"/>
                    </w:rPr>
                  </w:pPr>
                </w:p>
                <w:p w:rsidR="00417CEE" w:rsidRPr="00A64C2F" w:rsidRDefault="00417CEE" w:rsidP="001D45CF">
                  <w:pPr>
                    <w:jc w:val="both"/>
                    <w:rPr>
                      <w:rFonts w:ascii="Gill Sans MT" w:hAnsi="Gill Sans MT"/>
                      <w:b/>
                    </w:rPr>
                  </w:pPr>
                </w:p>
              </w:tc>
            </w:tr>
          </w:tbl>
          <w:p w:rsidR="00417CEE" w:rsidRDefault="00417CEE" w:rsidP="001D45CF"/>
        </w:tc>
      </w:tr>
    </w:tbl>
    <w:p w:rsidR="00417CEE" w:rsidRPr="00037BA5" w:rsidRDefault="00417CEE" w:rsidP="00417CEE">
      <w:pPr>
        <w:spacing w:line="360" w:lineRule="auto"/>
        <w:jc w:val="both"/>
        <w:rPr>
          <w:rFonts w:ascii="Gill Sans MT" w:hAnsi="Gill Sans MT"/>
          <w:b/>
        </w:rPr>
      </w:pPr>
    </w:p>
    <w:p w:rsidR="00417CEE" w:rsidRPr="005D0CE1" w:rsidRDefault="00417CEE" w:rsidP="00417CEE">
      <w:pPr>
        <w:spacing w:line="360" w:lineRule="auto"/>
        <w:jc w:val="both"/>
        <w:rPr>
          <w:rFonts w:ascii="Gill Sans MT" w:hAnsi="Gill Sans MT"/>
        </w:rPr>
      </w:pPr>
      <w:r w:rsidRPr="00EE4408">
        <w:rPr>
          <w:rFonts w:ascii="Gill Sans MT" w:hAnsi="Gill Sans MT"/>
          <w:highlight w:val="yellow"/>
        </w:rPr>
        <w:lastRenderedPageBreak/>
        <w:t>Seules les soumissions ayant des offres techniques d’une moyenne de 70% seront éligibles à l’analyse financière.</w:t>
      </w:r>
    </w:p>
    <w:p w:rsidR="00417CEE" w:rsidRDefault="00417CEE" w:rsidP="00CA7D28">
      <w:pPr>
        <w:pStyle w:val="Corpsdetexte2"/>
        <w:spacing w:before="120"/>
        <w:rPr>
          <w:rFonts w:ascii="Gill Sans MT" w:hAnsi="Gill Sans MT" w:cs="Arial"/>
        </w:rPr>
      </w:pPr>
    </w:p>
    <w:p w:rsidR="00CA7D28" w:rsidRDefault="00CA7D28" w:rsidP="00CA7D28">
      <w:pPr>
        <w:pStyle w:val="Corpsdetexte2"/>
        <w:spacing w:before="120"/>
        <w:rPr>
          <w:rFonts w:ascii="Gill Sans MT" w:hAnsi="Gill Sans MT" w:cs="Arial"/>
        </w:rPr>
      </w:pPr>
    </w:p>
    <w:p w:rsidR="00CA7D28" w:rsidRDefault="00CA7D28" w:rsidP="00CA7D28">
      <w:pPr>
        <w:pStyle w:val="Corpsdetexte2"/>
        <w:spacing w:before="120"/>
        <w:rPr>
          <w:rFonts w:ascii="Gill Sans MT" w:hAnsi="Gill Sans MT" w:cs="Arial"/>
        </w:rPr>
      </w:pPr>
    </w:p>
    <w:p w:rsidR="00CA7D28" w:rsidRDefault="00CA7D28" w:rsidP="00CA7D28">
      <w:pPr>
        <w:pStyle w:val="Corpsdetexte2"/>
        <w:spacing w:before="120"/>
        <w:rPr>
          <w:rFonts w:ascii="Gill Sans MT" w:hAnsi="Gill Sans MT" w:cs="Arial"/>
        </w:rPr>
      </w:pPr>
    </w:p>
    <w:p w:rsidR="00CA7D28" w:rsidRDefault="00CA7D28" w:rsidP="00CA7D28">
      <w:pPr>
        <w:pStyle w:val="Corpsdetexte2"/>
        <w:spacing w:before="120"/>
        <w:rPr>
          <w:rFonts w:ascii="Gill Sans MT" w:hAnsi="Gill Sans MT" w:cs="Arial"/>
        </w:rPr>
      </w:pPr>
    </w:p>
    <w:p w:rsidR="00CA7D28" w:rsidRDefault="00CA7D28" w:rsidP="00CA7D28">
      <w:pPr>
        <w:pStyle w:val="Corpsdetexte2"/>
        <w:spacing w:before="120"/>
        <w:rPr>
          <w:rFonts w:ascii="Gill Sans MT" w:hAnsi="Gill Sans MT" w:cs="Arial"/>
        </w:rPr>
      </w:pPr>
    </w:p>
    <w:p w:rsidR="00CA7D28" w:rsidRDefault="00CA7D28" w:rsidP="00CA7D28">
      <w:pPr>
        <w:pStyle w:val="Corpsdetexte2"/>
        <w:spacing w:before="120"/>
        <w:rPr>
          <w:rFonts w:ascii="Gill Sans MT" w:hAnsi="Gill Sans MT" w:cs="Arial"/>
        </w:rPr>
      </w:pPr>
    </w:p>
    <w:p w:rsidR="00CA7D28" w:rsidRDefault="00CA7D28" w:rsidP="00CA7D28">
      <w:pPr>
        <w:pStyle w:val="Corpsdetexte2"/>
        <w:spacing w:before="120"/>
        <w:rPr>
          <w:rFonts w:ascii="Gill Sans MT" w:hAnsi="Gill Sans MT" w:cs="Arial"/>
        </w:rPr>
      </w:pPr>
    </w:p>
    <w:p w:rsidR="00CA7D28" w:rsidRDefault="00CA7D28" w:rsidP="00CA7D28">
      <w:pPr>
        <w:pStyle w:val="Corpsdetexte2"/>
        <w:spacing w:before="120"/>
        <w:rPr>
          <w:rFonts w:ascii="Gill Sans MT" w:hAnsi="Gill Sans MT" w:cs="Arial"/>
        </w:rPr>
      </w:pPr>
    </w:p>
    <w:p w:rsidR="00CA7D28" w:rsidRDefault="00CA7D28" w:rsidP="00CA7D28">
      <w:pPr>
        <w:pStyle w:val="Corpsdetexte2"/>
        <w:spacing w:before="120"/>
        <w:rPr>
          <w:rFonts w:ascii="Gill Sans MT" w:hAnsi="Gill Sans MT" w:cs="Arial"/>
        </w:rPr>
      </w:pPr>
    </w:p>
    <w:p w:rsidR="00417CEE" w:rsidRDefault="00417CEE" w:rsidP="00CA7D28">
      <w:pPr>
        <w:pStyle w:val="Corpsdetexte2"/>
        <w:spacing w:before="120"/>
        <w:rPr>
          <w:rFonts w:ascii="Gill Sans MT" w:hAnsi="Gill Sans MT" w:cs="Arial"/>
        </w:rPr>
      </w:pPr>
    </w:p>
    <w:p w:rsidR="00417CEE" w:rsidRDefault="00417CEE" w:rsidP="00CA7D28">
      <w:pPr>
        <w:pStyle w:val="Corpsdetexte2"/>
        <w:spacing w:before="120"/>
        <w:rPr>
          <w:rFonts w:ascii="Gill Sans MT" w:hAnsi="Gill Sans MT" w:cs="Arial"/>
        </w:rPr>
      </w:pPr>
    </w:p>
    <w:p w:rsidR="00417CEE" w:rsidRDefault="00417CEE" w:rsidP="00CA7D28">
      <w:pPr>
        <w:pStyle w:val="Corpsdetexte2"/>
        <w:spacing w:before="120"/>
        <w:rPr>
          <w:rFonts w:ascii="Gill Sans MT" w:hAnsi="Gill Sans MT" w:cs="Arial"/>
        </w:rPr>
      </w:pPr>
    </w:p>
    <w:p w:rsidR="00417CEE" w:rsidRDefault="00417CEE" w:rsidP="00CA7D28">
      <w:pPr>
        <w:pStyle w:val="Corpsdetexte2"/>
        <w:spacing w:before="120"/>
        <w:rPr>
          <w:rFonts w:ascii="Gill Sans MT" w:hAnsi="Gill Sans MT" w:cs="Arial"/>
        </w:rPr>
      </w:pPr>
    </w:p>
    <w:p w:rsidR="00417CEE" w:rsidRDefault="00417CEE" w:rsidP="00CA7D28">
      <w:pPr>
        <w:pStyle w:val="Corpsdetexte2"/>
        <w:spacing w:before="120"/>
        <w:rPr>
          <w:rFonts w:ascii="Gill Sans MT" w:hAnsi="Gill Sans MT" w:cs="Arial"/>
        </w:rPr>
      </w:pPr>
    </w:p>
    <w:p w:rsidR="00417CEE" w:rsidRDefault="00417CEE" w:rsidP="00CA7D28">
      <w:pPr>
        <w:pStyle w:val="Corpsdetexte2"/>
        <w:spacing w:before="120"/>
        <w:rPr>
          <w:rFonts w:ascii="Gill Sans MT" w:hAnsi="Gill Sans MT" w:cs="Arial"/>
        </w:rPr>
      </w:pPr>
    </w:p>
    <w:p w:rsidR="00417CEE" w:rsidRDefault="00417CEE" w:rsidP="00CA7D28">
      <w:pPr>
        <w:pStyle w:val="Corpsdetexte2"/>
        <w:spacing w:before="120"/>
        <w:rPr>
          <w:rFonts w:ascii="Gill Sans MT" w:hAnsi="Gill Sans MT" w:cs="Arial"/>
        </w:rPr>
      </w:pPr>
    </w:p>
    <w:p w:rsidR="00CA7D28" w:rsidRPr="00037BA5" w:rsidRDefault="007D3780" w:rsidP="00CA7D28">
      <w:pPr>
        <w:jc w:val="center"/>
        <w:rPr>
          <w:rFonts w:ascii="Gill Sans MT" w:hAnsi="Gill Sans MT"/>
          <w:b/>
          <w:u w:val="single"/>
        </w:rPr>
      </w:pPr>
      <w:r>
        <w:rPr>
          <w:rFonts w:ascii="Gill Sans MT" w:hAnsi="Gill Sans MT"/>
          <w:b/>
          <w:u w:val="single"/>
        </w:rPr>
        <w:br w:type="column"/>
      </w:r>
      <w:r w:rsidR="00CA7D28" w:rsidRPr="00037BA5">
        <w:rPr>
          <w:rFonts w:ascii="Gill Sans MT" w:hAnsi="Gill Sans MT"/>
          <w:b/>
          <w:u w:val="single"/>
        </w:rPr>
        <w:lastRenderedPageBreak/>
        <w:t xml:space="preserve">ANNEXES </w:t>
      </w:r>
    </w:p>
    <w:p w:rsidR="00CA7D28" w:rsidRPr="00037BA5" w:rsidRDefault="00CA7D28" w:rsidP="00CA7D28">
      <w:pPr>
        <w:rPr>
          <w:rFonts w:ascii="Gill Sans MT" w:hAnsi="Gill Sans MT"/>
        </w:rPr>
      </w:pPr>
      <w:r w:rsidRPr="00037BA5">
        <w:rPr>
          <w:rFonts w:ascii="Gill Sans MT" w:hAnsi="Gill Sans MT"/>
          <w:b/>
          <w:u w:val="single"/>
        </w:rPr>
        <w:t>ANNEXE 1</w:t>
      </w:r>
      <w:r w:rsidRPr="00037BA5">
        <w:rPr>
          <w:rFonts w:ascii="Gill Sans MT" w:hAnsi="Gill Sans MT"/>
          <w:b/>
        </w:rPr>
        <w:tab/>
      </w:r>
      <w:r w:rsidRPr="00037BA5">
        <w:rPr>
          <w:rFonts w:ascii="Gill Sans MT" w:hAnsi="Gill Sans MT"/>
          <w:b/>
        </w:rPr>
        <w:tab/>
      </w:r>
      <w:r w:rsidRPr="00037BA5">
        <w:rPr>
          <w:rFonts w:ascii="Gill Sans MT" w:hAnsi="Gill Sans MT"/>
          <w:b/>
        </w:rPr>
        <w:tab/>
        <w:t xml:space="preserve">   MODELE DE SOUMISSION</w:t>
      </w:r>
    </w:p>
    <w:p w:rsidR="00CA7D28" w:rsidRPr="00037BA5" w:rsidRDefault="00CA7D28" w:rsidP="00CA7D28">
      <w:pPr>
        <w:tabs>
          <w:tab w:val="left" w:pos="-720"/>
          <w:tab w:val="left" w:pos="0"/>
        </w:tabs>
        <w:suppressAutoHyphens/>
        <w:ind w:left="720" w:hanging="720"/>
        <w:jc w:val="both"/>
        <w:rPr>
          <w:rFonts w:ascii="Gill Sans MT" w:hAnsi="Gill Sans MT"/>
          <w:spacing w:val="-3"/>
        </w:rPr>
      </w:pPr>
      <w:r w:rsidRPr="00037BA5">
        <w:rPr>
          <w:rFonts w:ascii="Gill Sans MT" w:hAnsi="Gill Sans MT"/>
          <w:spacing w:val="-3"/>
        </w:rPr>
        <w:t>Je soussigné : ……………………………………………………………………………</w:t>
      </w:r>
    </w:p>
    <w:p w:rsidR="00CA7D28" w:rsidRPr="00037BA5" w:rsidRDefault="00CA7D28" w:rsidP="00CA7D28">
      <w:pPr>
        <w:tabs>
          <w:tab w:val="left" w:pos="-720"/>
          <w:tab w:val="left" w:pos="0"/>
          <w:tab w:val="left" w:pos="720"/>
        </w:tabs>
        <w:suppressAutoHyphens/>
        <w:ind w:left="1440" w:hanging="1440"/>
        <w:jc w:val="both"/>
        <w:rPr>
          <w:rFonts w:ascii="Gill Sans MT" w:hAnsi="Gill Sans MT"/>
          <w:spacing w:val="-3"/>
        </w:rPr>
      </w:pPr>
      <w:r w:rsidRPr="00037BA5">
        <w:rPr>
          <w:rFonts w:ascii="Gill Sans MT" w:hAnsi="Gill Sans MT"/>
          <w:spacing w:val="-3"/>
        </w:rPr>
        <w:t>Qualité :……………………………………………………………………………………..</w:t>
      </w:r>
    </w:p>
    <w:p w:rsidR="00CA7D28" w:rsidRPr="00037BA5" w:rsidRDefault="00CA7D28" w:rsidP="00CA7D28">
      <w:pPr>
        <w:tabs>
          <w:tab w:val="left" w:pos="-720"/>
          <w:tab w:val="left" w:pos="0"/>
        </w:tabs>
        <w:suppressAutoHyphens/>
        <w:spacing w:before="120" w:after="120"/>
        <w:ind w:left="720" w:hanging="720"/>
        <w:jc w:val="both"/>
        <w:rPr>
          <w:rFonts w:ascii="Gill Sans MT" w:hAnsi="Gill Sans MT"/>
          <w:spacing w:val="-3"/>
        </w:rPr>
      </w:pPr>
      <w:r w:rsidRPr="00037BA5">
        <w:rPr>
          <w:rFonts w:ascii="Gill Sans MT" w:hAnsi="Gill Sans MT"/>
          <w:spacing w:val="-3"/>
        </w:rPr>
        <w:t>De nationalité : ………………………………………………………………………….</w:t>
      </w:r>
    </w:p>
    <w:p w:rsidR="00CA7D28" w:rsidRPr="00037BA5" w:rsidRDefault="00CA7D28" w:rsidP="00CA7D28">
      <w:pPr>
        <w:tabs>
          <w:tab w:val="left" w:pos="-720"/>
          <w:tab w:val="left" w:pos="0"/>
        </w:tabs>
        <w:suppressAutoHyphens/>
        <w:spacing w:before="120" w:after="120"/>
        <w:ind w:left="720" w:hanging="720"/>
        <w:jc w:val="both"/>
        <w:rPr>
          <w:rFonts w:ascii="Gill Sans MT" w:hAnsi="Gill Sans MT"/>
          <w:spacing w:val="-3"/>
        </w:rPr>
      </w:pPr>
      <w:r w:rsidRPr="00037BA5">
        <w:rPr>
          <w:rFonts w:ascii="Gill Sans MT" w:hAnsi="Gill Sans MT"/>
          <w:spacing w:val="-3"/>
        </w:rPr>
        <w:t>Domicilié à………………………………………………………………………………….</w:t>
      </w:r>
    </w:p>
    <w:p w:rsidR="00CA7D28" w:rsidRPr="00037BA5" w:rsidRDefault="00CA7D28" w:rsidP="00CA7D28">
      <w:pPr>
        <w:tabs>
          <w:tab w:val="left" w:pos="-720"/>
          <w:tab w:val="left" w:pos="0"/>
        </w:tabs>
        <w:suppressAutoHyphens/>
        <w:spacing w:before="120" w:after="120"/>
        <w:ind w:left="720" w:hanging="720"/>
        <w:jc w:val="both"/>
        <w:rPr>
          <w:rFonts w:ascii="Gill Sans MT" w:hAnsi="Gill Sans MT"/>
          <w:spacing w:val="-3"/>
        </w:rPr>
      </w:pPr>
      <w:r w:rsidRPr="00037BA5">
        <w:rPr>
          <w:rFonts w:ascii="Gill Sans MT" w:hAnsi="Gill Sans MT"/>
          <w:spacing w:val="-3"/>
        </w:rPr>
        <w:t>Agrée au Ministère des travaux publics sous le n° : …………………………………..</w:t>
      </w:r>
    </w:p>
    <w:p w:rsidR="00CA7D28" w:rsidRPr="00037BA5" w:rsidRDefault="00CA7D28" w:rsidP="00F71F33">
      <w:pPr>
        <w:numPr>
          <w:ilvl w:val="0"/>
          <w:numId w:val="15"/>
        </w:numPr>
        <w:tabs>
          <w:tab w:val="left" w:pos="-720"/>
          <w:tab w:val="left" w:pos="0"/>
        </w:tabs>
        <w:suppressAutoHyphens/>
        <w:spacing w:before="120" w:after="120" w:line="240" w:lineRule="auto"/>
        <w:jc w:val="both"/>
        <w:rPr>
          <w:rFonts w:ascii="Gill Sans MT" w:hAnsi="Gill Sans MT"/>
          <w:spacing w:val="-3"/>
        </w:rPr>
      </w:pPr>
      <w:r w:rsidRPr="00037BA5">
        <w:rPr>
          <w:rFonts w:ascii="Gill Sans MT" w:hAnsi="Gill Sans MT"/>
          <w:spacing w:val="-3"/>
        </w:rPr>
        <w:t xml:space="preserve">après avoir pris connaissance du dossier d’appel d’offres, </w:t>
      </w:r>
    </w:p>
    <w:p w:rsidR="00CA7D28" w:rsidRPr="00037BA5" w:rsidRDefault="00CA7D28" w:rsidP="00F71F33">
      <w:pPr>
        <w:numPr>
          <w:ilvl w:val="0"/>
          <w:numId w:val="15"/>
        </w:numPr>
        <w:tabs>
          <w:tab w:val="left" w:pos="-720"/>
          <w:tab w:val="left" w:pos="0"/>
        </w:tabs>
        <w:suppressAutoHyphens/>
        <w:spacing w:before="120" w:after="120" w:line="240" w:lineRule="auto"/>
        <w:jc w:val="both"/>
        <w:rPr>
          <w:rFonts w:ascii="Gill Sans MT" w:hAnsi="Gill Sans MT"/>
          <w:spacing w:val="-3"/>
        </w:rPr>
      </w:pPr>
      <w:r w:rsidRPr="00037BA5">
        <w:rPr>
          <w:rFonts w:ascii="Gill Sans MT" w:hAnsi="Gill Sans MT"/>
          <w:spacing w:val="-3"/>
        </w:rPr>
        <w:t xml:space="preserve">après avoir étudié personnellement et en toute connaissance de cause, la nature, les difficultés et les conditions d'exécution des travaux ou prestations à exécuter, </w:t>
      </w:r>
    </w:p>
    <w:p w:rsidR="00CA7D28" w:rsidRPr="00037BA5" w:rsidRDefault="00CA7D28" w:rsidP="00F71F33">
      <w:pPr>
        <w:numPr>
          <w:ilvl w:val="0"/>
          <w:numId w:val="15"/>
        </w:numPr>
        <w:tabs>
          <w:tab w:val="left" w:pos="-720"/>
          <w:tab w:val="left" w:pos="0"/>
        </w:tabs>
        <w:suppressAutoHyphens/>
        <w:spacing w:before="120" w:after="120" w:line="240" w:lineRule="auto"/>
        <w:jc w:val="both"/>
        <w:rPr>
          <w:rFonts w:ascii="Gill Sans MT" w:hAnsi="Gill Sans MT"/>
          <w:spacing w:val="-3"/>
        </w:rPr>
      </w:pPr>
      <w:r w:rsidRPr="00037BA5">
        <w:rPr>
          <w:rFonts w:ascii="Gill Sans MT" w:hAnsi="Gill Sans MT"/>
          <w:spacing w:val="-3"/>
        </w:rPr>
        <w:t xml:space="preserve">et après avoir lu les déclarations et fourni les documents indiqués dans l’Instruction aux soumissionnaires, </w:t>
      </w:r>
    </w:p>
    <w:p w:rsidR="00CA7D28" w:rsidRPr="00037BA5" w:rsidRDefault="00CA7D28" w:rsidP="00CA7D28">
      <w:pPr>
        <w:pStyle w:val="Corpsdetexte2"/>
        <w:rPr>
          <w:rFonts w:ascii="Gill Sans MT" w:hAnsi="Gill Sans MT" w:cs="Arial"/>
        </w:rPr>
      </w:pPr>
      <w:r w:rsidRPr="00037BA5">
        <w:rPr>
          <w:rFonts w:ascii="Gill Sans MT" w:hAnsi="Gill Sans MT" w:cs="Arial"/>
        </w:rPr>
        <w:t>Nous prenons l'engagement sans réserve, d'exécuter les travaux ou prestations dans les conditions ci-après définies conformément aux stipulations des documents visés ci-dessus.</w:t>
      </w:r>
    </w:p>
    <w:p w:rsidR="00CA7D28" w:rsidRPr="00037BA5" w:rsidRDefault="00CA7D28" w:rsidP="00CA7D28">
      <w:pPr>
        <w:suppressAutoHyphens/>
        <w:spacing w:before="120"/>
        <w:jc w:val="both"/>
        <w:rPr>
          <w:rFonts w:ascii="Gill Sans MT" w:hAnsi="Gill Sans MT"/>
          <w:spacing w:val="-3"/>
        </w:rPr>
      </w:pPr>
      <w:r w:rsidRPr="00037BA5">
        <w:rPr>
          <w:rFonts w:ascii="Gill Sans MT" w:hAnsi="Gill Sans MT"/>
          <w:spacing w:val="-3"/>
        </w:rPr>
        <w:t xml:space="preserve">L'offre ainsi présentée ne me lie  toutefois que si son approbation m'est notifiée dans un délai de </w:t>
      </w:r>
      <w:r w:rsidRPr="00CA7D28">
        <w:rPr>
          <w:rFonts w:ascii="Gill Sans MT" w:hAnsi="Gill Sans MT"/>
          <w:b/>
          <w:spacing w:val="-3"/>
          <w:highlight w:val="yellow"/>
        </w:rPr>
        <w:t>60 jours</w:t>
      </w:r>
      <w:r w:rsidRPr="00037BA5">
        <w:rPr>
          <w:rFonts w:ascii="Gill Sans MT" w:hAnsi="Gill Sans MT"/>
          <w:spacing w:val="-3"/>
        </w:rPr>
        <w:t>à compter de la date limite de remise des offres fixée par l'avis de consultation.</w:t>
      </w:r>
    </w:p>
    <w:p w:rsidR="00CA7D28" w:rsidRPr="00037BA5" w:rsidRDefault="00CA7D28" w:rsidP="00CA7D28">
      <w:pPr>
        <w:tabs>
          <w:tab w:val="left" w:pos="-720"/>
          <w:tab w:val="left" w:pos="0"/>
        </w:tabs>
        <w:suppressAutoHyphens/>
        <w:ind w:left="720" w:hanging="720"/>
        <w:rPr>
          <w:rFonts w:ascii="Gill Sans MT" w:hAnsi="Gill Sans MT"/>
          <w:spacing w:val="-3"/>
        </w:rPr>
      </w:pPr>
      <w:r w:rsidRPr="00037BA5">
        <w:rPr>
          <w:rFonts w:ascii="Gill Sans MT" w:hAnsi="Gill Sans MT"/>
          <w:spacing w:val="-3"/>
        </w:rPr>
        <w:t>Le montant de la soumission pour l’exécution  de………………………………………………………</w:t>
      </w:r>
    </w:p>
    <w:p w:rsidR="00CA7D28" w:rsidRPr="00037BA5" w:rsidRDefault="00CA7D28" w:rsidP="00CA7D28">
      <w:pPr>
        <w:tabs>
          <w:tab w:val="left" w:pos="-720"/>
          <w:tab w:val="left" w:pos="0"/>
        </w:tabs>
        <w:suppressAutoHyphens/>
        <w:spacing w:before="120"/>
        <w:ind w:left="720" w:hanging="720"/>
        <w:rPr>
          <w:rFonts w:ascii="Gill Sans MT" w:hAnsi="Gill Sans MT"/>
          <w:spacing w:val="-3"/>
        </w:rPr>
      </w:pPr>
      <w:r w:rsidRPr="00037BA5">
        <w:rPr>
          <w:rFonts w:ascii="Gill Sans MT" w:hAnsi="Gill Sans MT"/>
          <w:spacing w:val="-3"/>
        </w:rPr>
        <w:t>……………………………………………………………………………………………………………</w:t>
      </w:r>
    </w:p>
    <w:p w:rsidR="00CA7D28" w:rsidRPr="00037BA5" w:rsidRDefault="00CA7D28" w:rsidP="00CA7D28">
      <w:pPr>
        <w:tabs>
          <w:tab w:val="left" w:pos="-720"/>
          <w:tab w:val="left" w:pos="0"/>
        </w:tabs>
        <w:suppressAutoHyphens/>
        <w:spacing w:before="120"/>
        <w:rPr>
          <w:rFonts w:ascii="Gill Sans MT" w:hAnsi="Gill Sans MT"/>
          <w:spacing w:val="-3"/>
        </w:rPr>
      </w:pPr>
      <w:r>
        <w:rPr>
          <w:rFonts w:ascii="Gill Sans MT" w:hAnsi="Gill Sans MT"/>
          <w:spacing w:val="-3"/>
        </w:rPr>
        <w:t>S’élève à FF…………………….. (en</w:t>
      </w:r>
      <w:r w:rsidRPr="00037BA5">
        <w:rPr>
          <w:rFonts w:ascii="Gill Sans MT" w:hAnsi="Gill Sans MT"/>
          <w:spacing w:val="-3"/>
        </w:rPr>
        <w:t>lettres :………………………………) toutes taxes comprises (TTC).</w:t>
      </w:r>
    </w:p>
    <w:p w:rsidR="00CA7D28" w:rsidRPr="00037BA5" w:rsidRDefault="00CA7D28" w:rsidP="00CA7D28">
      <w:pPr>
        <w:tabs>
          <w:tab w:val="left" w:pos="-720"/>
        </w:tabs>
        <w:suppressAutoHyphens/>
        <w:jc w:val="both"/>
        <w:rPr>
          <w:rFonts w:ascii="Gill Sans MT" w:hAnsi="Gill Sans MT"/>
          <w:spacing w:val="-3"/>
        </w:rPr>
      </w:pPr>
      <w:r w:rsidRPr="00037BA5">
        <w:rPr>
          <w:rFonts w:ascii="Gill Sans MT" w:hAnsi="Gill Sans MT"/>
        </w:rPr>
        <w:t>Dans le cas où notre offre serait acceptée, nous nous engageons à commencer les travaux à partir de la date de la notification à notre entreprise de l’adjudication du marché et de l'ordre de service prescrivant le commencement des travaux. Nous nous engageons à achever la totalité des travaux, objet du présent appel d'offres, dans un délai de ............................ jours.</w:t>
      </w:r>
    </w:p>
    <w:p w:rsidR="00CA7D28" w:rsidRPr="00037BA5" w:rsidRDefault="00CA7D28" w:rsidP="00CA7D28">
      <w:pPr>
        <w:pStyle w:val="Corpsdetexte2"/>
        <w:rPr>
          <w:rFonts w:ascii="Gill Sans MT" w:hAnsi="Gill Sans MT"/>
        </w:rPr>
      </w:pPr>
      <w:r w:rsidRPr="00037BA5">
        <w:rPr>
          <w:rFonts w:ascii="Gill Sans MT" w:hAnsi="Gill Sans MT" w:cs="Arial"/>
        </w:rPr>
        <w:t>Nous demandons que les sommes dues par WV RDC au titre de présent marché me soient payées en dollars par crédit du compte n° ………………………..intitulé ………………… ouvert à la banque ……………………..</w:t>
      </w:r>
    </w:p>
    <w:p w:rsidR="00CA7D28" w:rsidRPr="00037BA5" w:rsidRDefault="00CA7D28" w:rsidP="00CA7D28">
      <w:pPr>
        <w:tabs>
          <w:tab w:val="left" w:pos="-720"/>
        </w:tabs>
        <w:suppressAutoHyphens/>
        <w:jc w:val="both"/>
        <w:rPr>
          <w:rFonts w:ascii="Gill Sans MT" w:hAnsi="Gill Sans MT"/>
          <w:spacing w:val="-3"/>
        </w:rPr>
      </w:pPr>
      <w:r w:rsidRPr="00037BA5">
        <w:rPr>
          <w:rFonts w:ascii="Gill Sans MT" w:hAnsi="Gill Sans MT"/>
          <w:spacing w:val="-3"/>
        </w:rPr>
        <w:t>En foi de quoi, j’appose ma signature sur la présente offre.</w:t>
      </w:r>
    </w:p>
    <w:p w:rsidR="00CA7D28" w:rsidRPr="00037BA5" w:rsidRDefault="00CA7D28" w:rsidP="00CA7D28">
      <w:pPr>
        <w:tabs>
          <w:tab w:val="left" w:pos="-720"/>
        </w:tabs>
        <w:suppressAutoHyphens/>
        <w:jc w:val="both"/>
        <w:rPr>
          <w:rFonts w:ascii="Gill Sans MT" w:hAnsi="Gill Sans MT"/>
          <w:spacing w:val="-3"/>
        </w:rPr>
      </w:pPr>
      <w:r w:rsidRPr="00037BA5">
        <w:rPr>
          <w:rFonts w:ascii="Gill Sans MT" w:hAnsi="Gill Sans MT"/>
          <w:spacing w:val="-3"/>
          <w:highlight w:val="yellow"/>
        </w:rPr>
        <w:t>Fait à……………………. le ………. /</w:t>
      </w:r>
      <w:r>
        <w:rPr>
          <w:rFonts w:ascii="Gill Sans MT" w:hAnsi="Gill Sans MT"/>
          <w:spacing w:val="-3"/>
          <w:highlight w:val="yellow"/>
        </w:rPr>
        <w:t>……… /  2020</w:t>
      </w:r>
    </w:p>
    <w:p w:rsidR="00CA7D28" w:rsidRPr="00037BA5" w:rsidRDefault="00CA7D28" w:rsidP="00CA7D28">
      <w:pPr>
        <w:tabs>
          <w:tab w:val="left" w:pos="-720"/>
        </w:tabs>
        <w:suppressAutoHyphens/>
        <w:jc w:val="both"/>
        <w:rPr>
          <w:rFonts w:ascii="Gill Sans MT" w:hAnsi="Gill Sans MT"/>
          <w:spacing w:val="-3"/>
        </w:rPr>
      </w:pPr>
    </w:p>
    <w:p w:rsidR="00CA7D28" w:rsidRPr="00037BA5" w:rsidRDefault="00CA7D28" w:rsidP="00CA7D28">
      <w:pPr>
        <w:tabs>
          <w:tab w:val="left" w:pos="-720"/>
        </w:tabs>
        <w:suppressAutoHyphens/>
        <w:ind w:left="3969"/>
        <w:jc w:val="center"/>
        <w:rPr>
          <w:rFonts w:ascii="Gill Sans MT" w:hAnsi="Gill Sans MT"/>
          <w:i/>
          <w:iCs/>
          <w:spacing w:val="-3"/>
        </w:rPr>
      </w:pPr>
      <w:r w:rsidRPr="00037BA5">
        <w:rPr>
          <w:rFonts w:ascii="Gill Sans MT" w:hAnsi="Gill Sans MT"/>
          <w:i/>
          <w:iCs/>
          <w:spacing w:val="-3"/>
        </w:rPr>
        <w:t>(Signature et cachet, précédés de la</w:t>
      </w:r>
    </w:p>
    <w:p w:rsidR="00CA7D28" w:rsidRPr="00037BA5" w:rsidRDefault="00CA7D28" w:rsidP="00CA7D28">
      <w:pPr>
        <w:tabs>
          <w:tab w:val="left" w:pos="-720"/>
        </w:tabs>
        <w:suppressAutoHyphens/>
        <w:ind w:left="3969"/>
        <w:jc w:val="center"/>
        <w:rPr>
          <w:rFonts w:ascii="Gill Sans MT" w:hAnsi="Gill Sans MT"/>
          <w:b/>
          <w:u w:val="single"/>
        </w:rPr>
      </w:pPr>
      <w:r w:rsidRPr="00037BA5">
        <w:rPr>
          <w:rFonts w:ascii="Gill Sans MT" w:hAnsi="Gill Sans MT"/>
          <w:i/>
          <w:iCs/>
          <w:spacing w:val="-3"/>
        </w:rPr>
        <w:t>Mention manuscrite « Bon pour soumission »)</w:t>
      </w:r>
    </w:p>
    <w:p w:rsidR="00CA7D28" w:rsidRPr="00037BA5" w:rsidRDefault="00CA7D28" w:rsidP="00CA7D28">
      <w:pPr>
        <w:tabs>
          <w:tab w:val="left" w:pos="-720"/>
          <w:tab w:val="left" w:pos="0"/>
        </w:tabs>
        <w:suppressAutoHyphens/>
        <w:jc w:val="both"/>
        <w:rPr>
          <w:rFonts w:ascii="Gill Sans MT" w:hAnsi="Gill Sans MT"/>
          <w:color w:val="595959"/>
          <w:spacing w:val="-3"/>
        </w:rPr>
      </w:pPr>
      <w:r w:rsidRPr="00037BA5">
        <w:rPr>
          <w:rFonts w:ascii="Gill Sans MT" w:hAnsi="Gill Sans MT"/>
          <w:b/>
          <w:color w:val="595959"/>
          <w:spacing w:val="-3"/>
        </w:rPr>
        <w:lastRenderedPageBreak/>
        <w:t xml:space="preserve">ANNEXE 2 - La liste nominative du personnel cadre </w:t>
      </w:r>
      <w:r>
        <w:rPr>
          <w:rFonts w:ascii="Gill Sans MT" w:hAnsi="Gill Sans MT"/>
          <w:b/>
          <w:color w:val="595959"/>
          <w:spacing w:val="-3"/>
        </w:rPr>
        <w:t xml:space="preserve">à </w:t>
      </w:r>
      <w:r w:rsidRPr="00037BA5">
        <w:rPr>
          <w:rFonts w:ascii="Gill Sans MT" w:hAnsi="Gill Sans MT"/>
          <w:b/>
          <w:color w:val="595959"/>
          <w:spacing w:val="-3"/>
        </w:rPr>
        <w:t>affecté au chantier</w:t>
      </w:r>
    </w:p>
    <w:p w:rsidR="00CA7D28" w:rsidRPr="00037BA5" w:rsidRDefault="00CA7D28" w:rsidP="00CA7D28">
      <w:pPr>
        <w:tabs>
          <w:tab w:val="left" w:pos="-720"/>
          <w:tab w:val="left" w:pos="0"/>
        </w:tabs>
        <w:suppressAutoHyphens/>
        <w:jc w:val="both"/>
        <w:rPr>
          <w:rFonts w:ascii="Gill Sans MT" w:hAnsi="Gill Sans MT"/>
          <w:color w:val="595959"/>
          <w:spacing w:val="-3"/>
        </w:rPr>
      </w:pPr>
    </w:p>
    <w:p w:rsidR="00CA7D28" w:rsidRPr="00037BA5" w:rsidRDefault="00CA7D28" w:rsidP="00CA7D28">
      <w:pPr>
        <w:tabs>
          <w:tab w:val="left" w:pos="-720"/>
          <w:tab w:val="left" w:pos="0"/>
        </w:tabs>
        <w:suppressAutoHyphens/>
        <w:jc w:val="both"/>
        <w:rPr>
          <w:rFonts w:ascii="Gill Sans MT" w:hAnsi="Gill Sans MT"/>
          <w:color w:val="595959"/>
          <w:spacing w:val="-3"/>
        </w:rPr>
      </w:pPr>
      <w:r w:rsidRPr="00037BA5">
        <w:rPr>
          <w:rFonts w:ascii="Gill Sans MT" w:hAnsi="Gill Sans MT"/>
          <w:color w:val="595959"/>
          <w:spacing w:val="-3"/>
        </w:rPr>
        <w:t xml:space="preserve">Je soussigné (nom, prénom, et qualité) </w:t>
      </w:r>
    </w:p>
    <w:p w:rsidR="00CA7D28" w:rsidRPr="00037BA5" w:rsidRDefault="00CA7D28" w:rsidP="00CA7D28">
      <w:pPr>
        <w:pStyle w:val="Corpsdetexte2"/>
        <w:rPr>
          <w:rFonts w:ascii="Gill Sans MT" w:hAnsi="Gill Sans MT" w:cs="Arial"/>
          <w:color w:val="595959"/>
        </w:rPr>
      </w:pPr>
      <w:r w:rsidRPr="00037BA5">
        <w:rPr>
          <w:rFonts w:ascii="Gill Sans MT" w:hAnsi="Gill Sans MT" w:cs="Arial"/>
          <w:color w:val="595959"/>
        </w:rPr>
        <w:t>Agissant au nom de l’entreprise……………………………………………………………. (Ou ONG locale) ou en mon nom propre, je déclare que les agents désignés ci-après, participeront à l’exécution du marché.</w:t>
      </w:r>
    </w:p>
    <w:p w:rsidR="00CA7D28" w:rsidRPr="00037BA5" w:rsidRDefault="00CA7D28" w:rsidP="00CA7D28">
      <w:pPr>
        <w:suppressAutoHyphens/>
        <w:jc w:val="both"/>
        <w:rPr>
          <w:rFonts w:ascii="Gill Sans MT" w:hAnsi="Gill Sans MT"/>
          <w:color w:val="595959"/>
          <w:spacing w:val="-3"/>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0"/>
        <w:gridCol w:w="2221"/>
        <w:gridCol w:w="1973"/>
        <w:gridCol w:w="1973"/>
        <w:gridCol w:w="1701"/>
        <w:gridCol w:w="1492"/>
      </w:tblGrid>
      <w:tr w:rsidR="00CA7D28" w:rsidRPr="00037BA5" w:rsidTr="00CA7D28">
        <w:trPr>
          <w:jc w:val="center"/>
        </w:trPr>
        <w:tc>
          <w:tcPr>
            <w:tcW w:w="630" w:type="dxa"/>
            <w:vAlign w:val="center"/>
          </w:tcPr>
          <w:p w:rsidR="00CA7D28" w:rsidRPr="00037BA5" w:rsidRDefault="00CA7D28" w:rsidP="00CA7D28">
            <w:pPr>
              <w:tabs>
                <w:tab w:val="left" w:pos="-720"/>
                <w:tab w:val="left" w:pos="0"/>
              </w:tabs>
              <w:suppressAutoHyphens/>
              <w:jc w:val="center"/>
              <w:rPr>
                <w:rFonts w:ascii="Gill Sans MT" w:hAnsi="Gill Sans MT"/>
                <w:color w:val="595959"/>
                <w:spacing w:val="-3"/>
              </w:rPr>
            </w:pPr>
            <w:r w:rsidRPr="00037BA5">
              <w:rPr>
                <w:rFonts w:ascii="Gill Sans MT" w:hAnsi="Gill Sans MT"/>
                <w:color w:val="595959"/>
                <w:spacing w:val="-3"/>
              </w:rPr>
              <w:t xml:space="preserve">N° </w:t>
            </w:r>
          </w:p>
        </w:tc>
        <w:tc>
          <w:tcPr>
            <w:tcW w:w="2221" w:type="dxa"/>
            <w:vAlign w:val="center"/>
          </w:tcPr>
          <w:p w:rsidR="00CA7D28" w:rsidRPr="00037BA5" w:rsidRDefault="00CA7D28" w:rsidP="00CA7D28">
            <w:pPr>
              <w:tabs>
                <w:tab w:val="left" w:pos="-720"/>
                <w:tab w:val="left" w:pos="0"/>
              </w:tabs>
              <w:suppressAutoHyphens/>
              <w:jc w:val="center"/>
              <w:rPr>
                <w:rFonts w:ascii="Gill Sans MT" w:hAnsi="Gill Sans MT"/>
                <w:color w:val="595959"/>
                <w:spacing w:val="-3"/>
              </w:rPr>
            </w:pPr>
            <w:r w:rsidRPr="00037BA5">
              <w:rPr>
                <w:rFonts w:ascii="Gill Sans MT" w:hAnsi="Gill Sans MT"/>
                <w:color w:val="595959"/>
                <w:spacing w:val="-3"/>
              </w:rPr>
              <w:t>Nom et prénom</w:t>
            </w:r>
          </w:p>
        </w:tc>
        <w:tc>
          <w:tcPr>
            <w:tcW w:w="1973" w:type="dxa"/>
          </w:tcPr>
          <w:p w:rsidR="00CA7D28" w:rsidRPr="00037BA5" w:rsidRDefault="00CA7D28" w:rsidP="00CA7D28">
            <w:pPr>
              <w:suppressAutoHyphens/>
              <w:jc w:val="center"/>
              <w:rPr>
                <w:rFonts w:ascii="Gill Sans MT" w:hAnsi="Gill Sans MT"/>
                <w:color w:val="595959"/>
                <w:spacing w:val="-3"/>
              </w:rPr>
            </w:pPr>
          </w:p>
          <w:p w:rsidR="00CA7D28" w:rsidRPr="00037BA5" w:rsidRDefault="00CA7D28" w:rsidP="00CA7D28">
            <w:pPr>
              <w:suppressAutoHyphens/>
              <w:jc w:val="center"/>
              <w:rPr>
                <w:rFonts w:ascii="Gill Sans MT" w:hAnsi="Gill Sans MT"/>
                <w:color w:val="595959"/>
                <w:spacing w:val="-3"/>
              </w:rPr>
            </w:pPr>
            <w:r w:rsidRPr="00037BA5">
              <w:rPr>
                <w:rFonts w:ascii="Gill Sans MT" w:hAnsi="Gill Sans MT"/>
                <w:color w:val="595959"/>
                <w:spacing w:val="-3"/>
              </w:rPr>
              <w:t>Fonction occupée</w:t>
            </w:r>
          </w:p>
        </w:tc>
        <w:tc>
          <w:tcPr>
            <w:tcW w:w="1973" w:type="dxa"/>
            <w:vAlign w:val="center"/>
          </w:tcPr>
          <w:p w:rsidR="00CA7D28" w:rsidRPr="00037BA5" w:rsidRDefault="00CA7D28" w:rsidP="00CA7D28">
            <w:pPr>
              <w:suppressAutoHyphens/>
              <w:jc w:val="center"/>
              <w:rPr>
                <w:rFonts w:ascii="Gill Sans MT" w:hAnsi="Gill Sans MT"/>
                <w:color w:val="595959"/>
                <w:spacing w:val="-3"/>
              </w:rPr>
            </w:pPr>
            <w:r w:rsidRPr="00037BA5">
              <w:rPr>
                <w:rFonts w:ascii="Gill Sans MT" w:hAnsi="Gill Sans MT"/>
                <w:color w:val="595959"/>
                <w:spacing w:val="-3"/>
              </w:rPr>
              <w:t xml:space="preserve">Années d’expérience totale dans l’entreprise </w:t>
            </w:r>
          </w:p>
        </w:tc>
        <w:tc>
          <w:tcPr>
            <w:tcW w:w="1701" w:type="dxa"/>
            <w:vAlign w:val="center"/>
          </w:tcPr>
          <w:p w:rsidR="00CA7D28" w:rsidRPr="00037BA5" w:rsidRDefault="00CA7D28" w:rsidP="00CA7D28">
            <w:pPr>
              <w:tabs>
                <w:tab w:val="left" w:pos="-720"/>
                <w:tab w:val="left" w:pos="0"/>
              </w:tabs>
              <w:suppressAutoHyphens/>
              <w:jc w:val="center"/>
              <w:rPr>
                <w:rFonts w:ascii="Gill Sans MT" w:hAnsi="Gill Sans MT"/>
                <w:color w:val="595959"/>
                <w:spacing w:val="-3"/>
              </w:rPr>
            </w:pPr>
            <w:r w:rsidRPr="00037BA5">
              <w:rPr>
                <w:rFonts w:ascii="Gill Sans MT" w:hAnsi="Gill Sans MT"/>
                <w:color w:val="595959"/>
                <w:spacing w:val="-3"/>
              </w:rPr>
              <w:t>Qualification</w:t>
            </w:r>
          </w:p>
        </w:tc>
        <w:tc>
          <w:tcPr>
            <w:tcW w:w="1492" w:type="dxa"/>
            <w:vAlign w:val="center"/>
          </w:tcPr>
          <w:p w:rsidR="00CA7D28" w:rsidRPr="00037BA5" w:rsidRDefault="00CA7D28" w:rsidP="00CA7D28">
            <w:pPr>
              <w:tabs>
                <w:tab w:val="left" w:pos="-720"/>
                <w:tab w:val="left" w:pos="0"/>
              </w:tabs>
              <w:suppressAutoHyphens/>
              <w:jc w:val="center"/>
              <w:rPr>
                <w:rFonts w:ascii="Gill Sans MT" w:hAnsi="Gill Sans MT"/>
                <w:color w:val="595959"/>
                <w:spacing w:val="-3"/>
              </w:rPr>
            </w:pPr>
            <w:r w:rsidRPr="00037BA5">
              <w:rPr>
                <w:rFonts w:ascii="Gill Sans MT" w:hAnsi="Gill Sans MT"/>
                <w:color w:val="595959"/>
                <w:spacing w:val="-3"/>
              </w:rPr>
              <w:t>Nationalité</w:t>
            </w:r>
          </w:p>
        </w:tc>
      </w:tr>
      <w:tr w:rsidR="00CA7D28" w:rsidRPr="00037BA5" w:rsidTr="00CA7D28">
        <w:trPr>
          <w:jc w:val="center"/>
        </w:trPr>
        <w:tc>
          <w:tcPr>
            <w:tcW w:w="630"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21" w:type="dxa"/>
          </w:tcPr>
          <w:p w:rsidR="00CA7D28" w:rsidRPr="00037BA5" w:rsidRDefault="00CA7D28" w:rsidP="00CA7D28">
            <w:pPr>
              <w:suppressAutoHyphens/>
              <w:jc w:val="both"/>
              <w:rPr>
                <w:rFonts w:ascii="Gill Sans MT" w:hAnsi="Gill Sans MT"/>
                <w:color w:val="595959"/>
                <w:spacing w:val="-3"/>
                <w:lang w:val="en-US"/>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701" w:type="dxa"/>
          </w:tcPr>
          <w:p w:rsidR="00CA7D28" w:rsidRPr="00037BA5" w:rsidRDefault="00CA7D28" w:rsidP="00CA7D28">
            <w:pPr>
              <w:suppressAutoHyphens/>
              <w:jc w:val="both"/>
              <w:rPr>
                <w:rFonts w:ascii="Gill Sans MT" w:hAnsi="Gill Sans MT"/>
                <w:color w:val="595959"/>
                <w:spacing w:val="-3"/>
              </w:rPr>
            </w:pPr>
          </w:p>
        </w:tc>
        <w:tc>
          <w:tcPr>
            <w:tcW w:w="1492" w:type="dxa"/>
          </w:tcPr>
          <w:p w:rsidR="00CA7D28" w:rsidRPr="00037BA5" w:rsidRDefault="00CA7D28" w:rsidP="00CA7D28">
            <w:pPr>
              <w:suppressAutoHyphens/>
              <w:jc w:val="both"/>
              <w:rPr>
                <w:rFonts w:ascii="Gill Sans MT" w:hAnsi="Gill Sans MT"/>
                <w:color w:val="595959"/>
                <w:spacing w:val="-3"/>
              </w:rPr>
            </w:pPr>
          </w:p>
        </w:tc>
      </w:tr>
      <w:tr w:rsidR="00CA7D28" w:rsidRPr="00037BA5" w:rsidTr="00CA7D28">
        <w:trPr>
          <w:jc w:val="center"/>
        </w:trPr>
        <w:tc>
          <w:tcPr>
            <w:tcW w:w="630"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21" w:type="dxa"/>
          </w:tcPr>
          <w:p w:rsidR="00CA7D28" w:rsidRPr="00037BA5" w:rsidRDefault="00CA7D28" w:rsidP="00CA7D28">
            <w:pPr>
              <w:suppressAutoHyphens/>
              <w:jc w:val="both"/>
              <w:rPr>
                <w:rFonts w:ascii="Gill Sans MT" w:hAnsi="Gill Sans MT"/>
                <w:color w:val="595959"/>
                <w:spacing w:val="-3"/>
                <w:lang w:val="en-US"/>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701" w:type="dxa"/>
          </w:tcPr>
          <w:p w:rsidR="00CA7D28" w:rsidRPr="00037BA5" w:rsidRDefault="00CA7D28" w:rsidP="00CA7D28">
            <w:pPr>
              <w:suppressAutoHyphens/>
              <w:jc w:val="both"/>
              <w:rPr>
                <w:rFonts w:ascii="Gill Sans MT" w:hAnsi="Gill Sans MT"/>
                <w:color w:val="595959"/>
                <w:spacing w:val="-3"/>
              </w:rPr>
            </w:pPr>
          </w:p>
        </w:tc>
        <w:tc>
          <w:tcPr>
            <w:tcW w:w="1492" w:type="dxa"/>
          </w:tcPr>
          <w:p w:rsidR="00CA7D28" w:rsidRPr="00037BA5" w:rsidRDefault="00CA7D28" w:rsidP="00CA7D28">
            <w:pPr>
              <w:suppressAutoHyphens/>
              <w:jc w:val="both"/>
              <w:rPr>
                <w:rFonts w:ascii="Gill Sans MT" w:hAnsi="Gill Sans MT"/>
                <w:color w:val="595959"/>
                <w:spacing w:val="-3"/>
              </w:rPr>
            </w:pPr>
          </w:p>
        </w:tc>
      </w:tr>
      <w:tr w:rsidR="00CA7D28" w:rsidRPr="00037BA5" w:rsidTr="00CA7D28">
        <w:trPr>
          <w:jc w:val="center"/>
        </w:trPr>
        <w:tc>
          <w:tcPr>
            <w:tcW w:w="630"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21" w:type="dxa"/>
          </w:tcPr>
          <w:p w:rsidR="00CA7D28" w:rsidRPr="00037BA5" w:rsidRDefault="00CA7D28" w:rsidP="00CA7D28">
            <w:pPr>
              <w:suppressAutoHyphens/>
              <w:jc w:val="both"/>
              <w:rPr>
                <w:rFonts w:ascii="Gill Sans MT" w:hAnsi="Gill Sans MT"/>
                <w:color w:val="595959"/>
                <w:spacing w:val="-3"/>
                <w:lang w:val="en-US"/>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701" w:type="dxa"/>
          </w:tcPr>
          <w:p w:rsidR="00CA7D28" w:rsidRPr="00037BA5" w:rsidRDefault="00CA7D28" w:rsidP="00CA7D28">
            <w:pPr>
              <w:suppressAutoHyphens/>
              <w:jc w:val="both"/>
              <w:rPr>
                <w:rFonts w:ascii="Gill Sans MT" w:hAnsi="Gill Sans MT"/>
                <w:color w:val="595959"/>
                <w:spacing w:val="-3"/>
              </w:rPr>
            </w:pPr>
          </w:p>
        </w:tc>
        <w:tc>
          <w:tcPr>
            <w:tcW w:w="1492" w:type="dxa"/>
          </w:tcPr>
          <w:p w:rsidR="00CA7D28" w:rsidRPr="00037BA5" w:rsidRDefault="00CA7D28" w:rsidP="00CA7D28">
            <w:pPr>
              <w:suppressAutoHyphens/>
              <w:jc w:val="both"/>
              <w:rPr>
                <w:rFonts w:ascii="Gill Sans MT" w:hAnsi="Gill Sans MT"/>
                <w:color w:val="595959"/>
                <w:spacing w:val="-3"/>
              </w:rPr>
            </w:pPr>
          </w:p>
        </w:tc>
      </w:tr>
      <w:tr w:rsidR="00CA7D28" w:rsidRPr="00037BA5" w:rsidTr="00CA7D28">
        <w:trPr>
          <w:jc w:val="center"/>
        </w:trPr>
        <w:tc>
          <w:tcPr>
            <w:tcW w:w="630"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21" w:type="dxa"/>
          </w:tcPr>
          <w:p w:rsidR="00CA7D28" w:rsidRPr="00037BA5" w:rsidRDefault="00CA7D28" w:rsidP="00CA7D28">
            <w:pPr>
              <w:suppressAutoHyphens/>
              <w:jc w:val="both"/>
              <w:rPr>
                <w:rFonts w:ascii="Gill Sans MT" w:hAnsi="Gill Sans MT"/>
                <w:color w:val="595959"/>
                <w:spacing w:val="-3"/>
                <w:lang w:val="en-US"/>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701" w:type="dxa"/>
          </w:tcPr>
          <w:p w:rsidR="00CA7D28" w:rsidRPr="00037BA5" w:rsidRDefault="00CA7D28" w:rsidP="00CA7D28">
            <w:pPr>
              <w:suppressAutoHyphens/>
              <w:jc w:val="both"/>
              <w:rPr>
                <w:rFonts w:ascii="Gill Sans MT" w:hAnsi="Gill Sans MT"/>
                <w:color w:val="595959"/>
                <w:spacing w:val="-3"/>
              </w:rPr>
            </w:pPr>
          </w:p>
        </w:tc>
        <w:tc>
          <w:tcPr>
            <w:tcW w:w="1492" w:type="dxa"/>
          </w:tcPr>
          <w:p w:rsidR="00CA7D28" w:rsidRPr="00037BA5" w:rsidRDefault="00CA7D28" w:rsidP="00CA7D28">
            <w:pPr>
              <w:suppressAutoHyphens/>
              <w:jc w:val="both"/>
              <w:rPr>
                <w:rFonts w:ascii="Gill Sans MT" w:hAnsi="Gill Sans MT"/>
                <w:color w:val="595959"/>
                <w:spacing w:val="-3"/>
              </w:rPr>
            </w:pPr>
          </w:p>
        </w:tc>
      </w:tr>
      <w:tr w:rsidR="00CA7D28" w:rsidRPr="00037BA5" w:rsidTr="00CA7D28">
        <w:trPr>
          <w:jc w:val="center"/>
        </w:trPr>
        <w:tc>
          <w:tcPr>
            <w:tcW w:w="630"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21" w:type="dxa"/>
          </w:tcPr>
          <w:p w:rsidR="00CA7D28" w:rsidRPr="00037BA5" w:rsidRDefault="00CA7D28" w:rsidP="00CA7D28">
            <w:pPr>
              <w:suppressAutoHyphens/>
              <w:jc w:val="both"/>
              <w:rPr>
                <w:rFonts w:ascii="Gill Sans MT" w:hAnsi="Gill Sans MT"/>
                <w:color w:val="595959"/>
                <w:spacing w:val="-3"/>
                <w:lang w:val="en-US"/>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701" w:type="dxa"/>
          </w:tcPr>
          <w:p w:rsidR="00CA7D28" w:rsidRPr="00037BA5" w:rsidRDefault="00CA7D28" w:rsidP="00CA7D28">
            <w:pPr>
              <w:suppressAutoHyphens/>
              <w:jc w:val="both"/>
              <w:rPr>
                <w:rFonts w:ascii="Gill Sans MT" w:hAnsi="Gill Sans MT"/>
                <w:color w:val="595959"/>
                <w:spacing w:val="-3"/>
              </w:rPr>
            </w:pPr>
          </w:p>
        </w:tc>
        <w:tc>
          <w:tcPr>
            <w:tcW w:w="1492" w:type="dxa"/>
          </w:tcPr>
          <w:p w:rsidR="00CA7D28" w:rsidRPr="00037BA5" w:rsidRDefault="00CA7D28" w:rsidP="00CA7D28">
            <w:pPr>
              <w:suppressAutoHyphens/>
              <w:jc w:val="both"/>
              <w:rPr>
                <w:rFonts w:ascii="Gill Sans MT" w:hAnsi="Gill Sans MT"/>
                <w:color w:val="595959"/>
                <w:spacing w:val="-3"/>
              </w:rPr>
            </w:pPr>
          </w:p>
        </w:tc>
      </w:tr>
      <w:tr w:rsidR="00CA7D28" w:rsidRPr="00037BA5" w:rsidTr="00CA7D28">
        <w:trPr>
          <w:jc w:val="center"/>
        </w:trPr>
        <w:tc>
          <w:tcPr>
            <w:tcW w:w="630"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21" w:type="dxa"/>
          </w:tcPr>
          <w:p w:rsidR="00CA7D28" w:rsidRPr="00037BA5" w:rsidRDefault="00CA7D28" w:rsidP="00CA7D28">
            <w:pPr>
              <w:suppressAutoHyphens/>
              <w:jc w:val="both"/>
              <w:rPr>
                <w:rFonts w:ascii="Gill Sans MT" w:hAnsi="Gill Sans MT"/>
                <w:color w:val="595959"/>
                <w:spacing w:val="-3"/>
                <w:lang w:val="en-US"/>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701" w:type="dxa"/>
          </w:tcPr>
          <w:p w:rsidR="00CA7D28" w:rsidRPr="00037BA5" w:rsidRDefault="00CA7D28" w:rsidP="00CA7D28">
            <w:pPr>
              <w:suppressAutoHyphens/>
              <w:jc w:val="both"/>
              <w:rPr>
                <w:rFonts w:ascii="Gill Sans MT" w:hAnsi="Gill Sans MT"/>
                <w:color w:val="595959"/>
                <w:spacing w:val="-3"/>
              </w:rPr>
            </w:pPr>
          </w:p>
        </w:tc>
        <w:tc>
          <w:tcPr>
            <w:tcW w:w="1492" w:type="dxa"/>
          </w:tcPr>
          <w:p w:rsidR="00CA7D28" w:rsidRPr="00037BA5" w:rsidRDefault="00CA7D28" w:rsidP="00CA7D28">
            <w:pPr>
              <w:suppressAutoHyphens/>
              <w:jc w:val="both"/>
              <w:rPr>
                <w:rFonts w:ascii="Gill Sans MT" w:hAnsi="Gill Sans MT"/>
                <w:color w:val="595959"/>
                <w:spacing w:val="-3"/>
              </w:rPr>
            </w:pPr>
          </w:p>
        </w:tc>
      </w:tr>
      <w:tr w:rsidR="00CA7D28" w:rsidRPr="00037BA5" w:rsidTr="00CA7D28">
        <w:trPr>
          <w:jc w:val="center"/>
        </w:trPr>
        <w:tc>
          <w:tcPr>
            <w:tcW w:w="630"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21" w:type="dxa"/>
          </w:tcPr>
          <w:p w:rsidR="00CA7D28" w:rsidRPr="00037BA5" w:rsidRDefault="00CA7D28" w:rsidP="00CA7D28">
            <w:pPr>
              <w:suppressAutoHyphens/>
              <w:jc w:val="both"/>
              <w:rPr>
                <w:rFonts w:ascii="Gill Sans MT" w:hAnsi="Gill Sans MT"/>
                <w:color w:val="595959"/>
                <w:spacing w:val="-3"/>
                <w:lang w:val="en-US"/>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701" w:type="dxa"/>
          </w:tcPr>
          <w:p w:rsidR="00CA7D28" w:rsidRPr="00037BA5" w:rsidRDefault="00CA7D28" w:rsidP="00CA7D28">
            <w:pPr>
              <w:suppressAutoHyphens/>
              <w:jc w:val="both"/>
              <w:rPr>
                <w:rFonts w:ascii="Gill Sans MT" w:hAnsi="Gill Sans MT"/>
                <w:color w:val="595959"/>
                <w:spacing w:val="-3"/>
              </w:rPr>
            </w:pPr>
          </w:p>
        </w:tc>
        <w:tc>
          <w:tcPr>
            <w:tcW w:w="1492" w:type="dxa"/>
          </w:tcPr>
          <w:p w:rsidR="00CA7D28" w:rsidRPr="00037BA5" w:rsidRDefault="00CA7D28" w:rsidP="00CA7D28">
            <w:pPr>
              <w:suppressAutoHyphens/>
              <w:jc w:val="both"/>
              <w:rPr>
                <w:rFonts w:ascii="Gill Sans MT" w:hAnsi="Gill Sans MT"/>
                <w:color w:val="595959"/>
                <w:spacing w:val="-3"/>
              </w:rPr>
            </w:pPr>
          </w:p>
        </w:tc>
      </w:tr>
      <w:tr w:rsidR="00CA7D28" w:rsidRPr="00037BA5" w:rsidTr="00CA7D28">
        <w:trPr>
          <w:jc w:val="center"/>
        </w:trPr>
        <w:tc>
          <w:tcPr>
            <w:tcW w:w="630"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21" w:type="dxa"/>
          </w:tcPr>
          <w:p w:rsidR="00CA7D28" w:rsidRPr="00037BA5" w:rsidRDefault="00CA7D28" w:rsidP="00CA7D28">
            <w:pPr>
              <w:suppressAutoHyphens/>
              <w:jc w:val="both"/>
              <w:rPr>
                <w:rFonts w:ascii="Gill Sans MT" w:hAnsi="Gill Sans MT"/>
                <w:color w:val="595959"/>
                <w:spacing w:val="-3"/>
                <w:lang w:val="en-US"/>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701" w:type="dxa"/>
          </w:tcPr>
          <w:p w:rsidR="00CA7D28" w:rsidRPr="00037BA5" w:rsidRDefault="00CA7D28" w:rsidP="00CA7D28">
            <w:pPr>
              <w:suppressAutoHyphens/>
              <w:jc w:val="both"/>
              <w:rPr>
                <w:rFonts w:ascii="Gill Sans MT" w:hAnsi="Gill Sans MT"/>
                <w:color w:val="595959"/>
                <w:spacing w:val="-3"/>
              </w:rPr>
            </w:pPr>
          </w:p>
        </w:tc>
        <w:tc>
          <w:tcPr>
            <w:tcW w:w="1492" w:type="dxa"/>
          </w:tcPr>
          <w:p w:rsidR="00CA7D28" w:rsidRPr="00037BA5" w:rsidRDefault="00CA7D28" w:rsidP="00CA7D28">
            <w:pPr>
              <w:suppressAutoHyphens/>
              <w:jc w:val="both"/>
              <w:rPr>
                <w:rFonts w:ascii="Gill Sans MT" w:hAnsi="Gill Sans MT"/>
                <w:color w:val="595959"/>
                <w:spacing w:val="-3"/>
              </w:rPr>
            </w:pPr>
          </w:p>
        </w:tc>
      </w:tr>
      <w:tr w:rsidR="00CA7D28" w:rsidRPr="00037BA5" w:rsidTr="00CA7D28">
        <w:trPr>
          <w:jc w:val="center"/>
        </w:trPr>
        <w:tc>
          <w:tcPr>
            <w:tcW w:w="630"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21" w:type="dxa"/>
          </w:tcPr>
          <w:p w:rsidR="00CA7D28" w:rsidRPr="00037BA5" w:rsidRDefault="00CA7D28" w:rsidP="00CA7D28">
            <w:pPr>
              <w:suppressAutoHyphens/>
              <w:jc w:val="both"/>
              <w:rPr>
                <w:rFonts w:ascii="Gill Sans MT" w:hAnsi="Gill Sans MT"/>
                <w:color w:val="595959"/>
                <w:spacing w:val="-3"/>
                <w:lang w:val="en-US"/>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973" w:type="dxa"/>
          </w:tcPr>
          <w:p w:rsidR="00CA7D28" w:rsidRPr="00037BA5" w:rsidRDefault="00CA7D28" w:rsidP="00CA7D28">
            <w:pPr>
              <w:suppressAutoHyphens/>
              <w:jc w:val="both"/>
              <w:rPr>
                <w:rFonts w:ascii="Gill Sans MT" w:hAnsi="Gill Sans MT"/>
                <w:color w:val="595959"/>
                <w:spacing w:val="-3"/>
              </w:rPr>
            </w:pPr>
          </w:p>
        </w:tc>
        <w:tc>
          <w:tcPr>
            <w:tcW w:w="1701" w:type="dxa"/>
          </w:tcPr>
          <w:p w:rsidR="00CA7D28" w:rsidRPr="00037BA5" w:rsidRDefault="00CA7D28" w:rsidP="00CA7D28">
            <w:pPr>
              <w:suppressAutoHyphens/>
              <w:jc w:val="both"/>
              <w:rPr>
                <w:rFonts w:ascii="Gill Sans MT" w:hAnsi="Gill Sans MT"/>
                <w:color w:val="595959"/>
                <w:spacing w:val="-3"/>
              </w:rPr>
            </w:pPr>
          </w:p>
        </w:tc>
        <w:tc>
          <w:tcPr>
            <w:tcW w:w="1492" w:type="dxa"/>
          </w:tcPr>
          <w:p w:rsidR="00CA7D28" w:rsidRPr="00037BA5" w:rsidRDefault="00CA7D28" w:rsidP="00CA7D28">
            <w:pPr>
              <w:suppressAutoHyphens/>
              <w:jc w:val="both"/>
              <w:rPr>
                <w:rFonts w:ascii="Gill Sans MT" w:hAnsi="Gill Sans MT"/>
                <w:color w:val="595959"/>
                <w:spacing w:val="-3"/>
              </w:rPr>
            </w:pPr>
          </w:p>
        </w:tc>
      </w:tr>
    </w:tbl>
    <w:p w:rsidR="00CA7D28" w:rsidRPr="00037BA5" w:rsidRDefault="00CA7D28" w:rsidP="00CA7D28">
      <w:pPr>
        <w:tabs>
          <w:tab w:val="left" w:pos="-720"/>
          <w:tab w:val="left" w:pos="0"/>
        </w:tabs>
        <w:suppressAutoHyphens/>
        <w:jc w:val="both"/>
        <w:rPr>
          <w:rFonts w:ascii="Gill Sans MT" w:hAnsi="Gill Sans MT"/>
          <w:color w:val="595959"/>
          <w:spacing w:val="-3"/>
        </w:rPr>
      </w:pPr>
      <w:r w:rsidRPr="00037BA5">
        <w:rPr>
          <w:rFonts w:ascii="Gill Sans MT" w:hAnsi="Gill Sans MT"/>
          <w:color w:val="595959"/>
          <w:spacing w:val="-3"/>
        </w:rPr>
        <w:t>(Joindre les CV signés par chaque cadre)</w:t>
      </w:r>
    </w:p>
    <w:p w:rsidR="00CA7D28" w:rsidRPr="00037BA5" w:rsidRDefault="00CA7D28" w:rsidP="00CA7D28">
      <w:pPr>
        <w:tabs>
          <w:tab w:val="left" w:pos="-720"/>
          <w:tab w:val="left" w:pos="0"/>
        </w:tabs>
        <w:suppressAutoHyphens/>
        <w:jc w:val="both"/>
        <w:rPr>
          <w:rFonts w:ascii="Gill Sans MT" w:hAnsi="Gill Sans MT"/>
          <w:color w:val="595959"/>
          <w:spacing w:val="-3"/>
        </w:rPr>
      </w:pPr>
    </w:p>
    <w:p w:rsidR="00CA7D28" w:rsidRPr="00037BA5" w:rsidRDefault="00CA7D28" w:rsidP="00CA7D28">
      <w:pPr>
        <w:tabs>
          <w:tab w:val="left" w:pos="-720"/>
          <w:tab w:val="left" w:pos="0"/>
        </w:tabs>
        <w:suppressAutoHyphens/>
        <w:jc w:val="both"/>
        <w:rPr>
          <w:rFonts w:ascii="Gill Sans MT" w:hAnsi="Gill Sans MT"/>
          <w:color w:val="595959"/>
          <w:spacing w:val="-3"/>
        </w:rPr>
      </w:pPr>
      <w:r w:rsidRPr="00037BA5">
        <w:rPr>
          <w:rFonts w:ascii="Gill Sans MT" w:hAnsi="Gill Sans MT"/>
          <w:color w:val="595959"/>
          <w:spacing w:val="-3"/>
        </w:rPr>
        <w:t>S’il s’avérait, dès le démarrage du chantier ou en cours d’exécution, que le personnel est insuffisant, nous nous engageons à le renforcer de façon à conduire les travaux à bonne fin et dans les délais prévus et dans les conditions imposées par le dossier d’appel d’offres.</w:t>
      </w:r>
    </w:p>
    <w:p w:rsidR="00CA7D28" w:rsidRPr="00037BA5" w:rsidRDefault="00CA7D28" w:rsidP="00CA7D28">
      <w:pPr>
        <w:tabs>
          <w:tab w:val="left" w:pos="-720"/>
          <w:tab w:val="left" w:pos="0"/>
        </w:tabs>
        <w:suppressAutoHyphens/>
        <w:jc w:val="both"/>
        <w:rPr>
          <w:rFonts w:ascii="Gill Sans MT" w:hAnsi="Gill Sans MT"/>
          <w:color w:val="595959"/>
          <w:spacing w:val="-3"/>
        </w:rPr>
      </w:pPr>
    </w:p>
    <w:p w:rsidR="00CA7D28" w:rsidRPr="00037BA5" w:rsidRDefault="00CA7D28" w:rsidP="00CA7D28">
      <w:pPr>
        <w:tabs>
          <w:tab w:val="left" w:pos="-720"/>
          <w:tab w:val="left" w:pos="0"/>
        </w:tabs>
        <w:suppressAutoHyphens/>
        <w:jc w:val="both"/>
        <w:rPr>
          <w:rFonts w:ascii="Gill Sans MT" w:hAnsi="Gill Sans MT"/>
          <w:color w:val="595959"/>
          <w:spacing w:val="-3"/>
        </w:rPr>
      </w:pPr>
      <w:r w:rsidRPr="00037BA5">
        <w:rPr>
          <w:rFonts w:ascii="Gill Sans MT" w:hAnsi="Gill Sans MT"/>
          <w:color w:val="595959"/>
          <w:spacing w:val="-3"/>
        </w:rPr>
        <w:t>Fait à  ..................</w:t>
      </w:r>
      <w:r>
        <w:rPr>
          <w:rFonts w:ascii="Gill Sans MT" w:hAnsi="Gill Sans MT"/>
          <w:color w:val="595959"/>
          <w:spacing w:val="-3"/>
        </w:rPr>
        <w:t>........…. le   ……. /…………. / 2020</w:t>
      </w:r>
    </w:p>
    <w:p w:rsidR="00CA7D28" w:rsidRPr="00037BA5" w:rsidRDefault="00CA7D28" w:rsidP="00CA7D28">
      <w:pPr>
        <w:tabs>
          <w:tab w:val="left" w:pos="-720"/>
          <w:tab w:val="left" w:pos="0"/>
        </w:tabs>
        <w:suppressAutoHyphens/>
        <w:jc w:val="both"/>
        <w:rPr>
          <w:rFonts w:ascii="Gill Sans MT" w:hAnsi="Gill Sans MT"/>
          <w:color w:val="595959"/>
          <w:spacing w:val="-3"/>
        </w:rPr>
      </w:pPr>
      <w:r w:rsidRPr="00037BA5">
        <w:rPr>
          <w:rFonts w:ascii="Gill Sans MT" w:hAnsi="Gill Sans MT"/>
          <w:color w:val="595959"/>
          <w:spacing w:val="-3"/>
        </w:rPr>
        <w:tab/>
      </w:r>
      <w:r w:rsidRPr="00037BA5">
        <w:rPr>
          <w:rFonts w:ascii="Gill Sans MT" w:hAnsi="Gill Sans MT"/>
          <w:color w:val="595959"/>
          <w:spacing w:val="-3"/>
        </w:rPr>
        <w:tab/>
      </w:r>
      <w:r w:rsidRPr="00037BA5">
        <w:rPr>
          <w:rFonts w:ascii="Gill Sans MT" w:hAnsi="Gill Sans MT"/>
          <w:color w:val="595959"/>
          <w:spacing w:val="-3"/>
        </w:rPr>
        <w:tab/>
      </w:r>
      <w:r w:rsidRPr="00037BA5">
        <w:rPr>
          <w:rFonts w:ascii="Gill Sans MT" w:hAnsi="Gill Sans MT"/>
          <w:color w:val="595959"/>
          <w:spacing w:val="-3"/>
        </w:rPr>
        <w:tab/>
      </w:r>
      <w:r w:rsidRPr="00037BA5">
        <w:rPr>
          <w:rFonts w:ascii="Gill Sans MT" w:hAnsi="Gill Sans MT"/>
          <w:color w:val="595959"/>
          <w:spacing w:val="-3"/>
        </w:rPr>
        <w:tab/>
      </w:r>
      <w:r w:rsidRPr="00037BA5">
        <w:rPr>
          <w:rFonts w:ascii="Gill Sans MT" w:hAnsi="Gill Sans MT"/>
          <w:color w:val="595959"/>
          <w:spacing w:val="-3"/>
        </w:rPr>
        <w:tab/>
      </w:r>
      <w:r w:rsidRPr="00037BA5">
        <w:rPr>
          <w:rFonts w:ascii="Gill Sans MT" w:hAnsi="Gill Sans MT"/>
          <w:color w:val="595959"/>
          <w:spacing w:val="-3"/>
        </w:rPr>
        <w:tab/>
      </w:r>
      <w:r w:rsidRPr="00037BA5">
        <w:rPr>
          <w:rFonts w:ascii="Gill Sans MT" w:hAnsi="Gill Sans MT"/>
          <w:color w:val="595959"/>
          <w:spacing w:val="-3"/>
        </w:rPr>
        <w:tab/>
      </w:r>
      <w:r w:rsidRPr="00037BA5">
        <w:rPr>
          <w:rFonts w:ascii="Gill Sans MT" w:hAnsi="Gill Sans MT"/>
          <w:color w:val="595959"/>
          <w:spacing w:val="-3"/>
        </w:rPr>
        <w:tab/>
      </w:r>
    </w:p>
    <w:p w:rsidR="00CA7D28" w:rsidRPr="00037BA5" w:rsidRDefault="00CA7D28" w:rsidP="00CA7D28">
      <w:pPr>
        <w:tabs>
          <w:tab w:val="left" w:pos="-720"/>
          <w:tab w:val="left" w:pos="0"/>
        </w:tabs>
        <w:suppressAutoHyphens/>
        <w:jc w:val="both"/>
        <w:rPr>
          <w:rFonts w:ascii="Gill Sans MT" w:hAnsi="Gill Sans MT"/>
          <w:color w:val="595959"/>
          <w:spacing w:val="-3"/>
        </w:rPr>
      </w:pPr>
      <w:r w:rsidRPr="00037BA5">
        <w:rPr>
          <w:rFonts w:ascii="Gill Sans MT" w:hAnsi="Gill Sans MT"/>
          <w:color w:val="595959"/>
          <w:spacing w:val="-3"/>
        </w:rPr>
        <w:t xml:space="preserve">                                                                                   Le soumissionnaire</w:t>
      </w:r>
    </w:p>
    <w:p w:rsidR="00CA7D28" w:rsidRPr="00037BA5" w:rsidRDefault="00CA7D28" w:rsidP="00CA7D28">
      <w:pPr>
        <w:tabs>
          <w:tab w:val="left" w:pos="-720"/>
          <w:tab w:val="left" w:pos="0"/>
        </w:tabs>
        <w:suppressAutoHyphens/>
        <w:jc w:val="both"/>
        <w:rPr>
          <w:rFonts w:ascii="Gill Sans MT" w:hAnsi="Gill Sans MT"/>
          <w:b/>
          <w:color w:val="595959"/>
          <w:spacing w:val="-3"/>
        </w:rPr>
      </w:pPr>
      <w:r w:rsidRPr="00037BA5">
        <w:rPr>
          <w:rFonts w:ascii="Gill Sans MT" w:hAnsi="Gill Sans MT"/>
          <w:color w:val="595959"/>
        </w:rPr>
        <w:br w:type="page"/>
      </w:r>
      <w:r w:rsidRPr="00037BA5">
        <w:rPr>
          <w:rFonts w:ascii="Gill Sans MT" w:hAnsi="Gill Sans MT"/>
          <w:b/>
          <w:color w:val="595959"/>
          <w:spacing w:val="-3"/>
        </w:rPr>
        <w:lastRenderedPageBreak/>
        <w:t xml:space="preserve">ANNEXE 3 – La liste du Matériel et de l’outillage à mettre en place sur le Chantier </w:t>
      </w:r>
    </w:p>
    <w:p w:rsidR="00CA7D28" w:rsidRPr="00037BA5" w:rsidRDefault="00CA7D28" w:rsidP="00CA7D28">
      <w:pPr>
        <w:tabs>
          <w:tab w:val="left" w:pos="-720"/>
          <w:tab w:val="left" w:pos="0"/>
        </w:tabs>
        <w:suppressAutoHyphens/>
        <w:jc w:val="both"/>
        <w:rPr>
          <w:rFonts w:ascii="Gill Sans MT" w:hAnsi="Gill Sans MT"/>
          <w:color w:val="595959"/>
          <w:spacing w:val="-3"/>
        </w:rPr>
      </w:pPr>
    </w:p>
    <w:p w:rsidR="00CA7D28" w:rsidRPr="00037BA5" w:rsidRDefault="00CA7D28" w:rsidP="00CA7D28">
      <w:pPr>
        <w:tabs>
          <w:tab w:val="left" w:pos="-720"/>
          <w:tab w:val="left" w:pos="0"/>
        </w:tabs>
        <w:suppressAutoHyphens/>
        <w:jc w:val="both"/>
        <w:rPr>
          <w:rFonts w:ascii="Gill Sans MT" w:hAnsi="Gill Sans MT"/>
          <w:color w:val="595959"/>
          <w:spacing w:val="-3"/>
        </w:rPr>
      </w:pPr>
    </w:p>
    <w:p w:rsidR="00CA7D28" w:rsidRPr="00037BA5" w:rsidRDefault="00CA7D28" w:rsidP="00CA7D28">
      <w:pPr>
        <w:tabs>
          <w:tab w:val="left" w:pos="-720"/>
          <w:tab w:val="left" w:pos="270"/>
          <w:tab w:val="left" w:pos="360"/>
        </w:tabs>
        <w:suppressAutoHyphens/>
        <w:ind w:left="90" w:firstLine="90"/>
        <w:rPr>
          <w:rFonts w:ascii="Gill Sans MT" w:hAnsi="Gill Sans MT"/>
          <w:color w:val="595959"/>
          <w:spacing w:val="-3"/>
        </w:rPr>
      </w:pPr>
      <w:r w:rsidRPr="00037BA5">
        <w:rPr>
          <w:rFonts w:ascii="Gill Sans MT" w:hAnsi="Gill Sans MT"/>
          <w:color w:val="595959"/>
          <w:spacing w:val="-3"/>
        </w:rPr>
        <w:t>Je soussigné  (nom, prénom, et qualité)…………………………………………………………………………</w:t>
      </w:r>
    </w:p>
    <w:p w:rsidR="00CA7D28" w:rsidRPr="00037BA5" w:rsidRDefault="00CA7D28" w:rsidP="00CA7D28">
      <w:pPr>
        <w:tabs>
          <w:tab w:val="left" w:pos="-720"/>
          <w:tab w:val="left" w:pos="0"/>
        </w:tabs>
        <w:suppressAutoHyphens/>
        <w:ind w:hanging="90"/>
        <w:jc w:val="both"/>
        <w:rPr>
          <w:rFonts w:ascii="Gill Sans MT" w:hAnsi="Gill Sans MT"/>
          <w:color w:val="595959"/>
          <w:spacing w:val="-3"/>
        </w:rPr>
      </w:pPr>
    </w:p>
    <w:p w:rsidR="00CA7D28" w:rsidRPr="00037BA5" w:rsidRDefault="00CA7D28" w:rsidP="00CA7D28">
      <w:pPr>
        <w:tabs>
          <w:tab w:val="left" w:pos="-720"/>
          <w:tab w:val="left" w:pos="0"/>
        </w:tabs>
        <w:suppressAutoHyphens/>
        <w:jc w:val="both"/>
        <w:rPr>
          <w:rFonts w:ascii="Gill Sans MT" w:hAnsi="Gill Sans MT"/>
          <w:color w:val="595959"/>
          <w:spacing w:val="-3"/>
        </w:rPr>
      </w:pPr>
      <w:r w:rsidRPr="00037BA5">
        <w:rPr>
          <w:rFonts w:ascii="Gill Sans MT" w:hAnsi="Gill Sans MT"/>
          <w:color w:val="595959"/>
          <w:spacing w:val="-3"/>
        </w:rPr>
        <w:t xml:space="preserve">Agissant au nom de </w:t>
      </w:r>
      <w:r w:rsidRPr="00037BA5">
        <w:rPr>
          <w:rFonts w:ascii="Gill Sans MT" w:hAnsi="Gill Sans MT"/>
          <w:color w:val="595959"/>
        </w:rPr>
        <w:t xml:space="preserve">l’entreprise </w:t>
      </w:r>
      <w:r w:rsidRPr="00037BA5">
        <w:rPr>
          <w:rFonts w:ascii="Gill Sans MT" w:hAnsi="Gill Sans MT"/>
          <w:color w:val="595959"/>
          <w:spacing w:val="-3"/>
        </w:rPr>
        <w:t>ou en mon nom propre, je déclare que les équipements et matériels désignés ci-après, seront mobilisés pour l’exécution du marché.</w:t>
      </w:r>
    </w:p>
    <w:p w:rsidR="00CA7D28" w:rsidRPr="00037BA5" w:rsidRDefault="00CA7D28" w:rsidP="00CA7D28">
      <w:pPr>
        <w:tabs>
          <w:tab w:val="left" w:pos="-720"/>
          <w:tab w:val="left" w:pos="0"/>
        </w:tabs>
        <w:suppressAutoHyphens/>
        <w:jc w:val="both"/>
        <w:rPr>
          <w:rFonts w:ascii="Gill Sans MT" w:hAnsi="Gill Sans MT"/>
          <w:color w:val="595959"/>
          <w:spacing w:val="-3"/>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1"/>
        <w:gridCol w:w="2272"/>
        <w:gridCol w:w="1989"/>
        <w:gridCol w:w="1989"/>
        <w:gridCol w:w="2386"/>
      </w:tblGrid>
      <w:tr w:rsidR="00CA7D28" w:rsidRPr="00037BA5" w:rsidTr="00CA7D28">
        <w:trPr>
          <w:trHeight w:val="708"/>
          <w:jc w:val="center"/>
        </w:trPr>
        <w:tc>
          <w:tcPr>
            <w:tcW w:w="971" w:type="dxa"/>
            <w:vAlign w:val="center"/>
          </w:tcPr>
          <w:p w:rsidR="00CA7D28" w:rsidRPr="00037BA5" w:rsidRDefault="00CA7D28" w:rsidP="00CA7D28">
            <w:pPr>
              <w:tabs>
                <w:tab w:val="left" w:pos="-720"/>
                <w:tab w:val="left" w:pos="0"/>
              </w:tabs>
              <w:suppressAutoHyphens/>
              <w:jc w:val="center"/>
              <w:rPr>
                <w:rFonts w:ascii="Gill Sans MT" w:hAnsi="Gill Sans MT"/>
                <w:color w:val="595959"/>
                <w:spacing w:val="-3"/>
              </w:rPr>
            </w:pPr>
            <w:r w:rsidRPr="00037BA5">
              <w:rPr>
                <w:rFonts w:ascii="Gill Sans MT" w:hAnsi="Gill Sans MT"/>
                <w:color w:val="595959"/>
                <w:spacing w:val="-3"/>
              </w:rPr>
              <w:t>N° d’ordre</w:t>
            </w:r>
          </w:p>
        </w:tc>
        <w:tc>
          <w:tcPr>
            <w:tcW w:w="2272" w:type="dxa"/>
            <w:vAlign w:val="center"/>
          </w:tcPr>
          <w:p w:rsidR="00CA7D28" w:rsidRPr="00037BA5" w:rsidRDefault="00CA7D28" w:rsidP="00CA7D28">
            <w:pPr>
              <w:tabs>
                <w:tab w:val="left" w:pos="-720"/>
                <w:tab w:val="left" w:pos="0"/>
              </w:tabs>
              <w:suppressAutoHyphens/>
              <w:jc w:val="center"/>
              <w:rPr>
                <w:rFonts w:ascii="Gill Sans MT" w:hAnsi="Gill Sans MT"/>
                <w:color w:val="595959"/>
                <w:spacing w:val="-3"/>
              </w:rPr>
            </w:pPr>
            <w:r w:rsidRPr="00037BA5">
              <w:rPr>
                <w:rFonts w:ascii="Gill Sans MT" w:hAnsi="Gill Sans MT"/>
                <w:color w:val="595959"/>
                <w:spacing w:val="-3"/>
              </w:rPr>
              <w:t>Désignation de l’équipement ou du matériel</w:t>
            </w:r>
          </w:p>
        </w:tc>
        <w:tc>
          <w:tcPr>
            <w:tcW w:w="1989" w:type="dxa"/>
            <w:vAlign w:val="center"/>
          </w:tcPr>
          <w:p w:rsidR="00CA7D28" w:rsidRPr="00037BA5" w:rsidRDefault="00CA7D28" w:rsidP="00CA7D28">
            <w:pPr>
              <w:tabs>
                <w:tab w:val="left" w:pos="-720"/>
                <w:tab w:val="left" w:pos="0"/>
              </w:tabs>
              <w:suppressAutoHyphens/>
              <w:jc w:val="center"/>
              <w:rPr>
                <w:rFonts w:ascii="Gill Sans MT" w:hAnsi="Gill Sans MT"/>
                <w:color w:val="595959"/>
                <w:spacing w:val="-3"/>
              </w:rPr>
            </w:pPr>
            <w:r w:rsidRPr="00037BA5">
              <w:rPr>
                <w:rFonts w:ascii="Gill Sans MT" w:hAnsi="Gill Sans MT"/>
                <w:color w:val="595959"/>
                <w:spacing w:val="-3"/>
              </w:rPr>
              <w:t>Etat de l’équipement ou du matériel</w:t>
            </w:r>
          </w:p>
        </w:tc>
        <w:tc>
          <w:tcPr>
            <w:tcW w:w="1989" w:type="dxa"/>
            <w:vAlign w:val="center"/>
          </w:tcPr>
          <w:p w:rsidR="00CA7D28" w:rsidRPr="00037BA5" w:rsidRDefault="00CA7D28" w:rsidP="00CA7D28">
            <w:pPr>
              <w:tabs>
                <w:tab w:val="left" w:pos="-720"/>
                <w:tab w:val="left" w:pos="0"/>
              </w:tabs>
              <w:suppressAutoHyphens/>
              <w:jc w:val="center"/>
              <w:rPr>
                <w:rFonts w:ascii="Gill Sans MT" w:hAnsi="Gill Sans MT"/>
                <w:color w:val="595959"/>
                <w:spacing w:val="-3"/>
              </w:rPr>
            </w:pPr>
            <w:r w:rsidRPr="00037BA5">
              <w:rPr>
                <w:rFonts w:ascii="Gill Sans MT" w:hAnsi="Gill Sans MT"/>
                <w:color w:val="595959"/>
                <w:spacing w:val="-3"/>
              </w:rPr>
              <w:t>Date de fabrication</w:t>
            </w:r>
          </w:p>
        </w:tc>
        <w:tc>
          <w:tcPr>
            <w:tcW w:w="2386" w:type="dxa"/>
            <w:vAlign w:val="center"/>
          </w:tcPr>
          <w:p w:rsidR="00CA7D28" w:rsidRPr="00037BA5" w:rsidRDefault="00CA7D28" w:rsidP="00CA7D28">
            <w:pPr>
              <w:tabs>
                <w:tab w:val="left" w:pos="-720"/>
                <w:tab w:val="left" w:pos="0"/>
              </w:tabs>
              <w:suppressAutoHyphens/>
              <w:jc w:val="center"/>
              <w:rPr>
                <w:rFonts w:ascii="Gill Sans MT" w:hAnsi="Gill Sans MT"/>
                <w:color w:val="595959"/>
                <w:spacing w:val="-3"/>
              </w:rPr>
            </w:pPr>
            <w:r w:rsidRPr="00037BA5">
              <w:rPr>
                <w:rFonts w:ascii="Gill Sans MT" w:hAnsi="Gill Sans MT"/>
                <w:color w:val="595959"/>
                <w:spacing w:val="-3"/>
              </w:rPr>
              <w:t>Appartenance</w:t>
            </w:r>
          </w:p>
          <w:p w:rsidR="00CA7D28" w:rsidRPr="00037BA5" w:rsidRDefault="00CA7D28" w:rsidP="00CA7D28">
            <w:pPr>
              <w:tabs>
                <w:tab w:val="left" w:pos="-720"/>
                <w:tab w:val="left" w:pos="0"/>
              </w:tabs>
              <w:suppressAutoHyphens/>
              <w:jc w:val="center"/>
              <w:rPr>
                <w:rFonts w:ascii="Gill Sans MT" w:hAnsi="Gill Sans MT"/>
                <w:color w:val="595959"/>
                <w:spacing w:val="-3"/>
              </w:rPr>
            </w:pPr>
            <w:r w:rsidRPr="00037BA5">
              <w:rPr>
                <w:rFonts w:ascii="Gill Sans MT" w:hAnsi="Gill Sans MT"/>
                <w:color w:val="595959"/>
                <w:spacing w:val="-3"/>
              </w:rPr>
              <w:t>(location ou propre)</w:t>
            </w:r>
          </w:p>
        </w:tc>
      </w:tr>
      <w:tr w:rsidR="00CA7D28" w:rsidRPr="00037BA5" w:rsidTr="00CA7D28">
        <w:trPr>
          <w:trHeight w:val="440"/>
          <w:jc w:val="center"/>
        </w:trPr>
        <w:tc>
          <w:tcPr>
            <w:tcW w:w="971"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72"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b/>
                <w:color w:val="595959"/>
                <w:spacing w:val="-3"/>
              </w:rPr>
            </w:pPr>
          </w:p>
        </w:tc>
        <w:tc>
          <w:tcPr>
            <w:tcW w:w="2386"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r>
      <w:tr w:rsidR="00CA7D28" w:rsidRPr="00037BA5" w:rsidTr="00CA7D28">
        <w:trPr>
          <w:trHeight w:val="440"/>
          <w:jc w:val="center"/>
        </w:trPr>
        <w:tc>
          <w:tcPr>
            <w:tcW w:w="971"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72"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b/>
                <w:color w:val="595959"/>
                <w:spacing w:val="-3"/>
              </w:rPr>
            </w:pPr>
          </w:p>
        </w:tc>
        <w:tc>
          <w:tcPr>
            <w:tcW w:w="2386"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r>
      <w:tr w:rsidR="00CA7D28" w:rsidRPr="00037BA5" w:rsidTr="00CA7D28">
        <w:trPr>
          <w:trHeight w:val="440"/>
          <w:jc w:val="center"/>
        </w:trPr>
        <w:tc>
          <w:tcPr>
            <w:tcW w:w="971"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72"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b/>
                <w:color w:val="595959"/>
                <w:spacing w:val="-3"/>
              </w:rPr>
            </w:pPr>
          </w:p>
        </w:tc>
        <w:tc>
          <w:tcPr>
            <w:tcW w:w="2386"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r>
      <w:tr w:rsidR="00CA7D28" w:rsidRPr="00037BA5" w:rsidTr="00CA7D28">
        <w:trPr>
          <w:trHeight w:val="440"/>
          <w:jc w:val="center"/>
        </w:trPr>
        <w:tc>
          <w:tcPr>
            <w:tcW w:w="971"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72"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b/>
                <w:color w:val="595959"/>
                <w:spacing w:val="-3"/>
              </w:rPr>
            </w:pPr>
          </w:p>
        </w:tc>
        <w:tc>
          <w:tcPr>
            <w:tcW w:w="2386"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r>
      <w:tr w:rsidR="00CA7D28" w:rsidRPr="00037BA5" w:rsidTr="00CA7D28">
        <w:trPr>
          <w:trHeight w:val="440"/>
          <w:jc w:val="center"/>
        </w:trPr>
        <w:tc>
          <w:tcPr>
            <w:tcW w:w="971"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72"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b/>
                <w:color w:val="595959"/>
                <w:spacing w:val="-3"/>
              </w:rPr>
            </w:pPr>
          </w:p>
        </w:tc>
        <w:tc>
          <w:tcPr>
            <w:tcW w:w="2386"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r>
      <w:tr w:rsidR="00CA7D28" w:rsidRPr="00037BA5" w:rsidTr="00CA7D28">
        <w:trPr>
          <w:trHeight w:val="440"/>
          <w:jc w:val="center"/>
        </w:trPr>
        <w:tc>
          <w:tcPr>
            <w:tcW w:w="971"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72"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b/>
                <w:color w:val="595959"/>
                <w:spacing w:val="-3"/>
              </w:rPr>
            </w:pPr>
          </w:p>
        </w:tc>
        <w:tc>
          <w:tcPr>
            <w:tcW w:w="2386"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r>
      <w:tr w:rsidR="00CA7D28" w:rsidRPr="00037BA5" w:rsidTr="00CA7D28">
        <w:trPr>
          <w:trHeight w:val="440"/>
          <w:jc w:val="center"/>
        </w:trPr>
        <w:tc>
          <w:tcPr>
            <w:tcW w:w="971"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72"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b/>
                <w:color w:val="595959"/>
                <w:spacing w:val="-3"/>
              </w:rPr>
            </w:pPr>
          </w:p>
        </w:tc>
        <w:tc>
          <w:tcPr>
            <w:tcW w:w="2386"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r>
      <w:tr w:rsidR="00CA7D28" w:rsidRPr="00037BA5" w:rsidTr="00CA7D28">
        <w:trPr>
          <w:trHeight w:val="440"/>
          <w:jc w:val="center"/>
        </w:trPr>
        <w:tc>
          <w:tcPr>
            <w:tcW w:w="971"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2272"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c>
          <w:tcPr>
            <w:tcW w:w="1989" w:type="dxa"/>
          </w:tcPr>
          <w:p w:rsidR="00CA7D28" w:rsidRPr="00037BA5" w:rsidRDefault="00CA7D28" w:rsidP="00CA7D28">
            <w:pPr>
              <w:tabs>
                <w:tab w:val="left" w:pos="-720"/>
                <w:tab w:val="left" w:pos="0"/>
              </w:tabs>
              <w:suppressAutoHyphens/>
              <w:jc w:val="both"/>
              <w:rPr>
                <w:rFonts w:ascii="Gill Sans MT" w:hAnsi="Gill Sans MT"/>
                <w:b/>
                <w:color w:val="595959"/>
                <w:spacing w:val="-3"/>
              </w:rPr>
            </w:pPr>
          </w:p>
        </w:tc>
        <w:tc>
          <w:tcPr>
            <w:tcW w:w="2386" w:type="dxa"/>
          </w:tcPr>
          <w:p w:rsidR="00CA7D28" w:rsidRPr="00037BA5" w:rsidRDefault="00CA7D28" w:rsidP="00CA7D28">
            <w:pPr>
              <w:tabs>
                <w:tab w:val="left" w:pos="-720"/>
                <w:tab w:val="left" w:pos="0"/>
              </w:tabs>
              <w:suppressAutoHyphens/>
              <w:jc w:val="both"/>
              <w:rPr>
                <w:rFonts w:ascii="Gill Sans MT" w:hAnsi="Gill Sans MT"/>
                <w:color w:val="595959"/>
                <w:spacing w:val="-3"/>
              </w:rPr>
            </w:pPr>
          </w:p>
        </w:tc>
      </w:tr>
    </w:tbl>
    <w:p w:rsidR="00CA7D28" w:rsidRPr="00037BA5" w:rsidRDefault="00CA7D28" w:rsidP="00CA7D28">
      <w:pPr>
        <w:tabs>
          <w:tab w:val="left" w:pos="-720"/>
          <w:tab w:val="left" w:pos="0"/>
        </w:tabs>
        <w:suppressAutoHyphens/>
        <w:jc w:val="both"/>
        <w:rPr>
          <w:rFonts w:ascii="Gill Sans MT" w:hAnsi="Gill Sans MT"/>
          <w:color w:val="595959"/>
          <w:spacing w:val="-3"/>
        </w:rPr>
      </w:pPr>
    </w:p>
    <w:p w:rsidR="00CA7D28" w:rsidRPr="00037BA5" w:rsidRDefault="00CA7D28" w:rsidP="00CA7D28">
      <w:pPr>
        <w:tabs>
          <w:tab w:val="left" w:pos="-720"/>
          <w:tab w:val="left" w:pos="0"/>
        </w:tabs>
        <w:suppressAutoHyphens/>
        <w:jc w:val="both"/>
        <w:rPr>
          <w:rFonts w:ascii="Gill Sans MT" w:hAnsi="Gill Sans MT"/>
          <w:color w:val="595959"/>
          <w:spacing w:val="-3"/>
        </w:rPr>
      </w:pPr>
      <w:r w:rsidRPr="00037BA5">
        <w:rPr>
          <w:rFonts w:ascii="Gill Sans MT" w:hAnsi="Gill Sans MT"/>
          <w:color w:val="595959"/>
          <w:spacing w:val="-3"/>
        </w:rPr>
        <w:t>S’il s’avérait, dès le démarrage du chantier ou en cours d’exécution, que les moyens en équipements et matériels s’avéreraient  insuffisant, nous nous engageons à le renforcer de façon à conduire les travaux à bonne fin et dans les délais prévus et dans les conditions imposées par le dossier d’appel d’offres.</w:t>
      </w:r>
    </w:p>
    <w:p w:rsidR="00CA7D28" w:rsidRPr="00037BA5" w:rsidRDefault="00CA7D28" w:rsidP="00CA7D28">
      <w:pPr>
        <w:tabs>
          <w:tab w:val="left" w:pos="-720"/>
          <w:tab w:val="left" w:pos="0"/>
        </w:tabs>
        <w:suppressAutoHyphens/>
        <w:jc w:val="both"/>
        <w:rPr>
          <w:rFonts w:ascii="Gill Sans MT" w:hAnsi="Gill Sans MT"/>
          <w:color w:val="595959"/>
          <w:spacing w:val="-3"/>
        </w:rPr>
      </w:pPr>
    </w:p>
    <w:p w:rsidR="00CA7D28" w:rsidRPr="00037BA5" w:rsidRDefault="00CA7D28" w:rsidP="00CA7D28">
      <w:pPr>
        <w:tabs>
          <w:tab w:val="left" w:pos="-720"/>
          <w:tab w:val="left" w:pos="0"/>
        </w:tabs>
        <w:suppressAutoHyphens/>
        <w:jc w:val="both"/>
        <w:rPr>
          <w:rFonts w:ascii="Gill Sans MT" w:hAnsi="Gill Sans MT"/>
          <w:color w:val="595959"/>
          <w:spacing w:val="-3"/>
        </w:rPr>
      </w:pPr>
      <w:r w:rsidRPr="00037BA5">
        <w:rPr>
          <w:rFonts w:ascii="Gill Sans MT" w:hAnsi="Gill Sans MT"/>
          <w:color w:val="595959"/>
          <w:spacing w:val="-3"/>
        </w:rPr>
        <w:t xml:space="preserve">Fait à   , le    </w:t>
      </w:r>
      <w:r>
        <w:rPr>
          <w:rFonts w:ascii="Gill Sans MT" w:hAnsi="Gill Sans MT"/>
          <w:color w:val="595959"/>
          <w:spacing w:val="-3"/>
        </w:rPr>
        <w:t xml:space="preserve">           /               / 2020</w:t>
      </w:r>
    </w:p>
    <w:p w:rsidR="00CA7D28" w:rsidRPr="00037BA5" w:rsidRDefault="00CA7D28" w:rsidP="00CA7D28">
      <w:pPr>
        <w:tabs>
          <w:tab w:val="left" w:pos="-720"/>
          <w:tab w:val="left" w:pos="0"/>
        </w:tabs>
        <w:suppressAutoHyphens/>
        <w:jc w:val="both"/>
        <w:rPr>
          <w:rFonts w:ascii="Gill Sans MT" w:hAnsi="Gill Sans MT"/>
          <w:color w:val="595959"/>
          <w:spacing w:val="-3"/>
        </w:rPr>
      </w:pPr>
    </w:p>
    <w:p w:rsidR="00CA7D28" w:rsidRPr="00037BA5" w:rsidRDefault="00CA7D28" w:rsidP="00CA7D28">
      <w:pPr>
        <w:tabs>
          <w:tab w:val="left" w:pos="-720"/>
          <w:tab w:val="left" w:pos="0"/>
        </w:tabs>
        <w:suppressAutoHyphens/>
        <w:jc w:val="both"/>
        <w:rPr>
          <w:rFonts w:ascii="Gill Sans MT" w:hAnsi="Gill Sans MT"/>
          <w:color w:val="595959"/>
          <w:spacing w:val="-3"/>
        </w:rPr>
      </w:pPr>
    </w:p>
    <w:p w:rsidR="00CA7D28" w:rsidRPr="00037BA5" w:rsidRDefault="00CA7D28" w:rsidP="00CA7D28">
      <w:pPr>
        <w:tabs>
          <w:tab w:val="left" w:pos="-720"/>
          <w:tab w:val="left" w:pos="0"/>
        </w:tabs>
        <w:suppressAutoHyphens/>
        <w:jc w:val="both"/>
        <w:rPr>
          <w:rFonts w:ascii="Gill Sans MT" w:hAnsi="Gill Sans MT"/>
          <w:color w:val="595959"/>
          <w:spacing w:val="-3"/>
        </w:rPr>
      </w:pPr>
      <w:r w:rsidRPr="00037BA5">
        <w:rPr>
          <w:rFonts w:ascii="Gill Sans MT" w:hAnsi="Gill Sans MT"/>
          <w:color w:val="595959"/>
          <w:spacing w:val="-3"/>
        </w:rPr>
        <w:tab/>
      </w:r>
      <w:r w:rsidRPr="00037BA5">
        <w:rPr>
          <w:rFonts w:ascii="Gill Sans MT" w:hAnsi="Gill Sans MT"/>
          <w:color w:val="595959"/>
          <w:spacing w:val="-3"/>
        </w:rPr>
        <w:tab/>
      </w:r>
      <w:r w:rsidRPr="00037BA5">
        <w:rPr>
          <w:rFonts w:ascii="Gill Sans MT" w:hAnsi="Gill Sans MT"/>
          <w:color w:val="595959"/>
          <w:spacing w:val="-3"/>
        </w:rPr>
        <w:tab/>
      </w:r>
      <w:r w:rsidRPr="00037BA5">
        <w:rPr>
          <w:rFonts w:ascii="Gill Sans MT" w:hAnsi="Gill Sans MT"/>
          <w:color w:val="595959"/>
          <w:spacing w:val="-3"/>
        </w:rPr>
        <w:tab/>
      </w:r>
      <w:r w:rsidRPr="00037BA5">
        <w:rPr>
          <w:rFonts w:ascii="Gill Sans MT" w:hAnsi="Gill Sans MT"/>
          <w:color w:val="595959"/>
          <w:spacing w:val="-3"/>
        </w:rPr>
        <w:tab/>
      </w:r>
      <w:r w:rsidRPr="00037BA5">
        <w:rPr>
          <w:rFonts w:ascii="Gill Sans MT" w:hAnsi="Gill Sans MT"/>
          <w:color w:val="595959"/>
          <w:spacing w:val="-3"/>
        </w:rPr>
        <w:tab/>
      </w:r>
      <w:r w:rsidRPr="00037BA5">
        <w:rPr>
          <w:rFonts w:ascii="Gill Sans MT" w:hAnsi="Gill Sans MT"/>
          <w:color w:val="595959"/>
          <w:spacing w:val="-3"/>
        </w:rPr>
        <w:tab/>
        <w:t xml:space="preserve">              Le soumissionnaire</w:t>
      </w:r>
    </w:p>
    <w:p w:rsidR="00CA7D28" w:rsidRPr="00037BA5" w:rsidRDefault="00CA7D28" w:rsidP="00CA7D28">
      <w:pPr>
        <w:tabs>
          <w:tab w:val="left" w:pos="-720"/>
          <w:tab w:val="left" w:pos="0"/>
        </w:tabs>
        <w:suppressAutoHyphens/>
        <w:jc w:val="both"/>
        <w:rPr>
          <w:rFonts w:ascii="Gill Sans MT" w:hAnsi="Gill Sans MT"/>
          <w:spacing w:val="-3"/>
        </w:rPr>
      </w:pPr>
    </w:p>
    <w:p w:rsidR="00CA7D28" w:rsidRPr="00037BA5" w:rsidRDefault="00CA7D28" w:rsidP="00CA7D28">
      <w:pPr>
        <w:tabs>
          <w:tab w:val="left" w:pos="-720"/>
          <w:tab w:val="left" w:pos="0"/>
        </w:tabs>
        <w:suppressAutoHyphens/>
        <w:jc w:val="both"/>
        <w:rPr>
          <w:rFonts w:ascii="Gill Sans MT" w:hAnsi="Gill Sans MT"/>
          <w:b/>
          <w:spacing w:val="-3"/>
        </w:rPr>
      </w:pPr>
      <w:r w:rsidRPr="00037BA5">
        <w:rPr>
          <w:rFonts w:ascii="Gill Sans MT" w:hAnsi="Gill Sans MT"/>
        </w:rPr>
        <w:br w:type="page"/>
      </w:r>
      <w:r w:rsidRPr="00037BA5">
        <w:rPr>
          <w:rFonts w:ascii="Gill Sans MT" w:hAnsi="Gill Sans MT"/>
          <w:b/>
          <w:spacing w:val="-3"/>
        </w:rPr>
        <w:lastRenderedPageBreak/>
        <w:t>ANNEXE 4 - Planning d’exécution des travaux</w:t>
      </w:r>
    </w:p>
    <w:tbl>
      <w:tblPr>
        <w:tblW w:w="6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32"/>
        <w:gridCol w:w="574"/>
        <w:gridCol w:w="450"/>
        <w:gridCol w:w="540"/>
      </w:tblGrid>
      <w:tr w:rsidR="00CA7D28" w:rsidRPr="00037BA5" w:rsidTr="00CA7D28">
        <w:trPr>
          <w:gridAfter w:val="3"/>
          <w:wAfter w:w="1564" w:type="dxa"/>
          <w:cantSplit/>
          <w:trHeight w:val="493"/>
        </w:trPr>
        <w:tc>
          <w:tcPr>
            <w:tcW w:w="4532" w:type="dxa"/>
            <w:vMerge w:val="restart"/>
            <w:tcBorders>
              <w:top w:val="single" w:sz="4" w:space="0" w:color="auto"/>
              <w:left w:val="single" w:sz="12" w:space="0" w:color="auto"/>
              <w:right w:val="single" w:sz="12" w:space="0" w:color="auto"/>
            </w:tcBorders>
            <w:vAlign w:val="center"/>
          </w:tcPr>
          <w:p w:rsidR="00CA7D28" w:rsidRPr="00037BA5" w:rsidRDefault="00CA7D28" w:rsidP="00CA7D28">
            <w:pPr>
              <w:tabs>
                <w:tab w:val="left" w:pos="-720"/>
                <w:tab w:val="left" w:pos="0"/>
              </w:tabs>
              <w:suppressAutoHyphens/>
              <w:jc w:val="center"/>
              <w:rPr>
                <w:rFonts w:ascii="Gill Sans MT" w:hAnsi="Gill Sans MT"/>
                <w:spacing w:val="-3"/>
              </w:rPr>
            </w:pPr>
            <w:r w:rsidRPr="00037BA5">
              <w:rPr>
                <w:rFonts w:ascii="Gill Sans MT" w:hAnsi="Gill Sans MT"/>
                <w:spacing w:val="-3"/>
              </w:rPr>
              <w:t>Taches</w:t>
            </w:r>
          </w:p>
        </w:tc>
      </w:tr>
      <w:tr w:rsidR="00CA7D28" w:rsidRPr="00037BA5" w:rsidTr="00CA7D28">
        <w:trPr>
          <w:cantSplit/>
          <w:trHeight w:val="284"/>
        </w:trPr>
        <w:tc>
          <w:tcPr>
            <w:tcW w:w="4532" w:type="dxa"/>
            <w:vMerge/>
            <w:tcBorders>
              <w:left w:val="single" w:sz="12" w:space="0" w:color="auto"/>
              <w:bottom w:val="single" w:sz="12" w:space="0" w:color="auto"/>
              <w:right w:val="single" w:sz="12" w:space="0" w:color="auto"/>
            </w:tcBorders>
            <w:vAlign w:val="center"/>
          </w:tcPr>
          <w:p w:rsidR="00CA7D28" w:rsidRPr="00037BA5" w:rsidRDefault="00CA7D28" w:rsidP="00CA7D28">
            <w:pPr>
              <w:tabs>
                <w:tab w:val="left" w:pos="-720"/>
                <w:tab w:val="left" w:pos="0"/>
              </w:tabs>
              <w:suppressAutoHyphens/>
              <w:jc w:val="center"/>
              <w:rPr>
                <w:rFonts w:ascii="Gill Sans MT" w:hAnsi="Gill Sans MT"/>
                <w:spacing w:val="-3"/>
              </w:rPr>
            </w:pPr>
          </w:p>
        </w:tc>
        <w:tc>
          <w:tcPr>
            <w:tcW w:w="1564" w:type="dxa"/>
            <w:gridSpan w:val="3"/>
            <w:tcBorders>
              <w:top w:val="single" w:sz="12" w:space="0" w:color="auto"/>
              <w:left w:val="single" w:sz="12" w:space="0" w:color="auto"/>
              <w:bottom w:val="single" w:sz="12" w:space="0" w:color="auto"/>
              <w:right w:val="single" w:sz="6" w:space="0" w:color="auto"/>
            </w:tcBorders>
            <w:vAlign w:val="center"/>
          </w:tcPr>
          <w:p w:rsidR="00CA7D28" w:rsidRPr="00037BA5" w:rsidRDefault="00CA7D28" w:rsidP="00CA7D28">
            <w:pPr>
              <w:tabs>
                <w:tab w:val="left" w:pos="-720"/>
                <w:tab w:val="left" w:pos="0"/>
              </w:tabs>
              <w:suppressAutoHyphens/>
              <w:rPr>
                <w:rFonts w:ascii="Gill Sans MT" w:hAnsi="Gill Sans MT"/>
                <w:spacing w:val="-3"/>
              </w:rPr>
            </w:pPr>
            <w:r>
              <w:rPr>
                <w:rFonts w:ascii="Gill Sans MT" w:hAnsi="Gill Sans MT"/>
                <w:spacing w:val="-3"/>
              </w:rPr>
              <w:t>MOIS 1</w:t>
            </w:r>
          </w:p>
        </w:tc>
      </w:tr>
      <w:tr w:rsidR="00CA7D28" w:rsidRPr="00037BA5" w:rsidTr="00CA7D28">
        <w:trPr>
          <w:cantSplit/>
          <w:trHeight w:val="284"/>
        </w:trPr>
        <w:tc>
          <w:tcPr>
            <w:tcW w:w="4532" w:type="dxa"/>
            <w:vMerge/>
            <w:tcBorders>
              <w:left w:val="single" w:sz="12" w:space="0" w:color="auto"/>
              <w:bottom w:val="single" w:sz="12" w:space="0" w:color="auto"/>
              <w:right w:val="single" w:sz="12" w:space="0" w:color="auto"/>
            </w:tcBorders>
            <w:vAlign w:val="center"/>
          </w:tcPr>
          <w:p w:rsidR="00CA7D28" w:rsidRPr="00037BA5" w:rsidRDefault="00CA7D28" w:rsidP="00CA7D28">
            <w:pPr>
              <w:tabs>
                <w:tab w:val="left" w:pos="-720"/>
                <w:tab w:val="left" w:pos="0"/>
              </w:tabs>
              <w:suppressAutoHyphens/>
              <w:jc w:val="center"/>
              <w:rPr>
                <w:rFonts w:ascii="Gill Sans MT" w:hAnsi="Gill Sans MT"/>
                <w:spacing w:val="-3"/>
              </w:rPr>
            </w:pPr>
          </w:p>
        </w:tc>
        <w:tc>
          <w:tcPr>
            <w:tcW w:w="574" w:type="dxa"/>
            <w:tcBorders>
              <w:top w:val="single" w:sz="12" w:space="0" w:color="auto"/>
              <w:left w:val="single" w:sz="12" w:space="0" w:color="auto"/>
              <w:bottom w:val="single" w:sz="12" w:space="0" w:color="auto"/>
              <w:right w:val="single" w:sz="6" w:space="0" w:color="auto"/>
            </w:tcBorders>
            <w:vAlign w:val="center"/>
          </w:tcPr>
          <w:p w:rsidR="00CA7D28" w:rsidRPr="00037BA5" w:rsidRDefault="00CA7D28" w:rsidP="00CA7D28">
            <w:pPr>
              <w:tabs>
                <w:tab w:val="left" w:pos="-720"/>
                <w:tab w:val="left" w:pos="0"/>
              </w:tabs>
              <w:suppressAutoHyphens/>
              <w:jc w:val="center"/>
              <w:rPr>
                <w:rFonts w:ascii="Gill Sans MT" w:hAnsi="Gill Sans MT"/>
                <w:spacing w:val="-3"/>
              </w:rPr>
            </w:pPr>
            <w:r w:rsidRPr="00037BA5">
              <w:rPr>
                <w:rFonts w:ascii="Gill Sans MT" w:hAnsi="Gill Sans MT"/>
                <w:spacing w:val="-3"/>
              </w:rPr>
              <w:t>S1</w:t>
            </w:r>
          </w:p>
        </w:tc>
        <w:tc>
          <w:tcPr>
            <w:tcW w:w="450" w:type="dxa"/>
            <w:tcBorders>
              <w:top w:val="single" w:sz="12" w:space="0" w:color="auto"/>
              <w:left w:val="single" w:sz="6" w:space="0" w:color="auto"/>
              <w:bottom w:val="single" w:sz="12" w:space="0" w:color="auto"/>
              <w:right w:val="single" w:sz="6" w:space="0" w:color="auto"/>
            </w:tcBorders>
            <w:vAlign w:val="center"/>
          </w:tcPr>
          <w:p w:rsidR="00CA7D28" w:rsidRPr="00037BA5" w:rsidRDefault="00CA7D28" w:rsidP="00CA7D28">
            <w:pPr>
              <w:tabs>
                <w:tab w:val="left" w:pos="-720"/>
                <w:tab w:val="left" w:pos="0"/>
              </w:tabs>
              <w:suppressAutoHyphens/>
              <w:jc w:val="center"/>
              <w:rPr>
                <w:rFonts w:ascii="Gill Sans MT" w:hAnsi="Gill Sans MT"/>
                <w:spacing w:val="-3"/>
              </w:rPr>
            </w:pPr>
            <w:r w:rsidRPr="00037BA5">
              <w:rPr>
                <w:rFonts w:ascii="Gill Sans MT" w:hAnsi="Gill Sans MT"/>
                <w:spacing w:val="-3"/>
              </w:rPr>
              <w:t>S2</w:t>
            </w:r>
          </w:p>
        </w:tc>
        <w:tc>
          <w:tcPr>
            <w:tcW w:w="540" w:type="dxa"/>
            <w:tcBorders>
              <w:top w:val="single" w:sz="12" w:space="0" w:color="auto"/>
              <w:left w:val="single" w:sz="6" w:space="0" w:color="auto"/>
              <w:bottom w:val="single" w:sz="12" w:space="0" w:color="auto"/>
              <w:right w:val="single" w:sz="6" w:space="0" w:color="auto"/>
            </w:tcBorders>
            <w:vAlign w:val="center"/>
          </w:tcPr>
          <w:p w:rsidR="00CA7D28" w:rsidRPr="00037BA5" w:rsidRDefault="00CA7D28" w:rsidP="00CA7D28">
            <w:pPr>
              <w:tabs>
                <w:tab w:val="left" w:pos="-720"/>
                <w:tab w:val="left" w:pos="0"/>
              </w:tabs>
              <w:suppressAutoHyphens/>
              <w:jc w:val="center"/>
              <w:rPr>
                <w:rFonts w:ascii="Gill Sans MT" w:hAnsi="Gill Sans MT"/>
                <w:spacing w:val="-3"/>
              </w:rPr>
            </w:pPr>
            <w:r w:rsidRPr="00037BA5">
              <w:rPr>
                <w:rFonts w:ascii="Gill Sans MT" w:hAnsi="Gill Sans MT"/>
                <w:spacing w:val="-3"/>
              </w:rPr>
              <w:t>S3</w:t>
            </w:r>
          </w:p>
        </w:tc>
      </w:tr>
      <w:tr w:rsidR="00CA7D28" w:rsidRPr="00037BA5" w:rsidTr="00CA7D28">
        <w:trPr>
          <w:cantSplit/>
          <w:trHeight w:val="284"/>
        </w:trPr>
        <w:tc>
          <w:tcPr>
            <w:tcW w:w="4532" w:type="dxa"/>
            <w:tcBorders>
              <w:top w:val="single" w:sz="12" w:space="0" w:color="auto"/>
              <w:left w:val="single" w:sz="12" w:space="0" w:color="auto"/>
              <w:right w:val="nil"/>
            </w:tcBorders>
            <w:vAlign w:val="bottom"/>
          </w:tcPr>
          <w:p w:rsidR="00CA7D28" w:rsidRPr="00037BA5" w:rsidRDefault="00CA7D28" w:rsidP="00CA7D28">
            <w:pPr>
              <w:rPr>
                <w:rFonts w:ascii="Gill Sans MT" w:hAnsi="Gill Sans MT"/>
                <w:b/>
                <w:bCs/>
                <w:lang w:val="en-US" w:eastAsia="en-US"/>
              </w:rPr>
            </w:pPr>
          </w:p>
        </w:tc>
        <w:tc>
          <w:tcPr>
            <w:tcW w:w="574" w:type="dxa"/>
            <w:tcBorders>
              <w:top w:val="single" w:sz="12" w:space="0" w:color="auto"/>
              <w:left w:val="single" w:sz="12"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450" w:type="dxa"/>
            <w:tcBorders>
              <w:top w:val="single" w:sz="12"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540" w:type="dxa"/>
            <w:tcBorders>
              <w:top w:val="single" w:sz="12"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r>
      <w:tr w:rsidR="00CA7D28" w:rsidRPr="00037BA5" w:rsidTr="00CA7D28">
        <w:trPr>
          <w:cantSplit/>
          <w:trHeight w:val="284"/>
        </w:trPr>
        <w:tc>
          <w:tcPr>
            <w:tcW w:w="4532" w:type="dxa"/>
            <w:tcBorders>
              <w:left w:val="single" w:sz="12" w:space="0" w:color="auto"/>
              <w:right w:val="nil"/>
            </w:tcBorders>
            <w:vAlign w:val="bottom"/>
          </w:tcPr>
          <w:p w:rsidR="00CA7D28" w:rsidRPr="00037BA5" w:rsidRDefault="00CA7D28" w:rsidP="00CA7D28">
            <w:pPr>
              <w:rPr>
                <w:rFonts w:ascii="Gill Sans MT" w:hAnsi="Gill Sans MT"/>
                <w:lang w:val="en-US" w:eastAsia="en-US"/>
              </w:rPr>
            </w:pPr>
          </w:p>
        </w:tc>
        <w:tc>
          <w:tcPr>
            <w:tcW w:w="574" w:type="dxa"/>
            <w:tcBorders>
              <w:top w:val="single" w:sz="4" w:space="0" w:color="auto"/>
              <w:left w:val="single" w:sz="12"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45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54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r>
      <w:tr w:rsidR="00CA7D28" w:rsidRPr="00037BA5" w:rsidTr="00CA7D28">
        <w:trPr>
          <w:cantSplit/>
          <w:trHeight w:val="284"/>
        </w:trPr>
        <w:tc>
          <w:tcPr>
            <w:tcW w:w="4532" w:type="dxa"/>
            <w:tcBorders>
              <w:left w:val="single" w:sz="12" w:space="0" w:color="auto"/>
              <w:right w:val="nil"/>
            </w:tcBorders>
            <w:vAlign w:val="bottom"/>
          </w:tcPr>
          <w:p w:rsidR="00CA7D28" w:rsidRPr="00037BA5" w:rsidRDefault="00CA7D28" w:rsidP="00CA7D28">
            <w:pPr>
              <w:jc w:val="center"/>
              <w:rPr>
                <w:rFonts w:ascii="Gill Sans MT" w:hAnsi="Gill Sans MT"/>
                <w:b/>
                <w:bCs/>
                <w:lang w:val="en-US" w:eastAsia="en-US"/>
              </w:rPr>
            </w:pPr>
          </w:p>
        </w:tc>
        <w:tc>
          <w:tcPr>
            <w:tcW w:w="574" w:type="dxa"/>
            <w:tcBorders>
              <w:top w:val="single" w:sz="4" w:space="0" w:color="auto"/>
              <w:left w:val="single" w:sz="12"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45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54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r>
      <w:tr w:rsidR="00CA7D28" w:rsidRPr="00037BA5" w:rsidTr="00CA7D28">
        <w:trPr>
          <w:cantSplit/>
          <w:trHeight w:val="284"/>
        </w:trPr>
        <w:tc>
          <w:tcPr>
            <w:tcW w:w="4532" w:type="dxa"/>
            <w:tcBorders>
              <w:left w:val="single" w:sz="12" w:space="0" w:color="auto"/>
              <w:right w:val="nil"/>
            </w:tcBorders>
            <w:vAlign w:val="bottom"/>
          </w:tcPr>
          <w:p w:rsidR="00CA7D28" w:rsidRPr="00037BA5" w:rsidRDefault="00CA7D28" w:rsidP="00CA7D28">
            <w:pPr>
              <w:rPr>
                <w:rFonts w:ascii="Gill Sans MT" w:hAnsi="Gill Sans MT"/>
                <w:lang w:eastAsia="en-US"/>
              </w:rPr>
            </w:pPr>
          </w:p>
        </w:tc>
        <w:tc>
          <w:tcPr>
            <w:tcW w:w="574" w:type="dxa"/>
            <w:tcBorders>
              <w:top w:val="single" w:sz="4" w:space="0" w:color="auto"/>
              <w:left w:val="single" w:sz="12"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45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54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r>
      <w:tr w:rsidR="00CA7D28" w:rsidRPr="00037BA5" w:rsidTr="00CA7D28">
        <w:trPr>
          <w:cantSplit/>
          <w:trHeight w:val="284"/>
        </w:trPr>
        <w:tc>
          <w:tcPr>
            <w:tcW w:w="4532" w:type="dxa"/>
            <w:tcBorders>
              <w:left w:val="single" w:sz="12" w:space="0" w:color="auto"/>
              <w:right w:val="nil"/>
            </w:tcBorders>
            <w:vAlign w:val="center"/>
          </w:tcPr>
          <w:p w:rsidR="00CA7D28" w:rsidRPr="00037BA5" w:rsidRDefault="00CA7D28" w:rsidP="00CA7D28">
            <w:pPr>
              <w:rPr>
                <w:rFonts w:ascii="Gill Sans MT" w:hAnsi="Gill Sans MT"/>
                <w:lang w:val="en-US" w:eastAsia="en-US"/>
              </w:rPr>
            </w:pPr>
          </w:p>
        </w:tc>
        <w:tc>
          <w:tcPr>
            <w:tcW w:w="574" w:type="dxa"/>
            <w:tcBorders>
              <w:top w:val="single" w:sz="4" w:space="0" w:color="auto"/>
              <w:left w:val="single" w:sz="12"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45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54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r>
      <w:tr w:rsidR="00CA7D28" w:rsidRPr="00037BA5" w:rsidTr="00CA7D28">
        <w:trPr>
          <w:cantSplit/>
          <w:trHeight w:val="284"/>
        </w:trPr>
        <w:tc>
          <w:tcPr>
            <w:tcW w:w="4532" w:type="dxa"/>
            <w:tcBorders>
              <w:left w:val="single" w:sz="12" w:space="0" w:color="auto"/>
              <w:right w:val="nil"/>
            </w:tcBorders>
            <w:vAlign w:val="bottom"/>
          </w:tcPr>
          <w:p w:rsidR="00CA7D28" w:rsidRPr="00037BA5" w:rsidRDefault="00CA7D28" w:rsidP="00CA7D28">
            <w:pPr>
              <w:rPr>
                <w:rFonts w:ascii="Gill Sans MT" w:hAnsi="Gill Sans MT"/>
                <w:lang w:val="en-US" w:eastAsia="en-US"/>
              </w:rPr>
            </w:pPr>
          </w:p>
        </w:tc>
        <w:tc>
          <w:tcPr>
            <w:tcW w:w="574" w:type="dxa"/>
            <w:tcBorders>
              <w:top w:val="single" w:sz="4" w:space="0" w:color="auto"/>
              <w:left w:val="single" w:sz="12"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45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54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r>
      <w:tr w:rsidR="00CA7D28" w:rsidRPr="00037BA5" w:rsidTr="00CA7D28">
        <w:trPr>
          <w:cantSplit/>
          <w:trHeight w:val="284"/>
        </w:trPr>
        <w:tc>
          <w:tcPr>
            <w:tcW w:w="4532" w:type="dxa"/>
            <w:tcBorders>
              <w:left w:val="single" w:sz="12" w:space="0" w:color="auto"/>
              <w:right w:val="nil"/>
            </w:tcBorders>
            <w:vAlign w:val="bottom"/>
          </w:tcPr>
          <w:p w:rsidR="00CA7D28" w:rsidRPr="00037BA5" w:rsidRDefault="00CA7D28" w:rsidP="00CA7D28">
            <w:pPr>
              <w:rPr>
                <w:rFonts w:ascii="Gill Sans MT" w:hAnsi="Gill Sans MT"/>
                <w:lang w:eastAsia="en-US"/>
              </w:rPr>
            </w:pPr>
          </w:p>
        </w:tc>
        <w:tc>
          <w:tcPr>
            <w:tcW w:w="574" w:type="dxa"/>
            <w:tcBorders>
              <w:top w:val="single" w:sz="4" w:space="0" w:color="auto"/>
              <w:left w:val="single" w:sz="12"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45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54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r>
      <w:tr w:rsidR="00CA7D28" w:rsidRPr="00037BA5" w:rsidTr="00CA7D28">
        <w:trPr>
          <w:cantSplit/>
          <w:trHeight w:val="284"/>
        </w:trPr>
        <w:tc>
          <w:tcPr>
            <w:tcW w:w="4532" w:type="dxa"/>
            <w:tcBorders>
              <w:left w:val="single" w:sz="12" w:space="0" w:color="auto"/>
              <w:right w:val="nil"/>
            </w:tcBorders>
            <w:vAlign w:val="bottom"/>
          </w:tcPr>
          <w:p w:rsidR="00CA7D28" w:rsidRPr="00037BA5" w:rsidRDefault="00CA7D28" w:rsidP="00CA7D28">
            <w:pPr>
              <w:rPr>
                <w:rFonts w:ascii="Gill Sans MT" w:hAnsi="Gill Sans MT"/>
                <w:lang w:eastAsia="en-US"/>
              </w:rPr>
            </w:pPr>
          </w:p>
        </w:tc>
        <w:tc>
          <w:tcPr>
            <w:tcW w:w="574" w:type="dxa"/>
            <w:tcBorders>
              <w:top w:val="single" w:sz="4" w:space="0" w:color="auto"/>
              <w:left w:val="single" w:sz="12"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45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54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r>
      <w:tr w:rsidR="00CA7D28" w:rsidRPr="00037BA5" w:rsidTr="00CA7D28">
        <w:trPr>
          <w:cantSplit/>
          <w:trHeight w:val="284"/>
        </w:trPr>
        <w:tc>
          <w:tcPr>
            <w:tcW w:w="4532" w:type="dxa"/>
            <w:tcBorders>
              <w:left w:val="single" w:sz="12" w:space="0" w:color="auto"/>
              <w:right w:val="nil"/>
            </w:tcBorders>
            <w:vAlign w:val="bottom"/>
          </w:tcPr>
          <w:p w:rsidR="00CA7D28" w:rsidRPr="00037BA5" w:rsidRDefault="00CA7D28" w:rsidP="00CA7D28">
            <w:pPr>
              <w:jc w:val="center"/>
              <w:rPr>
                <w:rFonts w:ascii="Gill Sans MT" w:hAnsi="Gill Sans MT"/>
                <w:b/>
                <w:lang w:val="en-US" w:eastAsia="en-US"/>
              </w:rPr>
            </w:pPr>
          </w:p>
        </w:tc>
        <w:tc>
          <w:tcPr>
            <w:tcW w:w="574" w:type="dxa"/>
            <w:tcBorders>
              <w:top w:val="single" w:sz="4" w:space="0" w:color="auto"/>
              <w:left w:val="single" w:sz="12"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b/>
                <w:spacing w:val="-3"/>
              </w:rPr>
            </w:pPr>
          </w:p>
        </w:tc>
        <w:tc>
          <w:tcPr>
            <w:tcW w:w="45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b/>
                <w:spacing w:val="-3"/>
              </w:rPr>
            </w:pPr>
          </w:p>
        </w:tc>
        <w:tc>
          <w:tcPr>
            <w:tcW w:w="54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b/>
                <w:spacing w:val="-3"/>
              </w:rPr>
            </w:pPr>
          </w:p>
        </w:tc>
      </w:tr>
      <w:tr w:rsidR="00CA7D28" w:rsidRPr="00037BA5" w:rsidTr="00CA7D28">
        <w:trPr>
          <w:cantSplit/>
          <w:trHeight w:val="284"/>
        </w:trPr>
        <w:tc>
          <w:tcPr>
            <w:tcW w:w="4532" w:type="dxa"/>
            <w:tcBorders>
              <w:left w:val="single" w:sz="12" w:space="0" w:color="auto"/>
              <w:right w:val="nil"/>
            </w:tcBorders>
            <w:vAlign w:val="center"/>
          </w:tcPr>
          <w:p w:rsidR="00CA7D28" w:rsidRPr="00037BA5" w:rsidRDefault="00CA7D28" w:rsidP="00CA7D28">
            <w:pPr>
              <w:rPr>
                <w:rFonts w:ascii="Gill Sans MT" w:hAnsi="Gill Sans MT"/>
                <w:lang w:eastAsia="en-US"/>
              </w:rPr>
            </w:pPr>
          </w:p>
        </w:tc>
        <w:tc>
          <w:tcPr>
            <w:tcW w:w="574" w:type="dxa"/>
            <w:tcBorders>
              <w:top w:val="single" w:sz="4" w:space="0" w:color="auto"/>
              <w:left w:val="single" w:sz="12"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45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54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r>
      <w:tr w:rsidR="00CA7D28" w:rsidRPr="00037BA5" w:rsidTr="00CA7D28">
        <w:trPr>
          <w:cantSplit/>
          <w:trHeight w:val="284"/>
        </w:trPr>
        <w:tc>
          <w:tcPr>
            <w:tcW w:w="4532" w:type="dxa"/>
            <w:tcBorders>
              <w:left w:val="single" w:sz="12" w:space="0" w:color="auto"/>
              <w:right w:val="nil"/>
            </w:tcBorders>
            <w:vAlign w:val="bottom"/>
          </w:tcPr>
          <w:p w:rsidR="00CA7D28" w:rsidRPr="00037BA5" w:rsidRDefault="00CA7D28" w:rsidP="00CA7D28">
            <w:pPr>
              <w:rPr>
                <w:rFonts w:ascii="Gill Sans MT" w:hAnsi="Gill Sans MT"/>
                <w:lang w:val="en-US" w:eastAsia="en-US"/>
              </w:rPr>
            </w:pPr>
          </w:p>
        </w:tc>
        <w:tc>
          <w:tcPr>
            <w:tcW w:w="574" w:type="dxa"/>
            <w:tcBorders>
              <w:top w:val="single" w:sz="4" w:space="0" w:color="auto"/>
              <w:left w:val="single" w:sz="12"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45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54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r>
      <w:tr w:rsidR="00CA7D28" w:rsidRPr="00037BA5" w:rsidTr="00CA7D28">
        <w:trPr>
          <w:cantSplit/>
          <w:trHeight w:val="284"/>
        </w:trPr>
        <w:tc>
          <w:tcPr>
            <w:tcW w:w="4532" w:type="dxa"/>
            <w:tcBorders>
              <w:left w:val="single" w:sz="12" w:space="0" w:color="auto"/>
              <w:right w:val="nil"/>
            </w:tcBorders>
            <w:vAlign w:val="bottom"/>
          </w:tcPr>
          <w:p w:rsidR="00CA7D28" w:rsidRPr="00037BA5" w:rsidRDefault="00CA7D28" w:rsidP="00CA7D28">
            <w:pPr>
              <w:rPr>
                <w:rFonts w:ascii="Gill Sans MT" w:hAnsi="Gill Sans MT"/>
                <w:lang w:eastAsia="en-US"/>
              </w:rPr>
            </w:pPr>
          </w:p>
        </w:tc>
        <w:tc>
          <w:tcPr>
            <w:tcW w:w="574" w:type="dxa"/>
            <w:tcBorders>
              <w:top w:val="single" w:sz="4" w:space="0" w:color="auto"/>
              <w:left w:val="single" w:sz="12"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45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54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r>
      <w:tr w:rsidR="00CA7D28" w:rsidRPr="00037BA5" w:rsidTr="00CA7D28">
        <w:trPr>
          <w:cantSplit/>
          <w:trHeight w:val="284"/>
        </w:trPr>
        <w:tc>
          <w:tcPr>
            <w:tcW w:w="4532" w:type="dxa"/>
            <w:tcBorders>
              <w:left w:val="single" w:sz="12" w:space="0" w:color="auto"/>
              <w:right w:val="nil"/>
            </w:tcBorders>
            <w:vAlign w:val="bottom"/>
          </w:tcPr>
          <w:p w:rsidR="00CA7D28" w:rsidRPr="00037BA5" w:rsidRDefault="00CA7D28" w:rsidP="00CA7D28">
            <w:pPr>
              <w:rPr>
                <w:rFonts w:ascii="Gill Sans MT" w:hAnsi="Gill Sans MT"/>
                <w:lang w:val="en-US" w:eastAsia="en-US"/>
              </w:rPr>
            </w:pPr>
          </w:p>
        </w:tc>
        <w:tc>
          <w:tcPr>
            <w:tcW w:w="574" w:type="dxa"/>
            <w:tcBorders>
              <w:top w:val="single" w:sz="4" w:space="0" w:color="auto"/>
              <w:left w:val="single" w:sz="12"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45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c>
          <w:tcPr>
            <w:tcW w:w="540" w:type="dxa"/>
            <w:tcBorders>
              <w:top w:val="single" w:sz="4" w:space="0" w:color="auto"/>
              <w:left w:val="single" w:sz="4" w:space="0" w:color="auto"/>
              <w:bottom w:val="single" w:sz="4" w:space="0" w:color="auto"/>
              <w:right w:val="single" w:sz="4" w:space="0" w:color="auto"/>
            </w:tcBorders>
          </w:tcPr>
          <w:p w:rsidR="00CA7D28" w:rsidRPr="00037BA5" w:rsidRDefault="00CA7D28" w:rsidP="00CA7D28">
            <w:pPr>
              <w:tabs>
                <w:tab w:val="left" w:pos="-720"/>
                <w:tab w:val="left" w:pos="0"/>
              </w:tabs>
              <w:suppressAutoHyphens/>
              <w:jc w:val="both"/>
              <w:rPr>
                <w:rFonts w:ascii="Gill Sans MT" w:hAnsi="Gill Sans MT"/>
                <w:spacing w:val="-3"/>
              </w:rPr>
            </w:pPr>
          </w:p>
        </w:tc>
      </w:tr>
    </w:tbl>
    <w:p w:rsidR="00CA7D28" w:rsidRPr="00037BA5" w:rsidRDefault="00CA7D28" w:rsidP="00CA7D28">
      <w:pPr>
        <w:tabs>
          <w:tab w:val="left" w:pos="-720"/>
          <w:tab w:val="left" w:pos="0"/>
        </w:tabs>
        <w:suppressAutoHyphens/>
        <w:jc w:val="both"/>
        <w:rPr>
          <w:rFonts w:ascii="Gill Sans MT" w:hAnsi="Gill Sans MT"/>
          <w:spacing w:val="-3"/>
        </w:rPr>
      </w:pPr>
    </w:p>
    <w:p w:rsidR="00CA7D28" w:rsidRPr="00037BA5" w:rsidRDefault="00CA7D28" w:rsidP="00CA7D28">
      <w:pPr>
        <w:tabs>
          <w:tab w:val="left" w:pos="-720"/>
          <w:tab w:val="left" w:pos="0"/>
        </w:tabs>
        <w:suppressAutoHyphens/>
        <w:jc w:val="both"/>
        <w:rPr>
          <w:rFonts w:ascii="Gill Sans MT" w:hAnsi="Gill Sans MT"/>
          <w:spacing w:val="-3"/>
        </w:rPr>
      </w:pPr>
      <w:r w:rsidRPr="00037BA5">
        <w:rPr>
          <w:rFonts w:ascii="Gill Sans MT" w:hAnsi="Gill Sans MT"/>
          <w:spacing w:val="-3"/>
        </w:rPr>
        <w:t>Nous nous engageons à conduire les travaux à bonne fin et dans les délais prévus et dans les conditions imposées par le dossier d’appel d’offres.</w:t>
      </w:r>
    </w:p>
    <w:p w:rsidR="00CA7D28" w:rsidRPr="00037BA5" w:rsidRDefault="00CA7D28" w:rsidP="00CA7D28">
      <w:pPr>
        <w:tabs>
          <w:tab w:val="left" w:pos="-720"/>
          <w:tab w:val="left" w:pos="0"/>
        </w:tabs>
        <w:suppressAutoHyphens/>
        <w:jc w:val="both"/>
        <w:rPr>
          <w:rFonts w:ascii="Gill Sans MT" w:hAnsi="Gill Sans MT"/>
          <w:spacing w:val="-3"/>
        </w:rPr>
      </w:pPr>
    </w:p>
    <w:p w:rsidR="00CA7D28" w:rsidRPr="00037BA5" w:rsidRDefault="00CA7D28" w:rsidP="00CA7D28">
      <w:pPr>
        <w:tabs>
          <w:tab w:val="left" w:pos="-720"/>
          <w:tab w:val="left" w:pos="0"/>
        </w:tabs>
        <w:suppressAutoHyphens/>
        <w:jc w:val="both"/>
        <w:rPr>
          <w:rFonts w:ascii="Gill Sans MT" w:hAnsi="Gill Sans MT"/>
          <w:spacing w:val="-3"/>
        </w:rPr>
      </w:pPr>
      <w:r w:rsidRPr="00037BA5">
        <w:rPr>
          <w:rFonts w:ascii="Gill Sans MT" w:hAnsi="Gill Sans MT"/>
          <w:spacing w:val="-3"/>
        </w:rPr>
        <w:t>Fait à………………………, le………../...... /20</w:t>
      </w:r>
      <w:r>
        <w:rPr>
          <w:rFonts w:ascii="Gill Sans MT" w:hAnsi="Gill Sans MT"/>
          <w:spacing w:val="-3"/>
        </w:rPr>
        <w:t>20</w:t>
      </w:r>
    </w:p>
    <w:p w:rsidR="00CA7D28" w:rsidRPr="00037BA5" w:rsidRDefault="00CA7D28" w:rsidP="00CA7D28">
      <w:pPr>
        <w:tabs>
          <w:tab w:val="left" w:pos="-720"/>
          <w:tab w:val="left" w:pos="0"/>
        </w:tabs>
        <w:suppressAutoHyphens/>
        <w:jc w:val="both"/>
        <w:rPr>
          <w:rFonts w:ascii="Gill Sans MT" w:hAnsi="Gill Sans MT"/>
          <w:spacing w:val="-3"/>
        </w:rPr>
      </w:pPr>
    </w:p>
    <w:p w:rsidR="00CA7D28" w:rsidRDefault="00CA7D28" w:rsidP="00CA7D28">
      <w:pPr>
        <w:tabs>
          <w:tab w:val="left" w:pos="-720"/>
          <w:tab w:val="left" w:pos="0"/>
        </w:tabs>
        <w:suppressAutoHyphens/>
        <w:jc w:val="both"/>
        <w:rPr>
          <w:rFonts w:ascii="Gill Sans MT" w:hAnsi="Gill Sans MT"/>
          <w:spacing w:val="-3"/>
        </w:rPr>
      </w:pPr>
      <w:r w:rsidRPr="00037BA5">
        <w:rPr>
          <w:rFonts w:ascii="Gill Sans MT" w:hAnsi="Gill Sans MT"/>
          <w:spacing w:val="-3"/>
        </w:rPr>
        <w:tab/>
      </w:r>
      <w:r w:rsidRPr="00037BA5">
        <w:rPr>
          <w:rFonts w:ascii="Gill Sans MT" w:hAnsi="Gill Sans MT"/>
          <w:spacing w:val="-3"/>
        </w:rPr>
        <w:tab/>
      </w:r>
    </w:p>
    <w:p w:rsidR="00CA7D28" w:rsidRDefault="00CA7D28" w:rsidP="00CA7D28">
      <w:pPr>
        <w:tabs>
          <w:tab w:val="left" w:pos="-720"/>
          <w:tab w:val="left" w:pos="0"/>
        </w:tabs>
        <w:suppressAutoHyphens/>
        <w:jc w:val="both"/>
        <w:rPr>
          <w:rFonts w:ascii="Gill Sans MT" w:hAnsi="Gill Sans MT"/>
          <w:spacing w:val="-3"/>
        </w:rPr>
      </w:pPr>
    </w:p>
    <w:p w:rsidR="00CA7D28" w:rsidRPr="00037BA5" w:rsidRDefault="00CA7D28" w:rsidP="00CA7D28">
      <w:pPr>
        <w:tabs>
          <w:tab w:val="left" w:pos="-720"/>
          <w:tab w:val="left" w:pos="0"/>
        </w:tabs>
        <w:suppressAutoHyphens/>
        <w:jc w:val="both"/>
        <w:rPr>
          <w:rFonts w:ascii="Gill Sans MT" w:hAnsi="Gill Sans MT"/>
          <w:spacing w:val="-3"/>
        </w:rPr>
      </w:pPr>
      <w:r w:rsidRPr="00037BA5">
        <w:rPr>
          <w:rFonts w:ascii="Gill Sans MT" w:hAnsi="Gill Sans MT"/>
          <w:spacing w:val="-3"/>
        </w:rPr>
        <w:tab/>
      </w:r>
      <w:r w:rsidRPr="00037BA5">
        <w:rPr>
          <w:rFonts w:ascii="Gill Sans MT" w:hAnsi="Gill Sans MT"/>
          <w:spacing w:val="-3"/>
        </w:rPr>
        <w:tab/>
      </w:r>
      <w:r w:rsidRPr="00037BA5">
        <w:rPr>
          <w:rFonts w:ascii="Gill Sans MT" w:hAnsi="Gill Sans MT"/>
          <w:spacing w:val="-3"/>
        </w:rPr>
        <w:tab/>
      </w:r>
      <w:r w:rsidRPr="00037BA5">
        <w:rPr>
          <w:rFonts w:ascii="Gill Sans MT" w:hAnsi="Gill Sans MT"/>
          <w:spacing w:val="-3"/>
        </w:rPr>
        <w:tab/>
      </w:r>
      <w:r w:rsidRPr="00037BA5">
        <w:rPr>
          <w:rFonts w:ascii="Gill Sans MT" w:hAnsi="Gill Sans MT"/>
          <w:spacing w:val="-3"/>
        </w:rPr>
        <w:tab/>
        <w:t>Le soumissionnaire</w:t>
      </w:r>
    </w:p>
    <w:p w:rsidR="00CA7D28" w:rsidRDefault="00CA7D28" w:rsidP="00CA7D28">
      <w:pPr>
        <w:tabs>
          <w:tab w:val="left" w:pos="-720"/>
          <w:tab w:val="left" w:pos="0"/>
        </w:tabs>
        <w:suppressAutoHyphens/>
        <w:rPr>
          <w:rFonts w:ascii="Gill Sans MT" w:hAnsi="Gill Sans MT"/>
        </w:rPr>
      </w:pPr>
    </w:p>
    <w:p w:rsidR="00CA7D28" w:rsidRPr="00037BA5" w:rsidRDefault="00CA7D28" w:rsidP="00CA7D28">
      <w:pPr>
        <w:tabs>
          <w:tab w:val="left" w:pos="-720"/>
          <w:tab w:val="left" w:pos="0"/>
        </w:tabs>
        <w:suppressAutoHyphens/>
        <w:rPr>
          <w:rFonts w:ascii="Gill Sans MT" w:hAnsi="Gill Sans MT"/>
        </w:rPr>
      </w:pPr>
    </w:p>
    <w:p w:rsidR="00CA7D28" w:rsidRPr="00037BA5" w:rsidRDefault="00CA7D28" w:rsidP="00CA7D28">
      <w:pPr>
        <w:tabs>
          <w:tab w:val="left" w:pos="-720"/>
          <w:tab w:val="left" w:pos="0"/>
        </w:tabs>
        <w:suppressAutoHyphens/>
        <w:rPr>
          <w:rFonts w:ascii="Gill Sans MT" w:hAnsi="Gill Sans MT"/>
          <w:b/>
          <w:spacing w:val="-3"/>
        </w:rPr>
      </w:pPr>
      <w:r w:rsidRPr="00037BA5">
        <w:rPr>
          <w:rFonts w:ascii="Gill Sans MT" w:hAnsi="Gill Sans MT"/>
          <w:b/>
          <w:spacing w:val="-3"/>
        </w:rPr>
        <w:lastRenderedPageBreak/>
        <w:t>ANNEXE 5</w:t>
      </w:r>
    </w:p>
    <w:p w:rsidR="00CA7D28" w:rsidRPr="00CA7D28" w:rsidRDefault="00CA7D28" w:rsidP="00CA7D28">
      <w:pPr>
        <w:pStyle w:val="Titre1"/>
        <w:tabs>
          <w:tab w:val="left" w:pos="-720"/>
          <w:tab w:val="left" w:pos="0"/>
        </w:tabs>
        <w:jc w:val="center"/>
        <w:rPr>
          <w:rFonts w:ascii="Gill Sans MT" w:hAnsi="Gill Sans MT" w:cs="Arial"/>
          <w:color w:val="auto"/>
          <w:sz w:val="22"/>
          <w:szCs w:val="22"/>
        </w:rPr>
      </w:pPr>
      <w:r w:rsidRPr="00CA7D28">
        <w:rPr>
          <w:rFonts w:ascii="Gill Sans MT" w:hAnsi="Gill Sans MT" w:cs="Arial"/>
          <w:color w:val="auto"/>
          <w:sz w:val="22"/>
          <w:szCs w:val="22"/>
        </w:rPr>
        <w:t>CERTIFICAT DE VISITEDU SITE DES TRAVAUX</w:t>
      </w:r>
    </w:p>
    <w:p w:rsidR="00CA7D28" w:rsidRPr="00037BA5" w:rsidRDefault="00CA7D28" w:rsidP="00CA7D28">
      <w:pPr>
        <w:tabs>
          <w:tab w:val="left" w:pos="-720"/>
        </w:tabs>
        <w:suppressAutoHyphens/>
        <w:rPr>
          <w:rFonts w:ascii="Gill Sans MT" w:hAnsi="Gill Sans MT"/>
          <w:spacing w:val="-3"/>
        </w:rPr>
      </w:pPr>
    </w:p>
    <w:p w:rsidR="00CA7D28" w:rsidRPr="00037BA5" w:rsidRDefault="00CA7D28" w:rsidP="00CA7D28">
      <w:pPr>
        <w:tabs>
          <w:tab w:val="left" w:pos="-720"/>
        </w:tabs>
        <w:suppressAutoHyphens/>
        <w:jc w:val="both"/>
        <w:rPr>
          <w:rFonts w:ascii="Gill Sans MT" w:hAnsi="Gill Sans MT"/>
          <w:i/>
          <w:spacing w:val="-3"/>
        </w:rPr>
      </w:pPr>
      <w:r w:rsidRPr="00037BA5">
        <w:rPr>
          <w:rFonts w:ascii="Gill Sans MT" w:hAnsi="Gill Sans MT"/>
          <w:i/>
          <w:spacing w:val="-3"/>
        </w:rPr>
        <w:t>En référence aux « Instructions des soumissionnaires », il est fait obligation à tous les soumissionnaires de procéder à une visite des lieux des travaux à réaliser.</w:t>
      </w:r>
    </w:p>
    <w:p w:rsidR="00CA7D28" w:rsidRPr="00037BA5" w:rsidRDefault="00CA7D28" w:rsidP="00CA7D28">
      <w:pPr>
        <w:tabs>
          <w:tab w:val="left" w:pos="-720"/>
        </w:tabs>
        <w:suppressAutoHyphens/>
        <w:spacing w:before="120"/>
        <w:jc w:val="both"/>
        <w:rPr>
          <w:rFonts w:ascii="Gill Sans MT" w:hAnsi="Gill Sans MT"/>
          <w:i/>
          <w:spacing w:val="-3"/>
        </w:rPr>
      </w:pPr>
      <w:r w:rsidRPr="00037BA5">
        <w:rPr>
          <w:rFonts w:ascii="Gill Sans MT" w:hAnsi="Gill Sans MT"/>
          <w:i/>
          <w:spacing w:val="-3"/>
        </w:rPr>
        <w:t>Le présent certificat a pour objet d’attester  cette visite. Il devra être daté et contre signé par l’autorité locale en place.</w:t>
      </w:r>
    </w:p>
    <w:p w:rsidR="00CA7D28" w:rsidRPr="00037BA5" w:rsidRDefault="00CA7D28" w:rsidP="00CA7D28">
      <w:pPr>
        <w:autoSpaceDE w:val="0"/>
        <w:autoSpaceDN w:val="0"/>
        <w:adjustRightInd w:val="0"/>
        <w:spacing w:line="360" w:lineRule="atLeast"/>
        <w:jc w:val="both"/>
        <w:rPr>
          <w:rFonts w:ascii="Gill Sans MT" w:hAnsi="Gill Sans MT"/>
        </w:rPr>
      </w:pPr>
      <w:r w:rsidRPr="00037BA5">
        <w:rPr>
          <w:rFonts w:ascii="Gill Sans MT" w:hAnsi="Gill Sans MT"/>
          <w:spacing w:val="-3"/>
        </w:rPr>
        <w:t>e soussigné, (</w:t>
      </w:r>
      <w:r w:rsidRPr="00037BA5">
        <w:rPr>
          <w:rFonts w:ascii="Gill Sans MT" w:hAnsi="Gill Sans MT"/>
          <w:i/>
          <w:spacing w:val="-3"/>
        </w:rPr>
        <w:t>Nom, Prénom et qualité)</w:t>
      </w:r>
      <w:r w:rsidRPr="00037BA5">
        <w:rPr>
          <w:rFonts w:ascii="Gill Sans MT" w:hAnsi="Gill Sans MT"/>
          <w:spacing w:val="-3"/>
        </w:rPr>
        <w:t xml:space="preserve"> ……………………………………………………………………………. agissant au nom ou pour le compte de l’entreprise………………………………...…………….certifie avoir</w:t>
      </w:r>
      <w:r w:rsidRPr="00037BA5">
        <w:rPr>
          <w:rFonts w:ascii="Gill Sans MT" w:hAnsi="Gill Sans MT"/>
        </w:rPr>
        <w:t xml:space="preserve"> visité les lieux qui font objet du Dossier d'Appel d'Offres  N°………………………………..</w:t>
      </w:r>
    </w:p>
    <w:p w:rsidR="00CA7D28" w:rsidRPr="00037BA5" w:rsidRDefault="00CA7D28" w:rsidP="00CA7D28">
      <w:pPr>
        <w:autoSpaceDE w:val="0"/>
        <w:autoSpaceDN w:val="0"/>
        <w:adjustRightInd w:val="0"/>
        <w:jc w:val="both"/>
        <w:rPr>
          <w:rFonts w:ascii="Gill Sans MT" w:hAnsi="Gill Sans MT"/>
        </w:rPr>
      </w:pPr>
      <w:r w:rsidRPr="00037BA5">
        <w:rPr>
          <w:rFonts w:ascii="Gill Sans MT" w:hAnsi="Gill Sans MT"/>
        </w:rPr>
        <w:t>Je reconnais m'être assuré :</w:t>
      </w:r>
    </w:p>
    <w:p w:rsidR="00CA7D28" w:rsidRPr="00037BA5" w:rsidRDefault="00CA7D28" w:rsidP="00F71F33">
      <w:pPr>
        <w:numPr>
          <w:ilvl w:val="0"/>
          <w:numId w:val="8"/>
        </w:numPr>
        <w:autoSpaceDE w:val="0"/>
        <w:autoSpaceDN w:val="0"/>
        <w:adjustRightInd w:val="0"/>
        <w:spacing w:before="120" w:after="0" w:line="280" w:lineRule="atLeast"/>
        <w:ind w:left="1066" w:hanging="357"/>
        <w:jc w:val="both"/>
        <w:rPr>
          <w:rFonts w:ascii="Gill Sans MT" w:hAnsi="Gill Sans MT"/>
        </w:rPr>
      </w:pPr>
      <w:r w:rsidRPr="00037BA5">
        <w:rPr>
          <w:rFonts w:ascii="Gill Sans MT" w:hAnsi="Gill Sans MT"/>
        </w:rPr>
        <w:t>de la nature et de la situation géographique des travaux.</w:t>
      </w:r>
    </w:p>
    <w:p w:rsidR="00CA7D28" w:rsidRPr="00037BA5" w:rsidRDefault="00CA7D28" w:rsidP="00F71F33">
      <w:pPr>
        <w:numPr>
          <w:ilvl w:val="0"/>
          <w:numId w:val="8"/>
        </w:numPr>
        <w:autoSpaceDE w:val="0"/>
        <w:autoSpaceDN w:val="0"/>
        <w:adjustRightInd w:val="0"/>
        <w:spacing w:after="0" w:line="280" w:lineRule="atLeast"/>
        <w:jc w:val="both"/>
        <w:rPr>
          <w:rFonts w:ascii="Gill Sans MT" w:hAnsi="Gill Sans MT"/>
        </w:rPr>
      </w:pPr>
      <w:r w:rsidRPr="00037BA5">
        <w:rPr>
          <w:rFonts w:ascii="Gill Sans MT" w:hAnsi="Gill Sans MT"/>
        </w:rPr>
        <w:t>des conditions générales d'exécution des travaux.</w:t>
      </w:r>
    </w:p>
    <w:p w:rsidR="00CA7D28" w:rsidRPr="00037BA5" w:rsidRDefault="00CA7D28" w:rsidP="00F71F33">
      <w:pPr>
        <w:numPr>
          <w:ilvl w:val="0"/>
          <w:numId w:val="8"/>
        </w:numPr>
        <w:autoSpaceDE w:val="0"/>
        <w:autoSpaceDN w:val="0"/>
        <w:adjustRightInd w:val="0"/>
        <w:spacing w:after="0" w:line="280" w:lineRule="atLeast"/>
        <w:jc w:val="both"/>
        <w:rPr>
          <w:rFonts w:ascii="Gill Sans MT" w:hAnsi="Gill Sans MT"/>
        </w:rPr>
      </w:pPr>
      <w:r w:rsidRPr="00037BA5">
        <w:rPr>
          <w:rFonts w:ascii="Gill Sans MT" w:hAnsi="Gill Sans MT"/>
        </w:rPr>
        <w:t>de la présence éventuelle de constructions voisines pouvant avoir une incidence sur le mode d'exécution des travaux, de la position exacte des travaux, des sujétions de maintien du trafic là où il est demandé et de celles de l'écoulement des eaux.</w:t>
      </w:r>
    </w:p>
    <w:p w:rsidR="00CA7D28" w:rsidRPr="00037BA5" w:rsidRDefault="00CA7D28" w:rsidP="00F71F33">
      <w:pPr>
        <w:numPr>
          <w:ilvl w:val="0"/>
          <w:numId w:val="8"/>
        </w:numPr>
        <w:autoSpaceDE w:val="0"/>
        <w:autoSpaceDN w:val="0"/>
        <w:adjustRightInd w:val="0"/>
        <w:spacing w:after="0" w:line="280" w:lineRule="atLeast"/>
        <w:jc w:val="both"/>
        <w:rPr>
          <w:rFonts w:ascii="Gill Sans MT" w:hAnsi="Gill Sans MT"/>
        </w:rPr>
      </w:pPr>
      <w:r w:rsidRPr="00037BA5">
        <w:rPr>
          <w:rFonts w:ascii="Gill Sans MT" w:hAnsi="Gill Sans MT"/>
        </w:rPr>
        <w:t>des conditions physiques propres à l'emplacement des travaux, des conditions climatiques, des conditions locales.</w:t>
      </w:r>
    </w:p>
    <w:p w:rsidR="00CA7D28" w:rsidRPr="00037BA5" w:rsidRDefault="00CA7D28" w:rsidP="00F71F33">
      <w:pPr>
        <w:numPr>
          <w:ilvl w:val="0"/>
          <w:numId w:val="8"/>
        </w:numPr>
        <w:autoSpaceDE w:val="0"/>
        <w:autoSpaceDN w:val="0"/>
        <w:adjustRightInd w:val="0"/>
        <w:spacing w:after="0" w:line="280" w:lineRule="atLeast"/>
        <w:jc w:val="both"/>
        <w:rPr>
          <w:rFonts w:ascii="Gill Sans MT" w:hAnsi="Gill Sans MT"/>
        </w:rPr>
      </w:pPr>
      <w:r w:rsidRPr="00037BA5">
        <w:rPr>
          <w:rFonts w:ascii="Gill Sans MT" w:hAnsi="Gill Sans MT"/>
        </w:rPr>
        <w:t>des moyens de communication, de transport, des possibilités de fourniture en eau, de la disponibilité de la main-d’œuvre en nombre et en qualité, de la disponibilité, de la localisation et des moyens d’approvisionnement des matériaux nécessaires.</w:t>
      </w:r>
    </w:p>
    <w:p w:rsidR="00CA7D28" w:rsidRPr="00037BA5" w:rsidRDefault="00CA7D28" w:rsidP="00F71F33">
      <w:pPr>
        <w:numPr>
          <w:ilvl w:val="0"/>
          <w:numId w:val="8"/>
        </w:numPr>
        <w:autoSpaceDE w:val="0"/>
        <w:autoSpaceDN w:val="0"/>
        <w:adjustRightInd w:val="0"/>
        <w:spacing w:after="0" w:line="280" w:lineRule="atLeast"/>
        <w:jc w:val="both"/>
        <w:rPr>
          <w:rFonts w:ascii="Gill Sans MT" w:hAnsi="Gill Sans MT"/>
        </w:rPr>
      </w:pPr>
      <w:r w:rsidRPr="00037BA5">
        <w:rPr>
          <w:rFonts w:ascii="Gill Sans MT" w:hAnsi="Gill Sans MT"/>
        </w:rPr>
        <w:t>de toutes les contraintes et obligations résultant de la législation sociale, fiscale ou douanière.</w:t>
      </w:r>
    </w:p>
    <w:p w:rsidR="00CA7D28" w:rsidRPr="00037BA5" w:rsidRDefault="00CA7D28" w:rsidP="00F71F33">
      <w:pPr>
        <w:numPr>
          <w:ilvl w:val="0"/>
          <w:numId w:val="8"/>
        </w:numPr>
        <w:autoSpaceDE w:val="0"/>
        <w:autoSpaceDN w:val="0"/>
        <w:adjustRightInd w:val="0"/>
        <w:spacing w:after="0" w:line="280" w:lineRule="atLeast"/>
        <w:jc w:val="both"/>
        <w:rPr>
          <w:rFonts w:ascii="Gill Sans MT" w:hAnsi="Gill Sans MT"/>
        </w:rPr>
      </w:pPr>
      <w:r w:rsidRPr="00037BA5">
        <w:rPr>
          <w:rFonts w:ascii="Gill Sans MT" w:hAnsi="Gill Sans MT"/>
        </w:rPr>
        <w:t>de toutes les conditions et circonstances susceptibles d'avoir une influence sur l'exécution des travaux ou sur le coût.</w:t>
      </w:r>
    </w:p>
    <w:p w:rsidR="00CA7D28" w:rsidRPr="00037BA5" w:rsidRDefault="00CA7D28" w:rsidP="00CA7D28">
      <w:pPr>
        <w:autoSpaceDE w:val="0"/>
        <w:autoSpaceDN w:val="0"/>
        <w:adjustRightInd w:val="0"/>
        <w:jc w:val="both"/>
        <w:rPr>
          <w:rFonts w:ascii="Gill Sans MT" w:hAnsi="Gill Sans MT"/>
        </w:rPr>
      </w:pPr>
    </w:p>
    <w:p w:rsidR="00CA7D28" w:rsidRPr="00037BA5" w:rsidRDefault="00CA7D28" w:rsidP="00CA7D28">
      <w:pPr>
        <w:suppressAutoHyphens/>
        <w:spacing w:before="120" w:line="360" w:lineRule="atLeast"/>
        <w:jc w:val="both"/>
        <w:rPr>
          <w:rFonts w:ascii="Gill Sans MT" w:hAnsi="Gill Sans MT"/>
          <w:spacing w:val="-3"/>
        </w:rPr>
      </w:pPr>
      <w:r>
        <w:rPr>
          <w:rFonts w:ascii="Gill Sans MT" w:hAnsi="Gill Sans MT"/>
          <w:spacing w:val="-3"/>
        </w:rPr>
        <w:t xml:space="preserve">Je </w:t>
      </w:r>
      <w:r w:rsidRPr="00037BA5">
        <w:rPr>
          <w:rFonts w:ascii="Gill Sans MT" w:hAnsi="Gill Sans MT"/>
          <w:spacing w:val="-3"/>
        </w:rPr>
        <w:t>soussigné, (</w:t>
      </w:r>
      <w:r w:rsidRPr="00037BA5">
        <w:rPr>
          <w:rFonts w:ascii="Gill Sans MT" w:hAnsi="Gill Sans MT"/>
          <w:i/>
          <w:spacing w:val="-3"/>
        </w:rPr>
        <w:t>Nom, Prénom et qualité)</w:t>
      </w:r>
      <w:r>
        <w:rPr>
          <w:rFonts w:ascii="Gill Sans MT" w:hAnsi="Gill Sans MT"/>
          <w:spacing w:val="-3"/>
        </w:rPr>
        <w:t xml:space="preserve"> …………………………………………………</w:t>
      </w:r>
      <w:r w:rsidRPr="00037BA5">
        <w:rPr>
          <w:rFonts w:ascii="Gill Sans MT" w:hAnsi="Gill Sans MT"/>
          <w:spacing w:val="-3"/>
        </w:rPr>
        <w:t xml:space="preserve"> certifie que Monsieur (</w:t>
      </w:r>
      <w:r w:rsidRPr="00037BA5">
        <w:rPr>
          <w:rFonts w:ascii="Gill Sans MT" w:hAnsi="Gill Sans MT"/>
          <w:i/>
          <w:spacing w:val="-3"/>
        </w:rPr>
        <w:t>Nom, Prénom)</w:t>
      </w:r>
      <w:r w:rsidRPr="00037BA5">
        <w:rPr>
          <w:rFonts w:ascii="Gill Sans MT" w:hAnsi="Gill Sans MT"/>
          <w:spacing w:val="-3"/>
        </w:rPr>
        <w:t xml:space="preserve"> .…………….………………………………………………….… agissant au nom ou pour le compte de l’entreprise………………………………………...…………….s’est présenté à mon bureau de ………..……………………………………</w:t>
      </w:r>
      <w:r>
        <w:rPr>
          <w:rFonts w:ascii="Gill Sans MT" w:hAnsi="Gill Sans MT"/>
          <w:spacing w:val="-3"/>
        </w:rPr>
        <w:t>…………………………le………./………./2020  à</w:t>
      </w:r>
      <w:r w:rsidRPr="00037BA5">
        <w:rPr>
          <w:rFonts w:ascii="Gill Sans MT" w:hAnsi="Gill Sans MT"/>
          <w:spacing w:val="-3"/>
        </w:rPr>
        <w:t>…….(heure)</w:t>
      </w:r>
    </w:p>
    <w:p w:rsidR="00CA7D28" w:rsidRPr="00037BA5" w:rsidRDefault="00CA7D28" w:rsidP="00CA7D28">
      <w:pPr>
        <w:tabs>
          <w:tab w:val="left" w:pos="-720"/>
        </w:tabs>
        <w:suppressAutoHyphens/>
        <w:spacing w:before="120"/>
        <w:jc w:val="both"/>
        <w:rPr>
          <w:rFonts w:ascii="Gill Sans MT" w:hAnsi="Gill Sans MT"/>
          <w:spacing w:val="-3"/>
        </w:rPr>
      </w:pPr>
      <w:r w:rsidRPr="00037BA5">
        <w:rPr>
          <w:rFonts w:ascii="Gill Sans MT" w:hAnsi="Gill Sans MT"/>
          <w:spacing w:val="-3"/>
        </w:rPr>
        <w:t>En foi de quoi, le présent certificat lui est délivré, à sa demande, pour servir et faire valoir ce que de droit.</w:t>
      </w:r>
    </w:p>
    <w:p w:rsidR="00CA7D28" w:rsidRPr="00037BA5" w:rsidRDefault="00CA7D28" w:rsidP="00CA7D28">
      <w:pPr>
        <w:tabs>
          <w:tab w:val="left" w:pos="-720"/>
        </w:tabs>
        <w:suppressAutoHyphens/>
        <w:spacing w:before="120"/>
        <w:rPr>
          <w:rFonts w:ascii="Gill Sans MT" w:hAnsi="Gill Sans MT"/>
          <w:spacing w:val="-3"/>
        </w:rPr>
      </w:pPr>
      <w:r w:rsidRPr="00037BA5">
        <w:rPr>
          <w:rFonts w:ascii="Gill Sans MT" w:hAnsi="Gill Sans MT"/>
          <w:spacing w:val="-3"/>
        </w:rPr>
        <w:t>Le représentant de l’entreprise</w:t>
      </w:r>
      <w:r>
        <w:rPr>
          <w:rFonts w:ascii="Gill Sans MT" w:hAnsi="Gill Sans MT"/>
          <w:spacing w:val="-3"/>
        </w:rPr>
        <w:tab/>
      </w:r>
      <w:r w:rsidRPr="00037BA5">
        <w:rPr>
          <w:rFonts w:ascii="Gill Sans MT" w:hAnsi="Gill Sans MT"/>
          <w:spacing w:val="-3"/>
        </w:rPr>
        <w:t xml:space="preserve">   L</w:t>
      </w:r>
      <w:r>
        <w:rPr>
          <w:rFonts w:ascii="Gill Sans MT" w:hAnsi="Gill Sans MT"/>
          <w:spacing w:val="-3"/>
        </w:rPr>
        <w:t>e  représentant  du représentant de la Zone de Santé</w:t>
      </w:r>
    </w:p>
    <w:p w:rsidR="00CA7D28" w:rsidRPr="00037BA5" w:rsidRDefault="00CA7D28" w:rsidP="00CA7D28">
      <w:pPr>
        <w:tabs>
          <w:tab w:val="left" w:pos="-720"/>
        </w:tabs>
        <w:suppressAutoHyphens/>
        <w:spacing w:before="120"/>
        <w:rPr>
          <w:rFonts w:ascii="Gill Sans MT" w:hAnsi="Gill Sans MT"/>
          <w:spacing w:val="-3"/>
        </w:rPr>
      </w:pPr>
    </w:p>
    <w:p w:rsidR="00CA7D28" w:rsidRDefault="00CA7D28" w:rsidP="00CA7D28">
      <w:pPr>
        <w:tabs>
          <w:tab w:val="left" w:pos="-720"/>
        </w:tabs>
        <w:suppressAutoHyphens/>
        <w:spacing w:before="120"/>
        <w:rPr>
          <w:rFonts w:ascii="Gill Sans MT" w:hAnsi="Gill Sans MT"/>
          <w:spacing w:val="-3"/>
        </w:rPr>
      </w:pPr>
    </w:p>
    <w:p w:rsidR="00CA7D28" w:rsidRDefault="00CA7D28" w:rsidP="00CA7D28">
      <w:pPr>
        <w:tabs>
          <w:tab w:val="left" w:pos="-720"/>
        </w:tabs>
        <w:suppressAutoHyphens/>
        <w:spacing w:before="120"/>
        <w:rPr>
          <w:rFonts w:ascii="Gill Sans MT" w:hAnsi="Gill Sans MT"/>
          <w:spacing w:val="-3"/>
        </w:rPr>
      </w:pPr>
    </w:p>
    <w:p w:rsidR="00CA7D28" w:rsidRPr="00037BA5" w:rsidRDefault="00CA7D28" w:rsidP="00CA7D28">
      <w:pPr>
        <w:tabs>
          <w:tab w:val="left" w:pos="-720"/>
        </w:tabs>
        <w:suppressAutoHyphens/>
        <w:spacing w:before="120"/>
        <w:rPr>
          <w:rFonts w:ascii="Gill Sans MT" w:hAnsi="Gill Sans MT"/>
          <w:b/>
        </w:rPr>
      </w:pPr>
      <w:r w:rsidRPr="00037BA5">
        <w:rPr>
          <w:rFonts w:ascii="Gill Sans MT" w:hAnsi="Gill Sans MT"/>
          <w:b/>
          <w:spacing w:val="-3"/>
        </w:rPr>
        <w:t xml:space="preserve">ANNEXE 6 - </w:t>
      </w:r>
      <w:r w:rsidRPr="00037BA5">
        <w:rPr>
          <w:rFonts w:ascii="Gill Sans MT" w:hAnsi="Gill Sans MT"/>
          <w:b/>
        </w:rPr>
        <w:t xml:space="preserve">Liste des Références de Travaux similaires exécutés au cours des trois dernières années </w:t>
      </w:r>
    </w:p>
    <w:p w:rsidR="00CA7D28" w:rsidRPr="00037BA5" w:rsidRDefault="00CA7D28" w:rsidP="00CA7D28">
      <w:pPr>
        <w:spacing w:line="240" w:lineRule="atLeast"/>
        <w:jc w:val="both"/>
        <w:rPr>
          <w:rFonts w:ascii="Gill Sans MT" w:hAnsi="Gill Sans MT"/>
        </w:rPr>
      </w:pPr>
      <w:r w:rsidRPr="00037BA5">
        <w:rPr>
          <w:rFonts w:ascii="Gill Sans MT" w:hAnsi="Gill Sans MT"/>
        </w:rPr>
        <w:t xml:space="preserve">Le Candidat doit fournir des renseignements exacts et fournir une liste de références portant sur des réalisations de travaux de même nature et le volume de chaque type de travaux effectués au cours de chacune des trois dernières années et des informations détaillées sur les travaux en cours et les engagements contractuels et les clients qui peuvent être contactés. </w:t>
      </w:r>
    </w:p>
    <w:p w:rsidR="00CA7D28" w:rsidRPr="00037BA5" w:rsidRDefault="00CA7D28" w:rsidP="00CA7D28">
      <w:pPr>
        <w:spacing w:line="240" w:lineRule="atLeast"/>
        <w:jc w:val="both"/>
        <w:rPr>
          <w:rFonts w:ascii="Gill Sans MT" w:hAnsi="Gill Sans MT"/>
        </w:rPr>
      </w:pPr>
    </w:p>
    <w:p w:rsidR="00CA7D28" w:rsidRPr="00037BA5" w:rsidRDefault="00CA7D28" w:rsidP="00CA7D28">
      <w:pPr>
        <w:spacing w:line="240" w:lineRule="atLeast"/>
        <w:jc w:val="both"/>
        <w:rPr>
          <w:rFonts w:ascii="Gill Sans MT" w:hAnsi="Gill Sans MT"/>
          <w:b/>
        </w:rPr>
      </w:pPr>
      <w:r w:rsidRPr="00037BA5">
        <w:rPr>
          <w:rFonts w:ascii="Gill Sans MT" w:hAnsi="Gill Sans MT"/>
          <w:b/>
        </w:rPr>
        <w:t>Il sera exigé que le candidat devra avoir réalisé [</w:t>
      </w:r>
      <w:r w:rsidRPr="00037BA5">
        <w:rPr>
          <w:rFonts w:ascii="Gill Sans MT" w:hAnsi="Gill Sans MT"/>
          <w:b/>
          <w:i/>
        </w:rPr>
        <w:t>insérer</w:t>
      </w:r>
      <w:r w:rsidRPr="00037BA5">
        <w:rPr>
          <w:rFonts w:ascii="Gill Sans MT" w:hAnsi="Gill Sans MT"/>
          <w:b/>
        </w:rPr>
        <w:t xml:space="preserve"> « un », « deux » </w:t>
      </w:r>
      <w:r w:rsidRPr="00037BA5">
        <w:rPr>
          <w:rFonts w:ascii="Gill Sans MT" w:hAnsi="Gill Sans MT"/>
          <w:b/>
          <w:i/>
        </w:rPr>
        <w:t>ou</w:t>
      </w:r>
      <w:r w:rsidRPr="00037BA5">
        <w:rPr>
          <w:rFonts w:ascii="Gill Sans MT" w:hAnsi="Gill Sans MT"/>
          <w:b/>
        </w:rPr>
        <w:t xml:space="preserve"> « trois »] marchés similaires au Marché faisant l’objet de l’appel d’offres au cours des trois dernières années.</w:t>
      </w:r>
    </w:p>
    <w:tbl>
      <w:tblPr>
        <w:tblW w:w="9498" w:type="dxa"/>
        <w:tblInd w:w="66" w:type="dxa"/>
        <w:tblLayout w:type="fixed"/>
        <w:tblCellMar>
          <w:left w:w="80" w:type="dxa"/>
          <w:right w:w="80" w:type="dxa"/>
        </w:tblCellMar>
        <w:tblLook w:val="0000"/>
      </w:tblPr>
      <w:tblGrid>
        <w:gridCol w:w="2348"/>
        <w:gridCol w:w="851"/>
        <w:gridCol w:w="1530"/>
        <w:gridCol w:w="1260"/>
        <w:gridCol w:w="1890"/>
        <w:gridCol w:w="1619"/>
      </w:tblGrid>
      <w:tr w:rsidR="00CA7D28" w:rsidRPr="00037BA5" w:rsidTr="00CA7D28">
        <w:trPr>
          <w:cantSplit/>
        </w:trPr>
        <w:tc>
          <w:tcPr>
            <w:tcW w:w="2348" w:type="dxa"/>
            <w:tcBorders>
              <w:top w:val="double" w:sz="4" w:space="0" w:color="auto"/>
              <w:left w:val="double" w:sz="4" w:space="0" w:color="auto"/>
              <w:bottom w:val="double" w:sz="4" w:space="0" w:color="auto"/>
              <w:right w:val="double" w:sz="4" w:space="0" w:color="auto"/>
            </w:tcBorders>
          </w:tcPr>
          <w:p w:rsidR="00CA7D28" w:rsidRPr="00037BA5" w:rsidRDefault="00CA7D28" w:rsidP="00CA7D28">
            <w:pPr>
              <w:spacing w:line="240" w:lineRule="atLeast"/>
              <w:jc w:val="both"/>
              <w:rPr>
                <w:rFonts w:ascii="Gill Sans MT" w:hAnsi="Gill Sans MT"/>
                <w:b/>
                <w:sz w:val="18"/>
                <w:szCs w:val="18"/>
              </w:rPr>
            </w:pPr>
          </w:p>
          <w:p w:rsidR="00CA7D28" w:rsidRPr="00037BA5" w:rsidRDefault="00CA7D28" w:rsidP="00CA7D28">
            <w:pPr>
              <w:spacing w:line="240" w:lineRule="atLeast"/>
              <w:jc w:val="both"/>
              <w:rPr>
                <w:rFonts w:ascii="Gill Sans MT" w:hAnsi="Gill Sans MT"/>
                <w:b/>
                <w:sz w:val="18"/>
                <w:szCs w:val="18"/>
              </w:rPr>
            </w:pPr>
            <w:r w:rsidRPr="00037BA5">
              <w:rPr>
                <w:rFonts w:ascii="Gill Sans MT" w:hAnsi="Gill Sans MT"/>
                <w:b/>
                <w:sz w:val="18"/>
                <w:szCs w:val="18"/>
              </w:rPr>
              <w:t>OPERATION</w:t>
            </w:r>
          </w:p>
        </w:tc>
        <w:tc>
          <w:tcPr>
            <w:tcW w:w="851" w:type="dxa"/>
            <w:tcBorders>
              <w:top w:val="double" w:sz="4" w:space="0" w:color="auto"/>
              <w:left w:val="double" w:sz="4" w:space="0" w:color="auto"/>
              <w:bottom w:val="double" w:sz="4" w:space="0" w:color="auto"/>
              <w:right w:val="double" w:sz="4" w:space="0" w:color="auto"/>
            </w:tcBorders>
          </w:tcPr>
          <w:p w:rsidR="00CA7D28" w:rsidRPr="00037BA5" w:rsidRDefault="00CA7D28" w:rsidP="00CA7D28">
            <w:pPr>
              <w:spacing w:line="240" w:lineRule="atLeast"/>
              <w:ind w:right="-142"/>
              <w:jc w:val="both"/>
              <w:rPr>
                <w:rFonts w:ascii="Gill Sans MT" w:hAnsi="Gill Sans MT"/>
                <w:b/>
                <w:sz w:val="18"/>
                <w:szCs w:val="18"/>
              </w:rPr>
            </w:pPr>
            <w:r w:rsidRPr="00037BA5">
              <w:rPr>
                <w:rFonts w:ascii="Gill Sans MT" w:hAnsi="Gill Sans MT"/>
                <w:b/>
                <w:sz w:val="18"/>
                <w:szCs w:val="18"/>
              </w:rPr>
              <w:t>ANNEE</w:t>
            </w:r>
          </w:p>
        </w:tc>
        <w:tc>
          <w:tcPr>
            <w:tcW w:w="1530" w:type="dxa"/>
            <w:tcBorders>
              <w:top w:val="double" w:sz="4" w:space="0" w:color="auto"/>
              <w:left w:val="double" w:sz="4" w:space="0" w:color="auto"/>
              <w:bottom w:val="double" w:sz="4" w:space="0" w:color="auto"/>
              <w:right w:val="double" w:sz="4" w:space="0" w:color="auto"/>
            </w:tcBorders>
          </w:tcPr>
          <w:p w:rsidR="00CA7D28" w:rsidRPr="00037BA5" w:rsidRDefault="00CA7D28" w:rsidP="00CA7D28">
            <w:pPr>
              <w:spacing w:line="240" w:lineRule="atLeast"/>
              <w:jc w:val="both"/>
              <w:rPr>
                <w:rFonts w:ascii="Gill Sans MT" w:hAnsi="Gill Sans MT"/>
                <w:b/>
                <w:sz w:val="18"/>
                <w:szCs w:val="18"/>
              </w:rPr>
            </w:pPr>
            <w:r w:rsidRPr="00037BA5">
              <w:rPr>
                <w:rFonts w:ascii="Gill Sans MT" w:hAnsi="Gill Sans MT"/>
                <w:b/>
                <w:sz w:val="18"/>
                <w:szCs w:val="18"/>
              </w:rPr>
              <w:t>TRAVAUX COMPLETES</w:t>
            </w:r>
          </w:p>
        </w:tc>
        <w:tc>
          <w:tcPr>
            <w:tcW w:w="1260" w:type="dxa"/>
            <w:tcBorders>
              <w:top w:val="double" w:sz="4" w:space="0" w:color="auto"/>
              <w:left w:val="double" w:sz="4" w:space="0" w:color="auto"/>
              <w:bottom w:val="double" w:sz="4" w:space="0" w:color="auto"/>
              <w:right w:val="double" w:sz="4" w:space="0" w:color="auto"/>
            </w:tcBorders>
          </w:tcPr>
          <w:p w:rsidR="00CA7D28" w:rsidRPr="00037BA5" w:rsidRDefault="00CA7D28" w:rsidP="00CA7D28">
            <w:pPr>
              <w:spacing w:line="240" w:lineRule="atLeast"/>
              <w:jc w:val="both"/>
              <w:rPr>
                <w:rFonts w:ascii="Gill Sans MT" w:hAnsi="Gill Sans MT"/>
                <w:b/>
                <w:sz w:val="18"/>
                <w:szCs w:val="18"/>
              </w:rPr>
            </w:pPr>
            <w:r w:rsidRPr="00037BA5">
              <w:rPr>
                <w:rFonts w:ascii="Gill Sans MT" w:hAnsi="Gill Sans MT"/>
                <w:b/>
                <w:sz w:val="18"/>
                <w:szCs w:val="18"/>
              </w:rPr>
              <w:t>TRAVAUX EN COURS</w:t>
            </w:r>
          </w:p>
        </w:tc>
        <w:tc>
          <w:tcPr>
            <w:tcW w:w="1890" w:type="dxa"/>
            <w:tcBorders>
              <w:top w:val="double" w:sz="4" w:space="0" w:color="auto"/>
              <w:left w:val="double" w:sz="4" w:space="0" w:color="auto"/>
              <w:bottom w:val="double" w:sz="4" w:space="0" w:color="auto"/>
              <w:right w:val="double" w:sz="4" w:space="0" w:color="auto"/>
            </w:tcBorders>
          </w:tcPr>
          <w:p w:rsidR="00CA7D28" w:rsidRPr="00037BA5" w:rsidRDefault="00CA7D28" w:rsidP="00CA7D28">
            <w:pPr>
              <w:spacing w:line="240" w:lineRule="atLeast"/>
              <w:jc w:val="both"/>
              <w:rPr>
                <w:rFonts w:ascii="Gill Sans MT" w:hAnsi="Gill Sans MT"/>
                <w:b/>
                <w:sz w:val="18"/>
                <w:szCs w:val="18"/>
              </w:rPr>
            </w:pPr>
            <w:r w:rsidRPr="00037BA5">
              <w:rPr>
                <w:rFonts w:ascii="Gill Sans MT" w:hAnsi="Gill Sans MT"/>
                <w:b/>
                <w:sz w:val="18"/>
                <w:szCs w:val="18"/>
              </w:rPr>
              <w:t>ENGAGEMENTS CONTRACTUELS</w:t>
            </w:r>
          </w:p>
        </w:tc>
        <w:tc>
          <w:tcPr>
            <w:tcW w:w="1619" w:type="dxa"/>
            <w:tcBorders>
              <w:top w:val="double" w:sz="4" w:space="0" w:color="auto"/>
              <w:left w:val="double" w:sz="4" w:space="0" w:color="auto"/>
              <w:bottom w:val="double" w:sz="4" w:space="0" w:color="auto"/>
              <w:right w:val="double" w:sz="4" w:space="0" w:color="auto"/>
            </w:tcBorders>
          </w:tcPr>
          <w:p w:rsidR="00CA7D28" w:rsidRPr="00037BA5" w:rsidRDefault="00CA7D28" w:rsidP="00CA7D28">
            <w:pPr>
              <w:spacing w:line="240" w:lineRule="atLeast"/>
              <w:jc w:val="both"/>
              <w:rPr>
                <w:rFonts w:ascii="Gill Sans MT" w:hAnsi="Gill Sans MT"/>
                <w:b/>
                <w:sz w:val="18"/>
                <w:szCs w:val="18"/>
              </w:rPr>
            </w:pPr>
            <w:r w:rsidRPr="00037BA5">
              <w:rPr>
                <w:rFonts w:ascii="Gill Sans MT" w:hAnsi="Gill Sans MT"/>
                <w:b/>
                <w:sz w:val="18"/>
                <w:szCs w:val="18"/>
              </w:rPr>
              <w:t>REFERENCES</w:t>
            </w:r>
          </w:p>
        </w:tc>
      </w:tr>
      <w:tr w:rsidR="00CA7D28" w:rsidRPr="00037BA5" w:rsidTr="00CA7D28">
        <w:trPr>
          <w:cantSplit/>
        </w:trPr>
        <w:tc>
          <w:tcPr>
            <w:tcW w:w="2348" w:type="dxa"/>
            <w:tcBorders>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b/>
                <w:sz w:val="18"/>
                <w:szCs w:val="18"/>
              </w:rPr>
            </w:pPr>
          </w:p>
        </w:tc>
        <w:tc>
          <w:tcPr>
            <w:tcW w:w="851" w:type="dxa"/>
            <w:tcBorders>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530" w:type="dxa"/>
            <w:tcBorders>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260" w:type="dxa"/>
            <w:tcBorders>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890" w:type="dxa"/>
            <w:tcBorders>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619" w:type="dxa"/>
            <w:tcBorders>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r>
      <w:tr w:rsidR="00CA7D28" w:rsidRPr="00037BA5" w:rsidTr="00CA7D28">
        <w:trPr>
          <w:cantSplit/>
        </w:trPr>
        <w:tc>
          <w:tcPr>
            <w:tcW w:w="2348"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851"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53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26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89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619"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r>
      <w:tr w:rsidR="00CA7D28" w:rsidRPr="00037BA5" w:rsidTr="00CA7D28">
        <w:trPr>
          <w:cantSplit/>
        </w:trPr>
        <w:tc>
          <w:tcPr>
            <w:tcW w:w="2348"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851"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53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26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89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619"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r>
      <w:tr w:rsidR="00CA7D28" w:rsidRPr="00037BA5" w:rsidTr="00CA7D28">
        <w:trPr>
          <w:cantSplit/>
        </w:trPr>
        <w:tc>
          <w:tcPr>
            <w:tcW w:w="2348"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851"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53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26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89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619"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r>
      <w:tr w:rsidR="00CA7D28" w:rsidRPr="00037BA5" w:rsidTr="00CA7D28">
        <w:trPr>
          <w:cantSplit/>
        </w:trPr>
        <w:tc>
          <w:tcPr>
            <w:tcW w:w="2348"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b/>
                <w:sz w:val="18"/>
                <w:szCs w:val="18"/>
              </w:rPr>
            </w:pPr>
          </w:p>
        </w:tc>
        <w:tc>
          <w:tcPr>
            <w:tcW w:w="851"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53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26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89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619"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r>
      <w:tr w:rsidR="00CA7D28" w:rsidRPr="00037BA5" w:rsidTr="00CA7D28">
        <w:trPr>
          <w:cantSplit/>
        </w:trPr>
        <w:tc>
          <w:tcPr>
            <w:tcW w:w="2348"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851"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53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26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89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619"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r>
      <w:tr w:rsidR="00CA7D28" w:rsidRPr="00037BA5" w:rsidTr="00CA7D28">
        <w:trPr>
          <w:cantSplit/>
        </w:trPr>
        <w:tc>
          <w:tcPr>
            <w:tcW w:w="2348"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851"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53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26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89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619"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r>
      <w:tr w:rsidR="00CA7D28" w:rsidRPr="00037BA5" w:rsidTr="00CA7D28">
        <w:trPr>
          <w:cantSplit/>
        </w:trPr>
        <w:tc>
          <w:tcPr>
            <w:tcW w:w="2348"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b/>
                <w:sz w:val="18"/>
                <w:szCs w:val="18"/>
              </w:rPr>
            </w:pPr>
          </w:p>
        </w:tc>
        <w:tc>
          <w:tcPr>
            <w:tcW w:w="851"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53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26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89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619"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r>
      <w:tr w:rsidR="00CA7D28" w:rsidRPr="00037BA5" w:rsidTr="00CA7D28">
        <w:trPr>
          <w:cantSplit/>
        </w:trPr>
        <w:tc>
          <w:tcPr>
            <w:tcW w:w="2348"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851"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53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26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89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619"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r>
      <w:tr w:rsidR="00CA7D28" w:rsidRPr="00037BA5" w:rsidTr="00CA7D28">
        <w:trPr>
          <w:cantSplit/>
        </w:trPr>
        <w:tc>
          <w:tcPr>
            <w:tcW w:w="2348"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851"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53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26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89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619"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r>
      <w:tr w:rsidR="00CA7D28" w:rsidRPr="00037BA5" w:rsidTr="00CA7D28">
        <w:trPr>
          <w:cantSplit/>
        </w:trPr>
        <w:tc>
          <w:tcPr>
            <w:tcW w:w="2348"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851"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53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26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89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619"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r>
      <w:tr w:rsidR="00CA7D28" w:rsidRPr="00037BA5" w:rsidTr="00CA7D28">
        <w:trPr>
          <w:cantSplit/>
        </w:trPr>
        <w:tc>
          <w:tcPr>
            <w:tcW w:w="2348"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851"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53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26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89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619"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r>
      <w:tr w:rsidR="00CA7D28" w:rsidRPr="00037BA5" w:rsidTr="00CA7D28">
        <w:trPr>
          <w:cantSplit/>
        </w:trPr>
        <w:tc>
          <w:tcPr>
            <w:tcW w:w="2348"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b/>
                <w:sz w:val="18"/>
                <w:szCs w:val="18"/>
              </w:rPr>
            </w:pPr>
          </w:p>
        </w:tc>
        <w:tc>
          <w:tcPr>
            <w:tcW w:w="851"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53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26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890"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c>
          <w:tcPr>
            <w:tcW w:w="1619" w:type="dxa"/>
            <w:tcBorders>
              <w:top w:val="single" w:sz="6" w:space="0" w:color="auto"/>
              <w:left w:val="single" w:sz="6" w:space="0" w:color="auto"/>
              <w:bottom w:val="single" w:sz="6" w:space="0" w:color="auto"/>
              <w:right w:val="single" w:sz="6" w:space="0" w:color="auto"/>
            </w:tcBorders>
          </w:tcPr>
          <w:p w:rsidR="00CA7D28" w:rsidRPr="00037BA5" w:rsidRDefault="00CA7D28" w:rsidP="00CA7D28">
            <w:pPr>
              <w:spacing w:line="240" w:lineRule="atLeast"/>
              <w:jc w:val="both"/>
              <w:rPr>
                <w:rFonts w:ascii="Gill Sans MT" w:hAnsi="Gill Sans MT"/>
                <w:sz w:val="18"/>
                <w:szCs w:val="18"/>
              </w:rPr>
            </w:pPr>
          </w:p>
        </w:tc>
      </w:tr>
    </w:tbl>
    <w:p w:rsidR="00CA7D28" w:rsidRPr="00037BA5" w:rsidRDefault="00CA7D28" w:rsidP="00CA7D28">
      <w:pPr>
        <w:spacing w:line="240" w:lineRule="atLeast"/>
        <w:jc w:val="both"/>
        <w:rPr>
          <w:rFonts w:ascii="Gill Sans MT" w:hAnsi="Gill Sans MT"/>
          <w:b/>
        </w:rPr>
      </w:pPr>
    </w:p>
    <w:p w:rsidR="00CA7D28" w:rsidRPr="00037BA5" w:rsidRDefault="00CA7D28" w:rsidP="00CA7D28">
      <w:pPr>
        <w:spacing w:line="240" w:lineRule="atLeast"/>
        <w:jc w:val="both"/>
        <w:rPr>
          <w:rFonts w:ascii="Gill Sans MT" w:hAnsi="Gill Sans MT"/>
        </w:rPr>
      </w:pPr>
      <w:r w:rsidRPr="00037BA5">
        <w:rPr>
          <w:rFonts w:ascii="Gill Sans MT" w:hAnsi="Gill Sans MT"/>
        </w:rPr>
        <w:t>Ces références et informations sont accompagnées d’attestations/certificats correspondants.</w:t>
      </w:r>
    </w:p>
    <w:p w:rsidR="00CA7D28" w:rsidRPr="00037BA5" w:rsidRDefault="00CA7D28" w:rsidP="00CA7D28">
      <w:pPr>
        <w:jc w:val="both"/>
        <w:rPr>
          <w:rFonts w:ascii="Gill Sans MT" w:hAnsi="Gill Sans MT"/>
        </w:rPr>
      </w:pPr>
    </w:p>
    <w:p w:rsidR="00CA7D28" w:rsidRPr="00037BA5" w:rsidRDefault="00CA7D28" w:rsidP="00CA7D28">
      <w:pPr>
        <w:jc w:val="both"/>
        <w:rPr>
          <w:rFonts w:ascii="Gill Sans MT" w:hAnsi="Gill Sans MT"/>
        </w:rPr>
      </w:pPr>
      <w:r w:rsidRPr="00037BA5">
        <w:rPr>
          <w:rFonts w:ascii="Gill Sans MT" w:hAnsi="Gill Sans MT"/>
        </w:rPr>
        <w:t>Fait à ____________, le</w:t>
      </w:r>
      <w:r w:rsidRPr="00037BA5">
        <w:rPr>
          <w:rFonts w:ascii="Gill Sans MT" w:hAnsi="Gill Sans MT"/>
          <w:i/>
        </w:rPr>
        <w:t xml:space="preserve"> ___________________________</w:t>
      </w:r>
    </w:p>
    <w:p w:rsidR="00CA7D28" w:rsidRPr="00037BA5" w:rsidRDefault="00CA7D28" w:rsidP="00CA7D28">
      <w:pPr>
        <w:jc w:val="both"/>
        <w:rPr>
          <w:rFonts w:ascii="Gill Sans MT" w:hAnsi="Gill Sans MT"/>
        </w:rPr>
      </w:pPr>
    </w:p>
    <w:p w:rsidR="00CA7D28" w:rsidRPr="00037BA5" w:rsidRDefault="00CA7D28" w:rsidP="00CA7D28">
      <w:pPr>
        <w:jc w:val="both"/>
        <w:rPr>
          <w:rFonts w:ascii="Gill Sans MT" w:hAnsi="Gill Sans MT"/>
        </w:rPr>
      </w:pPr>
    </w:p>
    <w:p w:rsidR="00CA7D28" w:rsidRPr="00037BA5" w:rsidRDefault="00CA7D28" w:rsidP="00CA7D28">
      <w:pPr>
        <w:jc w:val="both"/>
        <w:rPr>
          <w:rFonts w:ascii="Gill Sans MT" w:hAnsi="Gill Sans MT"/>
        </w:rPr>
      </w:pPr>
      <w:r w:rsidRPr="00037BA5">
        <w:rPr>
          <w:rFonts w:ascii="Gill Sans MT" w:hAnsi="Gill Sans MT"/>
        </w:rPr>
        <w:lastRenderedPageBreak/>
        <w:t>(Signature et fonction)</w:t>
      </w:r>
    </w:p>
    <w:p w:rsidR="00CA7D28" w:rsidRPr="001738EC" w:rsidRDefault="00CA7D28" w:rsidP="00661982">
      <w:pPr>
        <w:rPr>
          <w:rFonts w:ascii="Gill Sans MT" w:hAnsi="Gill Sans MT" w:cs="Times New Roman"/>
          <w:b/>
          <w:sz w:val="24"/>
          <w:szCs w:val="24"/>
        </w:rPr>
      </w:pPr>
    </w:p>
    <w:tbl>
      <w:tblPr>
        <w:tblpPr w:leftFromText="180" w:rightFromText="180" w:vertAnchor="text" w:horzAnchor="margin" w:tblpXSpec="center" w:tblpY="12"/>
        <w:tblW w:w="10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49"/>
      </w:tblGrid>
      <w:tr w:rsidR="001738EC" w:rsidRPr="001738EC" w:rsidTr="00E46496">
        <w:trPr>
          <w:trHeight w:val="266"/>
        </w:trPr>
        <w:tc>
          <w:tcPr>
            <w:tcW w:w="10549" w:type="dxa"/>
            <w:tcBorders>
              <w:top w:val="single" w:sz="24" w:space="0" w:color="auto"/>
              <w:left w:val="single" w:sz="24" w:space="0" w:color="auto"/>
              <w:bottom w:val="single" w:sz="24" w:space="0" w:color="auto"/>
              <w:right w:val="single" w:sz="24" w:space="0" w:color="auto"/>
            </w:tcBorders>
            <w:shd w:val="clear" w:color="auto" w:fill="DDD9C3" w:themeFill="background2" w:themeFillShade="E6"/>
          </w:tcPr>
          <w:p w:rsidR="001738EC" w:rsidRPr="00E46496" w:rsidRDefault="001738EC" w:rsidP="001738EC">
            <w:pPr>
              <w:jc w:val="center"/>
              <w:rPr>
                <w:rFonts w:ascii="Gill Sans MT" w:hAnsi="Gill Sans MT" w:cs="Times New Roman"/>
                <w:b/>
                <w:sz w:val="24"/>
                <w:szCs w:val="24"/>
              </w:rPr>
            </w:pPr>
            <w:r w:rsidRPr="00E46496">
              <w:rPr>
                <w:rFonts w:ascii="Gill Sans MT" w:hAnsi="Gill Sans MT" w:cs="Times New Roman"/>
                <w:b/>
                <w:sz w:val="24"/>
                <w:szCs w:val="24"/>
              </w:rPr>
              <w:t>CAHIER DES PRESCRIPTIONS TECHNIQUES</w:t>
            </w:r>
          </w:p>
        </w:tc>
      </w:tr>
    </w:tbl>
    <w:p w:rsidR="001738EC" w:rsidRPr="001738EC" w:rsidRDefault="001738EC" w:rsidP="00661982">
      <w:pPr>
        <w:rPr>
          <w:rFonts w:ascii="Gill Sans MT" w:hAnsi="Gill Sans MT" w:cs="Times New Roman"/>
          <w:b/>
          <w:sz w:val="24"/>
          <w:szCs w:val="24"/>
        </w:rPr>
      </w:pPr>
    </w:p>
    <w:p w:rsidR="00D245FD" w:rsidRPr="001738EC" w:rsidRDefault="00D245FD" w:rsidP="00D245FD">
      <w:pPr>
        <w:tabs>
          <w:tab w:val="center" w:pos="4513"/>
        </w:tabs>
        <w:suppressAutoHyphens/>
        <w:spacing w:before="120"/>
        <w:jc w:val="both"/>
        <w:rPr>
          <w:rFonts w:ascii="Gill Sans MT" w:hAnsi="Gill Sans MT" w:cs="Calibri"/>
          <w:b/>
          <w:spacing w:val="-3"/>
          <w:sz w:val="24"/>
          <w:szCs w:val="24"/>
          <w:u w:val="single"/>
        </w:rPr>
      </w:pPr>
      <w:r w:rsidRPr="001738EC">
        <w:rPr>
          <w:rFonts w:ascii="Gill Sans MT" w:hAnsi="Gill Sans MT" w:cs="Calibri"/>
          <w:b/>
          <w:spacing w:val="-3"/>
          <w:sz w:val="24"/>
          <w:szCs w:val="24"/>
          <w:u w:val="single"/>
        </w:rPr>
        <w:t>OBJET DE L’APPEL D’OFFRES</w:t>
      </w:r>
    </w:p>
    <w:p w:rsidR="00A0276B" w:rsidRPr="001738EC" w:rsidRDefault="00D245FD" w:rsidP="00D245FD">
      <w:pPr>
        <w:pStyle w:val="Corpsdetexte"/>
        <w:ind w:right="81"/>
        <w:rPr>
          <w:rFonts w:ascii="Gill Sans MT" w:hAnsi="Gill Sans MT" w:cs="Calibri"/>
        </w:rPr>
      </w:pPr>
      <w:r w:rsidRPr="001738EC">
        <w:rPr>
          <w:rFonts w:ascii="Gill Sans MT" w:hAnsi="Gill Sans MT" w:cs="Calibri"/>
        </w:rPr>
        <w:t xml:space="preserve">Le présent Avis </w:t>
      </w:r>
      <w:r w:rsidR="00295578" w:rsidRPr="001738EC">
        <w:rPr>
          <w:rFonts w:ascii="Gill Sans MT" w:hAnsi="Gill Sans MT" w:cs="Calibri"/>
        </w:rPr>
        <w:t xml:space="preserve">d’appel d’offres </w:t>
      </w:r>
      <w:r w:rsidR="00360E37">
        <w:rPr>
          <w:rFonts w:ascii="Gill Sans MT" w:hAnsi="Gill Sans MT" w:cs="Calibri"/>
        </w:rPr>
        <w:t>a pour objet les travaux de d’aménagement des</w:t>
      </w:r>
    </w:p>
    <w:p w:rsidR="00A0276B" w:rsidRPr="001738EC" w:rsidRDefault="00A0276B" w:rsidP="00D245FD">
      <w:pPr>
        <w:pStyle w:val="Corpsdetexte"/>
        <w:ind w:right="81"/>
        <w:rPr>
          <w:rFonts w:ascii="Gill Sans MT" w:hAnsi="Gill Sans MT" w:cs="Calibri"/>
        </w:rPr>
      </w:pPr>
    </w:p>
    <w:p w:rsidR="00A0276B" w:rsidRPr="001738EC" w:rsidRDefault="00A0276B" w:rsidP="00D245FD">
      <w:pPr>
        <w:pStyle w:val="Corpsdetexte"/>
        <w:ind w:right="81"/>
        <w:rPr>
          <w:rFonts w:ascii="Gill Sans MT" w:hAnsi="Gill Sans MT" w:cs="Calibri"/>
        </w:rPr>
      </w:pPr>
    </w:p>
    <w:p w:rsidR="00D245FD" w:rsidRPr="001738EC" w:rsidRDefault="00D245FD" w:rsidP="00287D7A">
      <w:pPr>
        <w:pStyle w:val="Corpsdetexte"/>
        <w:spacing w:after="120"/>
        <w:ind w:right="81"/>
        <w:jc w:val="left"/>
        <w:rPr>
          <w:rFonts w:ascii="Gill Sans MT" w:hAnsi="Gill Sans MT" w:cs="Calibri"/>
        </w:rPr>
      </w:pPr>
      <w:r w:rsidRPr="001738EC">
        <w:rPr>
          <w:rFonts w:ascii="Gill Sans MT" w:hAnsi="Gill Sans MT" w:cs="Calibri"/>
        </w:rPr>
        <w:t>Tous les frais liés à la participation à cet appel d’offres sont à la charge des soumissionnaires et ne donneront lieu à aucun remboursement.</w:t>
      </w:r>
    </w:p>
    <w:p w:rsidR="00D245FD" w:rsidRPr="001738EC" w:rsidRDefault="00D245FD" w:rsidP="004825E0">
      <w:pPr>
        <w:jc w:val="both"/>
        <w:rPr>
          <w:rFonts w:ascii="Gill Sans MT" w:hAnsi="Gill Sans MT" w:cs="Calibri"/>
          <w:b/>
          <w:bCs/>
          <w:sz w:val="28"/>
          <w:szCs w:val="28"/>
          <w:u w:val="single"/>
        </w:rPr>
      </w:pPr>
      <w:r w:rsidRPr="001738EC">
        <w:rPr>
          <w:rFonts w:ascii="Gill Sans MT" w:hAnsi="Gill Sans MT" w:cs="Calibri"/>
          <w:b/>
          <w:bCs/>
          <w:sz w:val="28"/>
          <w:szCs w:val="28"/>
          <w:u w:val="single"/>
        </w:rPr>
        <w:t>Les travaux Concernent:</w:t>
      </w:r>
    </w:p>
    <w:p w:rsidR="00D245FD" w:rsidRPr="001738EC" w:rsidRDefault="00642E96" w:rsidP="00F71F33">
      <w:pPr>
        <w:numPr>
          <w:ilvl w:val="0"/>
          <w:numId w:val="7"/>
        </w:numPr>
        <w:spacing w:after="0" w:line="240" w:lineRule="auto"/>
        <w:jc w:val="both"/>
        <w:rPr>
          <w:rFonts w:ascii="Gill Sans MT" w:hAnsi="Gill Sans MT" w:cs="Calibri"/>
          <w:sz w:val="24"/>
          <w:szCs w:val="24"/>
        </w:rPr>
      </w:pPr>
      <w:r w:rsidRPr="001738EC">
        <w:rPr>
          <w:rFonts w:ascii="Gill Sans MT" w:hAnsi="Gill Sans MT" w:cs="Calibri"/>
          <w:sz w:val="24"/>
          <w:szCs w:val="24"/>
        </w:rPr>
        <w:t>Les forages productifs</w:t>
      </w:r>
      <w:r w:rsidR="00D245FD" w:rsidRPr="001738EC">
        <w:rPr>
          <w:rFonts w:ascii="Gill Sans MT" w:hAnsi="Gill Sans MT" w:cs="Calibri"/>
          <w:sz w:val="24"/>
          <w:szCs w:val="24"/>
        </w:rPr>
        <w:t xml:space="preserve"> des puits à pompe immergée (</w:t>
      </w:r>
      <w:r w:rsidR="004E4880" w:rsidRPr="001738EC">
        <w:rPr>
          <w:rFonts w:ascii="Gill Sans MT" w:hAnsi="Gill Sans MT" w:cs="Calibri"/>
          <w:sz w:val="24"/>
          <w:szCs w:val="24"/>
        </w:rPr>
        <w:t>9</w:t>
      </w:r>
      <w:r w:rsidR="00D245FD" w:rsidRPr="001738EC">
        <w:rPr>
          <w:rFonts w:ascii="Gill Sans MT" w:hAnsi="Gill Sans MT" w:cs="Calibri"/>
          <w:sz w:val="24"/>
          <w:szCs w:val="24"/>
        </w:rPr>
        <w:t>)</w:t>
      </w:r>
      <w:r w:rsidR="001738EC">
        <w:rPr>
          <w:rFonts w:ascii="Gill Sans MT" w:hAnsi="Gill Sans MT" w:cs="Calibri"/>
          <w:sz w:val="24"/>
          <w:szCs w:val="24"/>
        </w:rPr>
        <w:t> ;</w:t>
      </w:r>
    </w:p>
    <w:p w:rsidR="00EA53CB" w:rsidRPr="001738EC" w:rsidRDefault="00EA53CB" w:rsidP="00F71F33">
      <w:pPr>
        <w:numPr>
          <w:ilvl w:val="0"/>
          <w:numId w:val="7"/>
        </w:numPr>
        <w:spacing w:after="0" w:line="240" w:lineRule="auto"/>
        <w:jc w:val="both"/>
        <w:rPr>
          <w:rFonts w:ascii="Gill Sans MT" w:hAnsi="Gill Sans MT" w:cs="Calibri"/>
          <w:sz w:val="24"/>
          <w:szCs w:val="24"/>
        </w:rPr>
      </w:pPr>
      <w:r w:rsidRPr="001738EC">
        <w:rPr>
          <w:rFonts w:ascii="Gill Sans MT" w:hAnsi="Gill Sans MT" w:cs="Calibri"/>
          <w:sz w:val="24"/>
          <w:szCs w:val="24"/>
        </w:rPr>
        <w:t>L’achat et l’installation d’un réservoir en plastique de 5000 litres</w:t>
      </w:r>
      <w:r w:rsidR="001738EC">
        <w:rPr>
          <w:rFonts w:ascii="Gill Sans MT" w:hAnsi="Gill Sans MT" w:cs="Calibri"/>
          <w:sz w:val="24"/>
          <w:szCs w:val="24"/>
        </w:rPr>
        <w:t> ;</w:t>
      </w:r>
    </w:p>
    <w:p w:rsidR="00EA53CB" w:rsidRPr="001738EC" w:rsidRDefault="00EA53CB" w:rsidP="00F71F33">
      <w:pPr>
        <w:numPr>
          <w:ilvl w:val="0"/>
          <w:numId w:val="7"/>
        </w:numPr>
        <w:spacing w:after="0" w:line="240" w:lineRule="auto"/>
        <w:jc w:val="both"/>
        <w:rPr>
          <w:rFonts w:ascii="Gill Sans MT" w:hAnsi="Gill Sans MT" w:cs="Calibri"/>
          <w:sz w:val="24"/>
          <w:szCs w:val="24"/>
        </w:rPr>
      </w:pPr>
      <w:r w:rsidRPr="001738EC">
        <w:rPr>
          <w:rFonts w:ascii="Gill Sans MT" w:hAnsi="Gill Sans MT" w:cs="Calibri"/>
          <w:sz w:val="24"/>
          <w:szCs w:val="24"/>
        </w:rPr>
        <w:t>L’ajustage du support du réservoir et des panneaux solaires (Support métallique surélevé de 3m)</w:t>
      </w:r>
      <w:r w:rsidR="001738EC">
        <w:rPr>
          <w:rFonts w:ascii="Gill Sans MT" w:hAnsi="Gill Sans MT" w:cs="Calibri"/>
          <w:sz w:val="24"/>
          <w:szCs w:val="24"/>
        </w:rPr>
        <w:t> ;</w:t>
      </w:r>
    </w:p>
    <w:p w:rsidR="00EA53CB" w:rsidRPr="001738EC" w:rsidRDefault="00EA53CB" w:rsidP="00F71F33">
      <w:pPr>
        <w:numPr>
          <w:ilvl w:val="0"/>
          <w:numId w:val="7"/>
        </w:numPr>
        <w:spacing w:after="0" w:line="240" w:lineRule="auto"/>
        <w:jc w:val="both"/>
        <w:rPr>
          <w:rFonts w:ascii="Gill Sans MT" w:hAnsi="Gill Sans MT" w:cs="Calibri"/>
          <w:sz w:val="24"/>
          <w:szCs w:val="24"/>
        </w:rPr>
      </w:pPr>
      <w:r w:rsidRPr="001738EC">
        <w:rPr>
          <w:rFonts w:ascii="Gill Sans MT" w:hAnsi="Gill Sans MT" w:cs="Calibri"/>
          <w:sz w:val="24"/>
          <w:szCs w:val="24"/>
        </w:rPr>
        <w:t>Construction de la clôture en grillage métallique avec des fils barbelé</w:t>
      </w:r>
      <w:r w:rsidR="001738EC">
        <w:rPr>
          <w:rFonts w:ascii="Gill Sans MT" w:hAnsi="Gill Sans MT" w:cs="Calibri"/>
          <w:sz w:val="24"/>
          <w:szCs w:val="24"/>
        </w:rPr>
        <w:t> ;</w:t>
      </w:r>
    </w:p>
    <w:p w:rsidR="00EA53CB" w:rsidRPr="001738EC" w:rsidRDefault="00D86BEF" w:rsidP="00F71F33">
      <w:pPr>
        <w:numPr>
          <w:ilvl w:val="0"/>
          <w:numId w:val="7"/>
        </w:numPr>
        <w:spacing w:after="0" w:line="240" w:lineRule="auto"/>
        <w:jc w:val="both"/>
        <w:rPr>
          <w:rFonts w:ascii="Gill Sans MT" w:hAnsi="Gill Sans MT" w:cs="Calibri"/>
          <w:sz w:val="24"/>
          <w:szCs w:val="24"/>
        </w:rPr>
      </w:pPr>
      <w:r w:rsidRPr="001738EC">
        <w:rPr>
          <w:rFonts w:ascii="Gill Sans MT" w:hAnsi="Gill Sans MT" w:cs="Calibri"/>
          <w:sz w:val="24"/>
          <w:szCs w:val="24"/>
        </w:rPr>
        <w:t>L’adduction de 4 robinets sur le support métallique, l</w:t>
      </w:r>
      <w:r w:rsidR="00EA53CB" w:rsidRPr="001738EC">
        <w:rPr>
          <w:rFonts w:ascii="Gill Sans MT" w:hAnsi="Gill Sans MT" w:cs="Calibri"/>
          <w:sz w:val="24"/>
          <w:szCs w:val="24"/>
        </w:rPr>
        <w:t>’épandage des gravierset pla</w:t>
      </w:r>
      <w:r w:rsidRPr="001738EC">
        <w:rPr>
          <w:rFonts w:ascii="Gill Sans MT" w:hAnsi="Gill Sans MT" w:cs="Calibri"/>
          <w:sz w:val="24"/>
          <w:szCs w:val="24"/>
        </w:rPr>
        <w:t>nter la pelouse à l’intérieur tout comme</w:t>
      </w:r>
      <w:r w:rsidR="00EA53CB" w:rsidRPr="001738EC">
        <w:rPr>
          <w:rFonts w:ascii="Gill Sans MT" w:hAnsi="Gill Sans MT" w:cs="Calibri"/>
          <w:sz w:val="24"/>
          <w:szCs w:val="24"/>
        </w:rPr>
        <w:t xml:space="preserve"> à l’extérieur</w:t>
      </w:r>
      <w:r w:rsidR="001738EC">
        <w:rPr>
          <w:rFonts w:ascii="Gill Sans MT" w:hAnsi="Gill Sans MT" w:cs="Calibri"/>
          <w:sz w:val="24"/>
          <w:szCs w:val="24"/>
        </w:rPr>
        <w:t>.</w:t>
      </w:r>
    </w:p>
    <w:p w:rsidR="004825E0" w:rsidRPr="001738EC" w:rsidRDefault="004825E0" w:rsidP="00D245FD">
      <w:pPr>
        <w:pStyle w:val="Corpsdetexte"/>
        <w:rPr>
          <w:rFonts w:ascii="Gill Sans MT" w:eastAsiaTheme="minorEastAsia" w:hAnsi="Gill Sans MT" w:cs="Calibri"/>
          <w:lang w:val="nn-NO"/>
        </w:rPr>
      </w:pPr>
    </w:p>
    <w:p w:rsidR="00D245FD" w:rsidRPr="001738EC" w:rsidRDefault="00D245FD" w:rsidP="00D245FD">
      <w:pPr>
        <w:pStyle w:val="Corpsdetexte"/>
        <w:rPr>
          <w:rFonts w:ascii="Gill Sans MT" w:hAnsi="Gill Sans MT" w:cs="Calibri"/>
        </w:rPr>
      </w:pPr>
      <w:r w:rsidRPr="001738EC">
        <w:rPr>
          <w:rFonts w:ascii="Gill Sans MT" w:hAnsi="Gill Sans MT" w:cs="Calibri"/>
        </w:rPr>
        <w:t>Les travaux seront faits conformément aux prescriptions techniques et condit</w:t>
      </w:r>
      <w:r w:rsidR="0062041E" w:rsidRPr="001738EC">
        <w:rPr>
          <w:rFonts w:ascii="Gill Sans MT" w:hAnsi="Gill Sans MT" w:cs="Calibri"/>
        </w:rPr>
        <w:t>ions du contrat</w:t>
      </w:r>
      <w:r w:rsidRPr="001738EC">
        <w:rPr>
          <w:rFonts w:ascii="Gill Sans MT" w:hAnsi="Gill Sans MT" w:cs="Calibri"/>
        </w:rPr>
        <w:t>.</w:t>
      </w:r>
    </w:p>
    <w:p w:rsidR="004E4880" w:rsidRDefault="004E4880" w:rsidP="00661982">
      <w:pPr>
        <w:rPr>
          <w:rFonts w:ascii="Gill Sans MT" w:hAnsi="Gill Sans MT" w:cs="Times New Roman"/>
          <w:b/>
          <w:sz w:val="28"/>
          <w:szCs w:val="28"/>
          <w:u w:val="single"/>
        </w:rPr>
      </w:pPr>
    </w:p>
    <w:p w:rsidR="00661982" w:rsidRPr="00E46496" w:rsidRDefault="00661982" w:rsidP="00661982">
      <w:pPr>
        <w:rPr>
          <w:rFonts w:ascii="Gill Sans MT" w:hAnsi="Gill Sans MT" w:cs="Times New Roman"/>
          <w:b/>
          <w:sz w:val="24"/>
          <w:szCs w:val="24"/>
        </w:rPr>
      </w:pPr>
      <w:r w:rsidRPr="00E46496">
        <w:rPr>
          <w:rFonts w:ascii="Gill Sans MT" w:hAnsi="Gill Sans MT" w:cs="Times New Roman"/>
          <w:b/>
          <w:sz w:val="24"/>
          <w:szCs w:val="24"/>
          <w:u w:val="single"/>
        </w:rPr>
        <w:t>CHAPITRE 1</w:t>
      </w:r>
      <w:r w:rsidRPr="00E46496">
        <w:rPr>
          <w:rFonts w:ascii="Gill Sans MT" w:hAnsi="Gill Sans MT" w:cs="Times New Roman"/>
          <w:b/>
          <w:sz w:val="24"/>
          <w:szCs w:val="24"/>
        </w:rPr>
        <w:t xml:space="preserve"> : INDICATIONS GENERALES </w:t>
      </w:r>
    </w:p>
    <w:p w:rsidR="00661982" w:rsidRPr="001738EC" w:rsidRDefault="00661982" w:rsidP="00661982">
      <w:pPr>
        <w:rPr>
          <w:rFonts w:ascii="Gill Sans MT" w:hAnsi="Gill Sans MT" w:cs="Times New Roman"/>
          <w:b/>
          <w:sz w:val="24"/>
          <w:szCs w:val="24"/>
        </w:rPr>
      </w:pPr>
      <w:r w:rsidRPr="001738EC">
        <w:rPr>
          <w:rFonts w:ascii="Gill Sans MT" w:hAnsi="Gill Sans MT" w:cs="Times New Roman"/>
          <w:b/>
          <w:sz w:val="24"/>
          <w:szCs w:val="24"/>
          <w:u w:val="single"/>
        </w:rPr>
        <w:t>Article 1</w:t>
      </w:r>
      <w:r w:rsidRPr="001738EC">
        <w:rPr>
          <w:rFonts w:ascii="Gill Sans MT" w:hAnsi="Gill Sans MT" w:cs="Times New Roman"/>
          <w:b/>
          <w:sz w:val="24"/>
          <w:szCs w:val="24"/>
        </w:rPr>
        <w:t xml:space="preserve"> : </w:t>
      </w:r>
      <w:r w:rsidRPr="001738EC">
        <w:rPr>
          <w:rFonts w:ascii="Gill Sans MT" w:hAnsi="Gill Sans MT" w:cs="Times New Roman"/>
          <w:b/>
          <w:sz w:val="24"/>
          <w:szCs w:val="24"/>
          <w:u w:val="single"/>
        </w:rPr>
        <w:t>Généralités - Définitions</w:t>
      </w:r>
    </w:p>
    <w:p w:rsidR="000062E8" w:rsidRPr="001738EC" w:rsidRDefault="00661982" w:rsidP="001738EC">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Les  présentes  spécifications  techniques,  dénommées  par  ailleurs  Cahier  des  Prescriptions Techniques (CPT), fixent les cond</w:t>
      </w:r>
      <w:r w:rsidR="000062E8" w:rsidRPr="001738EC">
        <w:rPr>
          <w:rFonts w:ascii="Gill Sans MT" w:hAnsi="Gill Sans MT" w:cs="Times New Roman"/>
          <w:sz w:val="24"/>
          <w:szCs w:val="24"/>
        </w:rPr>
        <w:t>itions de construction de neuf</w:t>
      </w:r>
      <w:r w:rsidR="00295578" w:rsidRPr="001738EC">
        <w:rPr>
          <w:rFonts w:ascii="Gill Sans MT" w:hAnsi="Gill Sans MT" w:cs="Times New Roman"/>
          <w:sz w:val="24"/>
          <w:szCs w:val="24"/>
        </w:rPr>
        <w:t xml:space="preserve">(9) </w:t>
      </w:r>
      <w:r w:rsidR="00542AE6" w:rsidRPr="001738EC">
        <w:rPr>
          <w:rFonts w:ascii="Gill Sans MT" w:hAnsi="Gill Sans MT" w:cs="Times New Roman"/>
          <w:sz w:val="24"/>
          <w:szCs w:val="24"/>
        </w:rPr>
        <w:t>forage</w:t>
      </w:r>
      <w:r w:rsidR="00295578" w:rsidRPr="001738EC">
        <w:rPr>
          <w:rFonts w:ascii="Gill Sans MT" w:hAnsi="Gill Sans MT" w:cs="Times New Roman"/>
          <w:sz w:val="24"/>
          <w:szCs w:val="24"/>
        </w:rPr>
        <w:t>s</w:t>
      </w:r>
      <w:r w:rsidR="00542AE6" w:rsidRPr="001738EC">
        <w:rPr>
          <w:rFonts w:ascii="Gill Sans MT" w:hAnsi="Gill Sans MT" w:cs="Times New Roman"/>
          <w:sz w:val="24"/>
          <w:szCs w:val="24"/>
        </w:rPr>
        <w:t xml:space="preserve"> prod</w:t>
      </w:r>
      <w:r w:rsidR="00295578" w:rsidRPr="001738EC">
        <w:rPr>
          <w:rFonts w:ascii="Gill Sans MT" w:hAnsi="Gill Sans MT" w:cs="Times New Roman"/>
          <w:sz w:val="24"/>
          <w:szCs w:val="24"/>
        </w:rPr>
        <w:t>uctif avec pompes immergées et</w:t>
      </w:r>
      <w:r w:rsidR="00542AE6" w:rsidRPr="001738EC">
        <w:rPr>
          <w:rFonts w:ascii="Gill Sans MT" w:hAnsi="Gill Sans MT" w:cs="Times New Roman"/>
          <w:sz w:val="24"/>
          <w:szCs w:val="24"/>
        </w:rPr>
        <w:t xml:space="preserve"> des ouvrages connexes tel que décrit ci-dessu</w:t>
      </w:r>
      <w:r w:rsidRPr="001738EC">
        <w:rPr>
          <w:rFonts w:ascii="Gill Sans MT" w:hAnsi="Gill Sans MT" w:cs="Times New Roman"/>
          <w:sz w:val="24"/>
          <w:szCs w:val="24"/>
        </w:rPr>
        <w:t>s</w:t>
      </w:r>
      <w:r w:rsidR="000062E8" w:rsidRPr="001738EC">
        <w:rPr>
          <w:rFonts w:ascii="Gill Sans MT" w:hAnsi="Gill Sans MT" w:cs="Times New Roman"/>
          <w:sz w:val="24"/>
          <w:szCs w:val="24"/>
        </w:rPr>
        <w:t>dans les Zone de santé pré cités.</w:t>
      </w:r>
    </w:p>
    <w:p w:rsidR="00295578" w:rsidRPr="001738EC" w:rsidRDefault="00295578" w:rsidP="00661982">
      <w:pPr>
        <w:autoSpaceDE w:val="0"/>
        <w:autoSpaceDN w:val="0"/>
        <w:adjustRightInd w:val="0"/>
        <w:spacing w:after="0"/>
        <w:jc w:val="both"/>
        <w:rPr>
          <w:rFonts w:ascii="Gill Sans MT" w:hAnsi="Gill Sans MT" w:cs="Times New Roman"/>
          <w:sz w:val="24"/>
          <w:szCs w:val="24"/>
        </w:rPr>
      </w:pPr>
    </w:p>
    <w:p w:rsidR="00661982" w:rsidRDefault="00661982" w:rsidP="00661982">
      <w:pPr>
        <w:jc w:val="both"/>
        <w:rPr>
          <w:rFonts w:ascii="Gill Sans MT" w:hAnsi="Gill Sans MT" w:cs="Times New Roman"/>
          <w:sz w:val="24"/>
          <w:szCs w:val="24"/>
        </w:rPr>
      </w:pPr>
      <w:r w:rsidRPr="001738EC">
        <w:rPr>
          <w:rFonts w:ascii="Gill Sans MT" w:hAnsi="Gill Sans MT" w:cs="Times New Roman"/>
          <w:sz w:val="24"/>
          <w:szCs w:val="24"/>
        </w:rPr>
        <w:t>Le</w:t>
      </w:r>
      <w:r w:rsidR="00360E37">
        <w:rPr>
          <w:rFonts w:ascii="Gill Sans MT" w:hAnsi="Gill Sans MT" w:cs="Times New Roman"/>
          <w:sz w:val="24"/>
          <w:szCs w:val="24"/>
        </w:rPr>
        <w:t>s</w:t>
      </w:r>
      <w:r w:rsidRPr="001738EC">
        <w:rPr>
          <w:rFonts w:ascii="Gill Sans MT" w:hAnsi="Gill Sans MT" w:cs="Times New Roman"/>
          <w:sz w:val="24"/>
          <w:szCs w:val="24"/>
        </w:rPr>
        <w:t xml:space="preserve"> présent</w:t>
      </w:r>
      <w:r w:rsidR="00360E37">
        <w:rPr>
          <w:rFonts w:ascii="Gill Sans MT" w:hAnsi="Gill Sans MT" w:cs="Times New Roman"/>
          <w:sz w:val="24"/>
          <w:szCs w:val="24"/>
        </w:rPr>
        <w:t>s</w:t>
      </w:r>
      <w:r w:rsidRPr="001738EC">
        <w:rPr>
          <w:rFonts w:ascii="Gill Sans MT" w:hAnsi="Gill Sans MT" w:cs="Times New Roman"/>
          <w:sz w:val="24"/>
          <w:szCs w:val="24"/>
        </w:rPr>
        <w:t xml:space="preserve"> CPT précise</w:t>
      </w:r>
      <w:r w:rsidR="00360E37">
        <w:rPr>
          <w:rFonts w:ascii="Gill Sans MT" w:hAnsi="Gill Sans MT" w:cs="Times New Roman"/>
          <w:sz w:val="24"/>
          <w:szCs w:val="24"/>
        </w:rPr>
        <w:t>nt</w:t>
      </w:r>
      <w:r w:rsidRPr="001738EC">
        <w:rPr>
          <w:rFonts w:ascii="Gill Sans MT" w:hAnsi="Gill Sans MT" w:cs="Times New Roman"/>
          <w:sz w:val="24"/>
          <w:szCs w:val="24"/>
        </w:rPr>
        <w:t xml:space="preserve"> en particulier le type d’ouvrage qui devra être exécuté, la nature et la qualité des équipements, les normes à observer ainsi que les moyens à mettre en œuvre, mais laisse à l’Entrepreneur, sous son entière responsabilité, le choix de la méthode d’exécution, de la sélection du matériel et des techniques à mettre en œuvre. Le Maître d’Ouvrage entend toutefois, disposer d’un ouvrage et équipement réalisés et installés selon les normes en vigueur et en parfait état de marche dans les conditions normales et exceptionnelles d’utilisation. </w:t>
      </w:r>
    </w:p>
    <w:p w:rsidR="000436EA" w:rsidRDefault="000436EA" w:rsidP="00661982">
      <w:pPr>
        <w:jc w:val="both"/>
        <w:rPr>
          <w:rFonts w:ascii="Gill Sans MT" w:hAnsi="Gill Sans MT" w:cs="Times New Roman"/>
          <w:sz w:val="24"/>
          <w:szCs w:val="24"/>
        </w:rPr>
      </w:pPr>
    </w:p>
    <w:p w:rsidR="00BF2F30" w:rsidRDefault="00BF2F30" w:rsidP="00661982">
      <w:pPr>
        <w:jc w:val="both"/>
        <w:rPr>
          <w:rFonts w:ascii="Gill Sans MT" w:hAnsi="Gill Sans MT" w:cs="Times New Roman"/>
          <w:sz w:val="24"/>
          <w:szCs w:val="24"/>
        </w:rPr>
      </w:pPr>
    </w:p>
    <w:p w:rsidR="00BF2F30" w:rsidRPr="001738EC" w:rsidRDefault="00BF2F30" w:rsidP="00661982">
      <w:pPr>
        <w:jc w:val="both"/>
        <w:rPr>
          <w:rFonts w:ascii="Gill Sans MT" w:hAnsi="Gill Sans MT" w:cs="Times New Roman"/>
          <w:sz w:val="24"/>
          <w:szCs w:val="24"/>
        </w:rPr>
      </w:pPr>
    </w:p>
    <w:p w:rsidR="00661982" w:rsidRPr="001738EC" w:rsidRDefault="00661982" w:rsidP="00661982">
      <w:pPr>
        <w:rPr>
          <w:rFonts w:ascii="Gill Sans MT" w:hAnsi="Gill Sans MT" w:cs="Times New Roman"/>
          <w:b/>
          <w:sz w:val="24"/>
          <w:szCs w:val="24"/>
        </w:rPr>
      </w:pPr>
      <w:r w:rsidRPr="001738EC">
        <w:rPr>
          <w:rFonts w:ascii="Gill Sans MT" w:hAnsi="Gill Sans MT" w:cs="Times New Roman"/>
          <w:b/>
          <w:sz w:val="24"/>
          <w:szCs w:val="24"/>
          <w:u w:val="single"/>
        </w:rPr>
        <w:t>Article 2</w:t>
      </w:r>
      <w:r w:rsidRPr="001738EC">
        <w:rPr>
          <w:rFonts w:ascii="Gill Sans MT" w:hAnsi="Gill Sans MT" w:cs="Times New Roman"/>
          <w:b/>
          <w:sz w:val="24"/>
          <w:szCs w:val="24"/>
        </w:rPr>
        <w:t xml:space="preserve"> : </w:t>
      </w:r>
      <w:r w:rsidRPr="001738EC">
        <w:rPr>
          <w:rFonts w:ascii="Gill Sans MT" w:hAnsi="Gill Sans MT" w:cs="Times New Roman"/>
          <w:b/>
          <w:sz w:val="24"/>
          <w:szCs w:val="24"/>
          <w:u w:val="single"/>
        </w:rPr>
        <w:t>Consistance des Travaux</w:t>
      </w:r>
    </w:p>
    <w:p w:rsidR="00661982" w:rsidRPr="001738EC" w:rsidRDefault="00661982" w:rsidP="00661982">
      <w:pPr>
        <w:rPr>
          <w:rFonts w:ascii="Gill Sans MT" w:hAnsi="Gill Sans MT" w:cs="Times New Roman"/>
          <w:sz w:val="24"/>
          <w:szCs w:val="24"/>
        </w:rPr>
      </w:pPr>
      <w:r w:rsidRPr="001738EC">
        <w:rPr>
          <w:rFonts w:ascii="Gill Sans MT" w:hAnsi="Gill Sans MT" w:cs="Times New Roman"/>
          <w:sz w:val="24"/>
          <w:szCs w:val="24"/>
        </w:rPr>
        <w:t xml:space="preserve">Les travaux à exécuter comprennent : </w:t>
      </w:r>
    </w:p>
    <w:p w:rsidR="00661982" w:rsidRPr="001738EC" w:rsidRDefault="00466ED4" w:rsidP="00F71F33">
      <w:pPr>
        <w:numPr>
          <w:ilvl w:val="0"/>
          <w:numId w:val="1"/>
        </w:numPr>
        <w:spacing w:after="80" w:line="240" w:lineRule="auto"/>
        <w:jc w:val="both"/>
        <w:rPr>
          <w:rFonts w:ascii="Gill Sans MT" w:hAnsi="Gill Sans MT" w:cs="Times New Roman"/>
          <w:sz w:val="24"/>
          <w:szCs w:val="24"/>
        </w:rPr>
      </w:pPr>
      <w:r>
        <w:rPr>
          <w:rFonts w:ascii="Gill Sans MT" w:hAnsi="Gill Sans MT" w:cs="Times New Roman"/>
          <w:sz w:val="24"/>
          <w:szCs w:val="24"/>
        </w:rPr>
        <w:t>La r</w:t>
      </w:r>
      <w:r w:rsidR="000062E8" w:rsidRPr="001738EC">
        <w:rPr>
          <w:rFonts w:ascii="Gill Sans MT" w:hAnsi="Gill Sans MT" w:cs="Times New Roman"/>
          <w:sz w:val="24"/>
          <w:szCs w:val="24"/>
        </w:rPr>
        <w:t xml:space="preserve">éalisation de </w:t>
      </w:r>
      <w:r>
        <w:rPr>
          <w:rFonts w:ascii="Gill Sans MT" w:hAnsi="Gill Sans MT" w:cs="Times New Roman"/>
          <w:sz w:val="24"/>
          <w:szCs w:val="24"/>
        </w:rPr>
        <w:t>neuf (</w:t>
      </w:r>
      <w:r w:rsidR="000062E8" w:rsidRPr="001738EC">
        <w:rPr>
          <w:rFonts w:ascii="Gill Sans MT" w:hAnsi="Gill Sans MT" w:cs="Times New Roman"/>
          <w:sz w:val="24"/>
          <w:szCs w:val="24"/>
        </w:rPr>
        <w:t>9</w:t>
      </w:r>
      <w:r>
        <w:rPr>
          <w:rFonts w:ascii="Gill Sans MT" w:hAnsi="Gill Sans MT" w:cs="Times New Roman"/>
          <w:sz w:val="24"/>
          <w:szCs w:val="24"/>
        </w:rPr>
        <w:t>)</w:t>
      </w:r>
      <w:r w:rsidR="00661982" w:rsidRPr="001738EC">
        <w:rPr>
          <w:rFonts w:ascii="Gill Sans MT" w:hAnsi="Gill Sans MT" w:cs="Times New Roman"/>
          <w:sz w:val="24"/>
          <w:szCs w:val="24"/>
        </w:rPr>
        <w:t xml:space="preserve"> forage</w:t>
      </w:r>
      <w:r w:rsidR="00C83051" w:rsidRPr="001738EC">
        <w:rPr>
          <w:rFonts w:ascii="Gill Sans MT" w:hAnsi="Gill Sans MT" w:cs="Times New Roman"/>
          <w:sz w:val="24"/>
          <w:szCs w:val="24"/>
        </w:rPr>
        <w:t xml:space="preserve">sproductifsà pompe immergée </w:t>
      </w:r>
      <w:r w:rsidR="00335B6C" w:rsidRPr="001738EC">
        <w:rPr>
          <w:rFonts w:ascii="Gill Sans MT" w:hAnsi="Gill Sans MT" w:cs="Times New Roman"/>
          <w:sz w:val="24"/>
          <w:szCs w:val="24"/>
        </w:rPr>
        <w:t xml:space="preserve">(solaire) </w:t>
      </w:r>
      <w:r w:rsidR="00310060" w:rsidRPr="001738EC">
        <w:rPr>
          <w:rFonts w:ascii="Gill Sans MT" w:hAnsi="Gill Sans MT" w:cs="Times New Roman"/>
          <w:sz w:val="24"/>
          <w:szCs w:val="24"/>
        </w:rPr>
        <w:t>avec système de réservoir</w:t>
      </w:r>
      <w:r w:rsidR="008F177C" w:rsidRPr="001738EC">
        <w:rPr>
          <w:rFonts w:ascii="Gill Sans MT" w:hAnsi="Gill Sans MT" w:cs="Times New Roman"/>
          <w:sz w:val="24"/>
          <w:szCs w:val="24"/>
        </w:rPr>
        <w:t xml:space="preserve"> posé</w:t>
      </w:r>
      <w:r w:rsidR="00310060" w:rsidRPr="001738EC">
        <w:rPr>
          <w:rFonts w:ascii="Gill Sans MT" w:hAnsi="Gill Sans MT" w:cs="Times New Roman"/>
          <w:sz w:val="24"/>
          <w:szCs w:val="24"/>
        </w:rPr>
        <w:t xml:space="preserve"> sur un support métallique </w:t>
      </w:r>
      <w:r w:rsidR="000062E8" w:rsidRPr="001738EC">
        <w:rPr>
          <w:rFonts w:ascii="Gill Sans MT" w:hAnsi="Gill Sans MT" w:cs="Times New Roman"/>
          <w:sz w:val="24"/>
          <w:szCs w:val="24"/>
        </w:rPr>
        <w:t>dans les sites pré cités</w:t>
      </w:r>
      <w:r w:rsidR="00C83051" w:rsidRPr="001738EC">
        <w:rPr>
          <w:rFonts w:ascii="Gill Sans MT" w:hAnsi="Gill Sans MT" w:cs="Times New Roman"/>
          <w:sz w:val="24"/>
          <w:szCs w:val="24"/>
        </w:rPr>
        <w:t>.</w:t>
      </w:r>
    </w:p>
    <w:p w:rsidR="00661982" w:rsidRPr="001738EC" w:rsidRDefault="00661982" w:rsidP="00F71F33">
      <w:pPr>
        <w:numPr>
          <w:ilvl w:val="0"/>
          <w:numId w:val="1"/>
        </w:numPr>
        <w:spacing w:after="80" w:line="240" w:lineRule="auto"/>
        <w:jc w:val="both"/>
        <w:rPr>
          <w:rFonts w:ascii="Gill Sans MT" w:hAnsi="Gill Sans MT" w:cs="Times New Roman"/>
          <w:sz w:val="24"/>
          <w:szCs w:val="24"/>
        </w:rPr>
      </w:pPr>
      <w:r w:rsidRPr="001738EC">
        <w:rPr>
          <w:rFonts w:ascii="Gill Sans MT" w:hAnsi="Gill Sans MT" w:cs="Times New Roman"/>
          <w:sz w:val="24"/>
          <w:szCs w:val="24"/>
        </w:rPr>
        <w:t>Le développement de</w:t>
      </w:r>
      <w:r w:rsidR="00EB4DAB" w:rsidRPr="001738EC">
        <w:rPr>
          <w:rFonts w:ascii="Gill Sans MT" w:hAnsi="Gill Sans MT" w:cs="Times New Roman"/>
          <w:sz w:val="24"/>
          <w:szCs w:val="24"/>
        </w:rPr>
        <w:t xml:space="preserve"> ces </w:t>
      </w:r>
      <w:r w:rsidRPr="001738EC">
        <w:rPr>
          <w:rFonts w:ascii="Gill Sans MT" w:hAnsi="Gill Sans MT" w:cs="Times New Roman"/>
          <w:sz w:val="24"/>
          <w:szCs w:val="24"/>
        </w:rPr>
        <w:t>ouvrage</w:t>
      </w:r>
      <w:r w:rsidR="00EB4DAB" w:rsidRPr="001738EC">
        <w:rPr>
          <w:rFonts w:ascii="Gill Sans MT" w:hAnsi="Gill Sans MT" w:cs="Times New Roman"/>
          <w:sz w:val="24"/>
          <w:szCs w:val="24"/>
        </w:rPr>
        <w:t>s</w:t>
      </w:r>
      <w:r w:rsidRPr="001738EC">
        <w:rPr>
          <w:rFonts w:ascii="Gill Sans MT" w:hAnsi="Gill Sans MT" w:cs="Times New Roman"/>
          <w:sz w:val="24"/>
          <w:szCs w:val="24"/>
        </w:rPr>
        <w:t>, l’exécution des essais de pompage et l’équipement</w:t>
      </w:r>
      <w:r w:rsidR="00013013" w:rsidRPr="001738EC">
        <w:rPr>
          <w:rFonts w:ascii="Gill Sans MT" w:hAnsi="Gill Sans MT" w:cs="Times New Roman"/>
          <w:sz w:val="24"/>
          <w:szCs w:val="24"/>
        </w:rPr>
        <w:t>.</w:t>
      </w:r>
    </w:p>
    <w:p w:rsidR="001738EC" w:rsidRDefault="001738EC" w:rsidP="00542AE6">
      <w:pPr>
        <w:spacing w:after="80" w:line="240" w:lineRule="auto"/>
        <w:jc w:val="both"/>
        <w:rPr>
          <w:rFonts w:ascii="Gill Sans MT" w:hAnsi="Gill Sans MT" w:cs="Times New Roman"/>
          <w:sz w:val="24"/>
          <w:szCs w:val="24"/>
        </w:rPr>
      </w:pPr>
    </w:p>
    <w:p w:rsidR="00542AE6" w:rsidRPr="001738EC" w:rsidRDefault="00542AE6" w:rsidP="00542AE6">
      <w:pPr>
        <w:spacing w:after="80" w:line="240" w:lineRule="auto"/>
        <w:jc w:val="both"/>
        <w:rPr>
          <w:rFonts w:ascii="Gill Sans MT" w:hAnsi="Gill Sans MT" w:cs="Times New Roman"/>
          <w:sz w:val="24"/>
          <w:szCs w:val="24"/>
        </w:rPr>
      </w:pPr>
      <w:r w:rsidRPr="001738EC">
        <w:rPr>
          <w:rFonts w:ascii="Gill Sans MT" w:hAnsi="Gill Sans MT" w:cs="Times New Roman"/>
          <w:sz w:val="24"/>
          <w:szCs w:val="24"/>
        </w:rPr>
        <w:t>N.B : L’achat des pompes et des panneaux solaire</w:t>
      </w:r>
      <w:r w:rsidR="001116D9" w:rsidRPr="001738EC">
        <w:rPr>
          <w:rFonts w:ascii="Gill Sans MT" w:hAnsi="Gill Sans MT" w:cs="Times New Roman"/>
          <w:sz w:val="24"/>
          <w:szCs w:val="24"/>
        </w:rPr>
        <w:t>s</w:t>
      </w:r>
      <w:r w:rsidRPr="001738EC">
        <w:rPr>
          <w:rFonts w:ascii="Gill Sans MT" w:hAnsi="Gill Sans MT" w:cs="Times New Roman"/>
          <w:sz w:val="24"/>
          <w:szCs w:val="24"/>
        </w:rPr>
        <w:t xml:space="preserve"> ne sont pas concerné</w:t>
      </w:r>
      <w:r w:rsidR="001116D9" w:rsidRPr="001738EC">
        <w:rPr>
          <w:rFonts w:ascii="Gill Sans MT" w:hAnsi="Gill Sans MT" w:cs="Times New Roman"/>
          <w:sz w:val="24"/>
          <w:szCs w:val="24"/>
        </w:rPr>
        <w:t>s</w:t>
      </w:r>
      <w:r w:rsidRPr="001738EC">
        <w:rPr>
          <w:rFonts w:ascii="Gill Sans MT" w:hAnsi="Gill Sans MT" w:cs="Times New Roman"/>
          <w:sz w:val="24"/>
          <w:szCs w:val="24"/>
        </w:rPr>
        <w:t xml:space="preserve"> par le présent</w:t>
      </w:r>
      <w:r w:rsidR="001116D9" w:rsidRPr="001738EC">
        <w:rPr>
          <w:rFonts w:ascii="Gill Sans MT" w:hAnsi="Gill Sans MT" w:cs="Times New Roman"/>
          <w:sz w:val="24"/>
          <w:szCs w:val="24"/>
        </w:rPr>
        <w:t xml:space="preserve"> cahier des prescriptions techniques</w:t>
      </w:r>
      <w:r w:rsidR="00466ED4">
        <w:rPr>
          <w:rFonts w:ascii="Gill Sans MT" w:hAnsi="Gill Sans MT" w:cs="Times New Roman"/>
          <w:sz w:val="24"/>
          <w:szCs w:val="24"/>
        </w:rPr>
        <w:t>.</w:t>
      </w:r>
    </w:p>
    <w:p w:rsidR="00D221BB" w:rsidRPr="001738EC" w:rsidRDefault="00D221BB" w:rsidP="00661982">
      <w:pPr>
        <w:autoSpaceDE w:val="0"/>
        <w:autoSpaceDN w:val="0"/>
        <w:adjustRightInd w:val="0"/>
        <w:spacing w:after="0" w:line="240" w:lineRule="auto"/>
        <w:rPr>
          <w:rFonts w:ascii="Gill Sans MT" w:hAnsi="Gill Sans MT" w:cs="Times New Roman"/>
          <w:b/>
          <w:sz w:val="24"/>
          <w:szCs w:val="24"/>
          <w:u w:val="single"/>
        </w:rPr>
      </w:pPr>
    </w:p>
    <w:p w:rsidR="00661982" w:rsidRPr="001738EC" w:rsidRDefault="00661982" w:rsidP="00661982">
      <w:pPr>
        <w:autoSpaceDE w:val="0"/>
        <w:autoSpaceDN w:val="0"/>
        <w:adjustRightInd w:val="0"/>
        <w:spacing w:after="0" w:line="240" w:lineRule="auto"/>
        <w:rPr>
          <w:rFonts w:ascii="Gill Sans MT" w:hAnsi="Gill Sans MT" w:cs="Times New Roman"/>
          <w:b/>
          <w:sz w:val="24"/>
          <w:szCs w:val="24"/>
          <w:u w:val="single"/>
        </w:rPr>
      </w:pPr>
      <w:r w:rsidRPr="001738EC">
        <w:rPr>
          <w:rFonts w:ascii="Gill Sans MT" w:hAnsi="Gill Sans MT" w:cs="Times New Roman"/>
          <w:b/>
          <w:sz w:val="24"/>
          <w:szCs w:val="24"/>
          <w:u w:val="single"/>
        </w:rPr>
        <w:t>Article 3</w:t>
      </w:r>
      <w:r w:rsidRPr="001738EC">
        <w:rPr>
          <w:rFonts w:ascii="Gill Sans MT" w:hAnsi="Gill Sans MT" w:cs="Times New Roman"/>
          <w:b/>
          <w:sz w:val="24"/>
          <w:szCs w:val="24"/>
        </w:rPr>
        <w:t xml:space="preserve"> : </w:t>
      </w:r>
      <w:r w:rsidRPr="001738EC">
        <w:rPr>
          <w:rFonts w:ascii="Gill Sans MT" w:hAnsi="Gill Sans MT" w:cs="Times New Roman"/>
          <w:b/>
          <w:sz w:val="24"/>
          <w:szCs w:val="24"/>
          <w:u w:val="single"/>
        </w:rPr>
        <w:t>Equipement du forage</w:t>
      </w:r>
    </w:p>
    <w:p w:rsidR="00661982" w:rsidRPr="001738EC" w:rsidRDefault="00661982" w:rsidP="00661982">
      <w:pPr>
        <w:autoSpaceDE w:val="0"/>
        <w:autoSpaceDN w:val="0"/>
        <w:adjustRightInd w:val="0"/>
        <w:spacing w:after="0" w:line="240" w:lineRule="auto"/>
        <w:rPr>
          <w:rFonts w:ascii="Gill Sans MT" w:hAnsi="Gill Sans MT" w:cs="Times New Roman"/>
          <w:b/>
          <w:bCs/>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L’entrepreneur doit préciser l’équipement de forage, de développement et accessoires (type, capacité) qui doit être utilisé pour effectuer ce travail. Sa capacité doit être suffisante pour faire face à l’œuvre du contrat. Il doit être gardé en tout temps en ordre de marche et en bon état. Si le client estime que l’équipement de forage ou ses accessoires utilisés sur le site des travaux est de toute façon i</w:t>
      </w:r>
      <w:r w:rsidR="00F65488" w:rsidRPr="001738EC">
        <w:rPr>
          <w:rFonts w:ascii="Gill Sans MT" w:hAnsi="Gill Sans MT" w:cs="Times New Roman"/>
          <w:sz w:val="24"/>
          <w:szCs w:val="24"/>
        </w:rPr>
        <w:t>nefficace ou ne correspond pas à</w:t>
      </w:r>
      <w:r w:rsidRPr="001738EC">
        <w:rPr>
          <w:rFonts w:ascii="Gill Sans MT" w:hAnsi="Gill Sans MT" w:cs="Times New Roman"/>
          <w:sz w:val="24"/>
          <w:szCs w:val="24"/>
        </w:rPr>
        <w:t xml:space="preserve"> l’envergure, le cl</w:t>
      </w:r>
      <w:r w:rsidR="0062041E" w:rsidRPr="001738EC">
        <w:rPr>
          <w:rFonts w:ascii="Gill Sans MT" w:hAnsi="Gill Sans MT" w:cs="Times New Roman"/>
          <w:sz w:val="24"/>
          <w:szCs w:val="24"/>
        </w:rPr>
        <w:t xml:space="preserve">ient aura le droit de demander </w:t>
      </w:r>
      <w:r w:rsidR="00F65488" w:rsidRPr="001738EC">
        <w:rPr>
          <w:rFonts w:ascii="Gill Sans MT" w:hAnsi="Gill Sans MT" w:cs="Times New Roman"/>
          <w:sz w:val="24"/>
          <w:szCs w:val="24"/>
        </w:rPr>
        <w:t>à</w:t>
      </w:r>
      <w:r w:rsidRPr="001738EC">
        <w:rPr>
          <w:rFonts w:ascii="Gill Sans MT" w:hAnsi="Gill Sans MT" w:cs="Times New Roman"/>
          <w:sz w:val="24"/>
          <w:szCs w:val="24"/>
        </w:rPr>
        <w:t xml:space="preserve"> l’entrepreneur de changer d’équipement et ce dans un délai de sept </w:t>
      </w:r>
      <w:r w:rsidR="00466ED4">
        <w:rPr>
          <w:rFonts w:ascii="Gill Sans MT" w:hAnsi="Gill Sans MT" w:cs="Times New Roman"/>
          <w:sz w:val="24"/>
          <w:szCs w:val="24"/>
        </w:rPr>
        <w:t xml:space="preserve">(7) </w:t>
      </w:r>
      <w:r w:rsidRPr="001738EC">
        <w:rPr>
          <w:rFonts w:ascii="Gill Sans MT" w:hAnsi="Gill Sans MT" w:cs="Times New Roman"/>
          <w:sz w:val="24"/>
          <w:szCs w:val="24"/>
        </w:rPr>
        <w:t>jours, visant à éloigner ce matériel de ses installations ou le remplacer par un matériel supplémentaire qu’il juge nécessaire pour répondre aux exigences du contrat. Dans le cas où cette exigence du contrat n’est pas remplie, le client se réserve le droit de résilier  immédiatement le contrat</w:t>
      </w:r>
      <w:r w:rsidR="00E1100D" w:rsidRPr="001738EC">
        <w:rPr>
          <w:rFonts w:ascii="Gill Sans MT" w:hAnsi="Gill Sans MT" w:cs="Times New Roman"/>
          <w:sz w:val="24"/>
          <w:szCs w:val="24"/>
        </w:rPr>
        <w:t>.</w:t>
      </w:r>
    </w:p>
    <w:p w:rsidR="00563120" w:rsidRPr="001738EC" w:rsidRDefault="00661982" w:rsidP="00C02E38">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Aucun paiement supplémentaire ne sera versé pour le changement d’équipement du travail ou de l’équipement pour compléter les travaux spécifiés, ou pour tout frais d’accessoires s’y rapportant, dont le coût est réputé être inclus dans le barème des taux.</w:t>
      </w:r>
    </w:p>
    <w:p w:rsidR="00C02E38" w:rsidRDefault="00C02E38" w:rsidP="00C02E38">
      <w:pPr>
        <w:autoSpaceDE w:val="0"/>
        <w:autoSpaceDN w:val="0"/>
        <w:adjustRightInd w:val="0"/>
        <w:spacing w:after="0"/>
        <w:jc w:val="both"/>
        <w:rPr>
          <w:rFonts w:ascii="Gill Sans MT" w:hAnsi="Gill Sans MT" w:cs="Times New Roman"/>
          <w:sz w:val="24"/>
          <w:szCs w:val="24"/>
        </w:rPr>
      </w:pPr>
    </w:p>
    <w:p w:rsidR="000436EA" w:rsidRPr="001738EC" w:rsidRDefault="000436EA" w:rsidP="00C02E38">
      <w:pPr>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line="240" w:lineRule="auto"/>
        <w:rPr>
          <w:rFonts w:ascii="Gill Sans MT" w:hAnsi="Gill Sans MT" w:cs="Times New Roman"/>
          <w:b/>
          <w:bCs/>
          <w:sz w:val="24"/>
          <w:szCs w:val="24"/>
        </w:rPr>
      </w:pPr>
      <w:r w:rsidRPr="001738EC">
        <w:rPr>
          <w:rFonts w:ascii="Gill Sans MT" w:hAnsi="Gill Sans MT" w:cs="Times New Roman"/>
          <w:b/>
          <w:bCs/>
          <w:sz w:val="24"/>
          <w:szCs w:val="24"/>
          <w:u w:val="single"/>
        </w:rPr>
        <w:t>Article 4</w:t>
      </w:r>
      <w:r w:rsidRPr="001738EC">
        <w:rPr>
          <w:rFonts w:ascii="Gill Sans MT" w:hAnsi="Gill Sans MT" w:cs="Times New Roman"/>
          <w:b/>
          <w:bCs/>
          <w:sz w:val="24"/>
          <w:szCs w:val="24"/>
        </w:rPr>
        <w:t xml:space="preserve"> : </w:t>
      </w:r>
      <w:r w:rsidRPr="001738EC">
        <w:rPr>
          <w:rFonts w:ascii="Gill Sans MT" w:hAnsi="Gill Sans MT" w:cs="Times New Roman"/>
          <w:b/>
          <w:bCs/>
          <w:sz w:val="24"/>
          <w:szCs w:val="24"/>
          <w:u w:val="single"/>
        </w:rPr>
        <w:t>Localisation</w:t>
      </w:r>
    </w:p>
    <w:p w:rsidR="00661982" w:rsidRPr="001738EC" w:rsidRDefault="00661982" w:rsidP="00661982">
      <w:pPr>
        <w:autoSpaceDE w:val="0"/>
        <w:autoSpaceDN w:val="0"/>
        <w:adjustRightInd w:val="0"/>
        <w:spacing w:after="0" w:line="240" w:lineRule="auto"/>
        <w:rPr>
          <w:rFonts w:ascii="Gill Sans MT" w:hAnsi="Gill Sans MT" w:cs="Times New Roman"/>
          <w:b/>
          <w:bCs/>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 forage sera localisé dans le lieu indiqué </w:t>
      </w:r>
      <w:r w:rsidR="0003095D" w:rsidRPr="001738EC">
        <w:rPr>
          <w:rFonts w:ascii="Gill Sans MT" w:hAnsi="Gill Sans MT" w:cs="Times New Roman"/>
          <w:sz w:val="24"/>
          <w:szCs w:val="24"/>
        </w:rPr>
        <w:t xml:space="preserve">par </w:t>
      </w:r>
      <w:r w:rsidR="007B7E89" w:rsidRPr="001738EC">
        <w:rPr>
          <w:rFonts w:ascii="Gill Sans MT" w:hAnsi="Gill Sans MT" w:cs="Times New Roman"/>
          <w:sz w:val="24"/>
          <w:szCs w:val="24"/>
        </w:rPr>
        <w:t>WVDRC/</w:t>
      </w:r>
      <w:r w:rsidR="00466ED4">
        <w:rPr>
          <w:rFonts w:ascii="Gill Sans MT" w:hAnsi="Gill Sans MT" w:cs="Times New Roman"/>
          <w:sz w:val="24"/>
          <w:szCs w:val="24"/>
        </w:rPr>
        <w:t xml:space="preserve"> projet </w:t>
      </w:r>
      <w:r w:rsidR="007B7E89" w:rsidRPr="001738EC">
        <w:rPr>
          <w:rFonts w:ascii="Gill Sans MT" w:hAnsi="Gill Sans MT" w:cs="Times New Roman"/>
          <w:sz w:val="24"/>
          <w:szCs w:val="24"/>
        </w:rPr>
        <w:t xml:space="preserve">WASH </w:t>
      </w:r>
      <w:r w:rsidR="00466ED4">
        <w:rPr>
          <w:rFonts w:ascii="Gill Sans MT" w:hAnsi="Gill Sans MT" w:cs="Times New Roman"/>
          <w:sz w:val="24"/>
          <w:szCs w:val="24"/>
        </w:rPr>
        <w:t xml:space="preserve">In le </w:t>
      </w:r>
      <w:r w:rsidR="007B7E89" w:rsidRPr="001738EC">
        <w:rPr>
          <w:rFonts w:ascii="Gill Sans MT" w:hAnsi="Gill Sans MT" w:cs="Times New Roman"/>
          <w:sz w:val="24"/>
          <w:szCs w:val="24"/>
        </w:rPr>
        <w:t>Grand Nord</w:t>
      </w:r>
      <w:r w:rsidRPr="001738EC">
        <w:rPr>
          <w:rFonts w:ascii="Gill Sans MT" w:hAnsi="Gill Sans MT" w:cs="Times New Roman"/>
          <w:sz w:val="24"/>
          <w:szCs w:val="24"/>
        </w:rPr>
        <w:t xml:space="preserve">. La localisation exacte de l’emplacement sera donnée à l’entrepreneur. L’entrepreneur lors de la visite de ce lieu </w:t>
      </w:r>
      <w:r w:rsidR="00160B43" w:rsidRPr="001738EC">
        <w:rPr>
          <w:rFonts w:ascii="Gill Sans MT" w:hAnsi="Gill Sans MT" w:cs="Times New Roman"/>
          <w:sz w:val="24"/>
          <w:szCs w:val="24"/>
        </w:rPr>
        <w:t>déterminera les conditions de</w:t>
      </w:r>
      <w:r w:rsidRPr="001738EC">
        <w:rPr>
          <w:rFonts w:ascii="Gill Sans MT" w:hAnsi="Gill Sans MT" w:cs="Times New Roman"/>
          <w:sz w:val="24"/>
          <w:szCs w:val="24"/>
        </w:rPr>
        <w:t xml:space="preserve"> route pour l’accessibilité des appareils de forage et autres équipements lourds. L’accès au site de forage sera par l’utilisation des routes existantes, des pistes et des enclos ouverts.</w:t>
      </w:r>
      <w:r w:rsidR="00160B43" w:rsidRPr="001738EC">
        <w:rPr>
          <w:rFonts w:ascii="Gill Sans MT" w:hAnsi="Gill Sans MT" w:cs="Times New Roman"/>
          <w:sz w:val="24"/>
          <w:szCs w:val="24"/>
        </w:rPr>
        <w:t xml:space="preserve"> Si</w:t>
      </w:r>
      <w:r w:rsidRPr="001738EC">
        <w:rPr>
          <w:rFonts w:ascii="Gill Sans MT" w:hAnsi="Gill Sans MT" w:cs="Times New Roman"/>
          <w:sz w:val="24"/>
          <w:szCs w:val="24"/>
        </w:rPr>
        <w:t xml:space="preserve"> l’entrepreneur estime que les améliorations sont nécessaires pour une raison quelconque pour lui permettre de mener à bien les travaux, il doit apporter des amél</w:t>
      </w:r>
      <w:r w:rsidR="00BE5C37" w:rsidRPr="001738EC">
        <w:rPr>
          <w:rFonts w:ascii="Gill Sans MT" w:hAnsi="Gill Sans MT" w:cs="Times New Roman"/>
          <w:sz w:val="24"/>
          <w:szCs w:val="24"/>
        </w:rPr>
        <w:t xml:space="preserve">iorations </w:t>
      </w:r>
      <w:r w:rsidR="00160B43" w:rsidRPr="001738EC">
        <w:rPr>
          <w:rFonts w:ascii="Gill Sans MT" w:hAnsi="Gill Sans MT" w:cs="Times New Roman"/>
          <w:sz w:val="24"/>
          <w:szCs w:val="24"/>
        </w:rPr>
        <w:t>à</w:t>
      </w:r>
      <w:r w:rsidR="00BE5C37" w:rsidRPr="001738EC">
        <w:rPr>
          <w:rFonts w:ascii="Gill Sans MT" w:hAnsi="Gill Sans MT" w:cs="Times New Roman"/>
          <w:sz w:val="24"/>
          <w:szCs w:val="24"/>
        </w:rPr>
        <w:t xml:space="preserve"> la route </w:t>
      </w:r>
      <w:r w:rsidR="00160B43" w:rsidRPr="001738EC">
        <w:rPr>
          <w:rFonts w:ascii="Gill Sans MT" w:hAnsi="Gill Sans MT" w:cs="Times New Roman"/>
          <w:sz w:val="24"/>
          <w:szCs w:val="24"/>
        </w:rPr>
        <w:t>à</w:t>
      </w:r>
      <w:r w:rsidR="00BE5C37" w:rsidRPr="001738EC">
        <w:rPr>
          <w:rFonts w:ascii="Gill Sans MT" w:hAnsi="Gill Sans MT" w:cs="Times New Roman"/>
          <w:sz w:val="24"/>
          <w:szCs w:val="24"/>
        </w:rPr>
        <w:t xml:space="preserve"> ses propre</w:t>
      </w:r>
      <w:r w:rsidRPr="001738EC">
        <w:rPr>
          <w:rFonts w:ascii="Gill Sans MT" w:hAnsi="Gill Sans MT" w:cs="Times New Roman"/>
          <w:sz w:val="24"/>
          <w:szCs w:val="24"/>
        </w:rPr>
        <w:t>s frais.</w:t>
      </w:r>
    </w:p>
    <w:p w:rsidR="00E1100D" w:rsidRPr="001738EC" w:rsidRDefault="00E1100D"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L’entrepreneu</w:t>
      </w:r>
      <w:r w:rsidR="00650E3F" w:rsidRPr="001738EC">
        <w:rPr>
          <w:rFonts w:ascii="Gill Sans MT" w:hAnsi="Gill Sans MT" w:cs="Times New Roman"/>
          <w:sz w:val="24"/>
          <w:szCs w:val="24"/>
        </w:rPr>
        <w:t>r sera responsable du choix des sites sociaux choisis aprèsvérification</w:t>
      </w:r>
      <w:r w:rsidRPr="001738EC">
        <w:rPr>
          <w:rFonts w:ascii="Gill Sans MT" w:hAnsi="Gill Sans MT" w:cs="Times New Roman"/>
          <w:sz w:val="24"/>
          <w:szCs w:val="24"/>
        </w:rPr>
        <w:t xml:space="preserve"> par des enquêtes de sélection des sites appropriés pour confirmer la faisabilité technique</w:t>
      </w:r>
      <w:r w:rsidR="00650E3F" w:rsidRPr="001738EC">
        <w:rPr>
          <w:rFonts w:ascii="Gill Sans MT" w:hAnsi="Gill Sans MT" w:cs="Times New Roman"/>
          <w:sz w:val="24"/>
          <w:szCs w:val="24"/>
        </w:rPr>
        <w:t xml:space="preserve">. Dans le cas ou le site </w:t>
      </w:r>
      <w:r w:rsidRPr="001738EC">
        <w:rPr>
          <w:rFonts w:ascii="Gill Sans MT" w:hAnsi="Gill Sans MT" w:cs="Times New Roman"/>
          <w:sz w:val="24"/>
          <w:szCs w:val="24"/>
        </w:rPr>
        <w:t xml:space="preserve">social </w:t>
      </w:r>
      <w:r w:rsidR="00650E3F" w:rsidRPr="001738EC">
        <w:rPr>
          <w:rFonts w:ascii="Gill Sans MT" w:hAnsi="Gill Sans MT" w:cs="Times New Roman"/>
          <w:sz w:val="24"/>
          <w:szCs w:val="24"/>
        </w:rPr>
        <w:t xml:space="preserve">choisi </w:t>
      </w:r>
      <w:r w:rsidRPr="001738EC">
        <w:rPr>
          <w:rFonts w:ascii="Gill Sans MT" w:hAnsi="Gill Sans MT" w:cs="Times New Roman"/>
          <w:sz w:val="24"/>
          <w:szCs w:val="24"/>
        </w:rPr>
        <w:t xml:space="preserve">n’a pas le potentiel pour les eaux souterraines, l’entrepreneur  </w:t>
      </w:r>
      <w:r w:rsidRPr="001738EC">
        <w:rPr>
          <w:rFonts w:ascii="Gill Sans MT" w:hAnsi="Gill Sans MT" w:cs="Times New Roman"/>
          <w:sz w:val="24"/>
          <w:szCs w:val="24"/>
        </w:rPr>
        <w:lastRenderedPageBreak/>
        <w:t>doit tenir  des dis</w:t>
      </w:r>
      <w:r w:rsidR="0003095D" w:rsidRPr="001738EC">
        <w:rPr>
          <w:rFonts w:ascii="Gill Sans MT" w:hAnsi="Gill Sans MT" w:cs="Times New Roman"/>
          <w:sz w:val="24"/>
          <w:szCs w:val="24"/>
        </w:rPr>
        <w:t>cussions avec le chef du quartier</w:t>
      </w:r>
      <w:r w:rsidRPr="001738EC">
        <w:rPr>
          <w:rFonts w:ascii="Gill Sans MT" w:hAnsi="Gill Sans MT" w:cs="Times New Roman"/>
          <w:sz w:val="24"/>
          <w:szCs w:val="24"/>
        </w:rPr>
        <w:t xml:space="preserve"> et informer la communauté sur la nécessité d’un autre emplacement. Dans le même temps vision mondiale RDC – Re</w:t>
      </w:r>
      <w:r w:rsidR="00650E3F" w:rsidRPr="001738EC">
        <w:rPr>
          <w:rFonts w:ascii="Gill Sans MT" w:hAnsi="Gill Sans MT" w:cs="Times New Roman"/>
          <w:sz w:val="24"/>
          <w:szCs w:val="24"/>
        </w:rPr>
        <w:t>sponsable du programme WASH devra</w:t>
      </w:r>
      <w:r w:rsidRPr="001738EC">
        <w:rPr>
          <w:rFonts w:ascii="Gill Sans MT" w:hAnsi="Gill Sans MT" w:cs="Times New Roman"/>
          <w:sz w:val="24"/>
          <w:szCs w:val="24"/>
        </w:rPr>
        <w:t xml:space="preserve"> être informé</w:t>
      </w:r>
      <w:r w:rsidR="00F2487C" w:rsidRPr="001738EC">
        <w:rPr>
          <w:rFonts w:ascii="Gill Sans MT" w:hAnsi="Gill Sans MT" w:cs="Times New Roman"/>
          <w:sz w:val="24"/>
          <w:szCs w:val="24"/>
        </w:rPr>
        <w:t>e</w:t>
      </w:r>
      <w:r w:rsidRPr="001738EC">
        <w:rPr>
          <w:rFonts w:ascii="Gill Sans MT" w:hAnsi="Gill Sans MT" w:cs="Times New Roman"/>
          <w:sz w:val="24"/>
          <w:szCs w:val="24"/>
        </w:rPr>
        <w:t>.</w:t>
      </w:r>
    </w:p>
    <w:p w:rsidR="00661982" w:rsidRPr="001738EC" w:rsidRDefault="00661982" w:rsidP="00661982">
      <w:pPr>
        <w:autoSpaceDE w:val="0"/>
        <w:autoSpaceDN w:val="0"/>
        <w:adjustRightInd w:val="0"/>
        <w:spacing w:after="0" w:line="240" w:lineRule="auto"/>
        <w:rPr>
          <w:rFonts w:ascii="Gill Sans MT" w:hAnsi="Gill Sans MT" w:cs="Times New Roman"/>
          <w:b/>
          <w:bCs/>
          <w:sz w:val="24"/>
          <w:szCs w:val="24"/>
          <w:u w:val="single"/>
        </w:rPr>
      </w:pPr>
      <w:r w:rsidRPr="001738EC">
        <w:rPr>
          <w:rFonts w:ascii="Gill Sans MT" w:hAnsi="Gill Sans MT" w:cs="Times New Roman"/>
          <w:b/>
          <w:bCs/>
          <w:sz w:val="24"/>
          <w:szCs w:val="24"/>
          <w:u w:val="single"/>
        </w:rPr>
        <w:t>Article 5</w:t>
      </w:r>
      <w:r w:rsidRPr="001738EC">
        <w:rPr>
          <w:rFonts w:ascii="Gill Sans MT" w:hAnsi="Gill Sans MT" w:cs="Times New Roman"/>
          <w:b/>
          <w:bCs/>
          <w:sz w:val="24"/>
          <w:szCs w:val="24"/>
        </w:rPr>
        <w:t xml:space="preserve"> : </w:t>
      </w:r>
      <w:r w:rsidRPr="001738EC">
        <w:rPr>
          <w:rFonts w:ascii="Gill Sans MT" w:hAnsi="Gill Sans MT" w:cs="Times New Roman"/>
          <w:b/>
          <w:bCs/>
          <w:sz w:val="24"/>
          <w:szCs w:val="24"/>
          <w:u w:val="single"/>
        </w:rPr>
        <w:t>Contexte géologique et hydrogéologique</w:t>
      </w:r>
    </w:p>
    <w:p w:rsidR="00661982" w:rsidRPr="001738EC" w:rsidRDefault="00661982" w:rsidP="00661982">
      <w:pPr>
        <w:autoSpaceDE w:val="0"/>
        <w:autoSpaceDN w:val="0"/>
        <w:adjustRightInd w:val="0"/>
        <w:spacing w:after="0" w:line="240" w:lineRule="auto"/>
        <w:rPr>
          <w:rFonts w:ascii="Gill Sans MT" w:hAnsi="Gill Sans MT" w:cs="Times New Roman"/>
          <w:b/>
          <w:bCs/>
          <w:sz w:val="24"/>
          <w:szCs w:val="24"/>
          <w:u w:val="single"/>
        </w:rPr>
      </w:pPr>
    </w:p>
    <w:p w:rsidR="00661982" w:rsidRPr="001738EC" w:rsidRDefault="00661982" w:rsidP="00661982">
      <w:pPr>
        <w:autoSpaceDE w:val="0"/>
        <w:autoSpaceDN w:val="0"/>
        <w:adjustRightInd w:val="0"/>
        <w:spacing w:after="0" w:line="240" w:lineRule="auto"/>
        <w:rPr>
          <w:rFonts w:ascii="Gill Sans MT" w:hAnsi="Gill Sans MT" w:cs="Times New Roman"/>
          <w:b/>
          <w:bCs/>
          <w:sz w:val="24"/>
          <w:szCs w:val="24"/>
        </w:rPr>
      </w:pPr>
      <w:r w:rsidRPr="001738EC">
        <w:rPr>
          <w:rFonts w:ascii="Gill Sans MT" w:hAnsi="Gill Sans MT" w:cs="Times New Roman"/>
          <w:b/>
          <w:bCs/>
          <w:sz w:val="24"/>
          <w:szCs w:val="24"/>
          <w:u w:val="single"/>
        </w:rPr>
        <w:t>5.1 Contexte géologique et hydrogéologique</w:t>
      </w:r>
    </w:p>
    <w:p w:rsidR="00661982" w:rsidRPr="001738EC" w:rsidRDefault="00661982" w:rsidP="00661982">
      <w:pPr>
        <w:autoSpaceDE w:val="0"/>
        <w:autoSpaceDN w:val="0"/>
        <w:adjustRightInd w:val="0"/>
        <w:spacing w:after="0" w:line="240" w:lineRule="auto"/>
        <w:rPr>
          <w:rFonts w:ascii="Gill Sans MT" w:hAnsi="Gill Sans MT" w:cs="Times New Roman"/>
          <w:b/>
          <w:bCs/>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 site est caractérisé par la présence d’affleurement de nature gréseuse.</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Présences de deux formations géologiques aquifères :</w:t>
      </w:r>
    </w:p>
    <w:p w:rsidR="00402AB1" w:rsidRPr="001738EC" w:rsidRDefault="00402AB1"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F71F33">
      <w:pPr>
        <w:pStyle w:val="Paragraphedeliste"/>
        <w:numPr>
          <w:ilvl w:val="0"/>
          <w:numId w:val="4"/>
        </w:numPr>
        <w:autoSpaceDE w:val="0"/>
        <w:autoSpaceDN w:val="0"/>
        <w:adjustRightInd w:val="0"/>
        <w:spacing w:after="0"/>
        <w:jc w:val="both"/>
        <w:rPr>
          <w:rFonts w:ascii="Gill Sans MT" w:hAnsi="Gill Sans MT" w:cs="Times New Roman"/>
          <w:sz w:val="24"/>
          <w:szCs w:val="24"/>
          <w:highlight w:val="yellow"/>
        </w:rPr>
      </w:pPr>
      <w:r w:rsidRPr="001738EC">
        <w:rPr>
          <w:rFonts w:ascii="Gill Sans MT" w:hAnsi="Gill Sans MT" w:cs="Times New Roman"/>
          <w:sz w:val="24"/>
          <w:szCs w:val="24"/>
          <w:highlight w:val="yellow"/>
        </w:rPr>
        <w:t>L’aquifère superficiel : épaisseur d’environ 37metres ;</w:t>
      </w:r>
    </w:p>
    <w:p w:rsidR="00661982" w:rsidRPr="001738EC" w:rsidRDefault="00661982" w:rsidP="00F71F33">
      <w:pPr>
        <w:pStyle w:val="Paragraphedeliste"/>
        <w:numPr>
          <w:ilvl w:val="0"/>
          <w:numId w:val="4"/>
        </w:numPr>
        <w:autoSpaceDE w:val="0"/>
        <w:autoSpaceDN w:val="0"/>
        <w:adjustRightInd w:val="0"/>
        <w:spacing w:after="0"/>
        <w:jc w:val="both"/>
        <w:rPr>
          <w:rFonts w:ascii="Gill Sans MT" w:hAnsi="Gill Sans MT" w:cs="Times New Roman"/>
          <w:sz w:val="24"/>
          <w:szCs w:val="24"/>
          <w:highlight w:val="yellow"/>
        </w:rPr>
      </w:pPr>
      <w:r w:rsidRPr="001738EC">
        <w:rPr>
          <w:rFonts w:ascii="Gill Sans MT" w:hAnsi="Gill Sans MT" w:cs="Times New Roman"/>
          <w:sz w:val="24"/>
          <w:szCs w:val="24"/>
          <w:highlight w:val="yellow"/>
        </w:rPr>
        <w:t xml:space="preserve">L’aquifère profond (en dessous de la couche de grès) : grande potentialité en ressources en eau </w:t>
      </w:r>
      <w:r w:rsidR="00F2487C" w:rsidRPr="001738EC">
        <w:rPr>
          <w:rFonts w:ascii="Gill Sans MT" w:hAnsi="Gill Sans MT" w:cs="Times New Roman"/>
          <w:sz w:val="24"/>
          <w:szCs w:val="24"/>
          <w:highlight w:val="yellow"/>
        </w:rPr>
        <w:t xml:space="preserve">souterraine et peut être capté à l’aide de forage </w:t>
      </w:r>
      <w:r w:rsidR="00C712DD" w:rsidRPr="001738EC">
        <w:rPr>
          <w:rFonts w:ascii="Gill Sans MT" w:hAnsi="Gill Sans MT" w:cs="Times New Roman"/>
          <w:sz w:val="24"/>
          <w:szCs w:val="24"/>
          <w:highlight w:val="yellow"/>
        </w:rPr>
        <w:t xml:space="preserve">pouvant aller à </w:t>
      </w:r>
      <w:r w:rsidR="00F2487C" w:rsidRPr="001738EC">
        <w:rPr>
          <w:rFonts w:ascii="Gill Sans MT" w:hAnsi="Gill Sans MT" w:cs="Times New Roman"/>
          <w:sz w:val="24"/>
          <w:szCs w:val="24"/>
          <w:highlight w:val="yellow"/>
        </w:rPr>
        <w:t>100 mè</w:t>
      </w:r>
      <w:r w:rsidRPr="001738EC">
        <w:rPr>
          <w:rFonts w:ascii="Gill Sans MT" w:hAnsi="Gill Sans MT" w:cs="Times New Roman"/>
          <w:sz w:val="24"/>
          <w:szCs w:val="24"/>
          <w:highlight w:val="yellow"/>
        </w:rPr>
        <w:t>tres de profondeur.</w:t>
      </w:r>
    </w:p>
    <w:p w:rsidR="00402AB1" w:rsidRPr="001738EC" w:rsidRDefault="00402AB1" w:rsidP="00402AB1">
      <w:pPr>
        <w:pStyle w:val="Paragraphedeliste"/>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Les roches originelles ont été affectées par l’altération météorique, donnant au-dessus de la roche saine, </w:t>
      </w:r>
      <w:r w:rsidR="00F2487C" w:rsidRPr="001738EC">
        <w:rPr>
          <w:rFonts w:ascii="Gill Sans MT" w:hAnsi="Gill Sans MT" w:cs="Times New Roman"/>
          <w:sz w:val="24"/>
          <w:szCs w:val="24"/>
        </w:rPr>
        <w:t>à</w:t>
      </w:r>
      <w:r w:rsidRPr="001738EC">
        <w:rPr>
          <w:rFonts w:ascii="Gill Sans MT" w:hAnsi="Gill Sans MT" w:cs="Times New Roman"/>
          <w:sz w:val="24"/>
          <w:szCs w:val="24"/>
        </w:rPr>
        <w:t xml:space="preserve"> des altérites.</w:t>
      </w:r>
    </w:p>
    <w:p w:rsidR="00402AB1" w:rsidRPr="001738EC" w:rsidRDefault="00402AB1" w:rsidP="00661982">
      <w:pPr>
        <w:autoSpaceDE w:val="0"/>
        <w:autoSpaceDN w:val="0"/>
        <w:adjustRightInd w:val="0"/>
        <w:spacing w:after="0"/>
        <w:jc w:val="both"/>
        <w:rPr>
          <w:rFonts w:ascii="Gill Sans MT" w:hAnsi="Gill Sans MT" w:cs="Times New Roman"/>
          <w:sz w:val="24"/>
          <w:szCs w:val="24"/>
        </w:rPr>
      </w:pPr>
    </w:p>
    <w:p w:rsidR="00402AB1"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Au plan hydrogéologique, les « réservoirs » sont représentés par les altérites lorsqu’elles sont assez permé</w:t>
      </w:r>
      <w:r w:rsidR="00402AB1" w:rsidRPr="001738EC">
        <w:rPr>
          <w:rFonts w:ascii="Gill Sans MT" w:hAnsi="Gill Sans MT" w:cs="Times New Roman"/>
          <w:sz w:val="24"/>
          <w:szCs w:val="24"/>
        </w:rPr>
        <w:t>ables ou par le système altérite</w:t>
      </w:r>
      <w:r w:rsidRPr="001738EC">
        <w:rPr>
          <w:rFonts w:ascii="Gill Sans MT" w:hAnsi="Gill Sans MT" w:cs="Times New Roman"/>
          <w:sz w:val="24"/>
          <w:szCs w:val="24"/>
        </w:rPr>
        <w:t xml:space="preserve">s/roche fissurée. Des débits de l’ordre de 20 à 50 m3/h sont obtenus dans la majorité des cas, ils peuvent atteindre localement 60m3/h. </w:t>
      </w:r>
      <w:r w:rsidRPr="001738EC">
        <w:rPr>
          <w:rFonts w:ascii="Gill Sans MT" w:hAnsi="Gill Sans MT" w:cs="Times New Roman"/>
          <w:b/>
          <w:sz w:val="24"/>
          <w:szCs w:val="24"/>
        </w:rPr>
        <w:t>Seul le forage dont le débit minimal de 25m3/h sera équipé et réceptionné par Vision Mondiale</w:t>
      </w:r>
      <w:r w:rsidRPr="001738EC">
        <w:rPr>
          <w:rFonts w:ascii="Gill Sans MT" w:hAnsi="Gill Sans MT" w:cs="Times New Roman"/>
          <w:sz w:val="24"/>
          <w:szCs w:val="24"/>
        </w:rPr>
        <w:t xml:space="preserve">. </w:t>
      </w:r>
    </w:p>
    <w:p w:rsidR="00402AB1" w:rsidRPr="001738EC" w:rsidRDefault="00402AB1" w:rsidP="00661982">
      <w:pPr>
        <w:autoSpaceDE w:val="0"/>
        <w:autoSpaceDN w:val="0"/>
        <w:adjustRightInd w:val="0"/>
        <w:spacing w:after="0"/>
        <w:jc w:val="both"/>
        <w:rPr>
          <w:rFonts w:ascii="Gill Sans MT" w:hAnsi="Gill Sans MT" w:cs="Times New Roman"/>
          <w:sz w:val="24"/>
          <w:szCs w:val="24"/>
        </w:rPr>
      </w:pPr>
    </w:p>
    <w:p w:rsidR="00F2487C"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L’eau est en général peu chargée.</w:t>
      </w:r>
    </w:p>
    <w:p w:rsidR="00F2487C" w:rsidRPr="001738EC" w:rsidRDefault="00F2487C" w:rsidP="00661982">
      <w:pPr>
        <w:autoSpaceDE w:val="0"/>
        <w:autoSpaceDN w:val="0"/>
        <w:adjustRightInd w:val="0"/>
        <w:spacing w:after="0"/>
        <w:jc w:val="both"/>
        <w:rPr>
          <w:rFonts w:ascii="Gill Sans MT" w:hAnsi="Gill Sans MT" w:cs="Times New Roman"/>
          <w:sz w:val="24"/>
          <w:szCs w:val="24"/>
        </w:rPr>
      </w:pPr>
    </w:p>
    <w:p w:rsidR="00661982" w:rsidRPr="00E46496" w:rsidRDefault="00661982" w:rsidP="00661982">
      <w:pPr>
        <w:autoSpaceDE w:val="0"/>
        <w:autoSpaceDN w:val="0"/>
        <w:adjustRightInd w:val="0"/>
        <w:spacing w:after="0"/>
        <w:jc w:val="both"/>
        <w:rPr>
          <w:rFonts w:ascii="Gill Sans MT" w:hAnsi="Gill Sans MT" w:cs="Times New Roman"/>
          <w:b/>
          <w:bCs/>
          <w:sz w:val="24"/>
          <w:szCs w:val="24"/>
        </w:rPr>
      </w:pPr>
      <w:r w:rsidRPr="00E46496">
        <w:rPr>
          <w:rFonts w:ascii="Gill Sans MT" w:hAnsi="Gill Sans MT" w:cs="Times New Roman"/>
          <w:b/>
          <w:bCs/>
          <w:sz w:val="24"/>
          <w:szCs w:val="24"/>
          <w:u w:val="single"/>
        </w:rPr>
        <w:t>CHAPITRE 2</w:t>
      </w:r>
      <w:r w:rsidRPr="00E46496">
        <w:rPr>
          <w:rFonts w:ascii="Gill Sans MT" w:hAnsi="Gill Sans MT" w:cs="Times New Roman"/>
          <w:b/>
          <w:bCs/>
          <w:sz w:val="24"/>
          <w:szCs w:val="24"/>
        </w:rPr>
        <w:t> : O</w:t>
      </w:r>
      <w:r w:rsidR="00F2487C" w:rsidRPr="00E46496">
        <w:rPr>
          <w:rFonts w:ascii="Gill Sans MT" w:hAnsi="Gill Sans MT" w:cs="Times New Roman"/>
          <w:b/>
          <w:bCs/>
          <w:sz w:val="24"/>
          <w:szCs w:val="24"/>
        </w:rPr>
        <w:t>RGANISATION DES CHANTIERS – CALE</w:t>
      </w:r>
      <w:r w:rsidRPr="00E46496">
        <w:rPr>
          <w:rFonts w:ascii="Gill Sans MT" w:hAnsi="Gill Sans MT" w:cs="Times New Roman"/>
          <w:b/>
          <w:bCs/>
          <w:sz w:val="24"/>
          <w:szCs w:val="24"/>
        </w:rPr>
        <w:t>NDRIER</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466ED4">
        <w:rPr>
          <w:rFonts w:ascii="Gill Sans MT" w:hAnsi="Gill Sans MT" w:cs="Times New Roman"/>
          <w:sz w:val="24"/>
          <w:szCs w:val="24"/>
          <w:highlight w:val="yellow"/>
        </w:rPr>
        <w:t>L’entrepreneur disposera pour les besoins de ce marché d’un atelier équipé de sondage opérationnel en zone de socle.</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line="240" w:lineRule="auto"/>
        <w:rPr>
          <w:rFonts w:ascii="Gill Sans MT" w:hAnsi="Gill Sans MT" w:cs="Times New Roman"/>
          <w:b/>
          <w:sz w:val="24"/>
          <w:szCs w:val="24"/>
          <w:u w:val="single"/>
        </w:rPr>
      </w:pPr>
      <w:r w:rsidRPr="001738EC">
        <w:rPr>
          <w:rFonts w:ascii="Gill Sans MT" w:hAnsi="Gill Sans MT" w:cs="Times New Roman"/>
          <w:b/>
          <w:sz w:val="24"/>
          <w:szCs w:val="24"/>
          <w:u w:val="single"/>
        </w:rPr>
        <w:t xml:space="preserve">Article </w:t>
      </w:r>
      <w:r w:rsidR="00F2487C" w:rsidRPr="001738EC">
        <w:rPr>
          <w:rFonts w:ascii="Gill Sans MT" w:hAnsi="Gill Sans MT" w:cs="Times New Roman"/>
          <w:b/>
          <w:sz w:val="24"/>
          <w:szCs w:val="24"/>
          <w:u w:val="single"/>
        </w:rPr>
        <w:t>1</w:t>
      </w:r>
      <w:r w:rsidRPr="001738EC">
        <w:rPr>
          <w:rFonts w:ascii="Gill Sans MT" w:hAnsi="Gill Sans MT" w:cs="Times New Roman"/>
          <w:b/>
          <w:sz w:val="24"/>
          <w:szCs w:val="24"/>
        </w:rPr>
        <w:t xml:space="preserve">: </w:t>
      </w:r>
      <w:r w:rsidRPr="001738EC">
        <w:rPr>
          <w:rFonts w:ascii="Gill Sans MT" w:hAnsi="Gill Sans MT" w:cs="Times New Roman"/>
          <w:b/>
          <w:sz w:val="24"/>
          <w:szCs w:val="24"/>
          <w:u w:val="single"/>
        </w:rPr>
        <w:t>Déroulement des travaux</w:t>
      </w:r>
    </w:p>
    <w:p w:rsidR="00661982" w:rsidRPr="001738EC" w:rsidRDefault="00661982" w:rsidP="00661982">
      <w:pPr>
        <w:autoSpaceDE w:val="0"/>
        <w:autoSpaceDN w:val="0"/>
        <w:adjustRightInd w:val="0"/>
        <w:spacing w:after="0" w:line="240" w:lineRule="auto"/>
        <w:rPr>
          <w:rFonts w:ascii="Gill Sans MT" w:hAnsi="Gill Sans MT" w:cs="Times New Roman"/>
          <w:b/>
          <w:sz w:val="24"/>
          <w:szCs w:val="24"/>
          <w:u w:val="single"/>
        </w:rPr>
      </w:pPr>
    </w:p>
    <w:p w:rsidR="00661982" w:rsidRPr="001738EC" w:rsidRDefault="00661982" w:rsidP="00402AB1">
      <w:pPr>
        <w:autoSpaceDE w:val="0"/>
        <w:autoSpaceDN w:val="0"/>
        <w:adjustRightInd w:val="0"/>
        <w:spacing w:after="0" w:line="240" w:lineRule="auto"/>
        <w:jc w:val="both"/>
        <w:rPr>
          <w:rFonts w:ascii="Gill Sans MT" w:hAnsi="Gill Sans MT" w:cs="Times New Roman"/>
          <w:sz w:val="24"/>
          <w:szCs w:val="24"/>
        </w:rPr>
      </w:pPr>
      <w:r w:rsidRPr="001738EC">
        <w:rPr>
          <w:rFonts w:ascii="Gill Sans MT" w:hAnsi="Gill Sans MT" w:cs="Times New Roman"/>
          <w:sz w:val="24"/>
          <w:szCs w:val="24"/>
        </w:rPr>
        <w:t>La succession des opérations pour la réalisation des forages sera la suivante :</w:t>
      </w:r>
    </w:p>
    <w:p w:rsidR="00402AB1" w:rsidRPr="001738EC" w:rsidRDefault="00402AB1" w:rsidP="00402AB1">
      <w:pPr>
        <w:autoSpaceDE w:val="0"/>
        <w:autoSpaceDN w:val="0"/>
        <w:adjustRightInd w:val="0"/>
        <w:spacing w:after="0" w:line="240" w:lineRule="auto"/>
        <w:jc w:val="both"/>
        <w:rPr>
          <w:rFonts w:ascii="Gill Sans MT" w:hAnsi="Gill Sans MT" w:cs="Times New Roman"/>
          <w:sz w:val="24"/>
          <w:szCs w:val="24"/>
        </w:rPr>
      </w:pPr>
    </w:p>
    <w:p w:rsidR="00661982" w:rsidRDefault="00661982" w:rsidP="00F71F33">
      <w:pPr>
        <w:pStyle w:val="Paragraphedeliste"/>
        <w:numPr>
          <w:ilvl w:val="0"/>
          <w:numId w:val="5"/>
        </w:numPr>
        <w:autoSpaceDE w:val="0"/>
        <w:autoSpaceDN w:val="0"/>
        <w:adjustRightInd w:val="0"/>
        <w:spacing w:after="0" w:line="240" w:lineRule="auto"/>
        <w:jc w:val="both"/>
        <w:rPr>
          <w:rFonts w:ascii="Gill Sans MT" w:hAnsi="Gill Sans MT" w:cs="Times New Roman"/>
          <w:sz w:val="24"/>
          <w:szCs w:val="24"/>
        </w:rPr>
      </w:pPr>
      <w:r w:rsidRPr="001738EC">
        <w:rPr>
          <w:rFonts w:ascii="Gill Sans MT" w:hAnsi="Gill Sans MT" w:cs="Times New Roman"/>
          <w:sz w:val="24"/>
          <w:szCs w:val="24"/>
        </w:rPr>
        <w:t>Reconnaissance du site d’implantation du forage</w:t>
      </w:r>
      <w:r w:rsidR="00F2487C" w:rsidRPr="001738EC">
        <w:rPr>
          <w:rFonts w:ascii="Gill Sans MT" w:hAnsi="Gill Sans MT" w:cs="Times New Roman"/>
          <w:sz w:val="24"/>
          <w:szCs w:val="24"/>
        </w:rPr>
        <w:t xml:space="preserve"> et études hydrogéologiques</w:t>
      </w:r>
      <w:r w:rsidR="00466ED4">
        <w:rPr>
          <w:rFonts w:ascii="Gill Sans MT" w:hAnsi="Gill Sans MT" w:cs="Times New Roman"/>
          <w:sz w:val="24"/>
          <w:szCs w:val="24"/>
        </w:rPr>
        <w:t> ;</w:t>
      </w:r>
    </w:p>
    <w:p w:rsidR="00466ED4" w:rsidRPr="001738EC" w:rsidRDefault="00466ED4" w:rsidP="00466ED4">
      <w:pPr>
        <w:pStyle w:val="Paragraphedeliste"/>
        <w:autoSpaceDE w:val="0"/>
        <w:autoSpaceDN w:val="0"/>
        <w:adjustRightInd w:val="0"/>
        <w:spacing w:after="0" w:line="240" w:lineRule="auto"/>
        <w:jc w:val="both"/>
        <w:rPr>
          <w:rFonts w:ascii="Gill Sans MT" w:hAnsi="Gill Sans MT" w:cs="Times New Roman"/>
          <w:sz w:val="24"/>
          <w:szCs w:val="24"/>
        </w:rPr>
      </w:pPr>
    </w:p>
    <w:p w:rsidR="00661982" w:rsidRDefault="00661982" w:rsidP="00F71F33">
      <w:pPr>
        <w:pStyle w:val="Paragraphedeliste"/>
        <w:numPr>
          <w:ilvl w:val="0"/>
          <w:numId w:val="5"/>
        </w:numPr>
        <w:autoSpaceDE w:val="0"/>
        <w:autoSpaceDN w:val="0"/>
        <w:adjustRightInd w:val="0"/>
        <w:spacing w:after="0" w:line="240" w:lineRule="auto"/>
        <w:jc w:val="both"/>
        <w:rPr>
          <w:rFonts w:ascii="Gill Sans MT" w:hAnsi="Gill Sans MT" w:cs="Times New Roman"/>
          <w:sz w:val="24"/>
          <w:szCs w:val="24"/>
        </w:rPr>
      </w:pPr>
      <w:r w:rsidRPr="001738EC">
        <w:rPr>
          <w:rFonts w:ascii="Gill Sans MT" w:hAnsi="Gill Sans MT" w:cs="Times New Roman"/>
          <w:sz w:val="24"/>
          <w:szCs w:val="24"/>
        </w:rPr>
        <w:t>Installation du forage et équipement. Le développement sera réalisé aussitôt après l’équipement d’essai de pompage et prise d’un échantillon d’eau pour l’analyse</w:t>
      </w:r>
      <w:r w:rsidR="00466ED4">
        <w:rPr>
          <w:rFonts w:ascii="Gill Sans MT" w:hAnsi="Gill Sans MT" w:cs="Times New Roman"/>
          <w:sz w:val="24"/>
          <w:szCs w:val="24"/>
        </w:rPr>
        <w:t xml:space="preserve"> physico-chimique sur l’ouvrage ;</w:t>
      </w:r>
    </w:p>
    <w:p w:rsidR="00466ED4" w:rsidRPr="00466ED4" w:rsidRDefault="00466ED4" w:rsidP="00466ED4">
      <w:pPr>
        <w:pStyle w:val="Paragraphedeliste"/>
        <w:rPr>
          <w:rFonts w:ascii="Gill Sans MT" w:hAnsi="Gill Sans MT" w:cs="Times New Roman"/>
          <w:sz w:val="24"/>
          <w:szCs w:val="24"/>
        </w:rPr>
      </w:pPr>
    </w:p>
    <w:p w:rsidR="00661982" w:rsidRPr="001738EC" w:rsidRDefault="00417CEE" w:rsidP="00F71F33">
      <w:pPr>
        <w:pStyle w:val="Paragraphedeliste"/>
        <w:numPr>
          <w:ilvl w:val="0"/>
          <w:numId w:val="5"/>
        </w:numPr>
        <w:autoSpaceDE w:val="0"/>
        <w:autoSpaceDN w:val="0"/>
        <w:adjustRightInd w:val="0"/>
        <w:spacing w:after="0" w:line="240" w:lineRule="auto"/>
        <w:jc w:val="both"/>
        <w:rPr>
          <w:rFonts w:ascii="Gill Sans MT" w:hAnsi="Gill Sans MT" w:cs="Times New Roman"/>
          <w:sz w:val="24"/>
          <w:szCs w:val="24"/>
        </w:rPr>
      </w:pPr>
      <w:r>
        <w:rPr>
          <w:rFonts w:ascii="Gill Sans MT" w:hAnsi="Gill Sans MT" w:cs="Times New Roman"/>
          <w:sz w:val="24"/>
          <w:szCs w:val="24"/>
        </w:rPr>
        <w:t>Réception</w:t>
      </w:r>
      <w:r w:rsidR="00661982" w:rsidRPr="001738EC">
        <w:rPr>
          <w:rFonts w:ascii="Gill Sans MT" w:hAnsi="Gill Sans MT" w:cs="Times New Roman"/>
          <w:b/>
          <w:sz w:val="24"/>
          <w:szCs w:val="24"/>
        </w:rPr>
        <w:t>provisoire</w:t>
      </w:r>
      <w:r w:rsidR="00661982" w:rsidRPr="001738EC">
        <w:rPr>
          <w:rFonts w:ascii="Gill Sans MT" w:hAnsi="Gill Sans MT" w:cs="Times New Roman"/>
          <w:sz w:val="24"/>
          <w:szCs w:val="24"/>
        </w:rPr>
        <w:t xml:space="preserve"> de l’ouvrage</w:t>
      </w:r>
    </w:p>
    <w:p w:rsidR="00661982" w:rsidRDefault="00661982" w:rsidP="00661982">
      <w:pPr>
        <w:autoSpaceDE w:val="0"/>
        <w:autoSpaceDN w:val="0"/>
        <w:adjustRightInd w:val="0"/>
        <w:spacing w:after="0" w:line="240" w:lineRule="auto"/>
        <w:rPr>
          <w:rFonts w:ascii="Gill Sans MT" w:hAnsi="Gill Sans MT" w:cs="Times New Roman"/>
          <w:b/>
          <w:sz w:val="24"/>
          <w:szCs w:val="24"/>
          <w:u w:val="single"/>
        </w:rPr>
      </w:pPr>
    </w:p>
    <w:p w:rsidR="00417CEE" w:rsidRDefault="00417CEE" w:rsidP="00661982">
      <w:pPr>
        <w:autoSpaceDE w:val="0"/>
        <w:autoSpaceDN w:val="0"/>
        <w:adjustRightInd w:val="0"/>
        <w:spacing w:after="0" w:line="240" w:lineRule="auto"/>
        <w:rPr>
          <w:rFonts w:ascii="Gill Sans MT" w:hAnsi="Gill Sans MT" w:cs="Times New Roman"/>
          <w:b/>
          <w:sz w:val="24"/>
          <w:szCs w:val="24"/>
          <w:u w:val="single"/>
        </w:rPr>
      </w:pPr>
    </w:p>
    <w:p w:rsidR="00417CEE" w:rsidRDefault="00417CEE" w:rsidP="00661982">
      <w:pPr>
        <w:autoSpaceDE w:val="0"/>
        <w:autoSpaceDN w:val="0"/>
        <w:adjustRightInd w:val="0"/>
        <w:spacing w:after="0" w:line="240" w:lineRule="auto"/>
        <w:rPr>
          <w:rFonts w:ascii="Gill Sans MT" w:hAnsi="Gill Sans MT" w:cs="Times New Roman"/>
          <w:b/>
          <w:sz w:val="24"/>
          <w:szCs w:val="24"/>
          <w:u w:val="single"/>
        </w:rPr>
      </w:pPr>
    </w:p>
    <w:p w:rsidR="00D75BE2" w:rsidRDefault="00D75BE2" w:rsidP="00661982">
      <w:pPr>
        <w:autoSpaceDE w:val="0"/>
        <w:autoSpaceDN w:val="0"/>
        <w:adjustRightInd w:val="0"/>
        <w:spacing w:after="0" w:line="240" w:lineRule="auto"/>
        <w:rPr>
          <w:rFonts w:ascii="Gill Sans MT" w:hAnsi="Gill Sans MT" w:cs="Times New Roman"/>
          <w:b/>
          <w:sz w:val="24"/>
          <w:szCs w:val="24"/>
          <w:u w:val="single"/>
        </w:rPr>
      </w:pPr>
    </w:p>
    <w:p w:rsidR="00D75BE2" w:rsidRDefault="00D75BE2" w:rsidP="00661982">
      <w:pPr>
        <w:autoSpaceDE w:val="0"/>
        <w:autoSpaceDN w:val="0"/>
        <w:adjustRightInd w:val="0"/>
        <w:spacing w:after="0" w:line="240" w:lineRule="auto"/>
        <w:rPr>
          <w:rFonts w:ascii="Gill Sans MT" w:hAnsi="Gill Sans MT" w:cs="Times New Roman"/>
          <w:b/>
          <w:sz w:val="24"/>
          <w:szCs w:val="24"/>
          <w:u w:val="single"/>
        </w:rPr>
      </w:pPr>
    </w:p>
    <w:p w:rsidR="00D75BE2" w:rsidRDefault="00D75BE2" w:rsidP="00661982">
      <w:pPr>
        <w:autoSpaceDE w:val="0"/>
        <w:autoSpaceDN w:val="0"/>
        <w:adjustRightInd w:val="0"/>
        <w:spacing w:after="0" w:line="240" w:lineRule="auto"/>
        <w:rPr>
          <w:rFonts w:ascii="Gill Sans MT" w:hAnsi="Gill Sans MT" w:cs="Times New Roman"/>
          <w:b/>
          <w:sz w:val="24"/>
          <w:szCs w:val="24"/>
          <w:u w:val="single"/>
        </w:rPr>
      </w:pPr>
    </w:p>
    <w:p w:rsidR="00417CEE" w:rsidRPr="001738EC" w:rsidRDefault="00417CEE" w:rsidP="00661982">
      <w:pPr>
        <w:autoSpaceDE w:val="0"/>
        <w:autoSpaceDN w:val="0"/>
        <w:adjustRightInd w:val="0"/>
        <w:spacing w:after="0" w:line="240" w:lineRule="auto"/>
        <w:rPr>
          <w:rFonts w:ascii="Gill Sans MT" w:hAnsi="Gill Sans MT" w:cs="Times New Roman"/>
          <w:b/>
          <w:sz w:val="24"/>
          <w:szCs w:val="24"/>
          <w:u w:val="single"/>
        </w:rPr>
      </w:pPr>
    </w:p>
    <w:p w:rsidR="00661982" w:rsidRPr="001738EC" w:rsidRDefault="00F2487C" w:rsidP="00661982">
      <w:pPr>
        <w:autoSpaceDE w:val="0"/>
        <w:autoSpaceDN w:val="0"/>
        <w:adjustRightInd w:val="0"/>
        <w:spacing w:after="0"/>
        <w:jc w:val="both"/>
        <w:rPr>
          <w:rFonts w:ascii="Gill Sans MT" w:hAnsi="Gill Sans MT" w:cs="Times New Roman"/>
          <w:b/>
          <w:bCs/>
          <w:sz w:val="24"/>
          <w:szCs w:val="24"/>
        </w:rPr>
      </w:pPr>
      <w:r w:rsidRPr="001738EC">
        <w:rPr>
          <w:rFonts w:ascii="Gill Sans MT" w:hAnsi="Gill Sans MT" w:cs="Times New Roman"/>
          <w:b/>
          <w:bCs/>
          <w:sz w:val="24"/>
          <w:szCs w:val="24"/>
          <w:u w:val="single"/>
        </w:rPr>
        <w:t>Article 2</w:t>
      </w:r>
      <w:r w:rsidR="00661982" w:rsidRPr="001738EC">
        <w:rPr>
          <w:rFonts w:ascii="Gill Sans MT" w:hAnsi="Gill Sans MT" w:cs="Times New Roman"/>
          <w:b/>
          <w:bCs/>
          <w:sz w:val="24"/>
          <w:szCs w:val="24"/>
        </w:rPr>
        <w:t xml:space="preserve"> : </w:t>
      </w:r>
      <w:r w:rsidR="00661982" w:rsidRPr="001738EC">
        <w:rPr>
          <w:rFonts w:ascii="Gill Sans MT" w:hAnsi="Gill Sans MT" w:cs="Times New Roman"/>
          <w:b/>
          <w:bCs/>
          <w:sz w:val="24"/>
          <w:szCs w:val="24"/>
          <w:u w:val="single"/>
        </w:rPr>
        <w:t>Calendrier d’exécution</w:t>
      </w:r>
    </w:p>
    <w:p w:rsidR="00661982" w:rsidRPr="001738EC" w:rsidRDefault="00661982" w:rsidP="00661982">
      <w:pPr>
        <w:autoSpaceDE w:val="0"/>
        <w:autoSpaceDN w:val="0"/>
        <w:adjustRightInd w:val="0"/>
        <w:spacing w:after="0"/>
        <w:jc w:val="both"/>
        <w:rPr>
          <w:rFonts w:ascii="Gill Sans MT" w:hAnsi="Gill Sans MT" w:cs="Times New Roman"/>
          <w:b/>
          <w:bCs/>
          <w:sz w:val="24"/>
          <w:szCs w:val="24"/>
        </w:rPr>
      </w:pPr>
    </w:p>
    <w:p w:rsidR="00661982" w:rsidRPr="001738EC" w:rsidRDefault="00661982" w:rsidP="00F14DB7">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 délai d’exécution des travaux à compter de la date de notification de l’ordre de service de </w:t>
      </w:r>
      <w:r w:rsidR="00F2487C" w:rsidRPr="001738EC">
        <w:rPr>
          <w:rFonts w:ascii="Gill Sans MT" w:hAnsi="Gill Sans MT" w:cs="Times New Roman"/>
          <w:sz w:val="24"/>
          <w:szCs w:val="24"/>
        </w:rPr>
        <w:t>démarrage des travaux est de deux</w:t>
      </w:r>
      <w:r w:rsidRPr="001738EC">
        <w:rPr>
          <w:rFonts w:ascii="Gill Sans MT" w:hAnsi="Gill Sans MT" w:cs="Times New Roman"/>
          <w:sz w:val="24"/>
          <w:szCs w:val="24"/>
        </w:rPr>
        <w:t xml:space="preserve"> (02) semaines fermes pour l’ensemble des travaux</w:t>
      </w:r>
      <w:r w:rsidR="00F2487C" w:rsidRPr="001738EC">
        <w:rPr>
          <w:rFonts w:ascii="Gill Sans MT" w:hAnsi="Gill Sans MT" w:cs="Times New Roman"/>
          <w:sz w:val="24"/>
          <w:szCs w:val="24"/>
        </w:rPr>
        <w:t>/site de forage</w:t>
      </w:r>
      <w:r w:rsidRPr="001738EC">
        <w:rPr>
          <w:rFonts w:ascii="Gill Sans MT" w:hAnsi="Gill Sans MT" w:cs="Times New Roman"/>
          <w:sz w:val="24"/>
          <w:szCs w:val="24"/>
        </w:rPr>
        <w:t>, y compris le délai de mobilisation du personnel et du matériel. Les délais complémentaires qui pourront être accordés en cas d’augmentation du programme des travaux résulteront d’un ordre de service émis par le Maitre d’œuvre</w:t>
      </w:r>
      <w:r w:rsidR="00F2487C" w:rsidRPr="001738EC">
        <w:rPr>
          <w:rFonts w:ascii="Gill Sans MT" w:hAnsi="Gill Sans MT" w:cs="Times New Roman"/>
          <w:sz w:val="24"/>
          <w:szCs w:val="24"/>
        </w:rPr>
        <w:t>.</w:t>
      </w:r>
    </w:p>
    <w:p w:rsidR="00661982" w:rsidRPr="001738EC" w:rsidRDefault="00661982" w:rsidP="00661982">
      <w:pPr>
        <w:autoSpaceDE w:val="0"/>
        <w:autoSpaceDN w:val="0"/>
        <w:adjustRightInd w:val="0"/>
        <w:spacing w:after="0" w:line="240" w:lineRule="auto"/>
        <w:jc w:val="both"/>
        <w:rPr>
          <w:rFonts w:ascii="Gill Sans MT" w:hAnsi="Gill Sans MT" w:cs="Times New Roman"/>
          <w:b/>
          <w:bCs/>
          <w:sz w:val="24"/>
          <w:szCs w:val="24"/>
        </w:rPr>
      </w:pPr>
    </w:p>
    <w:p w:rsidR="00661982" w:rsidRPr="001738EC" w:rsidRDefault="000E39C1" w:rsidP="00661982">
      <w:pPr>
        <w:autoSpaceDE w:val="0"/>
        <w:autoSpaceDN w:val="0"/>
        <w:adjustRightInd w:val="0"/>
        <w:spacing w:after="0" w:line="240" w:lineRule="auto"/>
        <w:jc w:val="both"/>
        <w:rPr>
          <w:rFonts w:ascii="Gill Sans MT" w:hAnsi="Gill Sans MT" w:cs="Times New Roman"/>
          <w:b/>
          <w:bCs/>
          <w:sz w:val="24"/>
          <w:szCs w:val="24"/>
        </w:rPr>
      </w:pPr>
      <w:r w:rsidRPr="001738EC">
        <w:rPr>
          <w:rFonts w:ascii="Gill Sans MT" w:hAnsi="Gill Sans MT" w:cs="Times New Roman"/>
          <w:b/>
          <w:bCs/>
          <w:sz w:val="24"/>
          <w:szCs w:val="24"/>
          <w:u w:val="single"/>
        </w:rPr>
        <w:t>Article 3</w:t>
      </w:r>
      <w:r w:rsidR="00661982" w:rsidRPr="001738EC">
        <w:rPr>
          <w:rFonts w:ascii="Gill Sans MT" w:hAnsi="Gill Sans MT" w:cs="Times New Roman"/>
          <w:b/>
          <w:bCs/>
          <w:sz w:val="24"/>
          <w:szCs w:val="24"/>
        </w:rPr>
        <w:t xml:space="preserve"> : </w:t>
      </w:r>
      <w:r w:rsidR="00661982" w:rsidRPr="001738EC">
        <w:rPr>
          <w:rFonts w:ascii="Gill Sans MT" w:hAnsi="Gill Sans MT" w:cs="Times New Roman"/>
          <w:b/>
          <w:bCs/>
          <w:sz w:val="24"/>
          <w:szCs w:val="24"/>
          <w:u w:val="single"/>
        </w:rPr>
        <w:t>Durée du travail</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Les conditions générales de travail fixées par </w:t>
      </w:r>
      <w:r w:rsidR="000E39C1" w:rsidRPr="001738EC">
        <w:rPr>
          <w:rFonts w:ascii="Gill Sans MT" w:hAnsi="Gill Sans MT" w:cs="Times New Roman"/>
          <w:sz w:val="24"/>
          <w:szCs w:val="24"/>
        </w:rPr>
        <w:t>la</w:t>
      </w:r>
      <w:r w:rsidRPr="001738EC">
        <w:rPr>
          <w:rFonts w:ascii="Gill Sans MT" w:hAnsi="Gill Sans MT" w:cs="Times New Roman"/>
          <w:sz w:val="24"/>
          <w:szCs w:val="24"/>
        </w:rPr>
        <w:t xml:space="preserve"> règlementation nationale sont applicables au personnel du chantier de l’entrepreneur. Le travail de nuit est proscrit, et un arrêt de chantier à chaque 3 jour est obligatoire, sauf dérogation contraire exceptionnelle. L’entrepreneur est tenu de commencer les travaux tout au plus 3jours après la notification à l’entrepreneur de l’approbation du marché.</w:t>
      </w:r>
    </w:p>
    <w:p w:rsidR="00445766" w:rsidRPr="001738EC" w:rsidRDefault="00445766" w:rsidP="00661982">
      <w:pPr>
        <w:autoSpaceDE w:val="0"/>
        <w:autoSpaceDN w:val="0"/>
        <w:adjustRightInd w:val="0"/>
        <w:spacing w:after="0" w:line="240" w:lineRule="auto"/>
        <w:jc w:val="both"/>
        <w:rPr>
          <w:rFonts w:ascii="Gill Sans MT" w:hAnsi="Gill Sans MT" w:cs="Times New Roman"/>
          <w:b/>
          <w:bCs/>
          <w:sz w:val="24"/>
          <w:szCs w:val="24"/>
        </w:rPr>
      </w:pPr>
    </w:p>
    <w:p w:rsidR="00445766" w:rsidRPr="001738EC" w:rsidRDefault="00445766" w:rsidP="00661982">
      <w:pPr>
        <w:autoSpaceDE w:val="0"/>
        <w:autoSpaceDN w:val="0"/>
        <w:adjustRightInd w:val="0"/>
        <w:spacing w:after="0" w:line="240" w:lineRule="auto"/>
        <w:jc w:val="both"/>
        <w:rPr>
          <w:rFonts w:ascii="Gill Sans MT" w:hAnsi="Gill Sans MT" w:cs="Times New Roman"/>
          <w:b/>
          <w:bCs/>
          <w:sz w:val="24"/>
          <w:szCs w:val="24"/>
        </w:rPr>
      </w:pPr>
    </w:p>
    <w:p w:rsidR="00445766" w:rsidRPr="00E46496" w:rsidRDefault="00661982" w:rsidP="00445766">
      <w:pPr>
        <w:autoSpaceDE w:val="0"/>
        <w:autoSpaceDN w:val="0"/>
        <w:adjustRightInd w:val="0"/>
        <w:spacing w:after="0" w:line="240" w:lineRule="auto"/>
        <w:jc w:val="both"/>
        <w:rPr>
          <w:rFonts w:ascii="Gill Sans MT" w:hAnsi="Gill Sans MT" w:cs="Times New Roman"/>
          <w:b/>
          <w:bCs/>
          <w:sz w:val="24"/>
          <w:szCs w:val="24"/>
        </w:rPr>
      </w:pPr>
      <w:r w:rsidRPr="00E46496">
        <w:rPr>
          <w:rFonts w:ascii="Gill Sans MT" w:hAnsi="Gill Sans MT" w:cs="Times New Roman"/>
          <w:b/>
          <w:bCs/>
          <w:sz w:val="24"/>
          <w:szCs w:val="24"/>
          <w:u w:val="single"/>
        </w:rPr>
        <w:t>CHAPITRE 3</w:t>
      </w:r>
      <w:r w:rsidRPr="00E46496">
        <w:rPr>
          <w:rFonts w:ascii="Gill Sans MT" w:hAnsi="Gill Sans MT" w:cs="Times New Roman"/>
          <w:b/>
          <w:bCs/>
          <w:sz w:val="24"/>
          <w:szCs w:val="24"/>
        </w:rPr>
        <w:t> : DESCRIPTION DES OUVRAGES ET MODE</w:t>
      </w:r>
    </w:p>
    <w:p w:rsidR="00661982" w:rsidRPr="00E46496" w:rsidRDefault="00661982" w:rsidP="00445766">
      <w:pPr>
        <w:autoSpaceDE w:val="0"/>
        <w:autoSpaceDN w:val="0"/>
        <w:adjustRightInd w:val="0"/>
        <w:spacing w:after="0" w:line="240" w:lineRule="auto"/>
        <w:ind w:left="2160" w:firstLine="720"/>
        <w:jc w:val="both"/>
        <w:rPr>
          <w:rFonts w:ascii="Gill Sans MT" w:hAnsi="Gill Sans MT" w:cs="Times New Roman"/>
          <w:b/>
          <w:bCs/>
          <w:sz w:val="24"/>
          <w:szCs w:val="24"/>
        </w:rPr>
      </w:pPr>
      <w:r w:rsidRPr="00E46496">
        <w:rPr>
          <w:rFonts w:ascii="Gill Sans MT" w:hAnsi="Gill Sans MT" w:cs="Times New Roman"/>
          <w:b/>
          <w:bCs/>
          <w:sz w:val="24"/>
          <w:szCs w:val="24"/>
        </w:rPr>
        <w:t>D’EXECUTION</w:t>
      </w:r>
    </w:p>
    <w:p w:rsidR="00661982" w:rsidRPr="001738EC" w:rsidRDefault="00661982" w:rsidP="00661982">
      <w:pPr>
        <w:autoSpaceDE w:val="0"/>
        <w:autoSpaceDN w:val="0"/>
        <w:adjustRightInd w:val="0"/>
        <w:spacing w:after="0" w:line="240" w:lineRule="auto"/>
        <w:jc w:val="both"/>
        <w:rPr>
          <w:rFonts w:ascii="Gill Sans MT" w:hAnsi="Gill Sans MT" w:cs="Times New Roman"/>
          <w:b/>
          <w:bCs/>
          <w:sz w:val="24"/>
          <w:szCs w:val="24"/>
        </w:rPr>
      </w:pPr>
    </w:p>
    <w:p w:rsidR="00661982" w:rsidRPr="001738EC" w:rsidRDefault="00661982" w:rsidP="00661982">
      <w:pPr>
        <w:autoSpaceDE w:val="0"/>
        <w:autoSpaceDN w:val="0"/>
        <w:adjustRightInd w:val="0"/>
        <w:spacing w:after="0" w:line="240" w:lineRule="auto"/>
        <w:jc w:val="both"/>
        <w:rPr>
          <w:rFonts w:ascii="Gill Sans MT" w:hAnsi="Gill Sans MT" w:cs="Times New Roman"/>
          <w:b/>
          <w:bCs/>
          <w:sz w:val="24"/>
          <w:szCs w:val="24"/>
        </w:rPr>
      </w:pPr>
      <w:r w:rsidRPr="001738EC">
        <w:rPr>
          <w:rFonts w:ascii="Gill Sans MT" w:hAnsi="Gill Sans MT" w:cs="Times New Roman"/>
          <w:b/>
          <w:bCs/>
          <w:sz w:val="24"/>
          <w:szCs w:val="24"/>
          <w:u w:val="single"/>
        </w:rPr>
        <w:t xml:space="preserve">Article </w:t>
      </w:r>
      <w:r w:rsidR="000E39C1" w:rsidRPr="001738EC">
        <w:rPr>
          <w:rFonts w:ascii="Gill Sans MT" w:hAnsi="Gill Sans MT" w:cs="Times New Roman"/>
          <w:b/>
          <w:bCs/>
          <w:sz w:val="24"/>
          <w:szCs w:val="24"/>
        </w:rPr>
        <w:t>1</w:t>
      </w:r>
      <w:r w:rsidRPr="001738EC">
        <w:rPr>
          <w:rFonts w:ascii="Gill Sans MT" w:hAnsi="Gill Sans MT" w:cs="Times New Roman"/>
          <w:b/>
          <w:bCs/>
          <w:sz w:val="24"/>
          <w:szCs w:val="24"/>
        </w:rPr>
        <w:t xml:space="preserve">: </w:t>
      </w:r>
      <w:r w:rsidRPr="001738EC">
        <w:rPr>
          <w:rFonts w:ascii="Gill Sans MT" w:hAnsi="Gill Sans MT" w:cs="Times New Roman"/>
          <w:b/>
          <w:bCs/>
          <w:sz w:val="24"/>
          <w:szCs w:val="24"/>
          <w:u w:val="single"/>
        </w:rPr>
        <w:t>Type d’ouvrage</w:t>
      </w:r>
    </w:p>
    <w:p w:rsidR="00661982" w:rsidRPr="001738EC" w:rsidRDefault="00661982" w:rsidP="00661982">
      <w:pPr>
        <w:autoSpaceDE w:val="0"/>
        <w:autoSpaceDN w:val="0"/>
        <w:adjustRightInd w:val="0"/>
        <w:spacing w:after="0" w:line="240" w:lineRule="auto"/>
        <w:jc w:val="both"/>
        <w:rPr>
          <w:rFonts w:ascii="Gill Sans MT" w:hAnsi="Gill Sans MT" w:cs="Times New Roman"/>
          <w:b/>
          <w:bCs/>
          <w:sz w:val="24"/>
          <w:szCs w:val="24"/>
        </w:rPr>
      </w:pPr>
    </w:p>
    <w:p w:rsidR="00661982" w:rsidRPr="001738EC" w:rsidRDefault="00661982" w:rsidP="00661982">
      <w:pPr>
        <w:autoSpaceDE w:val="0"/>
        <w:autoSpaceDN w:val="0"/>
        <w:adjustRightInd w:val="0"/>
        <w:spacing w:after="0"/>
        <w:jc w:val="both"/>
        <w:rPr>
          <w:rFonts w:ascii="Gill Sans MT" w:hAnsi="Gill Sans MT" w:cs="Times New Roman"/>
          <w:b/>
          <w:bCs/>
          <w:i/>
          <w:iCs/>
          <w:sz w:val="24"/>
          <w:szCs w:val="24"/>
        </w:rPr>
      </w:pPr>
      <w:r w:rsidRPr="001738EC">
        <w:rPr>
          <w:rFonts w:ascii="Gill Sans MT" w:hAnsi="Gill Sans MT" w:cs="Times New Roman"/>
          <w:sz w:val="24"/>
          <w:szCs w:val="24"/>
        </w:rPr>
        <w:t>Le type d’ouvrage à réali</w:t>
      </w:r>
      <w:r w:rsidR="009B1574" w:rsidRPr="001738EC">
        <w:rPr>
          <w:rFonts w:ascii="Gill Sans MT" w:hAnsi="Gill Sans MT" w:cs="Times New Roman"/>
          <w:sz w:val="24"/>
          <w:szCs w:val="24"/>
        </w:rPr>
        <w:t>ser est un forage de diamètre 10</w:t>
      </w:r>
      <w:r w:rsidRPr="001738EC">
        <w:rPr>
          <w:rFonts w:ascii="Arial" w:hAnsi="Arial" w:cs="Arial"/>
          <w:sz w:val="24"/>
          <w:szCs w:val="24"/>
        </w:rPr>
        <w:t>″</w:t>
      </w:r>
      <w:r w:rsidRPr="001738EC">
        <w:rPr>
          <w:rFonts w:ascii="Gill Sans MT" w:hAnsi="Gill Sans MT" w:cs="Times New Roman"/>
          <w:sz w:val="24"/>
          <w:szCs w:val="24"/>
        </w:rPr>
        <w:t xml:space="preserve"> 6/5 en zone de socle </w:t>
      </w:r>
      <w:r w:rsidRPr="001738EC">
        <w:rPr>
          <w:rFonts w:ascii="Gill Sans MT" w:hAnsi="Gill Sans MT" w:cs="Gill Sans MT"/>
          <w:sz w:val="24"/>
          <w:szCs w:val="24"/>
        </w:rPr>
        <w:t>é</w:t>
      </w:r>
      <w:r w:rsidRPr="001738EC">
        <w:rPr>
          <w:rFonts w:ascii="Gill Sans MT" w:hAnsi="Gill Sans MT" w:cs="Times New Roman"/>
          <w:sz w:val="24"/>
          <w:szCs w:val="24"/>
        </w:rPr>
        <w:t>quip</w:t>
      </w:r>
      <w:r w:rsidRPr="001738EC">
        <w:rPr>
          <w:rFonts w:ascii="Gill Sans MT" w:hAnsi="Gill Sans MT" w:cs="Gill Sans MT"/>
          <w:sz w:val="24"/>
          <w:szCs w:val="24"/>
        </w:rPr>
        <w:t>é</w:t>
      </w:r>
      <w:r w:rsidRPr="001738EC">
        <w:rPr>
          <w:rFonts w:ascii="Gill Sans MT" w:hAnsi="Gill Sans MT" w:cs="Times New Roman"/>
          <w:sz w:val="24"/>
          <w:szCs w:val="24"/>
        </w:rPr>
        <w:t xml:space="preserve"> de tubage PVC.</w:t>
      </w:r>
      <w:r w:rsidR="000E39C1" w:rsidRPr="001738EC">
        <w:rPr>
          <w:rFonts w:ascii="Gill Sans MT" w:hAnsi="Gill Sans MT" w:cs="Times New Roman"/>
          <w:sz w:val="24"/>
          <w:szCs w:val="24"/>
        </w:rPr>
        <w:t xml:space="preserve"> Les cinq premiers mètres (5mè</w:t>
      </w:r>
      <w:r w:rsidR="00030324" w:rsidRPr="001738EC">
        <w:rPr>
          <w:rFonts w:ascii="Gill Sans MT" w:hAnsi="Gill Sans MT" w:cs="Times New Roman"/>
          <w:sz w:val="24"/>
          <w:szCs w:val="24"/>
        </w:rPr>
        <w:t>tres) de la surface auront</w:t>
      </w:r>
      <w:r w:rsidRPr="001738EC">
        <w:rPr>
          <w:rFonts w:ascii="Gill Sans MT" w:hAnsi="Gill Sans MT" w:cs="Times New Roman"/>
          <w:sz w:val="24"/>
          <w:szCs w:val="24"/>
        </w:rPr>
        <w:t xml:space="preserve"> coulis de béton de 2 pouces d’épaisseur pour la protection sanitaire. Pour cela, le trou de forage est alésé </w:t>
      </w:r>
      <w:r w:rsidR="000E39C1" w:rsidRPr="001738EC">
        <w:rPr>
          <w:rFonts w:ascii="Gill Sans MT" w:hAnsi="Gill Sans MT" w:cs="Times New Roman"/>
          <w:sz w:val="24"/>
          <w:szCs w:val="24"/>
        </w:rPr>
        <w:t>à</w:t>
      </w:r>
      <w:r w:rsidR="009B1574" w:rsidRPr="001738EC">
        <w:rPr>
          <w:rFonts w:ascii="Gill Sans MT" w:hAnsi="Gill Sans MT" w:cs="Times New Roman"/>
          <w:sz w:val="24"/>
          <w:szCs w:val="24"/>
        </w:rPr>
        <w:t xml:space="preserve"> 12</w:t>
      </w:r>
      <w:r w:rsidRPr="001738EC">
        <w:rPr>
          <w:rFonts w:ascii="Arial" w:hAnsi="Arial" w:cs="Arial"/>
          <w:sz w:val="24"/>
          <w:szCs w:val="24"/>
        </w:rPr>
        <w:t>″</w:t>
      </w:r>
      <w:r w:rsidRPr="001738EC">
        <w:rPr>
          <w:rFonts w:ascii="Gill Sans MT" w:hAnsi="Gill Sans MT" w:cs="Times New Roman"/>
          <w:sz w:val="24"/>
          <w:szCs w:val="24"/>
        </w:rPr>
        <w:t xml:space="preserve"> (environ), le tr</w:t>
      </w:r>
      <w:r w:rsidRPr="001738EC">
        <w:rPr>
          <w:rFonts w:ascii="Gill Sans MT" w:hAnsi="Gill Sans MT" w:cs="Gill Sans MT"/>
          <w:sz w:val="24"/>
          <w:szCs w:val="24"/>
        </w:rPr>
        <w:t>é</w:t>
      </w:r>
      <w:r w:rsidRPr="001738EC">
        <w:rPr>
          <w:rFonts w:ascii="Gill Sans MT" w:hAnsi="Gill Sans MT" w:cs="Times New Roman"/>
          <w:sz w:val="24"/>
          <w:szCs w:val="24"/>
        </w:rPr>
        <w:t>pan de forage et le coulis de b</w:t>
      </w:r>
      <w:r w:rsidRPr="001738EC">
        <w:rPr>
          <w:rFonts w:ascii="Gill Sans MT" w:hAnsi="Gill Sans MT" w:cs="Gill Sans MT"/>
          <w:sz w:val="24"/>
          <w:szCs w:val="24"/>
        </w:rPr>
        <w:t>é</w:t>
      </w:r>
      <w:r w:rsidRPr="001738EC">
        <w:rPr>
          <w:rFonts w:ascii="Gill Sans MT" w:hAnsi="Gill Sans MT" w:cs="Times New Roman"/>
          <w:sz w:val="24"/>
          <w:szCs w:val="24"/>
        </w:rPr>
        <w:t>ton fait dans l</w:t>
      </w:r>
      <w:r w:rsidRPr="001738EC">
        <w:rPr>
          <w:rFonts w:ascii="Gill Sans MT" w:hAnsi="Gill Sans MT" w:cs="Gill Sans MT"/>
          <w:sz w:val="24"/>
          <w:szCs w:val="24"/>
        </w:rPr>
        <w:t>’</w:t>
      </w:r>
      <w:r w:rsidRPr="001738EC">
        <w:rPr>
          <w:rFonts w:ascii="Gill Sans MT" w:hAnsi="Gill Sans MT" w:cs="Times New Roman"/>
          <w:sz w:val="24"/>
          <w:szCs w:val="24"/>
        </w:rPr>
        <w:t>espace annulaire entre le tubage et la paroi ouverte du trou</w:t>
      </w:r>
      <w:r w:rsidR="00030324" w:rsidRPr="001738EC">
        <w:rPr>
          <w:rFonts w:ascii="Gill Sans MT" w:hAnsi="Gill Sans MT" w:cs="Times New Roman"/>
          <w:sz w:val="24"/>
          <w:szCs w:val="24"/>
        </w:rPr>
        <w:t>.</w:t>
      </w:r>
    </w:p>
    <w:p w:rsidR="00661982" w:rsidRPr="001738EC" w:rsidRDefault="000E39C1" w:rsidP="00661982">
      <w:pPr>
        <w:pStyle w:val="Titre2"/>
        <w:keepLines/>
        <w:tabs>
          <w:tab w:val="clear" w:pos="57"/>
        </w:tabs>
        <w:spacing w:before="200" w:after="0" w:line="276" w:lineRule="auto"/>
        <w:jc w:val="left"/>
        <w:rPr>
          <w:rFonts w:ascii="Gill Sans MT" w:eastAsiaTheme="minorHAnsi" w:hAnsi="Gill Sans MT"/>
          <w:bCs/>
          <w:smallCaps w:val="0"/>
          <w:sz w:val="24"/>
          <w:szCs w:val="24"/>
          <w:u w:val="none"/>
          <w:lang w:eastAsia="en-US"/>
        </w:rPr>
      </w:pPr>
      <w:bookmarkStart w:id="1" w:name="_Toc317763839"/>
      <w:r w:rsidRPr="001738EC">
        <w:rPr>
          <w:rFonts w:ascii="Gill Sans MT" w:eastAsiaTheme="minorHAnsi" w:hAnsi="Gill Sans MT"/>
          <w:bCs/>
          <w:smallCaps w:val="0"/>
          <w:sz w:val="24"/>
          <w:szCs w:val="24"/>
          <w:lang w:eastAsia="en-US"/>
        </w:rPr>
        <w:t>Article 2</w:t>
      </w:r>
      <w:r w:rsidR="00661982" w:rsidRPr="001738EC">
        <w:rPr>
          <w:rFonts w:ascii="Gill Sans MT" w:eastAsiaTheme="minorHAnsi" w:hAnsi="Gill Sans MT"/>
          <w:bCs/>
          <w:smallCaps w:val="0"/>
          <w:sz w:val="24"/>
          <w:szCs w:val="24"/>
          <w:u w:val="none"/>
          <w:lang w:eastAsia="en-US"/>
        </w:rPr>
        <w:t xml:space="preserve"> : </w:t>
      </w:r>
      <w:r w:rsidR="00661982" w:rsidRPr="001738EC">
        <w:rPr>
          <w:rFonts w:ascii="Gill Sans MT" w:eastAsiaTheme="minorHAnsi" w:hAnsi="Gill Sans MT"/>
          <w:bCs/>
          <w:smallCaps w:val="0"/>
          <w:sz w:val="24"/>
          <w:szCs w:val="24"/>
          <w:lang w:eastAsia="en-US"/>
        </w:rPr>
        <w:t>Technique de forage et mode d’exécution</w:t>
      </w:r>
      <w:bookmarkEnd w:id="1"/>
    </w:p>
    <w:p w:rsidR="00D221BB" w:rsidRPr="001738EC" w:rsidRDefault="00D221BB" w:rsidP="00661982">
      <w:pPr>
        <w:autoSpaceDE w:val="0"/>
        <w:autoSpaceDN w:val="0"/>
        <w:adjustRightInd w:val="0"/>
        <w:spacing w:after="0"/>
        <w:jc w:val="both"/>
        <w:rPr>
          <w:rFonts w:ascii="Gill Sans MT" w:hAnsi="Gill Sans MT" w:cs="Times New Roman"/>
          <w:sz w:val="24"/>
          <w:szCs w:val="24"/>
        </w:rPr>
      </w:pPr>
    </w:p>
    <w:p w:rsidR="00661982"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Forage des altérités jusqu’au toit du socle, soit au marteau fond de trou e</w:t>
      </w:r>
      <w:r w:rsidR="00F80CE5" w:rsidRPr="001738EC">
        <w:rPr>
          <w:rFonts w:ascii="Gill Sans MT" w:hAnsi="Gill Sans MT" w:cs="Times New Roman"/>
          <w:sz w:val="24"/>
          <w:szCs w:val="24"/>
        </w:rPr>
        <w:t>n diamètre 10</w:t>
      </w:r>
      <w:r w:rsidR="00F80CE5" w:rsidRPr="001738EC">
        <w:rPr>
          <w:rFonts w:ascii="Arial" w:hAnsi="Arial" w:cs="Arial"/>
          <w:sz w:val="24"/>
          <w:szCs w:val="24"/>
        </w:rPr>
        <w:t>″</w:t>
      </w:r>
      <w:r w:rsidR="00F80CE5" w:rsidRPr="001738EC">
        <w:rPr>
          <w:rFonts w:ascii="Gill Sans MT" w:hAnsi="Gill Sans MT" w:cs="Times New Roman"/>
          <w:sz w:val="24"/>
          <w:szCs w:val="24"/>
        </w:rPr>
        <w:t xml:space="preserve">, soit au rotary </w:t>
      </w:r>
      <w:r w:rsidR="00F80CE5" w:rsidRPr="001738EC">
        <w:rPr>
          <w:rFonts w:ascii="Gill Sans MT" w:hAnsi="Gill Sans MT" w:cs="Gill Sans MT"/>
          <w:sz w:val="24"/>
          <w:szCs w:val="24"/>
        </w:rPr>
        <w:t>à</w:t>
      </w:r>
      <w:r w:rsidR="00F80CE5" w:rsidRPr="001738EC">
        <w:rPr>
          <w:rFonts w:ascii="Gill Sans MT" w:hAnsi="Gill Sans MT" w:cs="Times New Roman"/>
          <w:sz w:val="24"/>
          <w:szCs w:val="24"/>
        </w:rPr>
        <w:t xml:space="preserve"> boue en diam</w:t>
      </w:r>
      <w:r w:rsidR="00F80CE5" w:rsidRPr="001738EC">
        <w:rPr>
          <w:rFonts w:ascii="Gill Sans MT" w:hAnsi="Gill Sans MT" w:cs="Gill Sans MT"/>
          <w:sz w:val="24"/>
          <w:szCs w:val="24"/>
        </w:rPr>
        <w:t>è</w:t>
      </w:r>
      <w:r w:rsidR="00F80CE5" w:rsidRPr="001738EC">
        <w:rPr>
          <w:rFonts w:ascii="Gill Sans MT" w:hAnsi="Gill Sans MT" w:cs="Times New Roman"/>
          <w:sz w:val="24"/>
          <w:szCs w:val="24"/>
        </w:rPr>
        <w:t>tre 9</w:t>
      </w:r>
      <w:r w:rsidR="00F80CE5" w:rsidRPr="001738EC">
        <w:rPr>
          <w:rFonts w:ascii="Arial" w:hAnsi="Arial" w:cs="Arial"/>
          <w:sz w:val="24"/>
          <w:szCs w:val="24"/>
        </w:rPr>
        <w:t>″</w:t>
      </w:r>
      <w:r w:rsidR="00F80CE5" w:rsidRPr="001738EC">
        <w:rPr>
          <w:rFonts w:ascii="Gill Sans MT" w:hAnsi="Gill Sans MT" w:cs="Times New Roman"/>
          <w:sz w:val="24"/>
          <w:szCs w:val="24"/>
        </w:rPr>
        <w:t xml:space="preserve"> 5/8 </w:t>
      </w:r>
      <w:r w:rsidR="00F80CE5" w:rsidRPr="001738EC">
        <w:rPr>
          <w:rFonts w:ascii="Gill Sans MT" w:hAnsi="Gill Sans MT" w:cs="Gill Sans MT"/>
          <w:sz w:val="24"/>
          <w:szCs w:val="24"/>
        </w:rPr>
        <w:t>à</w:t>
      </w:r>
      <w:r w:rsidRPr="001738EC">
        <w:rPr>
          <w:rFonts w:ascii="Gill Sans MT" w:hAnsi="Gill Sans MT" w:cs="Times New Roman"/>
          <w:sz w:val="24"/>
          <w:szCs w:val="24"/>
        </w:rPr>
        <w:t xml:space="preserve"> 12</w:t>
      </w:r>
      <w:r w:rsidRPr="001738EC">
        <w:rPr>
          <w:rFonts w:ascii="Arial" w:hAnsi="Arial" w:cs="Arial"/>
          <w:sz w:val="24"/>
          <w:szCs w:val="24"/>
        </w:rPr>
        <w:t>″</w:t>
      </w:r>
      <w:r w:rsidRPr="001738EC">
        <w:rPr>
          <w:rFonts w:ascii="Gill Sans MT" w:hAnsi="Gill Sans MT" w:cs="Gill Sans MT"/>
          <w:sz w:val="24"/>
          <w:szCs w:val="24"/>
        </w:rPr>
        <w:t>¼</w:t>
      </w:r>
      <w:r w:rsidRPr="001738EC">
        <w:rPr>
          <w:rFonts w:ascii="Gill Sans MT" w:hAnsi="Gill Sans MT" w:cs="Times New Roman"/>
          <w:sz w:val="24"/>
          <w:szCs w:val="24"/>
        </w:rPr>
        <w:t xml:space="preserve"> et pose d</w:t>
      </w:r>
      <w:r w:rsidRPr="001738EC">
        <w:rPr>
          <w:rFonts w:ascii="Gill Sans MT" w:hAnsi="Gill Sans MT" w:cs="Gill Sans MT"/>
          <w:sz w:val="24"/>
          <w:szCs w:val="24"/>
        </w:rPr>
        <w:t>’</w:t>
      </w:r>
      <w:r w:rsidRPr="001738EC">
        <w:rPr>
          <w:rFonts w:ascii="Gill Sans MT" w:hAnsi="Gill Sans MT" w:cs="Times New Roman"/>
          <w:sz w:val="24"/>
          <w:szCs w:val="24"/>
        </w:rPr>
        <w:t>une colonne de sout</w:t>
      </w:r>
      <w:r w:rsidRPr="001738EC">
        <w:rPr>
          <w:rFonts w:ascii="Gill Sans MT" w:hAnsi="Gill Sans MT" w:cs="Gill Sans MT"/>
          <w:sz w:val="24"/>
          <w:szCs w:val="24"/>
        </w:rPr>
        <w:t>è</w:t>
      </w:r>
      <w:r w:rsidRPr="001738EC">
        <w:rPr>
          <w:rFonts w:ascii="Gill Sans MT" w:hAnsi="Gill Sans MT" w:cs="Times New Roman"/>
          <w:sz w:val="24"/>
          <w:szCs w:val="24"/>
        </w:rPr>
        <w:t>nement en PVC</w:t>
      </w:r>
      <w:r w:rsidRPr="001738EC">
        <w:rPr>
          <w:rFonts w:ascii="Gill Sans MT" w:hAnsi="Gill Sans MT" w:cs="Gill Sans MT"/>
          <w:sz w:val="24"/>
          <w:szCs w:val="24"/>
        </w:rPr>
        <w:t> </w:t>
      </w:r>
      <w:r w:rsidRPr="001738EC">
        <w:rPr>
          <w:rFonts w:ascii="Gill Sans MT" w:hAnsi="Gill Sans MT" w:cs="Times New Roman"/>
          <w:sz w:val="24"/>
          <w:szCs w:val="24"/>
        </w:rPr>
        <w:t xml:space="preserve">178/195mm ou en acier 7 </w:t>
      </w:r>
      <w:r w:rsidRPr="001738EC">
        <w:rPr>
          <w:rFonts w:ascii="Gill Sans MT" w:hAnsi="Gill Sans MT" w:cs="Gill Sans MT"/>
          <w:sz w:val="24"/>
          <w:szCs w:val="24"/>
        </w:rPr>
        <w:t>à</w:t>
      </w:r>
      <w:r w:rsidRPr="001738EC">
        <w:rPr>
          <w:rFonts w:ascii="Gill Sans MT" w:hAnsi="Gill Sans MT" w:cs="Times New Roman"/>
          <w:sz w:val="24"/>
          <w:szCs w:val="24"/>
        </w:rPr>
        <w:t xml:space="preserve"> 8</w:t>
      </w:r>
      <w:r w:rsidRPr="001738EC">
        <w:rPr>
          <w:rFonts w:ascii="Arial" w:hAnsi="Arial" w:cs="Arial"/>
          <w:sz w:val="24"/>
          <w:szCs w:val="24"/>
        </w:rPr>
        <w:t>″</w:t>
      </w:r>
      <w:r w:rsidRPr="001738EC">
        <w:rPr>
          <w:rFonts w:ascii="Gill Sans MT" w:hAnsi="Gill Sans MT" w:cs="Gill Sans MT"/>
          <w:sz w:val="24"/>
          <w:szCs w:val="24"/>
        </w:rPr>
        <w:t> </w:t>
      </w:r>
      <w:r w:rsidRPr="001738EC">
        <w:rPr>
          <w:rFonts w:ascii="Gill Sans MT" w:hAnsi="Gill Sans MT" w:cs="Times New Roman"/>
          <w:sz w:val="24"/>
          <w:szCs w:val="24"/>
        </w:rPr>
        <w:t>; cette colonne, si elle est définitive, doit être ancré</w:t>
      </w:r>
      <w:r w:rsidR="00F80CE5" w:rsidRPr="001738EC">
        <w:rPr>
          <w:rFonts w:ascii="Gill Sans MT" w:hAnsi="Gill Sans MT" w:cs="Times New Roman"/>
          <w:sz w:val="24"/>
          <w:szCs w:val="24"/>
        </w:rPr>
        <w:t>e</w:t>
      </w:r>
      <w:r w:rsidRPr="001738EC">
        <w:rPr>
          <w:rFonts w:ascii="Gill Sans MT" w:hAnsi="Gill Sans MT" w:cs="Times New Roman"/>
          <w:sz w:val="24"/>
          <w:szCs w:val="24"/>
        </w:rPr>
        <w:t xml:space="preserve"> sur une hauteur de un (1) mètre dans le socle ;</w:t>
      </w:r>
    </w:p>
    <w:p w:rsidR="001738EC" w:rsidRPr="001738EC" w:rsidRDefault="001738EC" w:rsidP="00661982">
      <w:pPr>
        <w:autoSpaceDE w:val="0"/>
        <w:autoSpaceDN w:val="0"/>
        <w:adjustRightInd w:val="0"/>
        <w:spacing w:after="0"/>
        <w:jc w:val="both"/>
        <w:rPr>
          <w:rFonts w:ascii="Gill Sans MT" w:hAnsi="Gill Sans MT" w:cs="Times New Roman"/>
          <w:sz w:val="24"/>
          <w:szCs w:val="24"/>
        </w:rPr>
      </w:pPr>
    </w:p>
    <w:p w:rsidR="00661982"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Forage du rocher c</w:t>
      </w:r>
      <w:r w:rsidR="00F80CE5" w:rsidRPr="001738EC">
        <w:rPr>
          <w:rFonts w:ascii="Gill Sans MT" w:hAnsi="Gill Sans MT" w:cs="Times New Roman"/>
          <w:sz w:val="24"/>
          <w:szCs w:val="24"/>
        </w:rPr>
        <w:t>ompact au marteau fond-de-trou à</w:t>
      </w:r>
      <w:r w:rsidRPr="001738EC">
        <w:rPr>
          <w:rFonts w:ascii="Gill Sans MT" w:hAnsi="Gill Sans MT" w:cs="Times New Roman"/>
          <w:sz w:val="24"/>
          <w:szCs w:val="24"/>
        </w:rPr>
        <w:t xml:space="preserve"> l’air, en diamètre 10</w:t>
      </w:r>
      <w:r w:rsidR="00F80CE5" w:rsidRPr="001738EC">
        <w:rPr>
          <w:rFonts w:ascii="Arial" w:hAnsi="Arial" w:cs="Arial"/>
          <w:sz w:val="24"/>
          <w:szCs w:val="24"/>
        </w:rPr>
        <w:t>″</w:t>
      </w:r>
      <w:r w:rsidR="00F80CE5" w:rsidRPr="001738EC">
        <w:rPr>
          <w:rFonts w:ascii="Gill Sans MT" w:hAnsi="Gill Sans MT" w:cs="Gill Sans MT"/>
          <w:sz w:val="24"/>
          <w:szCs w:val="24"/>
        </w:rPr>
        <w:t>½</w:t>
      </w:r>
      <w:r w:rsidR="00F80CE5" w:rsidRPr="001738EC">
        <w:rPr>
          <w:rFonts w:ascii="Gill Sans MT" w:hAnsi="Gill Sans MT" w:cs="Times New Roman"/>
          <w:sz w:val="24"/>
          <w:szCs w:val="24"/>
        </w:rPr>
        <w:t xml:space="preserve"> (ou un diam</w:t>
      </w:r>
      <w:r w:rsidR="00F80CE5" w:rsidRPr="001738EC">
        <w:rPr>
          <w:rFonts w:ascii="Gill Sans MT" w:hAnsi="Gill Sans MT" w:cs="Gill Sans MT"/>
          <w:sz w:val="24"/>
          <w:szCs w:val="24"/>
        </w:rPr>
        <w:t>è</w:t>
      </w:r>
      <w:r w:rsidR="00F80CE5" w:rsidRPr="001738EC">
        <w:rPr>
          <w:rFonts w:ascii="Gill Sans MT" w:hAnsi="Gill Sans MT" w:cs="Times New Roman"/>
          <w:sz w:val="24"/>
          <w:szCs w:val="24"/>
        </w:rPr>
        <w:t>tre sup</w:t>
      </w:r>
      <w:r w:rsidR="00F80CE5" w:rsidRPr="001738EC">
        <w:rPr>
          <w:rFonts w:ascii="Gill Sans MT" w:hAnsi="Gill Sans MT" w:cs="Gill Sans MT"/>
          <w:sz w:val="24"/>
          <w:szCs w:val="24"/>
        </w:rPr>
        <w:t>é</w:t>
      </w:r>
      <w:r w:rsidR="00F80CE5" w:rsidRPr="001738EC">
        <w:rPr>
          <w:rFonts w:ascii="Gill Sans MT" w:hAnsi="Gill Sans MT" w:cs="Times New Roman"/>
          <w:sz w:val="24"/>
          <w:szCs w:val="24"/>
        </w:rPr>
        <w:t xml:space="preserve">rieur) </w:t>
      </w:r>
      <w:r w:rsidR="00F80CE5" w:rsidRPr="001738EC">
        <w:rPr>
          <w:rFonts w:ascii="Gill Sans MT" w:hAnsi="Gill Sans MT" w:cs="Gill Sans MT"/>
          <w:sz w:val="24"/>
          <w:szCs w:val="24"/>
        </w:rPr>
        <w:t>à</w:t>
      </w:r>
      <w:r w:rsidRPr="001738EC">
        <w:rPr>
          <w:rFonts w:ascii="Gill Sans MT" w:hAnsi="Gill Sans MT" w:cs="Times New Roman"/>
          <w:sz w:val="24"/>
          <w:szCs w:val="24"/>
        </w:rPr>
        <w:t xml:space="preserve"> préciser ; </w:t>
      </w:r>
    </w:p>
    <w:p w:rsidR="001738EC" w:rsidRPr="001738EC" w:rsidRDefault="001738EC" w:rsidP="00661982">
      <w:pPr>
        <w:autoSpaceDE w:val="0"/>
        <w:autoSpaceDN w:val="0"/>
        <w:adjustRightInd w:val="0"/>
        <w:spacing w:after="0"/>
        <w:jc w:val="both"/>
        <w:rPr>
          <w:rFonts w:ascii="Gill Sans MT" w:hAnsi="Gill Sans MT" w:cs="Times New Roman"/>
          <w:sz w:val="24"/>
          <w:szCs w:val="24"/>
        </w:rPr>
      </w:pPr>
    </w:p>
    <w:p w:rsidR="00661982"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 Mise en place, si le débit de l’ouvrage atteint 25m3/h, d’une colonne de captage en PVC, constitué d’éléments vissés, pleins et crépines (slots de 1m), de longueur de 6 ou 3m, de </w:t>
      </w:r>
      <w:r w:rsidR="00F80CE5" w:rsidRPr="001738EC">
        <w:rPr>
          <w:rFonts w:ascii="Gill Sans MT" w:hAnsi="Gill Sans MT" w:cs="Times New Roman"/>
          <w:sz w:val="24"/>
          <w:szCs w:val="24"/>
        </w:rPr>
        <w:t>diamètre 120/140mm, comportant à</w:t>
      </w:r>
      <w:r w:rsidRPr="001738EC">
        <w:rPr>
          <w:rFonts w:ascii="Gill Sans MT" w:hAnsi="Gill Sans MT" w:cs="Times New Roman"/>
          <w:sz w:val="24"/>
          <w:szCs w:val="24"/>
        </w:rPr>
        <w:t xml:space="preserve"> sa base un décanteur ;</w:t>
      </w:r>
    </w:p>
    <w:p w:rsidR="001738EC" w:rsidRPr="001738EC" w:rsidRDefault="001738EC" w:rsidP="00661982">
      <w:pPr>
        <w:autoSpaceDE w:val="0"/>
        <w:autoSpaceDN w:val="0"/>
        <w:adjustRightInd w:val="0"/>
        <w:spacing w:after="0"/>
        <w:jc w:val="both"/>
        <w:rPr>
          <w:rFonts w:ascii="Gill Sans MT" w:hAnsi="Gill Sans MT" w:cs="Times New Roman"/>
          <w:sz w:val="24"/>
          <w:szCs w:val="24"/>
        </w:rPr>
      </w:pPr>
    </w:p>
    <w:p w:rsidR="00661982"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mise en place d’un massif de gravier siliceux ou</w:t>
      </w:r>
      <w:r w:rsidR="00F80CE5" w:rsidRPr="001738EC">
        <w:rPr>
          <w:rFonts w:ascii="Gill Sans MT" w:hAnsi="Gill Sans MT" w:cs="Times New Roman"/>
          <w:sz w:val="24"/>
          <w:szCs w:val="24"/>
        </w:rPr>
        <w:t xml:space="preserve"> quartzeux, de granulométrie 3 à</w:t>
      </w:r>
      <w:r w:rsidRPr="001738EC">
        <w:rPr>
          <w:rFonts w:ascii="Gill Sans MT" w:hAnsi="Gill Sans MT" w:cs="Times New Roman"/>
          <w:sz w:val="24"/>
          <w:szCs w:val="24"/>
        </w:rPr>
        <w:t xml:space="preserve"> 5mm, jusqu’à une hauteur minimale de 5m au-dessus du sommet du dernier élément crépine placé ;</w:t>
      </w:r>
    </w:p>
    <w:p w:rsidR="001738EC" w:rsidRPr="001738EC" w:rsidRDefault="001738EC" w:rsidP="00661982">
      <w:pPr>
        <w:autoSpaceDE w:val="0"/>
        <w:autoSpaceDN w:val="0"/>
        <w:adjustRightInd w:val="0"/>
        <w:spacing w:after="0"/>
        <w:jc w:val="both"/>
        <w:rPr>
          <w:rFonts w:ascii="Gill Sans MT" w:hAnsi="Gill Sans MT" w:cs="Times New Roman"/>
          <w:sz w:val="24"/>
          <w:szCs w:val="24"/>
        </w:rPr>
      </w:pPr>
    </w:p>
    <w:p w:rsidR="00661982"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Extraction du tubage provisoire si la p</w:t>
      </w:r>
      <w:r w:rsidR="00F80CE5" w:rsidRPr="001738EC">
        <w:rPr>
          <w:rFonts w:ascii="Gill Sans MT" w:hAnsi="Gill Sans MT" w:cs="Times New Roman"/>
          <w:sz w:val="24"/>
          <w:szCs w:val="24"/>
        </w:rPr>
        <w:t>rofondeur tubée est inférieure à</w:t>
      </w:r>
      <w:r w:rsidRPr="001738EC">
        <w:rPr>
          <w:rFonts w:ascii="Gill Sans MT" w:hAnsi="Gill Sans MT" w:cs="Times New Roman"/>
          <w:sz w:val="24"/>
          <w:szCs w:val="24"/>
        </w:rPr>
        <w:t xml:space="preserve"> 50m ; </w:t>
      </w:r>
    </w:p>
    <w:p w:rsidR="001738EC" w:rsidRPr="001738EC" w:rsidRDefault="001738EC"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Développ</w:t>
      </w:r>
      <w:r w:rsidR="00F80CE5" w:rsidRPr="001738EC">
        <w:rPr>
          <w:rFonts w:ascii="Gill Sans MT" w:hAnsi="Gill Sans MT" w:cs="Times New Roman"/>
          <w:sz w:val="24"/>
          <w:szCs w:val="24"/>
        </w:rPr>
        <w:t>ement : soufflage de l’ouvrage à</w:t>
      </w:r>
      <w:r w:rsidRPr="001738EC">
        <w:rPr>
          <w:rFonts w:ascii="Gill Sans MT" w:hAnsi="Gill Sans MT" w:cs="Times New Roman"/>
          <w:sz w:val="24"/>
          <w:szCs w:val="24"/>
        </w:rPr>
        <w:t xml:space="preserve"> l’air lift jusqu’à obtention d’une eau claire</w:t>
      </w:r>
    </w:p>
    <w:p w:rsidR="00661982" w:rsidRDefault="00F80CE5"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Mise en place d’un paquet</w:t>
      </w:r>
      <w:r w:rsidR="00661982" w:rsidRPr="001738EC">
        <w:rPr>
          <w:rFonts w:ascii="Gill Sans MT" w:hAnsi="Gill Sans MT" w:cs="Times New Roman"/>
          <w:sz w:val="24"/>
          <w:szCs w:val="24"/>
        </w:rPr>
        <w:t xml:space="preserve"> de 1m d’épaisseur et remblayage de l’espace annulaire par du tout-venant ;</w:t>
      </w:r>
    </w:p>
    <w:p w:rsidR="001738EC" w:rsidRPr="001738EC" w:rsidRDefault="001738EC" w:rsidP="00661982">
      <w:pPr>
        <w:autoSpaceDE w:val="0"/>
        <w:autoSpaceDN w:val="0"/>
        <w:adjustRightInd w:val="0"/>
        <w:spacing w:after="0"/>
        <w:jc w:val="both"/>
        <w:rPr>
          <w:rFonts w:ascii="Gill Sans MT" w:hAnsi="Gill Sans MT" w:cs="Times New Roman"/>
          <w:sz w:val="24"/>
          <w:szCs w:val="24"/>
        </w:rPr>
      </w:pPr>
    </w:p>
    <w:p w:rsidR="00661982"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Cimentation en tête de forage sur 2m ;</w:t>
      </w:r>
    </w:p>
    <w:p w:rsidR="001738EC" w:rsidRPr="001738EC" w:rsidRDefault="001738EC"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Il est précisé que la traversée des niveaux non consolidés dans les altérations du socle pourra nécessiter une injection de mousse ou l’emploi de boue (bentonite). En formations consolidées, les boues de forage seront utilisées. Si d’autres liquides ou solides sont utilisés pour arrêter l’effondrement des formations, l’entrepreneur doit employer les bonnes méthodes de développement et de forage de puits, de nettoyage pour rendre l’</w:t>
      </w:r>
      <w:r w:rsidR="00611658" w:rsidRPr="001738EC">
        <w:rPr>
          <w:rFonts w:ascii="Gill Sans MT" w:hAnsi="Gill Sans MT" w:cs="Times New Roman"/>
          <w:sz w:val="24"/>
          <w:szCs w:val="24"/>
        </w:rPr>
        <w:t>utilisation de l’eau de forage à</w:t>
      </w:r>
      <w:r w:rsidRPr="001738EC">
        <w:rPr>
          <w:rFonts w:ascii="Gill Sans MT" w:hAnsi="Gill Sans MT" w:cs="Times New Roman"/>
          <w:sz w:val="24"/>
          <w:szCs w:val="24"/>
        </w:rPr>
        <w:t xml:space="preserve"> des fins potable</w:t>
      </w:r>
      <w:r w:rsidR="00611658" w:rsidRPr="001738EC">
        <w:rPr>
          <w:rFonts w:ascii="Gill Sans MT" w:hAnsi="Gill Sans MT" w:cs="Times New Roman"/>
          <w:sz w:val="24"/>
          <w:szCs w:val="24"/>
        </w:rPr>
        <w:t>s</w:t>
      </w:r>
      <w:r w:rsidRPr="001738EC">
        <w:rPr>
          <w:rFonts w:ascii="Gill Sans MT" w:hAnsi="Gill Sans MT" w:cs="Times New Roman"/>
          <w:sz w:val="24"/>
          <w:szCs w:val="24"/>
        </w:rPr>
        <w:t>. L’entrepreneur utilisera ces fluides ou solides avec l’accord du client.</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La profondeur  moyenne prévisionnelle des ouvrages est de 100m. </w:t>
      </w:r>
      <w:r w:rsidR="00611658" w:rsidRPr="001738EC">
        <w:rPr>
          <w:rFonts w:ascii="Gill Sans MT" w:hAnsi="Gill Sans MT" w:cs="Times New Roman"/>
          <w:sz w:val="24"/>
          <w:szCs w:val="24"/>
        </w:rPr>
        <w:t>Il</w:t>
      </w:r>
      <w:r w:rsidRPr="001738EC">
        <w:rPr>
          <w:rFonts w:ascii="Gill Sans MT" w:hAnsi="Gill Sans MT" w:cs="Times New Roman"/>
          <w:sz w:val="24"/>
          <w:szCs w:val="24"/>
        </w:rPr>
        <w:t xml:space="preserve"> est </w:t>
      </w:r>
      <w:r w:rsidR="00611658" w:rsidRPr="001738EC">
        <w:rPr>
          <w:rFonts w:ascii="Gill Sans MT" w:hAnsi="Gill Sans MT" w:cs="Times New Roman"/>
          <w:sz w:val="24"/>
          <w:szCs w:val="24"/>
        </w:rPr>
        <w:t>à</w:t>
      </w:r>
      <w:r w:rsidRPr="001738EC">
        <w:rPr>
          <w:rFonts w:ascii="Gill Sans MT" w:hAnsi="Gill Sans MT" w:cs="Times New Roman"/>
          <w:sz w:val="24"/>
          <w:szCs w:val="24"/>
        </w:rPr>
        <w:t xml:space="preserve"> noter que la profondeur forée est susceptible d’atteindre ou </w:t>
      </w:r>
      <w:r w:rsidR="00611658" w:rsidRPr="001738EC">
        <w:rPr>
          <w:rFonts w:ascii="Gill Sans MT" w:hAnsi="Gill Sans MT" w:cs="Times New Roman"/>
          <w:sz w:val="24"/>
          <w:szCs w:val="24"/>
        </w:rPr>
        <w:t xml:space="preserve">de </w:t>
      </w:r>
      <w:r w:rsidRPr="001738EC">
        <w:rPr>
          <w:rFonts w:ascii="Gill Sans MT" w:hAnsi="Gill Sans MT" w:cs="Times New Roman"/>
          <w:sz w:val="24"/>
          <w:szCs w:val="24"/>
        </w:rPr>
        <w:t>dépasser localement 130m, notamment dans la zone du biseau sec.</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p>
    <w:p w:rsidR="00661982" w:rsidRPr="001738EC" w:rsidRDefault="00611658" w:rsidP="00661982">
      <w:pPr>
        <w:rPr>
          <w:rFonts w:ascii="Gill Sans MT" w:hAnsi="Gill Sans MT" w:cs="Times New Roman"/>
          <w:b/>
          <w:bCs/>
          <w:sz w:val="24"/>
          <w:szCs w:val="24"/>
          <w:u w:val="single"/>
        </w:rPr>
      </w:pPr>
      <w:r w:rsidRPr="001738EC">
        <w:rPr>
          <w:rFonts w:ascii="Gill Sans MT" w:hAnsi="Gill Sans MT" w:cs="Times New Roman"/>
          <w:b/>
          <w:bCs/>
          <w:sz w:val="24"/>
          <w:szCs w:val="24"/>
          <w:u w:val="single"/>
        </w:rPr>
        <w:t>Article 3</w:t>
      </w:r>
      <w:r w:rsidR="00661982" w:rsidRPr="001738EC">
        <w:rPr>
          <w:rFonts w:ascii="Gill Sans MT" w:hAnsi="Gill Sans MT" w:cs="Times New Roman"/>
          <w:b/>
          <w:bCs/>
          <w:sz w:val="24"/>
          <w:szCs w:val="24"/>
        </w:rPr>
        <w:t xml:space="preserve"> : </w:t>
      </w:r>
      <w:r w:rsidR="00661982" w:rsidRPr="001738EC">
        <w:rPr>
          <w:rFonts w:ascii="Gill Sans MT" w:hAnsi="Gill Sans MT" w:cs="Times New Roman"/>
          <w:b/>
          <w:bCs/>
          <w:sz w:val="24"/>
          <w:szCs w:val="24"/>
          <w:u w:val="single"/>
        </w:rPr>
        <w:t>Prise d’échantillons</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Au cours de la foration, les cuttings seront prélevés à chaque mètre. Les échantillons seront gardés au chantier dans des caisses </w:t>
      </w:r>
      <w:r w:rsidR="00611658" w:rsidRPr="001738EC">
        <w:rPr>
          <w:rFonts w:ascii="Gill Sans MT" w:hAnsi="Gill Sans MT" w:cs="Times New Roman"/>
          <w:sz w:val="24"/>
          <w:szCs w:val="24"/>
        </w:rPr>
        <w:t>à</w:t>
      </w:r>
      <w:r w:rsidRPr="001738EC">
        <w:rPr>
          <w:rFonts w:ascii="Gill Sans MT" w:hAnsi="Gill Sans MT" w:cs="Times New Roman"/>
          <w:sz w:val="24"/>
          <w:szCs w:val="24"/>
        </w:rPr>
        <w:t xml:space="preserve"> casiers ou dans des sachets en plastique, avec indication de la profondeur  de prélèvement. Ils seront </w:t>
      </w:r>
      <w:r w:rsidR="00611658" w:rsidRPr="001738EC">
        <w:rPr>
          <w:rFonts w:ascii="Gill Sans MT" w:hAnsi="Gill Sans MT" w:cs="Times New Roman"/>
          <w:sz w:val="24"/>
          <w:szCs w:val="24"/>
        </w:rPr>
        <w:t>à</w:t>
      </w:r>
      <w:r w:rsidRPr="001738EC">
        <w:rPr>
          <w:rFonts w:ascii="Gill Sans MT" w:hAnsi="Gill Sans MT" w:cs="Times New Roman"/>
          <w:sz w:val="24"/>
          <w:szCs w:val="24"/>
        </w:rPr>
        <w:t xml:space="preserve"> la disposition du maitre d’ouvrage qui décidera de leur conservation ou non.</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p>
    <w:p w:rsidR="00661982" w:rsidRPr="001738EC" w:rsidRDefault="00611658" w:rsidP="00661982">
      <w:pPr>
        <w:autoSpaceDE w:val="0"/>
        <w:autoSpaceDN w:val="0"/>
        <w:adjustRightInd w:val="0"/>
        <w:spacing w:after="0" w:line="240" w:lineRule="auto"/>
        <w:jc w:val="both"/>
        <w:rPr>
          <w:rFonts w:ascii="Gill Sans MT" w:hAnsi="Gill Sans MT" w:cs="Times New Roman"/>
          <w:b/>
          <w:bCs/>
          <w:sz w:val="24"/>
          <w:szCs w:val="24"/>
          <w:u w:val="single"/>
        </w:rPr>
      </w:pPr>
      <w:r w:rsidRPr="001738EC">
        <w:rPr>
          <w:rFonts w:ascii="Gill Sans MT" w:hAnsi="Gill Sans MT" w:cs="Times New Roman"/>
          <w:b/>
          <w:bCs/>
          <w:sz w:val="24"/>
          <w:szCs w:val="24"/>
          <w:u w:val="single"/>
        </w:rPr>
        <w:t>Article 4</w:t>
      </w:r>
      <w:r w:rsidR="00661982" w:rsidRPr="001738EC">
        <w:rPr>
          <w:rFonts w:ascii="Gill Sans MT" w:hAnsi="Gill Sans MT" w:cs="Times New Roman"/>
          <w:b/>
          <w:bCs/>
          <w:sz w:val="24"/>
          <w:szCs w:val="24"/>
        </w:rPr>
        <w:t xml:space="preserve"> : </w:t>
      </w:r>
      <w:r w:rsidR="00661982" w:rsidRPr="001738EC">
        <w:rPr>
          <w:rFonts w:ascii="Gill Sans MT" w:hAnsi="Gill Sans MT" w:cs="Times New Roman"/>
          <w:b/>
          <w:bCs/>
          <w:sz w:val="24"/>
          <w:szCs w:val="24"/>
          <w:u w:val="single"/>
        </w:rPr>
        <w:t>Equipement des forages</w:t>
      </w:r>
    </w:p>
    <w:p w:rsidR="00661982" w:rsidRPr="001738EC" w:rsidRDefault="00661982" w:rsidP="00661982">
      <w:pPr>
        <w:autoSpaceDE w:val="0"/>
        <w:autoSpaceDN w:val="0"/>
        <w:adjustRightInd w:val="0"/>
        <w:spacing w:after="0" w:line="240" w:lineRule="auto"/>
        <w:jc w:val="both"/>
        <w:rPr>
          <w:rFonts w:ascii="Gill Sans MT" w:hAnsi="Gill Sans MT" w:cs="Times New Roman"/>
          <w:b/>
          <w:bCs/>
          <w:sz w:val="24"/>
          <w:szCs w:val="24"/>
        </w:rPr>
      </w:pPr>
    </w:p>
    <w:p w:rsidR="00661982"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Si le forage est jugé positif</w:t>
      </w:r>
      <w:r w:rsidR="00932ACF" w:rsidRPr="001738EC">
        <w:rPr>
          <w:rFonts w:ascii="Gill Sans MT" w:hAnsi="Gill Sans MT" w:cs="Times New Roman"/>
          <w:sz w:val="24"/>
          <w:szCs w:val="24"/>
        </w:rPr>
        <w:t>, il</w:t>
      </w:r>
      <w:r w:rsidRPr="001738EC">
        <w:rPr>
          <w:rFonts w:ascii="Gill Sans MT" w:hAnsi="Gill Sans MT" w:cs="Times New Roman"/>
          <w:sz w:val="24"/>
          <w:szCs w:val="24"/>
        </w:rPr>
        <w:t xml:space="preserve"> sera équipé suivant le plan de captage élaboré par l’Ingénieur-Conseil en concertation avec l’Entrepreneur. Le plan de captage sera clairement détaillé et consigné dans le cahier des charges.En rappel ou en complément, on retiendra ce qui suit : </w:t>
      </w:r>
    </w:p>
    <w:p w:rsidR="00466ED4" w:rsidRPr="001738EC" w:rsidRDefault="00466ED4" w:rsidP="00661982">
      <w:pPr>
        <w:autoSpaceDE w:val="0"/>
        <w:autoSpaceDN w:val="0"/>
        <w:adjustRightInd w:val="0"/>
        <w:spacing w:after="0"/>
        <w:jc w:val="both"/>
        <w:rPr>
          <w:rFonts w:ascii="Gill Sans MT" w:hAnsi="Gill Sans MT" w:cs="Times New Roman"/>
          <w:sz w:val="24"/>
          <w:szCs w:val="24"/>
        </w:rPr>
      </w:pPr>
    </w:p>
    <w:p w:rsidR="00661982"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 forage productif sera équipé sur toute sa hauteur en PVC 120/160mm</w:t>
      </w:r>
      <w:r w:rsidR="00E46496">
        <w:rPr>
          <w:rFonts w:ascii="Gill Sans MT" w:hAnsi="Gill Sans MT" w:cs="Times New Roman"/>
          <w:sz w:val="24"/>
          <w:szCs w:val="24"/>
        </w:rPr>
        <w:t> ;</w:t>
      </w:r>
    </w:p>
    <w:p w:rsidR="00E46496" w:rsidRPr="001738EC" w:rsidRDefault="00E46496" w:rsidP="00E46496">
      <w:pPr>
        <w:pStyle w:val="Paragraphedeliste"/>
        <w:autoSpaceDE w:val="0"/>
        <w:autoSpaceDN w:val="0"/>
        <w:adjustRightInd w:val="0"/>
        <w:spacing w:after="0"/>
        <w:jc w:val="both"/>
        <w:rPr>
          <w:rFonts w:ascii="Gill Sans MT" w:hAnsi="Gill Sans MT" w:cs="Times New Roman"/>
          <w:sz w:val="24"/>
          <w:szCs w:val="24"/>
        </w:rPr>
      </w:pPr>
    </w:p>
    <w:p w:rsidR="00661982"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 forage réalisé pourra être équipé si le débit mesuré au cours de la </w:t>
      </w:r>
      <w:r w:rsidR="00466ED4">
        <w:rPr>
          <w:rFonts w:ascii="Gill Sans MT" w:hAnsi="Gill Sans MT" w:cs="Times New Roman"/>
          <w:sz w:val="24"/>
          <w:szCs w:val="24"/>
        </w:rPr>
        <w:t>reconnaissance atteint 25m3/h. T</w:t>
      </w:r>
      <w:r w:rsidR="00466ED4" w:rsidRPr="001738EC">
        <w:rPr>
          <w:rFonts w:ascii="Gill Sans MT" w:hAnsi="Gill Sans MT" w:cs="Times New Roman"/>
          <w:sz w:val="24"/>
          <w:szCs w:val="24"/>
        </w:rPr>
        <w:t>outefois</w:t>
      </w:r>
      <w:r w:rsidR="00466ED4">
        <w:rPr>
          <w:rFonts w:ascii="Gill Sans MT" w:hAnsi="Gill Sans MT" w:cs="Times New Roman"/>
          <w:sz w:val="24"/>
          <w:szCs w:val="24"/>
        </w:rPr>
        <w:t>,</w:t>
      </w:r>
      <w:r w:rsidRPr="001738EC">
        <w:rPr>
          <w:rFonts w:ascii="Gill Sans MT" w:hAnsi="Gill Sans MT" w:cs="Times New Roman"/>
          <w:sz w:val="24"/>
          <w:szCs w:val="24"/>
        </w:rPr>
        <w:t xml:space="preserve"> il </w:t>
      </w:r>
      <w:r w:rsidR="00932ACF" w:rsidRPr="001738EC">
        <w:rPr>
          <w:rFonts w:ascii="Gill Sans MT" w:hAnsi="Gill Sans MT" w:cs="Times New Roman"/>
          <w:sz w:val="24"/>
          <w:szCs w:val="24"/>
        </w:rPr>
        <w:t>appartient à</w:t>
      </w:r>
      <w:r w:rsidRPr="001738EC">
        <w:rPr>
          <w:rFonts w:ascii="Gill Sans MT" w:hAnsi="Gill Sans MT" w:cs="Times New Roman"/>
          <w:sz w:val="24"/>
          <w:szCs w:val="24"/>
        </w:rPr>
        <w:t xml:space="preserve"> l’Ingénieur –Conseil de décider de l’équipement ou non du forage. </w:t>
      </w:r>
      <w:r w:rsidR="00932ACF" w:rsidRPr="001738EC">
        <w:rPr>
          <w:rFonts w:ascii="Gill Sans MT" w:hAnsi="Gill Sans MT" w:cs="Times New Roman"/>
          <w:sz w:val="24"/>
          <w:szCs w:val="24"/>
        </w:rPr>
        <w:t xml:space="preserve">Si </w:t>
      </w:r>
      <w:r w:rsidR="00F14DB7" w:rsidRPr="001738EC">
        <w:rPr>
          <w:rFonts w:ascii="Gill Sans MT" w:hAnsi="Gill Sans MT" w:cs="Times New Roman"/>
          <w:sz w:val="24"/>
          <w:szCs w:val="24"/>
        </w:rPr>
        <w:t xml:space="preserve">le </w:t>
      </w:r>
      <w:r w:rsidR="00932ACF" w:rsidRPr="001738EC">
        <w:rPr>
          <w:rFonts w:ascii="Gill Sans MT" w:hAnsi="Gill Sans MT" w:cs="Times New Roman"/>
          <w:sz w:val="24"/>
          <w:szCs w:val="24"/>
        </w:rPr>
        <w:t>forage présente un débit inférieur à</w:t>
      </w:r>
      <w:r w:rsidRPr="001738EC">
        <w:rPr>
          <w:rFonts w:ascii="Gill Sans MT" w:hAnsi="Gill Sans MT" w:cs="Times New Roman"/>
          <w:sz w:val="24"/>
          <w:szCs w:val="24"/>
        </w:rPr>
        <w:t xml:space="preserve"> 25m3/h, il sera soumis, après avis fav</w:t>
      </w:r>
      <w:r w:rsidR="00932ACF" w:rsidRPr="001738EC">
        <w:rPr>
          <w:rFonts w:ascii="Gill Sans MT" w:hAnsi="Gill Sans MT" w:cs="Times New Roman"/>
          <w:sz w:val="24"/>
          <w:szCs w:val="24"/>
        </w:rPr>
        <w:t>orable de l’Ingénieur-Conseil, à</w:t>
      </w:r>
      <w:r w:rsidRPr="001738EC">
        <w:rPr>
          <w:rFonts w:ascii="Gill Sans MT" w:hAnsi="Gill Sans MT" w:cs="Times New Roman"/>
          <w:sz w:val="24"/>
          <w:szCs w:val="24"/>
        </w:rPr>
        <w:t xml:space="preserve"> la fracturation hydraulique. Dans cette attente, le tubage de soutènement ne ser</w:t>
      </w:r>
      <w:r w:rsidR="00E46496">
        <w:rPr>
          <w:rFonts w:ascii="Gill Sans MT" w:hAnsi="Gill Sans MT" w:cs="Times New Roman"/>
          <w:sz w:val="24"/>
          <w:szCs w:val="24"/>
        </w:rPr>
        <w:t>a pas retiré par l’entrepreneur ;</w:t>
      </w:r>
    </w:p>
    <w:p w:rsidR="00E46496" w:rsidRPr="00E46496" w:rsidRDefault="00E46496" w:rsidP="00E46496">
      <w:pPr>
        <w:pStyle w:val="Paragraphedeliste"/>
        <w:rPr>
          <w:rFonts w:ascii="Gill Sans MT" w:hAnsi="Gill Sans MT" w:cs="Times New Roman"/>
          <w:sz w:val="24"/>
          <w:szCs w:val="24"/>
        </w:rPr>
      </w:pPr>
    </w:p>
    <w:p w:rsidR="00661982" w:rsidRDefault="00932ACF"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Les éléments crépinés de longueur 6 mètres (é</w:t>
      </w:r>
      <w:r w:rsidR="00661982" w:rsidRPr="001738EC">
        <w:rPr>
          <w:rFonts w:ascii="Gill Sans MT" w:hAnsi="Gill Sans MT" w:cs="Times New Roman"/>
          <w:sz w:val="24"/>
          <w:szCs w:val="24"/>
        </w:rPr>
        <w:t>ventuellement3) seront placés au droit des venues d’eau (zone de socle). La base de la colonne est co</w:t>
      </w:r>
      <w:r w:rsidRPr="001738EC">
        <w:rPr>
          <w:rFonts w:ascii="Gill Sans MT" w:hAnsi="Gill Sans MT" w:cs="Times New Roman"/>
          <w:sz w:val="24"/>
          <w:szCs w:val="24"/>
        </w:rPr>
        <w:t>nstituée par un décanteur ferré</w:t>
      </w:r>
      <w:r w:rsidR="00661982" w:rsidRPr="001738EC">
        <w:rPr>
          <w:rFonts w:ascii="Gill Sans MT" w:hAnsi="Gill Sans MT" w:cs="Times New Roman"/>
          <w:sz w:val="24"/>
          <w:szCs w:val="24"/>
        </w:rPr>
        <w:t xml:space="preserve"> dont la longueur utile sera déterminée sur terrain. Le décanteur sera obturé par sabot en ciment ou un  </w:t>
      </w:r>
      <w:r w:rsidR="00E46496">
        <w:rPr>
          <w:rFonts w:ascii="Gill Sans MT" w:hAnsi="Gill Sans MT" w:cs="Times New Roman"/>
          <w:sz w:val="24"/>
          <w:szCs w:val="24"/>
        </w:rPr>
        <w:t>bouchon en PVC vissé ;</w:t>
      </w:r>
    </w:p>
    <w:p w:rsidR="00E46496" w:rsidRPr="00E46496" w:rsidRDefault="00E46496" w:rsidP="00E46496">
      <w:pPr>
        <w:pStyle w:val="Paragraphedeliste"/>
        <w:rPr>
          <w:rFonts w:ascii="Gill Sans MT" w:hAnsi="Gill Sans MT" w:cs="Times New Roman"/>
          <w:sz w:val="24"/>
          <w:szCs w:val="24"/>
        </w:rPr>
      </w:pPr>
    </w:p>
    <w:p w:rsidR="00661982" w:rsidRDefault="00932ACF"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Les tubages crépiné</w:t>
      </w:r>
      <w:r w:rsidR="00661982" w:rsidRPr="001738EC">
        <w:rPr>
          <w:rFonts w:ascii="Gill Sans MT" w:hAnsi="Gill Sans MT" w:cs="Times New Roman"/>
          <w:sz w:val="24"/>
          <w:szCs w:val="24"/>
        </w:rPr>
        <w:t>s seront munis d’un dispositif de centrage (centreurs) permettant d’obtenir une répartit</w:t>
      </w:r>
      <w:r w:rsidR="00E46496">
        <w:rPr>
          <w:rFonts w:ascii="Gill Sans MT" w:hAnsi="Gill Sans MT" w:cs="Times New Roman"/>
          <w:sz w:val="24"/>
          <w:szCs w:val="24"/>
        </w:rPr>
        <w:t>ion uniforme du massif filtrant ;</w:t>
      </w:r>
    </w:p>
    <w:p w:rsidR="00E46496" w:rsidRPr="00E46496" w:rsidRDefault="00E46496" w:rsidP="00E46496">
      <w:pPr>
        <w:pStyle w:val="Paragraphedeliste"/>
        <w:rPr>
          <w:rFonts w:ascii="Gill Sans MT" w:hAnsi="Gill Sans MT" w:cs="Times New Roman"/>
          <w:sz w:val="24"/>
          <w:szCs w:val="24"/>
        </w:rPr>
      </w:pPr>
    </w:p>
    <w:p w:rsidR="00661982"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La colonne ne devra subir aucune pression lors de sa mise en place ; en cas d’éboulement ou de formation de bouchon, le rétablissement </w:t>
      </w:r>
      <w:r w:rsidR="00E46496">
        <w:rPr>
          <w:rFonts w:ascii="Gill Sans MT" w:hAnsi="Gill Sans MT" w:cs="Times New Roman"/>
          <w:sz w:val="24"/>
          <w:szCs w:val="24"/>
        </w:rPr>
        <w:t>de la circulation est impératif ;</w:t>
      </w:r>
    </w:p>
    <w:p w:rsidR="00E46496" w:rsidRPr="00E46496" w:rsidRDefault="00E46496" w:rsidP="00E46496">
      <w:pPr>
        <w:pStyle w:val="Paragraphedeliste"/>
        <w:rPr>
          <w:rFonts w:ascii="Gill Sans MT" w:hAnsi="Gill Sans MT" w:cs="Times New Roman"/>
          <w:sz w:val="24"/>
          <w:szCs w:val="24"/>
        </w:rPr>
      </w:pPr>
    </w:p>
    <w:p w:rsidR="00E46496"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L’espace annulaire entre le terrain et la colonne sera gravillonnée sur toute la hauteur des crépines et sur 5 à 10 mètres au-dessus</w:t>
      </w:r>
      <w:r w:rsidR="00466ED4">
        <w:rPr>
          <w:rFonts w:ascii="Gill Sans MT" w:hAnsi="Gill Sans MT" w:cs="Times New Roman"/>
          <w:sz w:val="24"/>
          <w:szCs w:val="24"/>
        </w:rPr>
        <w:t xml:space="preserve"> du sommet des crépines. Toute</w:t>
      </w:r>
      <w:r w:rsidRPr="001738EC">
        <w:rPr>
          <w:rFonts w:ascii="Gill Sans MT" w:hAnsi="Gill Sans MT" w:cs="Times New Roman"/>
          <w:sz w:val="24"/>
          <w:szCs w:val="24"/>
        </w:rPr>
        <w:t xml:space="preserve"> la hauteur définitive exacte du massif filtrant sera fixée par l’Ingénieur-Conseil. La mise en place du gravier sera </w:t>
      </w:r>
      <w:r w:rsidR="00932ACF" w:rsidRPr="001738EC">
        <w:rPr>
          <w:rFonts w:ascii="Gill Sans MT" w:hAnsi="Gill Sans MT" w:cs="Times New Roman"/>
          <w:sz w:val="24"/>
          <w:szCs w:val="24"/>
        </w:rPr>
        <w:t>réalisée</w:t>
      </w:r>
      <w:r w:rsidRPr="001738EC">
        <w:rPr>
          <w:rFonts w:ascii="Gill Sans MT" w:hAnsi="Gill Sans MT" w:cs="Times New Roman"/>
          <w:sz w:val="24"/>
          <w:szCs w:val="24"/>
        </w:rPr>
        <w:t xml:space="preserve"> avec le plus grand soin  et un contrô</w:t>
      </w:r>
      <w:r w:rsidR="00E46496">
        <w:rPr>
          <w:rFonts w:ascii="Gill Sans MT" w:hAnsi="Gill Sans MT" w:cs="Times New Roman"/>
          <w:sz w:val="24"/>
          <w:szCs w:val="24"/>
        </w:rPr>
        <w:t>le permanent sera effectué ;</w:t>
      </w:r>
    </w:p>
    <w:p w:rsidR="00E46496" w:rsidRDefault="00E46496" w:rsidP="00E46496">
      <w:pPr>
        <w:pStyle w:val="Paragraphedeliste"/>
        <w:rPr>
          <w:rFonts w:ascii="Gill Sans MT" w:hAnsi="Gill Sans MT" w:cs="Times New Roman"/>
          <w:sz w:val="24"/>
          <w:szCs w:val="24"/>
        </w:rPr>
      </w:pPr>
    </w:p>
    <w:p w:rsidR="00661982" w:rsidRDefault="00932ACF"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 Aprè</w:t>
      </w:r>
      <w:r w:rsidR="00661982" w:rsidRPr="001738EC">
        <w:rPr>
          <w:rFonts w:ascii="Gill Sans MT" w:hAnsi="Gill Sans MT" w:cs="Times New Roman"/>
          <w:sz w:val="24"/>
          <w:szCs w:val="24"/>
        </w:rPr>
        <w:t>s gravillonnage, l’entrepreneur est tenu de</w:t>
      </w:r>
      <w:r w:rsidR="00E46496">
        <w:rPr>
          <w:rFonts w:ascii="Gill Sans MT" w:hAnsi="Gill Sans MT" w:cs="Times New Roman"/>
          <w:sz w:val="24"/>
          <w:szCs w:val="24"/>
        </w:rPr>
        <w:t xml:space="preserve"> laver le forage à l’eau claire ;</w:t>
      </w:r>
    </w:p>
    <w:p w:rsidR="00E46496" w:rsidRPr="001738EC" w:rsidRDefault="00E46496" w:rsidP="00E46496">
      <w:pPr>
        <w:pStyle w:val="Paragraphedeliste"/>
        <w:autoSpaceDE w:val="0"/>
        <w:autoSpaceDN w:val="0"/>
        <w:adjustRightInd w:val="0"/>
        <w:spacing w:after="0"/>
        <w:jc w:val="both"/>
        <w:rPr>
          <w:rFonts w:ascii="Gill Sans MT" w:hAnsi="Gill Sans MT" w:cs="Times New Roman"/>
          <w:sz w:val="24"/>
          <w:szCs w:val="24"/>
        </w:rPr>
      </w:pPr>
    </w:p>
    <w:p w:rsidR="00661982"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Au-dessus du massi</w:t>
      </w:r>
      <w:r w:rsidR="0043595C" w:rsidRPr="001738EC">
        <w:rPr>
          <w:rFonts w:ascii="Gill Sans MT" w:hAnsi="Gill Sans MT" w:cs="Times New Roman"/>
          <w:sz w:val="24"/>
          <w:szCs w:val="24"/>
        </w:rPr>
        <w:t>f filtrant, sera placé un paquet</w:t>
      </w:r>
      <w:r w:rsidRPr="001738EC">
        <w:rPr>
          <w:rFonts w:ascii="Gill Sans MT" w:hAnsi="Gill Sans MT" w:cs="Times New Roman"/>
          <w:sz w:val="24"/>
          <w:szCs w:val="24"/>
        </w:rPr>
        <w:t xml:space="preserve"> d’épaisseur 1m et l’espace </w:t>
      </w:r>
      <w:r w:rsidR="0043595C" w:rsidRPr="001738EC">
        <w:rPr>
          <w:rFonts w:ascii="Gill Sans MT" w:hAnsi="Gill Sans MT" w:cs="Times New Roman"/>
          <w:sz w:val="24"/>
          <w:szCs w:val="24"/>
        </w:rPr>
        <w:t>annulaire restant sera comblé pa</w:t>
      </w:r>
      <w:r w:rsidRPr="001738EC">
        <w:rPr>
          <w:rFonts w:ascii="Gill Sans MT" w:hAnsi="Gill Sans MT" w:cs="Times New Roman"/>
          <w:sz w:val="24"/>
          <w:szCs w:val="24"/>
        </w:rPr>
        <w:t>r du tout-venant et cimenté</w:t>
      </w:r>
      <w:r w:rsidR="00E46496">
        <w:rPr>
          <w:rFonts w:ascii="Gill Sans MT" w:hAnsi="Gill Sans MT" w:cs="Times New Roman"/>
          <w:sz w:val="24"/>
          <w:szCs w:val="24"/>
        </w:rPr>
        <w:t xml:space="preserve"> sur 2 mètres en tête de forage ;</w:t>
      </w:r>
    </w:p>
    <w:p w:rsidR="00E46496" w:rsidRPr="00E46496" w:rsidRDefault="00E46496" w:rsidP="00E46496">
      <w:pPr>
        <w:pStyle w:val="Paragraphedeliste"/>
        <w:rPr>
          <w:rFonts w:ascii="Gill Sans MT" w:hAnsi="Gill Sans MT" w:cs="Times New Roman"/>
          <w:sz w:val="24"/>
          <w:szCs w:val="24"/>
        </w:rPr>
      </w:pPr>
    </w:p>
    <w:p w:rsidR="00661982"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 tubage provisoire sera retiré si la profondeur tubée est inférieure à 50m. Les tubages qui n’ont pas pu être retirés alors qu’ils devaient l’être</w:t>
      </w:r>
      <w:r w:rsidR="00E46496">
        <w:rPr>
          <w:rFonts w:ascii="Gill Sans MT" w:hAnsi="Gill Sans MT" w:cs="Times New Roman"/>
          <w:sz w:val="24"/>
          <w:szCs w:val="24"/>
        </w:rPr>
        <w:t xml:space="preserve"> ne seront pas prises en charge ;</w:t>
      </w:r>
    </w:p>
    <w:p w:rsidR="00E46496" w:rsidRPr="00E46496" w:rsidRDefault="00E46496" w:rsidP="00E46496">
      <w:pPr>
        <w:pStyle w:val="Paragraphedeliste"/>
        <w:rPr>
          <w:rFonts w:ascii="Gill Sans MT" w:hAnsi="Gill Sans MT" w:cs="Times New Roman"/>
          <w:sz w:val="24"/>
          <w:szCs w:val="24"/>
        </w:rPr>
      </w:pPr>
    </w:p>
    <w:p w:rsidR="00661982" w:rsidRPr="00E46496"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La tolérance sur la verticalité des tubages sera de </w:t>
      </w:r>
      <w:r w:rsidRPr="001738EC">
        <w:rPr>
          <w:rFonts w:ascii="Gill Sans MT" w:hAnsi="Gill Sans MT" w:cs="Times New Roman"/>
          <w:b/>
          <w:sz w:val="24"/>
          <w:szCs w:val="24"/>
        </w:rPr>
        <w:t>0,5%</w:t>
      </w:r>
      <w:r w:rsidR="00E46496">
        <w:rPr>
          <w:rFonts w:ascii="Gill Sans MT" w:hAnsi="Gill Sans MT" w:cs="Times New Roman"/>
          <w:b/>
          <w:sz w:val="24"/>
          <w:szCs w:val="24"/>
        </w:rPr>
        <w:t> ;</w:t>
      </w:r>
    </w:p>
    <w:p w:rsidR="00E46496" w:rsidRPr="00E46496" w:rsidRDefault="00E46496" w:rsidP="00E46496">
      <w:pPr>
        <w:pStyle w:val="Paragraphedeliste"/>
        <w:rPr>
          <w:rFonts w:ascii="Gill Sans MT" w:hAnsi="Gill Sans MT" w:cs="Times New Roman"/>
          <w:sz w:val="24"/>
          <w:szCs w:val="24"/>
        </w:rPr>
      </w:pP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 tubage dépassera de 0,50m la surface du sol, il sera momentanément fermé par un bouchon métallique cadenassé </w:t>
      </w:r>
    </w:p>
    <w:p w:rsidR="00661982" w:rsidRPr="001738EC" w:rsidRDefault="00611658" w:rsidP="00661982">
      <w:pPr>
        <w:pStyle w:val="Titre2"/>
        <w:keepLines/>
        <w:tabs>
          <w:tab w:val="clear" w:pos="57"/>
        </w:tabs>
        <w:spacing w:before="200" w:after="0" w:line="276" w:lineRule="auto"/>
        <w:jc w:val="left"/>
        <w:rPr>
          <w:rFonts w:ascii="Gill Sans MT" w:eastAsiaTheme="minorHAnsi" w:hAnsi="Gill Sans MT"/>
          <w:bCs/>
          <w:smallCaps w:val="0"/>
          <w:sz w:val="24"/>
          <w:szCs w:val="24"/>
          <w:u w:val="none"/>
          <w:lang w:eastAsia="en-US"/>
        </w:rPr>
      </w:pPr>
      <w:bookmarkStart w:id="2" w:name="_Toc317763840"/>
      <w:r w:rsidRPr="001738EC">
        <w:rPr>
          <w:rFonts w:ascii="Gill Sans MT" w:eastAsiaTheme="minorHAnsi" w:hAnsi="Gill Sans MT"/>
          <w:bCs/>
          <w:smallCaps w:val="0"/>
          <w:sz w:val="24"/>
          <w:szCs w:val="24"/>
          <w:lang w:eastAsia="en-US"/>
        </w:rPr>
        <w:t>Article 5</w:t>
      </w:r>
      <w:r w:rsidR="00661982" w:rsidRPr="001738EC">
        <w:rPr>
          <w:rFonts w:ascii="Gill Sans MT" w:eastAsiaTheme="minorHAnsi" w:hAnsi="Gill Sans MT"/>
          <w:bCs/>
          <w:smallCaps w:val="0"/>
          <w:sz w:val="24"/>
          <w:szCs w:val="24"/>
          <w:u w:val="none"/>
          <w:lang w:eastAsia="en-US"/>
        </w:rPr>
        <w:t xml:space="preserve"> : </w:t>
      </w:r>
      <w:r w:rsidR="00661982" w:rsidRPr="001738EC">
        <w:rPr>
          <w:rFonts w:ascii="Gill Sans MT" w:eastAsiaTheme="minorHAnsi" w:hAnsi="Gill Sans MT"/>
          <w:bCs/>
          <w:smallCaps w:val="0"/>
          <w:sz w:val="24"/>
          <w:szCs w:val="24"/>
          <w:lang w:eastAsia="en-US"/>
        </w:rPr>
        <w:t>Développement</w:t>
      </w:r>
      <w:bookmarkEnd w:id="2"/>
    </w:p>
    <w:p w:rsidR="00661982" w:rsidRPr="001738EC" w:rsidRDefault="00661982" w:rsidP="00661982">
      <w:pPr>
        <w:autoSpaceDE w:val="0"/>
        <w:autoSpaceDN w:val="0"/>
        <w:adjustRightInd w:val="0"/>
        <w:spacing w:after="0" w:line="240" w:lineRule="auto"/>
        <w:rPr>
          <w:rFonts w:ascii="Gill Sans MT" w:hAnsi="Gill Sans MT" w:cs="Times New Roman"/>
          <w:b/>
          <w:bCs/>
          <w:sz w:val="24"/>
          <w:szCs w:val="24"/>
        </w:rPr>
      </w:pPr>
    </w:p>
    <w:p w:rsidR="00661982"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 développement sera effectué par l’atelier de forage ou par une unité spéciale, 24 heures au plus tard après la mise en place de l’équipement, </w:t>
      </w:r>
      <w:r w:rsidR="0043595C" w:rsidRPr="001738EC">
        <w:rPr>
          <w:rFonts w:ascii="Gill Sans MT" w:hAnsi="Gill Sans MT" w:cs="Times New Roman"/>
          <w:sz w:val="24"/>
          <w:szCs w:val="24"/>
        </w:rPr>
        <w:t>à</w:t>
      </w:r>
      <w:r w:rsidRPr="001738EC">
        <w:rPr>
          <w:rFonts w:ascii="Gill Sans MT" w:hAnsi="Gill Sans MT" w:cs="Times New Roman"/>
          <w:sz w:val="24"/>
          <w:szCs w:val="24"/>
        </w:rPr>
        <w:t xml:space="preserve"> l’air lift (dispositif double colonne) et/ou par soufflage et pompage.</w:t>
      </w:r>
    </w:p>
    <w:p w:rsidR="00E46496" w:rsidRPr="001738EC" w:rsidRDefault="00E46496" w:rsidP="00661982">
      <w:pPr>
        <w:autoSpaceDE w:val="0"/>
        <w:autoSpaceDN w:val="0"/>
        <w:adjustRightInd w:val="0"/>
        <w:spacing w:after="0"/>
        <w:jc w:val="both"/>
        <w:rPr>
          <w:rFonts w:ascii="Gill Sans MT" w:hAnsi="Gill Sans MT" w:cs="Times New Roman"/>
          <w:sz w:val="24"/>
          <w:szCs w:val="24"/>
        </w:rPr>
      </w:pPr>
    </w:p>
    <w:p w:rsidR="00E46496"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 développement sera poursuivi jusqu’à obtention d’une eau clair</w:t>
      </w:r>
      <w:r w:rsidR="0043595C" w:rsidRPr="001738EC">
        <w:rPr>
          <w:rFonts w:ascii="Gill Sans MT" w:hAnsi="Gill Sans MT" w:cs="Times New Roman"/>
          <w:sz w:val="24"/>
          <w:szCs w:val="24"/>
        </w:rPr>
        <w:t>e, sans particules argileuses</w:t>
      </w:r>
      <w:r w:rsidRPr="001738EC">
        <w:rPr>
          <w:rFonts w:ascii="Gill Sans MT" w:hAnsi="Gill Sans MT" w:cs="Times New Roman"/>
          <w:sz w:val="24"/>
          <w:szCs w:val="24"/>
        </w:rPr>
        <w:t xml:space="preserve">. La durée moyenne du développement sera </w:t>
      </w:r>
      <w:r w:rsidR="00400017" w:rsidRPr="001738EC">
        <w:rPr>
          <w:rFonts w:ascii="Gill Sans MT" w:hAnsi="Gill Sans MT" w:cs="Times New Roman"/>
          <w:sz w:val="24"/>
          <w:szCs w:val="24"/>
        </w:rPr>
        <w:t xml:space="preserve">de </w:t>
      </w:r>
      <w:r w:rsidRPr="001738EC">
        <w:rPr>
          <w:rFonts w:ascii="Gill Sans MT" w:hAnsi="Gill Sans MT" w:cs="Times New Roman"/>
          <w:sz w:val="24"/>
          <w:szCs w:val="24"/>
        </w:rPr>
        <w:t>4heures</w:t>
      </w:r>
      <w:r w:rsidR="00E46496">
        <w:rPr>
          <w:rFonts w:ascii="Gill Sans MT" w:hAnsi="Gill Sans MT" w:cs="Times New Roman"/>
          <w:sz w:val="24"/>
          <w:szCs w:val="24"/>
        </w:rPr>
        <w:t xml:space="preserve"> s</w:t>
      </w:r>
      <w:r w:rsidRPr="001738EC">
        <w:rPr>
          <w:rFonts w:ascii="Gill Sans MT" w:hAnsi="Gill Sans MT" w:cs="Times New Roman"/>
          <w:sz w:val="24"/>
          <w:szCs w:val="24"/>
        </w:rPr>
        <w:t xml:space="preserve">i des défauts d’exécution apparaissent lors de la réalisation du forage ou  pendant le développement, la poursuite des opérations de développement au-delà de la durée sus-indiquée sera à la charge de </w:t>
      </w:r>
      <w:r w:rsidRPr="001738EC">
        <w:rPr>
          <w:rFonts w:ascii="Gill Sans MT" w:hAnsi="Gill Sans MT" w:cs="Times New Roman"/>
          <w:sz w:val="24"/>
          <w:szCs w:val="24"/>
        </w:rPr>
        <w:lastRenderedPageBreak/>
        <w:t>l’entrepreneur e</w:t>
      </w:r>
      <w:r w:rsidR="00400017" w:rsidRPr="001738EC">
        <w:rPr>
          <w:rFonts w:ascii="Gill Sans MT" w:hAnsi="Gill Sans MT" w:cs="Times New Roman"/>
          <w:sz w:val="24"/>
          <w:szCs w:val="24"/>
        </w:rPr>
        <w:t>t, si elles ne peuvent aboutir à</w:t>
      </w:r>
      <w:r w:rsidRPr="001738EC">
        <w:rPr>
          <w:rFonts w:ascii="Gill Sans MT" w:hAnsi="Gill Sans MT" w:cs="Times New Roman"/>
          <w:sz w:val="24"/>
          <w:szCs w:val="24"/>
        </w:rPr>
        <w:t xml:space="preserve"> l’obtention d’une eau claire, l’ouvrage ne sera pas réceptionné. </w:t>
      </w:r>
    </w:p>
    <w:p w:rsidR="00E46496" w:rsidRDefault="00E46496" w:rsidP="00661982">
      <w:pPr>
        <w:autoSpaceDE w:val="0"/>
        <w:autoSpaceDN w:val="0"/>
        <w:adjustRightInd w:val="0"/>
        <w:spacing w:after="0"/>
        <w:jc w:val="both"/>
        <w:rPr>
          <w:rFonts w:ascii="Gill Sans MT" w:hAnsi="Gill Sans MT" w:cs="Times New Roman"/>
          <w:sz w:val="24"/>
          <w:szCs w:val="24"/>
        </w:rPr>
      </w:pPr>
    </w:p>
    <w:p w:rsidR="00E46496"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Dans le cas d’un développement par une unité indépendante le retour de l’atelier de forage, pour reprise partielle o</w:t>
      </w:r>
      <w:r w:rsidR="00400017" w:rsidRPr="001738EC">
        <w:rPr>
          <w:rFonts w:ascii="Gill Sans MT" w:hAnsi="Gill Sans MT" w:cs="Times New Roman"/>
          <w:sz w:val="24"/>
          <w:szCs w:val="24"/>
        </w:rPr>
        <w:t>u totale de l’ouvrage, restera à</w:t>
      </w:r>
      <w:r w:rsidRPr="001738EC">
        <w:rPr>
          <w:rFonts w:ascii="Gill Sans MT" w:hAnsi="Gill Sans MT" w:cs="Times New Roman"/>
          <w:sz w:val="24"/>
          <w:szCs w:val="24"/>
        </w:rPr>
        <w:t xml:space="preserve"> la charge de l’entrepreneur, au même titre que les </w:t>
      </w:r>
      <w:r w:rsidR="00400017" w:rsidRPr="001738EC">
        <w:rPr>
          <w:rFonts w:ascii="Gill Sans MT" w:hAnsi="Gill Sans MT" w:cs="Times New Roman"/>
          <w:sz w:val="24"/>
          <w:szCs w:val="24"/>
        </w:rPr>
        <w:t xml:space="preserve">opérations </w:t>
      </w:r>
      <w:r w:rsidRPr="001738EC">
        <w:rPr>
          <w:rFonts w:ascii="Gill Sans MT" w:hAnsi="Gill Sans MT" w:cs="Times New Roman"/>
          <w:sz w:val="24"/>
          <w:szCs w:val="24"/>
        </w:rPr>
        <w:t xml:space="preserve">de reprise. A la fin du développement un contrôle de fond de forage sera fait. S’il s’avère qu’il y a eu un dépôt de sable au cours de développement, celui-ci sera enlevé avant les </w:t>
      </w:r>
      <w:r w:rsidR="00E46496">
        <w:rPr>
          <w:rFonts w:ascii="Gill Sans MT" w:hAnsi="Gill Sans MT" w:cs="Times New Roman"/>
          <w:sz w:val="24"/>
          <w:szCs w:val="24"/>
        </w:rPr>
        <w:t>essais de réception provisoire, l</w:t>
      </w:r>
      <w:r w:rsidRPr="001738EC">
        <w:rPr>
          <w:rFonts w:ascii="Gill Sans MT" w:hAnsi="Gill Sans MT" w:cs="Times New Roman"/>
          <w:sz w:val="24"/>
          <w:szCs w:val="24"/>
        </w:rPr>
        <w:t xml:space="preserve">’entrepreneur </w:t>
      </w:r>
      <w:r w:rsidR="00400017" w:rsidRPr="001738EC">
        <w:rPr>
          <w:rFonts w:ascii="Gill Sans MT" w:hAnsi="Gill Sans MT" w:cs="Times New Roman"/>
          <w:sz w:val="24"/>
          <w:szCs w:val="24"/>
        </w:rPr>
        <w:t xml:space="preserve">en </w:t>
      </w:r>
      <w:r w:rsidRPr="001738EC">
        <w:rPr>
          <w:rFonts w:ascii="Gill Sans MT" w:hAnsi="Gill Sans MT" w:cs="Times New Roman"/>
          <w:sz w:val="24"/>
          <w:szCs w:val="24"/>
        </w:rPr>
        <w:t xml:space="preserve">fera son affaire. </w:t>
      </w:r>
    </w:p>
    <w:p w:rsidR="00E46496" w:rsidRDefault="00E46496"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Avant de procé</w:t>
      </w:r>
      <w:r w:rsidR="00400017" w:rsidRPr="001738EC">
        <w:rPr>
          <w:rFonts w:ascii="Gill Sans MT" w:hAnsi="Gill Sans MT" w:cs="Times New Roman"/>
          <w:sz w:val="24"/>
          <w:szCs w:val="24"/>
        </w:rPr>
        <w:t>der à</w:t>
      </w:r>
      <w:r w:rsidRPr="001738EC">
        <w:rPr>
          <w:rFonts w:ascii="Gill Sans MT" w:hAnsi="Gill Sans MT" w:cs="Times New Roman"/>
          <w:sz w:val="24"/>
          <w:szCs w:val="24"/>
        </w:rPr>
        <w:t xml:space="preserve"> la réception provisoire du forage, l’entrepreneur devra désinfecter le forage au moyen d’une so</w:t>
      </w:r>
      <w:r w:rsidR="00400017" w:rsidRPr="001738EC">
        <w:rPr>
          <w:rFonts w:ascii="Gill Sans MT" w:hAnsi="Gill Sans MT" w:cs="Times New Roman"/>
          <w:sz w:val="24"/>
          <w:szCs w:val="24"/>
        </w:rPr>
        <w:t>lution chlorée de 3 à 6% agité à</w:t>
      </w:r>
      <w:r w:rsidRPr="001738EC">
        <w:rPr>
          <w:rFonts w:ascii="Gill Sans MT" w:hAnsi="Gill Sans MT" w:cs="Times New Roman"/>
          <w:sz w:val="24"/>
          <w:szCs w:val="24"/>
        </w:rPr>
        <w:t xml:space="preserve"> l’air comprimé pendant 30 minutes et laissé au repos pendant six (06) heures au moins. Le captage se trouvera donc seulement à la fin de ces opérations dans les conditions autorisant une mise en exploitation. C’est donc à ce moment seulement que les essais pourront être exécutés et que pourra être prononcé la réception provisoire </w:t>
      </w:r>
      <w:r w:rsidR="00840696" w:rsidRPr="001738EC">
        <w:rPr>
          <w:rFonts w:ascii="Gill Sans MT" w:hAnsi="Gill Sans MT" w:cs="Times New Roman"/>
          <w:sz w:val="24"/>
          <w:szCs w:val="24"/>
        </w:rPr>
        <w:t>du forage, condition préalable à</w:t>
      </w:r>
      <w:r w:rsidRPr="001738EC">
        <w:rPr>
          <w:rFonts w:ascii="Gill Sans MT" w:hAnsi="Gill Sans MT" w:cs="Times New Roman"/>
          <w:sz w:val="24"/>
          <w:szCs w:val="24"/>
        </w:rPr>
        <w:t xml:space="preserve"> tout règlement. </w:t>
      </w:r>
      <w:r w:rsidRPr="001738EC">
        <w:rPr>
          <w:rFonts w:ascii="Gill Sans MT" w:hAnsi="Gill Sans MT" w:cs="Times New Roman"/>
          <w:b/>
          <w:sz w:val="24"/>
          <w:szCs w:val="24"/>
        </w:rPr>
        <w:t>Le débit mesuré au développement ne devra pas être inférieur au débit mesuré au soufflage en fin de foration. Si tel est le cas, le forage ne sera pas réceptionné</w:t>
      </w:r>
      <w:r w:rsidR="00840696" w:rsidRPr="001738EC">
        <w:rPr>
          <w:rFonts w:ascii="Gill Sans MT" w:hAnsi="Gill Sans MT" w:cs="Times New Roman"/>
          <w:b/>
          <w:sz w:val="24"/>
          <w:szCs w:val="24"/>
        </w:rPr>
        <w:t>.</w:t>
      </w:r>
    </w:p>
    <w:p w:rsidR="00661982" w:rsidRDefault="00661982" w:rsidP="00661982">
      <w:pPr>
        <w:autoSpaceDE w:val="0"/>
        <w:autoSpaceDN w:val="0"/>
        <w:adjustRightInd w:val="0"/>
        <w:spacing w:after="0"/>
        <w:jc w:val="both"/>
        <w:rPr>
          <w:rFonts w:ascii="Gill Sans MT" w:hAnsi="Gill Sans MT" w:cs="Times New Roman"/>
          <w:sz w:val="24"/>
          <w:szCs w:val="24"/>
        </w:rPr>
      </w:pPr>
    </w:p>
    <w:p w:rsidR="00661982" w:rsidRPr="001738EC" w:rsidRDefault="00611658" w:rsidP="00661982">
      <w:pPr>
        <w:autoSpaceDE w:val="0"/>
        <w:autoSpaceDN w:val="0"/>
        <w:adjustRightInd w:val="0"/>
        <w:spacing w:after="0" w:line="240" w:lineRule="auto"/>
        <w:rPr>
          <w:rFonts w:ascii="Gill Sans MT" w:hAnsi="Gill Sans MT" w:cs="Times New Roman"/>
          <w:b/>
          <w:bCs/>
          <w:sz w:val="24"/>
          <w:szCs w:val="24"/>
        </w:rPr>
      </w:pPr>
      <w:r w:rsidRPr="001738EC">
        <w:rPr>
          <w:rFonts w:ascii="Gill Sans MT" w:hAnsi="Gill Sans MT" w:cs="Times New Roman"/>
          <w:b/>
          <w:bCs/>
          <w:sz w:val="24"/>
          <w:szCs w:val="24"/>
          <w:u w:val="single"/>
        </w:rPr>
        <w:t>Article 6</w:t>
      </w:r>
      <w:r w:rsidR="00661982" w:rsidRPr="001738EC">
        <w:rPr>
          <w:rFonts w:ascii="Gill Sans MT" w:hAnsi="Gill Sans MT" w:cs="Times New Roman"/>
          <w:b/>
          <w:bCs/>
          <w:sz w:val="24"/>
          <w:szCs w:val="24"/>
        </w:rPr>
        <w:t> :</w:t>
      </w:r>
      <w:r w:rsidR="00661982" w:rsidRPr="001738EC">
        <w:rPr>
          <w:rFonts w:ascii="Gill Sans MT" w:hAnsi="Gill Sans MT" w:cs="Times New Roman"/>
          <w:b/>
          <w:bCs/>
          <w:sz w:val="24"/>
          <w:szCs w:val="24"/>
          <w:u w:val="single"/>
        </w:rPr>
        <w:t xml:space="preserve"> Essais de pompage</w:t>
      </w:r>
    </w:p>
    <w:p w:rsidR="00661982" w:rsidRPr="001738EC" w:rsidRDefault="00661982" w:rsidP="00661982">
      <w:pPr>
        <w:autoSpaceDE w:val="0"/>
        <w:autoSpaceDN w:val="0"/>
        <w:adjustRightInd w:val="0"/>
        <w:spacing w:after="0" w:line="240" w:lineRule="auto"/>
        <w:rPr>
          <w:rFonts w:ascii="Gill Sans MT" w:hAnsi="Gill Sans MT" w:cs="Times New Roman"/>
          <w:b/>
          <w:bCs/>
          <w:sz w:val="24"/>
          <w:szCs w:val="24"/>
        </w:rPr>
      </w:pPr>
    </w:p>
    <w:p w:rsidR="00E46496"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L’essai de débit ne peut avoir lieu qu’après la remontée complète de la nappe. Les débits de pompage seront fonction des résultats de développement. Avant et après l’essai de débit la profondeur du forage sera mesurée. Ces essais seront exécutés à l’aide de la pompe immergée, dont la capacité sera adaptée aux résultats obtenus au développement. La durée de l’essai de pompage sera de 20 heures (16 heures de pompage et 4 heures de suivi de remontée). L’essai de débit comprendra un ou plusieurs paliers de pompage. </w:t>
      </w:r>
    </w:p>
    <w:p w:rsidR="00E46496" w:rsidRDefault="00E46496"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Les mesures de profondeur du niveau d’eau seront effectuées à la sonde électrique, les mesures de débit seront faites à l’aide d’un fût de 200 litres et d’un chronomètre. Toutes les mesures seront notées sur une fiche agréée par l’Ingénieur-Conseil. Le cas échéant, l’entrepreneur peut  exiger un essai de nappe de 48 heures pour vérifier la capacité de recharge de la nappe. Les détails de l’exécution de l’essai de pompage seront arrêtés par l’Ingénieur-Conseil et l’entrepreneur. </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p>
    <w:p w:rsidR="00661982" w:rsidRPr="001738EC" w:rsidRDefault="00611658" w:rsidP="00661982">
      <w:pPr>
        <w:rPr>
          <w:rFonts w:ascii="Gill Sans MT" w:hAnsi="Gill Sans MT" w:cs="Times New Roman"/>
          <w:b/>
          <w:bCs/>
          <w:sz w:val="24"/>
          <w:szCs w:val="24"/>
        </w:rPr>
      </w:pPr>
      <w:r w:rsidRPr="001738EC">
        <w:rPr>
          <w:rFonts w:ascii="Gill Sans MT" w:hAnsi="Gill Sans MT" w:cs="Times New Roman"/>
          <w:b/>
          <w:bCs/>
          <w:sz w:val="24"/>
          <w:szCs w:val="24"/>
          <w:u w:val="single"/>
        </w:rPr>
        <w:t>Article 7</w:t>
      </w:r>
      <w:r w:rsidR="00661982" w:rsidRPr="001738EC">
        <w:rPr>
          <w:rFonts w:ascii="Gill Sans MT" w:hAnsi="Gill Sans MT" w:cs="Times New Roman"/>
          <w:b/>
          <w:bCs/>
          <w:sz w:val="24"/>
          <w:szCs w:val="24"/>
          <w:u w:val="single"/>
        </w:rPr>
        <w:t> </w:t>
      </w:r>
      <w:r w:rsidR="00661982" w:rsidRPr="001738EC">
        <w:rPr>
          <w:rFonts w:ascii="Gill Sans MT" w:hAnsi="Gill Sans MT" w:cs="Times New Roman"/>
          <w:b/>
          <w:bCs/>
          <w:sz w:val="24"/>
          <w:szCs w:val="24"/>
        </w:rPr>
        <w:t xml:space="preserve">: </w:t>
      </w:r>
      <w:r w:rsidR="00661982" w:rsidRPr="001738EC">
        <w:rPr>
          <w:rFonts w:ascii="Gill Sans MT" w:hAnsi="Gill Sans MT" w:cs="Times New Roman"/>
          <w:b/>
          <w:bCs/>
          <w:sz w:val="24"/>
          <w:szCs w:val="24"/>
          <w:u w:val="single"/>
        </w:rPr>
        <w:t>Prélèvement et Analyse d’eau</w:t>
      </w:r>
    </w:p>
    <w:p w:rsidR="00E46496" w:rsidRDefault="00661982" w:rsidP="00F14DB7">
      <w:pPr>
        <w:jc w:val="both"/>
        <w:rPr>
          <w:rFonts w:ascii="Gill Sans MT" w:hAnsi="Gill Sans MT" w:cs="Times New Roman"/>
          <w:bCs/>
          <w:sz w:val="24"/>
          <w:szCs w:val="24"/>
        </w:rPr>
      </w:pPr>
      <w:r w:rsidRPr="001738EC">
        <w:rPr>
          <w:rFonts w:ascii="Gill Sans MT" w:hAnsi="Gill Sans MT" w:cs="Times New Roman"/>
          <w:bCs/>
          <w:sz w:val="24"/>
          <w:szCs w:val="24"/>
        </w:rPr>
        <w:t>Chaque forage fera l’objet d’un prélèvement d’eau en fin de pompage pour analyse ph</w:t>
      </w:r>
      <w:r w:rsidR="00DD61BA" w:rsidRPr="001738EC">
        <w:rPr>
          <w:rFonts w:ascii="Gill Sans MT" w:hAnsi="Gill Sans MT" w:cs="Times New Roman"/>
          <w:bCs/>
          <w:sz w:val="24"/>
          <w:szCs w:val="24"/>
        </w:rPr>
        <w:t>ysico-chimique. Cette analyse, à la charge de l’</w:t>
      </w:r>
      <w:r w:rsidRPr="001738EC">
        <w:rPr>
          <w:rFonts w:ascii="Gill Sans MT" w:hAnsi="Gill Sans MT" w:cs="Times New Roman"/>
          <w:bCs/>
          <w:sz w:val="24"/>
          <w:szCs w:val="24"/>
        </w:rPr>
        <w:t>entrepreneur, sera effectué par un laboratoire agréé par l’Ingénieur-Conseil et portera sur les paramètres et éléments suivants : pH, conductivité, Na, K,  F, Ca, Mg, Mn, Fe (total), As, HCO</w:t>
      </w:r>
      <w:r w:rsidRPr="001738EC">
        <w:rPr>
          <w:rFonts w:ascii="Gill Sans MT" w:hAnsi="Gill Sans MT" w:cs="Times New Roman"/>
          <w:bCs/>
          <w:sz w:val="24"/>
          <w:szCs w:val="24"/>
          <w:vertAlign w:val="subscript"/>
        </w:rPr>
        <w:t>3</w:t>
      </w:r>
      <w:r w:rsidRPr="001738EC">
        <w:rPr>
          <w:rFonts w:ascii="Gill Sans MT" w:hAnsi="Gill Sans MT" w:cs="Times New Roman"/>
          <w:bCs/>
          <w:sz w:val="24"/>
          <w:szCs w:val="24"/>
        </w:rPr>
        <w:t>, SO</w:t>
      </w:r>
      <w:r w:rsidRPr="001738EC">
        <w:rPr>
          <w:rFonts w:ascii="Gill Sans MT" w:hAnsi="Gill Sans MT" w:cs="Times New Roman"/>
          <w:bCs/>
          <w:sz w:val="24"/>
          <w:szCs w:val="24"/>
          <w:vertAlign w:val="subscript"/>
        </w:rPr>
        <w:t xml:space="preserve">4, </w:t>
      </w:r>
      <w:r w:rsidRPr="001738EC">
        <w:rPr>
          <w:rFonts w:ascii="Gill Sans MT" w:hAnsi="Gill Sans MT" w:cs="Times New Roman"/>
          <w:bCs/>
          <w:sz w:val="24"/>
          <w:szCs w:val="24"/>
        </w:rPr>
        <w:t>CI, NO</w:t>
      </w:r>
      <w:r w:rsidRPr="001738EC">
        <w:rPr>
          <w:rFonts w:ascii="Gill Sans MT" w:hAnsi="Gill Sans MT" w:cs="Times New Roman"/>
          <w:bCs/>
          <w:sz w:val="24"/>
          <w:szCs w:val="24"/>
          <w:vertAlign w:val="subscript"/>
        </w:rPr>
        <w:t>3</w:t>
      </w:r>
      <w:r w:rsidRPr="001738EC">
        <w:rPr>
          <w:rFonts w:ascii="Gill Sans MT" w:hAnsi="Gill Sans MT" w:cs="Times New Roman"/>
          <w:bCs/>
          <w:sz w:val="24"/>
          <w:szCs w:val="24"/>
        </w:rPr>
        <w:t>, NO</w:t>
      </w:r>
      <w:r w:rsidRPr="001738EC">
        <w:rPr>
          <w:rFonts w:ascii="Gill Sans MT" w:hAnsi="Gill Sans MT" w:cs="Times New Roman"/>
          <w:bCs/>
          <w:sz w:val="24"/>
          <w:szCs w:val="24"/>
          <w:vertAlign w:val="subscript"/>
        </w:rPr>
        <w:t>2</w:t>
      </w:r>
      <w:r w:rsidRPr="001738EC">
        <w:rPr>
          <w:rFonts w:ascii="Gill Sans MT" w:hAnsi="Gill Sans MT" w:cs="Times New Roman"/>
          <w:bCs/>
          <w:sz w:val="24"/>
          <w:szCs w:val="24"/>
        </w:rPr>
        <w:t xml:space="preserve">, coliformes totaux. Les résultats des analyses doivent être soumis au client dans </w:t>
      </w:r>
      <w:r w:rsidR="00DD61BA" w:rsidRPr="001738EC">
        <w:rPr>
          <w:rFonts w:ascii="Gill Sans MT" w:hAnsi="Gill Sans MT" w:cs="Times New Roman"/>
          <w:bCs/>
          <w:sz w:val="24"/>
          <w:szCs w:val="24"/>
        </w:rPr>
        <w:t>un délai de 7 jours.</w:t>
      </w:r>
    </w:p>
    <w:p w:rsidR="00661982" w:rsidRDefault="00DD61BA" w:rsidP="00F14DB7">
      <w:pPr>
        <w:jc w:val="both"/>
        <w:rPr>
          <w:rFonts w:ascii="Gill Sans MT" w:hAnsi="Gill Sans MT" w:cs="Times New Roman"/>
          <w:bCs/>
          <w:sz w:val="24"/>
          <w:szCs w:val="24"/>
        </w:rPr>
      </w:pPr>
      <w:r w:rsidRPr="001738EC">
        <w:rPr>
          <w:rFonts w:ascii="Gill Sans MT" w:hAnsi="Gill Sans MT" w:cs="Times New Roman"/>
          <w:bCs/>
          <w:sz w:val="24"/>
          <w:szCs w:val="24"/>
        </w:rPr>
        <w:t>L’échantillonnage</w:t>
      </w:r>
      <w:r w:rsidR="00661982" w:rsidRPr="001738EC">
        <w:rPr>
          <w:rFonts w:ascii="Gill Sans MT" w:hAnsi="Gill Sans MT" w:cs="Times New Roman"/>
          <w:bCs/>
          <w:sz w:val="24"/>
          <w:szCs w:val="24"/>
        </w:rPr>
        <w:t xml:space="preserve"> se fera une heure avant l’achèvement de l’essai de pompage continu. L’analyse dont la balance ionique dépasse 5% sera obligatoirement reprise aux frais de </w:t>
      </w:r>
      <w:r w:rsidR="00661982" w:rsidRPr="001738EC">
        <w:rPr>
          <w:rFonts w:ascii="Gill Sans MT" w:hAnsi="Gill Sans MT" w:cs="Times New Roman"/>
          <w:bCs/>
          <w:sz w:val="24"/>
          <w:szCs w:val="24"/>
        </w:rPr>
        <w:lastRenderedPageBreak/>
        <w:t xml:space="preserve">l’entrepreneur. Afin d’éviter tous risques de détérioration, l’ouvrage sera fermé aussitôt après les essais de pompage par un bouchon boulonné. Toute détérioration de l’ouvrage par défaut de protection sera </w:t>
      </w:r>
      <w:r w:rsidRPr="001738EC">
        <w:rPr>
          <w:rFonts w:ascii="Gill Sans MT" w:hAnsi="Gill Sans MT" w:cs="Times New Roman"/>
          <w:bCs/>
          <w:sz w:val="24"/>
          <w:szCs w:val="24"/>
        </w:rPr>
        <w:t>à</w:t>
      </w:r>
      <w:r w:rsidR="00661982" w:rsidRPr="001738EC">
        <w:rPr>
          <w:rFonts w:ascii="Gill Sans MT" w:hAnsi="Gill Sans MT" w:cs="Times New Roman"/>
          <w:bCs/>
          <w:sz w:val="24"/>
          <w:szCs w:val="24"/>
        </w:rPr>
        <w:t xml:space="preserve"> la charge de l’entrepreneur. </w:t>
      </w:r>
    </w:p>
    <w:p w:rsidR="00D75BE2" w:rsidRDefault="00D75BE2" w:rsidP="00F14DB7">
      <w:pPr>
        <w:jc w:val="both"/>
        <w:rPr>
          <w:rFonts w:ascii="Gill Sans MT" w:hAnsi="Gill Sans MT" w:cs="Times New Roman"/>
          <w:bCs/>
          <w:sz w:val="24"/>
          <w:szCs w:val="24"/>
        </w:rPr>
      </w:pPr>
    </w:p>
    <w:p w:rsidR="00D75BE2" w:rsidRDefault="00D75BE2" w:rsidP="00F14DB7">
      <w:pPr>
        <w:jc w:val="both"/>
        <w:rPr>
          <w:rFonts w:ascii="Gill Sans MT" w:hAnsi="Gill Sans MT" w:cs="Times New Roman"/>
          <w:bCs/>
          <w:sz w:val="24"/>
          <w:szCs w:val="24"/>
        </w:rPr>
      </w:pPr>
    </w:p>
    <w:p w:rsidR="00D75BE2" w:rsidRDefault="00D75BE2" w:rsidP="00F14DB7">
      <w:pPr>
        <w:jc w:val="both"/>
        <w:rPr>
          <w:rFonts w:ascii="Gill Sans MT" w:hAnsi="Gill Sans MT" w:cs="Times New Roman"/>
          <w:bCs/>
          <w:sz w:val="24"/>
          <w:szCs w:val="24"/>
        </w:rPr>
      </w:pPr>
    </w:p>
    <w:p w:rsidR="00D75BE2" w:rsidRPr="001738EC" w:rsidRDefault="00D75BE2" w:rsidP="00F14DB7">
      <w:pPr>
        <w:jc w:val="both"/>
        <w:rPr>
          <w:rFonts w:ascii="Gill Sans MT" w:hAnsi="Gill Sans MT" w:cs="Times New Roman"/>
          <w:bCs/>
          <w:sz w:val="24"/>
          <w:szCs w:val="24"/>
        </w:rPr>
      </w:pPr>
    </w:p>
    <w:p w:rsidR="00661982" w:rsidRPr="00E46496" w:rsidRDefault="002F283A" w:rsidP="00661982">
      <w:pPr>
        <w:rPr>
          <w:rFonts w:ascii="Gill Sans MT" w:hAnsi="Gill Sans MT" w:cs="Times New Roman"/>
          <w:b/>
          <w:bCs/>
          <w:sz w:val="24"/>
          <w:szCs w:val="24"/>
        </w:rPr>
      </w:pPr>
      <w:r w:rsidRPr="00E46496">
        <w:rPr>
          <w:rFonts w:ascii="Gill Sans MT" w:hAnsi="Gill Sans MT" w:cs="Times New Roman"/>
          <w:b/>
          <w:bCs/>
          <w:sz w:val="24"/>
          <w:szCs w:val="24"/>
          <w:u w:val="single"/>
        </w:rPr>
        <w:t>C</w:t>
      </w:r>
      <w:r w:rsidR="00661982" w:rsidRPr="00E46496">
        <w:rPr>
          <w:rFonts w:ascii="Gill Sans MT" w:hAnsi="Gill Sans MT" w:cs="Times New Roman"/>
          <w:b/>
          <w:bCs/>
          <w:sz w:val="24"/>
          <w:szCs w:val="24"/>
          <w:u w:val="single"/>
        </w:rPr>
        <w:t>HAPITRE 4</w:t>
      </w:r>
      <w:r w:rsidR="00661982" w:rsidRPr="00E46496">
        <w:rPr>
          <w:rFonts w:ascii="Gill Sans MT" w:hAnsi="Gill Sans MT" w:cs="Times New Roman"/>
          <w:b/>
          <w:bCs/>
          <w:sz w:val="24"/>
          <w:szCs w:val="24"/>
        </w:rPr>
        <w:t> : MATERIEL D’EXECUTION DE FORAGE</w:t>
      </w:r>
    </w:p>
    <w:p w:rsidR="00661982" w:rsidRPr="001738EC" w:rsidRDefault="00611658" w:rsidP="00661982">
      <w:pPr>
        <w:rPr>
          <w:rFonts w:ascii="Gill Sans MT" w:hAnsi="Gill Sans MT" w:cs="Times New Roman"/>
          <w:b/>
          <w:bCs/>
          <w:sz w:val="24"/>
          <w:szCs w:val="24"/>
        </w:rPr>
      </w:pPr>
      <w:r w:rsidRPr="001738EC">
        <w:rPr>
          <w:rFonts w:ascii="Gill Sans MT" w:hAnsi="Gill Sans MT" w:cs="Times New Roman"/>
          <w:b/>
          <w:bCs/>
          <w:sz w:val="24"/>
          <w:szCs w:val="24"/>
          <w:u w:val="single"/>
        </w:rPr>
        <w:t>Article 1</w:t>
      </w:r>
      <w:r w:rsidR="00661982" w:rsidRPr="001738EC">
        <w:rPr>
          <w:rFonts w:ascii="Gill Sans MT" w:hAnsi="Gill Sans MT" w:cs="Times New Roman"/>
          <w:b/>
          <w:bCs/>
          <w:sz w:val="24"/>
          <w:szCs w:val="24"/>
        </w:rPr>
        <w:t xml:space="preserve"> : </w:t>
      </w:r>
      <w:r w:rsidR="00661982" w:rsidRPr="001738EC">
        <w:rPr>
          <w:rFonts w:ascii="Gill Sans MT" w:hAnsi="Gill Sans MT" w:cs="Times New Roman"/>
          <w:b/>
          <w:bCs/>
          <w:sz w:val="24"/>
          <w:szCs w:val="24"/>
          <w:u w:val="single"/>
        </w:rPr>
        <w:t>Visite de conformité</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Une visite de conf</w:t>
      </w:r>
      <w:r w:rsidR="00DD61BA" w:rsidRPr="001738EC">
        <w:rPr>
          <w:rFonts w:ascii="Gill Sans MT" w:hAnsi="Gill Sans MT" w:cs="Times New Roman"/>
          <w:sz w:val="24"/>
          <w:szCs w:val="24"/>
        </w:rPr>
        <w:t>ormité des matériels sera faite au débu</w:t>
      </w:r>
      <w:r w:rsidRPr="001738EC">
        <w:rPr>
          <w:rFonts w:ascii="Gill Sans MT" w:hAnsi="Gill Sans MT" w:cs="Times New Roman"/>
          <w:sz w:val="24"/>
          <w:szCs w:val="24"/>
        </w:rPr>
        <w:t>t des travaux dans le but de constater la conformité avec le matériel proposé dans l’offre et la compatibilité entre les capacités de ce matériel, les prescriptions techniques et les délais d’exécution. La prononciation de cette conformité par procès-verbal ne libère en rien l’entrepreneur de ses engagements.</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p>
    <w:p w:rsidR="00611658" w:rsidRDefault="00611658" w:rsidP="00661982">
      <w:pPr>
        <w:autoSpaceDE w:val="0"/>
        <w:autoSpaceDN w:val="0"/>
        <w:adjustRightInd w:val="0"/>
        <w:spacing w:after="0" w:line="240" w:lineRule="auto"/>
        <w:rPr>
          <w:rFonts w:ascii="Gill Sans MT" w:hAnsi="Gill Sans MT" w:cs="Times New Roman"/>
          <w:b/>
          <w:bCs/>
          <w:sz w:val="24"/>
          <w:szCs w:val="24"/>
        </w:rPr>
      </w:pPr>
    </w:p>
    <w:p w:rsidR="00661982" w:rsidRPr="00E46496" w:rsidRDefault="00661982" w:rsidP="00661982">
      <w:pPr>
        <w:autoSpaceDE w:val="0"/>
        <w:autoSpaceDN w:val="0"/>
        <w:adjustRightInd w:val="0"/>
        <w:spacing w:after="0" w:line="240" w:lineRule="auto"/>
        <w:rPr>
          <w:rFonts w:ascii="Gill Sans MT" w:hAnsi="Gill Sans MT" w:cs="Times New Roman"/>
          <w:b/>
          <w:bCs/>
          <w:sz w:val="24"/>
          <w:szCs w:val="24"/>
        </w:rPr>
      </w:pPr>
      <w:r w:rsidRPr="00E46496">
        <w:rPr>
          <w:rFonts w:ascii="Gill Sans MT" w:hAnsi="Gill Sans MT" w:cs="Times New Roman"/>
          <w:b/>
          <w:bCs/>
          <w:sz w:val="24"/>
          <w:szCs w:val="24"/>
          <w:u w:val="single"/>
        </w:rPr>
        <w:t>CHAPITRE 5</w:t>
      </w:r>
      <w:r w:rsidRPr="00E46496">
        <w:rPr>
          <w:rFonts w:ascii="Gill Sans MT" w:hAnsi="Gill Sans MT" w:cs="Times New Roman"/>
          <w:b/>
          <w:bCs/>
          <w:sz w:val="24"/>
          <w:szCs w:val="24"/>
        </w:rPr>
        <w:t> : CONTROLE ET QUALITE DES TRAVAUX</w:t>
      </w:r>
    </w:p>
    <w:p w:rsidR="00661982" w:rsidRPr="001738EC" w:rsidRDefault="00661982" w:rsidP="00661982">
      <w:pPr>
        <w:autoSpaceDE w:val="0"/>
        <w:autoSpaceDN w:val="0"/>
        <w:adjustRightInd w:val="0"/>
        <w:spacing w:after="0" w:line="240" w:lineRule="auto"/>
        <w:rPr>
          <w:rFonts w:ascii="Gill Sans MT" w:hAnsi="Gill Sans MT" w:cs="Times New Roman"/>
          <w:b/>
          <w:bCs/>
          <w:sz w:val="24"/>
          <w:szCs w:val="24"/>
        </w:rPr>
      </w:pPr>
    </w:p>
    <w:p w:rsidR="00661982" w:rsidRPr="001738EC" w:rsidRDefault="00611658" w:rsidP="00661982">
      <w:pPr>
        <w:autoSpaceDE w:val="0"/>
        <w:autoSpaceDN w:val="0"/>
        <w:adjustRightInd w:val="0"/>
        <w:spacing w:after="0" w:line="240" w:lineRule="auto"/>
        <w:rPr>
          <w:rFonts w:ascii="Gill Sans MT" w:hAnsi="Gill Sans MT" w:cs="Times New Roman"/>
          <w:b/>
          <w:bCs/>
          <w:sz w:val="24"/>
          <w:szCs w:val="24"/>
        </w:rPr>
      </w:pPr>
      <w:r w:rsidRPr="001738EC">
        <w:rPr>
          <w:rFonts w:ascii="Gill Sans MT" w:hAnsi="Gill Sans MT" w:cs="Times New Roman"/>
          <w:b/>
          <w:bCs/>
          <w:sz w:val="24"/>
          <w:szCs w:val="24"/>
          <w:u w:val="single"/>
        </w:rPr>
        <w:t>Article 1</w:t>
      </w:r>
      <w:r w:rsidR="00661982" w:rsidRPr="001738EC">
        <w:rPr>
          <w:rFonts w:ascii="Gill Sans MT" w:hAnsi="Gill Sans MT" w:cs="Times New Roman"/>
          <w:b/>
          <w:bCs/>
          <w:sz w:val="24"/>
          <w:szCs w:val="24"/>
        </w:rPr>
        <w:t xml:space="preserve"> : </w:t>
      </w:r>
      <w:r w:rsidR="00661982" w:rsidRPr="001738EC">
        <w:rPr>
          <w:rFonts w:ascii="Gill Sans MT" w:hAnsi="Gill Sans MT" w:cs="Times New Roman"/>
          <w:b/>
          <w:bCs/>
          <w:sz w:val="24"/>
          <w:szCs w:val="24"/>
          <w:u w:val="single"/>
        </w:rPr>
        <w:t>Cahier de chantier</w:t>
      </w:r>
    </w:p>
    <w:p w:rsidR="00661982" w:rsidRPr="001738EC" w:rsidRDefault="00661982" w:rsidP="00661982">
      <w:pPr>
        <w:autoSpaceDE w:val="0"/>
        <w:autoSpaceDN w:val="0"/>
        <w:adjustRightInd w:val="0"/>
        <w:spacing w:after="0" w:line="240" w:lineRule="auto"/>
        <w:rPr>
          <w:rFonts w:ascii="Gill Sans MT" w:hAnsi="Gill Sans MT" w:cs="Times New Roman"/>
          <w:b/>
          <w:bCs/>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Afin de permettre un suivi ef</w:t>
      </w:r>
      <w:r w:rsidR="00306DBC" w:rsidRPr="001738EC">
        <w:rPr>
          <w:rFonts w:ascii="Gill Sans MT" w:hAnsi="Gill Sans MT" w:cs="Times New Roman"/>
          <w:sz w:val="24"/>
          <w:szCs w:val="24"/>
        </w:rPr>
        <w:t>ficace des travaux,</w:t>
      </w:r>
      <w:r w:rsidRPr="001738EC">
        <w:rPr>
          <w:rFonts w:ascii="Gill Sans MT" w:hAnsi="Gill Sans MT" w:cs="Times New Roman"/>
          <w:sz w:val="24"/>
          <w:szCs w:val="24"/>
        </w:rPr>
        <w:t xml:space="preserve"> l’entrepreneur tiendra un cahier de chantier sur lequel seront reportés tous les renseignements relatifs au travail. Ce cahier permettra à l’agent chargé du contrôle, de connaitre exactement l’état d’avancement du forage, dès son arrivée sur le chantier</w:t>
      </w:r>
      <w:r w:rsidR="00306DBC" w:rsidRPr="001738EC">
        <w:rPr>
          <w:rFonts w:ascii="Gill Sans MT" w:hAnsi="Gill Sans MT" w:cs="Times New Roman"/>
          <w:sz w:val="24"/>
          <w:szCs w:val="24"/>
        </w:rPr>
        <w:t>. Sur le cahier de chantier seront</w:t>
      </w:r>
      <w:r w:rsidRPr="001738EC">
        <w:rPr>
          <w:rFonts w:ascii="Gill Sans MT" w:hAnsi="Gill Sans MT" w:cs="Times New Roman"/>
          <w:sz w:val="24"/>
          <w:szCs w:val="24"/>
        </w:rPr>
        <w:t xml:space="preserve"> no</w:t>
      </w:r>
      <w:r w:rsidR="00306DBC" w:rsidRPr="001738EC">
        <w:rPr>
          <w:rFonts w:ascii="Gill Sans MT" w:hAnsi="Gill Sans MT" w:cs="Times New Roman"/>
          <w:sz w:val="24"/>
          <w:szCs w:val="24"/>
        </w:rPr>
        <w:t>tés</w:t>
      </w:r>
      <w:r w:rsidRPr="001738EC">
        <w:rPr>
          <w:rFonts w:ascii="Gill Sans MT" w:hAnsi="Gill Sans MT" w:cs="Times New Roman"/>
          <w:sz w:val="24"/>
          <w:szCs w:val="24"/>
        </w:rPr>
        <w:t xml:space="preserve"> les renseignements suivants :</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Appellation du chantier (nom du village et indice</w:t>
      </w:r>
      <w:r w:rsidR="00306DBC" w:rsidRPr="001738EC">
        <w:rPr>
          <w:rFonts w:ascii="Gill Sans MT" w:hAnsi="Gill Sans MT" w:cs="Times New Roman"/>
          <w:sz w:val="24"/>
          <w:szCs w:val="24"/>
        </w:rPr>
        <w:t>s</w:t>
      </w:r>
      <w:r w:rsidRPr="001738EC">
        <w:rPr>
          <w:rFonts w:ascii="Gill Sans MT" w:hAnsi="Gill Sans MT" w:cs="Times New Roman"/>
          <w:sz w:val="24"/>
          <w:szCs w:val="24"/>
        </w:rPr>
        <w:t xml:space="preserve"> village),</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Date, heure d’arrivée et de départ de la sondeuse,</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Compteur horaire du compresseur au début et à la fin des travaux</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Temps de foration mètre par mètre,</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Diamètre et technique utilisée  mètre par mètre ;</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Vitesse d’avancement de l’outil de forage ;</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Profondeur atteinte par chaque tige ;</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Nature des terrains traversés ;</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Viscosité et densité de la boue à chaque changement de terrain ;</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Composition de l’équipement du forage : longueur des tubes pleins et des tubes crépines, volume de gravier, hauteur de cimentation,…</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Heure, temps, débit, niveaux d’eau, profondeur, appréciation de la turbidité,</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Suivant les indications de l’Ingénieur-Conseil, lors des opérations de développement et de pompage d’essai,</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lastRenderedPageBreak/>
        <w:t>Et d’une façon générale, tous les détails techniques, incidents, pannes, difficultés propres au déroulement des travaux, avec indication des heures où ils se sont produits.</w:t>
      </w:r>
    </w:p>
    <w:p w:rsidR="00903147" w:rsidRPr="001738EC" w:rsidRDefault="00903147" w:rsidP="00903147">
      <w:pPr>
        <w:pStyle w:val="Paragraphedeliste"/>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 cahier de chantier sera visé par le représentant de l’Ingénieur-Conseil et celui de l’entrepreneur et servira de base à l’établissement des attachements.</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p>
    <w:p w:rsidR="00661982" w:rsidRPr="001738EC" w:rsidRDefault="00611658" w:rsidP="00661982">
      <w:pPr>
        <w:autoSpaceDE w:val="0"/>
        <w:autoSpaceDN w:val="0"/>
        <w:adjustRightInd w:val="0"/>
        <w:spacing w:after="0" w:line="240" w:lineRule="auto"/>
        <w:rPr>
          <w:rFonts w:ascii="Gill Sans MT" w:hAnsi="Gill Sans MT" w:cs="Times New Roman"/>
          <w:b/>
          <w:bCs/>
          <w:sz w:val="24"/>
          <w:szCs w:val="24"/>
        </w:rPr>
      </w:pPr>
      <w:r w:rsidRPr="001738EC">
        <w:rPr>
          <w:rFonts w:ascii="Gill Sans MT" w:hAnsi="Gill Sans MT" w:cs="Times New Roman"/>
          <w:b/>
          <w:bCs/>
          <w:sz w:val="24"/>
          <w:szCs w:val="24"/>
          <w:u w:val="single"/>
        </w:rPr>
        <w:t>Article 2</w:t>
      </w:r>
      <w:r w:rsidR="00661982" w:rsidRPr="001738EC">
        <w:rPr>
          <w:rFonts w:ascii="Gill Sans MT" w:hAnsi="Gill Sans MT" w:cs="Times New Roman"/>
          <w:b/>
          <w:bCs/>
          <w:sz w:val="24"/>
          <w:szCs w:val="24"/>
        </w:rPr>
        <w:t xml:space="preserve"> : </w:t>
      </w:r>
      <w:r w:rsidR="00661982" w:rsidRPr="001738EC">
        <w:rPr>
          <w:rFonts w:ascii="Gill Sans MT" w:hAnsi="Gill Sans MT" w:cs="Times New Roman"/>
          <w:b/>
          <w:bCs/>
          <w:sz w:val="24"/>
          <w:szCs w:val="24"/>
          <w:u w:val="single"/>
        </w:rPr>
        <w:t>Contrôle et surveillance des travaux</w:t>
      </w:r>
    </w:p>
    <w:p w:rsidR="00661982" w:rsidRPr="001738EC" w:rsidRDefault="00661982" w:rsidP="00661982">
      <w:pPr>
        <w:autoSpaceDE w:val="0"/>
        <w:autoSpaceDN w:val="0"/>
        <w:adjustRightInd w:val="0"/>
        <w:spacing w:after="0" w:line="240" w:lineRule="auto"/>
        <w:rPr>
          <w:rFonts w:ascii="Gill Sans MT" w:hAnsi="Gill Sans MT" w:cs="Times New Roman"/>
          <w:b/>
          <w:bCs/>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 contrôle et la surveillance des travaux assurés par l’Ingénieur-Conseil porteront sur les points suivants :</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Définition du programme des travaux en accord avec l’entrepreneur ;</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Communication </w:t>
      </w:r>
      <w:r w:rsidR="00306DBC" w:rsidRPr="001738EC">
        <w:rPr>
          <w:rFonts w:ascii="Gill Sans MT" w:hAnsi="Gill Sans MT" w:cs="Times New Roman"/>
          <w:sz w:val="24"/>
          <w:szCs w:val="24"/>
        </w:rPr>
        <w:t>de l’implantation de l’ouvrage à</w:t>
      </w:r>
      <w:r w:rsidRPr="001738EC">
        <w:rPr>
          <w:rFonts w:ascii="Gill Sans MT" w:hAnsi="Gill Sans MT" w:cs="Times New Roman"/>
          <w:sz w:val="24"/>
          <w:szCs w:val="24"/>
        </w:rPr>
        <w:t xml:space="preserve"> l’entrepreneur,</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Indications prévisionnelles données </w:t>
      </w:r>
      <w:r w:rsidR="00611658" w:rsidRPr="001738EC">
        <w:rPr>
          <w:rFonts w:ascii="Gill Sans MT" w:hAnsi="Gill Sans MT" w:cs="Times New Roman"/>
          <w:sz w:val="24"/>
          <w:szCs w:val="24"/>
        </w:rPr>
        <w:t>à</w:t>
      </w:r>
      <w:r w:rsidRPr="001738EC">
        <w:rPr>
          <w:rFonts w:ascii="Gill Sans MT" w:hAnsi="Gill Sans MT" w:cs="Times New Roman"/>
          <w:sz w:val="24"/>
          <w:szCs w:val="24"/>
        </w:rPr>
        <w:t xml:space="preserve"> l’entrepreneur sur la géologie et sur la profondeur </w:t>
      </w:r>
      <w:r w:rsidR="00306DBC" w:rsidRPr="001738EC">
        <w:rPr>
          <w:rFonts w:ascii="Gill Sans MT" w:hAnsi="Gill Sans MT" w:cs="Times New Roman"/>
          <w:sz w:val="24"/>
          <w:szCs w:val="24"/>
        </w:rPr>
        <w:t>à</w:t>
      </w:r>
      <w:r w:rsidRPr="001738EC">
        <w:rPr>
          <w:rFonts w:ascii="Gill Sans MT" w:hAnsi="Gill Sans MT" w:cs="Times New Roman"/>
          <w:sz w:val="24"/>
          <w:szCs w:val="24"/>
        </w:rPr>
        <w:t xml:space="preserve"> atteindre,</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Décisions quant à la poursuite ou à l’arrêt du forage, son équipement ou son abandon ;</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Plan d’équipement du forage, défini avec le chef foreur,</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Suivi du développement et de l’essai de débit,</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Etablissement d’un rapport sur les travaux réalisés,</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Etablissement d’un rapport fi</w:t>
      </w:r>
      <w:r w:rsidR="00306DBC" w:rsidRPr="001738EC">
        <w:rPr>
          <w:rFonts w:ascii="Gill Sans MT" w:hAnsi="Gill Sans MT" w:cs="Times New Roman"/>
          <w:sz w:val="24"/>
          <w:szCs w:val="24"/>
        </w:rPr>
        <w:t>nal sur les travaux auquel seront</w:t>
      </w:r>
      <w:r w:rsidRPr="001738EC">
        <w:rPr>
          <w:rFonts w:ascii="Gill Sans MT" w:hAnsi="Gill Sans MT" w:cs="Times New Roman"/>
          <w:sz w:val="24"/>
          <w:szCs w:val="24"/>
        </w:rPr>
        <w:t xml:space="preserve"> joint</w:t>
      </w:r>
      <w:r w:rsidR="00306DBC" w:rsidRPr="001738EC">
        <w:rPr>
          <w:rFonts w:ascii="Gill Sans MT" w:hAnsi="Gill Sans MT" w:cs="Times New Roman"/>
          <w:sz w:val="24"/>
          <w:szCs w:val="24"/>
        </w:rPr>
        <w:t>s</w:t>
      </w:r>
      <w:r w:rsidRPr="001738EC">
        <w:rPr>
          <w:rFonts w:ascii="Gill Sans MT" w:hAnsi="Gill Sans MT" w:cs="Times New Roman"/>
          <w:sz w:val="24"/>
          <w:szCs w:val="24"/>
        </w:rPr>
        <w:t xml:space="preserve"> le plan d’implantation de l’ouvrage, la coupe géologique, la diagraphie, la coupe technique du forage, le plan du tubage avec toutes les indications utiles sur les crépines et le massif filtrant.</w:t>
      </w:r>
    </w:p>
    <w:p w:rsidR="00661982" w:rsidRPr="001738EC" w:rsidRDefault="00661982" w:rsidP="00903147">
      <w:pPr>
        <w:autoSpaceDE w:val="0"/>
        <w:autoSpaceDN w:val="0"/>
        <w:adjustRightInd w:val="0"/>
        <w:spacing w:after="0" w:line="240" w:lineRule="auto"/>
        <w:jc w:val="both"/>
        <w:rPr>
          <w:rFonts w:ascii="Gill Sans MT" w:hAnsi="Gill Sans MT" w:cs="Times New Roman"/>
          <w:sz w:val="24"/>
          <w:szCs w:val="24"/>
        </w:rPr>
      </w:pPr>
      <w:r w:rsidRPr="001738EC">
        <w:rPr>
          <w:rFonts w:ascii="Gill Sans MT" w:hAnsi="Gill Sans MT" w:cs="Times New Roman"/>
          <w:sz w:val="24"/>
          <w:szCs w:val="24"/>
        </w:rPr>
        <w:t>Il est précisé que le plan de captage est défini en concertation avec le chef foreur et le staff WV mais que la réalisation du captage dans les règles de l’art relève de la responsabilité de l’entrepreneur.</w:t>
      </w:r>
    </w:p>
    <w:p w:rsidR="00903147" w:rsidRPr="001738EC" w:rsidRDefault="00903147" w:rsidP="00903147">
      <w:pPr>
        <w:autoSpaceDE w:val="0"/>
        <w:autoSpaceDN w:val="0"/>
        <w:adjustRightInd w:val="0"/>
        <w:spacing w:after="0" w:line="240" w:lineRule="auto"/>
        <w:jc w:val="both"/>
        <w:rPr>
          <w:rFonts w:ascii="Gill Sans MT" w:hAnsi="Gill Sans MT" w:cs="Times New Roman"/>
          <w:sz w:val="24"/>
          <w:szCs w:val="24"/>
        </w:rPr>
      </w:pPr>
    </w:p>
    <w:p w:rsidR="00661982" w:rsidRPr="001738EC" w:rsidRDefault="00661982" w:rsidP="00903147">
      <w:pPr>
        <w:autoSpaceDE w:val="0"/>
        <w:autoSpaceDN w:val="0"/>
        <w:adjustRightInd w:val="0"/>
        <w:spacing w:after="0" w:line="240" w:lineRule="auto"/>
        <w:jc w:val="both"/>
        <w:rPr>
          <w:rFonts w:ascii="Gill Sans MT" w:hAnsi="Gill Sans MT" w:cs="Times New Roman"/>
          <w:sz w:val="24"/>
          <w:szCs w:val="24"/>
        </w:rPr>
      </w:pPr>
      <w:r w:rsidRPr="001738EC">
        <w:rPr>
          <w:rFonts w:ascii="Gill Sans MT" w:hAnsi="Gill Sans MT" w:cs="Times New Roman"/>
          <w:sz w:val="24"/>
          <w:szCs w:val="24"/>
        </w:rPr>
        <w:t>Les feuilles d’attachement des travaux seront établies quotidiennement et signés par les parties en présence.</w:t>
      </w:r>
    </w:p>
    <w:p w:rsidR="00661982" w:rsidRPr="001738EC" w:rsidRDefault="00661982" w:rsidP="00661982">
      <w:pPr>
        <w:autoSpaceDE w:val="0"/>
        <w:autoSpaceDN w:val="0"/>
        <w:adjustRightInd w:val="0"/>
        <w:spacing w:after="0" w:line="240" w:lineRule="auto"/>
        <w:rPr>
          <w:rFonts w:ascii="Gill Sans MT" w:hAnsi="Gill Sans MT" w:cs="Times New Roman"/>
          <w:sz w:val="24"/>
          <w:szCs w:val="24"/>
        </w:rPr>
      </w:pPr>
    </w:p>
    <w:p w:rsidR="00661982" w:rsidRPr="001738EC" w:rsidRDefault="00611658" w:rsidP="00661982">
      <w:pPr>
        <w:autoSpaceDE w:val="0"/>
        <w:autoSpaceDN w:val="0"/>
        <w:adjustRightInd w:val="0"/>
        <w:spacing w:after="0" w:line="240" w:lineRule="auto"/>
        <w:rPr>
          <w:rFonts w:ascii="Gill Sans MT" w:hAnsi="Gill Sans MT" w:cs="Times New Roman"/>
          <w:b/>
          <w:bCs/>
          <w:sz w:val="24"/>
          <w:szCs w:val="24"/>
        </w:rPr>
      </w:pPr>
      <w:r w:rsidRPr="001738EC">
        <w:rPr>
          <w:rFonts w:ascii="Gill Sans MT" w:hAnsi="Gill Sans MT" w:cs="Times New Roman"/>
          <w:b/>
          <w:bCs/>
          <w:sz w:val="24"/>
          <w:szCs w:val="24"/>
          <w:u w:val="single"/>
        </w:rPr>
        <w:t>Article 3</w:t>
      </w:r>
      <w:r w:rsidR="00661982" w:rsidRPr="001738EC">
        <w:rPr>
          <w:rFonts w:ascii="Gill Sans MT" w:hAnsi="Gill Sans MT" w:cs="Times New Roman"/>
          <w:b/>
          <w:bCs/>
          <w:sz w:val="24"/>
          <w:szCs w:val="24"/>
        </w:rPr>
        <w:t xml:space="preserve"> : </w:t>
      </w:r>
      <w:r w:rsidR="00661982" w:rsidRPr="001738EC">
        <w:rPr>
          <w:rFonts w:ascii="Gill Sans MT" w:hAnsi="Gill Sans MT" w:cs="Times New Roman"/>
          <w:b/>
          <w:bCs/>
          <w:sz w:val="24"/>
          <w:szCs w:val="24"/>
          <w:u w:val="single"/>
        </w:rPr>
        <w:t>Surveillance des travaux</w:t>
      </w:r>
    </w:p>
    <w:p w:rsidR="00661982" w:rsidRPr="001738EC" w:rsidRDefault="00661982" w:rsidP="00661982">
      <w:pPr>
        <w:autoSpaceDE w:val="0"/>
        <w:autoSpaceDN w:val="0"/>
        <w:adjustRightInd w:val="0"/>
        <w:spacing w:after="0" w:line="240" w:lineRule="auto"/>
        <w:rPr>
          <w:rFonts w:ascii="Gill Sans MT" w:hAnsi="Gill Sans MT" w:cs="Times New Roman"/>
          <w:b/>
          <w:bCs/>
          <w:sz w:val="24"/>
          <w:szCs w:val="24"/>
        </w:rPr>
      </w:pPr>
    </w:p>
    <w:p w:rsidR="00661982"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La surveillance des travaux de forage sera </w:t>
      </w:r>
      <w:r w:rsidR="00306DBC" w:rsidRPr="001738EC">
        <w:rPr>
          <w:rFonts w:ascii="Gill Sans MT" w:hAnsi="Gill Sans MT" w:cs="Times New Roman"/>
          <w:sz w:val="24"/>
          <w:szCs w:val="24"/>
        </w:rPr>
        <w:t>assurée</w:t>
      </w:r>
      <w:r w:rsidRPr="001738EC">
        <w:rPr>
          <w:rFonts w:ascii="Gill Sans MT" w:hAnsi="Gill Sans MT" w:cs="Times New Roman"/>
          <w:sz w:val="24"/>
          <w:szCs w:val="24"/>
        </w:rPr>
        <w:t xml:space="preserve"> par un bureau d’études et/ou staff WV. Pour les opérations et les déc</w:t>
      </w:r>
      <w:r w:rsidR="002D1926" w:rsidRPr="001738EC">
        <w:rPr>
          <w:rFonts w:ascii="Gill Sans MT" w:hAnsi="Gill Sans MT" w:cs="Times New Roman"/>
          <w:sz w:val="24"/>
          <w:szCs w:val="24"/>
        </w:rPr>
        <w:t>isions particulièrement graves (</w:t>
      </w:r>
      <w:r w:rsidRPr="001738EC">
        <w:rPr>
          <w:rFonts w:ascii="Gill Sans MT" w:hAnsi="Gill Sans MT" w:cs="Times New Roman"/>
          <w:sz w:val="24"/>
          <w:szCs w:val="24"/>
        </w:rPr>
        <w:t>abandon du trou, changement de site,…) il y aura lieu d’établir un ordre de service</w:t>
      </w:r>
      <w:r w:rsidR="00306DBC" w:rsidRPr="001738EC">
        <w:rPr>
          <w:rFonts w:ascii="Gill Sans MT" w:hAnsi="Gill Sans MT" w:cs="Times New Roman"/>
          <w:sz w:val="24"/>
          <w:szCs w:val="24"/>
        </w:rPr>
        <w:t>.</w:t>
      </w:r>
      <w:r w:rsidRPr="001738EC">
        <w:rPr>
          <w:rFonts w:ascii="Gill Sans MT" w:hAnsi="Gill Sans MT" w:cs="Times New Roman"/>
          <w:sz w:val="24"/>
          <w:szCs w:val="24"/>
        </w:rPr>
        <w:t xml:space="preserve">Les opérations de contrôle destinées </w:t>
      </w:r>
      <w:r w:rsidR="00306DBC" w:rsidRPr="001738EC">
        <w:rPr>
          <w:rFonts w:ascii="Gill Sans MT" w:hAnsi="Gill Sans MT" w:cs="Times New Roman"/>
          <w:sz w:val="24"/>
          <w:szCs w:val="24"/>
        </w:rPr>
        <w:t>à</w:t>
      </w:r>
      <w:r w:rsidRPr="001738EC">
        <w:rPr>
          <w:rFonts w:ascii="Gill Sans MT" w:hAnsi="Gill Sans MT" w:cs="Times New Roman"/>
          <w:sz w:val="24"/>
          <w:szCs w:val="24"/>
        </w:rPr>
        <w:t xml:space="preserve"> assurer une bonne exécution de l’ouvr</w:t>
      </w:r>
      <w:r w:rsidR="002D1926" w:rsidRPr="001738EC">
        <w:rPr>
          <w:rFonts w:ascii="Gill Sans MT" w:hAnsi="Gill Sans MT" w:cs="Times New Roman"/>
          <w:sz w:val="24"/>
          <w:szCs w:val="24"/>
        </w:rPr>
        <w:t>age</w:t>
      </w:r>
      <w:r w:rsidRPr="001738EC">
        <w:rPr>
          <w:rFonts w:ascii="Gill Sans MT" w:hAnsi="Gill Sans MT" w:cs="Times New Roman"/>
          <w:sz w:val="24"/>
          <w:szCs w:val="24"/>
        </w:rPr>
        <w:t xml:space="preserve"> porteront sur les points suivants :</w:t>
      </w:r>
    </w:p>
    <w:p w:rsidR="00E46496" w:rsidRPr="001738EC" w:rsidRDefault="00E46496"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Implantation de l</w:t>
      </w:r>
      <w:r w:rsidR="002D1926" w:rsidRPr="001738EC">
        <w:rPr>
          <w:rFonts w:ascii="Gill Sans MT" w:hAnsi="Gill Sans MT" w:cs="Times New Roman"/>
          <w:sz w:val="24"/>
          <w:szCs w:val="24"/>
        </w:rPr>
        <w:t xml:space="preserve">’ouvrage </w:t>
      </w:r>
    </w:p>
    <w:p w:rsidR="00661982" w:rsidRPr="001738EC" w:rsidRDefault="00661982" w:rsidP="00F71F33">
      <w:pPr>
        <w:pStyle w:val="Paragraphedeliste"/>
        <w:numPr>
          <w:ilvl w:val="0"/>
          <w:numId w:val="6"/>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Vitesse d’avancement, pertes de boue ;</w:t>
      </w:r>
    </w:p>
    <w:p w:rsidR="00661982"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Caractéristiques physiques de la boue de forage.</w:t>
      </w:r>
    </w:p>
    <w:p w:rsidR="00E46496" w:rsidRPr="001738EC" w:rsidRDefault="00E46496" w:rsidP="00E46496">
      <w:pPr>
        <w:pStyle w:val="Paragraphedeliste"/>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L’entrepreneur disposera sur le chantier d’une balance Bar</w:t>
      </w:r>
      <w:r w:rsidR="00C46653" w:rsidRPr="001738EC">
        <w:rPr>
          <w:rFonts w:ascii="Gill Sans MT" w:hAnsi="Gill Sans MT" w:cs="Times New Roman"/>
          <w:sz w:val="24"/>
          <w:szCs w:val="24"/>
        </w:rPr>
        <w:t>oid, un entonnoir Marsh (Viscomè</w:t>
      </w:r>
      <w:r w:rsidRPr="001738EC">
        <w:rPr>
          <w:rFonts w:ascii="Gill Sans MT" w:hAnsi="Gill Sans MT" w:cs="Times New Roman"/>
          <w:sz w:val="24"/>
          <w:szCs w:val="24"/>
        </w:rPr>
        <w:t>tre), un carnet de papier réactif permettant de connaitre le PH de la boue</w:t>
      </w:r>
      <w:r w:rsidR="00C46653" w:rsidRPr="001738EC">
        <w:rPr>
          <w:rFonts w:ascii="Gill Sans MT" w:hAnsi="Gill Sans MT" w:cs="Times New Roman"/>
          <w:sz w:val="24"/>
          <w:szCs w:val="24"/>
        </w:rPr>
        <w:t>.</w:t>
      </w:r>
    </w:p>
    <w:p w:rsidR="00661982"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Les composants du rapport d’</w:t>
      </w:r>
      <w:r w:rsidR="00C46653" w:rsidRPr="001738EC">
        <w:rPr>
          <w:rFonts w:ascii="Gill Sans MT" w:hAnsi="Gill Sans MT" w:cs="Times New Roman"/>
          <w:sz w:val="24"/>
          <w:szCs w:val="24"/>
        </w:rPr>
        <w:t>exécution, sans être limitatif</w:t>
      </w:r>
      <w:r w:rsidRPr="001738EC">
        <w:rPr>
          <w:rFonts w:ascii="Gill Sans MT" w:hAnsi="Gill Sans MT" w:cs="Times New Roman"/>
          <w:sz w:val="24"/>
          <w:szCs w:val="24"/>
        </w:rPr>
        <w:t>, sont listés ci-dessous :</w:t>
      </w:r>
    </w:p>
    <w:p w:rsidR="00E46496" w:rsidRPr="001738EC" w:rsidRDefault="00E46496"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Coupes lithologiques d’après les cuttings des terrains traversées mètre par mètre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Qualité des tubages et crépines qui devront être conformes aux spécifications demandées (normes, grades, diamètres,…)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Zones à capter, type de crépine, procédé de captage et différentes opérations pouvant en résulter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Elaboration et supervision des tests de nappe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Développement (pistonnage, injections des polyphosphates, pompages, l’émulseur et à la pompe)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Contrôle du gravier devant constituer le massif filtrant </w:t>
      </w:r>
      <w:r w:rsidR="00C46653" w:rsidRPr="001738EC">
        <w:rPr>
          <w:rFonts w:ascii="Gill Sans MT" w:hAnsi="Gill Sans MT" w:cs="Times New Roman"/>
          <w:sz w:val="24"/>
          <w:szCs w:val="24"/>
        </w:rPr>
        <w:t>à</w:t>
      </w:r>
      <w:r w:rsidRPr="001738EC">
        <w:rPr>
          <w:rFonts w:ascii="Gill Sans MT" w:hAnsi="Gill Sans MT" w:cs="Times New Roman"/>
          <w:sz w:val="24"/>
          <w:szCs w:val="24"/>
        </w:rPr>
        <w:t xml:space="preserve"> mettre en place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Minéralisation de l’eau (PH, chlorures, fer, fluor, conductivité…)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Elaboration du programme d’essais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Essais de réception provisoire, essais de sable, calcul de pertes des charges anormales au niveau du captage, décision de la réception, rédaction du procès-verbal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Analyses d’eau complètes en laboratoire spécialisé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Rédaction du rapport technique complet du forage réalisé.</w:t>
      </w:r>
    </w:p>
    <w:p w:rsidR="00903147" w:rsidRPr="001738EC" w:rsidRDefault="00903147"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Ces différents éléments précédemment listés alimenteront le rapport d’exécution qui sera livré 5jours après la réception provisoire.</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Il sera joint à ce rapport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 plan d’implantation de l’ouvrage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La coupe géologique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La coupe technique du forage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 plan de tubage avec toutes les indications utiles sur les crépines et le gravier mis en place ainsi que toutes les cotes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 graphique de pompage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Les résultats des analyses des eaux prélevées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Les données brutes du pompage d’essai ;</w:t>
      </w: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L’interprétation des résultats du forage et les essais de pompage.</w:t>
      </w:r>
    </w:p>
    <w:p w:rsidR="00661982" w:rsidRPr="001738EC" w:rsidRDefault="00661982" w:rsidP="00661982">
      <w:pPr>
        <w:autoSpaceDE w:val="0"/>
        <w:autoSpaceDN w:val="0"/>
        <w:adjustRightInd w:val="0"/>
        <w:spacing w:after="0"/>
        <w:jc w:val="both"/>
        <w:rPr>
          <w:rFonts w:ascii="Gill Sans MT" w:hAnsi="Gill Sans MT" w:cs="Times New Roman"/>
          <w:b/>
          <w:sz w:val="24"/>
          <w:szCs w:val="24"/>
        </w:rPr>
      </w:pPr>
    </w:p>
    <w:p w:rsidR="00661982" w:rsidRPr="001738EC" w:rsidRDefault="00611658" w:rsidP="00661982">
      <w:pPr>
        <w:autoSpaceDE w:val="0"/>
        <w:autoSpaceDN w:val="0"/>
        <w:adjustRightInd w:val="0"/>
        <w:spacing w:after="0"/>
        <w:jc w:val="both"/>
        <w:rPr>
          <w:rFonts w:ascii="Gill Sans MT" w:hAnsi="Gill Sans MT" w:cs="Times New Roman"/>
          <w:b/>
          <w:sz w:val="24"/>
          <w:szCs w:val="24"/>
        </w:rPr>
      </w:pPr>
      <w:r w:rsidRPr="001738EC">
        <w:rPr>
          <w:rFonts w:ascii="Gill Sans MT" w:hAnsi="Gill Sans MT" w:cs="Times New Roman"/>
          <w:b/>
          <w:sz w:val="24"/>
          <w:szCs w:val="24"/>
          <w:u w:val="single"/>
        </w:rPr>
        <w:t>Article 4</w:t>
      </w:r>
      <w:r w:rsidR="00661982" w:rsidRPr="001738EC">
        <w:rPr>
          <w:rFonts w:ascii="Gill Sans MT" w:hAnsi="Gill Sans MT" w:cs="Times New Roman"/>
          <w:b/>
          <w:sz w:val="24"/>
          <w:szCs w:val="24"/>
        </w:rPr>
        <w:t xml:space="preserve"> : </w:t>
      </w:r>
      <w:r w:rsidR="00661982" w:rsidRPr="001738EC">
        <w:rPr>
          <w:rFonts w:ascii="Gill Sans MT" w:hAnsi="Gill Sans MT" w:cs="Times New Roman"/>
          <w:b/>
          <w:sz w:val="24"/>
          <w:szCs w:val="24"/>
          <w:u w:val="single"/>
        </w:rPr>
        <w:t>Renseignements à fournir à l’administration</w:t>
      </w:r>
    </w:p>
    <w:p w:rsidR="00661982" w:rsidRPr="001738EC" w:rsidRDefault="00661982" w:rsidP="00661982">
      <w:pPr>
        <w:autoSpaceDE w:val="0"/>
        <w:autoSpaceDN w:val="0"/>
        <w:adjustRightInd w:val="0"/>
        <w:spacing w:after="0"/>
        <w:jc w:val="both"/>
        <w:rPr>
          <w:rFonts w:ascii="Gill Sans MT" w:hAnsi="Gill Sans MT" w:cs="Times New Roman"/>
          <w:b/>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Outre le carnet de chantier, l’entrepreneur fournira les documents suivants :</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Rapports journaliers :</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Ce rapport relate toutes les opérations exécutées chaque jour sur le chantier de forage.</w:t>
      </w:r>
    </w:p>
    <w:p w:rsidR="00903147" w:rsidRPr="001738EC" w:rsidRDefault="00903147"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Rapport final :</w:t>
      </w:r>
    </w:p>
    <w:p w:rsidR="00E46496" w:rsidRDefault="00E46496"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L’entrepreneur fera parvenir 15jours après la réception provisoire du forage, un rapport en 6 exemplaires sur lesquels seront portés tous les renseignements techniques et coupes concernant l’ouvrage (plan de position, coupe géologique, courbe d’avancement, logs électriques, coupe technique, exposé du déroulement des travaux, tableau détaillé des </w:t>
      </w:r>
      <w:r w:rsidRPr="001738EC">
        <w:rPr>
          <w:rFonts w:ascii="Gill Sans MT" w:hAnsi="Gill Sans MT" w:cs="Times New Roman"/>
          <w:sz w:val="24"/>
          <w:szCs w:val="24"/>
        </w:rPr>
        <w:lastRenderedPageBreak/>
        <w:t>résultats hydrauliques, résultats des analyses chimiques de l’eau captée, incidents divers, pertes de boue)</w:t>
      </w:r>
      <w:r w:rsidR="00903147" w:rsidRPr="001738EC">
        <w:rPr>
          <w:rFonts w:ascii="Gill Sans MT" w:hAnsi="Gill Sans MT" w:cs="Times New Roman"/>
          <w:sz w:val="24"/>
          <w:szCs w:val="24"/>
        </w:rPr>
        <w:t>.</w:t>
      </w:r>
    </w:p>
    <w:p w:rsidR="00903147" w:rsidRPr="001738EC" w:rsidRDefault="00903147"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E46496">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L’entrepreneur sera tenu de prélever des échantillons de terrain chaque mètre, lors des opérations de forage. Les échantillons seront classés dans </w:t>
      </w:r>
      <w:r w:rsidR="00C46653" w:rsidRPr="001738EC">
        <w:rPr>
          <w:rFonts w:ascii="Gill Sans MT" w:hAnsi="Gill Sans MT" w:cs="Times New Roman"/>
          <w:sz w:val="24"/>
          <w:szCs w:val="24"/>
        </w:rPr>
        <w:t>des caisses numérotés et tenus à</w:t>
      </w:r>
      <w:r w:rsidRPr="001738EC">
        <w:rPr>
          <w:rFonts w:ascii="Gill Sans MT" w:hAnsi="Gill Sans MT" w:cs="Times New Roman"/>
          <w:sz w:val="24"/>
          <w:szCs w:val="24"/>
        </w:rPr>
        <w:t xml:space="preserve"> la disposition de l’ingénieur chargé de la surveillance</w:t>
      </w:r>
      <w:r w:rsidR="00C46653" w:rsidRPr="001738EC">
        <w:rPr>
          <w:rFonts w:ascii="Gill Sans MT" w:hAnsi="Gill Sans MT" w:cs="Times New Roman"/>
          <w:sz w:val="24"/>
          <w:szCs w:val="24"/>
        </w:rPr>
        <w:t>.</w:t>
      </w:r>
    </w:p>
    <w:p w:rsidR="00C46653" w:rsidRDefault="00C46653" w:rsidP="00661982">
      <w:pPr>
        <w:autoSpaceDE w:val="0"/>
        <w:autoSpaceDN w:val="0"/>
        <w:adjustRightInd w:val="0"/>
        <w:spacing w:after="0"/>
        <w:jc w:val="both"/>
        <w:rPr>
          <w:rFonts w:ascii="Gill Sans MT" w:hAnsi="Gill Sans MT" w:cs="Times New Roman"/>
          <w:b/>
          <w:sz w:val="28"/>
          <w:szCs w:val="28"/>
          <w:u w:val="single"/>
        </w:rPr>
      </w:pPr>
    </w:p>
    <w:p w:rsidR="00D75BE2" w:rsidRDefault="00D75BE2" w:rsidP="00661982">
      <w:pPr>
        <w:autoSpaceDE w:val="0"/>
        <w:autoSpaceDN w:val="0"/>
        <w:adjustRightInd w:val="0"/>
        <w:spacing w:after="0"/>
        <w:jc w:val="both"/>
        <w:rPr>
          <w:rFonts w:ascii="Gill Sans MT" w:hAnsi="Gill Sans MT" w:cs="Times New Roman"/>
          <w:b/>
          <w:sz w:val="28"/>
          <w:szCs w:val="28"/>
          <w:u w:val="single"/>
        </w:rPr>
      </w:pPr>
    </w:p>
    <w:p w:rsidR="00D75BE2" w:rsidRDefault="00D75BE2" w:rsidP="00661982">
      <w:pPr>
        <w:autoSpaceDE w:val="0"/>
        <w:autoSpaceDN w:val="0"/>
        <w:adjustRightInd w:val="0"/>
        <w:spacing w:after="0"/>
        <w:jc w:val="both"/>
        <w:rPr>
          <w:rFonts w:ascii="Gill Sans MT" w:hAnsi="Gill Sans MT" w:cs="Times New Roman"/>
          <w:b/>
          <w:sz w:val="28"/>
          <w:szCs w:val="28"/>
          <w:u w:val="single"/>
        </w:rPr>
      </w:pPr>
    </w:p>
    <w:p w:rsidR="00D75BE2" w:rsidRDefault="00D75BE2" w:rsidP="00661982">
      <w:pPr>
        <w:autoSpaceDE w:val="0"/>
        <w:autoSpaceDN w:val="0"/>
        <w:adjustRightInd w:val="0"/>
        <w:spacing w:after="0"/>
        <w:jc w:val="both"/>
        <w:rPr>
          <w:rFonts w:ascii="Gill Sans MT" w:hAnsi="Gill Sans MT" w:cs="Times New Roman"/>
          <w:b/>
          <w:sz w:val="28"/>
          <w:szCs w:val="28"/>
          <w:u w:val="single"/>
        </w:rPr>
      </w:pPr>
    </w:p>
    <w:p w:rsidR="00D75BE2" w:rsidRDefault="00D75BE2" w:rsidP="00661982">
      <w:pPr>
        <w:autoSpaceDE w:val="0"/>
        <w:autoSpaceDN w:val="0"/>
        <w:adjustRightInd w:val="0"/>
        <w:spacing w:after="0"/>
        <w:jc w:val="both"/>
        <w:rPr>
          <w:rFonts w:ascii="Gill Sans MT" w:hAnsi="Gill Sans MT" w:cs="Times New Roman"/>
          <w:b/>
          <w:sz w:val="28"/>
          <w:szCs w:val="28"/>
          <w:u w:val="single"/>
        </w:rPr>
      </w:pPr>
    </w:p>
    <w:p w:rsidR="00D75BE2" w:rsidRDefault="00D75BE2" w:rsidP="00661982">
      <w:pPr>
        <w:autoSpaceDE w:val="0"/>
        <w:autoSpaceDN w:val="0"/>
        <w:adjustRightInd w:val="0"/>
        <w:spacing w:after="0"/>
        <w:jc w:val="both"/>
        <w:rPr>
          <w:rFonts w:ascii="Gill Sans MT" w:hAnsi="Gill Sans MT" w:cs="Times New Roman"/>
          <w:b/>
          <w:sz w:val="28"/>
          <w:szCs w:val="28"/>
          <w:u w:val="single"/>
        </w:rPr>
      </w:pPr>
    </w:p>
    <w:p w:rsidR="00661982" w:rsidRPr="00E46496" w:rsidRDefault="00661982" w:rsidP="00661982">
      <w:pPr>
        <w:autoSpaceDE w:val="0"/>
        <w:autoSpaceDN w:val="0"/>
        <w:adjustRightInd w:val="0"/>
        <w:spacing w:after="0"/>
        <w:jc w:val="both"/>
        <w:rPr>
          <w:rFonts w:ascii="Gill Sans MT" w:hAnsi="Gill Sans MT" w:cs="Times New Roman"/>
          <w:b/>
          <w:sz w:val="24"/>
          <w:szCs w:val="24"/>
        </w:rPr>
      </w:pPr>
      <w:r w:rsidRPr="00E46496">
        <w:rPr>
          <w:rFonts w:ascii="Gill Sans MT" w:hAnsi="Gill Sans MT" w:cs="Times New Roman"/>
          <w:b/>
          <w:sz w:val="24"/>
          <w:szCs w:val="24"/>
          <w:u w:val="single"/>
        </w:rPr>
        <w:t>CHAPITRE 6</w:t>
      </w:r>
      <w:r w:rsidRPr="00E46496">
        <w:rPr>
          <w:rFonts w:ascii="Gill Sans MT" w:hAnsi="Gill Sans MT" w:cs="Times New Roman"/>
          <w:b/>
          <w:sz w:val="24"/>
          <w:szCs w:val="24"/>
        </w:rPr>
        <w:t> : PROVENANCE DES MATERIAUX</w:t>
      </w:r>
    </w:p>
    <w:p w:rsidR="00661982" w:rsidRPr="001738EC" w:rsidRDefault="00661982" w:rsidP="00661982">
      <w:pPr>
        <w:autoSpaceDE w:val="0"/>
        <w:autoSpaceDN w:val="0"/>
        <w:adjustRightInd w:val="0"/>
        <w:spacing w:after="0"/>
        <w:jc w:val="both"/>
        <w:rPr>
          <w:rFonts w:ascii="Gill Sans MT" w:hAnsi="Gill Sans MT" w:cs="Times New Roman"/>
          <w:b/>
          <w:sz w:val="24"/>
          <w:szCs w:val="24"/>
        </w:rPr>
      </w:pPr>
    </w:p>
    <w:p w:rsidR="00661982" w:rsidRPr="001738EC" w:rsidRDefault="00611658" w:rsidP="00661982">
      <w:pPr>
        <w:autoSpaceDE w:val="0"/>
        <w:autoSpaceDN w:val="0"/>
        <w:adjustRightInd w:val="0"/>
        <w:spacing w:after="0"/>
        <w:jc w:val="both"/>
        <w:rPr>
          <w:rFonts w:ascii="Gill Sans MT" w:hAnsi="Gill Sans MT" w:cs="Times New Roman"/>
          <w:b/>
          <w:sz w:val="24"/>
          <w:szCs w:val="24"/>
          <w:u w:val="single"/>
        </w:rPr>
      </w:pPr>
      <w:r w:rsidRPr="001738EC">
        <w:rPr>
          <w:rFonts w:ascii="Gill Sans MT" w:hAnsi="Gill Sans MT" w:cs="Times New Roman"/>
          <w:b/>
          <w:sz w:val="24"/>
          <w:szCs w:val="24"/>
          <w:u w:val="single"/>
        </w:rPr>
        <w:t>Article 1</w:t>
      </w:r>
      <w:r w:rsidR="00661982" w:rsidRPr="001738EC">
        <w:rPr>
          <w:rFonts w:ascii="Gill Sans MT" w:hAnsi="Gill Sans MT" w:cs="Times New Roman"/>
          <w:b/>
          <w:sz w:val="24"/>
          <w:szCs w:val="24"/>
        </w:rPr>
        <w:t xml:space="preserve"> : </w:t>
      </w:r>
      <w:r w:rsidR="00661982" w:rsidRPr="001738EC">
        <w:rPr>
          <w:rFonts w:ascii="Gill Sans MT" w:hAnsi="Gill Sans MT" w:cs="Times New Roman"/>
          <w:b/>
          <w:sz w:val="24"/>
          <w:szCs w:val="24"/>
          <w:u w:val="single"/>
        </w:rPr>
        <w:t>Caractéristiques des tubages</w:t>
      </w:r>
    </w:p>
    <w:p w:rsidR="00661982" w:rsidRPr="001738EC" w:rsidRDefault="00661982" w:rsidP="00661982">
      <w:pPr>
        <w:autoSpaceDE w:val="0"/>
        <w:autoSpaceDN w:val="0"/>
        <w:adjustRightInd w:val="0"/>
        <w:spacing w:after="0"/>
        <w:jc w:val="both"/>
        <w:rPr>
          <w:rFonts w:ascii="Gill Sans MT" w:hAnsi="Gill Sans MT" w:cs="Times New Roman"/>
          <w:b/>
          <w:sz w:val="24"/>
          <w:szCs w:val="24"/>
          <w:u w:val="single"/>
        </w:rPr>
      </w:pPr>
    </w:p>
    <w:p w:rsidR="00661982"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Les tubages sont en PVC rigide (qualité forage, pression 16 bars). Les </w:t>
      </w:r>
      <w:r w:rsidR="00611658" w:rsidRPr="001738EC">
        <w:rPr>
          <w:rFonts w:ascii="Gill Sans MT" w:hAnsi="Gill Sans MT" w:cs="Times New Roman"/>
          <w:sz w:val="24"/>
          <w:szCs w:val="24"/>
        </w:rPr>
        <w:t>diamètres</w:t>
      </w:r>
      <w:r w:rsidRPr="001738EC">
        <w:rPr>
          <w:rFonts w:ascii="Gill Sans MT" w:hAnsi="Gill Sans MT" w:cs="Times New Roman"/>
          <w:sz w:val="24"/>
          <w:szCs w:val="24"/>
        </w:rPr>
        <w:t xml:space="preserve"> de tubage seront de 120/140 mm en terrain dur (socle) :</w:t>
      </w:r>
    </w:p>
    <w:p w:rsidR="00E46496" w:rsidRPr="001738EC" w:rsidRDefault="00E46496" w:rsidP="00661982">
      <w:pPr>
        <w:autoSpaceDE w:val="0"/>
        <w:autoSpaceDN w:val="0"/>
        <w:adjustRightInd w:val="0"/>
        <w:spacing w:after="0"/>
        <w:jc w:val="both"/>
        <w:rPr>
          <w:rFonts w:ascii="Gill Sans MT" w:hAnsi="Gill Sans MT" w:cs="Times New Roman"/>
          <w:sz w:val="24"/>
          <w:szCs w:val="24"/>
        </w:rPr>
      </w:pPr>
    </w:p>
    <w:p w:rsidR="00661982"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 crépinage sera fait mécanique</w:t>
      </w:r>
      <w:r w:rsidR="002B41DD" w:rsidRPr="001738EC">
        <w:rPr>
          <w:rFonts w:ascii="Gill Sans MT" w:hAnsi="Gill Sans MT" w:cs="Times New Roman"/>
          <w:sz w:val="24"/>
          <w:szCs w:val="24"/>
        </w:rPr>
        <w:t>ment en usine, et sera du type à</w:t>
      </w:r>
      <w:r w:rsidRPr="001738EC">
        <w:rPr>
          <w:rFonts w:ascii="Gill Sans MT" w:hAnsi="Gill Sans MT" w:cs="Times New Roman"/>
          <w:sz w:val="24"/>
          <w:szCs w:val="24"/>
        </w:rPr>
        <w:t xml:space="preserve"> fentes discontinues, avec une ouverture des fentes de 1mm pour les forages du socle et 0,5 à 0,7mm pour ceux du sédimentaire. Le pourcentage d’ouverture ne sera pas </w:t>
      </w:r>
      <w:r w:rsidR="002B41DD" w:rsidRPr="001738EC">
        <w:rPr>
          <w:rFonts w:ascii="Gill Sans MT" w:hAnsi="Gill Sans MT" w:cs="Times New Roman"/>
          <w:sz w:val="24"/>
          <w:szCs w:val="24"/>
        </w:rPr>
        <w:t>inférieurà</w:t>
      </w:r>
      <w:r w:rsidRPr="001738EC">
        <w:rPr>
          <w:rFonts w:ascii="Gill Sans MT" w:hAnsi="Gill Sans MT" w:cs="Times New Roman"/>
          <w:sz w:val="24"/>
          <w:szCs w:val="24"/>
        </w:rPr>
        <w:t xml:space="preserve"> 8% de la surface totale de PVC. L’origine et la qualité des crépines et des tubages devront être soumises à approbation de l’administration. Ils seront en éléments lisses vissés sur la demi-épaisseur. Le filetage sera robuste, trapézoïdale et n’aura pas d’excentricité de façon  à ce que la manutention des tubages  puisse se faire sans problème jusqu’à la profondeur de 100 mètres.</w:t>
      </w:r>
    </w:p>
    <w:p w:rsidR="00E46496" w:rsidRPr="001738EC" w:rsidRDefault="00E46496" w:rsidP="00E46496">
      <w:pPr>
        <w:pStyle w:val="Paragraphedeliste"/>
        <w:autoSpaceDE w:val="0"/>
        <w:autoSpaceDN w:val="0"/>
        <w:adjustRightInd w:val="0"/>
        <w:spacing w:after="0"/>
        <w:jc w:val="both"/>
        <w:rPr>
          <w:rFonts w:ascii="Gill Sans MT" w:hAnsi="Gill Sans MT" w:cs="Times New Roman"/>
          <w:sz w:val="24"/>
          <w:szCs w:val="24"/>
        </w:rPr>
      </w:pPr>
    </w:p>
    <w:p w:rsidR="00661982" w:rsidRPr="001738EC" w:rsidRDefault="00661982" w:rsidP="00F71F33">
      <w:pPr>
        <w:pStyle w:val="Paragraphedeliste"/>
        <w:numPr>
          <w:ilvl w:val="0"/>
          <w:numId w:val="3"/>
        </w:num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Les tubages devront présenter toutes les garanties de résistance aux efforts de cisaillement, d’écrasement ou de torsion au cours de leur mise en place  et durant l’utilisation de l’ouvrage. Le PVC aura la qualité alimentaire et ne possèdera </w:t>
      </w:r>
      <w:r w:rsidR="002B41DD" w:rsidRPr="001738EC">
        <w:rPr>
          <w:rFonts w:ascii="Gill Sans MT" w:hAnsi="Gill Sans MT" w:cs="Times New Roman"/>
          <w:sz w:val="24"/>
          <w:szCs w:val="24"/>
        </w:rPr>
        <w:t xml:space="preserve">pas </w:t>
      </w:r>
      <w:r w:rsidRPr="001738EC">
        <w:rPr>
          <w:rFonts w:ascii="Gill Sans MT" w:hAnsi="Gill Sans MT" w:cs="Times New Roman"/>
          <w:sz w:val="24"/>
          <w:szCs w:val="24"/>
        </w:rPr>
        <w:t>d’éléments  susceptibles de se dissoudre dans l’eau ou de modifier sa potabilité.</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p>
    <w:p w:rsidR="00661982" w:rsidRPr="001738EC" w:rsidRDefault="00611658" w:rsidP="00661982">
      <w:pPr>
        <w:autoSpaceDE w:val="0"/>
        <w:autoSpaceDN w:val="0"/>
        <w:adjustRightInd w:val="0"/>
        <w:spacing w:after="0"/>
        <w:jc w:val="both"/>
        <w:rPr>
          <w:rFonts w:ascii="Gill Sans MT" w:hAnsi="Gill Sans MT" w:cs="Times New Roman"/>
          <w:b/>
          <w:sz w:val="24"/>
          <w:szCs w:val="24"/>
        </w:rPr>
      </w:pPr>
      <w:r w:rsidRPr="001738EC">
        <w:rPr>
          <w:rFonts w:ascii="Gill Sans MT" w:hAnsi="Gill Sans MT" w:cs="Times New Roman"/>
          <w:b/>
          <w:sz w:val="24"/>
          <w:szCs w:val="24"/>
          <w:u w:val="single"/>
        </w:rPr>
        <w:t>Article 2</w:t>
      </w:r>
      <w:r w:rsidR="00661982" w:rsidRPr="001738EC">
        <w:rPr>
          <w:rFonts w:ascii="Gill Sans MT" w:hAnsi="Gill Sans MT" w:cs="Times New Roman"/>
          <w:b/>
          <w:sz w:val="24"/>
          <w:szCs w:val="24"/>
          <w:u w:val="single"/>
        </w:rPr>
        <w:t> </w:t>
      </w:r>
      <w:r w:rsidR="00661982" w:rsidRPr="001738EC">
        <w:rPr>
          <w:rFonts w:ascii="Gill Sans MT" w:hAnsi="Gill Sans MT" w:cs="Times New Roman"/>
          <w:b/>
          <w:sz w:val="24"/>
          <w:szCs w:val="24"/>
        </w:rPr>
        <w:t xml:space="preserve">: </w:t>
      </w:r>
      <w:r w:rsidR="00661982" w:rsidRPr="001738EC">
        <w:rPr>
          <w:rFonts w:ascii="Gill Sans MT" w:hAnsi="Gill Sans MT" w:cs="Times New Roman"/>
          <w:b/>
          <w:sz w:val="24"/>
          <w:szCs w:val="24"/>
          <w:u w:val="single"/>
        </w:rPr>
        <w:t>Nature et qualité du gravier</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 massif filtrant sera constitu</w:t>
      </w:r>
      <w:r w:rsidR="002B41DD" w:rsidRPr="001738EC">
        <w:rPr>
          <w:rFonts w:ascii="Gill Sans MT" w:hAnsi="Gill Sans MT" w:cs="Times New Roman"/>
          <w:sz w:val="24"/>
          <w:szCs w:val="24"/>
        </w:rPr>
        <w:t>é des</w:t>
      </w:r>
      <w:r w:rsidRPr="001738EC">
        <w:rPr>
          <w:rFonts w:ascii="Gill Sans MT" w:hAnsi="Gill Sans MT" w:cs="Times New Roman"/>
          <w:sz w:val="24"/>
          <w:szCs w:val="24"/>
        </w:rPr>
        <w:t xml:space="preserve"> matériaux siliceux quartzeux, roulé</w:t>
      </w:r>
      <w:r w:rsidR="002B41DD" w:rsidRPr="001738EC">
        <w:rPr>
          <w:rFonts w:ascii="Gill Sans MT" w:hAnsi="Gill Sans MT" w:cs="Times New Roman"/>
          <w:sz w:val="24"/>
          <w:szCs w:val="24"/>
        </w:rPr>
        <w:t>s</w:t>
      </w:r>
      <w:r w:rsidRPr="001738EC">
        <w:rPr>
          <w:rFonts w:ascii="Gill Sans MT" w:hAnsi="Gill Sans MT" w:cs="Times New Roman"/>
          <w:sz w:val="24"/>
          <w:szCs w:val="24"/>
        </w:rPr>
        <w:t>, propre</w:t>
      </w:r>
      <w:r w:rsidR="002B41DD" w:rsidRPr="001738EC">
        <w:rPr>
          <w:rFonts w:ascii="Gill Sans MT" w:hAnsi="Gill Sans MT" w:cs="Times New Roman"/>
          <w:sz w:val="24"/>
          <w:szCs w:val="24"/>
        </w:rPr>
        <w:t>s</w:t>
      </w:r>
      <w:r w:rsidRPr="001738EC">
        <w:rPr>
          <w:rFonts w:ascii="Gill Sans MT" w:hAnsi="Gill Sans MT" w:cs="Times New Roman"/>
          <w:sz w:val="24"/>
          <w:szCs w:val="24"/>
        </w:rPr>
        <w:t>, calibré</w:t>
      </w:r>
      <w:r w:rsidR="002B41DD" w:rsidRPr="001738EC">
        <w:rPr>
          <w:rFonts w:ascii="Gill Sans MT" w:hAnsi="Gill Sans MT" w:cs="Times New Roman"/>
          <w:sz w:val="24"/>
          <w:szCs w:val="24"/>
        </w:rPr>
        <w:t>s (granulométrie 3 à</w:t>
      </w:r>
      <w:r w:rsidRPr="001738EC">
        <w:rPr>
          <w:rFonts w:ascii="Gill Sans MT" w:hAnsi="Gill Sans MT" w:cs="Times New Roman"/>
          <w:sz w:val="24"/>
          <w:szCs w:val="24"/>
        </w:rPr>
        <w:t xml:space="preserve"> 5mm pour l</w:t>
      </w:r>
      <w:r w:rsidR="002B41DD" w:rsidRPr="001738EC">
        <w:rPr>
          <w:rFonts w:ascii="Gill Sans MT" w:hAnsi="Gill Sans MT" w:cs="Times New Roman"/>
          <w:sz w:val="24"/>
          <w:szCs w:val="24"/>
        </w:rPr>
        <w:t>es ouvrages en zone socle) et devront</w:t>
      </w:r>
      <w:r w:rsidRPr="001738EC">
        <w:rPr>
          <w:rFonts w:ascii="Gill Sans MT" w:hAnsi="Gill Sans MT" w:cs="Times New Roman"/>
          <w:sz w:val="24"/>
          <w:szCs w:val="24"/>
        </w:rPr>
        <w:t xml:space="preserve"> être adapté</w:t>
      </w:r>
      <w:r w:rsidR="002B41DD" w:rsidRPr="001738EC">
        <w:rPr>
          <w:rFonts w:ascii="Gill Sans MT" w:hAnsi="Gill Sans MT" w:cs="Times New Roman"/>
          <w:sz w:val="24"/>
          <w:szCs w:val="24"/>
        </w:rPr>
        <w:t>s à</w:t>
      </w:r>
      <w:r w:rsidRPr="001738EC">
        <w:rPr>
          <w:rFonts w:ascii="Gill Sans MT" w:hAnsi="Gill Sans MT" w:cs="Times New Roman"/>
          <w:sz w:val="24"/>
          <w:szCs w:val="24"/>
        </w:rPr>
        <w:t xml:space="preserve"> l’aquifère. Il sera issu des carrières agréées par l’administration. L’approbation préalable de l’Ingénieur-Conseil est requise avant son utilisation. La mise en place de ce</w:t>
      </w:r>
      <w:r w:rsidR="002B41DD" w:rsidRPr="001738EC">
        <w:rPr>
          <w:rFonts w:ascii="Gill Sans MT" w:hAnsi="Gill Sans MT" w:cs="Times New Roman"/>
          <w:sz w:val="24"/>
          <w:szCs w:val="24"/>
        </w:rPr>
        <w:t>s</w:t>
      </w:r>
      <w:r w:rsidRPr="001738EC">
        <w:rPr>
          <w:rFonts w:ascii="Gill Sans MT" w:hAnsi="Gill Sans MT" w:cs="Times New Roman"/>
          <w:sz w:val="24"/>
          <w:szCs w:val="24"/>
        </w:rPr>
        <w:t xml:space="preserve"> matériau</w:t>
      </w:r>
      <w:r w:rsidR="002B41DD" w:rsidRPr="001738EC">
        <w:rPr>
          <w:rFonts w:ascii="Gill Sans MT" w:hAnsi="Gill Sans MT" w:cs="Times New Roman"/>
          <w:sz w:val="24"/>
          <w:szCs w:val="24"/>
        </w:rPr>
        <w:t>x</w:t>
      </w:r>
      <w:r w:rsidRPr="001738EC">
        <w:rPr>
          <w:rFonts w:ascii="Gill Sans MT" w:hAnsi="Gill Sans MT" w:cs="Times New Roman"/>
          <w:sz w:val="24"/>
          <w:szCs w:val="24"/>
        </w:rPr>
        <w:t xml:space="preserve"> fera l’objet d’une grande attention. </w:t>
      </w:r>
    </w:p>
    <w:p w:rsidR="00661982" w:rsidRDefault="00661982" w:rsidP="00661982">
      <w:pPr>
        <w:autoSpaceDE w:val="0"/>
        <w:autoSpaceDN w:val="0"/>
        <w:adjustRightInd w:val="0"/>
        <w:spacing w:after="0"/>
        <w:jc w:val="both"/>
        <w:rPr>
          <w:rFonts w:ascii="Gill Sans MT" w:hAnsi="Gill Sans MT" w:cs="Times New Roman"/>
          <w:sz w:val="24"/>
          <w:szCs w:val="24"/>
        </w:rPr>
      </w:pPr>
    </w:p>
    <w:p w:rsidR="00661982" w:rsidRPr="001738EC" w:rsidRDefault="00611658" w:rsidP="00661982">
      <w:pPr>
        <w:autoSpaceDE w:val="0"/>
        <w:autoSpaceDN w:val="0"/>
        <w:adjustRightInd w:val="0"/>
        <w:spacing w:after="0"/>
        <w:jc w:val="both"/>
        <w:rPr>
          <w:rFonts w:ascii="Gill Sans MT" w:hAnsi="Gill Sans MT" w:cs="Times New Roman"/>
          <w:b/>
          <w:sz w:val="24"/>
          <w:szCs w:val="24"/>
          <w:u w:val="single"/>
        </w:rPr>
      </w:pPr>
      <w:r w:rsidRPr="001738EC">
        <w:rPr>
          <w:rFonts w:ascii="Gill Sans MT" w:hAnsi="Gill Sans MT" w:cs="Times New Roman"/>
          <w:b/>
          <w:sz w:val="24"/>
          <w:szCs w:val="24"/>
          <w:u w:val="single"/>
        </w:rPr>
        <w:t>Article 3</w:t>
      </w:r>
      <w:r w:rsidR="00661982" w:rsidRPr="001738EC">
        <w:rPr>
          <w:rFonts w:ascii="Gill Sans MT" w:hAnsi="Gill Sans MT" w:cs="Times New Roman"/>
          <w:b/>
          <w:sz w:val="24"/>
          <w:szCs w:val="24"/>
        </w:rPr>
        <w:t xml:space="preserve"> : </w:t>
      </w:r>
      <w:r w:rsidR="00661982" w:rsidRPr="001738EC">
        <w:rPr>
          <w:rFonts w:ascii="Gill Sans MT" w:hAnsi="Gill Sans MT" w:cs="Times New Roman"/>
          <w:b/>
          <w:sz w:val="24"/>
          <w:szCs w:val="24"/>
          <w:u w:val="single"/>
        </w:rPr>
        <w:t xml:space="preserve">Ciment </w:t>
      </w:r>
    </w:p>
    <w:p w:rsidR="00661982" w:rsidRPr="001738EC" w:rsidRDefault="00661982" w:rsidP="00661982">
      <w:pPr>
        <w:autoSpaceDE w:val="0"/>
        <w:autoSpaceDN w:val="0"/>
        <w:adjustRightInd w:val="0"/>
        <w:spacing w:after="0"/>
        <w:jc w:val="both"/>
        <w:rPr>
          <w:rFonts w:ascii="Gill Sans MT" w:hAnsi="Gill Sans MT" w:cs="Times New Roman"/>
          <w:b/>
          <w:sz w:val="24"/>
          <w:szCs w:val="24"/>
          <w:u w:val="single"/>
        </w:rPr>
      </w:pPr>
    </w:p>
    <w:p w:rsidR="00661982" w:rsidRPr="001738EC" w:rsidRDefault="00661982" w:rsidP="00661982">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 ciment à utiliser sera du ciment Portland artificiel CPA 325. Il devra </w:t>
      </w:r>
      <w:r w:rsidR="002B41DD" w:rsidRPr="001738EC">
        <w:rPr>
          <w:rFonts w:ascii="Gill Sans MT" w:hAnsi="Gill Sans MT" w:cs="Times New Roman"/>
          <w:sz w:val="24"/>
          <w:szCs w:val="24"/>
        </w:rPr>
        <w:t>êtrelivré</w:t>
      </w:r>
      <w:r w:rsidRPr="001738EC">
        <w:rPr>
          <w:rFonts w:ascii="Gill Sans MT" w:hAnsi="Gill Sans MT" w:cs="Times New Roman"/>
          <w:sz w:val="24"/>
          <w:szCs w:val="24"/>
        </w:rPr>
        <w:t xml:space="preserve"> en sacs de 50kgs à l’ exclusion de tout autre emballage. </w:t>
      </w:r>
    </w:p>
    <w:p w:rsidR="003C1FA4" w:rsidRPr="001738EC" w:rsidRDefault="003C1FA4" w:rsidP="00661982">
      <w:pPr>
        <w:autoSpaceDE w:val="0"/>
        <w:autoSpaceDN w:val="0"/>
        <w:adjustRightInd w:val="0"/>
        <w:spacing w:after="0"/>
        <w:jc w:val="both"/>
        <w:rPr>
          <w:rFonts w:ascii="Gill Sans MT" w:hAnsi="Gill Sans MT" w:cs="Times New Roman"/>
          <w:sz w:val="24"/>
          <w:szCs w:val="24"/>
        </w:rPr>
      </w:pPr>
    </w:p>
    <w:p w:rsidR="003C1FA4" w:rsidRPr="001738EC" w:rsidRDefault="003C1FA4" w:rsidP="00661982">
      <w:pPr>
        <w:autoSpaceDE w:val="0"/>
        <w:autoSpaceDN w:val="0"/>
        <w:adjustRightInd w:val="0"/>
        <w:spacing w:after="0"/>
        <w:jc w:val="both"/>
        <w:rPr>
          <w:rFonts w:ascii="Gill Sans MT" w:hAnsi="Gill Sans MT" w:cs="Times New Roman"/>
          <w:b/>
          <w:bCs/>
          <w:sz w:val="24"/>
          <w:szCs w:val="24"/>
        </w:rPr>
      </w:pPr>
      <w:r w:rsidRPr="001738EC">
        <w:rPr>
          <w:rFonts w:ascii="Gill Sans MT" w:hAnsi="Gill Sans MT" w:cs="Times New Roman"/>
          <w:b/>
          <w:bCs/>
          <w:sz w:val="24"/>
          <w:szCs w:val="24"/>
          <w:u w:val="single"/>
        </w:rPr>
        <w:t>Article 4</w:t>
      </w:r>
      <w:r w:rsidRPr="001738EC">
        <w:rPr>
          <w:rFonts w:ascii="Gill Sans MT" w:hAnsi="Gill Sans MT" w:cs="Times New Roman"/>
          <w:b/>
          <w:bCs/>
          <w:sz w:val="24"/>
          <w:szCs w:val="24"/>
        </w:rPr>
        <w:t xml:space="preserve"> : </w:t>
      </w:r>
      <w:r w:rsidR="00C92FED" w:rsidRPr="001738EC">
        <w:rPr>
          <w:rFonts w:ascii="Gill Sans MT" w:hAnsi="Gill Sans MT" w:cs="Times New Roman"/>
          <w:b/>
          <w:bCs/>
          <w:sz w:val="24"/>
          <w:szCs w:val="24"/>
          <w:u w:val="single"/>
        </w:rPr>
        <w:t>Réservoir et support métallique</w:t>
      </w:r>
    </w:p>
    <w:p w:rsidR="00661982" w:rsidRPr="001738EC" w:rsidRDefault="00661982" w:rsidP="00661982">
      <w:pPr>
        <w:autoSpaceDE w:val="0"/>
        <w:autoSpaceDN w:val="0"/>
        <w:adjustRightInd w:val="0"/>
        <w:spacing w:after="0"/>
        <w:jc w:val="both"/>
        <w:rPr>
          <w:rFonts w:ascii="Gill Sans MT" w:hAnsi="Gill Sans MT" w:cs="Times New Roman"/>
          <w:sz w:val="24"/>
          <w:szCs w:val="24"/>
        </w:rPr>
      </w:pPr>
    </w:p>
    <w:p w:rsidR="008D2771" w:rsidRPr="001738EC" w:rsidRDefault="00C92FED" w:rsidP="008D2771">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 xml:space="preserve">Le </w:t>
      </w:r>
      <w:r w:rsidR="0025520F" w:rsidRPr="001738EC">
        <w:rPr>
          <w:rFonts w:ascii="Gill Sans MT" w:hAnsi="Gill Sans MT" w:cs="Times New Roman"/>
          <w:sz w:val="24"/>
          <w:szCs w:val="24"/>
        </w:rPr>
        <w:t>réservoir</w:t>
      </w:r>
      <w:r w:rsidRPr="001738EC">
        <w:rPr>
          <w:rFonts w:ascii="Gill Sans MT" w:hAnsi="Gill Sans MT" w:cs="Times New Roman"/>
          <w:sz w:val="24"/>
          <w:szCs w:val="24"/>
        </w:rPr>
        <w:t xml:space="preserve"> sera en </w:t>
      </w:r>
      <w:r w:rsidR="0025520F" w:rsidRPr="001738EC">
        <w:rPr>
          <w:rFonts w:ascii="Gill Sans MT" w:hAnsi="Gill Sans MT" w:cs="Times New Roman"/>
          <w:sz w:val="24"/>
          <w:szCs w:val="24"/>
        </w:rPr>
        <w:t>matière</w:t>
      </w:r>
      <w:r w:rsidRPr="001738EC">
        <w:rPr>
          <w:rFonts w:ascii="Gill Sans MT" w:hAnsi="Gill Sans MT" w:cs="Times New Roman"/>
          <w:sz w:val="24"/>
          <w:szCs w:val="24"/>
        </w:rPr>
        <w:t xml:space="preserve"> plastique de 5000 litres de </w:t>
      </w:r>
      <w:r w:rsidR="0025520F" w:rsidRPr="001738EC">
        <w:rPr>
          <w:rFonts w:ascii="Gill Sans MT" w:hAnsi="Gill Sans MT" w:cs="Times New Roman"/>
          <w:sz w:val="24"/>
          <w:szCs w:val="24"/>
        </w:rPr>
        <w:t>capacité</w:t>
      </w:r>
      <w:r w:rsidRPr="001738EC">
        <w:rPr>
          <w:rFonts w:ascii="Gill Sans MT" w:hAnsi="Gill Sans MT" w:cs="Times New Roman"/>
          <w:sz w:val="24"/>
          <w:szCs w:val="24"/>
        </w:rPr>
        <w:t xml:space="preserve">, devra </w:t>
      </w:r>
      <w:r w:rsidR="0025520F" w:rsidRPr="001738EC">
        <w:rPr>
          <w:rFonts w:ascii="Gill Sans MT" w:hAnsi="Gill Sans MT" w:cs="Times New Roman"/>
          <w:sz w:val="24"/>
          <w:szCs w:val="24"/>
        </w:rPr>
        <w:t>être lisse à</w:t>
      </w:r>
      <w:r w:rsidRPr="001738EC">
        <w:rPr>
          <w:rFonts w:ascii="Gill Sans MT" w:hAnsi="Gill Sans MT" w:cs="Times New Roman"/>
          <w:sz w:val="24"/>
          <w:szCs w:val="24"/>
        </w:rPr>
        <w:t xml:space="preserve"> l’</w:t>
      </w:r>
      <w:r w:rsidR="0025520F" w:rsidRPr="001738EC">
        <w:rPr>
          <w:rFonts w:ascii="Gill Sans MT" w:hAnsi="Gill Sans MT" w:cs="Times New Roman"/>
          <w:sz w:val="24"/>
          <w:szCs w:val="24"/>
        </w:rPr>
        <w:t>intérieur</w:t>
      </w:r>
      <w:r w:rsidRPr="001738EC">
        <w:rPr>
          <w:rFonts w:ascii="Gill Sans MT" w:hAnsi="Gill Sans MT" w:cs="Times New Roman"/>
          <w:sz w:val="24"/>
          <w:szCs w:val="24"/>
        </w:rPr>
        <w:t xml:space="preserve"> et sans aucune fuite. Tout </w:t>
      </w:r>
      <w:r w:rsidR="0025520F" w:rsidRPr="001738EC">
        <w:rPr>
          <w:rFonts w:ascii="Gill Sans MT" w:hAnsi="Gill Sans MT" w:cs="Times New Roman"/>
          <w:sz w:val="24"/>
          <w:szCs w:val="24"/>
        </w:rPr>
        <w:t>réservoirprésentant</w:t>
      </w:r>
      <w:r w:rsidRPr="001738EC">
        <w:rPr>
          <w:rFonts w:ascii="Gill Sans MT" w:hAnsi="Gill Sans MT" w:cs="Times New Roman"/>
          <w:sz w:val="24"/>
          <w:szCs w:val="24"/>
        </w:rPr>
        <w:t xml:space="preserve"> des fuites devra </w:t>
      </w:r>
      <w:r w:rsidR="0025520F" w:rsidRPr="001738EC">
        <w:rPr>
          <w:rFonts w:ascii="Gill Sans MT" w:hAnsi="Gill Sans MT" w:cs="Times New Roman"/>
          <w:sz w:val="24"/>
          <w:szCs w:val="24"/>
        </w:rPr>
        <w:t xml:space="preserve">être remplacé </w:t>
      </w:r>
      <w:r w:rsidRPr="001738EC">
        <w:rPr>
          <w:rFonts w:ascii="Gill Sans MT" w:hAnsi="Gill Sans MT" w:cs="Times New Roman"/>
          <w:sz w:val="24"/>
          <w:szCs w:val="24"/>
        </w:rPr>
        <w:t xml:space="preserve">automatiquement. Ce </w:t>
      </w:r>
      <w:r w:rsidR="0025520F" w:rsidRPr="001738EC">
        <w:rPr>
          <w:rFonts w:ascii="Gill Sans MT" w:hAnsi="Gill Sans MT" w:cs="Times New Roman"/>
          <w:sz w:val="24"/>
          <w:szCs w:val="24"/>
        </w:rPr>
        <w:t>réservoir sera posé</w:t>
      </w:r>
      <w:r w:rsidRPr="001738EC">
        <w:rPr>
          <w:rFonts w:ascii="Gill Sans MT" w:hAnsi="Gill Sans MT" w:cs="Times New Roman"/>
          <w:sz w:val="24"/>
          <w:szCs w:val="24"/>
        </w:rPr>
        <w:t xml:space="preserve"> sur un support </w:t>
      </w:r>
      <w:r w:rsidR="0025520F" w:rsidRPr="001738EC">
        <w:rPr>
          <w:rFonts w:ascii="Gill Sans MT" w:hAnsi="Gill Sans MT" w:cs="Times New Roman"/>
          <w:sz w:val="24"/>
          <w:szCs w:val="24"/>
        </w:rPr>
        <w:t>métallique</w:t>
      </w:r>
      <w:r w:rsidRPr="001738EC">
        <w:rPr>
          <w:rFonts w:ascii="Gill Sans MT" w:hAnsi="Gill Sans MT" w:cs="Times New Roman"/>
          <w:sz w:val="24"/>
          <w:szCs w:val="24"/>
        </w:rPr>
        <w:t xml:space="preserve"> comme le montre l’image ci-dessous. </w:t>
      </w:r>
      <w:r w:rsidR="008D2771" w:rsidRPr="001738EC">
        <w:rPr>
          <w:rFonts w:ascii="Gill Sans MT" w:hAnsi="Gill Sans MT" w:cs="Times New Roman"/>
          <w:sz w:val="24"/>
          <w:szCs w:val="24"/>
        </w:rPr>
        <w:t xml:space="preserve">Il aura un dispositif de trop plein placé à 20cm de sa paroi supérieure. </w:t>
      </w:r>
    </w:p>
    <w:p w:rsidR="00661982" w:rsidRPr="001738EC" w:rsidRDefault="008D2771" w:rsidP="00C92FED">
      <w:pPr>
        <w:autoSpaceDE w:val="0"/>
        <w:autoSpaceDN w:val="0"/>
        <w:adjustRightInd w:val="0"/>
        <w:spacing w:after="0"/>
        <w:jc w:val="both"/>
        <w:rPr>
          <w:rFonts w:ascii="Gill Sans MT" w:hAnsi="Gill Sans MT" w:cs="Times New Roman"/>
          <w:sz w:val="24"/>
          <w:szCs w:val="24"/>
        </w:rPr>
      </w:pPr>
      <w:r w:rsidRPr="001738EC">
        <w:rPr>
          <w:rFonts w:ascii="Gill Sans MT" w:hAnsi="Gill Sans MT" w:cs="Times New Roman"/>
          <w:sz w:val="24"/>
          <w:szCs w:val="24"/>
        </w:rPr>
        <w:t>Le support  métallique sera ancré dans du béton armé de 15cm d’épaisseur et aura</w:t>
      </w:r>
      <w:r w:rsidR="002F283A" w:rsidRPr="001738EC">
        <w:rPr>
          <w:rFonts w:ascii="Gill Sans MT" w:hAnsi="Gill Sans MT" w:cs="Times New Roman"/>
          <w:sz w:val="24"/>
          <w:szCs w:val="24"/>
        </w:rPr>
        <w:t xml:space="preserve"> quatre</w:t>
      </w:r>
      <w:r w:rsidR="00471CB0" w:rsidRPr="001738EC">
        <w:rPr>
          <w:rFonts w:ascii="Gill Sans MT" w:hAnsi="Gill Sans MT" w:cs="Times New Roman"/>
          <w:sz w:val="24"/>
          <w:szCs w:val="24"/>
        </w:rPr>
        <w:t xml:space="preserve"> robinets ¾. Le socle du lieu de puisage sera en béton armé afin d’empêcher que ce lieu soit un lieu de contamination par la </w:t>
      </w:r>
      <w:r w:rsidR="00D260D6" w:rsidRPr="001738EC">
        <w:rPr>
          <w:rFonts w:ascii="Gill Sans MT" w:hAnsi="Gill Sans MT" w:cs="Times New Roman"/>
          <w:sz w:val="24"/>
          <w:szCs w:val="24"/>
        </w:rPr>
        <w:t>boue.</w:t>
      </w:r>
    </w:p>
    <w:p w:rsidR="00E50D4F" w:rsidRDefault="00080344" w:rsidP="00C92FED">
      <w:pPr>
        <w:autoSpaceDE w:val="0"/>
        <w:autoSpaceDN w:val="0"/>
        <w:adjustRightInd w:val="0"/>
        <w:spacing w:after="0"/>
        <w:jc w:val="both"/>
        <w:rPr>
          <w:rFonts w:asciiTheme="majorHAnsi" w:hAnsiTheme="majorHAnsi" w:cs="Times New Roman"/>
          <w:b/>
          <w:bCs/>
          <w:sz w:val="24"/>
          <w:szCs w:val="24"/>
        </w:rPr>
      </w:pPr>
      <w:r>
        <w:rPr>
          <w:rFonts w:asciiTheme="majorHAnsi" w:hAnsiTheme="majorHAnsi"/>
          <w:noProof/>
          <w:sz w:val="24"/>
          <w:szCs w:val="24"/>
        </w:rPr>
        <w:drawing>
          <wp:anchor distT="0" distB="0" distL="114300" distR="114300" simplePos="0" relativeHeight="251659264" behindDoc="0" locked="0" layoutInCell="1" allowOverlap="1">
            <wp:simplePos x="0" y="0"/>
            <wp:positionH relativeFrom="column">
              <wp:posOffset>2795905</wp:posOffset>
            </wp:positionH>
            <wp:positionV relativeFrom="paragraph">
              <wp:posOffset>156210</wp:posOffset>
            </wp:positionV>
            <wp:extent cx="2935181" cy="2190750"/>
            <wp:effectExtent l="0" t="0" r="0" b="0"/>
            <wp:wrapNone/>
            <wp:docPr id="4" name="Picture 4" descr="C:\Users\KING\Documents\simonet data\CAHIER DE CHARGE\chateau-deau-so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ocuments\simonet data\CAHIER DE CHARGE\chateau-deau-solaire.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616" cy="2194807"/>
                    </a:xfrm>
                    <a:prstGeom prst="rect">
                      <a:avLst/>
                    </a:prstGeom>
                    <a:noFill/>
                    <a:ln>
                      <a:noFill/>
                    </a:ln>
                  </pic:spPr>
                </pic:pic>
              </a:graphicData>
            </a:graphic>
          </wp:anchor>
        </w:drawing>
      </w:r>
      <w:r w:rsidRPr="00A117F5">
        <w:rPr>
          <w:rFonts w:asciiTheme="majorHAnsi" w:hAnsiTheme="majorHAnsi"/>
          <w:noProof/>
          <w:sz w:val="24"/>
          <w:szCs w:val="24"/>
        </w:rPr>
        <w:drawing>
          <wp:anchor distT="0" distB="0" distL="114300" distR="114300" simplePos="0" relativeHeight="251658240" behindDoc="0" locked="0" layoutInCell="1" allowOverlap="1">
            <wp:simplePos x="0" y="0"/>
            <wp:positionH relativeFrom="column">
              <wp:posOffset>-375920</wp:posOffset>
            </wp:positionH>
            <wp:positionV relativeFrom="paragraph">
              <wp:posOffset>156210</wp:posOffset>
            </wp:positionV>
            <wp:extent cx="2997200" cy="2247900"/>
            <wp:effectExtent l="0" t="0" r="0" b="0"/>
            <wp:wrapNone/>
            <wp:docPr id="1" name="Picture 1" descr="C:\Users\Admin\Documents\Dossier Kasungami\Photos et video Janot &amp; Lambert Kasungami\DSCN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Dossier Kasungami\Photos et video Janot &amp; Lambert Kasungami\DSCN277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200" cy="2247900"/>
                    </a:xfrm>
                    <a:prstGeom prst="rect">
                      <a:avLst/>
                    </a:prstGeom>
                    <a:noFill/>
                    <a:ln>
                      <a:noFill/>
                    </a:ln>
                  </pic:spPr>
                </pic:pic>
              </a:graphicData>
            </a:graphic>
          </wp:anchor>
        </w:drawing>
      </w:r>
    </w:p>
    <w:p w:rsidR="00E50D4F" w:rsidRPr="00E50D4F" w:rsidRDefault="00E50D4F" w:rsidP="00C92FED">
      <w:pPr>
        <w:autoSpaceDE w:val="0"/>
        <w:autoSpaceDN w:val="0"/>
        <w:adjustRightInd w:val="0"/>
        <w:spacing w:after="0"/>
        <w:jc w:val="both"/>
        <w:rPr>
          <w:rFonts w:asciiTheme="majorHAnsi" w:hAnsiTheme="majorHAnsi" w:cs="Times New Roman"/>
          <w:b/>
          <w:bCs/>
          <w:sz w:val="24"/>
          <w:szCs w:val="24"/>
        </w:rPr>
      </w:pPr>
    </w:p>
    <w:p w:rsidR="00080344" w:rsidRDefault="00080344">
      <w:pPr>
        <w:rPr>
          <w:rFonts w:asciiTheme="majorHAnsi" w:hAnsiTheme="majorHAnsi"/>
          <w:sz w:val="24"/>
          <w:szCs w:val="24"/>
        </w:rPr>
      </w:pPr>
    </w:p>
    <w:p w:rsidR="00080344" w:rsidRPr="00080344" w:rsidRDefault="00080344" w:rsidP="00080344">
      <w:pPr>
        <w:rPr>
          <w:rFonts w:asciiTheme="majorHAnsi" w:hAnsiTheme="majorHAnsi"/>
          <w:sz w:val="24"/>
          <w:szCs w:val="24"/>
        </w:rPr>
      </w:pPr>
    </w:p>
    <w:p w:rsidR="00080344" w:rsidRDefault="00080344" w:rsidP="00080344">
      <w:pPr>
        <w:rPr>
          <w:rFonts w:asciiTheme="majorHAnsi" w:hAnsiTheme="majorHAnsi"/>
          <w:sz w:val="24"/>
          <w:szCs w:val="24"/>
        </w:rPr>
      </w:pPr>
    </w:p>
    <w:p w:rsidR="009E1A8D" w:rsidRDefault="00080344" w:rsidP="00080344">
      <w:pPr>
        <w:tabs>
          <w:tab w:val="left" w:pos="3870"/>
        </w:tabs>
        <w:rPr>
          <w:rFonts w:asciiTheme="majorHAnsi" w:hAnsiTheme="majorHAnsi"/>
          <w:sz w:val="24"/>
          <w:szCs w:val="24"/>
        </w:rPr>
      </w:pPr>
      <w:r>
        <w:rPr>
          <w:rFonts w:asciiTheme="majorHAnsi" w:hAnsiTheme="majorHAnsi"/>
          <w:sz w:val="24"/>
          <w:szCs w:val="24"/>
        </w:rPr>
        <w:tab/>
      </w:r>
    </w:p>
    <w:p w:rsidR="00080344" w:rsidRDefault="00080344" w:rsidP="00080344">
      <w:pPr>
        <w:tabs>
          <w:tab w:val="left" w:pos="3870"/>
        </w:tabs>
        <w:rPr>
          <w:rFonts w:asciiTheme="majorHAnsi" w:hAnsiTheme="majorHAnsi"/>
          <w:sz w:val="24"/>
          <w:szCs w:val="24"/>
        </w:rPr>
      </w:pPr>
    </w:p>
    <w:p w:rsidR="00080344" w:rsidRDefault="00080344" w:rsidP="00080344">
      <w:pPr>
        <w:tabs>
          <w:tab w:val="left" w:pos="3870"/>
        </w:tabs>
        <w:rPr>
          <w:rFonts w:asciiTheme="majorHAnsi" w:hAnsiTheme="majorHAnsi"/>
          <w:sz w:val="24"/>
          <w:szCs w:val="24"/>
        </w:rPr>
      </w:pPr>
    </w:p>
    <w:tbl>
      <w:tblPr>
        <w:tblW w:w="9670" w:type="dxa"/>
        <w:tblLayout w:type="fixed"/>
        <w:tblLook w:val="04A0"/>
      </w:tblPr>
      <w:tblGrid>
        <w:gridCol w:w="973"/>
        <w:gridCol w:w="3106"/>
        <w:gridCol w:w="879"/>
        <w:gridCol w:w="865"/>
        <w:gridCol w:w="810"/>
        <w:gridCol w:w="1102"/>
        <w:gridCol w:w="1935"/>
      </w:tblGrid>
      <w:tr w:rsidR="001D45CF" w:rsidRPr="007D3780" w:rsidTr="001D45CF">
        <w:trPr>
          <w:trHeight w:val="293"/>
        </w:trPr>
        <w:tc>
          <w:tcPr>
            <w:tcW w:w="9670"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QUOTE FOR DRILLING AND INSTALLATION OF MECHANIZED WATER PUMPS</w:t>
            </w:r>
          </w:p>
        </w:tc>
      </w:tr>
      <w:tr w:rsidR="001D45CF" w:rsidRPr="007D3780" w:rsidTr="001D45CF">
        <w:trPr>
          <w:trHeight w:val="293"/>
        </w:trPr>
        <w:tc>
          <w:tcPr>
            <w:tcW w:w="9670" w:type="dxa"/>
            <w:gridSpan w:val="7"/>
            <w:vMerge/>
            <w:tcBorders>
              <w:top w:val="single" w:sz="4" w:space="0" w:color="auto"/>
              <w:left w:val="single" w:sz="4" w:space="0" w:color="auto"/>
              <w:bottom w:val="single" w:sz="4" w:space="0" w:color="auto"/>
              <w:right w:val="single" w:sz="4" w:space="0" w:color="auto"/>
            </w:tcBorders>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p>
        </w:tc>
      </w:tr>
      <w:tr w:rsidR="001D45CF" w:rsidRPr="001D45CF" w:rsidTr="001D45CF">
        <w:trPr>
          <w:trHeight w:val="307"/>
        </w:trPr>
        <w:tc>
          <w:tcPr>
            <w:tcW w:w="973" w:type="dxa"/>
            <w:vMerge w:val="restart"/>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No</w:t>
            </w:r>
          </w:p>
        </w:tc>
        <w:tc>
          <w:tcPr>
            <w:tcW w:w="3106" w:type="dxa"/>
            <w:vMerge w:val="restart"/>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Description</w:t>
            </w:r>
          </w:p>
        </w:tc>
        <w:tc>
          <w:tcPr>
            <w:tcW w:w="879" w:type="dxa"/>
            <w:vMerge w:val="restart"/>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BD6042"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Unity</w:t>
            </w:r>
          </w:p>
        </w:tc>
        <w:tc>
          <w:tcPr>
            <w:tcW w:w="865" w:type="dxa"/>
            <w:vMerge w:val="restart"/>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Qty</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Rates</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Amount</w:t>
            </w:r>
          </w:p>
        </w:tc>
        <w:tc>
          <w:tcPr>
            <w:tcW w:w="19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Remarks</w:t>
            </w:r>
          </w:p>
        </w:tc>
      </w:tr>
      <w:tr w:rsidR="001D45CF" w:rsidRPr="001D45CF" w:rsidTr="001D45CF">
        <w:trPr>
          <w:trHeight w:val="293"/>
        </w:trPr>
        <w:tc>
          <w:tcPr>
            <w:tcW w:w="973" w:type="dxa"/>
            <w:vMerge/>
            <w:tcBorders>
              <w:top w:val="nil"/>
              <w:left w:val="single" w:sz="4" w:space="0" w:color="auto"/>
              <w:bottom w:val="single" w:sz="4" w:space="0" w:color="auto"/>
              <w:right w:val="single" w:sz="4" w:space="0" w:color="auto"/>
            </w:tcBorders>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p>
        </w:tc>
        <w:tc>
          <w:tcPr>
            <w:tcW w:w="3106" w:type="dxa"/>
            <w:vMerge/>
            <w:tcBorders>
              <w:top w:val="nil"/>
              <w:left w:val="single" w:sz="4" w:space="0" w:color="auto"/>
              <w:bottom w:val="single" w:sz="4" w:space="0" w:color="auto"/>
              <w:right w:val="single" w:sz="4" w:space="0" w:color="auto"/>
            </w:tcBorders>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p>
        </w:tc>
        <w:tc>
          <w:tcPr>
            <w:tcW w:w="879" w:type="dxa"/>
            <w:vMerge/>
            <w:tcBorders>
              <w:top w:val="nil"/>
              <w:left w:val="single" w:sz="4" w:space="0" w:color="auto"/>
              <w:bottom w:val="single" w:sz="4" w:space="0" w:color="auto"/>
              <w:right w:val="single" w:sz="4" w:space="0" w:color="auto"/>
            </w:tcBorders>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p>
        </w:tc>
        <w:tc>
          <w:tcPr>
            <w:tcW w:w="865" w:type="dxa"/>
            <w:vMerge/>
            <w:tcBorders>
              <w:top w:val="nil"/>
              <w:left w:val="single" w:sz="4" w:space="0" w:color="auto"/>
              <w:bottom w:val="single" w:sz="4" w:space="0" w:color="auto"/>
              <w:right w:val="single" w:sz="4" w:space="0" w:color="auto"/>
            </w:tcBorders>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 xml:space="preserve">(US$)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 xml:space="preserve">(US$) </w:t>
            </w:r>
          </w:p>
        </w:tc>
        <w:tc>
          <w:tcPr>
            <w:tcW w:w="1935" w:type="dxa"/>
            <w:vMerge/>
            <w:tcBorders>
              <w:top w:val="nil"/>
              <w:left w:val="single" w:sz="4" w:space="0" w:color="auto"/>
              <w:bottom w:val="single" w:sz="4" w:space="0" w:color="auto"/>
              <w:right w:val="single" w:sz="4" w:space="0" w:color="auto"/>
            </w:tcBorders>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p>
        </w:tc>
      </w:tr>
      <w:tr w:rsidR="001D45CF" w:rsidRPr="001D45CF" w:rsidTr="001D45CF">
        <w:trPr>
          <w:trHeight w:val="293"/>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9F3597" w:rsidRDefault="001D45CF" w:rsidP="001D45CF">
            <w:pPr>
              <w:spacing w:after="0" w:line="240" w:lineRule="auto"/>
              <w:jc w:val="center"/>
              <w:rPr>
                <w:rFonts w:ascii="Calibri" w:eastAsia="Times New Roman" w:hAnsi="Calibri" w:cs="Calibri"/>
                <w:bCs/>
                <w:color w:val="000000"/>
                <w:sz w:val="24"/>
                <w:szCs w:val="24"/>
                <w:lang w:val="en-US" w:eastAsia="en-US"/>
              </w:rPr>
            </w:pPr>
            <w:r w:rsidRPr="009F3597">
              <w:rPr>
                <w:rFonts w:ascii="Calibri" w:eastAsia="Times New Roman" w:hAnsi="Calibri" w:cs="Calibri"/>
                <w:bCs/>
                <w:color w:val="000000"/>
                <w:sz w:val="24"/>
                <w:szCs w:val="24"/>
                <w:lang w:val="en-US" w:eastAsia="en-US"/>
              </w:rPr>
              <w:t>1</w:t>
            </w:r>
          </w:p>
        </w:tc>
        <w:tc>
          <w:tcPr>
            <w:tcW w:w="8697" w:type="dxa"/>
            <w:gridSpan w:val="6"/>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Preliminary</w:t>
            </w:r>
          </w:p>
        </w:tc>
      </w:tr>
      <w:tr w:rsidR="001D45CF" w:rsidRPr="001D45CF" w:rsidTr="001D45CF">
        <w:trPr>
          <w:trHeight w:val="615"/>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9F3597" w:rsidRDefault="001D45CF" w:rsidP="001D45CF">
            <w:pPr>
              <w:spacing w:after="0" w:line="240" w:lineRule="auto"/>
              <w:jc w:val="center"/>
              <w:rPr>
                <w:rFonts w:ascii="Calibri" w:eastAsia="Times New Roman" w:hAnsi="Calibri" w:cs="Calibri"/>
                <w:bCs/>
                <w:color w:val="000000"/>
                <w:sz w:val="24"/>
                <w:szCs w:val="24"/>
                <w:lang w:val="en-US" w:eastAsia="en-US"/>
              </w:rPr>
            </w:pPr>
            <w:r w:rsidRPr="009F3597">
              <w:rPr>
                <w:rFonts w:ascii="Calibri" w:eastAsia="Times New Roman" w:hAnsi="Calibri" w:cs="Calibri"/>
                <w:bCs/>
                <w:color w:val="000000"/>
                <w:sz w:val="24"/>
                <w:szCs w:val="24"/>
                <w:lang w:val="en-US" w:eastAsia="en-US"/>
              </w:rPr>
              <w:t>1.1</w:t>
            </w:r>
          </w:p>
        </w:tc>
        <w:tc>
          <w:tcPr>
            <w:tcW w:w="3106"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Delivery of equipment and material to site</w:t>
            </w:r>
          </w:p>
        </w:tc>
        <w:tc>
          <w:tcPr>
            <w:tcW w:w="879"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FF</w:t>
            </w:r>
          </w:p>
        </w:tc>
        <w:tc>
          <w:tcPr>
            <w:tcW w:w="865"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1</w:t>
            </w:r>
          </w:p>
        </w:tc>
        <w:tc>
          <w:tcPr>
            <w:tcW w:w="810"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7D3780" w:rsidTr="001D45CF">
        <w:trPr>
          <w:trHeight w:val="293"/>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9F3597" w:rsidRDefault="001D45CF" w:rsidP="001D45CF">
            <w:pPr>
              <w:spacing w:after="0" w:line="240" w:lineRule="auto"/>
              <w:jc w:val="center"/>
              <w:rPr>
                <w:rFonts w:ascii="Calibri" w:eastAsia="Times New Roman" w:hAnsi="Calibri" w:cs="Calibri"/>
                <w:bCs/>
                <w:color w:val="000000"/>
                <w:sz w:val="24"/>
                <w:szCs w:val="24"/>
                <w:lang w:val="en-US" w:eastAsia="en-US"/>
              </w:rPr>
            </w:pPr>
            <w:r w:rsidRPr="009F3597">
              <w:rPr>
                <w:rFonts w:ascii="Calibri" w:eastAsia="Times New Roman" w:hAnsi="Calibri" w:cs="Calibri"/>
                <w:bCs/>
                <w:color w:val="000000"/>
                <w:sz w:val="24"/>
                <w:szCs w:val="24"/>
                <w:lang w:val="en-US" w:eastAsia="en-US"/>
              </w:rPr>
              <w:t>2</w:t>
            </w:r>
          </w:p>
        </w:tc>
        <w:tc>
          <w:tcPr>
            <w:tcW w:w="8697" w:type="dxa"/>
            <w:gridSpan w:val="6"/>
            <w:tcBorders>
              <w:top w:val="single" w:sz="4" w:space="0" w:color="auto"/>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Digging a hole and equipment</w:t>
            </w:r>
          </w:p>
        </w:tc>
      </w:tr>
      <w:tr w:rsidR="001D45CF" w:rsidRPr="001D45CF" w:rsidTr="001D45CF">
        <w:trPr>
          <w:trHeight w:val="293"/>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9F3597" w:rsidRDefault="001D45CF" w:rsidP="001D45CF">
            <w:pPr>
              <w:spacing w:after="0" w:line="240" w:lineRule="auto"/>
              <w:jc w:val="center"/>
              <w:rPr>
                <w:rFonts w:ascii="Calibri" w:eastAsia="Times New Roman" w:hAnsi="Calibri" w:cs="Calibri"/>
                <w:bCs/>
                <w:color w:val="000000"/>
                <w:sz w:val="24"/>
                <w:szCs w:val="24"/>
                <w:lang w:val="en-US" w:eastAsia="en-US"/>
              </w:rPr>
            </w:pPr>
            <w:r w:rsidRPr="009F3597">
              <w:rPr>
                <w:rFonts w:ascii="Calibri" w:eastAsia="Times New Roman" w:hAnsi="Calibri" w:cs="Calibri"/>
                <w:bCs/>
                <w:color w:val="000000"/>
                <w:sz w:val="24"/>
                <w:szCs w:val="24"/>
                <w:lang w:val="en-US" w:eastAsia="en-US"/>
              </w:rPr>
              <w:t>2.1</w:t>
            </w:r>
          </w:p>
        </w:tc>
        <w:tc>
          <w:tcPr>
            <w:tcW w:w="3106"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Work on site</w:t>
            </w:r>
          </w:p>
        </w:tc>
        <w:tc>
          <w:tcPr>
            <w:tcW w:w="879"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865"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810"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 xml:space="preserve">                    -   </w:t>
            </w:r>
          </w:p>
        </w:tc>
        <w:tc>
          <w:tcPr>
            <w:tcW w:w="1935" w:type="dxa"/>
            <w:tcBorders>
              <w:top w:val="nil"/>
              <w:left w:val="nil"/>
              <w:bottom w:val="single" w:sz="4" w:space="0" w:color="auto"/>
              <w:right w:val="single" w:sz="4" w:space="0" w:color="auto"/>
            </w:tcBorders>
            <w:shd w:val="clear" w:color="000000" w:fill="FFFFFF"/>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307"/>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9F3597" w:rsidRDefault="001D45CF" w:rsidP="001D45CF">
            <w:pPr>
              <w:spacing w:after="0" w:line="240" w:lineRule="auto"/>
              <w:jc w:val="center"/>
              <w:rPr>
                <w:rFonts w:ascii="Calibri" w:eastAsia="Times New Roman" w:hAnsi="Calibri" w:cs="Calibri"/>
                <w:color w:val="000000"/>
                <w:sz w:val="24"/>
                <w:szCs w:val="24"/>
                <w:lang w:val="en-US" w:eastAsia="en-US"/>
              </w:rPr>
            </w:pPr>
            <w:r w:rsidRPr="009F3597">
              <w:rPr>
                <w:rFonts w:ascii="Calibri" w:eastAsia="Times New Roman" w:hAnsi="Calibri" w:cs="Calibri"/>
                <w:color w:val="000000"/>
                <w:sz w:val="24"/>
                <w:szCs w:val="24"/>
                <w:lang w:val="en-US" w:eastAsia="en-US"/>
              </w:rPr>
              <w:t>2.1.2</w:t>
            </w:r>
          </w:p>
        </w:tc>
        <w:tc>
          <w:tcPr>
            <w:tcW w:w="3106"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Digging of a sludge container</w:t>
            </w:r>
          </w:p>
        </w:tc>
        <w:tc>
          <w:tcPr>
            <w:tcW w:w="879"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FF</w:t>
            </w:r>
          </w:p>
        </w:tc>
        <w:tc>
          <w:tcPr>
            <w:tcW w:w="865"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1</w:t>
            </w:r>
          </w:p>
        </w:tc>
        <w:tc>
          <w:tcPr>
            <w:tcW w:w="810"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000000" w:fill="FFFFFF"/>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000000" w:fill="FFFFFF"/>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293"/>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9F3597" w:rsidRDefault="001D45CF" w:rsidP="001D45CF">
            <w:pPr>
              <w:spacing w:after="0" w:line="240" w:lineRule="auto"/>
              <w:jc w:val="center"/>
              <w:rPr>
                <w:rFonts w:ascii="Calibri" w:eastAsia="Times New Roman" w:hAnsi="Calibri" w:cs="Calibri"/>
                <w:bCs/>
                <w:color w:val="000000"/>
                <w:sz w:val="24"/>
                <w:szCs w:val="24"/>
                <w:lang w:val="en-US" w:eastAsia="en-US"/>
              </w:rPr>
            </w:pPr>
            <w:r w:rsidRPr="009F3597">
              <w:rPr>
                <w:rFonts w:ascii="Calibri" w:eastAsia="Times New Roman" w:hAnsi="Calibri" w:cs="Calibri"/>
                <w:bCs/>
                <w:color w:val="000000"/>
                <w:sz w:val="24"/>
                <w:szCs w:val="24"/>
                <w:lang w:val="en-US" w:eastAsia="en-US"/>
              </w:rPr>
              <w:t>2.2</w:t>
            </w:r>
          </w:p>
        </w:tc>
        <w:tc>
          <w:tcPr>
            <w:tcW w:w="8697" w:type="dxa"/>
            <w:gridSpan w:val="6"/>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Drilling</w:t>
            </w:r>
          </w:p>
        </w:tc>
      </w:tr>
      <w:tr w:rsidR="001D45CF" w:rsidRPr="007D3780" w:rsidTr="001D45CF">
        <w:trPr>
          <w:trHeight w:val="1231"/>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2.21</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Transport of drilling water</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liters</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200</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Consumption by the vehicle which transports the water</w:t>
            </w:r>
          </w:p>
        </w:tc>
      </w:tr>
      <w:tr w:rsidR="001D45CF" w:rsidRPr="007D3780" w:rsidTr="001D45CF">
        <w:trPr>
          <w:trHeight w:val="1231"/>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lastRenderedPageBreak/>
              <w:t>2.2.2</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xml:space="preserve">Drilling at a </w:t>
            </w:r>
            <w:r w:rsidR="00BD6042" w:rsidRPr="001D45CF">
              <w:rPr>
                <w:rFonts w:ascii="Calibri" w:eastAsia="Times New Roman" w:hAnsi="Calibri" w:cs="Calibri"/>
                <w:color w:val="000000"/>
                <w:sz w:val="24"/>
                <w:szCs w:val="24"/>
                <w:lang w:val="en-US" w:eastAsia="en-US"/>
              </w:rPr>
              <w:t>diameter</w:t>
            </w:r>
            <w:r w:rsidRPr="001D45CF">
              <w:rPr>
                <w:rFonts w:ascii="Calibri" w:eastAsia="Times New Roman" w:hAnsi="Calibri" w:cs="Calibri"/>
                <w:color w:val="000000"/>
                <w:sz w:val="24"/>
                <w:szCs w:val="24"/>
                <w:lang w:val="en-US" w:eastAsia="en-US"/>
              </w:rPr>
              <w:t xml:space="preserve"> of 8 1/2 meters and at a maximum depth of 100m at rate of approx. 1,8 liters of diesel (</w:t>
            </w:r>
            <w:r w:rsidR="00BD6042" w:rsidRPr="001D45CF">
              <w:rPr>
                <w:rFonts w:ascii="Calibri" w:eastAsia="Times New Roman" w:hAnsi="Calibri" w:cs="Calibri"/>
                <w:color w:val="000000"/>
                <w:sz w:val="24"/>
                <w:szCs w:val="24"/>
                <w:lang w:val="en-US" w:eastAsia="en-US"/>
              </w:rPr>
              <w:t>Gasoil</w:t>
            </w:r>
            <w:r w:rsidRPr="001D45CF">
              <w:rPr>
                <w:rFonts w:ascii="Calibri" w:eastAsia="Times New Roman" w:hAnsi="Calibri" w:cs="Calibri"/>
                <w:color w:val="000000"/>
                <w:sz w:val="24"/>
                <w:szCs w:val="24"/>
                <w:lang w:val="en-US" w:eastAsia="en-US"/>
              </w:rPr>
              <w:t>) per meter on average</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liters</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180</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Consumption of machine PATDRILL and sludge pump</w:t>
            </w:r>
          </w:p>
        </w:tc>
      </w:tr>
      <w:tr w:rsidR="001D45CF" w:rsidRPr="001D45CF" w:rsidTr="001D45CF">
        <w:trPr>
          <w:trHeight w:val="923"/>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2.2.3</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xml:space="preserve">Development of an air lift of approx. 25 liters per hour for a duration of 8 hours </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liters</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300</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Consumption of compressor</w:t>
            </w:r>
          </w:p>
        </w:tc>
      </w:tr>
      <w:tr w:rsidR="001D45CF" w:rsidRPr="001D45CF" w:rsidTr="001D45CF">
        <w:trPr>
          <w:trHeight w:val="923"/>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2.2.4</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Flow test, consumption of generator fuel (Diesel/</w:t>
            </w:r>
            <w:r w:rsidR="00BD6042" w:rsidRPr="001D45CF">
              <w:rPr>
                <w:rFonts w:ascii="Calibri" w:eastAsia="Times New Roman" w:hAnsi="Calibri" w:cs="Calibri"/>
                <w:color w:val="000000"/>
                <w:sz w:val="24"/>
                <w:szCs w:val="24"/>
                <w:lang w:val="en-US" w:eastAsia="en-US"/>
              </w:rPr>
              <w:t>Gasoil</w:t>
            </w:r>
            <w:r w:rsidRPr="001D45CF">
              <w:rPr>
                <w:rFonts w:ascii="Calibri" w:eastAsia="Times New Roman" w:hAnsi="Calibri" w:cs="Calibri"/>
                <w:color w:val="000000"/>
                <w:sz w:val="24"/>
                <w:szCs w:val="24"/>
                <w:lang w:val="en-US" w:eastAsia="en-US"/>
              </w:rPr>
              <w:t>) at a rate of approx. 2 liters per hour for 8 hours</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liter</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20</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Consumption of generator</w:t>
            </w:r>
          </w:p>
        </w:tc>
      </w:tr>
      <w:tr w:rsidR="001D45CF" w:rsidRPr="001D45CF" w:rsidTr="00D75BE2">
        <w:trPr>
          <w:trHeight w:val="615"/>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2.2.5</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Consumption of additives (polymer) by the drilling operations</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Kg</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30</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vAlign w:val="bottom"/>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7D3780" w:rsidTr="00D75BE2">
        <w:trPr>
          <w:trHeight w:val="923"/>
        </w:trPr>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2.2.6</w:t>
            </w: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xml:space="preserve">Consumption of essence fuel (Essence) by the water </w:t>
            </w:r>
            <w:r w:rsidR="00BD6042" w:rsidRPr="001D45CF">
              <w:rPr>
                <w:rFonts w:ascii="Calibri" w:eastAsia="Times New Roman" w:hAnsi="Calibri" w:cs="Calibri"/>
                <w:color w:val="000000"/>
                <w:sz w:val="24"/>
                <w:szCs w:val="24"/>
                <w:lang w:val="en-US" w:eastAsia="en-US"/>
              </w:rPr>
              <w:t>motor pump</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liters</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40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xml:space="preserve">Cost for the water pump </w:t>
            </w:r>
            <w:r w:rsidR="00BD6042" w:rsidRPr="001D45CF">
              <w:rPr>
                <w:rFonts w:ascii="Calibri" w:eastAsia="Times New Roman" w:hAnsi="Calibri" w:cs="Calibri"/>
                <w:color w:val="000000"/>
                <w:sz w:val="24"/>
                <w:szCs w:val="24"/>
                <w:lang w:val="en-US" w:eastAsia="en-US"/>
              </w:rPr>
              <w:t>adapter</w:t>
            </w:r>
            <w:r w:rsidRPr="001D45CF">
              <w:rPr>
                <w:rFonts w:ascii="Calibri" w:eastAsia="Times New Roman" w:hAnsi="Calibri" w:cs="Calibri"/>
                <w:color w:val="000000"/>
                <w:sz w:val="24"/>
                <w:szCs w:val="24"/>
                <w:lang w:val="en-US" w:eastAsia="en-US"/>
              </w:rPr>
              <w:t xml:space="preserve"> storage tanks </w:t>
            </w:r>
          </w:p>
        </w:tc>
      </w:tr>
      <w:tr w:rsidR="001D45CF" w:rsidRPr="001D45CF" w:rsidTr="00D75BE2">
        <w:trPr>
          <w:trHeight w:val="307"/>
        </w:trPr>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Total</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865" w:type="dxa"/>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0</w:t>
            </w:r>
          </w:p>
        </w:tc>
        <w:tc>
          <w:tcPr>
            <w:tcW w:w="1935" w:type="dxa"/>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293"/>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2.3</w:t>
            </w:r>
          </w:p>
        </w:tc>
        <w:tc>
          <w:tcPr>
            <w:tcW w:w="8697" w:type="dxa"/>
            <w:gridSpan w:val="6"/>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Drilling equipment</w:t>
            </w:r>
          </w:p>
        </w:tc>
      </w:tr>
      <w:tr w:rsidR="001D45CF" w:rsidRPr="001D45CF" w:rsidTr="001D45CF">
        <w:trPr>
          <w:trHeight w:val="615"/>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2.3.1</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Supply and installation of full PVC 110mm, including bottom caps</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m</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35</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615"/>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2.3.2</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Supply and installation of PVC suction strainer</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m</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4</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BD6042">
        <w:trPr>
          <w:trHeight w:val="615"/>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2.3.3</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Supply and insertion of cement packages/gasket.</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bags</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1</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BD6042">
        <w:trPr>
          <w:trHeight w:val="615"/>
        </w:trPr>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2.3.4</w:t>
            </w:r>
          </w:p>
        </w:tc>
        <w:tc>
          <w:tcPr>
            <w:tcW w:w="3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Supply and insertion of gravel packs/gravel</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bucket of 10 kg</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Locally produced and purchased</w:t>
            </w:r>
          </w:p>
        </w:tc>
      </w:tr>
      <w:tr w:rsidR="001D45CF" w:rsidRPr="007D3780" w:rsidTr="00BD6042">
        <w:trPr>
          <w:trHeight w:val="923"/>
        </w:trPr>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2.3.5</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Inert backfill</w:t>
            </w:r>
          </w:p>
        </w:tc>
        <w:tc>
          <w:tcPr>
            <w:tcW w:w="879" w:type="dxa"/>
            <w:tcBorders>
              <w:top w:val="single" w:sz="4" w:space="0" w:color="auto"/>
              <w:left w:val="nil"/>
              <w:bottom w:val="single" w:sz="4" w:space="0" w:color="auto"/>
              <w:right w:val="single" w:sz="4" w:space="0" w:color="auto"/>
            </w:tcBorders>
            <w:shd w:val="clear" w:color="000000" w:fill="FFFF00"/>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LS</w:t>
            </w:r>
          </w:p>
        </w:tc>
        <w:tc>
          <w:tcPr>
            <w:tcW w:w="865" w:type="dxa"/>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1</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Not bought, made of the soil around the site</w:t>
            </w:r>
          </w:p>
        </w:tc>
      </w:tr>
      <w:tr w:rsidR="001D45CF" w:rsidRPr="001D45CF" w:rsidTr="001D45CF">
        <w:trPr>
          <w:trHeight w:val="307"/>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2.3.8</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Drilling consultant</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days</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8</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615"/>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2.3.9</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Daily drilling</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days</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7</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During 8 hours of work</w:t>
            </w:r>
          </w:p>
        </w:tc>
      </w:tr>
      <w:tr w:rsidR="001D45CF" w:rsidRPr="001D45CF" w:rsidTr="001D45CF">
        <w:trPr>
          <w:trHeight w:val="293"/>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Total</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293"/>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2.4</w:t>
            </w:r>
          </w:p>
        </w:tc>
        <w:tc>
          <w:tcPr>
            <w:tcW w:w="8697" w:type="dxa"/>
            <w:gridSpan w:val="6"/>
            <w:tcBorders>
              <w:top w:val="single" w:sz="4" w:space="0" w:color="auto"/>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pump tests</w:t>
            </w:r>
          </w:p>
        </w:tc>
      </w:tr>
      <w:tr w:rsidR="001D45CF" w:rsidRPr="001D45CF" w:rsidTr="001D45CF">
        <w:trPr>
          <w:trHeight w:val="307"/>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2.4.1</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Constant flow tests</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Hrs</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12</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307"/>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2.4.2</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Water sampling</w:t>
            </w:r>
          </w:p>
        </w:tc>
        <w:tc>
          <w:tcPr>
            <w:tcW w:w="879" w:type="dxa"/>
            <w:tcBorders>
              <w:top w:val="nil"/>
              <w:left w:val="nil"/>
              <w:bottom w:val="single" w:sz="4" w:space="0" w:color="auto"/>
              <w:right w:val="single" w:sz="4" w:space="0" w:color="auto"/>
            </w:tcBorders>
            <w:shd w:val="clear" w:color="000000" w:fill="FFFF00"/>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ff</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307"/>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2.4.3</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Analysis of water quality</w:t>
            </w:r>
          </w:p>
        </w:tc>
        <w:tc>
          <w:tcPr>
            <w:tcW w:w="879" w:type="dxa"/>
            <w:tcBorders>
              <w:top w:val="nil"/>
              <w:left w:val="nil"/>
              <w:bottom w:val="single" w:sz="4" w:space="0" w:color="auto"/>
              <w:right w:val="single" w:sz="4" w:space="0" w:color="auto"/>
            </w:tcBorders>
            <w:shd w:val="clear" w:color="000000" w:fill="FFFF00"/>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ff</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1</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293"/>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xml:space="preserve">Total </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Total</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 </w:t>
            </w:r>
          </w:p>
        </w:tc>
      </w:tr>
      <w:tr w:rsidR="001D45CF" w:rsidRPr="007D3780" w:rsidTr="001D45CF">
        <w:trPr>
          <w:trHeight w:val="293"/>
        </w:trPr>
        <w:tc>
          <w:tcPr>
            <w:tcW w:w="9670"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 xml:space="preserve"> PLATFORM CONSTRUCTION AND PUMP INSTALLATION</w:t>
            </w:r>
          </w:p>
        </w:tc>
      </w:tr>
      <w:tr w:rsidR="001D45CF" w:rsidRPr="007D3780" w:rsidTr="001D45CF">
        <w:trPr>
          <w:trHeight w:val="293"/>
        </w:trPr>
        <w:tc>
          <w:tcPr>
            <w:tcW w:w="9670" w:type="dxa"/>
            <w:gridSpan w:val="7"/>
            <w:vMerge/>
            <w:tcBorders>
              <w:top w:val="single" w:sz="4" w:space="0" w:color="auto"/>
              <w:left w:val="single" w:sz="4" w:space="0" w:color="auto"/>
              <w:bottom w:val="single" w:sz="4" w:space="0" w:color="auto"/>
              <w:right w:val="single" w:sz="4" w:space="0" w:color="auto"/>
            </w:tcBorders>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p>
        </w:tc>
      </w:tr>
      <w:tr w:rsidR="001D45CF" w:rsidRPr="001D45CF" w:rsidTr="001D45CF">
        <w:trPr>
          <w:trHeight w:val="293"/>
        </w:trPr>
        <w:tc>
          <w:tcPr>
            <w:tcW w:w="973" w:type="dxa"/>
            <w:vMerge w:val="restart"/>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lastRenderedPageBreak/>
              <w:t>Agenda</w:t>
            </w:r>
          </w:p>
        </w:tc>
        <w:tc>
          <w:tcPr>
            <w:tcW w:w="3106" w:type="dxa"/>
            <w:vMerge w:val="restart"/>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Description</w:t>
            </w:r>
          </w:p>
        </w:tc>
        <w:tc>
          <w:tcPr>
            <w:tcW w:w="879" w:type="dxa"/>
            <w:vMerge w:val="restart"/>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Unit</w:t>
            </w:r>
          </w:p>
        </w:tc>
        <w:tc>
          <w:tcPr>
            <w:tcW w:w="865" w:type="dxa"/>
            <w:vMerge w:val="restart"/>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Qty</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Rates</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 xml:space="preserve">Amount </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293"/>
        </w:trPr>
        <w:tc>
          <w:tcPr>
            <w:tcW w:w="973" w:type="dxa"/>
            <w:vMerge/>
            <w:tcBorders>
              <w:top w:val="nil"/>
              <w:left w:val="single" w:sz="4" w:space="0" w:color="auto"/>
              <w:bottom w:val="single" w:sz="4" w:space="0" w:color="auto"/>
              <w:right w:val="single" w:sz="4" w:space="0" w:color="auto"/>
            </w:tcBorders>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p>
        </w:tc>
        <w:tc>
          <w:tcPr>
            <w:tcW w:w="3106" w:type="dxa"/>
            <w:vMerge/>
            <w:tcBorders>
              <w:top w:val="nil"/>
              <w:left w:val="single" w:sz="4" w:space="0" w:color="auto"/>
              <w:bottom w:val="single" w:sz="4" w:space="0" w:color="auto"/>
              <w:right w:val="single" w:sz="4" w:space="0" w:color="auto"/>
            </w:tcBorders>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p>
        </w:tc>
        <w:tc>
          <w:tcPr>
            <w:tcW w:w="879" w:type="dxa"/>
            <w:vMerge/>
            <w:tcBorders>
              <w:top w:val="nil"/>
              <w:left w:val="single" w:sz="4" w:space="0" w:color="auto"/>
              <w:bottom w:val="single" w:sz="4" w:space="0" w:color="auto"/>
              <w:right w:val="single" w:sz="4" w:space="0" w:color="auto"/>
            </w:tcBorders>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p>
        </w:tc>
        <w:tc>
          <w:tcPr>
            <w:tcW w:w="865" w:type="dxa"/>
            <w:vMerge/>
            <w:tcBorders>
              <w:top w:val="nil"/>
              <w:left w:val="single" w:sz="4" w:space="0" w:color="auto"/>
              <w:bottom w:val="single" w:sz="4" w:space="0" w:color="auto"/>
              <w:right w:val="single" w:sz="4" w:space="0" w:color="auto"/>
            </w:tcBorders>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 xml:space="preserve">(US$)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 xml:space="preserve">(US$) </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293"/>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3</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PLATFORM CONSTRUCTION</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307"/>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3.1</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Cement for platform construction</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bags</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10</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307"/>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3.2</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8mm concrete iron</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pce</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10</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307"/>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3.3</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BD6042"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Labor</w:t>
            </w:r>
            <w:r w:rsidR="001D45CF" w:rsidRPr="001D45CF">
              <w:rPr>
                <w:rFonts w:ascii="Calibri" w:eastAsia="Times New Roman" w:hAnsi="Calibri" w:cs="Calibri"/>
                <w:color w:val="000000"/>
                <w:sz w:val="24"/>
                <w:szCs w:val="24"/>
                <w:lang w:val="en-US" w:eastAsia="en-US"/>
              </w:rPr>
              <w:t xml:space="preserve"> (mason and laborer)</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days</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16.4</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307"/>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Gravel</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m3</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2</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615"/>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3.4</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xml:space="preserve">Purchase and installation of the pump 5m3/h type complete single-phase kit  </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pce</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1</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307"/>
        </w:trPr>
        <w:tc>
          <w:tcPr>
            <w:tcW w:w="973" w:type="dxa"/>
            <w:tcBorders>
              <w:top w:val="nil"/>
              <w:left w:val="single" w:sz="4" w:space="0" w:color="auto"/>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3.5</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Setting of the 5m3 plastic tank</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pce</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1</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r w:rsidR="001D45CF" w:rsidRPr="001D45CF" w:rsidTr="001D45CF">
        <w:trPr>
          <w:trHeight w:val="293"/>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3106"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Total</w:t>
            </w:r>
          </w:p>
        </w:tc>
        <w:tc>
          <w:tcPr>
            <w:tcW w:w="879"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865"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810"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1102" w:type="dxa"/>
            <w:tcBorders>
              <w:top w:val="nil"/>
              <w:left w:val="nil"/>
              <w:bottom w:val="single" w:sz="4" w:space="0" w:color="auto"/>
              <w:right w:val="single" w:sz="4" w:space="0" w:color="auto"/>
            </w:tcBorders>
            <w:shd w:val="clear" w:color="auto" w:fill="auto"/>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0</w:t>
            </w:r>
          </w:p>
        </w:tc>
        <w:tc>
          <w:tcPr>
            <w:tcW w:w="1935" w:type="dxa"/>
            <w:tcBorders>
              <w:top w:val="nil"/>
              <w:left w:val="nil"/>
              <w:bottom w:val="single" w:sz="4" w:space="0" w:color="auto"/>
              <w:right w:val="single" w:sz="4" w:space="0" w:color="auto"/>
            </w:tcBorders>
            <w:shd w:val="clear" w:color="auto" w:fill="auto"/>
            <w:noWrap/>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 </w:t>
            </w:r>
          </w:p>
        </w:tc>
      </w:tr>
      <w:tr w:rsidR="001D45CF" w:rsidRPr="001D45CF" w:rsidTr="001D45CF">
        <w:trPr>
          <w:trHeight w:val="293"/>
        </w:trPr>
        <w:tc>
          <w:tcPr>
            <w:tcW w:w="973" w:type="dxa"/>
            <w:tcBorders>
              <w:top w:val="nil"/>
              <w:left w:val="single" w:sz="4" w:space="0" w:color="auto"/>
              <w:bottom w:val="single" w:sz="4" w:space="0" w:color="auto"/>
              <w:right w:val="single" w:sz="4" w:space="0" w:color="auto"/>
            </w:tcBorders>
            <w:shd w:val="clear" w:color="000000" w:fill="D9D9D9"/>
            <w:noWrap/>
            <w:vAlign w:val="center"/>
            <w:hideMark/>
          </w:tcPr>
          <w:p w:rsidR="001D45CF" w:rsidRPr="001D45CF" w:rsidRDefault="001D45CF" w:rsidP="001D45CF">
            <w:pPr>
              <w:spacing w:after="0" w:line="240" w:lineRule="auto"/>
              <w:jc w:val="center"/>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c>
          <w:tcPr>
            <w:tcW w:w="5660"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1D45CF" w:rsidRPr="001D45CF" w:rsidRDefault="001D45CF" w:rsidP="001D45CF">
            <w:pPr>
              <w:spacing w:after="0" w:line="240" w:lineRule="auto"/>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 xml:space="preserve">G/Total (USD) </w:t>
            </w:r>
          </w:p>
        </w:tc>
        <w:tc>
          <w:tcPr>
            <w:tcW w:w="1102" w:type="dxa"/>
            <w:tcBorders>
              <w:top w:val="nil"/>
              <w:left w:val="nil"/>
              <w:bottom w:val="single" w:sz="4" w:space="0" w:color="auto"/>
              <w:right w:val="single" w:sz="4" w:space="0" w:color="auto"/>
            </w:tcBorders>
            <w:shd w:val="clear" w:color="000000" w:fill="D9D9D9"/>
            <w:noWrap/>
            <w:vAlign w:val="center"/>
            <w:hideMark/>
          </w:tcPr>
          <w:p w:rsidR="001D45CF" w:rsidRPr="001D45CF" w:rsidRDefault="001D45CF" w:rsidP="001D45CF">
            <w:pPr>
              <w:spacing w:after="0" w:line="240" w:lineRule="auto"/>
              <w:jc w:val="right"/>
              <w:rPr>
                <w:rFonts w:ascii="Calibri" w:eastAsia="Times New Roman" w:hAnsi="Calibri" w:cs="Calibri"/>
                <w:b/>
                <w:bCs/>
                <w:color w:val="000000"/>
                <w:sz w:val="24"/>
                <w:szCs w:val="24"/>
                <w:lang w:val="en-US" w:eastAsia="en-US"/>
              </w:rPr>
            </w:pPr>
            <w:r w:rsidRPr="001D45CF">
              <w:rPr>
                <w:rFonts w:ascii="Calibri" w:eastAsia="Times New Roman" w:hAnsi="Calibri" w:cs="Calibri"/>
                <w:b/>
                <w:bCs/>
                <w:color w:val="000000"/>
                <w:sz w:val="24"/>
                <w:szCs w:val="24"/>
                <w:lang w:val="en-US" w:eastAsia="en-US"/>
              </w:rPr>
              <w:t>0</w:t>
            </w:r>
          </w:p>
        </w:tc>
        <w:tc>
          <w:tcPr>
            <w:tcW w:w="1935" w:type="dxa"/>
            <w:tcBorders>
              <w:top w:val="nil"/>
              <w:left w:val="nil"/>
              <w:bottom w:val="single" w:sz="4" w:space="0" w:color="auto"/>
              <w:right w:val="single" w:sz="4" w:space="0" w:color="auto"/>
            </w:tcBorders>
            <w:shd w:val="clear" w:color="000000" w:fill="D9D9D9"/>
            <w:noWrap/>
            <w:vAlign w:val="center"/>
            <w:hideMark/>
          </w:tcPr>
          <w:p w:rsidR="001D45CF" w:rsidRPr="001D45CF" w:rsidRDefault="001D45CF" w:rsidP="001D45CF">
            <w:pPr>
              <w:spacing w:after="0" w:line="240" w:lineRule="auto"/>
              <w:rPr>
                <w:rFonts w:ascii="Calibri" w:eastAsia="Times New Roman" w:hAnsi="Calibri" w:cs="Calibri"/>
                <w:color w:val="000000"/>
                <w:sz w:val="24"/>
                <w:szCs w:val="24"/>
                <w:lang w:val="en-US" w:eastAsia="en-US"/>
              </w:rPr>
            </w:pPr>
            <w:r w:rsidRPr="001D45CF">
              <w:rPr>
                <w:rFonts w:ascii="Calibri" w:eastAsia="Times New Roman" w:hAnsi="Calibri" w:cs="Calibri"/>
                <w:color w:val="000000"/>
                <w:sz w:val="24"/>
                <w:szCs w:val="24"/>
                <w:lang w:val="en-US" w:eastAsia="en-US"/>
              </w:rPr>
              <w:t> </w:t>
            </w:r>
          </w:p>
        </w:tc>
      </w:tr>
    </w:tbl>
    <w:p w:rsidR="00417CEE" w:rsidRPr="00EA156D" w:rsidRDefault="00417CEE" w:rsidP="00417CEE">
      <w:pPr>
        <w:pStyle w:val="Default"/>
        <w:rPr>
          <w:rFonts w:ascii="Gill Sans MT" w:hAnsi="Gill Sans MT"/>
          <w:color w:val="auto"/>
        </w:rPr>
      </w:pPr>
      <w:r w:rsidRPr="00EA156D">
        <w:rPr>
          <w:rFonts w:ascii="Gill Sans MT" w:hAnsi="Gill Sans MT"/>
          <w:color w:val="auto"/>
        </w:rPr>
        <w:t>ANNEXE</w:t>
      </w:r>
      <w:r w:rsidR="00EA156D" w:rsidRPr="00EA156D">
        <w:rPr>
          <w:rFonts w:ascii="Gill Sans MT" w:hAnsi="Gill Sans MT"/>
          <w:color w:val="auto"/>
        </w:rPr>
        <w:t xml:space="preserve"> 7</w:t>
      </w:r>
      <w:r w:rsidRPr="00EA156D">
        <w:rPr>
          <w:rFonts w:ascii="Gill Sans MT" w:hAnsi="Gill Sans MT"/>
          <w:color w:val="auto"/>
        </w:rPr>
        <w:t>. APPROVISIONNEMENT EN EAU, ASSAINISSEMENT ET HYGIÈNE CONFORMITÉ ENVIRONNEMENTALE ÉTROITEMENT LIÉE</w:t>
      </w:r>
    </w:p>
    <w:p w:rsidR="00417CEE" w:rsidRPr="00EA156D" w:rsidRDefault="00417CEE" w:rsidP="00417CEE">
      <w:pPr>
        <w:pStyle w:val="Default"/>
        <w:rPr>
          <w:rFonts w:ascii="Gill Sans MT" w:hAnsi="Gill Sans MT"/>
          <w:color w:val="auto"/>
        </w:rPr>
      </w:pPr>
    </w:p>
    <w:p w:rsidR="00417CEE" w:rsidRPr="00EA156D" w:rsidRDefault="00417CEE" w:rsidP="00F71F33">
      <w:pPr>
        <w:pStyle w:val="Default"/>
        <w:numPr>
          <w:ilvl w:val="0"/>
          <w:numId w:val="17"/>
        </w:numPr>
        <w:jc w:val="both"/>
        <w:rPr>
          <w:rFonts w:ascii="Gill Sans MT" w:hAnsi="Gill Sans MT"/>
          <w:color w:val="auto"/>
        </w:rPr>
      </w:pPr>
      <w:r w:rsidRPr="00EA156D">
        <w:rPr>
          <w:rFonts w:ascii="Gill Sans MT" w:hAnsi="Gill Sans MT"/>
          <w:color w:val="auto"/>
        </w:rPr>
        <w:t>CONTEXTE</w:t>
      </w:r>
    </w:p>
    <w:p w:rsidR="00417CEE" w:rsidRDefault="00417CEE" w:rsidP="00417CEE">
      <w:pPr>
        <w:pStyle w:val="Default"/>
        <w:jc w:val="both"/>
        <w:rPr>
          <w:sz w:val="22"/>
          <w:szCs w:val="22"/>
        </w:rPr>
      </w:pPr>
    </w:p>
    <w:p w:rsidR="00417CEE" w:rsidRDefault="00417CEE" w:rsidP="00417CEE">
      <w:pPr>
        <w:pStyle w:val="Default"/>
        <w:jc w:val="both"/>
        <w:rPr>
          <w:rFonts w:ascii="Gill Sans MT" w:hAnsi="Gill Sans MT"/>
          <w:sz w:val="22"/>
          <w:szCs w:val="22"/>
        </w:rPr>
      </w:pPr>
      <w:r w:rsidRPr="00DE0F21">
        <w:rPr>
          <w:rFonts w:ascii="Gill Sans MT" w:hAnsi="Gill Sans MT"/>
          <w:sz w:val="22"/>
          <w:szCs w:val="22"/>
        </w:rPr>
        <w:t>World Vision et ses partenaires travaillent en RDC pour atteindre l'objectif de développement durable de l'eau, l'assainissement et l'hygiène (WASH), couvrant principalement les cibles 6.1 et 6.2. Cela nécessite des services d'eau et d'assainissement universels et durables avec une réduction progressive des inégalités, en particulier pour les enfants les plus vulnérables, en période de stabilité et de crise. Alors que de nombreux pays ont accéléré leurs contributions au secteur WASH, la réalisation de l'ODD 6 d'ici 2030 nécessitera des ressources et des efforts accrus. Affecter un changement positif dans la performance du secteur WASH nécessite une approche à l'échelle du système qui aborde plusieurs dimensions simultanément, y compris la politique, le financement, les institutions et d'autres fonctions clés de l'environnement propice à l'EAH (EE). Cette approche nécessite d'élaborer un programme de réforme basé sur une bonne compréhension du secteur WASH: ses forces, ses faiblesses, ses opportunités et ses goulots d'étranglement.</w:t>
      </w:r>
    </w:p>
    <w:p w:rsidR="00417CEE" w:rsidRPr="00DE0F21" w:rsidRDefault="00417CEE" w:rsidP="00417CEE">
      <w:pPr>
        <w:pStyle w:val="Default"/>
        <w:jc w:val="both"/>
        <w:rPr>
          <w:rFonts w:ascii="Gill Sans MT" w:hAnsi="Gill Sans MT"/>
          <w:sz w:val="22"/>
          <w:szCs w:val="22"/>
        </w:rPr>
      </w:pPr>
    </w:p>
    <w:p w:rsidR="00417CEE" w:rsidRDefault="00417CEE" w:rsidP="00417CEE">
      <w:pPr>
        <w:pStyle w:val="Default"/>
        <w:jc w:val="both"/>
        <w:rPr>
          <w:rFonts w:ascii="Gill Sans MT" w:hAnsi="Gill Sans MT"/>
          <w:sz w:val="22"/>
          <w:szCs w:val="22"/>
        </w:rPr>
      </w:pPr>
      <w:r w:rsidRPr="00DE0F21">
        <w:rPr>
          <w:rFonts w:ascii="Gill Sans MT" w:hAnsi="Gill Sans MT"/>
          <w:sz w:val="22"/>
          <w:szCs w:val="22"/>
        </w:rPr>
        <w:t>De bonnes pratiques d'assainissement et d'hygiène sont essentielles pour prévenir la contamination des ressources en eau. Dans le même temps, de bonnes installations et de bonnes pratiques offrent peu d'avantages pour la santé si la ressource en eau reste contaminée. Par conséquent, les projets d'approvisionnement en eau et d'assainissement et la promotion de l'hygiène doivent être considérés comme des activités interdépendantes. Les mettre en œuvre ensemble conduit au plus grand bénéfice pour la santé et est considéré comme une meilleure pratique dans le secteur.</w:t>
      </w:r>
    </w:p>
    <w:p w:rsidR="00417CEE" w:rsidRPr="00DE0F21" w:rsidRDefault="00417CEE" w:rsidP="00417CEE">
      <w:pPr>
        <w:pStyle w:val="Default"/>
        <w:rPr>
          <w:rFonts w:ascii="Gill Sans MT" w:hAnsi="Gill Sans MT"/>
          <w:sz w:val="22"/>
          <w:szCs w:val="22"/>
        </w:rPr>
      </w:pPr>
    </w:p>
    <w:p w:rsidR="00417CEE" w:rsidRDefault="00417CEE" w:rsidP="00417CEE">
      <w:pPr>
        <w:jc w:val="both"/>
        <w:rPr>
          <w:rFonts w:ascii="Gill Sans MT" w:hAnsi="Gill Sans MT" w:cs="Times New Roman"/>
          <w:color w:val="000000"/>
        </w:rPr>
      </w:pPr>
      <w:r w:rsidRPr="00DE0F21">
        <w:rPr>
          <w:rFonts w:ascii="Gill Sans MT" w:hAnsi="Gill Sans MT" w:cs="Times New Roman"/>
          <w:color w:val="000000"/>
        </w:rPr>
        <w:t>Au cours des trois dernières décennies, l'expérience a montré que les activités d'eau et d'assainissement sont plus efficaces et durables lorsqu'elles adoptent une approche participative qui (1) agit en réponse à une demande réelle, (2) renforce les capacités de fonctionnement et d'entretien et le partage des coûts, (3) implique les membres de la communauté directement dans toutes les décisions clés, (4) cultive un sentiment d'appropriation communautaire du projet, et (5) utilise une technologie appropriée qui peut être maintenue au niveau du village. Les efforts éducatifs et participatifs visant à encourager des pratiques comportementales durables sont également importants.</w:t>
      </w:r>
    </w:p>
    <w:p w:rsidR="00417CEE" w:rsidRDefault="00417CEE" w:rsidP="00417CEE">
      <w:pPr>
        <w:spacing w:after="160" w:line="259" w:lineRule="auto"/>
        <w:contextualSpacing/>
        <w:jc w:val="both"/>
        <w:rPr>
          <w:rFonts w:ascii="Gill Sans MT" w:hAnsi="Gill Sans MT"/>
        </w:rPr>
      </w:pPr>
      <w:r w:rsidRPr="00DE0F21">
        <w:rPr>
          <w:rFonts w:ascii="Gill Sans MT" w:hAnsi="Gill Sans MT"/>
        </w:rPr>
        <w:t xml:space="preserve">Dans le même temps, la conception du projet doit évaluer la contribution potentielle d'un projet proposé aux émissions de gaz à effet de serre et réduire les contributions en choisissant parmi des </w:t>
      </w:r>
      <w:r w:rsidRPr="00DE0F21">
        <w:rPr>
          <w:rFonts w:ascii="Gill Sans MT" w:hAnsi="Gill Sans MT"/>
        </w:rPr>
        <w:lastRenderedPageBreak/>
        <w:t>stratégies et des actions rentables qui minimisent ces émissions. Cette ligne directrice fournit des informations sur la relation entre le changement climatique et les activités d'eau et d'assainissement. Pris individuellement, les impacts des petites activités peuvent sembler minimes, mais collectivement, leur ampleur et leur ampleur peuvent avoir des effets de grande portée sur la santé humaine et les systèmes naturels de survie.</w:t>
      </w:r>
    </w:p>
    <w:p w:rsidR="00417CEE" w:rsidRPr="00EA156D" w:rsidRDefault="00417CEE" w:rsidP="00417CEE">
      <w:pPr>
        <w:spacing w:after="160" w:line="259" w:lineRule="auto"/>
        <w:contextualSpacing/>
        <w:rPr>
          <w:rFonts w:ascii="Gill Sans MT" w:hAnsi="Gill Sans MT"/>
          <w:b/>
        </w:rPr>
      </w:pPr>
    </w:p>
    <w:p w:rsidR="00417CEE" w:rsidRPr="00EA156D" w:rsidRDefault="00417CEE" w:rsidP="00F71F33">
      <w:pPr>
        <w:pStyle w:val="Paragraphedeliste"/>
        <w:numPr>
          <w:ilvl w:val="0"/>
          <w:numId w:val="17"/>
        </w:numPr>
        <w:spacing w:after="0" w:line="240" w:lineRule="auto"/>
        <w:contextualSpacing w:val="0"/>
        <w:jc w:val="both"/>
        <w:rPr>
          <w:rFonts w:ascii="Gill Sans MT" w:hAnsi="Gill Sans MT"/>
        </w:rPr>
      </w:pPr>
      <w:r w:rsidRPr="00EA156D">
        <w:rPr>
          <w:rFonts w:ascii="Gill Sans MT" w:hAnsi="Gill Sans MT"/>
        </w:rPr>
        <w:t>MORBIDITÉ ET MORTALITÉ ACCRUES</w:t>
      </w:r>
    </w:p>
    <w:p w:rsidR="00417CEE" w:rsidRDefault="00417CEE" w:rsidP="00417CEE">
      <w:pPr>
        <w:jc w:val="both"/>
        <w:rPr>
          <w:rFonts w:ascii="Gill Sans MT" w:hAnsi="Gill Sans MT"/>
          <w:lang w:val="en-US"/>
        </w:rPr>
      </w:pPr>
    </w:p>
    <w:p w:rsidR="00417CEE" w:rsidRPr="00DE0F21" w:rsidRDefault="00417CEE" w:rsidP="00417CEE">
      <w:pPr>
        <w:jc w:val="both"/>
        <w:rPr>
          <w:rFonts w:ascii="Gill Sans MT" w:hAnsi="Gill Sans MT"/>
        </w:rPr>
      </w:pPr>
      <w:r w:rsidRPr="00DE0F21">
        <w:rPr>
          <w:rFonts w:ascii="Gill Sans MT" w:hAnsi="Gill Sans MT"/>
        </w:rPr>
        <w:t>Les projets d'approvisionnement en eau et d'assainissement peuvent entraîner une incidence accrue de maladies infectieuses d'origine hydrique telles que le choléra, de maladies non infectieuses telles que l'empoisonnement à l'arsenic et de maladies d'origine hydrique telles que le paludisme, la schistosomiase ou la bilharziose.5</w:t>
      </w:r>
    </w:p>
    <w:p w:rsidR="00417CEE" w:rsidRPr="00DE0F21" w:rsidRDefault="00417CEE" w:rsidP="00417CEE">
      <w:pPr>
        <w:jc w:val="both"/>
        <w:rPr>
          <w:rFonts w:ascii="Gill Sans MT" w:hAnsi="Gill Sans MT"/>
        </w:rPr>
      </w:pPr>
      <w:r w:rsidRPr="00DE0F21">
        <w:rPr>
          <w:rFonts w:ascii="Gill Sans MT" w:hAnsi="Gill Sans MT"/>
        </w:rPr>
        <w:t>Une conception, un fonctionnement et / ou un entretien médiocres des améliorations de l'approvisionnement en eau peuvent conduire à des bassins d'eau stagnante près des robinets d'eau, des conduites d'eau et des réservoirs de stockage. Des pratiques inappropriées ou inefficaces d'élimination des excréments et des déchets solides peuvent exacerber ce problème.</w:t>
      </w:r>
    </w:p>
    <w:p w:rsidR="00417CEE" w:rsidRDefault="00417CEE" w:rsidP="00417CEE">
      <w:pPr>
        <w:jc w:val="both"/>
        <w:rPr>
          <w:rFonts w:ascii="Gill Sans MT" w:hAnsi="Gill Sans MT"/>
        </w:rPr>
      </w:pPr>
      <w:r w:rsidRPr="00DE0F21">
        <w:rPr>
          <w:rFonts w:ascii="Gill Sans MT" w:hAnsi="Gill Sans MT"/>
        </w:rPr>
        <w:t>Les bassins d'eau stagnante constituent un excellent lieu de reproduction pour les vecteurs de maladies (moustiques porteurs du paludisme, etc.). Ils peuvent également augmenter la transmission des maladies liées à l'eau, en particulier lorsque les zones humides sont obstruées ou contaminées par des déchets solides ou des excréments.</w:t>
      </w:r>
    </w:p>
    <w:p w:rsidR="00417CEE" w:rsidRPr="006C7854" w:rsidRDefault="00417CEE" w:rsidP="00417CEE">
      <w:pPr>
        <w:rPr>
          <w:rFonts w:ascii="Gill Sans MT" w:eastAsia="Calibri" w:hAnsi="Gill Sans MT" w:cs="Times New Roman"/>
          <w:lang w:eastAsia="en-US"/>
        </w:rPr>
      </w:pPr>
      <w:r w:rsidRPr="006C7854">
        <w:rPr>
          <w:rFonts w:ascii="Gill Sans MT" w:eastAsia="Calibri" w:hAnsi="Gill Sans MT" w:cs="Times New Roman"/>
          <w:lang w:eastAsia="en-US"/>
        </w:rPr>
        <w:t>- La contamination des eaux de surface et souterraines par des organismes infectieux provenant des excréments humains est particulièrement grave. La contamination peut être causée par des installations sanitaires mal conçues, exploitées ou entretenues;</w:t>
      </w:r>
    </w:p>
    <w:p w:rsidR="00417CEE" w:rsidRPr="006C7854" w:rsidRDefault="00417CEE" w:rsidP="00417CEE">
      <w:pPr>
        <w:rPr>
          <w:rFonts w:ascii="Gill Sans MT" w:eastAsia="Calibri" w:hAnsi="Gill Sans MT" w:cs="Times New Roman"/>
          <w:lang w:eastAsia="en-US"/>
        </w:rPr>
      </w:pPr>
      <w:r w:rsidRPr="006C7854">
        <w:rPr>
          <w:rFonts w:ascii="Gill Sans MT" w:eastAsia="Calibri" w:hAnsi="Gill Sans MT" w:cs="Times New Roman"/>
          <w:lang w:eastAsia="en-US"/>
        </w:rPr>
        <w:t>- Les maladies infectieuses peuvent également se propager par une mauvaise utilisation des eaux usées pour faire pousser des cultures vivrières;</w:t>
      </w:r>
    </w:p>
    <w:p w:rsidR="00417CEE" w:rsidRDefault="00417CEE" w:rsidP="00417CEE">
      <w:pPr>
        <w:rPr>
          <w:rFonts w:ascii="Gill Sans MT" w:eastAsia="Calibri" w:hAnsi="Gill Sans MT" w:cs="Times New Roman"/>
          <w:lang w:eastAsia="en-US"/>
        </w:rPr>
      </w:pPr>
      <w:r w:rsidRPr="006C7854">
        <w:rPr>
          <w:rFonts w:ascii="Gill Sans MT" w:eastAsia="Calibri" w:hAnsi="Gill Sans MT" w:cs="Times New Roman"/>
          <w:lang w:eastAsia="en-US"/>
        </w:rPr>
        <w:t>- Le fait de ne pas tester de nouvelles sources d'eau, en particulier les eaux souterraines, pour détecter d'éventuels contaminants chimiques naturels ou industriels, tels que l'arsenic, le mercure, le fluorure et le nitrate, peut entraîner de graves problèmes de santé.</w:t>
      </w:r>
    </w:p>
    <w:p w:rsidR="00417CEE" w:rsidRPr="00EA156D" w:rsidRDefault="00417CEE" w:rsidP="00F71F33">
      <w:pPr>
        <w:pStyle w:val="Paragraphedeliste"/>
        <w:numPr>
          <w:ilvl w:val="0"/>
          <w:numId w:val="17"/>
        </w:numPr>
        <w:spacing w:after="160" w:line="259" w:lineRule="auto"/>
        <w:rPr>
          <w:rFonts w:ascii="Gill Sans MT" w:hAnsi="Gill Sans MT"/>
        </w:rPr>
      </w:pPr>
      <w:r w:rsidRPr="00EA156D">
        <w:rPr>
          <w:rFonts w:ascii="Gill Sans MT" w:hAnsi="Gill Sans MT"/>
        </w:rPr>
        <w:t>IMPACTS POTENTIELS DES PROJETS D'ALIMENTATION EN EAU ET D'ASSAINISSEMENT</w:t>
      </w:r>
    </w:p>
    <w:tbl>
      <w:tblPr>
        <w:tblStyle w:val="Grilledutableau"/>
        <w:tblW w:w="9403" w:type="dxa"/>
        <w:tblLayout w:type="fixed"/>
        <w:tblLook w:val="0000"/>
      </w:tblPr>
      <w:tblGrid>
        <w:gridCol w:w="3134"/>
        <w:gridCol w:w="3134"/>
        <w:gridCol w:w="3135"/>
      </w:tblGrid>
      <w:tr w:rsidR="00417CEE" w:rsidRPr="00D47112" w:rsidTr="001D45CF">
        <w:trPr>
          <w:trHeight w:val="184"/>
        </w:trPr>
        <w:tc>
          <w:tcPr>
            <w:tcW w:w="3134" w:type="dxa"/>
          </w:tcPr>
          <w:p w:rsidR="00417CEE" w:rsidRPr="00D47112" w:rsidRDefault="00417CEE" w:rsidP="001D45CF">
            <w:pPr>
              <w:autoSpaceDE w:val="0"/>
              <w:autoSpaceDN w:val="0"/>
              <w:adjustRightInd w:val="0"/>
              <w:rPr>
                <w:rFonts w:ascii="Gill Sans MT" w:hAnsi="Gill Sans MT" w:cs="Times New Roman"/>
                <w:color w:val="000000"/>
              </w:rPr>
            </w:pPr>
            <w:r w:rsidRPr="00D47112">
              <w:rPr>
                <w:rFonts w:ascii="Gill Sans MT" w:hAnsi="Gill Sans MT" w:cs="Times New Roman"/>
                <w:color w:val="000000"/>
              </w:rPr>
              <w:t>P</w:t>
            </w:r>
            <w:r>
              <w:rPr>
                <w:rFonts w:ascii="Gill Sans MT" w:hAnsi="Gill Sans MT" w:cs="Times New Roman"/>
                <w:color w:val="000000"/>
              </w:rPr>
              <w:t>ROBLEMES</w:t>
            </w:r>
          </w:p>
        </w:tc>
        <w:tc>
          <w:tcPr>
            <w:tcW w:w="3134" w:type="dxa"/>
          </w:tcPr>
          <w:p w:rsidR="00417CEE" w:rsidRPr="00D47112"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IMPACTS POSSIBLES</w:t>
            </w:r>
          </w:p>
        </w:tc>
        <w:tc>
          <w:tcPr>
            <w:tcW w:w="3135" w:type="dxa"/>
          </w:tcPr>
          <w:p w:rsidR="00417CEE" w:rsidRPr="00D47112"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CAUSES POSSIBLES</w:t>
            </w:r>
          </w:p>
        </w:tc>
      </w:tr>
      <w:tr w:rsidR="00417CEE" w:rsidRPr="00D47112" w:rsidTr="001D45CF">
        <w:trPr>
          <w:trHeight w:val="184"/>
        </w:trPr>
        <w:tc>
          <w:tcPr>
            <w:tcW w:w="3134" w:type="dxa"/>
          </w:tcPr>
          <w:p w:rsidR="00417CEE" w:rsidRPr="00D47112"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PROJETS D'APPROVISIONNEMENT EN EAU</w:t>
            </w:r>
          </w:p>
        </w:tc>
        <w:tc>
          <w:tcPr>
            <w:tcW w:w="3134" w:type="dxa"/>
          </w:tcPr>
          <w:p w:rsidR="00417CEE" w:rsidRPr="00D47112" w:rsidRDefault="00417CEE" w:rsidP="001D45CF">
            <w:pPr>
              <w:autoSpaceDE w:val="0"/>
              <w:autoSpaceDN w:val="0"/>
              <w:adjustRightInd w:val="0"/>
              <w:rPr>
                <w:rFonts w:ascii="Gill Sans MT" w:hAnsi="Gill Sans MT" w:cs="Times New Roman"/>
                <w:color w:val="000000"/>
              </w:rPr>
            </w:pPr>
          </w:p>
        </w:tc>
        <w:tc>
          <w:tcPr>
            <w:tcW w:w="3135" w:type="dxa"/>
          </w:tcPr>
          <w:p w:rsidR="00417CEE" w:rsidRPr="00D47112" w:rsidRDefault="00417CEE" w:rsidP="001D45CF">
            <w:pPr>
              <w:autoSpaceDE w:val="0"/>
              <w:autoSpaceDN w:val="0"/>
              <w:adjustRightInd w:val="0"/>
              <w:rPr>
                <w:rFonts w:ascii="Gill Sans MT" w:hAnsi="Gill Sans MT" w:cs="Times New Roman"/>
                <w:color w:val="000000"/>
              </w:rPr>
            </w:pPr>
          </w:p>
        </w:tc>
      </w:tr>
      <w:tr w:rsidR="00417CEE" w:rsidRPr="006C7854" w:rsidTr="001D45CF">
        <w:trPr>
          <w:trHeight w:val="1661"/>
        </w:trPr>
        <w:tc>
          <w:tcPr>
            <w:tcW w:w="3134" w:type="dxa"/>
          </w:tcPr>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Épuisement des ressources en eau douce</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 xml:space="preserve">(eaux de surface et souterraines) </w:t>
            </w:r>
          </w:p>
        </w:tc>
        <w:tc>
          <w:tcPr>
            <w:tcW w:w="3134" w:type="dxa"/>
          </w:tcPr>
          <w:p w:rsidR="00417CEE" w:rsidRPr="006C7854"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 Destruction de la ressource naturelle</w:t>
            </w:r>
          </w:p>
          <w:p w:rsidR="00417CEE" w:rsidRPr="006C7854"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 Affaissement des terres</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s="Times New Roman"/>
                <w:color w:val="000000"/>
              </w:rPr>
              <w:t xml:space="preserve">• Coût accru de l’approvisionnement en eau à </w:t>
            </w:r>
            <w:r w:rsidRPr="006C7854">
              <w:rPr>
                <w:rFonts w:ascii="Gill Sans MT" w:hAnsi="Gill Sans MT" w:cs="Times New Roman"/>
                <w:color w:val="000000"/>
              </w:rPr>
              <w:lastRenderedPageBreak/>
              <w:t>l’avenir ou en aval</w:t>
            </w:r>
          </w:p>
        </w:tc>
        <w:tc>
          <w:tcPr>
            <w:tcW w:w="3135" w:type="dxa"/>
          </w:tcPr>
          <w:p w:rsidR="00417CEE" w:rsidRPr="006C7854"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lastRenderedPageBreak/>
              <w:t>• Surestimation de l’approvisionnement en eau</w:t>
            </w:r>
          </w:p>
          <w:p w:rsidR="00417CEE" w:rsidRPr="006C7854"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 Sous-estimation de la demande en eau</w:t>
            </w:r>
          </w:p>
          <w:p w:rsidR="00417CEE" w:rsidRPr="006C7854"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 xml:space="preserve">• Pompage excessif des </w:t>
            </w:r>
            <w:r w:rsidRPr="006C7854">
              <w:rPr>
                <w:rFonts w:ascii="Gill Sans MT" w:hAnsi="Gill Sans MT" w:cs="Times New Roman"/>
                <w:color w:val="000000"/>
              </w:rPr>
              <w:lastRenderedPageBreak/>
              <w:t>ressources en eau</w:t>
            </w:r>
          </w:p>
          <w:p w:rsidR="00417CEE" w:rsidRPr="006C7854"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 Augmentation de la zone imperméable</w:t>
            </w:r>
          </w:p>
          <w:p w:rsidR="00417CEE" w:rsidRPr="006C7854"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 Manque d'informations sur les rendements des ressources</w:t>
            </w:r>
          </w:p>
          <w:p w:rsidR="00417CEE" w:rsidRPr="006C7854"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 Prise en compte insuffisante des impacts attendus du changement climatique</w:t>
            </w:r>
          </w:p>
          <w:p w:rsidR="00417CEE" w:rsidRPr="006C7854"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 Déchets et fuites d'eau potable (utilisation inefficace)</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s="Times New Roman"/>
                <w:color w:val="000000"/>
              </w:rPr>
              <w:t>• Mauvaises politiques et pratiques de tarification de l'eau, entraînant une utilisation excessive, des déchets et des fuites</w:t>
            </w:r>
          </w:p>
        </w:tc>
      </w:tr>
      <w:tr w:rsidR="00417CEE" w:rsidRPr="006C7854" w:rsidTr="001D45CF">
        <w:trPr>
          <w:trHeight w:val="1054"/>
        </w:trPr>
        <w:tc>
          <w:tcPr>
            <w:tcW w:w="3134" w:type="dxa"/>
          </w:tcPr>
          <w:p w:rsidR="00417CEE" w:rsidRPr="007A56BD" w:rsidRDefault="00417CEE" w:rsidP="001D45CF">
            <w:r w:rsidRPr="007A56BD">
              <w:lastRenderedPageBreak/>
              <w:t>Dégradation chimique de la qualité des sources d'eau potable</w:t>
            </w:r>
          </w:p>
        </w:tc>
        <w:tc>
          <w:tcPr>
            <w:tcW w:w="3134" w:type="dxa"/>
            <w:shd w:val="clear" w:color="auto" w:fill="FFFFFF" w:themeFill="background1"/>
          </w:tcPr>
          <w:p w:rsidR="00417CEE" w:rsidRPr="006C7854" w:rsidRDefault="00417CEE" w:rsidP="001D45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ill Sans MT" w:hAnsi="Gill Sans MT"/>
                <w:color w:val="000000"/>
              </w:rPr>
            </w:pPr>
            <w:r w:rsidRPr="006C7854">
              <w:rPr>
                <w:rFonts w:ascii="Gill Sans MT" w:hAnsi="Gill Sans MT"/>
                <w:color w:val="000000"/>
              </w:rPr>
              <w:t>• Concentration de pollution dans les sources d'eau de surface</w:t>
            </w:r>
            <w:r w:rsidRPr="006833FD">
              <w:rPr>
                <w:rFonts w:ascii="Gill Sans MT" w:hAnsi="Gill Sans MT"/>
                <w:color w:val="000000"/>
              </w:rPr>
              <w:t> ;</w:t>
            </w:r>
          </w:p>
          <w:p w:rsidR="00417CEE" w:rsidRPr="006C7854" w:rsidRDefault="00417CEE" w:rsidP="001D45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ill Sans MT" w:hAnsi="Gill Sans MT"/>
                <w:color w:val="000000"/>
              </w:rPr>
            </w:pPr>
            <w:r w:rsidRPr="006C7854">
              <w:rPr>
                <w:rFonts w:ascii="Gill Sans MT" w:hAnsi="Gill Sans MT"/>
                <w:color w:val="000000"/>
              </w:rPr>
              <w:t>• Qualité de l'eau altérée, avec problèmes de santé associés</w:t>
            </w:r>
          </w:p>
          <w:p w:rsidR="00417CEE" w:rsidRPr="009269E4" w:rsidRDefault="00417CEE" w:rsidP="001D45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ill Sans MT" w:hAnsi="Gill Sans MT"/>
                <w:color w:val="000000"/>
              </w:rPr>
            </w:pPr>
            <w:r w:rsidRPr="009269E4">
              <w:rPr>
                <w:rFonts w:ascii="Gill Sans MT" w:hAnsi="Gill Sans MT"/>
                <w:color w:val="000000"/>
              </w:rPr>
              <w:t>• Augmentation des coûts de traitement de l’eau à l’avenir ou en aval</w:t>
            </w:r>
          </w:p>
          <w:p w:rsidR="00417CEE" w:rsidRPr="009269E4" w:rsidRDefault="00417CEE" w:rsidP="001D45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ill Sans MT" w:hAnsi="Gill Sans MT"/>
                <w:color w:val="000000"/>
              </w:rPr>
            </w:pPr>
            <w:r w:rsidRPr="009269E4">
              <w:rPr>
                <w:rFonts w:ascii="Gill Sans MT" w:hAnsi="Gill Sans MT"/>
                <w:color w:val="000000"/>
              </w:rPr>
              <w:t>• Augmentation des maladies à transmission vectorielle</w:t>
            </w:r>
          </w:p>
          <w:p w:rsidR="00417CEE" w:rsidRPr="009269E4" w:rsidRDefault="00417CEE" w:rsidP="001D45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ill Sans MT" w:hAnsi="Gill Sans MT"/>
                <w:color w:val="000000"/>
              </w:rPr>
            </w:pPr>
            <w:r w:rsidRPr="009269E4">
              <w:rPr>
                <w:rFonts w:ascii="Gill Sans MT" w:hAnsi="Gill Sans MT"/>
                <w:color w:val="000000"/>
              </w:rPr>
              <w:t>• Contamination de l'eau stagnante par des matières fécales, des déchets solides, etc., entraînant des problèmes de santé</w:t>
            </w:r>
          </w:p>
          <w:p w:rsidR="00417CEE" w:rsidRPr="006C7854" w:rsidRDefault="00417CEE" w:rsidP="001D45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ill Sans MT" w:hAnsi="Gill Sans MT"/>
                <w:color w:val="000000"/>
                <w:lang w:val="en-US"/>
              </w:rPr>
            </w:pPr>
            <w:r w:rsidRPr="006C7854">
              <w:rPr>
                <w:rFonts w:ascii="Gill Sans MT" w:hAnsi="Gill Sans MT"/>
                <w:color w:val="000000"/>
                <w:lang w:val="en-US"/>
              </w:rPr>
              <w:t>• Érosion / sédimentation des sols</w:t>
            </w:r>
          </w:p>
          <w:p w:rsidR="00417CEE" w:rsidRPr="00C8495F" w:rsidRDefault="00417CEE" w:rsidP="001D45CF"/>
        </w:tc>
        <w:tc>
          <w:tcPr>
            <w:tcW w:w="3135" w:type="dxa"/>
          </w:tcPr>
          <w:p w:rsidR="00417CEE" w:rsidRPr="006C7854"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 Épuisement des ressources en eau de surface et souterraine</w:t>
            </w:r>
          </w:p>
          <w:p w:rsidR="00417CEE" w:rsidRPr="009053B5" w:rsidRDefault="00417CEE" w:rsidP="001D45CF">
            <w:pPr>
              <w:autoSpaceDE w:val="0"/>
              <w:autoSpaceDN w:val="0"/>
              <w:adjustRightInd w:val="0"/>
              <w:rPr>
                <w:rFonts w:ascii="Gill Sans MT" w:hAnsi="Gill Sans MT" w:cs="Times New Roman"/>
                <w:color w:val="000000"/>
              </w:rPr>
            </w:pPr>
            <w:r w:rsidRPr="009053B5">
              <w:rPr>
                <w:rFonts w:ascii="Gill Sans MT" w:hAnsi="Gill Sans MT" w:cs="Times New Roman"/>
                <w:color w:val="000000"/>
              </w:rPr>
              <w:t>• Débits des cours d'eau réduits</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s="Times New Roman"/>
                <w:color w:val="000000"/>
              </w:rPr>
              <w:t>• Ruissellement / drainage provenant de déchets solides et liquides inappropriés ou de l'élimination des excréments</w:t>
            </w:r>
          </w:p>
          <w:p w:rsidR="00417CEE" w:rsidRPr="006C7854" w:rsidRDefault="00417CEE" w:rsidP="001D45CF">
            <w:pPr>
              <w:autoSpaceDE w:val="0"/>
              <w:autoSpaceDN w:val="0"/>
              <w:adjustRightInd w:val="0"/>
              <w:rPr>
                <w:rFonts w:ascii="Gill Sans MT" w:hAnsi="Gill Sans MT"/>
                <w:color w:val="000000"/>
              </w:rPr>
            </w:pPr>
          </w:p>
        </w:tc>
      </w:tr>
      <w:tr w:rsidR="00417CEE" w:rsidRPr="006C7854" w:rsidTr="001D45CF">
        <w:trPr>
          <w:trHeight w:val="789"/>
        </w:trPr>
        <w:tc>
          <w:tcPr>
            <w:tcW w:w="3134" w:type="dxa"/>
          </w:tcPr>
          <w:p w:rsidR="00417CEE" w:rsidRPr="007A56BD" w:rsidRDefault="00417CEE" w:rsidP="001D45CF">
            <w:r w:rsidRPr="007A56BD">
              <w:t>(</w:t>
            </w:r>
            <w:r w:rsidRPr="006833FD">
              <w:rPr>
                <w:rFonts w:ascii="Gill Sans MT" w:hAnsi="Gill Sans MT" w:cs="Times New Roman"/>
                <w:color w:val="000000"/>
              </w:rPr>
              <w:t>eaux de surface et souterraines)</w:t>
            </w:r>
          </w:p>
        </w:tc>
        <w:tc>
          <w:tcPr>
            <w:tcW w:w="3134" w:type="dxa"/>
          </w:tcPr>
          <w:p w:rsidR="00417CEE" w:rsidRPr="00C8495F" w:rsidRDefault="00417CEE" w:rsidP="001D45CF">
            <w:r w:rsidRPr="006833FD">
              <w:rPr>
                <w:rFonts w:ascii="Gill Sans MT" w:hAnsi="Gill Sans MT" w:cs="Times New Roman"/>
                <w:color w:val="000000"/>
              </w:rPr>
              <w:t>• Intrusion d'eau salée</w:t>
            </w:r>
          </w:p>
        </w:tc>
        <w:tc>
          <w:tcPr>
            <w:tcW w:w="3135" w:type="dxa"/>
          </w:tcPr>
          <w:p w:rsidR="00417CEE" w:rsidRPr="006C7854"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 Systèmes de drainage manquants ou mal conçus</w:t>
            </w:r>
          </w:p>
          <w:p w:rsidR="00417CEE" w:rsidRPr="006C7854"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 Fuite de tuyaux / gaspillage de robinets</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s="Times New Roman"/>
                <w:color w:val="000000"/>
              </w:rPr>
              <w:lastRenderedPageBreak/>
              <w:t>• Manque de préoccupation des utilisateurs / opérateurs pour l'eau stagnante</w:t>
            </w:r>
          </w:p>
        </w:tc>
      </w:tr>
      <w:tr w:rsidR="00417CEE" w:rsidRPr="00D47112" w:rsidTr="001D45CF">
        <w:trPr>
          <w:trHeight w:val="789"/>
        </w:trPr>
        <w:tc>
          <w:tcPr>
            <w:tcW w:w="3134" w:type="dxa"/>
          </w:tcPr>
          <w:p w:rsidR="00417CEE" w:rsidRPr="00D47112" w:rsidRDefault="00417CEE" w:rsidP="001D45CF">
            <w:pPr>
              <w:autoSpaceDE w:val="0"/>
              <w:autoSpaceDN w:val="0"/>
              <w:adjustRightInd w:val="0"/>
              <w:rPr>
                <w:rFonts w:ascii="Gill Sans MT" w:hAnsi="Gill Sans MT"/>
                <w:color w:val="000000"/>
              </w:rPr>
            </w:pPr>
            <w:r w:rsidRPr="006C7854">
              <w:rPr>
                <w:rFonts w:ascii="Gill Sans MT" w:hAnsi="Gill Sans MT"/>
                <w:color w:val="000000"/>
              </w:rPr>
              <w:lastRenderedPageBreak/>
              <w:t>Approvisionnement en eau contaminée</w:t>
            </w:r>
          </w:p>
        </w:tc>
        <w:tc>
          <w:tcPr>
            <w:tcW w:w="3134" w:type="dxa"/>
          </w:tcPr>
          <w:p w:rsidR="00417CEE" w:rsidRPr="006C7854" w:rsidRDefault="00417CEE" w:rsidP="001D45CF">
            <w:pPr>
              <w:autoSpaceDE w:val="0"/>
              <w:autoSpaceDN w:val="0"/>
              <w:adjustRightInd w:val="0"/>
              <w:rPr>
                <w:rFonts w:ascii="Gill Sans MT" w:hAnsi="Gill Sans MT" w:cs="Times New Roman"/>
              </w:rPr>
            </w:pPr>
            <w:r w:rsidRPr="006C7854">
              <w:rPr>
                <w:rFonts w:ascii="Gill Sans MT" w:hAnsi="Gill Sans MT" w:cs="Times New Roman"/>
              </w:rPr>
              <w:t>• Empoisonnement à l'arsenic</w:t>
            </w:r>
          </w:p>
          <w:p w:rsidR="00417CEE" w:rsidRPr="006C7854" w:rsidRDefault="00417CEE" w:rsidP="001D45CF">
            <w:pPr>
              <w:autoSpaceDE w:val="0"/>
              <w:autoSpaceDN w:val="0"/>
              <w:adjustRightInd w:val="0"/>
              <w:rPr>
                <w:rFonts w:ascii="Gill Sans MT" w:hAnsi="Gill Sans MT" w:cs="Times New Roman"/>
              </w:rPr>
            </w:pPr>
            <w:r w:rsidRPr="006C7854">
              <w:rPr>
                <w:rFonts w:ascii="Gill Sans MT" w:hAnsi="Gill Sans MT" w:cs="Times New Roman"/>
              </w:rPr>
              <w:t>• Empoisonnement au mercure</w:t>
            </w:r>
          </w:p>
          <w:p w:rsidR="00417CEE" w:rsidRPr="006C7854" w:rsidRDefault="00417CEE" w:rsidP="001D45CF">
            <w:pPr>
              <w:autoSpaceDE w:val="0"/>
              <w:autoSpaceDN w:val="0"/>
              <w:adjustRightInd w:val="0"/>
              <w:rPr>
                <w:rFonts w:ascii="Gill Sans MT" w:hAnsi="Gill Sans MT" w:cs="Times New Roman"/>
              </w:rPr>
            </w:pPr>
            <w:r w:rsidRPr="006C7854">
              <w:rPr>
                <w:rFonts w:ascii="Gill Sans MT" w:hAnsi="Gill Sans MT" w:cs="Times New Roman"/>
              </w:rPr>
              <w:t>• Maladies infectieuses liées à l'eau</w:t>
            </w:r>
          </w:p>
        </w:tc>
        <w:tc>
          <w:tcPr>
            <w:tcW w:w="3135" w:type="dxa"/>
          </w:tcPr>
          <w:p w:rsidR="00417CEE" w:rsidRPr="006C7854" w:rsidRDefault="00417CEE" w:rsidP="001D45CF">
            <w:pPr>
              <w:autoSpaceDE w:val="0"/>
              <w:autoSpaceDN w:val="0"/>
              <w:adjustRightInd w:val="0"/>
              <w:rPr>
                <w:rFonts w:ascii="Gill Sans MT" w:hAnsi="Gill Sans MT" w:cs="Times New Roman"/>
              </w:rPr>
            </w:pPr>
            <w:r w:rsidRPr="006C7854">
              <w:rPr>
                <w:rFonts w:ascii="Gill Sans MT" w:hAnsi="Gill Sans MT" w:cs="Times New Roman"/>
              </w:rPr>
              <w:t>• Incapacité à tester la qualité de l'eau avant de développer la ressource en eau</w:t>
            </w:r>
          </w:p>
          <w:p w:rsidR="00417CEE" w:rsidRPr="006C7854" w:rsidRDefault="00417CEE" w:rsidP="001D45CF">
            <w:pPr>
              <w:autoSpaceDE w:val="0"/>
              <w:autoSpaceDN w:val="0"/>
              <w:adjustRightInd w:val="0"/>
              <w:rPr>
                <w:rFonts w:ascii="Gill Sans MT" w:hAnsi="Gill Sans MT" w:cs="Times New Roman"/>
              </w:rPr>
            </w:pPr>
            <w:r w:rsidRPr="006C7854">
              <w:rPr>
                <w:rFonts w:ascii="Gill Sans MT" w:hAnsi="Gill Sans MT" w:cs="Times New Roman"/>
              </w:rPr>
              <w:t>• Absence de surveillance continue de la qualité de l'eau</w:t>
            </w:r>
          </w:p>
          <w:p w:rsidR="00417CEE" w:rsidRPr="006C7854" w:rsidRDefault="00417CEE" w:rsidP="001D45CF">
            <w:pPr>
              <w:autoSpaceDE w:val="0"/>
              <w:autoSpaceDN w:val="0"/>
              <w:adjustRightInd w:val="0"/>
              <w:rPr>
                <w:rFonts w:ascii="Gill Sans MT" w:hAnsi="Gill Sans MT" w:cs="Times New Roman"/>
              </w:rPr>
            </w:pPr>
            <w:r w:rsidRPr="006C7854">
              <w:rPr>
                <w:rFonts w:ascii="Gill Sans MT" w:hAnsi="Gill Sans MT" w:cs="Times New Roman"/>
              </w:rPr>
              <w:t>• Protection inadéquate des puits et des points d’approvisionnement en eau</w:t>
            </w:r>
          </w:p>
          <w:p w:rsidR="00417CEE" w:rsidRPr="006C7854" w:rsidRDefault="00417CEE" w:rsidP="001D45CF">
            <w:pPr>
              <w:autoSpaceDE w:val="0"/>
              <w:autoSpaceDN w:val="0"/>
              <w:adjustRightInd w:val="0"/>
              <w:rPr>
                <w:rFonts w:ascii="Gill Sans MT" w:hAnsi="Gill Sans MT" w:cs="Times New Roman"/>
              </w:rPr>
            </w:pPr>
            <w:r w:rsidRPr="006C7854">
              <w:rPr>
                <w:rFonts w:ascii="Gill Sans MT" w:hAnsi="Gill Sans MT" w:cs="Times New Roman"/>
              </w:rPr>
              <w:t>• Contamination biologique par les nitrites / nitrates et / ou les pesticides</w:t>
            </w:r>
          </w:p>
        </w:tc>
      </w:tr>
      <w:tr w:rsidR="00417CEE" w:rsidRPr="00D47112" w:rsidTr="001D45CF">
        <w:trPr>
          <w:trHeight w:val="395"/>
        </w:trPr>
        <w:tc>
          <w:tcPr>
            <w:tcW w:w="3134" w:type="dxa"/>
          </w:tcPr>
          <w:p w:rsidR="00417CEE" w:rsidRPr="00E866C2" w:rsidRDefault="00417CEE" w:rsidP="001D45CF">
            <w:pPr>
              <w:autoSpaceDE w:val="0"/>
              <w:autoSpaceDN w:val="0"/>
              <w:adjustRightInd w:val="0"/>
              <w:rPr>
                <w:rFonts w:ascii="Gill Sans MT" w:hAnsi="Gill Sans MT" w:cs="Times New Roman"/>
                <w:color w:val="000000"/>
              </w:rPr>
            </w:pPr>
            <w:r w:rsidRPr="006C7854">
              <w:rPr>
                <w:rFonts w:ascii="Gill Sans MT" w:hAnsi="Gill Sans MT" w:cs="Times New Roman"/>
                <w:color w:val="000000"/>
              </w:rPr>
              <w:t>PROJETS D'ASSAINISSEMENT</w:t>
            </w:r>
          </w:p>
        </w:tc>
        <w:tc>
          <w:tcPr>
            <w:tcW w:w="3134" w:type="dxa"/>
          </w:tcPr>
          <w:p w:rsidR="00417CEE" w:rsidRPr="00D47112" w:rsidRDefault="00417CEE" w:rsidP="001D45CF">
            <w:pPr>
              <w:autoSpaceDE w:val="0"/>
              <w:autoSpaceDN w:val="0"/>
              <w:adjustRightInd w:val="0"/>
              <w:rPr>
                <w:rFonts w:ascii="Gill Sans MT" w:hAnsi="Gill Sans MT" w:cs="Times New Roman"/>
              </w:rPr>
            </w:pPr>
          </w:p>
        </w:tc>
        <w:tc>
          <w:tcPr>
            <w:tcW w:w="3135" w:type="dxa"/>
          </w:tcPr>
          <w:p w:rsidR="00417CEE" w:rsidRPr="00D47112" w:rsidRDefault="00417CEE" w:rsidP="001D45CF">
            <w:pPr>
              <w:autoSpaceDE w:val="0"/>
              <w:autoSpaceDN w:val="0"/>
              <w:adjustRightInd w:val="0"/>
              <w:rPr>
                <w:rFonts w:ascii="Gill Sans MT" w:hAnsi="Gill Sans MT" w:cs="Times New Roman"/>
              </w:rPr>
            </w:pPr>
          </w:p>
        </w:tc>
      </w:tr>
      <w:tr w:rsidR="00417CEE" w:rsidRPr="006C7854" w:rsidTr="001D45CF">
        <w:trPr>
          <w:trHeight w:val="789"/>
        </w:trPr>
        <w:tc>
          <w:tcPr>
            <w:tcW w:w="3134" w:type="dxa"/>
          </w:tcPr>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Contamination des eaux de surface, des eaux souterraines, du sol et des aliments par les excréments, les produits chimiques et les agents pathogènes</w:t>
            </w:r>
          </w:p>
        </w:tc>
        <w:tc>
          <w:tcPr>
            <w:tcW w:w="3134" w:type="dxa"/>
          </w:tcPr>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 Augmentation de la transmission de la maladie associée aux excréments (diarrhée, parasite, etc.)</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 Malnutrition causée par les maladies ci-dessus</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 Mortalité infantile plus élevée</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 Productivité économique réduite</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 Problèmes de santé liés à l'utilisation d'eau contaminée chimiquement</w:t>
            </w:r>
          </w:p>
          <w:p w:rsidR="00417CEE" w:rsidRPr="006C7854" w:rsidRDefault="00417CEE" w:rsidP="001D45CF">
            <w:pPr>
              <w:autoSpaceDE w:val="0"/>
              <w:autoSpaceDN w:val="0"/>
              <w:adjustRightInd w:val="0"/>
              <w:rPr>
                <w:rFonts w:ascii="Gill Sans MT" w:hAnsi="Gill Sans MT" w:cs="Times New Roman"/>
              </w:rPr>
            </w:pPr>
            <w:r w:rsidRPr="006C7854">
              <w:rPr>
                <w:rFonts w:ascii="Gill Sans MT" w:hAnsi="Gill Sans MT"/>
                <w:color w:val="000000"/>
              </w:rPr>
              <w:t>• Coût accru du traitement de l'eau en aval pour les usages domestiques et industriels</w:t>
            </w:r>
          </w:p>
        </w:tc>
        <w:tc>
          <w:tcPr>
            <w:tcW w:w="3135" w:type="dxa"/>
          </w:tcPr>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 Non-utilisation des installations sanitaires</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 Élimination des excréments ou des eaux usées directement sur le sol ou dans les eaux de surface sans traitement adéquat</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 Emplacement incorrect des installations sanitaires à proximité des points d'eau</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 Protection inadéquate des eaux souterraines</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 Mauvais fonctionnement des installations sanitaires</w:t>
            </w:r>
          </w:p>
          <w:p w:rsidR="00417CEE" w:rsidRPr="006C7854" w:rsidRDefault="00417CEE" w:rsidP="001D45CF">
            <w:pPr>
              <w:autoSpaceDE w:val="0"/>
              <w:autoSpaceDN w:val="0"/>
              <w:adjustRightInd w:val="0"/>
              <w:rPr>
                <w:rFonts w:ascii="Gill Sans MT" w:hAnsi="Gill Sans MT"/>
                <w:color w:val="000000"/>
              </w:rPr>
            </w:pPr>
            <w:r w:rsidRPr="006C7854">
              <w:rPr>
                <w:rFonts w:ascii="Gill Sans MT" w:hAnsi="Gill Sans MT"/>
                <w:color w:val="000000"/>
              </w:rPr>
              <w:t>• Défaillance des installations sanitaires en raison d'un manque d'entretien</w:t>
            </w:r>
          </w:p>
          <w:p w:rsidR="00417CEE" w:rsidRPr="006C7854" w:rsidRDefault="00417CEE" w:rsidP="001D45CF">
            <w:pPr>
              <w:autoSpaceDE w:val="0"/>
              <w:autoSpaceDN w:val="0"/>
              <w:adjustRightInd w:val="0"/>
              <w:rPr>
                <w:rFonts w:ascii="Gill Sans MT" w:hAnsi="Gill Sans MT" w:cs="Times New Roman"/>
              </w:rPr>
            </w:pPr>
            <w:r w:rsidRPr="006C7854">
              <w:rPr>
                <w:rFonts w:ascii="Gill Sans MT" w:hAnsi="Gill Sans MT"/>
                <w:color w:val="000000"/>
              </w:rPr>
              <w:t>• Mauvaise manipulation des eaux usées de la production alimentaire</w:t>
            </w:r>
          </w:p>
        </w:tc>
      </w:tr>
    </w:tbl>
    <w:p w:rsidR="00417CEE" w:rsidRPr="006C7854" w:rsidRDefault="00417CEE" w:rsidP="00417CEE">
      <w:pPr>
        <w:autoSpaceDE w:val="0"/>
        <w:autoSpaceDN w:val="0"/>
        <w:adjustRightInd w:val="0"/>
        <w:rPr>
          <w:rFonts w:ascii="Gill Sans MT" w:hAnsi="Gill Sans MT" w:cs="Times New Roman"/>
          <w:color w:val="000000"/>
        </w:rPr>
      </w:pPr>
    </w:p>
    <w:p w:rsidR="00417CEE" w:rsidRPr="00EA156D" w:rsidRDefault="00417CEE" w:rsidP="00F71F33">
      <w:pPr>
        <w:pStyle w:val="Paragraphedeliste"/>
        <w:numPr>
          <w:ilvl w:val="0"/>
          <w:numId w:val="17"/>
        </w:numPr>
        <w:autoSpaceDE w:val="0"/>
        <w:autoSpaceDN w:val="0"/>
        <w:adjustRightInd w:val="0"/>
        <w:spacing w:after="0" w:line="240" w:lineRule="auto"/>
        <w:contextualSpacing w:val="0"/>
        <w:jc w:val="both"/>
        <w:rPr>
          <w:rFonts w:ascii="Gill Sans MT" w:hAnsi="Gill Sans MT"/>
        </w:rPr>
      </w:pPr>
      <w:r w:rsidRPr="00EA156D">
        <w:rPr>
          <w:rFonts w:ascii="Gill Sans MT" w:hAnsi="Gill Sans MT"/>
        </w:rPr>
        <w:t>ADAPTATION AU CHANGEMENT CLIMATIQUE EN MINIMISANT LA VULNÉRABILITÉ À TRAVERS LA CONCEPTION DU PROJET</w:t>
      </w:r>
    </w:p>
    <w:p w:rsidR="00417CEE" w:rsidRDefault="00417CEE" w:rsidP="00417CEE">
      <w:pPr>
        <w:autoSpaceDE w:val="0"/>
        <w:autoSpaceDN w:val="0"/>
        <w:adjustRightInd w:val="0"/>
        <w:jc w:val="both"/>
        <w:rPr>
          <w:rFonts w:ascii="Gill Sans MT" w:hAnsi="Gill Sans MT"/>
          <w:color w:val="000000"/>
        </w:rPr>
      </w:pPr>
    </w:p>
    <w:p w:rsidR="00417CEE" w:rsidRDefault="00417CEE" w:rsidP="00417CEE">
      <w:pPr>
        <w:autoSpaceDE w:val="0"/>
        <w:autoSpaceDN w:val="0"/>
        <w:adjustRightInd w:val="0"/>
        <w:jc w:val="both"/>
        <w:rPr>
          <w:rFonts w:ascii="Gill Sans MT" w:hAnsi="Gill Sans MT"/>
          <w:color w:val="000000"/>
        </w:rPr>
      </w:pPr>
      <w:r w:rsidRPr="006C7854">
        <w:rPr>
          <w:rFonts w:ascii="Gill Sans MT" w:hAnsi="Gill Sans MT"/>
          <w:color w:val="000000"/>
        </w:rPr>
        <w:lastRenderedPageBreak/>
        <w:t>L'adaptation de la planification, de la conception et de l'exécution des projets au changement climatique implique de s'assurer que la nouvelle infrastructure d'eau et d'assainissement est capable de résister aux changements et variations des conditions climatiques et des événements météorologiques extrêmes. Cela implique d'intégrer à la fois la fonction du système ainsi que la vulnérabilité des utilisateurs (par exemple, les enfants, les personnes âgées ou les malades) dans la conception.</w:t>
      </w:r>
    </w:p>
    <w:p w:rsidR="00417CEE" w:rsidRPr="006C7854" w:rsidRDefault="00417CEE" w:rsidP="00417CEE">
      <w:pPr>
        <w:autoSpaceDE w:val="0"/>
        <w:autoSpaceDN w:val="0"/>
        <w:adjustRightInd w:val="0"/>
        <w:rPr>
          <w:rFonts w:ascii="Gill Sans MT" w:hAnsi="Gill Sans MT" w:cs="Times New Roman"/>
          <w:color w:val="000000"/>
        </w:rPr>
      </w:pPr>
    </w:p>
    <w:p w:rsidR="00417CEE" w:rsidRDefault="00417CEE" w:rsidP="00417CEE">
      <w:pPr>
        <w:autoSpaceDE w:val="0"/>
        <w:autoSpaceDN w:val="0"/>
        <w:adjustRightInd w:val="0"/>
        <w:jc w:val="both"/>
        <w:rPr>
          <w:rFonts w:ascii="Gill Sans MT" w:hAnsi="Gill Sans MT" w:cs="Times New Roman"/>
          <w:color w:val="000000"/>
        </w:rPr>
      </w:pPr>
      <w:r w:rsidRPr="006C7854">
        <w:rPr>
          <w:rFonts w:ascii="Gill Sans MT" w:hAnsi="Gill Sans MT" w:cs="Times New Roman"/>
          <w:color w:val="000000"/>
        </w:rPr>
        <w:t>Les concepteurs et les chefs de projet devraient désormais mettre l'accent sur l'intégration d'informations sur le climat à partir des tendances de référence passées, ainsi que des informations provenant de futurs scénarios de changement climatique qui tiennent compte de l'espérance de vie du projet. Dans de nombreux cas, la gestion d'une plus grande incertitude et d'un risque associé à des conditions extrêmes potentielles plutôt que des tendances historiques passées met l'accent sur le principe «sans regrets» plutôt que sur le «statu quo». Ce type de concentration sur l'analyse et la gestion des risques est couramment appliqué par les des assurances et peut également être utilisé pour évaluer les activités de développement potentielles.</w:t>
      </w:r>
    </w:p>
    <w:p w:rsidR="00417CEE" w:rsidRDefault="00417CEE" w:rsidP="00417CEE">
      <w:pPr>
        <w:autoSpaceDE w:val="0"/>
        <w:autoSpaceDN w:val="0"/>
        <w:adjustRightInd w:val="0"/>
        <w:rPr>
          <w:rFonts w:ascii="Gill Sans MT" w:hAnsi="Gill Sans MT" w:cs="Times New Roman"/>
          <w:b/>
          <w:bCs/>
          <w:color w:val="000000"/>
        </w:rPr>
      </w:pPr>
      <w:r w:rsidRPr="006C7854">
        <w:rPr>
          <w:rFonts w:ascii="Gill Sans MT" w:hAnsi="Gill Sans MT" w:cs="Times New Roman"/>
          <w:b/>
          <w:bCs/>
          <w:color w:val="000000"/>
        </w:rPr>
        <w:t>Sélection de normes de qualité de l'eau pour la santé humaine</w:t>
      </w:r>
    </w:p>
    <w:p w:rsidR="00417CEE" w:rsidRPr="008A5BD5" w:rsidRDefault="00417CEE" w:rsidP="00F71F33">
      <w:pPr>
        <w:pStyle w:val="Paragraphedeliste"/>
        <w:numPr>
          <w:ilvl w:val="0"/>
          <w:numId w:val="16"/>
        </w:numPr>
        <w:autoSpaceDE w:val="0"/>
        <w:autoSpaceDN w:val="0"/>
        <w:adjustRightInd w:val="0"/>
        <w:spacing w:after="68" w:line="240" w:lineRule="auto"/>
        <w:rPr>
          <w:rFonts w:ascii="Gill Sans MT" w:hAnsi="Gill Sans MT"/>
          <w:color w:val="000000"/>
        </w:rPr>
      </w:pPr>
      <w:r w:rsidRPr="008A5BD5">
        <w:rPr>
          <w:rFonts w:ascii="Gill Sans MT" w:hAnsi="Gill Sans MT"/>
          <w:color w:val="000000"/>
        </w:rPr>
        <w:t xml:space="preserve">Arsenic &lt; 0.01 mg/L </w:t>
      </w:r>
    </w:p>
    <w:p w:rsidR="00417CEE" w:rsidRPr="00BD16DD" w:rsidRDefault="00417CEE" w:rsidP="00F71F33">
      <w:pPr>
        <w:pStyle w:val="Paragraphedeliste"/>
        <w:numPr>
          <w:ilvl w:val="0"/>
          <w:numId w:val="16"/>
        </w:numPr>
        <w:autoSpaceDE w:val="0"/>
        <w:autoSpaceDN w:val="0"/>
        <w:adjustRightInd w:val="0"/>
        <w:spacing w:after="68" w:line="240" w:lineRule="auto"/>
        <w:rPr>
          <w:rFonts w:ascii="Gill Sans MT" w:hAnsi="Gill Sans MT"/>
          <w:color w:val="000000"/>
        </w:rPr>
      </w:pPr>
      <w:r w:rsidRPr="00BD16DD">
        <w:rPr>
          <w:rFonts w:ascii="Gill Sans MT" w:hAnsi="Gill Sans MT"/>
          <w:color w:val="000000"/>
        </w:rPr>
        <w:t xml:space="preserve">Total Coliforms = non détectable dans aucun échantillon de 100mL </w:t>
      </w:r>
    </w:p>
    <w:p w:rsidR="00417CEE" w:rsidRPr="008A5BD5" w:rsidRDefault="00417CEE" w:rsidP="00F71F33">
      <w:pPr>
        <w:pStyle w:val="Paragraphedeliste"/>
        <w:numPr>
          <w:ilvl w:val="0"/>
          <w:numId w:val="16"/>
        </w:numPr>
        <w:autoSpaceDE w:val="0"/>
        <w:autoSpaceDN w:val="0"/>
        <w:adjustRightInd w:val="0"/>
        <w:spacing w:after="68" w:line="240" w:lineRule="auto"/>
        <w:rPr>
          <w:rFonts w:ascii="Gill Sans MT" w:hAnsi="Gill Sans MT"/>
          <w:color w:val="000000"/>
        </w:rPr>
      </w:pPr>
      <w:r w:rsidRPr="008A5BD5">
        <w:rPr>
          <w:rFonts w:ascii="Gill Sans MT" w:hAnsi="Gill Sans MT"/>
          <w:color w:val="000000"/>
        </w:rPr>
        <w:t xml:space="preserve">Lead &lt; 0.01 mg/L </w:t>
      </w:r>
    </w:p>
    <w:p w:rsidR="00417CEE" w:rsidRPr="008A5BD5" w:rsidRDefault="00417CEE" w:rsidP="00F71F33">
      <w:pPr>
        <w:pStyle w:val="Paragraphedeliste"/>
        <w:numPr>
          <w:ilvl w:val="0"/>
          <w:numId w:val="16"/>
        </w:numPr>
        <w:autoSpaceDE w:val="0"/>
        <w:autoSpaceDN w:val="0"/>
        <w:adjustRightInd w:val="0"/>
        <w:spacing w:after="68" w:line="240" w:lineRule="auto"/>
        <w:rPr>
          <w:rFonts w:ascii="Gill Sans MT" w:hAnsi="Gill Sans MT"/>
          <w:color w:val="000000"/>
        </w:rPr>
      </w:pPr>
      <w:r w:rsidRPr="008A5BD5">
        <w:rPr>
          <w:rFonts w:ascii="Gill Sans MT" w:hAnsi="Gill Sans MT"/>
          <w:color w:val="000000"/>
        </w:rPr>
        <w:t xml:space="preserve">Copper &lt; 2 mg/L </w:t>
      </w:r>
    </w:p>
    <w:p w:rsidR="00417CEE" w:rsidRPr="008A5BD5" w:rsidRDefault="00417CEE" w:rsidP="00F71F33">
      <w:pPr>
        <w:pStyle w:val="Paragraphedeliste"/>
        <w:numPr>
          <w:ilvl w:val="0"/>
          <w:numId w:val="16"/>
        </w:numPr>
        <w:autoSpaceDE w:val="0"/>
        <w:autoSpaceDN w:val="0"/>
        <w:adjustRightInd w:val="0"/>
        <w:spacing w:after="68" w:line="240" w:lineRule="auto"/>
        <w:rPr>
          <w:rFonts w:ascii="Gill Sans MT" w:hAnsi="Gill Sans MT"/>
          <w:color w:val="000000"/>
        </w:rPr>
      </w:pPr>
      <w:r w:rsidRPr="008A5BD5">
        <w:rPr>
          <w:rFonts w:ascii="Gill Sans MT" w:hAnsi="Gill Sans MT"/>
          <w:color w:val="000000"/>
        </w:rPr>
        <w:t xml:space="preserve">Nitrate (as NO3-) &lt; 50 mg/L </w:t>
      </w:r>
    </w:p>
    <w:p w:rsidR="00417CEE" w:rsidRPr="00BD16DD" w:rsidRDefault="00417CEE" w:rsidP="00F71F33">
      <w:pPr>
        <w:pStyle w:val="Paragraphedeliste"/>
        <w:numPr>
          <w:ilvl w:val="0"/>
          <w:numId w:val="16"/>
        </w:numPr>
        <w:autoSpaceDE w:val="0"/>
        <w:autoSpaceDN w:val="0"/>
        <w:adjustRightInd w:val="0"/>
        <w:spacing w:after="68" w:line="240" w:lineRule="auto"/>
        <w:rPr>
          <w:rFonts w:ascii="Gill Sans MT" w:hAnsi="Gill Sans MT"/>
          <w:color w:val="000000"/>
        </w:rPr>
      </w:pPr>
      <w:r w:rsidRPr="00BD16DD">
        <w:rPr>
          <w:rFonts w:ascii="Gill Sans MT" w:hAnsi="Gill Sans MT"/>
          <w:color w:val="000000"/>
        </w:rPr>
        <w:t>Nitrite (as NO2-) &lt; 0.2 mg/L pour une exposition à long terme</w:t>
      </w:r>
    </w:p>
    <w:p w:rsidR="00417CEE" w:rsidRPr="008A5BD5" w:rsidRDefault="00417CEE" w:rsidP="00F71F33">
      <w:pPr>
        <w:pStyle w:val="Paragraphedeliste"/>
        <w:numPr>
          <w:ilvl w:val="0"/>
          <w:numId w:val="16"/>
        </w:numPr>
        <w:autoSpaceDE w:val="0"/>
        <w:autoSpaceDN w:val="0"/>
        <w:adjustRightInd w:val="0"/>
        <w:spacing w:after="0" w:line="240" w:lineRule="auto"/>
        <w:rPr>
          <w:rFonts w:ascii="Gill Sans MT" w:hAnsi="Gill Sans MT"/>
          <w:color w:val="000000"/>
        </w:rPr>
      </w:pPr>
      <w:r w:rsidRPr="008A5BD5">
        <w:rPr>
          <w:rFonts w:ascii="Gill Sans MT" w:hAnsi="Gill Sans MT"/>
          <w:color w:val="000000"/>
        </w:rPr>
        <w:t xml:space="preserve">Fluoride&lt; 1.5 mg/l </w:t>
      </w:r>
    </w:p>
    <w:p w:rsidR="00417CEE" w:rsidRPr="00D47112" w:rsidRDefault="00417CEE" w:rsidP="00417CEE">
      <w:pPr>
        <w:autoSpaceDE w:val="0"/>
        <w:autoSpaceDN w:val="0"/>
        <w:adjustRightInd w:val="0"/>
        <w:rPr>
          <w:rFonts w:ascii="Gill Sans MT" w:hAnsi="Gill Sans MT" w:cs="Times New Roman"/>
          <w:color w:val="000000"/>
        </w:rPr>
      </w:pPr>
    </w:p>
    <w:p w:rsidR="00417CEE" w:rsidRDefault="00417CEE" w:rsidP="00417CEE">
      <w:pPr>
        <w:rPr>
          <w:rStyle w:val="Lienhypertexte"/>
          <w:rFonts w:ascii="Gill Sans MT" w:hAnsi="Gill Sans MT" w:cs="Gill Sans MT"/>
        </w:rPr>
      </w:pPr>
      <w:r w:rsidRPr="00DA4A21">
        <w:rPr>
          <w:rFonts w:ascii="Gill Sans MT" w:hAnsi="Gill Sans MT" w:cs="Times New Roman"/>
          <w:color w:val="000000"/>
          <w:lang w:val="en-US"/>
        </w:rPr>
        <w:t xml:space="preserve">Reference: WHO, </w:t>
      </w:r>
      <w:r w:rsidRPr="00DA4A21">
        <w:rPr>
          <w:rFonts w:ascii="Gill Sans MT" w:hAnsi="Gill Sans MT" w:cs="Times New Roman"/>
          <w:i/>
          <w:iCs/>
          <w:color w:val="000000"/>
          <w:lang w:val="en-US"/>
        </w:rPr>
        <w:t>Guidelines for Drinking-Water Quality (3rd Edition)</w:t>
      </w:r>
      <w:r w:rsidRPr="00DA4A21">
        <w:rPr>
          <w:rFonts w:ascii="Gill Sans MT" w:hAnsi="Gill Sans MT" w:cs="Times New Roman"/>
          <w:color w:val="000000"/>
          <w:lang w:val="en-US"/>
        </w:rPr>
        <w:t xml:space="preserve">, 2004. </w:t>
      </w:r>
      <w:hyperlink r:id="rId11" w:history="1">
        <w:r w:rsidRPr="00D47112">
          <w:rPr>
            <w:rStyle w:val="Lienhypertexte"/>
            <w:rFonts w:ascii="Gill Sans MT" w:hAnsi="Gill Sans MT" w:cs="Gill Sans MT"/>
          </w:rPr>
          <w:t>http://www.who.int/water_sanitation_health/dwq/gdwq3/en/index.html</w:t>
        </w:r>
      </w:hyperlink>
    </w:p>
    <w:p w:rsidR="00417CEE" w:rsidRPr="00EA156D" w:rsidRDefault="00417CEE" w:rsidP="00F71F33">
      <w:pPr>
        <w:pStyle w:val="Paragraphedeliste"/>
        <w:numPr>
          <w:ilvl w:val="0"/>
          <w:numId w:val="17"/>
        </w:numPr>
        <w:spacing w:after="0" w:line="240" w:lineRule="auto"/>
        <w:contextualSpacing w:val="0"/>
        <w:rPr>
          <w:rFonts w:ascii="Gill Sans MT" w:hAnsi="Gill Sans MT"/>
        </w:rPr>
      </w:pPr>
      <w:r w:rsidRPr="00EA156D">
        <w:rPr>
          <w:rFonts w:ascii="Gill Sans MT" w:hAnsi="Gill Sans MT"/>
        </w:rPr>
        <w:t>MEILLEURES PRATIQUES APPLICABLES AUX DEUX PROJETS D'ALIMENTATION EN EAU ET D'ASSAINISSEMENT</w:t>
      </w:r>
    </w:p>
    <w:p w:rsidR="00417CEE" w:rsidRPr="009269E4" w:rsidRDefault="00417CEE" w:rsidP="00417CEE">
      <w:pPr>
        <w:pStyle w:val="Paragraphedeliste"/>
        <w:rPr>
          <w:rFonts w:ascii="Gill Sans MT" w:hAnsi="Gill Sans MT"/>
          <w:b/>
          <w:color w:val="4BACC6" w:themeColor="accent5"/>
        </w:rPr>
      </w:pPr>
    </w:p>
    <w:p w:rsidR="00417CEE" w:rsidRPr="00EA6649" w:rsidRDefault="00417CEE" w:rsidP="00F71F33">
      <w:pPr>
        <w:pStyle w:val="Paragraphedeliste"/>
        <w:numPr>
          <w:ilvl w:val="0"/>
          <w:numId w:val="18"/>
        </w:numPr>
        <w:autoSpaceDE w:val="0"/>
        <w:autoSpaceDN w:val="0"/>
        <w:adjustRightInd w:val="0"/>
        <w:spacing w:after="0" w:line="240" w:lineRule="auto"/>
        <w:contextualSpacing w:val="0"/>
        <w:jc w:val="both"/>
        <w:rPr>
          <w:rFonts w:ascii="Gill Sans MT" w:hAnsi="Gill Sans MT"/>
          <w:b/>
          <w:bCs/>
          <w:color w:val="000000"/>
        </w:rPr>
      </w:pPr>
      <w:r w:rsidRPr="00EA6649">
        <w:rPr>
          <w:rFonts w:ascii="Gill Sans MT" w:hAnsi="Gill Sans MT"/>
          <w:b/>
          <w:bCs/>
          <w:color w:val="000000"/>
        </w:rPr>
        <w:t>Profitez de l'expérience des autres</w:t>
      </w:r>
    </w:p>
    <w:p w:rsidR="00417CEE" w:rsidRPr="00EA6649" w:rsidRDefault="00417CEE" w:rsidP="00417CEE">
      <w:pPr>
        <w:autoSpaceDE w:val="0"/>
        <w:autoSpaceDN w:val="0"/>
        <w:adjustRightInd w:val="0"/>
        <w:jc w:val="both"/>
        <w:rPr>
          <w:rFonts w:ascii="Gill Sans MT" w:hAnsi="Gill Sans MT" w:cs="Times New Roman"/>
          <w:color w:val="000000"/>
        </w:rPr>
      </w:pPr>
      <w:r w:rsidRPr="00EA6649">
        <w:rPr>
          <w:rFonts w:ascii="Gill Sans MT" w:hAnsi="Gill Sans MT" w:cs="Times New Roman"/>
          <w:bCs/>
          <w:color w:val="000000"/>
        </w:rPr>
        <w:t>Un certain nombre de directives, manuels, manuels et listes de contrôle excellents et détaillés fournissent des orientations claires et concises sur l'élaboration de projets d'approvisionnement en eau et d'assainissement. Dans la plupart des cas, ces informations sont disponibles sur Internet. Certaines de ces ressources se trouvent principalement dans les URL des affiliés</w:t>
      </w:r>
      <w:r w:rsidRPr="00EA6649">
        <w:rPr>
          <w:rFonts w:ascii="Gill Sans MT" w:hAnsi="Gill Sans MT" w:cs="Times New Roman"/>
          <w:color w:val="000000"/>
        </w:rPr>
        <w:t xml:space="preserve">. </w:t>
      </w:r>
    </w:p>
    <w:p w:rsidR="00417CEE" w:rsidRPr="00EA6649" w:rsidRDefault="00417CEE" w:rsidP="00417CEE">
      <w:pPr>
        <w:autoSpaceDE w:val="0"/>
        <w:autoSpaceDN w:val="0"/>
        <w:adjustRightInd w:val="0"/>
        <w:jc w:val="both"/>
        <w:rPr>
          <w:rFonts w:ascii="Gill Sans MT" w:hAnsi="Gill Sans MT" w:cs="Times New Roman"/>
          <w:color w:val="000000"/>
        </w:rPr>
      </w:pPr>
    </w:p>
    <w:p w:rsidR="00417CEE" w:rsidRPr="00EA6649" w:rsidRDefault="00417CEE" w:rsidP="00F71F33">
      <w:pPr>
        <w:pStyle w:val="Paragraphedeliste"/>
        <w:numPr>
          <w:ilvl w:val="0"/>
          <w:numId w:val="18"/>
        </w:numPr>
        <w:autoSpaceDE w:val="0"/>
        <w:autoSpaceDN w:val="0"/>
        <w:adjustRightInd w:val="0"/>
        <w:spacing w:after="0" w:line="240" w:lineRule="auto"/>
        <w:contextualSpacing w:val="0"/>
        <w:jc w:val="both"/>
        <w:rPr>
          <w:rFonts w:ascii="Gill Sans MT" w:hAnsi="Gill Sans MT"/>
          <w:color w:val="000000"/>
        </w:rPr>
      </w:pPr>
      <w:r w:rsidRPr="00EA6649">
        <w:rPr>
          <w:rFonts w:ascii="Gill Sans MT" w:hAnsi="Gill Sans MT"/>
          <w:b/>
          <w:bCs/>
          <w:color w:val="000000"/>
        </w:rPr>
        <w:t>Concentrez-vous d'abord sur la préparation et le développement de la composante humaine du projet et utilisez une approche axée sur la demande.</w:t>
      </w:r>
    </w:p>
    <w:p w:rsidR="00417CEE" w:rsidRPr="00EA6649" w:rsidRDefault="00417CEE" w:rsidP="00417CEE">
      <w:pPr>
        <w:pStyle w:val="Paragraphedeliste"/>
        <w:autoSpaceDE w:val="0"/>
        <w:autoSpaceDN w:val="0"/>
        <w:adjustRightInd w:val="0"/>
        <w:jc w:val="both"/>
        <w:rPr>
          <w:rFonts w:ascii="Gill Sans MT" w:hAnsi="Gill Sans MT"/>
          <w:color w:val="000000"/>
        </w:rPr>
      </w:pPr>
    </w:p>
    <w:p w:rsidR="00417CEE" w:rsidRDefault="00417CEE" w:rsidP="00417CEE">
      <w:pPr>
        <w:autoSpaceDE w:val="0"/>
        <w:autoSpaceDN w:val="0"/>
        <w:adjustRightInd w:val="0"/>
        <w:jc w:val="both"/>
        <w:rPr>
          <w:rFonts w:ascii="Gill Sans MT" w:hAnsi="Gill Sans MT" w:cs="Times New Roman"/>
          <w:color w:val="000000"/>
        </w:rPr>
      </w:pPr>
      <w:r w:rsidRPr="00EA6649">
        <w:rPr>
          <w:rFonts w:ascii="Gill Sans MT" w:hAnsi="Gill Sans MT" w:cs="Times New Roman"/>
          <w:color w:val="000000"/>
        </w:rPr>
        <w:t xml:space="preserve">Les projets ne seront accueillis et soutenus par la communauté locale que lorsqu'elle ressentira un besoin. Le partage des coûts, en particulier pour l'exploitation et la maintenance, devrait être encouragé en raison des effets positifs qu'il a sur l'appropriation, le soutien communautaire et la durabilité à long terme. Cependant, il peut arriver que le partage des coûts ne soit pas possible. Le </w:t>
      </w:r>
      <w:r w:rsidRPr="00EA6649">
        <w:rPr>
          <w:rFonts w:ascii="Gill Sans MT" w:hAnsi="Gill Sans MT" w:cs="Times New Roman"/>
          <w:color w:val="000000"/>
        </w:rPr>
        <w:lastRenderedPageBreak/>
        <w:t>partage des coûts peut être en nature, comme des journées de nettoyage communautaire pour les fossés de drainage, ou une communauté fournissant des matériaux disponibles localement (sable, bois, etc.).</w:t>
      </w:r>
    </w:p>
    <w:p w:rsidR="00417CEE" w:rsidRDefault="00417CEE" w:rsidP="00F71F33">
      <w:pPr>
        <w:pStyle w:val="Paragraphedeliste"/>
        <w:numPr>
          <w:ilvl w:val="0"/>
          <w:numId w:val="18"/>
        </w:numPr>
        <w:spacing w:after="0" w:line="240" w:lineRule="auto"/>
        <w:contextualSpacing w:val="0"/>
        <w:jc w:val="both"/>
        <w:rPr>
          <w:rFonts w:ascii="Gill Sans MT" w:hAnsi="Gill Sans MT"/>
          <w:b/>
          <w:bCs/>
          <w:color w:val="000000"/>
        </w:rPr>
      </w:pPr>
      <w:r w:rsidRPr="00EA6649">
        <w:rPr>
          <w:rFonts w:ascii="Gill Sans MT" w:hAnsi="Gill Sans MT"/>
          <w:b/>
          <w:bCs/>
          <w:color w:val="000000"/>
        </w:rPr>
        <w:t>Un programme promotionnel / marketing social doit accompagner le développement des infrastructures.</w:t>
      </w:r>
    </w:p>
    <w:p w:rsidR="00417CEE" w:rsidRPr="00EA6649" w:rsidRDefault="00417CEE" w:rsidP="00417CEE">
      <w:pPr>
        <w:pStyle w:val="Paragraphedeliste"/>
        <w:jc w:val="both"/>
        <w:rPr>
          <w:rFonts w:ascii="Gill Sans MT" w:hAnsi="Gill Sans MT"/>
          <w:b/>
          <w:bCs/>
          <w:color w:val="000000"/>
        </w:rPr>
      </w:pPr>
    </w:p>
    <w:p w:rsidR="00417CEE" w:rsidRDefault="00417CEE" w:rsidP="00417CEE">
      <w:pPr>
        <w:jc w:val="both"/>
        <w:rPr>
          <w:rFonts w:ascii="Gill Sans MT" w:hAnsi="Gill Sans MT"/>
          <w:color w:val="000000"/>
        </w:rPr>
      </w:pPr>
      <w:r w:rsidRPr="00EA6649">
        <w:rPr>
          <w:rFonts w:ascii="Gill Sans MT" w:hAnsi="Gill Sans MT"/>
          <w:color w:val="000000"/>
        </w:rPr>
        <w:t>Les projets d'approvisionnement en eau et d'assainissement qui n'améliorent pas les comportements d'hygiène n'apportent généralement que peu ou pas d'amélioration de la santé publique. La participation communautaire (discutée ci-dessous) et la sensibilisation sont essentielles pour réaliser ces changements. L’amélioration des pratiques d’hygiène requiert une sensibilité aux préférences culturelles et sociales de la communauté. Le réalisme doit être appliqué dans ce processus - cela peut prendre des années à la communauté pour s'adapter aux nouvelles pratiques.</w:t>
      </w:r>
    </w:p>
    <w:p w:rsidR="00417CEE" w:rsidRPr="00EA6649" w:rsidRDefault="00417CEE" w:rsidP="00417CEE">
      <w:pPr>
        <w:jc w:val="both"/>
        <w:rPr>
          <w:rFonts w:ascii="Gill Sans MT" w:hAnsi="Gill Sans MT" w:cs="Times New Roman"/>
          <w:color w:val="000000"/>
        </w:rPr>
      </w:pPr>
    </w:p>
    <w:p w:rsidR="00417CEE" w:rsidRPr="00EA6649" w:rsidRDefault="00417CEE" w:rsidP="00F71F33">
      <w:pPr>
        <w:pStyle w:val="Paragraphedeliste"/>
        <w:numPr>
          <w:ilvl w:val="0"/>
          <w:numId w:val="18"/>
        </w:numPr>
        <w:autoSpaceDE w:val="0"/>
        <w:autoSpaceDN w:val="0"/>
        <w:adjustRightInd w:val="0"/>
        <w:spacing w:after="0" w:line="240" w:lineRule="auto"/>
        <w:contextualSpacing w:val="0"/>
        <w:jc w:val="both"/>
        <w:rPr>
          <w:rFonts w:ascii="Gill Sans MT" w:hAnsi="Gill Sans MT"/>
          <w:color w:val="000000"/>
        </w:rPr>
      </w:pPr>
      <w:r w:rsidRPr="00EA6649">
        <w:rPr>
          <w:rFonts w:ascii="Gill Sans MT" w:hAnsi="Gill Sans MT"/>
          <w:b/>
          <w:bCs/>
          <w:color w:val="000000"/>
        </w:rPr>
        <w:t>Utiliser une approche participative, y compris le choix de la technologie</w:t>
      </w:r>
    </w:p>
    <w:p w:rsidR="00417CEE" w:rsidRPr="00EA6649" w:rsidRDefault="00417CEE" w:rsidP="00417CEE">
      <w:pPr>
        <w:pStyle w:val="Paragraphedeliste"/>
        <w:autoSpaceDE w:val="0"/>
        <w:autoSpaceDN w:val="0"/>
        <w:adjustRightInd w:val="0"/>
        <w:jc w:val="both"/>
        <w:rPr>
          <w:rFonts w:ascii="Gill Sans MT" w:hAnsi="Gill Sans MT"/>
          <w:color w:val="000000"/>
        </w:rPr>
      </w:pPr>
    </w:p>
    <w:p w:rsidR="00417CEE" w:rsidRDefault="00417CEE" w:rsidP="00417CEE">
      <w:pPr>
        <w:autoSpaceDE w:val="0"/>
        <w:autoSpaceDN w:val="0"/>
        <w:adjustRightInd w:val="0"/>
        <w:jc w:val="both"/>
        <w:rPr>
          <w:rFonts w:ascii="Gill Sans MT" w:hAnsi="Gill Sans MT" w:cs="Times New Roman"/>
          <w:color w:val="000000"/>
        </w:rPr>
      </w:pPr>
      <w:r w:rsidRPr="00EA6649">
        <w:rPr>
          <w:rFonts w:ascii="Gill Sans MT" w:hAnsi="Gill Sans MT" w:cs="Times New Roman"/>
          <w:color w:val="000000"/>
        </w:rPr>
        <w:t>Cela implique activement la communauté à toutes les étapes du projet, y compris: la planification et le développement de systèmes de gestion; établissement des frais d'utilisation, construction, exploitation et entretien; et un éventuel déclassement futur. Cela aidera à mener à une conception appropriée, à améliorer l'adoption de nouveaux comportements et à générer les niveaux d'engagement et de soutien de la communauté nécessaires au bon entretien du projet. Une partie essentielle du processus participatif consiste à donner aux familles et aux communautés une sélection d'options technologiques et de conception généralement appropriées, au lieu de commencer le projet avec une technologie prédéterminée.</w:t>
      </w:r>
    </w:p>
    <w:p w:rsidR="00417CEE" w:rsidRPr="00EA6649" w:rsidRDefault="00417CEE" w:rsidP="00F71F33">
      <w:pPr>
        <w:pStyle w:val="Paragraphedeliste"/>
        <w:numPr>
          <w:ilvl w:val="0"/>
          <w:numId w:val="18"/>
        </w:numPr>
        <w:autoSpaceDE w:val="0"/>
        <w:autoSpaceDN w:val="0"/>
        <w:adjustRightInd w:val="0"/>
        <w:spacing w:after="0" w:line="240" w:lineRule="auto"/>
        <w:contextualSpacing w:val="0"/>
        <w:jc w:val="both"/>
        <w:rPr>
          <w:rFonts w:ascii="Gill Sans MT" w:hAnsi="Gill Sans MT"/>
          <w:b/>
          <w:bCs/>
          <w:color w:val="000000"/>
        </w:rPr>
      </w:pPr>
      <w:r w:rsidRPr="00EA6649">
        <w:rPr>
          <w:rFonts w:ascii="Gill Sans MT" w:hAnsi="Gill Sans MT"/>
          <w:b/>
          <w:bCs/>
          <w:color w:val="000000"/>
        </w:rPr>
        <w:t>Utiliser une certaine forme de partage des coûts pour minimiser les subventions</w:t>
      </w:r>
    </w:p>
    <w:p w:rsidR="00417CEE" w:rsidRPr="00EA6649" w:rsidRDefault="00417CEE" w:rsidP="00417CEE">
      <w:pPr>
        <w:pStyle w:val="Paragraphedeliste"/>
        <w:autoSpaceDE w:val="0"/>
        <w:autoSpaceDN w:val="0"/>
        <w:adjustRightInd w:val="0"/>
        <w:jc w:val="both"/>
        <w:rPr>
          <w:rFonts w:ascii="Gill Sans MT" w:hAnsi="Gill Sans MT"/>
          <w:color w:val="000000"/>
        </w:rPr>
      </w:pPr>
    </w:p>
    <w:p w:rsidR="00417CEE" w:rsidRDefault="00417CEE" w:rsidP="00417CEE">
      <w:pPr>
        <w:autoSpaceDE w:val="0"/>
        <w:autoSpaceDN w:val="0"/>
        <w:adjustRightInd w:val="0"/>
        <w:jc w:val="both"/>
        <w:rPr>
          <w:rFonts w:ascii="Gill Sans MT" w:hAnsi="Gill Sans MT" w:cs="Times New Roman"/>
          <w:color w:val="000000"/>
          <w:lang w:val="en-US"/>
        </w:rPr>
      </w:pPr>
      <w:r w:rsidRPr="00EA6649">
        <w:rPr>
          <w:rFonts w:ascii="Gill Sans MT" w:hAnsi="Gill Sans MT" w:cs="Times New Roman"/>
          <w:color w:val="000000"/>
        </w:rPr>
        <w:t xml:space="preserve">Lorsque les ménages partagent le coût de construction des latrines, ils ressentent un sentiment d'appropriation et de responsabilité pour le projet. </w:t>
      </w:r>
      <w:r w:rsidRPr="00EA6649">
        <w:rPr>
          <w:rFonts w:ascii="Gill Sans MT" w:hAnsi="Gill Sans MT" w:cs="Times New Roman"/>
          <w:color w:val="000000"/>
          <w:lang w:val="en-US"/>
        </w:rPr>
        <w:t>Celapeutréduire les coûtsglobaux.</w:t>
      </w:r>
    </w:p>
    <w:p w:rsidR="00417CEE" w:rsidRDefault="00417CEE" w:rsidP="00F71F33">
      <w:pPr>
        <w:pStyle w:val="Default"/>
        <w:widowControl w:val="0"/>
        <w:numPr>
          <w:ilvl w:val="0"/>
          <w:numId w:val="18"/>
        </w:numPr>
        <w:jc w:val="both"/>
        <w:rPr>
          <w:rFonts w:ascii="Gill Sans MT" w:hAnsi="Gill Sans MT"/>
          <w:b/>
          <w:bCs/>
          <w:sz w:val="22"/>
          <w:szCs w:val="22"/>
        </w:rPr>
      </w:pPr>
      <w:r w:rsidRPr="00EA6649">
        <w:rPr>
          <w:rFonts w:ascii="Gill Sans MT" w:hAnsi="Gill Sans MT"/>
          <w:b/>
          <w:bCs/>
          <w:sz w:val="22"/>
          <w:szCs w:val="22"/>
        </w:rPr>
        <w:t>Intégrer l'approvisionnement en eau, l'assainissement et la promotion de l'hygiène</w:t>
      </w:r>
    </w:p>
    <w:p w:rsidR="00417CEE" w:rsidRPr="00EA6649" w:rsidRDefault="00417CEE" w:rsidP="00417CEE">
      <w:pPr>
        <w:pStyle w:val="Default"/>
        <w:jc w:val="both"/>
        <w:rPr>
          <w:b/>
          <w:bCs/>
          <w:sz w:val="22"/>
          <w:szCs w:val="22"/>
        </w:rPr>
      </w:pPr>
    </w:p>
    <w:p w:rsidR="00417CEE" w:rsidRDefault="00417CEE" w:rsidP="00417CEE">
      <w:pPr>
        <w:pStyle w:val="Default"/>
        <w:jc w:val="both"/>
        <w:rPr>
          <w:rFonts w:ascii="Gill Sans MT" w:hAnsi="Gill Sans MT"/>
          <w:sz w:val="22"/>
          <w:szCs w:val="22"/>
        </w:rPr>
      </w:pPr>
      <w:r w:rsidRPr="00EA6649">
        <w:rPr>
          <w:rFonts w:ascii="Gill Sans MT" w:hAnsi="Gill Sans MT"/>
          <w:sz w:val="22"/>
          <w:szCs w:val="22"/>
        </w:rPr>
        <w:t>Si ces éléments sont traités individuellement, la voie fécale-orale de transmission de la maladie ne sera pas interrompue et les avantages pour la santé publique des investissements dans les infrastructures seront limités. S'il n'est pas possible de mettre en œuvre un programme intégré, la première priorité devrait être d'augmenter la quantité d'eau, avec l'amélioration des infrastructures pour la qualité de l'eau d'importance secondaire. Lorsque les programmes sont mis en œuvre de manière indépendante, ceux qui se concentrent sur l'amélioration de l'assainissement, y compris l'adoption de bons comportements en matière d'hygiène, montrent la plus grande réduction de la transmission des maladies. Ceux axés exclusivement sur l'amélioration de la quantité d'eau affichent les meilleures performances suivantes et ceux axés uniquement sur l'amélioration de la qualité de l'eau donnent le moins d'avantages.</w:t>
      </w:r>
    </w:p>
    <w:p w:rsidR="00417CEE" w:rsidRPr="00EA6649" w:rsidRDefault="00417CEE" w:rsidP="00417CEE">
      <w:pPr>
        <w:pStyle w:val="Default"/>
        <w:rPr>
          <w:rFonts w:ascii="Gill Sans MT" w:hAnsi="Gill Sans MT"/>
          <w:sz w:val="22"/>
          <w:szCs w:val="22"/>
        </w:rPr>
      </w:pPr>
    </w:p>
    <w:p w:rsidR="00417CEE" w:rsidRPr="00EA6649" w:rsidRDefault="00417CEE" w:rsidP="00F71F33">
      <w:pPr>
        <w:pStyle w:val="Paragraphedeliste"/>
        <w:numPr>
          <w:ilvl w:val="0"/>
          <w:numId w:val="18"/>
        </w:numPr>
        <w:autoSpaceDE w:val="0"/>
        <w:autoSpaceDN w:val="0"/>
        <w:adjustRightInd w:val="0"/>
        <w:spacing w:after="0" w:line="240" w:lineRule="auto"/>
        <w:contextualSpacing w:val="0"/>
        <w:jc w:val="both"/>
        <w:rPr>
          <w:rFonts w:ascii="Gill Sans MT" w:hAnsi="Gill Sans MT"/>
          <w:color w:val="000000"/>
        </w:rPr>
      </w:pPr>
      <w:r w:rsidRPr="00EA6649">
        <w:rPr>
          <w:rFonts w:ascii="Gill Sans MT" w:hAnsi="Gill Sans MT"/>
          <w:b/>
          <w:bCs/>
          <w:color w:val="000000"/>
        </w:rPr>
        <w:t>Faites appel aux organisations communautaires existantes au lieu d'en créer de nouvelles.</w:t>
      </w:r>
    </w:p>
    <w:p w:rsidR="00417CEE" w:rsidRPr="00EA6649" w:rsidRDefault="00417CEE" w:rsidP="00417CEE">
      <w:pPr>
        <w:pStyle w:val="Paragraphedeliste"/>
        <w:autoSpaceDE w:val="0"/>
        <w:autoSpaceDN w:val="0"/>
        <w:adjustRightInd w:val="0"/>
        <w:jc w:val="both"/>
        <w:rPr>
          <w:rFonts w:ascii="Gill Sans MT" w:hAnsi="Gill Sans MT"/>
          <w:color w:val="000000"/>
        </w:rPr>
      </w:pPr>
    </w:p>
    <w:p w:rsidR="00417CEE" w:rsidRDefault="00417CEE" w:rsidP="00417CEE">
      <w:pPr>
        <w:autoSpaceDE w:val="0"/>
        <w:autoSpaceDN w:val="0"/>
        <w:adjustRightInd w:val="0"/>
        <w:jc w:val="both"/>
        <w:rPr>
          <w:rFonts w:ascii="Gill Sans MT" w:hAnsi="Gill Sans MT" w:cs="Times New Roman"/>
          <w:color w:val="000000"/>
        </w:rPr>
      </w:pPr>
      <w:r w:rsidRPr="0007729C">
        <w:rPr>
          <w:rFonts w:ascii="Gill Sans MT" w:hAnsi="Gill Sans MT" w:cs="Times New Roman"/>
          <w:color w:val="000000"/>
        </w:rPr>
        <w:lastRenderedPageBreak/>
        <w:t>Dans de nombreuses communautés, il peut exister des groupes ou des dirigeants établis qui peuvent être appelés à guider le projet ou l'activité proposée. Les équipes de projet peuvent travailler avec ces groupes existants pour engager les principales parties prenantes et recueillir des opinions et des informations objectives à l'appui de l'activité eau et assainissement.</w:t>
      </w:r>
    </w:p>
    <w:p w:rsidR="00417CEE" w:rsidRPr="0007729C" w:rsidRDefault="00417CEE" w:rsidP="00F71F33">
      <w:pPr>
        <w:pStyle w:val="Paragraphedeliste"/>
        <w:numPr>
          <w:ilvl w:val="0"/>
          <w:numId w:val="18"/>
        </w:numPr>
        <w:autoSpaceDE w:val="0"/>
        <w:autoSpaceDN w:val="0"/>
        <w:adjustRightInd w:val="0"/>
        <w:spacing w:after="0" w:line="240" w:lineRule="auto"/>
        <w:contextualSpacing w:val="0"/>
        <w:jc w:val="both"/>
        <w:rPr>
          <w:rFonts w:ascii="Gill Sans MT" w:hAnsi="Gill Sans MT"/>
          <w:color w:val="000000"/>
        </w:rPr>
      </w:pPr>
      <w:r w:rsidRPr="0007729C">
        <w:rPr>
          <w:rFonts w:ascii="Gill Sans MT" w:hAnsi="Gill Sans MT"/>
          <w:b/>
          <w:bCs/>
          <w:color w:val="000000"/>
        </w:rPr>
        <w:t>Concevoir le programme de manière à ce qu'il soit économiquement autonome</w:t>
      </w:r>
    </w:p>
    <w:p w:rsidR="00417CEE" w:rsidRPr="0007729C" w:rsidRDefault="00417CEE" w:rsidP="00417CEE">
      <w:pPr>
        <w:pStyle w:val="Paragraphedeliste"/>
        <w:autoSpaceDE w:val="0"/>
        <w:autoSpaceDN w:val="0"/>
        <w:adjustRightInd w:val="0"/>
        <w:jc w:val="both"/>
        <w:rPr>
          <w:rFonts w:ascii="Gill Sans MT" w:hAnsi="Gill Sans MT"/>
          <w:color w:val="000000"/>
        </w:rPr>
      </w:pPr>
    </w:p>
    <w:p w:rsidR="00417CEE" w:rsidRDefault="00417CEE" w:rsidP="00417CEE">
      <w:pPr>
        <w:autoSpaceDE w:val="0"/>
        <w:autoSpaceDN w:val="0"/>
        <w:adjustRightInd w:val="0"/>
        <w:jc w:val="both"/>
        <w:rPr>
          <w:rFonts w:ascii="Gill Sans MT" w:hAnsi="Gill Sans MT" w:cs="Times New Roman"/>
          <w:color w:val="000000"/>
        </w:rPr>
      </w:pPr>
      <w:r w:rsidRPr="0007729C">
        <w:rPr>
          <w:rFonts w:ascii="Gill Sans MT" w:hAnsi="Gill Sans MT" w:cs="Times New Roman"/>
          <w:color w:val="000000"/>
        </w:rPr>
        <w:t>En règle générale, cela nécessite des mécanismes de recouvrement des coûts tels que des frais d'utilisation, des taxes ou des prélèvements pour financer les opérations, la surveillance, l'entretien et les réparations, ainsi qu'une structure de gestion durable pour collecter ces fonds et superviser leur utilisation. Cela peut être un défi et devrait être abordé avec une planification considérable soutenue par la recherche, le bon sens et un dialogue constant avec la communauté concernant ce qui pourrait être faisable.</w:t>
      </w:r>
    </w:p>
    <w:p w:rsidR="00417CEE" w:rsidRDefault="00417CEE" w:rsidP="00417CEE">
      <w:pPr>
        <w:autoSpaceDE w:val="0"/>
        <w:autoSpaceDN w:val="0"/>
        <w:adjustRightInd w:val="0"/>
        <w:jc w:val="both"/>
        <w:rPr>
          <w:rFonts w:ascii="Gill Sans MT" w:hAnsi="Gill Sans MT" w:cs="Times New Roman"/>
          <w:color w:val="000000"/>
        </w:rPr>
      </w:pPr>
    </w:p>
    <w:p w:rsidR="00EA156D" w:rsidRPr="0007729C" w:rsidRDefault="00EA156D" w:rsidP="00417CEE">
      <w:pPr>
        <w:autoSpaceDE w:val="0"/>
        <w:autoSpaceDN w:val="0"/>
        <w:adjustRightInd w:val="0"/>
        <w:jc w:val="both"/>
        <w:rPr>
          <w:rFonts w:ascii="Gill Sans MT" w:hAnsi="Gill Sans MT" w:cs="Times New Roman"/>
          <w:color w:val="000000"/>
        </w:rPr>
      </w:pPr>
    </w:p>
    <w:p w:rsidR="00417CEE" w:rsidRPr="009269E4" w:rsidRDefault="00417CEE" w:rsidP="00F71F33">
      <w:pPr>
        <w:pStyle w:val="Paragraphedeliste"/>
        <w:numPr>
          <w:ilvl w:val="0"/>
          <w:numId w:val="18"/>
        </w:numPr>
        <w:spacing w:after="0" w:line="240" w:lineRule="auto"/>
        <w:contextualSpacing w:val="0"/>
        <w:jc w:val="both"/>
        <w:rPr>
          <w:rFonts w:ascii="Gill Sans MT" w:hAnsi="Gill Sans MT"/>
          <w:color w:val="000000"/>
        </w:rPr>
      </w:pPr>
      <w:r w:rsidRPr="0007729C">
        <w:rPr>
          <w:rFonts w:ascii="Gill Sans MT" w:hAnsi="Gill Sans MT"/>
          <w:b/>
          <w:bCs/>
          <w:color w:val="000000"/>
        </w:rPr>
        <w:t>Inclure un système pour maintenir l'exploitation et la maintenance</w:t>
      </w:r>
    </w:p>
    <w:p w:rsidR="00417CEE" w:rsidRPr="009269E4" w:rsidRDefault="00417CEE" w:rsidP="00417CEE">
      <w:pPr>
        <w:pStyle w:val="Paragraphedeliste"/>
        <w:jc w:val="both"/>
        <w:rPr>
          <w:rFonts w:ascii="Gill Sans MT" w:hAnsi="Gill Sans MT"/>
          <w:color w:val="000000"/>
        </w:rPr>
      </w:pPr>
    </w:p>
    <w:p w:rsidR="00417CEE" w:rsidRDefault="00417CEE" w:rsidP="00417CEE">
      <w:pPr>
        <w:jc w:val="both"/>
        <w:rPr>
          <w:rFonts w:ascii="Gill Sans MT" w:hAnsi="Gill Sans MT"/>
          <w:color w:val="000000"/>
        </w:rPr>
      </w:pPr>
      <w:r w:rsidRPr="0007729C">
        <w:rPr>
          <w:rFonts w:ascii="Gill Sans MT" w:hAnsi="Gill Sans MT"/>
          <w:color w:val="000000"/>
        </w:rPr>
        <w:t>Dans le cadre de la conception globale du programme. L'échec à assurer un fonctionnement et une maintenance continus est l'une des raisons les plus courantes d'échec des projets. Le système devrait comprendre un mécanisme de formation des résidents locaux pour faire fonctionner, surveiller, entretenir et réparer le projet et pour maintenir la mémoire institutionnelle; par exemple, maintenir un bassin de membres de la communauté formés à l'exploitation et à l'entretien.</w:t>
      </w:r>
    </w:p>
    <w:p w:rsidR="00417CEE" w:rsidRPr="00EA156D" w:rsidRDefault="00417CEE" w:rsidP="00F71F33">
      <w:pPr>
        <w:pStyle w:val="Paragraphedeliste"/>
        <w:numPr>
          <w:ilvl w:val="0"/>
          <w:numId w:val="17"/>
        </w:numPr>
        <w:spacing w:after="160" w:line="259" w:lineRule="auto"/>
        <w:jc w:val="center"/>
        <w:rPr>
          <w:rFonts w:ascii="Gill Sans MT" w:hAnsi="Gill Sans MT"/>
        </w:rPr>
      </w:pPr>
      <w:r w:rsidRPr="00EA156D">
        <w:rPr>
          <w:rFonts w:ascii="Gill Sans MT" w:hAnsi="Gill Sans MT"/>
        </w:rPr>
        <w:t>IMPACTS ET MESURES D'ATTÉNUATION POUR DES ACTIVITÉS ET TECHNOLOGIES SPÉCIFIQUES DE L'EAU ET DE L'ASSAINISSEMENT</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3"/>
        <w:gridCol w:w="3150"/>
        <w:gridCol w:w="3690"/>
      </w:tblGrid>
      <w:tr w:rsidR="00417CEE" w:rsidRPr="0007729C" w:rsidTr="001D45CF">
        <w:trPr>
          <w:trHeight w:val="460"/>
        </w:trPr>
        <w:tc>
          <w:tcPr>
            <w:tcW w:w="2983" w:type="dxa"/>
          </w:tcPr>
          <w:p w:rsidR="00417CEE" w:rsidRPr="00D47112" w:rsidRDefault="00417CEE" w:rsidP="001D45CF">
            <w:pPr>
              <w:autoSpaceDE w:val="0"/>
              <w:autoSpaceDN w:val="0"/>
              <w:adjustRightInd w:val="0"/>
              <w:rPr>
                <w:rFonts w:ascii="Gill Sans MT" w:hAnsi="Gill Sans MT" w:cs="Times New Roman"/>
                <w:color w:val="000000"/>
              </w:rPr>
            </w:pPr>
            <w:r w:rsidRPr="0007729C">
              <w:rPr>
                <w:rFonts w:ascii="Gill Sans MT" w:hAnsi="Gill Sans MT" w:cs="Times New Roman"/>
                <w:color w:val="000000"/>
              </w:rPr>
              <w:t>ACTIVITÉ / TECHNOLOGIE</w:t>
            </w:r>
          </w:p>
        </w:tc>
        <w:tc>
          <w:tcPr>
            <w:tcW w:w="3150" w:type="dxa"/>
          </w:tcPr>
          <w:p w:rsidR="00417CEE" w:rsidRPr="00D47112" w:rsidRDefault="00417CEE" w:rsidP="001D45CF">
            <w:pPr>
              <w:autoSpaceDE w:val="0"/>
              <w:autoSpaceDN w:val="0"/>
              <w:adjustRightInd w:val="0"/>
              <w:rPr>
                <w:rFonts w:ascii="Gill Sans MT" w:hAnsi="Gill Sans MT" w:cs="Times New Roman"/>
                <w:color w:val="000000"/>
              </w:rPr>
            </w:pPr>
            <w:r w:rsidRPr="0007729C">
              <w:rPr>
                <w:rFonts w:ascii="Gill Sans MT" w:hAnsi="Gill Sans MT" w:cs="Times New Roman"/>
                <w:color w:val="000000"/>
              </w:rPr>
              <w:t>IMPACTS POTENTIELS</w:t>
            </w:r>
          </w:p>
        </w:tc>
        <w:tc>
          <w:tcPr>
            <w:tcW w:w="3690" w:type="dxa"/>
          </w:tcPr>
          <w:p w:rsidR="00417CEE" w:rsidRPr="009269E4" w:rsidRDefault="00417CEE" w:rsidP="001D45CF">
            <w:pPr>
              <w:autoSpaceDE w:val="0"/>
              <w:autoSpaceDN w:val="0"/>
              <w:adjustRightInd w:val="0"/>
              <w:rPr>
                <w:rFonts w:ascii="Gill Sans MT" w:hAnsi="Gill Sans MT" w:cs="Times New Roman"/>
                <w:color w:val="000000"/>
              </w:rPr>
            </w:pPr>
            <w:r w:rsidRPr="009269E4">
              <w:rPr>
                <w:rFonts w:ascii="Gill Sans MT" w:hAnsi="Gill Sans MT" w:cs="Times New Roman"/>
                <w:color w:val="000000"/>
              </w:rPr>
              <w:t>MESURES D'ATTÉNUATION</w:t>
            </w:r>
          </w:p>
          <w:p w:rsidR="00417CEE" w:rsidRPr="0007729C" w:rsidRDefault="00417CEE" w:rsidP="001D45CF">
            <w:pPr>
              <w:autoSpaceDE w:val="0"/>
              <w:autoSpaceDN w:val="0"/>
              <w:adjustRightInd w:val="0"/>
              <w:rPr>
                <w:rFonts w:ascii="Gill Sans MT" w:hAnsi="Gill Sans MT" w:cs="Times New Roman"/>
                <w:color w:val="000000"/>
              </w:rPr>
            </w:pPr>
            <w:r w:rsidRPr="0007729C">
              <w:rPr>
                <w:rFonts w:ascii="Gill Sans MT" w:hAnsi="Gill Sans MT" w:cs="Times New Roman"/>
                <w:color w:val="000000"/>
              </w:rPr>
              <w:t>Remarque: Des mesures s'appliquent à la phase spécifiée du projet: planification et conception (P&amp;D), construction (C) ou exploitation et maintenance (O&amp;M)</w:t>
            </w:r>
          </w:p>
        </w:tc>
      </w:tr>
      <w:tr w:rsidR="00417CEE" w:rsidRPr="00D47112" w:rsidTr="001D45CF">
        <w:trPr>
          <w:trHeight w:val="142"/>
        </w:trPr>
        <w:tc>
          <w:tcPr>
            <w:tcW w:w="9823" w:type="dxa"/>
            <w:gridSpan w:val="3"/>
          </w:tcPr>
          <w:p w:rsidR="00417CEE" w:rsidRPr="00D47112" w:rsidRDefault="00417CEE" w:rsidP="001D45CF">
            <w:pPr>
              <w:autoSpaceDE w:val="0"/>
              <w:autoSpaceDN w:val="0"/>
              <w:adjustRightInd w:val="0"/>
              <w:rPr>
                <w:rFonts w:ascii="Gill Sans MT" w:hAnsi="Gill Sans MT" w:cs="Times New Roman"/>
                <w:color w:val="000000"/>
              </w:rPr>
            </w:pPr>
            <w:r w:rsidRPr="00D47112">
              <w:rPr>
                <w:rFonts w:ascii="Gill Sans MT" w:hAnsi="Gill Sans MT" w:cs="Times New Roman"/>
                <w:color w:val="000000"/>
              </w:rPr>
              <w:t xml:space="preserve">GENERAL </w:t>
            </w:r>
          </w:p>
        </w:tc>
      </w:tr>
      <w:tr w:rsidR="00417CEE" w:rsidRPr="0007729C" w:rsidTr="001D45CF">
        <w:trPr>
          <w:trHeight w:val="735"/>
        </w:trPr>
        <w:tc>
          <w:tcPr>
            <w:tcW w:w="2983" w:type="dxa"/>
          </w:tcPr>
          <w:p w:rsidR="00417CEE" w:rsidRPr="00D47112" w:rsidRDefault="00417CEE" w:rsidP="001D45CF">
            <w:pPr>
              <w:autoSpaceDE w:val="0"/>
              <w:autoSpaceDN w:val="0"/>
              <w:adjustRightInd w:val="0"/>
              <w:rPr>
                <w:rFonts w:ascii="Gill Sans MT" w:hAnsi="Gill Sans MT"/>
                <w:color w:val="000000"/>
              </w:rPr>
            </w:pPr>
            <w:r w:rsidRPr="0007729C">
              <w:rPr>
                <w:rFonts w:ascii="Gill Sans MT" w:hAnsi="Gill Sans MT"/>
                <w:color w:val="000000"/>
              </w:rPr>
              <w:t>Sélection du site</w:t>
            </w:r>
          </w:p>
        </w:tc>
        <w:tc>
          <w:tcPr>
            <w:tcW w:w="3150" w:type="dxa"/>
          </w:tcPr>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s="Times New Roman"/>
                <w:color w:val="000000"/>
              </w:rPr>
              <w:t>• Endommager les écosystèmes sensibles ou les espèces menacées</w:t>
            </w:r>
          </w:p>
        </w:tc>
        <w:tc>
          <w:tcPr>
            <w:tcW w:w="3690" w:type="dxa"/>
          </w:tcPr>
          <w:p w:rsidR="00417CEE" w:rsidRPr="0007729C" w:rsidRDefault="00417CEE" w:rsidP="001D45CF">
            <w:pPr>
              <w:autoSpaceDE w:val="0"/>
              <w:autoSpaceDN w:val="0"/>
              <w:adjustRightInd w:val="0"/>
              <w:rPr>
                <w:rFonts w:ascii="Gill Sans MT" w:hAnsi="Gill Sans MT" w:cs="Times New Roman"/>
                <w:color w:val="000000"/>
              </w:rPr>
            </w:pPr>
            <w:r w:rsidRPr="0007729C">
              <w:rPr>
                <w:rFonts w:ascii="Gill Sans MT" w:hAnsi="Gill Sans MT" w:cs="Times New Roman"/>
                <w:color w:val="000000"/>
              </w:rPr>
              <w:t>• Étudier et éviter les zones humides, les estuaires ou autres sites écologiquement sensibles dans la zone du projet. Identifier les zones avoisinantes qui contiennent des espèces en voie de disparition et obtenir une évaluation professionnelle de la sensibilité des espèces à la construction sur le site (P&amp;D)</w:t>
            </w:r>
          </w:p>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s="Times New Roman"/>
                <w:color w:val="000000"/>
              </w:rPr>
              <w:lastRenderedPageBreak/>
              <w:t>• Examiner l'impact du projet sur les débits d'eau, en particulier dans le contexte du changement climatique</w:t>
            </w:r>
          </w:p>
        </w:tc>
      </w:tr>
      <w:tr w:rsidR="00417CEE" w:rsidRPr="0007729C" w:rsidTr="001D45CF">
        <w:trPr>
          <w:trHeight w:val="1626"/>
        </w:trPr>
        <w:tc>
          <w:tcPr>
            <w:tcW w:w="2983" w:type="dxa"/>
          </w:tcPr>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olor w:val="000000"/>
              </w:rPr>
              <w:lastRenderedPageBreak/>
              <w:t>Construction de bâtiments et de structures</w:t>
            </w:r>
          </w:p>
        </w:tc>
        <w:tc>
          <w:tcPr>
            <w:tcW w:w="3150" w:type="dxa"/>
          </w:tcPr>
          <w:p w:rsidR="00417CEE" w:rsidRPr="0007729C" w:rsidRDefault="00417CEE" w:rsidP="001D45CF">
            <w:pPr>
              <w:autoSpaceDE w:val="0"/>
              <w:autoSpaceDN w:val="0"/>
              <w:adjustRightInd w:val="0"/>
              <w:rPr>
                <w:rFonts w:ascii="Gill Sans MT" w:hAnsi="Gill Sans MT" w:cs="Times New Roman"/>
                <w:color w:val="000000"/>
              </w:rPr>
            </w:pPr>
            <w:r w:rsidRPr="0007729C">
              <w:rPr>
                <w:rFonts w:ascii="Gill Sans MT" w:hAnsi="Gill Sans MT" w:cs="Times New Roman"/>
                <w:color w:val="000000"/>
              </w:rPr>
              <w:t>• Endommager les écosystèmes sensibles ou les espèces menacées</w:t>
            </w:r>
          </w:p>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s="Times New Roman"/>
                <w:color w:val="000000"/>
              </w:rPr>
              <w:t>• Provoquer l'érosion et la sédimentation</w:t>
            </w:r>
          </w:p>
        </w:tc>
        <w:tc>
          <w:tcPr>
            <w:tcW w:w="3690" w:type="dxa"/>
          </w:tcPr>
          <w:p w:rsidR="00417CEE" w:rsidRPr="0007729C" w:rsidRDefault="00417CEE" w:rsidP="001D45CF">
            <w:pPr>
              <w:autoSpaceDE w:val="0"/>
              <w:autoSpaceDN w:val="0"/>
              <w:adjustRightInd w:val="0"/>
              <w:rPr>
                <w:rFonts w:ascii="Gill Sans MT" w:hAnsi="Gill Sans MT" w:cs="Times New Roman"/>
                <w:color w:val="000000"/>
              </w:rPr>
            </w:pPr>
            <w:r w:rsidRPr="0007729C">
              <w:rPr>
                <w:rFonts w:ascii="Gill Sans MT" w:hAnsi="Gill Sans MT" w:cs="Times New Roman"/>
                <w:color w:val="000000"/>
              </w:rPr>
              <w:t>• Suivez les directives sur la construction dans cette série de directives (P&amp;D) (C)</w:t>
            </w:r>
          </w:p>
          <w:p w:rsidR="00417CEE" w:rsidRPr="0007729C" w:rsidRDefault="00417CEE" w:rsidP="001D45CF">
            <w:pPr>
              <w:autoSpaceDE w:val="0"/>
              <w:autoSpaceDN w:val="0"/>
              <w:adjustRightInd w:val="0"/>
              <w:rPr>
                <w:rFonts w:ascii="Gill Sans MT" w:hAnsi="Gill Sans MT" w:cs="Times New Roman"/>
                <w:color w:val="000000"/>
              </w:rPr>
            </w:pPr>
            <w:r w:rsidRPr="0007729C">
              <w:rPr>
                <w:rFonts w:ascii="Gill Sans MT" w:hAnsi="Gill Sans MT" w:cs="Times New Roman"/>
                <w:color w:val="000000"/>
              </w:rPr>
              <w:t>• Former et surveiller les travailleurs sur les meilleures pratiques de construction de bâtiments et de structures (P&amp;D) (C)</w:t>
            </w:r>
          </w:p>
          <w:p w:rsidR="00417CEE" w:rsidRPr="0007729C" w:rsidRDefault="00417CEE" w:rsidP="001D45CF">
            <w:pPr>
              <w:autoSpaceDE w:val="0"/>
              <w:autoSpaceDN w:val="0"/>
              <w:adjustRightInd w:val="0"/>
              <w:rPr>
                <w:rFonts w:ascii="Gill Sans MT" w:hAnsi="Gill Sans MT" w:cs="Times New Roman"/>
                <w:color w:val="000000"/>
              </w:rPr>
            </w:pPr>
            <w:r w:rsidRPr="0007729C">
              <w:rPr>
                <w:rFonts w:ascii="Gill Sans MT" w:hAnsi="Gill Sans MT" w:cs="Times New Roman"/>
                <w:color w:val="000000"/>
              </w:rPr>
              <w:t>• Recueillir des données sur le type de sol, la pente et la topographie pour déterminer le potentiel d'érosion importante (P&amp;D)</w:t>
            </w:r>
          </w:p>
          <w:p w:rsidR="00417CEE" w:rsidRPr="0007729C" w:rsidRDefault="00417CEE" w:rsidP="001D45CF">
            <w:pPr>
              <w:autoSpaceDE w:val="0"/>
              <w:autoSpaceDN w:val="0"/>
              <w:adjustRightInd w:val="0"/>
              <w:rPr>
                <w:rFonts w:ascii="Gill Sans MT" w:hAnsi="Gill Sans MT" w:cs="Times New Roman"/>
                <w:color w:val="000000"/>
              </w:rPr>
            </w:pPr>
            <w:r w:rsidRPr="0007729C">
              <w:rPr>
                <w:rFonts w:ascii="Gill Sans MT" w:hAnsi="Gill Sans MT" w:cs="Times New Roman"/>
                <w:color w:val="000000"/>
              </w:rPr>
              <w:t>• Utiliser des tamis à limon, des ballots de paille ou des mesures similaires de contrôle de l'érosion (C)</w:t>
            </w:r>
          </w:p>
          <w:p w:rsidR="00417CEE" w:rsidRPr="0007729C" w:rsidRDefault="00417CEE" w:rsidP="001D45CF">
            <w:pPr>
              <w:autoSpaceDE w:val="0"/>
              <w:autoSpaceDN w:val="0"/>
              <w:adjustRightInd w:val="0"/>
              <w:rPr>
                <w:rFonts w:ascii="Gill Sans MT" w:hAnsi="Gill Sans MT" w:cs="Times New Roman"/>
                <w:color w:val="000000"/>
              </w:rPr>
            </w:pPr>
            <w:r w:rsidRPr="0007729C">
              <w:rPr>
                <w:rFonts w:ascii="Gill Sans MT" w:hAnsi="Gill Sans MT" w:cs="Times New Roman"/>
                <w:color w:val="000000"/>
              </w:rPr>
              <w:t>• Évitez d'endommager la végétation (C)</w:t>
            </w:r>
          </w:p>
          <w:p w:rsidR="00417CEE" w:rsidRPr="0007729C" w:rsidRDefault="00417CEE" w:rsidP="001D45CF">
            <w:pPr>
              <w:autoSpaceDE w:val="0"/>
              <w:autoSpaceDN w:val="0"/>
              <w:adjustRightInd w:val="0"/>
              <w:rPr>
                <w:rFonts w:ascii="Gill Sans MT" w:hAnsi="Gill Sans MT" w:cs="Times New Roman"/>
                <w:color w:val="000000"/>
              </w:rPr>
            </w:pPr>
            <w:r w:rsidRPr="0007729C">
              <w:rPr>
                <w:rFonts w:ascii="Gill Sans MT" w:hAnsi="Gill Sans MT" w:cs="Times New Roman"/>
                <w:color w:val="000000"/>
              </w:rPr>
              <w:t>• Revégétaliser les zones endommagées pendant la construction. Ne pas supprimer les mesures de contrôle de l'érosion tant que la revégétalisation n'est pas terminée (C)</w:t>
            </w:r>
          </w:p>
          <w:p w:rsidR="00417CEE" w:rsidRPr="0007729C" w:rsidRDefault="00417CEE" w:rsidP="001D45CF">
            <w:pPr>
              <w:autoSpaceDE w:val="0"/>
              <w:autoSpaceDN w:val="0"/>
              <w:adjustRightInd w:val="0"/>
              <w:rPr>
                <w:rFonts w:ascii="Gill Sans MT" w:hAnsi="Gill Sans MT" w:cs="Times New Roman"/>
                <w:color w:val="000000"/>
              </w:rPr>
            </w:pPr>
            <w:r w:rsidRPr="0007729C">
              <w:rPr>
                <w:rFonts w:ascii="Gill Sans MT" w:hAnsi="Gill Sans MT" w:cs="Times New Roman"/>
                <w:color w:val="000000"/>
              </w:rPr>
              <w:t>• Utilisez des matériaux de litière appropriés pour les tuyaux (P&amp;D) (C)</w:t>
            </w:r>
          </w:p>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s="Times New Roman"/>
                <w:color w:val="000000"/>
              </w:rPr>
              <w:t>• Créer un plan d'exploitation et de maintenance basé sur la communauté qui prend en compte les coûts à long terme associés (O&amp;M)</w:t>
            </w:r>
          </w:p>
          <w:p w:rsidR="00417CEE" w:rsidRPr="0007729C" w:rsidRDefault="00417CEE" w:rsidP="001D45CF">
            <w:pPr>
              <w:autoSpaceDE w:val="0"/>
              <w:autoSpaceDN w:val="0"/>
              <w:adjustRightInd w:val="0"/>
              <w:rPr>
                <w:rFonts w:ascii="Gill Sans MT" w:hAnsi="Gill Sans MT"/>
                <w:color w:val="000000"/>
              </w:rPr>
            </w:pPr>
          </w:p>
          <w:p w:rsidR="00417CEE" w:rsidRPr="0007729C" w:rsidRDefault="00417CEE" w:rsidP="001D45CF">
            <w:pPr>
              <w:autoSpaceDE w:val="0"/>
              <w:autoSpaceDN w:val="0"/>
              <w:adjustRightInd w:val="0"/>
              <w:rPr>
                <w:rFonts w:ascii="Gill Sans MT" w:hAnsi="Gill Sans MT"/>
                <w:color w:val="000000"/>
              </w:rPr>
            </w:pPr>
          </w:p>
          <w:p w:rsidR="00417CEE" w:rsidRPr="0007729C" w:rsidRDefault="00417CEE" w:rsidP="001D45CF">
            <w:pPr>
              <w:autoSpaceDE w:val="0"/>
              <w:autoSpaceDN w:val="0"/>
              <w:adjustRightInd w:val="0"/>
              <w:rPr>
                <w:rFonts w:ascii="Gill Sans MT" w:hAnsi="Gill Sans MT"/>
                <w:color w:val="000000"/>
              </w:rPr>
            </w:pPr>
          </w:p>
        </w:tc>
      </w:tr>
      <w:tr w:rsidR="00417CEE" w:rsidRPr="0007729C" w:rsidTr="001D45CF">
        <w:trPr>
          <w:trHeight w:val="433"/>
        </w:trPr>
        <w:tc>
          <w:tcPr>
            <w:tcW w:w="2983" w:type="dxa"/>
          </w:tcPr>
          <w:p w:rsidR="00417CEE" w:rsidRPr="00D47112" w:rsidRDefault="00417CEE" w:rsidP="001D45CF">
            <w:pPr>
              <w:autoSpaceDE w:val="0"/>
              <w:autoSpaceDN w:val="0"/>
              <w:adjustRightInd w:val="0"/>
              <w:rPr>
                <w:rFonts w:ascii="Gill Sans MT" w:hAnsi="Gill Sans MT"/>
                <w:color w:val="000000"/>
              </w:rPr>
            </w:pPr>
            <w:r w:rsidRPr="0007729C">
              <w:rPr>
                <w:rFonts w:ascii="Gill Sans MT" w:hAnsi="Gill Sans MT"/>
                <w:color w:val="000000"/>
              </w:rPr>
              <w:t>Trempages et drains</w:t>
            </w:r>
          </w:p>
        </w:tc>
        <w:tc>
          <w:tcPr>
            <w:tcW w:w="3150" w:type="dxa"/>
          </w:tcPr>
          <w:p w:rsidR="00417CEE" w:rsidRPr="00DA4A21" w:rsidRDefault="00417CEE" w:rsidP="001D45CF">
            <w:pPr>
              <w:autoSpaceDE w:val="0"/>
              <w:autoSpaceDN w:val="0"/>
              <w:adjustRightInd w:val="0"/>
              <w:rPr>
                <w:rFonts w:ascii="Gill Sans MT" w:hAnsi="Gill Sans MT"/>
                <w:color w:val="000000"/>
                <w:lang w:val="en-US"/>
              </w:rPr>
            </w:pPr>
            <w:r w:rsidRPr="00DA4A21">
              <w:rPr>
                <w:rFonts w:ascii="Gill Sans MT" w:hAnsi="Gill Sans MT" w:cs="Times New Roman"/>
                <w:color w:val="000000"/>
                <w:lang w:val="en-US"/>
              </w:rPr>
              <w:t xml:space="preserve">• </w:t>
            </w:r>
            <w:r w:rsidRPr="00DA4A21">
              <w:rPr>
                <w:rFonts w:ascii="Gill Sans MT" w:hAnsi="Gill Sans MT"/>
                <w:color w:val="000000"/>
                <w:lang w:val="en-US"/>
              </w:rPr>
              <w:t xml:space="preserve">Cause erosion </w:t>
            </w:r>
          </w:p>
          <w:p w:rsidR="00417CEE" w:rsidRPr="00DA4A21" w:rsidRDefault="00417CEE" w:rsidP="001D45CF">
            <w:pPr>
              <w:autoSpaceDE w:val="0"/>
              <w:autoSpaceDN w:val="0"/>
              <w:adjustRightInd w:val="0"/>
              <w:rPr>
                <w:rFonts w:ascii="Gill Sans MT" w:hAnsi="Gill Sans MT"/>
                <w:color w:val="000000"/>
                <w:lang w:val="en-US"/>
              </w:rPr>
            </w:pPr>
            <w:r w:rsidRPr="00DA4A21">
              <w:rPr>
                <w:rFonts w:ascii="Gill Sans MT" w:hAnsi="Gill Sans MT"/>
                <w:color w:val="000000"/>
                <w:lang w:val="en-US"/>
              </w:rPr>
              <w:t xml:space="preserve">• Alter the natural flow of rainwater runoff </w:t>
            </w:r>
          </w:p>
          <w:p w:rsidR="00417CEE" w:rsidRPr="00D47112" w:rsidRDefault="00417CEE" w:rsidP="001D45CF">
            <w:pPr>
              <w:autoSpaceDE w:val="0"/>
              <w:autoSpaceDN w:val="0"/>
              <w:adjustRightInd w:val="0"/>
              <w:rPr>
                <w:rFonts w:ascii="Gill Sans MT" w:hAnsi="Gill Sans MT"/>
                <w:color w:val="000000"/>
              </w:rPr>
            </w:pPr>
            <w:r w:rsidRPr="00D47112">
              <w:rPr>
                <w:rFonts w:ascii="Gill Sans MT" w:hAnsi="Gill Sans MT"/>
                <w:color w:val="000000"/>
              </w:rPr>
              <w:lastRenderedPageBreak/>
              <w:t xml:space="preserve">• Create pools of stagnant water </w:t>
            </w:r>
          </w:p>
          <w:p w:rsidR="00417CEE" w:rsidRPr="00D47112" w:rsidRDefault="00417CEE" w:rsidP="001D45CF">
            <w:pPr>
              <w:autoSpaceDE w:val="0"/>
              <w:autoSpaceDN w:val="0"/>
              <w:adjustRightInd w:val="0"/>
              <w:rPr>
                <w:rFonts w:ascii="Gill Sans MT" w:hAnsi="Gill Sans MT"/>
                <w:color w:val="000000"/>
              </w:rPr>
            </w:pPr>
          </w:p>
        </w:tc>
        <w:tc>
          <w:tcPr>
            <w:tcW w:w="3690" w:type="dxa"/>
          </w:tcPr>
          <w:p w:rsidR="00417CEE" w:rsidRPr="0007729C" w:rsidRDefault="00417CEE" w:rsidP="001D45CF">
            <w:pPr>
              <w:autoSpaceDE w:val="0"/>
              <w:autoSpaceDN w:val="0"/>
              <w:adjustRightInd w:val="0"/>
              <w:rPr>
                <w:rFonts w:ascii="Gill Sans MT" w:hAnsi="Gill Sans MT" w:cs="Times New Roman"/>
                <w:color w:val="000000"/>
              </w:rPr>
            </w:pPr>
            <w:r w:rsidRPr="0007729C">
              <w:rPr>
                <w:rFonts w:ascii="Gill Sans MT" w:hAnsi="Gill Sans MT" w:cs="Times New Roman"/>
                <w:color w:val="000000"/>
              </w:rPr>
              <w:lastRenderedPageBreak/>
              <w:t>• Utiliser de l'enrochement (pierre pavée), du gravier ou du béton au besoin pour prévenir l'érosion des structures de drainage (P&amp;D) (C)</w:t>
            </w:r>
          </w:p>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s="Times New Roman"/>
                <w:color w:val="000000"/>
              </w:rPr>
              <w:lastRenderedPageBreak/>
              <w:t>• Surveillez et maintenez les drains et les trous d’eau dégagés (O&amp;M)</w:t>
            </w:r>
          </w:p>
        </w:tc>
      </w:tr>
      <w:tr w:rsidR="00417CEE" w:rsidRPr="0007729C" w:rsidTr="001D45CF">
        <w:trPr>
          <w:trHeight w:val="433"/>
        </w:trPr>
        <w:tc>
          <w:tcPr>
            <w:tcW w:w="2983" w:type="dxa"/>
          </w:tcPr>
          <w:p w:rsidR="00417CEE" w:rsidRPr="00D47112" w:rsidRDefault="00417CEE" w:rsidP="001D45CF">
            <w:pPr>
              <w:autoSpaceDE w:val="0"/>
              <w:autoSpaceDN w:val="0"/>
              <w:adjustRightInd w:val="0"/>
              <w:rPr>
                <w:rFonts w:ascii="Gill Sans MT" w:hAnsi="Gill Sans MT"/>
                <w:color w:val="000000"/>
              </w:rPr>
            </w:pPr>
            <w:r w:rsidRPr="0007729C">
              <w:rPr>
                <w:rFonts w:ascii="Gill Sans MT" w:hAnsi="Gill Sans MT"/>
                <w:color w:val="000000"/>
              </w:rPr>
              <w:lastRenderedPageBreak/>
              <w:t>Bornes-fontaines</w:t>
            </w:r>
          </w:p>
        </w:tc>
        <w:tc>
          <w:tcPr>
            <w:tcW w:w="3150" w:type="dxa"/>
          </w:tcPr>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olor w:val="000000"/>
              </w:rPr>
              <w:t>• Créer des bassins d'eau stagnante (ce problème peut être plus grave lorsque la nappe phréatique est élevée, les sols argileux sont présents ou la densité de population / du robinet est élevée)</w:t>
            </w:r>
          </w:p>
        </w:tc>
        <w:tc>
          <w:tcPr>
            <w:tcW w:w="3690" w:type="dxa"/>
          </w:tcPr>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olor w:val="000000"/>
              </w:rPr>
              <w:t>• Assurez-vous que l'eau déversée et l'eau de pluie s'écoulent vers un puits de trempage ou une structure équivalente et ne s'accumulent pas et ne créent pas d'eau stagnante (C)</w:t>
            </w:r>
          </w:p>
          <w:p w:rsidR="00417CEE" w:rsidRDefault="00417CEE" w:rsidP="001D45CF">
            <w:pPr>
              <w:autoSpaceDE w:val="0"/>
              <w:autoSpaceDN w:val="0"/>
              <w:adjustRightInd w:val="0"/>
              <w:rPr>
                <w:rFonts w:ascii="Gill Sans MT" w:hAnsi="Gill Sans MT"/>
                <w:color w:val="000000"/>
              </w:rPr>
            </w:pPr>
            <w:r w:rsidRPr="0007729C">
              <w:rPr>
                <w:rFonts w:ascii="Gill Sans MT" w:hAnsi="Gill Sans MT"/>
                <w:color w:val="000000"/>
              </w:rPr>
              <w:t>• Surveiller et réparer les fuites des structures de confinement fissurées, des tuyaux cassés, des vannes défectueuses et des structures similaires (O&amp;M)</w:t>
            </w:r>
          </w:p>
          <w:p w:rsidR="002C5536" w:rsidRPr="0007729C" w:rsidRDefault="002C5536" w:rsidP="001D45CF">
            <w:pPr>
              <w:autoSpaceDE w:val="0"/>
              <w:autoSpaceDN w:val="0"/>
              <w:adjustRightInd w:val="0"/>
              <w:rPr>
                <w:rFonts w:ascii="Gill Sans MT" w:hAnsi="Gill Sans MT"/>
                <w:color w:val="000000"/>
              </w:rPr>
            </w:pPr>
          </w:p>
        </w:tc>
      </w:tr>
      <w:tr w:rsidR="00417CEE" w:rsidRPr="00DA4A21" w:rsidTr="001D45CF">
        <w:trPr>
          <w:trHeight w:val="433"/>
        </w:trPr>
        <w:tc>
          <w:tcPr>
            <w:tcW w:w="2983" w:type="dxa"/>
          </w:tcPr>
          <w:p w:rsidR="00417CEE" w:rsidRPr="00D47112" w:rsidRDefault="00417CEE" w:rsidP="001D45CF">
            <w:pPr>
              <w:autoSpaceDE w:val="0"/>
              <w:autoSpaceDN w:val="0"/>
              <w:adjustRightInd w:val="0"/>
              <w:rPr>
                <w:rFonts w:ascii="Gill Sans MT" w:hAnsi="Gill Sans MT"/>
                <w:color w:val="000000"/>
              </w:rPr>
            </w:pPr>
            <w:r w:rsidRPr="0007729C">
              <w:rPr>
                <w:rFonts w:ascii="Gill Sans MT" w:hAnsi="Gill Sans MT" w:cs="Times New Roman"/>
                <w:color w:val="000000"/>
              </w:rPr>
              <w:t>SYSTÈMES DE TRAITEMENT</w:t>
            </w:r>
          </w:p>
        </w:tc>
        <w:tc>
          <w:tcPr>
            <w:tcW w:w="3150" w:type="dxa"/>
          </w:tcPr>
          <w:p w:rsidR="00417CEE" w:rsidRPr="00DA4A21" w:rsidRDefault="00417CEE" w:rsidP="001D45CF">
            <w:pPr>
              <w:autoSpaceDE w:val="0"/>
              <w:autoSpaceDN w:val="0"/>
              <w:adjustRightInd w:val="0"/>
              <w:rPr>
                <w:rFonts w:ascii="Gill Sans MT" w:hAnsi="Gill Sans MT"/>
                <w:color w:val="000000"/>
                <w:lang w:val="en-US"/>
              </w:rPr>
            </w:pPr>
          </w:p>
        </w:tc>
        <w:tc>
          <w:tcPr>
            <w:tcW w:w="3690" w:type="dxa"/>
          </w:tcPr>
          <w:p w:rsidR="00417CEE" w:rsidRPr="00DA4A21" w:rsidRDefault="00417CEE" w:rsidP="001D45CF">
            <w:pPr>
              <w:autoSpaceDE w:val="0"/>
              <w:autoSpaceDN w:val="0"/>
              <w:adjustRightInd w:val="0"/>
              <w:rPr>
                <w:rFonts w:ascii="Gill Sans MT" w:hAnsi="Gill Sans MT"/>
                <w:color w:val="000000"/>
                <w:lang w:val="en-US"/>
              </w:rPr>
            </w:pPr>
          </w:p>
        </w:tc>
      </w:tr>
      <w:tr w:rsidR="00417CEE" w:rsidRPr="00DA4A21" w:rsidTr="001D45CF">
        <w:trPr>
          <w:trHeight w:val="433"/>
        </w:trPr>
        <w:tc>
          <w:tcPr>
            <w:tcW w:w="2983" w:type="dxa"/>
          </w:tcPr>
          <w:p w:rsidR="00417CEE" w:rsidRPr="00D47112" w:rsidRDefault="00417CEE" w:rsidP="001D45CF">
            <w:pPr>
              <w:autoSpaceDE w:val="0"/>
              <w:autoSpaceDN w:val="0"/>
              <w:adjustRightInd w:val="0"/>
              <w:rPr>
                <w:rFonts w:ascii="Gill Sans MT" w:hAnsi="Gill Sans MT"/>
                <w:color w:val="000000"/>
              </w:rPr>
            </w:pPr>
            <w:r w:rsidRPr="0007729C">
              <w:rPr>
                <w:rFonts w:ascii="Gill Sans MT" w:hAnsi="Gill Sans MT"/>
                <w:color w:val="000000"/>
              </w:rPr>
              <w:t>Latrine à fosse</w:t>
            </w:r>
          </w:p>
        </w:tc>
        <w:tc>
          <w:tcPr>
            <w:tcW w:w="3150" w:type="dxa"/>
          </w:tcPr>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olor w:val="000000"/>
              </w:rPr>
              <w:t>• Accroître la transmission des maladies à transmission vectorielle</w:t>
            </w:r>
          </w:p>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olor w:val="000000"/>
              </w:rPr>
              <w:t>• Contaminer l'approvisionnement en eau souterraine avec des agents pathogènes</w:t>
            </w:r>
          </w:p>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olor w:val="000000"/>
              </w:rPr>
              <w:t>• Contaminer l'approvisionnement en eau, endommager la qualité de l'eau et / ou transmettre des maladies à d'autres endroits si les déchets ne sont pas correctement manipulés et traités pendant ou après l'entretien</w:t>
            </w:r>
          </w:p>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olor w:val="000000"/>
              </w:rPr>
              <w:t>• Blesser des personnes ou des animaux</w:t>
            </w:r>
          </w:p>
        </w:tc>
        <w:tc>
          <w:tcPr>
            <w:tcW w:w="3690" w:type="dxa"/>
          </w:tcPr>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olor w:val="000000"/>
              </w:rPr>
              <w:t>• Accorder une attention suffisante à l'identification et à l'élimination des obstacles sociaux à l'utilisation des latrines (P&amp;D)</w:t>
            </w:r>
          </w:p>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olor w:val="000000"/>
              </w:rPr>
              <w:t>• Utiliser la conception améliorée de latrines à fosse ventilées qui piège les insectes vecteurs (P&amp;D)</w:t>
            </w:r>
          </w:p>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olor w:val="000000"/>
              </w:rPr>
              <w:t>• Évaluer la profondeur de la nappe phréatique, y compris les fluctuations saisonnières, l'hydrologie des eaux souterraines et tout changement prévu en raison du changement climatique. La taille et la composition de la zone insaturée déterminent le temps de séjour des effluents des latrines, qui est le facteur clé pour l'élimination et l'élimination des agents pathogènes. Les latrines à fosse ne doivent pas être installées lorsque la nappe phréatique est peu profonde ou lorsque la composition des dépôts sus-jacents rend les eaux souterraines ou un aquifère vulnérables à la contamination (P&amp;D)</w:t>
            </w:r>
          </w:p>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olor w:val="000000"/>
              </w:rPr>
              <w:t xml:space="preserve">• S'assurer qu'un système fiable pour vider les latrines en toute sécurité et transporter le matériel collecté hors </w:t>
            </w:r>
            <w:r w:rsidRPr="0007729C">
              <w:rPr>
                <w:rFonts w:ascii="Gill Sans MT" w:hAnsi="Gill Sans MT"/>
                <w:color w:val="000000"/>
              </w:rPr>
              <w:lastRenderedPageBreak/>
              <w:t>site pour traitement est utilisé.</w:t>
            </w:r>
          </w:p>
          <w:p w:rsidR="00417CEE" w:rsidRPr="0007729C" w:rsidRDefault="00417CEE" w:rsidP="001D45CF">
            <w:pPr>
              <w:autoSpaceDE w:val="0"/>
              <w:autoSpaceDN w:val="0"/>
              <w:adjustRightInd w:val="0"/>
              <w:rPr>
                <w:rFonts w:ascii="Gill Sans MT" w:hAnsi="Gill Sans MT"/>
                <w:color w:val="000000"/>
              </w:rPr>
            </w:pPr>
            <w:r w:rsidRPr="0007729C">
              <w:rPr>
                <w:rFonts w:ascii="Gill Sans MT" w:hAnsi="Gill Sans MT"/>
                <w:color w:val="000000"/>
              </w:rPr>
              <w:t>• Mettre correctement hors service les latrines à fosse. Ne laissez pas les fosses ouvertes. Remplissez la capacité inutilisée de roches ou de terre. (O&amp;M)</w:t>
            </w:r>
          </w:p>
        </w:tc>
      </w:tr>
    </w:tbl>
    <w:p w:rsidR="00417CEE" w:rsidRPr="00037BA5" w:rsidRDefault="00417CEE" w:rsidP="00417CEE">
      <w:pPr>
        <w:pStyle w:val="Titre2"/>
      </w:pPr>
    </w:p>
    <w:p w:rsidR="00080344" w:rsidRPr="00080344" w:rsidRDefault="00080344" w:rsidP="00080344">
      <w:pPr>
        <w:tabs>
          <w:tab w:val="left" w:pos="3870"/>
        </w:tabs>
        <w:rPr>
          <w:rFonts w:asciiTheme="majorHAnsi" w:hAnsiTheme="majorHAnsi"/>
          <w:sz w:val="24"/>
          <w:szCs w:val="24"/>
        </w:rPr>
      </w:pPr>
    </w:p>
    <w:sectPr w:rsidR="00080344" w:rsidRPr="00080344" w:rsidSect="006F6BB9">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7EE" w:rsidRDefault="002627EE">
      <w:pPr>
        <w:spacing w:after="0" w:line="240" w:lineRule="auto"/>
      </w:pPr>
      <w:r>
        <w:separator/>
      </w:r>
    </w:p>
  </w:endnote>
  <w:endnote w:type="continuationSeparator" w:id="1">
    <w:p w:rsidR="002627EE" w:rsidRDefault="002627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5CF" w:rsidRPr="00295578" w:rsidRDefault="00F96BCF" w:rsidP="00295578">
    <w:pPr>
      <w:pStyle w:val="Pieddepage"/>
      <w:rPr>
        <w:rFonts w:ascii="Times New Roman" w:hAnsi="Times New Roman" w:cs="Times New Roman"/>
        <w:sz w:val="18"/>
        <w:szCs w:val="18"/>
      </w:rPr>
    </w:pPr>
    <w:r w:rsidRPr="00F96BCF">
      <w:rPr>
        <w:noProof/>
        <w:sz w:val="18"/>
        <w:szCs w:val="18"/>
        <w:lang w:val="en-US" w:eastAsia="en-US"/>
      </w:rPr>
      <w:pict>
        <v:shapetype id="_x0000_t32" coordsize="21600,21600" o:spt="32" o:oned="t" path="m,l21600,21600e" filled="f">
          <v:path arrowok="t" fillok="f" o:connecttype="none"/>
          <o:lock v:ext="edit" shapetype="t"/>
        </v:shapetype>
        <v:shape id="AutoShape 2" o:spid="_x0000_s2049" type="#_x0000_t32" style="position:absolute;margin-left:-.3pt;margin-top:-1.65pt;width:187.7pt;height:0;z-index:25166028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"/>
      </w:pict>
    </w:r>
    <w:r w:rsidR="001D45CF" w:rsidRPr="00295578">
      <w:rPr>
        <w:sz w:val="18"/>
        <w:szCs w:val="18"/>
      </w:rPr>
      <w:t xml:space="preserve">WVDRC </w:t>
    </w:r>
    <w:r w:rsidR="00F31BAB">
      <w:rPr>
        <w:i/>
        <w:sz w:val="18"/>
        <w:szCs w:val="18"/>
      </w:rPr>
      <w:t xml:space="preserve">DAO des travaux </w:t>
    </w:r>
    <w:r w:rsidR="001D45CF" w:rsidRPr="00295578">
      <w:rPr>
        <w:rFonts w:ascii="Times New Roman" w:hAnsi="Times New Roman" w:cs="Times New Roman"/>
        <w:i/>
        <w:sz w:val="18"/>
        <w:szCs w:val="18"/>
      </w:rPr>
      <w:t>Forage et équipement</w:t>
    </w:r>
    <w:r w:rsidR="001D45CF">
      <w:rPr>
        <w:rFonts w:ascii="Times New Roman" w:hAnsi="Times New Roman" w:cs="Times New Roman"/>
        <w:i/>
        <w:sz w:val="18"/>
        <w:szCs w:val="18"/>
      </w:rPr>
      <w:t xml:space="preserve"> Nord  Kivu/</w:t>
    </w:r>
    <w:r w:rsidR="00F31BAB">
      <w:rPr>
        <w:rFonts w:ascii="Times New Roman" w:hAnsi="Times New Roman" w:cs="Times New Roman"/>
        <w:i/>
        <w:sz w:val="18"/>
        <w:szCs w:val="18"/>
      </w:rPr>
      <w:t xml:space="preserve">WASH In le </w:t>
    </w:r>
    <w:r w:rsidR="001D45CF">
      <w:rPr>
        <w:rFonts w:ascii="Times New Roman" w:hAnsi="Times New Roman" w:cs="Times New Roman"/>
        <w:i/>
        <w:sz w:val="18"/>
        <w:szCs w:val="18"/>
      </w:rPr>
      <w:t xml:space="preserve">Grand Nord, Février </w:t>
    </w:r>
    <w:r w:rsidR="001D45CF" w:rsidRPr="00295578">
      <w:rPr>
        <w:rFonts w:ascii="Times New Roman" w:hAnsi="Times New Roman" w:cs="Times New Roman"/>
        <w:i/>
        <w:sz w:val="18"/>
        <w:szCs w:val="18"/>
      </w:rPr>
      <w:t>2020</w:t>
    </w:r>
  </w:p>
  <w:p w:rsidR="001D45CF" w:rsidRDefault="001D45C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7EE" w:rsidRDefault="002627EE">
      <w:pPr>
        <w:spacing w:after="0" w:line="240" w:lineRule="auto"/>
      </w:pPr>
      <w:r>
        <w:separator/>
      </w:r>
    </w:p>
  </w:footnote>
  <w:footnote w:type="continuationSeparator" w:id="1">
    <w:p w:rsidR="002627EE" w:rsidRDefault="002627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5CF" w:rsidRDefault="001D45CF" w:rsidP="001B608F">
    <w:pPr>
      <w:pStyle w:val="En-tte"/>
      <w:jc w:val="center"/>
    </w:pPr>
    <w:r>
      <w:rPr>
        <w:noProof/>
      </w:rPr>
      <w:drawing>
        <wp:inline distT="0" distB="0" distL="0" distR="0">
          <wp:extent cx="1816735" cy="333375"/>
          <wp:effectExtent l="0" t="0" r="0" b="9525"/>
          <wp:docPr id="2" name="Picture 2" descr="C:\Users\KING\Documents\simonet data\logo 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ocuments\simonet data\logo wv.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6735" cy="33337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43A2"/>
    <w:multiLevelType w:val="hybridMultilevel"/>
    <w:tmpl w:val="C96E1492"/>
    <w:lvl w:ilvl="0" w:tplc="D7BAB2FA">
      <w:start w:val="1"/>
      <w:numFmt w:val="bullet"/>
      <w:lvlText w:val="-"/>
      <w:lvlJc w:val="left"/>
      <w:pPr>
        <w:ind w:left="1950" w:hanging="360"/>
      </w:pPr>
      <w:rPr>
        <w:rFonts w:ascii="Tahoma" w:hAnsi="Tahoma"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
    <w:nsid w:val="10276656"/>
    <w:multiLevelType w:val="hybridMultilevel"/>
    <w:tmpl w:val="639E38A2"/>
    <w:lvl w:ilvl="0" w:tplc="A2D09D62">
      <w:start w:val="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F57B0D"/>
    <w:multiLevelType w:val="hybridMultilevel"/>
    <w:tmpl w:val="E182C77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795AD8"/>
    <w:multiLevelType w:val="hybridMultilevel"/>
    <w:tmpl w:val="CF12A534"/>
    <w:lvl w:ilvl="0" w:tplc="79C28CE0">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7F6068"/>
    <w:multiLevelType w:val="hybridMultilevel"/>
    <w:tmpl w:val="6384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C00C49"/>
    <w:multiLevelType w:val="hybridMultilevel"/>
    <w:tmpl w:val="23AAB604"/>
    <w:lvl w:ilvl="0" w:tplc="DFB6C57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A8A3885"/>
    <w:multiLevelType w:val="hybridMultilevel"/>
    <w:tmpl w:val="122EF548"/>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7">
    <w:nsid w:val="30B7119C"/>
    <w:multiLevelType w:val="hybridMultilevel"/>
    <w:tmpl w:val="ABA0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AB1744"/>
    <w:multiLevelType w:val="hybridMultilevel"/>
    <w:tmpl w:val="C74647AE"/>
    <w:lvl w:ilvl="0" w:tplc="6FE06BB6">
      <w:start w:val="1"/>
      <w:numFmt w:val="decimal"/>
      <w:pStyle w:val="TM4"/>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4B65CC2"/>
    <w:multiLevelType w:val="hybridMultilevel"/>
    <w:tmpl w:val="8A8C7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7F7C73"/>
    <w:multiLevelType w:val="hybridMultilevel"/>
    <w:tmpl w:val="ED92A2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2814C8"/>
    <w:multiLevelType w:val="hybridMultilevel"/>
    <w:tmpl w:val="94B2D8A0"/>
    <w:lvl w:ilvl="0" w:tplc="575A97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BED6020"/>
    <w:multiLevelType w:val="hybridMultilevel"/>
    <w:tmpl w:val="7C60D136"/>
    <w:lvl w:ilvl="0" w:tplc="D7BAB2FA">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462DE7"/>
    <w:multiLevelType w:val="hybridMultilevel"/>
    <w:tmpl w:val="67A0CB6A"/>
    <w:lvl w:ilvl="0" w:tplc="D7BAB2FA">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AA2CBD"/>
    <w:multiLevelType w:val="hybridMultilevel"/>
    <w:tmpl w:val="32D463D6"/>
    <w:lvl w:ilvl="0" w:tplc="5D60A428">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336DEC"/>
    <w:multiLevelType w:val="hybridMultilevel"/>
    <w:tmpl w:val="8704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653590"/>
    <w:multiLevelType w:val="hybridMultilevel"/>
    <w:tmpl w:val="E50808FA"/>
    <w:lvl w:ilvl="0" w:tplc="FFFFFFFF">
      <w:numFmt w:val="bullet"/>
      <w:pStyle w:val="Tiret2"/>
      <w:lvlText w:val="-"/>
      <w:lvlJc w:val="left"/>
      <w:pPr>
        <w:tabs>
          <w:tab w:val="num" w:pos="1776"/>
        </w:tabs>
        <w:ind w:left="1776" w:hanging="360"/>
      </w:pPr>
      <w:rPr>
        <w:rFonts w:ascii="Sylfaen" w:eastAsia="Times New Roman" w:hAnsi="Sylfaen" w:cs="Times New Roman" w:hint="default"/>
      </w:rPr>
    </w:lvl>
    <w:lvl w:ilvl="1" w:tplc="FFFFFFFF" w:tentative="1">
      <w:start w:val="1"/>
      <w:numFmt w:val="bullet"/>
      <w:lvlText w:val="o"/>
      <w:lvlJc w:val="left"/>
      <w:pPr>
        <w:tabs>
          <w:tab w:val="num" w:pos="2151"/>
        </w:tabs>
        <w:ind w:left="2151" w:hanging="360"/>
      </w:pPr>
      <w:rPr>
        <w:rFonts w:ascii="Courier New" w:hAnsi="Courier New" w:cs="Courier New" w:hint="default"/>
      </w:rPr>
    </w:lvl>
    <w:lvl w:ilvl="2" w:tplc="FFFFFFFF" w:tentative="1">
      <w:start w:val="1"/>
      <w:numFmt w:val="bullet"/>
      <w:lvlText w:val=""/>
      <w:lvlJc w:val="left"/>
      <w:pPr>
        <w:tabs>
          <w:tab w:val="num" w:pos="2871"/>
        </w:tabs>
        <w:ind w:left="2871" w:hanging="360"/>
      </w:pPr>
      <w:rPr>
        <w:rFonts w:ascii="Wingdings" w:hAnsi="Wingdings" w:hint="default"/>
      </w:rPr>
    </w:lvl>
    <w:lvl w:ilvl="3" w:tplc="FFFFFFFF" w:tentative="1">
      <w:start w:val="1"/>
      <w:numFmt w:val="bullet"/>
      <w:lvlText w:val=""/>
      <w:lvlJc w:val="left"/>
      <w:pPr>
        <w:tabs>
          <w:tab w:val="num" w:pos="3591"/>
        </w:tabs>
        <w:ind w:left="3591" w:hanging="360"/>
      </w:pPr>
      <w:rPr>
        <w:rFonts w:ascii="Symbol" w:hAnsi="Symbol" w:hint="default"/>
      </w:rPr>
    </w:lvl>
    <w:lvl w:ilvl="4" w:tplc="FFFFFFFF" w:tentative="1">
      <w:start w:val="1"/>
      <w:numFmt w:val="bullet"/>
      <w:lvlText w:val="o"/>
      <w:lvlJc w:val="left"/>
      <w:pPr>
        <w:tabs>
          <w:tab w:val="num" w:pos="4311"/>
        </w:tabs>
        <w:ind w:left="4311" w:hanging="360"/>
      </w:pPr>
      <w:rPr>
        <w:rFonts w:ascii="Courier New" w:hAnsi="Courier New" w:cs="Courier New" w:hint="default"/>
      </w:rPr>
    </w:lvl>
    <w:lvl w:ilvl="5" w:tplc="FFFFFFFF" w:tentative="1">
      <w:start w:val="1"/>
      <w:numFmt w:val="bullet"/>
      <w:lvlText w:val=""/>
      <w:lvlJc w:val="left"/>
      <w:pPr>
        <w:tabs>
          <w:tab w:val="num" w:pos="5031"/>
        </w:tabs>
        <w:ind w:left="5031" w:hanging="360"/>
      </w:pPr>
      <w:rPr>
        <w:rFonts w:ascii="Wingdings" w:hAnsi="Wingdings" w:hint="default"/>
      </w:rPr>
    </w:lvl>
    <w:lvl w:ilvl="6" w:tplc="FFFFFFFF" w:tentative="1">
      <w:start w:val="1"/>
      <w:numFmt w:val="bullet"/>
      <w:lvlText w:val=""/>
      <w:lvlJc w:val="left"/>
      <w:pPr>
        <w:tabs>
          <w:tab w:val="num" w:pos="5751"/>
        </w:tabs>
        <w:ind w:left="5751" w:hanging="360"/>
      </w:pPr>
      <w:rPr>
        <w:rFonts w:ascii="Symbol" w:hAnsi="Symbol" w:hint="default"/>
      </w:rPr>
    </w:lvl>
    <w:lvl w:ilvl="7" w:tplc="FFFFFFFF" w:tentative="1">
      <w:start w:val="1"/>
      <w:numFmt w:val="bullet"/>
      <w:lvlText w:val="o"/>
      <w:lvlJc w:val="left"/>
      <w:pPr>
        <w:tabs>
          <w:tab w:val="num" w:pos="6471"/>
        </w:tabs>
        <w:ind w:left="6471" w:hanging="360"/>
      </w:pPr>
      <w:rPr>
        <w:rFonts w:ascii="Courier New" w:hAnsi="Courier New" w:cs="Courier New" w:hint="default"/>
      </w:rPr>
    </w:lvl>
    <w:lvl w:ilvl="8" w:tplc="FFFFFFFF" w:tentative="1">
      <w:start w:val="1"/>
      <w:numFmt w:val="bullet"/>
      <w:lvlText w:val=""/>
      <w:lvlJc w:val="left"/>
      <w:pPr>
        <w:tabs>
          <w:tab w:val="num" w:pos="7191"/>
        </w:tabs>
        <w:ind w:left="7191" w:hanging="360"/>
      </w:pPr>
      <w:rPr>
        <w:rFonts w:ascii="Wingdings" w:hAnsi="Wingdings" w:hint="default"/>
      </w:rPr>
    </w:lvl>
  </w:abstractNum>
  <w:abstractNum w:abstractNumId="17">
    <w:nsid w:val="7CCA320A"/>
    <w:multiLevelType w:val="hybridMultilevel"/>
    <w:tmpl w:val="DA7C8068"/>
    <w:lvl w:ilvl="0" w:tplc="040C0001">
      <w:start w:val="1"/>
      <w:numFmt w:val="bullet"/>
      <w:lvlText w:val=""/>
      <w:lvlJc w:val="left"/>
      <w:pPr>
        <w:tabs>
          <w:tab w:val="num" w:pos="360"/>
        </w:tabs>
        <w:ind w:left="360" w:hanging="360"/>
      </w:pPr>
      <w:rPr>
        <w:rFonts w:ascii="Symbol" w:hAnsi="Symbol"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num w:numId="1">
    <w:abstractNumId w:val="17"/>
  </w:num>
  <w:num w:numId="2">
    <w:abstractNumId w:val="8"/>
  </w:num>
  <w:num w:numId="3">
    <w:abstractNumId w:val="1"/>
  </w:num>
  <w:num w:numId="4">
    <w:abstractNumId w:val="15"/>
  </w:num>
  <w:num w:numId="5">
    <w:abstractNumId w:val="4"/>
  </w:num>
  <w:num w:numId="6">
    <w:abstractNumId w:val="3"/>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2"/>
  </w:num>
  <w:num w:numId="11">
    <w:abstractNumId w:val="2"/>
  </w:num>
  <w:num w:numId="12">
    <w:abstractNumId w:val="10"/>
  </w:num>
  <w:num w:numId="13">
    <w:abstractNumId w:val="0"/>
  </w:num>
  <w:num w:numId="14">
    <w:abstractNumId w:val="11"/>
  </w:num>
  <w:num w:numId="15">
    <w:abstractNumId w:val="13"/>
  </w:num>
  <w:num w:numId="16">
    <w:abstractNumId w:val="7"/>
  </w:num>
  <w:num w:numId="17">
    <w:abstractNumId w:val="9"/>
  </w:num>
  <w:num w:numId="18">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3074"/>
    <o:shapelayout v:ext="edit">
      <o:idmap v:ext="edit" data="2"/>
      <o:rules v:ext="edit">
        <o:r id="V:Rule1" type="connector" idref="#AutoShape 2"/>
      </o:rules>
    </o:shapelayout>
  </w:hdrShapeDefaults>
  <w:footnotePr>
    <w:footnote w:id="0"/>
    <w:footnote w:id="1"/>
  </w:footnotePr>
  <w:endnotePr>
    <w:endnote w:id="0"/>
    <w:endnote w:id="1"/>
  </w:endnotePr>
  <w:compat>
    <w:useFELayout/>
  </w:compat>
  <w:rsids>
    <w:rsidRoot w:val="00661982"/>
    <w:rsid w:val="000062E8"/>
    <w:rsid w:val="00013013"/>
    <w:rsid w:val="00013602"/>
    <w:rsid w:val="00030324"/>
    <w:rsid w:val="0003095D"/>
    <w:rsid w:val="000436EA"/>
    <w:rsid w:val="00071A97"/>
    <w:rsid w:val="00071F70"/>
    <w:rsid w:val="00080344"/>
    <w:rsid w:val="000A6219"/>
    <w:rsid w:val="000E39C1"/>
    <w:rsid w:val="00110266"/>
    <w:rsid w:val="001116D9"/>
    <w:rsid w:val="00160B43"/>
    <w:rsid w:val="001738EC"/>
    <w:rsid w:val="001B608F"/>
    <w:rsid w:val="001D45CF"/>
    <w:rsid w:val="00232688"/>
    <w:rsid w:val="0025520F"/>
    <w:rsid w:val="002627EE"/>
    <w:rsid w:val="00264BA2"/>
    <w:rsid w:val="00277A24"/>
    <w:rsid w:val="00287D7A"/>
    <w:rsid w:val="00295578"/>
    <w:rsid w:val="002B41DD"/>
    <w:rsid w:val="002C1961"/>
    <w:rsid w:val="002C5536"/>
    <w:rsid w:val="002D1926"/>
    <w:rsid w:val="002F283A"/>
    <w:rsid w:val="00306DBC"/>
    <w:rsid w:val="00310060"/>
    <w:rsid w:val="00335B6C"/>
    <w:rsid w:val="00360E37"/>
    <w:rsid w:val="003A6E2D"/>
    <w:rsid w:val="003C1FA4"/>
    <w:rsid w:val="003F2030"/>
    <w:rsid w:val="00400017"/>
    <w:rsid w:val="00402AB1"/>
    <w:rsid w:val="00417CEE"/>
    <w:rsid w:val="0043595C"/>
    <w:rsid w:val="00445766"/>
    <w:rsid w:val="00456372"/>
    <w:rsid w:val="00466ED4"/>
    <w:rsid w:val="00471798"/>
    <w:rsid w:val="00471CB0"/>
    <w:rsid w:val="0047233B"/>
    <w:rsid w:val="004825E0"/>
    <w:rsid w:val="00491F7C"/>
    <w:rsid w:val="004B2767"/>
    <w:rsid w:val="004E27AA"/>
    <w:rsid w:val="004E4880"/>
    <w:rsid w:val="00511060"/>
    <w:rsid w:val="00542AE6"/>
    <w:rsid w:val="00563120"/>
    <w:rsid w:val="00564980"/>
    <w:rsid w:val="005B383F"/>
    <w:rsid w:val="005B6FB9"/>
    <w:rsid w:val="005D2B59"/>
    <w:rsid w:val="005F2740"/>
    <w:rsid w:val="005F5085"/>
    <w:rsid w:val="00611658"/>
    <w:rsid w:val="0062041E"/>
    <w:rsid w:val="00627D87"/>
    <w:rsid w:val="00642E96"/>
    <w:rsid w:val="00650E3F"/>
    <w:rsid w:val="00661982"/>
    <w:rsid w:val="00670CAA"/>
    <w:rsid w:val="006875BB"/>
    <w:rsid w:val="006C580D"/>
    <w:rsid w:val="006F6BB9"/>
    <w:rsid w:val="00713385"/>
    <w:rsid w:val="00727AB8"/>
    <w:rsid w:val="007336D8"/>
    <w:rsid w:val="00752945"/>
    <w:rsid w:val="007627FD"/>
    <w:rsid w:val="00797CBD"/>
    <w:rsid w:val="007B3179"/>
    <w:rsid w:val="007B7E89"/>
    <w:rsid w:val="007D3780"/>
    <w:rsid w:val="00840696"/>
    <w:rsid w:val="008D2771"/>
    <w:rsid w:val="008F177C"/>
    <w:rsid w:val="008F7C4B"/>
    <w:rsid w:val="00903147"/>
    <w:rsid w:val="00906D48"/>
    <w:rsid w:val="00932ACF"/>
    <w:rsid w:val="00946D78"/>
    <w:rsid w:val="0098734F"/>
    <w:rsid w:val="009A45C6"/>
    <w:rsid w:val="009A4F4F"/>
    <w:rsid w:val="009B1574"/>
    <w:rsid w:val="009B2F5C"/>
    <w:rsid w:val="009B4944"/>
    <w:rsid w:val="009E1A8D"/>
    <w:rsid w:val="009F3597"/>
    <w:rsid w:val="00A0276B"/>
    <w:rsid w:val="00A117F5"/>
    <w:rsid w:val="00A21892"/>
    <w:rsid w:val="00A40486"/>
    <w:rsid w:val="00A51095"/>
    <w:rsid w:val="00A765F8"/>
    <w:rsid w:val="00A8693F"/>
    <w:rsid w:val="00A95572"/>
    <w:rsid w:val="00A95F46"/>
    <w:rsid w:val="00A968F1"/>
    <w:rsid w:val="00AA1E2B"/>
    <w:rsid w:val="00AF7328"/>
    <w:rsid w:val="00B05777"/>
    <w:rsid w:val="00B30A7B"/>
    <w:rsid w:val="00B36D65"/>
    <w:rsid w:val="00B41E44"/>
    <w:rsid w:val="00B939E0"/>
    <w:rsid w:val="00B97FE3"/>
    <w:rsid w:val="00BA3D38"/>
    <w:rsid w:val="00BB40F1"/>
    <w:rsid w:val="00BD6042"/>
    <w:rsid w:val="00BE5C37"/>
    <w:rsid w:val="00BE751F"/>
    <w:rsid w:val="00BF2F30"/>
    <w:rsid w:val="00C02E38"/>
    <w:rsid w:val="00C212AF"/>
    <w:rsid w:val="00C41891"/>
    <w:rsid w:val="00C46653"/>
    <w:rsid w:val="00C57D10"/>
    <w:rsid w:val="00C712DD"/>
    <w:rsid w:val="00C77F30"/>
    <w:rsid w:val="00C83051"/>
    <w:rsid w:val="00C85FAC"/>
    <w:rsid w:val="00C92FED"/>
    <w:rsid w:val="00C9631B"/>
    <w:rsid w:val="00CA7D28"/>
    <w:rsid w:val="00CC0567"/>
    <w:rsid w:val="00CE2CBE"/>
    <w:rsid w:val="00CE5603"/>
    <w:rsid w:val="00D174FD"/>
    <w:rsid w:val="00D221BB"/>
    <w:rsid w:val="00D245FD"/>
    <w:rsid w:val="00D260D6"/>
    <w:rsid w:val="00D67056"/>
    <w:rsid w:val="00D75BE2"/>
    <w:rsid w:val="00D82BBD"/>
    <w:rsid w:val="00D85AE4"/>
    <w:rsid w:val="00D86BEF"/>
    <w:rsid w:val="00DC77CB"/>
    <w:rsid w:val="00DC7BCD"/>
    <w:rsid w:val="00DD61BA"/>
    <w:rsid w:val="00DF42DB"/>
    <w:rsid w:val="00E108BF"/>
    <w:rsid w:val="00E1100D"/>
    <w:rsid w:val="00E26FA1"/>
    <w:rsid w:val="00E44725"/>
    <w:rsid w:val="00E44DCD"/>
    <w:rsid w:val="00E46496"/>
    <w:rsid w:val="00E50D4F"/>
    <w:rsid w:val="00EA156D"/>
    <w:rsid w:val="00EA53CB"/>
    <w:rsid w:val="00EB4DAB"/>
    <w:rsid w:val="00EE4408"/>
    <w:rsid w:val="00F14DB7"/>
    <w:rsid w:val="00F17BE0"/>
    <w:rsid w:val="00F2487C"/>
    <w:rsid w:val="00F31BAB"/>
    <w:rsid w:val="00F65488"/>
    <w:rsid w:val="00F71F33"/>
    <w:rsid w:val="00F80CE5"/>
    <w:rsid w:val="00F904B4"/>
    <w:rsid w:val="00F96BCF"/>
    <w:rsid w:val="00FA1011"/>
    <w:rsid w:val="00FA668C"/>
    <w:rsid w:val="00FB1453"/>
    <w:rsid w:val="00FE4687"/>
    <w:rsid w:val="00FE5BC6"/>
    <w:rsid w:val="00FF281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982"/>
    <w:pPr>
      <w:spacing w:after="200" w:line="276" w:lineRule="auto"/>
    </w:pPr>
    <w:rPr>
      <w:sz w:val="22"/>
      <w:szCs w:val="22"/>
      <w:lang w:eastAsia="fr-FR"/>
    </w:rPr>
  </w:style>
  <w:style w:type="paragraph" w:styleId="Titre1">
    <w:name w:val="heading 1"/>
    <w:aliases w:val="ARTICLE"/>
    <w:basedOn w:val="Normal"/>
    <w:next w:val="Normal"/>
    <w:link w:val="Titre1Car"/>
    <w:qFormat/>
    <w:rsid w:val="006619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661982"/>
    <w:pPr>
      <w:keepNext/>
      <w:tabs>
        <w:tab w:val="left" w:pos="57"/>
      </w:tabs>
      <w:spacing w:before="240" w:after="160" w:line="240" w:lineRule="auto"/>
      <w:jc w:val="both"/>
      <w:outlineLvl w:val="1"/>
    </w:pPr>
    <w:rPr>
      <w:rFonts w:ascii="Times New Roman" w:eastAsia="Times New Roman" w:hAnsi="Times New Roman" w:cs="Times New Roman"/>
      <w:b/>
      <w:smallCaps/>
      <w:sz w:val="28"/>
      <w:szCs w:val="20"/>
      <w:u w:val="single"/>
    </w:rPr>
  </w:style>
  <w:style w:type="paragraph" w:styleId="Titre3">
    <w:name w:val="heading 3"/>
    <w:basedOn w:val="Normal"/>
    <w:next w:val="Normal"/>
    <w:link w:val="Titre3Car"/>
    <w:qFormat/>
    <w:rsid w:val="00661982"/>
    <w:pPr>
      <w:keepNext/>
      <w:spacing w:before="120" w:after="60" w:line="240" w:lineRule="auto"/>
      <w:jc w:val="both"/>
      <w:outlineLvl w:val="2"/>
    </w:pPr>
    <w:rPr>
      <w:rFonts w:ascii="Times New Roman" w:eastAsia="Times New Roman" w:hAnsi="Times New Roman" w:cs="Times New Roman"/>
      <w:b/>
      <w:i/>
      <w:iCs/>
      <w:sz w:val="24"/>
      <w:szCs w:val="20"/>
      <w:u w:val="single"/>
    </w:rPr>
  </w:style>
  <w:style w:type="paragraph" w:styleId="Titre4">
    <w:name w:val="heading 4"/>
    <w:basedOn w:val="Normal"/>
    <w:next w:val="Normal"/>
    <w:link w:val="Titre4Car"/>
    <w:unhideWhenUsed/>
    <w:qFormat/>
    <w:rsid w:val="00661982"/>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qFormat/>
    <w:rsid w:val="00661982"/>
    <w:pPr>
      <w:keepNext/>
      <w:spacing w:after="0" w:line="240" w:lineRule="auto"/>
      <w:ind w:left="1253" w:hanging="720"/>
      <w:jc w:val="center"/>
      <w:outlineLvl w:val="4"/>
    </w:pPr>
    <w:rPr>
      <w:rFonts w:ascii="Arial" w:eastAsia="Times New Roman" w:hAnsi="Arial" w:cs="Arial"/>
      <w:b/>
      <w:sz w:val="20"/>
      <w:szCs w:val="20"/>
    </w:rPr>
  </w:style>
  <w:style w:type="paragraph" w:styleId="Titre6">
    <w:name w:val="heading 6"/>
    <w:basedOn w:val="Normal"/>
    <w:next w:val="Normal"/>
    <w:link w:val="Titre6Car"/>
    <w:qFormat/>
    <w:rsid w:val="00661982"/>
    <w:pPr>
      <w:keepNext/>
      <w:spacing w:after="0" w:line="240" w:lineRule="auto"/>
      <w:outlineLvl w:val="5"/>
    </w:pPr>
    <w:rPr>
      <w:rFonts w:ascii="Times New Roman" w:eastAsia="Times New Roman" w:hAnsi="Times New Roman" w:cs="Times New Roman"/>
      <w:b/>
      <w:bCs/>
      <w:sz w:val="40"/>
      <w:szCs w:val="24"/>
    </w:rPr>
  </w:style>
  <w:style w:type="paragraph" w:styleId="Titre7">
    <w:name w:val="heading 7"/>
    <w:basedOn w:val="Normal"/>
    <w:next w:val="Normal"/>
    <w:link w:val="Titre7Car"/>
    <w:qFormat/>
    <w:rsid w:val="00661982"/>
    <w:pPr>
      <w:keepNext/>
      <w:spacing w:after="0" w:line="240" w:lineRule="auto"/>
      <w:outlineLvl w:val="6"/>
    </w:pPr>
    <w:rPr>
      <w:rFonts w:ascii="Times New Roman" w:eastAsia="Times New Roman" w:hAnsi="Times New Roman" w:cs="Times New Roman"/>
      <w:b/>
      <w:bCs/>
      <w:sz w:val="24"/>
      <w:szCs w:val="24"/>
    </w:rPr>
  </w:style>
  <w:style w:type="paragraph" w:styleId="Titre8">
    <w:name w:val="heading 8"/>
    <w:basedOn w:val="Normal"/>
    <w:next w:val="Normal"/>
    <w:link w:val="Titre8Car"/>
    <w:qFormat/>
    <w:rsid w:val="00661982"/>
    <w:pPr>
      <w:keepNext/>
      <w:spacing w:after="0" w:line="240" w:lineRule="auto"/>
      <w:ind w:left="360"/>
      <w:outlineLvl w:val="7"/>
    </w:pPr>
    <w:rPr>
      <w:rFonts w:ascii="Times New Roman" w:eastAsia="Times New Roman" w:hAnsi="Times New Roman" w:cs="Times New Roman"/>
      <w:b/>
      <w:bCs/>
      <w:sz w:val="24"/>
      <w:szCs w:val="24"/>
    </w:rPr>
  </w:style>
  <w:style w:type="paragraph" w:styleId="Titre9">
    <w:name w:val="heading 9"/>
    <w:basedOn w:val="Normal"/>
    <w:next w:val="Normal"/>
    <w:link w:val="Titre9Car"/>
    <w:uiPriority w:val="9"/>
    <w:semiHidden/>
    <w:unhideWhenUsed/>
    <w:qFormat/>
    <w:rsid w:val="0066198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ARTICLE Car"/>
    <w:basedOn w:val="Policepardfaut"/>
    <w:link w:val="Titre1"/>
    <w:rsid w:val="00661982"/>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rsid w:val="00661982"/>
    <w:rPr>
      <w:rFonts w:ascii="Times New Roman" w:eastAsia="Times New Roman" w:hAnsi="Times New Roman" w:cs="Times New Roman"/>
      <w:b/>
      <w:smallCaps/>
      <w:sz w:val="28"/>
      <w:szCs w:val="20"/>
      <w:u w:val="single"/>
      <w:lang w:eastAsia="fr-FR"/>
    </w:rPr>
  </w:style>
  <w:style w:type="character" w:customStyle="1" w:styleId="Titre3Car">
    <w:name w:val="Titre 3 Car"/>
    <w:basedOn w:val="Policepardfaut"/>
    <w:link w:val="Titre3"/>
    <w:rsid w:val="00661982"/>
    <w:rPr>
      <w:rFonts w:ascii="Times New Roman" w:eastAsia="Times New Roman" w:hAnsi="Times New Roman" w:cs="Times New Roman"/>
      <w:b/>
      <w:i/>
      <w:iCs/>
      <w:szCs w:val="20"/>
      <w:u w:val="single"/>
      <w:lang w:eastAsia="fr-FR"/>
    </w:rPr>
  </w:style>
  <w:style w:type="character" w:customStyle="1" w:styleId="Titre4Car">
    <w:name w:val="Titre 4 Car"/>
    <w:basedOn w:val="Policepardfaut"/>
    <w:link w:val="Titre4"/>
    <w:rsid w:val="00661982"/>
    <w:rPr>
      <w:rFonts w:asciiTheme="majorHAnsi" w:eastAsiaTheme="majorEastAsia" w:hAnsiTheme="majorHAnsi" w:cstheme="majorBidi"/>
      <w:b/>
      <w:bCs/>
      <w:i/>
      <w:iCs/>
      <w:color w:val="4F81BD" w:themeColor="accent1"/>
      <w:sz w:val="22"/>
      <w:szCs w:val="22"/>
      <w:lang w:eastAsia="fr-FR"/>
    </w:rPr>
  </w:style>
  <w:style w:type="character" w:customStyle="1" w:styleId="Titre5Car">
    <w:name w:val="Titre 5 Car"/>
    <w:basedOn w:val="Policepardfaut"/>
    <w:link w:val="Titre5"/>
    <w:rsid w:val="00661982"/>
    <w:rPr>
      <w:rFonts w:ascii="Arial" w:eastAsia="Times New Roman" w:hAnsi="Arial" w:cs="Arial"/>
      <w:b/>
      <w:sz w:val="20"/>
      <w:szCs w:val="20"/>
      <w:lang w:eastAsia="fr-FR"/>
    </w:rPr>
  </w:style>
  <w:style w:type="character" w:customStyle="1" w:styleId="Titre6Car">
    <w:name w:val="Titre 6 Car"/>
    <w:basedOn w:val="Policepardfaut"/>
    <w:link w:val="Titre6"/>
    <w:rsid w:val="00661982"/>
    <w:rPr>
      <w:rFonts w:ascii="Times New Roman" w:eastAsia="Times New Roman" w:hAnsi="Times New Roman" w:cs="Times New Roman"/>
      <w:b/>
      <w:bCs/>
      <w:sz w:val="40"/>
      <w:lang w:eastAsia="fr-FR"/>
    </w:rPr>
  </w:style>
  <w:style w:type="character" w:customStyle="1" w:styleId="Titre7Car">
    <w:name w:val="Titre 7 Car"/>
    <w:basedOn w:val="Policepardfaut"/>
    <w:link w:val="Titre7"/>
    <w:rsid w:val="00661982"/>
    <w:rPr>
      <w:rFonts w:ascii="Times New Roman" w:eastAsia="Times New Roman" w:hAnsi="Times New Roman" w:cs="Times New Roman"/>
      <w:b/>
      <w:bCs/>
      <w:lang w:eastAsia="fr-FR"/>
    </w:rPr>
  </w:style>
  <w:style w:type="character" w:customStyle="1" w:styleId="Titre8Car">
    <w:name w:val="Titre 8 Car"/>
    <w:basedOn w:val="Policepardfaut"/>
    <w:link w:val="Titre8"/>
    <w:rsid w:val="00661982"/>
    <w:rPr>
      <w:rFonts w:ascii="Times New Roman" w:eastAsia="Times New Roman" w:hAnsi="Times New Roman" w:cs="Times New Roman"/>
      <w:b/>
      <w:bCs/>
      <w:lang w:eastAsia="fr-FR"/>
    </w:rPr>
  </w:style>
  <w:style w:type="character" w:customStyle="1" w:styleId="Titre9Car">
    <w:name w:val="Titre 9 Car"/>
    <w:basedOn w:val="Policepardfaut"/>
    <w:link w:val="Titre9"/>
    <w:uiPriority w:val="9"/>
    <w:semiHidden/>
    <w:rsid w:val="00661982"/>
    <w:rPr>
      <w:rFonts w:asciiTheme="majorHAnsi" w:eastAsiaTheme="majorEastAsia" w:hAnsiTheme="majorHAnsi" w:cstheme="majorBidi"/>
      <w:i/>
      <w:iCs/>
      <w:color w:val="404040" w:themeColor="text1" w:themeTint="BF"/>
      <w:sz w:val="20"/>
      <w:szCs w:val="20"/>
      <w:lang w:eastAsia="fr-FR"/>
    </w:rPr>
  </w:style>
  <w:style w:type="paragraph" w:styleId="Paragraphedeliste">
    <w:name w:val="List Paragraph"/>
    <w:basedOn w:val="Normal"/>
    <w:uiPriority w:val="34"/>
    <w:qFormat/>
    <w:rsid w:val="00661982"/>
    <w:pPr>
      <w:ind w:left="720"/>
      <w:contextualSpacing/>
    </w:pPr>
  </w:style>
  <w:style w:type="paragraph" w:styleId="En-tte">
    <w:name w:val="header"/>
    <w:basedOn w:val="Normal"/>
    <w:link w:val="En-tteCar"/>
    <w:unhideWhenUsed/>
    <w:rsid w:val="00661982"/>
    <w:pPr>
      <w:tabs>
        <w:tab w:val="center" w:pos="4536"/>
        <w:tab w:val="right" w:pos="9072"/>
      </w:tabs>
      <w:spacing w:after="0" w:line="240" w:lineRule="auto"/>
    </w:pPr>
  </w:style>
  <w:style w:type="character" w:customStyle="1" w:styleId="En-tteCar">
    <w:name w:val="En-tête Car"/>
    <w:basedOn w:val="Policepardfaut"/>
    <w:link w:val="En-tte"/>
    <w:rsid w:val="00661982"/>
    <w:rPr>
      <w:sz w:val="22"/>
      <w:szCs w:val="22"/>
      <w:lang w:eastAsia="fr-FR"/>
    </w:rPr>
  </w:style>
  <w:style w:type="table" w:styleId="Grilledutableau">
    <w:name w:val="Table Grid"/>
    <w:basedOn w:val="TableauNormal"/>
    <w:uiPriority w:val="39"/>
    <w:rsid w:val="00661982"/>
    <w:rPr>
      <w:sz w:val="22"/>
      <w:szCs w:val="22"/>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6619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1982"/>
    <w:rPr>
      <w:sz w:val="22"/>
      <w:szCs w:val="22"/>
      <w:lang w:eastAsia="fr-FR"/>
    </w:rPr>
  </w:style>
  <w:style w:type="character" w:styleId="lev">
    <w:name w:val="Strong"/>
    <w:basedOn w:val="Policepardfaut"/>
    <w:uiPriority w:val="22"/>
    <w:qFormat/>
    <w:rsid w:val="00661982"/>
    <w:rPr>
      <w:b/>
      <w:bCs/>
    </w:rPr>
  </w:style>
  <w:style w:type="paragraph" w:styleId="Sansinterligne">
    <w:name w:val="No Spacing"/>
    <w:link w:val="SansinterligneCar"/>
    <w:uiPriority w:val="1"/>
    <w:qFormat/>
    <w:rsid w:val="00661982"/>
    <w:rPr>
      <w:sz w:val="22"/>
      <w:szCs w:val="22"/>
      <w:lang w:val="en-US" w:eastAsia="fr-FR"/>
    </w:rPr>
  </w:style>
  <w:style w:type="character" w:customStyle="1" w:styleId="SansinterligneCar">
    <w:name w:val="Sans interligne Car"/>
    <w:basedOn w:val="Policepardfaut"/>
    <w:link w:val="Sansinterligne"/>
    <w:uiPriority w:val="1"/>
    <w:rsid w:val="00661982"/>
    <w:rPr>
      <w:sz w:val="22"/>
      <w:szCs w:val="22"/>
      <w:lang w:val="en-US" w:eastAsia="fr-FR"/>
    </w:rPr>
  </w:style>
  <w:style w:type="paragraph" w:styleId="Textedebulles">
    <w:name w:val="Balloon Text"/>
    <w:basedOn w:val="Normal"/>
    <w:link w:val="TextedebullesCar"/>
    <w:unhideWhenUsed/>
    <w:rsid w:val="006619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661982"/>
    <w:rPr>
      <w:rFonts w:ascii="Tahoma" w:hAnsi="Tahoma" w:cs="Tahoma"/>
      <w:sz w:val="16"/>
      <w:szCs w:val="16"/>
      <w:lang w:eastAsia="fr-FR"/>
    </w:rPr>
  </w:style>
  <w:style w:type="paragraph" w:customStyle="1" w:styleId="Default">
    <w:name w:val="Default"/>
    <w:rsid w:val="00661982"/>
    <w:pPr>
      <w:autoSpaceDE w:val="0"/>
      <w:autoSpaceDN w:val="0"/>
      <w:adjustRightInd w:val="0"/>
    </w:pPr>
    <w:rPr>
      <w:rFonts w:ascii="Calibri" w:eastAsia="Calibri" w:hAnsi="Calibri" w:cs="Calibri"/>
      <w:color w:val="000000"/>
      <w:lang w:eastAsia="fr-FR"/>
    </w:rPr>
  </w:style>
  <w:style w:type="paragraph" w:styleId="Notedebasdepage">
    <w:name w:val="footnote text"/>
    <w:basedOn w:val="Normal"/>
    <w:link w:val="NotedebasdepageCar"/>
    <w:uiPriority w:val="99"/>
    <w:unhideWhenUsed/>
    <w:rsid w:val="00661982"/>
    <w:pPr>
      <w:spacing w:after="0" w:line="240"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rsid w:val="00661982"/>
    <w:rPr>
      <w:rFonts w:ascii="Calibri" w:eastAsia="Calibri" w:hAnsi="Calibri" w:cs="Times New Roman"/>
      <w:sz w:val="20"/>
      <w:szCs w:val="20"/>
      <w:lang w:eastAsia="fr-FR"/>
    </w:rPr>
  </w:style>
  <w:style w:type="character" w:styleId="Appelnotedebasdep">
    <w:name w:val="footnote reference"/>
    <w:uiPriority w:val="99"/>
    <w:semiHidden/>
    <w:unhideWhenUsed/>
    <w:rsid w:val="00661982"/>
    <w:rPr>
      <w:vertAlign w:val="superscript"/>
    </w:rPr>
  </w:style>
  <w:style w:type="paragraph" w:styleId="Retraitcorpsdetexte">
    <w:name w:val="Body Text Indent"/>
    <w:basedOn w:val="Normal"/>
    <w:link w:val="RetraitcorpsdetexteCar"/>
    <w:rsid w:val="00661982"/>
    <w:pPr>
      <w:autoSpaceDE w:val="0"/>
      <w:autoSpaceDN w:val="0"/>
      <w:spacing w:after="80" w:line="240" w:lineRule="auto"/>
      <w:ind w:firstLine="567"/>
      <w:jc w:val="both"/>
    </w:pPr>
    <w:rPr>
      <w:rFonts w:ascii="Times New Roman" w:eastAsia="Times New Roman" w:hAnsi="Times New Roman" w:cs="Times New Roman"/>
      <w:szCs w:val="20"/>
    </w:rPr>
  </w:style>
  <w:style w:type="character" w:customStyle="1" w:styleId="RetraitcorpsdetexteCar">
    <w:name w:val="Retrait corps de texte Car"/>
    <w:basedOn w:val="Policepardfaut"/>
    <w:link w:val="Retraitcorpsdetexte"/>
    <w:rsid w:val="00661982"/>
    <w:rPr>
      <w:rFonts w:ascii="Times New Roman" w:eastAsia="Times New Roman" w:hAnsi="Times New Roman" w:cs="Times New Roman"/>
      <w:sz w:val="22"/>
      <w:szCs w:val="20"/>
      <w:lang w:eastAsia="fr-FR"/>
    </w:rPr>
  </w:style>
  <w:style w:type="character" w:customStyle="1" w:styleId="Retraitcorpsdetexte2Car">
    <w:name w:val="Retrait corps de texte 2 Car"/>
    <w:basedOn w:val="Policepardfaut"/>
    <w:link w:val="Retraitcorpsdetexte2"/>
    <w:rsid w:val="00661982"/>
  </w:style>
  <w:style w:type="paragraph" w:styleId="Retraitcorpsdetexte2">
    <w:name w:val="Body Text Indent 2"/>
    <w:basedOn w:val="Normal"/>
    <w:link w:val="Retraitcorpsdetexte2Car"/>
    <w:unhideWhenUsed/>
    <w:rsid w:val="00661982"/>
    <w:pPr>
      <w:spacing w:after="120" w:line="480" w:lineRule="auto"/>
      <w:ind w:left="283"/>
    </w:pPr>
    <w:rPr>
      <w:sz w:val="24"/>
      <w:szCs w:val="24"/>
      <w:lang w:eastAsia="en-US"/>
    </w:rPr>
  </w:style>
  <w:style w:type="character" w:customStyle="1" w:styleId="BodyTextIndent2Char1">
    <w:name w:val="Body Text Indent 2 Char1"/>
    <w:basedOn w:val="Policepardfaut"/>
    <w:uiPriority w:val="99"/>
    <w:semiHidden/>
    <w:rsid w:val="00661982"/>
    <w:rPr>
      <w:sz w:val="22"/>
      <w:szCs w:val="22"/>
      <w:lang w:eastAsia="fr-FR"/>
    </w:rPr>
  </w:style>
  <w:style w:type="paragraph" w:styleId="Corpsdetexte">
    <w:name w:val="Body Text"/>
    <w:basedOn w:val="Normal"/>
    <w:link w:val="CorpsdetexteCar"/>
    <w:rsid w:val="00661982"/>
    <w:pPr>
      <w:spacing w:after="0" w:line="240" w:lineRule="auto"/>
      <w:jc w:val="both"/>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rsid w:val="00661982"/>
    <w:rPr>
      <w:rFonts w:ascii="Times New Roman" w:eastAsia="Times New Roman" w:hAnsi="Times New Roman" w:cs="Times New Roman"/>
      <w:lang w:eastAsia="fr-FR"/>
    </w:rPr>
  </w:style>
  <w:style w:type="paragraph" w:styleId="Titre">
    <w:name w:val="Title"/>
    <w:basedOn w:val="Normal"/>
    <w:link w:val="TitreCar"/>
    <w:qFormat/>
    <w:rsid w:val="00661982"/>
    <w:pPr>
      <w:spacing w:after="0" w:line="240" w:lineRule="auto"/>
      <w:jc w:val="center"/>
    </w:pPr>
    <w:rPr>
      <w:rFonts w:ascii="Times New Roman" w:eastAsia="Times New Roman" w:hAnsi="Times New Roman" w:cs="Times New Roman"/>
      <w:b/>
      <w:bCs/>
      <w:sz w:val="24"/>
      <w:szCs w:val="24"/>
      <w:u w:val="single"/>
    </w:rPr>
  </w:style>
  <w:style w:type="character" w:customStyle="1" w:styleId="TitreCar">
    <w:name w:val="Titre Car"/>
    <w:basedOn w:val="Policepardfaut"/>
    <w:link w:val="Titre"/>
    <w:rsid w:val="00661982"/>
    <w:rPr>
      <w:rFonts w:ascii="Times New Roman" w:eastAsia="Times New Roman" w:hAnsi="Times New Roman" w:cs="Times New Roman"/>
      <w:b/>
      <w:bCs/>
      <w:u w:val="single"/>
      <w:lang w:eastAsia="fr-FR"/>
    </w:rPr>
  </w:style>
  <w:style w:type="paragraph" w:customStyle="1" w:styleId="xl28">
    <w:name w:val="xl28"/>
    <w:basedOn w:val="Normal"/>
    <w:rsid w:val="0066198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4">
    <w:name w:val="xl24"/>
    <w:basedOn w:val="Normal"/>
    <w:rsid w:val="00661982"/>
    <w:pPr>
      <w:pBdr>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5">
    <w:name w:val="xl25"/>
    <w:basedOn w:val="Normal"/>
    <w:rsid w:val="00661982"/>
    <w:pPr>
      <w:pBdr>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6">
    <w:name w:val="xl26"/>
    <w:basedOn w:val="Normal"/>
    <w:rsid w:val="00661982"/>
    <w:pPr>
      <w:pBdr>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7">
    <w:name w:val="xl27"/>
    <w:basedOn w:val="Normal"/>
    <w:rsid w:val="00661982"/>
    <w:pPr>
      <w:pBdr>
        <w:top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9">
    <w:name w:val="xl29"/>
    <w:basedOn w:val="Normal"/>
    <w:rsid w:val="00661982"/>
    <w:pPr>
      <w:pBdr>
        <w:top w:val="single" w:sz="4" w:space="0" w:color="auto"/>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0">
    <w:name w:val="xl30"/>
    <w:basedOn w:val="Normal"/>
    <w:rsid w:val="00661982"/>
    <w:pPr>
      <w:pBdr>
        <w:top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1">
    <w:name w:val="xl31"/>
    <w:basedOn w:val="Normal"/>
    <w:rsid w:val="00661982"/>
    <w:pPr>
      <w:spacing w:before="100" w:beforeAutospacing="1" w:after="100" w:afterAutospacing="1" w:line="240" w:lineRule="auto"/>
    </w:pPr>
    <w:rPr>
      <w:rFonts w:ascii="Arial" w:eastAsia="Arial Unicode MS" w:hAnsi="Arial" w:cs="Arial"/>
      <w:b/>
      <w:bCs/>
      <w:sz w:val="16"/>
      <w:szCs w:val="16"/>
      <w:lang w:val="en-GB"/>
    </w:rPr>
  </w:style>
  <w:style w:type="paragraph" w:customStyle="1" w:styleId="xl32">
    <w:name w:val="xl32"/>
    <w:basedOn w:val="Normal"/>
    <w:rsid w:val="00661982"/>
    <w:pPr>
      <w:spacing w:before="100" w:beforeAutospacing="1" w:after="100" w:afterAutospacing="1" w:line="240" w:lineRule="auto"/>
    </w:pPr>
    <w:rPr>
      <w:rFonts w:ascii="Arial" w:eastAsia="Arial Unicode MS" w:hAnsi="Arial" w:cs="Arial"/>
      <w:b/>
      <w:bCs/>
      <w:sz w:val="16"/>
      <w:szCs w:val="16"/>
      <w:lang w:val="en-GB"/>
    </w:rPr>
  </w:style>
  <w:style w:type="paragraph" w:customStyle="1" w:styleId="xl33">
    <w:name w:val="xl33"/>
    <w:basedOn w:val="Normal"/>
    <w:rsid w:val="00661982"/>
    <w:pPr>
      <w:spacing w:before="100" w:beforeAutospacing="1" w:after="100" w:afterAutospacing="1" w:line="240" w:lineRule="auto"/>
    </w:pPr>
    <w:rPr>
      <w:rFonts w:ascii="Arial" w:eastAsia="Arial Unicode MS" w:hAnsi="Arial" w:cs="Arial"/>
      <w:b/>
      <w:bCs/>
      <w:sz w:val="16"/>
      <w:szCs w:val="16"/>
      <w:lang w:val="en-GB"/>
    </w:rPr>
  </w:style>
  <w:style w:type="paragraph" w:customStyle="1" w:styleId="xl34">
    <w:name w:val="xl34"/>
    <w:basedOn w:val="Normal"/>
    <w:rsid w:val="00661982"/>
    <w:pPr>
      <w:spacing w:before="100" w:beforeAutospacing="1" w:after="100" w:afterAutospacing="1" w:line="240" w:lineRule="auto"/>
    </w:pPr>
    <w:rPr>
      <w:rFonts w:ascii="Arial" w:eastAsia="Arial Unicode MS" w:hAnsi="Arial" w:cs="Arial"/>
      <w:b/>
      <w:bCs/>
      <w:sz w:val="16"/>
      <w:szCs w:val="16"/>
      <w:lang w:val="en-GB"/>
    </w:rPr>
  </w:style>
  <w:style w:type="paragraph" w:customStyle="1" w:styleId="xl35">
    <w:name w:val="xl35"/>
    <w:basedOn w:val="Normal"/>
    <w:rsid w:val="00661982"/>
    <w:pPr>
      <w:pBdr>
        <w:bottom w:val="single" w:sz="4" w:space="0" w:color="auto"/>
      </w:pBdr>
      <w:spacing w:before="100" w:beforeAutospacing="1" w:after="100" w:afterAutospacing="1" w:line="240" w:lineRule="auto"/>
    </w:pPr>
    <w:rPr>
      <w:rFonts w:ascii="Arial" w:eastAsia="Arial Unicode MS" w:hAnsi="Arial" w:cs="Arial"/>
      <w:b/>
      <w:bCs/>
      <w:sz w:val="16"/>
      <w:szCs w:val="16"/>
      <w:lang w:val="en-GB"/>
    </w:rPr>
  </w:style>
  <w:style w:type="paragraph" w:customStyle="1" w:styleId="xl36">
    <w:name w:val="xl36"/>
    <w:basedOn w:val="Normal"/>
    <w:rsid w:val="00661982"/>
    <w:pPr>
      <w:spacing w:before="100" w:beforeAutospacing="1" w:after="100" w:afterAutospacing="1" w:line="240" w:lineRule="auto"/>
    </w:pPr>
    <w:rPr>
      <w:rFonts w:ascii="Arial" w:eastAsia="Arial Unicode MS" w:hAnsi="Arial" w:cs="Arial"/>
      <w:b/>
      <w:bCs/>
      <w:sz w:val="24"/>
      <w:szCs w:val="24"/>
      <w:lang w:val="en-GB"/>
    </w:rPr>
  </w:style>
  <w:style w:type="paragraph" w:customStyle="1" w:styleId="xl37">
    <w:name w:val="xl37"/>
    <w:basedOn w:val="Normal"/>
    <w:rsid w:val="00661982"/>
    <w:pPr>
      <w:pBdr>
        <w:top w:val="single" w:sz="4" w:space="0" w:color="auto"/>
      </w:pBdr>
      <w:spacing w:before="100" w:beforeAutospacing="1" w:after="100" w:afterAutospacing="1" w:line="240" w:lineRule="auto"/>
    </w:pPr>
    <w:rPr>
      <w:rFonts w:ascii="Arial" w:eastAsia="Arial Unicode MS" w:hAnsi="Arial" w:cs="Arial"/>
      <w:b/>
      <w:bCs/>
      <w:sz w:val="24"/>
      <w:szCs w:val="24"/>
      <w:lang w:val="en-GB"/>
    </w:rPr>
  </w:style>
  <w:style w:type="paragraph" w:customStyle="1" w:styleId="xl38">
    <w:name w:val="xl38"/>
    <w:basedOn w:val="Normal"/>
    <w:rsid w:val="00661982"/>
    <w:pPr>
      <w:pBdr>
        <w:bottom w:val="single" w:sz="4" w:space="0" w:color="auto"/>
      </w:pBdr>
      <w:spacing w:before="100" w:beforeAutospacing="1" w:after="100" w:afterAutospacing="1" w:line="240" w:lineRule="auto"/>
    </w:pPr>
    <w:rPr>
      <w:rFonts w:ascii="Arial" w:eastAsia="Arial Unicode MS" w:hAnsi="Arial" w:cs="Arial"/>
      <w:b/>
      <w:bCs/>
      <w:sz w:val="24"/>
      <w:szCs w:val="24"/>
      <w:lang w:val="en-GB"/>
    </w:rPr>
  </w:style>
  <w:style w:type="paragraph" w:customStyle="1" w:styleId="xl39">
    <w:name w:val="xl39"/>
    <w:basedOn w:val="Normal"/>
    <w:rsid w:val="00661982"/>
    <w:pPr>
      <w:pBdr>
        <w:top w:val="single" w:sz="4" w:space="0" w:color="auto"/>
        <w:left w:val="single" w:sz="4" w:space="0" w:color="auto"/>
      </w:pBdr>
      <w:spacing w:before="100" w:beforeAutospacing="1" w:after="100" w:afterAutospacing="1" w:line="240" w:lineRule="auto"/>
    </w:pPr>
    <w:rPr>
      <w:rFonts w:ascii="Arial" w:eastAsia="Arial Unicode MS" w:hAnsi="Arial" w:cs="Arial"/>
      <w:b/>
      <w:bCs/>
      <w:sz w:val="24"/>
      <w:szCs w:val="24"/>
      <w:lang w:val="en-GB"/>
    </w:rPr>
  </w:style>
  <w:style w:type="paragraph" w:customStyle="1" w:styleId="xl40">
    <w:name w:val="xl40"/>
    <w:basedOn w:val="Normal"/>
    <w:rsid w:val="00661982"/>
    <w:pPr>
      <w:pBdr>
        <w:top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lang w:val="en-GB"/>
    </w:rPr>
  </w:style>
  <w:style w:type="paragraph" w:customStyle="1" w:styleId="xl41">
    <w:name w:val="xl41"/>
    <w:basedOn w:val="Normal"/>
    <w:rsid w:val="00661982"/>
    <w:pPr>
      <w:pBdr>
        <w:left w:val="single" w:sz="4" w:space="0" w:color="auto"/>
        <w:bottom w:val="single" w:sz="4" w:space="0" w:color="auto"/>
      </w:pBdr>
      <w:spacing w:before="100" w:beforeAutospacing="1" w:after="100" w:afterAutospacing="1" w:line="240" w:lineRule="auto"/>
    </w:pPr>
    <w:rPr>
      <w:rFonts w:ascii="Arial" w:eastAsia="Arial Unicode MS" w:hAnsi="Arial" w:cs="Arial"/>
      <w:b/>
      <w:bCs/>
      <w:sz w:val="24"/>
      <w:szCs w:val="24"/>
      <w:lang w:val="en-GB"/>
    </w:rPr>
  </w:style>
  <w:style w:type="paragraph" w:customStyle="1" w:styleId="xl42">
    <w:name w:val="xl42"/>
    <w:basedOn w:val="Normal"/>
    <w:rsid w:val="00661982"/>
    <w:pPr>
      <w:pBdr>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lang w:val="en-GB"/>
    </w:rPr>
  </w:style>
  <w:style w:type="paragraph" w:customStyle="1" w:styleId="xl43">
    <w:name w:val="xl43"/>
    <w:basedOn w:val="Normal"/>
    <w:rsid w:val="00661982"/>
    <w:pPr>
      <w:spacing w:before="100" w:beforeAutospacing="1" w:after="100" w:afterAutospacing="1" w:line="240" w:lineRule="auto"/>
    </w:pPr>
    <w:rPr>
      <w:rFonts w:ascii="Arial" w:eastAsia="Arial Unicode MS" w:hAnsi="Arial" w:cs="Arial"/>
      <w:b/>
      <w:bCs/>
      <w:sz w:val="28"/>
      <w:szCs w:val="28"/>
      <w:u w:val="single"/>
      <w:lang w:val="en-GB"/>
    </w:rPr>
  </w:style>
  <w:style w:type="paragraph" w:customStyle="1" w:styleId="xl44">
    <w:name w:val="xl44"/>
    <w:basedOn w:val="Normal"/>
    <w:rsid w:val="00661982"/>
    <w:pPr>
      <w:spacing w:before="100" w:beforeAutospacing="1" w:after="100" w:afterAutospacing="1" w:line="240" w:lineRule="auto"/>
      <w:jc w:val="center"/>
    </w:pPr>
    <w:rPr>
      <w:rFonts w:ascii="Arial" w:eastAsia="Arial Unicode MS" w:hAnsi="Arial" w:cs="Arial"/>
      <w:b/>
      <w:bCs/>
      <w:sz w:val="16"/>
      <w:szCs w:val="16"/>
      <w:lang w:val="en-GB"/>
    </w:rPr>
  </w:style>
  <w:style w:type="paragraph" w:customStyle="1" w:styleId="xl45">
    <w:name w:val="xl45"/>
    <w:basedOn w:val="Normal"/>
    <w:rsid w:val="00661982"/>
    <w:pPr>
      <w:spacing w:before="100" w:beforeAutospacing="1" w:after="100" w:afterAutospacing="1" w:line="240" w:lineRule="auto"/>
    </w:pPr>
    <w:rPr>
      <w:rFonts w:ascii="Arial" w:eastAsia="Arial Unicode MS" w:hAnsi="Arial" w:cs="Arial"/>
      <w:b/>
      <w:bCs/>
      <w:sz w:val="16"/>
      <w:szCs w:val="16"/>
      <w:lang w:val="en-GB"/>
    </w:rPr>
  </w:style>
  <w:style w:type="paragraph" w:customStyle="1" w:styleId="xl46">
    <w:name w:val="xl46"/>
    <w:basedOn w:val="Normal"/>
    <w:rsid w:val="00661982"/>
    <w:pPr>
      <w:spacing w:before="100" w:beforeAutospacing="1" w:after="100" w:afterAutospacing="1" w:line="240" w:lineRule="auto"/>
      <w:jc w:val="center"/>
    </w:pPr>
    <w:rPr>
      <w:rFonts w:ascii="Arial" w:eastAsia="Arial Unicode MS" w:hAnsi="Arial" w:cs="Arial"/>
      <w:b/>
      <w:bCs/>
      <w:sz w:val="16"/>
      <w:szCs w:val="16"/>
      <w:lang w:val="en-GB"/>
    </w:rPr>
  </w:style>
  <w:style w:type="paragraph" w:customStyle="1" w:styleId="xl47">
    <w:name w:val="xl47"/>
    <w:basedOn w:val="Normal"/>
    <w:rsid w:val="00661982"/>
    <w:pPr>
      <w:spacing w:before="100" w:beforeAutospacing="1" w:after="100" w:afterAutospacing="1" w:line="240" w:lineRule="auto"/>
    </w:pPr>
    <w:rPr>
      <w:rFonts w:ascii="Arial" w:eastAsia="Arial Unicode MS" w:hAnsi="Arial" w:cs="Arial"/>
      <w:b/>
      <w:bCs/>
      <w:sz w:val="16"/>
      <w:szCs w:val="16"/>
      <w:lang w:val="en-GB"/>
    </w:rPr>
  </w:style>
  <w:style w:type="paragraph" w:styleId="En-ttedetabledesmatires">
    <w:name w:val="TOC Heading"/>
    <w:basedOn w:val="Titre1"/>
    <w:next w:val="Normal"/>
    <w:uiPriority w:val="39"/>
    <w:unhideWhenUsed/>
    <w:qFormat/>
    <w:rsid w:val="00661982"/>
    <w:pPr>
      <w:outlineLvl w:val="9"/>
    </w:pPr>
    <w:rPr>
      <w:lang w:val="en-US"/>
    </w:rPr>
  </w:style>
  <w:style w:type="paragraph" w:styleId="TM2">
    <w:name w:val="toc 2"/>
    <w:basedOn w:val="Normal"/>
    <w:next w:val="Normal"/>
    <w:autoRedefine/>
    <w:uiPriority w:val="39"/>
    <w:unhideWhenUsed/>
    <w:qFormat/>
    <w:rsid w:val="00661982"/>
    <w:pPr>
      <w:tabs>
        <w:tab w:val="left" w:pos="660"/>
        <w:tab w:val="right" w:leader="dot" w:pos="9062"/>
      </w:tabs>
      <w:spacing w:after="100"/>
      <w:ind w:left="720" w:hanging="360"/>
    </w:pPr>
  </w:style>
  <w:style w:type="paragraph" w:styleId="TM1">
    <w:name w:val="toc 1"/>
    <w:basedOn w:val="Normal"/>
    <w:next w:val="Normal"/>
    <w:autoRedefine/>
    <w:uiPriority w:val="39"/>
    <w:unhideWhenUsed/>
    <w:qFormat/>
    <w:rsid w:val="00661982"/>
    <w:pPr>
      <w:spacing w:after="100"/>
    </w:pPr>
  </w:style>
  <w:style w:type="character" w:styleId="Lienhypertexte">
    <w:name w:val="Hyperlink"/>
    <w:basedOn w:val="Policepardfaut"/>
    <w:unhideWhenUsed/>
    <w:rsid w:val="00661982"/>
    <w:rPr>
      <w:color w:val="0000FF" w:themeColor="hyperlink"/>
      <w:u w:val="single"/>
    </w:rPr>
  </w:style>
  <w:style w:type="paragraph" w:styleId="TM4">
    <w:name w:val="toc 4"/>
    <w:basedOn w:val="Normal"/>
    <w:next w:val="Normal"/>
    <w:autoRedefine/>
    <w:uiPriority w:val="39"/>
    <w:unhideWhenUsed/>
    <w:rsid w:val="00661982"/>
    <w:pPr>
      <w:numPr>
        <w:numId w:val="2"/>
      </w:numPr>
      <w:tabs>
        <w:tab w:val="left" w:pos="1100"/>
        <w:tab w:val="right" w:leader="dot" w:pos="9062"/>
      </w:tabs>
      <w:spacing w:after="100"/>
    </w:pPr>
  </w:style>
  <w:style w:type="paragraph" w:styleId="NormalWeb">
    <w:name w:val="Normal (Web)"/>
    <w:basedOn w:val="Normal"/>
    <w:uiPriority w:val="99"/>
    <w:semiHidden/>
    <w:unhideWhenUsed/>
    <w:rsid w:val="00661982"/>
    <w:pPr>
      <w:spacing w:before="100" w:beforeAutospacing="1" w:after="100" w:afterAutospacing="1" w:line="240" w:lineRule="auto"/>
    </w:pPr>
    <w:rPr>
      <w:rFonts w:ascii="Times New Roman" w:eastAsia="Times New Roman" w:hAnsi="Times New Roman" w:cs="Times New Roman"/>
      <w:sz w:val="24"/>
      <w:szCs w:val="24"/>
    </w:rPr>
  </w:style>
  <w:style w:type="paragraph" w:styleId="Corpsdetexte2">
    <w:name w:val="Body Text 2"/>
    <w:basedOn w:val="Normal"/>
    <w:link w:val="Corpsdetexte2Car"/>
    <w:unhideWhenUsed/>
    <w:rsid w:val="00CA7D28"/>
    <w:pPr>
      <w:spacing w:after="120" w:line="480" w:lineRule="auto"/>
    </w:pPr>
  </w:style>
  <w:style w:type="character" w:customStyle="1" w:styleId="Corpsdetexte2Car">
    <w:name w:val="Corps de texte 2 Car"/>
    <w:basedOn w:val="Policepardfaut"/>
    <w:link w:val="Corpsdetexte2"/>
    <w:rsid w:val="00CA7D28"/>
    <w:rPr>
      <w:sz w:val="22"/>
      <w:szCs w:val="22"/>
      <w:lang w:eastAsia="fr-FR"/>
    </w:rPr>
  </w:style>
  <w:style w:type="paragraph" w:customStyle="1" w:styleId="Style1">
    <w:name w:val="Style1"/>
    <w:basedOn w:val="Normal"/>
    <w:rsid w:val="00CA7D28"/>
    <w:pPr>
      <w:spacing w:after="0" w:line="240" w:lineRule="auto"/>
    </w:pPr>
    <w:rPr>
      <w:rFonts w:ascii="Arial" w:eastAsia="Times New Roman" w:hAnsi="Arial" w:cs="Times New Roman"/>
      <w:sz w:val="24"/>
      <w:szCs w:val="24"/>
    </w:rPr>
  </w:style>
  <w:style w:type="character" w:styleId="Numrodepage">
    <w:name w:val="page number"/>
    <w:basedOn w:val="Policepardfaut"/>
    <w:rsid w:val="00CA7D28"/>
  </w:style>
  <w:style w:type="paragraph" w:customStyle="1" w:styleId="Document1">
    <w:name w:val="Document 1"/>
    <w:rsid w:val="00CA7D28"/>
    <w:pPr>
      <w:keepNext/>
      <w:keepLines/>
      <w:tabs>
        <w:tab w:val="left" w:pos="-720"/>
      </w:tabs>
      <w:suppressAutoHyphens/>
    </w:pPr>
    <w:rPr>
      <w:rFonts w:ascii="Courier New" w:eastAsia="Times New Roman" w:hAnsi="Courier New" w:cs="Times New Roman"/>
      <w:szCs w:val="20"/>
      <w:lang w:val="en-US" w:eastAsia="fr-FR"/>
    </w:rPr>
  </w:style>
  <w:style w:type="paragraph" w:customStyle="1" w:styleId="POSTE">
    <w:name w:val="POSTE"/>
    <w:basedOn w:val="Normal"/>
    <w:rsid w:val="00CA7D28"/>
    <w:pPr>
      <w:spacing w:before="180" w:after="60" w:line="240" w:lineRule="auto"/>
      <w:ind w:left="1134"/>
      <w:jc w:val="both"/>
    </w:pPr>
    <w:rPr>
      <w:rFonts w:ascii="Times New Roman" w:eastAsia="Times New Roman" w:hAnsi="Times New Roman" w:cs="Times New Roman"/>
      <w:szCs w:val="24"/>
    </w:rPr>
  </w:style>
  <w:style w:type="paragraph" w:customStyle="1" w:styleId="Tiret2">
    <w:name w:val="Tiret 2"/>
    <w:basedOn w:val="Normal"/>
    <w:rsid w:val="00CA7D28"/>
    <w:pPr>
      <w:numPr>
        <w:numId w:val="9"/>
      </w:numPr>
      <w:spacing w:after="0" w:line="240" w:lineRule="auto"/>
      <w:jc w:val="both"/>
    </w:pPr>
    <w:rPr>
      <w:rFonts w:ascii="Times New Roman" w:eastAsia="Times New Roman" w:hAnsi="Times New Roman" w:cs="Times New Roman"/>
      <w:szCs w:val="24"/>
      <w:lang w:eastAsia="en-GB"/>
    </w:rPr>
  </w:style>
  <w:style w:type="paragraph" w:customStyle="1" w:styleId="ListParagraph1">
    <w:name w:val="List Paragraph1"/>
    <w:basedOn w:val="Normal"/>
    <w:qFormat/>
    <w:rsid w:val="00CA7D28"/>
    <w:pPr>
      <w:spacing w:after="0" w:line="240" w:lineRule="auto"/>
      <w:ind w:left="720"/>
    </w:pPr>
    <w:rPr>
      <w:rFonts w:ascii="Times New Roman" w:eastAsia="Calibri" w:hAnsi="Times New Roman" w:cs="Times New Roman"/>
      <w:sz w:val="24"/>
      <w:szCs w:val="24"/>
      <w:lang w:val="en-US" w:eastAsia="en-US"/>
    </w:rPr>
  </w:style>
  <w:style w:type="character" w:styleId="Marquedecommentaire">
    <w:name w:val="annotation reference"/>
    <w:rsid w:val="00CA7D28"/>
    <w:rPr>
      <w:sz w:val="16"/>
      <w:szCs w:val="16"/>
    </w:rPr>
  </w:style>
  <w:style w:type="paragraph" w:styleId="Commentaire">
    <w:name w:val="annotation text"/>
    <w:basedOn w:val="Normal"/>
    <w:link w:val="CommentaireCar"/>
    <w:rsid w:val="00CA7D28"/>
    <w:pPr>
      <w:spacing w:after="0" w:line="240" w:lineRule="auto"/>
    </w:pPr>
    <w:rPr>
      <w:rFonts w:ascii="Arial" w:eastAsia="Times New Roman" w:hAnsi="Arial" w:cs="Times New Roman"/>
      <w:sz w:val="20"/>
      <w:szCs w:val="20"/>
    </w:rPr>
  </w:style>
  <w:style w:type="character" w:customStyle="1" w:styleId="CommentaireCar">
    <w:name w:val="Commentaire Car"/>
    <w:basedOn w:val="Policepardfaut"/>
    <w:link w:val="Commentaire"/>
    <w:rsid w:val="00CA7D28"/>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rsid w:val="00CA7D28"/>
    <w:rPr>
      <w:b/>
      <w:bCs/>
    </w:rPr>
  </w:style>
  <w:style w:type="character" w:customStyle="1" w:styleId="ObjetducommentaireCar">
    <w:name w:val="Objet du commentaire Car"/>
    <w:basedOn w:val="CommentaireCar"/>
    <w:link w:val="Objetducommentaire"/>
    <w:rsid w:val="00CA7D28"/>
    <w:rPr>
      <w:rFonts w:ascii="Arial" w:eastAsia="Times New Roman" w:hAnsi="Arial" w:cs="Times New Roman"/>
      <w:b/>
      <w:bCs/>
      <w:sz w:val="20"/>
      <w:szCs w:val="20"/>
      <w:lang w:eastAsia="fr-FR"/>
    </w:rPr>
  </w:style>
  <w:style w:type="paragraph" w:styleId="TM3">
    <w:name w:val="toc 3"/>
    <w:basedOn w:val="Normal"/>
    <w:next w:val="Normal"/>
    <w:autoRedefine/>
    <w:uiPriority w:val="39"/>
    <w:unhideWhenUsed/>
    <w:qFormat/>
    <w:rsid w:val="00CA7D28"/>
    <w:pPr>
      <w:spacing w:after="100"/>
      <w:ind w:left="440"/>
    </w:pPr>
    <w:rPr>
      <w:rFonts w:ascii="Calibri" w:eastAsia="Times New Roman" w:hAnsi="Calibri" w:cs="Times New Roman"/>
      <w:lang w:eastAsia="en-US"/>
    </w:rPr>
  </w:style>
  <w:style w:type="paragraph" w:customStyle="1" w:styleId="Paragraphedeliste1">
    <w:name w:val="Paragraphe de liste1"/>
    <w:basedOn w:val="Normal"/>
    <w:qFormat/>
    <w:rsid w:val="00CA7D28"/>
    <w:pPr>
      <w:spacing w:after="0" w:line="240" w:lineRule="auto"/>
      <w:ind w:left="720"/>
    </w:pPr>
    <w:rPr>
      <w:rFonts w:ascii="Times New Roman" w:eastAsia="Calibri" w:hAnsi="Times New Roman" w:cs="Times New Roman"/>
      <w:sz w:val="24"/>
      <w:szCs w:val="24"/>
      <w:lang w:val="en-US" w:eastAsia="en-US" w:bidi="en-US"/>
    </w:rPr>
  </w:style>
  <w:style w:type="paragraph" w:customStyle="1" w:styleId="Head2SectionIII">
    <w:name w:val="Head 2 Section III"/>
    <w:basedOn w:val="Normal"/>
    <w:rsid w:val="00CA7D28"/>
    <w:pPr>
      <w:tabs>
        <w:tab w:val="left" w:pos="567"/>
        <w:tab w:val="right" w:pos="7784"/>
      </w:tabs>
      <w:spacing w:after="0" w:line="240" w:lineRule="auto"/>
    </w:pPr>
    <w:rPr>
      <w:rFonts w:ascii="Times New Roman" w:eastAsia="Times New Roman" w:hAnsi="Times New Roman" w:cs="Times New Roman"/>
      <w:sz w:val="28"/>
      <w:szCs w:val="20"/>
    </w:rPr>
  </w:style>
  <w:style w:type="paragraph" w:styleId="Retraitcorpsdetexte3">
    <w:name w:val="Body Text Indent 3"/>
    <w:basedOn w:val="Normal"/>
    <w:link w:val="Retraitcorpsdetexte3Car"/>
    <w:rsid w:val="00CA7D28"/>
    <w:pPr>
      <w:spacing w:after="120" w:line="240" w:lineRule="auto"/>
      <w:ind w:left="360"/>
    </w:pPr>
    <w:rPr>
      <w:rFonts w:ascii="Arial" w:eastAsia="Times New Roman" w:hAnsi="Arial" w:cs="Times New Roman"/>
      <w:sz w:val="16"/>
      <w:szCs w:val="16"/>
    </w:rPr>
  </w:style>
  <w:style w:type="character" w:customStyle="1" w:styleId="Retraitcorpsdetexte3Car">
    <w:name w:val="Retrait corps de texte 3 Car"/>
    <w:basedOn w:val="Policepardfaut"/>
    <w:link w:val="Retraitcorpsdetexte3"/>
    <w:rsid w:val="00CA7D28"/>
    <w:rPr>
      <w:rFonts w:ascii="Arial" w:eastAsia="Times New Roman" w:hAnsi="Arial" w:cs="Times New Roman"/>
      <w:sz w:val="16"/>
      <w:szCs w:val="16"/>
      <w:lang w:eastAsia="fr-FR"/>
    </w:rPr>
  </w:style>
  <w:style w:type="paragraph" w:styleId="PrformatHTML">
    <w:name w:val="HTML Preformatted"/>
    <w:basedOn w:val="Normal"/>
    <w:link w:val="PrformatHTMLCar"/>
    <w:uiPriority w:val="99"/>
    <w:semiHidden/>
    <w:unhideWhenUsed/>
    <w:rsid w:val="00CA7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PrformatHTMLCar">
    <w:name w:val="Préformaté HTML Car"/>
    <w:basedOn w:val="Policepardfaut"/>
    <w:link w:val="PrformatHTML"/>
    <w:uiPriority w:val="99"/>
    <w:semiHidden/>
    <w:rsid w:val="00CA7D28"/>
    <w:rPr>
      <w:rFonts w:ascii="Courier New" w:eastAsia="Times New Roman" w:hAnsi="Courier New" w:cs="Courier New"/>
      <w:sz w:val="20"/>
      <w:szCs w:val="20"/>
      <w:lang w:val="en-US"/>
    </w:rPr>
  </w:style>
</w:styles>
</file>

<file path=word/webSettings.xml><?xml version="1.0" encoding="utf-8"?>
<w:webSettings xmlns:r="http://schemas.openxmlformats.org/officeDocument/2006/relationships" xmlns:w="http://schemas.openxmlformats.org/wordprocessingml/2006/main">
  <w:divs>
    <w:div w:id="2374424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erne_Aksanti@wvi.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rc_procurments@wvi.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ho.int/water_sanitation_health/dwq/gdwq3/en/index.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10381</Words>
  <Characters>57099</Characters>
  <Application>Microsoft Office Word</Application>
  <DocSecurity>0</DocSecurity>
  <Lines>475</Lines>
  <Paragraphs>134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67346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MCN_Jacques</cp:lastModifiedBy>
  <cp:revision>2</cp:revision>
  <cp:lastPrinted>2019-02-05T11:09:00Z</cp:lastPrinted>
  <dcterms:created xsi:type="dcterms:W3CDTF">2020-02-18T14:21:00Z</dcterms:created>
  <dcterms:modified xsi:type="dcterms:W3CDTF">2020-02-18T14:21:00Z</dcterms:modified>
</cp:coreProperties>
</file>