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2F" w:rsidRPr="00AB4D2F" w:rsidRDefault="001F0DFD" w:rsidP="0043638C">
      <w:pPr>
        <w:jc w:val="both"/>
        <w:rPr>
          <w:rFonts w:ascii="Gill Sans" w:hAnsi="Gill Sans" w:cs="Gill Sans"/>
          <w:b/>
          <w:bCs/>
        </w:rPr>
      </w:pPr>
      <w:r>
        <w:rPr>
          <w:rFonts w:ascii="Arial" w:hAnsi="Arial" w:cs="Arial"/>
          <w:b/>
          <w:bCs/>
          <w:color w:val="000000"/>
          <w:lang w:val="fr-BE"/>
        </w:rPr>
        <w:t>Recherche d’un C</w:t>
      </w:r>
      <w:r w:rsidR="00AB4D2F" w:rsidRPr="00AB4D2F">
        <w:rPr>
          <w:rFonts w:ascii="Arial" w:hAnsi="Arial" w:cs="Arial"/>
          <w:b/>
          <w:bCs/>
          <w:color w:val="000000"/>
          <w:lang w:val="fr-BE"/>
        </w:rPr>
        <w:t xml:space="preserve">onsultant dans le cadre </w:t>
      </w:r>
      <w:r w:rsidR="00AB4D2F" w:rsidRPr="00AB4D2F">
        <w:rPr>
          <w:rFonts w:ascii="Gill Sans" w:hAnsi="Gill Sans" w:cs="Gill Sans"/>
          <w:b/>
          <w:bCs/>
        </w:rPr>
        <w:t xml:space="preserve">du projet de « Protection et de </w:t>
      </w:r>
      <w:r w:rsidR="00AB4D2F" w:rsidRPr="00AB4D2F">
        <w:rPr>
          <w:rFonts w:ascii="Gill Sans" w:hAnsi="Gill Sans" w:cs="Gill Sans"/>
          <w:b/>
          <w:bCs/>
          <w:u w:val="single"/>
        </w:rPr>
        <w:t>Solutions durables liées à l’autonomisation des réfugiés urbains à Kinshasa »</w:t>
      </w:r>
    </w:p>
    <w:p w:rsidR="00AB4D2F" w:rsidRPr="00AB4D2F" w:rsidRDefault="00AB4D2F" w:rsidP="0043638C">
      <w:pPr>
        <w:pStyle w:val="Sansinterligne"/>
        <w:jc w:val="both"/>
        <w:rPr>
          <w:rFonts w:ascii="Arial" w:hAnsi="Arial" w:cs="Arial"/>
          <w:i/>
          <w:iCs/>
          <w:color w:val="000000"/>
          <w:sz w:val="24"/>
          <w:szCs w:val="24"/>
          <w:lang w:val="fr-FR"/>
        </w:rPr>
      </w:pPr>
    </w:p>
    <w:p w:rsidR="00D84E15" w:rsidRPr="00AB4D2F" w:rsidRDefault="00D84E15" w:rsidP="0043638C">
      <w:pPr>
        <w:pStyle w:val="Sansinterligne"/>
        <w:jc w:val="both"/>
        <w:rPr>
          <w:rFonts w:ascii="Arial" w:hAnsi="Arial" w:cs="Arial"/>
          <w:b/>
          <w:bCs/>
          <w:i/>
          <w:iCs/>
          <w:color w:val="000000"/>
          <w:sz w:val="24"/>
          <w:szCs w:val="24"/>
          <w:lang w:val="fr-BE"/>
        </w:rPr>
      </w:pPr>
      <w:r w:rsidRPr="00AB4D2F">
        <w:rPr>
          <w:rFonts w:ascii="Arial" w:hAnsi="Arial" w:cs="Arial"/>
          <w:b/>
          <w:bCs/>
          <w:i/>
          <w:iCs/>
          <w:color w:val="000000"/>
          <w:sz w:val="24"/>
          <w:szCs w:val="24"/>
          <w:lang w:val="fr-BE"/>
        </w:rPr>
        <w:t>Introduction</w:t>
      </w:r>
    </w:p>
    <w:p w:rsidR="00D84E15" w:rsidRPr="001F7DFA" w:rsidRDefault="00D84E15" w:rsidP="0043638C">
      <w:pPr>
        <w:pStyle w:val="Sansinterligne"/>
        <w:jc w:val="both"/>
        <w:rPr>
          <w:rFonts w:ascii="Arial" w:hAnsi="Arial" w:cs="Arial"/>
          <w:color w:val="000000"/>
          <w:sz w:val="24"/>
          <w:szCs w:val="24"/>
          <w:lang w:val="fr-BE"/>
        </w:rPr>
      </w:pPr>
      <w:r w:rsidRPr="001F7DFA">
        <w:rPr>
          <w:rFonts w:ascii="Arial" w:hAnsi="Arial" w:cs="Arial"/>
          <w:color w:val="000000"/>
          <w:sz w:val="24"/>
          <w:szCs w:val="24"/>
          <w:lang w:val="fr-BE"/>
        </w:rPr>
        <w:t>AA DRC est une organisation non gouvernementale autonome enregistrée en RDC. Il est également membre de la Fédération mondiale ActionAid œuvrant pour la justice sociale, l'égalité des sexes et l'éradication de la pauvreté. ActionAid a commencé à travailler en RDC en 1987 en fournissant des secours aux réfugiés burundais. Depuis lors, elle a étendu ses opérations et travaille actuellement dans le Nord et le Sud Kivu, le Kasaï Oriental, le Kasaï Central, Lomami et Sankuru et Kinshasa. Notre engagement à long terme avec les personnes vivant dans la pauvreté et les personnes relevant de la compétence en tant que catalyseur et contributeur aux processus de changement social a informé qu'AA RDC doit se concentrer davantage sur la lutte contre le patriarcat et la pauvreté profondément enracinée dans les situations d'urgence</w:t>
      </w:r>
      <w:r w:rsidRPr="001F7DFA">
        <w:rPr>
          <w:rFonts w:ascii="Arial" w:hAnsi="Arial" w:cs="Arial"/>
          <w:bCs/>
          <w:iCs/>
          <w:color w:val="000000"/>
          <w:sz w:val="24"/>
          <w:szCs w:val="24"/>
          <w:lang w:val="fr-BE"/>
        </w:rPr>
        <w:t xml:space="preserve">. </w:t>
      </w:r>
    </w:p>
    <w:p w:rsidR="00C84C3E" w:rsidRDefault="00C84C3E" w:rsidP="0043638C">
      <w:pPr>
        <w:jc w:val="both"/>
        <w:rPr>
          <w:lang w:val="fr-BE"/>
        </w:rPr>
      </w:pPr>
    </w:p>
    <w:p w:rsidR="00D84E15" w:rsidRPr="00AB4D2F" w:rsidRDefault="00D84E15" w:rsidP="0043638C">
      <w:pPr>
        <w:pStyle w:val="Sansinterligne"/>
        <w:jc w:val="both"/>
        <w:rPr>
          <w:rFonts w:ascii="Arial" w:hAnsi="Arial" w:cs="Arial"/>
          <w:b/>
          <w:bCs/>
          <w:i/>
          <w:iCs/>
          <w:color w:val="000000"/>
          <w:sz w:val="24"/>
          <w:szCs w:val="24"/>
          <w:lang w:val="fr-BE"/>
        </w:rPr>
      </w:pPr>
      <w:r w:rsidRPr="00AB4D2F">
        <w:rPr>
          <w:rFonts w:ascii="Arial" w:hAnsi="Arial" w:cs="Arial"/>
          <w:b/>
          <w:bCs/>
          <w:i/>
          <w:iCs/>
          <w:color w:val="000000"/>
          <w:sz w:val="24"/>
          <w:szCs w:val="24"/>
          <w:lang w:val="fr-BE"/>
        </w:rPr>
        <w:t>Contexte du projet</w:t>
      </w:r>
    </w:p>
    <w:p w:rsidR="00D84E15" w:rsidRPr="005C36DA" w:rsidRDefault="00D84E15" w:rsidP="0043638C">
      <w:pPr>
        <w:jc w:val="both"/>
        <w:rPr>
          <w:rFonts w:ascii="Gill Sans" w:hAnsi="Gill Sans" w:cs="Gill Sans"/>
        </w:rPr>
      </w:pPr>
      <w:r w:rsidRPr="005C36DA">
        <w:rPr>
          <w:rFonts w:ascii="Gill Sans" w:hAnsi="Gill Sans" w:cs="Gill Sans"/>
        </w:rPr>
        <w:t>Les réfugiés urbains à Kinshasa qui ont quitté leurs maisons sont contraints de chercher la sécurité dans des maisons familiales surpeuplées, des camps de fortune, des écoles ou des églises, et de recommencer leur vie à plusieurs reprises. Ils font face à de graves pénuries alimentaires et leurs enfants de moins de 5 ans souffrent de malnutrition et certains sont dans un état potentiellement mortel. La province de Kinshasa dans laquelle vivent les réfugiés urbains est un contexte urbain particulièrement fragile et difficile, marqué par les lacunes à long terme dans les services de l'État, les taux élevés de chômage, la pauvreté et les inégalités et l'insécurité quotidienne. Dans le meilleur des cas, la majorité d</w:t>
      </w:r>
      <w:r w:rsidR="0043638C">
        <w:rPr>
          <w:rFonts w:ascii="Gill Sans" w:hAnsi="Gill Sans" w:cs="Gill Sans"/>
        </w:rPr>
        <w:t>’</w:t>
      </w:r>
      <w:r w:rsidRPr="005C36DA">
        <w:rPr>
          <w:rFonts w:ascii="Gill Sans" w:hAnsi="Gill Sans" w:cs="Gill Sans"/>
        </w:rPr>
        <w:t>habitants de Kinshasa exerce des formes multiples et créatives de débrouille pour survivre au quotidien. Beaucoup</w:t>
      </w:r>
      <w:r w:rsidR="0043638C">
        <w:rPr>
          <w:rFonts w:ascii="Gill Sans" w:hAnsi="Gill Sans" w:cs="Gill Sans"/>
        </w:rPr>
        <w:t xml:space="preserve"> d’entre eux</w:t>
      </w:r>
      <w:r w:rsidRPr="005C36DA">
        <w:rPr>
          <w:rFonts w:ascii="Gill Sans" w:hAnsi="Gill Sans" w:cs="Gill Sans"/>
        </w:rPr>
        <w:t xml:space="preserve"> sont classés en vendeurs ambulants (porteurs, vendeurs de légumes et vendeurs de pain, gâteaux et pâtisseries, etc.), et vendeurs fixes (réparateurs de batteries et pneus, mécaniciens et cordonniers, etc.) Les réfugiés sont obligés de rejoindre ce métier</w:t>
      </w:r>
      <w:r w:rsidR="0043638C">
        <w:rPr>
          <w:rFonts w:ascii="Gill Sans" w:hAnsi="Gill Sans" w:cs="Gill Sans"/>
        </w:rPr>
        <w:t>.</w:t>
      </w:r>
      <w:r w:rsidRPr="005C36DA">
        <w:rPr>
          <w:rFonts w:ascii="Gill Sans" w:hAnsi="Gill Sans" w:cs="Gill Sans"/>
        </w:rPr>
        <w:t xml:space="preserve"> Les réfugiés vivent dans des établissements informels et les mesures de prévention et d'atténuation du COVID-19 ont été presque impossibles à mettre en œuvre en raison des possibilités extrêmement limitées de distanciation sociale, du manque d'eau et d'un assainissement minimal.</w:t>
      </w:r>
    </w:p>
    <w:p w:rsidR="00D84E15" w:rsidRDefault="00D84E15" w:rsidP="0043638C">
      <w:pPr>
        <w:jc w:val="both"/>
        <w:rPr>
          <w:rFonts w:ascii="Gill Sans" w:hAnsi="Gill Sans" w:cs="Gill Sans"/>
        </w:rPr>
      </w:pPr>
    </w:p>
    <w:p w:rsidR="00D84E15" w:rsidRPr="005C36DA" w:rsidRDefault="00D84E15" w:rsidP="0043638C">
      <w:pPr>
        <w:jc w:val="both"/>
        <w:rPr>
          <w:rFonts w:ascii="Gill Sans" w:hAnsi="Gill Sans" w:cs="Gill Sans"/>
        </w:rPr>
      </w:pPr>
      <w:r w:rsidRPr="005C36DA">
        <w:rPr>
          <w:rFonts w:ascii="Gill Sans" w:hAnsi="Gill Sans" w:cs="Gill Sans"/>
        </w:rPr>
        <w:t xml:space="preserve">Outre les conditions déplorables dans lesquelles les réfugiés vivent dans la province de Kinshasa, ils ont également des difficultés à accéder aux emplois formels et informels. Même lorsqu'ils sont pleinement formés, ils ne sont pas en mesure de trouver facilement un emploi rémunéré en raison du contexte économique difficile, de la rareté des opportunités d'emploi et aussi de la xénophobie liée à leur nationalité étrangère. Certains réfugiés possédant des compétences certifiées sont contraints de conclure des contrats de travail mal rémunérés avec des résidents locaux. </w:t>
      </w:r>
    </w:p>
    <w:p w:rsidR="00D84E15" w:rsidRPr="005C36DA" w:rsidRDefault="00D84E15" w:rsidP="0043638C">
      <w:pPr>
        <w:jc w:val="both"/>
        <w:rPr>
          <w:rFonts w:ascii="Gill Sans" w:hAnsi="Gill Sans" w:cs="Gill Sans"/>
        </w:rPr>
      </w:pPr>
    </w:p>
    <w:p w:rsidR="00D84E15" w:rsidRPr="005C36DA" w:rsidRDefault="00D84E15" w:rsidP="0043638C">
      <w:pPr>
        <w:jc w:val="both"/>
        <w:rPr>
          <w:rFonts w:ascii="Gill Sans" w:hAnsi="Gill Sans" w:cs="Gill Sans"/>
        </w:rPr>
      </w:pPr>
      <w:r w:rsidRPr="005C36DA">
        <w:rPr>
          <w:rFonts w:ascii="Gill Sans" w:hAnsi="Gill Sans" w:cs="Gill Sans"/>
        </w:rPr>
        <w:t>Seuls quelques réfugiés ont cependant réussi à maintenir leurs activ</w:t>
      </w:r>
      <w:r>
        <w:rPr>
          <w:rFonts w:ascii="Gill Sans" w:hAnsi="Gill Sans" w:cs="Gill Sans"/>
        </w:rPr>
        <w:t xml:space="preserve">ités génératrices de </w:t>
      </w:r>
      <w:r w:rsidRPr="005C36DA">
        <w:rPr>
          <w:rFonts w:ascii="Gill Sans" w:hAnsi="Gill Sans" w:cs="Gill Sans"/>
        </w:rPr>
        <w:t xml:space="preserve">revenus à Kinshasa en raison du coût de la vie élevé malgré les énormes investissements réalisés par les bailleurs de fonds à cet égard. Des revenus insuffisants, un faible taux de profit, des formalités administratives et le maintien des personnes à charge ayant des besoins spécifiques sont les principales causes de l'échec des AGR pour les réfugiés à Kinshasa. </w:t>
      </w:r>
    </w:p>
    <w:p w:rsidR="00D84E15" w:rsidRPr="005C36DA" w:rsidRDefault="00D84E15" w:rsidP="0043638C">
      <w:pPr>
        <w:jc w:val="both"/>
        <w:rPr>
          <w:rFonts w:ascii="Gill Sans" w:hAnsi="Gill Sans" w:cs="Gill Sans"/>
        </w:rPr>
      </w:pPr>
    </w:p>
    <w:p w:rsidR="00D84E15" w:rsidRDefault="00D84E15" w:rsidP="0043638C">
      <w:pPr>
        <w:jc w:val="both"/>
        <w:rPr>
          <w:rFonts w:ascii="Gill Sans" w:hAnsi="Gill Sans" w:cs="Gill Sans"/>
        </w:rPr>
      </w:pPr>
      <w:r w:rsidRPr="005C36DA">
        <w:rPr>
          <w:rFonts w:ascii="Gill Sans" w:hAnsi="Gill Sans" w:cs="Gill Sans"/>
        </w:rPr>
        <w:t>Les services qui sont également censés modérer efficacement l'indépendance des réfugiés ne sont pas également disponibles en raison de la limitation des ressources de ces institutions</w:t>
      </w:r>
    </w:p>
    <w:p w:rsidR="00D84E15" w:rsidRPr="005C36DA" w:rsidRDefault="00D84E15" w:rsidP="0043638C">
      <w:pPr>
        <w:jc w:val="both"/>
        <w:rPr>
          <w:rFonts w:ascii="Gill Sans" w:hAnsi="Gill Sans" w:cs="Gill Sans"/>
        </w:rPr>
      </w:pPr>
    </w:p>
    <w:p w:rsidR="00D84E15" w:rsidRPr="00AB4D2F" w:rsidRDefault="00D84E15" w:rsidP="0043638C">
      <w:pPr>
        <w:pStyle w:val="Sansinterligne"/>
        <w:jc w:val="both"/>
        <w:rPr>
          <w:rFonts w:ascii="Arial" w:hAnsi="Arial" w:cs="Arial"/>
          <w:b/>
          <w:bCs/>
          <w:i/>
          <w:iCs/>
          <w:color w:val="000000"/>
          <w:sz w:val="24"/>
          <w:szCs w:val="24"/>
          <w:lang w:val="fr-BE"/>
        </w:rPr>
      </w:pPr>
      <w:r w:rsidRPr="00AB4D2F">
        <w:rPr>
          <w:rFonts w:ascii="Arial" w:hAnsi="Arial" w:cs="Arial"/>
          <w:b/>
          <w:bCs/>
          <w:i/>
          <w:iCs/>
          <w:color w:val="000000"/>
          <w:sz w:val="24"/>
          <w:szCs w:val="24"/>
          <w:lang w:val="fr-BE"/>
        </w:rPr>
        <w:t>Justification et portée de l’étude</w:t>
      </w:r>
    </w:p>
    <w:p w:rsidR="00D84E15" w:rsidRDefault="00D84E15" w:rsidP="0043638C">
      <w:pPr>
        <w:jc w:val="both"/>
        <w:rPr>
          <w:rFonts w:ascii="Gill Sans" w:hAnsi="Gill Sans" w:cs="Gill Sans"/>
        </w:rPr>
      </w:pPr>
      <w:r w:rsidRPr="005C36DA">
        <w:rPr>
          <w:rFonts w:ascii="Gill Sans" w:hAnsi="Gill Sans" w:cs="Gill Sans"/>
        </w:rPr>
        <w:t xml:space="preserve">Dans le cadre de son partenariat avec UNHCR/Kinshasa, Actionaid DRC propose d’orienter ses actions en faveur des </w:t>
      </w:r>
      <w:r>
        <w:rPr>
          <w:rFonts w:ascii="Gill Sans" w:hAnsi="Gill Sans" w:cs="Gill Sans"/>
        </w:rPr>
        <w:t>réfugié</w:t>
      </w:r>
      <w:r w:rsidRPr="005C36DA">
        <w:rPr>
          <w:rFonts w:ascii="Gill Sans" w:hAnsi="Gill Sans" w:cs="Gill Sans"/>
        </w:rPr>
        <w:t xml:space="preserve">s urbains en collaboration avec </w:t>
      </w:r>
      <w:r>
        <w:rPr>
          <w:rFonts w:ascii="Gill Sans" w:hAnsi="Gill Sans" w:cs="Gill Sans"/>
        </w:rPr>
        <w:t>HRC</w:t>
      </w:r>
      <w:r w:rsidRPr="005C36DA">
        <w:rPr>
          <w:rFonts w:ascii="Gill Sans" w:hAnsi="Gill Sans" w:cs="Gill Sans"/>
        </w:rPr>
        <w:t xml:space="preserve"> pour élaborer des </w:t>
      </w:r>
      <w:r w:rsidR="0043638C" w:rsidRPr="005C36DA">
        <w:rPr>
          <w:rFonts w:ascii="Gill Sans" w:hAnsi="Gill Sans" w:cs="Gill Sans"/>
        </w:rPr>
        <w:t>politiques,</w:t>
      </w:r>
      <w:r w:rsidRPr="005C36DA">
        <w:rPr>
          <w:rFonts w:ascii="Gill Sans" w:hAnsi="Gill Sans" w:cs="Gill Sans"/>
        </w:rPr>
        <w:t xml:space="preserve"> faciliter l’accès aux services sociaux, financiers et a</w:t>
      </w:r>
      <w:r>
        <w:rPr>
          <w:rFonts w:ascii="Gill Sans" w:hAnsi="Gill Sans" w:cs="Gill Sans"/>
        </w:rPr>
        <w:t>dministratifs par les PoCs</w:t>
      </w:r>
      <w:r w:rsidRPr="005C36DA">
        <w:rPr>
          <w:rFonts w:ascii="Gill Sans" w:hAnsi="Gill Sans" w:cs="Gill Sans"/>
        </w:rPr>
        <w:t xml:space="preserve"> et ainsi renforcer leur autonomisation face aux défis des systèmes </w:t>
      </w:r>
      <w:r>
        <w:rPr>
          <w:rFonts w:ascii="Gill Sans" w:hAnsi="Gill Sans" w:cs="Gill Sans"/>
        </w:rPr>
        <w:t xml:space="preserve">socio-professionnels et </w:t>
      </w:r>
      <w:r w:rsidRPr="005C36DA">
        <w:rPr>
          <w:rFonts w:ascii="Gill Sans" w:hAnsi="Gill Sans" w:cs="Gill Sans"/>
        </w:rPr>
        <w:t xml:space="preserve">économiques </w:t>
      </w:r>
      <w:r w:rsidR="00F32D8A" w:rsidRPr="005C36DA">
        <w:rPr>
          <w:rFonts w:ascii="Gill Sans" w:hAnsi="Gill Sans" w:cs="Gill Sans"/>
        </w:rPr>
        <w:t>(production</w:t>
      </w:r>
      <w:r>
        <w:rPr>
          <w:rFonts w:ascii="Gill Sans" w:hAnsi="Gill Sans" w:cs="Gill Sans"/>
        </w:rPr>
        <w:t>, emploi, services) opérant à</w:t>
      </w:r>
      <w:r w:rsidRPr="005C36DA">
        <w:rPr>
          <w:rFonts w:ascii="Gill Sans" w:hAnsi="Gill Sans" w:cs="Gill Sans"/>
        </w:rPr>
        <w:t xml:space="preserve"> Kinshasa.</w:t>
      </w:r>
    </w:p>
    <w:p w:rsidR="0043638C" w:rsidRPr="005C36DA" w:rsidRDefault="0043638C" w:rsidP="0043638C">
      <w:pPr>
        <w:jc w:val="both"/>
        <w:rPr>
          <w:rFonts w:ascii="Gill Sans" w:hAnsi="Gill Sans" w:cs="Gill Sans"/>
        </w:rPr>
      </w:pPr>
    </w:p>
    <w:p w:rsidR="00D84E15" w:rsidRDefault="00D84E15" w:rsidP="0043638C">
      <w:pPr>
        <w:jc w:val="both"/>
        <w:rPr>
          <w:rFonts w:ascii="Gill Sans" w:hAnsi="Gill Sans" w:cs="Gill Sans"/>
        </w:rPr>
      </w:pPr>
      <w:r w:rsidRPr="005C36DA">
        <w:rPr>
          <w:rFonts w:ascii="Gill Sans" w:hAnsi="Gill Sans" w:cs="Gill Sans"/>
        </w:rPr>
        <w:t>Ainsi, le consultant devra :</w:t>
      </w:r>
    </w:p>
    <w:p w:rsidR="0043638C" w:rsidRPr="005C36DA" w:rsidRDefault="0043638C" w:rsidP="0043638C">
      <w:pPr>
        <w:jc w:val="both"/>
        <w:rPr>
          <w:rFonts w:ascii="Gill Sans" w:hAnsi="Gill Sans" w:cs="Gill Sans"/>
        </w:rPr>
      </w:pPr>
    </w:p>
    <w:p w:rsidR="00D84E15" w:rsidRPr="005C36DA" w:rsidRDefault="00D84E15" w:rsidP="0043638C">
      <w:pPr>
        <w:jc w:val="both"/>
        <w:rPr>
          <w:rFonts w:ascii="Gill Sans" w:hAnsi="Gill Sans" w:cs="Gill Sans"/>
        </w:rPr>
      </w:pPr>
      <w:r>
        <w:rPr>
          <w:rFonts w:ascii="Gill Sans" w:hAnsi="Gill Sans" w:cs="Gill Sans"/>
        </w:rPr>
        <w:t xml:space="preserve">- </w:t>
      </w:r>
      <w:r w:rsidRPr="005C36DA">
        <w:rPr>
          <w:rFonts w:ascii="Gill Sans" w:hAnsi="Gill Sans" w:cs="Gill Sans"/>
        </w:rPr>
        <w:t>Mener une évaluation socio-économique et une analyse du contexte qui examine le profil, les caractéristiques et les antécédents des réfugiés et le système général du marché à Kinshasa</w:t>
      </w:r>
    </w:p>
    <w:p w:rsidR="00D84E15" w:rsidRDefault="00D84E15" w:rsidP="0043638C">
      <w:pPr>
        <w:jc w:val="both"/>
        <w:rPr>
          <w:rFonts w:ascii="Gill Sans" w:hAnsi="Gill Sans" w:cs="Gill Sans"/>
        </w:rPr>
      </w:pPr>
      <w:r w:rsidRPr="005C36DA">
        <w:rPr>
          <w:rFonts w:ascii="Gill Sans" w:hAnsi="Gill Sans" w:cs="Gill Sans"/>
        </w:rPr>
        <w:t xml:space="preserve">- Réaliser une cartographie des services sociaux, financiers et administratifs pour identifier les besoins en services des </w:t>
      </w:r>
      <w:r w:rsidR="0043638C" w:rsidRPr="005C36DA">
        <w:rPr>
          <w:rFonts w:ascii="Gill Sans" w:hAnsi="Gill Sans" w:cs="Gill Sans"/>
        </w:rPr>
        <w:t>réfugiés,</w:t>
      </w:r>
      <w:r w:rsidRPr="005C36DA">
        <w:rPr>
          <w:rFonts w:ascii="Gill Sans" w:hAnsi="Gill Sans" w:cs="Gill Sans"/>
        </w:rPr>
        <w:t xml:space="preserve"> les services disponibles et accessibles</w:t>
      </w:r>
    </w:p>
    <w:p w:rsidR="0043638C" w:rsidRDefault="0043638C" w:rsidP="0043638C">
      <w:pPr>
        <w:jc w:val="both"/>
        <w:rPr>
          <w:rFonts w:ascii="Gill Sans" w:hAnsi="Gill Sans" w:cs="Gill Sans"/>
        </w:rPr>
      </w:pPr>
    </w:p>
    <w:p w:rsidR="00D84E15" w:rsidRDefault="00D84E15" w:rsidP="0043638C">
      <w:pPr>
        <w:pStyle w:val="Sansinterligne"/>
        <w:jc w:val="both"/>
        <w:rPr>
          <w:rFonts w:ascii="Arial" w:hAnsi="Arial" w:cs="Arial"/>
          <w:b/>
          <w:bCs/>
          <w:i/>
          <w:iCs/>
          <w:color w:val="000000"/>
          <w:sz w:val="24"/>
          <w:szCs w:val="24"/>
          <w:lang w:val="fr-BE"/>
        </w:rPr>
      </w:pPr>
      <w:r w:rsidRPr="00AB4D2F">
        <w:rPr>
          <w:rFonts w:ascii="Arial" w:hAnsi="Arial" w:cs="Arial"/>
          <w:b/>
          <w:bCs/>
          <w:i/>
          <w:iCs/>
          <w:color w:val="000000"/>
          <w:sz w:val="24"/>
          <w:szCs w:val="24"/>
          <w:lang w:val="fr-BE"/>
        </w:rPr>
        <w:t>Résultats attendus</w:t>
      </w:r>
      <w:r w:rsidR="0043638C">
        <w:rPr>
          <w:rFonts w:ascii="Arial" w:hAnsi="Arial" w:cs="Arial"/>
          <w:b/>
          <w:bCs/>
          <w:i/>
          <w:iCs/>
          <w:color w:val="000000"/>
          <w:sz w:val="24"/>
          <w:szCs w:val="24"/>
          <w:lang w:val="fr-BE"/>
        </w:rPr>
        <w:t xml:space="preserve"> - </w:t>
      </w:r>
      <w:r w:rsidR="0043638C" w:rsidRPr="00AB4D2F">
        <w:rPr>
          <w:rFonts w:ascii="Arial" w:hAnsi="Arial" w:cs="Arial"/>
          <w:b/>
          <w:bCs/>
          <w:i/>
          <w:iCs/>
          <w:color w:val="000000"/>
          <w:sz w:val="24"/>
          <w:szCs w:val="24"/>
          <w:lang w:val="fr-BE"/>
        </w:rPr>
        <w:t>Produits livrables</w:t>
      </w:r>
    </w:p>
    <w:p w:rsidR="0043638C" w:rsidRPr="00AB4D2F" w:rsidRDefault="0043638C" w:rsidP="0043638C">
      <w:pPr>
        <w:pStyle w:val="Sansinterligne"/>
        <w:jc w:val="both"/>
        <w:rPr>
          <w:rFonts w:ascii="Arial" w:hAnsi="Arial" w:cs="Arial"/>
          <w:b/>
          <w:bCs/>
          <w:i/>
          <w:iCs/>
          <w:color w:val="000000"/>
          <w:sz w:val="24"/>
          <w:szCs w:val="24"/>
          <w:lang w:val="fr-BE"/>
        </w:rPr>
      </w:pPr>
    </w:p>
    <w:p w:rsidR="001F0DFD" w:rsidRPr="001F0DFD" w:rsidRDefault="001F0DFD" w:rsidP="001F0DFD">
      <w:pPr>
        <w:numPr>
          <w:ilvl w:val="0"/>
          <w:numId w:val="2"/>
        </w:numPr>
        <w:jc w:val="both"/>
        <w:rPr>
          <w:rFonts w:ascii="Gill Sans" w:hAnsi="Gill Sans" w:cs="Gill Sans"/>
        </w:rPr>
      </w:pPr>
      <w:r w:rsidRPr="001F0DFD">
        <w:rPr>
          <w:rFonts w:ascii="Gill Sans" w:hAnsi="Gill Sans" w:cs="Gill Sans"/>
        </w:rPr>
        <w:t>Un rapport détaillé et synthétique des principaux livrables de l’étude.</w:t>
      </w:r>
    </w:p>
    <w:p w:rsidR="001F0DFD" w:rsidRPr="001F0DFD" w:rsidRDefault="001F0DFD" w:rsidP="001F0DFD">
      <w:pPr>
        <w:numPr>
          <w:ilvl w:val="0"/>
          <w:numId w:val="2"/>
        </w:numPr>
        <w:jc w:val="both"/>
        <w:rPr>
          <w:rFonts w:ascii="Gill Sans" w:hAnsi="Gill Sans" w:cs="Gill Sans"/>
        </w:rPr>
      </w:pPr>
      <w:r w:rsidRPr="001F0DFD">
        <w:rPr>
          <w:rFonts w:ascii="Gill Sans" w:hAnsi="Gill Sans" w:cs="Gill Sans"/>
        </w:rPr>
        <w:t>Une cartographie des services disponibles et accessibles par les PoCs du projet AAI DRCongo-UNHCR (adresse, contacts pertinents).</w:t>
      </w:r>
    </w:p>
    <w:p w:rsidR="001F0DFD" w:rsidRPr="001F0DFD" w:rsidRDefault="001F0DFD" w:rsidP="001F0DFD">
      <w:pPr>
        <w:numPr>
          <w:ilvl w:val="0"/>
          <w:numId w:val="2"/>
        </w:numPr>
        <w:jc w:val="both"/>
        <w:rPr>
          <w:rFonts w:ascii="Gill Sans" w:hAnsi="Gill Sans" w:cs="Gill Sans"/>
        </w:rPr>
      </w:pPr>
      <w:r w:rsidRPr="001F0DFD">
        <w:rPr>
          <w:rFonts w:ascii="Gill Sans" w:hAnsi="Gill Sans" w:cs="Gill Sans"/>
        </w:rPr>
        <w:t>Une liste des filières de métiers, d’activités et d’emplois accessibles, et rentables par les PoCs.</w:t>
      </w:r>
    </w:p>
    <w:p w:rsidR="001F0DFD" w:rsidRPr="001F0DFD" w:rsidRDefault="001F0DFD" w:rsidP="001F0DFD">
      <w:pPr>
        <w:numPr>
          <w:ilvl w:val="0"/>
          <w:numId w:val="2"/>
        </w:numPr>
        <w:jc w:val="both"/>
        <w:rPr>
          <w:rFonts w:ascii="Gill Sans" w:hAnsi="Gill Sans" w:cs="Gill Sans"/>
        </w:rPr>
      </w:pPr>
      <w:r w:rsidRPr="001F0DFD">
        <w:rPr>
          <w:rFonts w:ascii="Gill Sans" w:hAnsi="Gill Sans" w:cs="Gill Sans"/>
        </w:rPr>
        <w:t xml:space="preserve">Une note explicative analysant les facteurs /déterminants des choix d’activités de Livelihood proposées. </w:t>
      </w:r>
    </w:p>
    <w:p w:rsidR="00D84E15" w:rsidRPr="001F0DFD" w:rsidRDefault="001F0DFD" w:rsidP="001F0DFD">
      <w:pPr>
        <w:pStyle w:val="Paragraphedeliste"/>
        <w:numPr>
          <w:ilvl w:val="0"/>
          <w:numId w:val="2"/>
        </w:numPr>
        <w:jc w:val="both"/>
        <w:rPr>
          <w:rFonts w:ascii="Gill Sans" w:hAnsi="Gill Sans" w:cs="Gill Sans"/>
        </w:rPr>
      </w:pPr>
      <w:r w:rsidRPr="001F0DFD">
        <w:rPr>
          <w:rFonts w:ascii="Gill Sans" w:hAnsi="Gill Sans" w:cs="Gill Sans"/>
        </w:rPr>
        <w:t>Séance de restitution des résultats auprès des parties prenantes clées et des PoCs pour validation et appropriation</w:t>
      </w:r>
      <w:r w:rsidR="00D84E15" w:rsidRPr="001F0DFD">
        <w:rPr>
          <w:rFonts w:ascii="Gill Sans" w:hAnsi="Gill Sans" w:cs="Gill Sans"/>
        </w:rPr>
        <w:t>.</w:t>
      </w:r>
    </w:p>
    <w:p w:rsidR="0043638C" w:rsidRPr="005C36DA" w:rsidRDefault="0043638C" w:rsidP="0043638C">
      <w:pPr>
        <w:jc w:val="both"/>
        <w:rPr>
          <w:rFonts w:ascii="Gill Sans" w:hAnsi="Gill Sans" w:cs="Gill Sans"/>
        </w:rPr>
      </w:pPr>
    </w:p>
    <w:p w:rsidR="00D84E15" w:rsidRDefault="00D84E15" w:rsidP="0043638C">
      <w:pPr>
        <w:pStyle w:val="Sansinterligne"/>
        <w:jc w:val="both"/>
        <w:rPr>
          <w:rFonts w:ascii="Arial" w:hAnsi="Arial" w:cs="Arial"/>
          <w:b/>
          <w:bCs/>
          <w:i/>
          <w:iCs/>
          <w:color w:val="000000"/>
          <w:sz w:val="24"/>
          <w:szCs w:val="24"/>
          <w:lang w:val="fr-BE"/>
        </w:rPr>
      </w:pPr>
      <w:r w:rsidRPr="00AB4D2F">
        <w:rPr>
          <w:rFonts w:ascii="Arial" w:hAnsi="Arial" w:cs="Arial"/>
          <w:b/>
          <w:bCs/>
          <w:i/>
          <w:iCs/>
          <w:color w:val="000000"/>
          <w:sz w:val="24"/>
          <w:szCs w:val="24"/>
          <w:lang w:val="fr-BE"/>
        </w:rPr>
        <w:t>Méthodologie</w:t>
      </w:r>
    </w:p>
    <w:p w:rsidR="001F0DFD" w:rsidRDefault="001F0DFD" w:rsidP="0043638C">
      <w:pPr>
        <w:pStyle w:val="Sansinterligne"/>
        <w:jc w:val="both"/>
        <w:rPr>
          <w:rFonts w:ascii="Gill Sans" w:hAnsi="Gill Sans" w:cs="Gill Sans"/>
          <w:b/>
        </w:rPr>
      </w:pPr>
    </w:p>
    <w:p w:rsidR="00355D8E" w:rsidRDefault="00355D8E" w:rsidP="00355D8E">
      <w:pPr>
        <w:jc w:val="both"/>
        <w:rPr>
          <w:rFonts w:ascii="Gill Sans" w:hAnsi="Gill Sans" w:cs="Gill Sans"/>
        </w:rPr>
      </w:pPr>
      <w:r w:rsidRPr="005C36DA">
        <w:rPr>
          <w:rFonts w:ascii="Gill Sans" w:hAnsi="Gill Sans" w:cs="Gill Sans"/>
        </w:rPr>
        <w:t>Dans le cadre de cette étude/cartographie, certains outils de la Méthode accélérée de recherche participative (MARP) pourraient être utilisés notamment l’observation directe, l’entretien informel, le guide d’entretien/Checklist pour la réalisation des entretiens guidé</w:t>
      </w:r>
      <w:r>
        <w:rPr>
          <w:rFonts w:ascii="Gill Sans" w:hAnsi="Gill Sans" w:cs="Gill Sans"/>
        </w:rPr>
        <w:t>s pour collecter les donnée</w:t>
      </w:r>
      <w:r w:rsidRPr="005C36DA">
        <w:rPr>
          <w:rFonts w:ascii="Gill Sans" w:hAnsi="Gill Sans" w:cs="Gill Sans"/>
        </w:rPr>
        <w:t xml:space="preserve">s auprès des PoCs. </w:t>
      </w:r>
    </w:p>
    <w:p w:rsidR="00355D8E" w:rsidRPr="005C36DA" w:rsidRDefault="00355D8E" w:rsidP="00355D8E">
      <w:pPr>
        <w:jc w:val="both"/>
        <w:rPr>
          <w:rFonts w:ascii="Gill Sans" w:hAnsi="Gill Sans" w:cs="Gill Sans"/>
        </w:rPr>
      </w:pPr>
      <w:r w:rsidRPr="005C36DA">
        <w:rPr>
          <w:rFonts w:ascii="Gill Sans" w:hAnsi="Gill Sans" w:cs="Gill Sans"/>
        </w:rPr>
        <w:t>Une check-list des services existants et leurs avantages pour les PoCs est tenue et actualisée constamment par les staffs(adresses physiques, emails, téléphones des responsables des services en question)</w:t>
      </w:r>
    </w:p>
    <w:p w:rsidR="00355D8E" w:rsidRPr="005C36DA" w:rsidRDefault="00355D8E" w:rsidP="00355D8E">
      <w:pPr>
        <w:jc w:val="both"/>
        <w:rPr>
          <w:rFonts w:ascii="Gill Sans" w:hAnsi="Gill Sans" w:cs="Gill Sans"/>
        </w:rPr>
      </w:pPr>
      <w:r w:rsidRPr="005C36DA">
        <w:rPr>
          <w:rFonts w:ascii="Gill Sans" w:hAnsi="Gill Sans" w:cs="Gill Sans"/>
        </w:rPr>
        <w:t>Bien entendu un échantillon représentatif des différentes couches des PoCs devra être tiré sur base des listes existantes en fonction de l’âge</w:t>
      </w:r>
      <w:r>
        <w:rPr>
          <w:rFonts w:ascii="Gill Sans" w:hAnsi="Gill Sans" w:cs="Gill Sans"/>
        </w:rPr>
        <w:t>, du genre, du</w:t>
      </w:r>
      <w:r w:rsidRPr="005C36DA">
        <w:rPr>
          <w:rFonts w:ascii="Gill Sans" w:hAnsi="Gill Sans" w:cs="Gill Sans"/>
        </w:rPr>
        <w:t xml:space="preserve"> secteur d’activités et </w:t>
      </w:r>
      <w:r>
        <w:rPr>
          <w:rFonts w:ascii="Gill Sans" w:hAnsi="Gill Sans" w:cs="Gill Sans"/>
        </w:rPr>
        <w:t xml:space="preserve">de </w:t>
      </w:r>
      <w:r w:rsidRPr="005C36DA">
        <w:rPr>
          <w:rFonts w:ascii="Gill Sans" w:hAnsi="Gill Sans" w:cs="Gill Sans"/>
        </w:rPr>
        <w:t xml:space="preserve">la zone de provenance. </w:t>
      </w:r>
    </w:p>
    <w:p w:rsidR="00355D8E" w:rsidRPr="005C36DA" w:rsidRDefault="00355D8E" w:rsidP="00355D8E">
      <w:pPr>
        <w:jc w:val="both"/>
        <w:rPr>
          <w:rFonts w:ascii="Gill Sans" w:hAnsi="Gill Sans" w:cs="Gill Sans"/>
        </w:rPr>
      </w:pPr>
      <w:r w:rsidRPr="005C36DA">
        <w:rPr>
          <w:rFonts w:ascii="Gill Sans" w:hAnsi="Gill Sans" w:cs="Gill Sans"/>
        </w:rPr>
        <w:t>Toutes ces données recueillies feront l’objet d’un dépouillement et d’une analyse au moyen de méthodes qualitatives, notamment l’analyse de contenu. Les données quantitatives seront également prises en compte dans les analyses.</w:t>
      </w:r>
    </w:p>
    <w:p w:rsidR="00355D8E" w:rsidRDefault="00355D8E" w:rsidP="00355D8E">
      <w:pPr>
        <w:jc w:val="both"/>
        <w:rPr>
          <w:rFonts w:ascii="Gill Sans" w:hAnsi="Gill Sans" w:cs="Gill Sans"/>
        </w:rPr>
      </w:pPr>
      <w:r w:rsidRPr="005C36DA">
        <w:rPr>
          <w:rFonts w:ascii="Gill Sans" w:hAnsi="Gill Sans" w:cs="Gill Sans"/>
        </w:rPr>
        <w:lastRenderedPageBreak/>
        <w:t>Pour valider les</w:t>
      </w:r>
      <w:r>
        <w:rPr>
          <w:rFonts w:ascii="Gill Sans" w:hAnsi="Gill Sans" w:cs="Gill Sans"/>
        </w:rPr>
        <w:t xml:space="preserve"> résultats de l’étude et de s’en approprier, une restitutionsera faite </w:t>
      </w:r>
      <w:r w:rsidRPr="005C36DA">
        <w:rPr>
          <w:rFonts w:ascii="Gill Sans" w:hAnsi="Gill Sans" w:cs="Gill Sans"/>
        </w:rPr>
        <w:t>aux membres du Leadership des PoCs, aux agents de AADRCongo, ADSSE, CNR, et autres partenaires Étatiques</w:t>
      </w:r>
      <w:r>
        <w:rPr>
          <w:rFonts w:ascii="Gill Sans" w:hAnsi="Gill Sans" w:cs="Gill Sans"/>
        </w:rPr>
        <w:t>.</w:t>
      </w:r>
    </w:p>
    <w:p w:rsidR="00BC65C1" w:rsidRPr="005C36DA" w:rsidRDefault="00BC65C1" w:rsidP="0043638C">
      <w:pPr>
        <w:jc w:val="both"/>
        <w:rPr>
          <w:rFonts w:ascii="Gill Sans" w:hAnsi="Gill Sans" w:cs="Gill Sans"/>
        </w:rPr>
      </w:pPr>
    </w:p>
    <w:p w:rsidR="00D84E15" w:rsidRPr="00AB4D2F" w:rsidRDefault="00D84E15" w:rsidP="0043638C">
      <w:pPr>
        <w:pStyle w:val="Sansinterligne"/>
        <w:jc w:val="both"/>
        <w:rPr>
          <w:rFonts w:ascii="Arial" w:hAnsi="Arial" w:cs="Arial"/>
          <w:b/>
          <w:bCs/>
          <w:i/>
          <w:iCs/>
          <w:color w:val="000000"/>
          <w:sz w:val="24"/>
          <w:szCs w:val="24"/>
          <w:lang w:val="fr-BE"/>
        </w:rPr>
      </w:pPr>
      <w:r w:rsidRPr="00AB4D2F">
        <w:rPr>
          <w:rFonts w:ascii="Arial" w:hAnsi="Arial" w:cs="Arial"/>
          <w:b/>
          <w:bCs/>
          <w:i/>
          <w:iCs/>
          <w:color w:val="000000"/>
          <w:sz w:val="24"/>
          <w:szCs w:val="24"/>
          <w:lang w:val="fr-BE"/>
        </w:rPr>
        <w:t>Timing</w:t>
      </w:r>
    </w:p>
    <w:p w:rsidR="00D84E15" w:rsidRPr="005C36DA" w:rsidRDefault="00D84E15" w:rsidP="0043638C">
      <w:pPr>
        <w:jc w:val="both"/>
        <w:rPr>
          <w:rFonts w:ascii="Gill Sans" w:hAnsi="Gill Sans" w:cs="Gill Sans"/>
        </w:rPr>
      </w:pPr>
      <w:r w:rsidRPr="005C36DA">
        <w:rPr>
          <w:rFonts w:ascii="Gill Sans" w:hAnsi="Gill Sans" w:cs="Gill Sans"/>
        </w:rPr>
        <w:t>Publication 27.08.2020</w:t>
      </w:r>
    </w:p>
    <w:p w:rsidR="00D84E15" w:rsidRPr="005C36DA" w:rsidRDefault="00D84E15" w:rsidP="0043638C">
      <w:pPr>
        <w:jc w:val="both"/>
        <w:rPr>
          <w:rFonts w:ascii="Gill Sans" w:hAnsi="Gill Sans" w:cs="Gill Sans"/>
        </w:rPr>
      </w:pPr>
      <w:r w:rsidRPr="005C36DA">
        <w:rPr>
          <w:rFonts w:ascii="Gill Sans" w:hAnsi="Gill Sans" w:cs="Gill Sans"/>
        </w:rPr>
        <w:t>Contractualisation</w:t>
      </w:r>
      <w:r w:rsidR="00F32D8A">
        <w:rPr>
          <w:rFonts w:ascii="Gill Sans" w:hAnsi="Gill Sans" w:cs="Gill Sans"/>
        </w:rPr>
        <w:t xml:space="preserve"> et début des activités</w:t>
      </w:r>
      <w:r w:rsidRPr="005C36DA">
        <w:rPr>
          <w:rFonts w:ascii="Gill Sans" w:hAnsi="Gill Sans" w:cs="Gill Sans"/>
        </w:rPr>
        <w:t> : 07.09.2020</w:t>
      </w:r>
    </w:p>
    <w:p w:rsidR="00D84E15" w:rsidRPr="005C36DA" w:rsidRDefault="00D84E15" w:rsidP="0043638C">
      <w:pPr>
        <w:jc w:val="both"/>
        <w:rPr>
          <w:rFonts w:ascii="Gill Sans" w:hAnsi="Gill Sans" w:cs="Gill Sans"/>
        </w:rPr>
      </w:pPr>
      <w:r>
        <w:rPr>
          <w:rFonts w:ascii="Gill Sans" w:hAnsi="Gill Sans" w:cs="Gill Sans"/>
        </w:rPr>
        <w:t>Collecte des donné</w:t>
      </w:r>
      <w:r w:rsidRPr="005C36DA">
        <w:rPr>
          <w:rFonts w:ascii="Gill Sans" w:hAnsi="Gill Sans" w:cs="Gill Sans"/>
        </w:rPr>
        <w:t>es, analyse et rapportage : 18.09.2020</w:t>
      </w:r>
    </w:p>
    <w:p w:rsidR="00D84E15" w:rsidRPr="005C36DA" w:rsidRDefault="00D84E15" w:rsidP="0043638C">
      <w:pPr>
        <w:jc w:val="both"/>
        <w:rPr>
          <w:rFonts w:ascii="Gill Sans" w:hAnsi="Gill Sans" w:cs="Gill Sans"/>
        </w:rPr>
      </w:pPr>
      <w:r w:rsidRPr="005C36DA">
        <w:rPr>
          <w:rFonts w:ascii="Gill Sans" w:hAnsi="Gill Sans" w:cs="Gill Sans"/>
        </w:rPr>
        <w:t>Validation et appropriation du contenu : 19.09.2020</w:t>
      </w:r>
    </w:p>
    <w:p w:rsidR="00D84E15" w:rsidRDefault="00D84E15" w:rsidP="0043638C">
      <w:pPr>
        <w:jc w:val="both"/>
        <w:rPr>
          <w:rFonts w:ascii="Gill Sans" w:hAnsi="Gill Sans" w:cs="Gill Sans"/>
        </w:rPr>
      </w:pPr>
      <w:r w:rsidRPr="005C36DA">
        <w:rPr>
          <w:rFonts w:ascii="Gill Sans" w:hAnsi="Gill Sans" w:cs="Gill Sans"/>
        </w:rPr>
        <w:t>Fin de la mission : 20.09.2020</w:t>
      </w:r>
    </w:p>
    <w:p w:rsidR="00D84E15" w:rsidRDefault="00D84E15" w:rsidP="0043638C">
      <w:pPr>
        <w:jc w:val="both"/>
        <w:rPr>
          <w:rFonts w:ascii="Gill Sans" w:hAnsi="Gill Sans" w:cs="Gill Sans"/>
        </w:rPr>
      </w:pPr>
    </w:p>
    <w:p w:rsidR="00D84E15" w:rsidRPr="00AB4D2F" w:rsidRDefault="00D84E15" w:rsidP="0043638C">
      <w:pPr>
        <w:pStyle w:val="Sansinterligne"/>
        <w:jc w:val="both"/>
        <w:rPr>
          <w:rFonts w:ascii="Arial" w:hAnsi="Arial" w:cs="Arial"/>
          <w:b/>
          <w:bCs/>
          <w:i/>
          <w:iCs/>
          <w:color w:val="000000"/>
          <w:sz w:val="24"/>
          <w:szCs w:val="24"/>
          <w:lang w:val="fr-BE"/>
        </w:rPr>
      </w:pPr>
      <w:r w:rsidRPr="00AB4D2F">
        <w:rPr>
          <w:rFonts w:ascii="Arial" w:hAnsi="Arial" w:cs="Arial"/>
          <w:b/>
          <w:bCs/>
          <w:i/>
          <w:iCs/>
          <w:color w:val="000000"/>
          <w:sz w:val="24"/>
          <w:szCs w:val="24"/>
          <w:lang w:val="fr-BE"/>
        </w:rPr>
        <w:t>Profile du consultant</w:t>
      </w:r>
    </w:p>
    <w:p w:rsidR="00F32D8A" w:rsidRPr="00F32D8A" w:rsidRDefault="00F32D8A" w:rsidP="00F32D8A">
      <w:pPr>
        <w:numPr>
          <w:ilvl w:val="0"/>
          <w:numId w:val="1"/>
        </w:numPr>
        <w:jc w:val="both"/>
        <w:rPr>
          <w:rFonts w:ascii="Gill Sans" w:hAnsi="Gill Sans" w:cs="Gill Sans"/>
        </w:rPr>
      </w:pPr>
      <w:r w:rsidRPr="00F32D8A">
        <w:rPr>
          <w:rFonts w:ascii="Gill Sans" w:hAnsi="Gill Sans" w:cs="Gill Sans"/>
        </w:rPr>
        <w:t>Être de nationalité Congolaise</w:t>
      </w:r>
    </w:p>
    <w:p w:rsidR="00F32D8A" w:rsidRPr="00F32D8A" w:rsidRDefault="00F32D8A" w:rsidP="00F32D8A">
      <w:pPr>
        <w:numPr>
          <w:ilvl w:val="0"/>
          <w:numId w:val="1"/>
        </w:numPr>
        <w:jc w:val="both"/>
        <w:rPr>
          <w:rFonts w:ascii="Gill Sans" w:hAnsi="Gill Sans" w:cs="Gill Sans"/>
        </w:rPr>
      </w:pPr>
      <w:r w:rsidRPr="00F32D8A">
        <w:rPr>
          <w:rFonts w:ascii="Gill Sans" w:hAnsi="Gill Sans" w:cs="Gill Sans"/>
        </w:rPr>
        <w:t>Études post universitaires en Sciences sociales (sociologie, démographie, etc.), Sciences économiques (économie du développement, économie agricole, etc.), en Santé publique, développement Communautaire, etc.</w:t>
      </w:r>
    </w:p>
    <w:p w:rsidR="00F32D8A" w:rsidRPr="00F32D8A" w:rsidRDefault="00F32D8A" w:rsidP="00F32D8A">
      <w:pPr>
        <w:numPr>
          <w:ilvl w:val="0"/>
          <w:numId w:val="1"/>
        </w:numPr>
        <w:jc w:val="both"/>
        <w:rPr>
          <w:rFonts w:ascii="Gill Sans" w:hAnsi="Gill Sans" w:cs="Gill Sans"/>
        </w:rPr>
      </w:pPr>
      <w:r w:rsidRPr="00F32D8A">
        <w:rPr>
          <w:rFonts w:ascii="Gill Sans" w:hAnsi="Gill Sans" w:cs="Gill Sans"/>
        </w:rPr>
        <w:t>Expériences avérées en recherche et développement et manipulation des outils/méthodes de recherche qualitative et quantitative et avec des logiciels appropriés.</w:t>
      </w:r>
    </w:p>
    <w:p w:rsidR="00F32D8A" w:rsidRPr="00F32D8A" w:rsidRDefault="00F32D8A" w:rsidP="00F32D8A">
      <w:pPr>
        <w:numPr>
          <w:ilvl w:val="0"/>
          <w:numId w:val="1"/>
        </w:numPr>
        <w:jc w:val="both"/>
        <w:rPr>
          <w:rFonts w:ascii="Gill Sans" w:hAnsi="Gill Sans" w:cs="Gill Sans"/>
        </w:rPr>
      </w:pPr>
      <w:r w:rsidRPr="00F32D8A">
        <w:rPr>
          <w:rFonts w:ascii="Gill Sans" w:hAnsi="Gill Sans" w:cs="Gill Sans"/>
        </w:rPr>
        <w:t>Capacité de communication et de collaboration avec les PoCs et les partenaires clés (privés et publics)</w:t>
      </w:r>
    </w:p>
    <w:p w:rsidR="00F32D8A" w:rsidRPr="00F32D8A" w:rsidRDefault="00F32D8A" w:rsidP="00F32D8A">
      <w:pPr>
        <w:numPr>
          <w:ilvl w:val="0"/>
          <w:numId w:val="1"/>
        </w:numPr>
        <w:jc w:val="both"/>
        <w:rPr>
          <w:rFonts w:ascii="Gill Sans" w:hAnsi="Gill Sans" w:cs="Gill Sans"/>
        </w:rPr>
      </w:pPr>
      <w:r w:rsidRPr="00F32D8A">
        <w:rPr>
          <w:rFonts w:ascii="Gill Sans" w:hAnsi="Gill Sans" w:cs="Gill Sans"/>
        </w:rPr>
        <w:t>Connaissance de la ville de Kinshasa et de son hinterland</w:t>
      </w:r>
    </w:p>
    <w:p w:rsidR="00F32D8A" w:rsidRPr="00F32D8A" w:rsidRDefault="00F32D8A" w:rsidP="00F32D8A">
      <w:pPr>
        <w:numPr>
          <w:ilvl w:val="0"/>
          <w:numId w:val="1"/>
        </w:numPr>
        <w:jc w:val="both"/>
        <w:rPr>
          <w:rFonts w:ascii="Gill Sans" w:hAnsi="Gill Sans" w:cs="Gill Sans"/>
        </w:rPr>
      </w:pPr>
      <w:r w:rsidRPr="00F32D8A">
        <w:rPr>
          <w:rFonts w:ascii="Gill Sans" w:hAnsi="Gill Sans" w:cs="Gill Sans"/>
        </w:rPr>
        <w:t>Familiarité avec les services appropriés dans le cadre de ce projet et ceux de l’administration publique.</w:t>
      </w:r>
    </w:p>
    <w:p w:rsidR="00F32D8A" w:rsidRPr="00F32D8A" w:rsidRDefault="00F32D8A" w:rsidP="00F32D8A">
      <w:pPr>
        <w:numPr>
          <w:ilvl w:val="0"/>
          <w:numId w:val="1"/>
        </w:numPr>
        <w:jc w:val="both"/>
        <w:rPr>
          <w:rFonts w:ascii="Gill Sans" w:hAnsi="Gill Sans" w:cs="Gill Sans"/>
        </w:rPr>
      </w:pPr>
      <w:r w:rsidRPr="00F32D8A">
        <w:rPr>
          <w:rFonts w:ascii="Gill Sans" w:hAnsi="Gill Sans" w:cs="Gill Sans"/>
        </w:rPr>
        <w:t>Connaissance du mandat du UNHCR et des projets en faveur des PoCs.</w:t>
      </w:r>
    </w:p>
    <w:p w:rsidR="00F32D8A" w:rsidRPr="00F32D8A" w:rsidRDefault="00F32D8A" w:rsidP="00F32D8A">
      <w:pPr>
        <w:numPr>
          <w:ilvl w:val="0"/>
          <w:numId w:val="1"/>
        </w:numPr>
        <w:jc w:val="both"/>
        <w:rPr>
          <w:rFonts w:ascii="Gill Sans" w:hAnsi="Gill Sans" w:cs="Gill Sans"/>
        </w:rPr>
      </w:pPr>
      <w:r w:rsidRPr="00F32D8A">
        <w:rPr>
          <w:rFonts w:ascii="Gill Sans" w:hAnsi="Gill Sans" w:cs="Gill Sans"/>
        </w:rPr>
        <w:t>Parler parfaitement Français et Lingala, l’anglais est un atout</w:t>
      </w:r>
    </w:p>
    <w:p w:rsidR="00F32D8A" w:rsidRPr="00F32D8A" w:rsidRDefault="00F32D8A" w:rsidP="00F32D8A">
      <w:pPr>
        <w:numPr>
          <w:ilvl w:val="0"/>
          <w:numId w:val="1"/>
        </w:numPr>
        <w:jc w:val="both"/>
        <w:rPr>
          <w:rFonts w:ascii="Gill Sans" w:hAnsi="Gill Sans" w:cs="Gill Sans"/>
        </w:rPr>
      </w:pPr>
      <w:r w:rsidRPr="00F32D8A">
        <w:rPr>
          <w:rFonts w:ascii="Gill Sans" w:hAnsi="Gill Sans" w:cs="Gill Sans"/>
        </w:rPr>
        <w:t>Adhérer et signer le code de conduite de AADRC et du UHNCR, la politique de protection des données, les principes humanitaires et respecter scrupuleusement les règles de confidentialité.</w:t>
      </w:r>
    </w:p>
    <w:p w:rsidR="001F0DFD" w:rsidRPr="001F0DFD" w:rsidRDefault="00F32D8A" w:rsidP="001F0DFD">
      <w:pPr>
        <w:pStyle w:val="Paragraphedeliste"/>
        <w:numPr>
          <w:ilvl w:val="0"/>
          <w:numId w:val="1"/>
        </w:numPr>
        <w:jc w:val="both"/>
        <w:rPr>
          <w:rFonts w:ascii="Gill Sans" w:hAnsi="Gill Sans" w:cs="Gill Sans"/>
        </w:rPr>
      </w:pPr>
      <w:r w:rsidRPr="00F32D8A">
        <w:rPr>
          <w:rFonts w:ascii="Gill Sans" w:hAnsi="Gill Sans" w:cs="Gill Sans"/>
        </w:rPr>
        <w:t xml:space="preserve">Respecter les délais et les clauses du </w:t>
      </w:r>
      <w:r w:rsidR="00E64007" w:rsidRPr="00F32D8A">
        <w:rPr>
          <w:rFonts w:ascii="Gill Sans" w:hAnsi="Gill Sans" w:cs="Gill Sans"/>
        </w:rPr>
        <w:t>contrat.</w:t>
      </w:r>
    </w:p>
    <w:p w:rsidR="001F0DFD" w:rsidRPr="005C36DA" w:rsidRDefault="001F0DFD" w:rsidP="001F0DFD">
      <w:pPr>
        <w:jc w:val="both"/>
        <w:rPr>
          <w:rFonts w:ascii="Gill Sans" w:hAnsi="Gill Sans" w:cs="Gill Sans"/>
        </w:rPr>
      </w:pPr>
    </w:p>
    <w:p w:rsidR="001F0DFD" w:rsidRPr="00AB4D2F" w:rsidRDefault="001F0DFD" w:rsidP="001F0DFD">
      <w:pPr>
        <w:pStyle w:val="Sansinterligne"/>
        <w:jc w:val="both"/>
        <w:rPr>
          <w:rFonts w:ascii="Arial" w:hAnsi="Arial" w:cs="Arial"/>
          <w:b/>
          <w:bCs/>
          <w:i/>
          <w:iCs/>
          <w:color w:val="000000"/>
          <w:sz w:val="24"/>
          <w:szCs w:val="24"/>
          <w:lang w:val="fr-BE"/>
        </w:rPr>
      </w:pPr>
      <w:r>
        <w:rPr>
          <w:rFonts w:ascii="Arial" w:hAnsi="Arial" w:cs="Arial"/>
          <w:b/>
          <w:bCs/>
          <w:i/>
          <w:iCs/>
          <w:color w:val="000000"/>
          <w:sz w:val="24"/>
          <w:szCs w:val="24"/>
          <w:lang w:val="fr-BE"/>
        </w:rPr>
        <w:t>Adresse pour la remise de l’offre</w:t>
      </w:r>
    </w:p>
    <w:p w:rsidR="0002124D" w:rsidRPr="006E179A" w:rsidRDefault="0002124D" w:rsidP="0002124D">
      <w:pPr>
        <w:jc w:val="both"/>
        <w:rPr>
          <w:b/>
          <w:bCs/>
        </w:rPr>
      </w:pPr>
      <w:r w:rsidRPr="005C36DA">
        <w:rPr>
          <w:rFonts w:ascii="Gill Sans" w:hAnsi="Gill Sans" w:cs="Gill Sans"/>
        </w:rPr>
        <w:t>Les candidat</w:t>
      </w:r>
      <w:r>
        <w:rPr>
          <w:rFonts w:ascii="Gill Sans" w:hAnsi="Gill Sans" w:cs="Gill Sans"/>
        </w:rPr>
        <w:t>(es)</w:t>
      </w:r>
      <w:r w:rsidRPr="005C36DA">
        <w:rPr>
          <w:rFonts w:ascii="Gill Sans" w:hAnsi="Gill Sans" w:cs="Gill Sans"/>
        </w:rPr>
        <w:t>s intéressé</w:t>
      </w:r>
      <w:r>
        <w:rPr>
          <w:rFonts w:ascii="Gill Sans" w:hAnsi="Gill Sans" w:cs="Gill Sans"/>
        </w:rPr>
        <w:t>(e)</w:t>
      </w:r>
      <w:r w:rsidRPr="005C36DA">
        <w:rPr>
          <w:rFonts w:ascii="Gill Sans" w:hAnsi="Gill Sans" w:cs="Gill Sans"/>
        </w:rPr>
        <w:t>s devront envoyer</w:t>
      </w:r>
      <w:r>
        <w:rPr>
          <w:rFonts w:ascii="Gill Sans" w:hAnsi="Gill Sans" w:cs="Gill Sans"/>
        </w:rPr>
        <w:t xml:space="preserve"> leur proposition technique et financière, le </w:t>
      </w:r>
      <w:r w:rsidRPr="005C36DA">
        <w:rPr>
          <w:rFonts w:ascii="Gill Sans" w:hAnsi="Gill Sans" w:cs="Gill Sans"/>
        </w:rPr>
        <w:t>CV ainsi que les copies des rapports des travaux similaires réalisés entre 2015-2020</w:t>
      </w:r>
      <w:r>
        <w:rPr>
          <w:rFonts w:ascii="Gill Sans" w:hAnsi="Gill Sans" w:cs="Gill Sans"/>
        </w:rPr>
        <w:t xml:space="preserve"> avec les numéros de téléphone de personnes de référence, uniquement à</w:t>
      </w:r>
      <w:r w:rsidRPr="005C36DA">
        <w:rPr>
          <w:rFonts w:ascii="Gill Sans" w:hAnsi="Gill Sans" w:cs="Gill Sans"/>
        </w:rPr>
        <w:t xml:space="preserve"> l’</w:t>
      </w:r>
      <w:r>
        <w:rPr>
          <w:rFonts w:ascii="Gill Sans" w:hAnsi="Gill Sans" w:cs="Gill Sans"/>
        </w:rPr>
        <w:t>adresse</w:t>
      </w:r>
      <w:r w:rsidRPr="005C36DA">
        <w:rPr>
          <w:rFonts w:ascii="Gill Sans" w:hAnsi="Gill Sans" w:cs="Gill Sans"/>
        </w:rPr>
        <w:t xml:space="preserve"> : </w:t>
      </w:r>
      <w:hyperlink r:id="rId7" w:history="1">
        <w:r w:rsidRPr="00AB4D2F">
          <w:rPr>
            <w:rStyle w:val="Lienhypertexte"/>
            <w:b/>
            <w:bCs/>
            <w:sz w:val="28"/>
            <w:szCs w:val="28"/>
          </w:rPr>
          <w:t>DRC.Job@actionaid.org</w:t>
        </w:r>
      </w:hyperlink>
      <w:r>
        <w:rPr>
          <w:rFonts w:ascii="Gill Sans" w:hAnsi="Gill Sans" w:cs="Gill Sans"/>
        </w:rPr>
        <w:t>au plus tard le</w:t>
      </w:r>
      <w:r w:rsidRPr="005C36DA">
        <w:rPr>
          <w:rFonts w:ascii="Gill Sans" w:hAnsi="Gill Sans" w:cs="Gill Sans"/>
        </w:rPr>
        <w:t> 05</w:t>
      </w:r>
      <w:r>
        <w:rPr>
          <w:rFonts w:ascii="Gill Sans" w:hAnsi="Gill Sans" w:cs="Gill Sans"/>
        </w:rPr>
        <w:t xml:space="preserve"> Septembre</w:t>
      </w:r>
      <w:r w:rsidRPr="005C36DA">
        <w:rPr>
          <w:rFonts w:ascii="Gill Sans" w:hAnsi="Gill Sans" w:cs="Gill Sans"/>
        </w:rPr>
        <w:t xml:space="preserve"> 2020</w:t>
      </w:r>
      <w:r>
        <w:rPr>
          <w:rFonts w:ascii="Gill Sans" w:hAnsi="Gill Sans" w:cs="Gill Sans"/>
        </w:rPr>
        <w:t>.</w:t>
      </w:r>
    </w:p>
    <w:p w:rsidR="00AB4D2F" w:rsidRPr="00D84E15" w:rsidRDefault="00AB4D2F" w:rsidP="001F0DFD">
      <w:pPr>
        <w:pStyle w:val="Sansinterligne"/>
        <w:jc w:val="both"/>
        <w:rPr>
          <w:lang w:val="fr-FR"/>
        </w:rPr>
      </w:pPr>
    </w:p>
    <w:sectPr w:rsidR="00AB4D2F" w:rsidRPr="00D84E15" w:rsidSect="008B540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49D" w:rsidRDefault="004B249D" w:rsidP="00D84E15">
      <w:r>
        <w:separator/>
      </w:r>
    </w:p>
  </w:endnote>
  <w:endnote w:type="continuationSeparator" w:id="1">
    <w:p w:rsidR="004B249D" w:rsidRDefault="004B249D" w:rsidP="00D84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49D" w:rsidRDefault="004B249D" w:rsidP="00D84E15">
      <w:r>
        <w:separator/>
      </w:r>
    </w:p>
  </w:footnote>
  <w:footnote w:type="continuationSeparator" w:id="1">
    <w:p w:rsidR="004B249D" w:rsidRDefault="004B249D" w:rsidP="00D84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15" w:rsidRDefault="00D84E15" w:rsidP="00D84E15">
    <w:pPr>
      <w:pStyle w:val="En-tte"/>
      <w:rPr>
        <w:rStyle w:val="Lienhypertexte"/>
        <w:b/>
        <w:color w:val="FF0000"/>
        <w:sz w:val="32"/>
        <w:szCs w:val="32"/>
        <w:lang w:val="en-US"/>
      </w:rPr>
    </w:pPr>
    <w:r>
      <w:rPr>
        <w:noProof/>
        <w:lang w:eastAsia="fr-FR"/>
      </w:rPr>
      <w:drawing>
        <wp:anchor distT="0" distB="0" distL="114300" distR="114300" simplePos="0" relativeHeight="251659264" behindDoc="0" locked="0" layoutInCell="1" allowOverlap="1">
          <wp:simplePos x="0" y="0"/>
          <wp:positionH relativeFrom="column">
            <wp:posOffset>4567555</wp:posOffset>
          </wp:positionH>
          <wp:positionV relativeFrom="paragraph">
            <wp:posOffset>-116205</wp:posOffset>
          </wp:positionV>
          <wp:extent cx="1609725" cy="428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8717" t="71925" r="7175" b="14549"/>
                  <a:stretch>
                    <a:fillRect/>
                  </a:stretch>
                </pic:blipFill>
                <pic:spPr bwMode="auto">
                  <a:xfrm>
                    <a:off x="0" y="0"/>
                    <a:ext cx="1609725" cy="428625"/>
                  </a:xfrm>
                  <a:prstGeom prst="rect">
                    <a:avLst/>
                  </a:prstGeom>
                  <a:noFill/>
                </pic:spPr>
              </pic:pic>
            </a:graphicData>
          </a:graphic>
        </wp:anchor>
      </w:drawing>
    </w:r>
    <w:r>
      <w:rPr>
        <w:b/>
        <w:color w:val="FF0000"/>
        <w:sz w:val="32"/>
        <w:szCs w:val="32"/>
        <w:lang w:val="en-US"/>
      </w:rPr>
      <w:t>Actionaid Democratic Republic of Congo</w:t>
    </w:r>
  </w:p>
  <w:p w:rsidR="00D84E15" w:rsidRPr="00CD71EB" w:rsidRDefault="008B540B" w:rsidP="00D84E15">
    <w:pPr>
      <w:pStyle w:val="En-tte"/>
      <w:rPr>
        <w:b/>
        <w:bCs/>
        <w:lang w:val="en-US"/>
      </w:rPr>
    </w:pPr>
    <w:hyperlink r:id="rId2" w:history="1">
      <w:r w:rsidR="00D84E15" w:rsidRPr="00CD71EB">
        <w:rPr>
          <w:rStyle w:val="Lienhypertexte"/>
          <w:rFonts w:ascii="Arial" w:hAnsi="Arial" w:cs="Arial"/>
          <w:b/>
          <w:bCs/>
          <w:lang w:val="en-US"/>
        </w:rPr>
        <w:t>DRC.Job@actionaid.org</w:t>
      </w:r>
    </w:hyperlink>
  </w:p>
  <w:p w:rsidR="00D84E15" w:rsidRPr="00D84E15" w:rsidRDefault="00D84E15">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B0"/>
    <w:multiLevelType w:val="hybridMultilevel"/>
    <w:tmpl w:val="744AA9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8E4CB2"/>
    <w:multiLevelType w:val="hybridMultilevel"/>
    <w:tmpl w:val="90605D90"/>
    <w:lvl w:ilvl="0" w:tplc="4CD63272">
      <w:start w:val="4"/>
      <w:numFmt w:val="bullet"/>
      <w:lvlText w:val="-"/>
      <w:lvlJc w:val="left"/>
      <w:pPr>
        <w:ind w:left="720" w:hanging="360"/>
      </w:pPr>
      <w:rPr>
        <w:rFonts w:ascii="Gill Sans" w:eastAsiaTheme="minorEastAsia"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8F3A39"/>
    <w:multiLevelType w:val="hybridMultilevel"/>
    <w:tmpl w:val="EBC68A12"/>
    <w:lvl w:ilvl="0" w:tplc="42202C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84E15"/>
    <w:rsid w:val="0002124D"/>
    <w:rsid w:val="001F0DFD"/>
    <w:rsid w:val="00355D8E"/>
    <w:rsid w:val="00370E93"/>
    <w:rsid w:val="0043638C"/>
    <w:rsid w:val="004B249D"/>
    <w:rsid w:val="00500F57"/>
    <w:rsid w:val="00841D6C"/>
    <w:rsid w:val="008B540B"/>
    <w:rsid w:val="00AB4D2F"/>
    <w:rsid w:val="00B23F6C"/>
    <w:rsid w:val="00BC65C1"/>
    <w:rsid w:val="00C84C3E"/>
    <w:rsid w:val="00D84E15"/>
    <w:rsid w:val="00E64007"/>
    <w:rsid w:val="00EC0D7E"/>
    <w:rsid w:val="00F32D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15"/>
    <w:pPr>
      <w:spacing w:after="0" w:line="240" w:lineRule="auto"/>
    </w:pPr>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4E15"/>
    <w:pPr>
      <w:tabs>
        <w:tab w:val="center" w:pos="4536"/>
        <w:tab w:val="right" w:pos="9072"/>
      </w:tabs>
    </w:pPr>
  </w:style>
  <w:style w:type="character" w:customStyle="1" w:styleId="En-tteCar">
    <w:name w:val="En-tête Car"/>
    <w:basedOn w:val="Policepardfaut"/>
    <w:link w:val="En-tte"/>
    <w:uiPriority w:val="99"/>
    <w:rsid w:val="00D84E15"/>
  </w:style>
  <w:style w:type="paragraph" w:styleId="Pieddepage">
    <w:name w:val="footer"/>
    <w:basedOn w:val="Normal"/>
    <w:link w:val="PieddepageCar"/>
    <w:uiPriority w:val="99"/>
    <w:unhideWhenUsed/>
    <w:rsid w:val="00D84E15"/>
    <w:pPr>
      <w:tabs>
        <w:tab w:val="center" w:pos="4536"/>
        <w:tab w:val="right" w:pos="9072"/>
      </w:tabs>
    </w:pPr>
  </w:style>
  <w:style w:type="character" w:customStyle="1" w:styleId="PieddepageCar">
    <w:name w:val="Pied de page Car"/>
    <w:basedOn w:val="Policepardfaut"/>
    <w:link w:val="Pieddepage"/>
    <w:uiPriority w:val="99"/>
    <w:rsid w:val="00D84E15"/>
  </w:style>
  <w:style w:type="character" w:styleId="Lienhypertexte">
    <w:name w:val="Hyperlink"/>
    <w:basedOn w:val="Policepardfaut"/>
    <w:uiPriority w:val="99"/>
    <w:unhideWhenUsed/>
    <w:rsid w:val="00D84E15"/>
    <w:rPr>
      <w:color w:val="0563C1" w:themeColor="hyperlink"/>
      <w:u w:val="single"/>
    </w:rPr>
  </w:style>
  <w:style w:type="paragraph" w:styleId="Sansinterligne">
    <w:name w:val="No Spacing"/>
    <w:uiPriority w:val="1"/>
    <w:qFormat/>
    <w:rsid w:val="00D84E15"/>
    <w:pPr>
      <w:spacing w:after="0" w:line="240" w:lineRule="auto"/>
    </w:pPr>
    <w:rPr>
      <w:rFonts w:ascii="Calibri" w:eastAsia="Calibri" w:hAnsi="Calibri" w:cs="Times New Roman"/>
      <w:lang w:val="en-GB"/>
    </w:rPr>
  </w:style>
  <w:style w:type="table" w:styleId="Grilledutableau">
    <w:name w:val="Table Grid"/>
    <w:basedOn w:val="TableauNormal"/>
    <w:uiPriority w:val="59"/>
    <w:rsid w:val="00D84E15"/>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AB4D2F"/>
    <w:rPr>
      <w:color w:val="605E5C"/>
      <w:shd w:val="clear" w:color="auto" w:fill="E1DFDD"/>
    </w:rPr>
  </w:style>
  <w:style w:type="paragraph" w:styleId="Paragraphedeliste">
    <w:name w:val="List Paragraph"/>
    <w:basedOn w:val="Normal"/>
    <w:uiPriority w:val="34"/>
    <w:qFormat/>
    <w:rsid w:val="00F32D8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C.Job@action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RC.Job@actionaid.or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Bahasha</dc:creator>
  <cp:lastModifiedBy>MCN_Jacques</cp:lastModifiedBy>
  <cp:revision>2</cp:revision>
  <dcterms:created xsi:type="dcterms:W3CDTF">2020-08-27T07:50:00Z</dcterms:created>
  <dcterms:modified xsi:type="dcterms:W3CDTF">2020-08-27T07:50:00Z</dcterms:modified>
</cp:coreProperties>
</file>