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C11" w:rsidRPr="00FD2CF6" w:rsidRDefault="00D56C11" w:rsidP="007260D6">
      <w:pPr>
        <w:tabs>
          <w:tab w:val="left" w:pos="1410"/>
        </w:tabs>
        <w:spacing w:after="0" w:line="240" w:lineRule="auto"/>
        <w:jc w:val="center"/>
        <w:rPr>
          <w:rFonts w:ascii="Calibri" w:hAnsi="Calibri" w:cstheme="minorHAnsi"/>
          <w:b/>
          <w:lang w:val="fr-FR"/>
        </w:rPr>
      </w:pPr>
      <w:r w:rsidRPr="00FD2CF6">
        <w:rPr>
          <w:rFonts w:ascii="Calibri" w:hAnsi="Calibri" w:cstheme="minorHAnsi"/>
          <w:b/>
          <w:lang w:val="fr-FR"/>
        </w:rPr>
        <w:t>NOTICE DE SELECTION</w:t>
      </w:r>
    </w:p>
    <w:p w:rsidR="007A00F5" w:rsidRPr="00FD2CF6" w:rsidRDefault="007A00F5" w:rsidP="00E94CCB">
      <w:pPr>
        <w:tabs>
          <w:tab w:val="left" w:pos="1410"/>
        </w:tabs>
        <w:spacing w:after="0" w:line="240" w:lineRule="auto"/>
        <w:jc w:val="center"/>
        <w:rPr>
          <w:rFonts w:ascii="Calibri" w:hAnsi="Calibri" w:cstheme="minorHAnsi"/>
          <w:b/>
          <w:lang w:val="fr-FR"/>
        </w:rPr>
      </w:pPr>
    </w:p>
    <w:p w:rsidR="0010664C" w:rsidRPr="00FD2CF6" w:rsidRDefault="0010664C" w:rsidP="007671F3">
      <w:pPr>
        <w:jc w:val="center"/>
        <w:rPr>
          <w:b/>
          <w:bCs/>
          <w:sz w:val="24"/>
          <w:lang w:val="fr-FR"/>
        </w:rPr>
      </w:pPr>
      <w:bookmarkStart w:id="0" w:name="_Hlk18487585"/>
      <w:bookmarkStart w:id="1" w:name="_Hlk25161517"/>
      <w:bookmarkStart w:id="2" w:name="_Hlk18483930"/>
      <w:r w:rsidRPr="00FD2CF6">
        <w:rPr>
          <w:rFonts w:eastAsia="Times New Roman"/>
          <w:b/>
          <w:sz w:val="24"/>
          <w:szCs w:val="24"/>
          <w:lang w:val="fr-FR"/>
        </w:rPr>
        <w:t xml:space="preserve">Recrutement d´un(e) consultant(e) </w:t>
      </w:r>
      <w:r w:rsidRPr="00FD2CF6">
        <w:rPr>
          <w:rFonts w:cs="Arial"/>
          <w:b/>
          <w:sz w:val="24"/>
          <w:szCs w:val="24"/>
          <w:lang w:val="fr-FR"/>
        </w:rPr>
        <w:t>national(e)</w:t>
      </w:r>
      <w:bookmarkStart w:id="3" w:name="_Hlk34661883"/>
      <w:r w:rsidR="007671F3" w:rsidRPr="00FD2CF6">
        <w:rPr>
          <w:b/>
          <w:bCs/>
          <w:sz w:val="24"/>
          <w:lang w:val="fr-FR"/>
        </w:rPr>
        <w:t xml:space="preserve">Expert en Statistique et Suivi &amp; Evaluation, avec une expérience éprouvée en développement des plateformes numériques de gestion des données. </w:t>
      </w:r>
      <w:bookmarkEnd w:id="0"/>
      <w:bookmarkEnd w:id="1"/>
      <w:bookmarkEnd w:id="3"/>
    </w:p>
    <w:bookmarkEnd w:id="2"/>
    <w:p w:rsidR="0010664C" w:rsidRPr="00FD2CF6" w:rsidRDefault="0010664C" w:rsidP="00DE3AD8">
      <w:pPr>
        <w:spacing w:after="0" w:line="240" w:lineRule="auto"/>
        <w:rPr>
          <w:rFonts w:ascii="Calibri" w:eastAsia="MS Mincho" w:hAnsi="Calibri"/>
          <w:b/>
          <w:lang w:val="fr-FR" w:eastAsia="fr-FR"/>
        </w:rPr>
      </w:pPr>
    </w:p>
    <w:p w:rsidR="0010664C" w:rsidRPr="00FD2CF6" w:rsidRDefault="0010664C" w:rsidP="009D7A82">
      <w:pPr>
        <w:spacing w:after="0" w:line="240" w:lineRule="auto"/>
        <w:rPr>
          <w:rFonts w:ascii="Calibri" w:eastAsia="Times New Roman" w:hAnsi="Calibri"/>
          <w:b/>
          <w:lang w:val="fr-FR" w:eastAsia="rw-RW"/>
        </w:rPr>
      </w:pPr>
      <w:bookmarkStart w:id="4" w:name="_Hlk26355874"/>
      <w:r w:rsidRPr="00FD2CF6">
        <w:rPr>
          <w:rFonts w:ascii="Calibri" w:eastAsia="Times New Roman" w:hAnsi="Calibri"/>
          <w:b/>
          <w:lang w:val="fr-FR" w:eastAsia="rw-RW"/>
        </w:rPr>
        <w:t>Référence du dossier :</w:t>
      </w:r>
      <w:bookmarkStart w:id="5" w:name="_Hlk32409321"/>
      <w:r w:rsidR="00743936" w:rsidRPr="00FD2CF6">
        <w:rPr>
          <w:rFonts w:ascii="Calibri" w:eastAsia="Times New Roman" w:hAnsi="Calibri"/>
          <w:b/>
          <w:lang w:val="fr-FR" w:eastAsia="rw-RW"/>
        </w:rPr>
        <w:t xml:space="preserve"> 01</w:t>
      </w:r>
      <w:r w:rsidR="007671F3" w:rsidRPr="00FD2CF6">
        <w:rPr>
          <w:rFonts w:ascii="Calibri" w:eastAsia="Times New Roman" w:hAnsi="Calibri"/>
          <w:b/>
          <w:lang w:val="fr-FR" w:eastAsia="rw-RW"/>
        </w:rPr>
        <w:t>9</w:t>
      </w:r>
      <w:r w:rsidRPr="00FD2CF6">
        <w:rPr>
          <w:rFonts w:ascii="Calibri" w:eastAsia="Times New Roman" w:hAnsi="Calibri"/>
          <w:b/>
          <w:lang w:val="fr-FR" w:eastAsia="rw-RW"/>
        </w:rPr>
        <w:t>/</w:t>
      </w:r>
      <w:bookmarkStart w:id="6" w:name="_Hlk26097570"/>
      <w:r w:rsidRPr="00FD2CF6">
        <w:rPr>
          <w:rFonts w:ascii="Calibri" w:eastAsia="Times New Roman" w:hAnsi="Calibri"/>
          <w:b/>
          <w:lang w:val="fr-FR" w:eastAsia="rw-RW"/>
        </w:rPr>
        <w:t>IC-</w:t>
      </w:r>
      <w:r w:rsidR="000A6107" w:rsidRPr="00FD2CF6">
        <w:rPr>
          <w:rFonts w:ascii="Calibri" w:eastAsia="Times New Roman" w:hAnsi="Calibri"/>
          <w:b/>
          <w:lang w:val="fr-FR" w:eastAsia="rw-RW"/>
        </w:rPr>
        <w:t>NAT</w:t>
      </w:r>
      <w:r w:rsidRPr="00FD2CF6">
        <w:rPr>
          <w:rFonts w:ascii="Calibri" w:eastAsia="Times New Roman" w:hAnsi="Calibri"/>
          <w:b/>
          <w:lang w:val="fr-FR" w:eastAsia="rw-RW"/>
        </w:rPr>
        <w:t>/</w:t>
      </w:r>
      <w:r w:rsidR="009D7A82" w:rsidRPr="00FD2CF6">
        <w:rPr>
          <w:rFonts w:ascii="Calibri" w:eastAsia="Times New Roman" w:hAnsi="Calibri"/>
          <w:b/>
          <w:lang w:val="fr-FR" w:eastAsia="rw-RW"/>
        </w:rPr>
        <w:t>Kasaï Centrale</w:t>
      </w:r>
      <w:r w:rsidRPr="00FD2CF6">
        <w:rPr>
          <w:rFonts w:ascii="Calibri" w:eastAsia="Times New Roman" w:hAnsi="Calibri"/>
          <w:b/>
          <w:lang w:val="fr-FR" w:eastAsia="rw-RW"/>
        </w:rPr>
        <w:t>/20</w:t>
      </w:r>
      <w:bookmarkEnd w:id="6"/>
      <w:r w:rsidRPr="00FD2CF6">
        <w:rPr>
          <w:rFonts w:ascii="Calibri" w:eastAsia="Times New Roman" w:hAnsi="Calibri"/>
          <w:b/>
          <w:lang w:val="fr-FR" w:eastAsia="rw-RW"/>
        </w:rPr>
        <w:t>20</w:t>
      </w:r>
      <w:bookmarkEnd w:id="5"/>
    </w:p>
    <w:bookmarkEnd w:id="4"/>
    <w:p w:rsidR="00167362" w:rsidRPr="00FD2CF6" w:rsidRDefault="00167362" w:rsidP="00743936">
      <w:pPr>
        <w:spacing w:after="0" w:line="240" w:lineRule="auto"/>
        <w:rPr>
          <w:rFonts w:ascii="Calibri" w:eastAsia="Times New Roman" w:hAnsi="Calibri" w:cstheme="minorHAnsi"/>
          <w:b/>
          <w:lang w:val="fr-FR" w:eastAsia="fr-FR"/>
        </w:rPr>
      </w:pPr>
    </w:p>
    <w:p w:rsidR="003F640F" w:rsidRPr="00FD2CF6" w:rsidRDefault="00D56C11" w:rsidP="003F640F">
      <w:pPr>
        <w:spacing w:after="0" w:line="240" w:lineRule="auto"/>
        <w:jc w:val="right"/>
        <w:rPr>
          <w:rFonts w:ascii="Calibri" w:eastAsia="Times New Roman" w:hAnsi="Calibri" w:cstheme="minorHAnsi"/>
          <w:lang w:val="fr-FR" w:eastAsia="rw-RW"/>
        </w:rPr>
      </w:pPr>
      <w:r w:rsidRPr="00FD2CF6">
        <w:rPr>
          <w:rFonts w:ascii="Calibri" w:eastAsia="Times New Roman" w:hAnsi="Calibri" w:cstheme="minorHAnsi"/>
          <w:lang w:val="fr-FR" w:eastAsia="rw-RW"/>
        </w:rPr>
        <w:t xml:space="preserve">Date : </w:t>
      </w:r>
      <w:r w:rsidR="00CC430F" w:rsidRPr="00FD2CF6">
        <w:rPr>
          <w:rFonts w:ascii="Calibri" w:eastAsia="Times New Roman" w:hAnsi="Calibri" w:cstheme="minorHAnsi"/>
          <w:lang w:val="fr-FR" w:eastAsia="rw-RW"/>
        </w:rPr>
        <w:t>05</w:t>
      </w:r>
      <w:r w:rsidRPr="00FD2CF6">
        <w:rPr>
          <w:rFonts w:ascii="Calibri" w:eastAsia="Times New Roman" w:hAnsi="Calibri" w:cstheme="minorHAnsi"/>
          <w:lang w:val="fr-FR" w:eastAsia="rw-RW"/>
        </w:rPr>
        <w:t>/0</w:t>
      </w:r>
      <w:r w:rsidR="00CC430F" w:rsidRPr="00FD2CF6">
        <w:rPr>
          <w:rFonts w:ascii="Calibri" w:eastAsia="Times New Roman" w:hAnsi="Calibri" w:cstheme="minorHAnsi"/>
          <w:lang w:val="fr-FR" w:eastAsia="rw-RW"/>
        </w:rPr>
        <w:t>5</w:t>
      </w:r>
      <w:r w:rsidRPr="00FD2CF6">
        <w:rPr>
          <w:rFonts w:ascii="Calibri" w:eastAsia="Times New Roman" w:hAnsi="Calibri" w:cstheme="minorHAnsi"/>
          <w:lang w:val="fr-FR" w:eastAsia="rw-RW"/>
        </w:rPr>
        <w:t>/20</w:t>
      </w:r>
      <w:r w:rsidR="00724CB4" w:rsidRPr="00FD2CF6">
        <w:rPr>
          <w:rFonts w:ascii="Calibri" w:eastAsia="Times New Roman" w:hAnsi="Calibri" w:cstheme="minorHAnsi"/>
          <w:lang w:val="fr-FR" w:eastAsia="rw-RW"/>
        </w:rPr>
        <w:t>20</w:t>
      </w:r>
    </w:p>
    <w:p w:rsidR="009E2B22" w:rsidRPr="00FD2CF6" w:rsidRDefault="00DA2D8C" w:rsidP="009E2B22">
      <w:pPr>
        <w:tabs>
          <w:tab w:val="left" w:pos="1410"/>
        </w:tabs>
        <w:rPr>
          <w:rFonts w:ascii="Calibri" w:hAnsi="Calibri" w:cstheme="minorHAnsi"/>
          <w:b/>
          <w:lang w:val="fr-FR"/>
        </w:rPr>
      </w:pPr>
      <w:r>
        <w:rPr>
          <w:rFonts w:ascii="Calibri" w:hAnsi="Calibri" w:cstheme="minorHAnsi"/>
          <w:b/>
          <w:noProof/>
          <w:lang w:val="fr-FR" w:eastAsia="fr-FR"/>
        </w:rPr>
        <w:pict>
          <v:shapetype id="_x0000_t32" coordsize="21600,21600" o:spt="32" o:oned="t" path="m,l21600,21600e" filled="f">
            <v:path arrowok="t" fillok="f" o:connecttype="none"/>
            <o:lock v:ext="edit" shapetype="t"/>
          </v:shapetype>
          <v:shape id="AutoShape 3" o:spid="_x0000_s1026" type="#_x0000_t32" style="position:absolute;margin-left:-.75pt;margin-top:6.85pt;width:522.7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" strokecolor="blue" strokeweight="4.5pt"/>
        </w:pict>
      </w:r>
    </w:p>
    <w:p w:rsidR="0065710B" w:rsidRPr="00FD2CF6" w:rsidRDefault="009630B9" w:rsidP="0065710B">
      <w:pPr>
        <w:tabs>
          <w:tab w:val="left" w:pos="1410"/>
        </w:tabs>
        <w:rPr>
          <w:rFonts w:ascii="Calibri" w:hAnsi="Calibri" w:cstheme="minorHAnsi"/>
          <w:lang w:val="fr-FR"/>
        </w:rPr>
      </w:pPr>
      <w:r w:rsidRPr="00FD2CF6">
        <w:rPr>
          <w:rFonts w:ascii="Calibri" w:hAnsi="Calibri" w:cstheme="minorHAnsi"/>
          <w:b/>
          <w:lang w:val="fr-FR"/>
        </w:rPr>
        <w:t>Pays :</w:t>
      </w:r>
      <w:r w:rsidR="00E75675" w:rsidRPr="00FD2CF6">
        <w:rPr>
          <w:rFonts w:ascii="Calibri" w:hAnsi="Calibri" w:cstheme="minorHAnsi"/>
          <w:lang w:val="fr-FR"/>
        </w:rPr>
        <w:t>République Démocratique du Congo</w:t>
      </w:r>
      <w:r w:rsidR="00170915" w:rsidRPr="00FD2CF6">
        <w:rPr>
          <w:rFonts w:ascii="Calibri" w:hAnsi="Calibri" w:cstheme="minorHAnsi"/>
          <w:lang w:val="fr-FR"/>
        </w:rPr>
        <w:t xml:space="preserve">, </w:t>
      </w:r>
      <w:r w:rsidR="009D7A82" w:rsidRPr="00FD2CF6">
        <w:rPr>
          <w:rFonts w:ascii="Calibri" w:hAnsi="Calibri" w:cstheme="minorHAnsi"/>
          <w:lang w:val="fr-FR"/>
        </w:rPr>
        <w:t>Province de Kasaï Centrale/</w:t>
      </w:r>
      <w:r w:rsidR="00170915" w:rsidRPr="00FD2CF6">
        <w:rPr>
          <w:rFonts w:ascii="Calibri" w:hAnsi="Calibri" w:cstheme="minorHAnsi"/>
          <w:lang w:val="fr-FR"/>
        </w:rPr>
        <w:t xml:space="preserve">Ville : </w:t>
      </w:r>
      <w:r w:rsidR="00170915" w:rsidRPr="00FD2CF6">
        <w:rPr>
          <w:rFonts w:ascii="Calibri" w:hAnsi="Calibri" w:cstheme="minorHAnsi"/>
          <w:u w:val="single"/>
          <w:lang w:val="fr-FR"/>
        </w:rPr>
        <w:t>K</w:t>
      </w:r>
      <w:r w:rsidR="009D7A82" w:rsidRPr="00FD2CF6">
        <w:rPr>
          <w:rFonts w:ascii="Calibri" w:hAnsi="Calibri" w:cstheme="minorHAnsi"/>
          <w:u w:val="single"/>
          <w:lang w:val="fr-FR"/>
        </w:rPr>
        <w:t>ananga</w:t>
      </w:r>
    </w:p>
    <w:p w:rsidR="007671F3" w:rsidRPr="00FD2CF6" w:rsidRDefault="009630B9" w:rsidP="007671F3">
      <w:pPr>
        <w:rPr>
          <w:b/>
          <w:bCs/>
          <w:sz w:val="24"/>
          <w:lang w:val="fr-FR"/>
        </w:rPr>
      </w:pPr>
      <w:r w:rsidRPr="00FD2CF6">
        <w:rPr>
          <w:rFonts w:ascii="Calibri" w:hAnsi="Calibri" w:cstheme="minorHAnsi"/>
          <w:b/>
          <w:lang w:val="fr-FR"/>
        </w:rPr>
        <w:t>Description de la mission</w:t>
      </w:r>
      <w:r w:rsidR="00164555" w:rsidRPr="00FD2CF6">
        <w:rPr>
          <w:rFonts w:ascii="Calibri" w:hAnsi="Calibri" w:cstheme="minorHAnsi"/>
          <w:b/>
          <w:lang w:val="fr-FR"/>
        </w:rPr>
        <w:t xml:space="preserve"> : </w:t>
      </w:r>
      <w:r w:rsidR="00526069" w:rsidRPr="00FD2CF6">
        <w:rPr>
          <w:rFonts w:ascii="Calibri" w:eastAsia="Times New Roman" w:hAnsi="Calibri" w:cstheme="minorHAnsi"/>
          <w:lang w:val="fr-FR" w:eastAsia="fr-FR"/>
        </w:rPr>
        <w:t xml:space="preserve">Un(e) consultant(e) </w:t>
      </w:r>
      <w:r w:rsidR="0010664C" w:rsidRPr="00FD2CF6">
        <w:rPr>
          <w:rFonts w:ascii="Calibri" w:eastAsia="Times New Roman" w:hAnsi="Calibri" w:cstheme="minorHAnsi"/>
          <w:lang w:val="fr-FR" w:eastAsia="fr-FR"/>
        </w:rPr>
        <w:t xml:space="preserve">national(e) </w:t>
      </w:r>
      <w:r w:rsidR="007671F3" w:rsidRPr="00FD2CF6">
        <w:rPr>
          <w:sz w:val="24"/>
          <w:lang w:val="fr-FR"/>
        </w:rPr>
        <w:t>Expert en Statistique et Suivi &amp; Evaluation, avec une expérience éprouvée en développement des plateformes numériques de gestion des données.</w:t>
      </w:r>
    </w:p>
    <w:p w:rsidR="00D56C11" w:rsidRPr="00FD2CF6" w:rsidRDefault="00D56C11" w:rsidP="00D56C11">
      <w:pPr>
        <w:tabs>
          <w:tab w:val="left" w:pos="1410"/>
        </w:tabs>
        <w:spacing w:after="0" w:line="240" w:lineRule="auto"/>
        <w:ind w:left="3600" w:hanging="3600"/>
        <w:jc w:val="both"/>
        <w:rPr>
          <w:rFonts w:ascii="Calibri" w:hAnsi="Calibri" w:cstheme="minorHAnsi"/>
          <w:lang w:val="fr-FR"/>
        </w:rPr>
      </w:pPr>
      <w:r w:rsidRPr="00FD2CF6">
        <w:rPr>
          <w:rFonts w:ascii="Calibri" w:hAnsi="Calibri" w:cstheme="minorHAnsi"/>
          <w:b/>
          <w:lang w:val="fr-FR"/>
        </w:rPr>
        <w:t>Niveau de poste et d’expérience :</w:t>
      </w:r>
      <w:r w:rsidRPr="00FD2CF6">
        <w:rPr>
          <w:rFonts w:ascii="Calibri" w:hAnsi="Calibri" w:cstheme="minorHAnsi"/>
          <w:lang w:val="fr-FR"/>
        </w:rPr>
        <w:t xml:space="preserve"> Consultance</w:t>
      </w:r>
      <w:r w:rsidR="00743936" w:rsidRPr="00FD2CF6">
        <w:rPr>
          <w:rFonts w:ascii="Calibri" w:hAnsi="Calibri" w:cstheme="minorHAnsi"/>
          <w:lang w:val="fr-FR"/>
        </w:rPr>
        <w:t>nationale</w:t>
      </w:r>
    </w:p>
    <w:p w:rsidR="00D56C11" w:rsidRPr="00FD2CF6" w:rsidRDefault="00D56C11" w:rsidP="00D56C11">
      <w:pPr>
        <w:tabs>
          <w:tab w:val="left" w:pos="1410"/>
        </w:tabs>
        <w:spacing w:after="0" w:line="240" w:lineRule="auto"/>
        <w:ind w:left="3600" w:hanging="3600"/>
        <w:jc w:val="both"/>
        <w:rPr>
          <w:rFonts w:ascii="Calibri" w:hAnsi="Calibri" w:cstheme="minorHAnsi"/>
          <w:lang w:val="fr-FR"/>
        </w:rPr>
      </w:pPr>
    </w:p>
    <w:p w:rsidR="00743936" w:rsidRPr="00FD2CF6" w:rsidRDefault="009630B9" w:rsidP="00743936">
      <w:pPr>
        <w:tabs>
          <w:tab w:val="left" w:pos="2160"/>
        </w:tabs>
        <w:ind w:left="2160" w:hanging="2160"/>
        <w:jc w:val="both"/>
        <w:rPr>
          <w:rFonts w:ascii="Calibri" w:hAnsi="Calibri" w:cstheme="minorHAnsi"/>
          <w:lang w:val="fr-FR"/>
        </w:rPr>
      </w:pPr>
      <w:r w:rsidRPr="00FD2CF6">
        <w:rPr>
          <w:rFonts w:ascii="Calibri" w:hAnsi="Calibri" w:cstheme="minorHAnsi"/>
          <w:b/>
          <w:lang w:val="fr-FR"/>
        </w:rPr>
        <w:t xml:space="preserve">Durée de la </w:t>
      </w:r>
      <w:r w:rsidR="00164555" w:rsidRPr="00FD2CF6">
        <w:rPr>
          <w:rFonts w:ascii="Calibri" w:hAnsi="Calibri" w:cstheme="minorHAnsi"/>
          <w:b/>
          <w:lang w:val="fr-FR"/>
        </w:rPr>
        <w:t xml:space="preserve">mission : </w:t>
      </w:r>
      <w:r w:rsidR="00BD5AFC" w:rsidRPr="00FD2CF6">
        <w:rPr>
          <w:rFonts w:cs="Arial"/>
          <w:lang w:val="fr-FR"/>
        </w:rPr>
        <w:t>1 an, renouvelable après évaluation satisfaisante de performance.</w:t>
      </w:r>
    </w:p>
    <w:p w:rsidR="00D56C11" w:rsidRPr="00FD2CF6" w:rsidRDefault="00D56C11" w:rsidP="00D56C11">
      <w:pPr>
        <w:spacing w:after="0" w:line="240" w:lineRule="auto"/>
        <w:jc w:val="both"/>
        <w:rPr>
          <w:rFonts w:ascii="Calibri" w:eastAsia="Times New Roman" w:hAnsi="Calibri" w:cstheme="minorHAnsi"/>
          <w:b/>
          <w:bCs/>
          <w:lang w:val="fr-FR" w:eastAsia="rw-RW"/>
        </w:rPr>
      </w:pPr>
      <w:r w:rsidRPr="00FD2CF6">
        <w:rPr>
          <w:rFonts w:ascii="Calibri" w:eastAsia="Times New Roman" w:hAnsi="Calibri" w:cstheme="minorHAnsi"/>
          <w:b/>
          <w:bCs/>
          <w:lang w:val="fr-FR" w:eastAsia="rw-RW"/>
        </w:rPr>
        <w:t xml:space="preserve">Prière envoyer vos propositions (propositions technique et financière) dûment signées à l’adresse e-mail </w:t>
      </w:r>
      <w:r w:rsidR="00E26507" w:rsidRPr="00FD2CF6">
        <w:rPr>
          <w:rFonts w:ascii="Calibri" w:hAnsi="Calibri"/>
          <w:lang w:val="fr-CD"/>
        </w:rPr>
        <w:t xml:space="preserve">: </w:t>
      </w:r>
      <w:hyperlink r:id="rId12" w:history="1">
        <w:r w:rsidR="00E26507" w:rsidRPr="00FD2CF6">
          <w:rPr>
            <w:rStyle w:val="Lienhypertexte"/>
            <w:rFonts w:ascii="Calibri" w:hAnsi="Calibri"/>
            <w:color w:val="auto"/>
            <w:lang w:val="fr-CD"/>
          </w:rPr>
          <w:t>ic.soumission.cd@undp.org</w:t>
        </w:r>
      </w:hyperlink>
      <w:r w:rsidR="003A7D2F" w:rsidRPr="00FD2CF6">
        <w:rPr>
          <w:rFonts w:ascii="Calibri" w:eastAsia="Times New Roman" w:hAnsi="Calibri" w:cstheme="minorHAnsi"/>
          <w:b/>
          <w:bCs/>
          <w:lang w:val="fr-FR" w:eastAsia="rw-RW"/>
        </w:rPr>
        <w:t>avec mention de la référence et intitulé du dossier « </w:t>
      </w:r>
      <w:r w:rsidR="0010664C" w:rsidRPr="00FD2CF6">
        <w:rPr>
          <w:rFonts w:ascii="Calibri" w:eastAsia="Times New Roman" w:hAnsi="Calibri"/>
          <w:b/>
          <w:lang w:val="fr-FR" w:eastAsia="rw-RW"/>
        </w:rPr>
        <w:t>0</w:t>
      </w:r>
      <w:r w:rsidR="00E26507" w:rsidRPr="00FD2CF6">
        <w:rPr>
          <w:rFonts w:ascii="Calibri" w:eastAsia="Times New Roman" w:hAnsi="Calibri"/>
          <w:b/>
          <w:lang w:val="fr-FR" w:eastAsia="rw-RW"/>
        </w:rPr>
        <w:t>1</w:t>
      </w:r>
      <w:r w:rsidR="00BD5AFC" w:rsidRPr="00FD2CF6">
        <w:rPr>
          <w:rFonts w:ascii="Calibri" w:eastAsia="Times New Roman" w:hAnsi="Calibri"/>
          <w:b/>
          <w:lang w:val="fr-FR" w:eastAsia="rw-RW"/>
        </w:rPr>
        <w:t>9</w:t>
      </w:r>
      <w:r w:rsidR="0010664C" w:rsidRPr="00FD2CF6">
        <w:rPr>
          <w:rFonts w:ascii="Calibri" w:eastAsia="Times New Roman" w:hAnsi="Calibri"/>
          <w:b/>
          <w:lang w:val="fr-FR" w:eastAsia="rw-RW"/>
        </w:rPr>
        <w:t>/IC-</w:t>
      </w:r>
      <w:r w:rsidR="006A6303" w:rsidRPr="00FD2CF6">
        <w:rPr>
          <w:rFonts w:ascii="Calibri" w:eastAsia="Times New Roman" w:hAnsi="Calibri"/>
          <w:b/>
          <w:lang w:val="fr-FR" w:eastAsia="rw-RW"/>
        </w:rPr>
        <w:t>NAT</w:t>
      </w:r>
      <w:r w:rsidR="0010664C" w:rsidRPr="00FD2CF6">
        <w:rPr>
          <w:rFonts w:ascii="Calibri" w:eastAsia="Times New Roman" w:hAnsi="Calibri"/>
          <w:b/>
          <w:lang w:val="fr-FR" w:eastAsia="rw-RW"/>
        </w:rPr>
        <w:t>/</w:t>
      </w:r>
      <w:r w:rsidR="00BD5AFC" w:rsidRPr="00FD2CF6">
        <w:rPr>
          <w:rFonts w:ascii="Calibri" w:eastAsia="Times New Roman" w:hAnsi="Calibri"/>
          <w:b/>
          <w:lang w:val="fr-FR" w:eastAsia="rw-RW"/>
        </w:rPr>
        <w:t>Kasaï</w:t>
      </w:r>
      <w:r w:rsidR="00BD1F4C" w:rsidRPr="00FD2CF6">
        <w:rPr>
          <w:rFonts w:ascii="Calibri" w:eastAsia="Times New Roman" w:hAnsi="Calibri"/>
          <w:b/>
          <w:lang w:val="fr-FR" w:eastAsia="rw-RW"/>
        </w:rPr>
        <w:t xml:space="preserve"> Central</w:t>
      </w:r>
      <w:r w:rsidR="0010664C" w:rsidRPr="00FD2CF6">
        <w:rPr>
          <w:rFonts w:ascii="Calibri" w:eastAsia="Times New Roman" w:hAnsi="Calibri"/>
          <w:b/>
          <w:lang w:val="fr-FR" w:eastAsia="rw-RW"/>
        </w:rPr>
        <w:t>/2020</w:t>
      </w:r>
      <w:r w:rsidR="003A7D2F" w:rsidRPr="00FD2CF6">
        <w:rPr>
          <w:rFonts w:ascii="Calibri" w:eastAsia="Times New Roman" w:hAnsi="Calibri" w:cstheme="minorHAnsi"/>
          <w:b/>
          <w:bCs/>
          <w:lang w:val="fr-FR" w:eastAsia="rw-RW"/>
        </w:rPr>
        <w:t xml:space="preserve"> – </w:t>
      </w:r>
      <w:r w:rsidR="002E54A1" w:rsidRPr="00FD2CF6">
        <w:rPr>
          <w:rFonts w:ascii="Calibri" w:eastAsia="Times New Roman" w:hAnsi="Calibri" w:cstheme="minorHAnsi"/>
          <w:b/>
          <w:bCs/>
          <w:lang w:val="fr-FR" w:eastAsia="rw-RW"/>
        </w:rPr>
        <w:t xml:space="preserve">Projet </w:t>
      </w:r>
      <w:r w:rsidR="007619C1">
        <w:rPr>
          <w:rFonts w:ascii="Calibri" w:eastAsia="Times New Roman" w:hAnsi="Calibri" w:cstheme="minorHAnsi"/>
          <w:b/>
          <w:bCs/>
          <w:lang w:val="fr-FR" w:eastAsia="rw-RW"/>
        </w:rPr>
        <w:t>Kasai-Centrale</w:t>
      </w:r>
      <w:r w:rsidR="003A7D2F" w:rsidRPr="00FD2CF6">
        <w:rPr>
          <w:rFonts w:ascii="Calibri" w:eastAsia="Times New Roman" w:hAnsi="Calibri" w:cstheme="minorHAnsi"/>
          <w:b/>
          <w:bCs/>
          <w:lang w:val="fr-FR" w:eastAsia="rw-RW"/>
        </w:rPr>
        <w:t xml:space="preserve"> ». </w:t>
      </w:r>
      <w:r w:rsidR="003A7D2F" w:rsidRPr="00FD2CF6">
        <w:rPr>
          <w:rFonts w:ascii="Calibri" w:eastAsia="Times New Roman" w:hAnsi="Calibri" w:cstheme="minorHAnsi"/>
          <w:b/>
          <w:bCs/>
          <w:u w:val="single"/>
          <w:lang w:val="fr-FR" w:eastAsia="rw-RW"/>
        </w:rPr>
        <w:t>Veuillez noter qu´il est obligatoire d´indiquer cette référence dans l´objet du message. Les propositions transmises sans indiquer la référence correcte du dossier pourraient ne pas être prises en compte.</w:t>
      </w:r>
    </w:p>
    <w:p w:rsidR="00D56C11" w:rsidRPr="00FD2CF6" w:rsidRDefault="00D56C11" w:rsidP="00D56C11">
      <w:pPr>
        <w:spacing w:after="0" w:line="240" w:lineRule="auto"/>
        <w:jc w:val="both"/>
        <w:rPr>
          <w:rFonts w:ascii="Calibri" w:hAnsi="Calibri" w:cstheme="minorHAnsi"/>
          <w:b/>
          <w:lang w:val="fr-FR"/>
        </w:rPr>
      </w:pPr>
    </w:p>
    <w:p w:rsidR="00D56C11" w:rsidRPr="00FD2CF6" w:rsidRDefault="00D56C11" w:rsidP="00D56C11">
      <w:pPr>
        <w:spacing w:after="0" w:line="240" w:lineRule="auto"/>
        <w:jc w:val="both"/>
        <w:rPr>
          <w:rFonts w:ascii="Calibri" w:hAnsi="Calibri" w:cstheme="minorHAnsi"/>
          <w:b/>
          <w:u w:val="single"/>
          <w:lang w:val="fr-FR"/>
        </w:rPr>
      </w:pPr>
      <w:r w:rsidRPr="00FD2CF6">
        <w:rPr>
          <w:rFonts w:ascii="Calibri" w:hAnsi="Calibri" w:cstheme="minorHAnsi"/>
          <w:b/>
          <w:lang w:val="fr-FR"/>
        </w:rPr>
        <w:t>Votre proposition devra être reçue au plus tard le</w:t>
      </w:r>
      <w:r w:rsidR="00BD1F4C" w:rsidRPr="00FD2CF6">
        <w:rPr>
          <w:rFonts w:ascii="Calibri" w:hAnsi="Calibri" w:cstheme="minorHAnsi"/>
          <w:b/>
          <w:u w:val="single"/>
          <w:lang w:val="fr-FR"/>
        </w:rPr>
        <w:t>m</w:t>
      </w:r>
      <w:r w:rsidR="00CC430F" w:rsidRPr="00FD2CF6">
        <w:rPr>
          <w:rFonts w:ascii="Calibri" w:hAnsi="Calibri" w:cstheme="minorHAnsi"/>
          <w:b/>
          <w:u w:val="single"/>
          <w:lang w:val="fr-FR"/>
        </w:rPr>
        <w:t>ar</w:t>
      </w:r>
      <w:r w:rsidR="00BD1F4C" w:rsidRPr="00FD2CF6">
        <w:rPr>
          <w:rFonts w:ascii="Calibri" w:hAnsi="Calibri" w:cstheme="minorHAnsi"/>
          <w:b/>
          <w:u w:val="single"/>
          <w:lang w:val="fr-FR"/>
        </w:rPr>
        <w:t>di1</w:t>
      </w:r>
      <w:r w:rsidR="00CC430F" w:rsidRPr="00FD2CF6">
        <w:rPr>
          <w:rFonts w:ascii="Calibri" w:hAnsi="Calibri" w:cstheme="minorHAnsi"/>
          <w:b/>
          <w:u w:val="single"/>
          <w:lang w:val="fr-FR"/>
        </w:rPr>
        <w:t>9</w:t>
      </w:r>
      <w:r w:rsidR="00BD1F4C" w:rsidRPr="00FD2CF6">
        <w:rPr>
          <w:rFonts w:ascii="Calibri" w:hAnsi="Calibri" w:cstheme="minorHAnsi"/>
          <w:b/>
          <w:u w:val="single"/>
          <w:lang w:val="fr-FR"/>
        </w:rPr>
        <w:t xml:space="preserve"> mai</w:t>
      </w:r>
      <w:r w:rsidR="00764FD8" w:rsidRPr="00FD2CF6">
        <w:rPr>
          <w:rFonts w:ascii="Calibri" w:hAnsi="Calibri" w:cstheme="minorHAnsi"/>
          <w:b/>
          <w:u w:val="single"/>
          <w:lang w:val="fr-FR"/>
        </w:rPr>
        <w:t xml:space="preserve"> 2020</w:t>
      </w:r>
      <w:r w:rsidRPr="00FD2CF6">
        <w:rPr>
          <w:rFonts w:ascii="Calibri" w:hAnsi="Calibri" w:cstheme="minorHAnsi"/>
          <w:b/>
          <w:u w:val="single"/>
          <w:lang w:val="fr-FR"/>
        </w:rPr>
        <w:t xml:space="preserve"> à </w:t>
      </w:r>
      <w:r w:rsidR="00764FD8" w:rsidRPr="00FD2CF6">
        <w:rPr>
          <w:rFonts w:ascii="Calibri" w:hAnsi="Calibri" w:cstheme="minorHAnsi"/>
          <w:b/>
          <w:u w:val="single"/>
          <w:lang w:val="fr-FR"/>
        </w:rPr>
        <w:t>1</w:t>
      </w:r>
      <w:r w:rsidR="002E54A1" w:rsidRPr="00FD2CF6">
        <w:rPr>
          <w:rFonts w:ascii="Calibri" w:hAnsi="Calibri" w:cstheme="minorHAnsi"/>
          <w:b/>
          <w:u w:val="single"/>
          <w:lang w:val="fr-FR"/>
        </w:rPr>
        <w:t>6</w:t>
      </w:r>
      <w:r w:rsidRPr="00FD2CF6">
        <w:rPr>
          <w:rFonts w:ascii="Calibri" w:hAnsi="Calibri" w:cstheme="minorHAnsi"/>
          <w:b/>
          <w:u w:val="single"/>
          <w:lang w:val="fr-FR"/>
        </w:rPr>
        <w:t xml:space="preserve"> heure</w:t>
      </w:r>
      <w:r w:rsidR="00526069" w:rsidRPr="00FD2CF6">
        <w:rPr>
          <w:rFonts w:ascii="Calibri" w:hAnsi="Calibri" w:cstheme="minorHAnsi"/>
          <w:b/>
          <w:u w:val="single"/>
          <w:lang w:val="fr-FR"/>
        </w:rPr>
        <w:t>s</w:t>
      </w:r>
      <w:r w:rsidRPr="00FD2CF6">
        <w:rPr>
          <w:rFonts w:ascii="Calibri" w:hAnsi="Calibri" w:cstheme="minorHAnsi"/>
          <w:b/>
          <w:u w:val="single"/>
          <w:lang w:val="fr-FR"/>
        </w:rPr>
        <w:t xml:space="preserve"> de </w:t>
      </w:r>
      <w:r w:rsidR="00CC430F" w:rsidRPr="00FD2CF6">
        <w:rPr>
          <w:rFonts w:ascii="Calibri" w:hAnsi="Calibri" w:cstheme="minorHAnsi"/>
          <w:b/>
          <w:u w:val="single"/>
          <w:lang w:val="fr-FR"/>
        </w:rPr>
        <w:t>Kananga</w:t>
      </w:r>
    </w:p>
    <w:p w:rsidR="002E6AFF" w:rsidRPr="00FD2CF6" w:rsidRDefault="002E6AFF" w:rsidP="002E6AFF">
      <w:pPr>
        <w:spacing w:after="0" w:line="240" w:lineRule="auto"/>
        <w:jc w:val="both"/>
        <w:rPr>
          <w:rFonts w:ascii="Calibri" w:hAnsi="Calibri" w:cstheme="minorHAnsi"/>
          <w:b/>
          <w:lang w:val="fr-FR"/>
        </w:rPr>
      </w:pPr>
      <w:r w:rsidRPr="00FD2CF6">
        <w:rPr>
          <w:rStyle w:val="lev"/>
          <w:rFonts w:ascii="Calibri" w:hAnsi="Calibri" w:cstheme="minorHAnsi"/>
          <w:lang w:val="fr-FR"/>
        </w:rPr>
        <w:t>Toute offre soumise après ce délai sera automatiquement rejetée.</w:t>
      </w:r>
    </w:p>
    <w:p w:rsidR="00D56C11" w:rsidRPr="00FD2CF6" w:rsidRDefault="00D56C11" w:rsidP="00D56C11">
      <w:pPr>
        <w:spacing w:after="0" w:line="240" w:lineRule="auto"/>
        <w:jc w:val="both"/>
        <w:rPr>
          <w:rFonts w:ascii="Calibri" w:hAnsi="Calibri" w:cstheme="minorHAnsi"/>
          <w:lang w:val="fr-FR"/>
        </w:rPr>
      </w:pPr>
    </w:p>
    <w:p w:rsidR="00D56C11" w:rsidRPr="00FD2CF6" w:rsidRDefault="00D56C11" w:rsidP="00D56C11">
      <w:pPr>
        <w:pStyle w:val="Retraitcorpsdetexte"/>
        <w:ind w:left="0"/>
        <w:jc w:val="both"/>
        <w:rPr>
          <w:rFonts w:ascii="Calibri" w:hAnsi="Calibri" w:cstheme="minorHAnsi"/>
          <w:sz w:val="22"/>
          <w:szCs w:val="22"/>
        </w:rPr>
      </w:pPr>
      <w:r w:rsidRPr="00FD2CF6">
        <w:rPr>
          <w:rFonts w:ascii="Calibri" w:hAnsi="Calibri" w:cstheme="minorHAnsi"/>
          <w:sz w:val="22"/>
          <w:szCs w:val="22"/>
        </w:rPr>
        <w:t xml:space="preserve">N’hésitez pas à écrire à l’adresse </w:t>
      </w:r>
      <w:hyperlink r:id="rId13" w:history="1">
        <w:r w:rsidR="00211905" w:rsidRPr="00FD2CF6">
          <w:rPr>
            <w:rStyle w:val="Lienhypertexte"/>
            <w:rFonts w:ascii="Calibri" w:hAnsi="Calibri" w:cstheme="minorHAnsi"/>
            <w:color w:val="auto"/>
            <w:sz w:val="22"/>
            <w:szCs w:val="22"/>
          </w:rPr>
          <w:t>soumission.info@undp.org</w:t>
        </w:r>
      </w:hyperlink>
      <w:r w:rsidRPr="00FD2CF6">
        <w:rPr>
          <w:rFonts w:ascii="Calibri" w:hAnsi="Calibri" w:cstheme="minorHAnsi"/>
          <w:sz w:val="22"/>
          <w:szCs w:val="22"/>
        </w:rPr>
        <w:t xml:space="preserve"> pour toute information complémentaire avant la date limite de dépôt des offres. </w:t>
      </w:r>
    </w:p>
    <w:p w:rsidR="00D56C11" w:rsidRPr="00FD2CF6" w:rsidRDefault="00D56C11" w:rsidP="00D56C11">
      <w:pPr>
        <w:spacing w:after="0" w:line="240" w:lineRule="auto"/>
        <w:jc w:val="both"/>
        <w:rPr>
          <w:rFonts w:ascii="Calibri" w:hAnsi="Calibri" w:cstheme="minorHAnsi"/>
          <w:b/>
          <w:u w:val="single"/>
          <w:lang w:val="fr-FR"/>
        </w:rPr>
      </w:pPr>
    </w:p>
    <w:p w:rsidR="009E2B22" w:rsidRPr="00FD2CF6" w:rsidRDefault="00DA2D8C" w:rsidP="009E2B22">
      <w:pPr>
        <w:tabs>
          <w:tab w:val="left" w:pos="1410"/>
        </w:tabs>
        <w:rPr>
          <w:rFonts w:ascii="Calibri" w:hAnsi="Calibri" w:cstheme="minorHAnsi"/>
          <w:lang w:val="fr-FR"/>
        </w:rPr>
      </w:pPr>
      <w:r>
        <w:rPr>
          <w:rFonts w:ascii="Calibri" w:hAnsi="Calibri" w:cstheme="minorHAnsi"/>
          <w:noProof/>
          <w:lang w:val="fr-FR" w:eastAsia="fr-FR"/>
        </w:rPr>
        <w:pict>
          <v:shape id="AutoShape 4" o:spid="_x0000_s1029" type="#_x0000_t32" style="position:absolute;margin-left:-.75pt;margin-top:8.55pt;width:522.7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" strokecolor="blue" strokeweight="4.5pt"/>
        </w:pict>
      </w:r>
    </w:p>
    <w:p w:rsidR="009E2B22" w:rsidRPr="00FD2CF6" w:rsidRDefault="009E2B22" w:rsidP="009E2B22">
      <w:pPr>
        <w:tabs>
          <w:tab w:val="left" w:pos="1410"/>
        </w:tabs>
        <w:rPr>
          <w:rFonts w:ascii="Calibri" w:hAnsi="Calibri" w:cstheme="minorHAnsi"/>
          <w:b/>
          <w:u w:val="single"/>
          <w:lang w:val="fr-FR"/>
        </w:rPr>
      </w:pPr>
      <w:r w:rsidRPr="00FD2CF6">
        <w:rPr>
          <w:rFonts w:ascii="Calibri" w:hAnsi="Calibri" w:cstheme="minorHAnsi"/>
          <w:b/>
          <w:u w:val="single"/>
          <w:lang w:val="fr-FR"/>
        </w:rPr>
        <w:t xml:space="preserve">1. </w:t>
      </w:r>
      <w:r w:rsidR="00213A46" w:rsidRPr="00FD2CF6">
        <w:rPr>
          <w:rFonts w:ascii="Calibri" w:hAnsi="Calibri" w:cstheme="minorHAnsi"/>
          <w:b/>
          <w:u w:val="single"/>
          <w:lang w:val="fr-FR"/>
        </w:rPr>
        <w:t xml:space="preserve">Contexte </w:t>
      </w:r>
      <w:r w:rsidR="00875DF3" w:rsidRPr="00FD2CF6">
        <w:rPr>
          <w:rFonts w:ascii="Calibri" w:hAnsi="Calibri" w:cstheme="minorHAnsi"/>
          <w:b/>
          <w:u w:val="single"/>
          <w:lang w:val="fr-FR"/>
        </w:rPr>
        <w:t>et Justification</w:t>
      </w:r>
    </w:p>
    <w:tbl>
      <w:tblPr>
        <w:tblStyle w:val="Grilledutableau"/>
        <w:tblW w:w="0" w:type="auto"/>
        <w:tblLook w:val="04A0"/>
      </w:tblPr>
      <w:tblGrid>
        <w:gridCol w:w="9350"/>
      </w:tblGrid>
      <w:tr w:rsidR="00FD2CF6" w:rsidRPr="00FD2CF6" w:rsidTr="00174B83">
        <w:tc>
          <w:tcPr>
            <w:tcW w:w="9350" w:type="dxa"/>
          </w:tcPr>
          <w:p w:rsidR="002029BE" w:rsidRPr="00FD2CF6" w:rsidRDefault="002029BE" w:rsidP="002029BE">
            <w:pPr>
              <w:jc w:val="both"/>
              <w:rPr>
                <w:rFonts w:cstheme="minorHAnsi"/>
                <w:lang w:val="fr-CA"/>
              </w:rPr>
            </w:pPr>
            <w:r w:rsidRPr="00FD2CF6">
              <w:rPr>
                <w:rFonts w:cstheme="minorHAnsi"/>
                <w:lang w:val="fr-CA"/>
              </w:rPr>
              <w:t xml:space="preserve">Les capacités des provinces de la RDC à fournir les services publics et collectifs de base – voire simplement à formuler, planifier, piloter et mettre en œuvre les politiques </w:t>
            </w:r>
            <w:r w:rsidR="00BD5AFC" w:rsidRPr="00FD2CF6">
              <w:rPr>
                <w:rFonts w:cstheme="minorHAnsi"/>
                <w:lang w:val="fr-CA"/>
              </w:rPr>
              <w:t>publiques dans</w:t>
            </w:r>
            <w:r w:rsidRPr="00FD2CF6">
              <w:rPr>
                <w:rFonts w:cstheme="minorHAnsi"/>
                <w:lang w:val="fr-CA"/>
              </w:rPr>
              <w:t xml:space="preserve"> contexte de décentralisation engagé par le pays– ont été sérieusement affectées par une longue période de mal gouvernance, d’instabilité politique et de conflits armés et intercommunautaires récurrents. Ce déficit capacitaire contrarie gravement la mise en œuvre efficace de leurs plans provinciaux et locaux de développement, hypothéquant ainsi lourdement leurs perspectives de développement à moyen et </w:t>
            </w:r>
            <w:r w:rsidRPr="00FD2CF6">
              <w:rPr>
                <w:rFonts w:cstheme="minorHAnsi"/>
                <w:lang w:val="fr-CA"/>
              </w:rPr>
              <w:lastRenderedPageBreak/>
              <w:t xml:space="preserve">long terme, ainsi que l’atteinte des Objectifs de développement durable (ODD). </w:t>
            </w:r>
          </w:p>
          <w:p w:rsidR="002029BE" w:rsidRPr="00FD2CF6" w:rsidRDefault="002029BE" w:rsidP="002029BE">
            <w:pPr>
              <w:jc w:val="both"/>
              <w:rPr>
                <w:rFonts w:cstheme="minorHAnsi"/>
                <w:lang w:val="fr-CA"/>
              </w:rPr>
            </w:pPr>
          </w:p>
          <w:p w:rsidR="002029BE" w:rsidRPr="00FD2CF6" w:rsidRDefault="002029BE" w:rsidP="002029BE">
            <w:pPr>
              <w:jc w:val="both"/>
              <w:rPr>
                <w:rFonts w:cstheme="minorHAnsi"/>
                <w:lang w:val="fr-CA"/>
              </w:rPr>
            </w:pPr>
            <w:r w:rsidRPr="00FD2CF6">
              <w:rPr>
                <w:rFonts w:cstheme="minorHAnsi"/>
                <w:lang w:val="fr-CA"/>
              </w:rPr>
              <w:t>Sortant d’une crise intercommunautaire majeure, la nouvelle Province du Kasaï Central souffre, comme les autres, d’énormes déficits capacitaires et des ressources (internes et externes), pour réaliser et conduire efficacement son processus de planification du développement et conduire de manière efficiente le processus de décentralisation.</w:t>
            </w:r>
          </w:p>
          <w:p w:rsidR="002029BE" w:rsidRPr="00FD2CF6" w:rsidRDefault="002029BE" w:rsidP="002029BE">
            <w:pPr>
              <w:jc w:val="both"/>
              <w:rPr>
                <w:rFonts w:cstheme="minorHAnsi"/>
                <w:lang w:val="fr-CA"/>
              </w:rPr>
            </w:pPr>
          </w:p>
          <w:p w:rsidR="002029BE" w:rsidRPr="00FD2CF6" w:rsidRDefault="002029BE" w:rsidP="002029BE">
            <w:pPr>
              <w:rPr>
                <w:rFonts w:cstheme="minorHAnsi"/>
                <w:lang w:val="fr-CA"/>
              </w:rPr>
            </w:pPr>
            <w:r w:rsidRPr="00FD2CF6">
              <w:rPr>
                <w:rFonts w:cstheme="minorHAnsi"/>
                <w:lang w:val="fr-CA"/>
              </w:rPr>
              <w:t>Dans cette perspective, le Programme des Nations Unies pour le Développement (PNUD) appuie la mise en route d’un Projet de renforcement des capacités humaines et institutionnelles de la province du Kasaï Central, pour soutenir la mise en œuvre de son Plan d’Actions du Gouvernement Provincial 2019-2024 (PAGP) adopté par l’Assemblée Provinciale, condition permissive d’atteinte des objectifs de développement y déclinés. Ledit projet permettra à la province de bâtir une masse critique des compétences et de renforcer les capacités fonctionnelles de ses institutions, en vue de soutenir les changements transformationnels tant attendus par la population du Kasaï Central. ll visera en particulier à renforcer la chaine PPBS de la province et sa capacité à mobiliser les ressources, ainsi qu’à gérer l’aide au développement, tout en renforçant le leadership des autorités provinciales et des entités territoriales décentralisées dans le pilotage, la mise en œuvre et le S&amp;E du PAGP.</w:t>
            </w:r>
          </w:p>
          <w:p w:rsidR="002029BE" w:rsidRPr="00FD2CF6" w:rsidRDefault="002029BE" w:rsidP="002029BE">
            <w:pPr>
              <w:jc w:val="both"/>
              <w:rPr>
                <w:rFonts w:cstheme="minorHAnsi"/>
                <w:lang w:val="fr-CA"/>
              </w:rPr>
            </w:pPr>
          </w:p>
          <w:p w:rsidR="002029BE" w:rsidRPr="00FD2CF6" w:rsidRDefault="002029BE" w:rsidP="002029BE">
            <w:pPr>
              <w:jc w:val="both"/>
              <w:rPr>
                <w:rFonts w:cstheme="minorHAnsi"/>
                <w:lang w:val="fr-CA"/>
              </w:rPr>
            </w:pPr>
            <w:r w:rsidRPr="00FD2CF6">
              <w:rPr>
                <w:rFonts w:cstheme="minorHAnsi"/>
                <w:lang w:val="fr-CA"/>
              </w:rPr>
              <w:t>Le projet vise les six objectifs spécifiques ci-dessous :</w:t>
            </w:r>
          </w:p>
          <w:p w:rsidR="002029BE" w:rsidRPr="00FD2CF6" w:rsidRDefault="002029BE" w:rsidP="002029BE">
            <w:pPr>
              <w:pStyle w:val="Paragraphedeliste"/>
              <w:numPr>
                <w:ilvl w:val="0"/>
                <w:numId w:val="38"/>
              </w:numPr>
              <w:spacing w:after="60"/>
              <w:contextualSpacing w:val="0"/>
              <w:jc w:val="both"/>
              <w:rPr>
                <w:rFonts w:cstheme="minorHAnsi"/>
                <w:lang w:val="fr-CA"/>
              </w:rPr>
            </w:pPr>
            <w:r w:rsidRPr="00FD2CF6">
              <w:rPr>
                <w:rFonts w:cstheme="minorHAnsi"/>
                <w:lang w:val="fr-CA"/>
              </w:rPr>
              <w:t>Mettre en place un dispositif efficace de pilotage stratégique, technique et décentralisé du PAGP et ses outils de mise en œuvre et de S&amp;E;</w:t>
            </w:r>
          </w:p>
          <w:p w:rsidR="002029BE" w:rsidRPr="00FD2CF6" w:rsidRDefault="002029BE" w:rsidP="002029BE">
            <w:pPr>
              <w:pStyle w:val="Paragraphedeliste"/>
              <w:numPr>
                <w:ilvl w:val="0"/>
                <w:numId w:val="38"/>
              </w:numPr>
              <w:spacing w:after="60"/>
              <w:contextualSpacing w:val="0"/>
              <w:jc w:val="both"/>
              <w:rPr>
                <w:rFonts w:cstheme="minorHAnsi"/>
                <w:lang w:val="fr-CA"/>
              </w:rPr>
            </w:pPr>
            <w:r w:rsidRPr="00FD2CF6">
              <w:rPr>
                <w:rFonts w:cstheme="minorHAnsi"/>
                <w:lang w:val="fr-CA"/>
              </w:rPr>
              <w:t>Renforcer la chaine de Planification, Programmation, Budgétisation et Suivi-Évaluation (PPBSE) de la province, ainsi que le processus de formulation et d’exécution des budgets programmes intégrant les priorités annuelles de la province, pour une meilleure opérationnalisation du PAGP;</w:t>
            </w:r>
          </w:p>
          <w:p w:rsidR="002029BE" w:rsidRPr="00FD2CF6" w:rsidRDefault="002029BE" w:rsidP="002029BE">
            <w:pPr>
              <w:pStyle w:val="Paragraphedeliste"/>
              <w:numPr>
                <w:ilvl w:val="0"/>
                <w:numId w:val="38"/>
              </w:numPr>
              <w:spacing w:after="60"/>
              <w:contextualSpacing w:val="0"/>
              <w:jc w:val="both"/>
              <w:rPr>
                <w:rFonts w:cstheme="minorHAnsi"/>
                <w:lang w:val="fr-CA"/>
              </w:rPr>
            </w:pPr>
            <w:r w:rsidRPr="00FD2CF6">
              <w:rPr>
                <w:rFonts w:cstheme="minorHAnsi"/>
                <w:lang w:val="fr-CA"/>
              </w:rPr>
              <w:t>Renforcer le mécanisme de traçabilité, de gestion, et de coordination provinciale de l’aide;</w:t>
            </w:r>
          </w:p>
          <w:p w:rsidR="002029BE" w:rsidRPr="00FD2CF6" w:rsidRDefault="002029BE" w:rsidP="002029BE">
            <w:pPr>
              <w:pStyle w:val="Paragraphedeliste"/>
              <w:numPr>
                <w:ilvl w:val="0"/>
                <w:numId w:val="38"/>
              </w:numPr>
              <w:spacing w:after="60"/>
              <w:contextualSpacing w:val="0"/>
              <w:jc w:val="both"/>
              <w:rPr>
                <w:rFonts w:cstheme="minorHAnsi"/>
                <w:lang w:val="fr-CA"/>
              </w:rPr>
            </w:pPr>
            <w:r w:rsidRPr="00FD2CF6">
              <w:rPr>
                <w:rFonts w:cstheme="minorHAnsi"/>
                <w:lang w:val="fr-CA"/>
              </w:rPr>
              <w:t>Soutenir la province dans la mobilisation des ressources pour le financement du développement, en particulier de son PAGP;</w:t>
            </w:r>
          </w:p>
          <w:p w:rsidR="002029BE" w:rsidRPr="00FD2CF6" w:rsidRDefault="002029BE" w:rsidP="002029BE">
            <w:pPr>
              <w:pStyle w:val="Paragraphedeliste"/>
              <w:numPr>
                <w:ilvl w:val="0"/>
                <w:numId w:val="38"/>
              </w:numPr>
              <w:spacing w:after="60"/>
              <w:contextualSpacing w:val="0"/>
              <w:jc w:val="both"/>
              <w:rPr>
                <w:rFonts w:cstheme="minorHAnsi"/>
                <w:lang w:val="fr-CA"/>
              </w:rPr>
            </w:pPr>
            <w:r w:rsidRPr="00FD2CF6">
              <w:rPr>
                <w:rFonts w:cstheme="minorHAnsi"/>
                <w:lang w:val="fr-CA"/>
              </w:rPr>
              <w:t>Développer les capacités statistiques provinciales;</w:t>
            </w:r>
          </w:p>
          <w:p w:rsidR="002029BE" w:rsidRPr="00FD2CF6" w:rsidRDefault="002029BE" w:rsidP="002029BE">
            <w:pPr>
              <w:pStyle w:val="Paragraphedeliste"/>
              <w:numPr>
                <w:ilvl w:val="0"/>
                <w:numId w:val="38"/>
              </w:numPr>
              <w:spacing w:after="60"/>
              <w:contextualSpacing w:val="0"/>
              <w:jc w:val="both"/>
              <w:rPr>
                <w:rFonts w:cstheme="minorHAnsi"/>
                <w:lang w:val="fr-CA"/>
              </w:rPr>
            </w:pPr>
            <w:r w:rsidRPr="00FD2CF6">
              <w:rPr>
                <w:rFonts w:cstheme="minorHAnsi"/>
                <w:lang w:val="fr-CA"/>
              </w:rPr>
              <w:t>Améliorer tant soit peu le cadre de travail du gouvernorat et de quelques ministères sectoriels clés décentralisés ainsi que des ETD, en vue d’accroitre l’efficacité et la productivité de travail.</w:t>
            </w:r>
          </w:p>
          <w:p w:rsidR="002029BE" w:rsidRPr="00FD2CF6" w:rsidRDefault="002029BE" w:rsidP="002029BE">
            <w:pPr>
              <w:jc w:val="both"/>
              <w:rPr>
                <w:rFonts w:cstheme="minorHAnsi"/>
                <w:lang w:val="fr-CD"/>
              </w:rPr>
            </w:pPr>
          </w:p>
          <w:p w:rsidR="002029BE" w:rsidRPr="00FD2CF6" w:rsidRDefault="002029BE" w:rsidP="002029BE">
            <w:pPr>
              <w:jc w:val="both"/>
              <w:rPr>
                <w:rFonts w:cstheme="minorHAnsi"/>
                <w:lang w:val="fr-CD"/>
              </w:rPr>
            </w:pPr>
            <w:r w:rsidRPr="00FD2CF6">
              <w:rPr>
                <w:rFonts w:cstheme="minorHAnsi"/>
                <w:lang w:val="fr-CD"/>
              </w:rPr>
              <w:t xml:space="preserve">A terme, le projet vise la réalisation des effets suivants dans la Province : </w:t>
            </w:r>
          </w:p>
          <w:p w:rsidR="002029BE" w:rsidRPr="00FD2CF6" w:rsidRDefault="002029BE" w:rsidP="002029BE">
            <w:pPr>
              <w:pStyle w:val="Paragraphedeliste"/>
              <w:numPr>
                <w:ilvl w:val="0"/>
                <w:numId w:val="39"/>
              </w:numPr>
              <w:spacing w:before="120" w:after="120"/>
              <w:ind w:left="714" w:hanging="357"/>
              <w:contextualSpacing w:val="0"/>
              <w:jc w:val="both"/>
              <w:rPr>
                <w:rFonts w:cstheme="minorHAnsi"/>
                <w:lang w:val="fr-CD"/>
              </w:rPr>
            </w:pPr>
            <w:r w:rsidRPr="00FD2CF6">
              <w:rPr>
                <w:rFonts w:cstheme="minorHAnsi"/>
                <w:lang w:val="fr-CD"/>
              </w:rPr>
              <w:t>Les capacités de programmation, de budgétisation, de pilotage, de mise en œuvre et de suivi des plans provinciaux de développement, des programmes et projets sont renforcées ;</w:t>
            </w:r>
          </w:p>
          <w:p w:rsidR="002029BE" w:rsidRPr="00FD2CF6" w:rsidRDefault="002029BE" w:rsidP="002029BE">
            <w:pPr>
              <w:pStyle w:val="Paragraphedeliste"/>
              <w:numPr>
                <w:ilvl w:val="0"/>
                <w:numId w:val="39"/>
              </w:numPr>
              <w:spacing w:before="120" w:after="120"/>
              <w:ind w:left="714" w:hanging="357"/>
              <w:contextualSpacing w:val="0"/>
              <w:jc w:val="both"/>
              <w:rPr>
                <w:rFonts w:cstheme="minorHAnsi"/>
                <w:lang w:val="fr-CD"/>
              </w:rPr>
            </w:pPr>
            <w:r w:rsidRPr="00FD2CF6">
              <w:rPr>
                <w:rFonts w:cstheme="minorHAnsi"/>
                <w:lang w:val="fr-CD"/>
              </w:rPr>
              <w:t>Le mécanisme de gestion et de coordination provinciale de l’aide est amélioré ;</w:t>
            </w:r>
          </w:p>
          <w:p w:rsidR="002029BE" w:rsidRPr="00FD2CF6" w:rsidRDefault="002029BE" w:rsidP="002029BE">
            <w:pPr>
              <w:pStyle w:val="Paragraphedeliste"/>
              <w:numPr>
                <w:ilvl w:val="0"/>
                <w:numId w:val="39"/>
              </w:numPr>
              <w:spacing w:before="120" w:after="120"/>
              <w:ind w:left="714" w:hanging="357"/>
              <w:contextualSpacing w:val="0"/>
              <w:jc w:val="both"/>
              <w:rPr>
                <w:rFonts w:cstheme="minorHAnsi"/>
                <w:lang w:val="fr-CD"/>
              </w:rPr>
            </w:pPr>
            <w:r w:rsidRPr="00FD2CF6">
              <w:rPr>
                <w:rFonts w:cstheme="minorHAnsi"/>
                <w:lang w:val="fr-CD"/>
              </w:rPr>
              <w:t>Les capacités provinciales dans le domaine de la statistique sont renforcées ;</w:t>
            </w:r>
          </w:p>
          <w:p w:rsidR="002029BE" w:rsidRPr="00FD2CF6" w:rsidRDefault="002029BE" w:rsidP="002029BE">
            <w:pPr>
              <w:pStyle w:val="Paragraphedeliste"/>
              <w:numPr>
                <w:ilvl w:val="0"/>
                <w:numId w:val="39"/>
              </w:numPr>
              <w:spacing w:before="120" w:after="120"/>
              <w:ind w:left="714" w:hanging="357"/>
              <w:contextualSpacing w:val="0"/>
              <w:jc w:val="both"/>
              <w:rPr>
                <w:rFonts w:cstheme="minorHAnsi"/>
                <w:lang w:val="fr-CD"/>
              </w:rPr>
            </w:pPr>
            <w:r w:rsidRPr="00FD2CF6">
              <w:rPr>
                <w:rFonts w:cstheme="minorHAnsi"/>
                <w:lang w:val="fr-CD"/>
              </w:rPr>
              <w:t>Le leadership des autorités provinciales et des ETD dans le pilotage et le suivi du PAGP est renforcé.</w:t>
            </w:r>
          </w:p>
          <w:p w:rsidR="002029BE" w:rsidRPr="00FD2CF6" w:rsidRDefault="002029BE" w:rsidP="002029BE">
            <w:pPr>
              <w:spacing w:before="120" w:after="120"/>
              <w:jc w:val="both"/>
              <w:rPr>
                <w:rFonts w:cstheme="minorHAnsi"/>
                <w:lang w:val="fr-CD"/>
              </w:rPr>
            </w:pPr>
            <w:r w:rsidRPr="00FD2CF6">
              <w:rPr>
                <w:rFonts w:cstheme="minorHAnsi"/>
                <w:lang w:val="fr-CD"/>
              </w:rPr>
              <w:t xml:space="preserve">Le projet est mis en œuvre pour une période de trois ans et comprend les 3 composantes suivantes : </w:t>
            </w:r>
          </w:p>
          <w:p w:rsidR="002029BE" w:rsidRPr="00FD2CF6" w:rsidRDefault="002029BE" w:rsidP="002029BE">
            <w:pPr>
              <w:pStyle w:val="Paragraphedeliste"/>
              <w:numPr>
                <w:ilvl w:val="0"/>
                <w:numId w:val="40"/>
              </w:numPr>
              <w:spacing w:before="120" w:after="120"/>
              <w:ind w:left="771" w:hanging="283"/>
              <w:contextualSpacing w:val="0"/>
              <w:jc w:val="both"/>
              <w:rPr>
                <w:rFonts w:cstheme="minorHAnsi"/>
                <w:lang w:val="fr-CD"/>
              </w:rPr>
            </w:pPr>
            <w:r w:rsidRPr="00FD2CF6">
              <w:rPr>
                <w:rFonts w:cstheme="minorHAnsi"/>
                <w:lang w:val="fr-CD"/>
              </w:rPr>
              <w:lastRenderedPageBreak/>
              <w:t>Développement des cadres institutionnels de pilotage et de suivi de la mise en œuvre du PAGP, ainsi que de gestion, de coordination et de mobilisation de l’aide au développement.</w:t>
            </w:r>
          </w:p>
          <w:p w:rsidR="002029BE" w:rsidRPr="00FD2CF6" w:rsidRDefault="002029BE" w:rsidP="002029BE">
            <w:pPr>
              <w:pStyle w:val="Paragraphedeliste"/>
              <w:numPr>
                <w:ilvl w:val="0"/>
                <w:numId w:val="40"/>
              </w:numPr>
              <w:spacing w:before="120" w:after="120"/>
              <w:ind w:left="771" w:hanging="283"/>
              <w:contextualSpacing w:val="0"/>
              <w:jc w:val="both"/>
              <w:rPr>
                <w:rFonts w:cstheme="minorHAnsi"/>
                <w:lang w:val="fr-CD"/>
              </w:rPr>
            </w:pPr>
            <w:r w:rsidRPr="00FD2CF6">
              <w:rPr>
                <w:rFonts w:cstheme="minorHAnsi"/>
                <w:lang w:val="fr-CD"/>
              </w:rPr>
              <w:t>Renforcement de la chaine PPBS de la Province.</w:t>
            </w:r>
          </w:p>
          <w:p w:rsidR="002029BE" w:rsidRPr="00FD2CF6" w:rsidRDefault="002029BE" w:rsidP="002029BE">
            <w:pPr>
              <w:pStyle w:val="Paragraphedeliste"/>
              <w:numPr>
                <w:ilvl w:val="0"/>
                <w:numId w:val="40"/>
              </w:numPr>
              <w:spacing w:before="120" w:after="120"/>
              <w:ind w:left="771" w:hanging="283"/>
              <w:contextualSpacing w:val="0"/>
              <w:jc w:val="both"/>
              <w:rPr>
                <w:rFonts w:cstheme="minorHAnsi"/>
                <w:lang w:val="fr-CD"/>
              </w:rPr>
            </w:pPr>
            <w:r w:rsidRPr="00FD2CF6">
              <w:rPr>
                <w:rFonts w:cstheme="minorHAnsi"/>
                <w:lang w:val="fr-CD"/>
              </w:rPr>
              <w:t>Développement des capacités de mobilisation des ressources internes et externes de la province et de leur gestion.</w:t>
            </w:r>
          </w:p>
          <w:p w:rsidR="002029BE" w:rsidRPr="00FD2CF6" w:rsidRDefault="002029BE" w:rsidP="002029BE">
            <w:pPr>
              <w:ind w:left="65" w:hanging="31"/>
              <w:rPr>
                <w:rFonts w:cs="Arial"/>
                <w:b/>
                <w:lang w:val="fr-FR"/>
              </w:rPr>
            </w:pPr>
            <w:r w:rsidRPr="00FD2CF6">
              <w:rPr>
                <w:rFonts w:cstheme="minorHAnsi"/>
                <w:lang w:val="fr-CD"/>
              </w:rPr>
              <w:t>Assurer un suivi efficient du PAGP va exiger que la province mette en place un système d’information efficient et déploie un système provincial pérenne de suivi et évaluation des politiques publiques et des plans de développement. Dans cette perspective, le PNUD compte recruter en faveur de la Province du Kasaï Central un Consultant Expert en Statistique et en Suivi &amp; Evaluation,</w:t>
            </w:r>
            <w:r w:rsidRPr="00FD2CF6">
              <w:rPr>
                <w:rFonts w:cs="Arial"/>
                <w:bCs/>
                <w:lang w:val="fr-FR"/>
              </w:rPr>
              <w:t>avec une expérience éprouvée en développement des plates-formes digitales (numériques) de gestion des données et un système décentralisé intégré et de coordination de l’aide.</w:t>
            </w:r>
          </w:p>
          <w:p w:rsidR="003F640F" w:rsidRPr="00FD2CF6" w:rsidRDefault="003F640F" w:rsidP="002029BE">
            <w:pPr>
              <w:rPr>
                <w:rFonts w:cstheme="minorHAnsi"/>
                <w:lang w:val="fr-CD"/>
              </w:rPr>
            </w:pPr>
          </w:p>
        </w:tc>
      </w:tr>
    </w:tbl>
    <w:p w:rsidR="00E54A8B" w:rsidRPr="00FD2CF6" w:rsidRDefault="00E54A8B" w:rsidP="00BF6263">
      <w:pPr>
        <w:rPr>
          <w:rFonts w:ascii="Calibri" w:hAnsi="Calibri" w:cstheme="minorHAnsi"/>
          <w:b/>
          <w:lang w:val="fr-FR"/>
        </w:rPr>
      </w:pPr>
    </w:p>
    <w:p w:rsidR="00BF6263" w:rsidRPr="00FD2CF6" w:rsidRDefault="00BF6263" w:rsidP="00BF6263">
      <w:pPr>
        <w:rPr>
          <w:rFonts w:ascii="Calibri" w:hAnsi="Calibri" w:cstheme="minorHAnsi"/>
          <w:b/>
          <w:u w:val="single"/>
          <w:lang w:val="fr-FR"/>
        </w:rPr>
      </w:pPr>
      <w:r w:rsidRPr="00FD2CF6">
        <w:rPr>
          <w:rFonts w:ascii="Calibri" w:hAnsi="Calibri" w:cstheme="minorHAnsi"/>
          <w:b/>
          <w:u w:val="single"/>
          <w:lang w:val="fr-FR"/>
        </w:rPr>
        <w:t xml:space="preserve">3. </w:t>
      </w:r>
      <w:r w:rsidR="008E10A2" w:rsidRPr="00FD2CF6">
        <w:rPr>
          <w:rFonts w:ascii="Calibri" w:hAnsi="Calibri" w:cstheme="minorHAnsi"/>
          <w:b/>
          <w:u w:val="single"/>
          <w:lang w:val="fr-FR"/>
        </w:rPr>
        <w:t>R</w:t>
      </w:r>
      <w:r w:rsidR="00EC2E68" w:rsidRPr="00FD2CF6">
        <w:rPr>
          <w:rFonts w:ascii="Calibri" w:hAnsi="Calibri" w:cstheme="minorHAnsi"/>
          <w:b/>
          <w:u w:val="single"/>
          <w:lang w:val="fr-FR"/>
        </w:rPr>
        <w:t>esponsabilités du consultant, r</w:t>
      </w:r>
      <w:r w:rsidR="008E10A2" w:rsidRPr="00FD2CF6">
        <w:rPr>
          <w:rFonts w:ascii="Calibri" w:hAnsi="Calibri" w:cstheme="minorHAnsi"/>
          <w:b/>
          <w:u w:val="single"/>
          <w:lang w:val="fr-FR"/>
        </w:rPr>
        <w:t>ésultats</w:t>
      </w:r>
      <w:r w:rsidR="00875DF3" w:rsidRPr="00FD2CF6">
        <w:rPr>
          <w:rFonts w:ascii="Calibri" w:hAnsi="Calibri" w:cstheme="minorHAnsi"/>
          <w:b/>
          <w:u w:val="single"/>
          <w:lang w:val="fr-FR"/>
        </w:rPr>
        <w:t xml:space="preserve"> attendus, </w:t>
      </w:r>
    </w:p>
    <w:tbl>
      <w:tblPr>
        <w:tblStyle w:val="Grilledutableau"/>
        <w:tblW w:w="9360" w:type="dxa"/>
        <w:tblInd w:w="-5" w:type="dxa"/>
        <w:tblLook w:val="04A0"/>
      </w:tblPr>
      <w:tblGrid>
        <w:gridCol w:w="9360"/>
      </w:tblGrid>
      <w:tr w:rsidR="00FD2CF6" w:rsidRPr="00FD2CF6" w:rsidTr="007E3539">
        <w:tc>
          <w:tcPr>
            <w:tcW w:w="9360" w:type="dxa"/>
          </w:tcPr>
          <w:p w:rsidR="00CC2A6B" w:rsidRPr="00FD2CF6" w:rsidRDefault="00CC2A6B" w:rsidP="00CC2A6B">
            <w:pPr>
              <w:jc w:val="both"/>
              <w:rPr>
                <w:rFonts w:cstheme="minorHAnsi"/>
                <w:lang w:val="fr-FR"/>
              </w:rPr>
            </w:pPr>
            <w:r w:rsidRPr="00FD2CF6">
              <w:rPr>
                <w:rFonts w:cstheme="minorHAnsi"/>
                <w:lang w:val="fr-CD"/>
              </w:rPr>
              <w:t>Sous la supervision du Ministre provincial du Plan en collaboration avec l’Analyste au programme et le chef de bureau du PNUD à Kananga qui fait office de Chef de projet, les responsabilités du consultant(e) incluront</w:t>
            </w:r>
            <w:r w:rsidRPr="00FD2CF6">
              <w:rPr>
                <w:rFonts w:cstheme="minorHAnsi"/>
                <w:lang w:val="fr-FR"/>
              </w:rPr>
              <w:t xml:space="preserve"> : </w:t>
            </w:r>
          </w:p>
          <w:p w:rsidR="00CC2A6B" w:rsidRPr="00FD2CF6" w:rsidRDefault="00CC2A6B" w:rsidP="00CC2A6B">
            <w:pPr>
              <w:rPr>
                <w:lang w:val="fr-FR"/>
              </w:rPr>
            </w:pPr>
          </w:p>
          <w:p w:rsidR="00CC2A6B" w:rsidRPr="00FD2CF6" w:rsidRDefault="00CC2A6B" w:rsidP="00074E1A">
            <w:pPr>
              <w:pStyle w:val="Paragraphedeliste"/>
              <w:numPr>
                <w:ilvl w:val="0"/>
                <w:numId w:val="42"/>
              </w:numPr>
              <w:rPr>
                <w:rFonts w:cstheme="minorHAnsi"/>
                <w:lang w:val="fr-CD"/>
              </w:rPr>
            </w:pPr>
            <w:r w:rsidRPr="00FD2CF6">
              <w:rPr>
                <w:rFonts w:cstheme="minorHAnsi"/>
                <w:lang w:val="fr-CD"/>
              </w:rPr>
              <w:t>Appuyer la province à développer et à opérationnaliser un dispositif de S&amp;E du PAGP, avec ses infrastructures techniques et informatiques associés ;</w:t>
            </w:r>
          </w:p>
          <w:p w:rsidR="00CC2A6B" w:rsidRPr="00FD2CF6" w:rsidRDefault="00CC2A6B" w:rsidP="00CC2A6B">
            <w:pPr>
              <w:pStyle w:val="Paragraphedeliste"/>
              <w:numPr>
                <w:ilvl w:val="0"/>
                <w:numId w:val="42"/>
              </w:numPr>
              <w:rPr>
                <w:rFonts w:cstheme="minorHAnsi"/>
                <w:lang w:val="fr-CD"/>
              </w:rPr>
            </w:pPr>
            <w:r w:rsidRPr="00FD2CF6">
              <w:rPr>
                <w:rFonts w:cstheme="minorHAnsi"/>
                <w:lang w:val="fr-CD"/>
              </w:rPr>
              <w:t xml:space="preserve">Evaluer les besoins en renforcement des capacités de l’INS pour la mise en place d’une plate-forme digitale </w:t>
            </w:r>
            <w:r w:rsidR="000F44E2" w:rsidRPr="00FD2CF6">
              <w:rPr>
                <w:rFonts w:cstheme="minorHAnsi"/>
                <w:lang w:val="fr-CD"/>
              </w:rPr>
              <w:t>provinciale de</w:t>
            </w:r>
            <w:r w:rsidRPr="00FD2CF6">
              <w:rPr>
                <w:rFonts w:cstheme="minorHAnsi"/>
                <w:lang w:val="fr-CD"/>
              </w:rPr>
              <w:t xml:space="preserve"> gestion des données statistiques de la province ; Evaluer les besoins en renforcement des capacités de la Banque Centrale et de la Direction Générale des Recettes du Kasaï Central pour la production des données statistiques de la Province ;</w:t>
            </w:r>
          </w:p>
          <w:p w:rsidR="00CC2A6B" w:rsidRPr="00FD2CF6" w:rsidRDefault="00CC2A6B" w:rsidP="00CC2A6B">
            <w:pPr>
              <w:pStyle w:val="Paragraphedeliste"/>
              <w:numPr>
                <w:ilvl w:val="0"/>
                <w:numId w:val="42"/>
              </w:numPr>
              <w:rPr>
                <w:rFonts w:cstheme="minorHAnsi"/>
                <w:lang w:val="fr-CD"/>
              </w:rPr>
            </w:pPr>
            <w:r w:rsidRPr="00FD2CF6">
              <w:rPr>
                <w:rFonts w:cstheme="minorHAnsi"/>
                <w:lang w:val="fr-CD"/>
              </w:rPr>
              <w:t>Coacher et former les agents des ministères et divisions provinciales des ministères du Plan, Finances et Budget en S&amp;E et au fonctionnement et maintenance de l’infrastructure technique et informatique de S&amp;E du PAGP ;</w:t>
            </w:r>
          </w:p>
          <w:p w:rsidR="00CC2A6B" w:rsidRPr="00FD2CF6" w:rsidRDefault="00CC2A6B" w:rsidP="00CC2A6B">
            <w:pPr>
              <w:pStyle w:val="Paragraphedeliste"/>
              <w:numPr>
                <w:ilvl w:val="0"/>
                <w:numId w:val="42"/>
              </w:numPr>
              <w:rPr>
                <w:rFonts w:cstheme="minorHAnsi"/>
                <w:lang w:val="fr-CD"/>
              </w:rPr>
            </w:pPr>
            <w:r w:rsidRPr="00FD2CF6">
              <w:rPr>
                <w:rFonts w:cstheme="minorHAnsi"/>
                <w:lang w:val="fr-CD"/>
              </w:rPr>
              <w:t>Evaluer les besoins et développer un système pérenne provincial de S&amp;E des politiques publiques, et programmes et plans de développement, en synergie avec le consultant macro-économiste ;</w:t>
            </w:r>
          </w:p>
          <w:p w:rsidR="00CC2A6B" w:rsidRPr="00FD2CF6" w:rsidRDefault="00CC2A6B" w:rsidP="00CC2A6B">
            <w:pPr>
              <w:pStyle w:val="Paragraphedeliste"/>
              <w:numPr>
                <w:ilvl w:val="0"/>
                <w:numId w:val="42"/>
              </w:numPr>
              <w:rPr>
                <w:rFonts w:cstheme="minorHAnsi"/>
                <w:lang w:val="fr-CD"/>
              </w:rPr>
            </w:pPr>
            <w:r w:rsidRPr="00FD2CF6">
              <w:rPr>
                <w:rFonts w:cstheme="minorHAnsi"/>
                <w:lang w:val="fr-CD"/>
              </w:rPr>
              <w:t>Renforcer le système provincial d’information et de production des données en appuyant (i)  le développement d’un système efficace de collecte, d’analyse et de traitement des données ; (ii) le renforcement des services sectoriels producteurs des données ; (iii) le développement d’un système d’archivage, de sécurisation et de diffusion des données ; (iv) l’implémentation d’un système numérique léger et innovant de traitement et de gestion des données inter relié aux services sectoriels producteurs des données ; (v) la formation et le coaching des statisticiens et démographes de l’INS ; et (vi) le renforcement des capacités ministères des affaires foncières et des travaux Publics à assurer la gestion efficace du patrimoine de l’Etat avec la numérisation des services ; (vii) l’évaluation des besoins et  le renforcement des capacités des services clés  ETDs dans la collecte, le traitement et la conservation des données</w:t>
            </w:r>
          </w:p>
          <w:p w:rsidR="00CC2A6B" w:rsidRPr="00FD2CF6" w:rsidRDefault="00CC2A6B" w:rsidP="00CC2A6B">
            <w:pPr>
              <w:rPr>
                <w:lang w:val="fr-FR"/>
              </w:rPr>
            </w:pPr>
          </w:p>
          <w:p w:rsidR="00CC2A6B" w:rsidRPr="00FD2CF6" w:rsidRDefault="00CC2A6B" w:rsidP="00CC2A6B">
            <w:pPr>
              <w:rPr>
                <w:lang w:val="fr-FR"/>
              </w:rPr>
            </w:pPr>
            <w:r w:rsidRPr="00FD2CF6">
              <w:rPr>
                <w:lang w:val="fr-FR"/>
              </w:rPr>
              <w:t>Outre les aspects substantifs susvisés, sous la supervision directe du Ministre provincial du plan et chef du projet, le Consultant statisticien assumera les missions suivantes :</w:t>
            </w:r>
          </w:p>
          <w:p w:rsidR="00CC2A6B" w:rsidRPr="00FD2CF6" w:rsidRDefault="00CC2A6B" w:rsidP="00CC2A6B">
            <w:pPr>
              <w:pStyle w:val="Paragraphedeliste"/>
              <w:numPr>
                <w:ilvl w:val="0"/>
                <w:numId w:val="46"/>
              </w:numPr>
              <w:contextualSpacing w:val="0"/>
              <w:rPr>
                <w:lang w:val="fr-FR"/>
              </w:rPr>
            </w:pPr>
            <w:r w:rsidRPr="00FD2CF6">
              <w:rPr>
                <w:lang w:val="fr-FR"/>
              </w:rPr>
              <w:t xml:space="preserve">Exécuter tous les travaux demandés par les ministères sectoriels de la chaine PPBSE en lien avec le projet ou pouvant contribuer à faire avancer le </w:t>
            </w:r>
            <w:r w:rsidR="00BD5AFC" w:rsidRPr="00FD2CF6">
              <w:rPr>
                <w:lang w:val="fr-FR"/>
              </w:rPr>
              <w:t>projet ;</w:t>
            </w:r>
          </w:p>
          <w:p w:rsidR="00CC2A6B" w:rsidRPr="00FD2CF6" w:rsidRDefault="00CC2A6B" w:rsidP="00CC2A6B">
            <w:pPr>
              <w:pStyle w:val="Paragraphedeliste"/>
              <w:numPr>
                <w:ilvl w:val="0"/>
                <w:numId w:val="46"/>
              </w:numPr>
              <w:contextualSpacing w:val="0"/>
              <w:rPr>
                <w:lang w:val="fr-FR"/>
              </w:rPr>
            </w:pPr>
            <w:r w:rsidRPr="00FD2CF6">
              <w:rPr>
                <w:lang w:val="fr-FR"/>
              </w:rPr>
              <w:t>Elaborer son Plan de travail annuel, en fonction des missions et responsabilités lui confiées, qui devra être validé par le Ministre provincial du Plan et le Chef du projet ;</w:t>
            </w:r>
          </w:p>
          <w:p w:rsidR="00CC2A6B" w:rsidRPr="00FD2CF6" w:rsidRDefault="00CC2A6B" w:rsidP="00CC2A6B">
            <w:pPr>
              <w:pStyle w:val="Paragraphedeliste"/>
              <w:numPr>
                <w:ilvl w:val="0"/>
                <w:numId w:val="46"/>
              </w:numPr>
              <w:contextualSpacing w:val="0"/>
              <w:rPr>
                <w:lang w:val="fr-FR"/>
              </w:rPr>
            </w:pPr>
            <w:r w:rsidRPr="00FD2CF6">
              <w:rPr>
                <w:lang w:val="fr-FR"/>
              </w:rPr>
              <w:t>Elaborer les TDRs spécifiques pour chaque activité rentrant dans le cadre de sa mission ;</w:t>
            </w:r>
          </w:p>
          <w:p w:rsidR="00CC2A6B" w:rsidRPr="00FD2CF6" w:rsidRDefault="00CC2A6B" w:rsidP="00CC2A6B">
            <w:pPr>
              <w:pStyle w:val="Paragraphedeliste"/>
              <w:numPr>
                <w:ilvl w:val="0"/>
                <w:numId w:val="46"/>
              </w:numPr>
              <w:contextualSpacing w:val="0"/>
              <w:rPr>
                <w:lang w:val="fr-FR"/>
              </w:rPr>
            </w:pPr>
            <w:r w:rsidRPr="00FD2CF6">
              <w:rPr>
                <w:lang w:val="fr-FR"/>
              </w:rPr>
              <w:t>Produire des rapports mensuels, trimestriels, semestriels et annuels de ses activités en dégageant les résultats atteints et les contraintes rencontrées ;</w:t>
            </w:r>
          </w:p>
          <w:p w:rsidR="00CC2A6B" w:rsidRPr="00FD2CF6" w:rsidRDefault="00CC2A6B" w:rsidP="00CC2A6B">
            <w:pPr>
              <w:pStyle w:val="Paragraphedeliste"/>
              <w:numPr>
                <w:ilvl w:val="0"/>
                <w:numId w:val="46"/>
              </w:numPr>
              <w:contextualSpacing w:val="0"/>
              <w:rPr>
                <w:lang w:val="fr-FR"/>
              </w:rPr>
            </w:pPr>
            <w:r w:rsidRPr="00FD2CF6">
              <w:rPr>
                <w:lang w:val="fr-FR"/>
              </w:rPr>
              <w:t xml:space="preserve">Maintenir le dialogue avec tous les ministères sectoriels concernés et toutes les parties prenantes au projet. </w:t>
            </w:r>
          </w:p>
          <w:p w:rsidR="00CC2A6B" w:rsidRPr="00FD2CF6" w:rsidRDefault="00CC2A6B" w:rsidP="00CC2A6B">
            <w:pPr>
              <w:rPr>
                <w:lang w:val="fr-FR"/>
              </w:rPr>
            </w:pPr>
          </w:p>
          <w:p w:rsidR="00CC2A6B" w:rsidRPr="00FD2CF6" w:rsidRDefault="00CC2A6B" w:rsidP="00CC2A6B">
            <w:pPr>
              <w:jc w:val="both"/>
              <w:rPr>
                <w:lang w:val="fr-FR"/>
              </w:rPr>
            </w:pPr>
            <w:r w:rsidRPr="00FD2CF6">
              <w:rPr>
                <w:lang w:val="fr-FR"/>
              </w:rPr>
              <w:t>La consultation nécessitera une présence physique à Kananga, Province du Kasaï-Central, en RDC. Des propositions alternatives peuvent être envisagées, à condition qu'elles ne mettent pas en péril l’exécution de la mission et l’efficacité du programme.</w:t>
            </w:r>
          </w:p>
          <w:p w:rsidR="00CC2A6B" w:rsidRPr="00FD2CF6" w:rsidRDefault="00CC2A6B" w:rsidP="00CC2A6B">
            <w:pPr>
              <w:pStyle w:val="Paragraphedeliste"/>
              <w:numPr>
                <w:ilvl w:val="0"/>
                <w:numId w:val="41"/>
              </w:numPr>
              <w:contextualSpacing w:val="0"/>
              <w:rPr>
                <w:rFonts w:cs="Arial"/>
                <w:lang w:val="fr-FR"/>
              </w:rPr>
            </w:pPr>
            <w:r w:rsidRPr="00FD2CF6">
              <w:rPr>
                <w:rFonts w:cs="Arial"/>
                <w:lang w:val="fr-FR"/>
              </w:rPr>
              <w:t>Un dispositif efficace de S&amp;E du PAGP, avec ses indicateurs de suivi et son infrastructure technique t informatique, est créé et rendu opérationnel ;</w:t>
            </w:r>
          </w:p>
          <w:p w:rsidR="00CC2A6B" w:rsidRPr="00FD2CF6" w:rsidRDefault="00CC2A6B" w:rsidP="00CC2A6B">
            <w:pPr>
              <w:pStyle w:val="Paragraphedeliste"/>
              <w:numPr>
                <w:ilvl w:val="0"/>
                <w:numId w:val="41"/>
              </w:numPr>
              <w:contextualSpacing w:val="0"/>
              <w:rPr>
                <w:rFonts w:cs="Arial"/>
                <w:lang w:val="fr-FR"/>
              </w:rPr>
            </w:pPr>
            <w:r w:rsidRPr="00FD2CF6">
              <w:rPr>
                <w:rFonts w:cs="Arial"/>
                <w:lang w:val="fr-FR"/>
              </w:rPr>
              <w:t xml:space="preserve">Un système provincial pérenne de suivi et évaluation des politiques </w:t>
            </w:r>
            <w:r w:rsidR="00BD5AFC" w:rsidRPr="00FD2CF6">
              <w:rPr>
                <w:rFonts w:cs="Arial"/>
                <w:lang w:val="fr-FR"/>
              </w:rPr>
              <w:t>publiques et</w:t>
            </w:r>
            <w:r w:rsidRPr="00FD2CF6">
              <w:rPr>
                <w:rFonts w:cs="Arial"/>
                <w:lang w:val="fr-FR"/>
              </w:rPr>
              <w:t xml:space="preserve"> de l’aide est créé et rendu opérationnel ;</w:t>
            </w:r>
          </w:p>
          <w:p w:rsidR="00CC2A6B" w:rsidRPr="00FD2CF6" w:rsidRDefault="00CC2A6B" w:rsidP="00CC2A6B">
            <w:pPr>
              <w:pStyle w:val="Paragraphedeliste"/>
              <w:numPr>
                <w:ilvl w:val="0"/>
                <w:numId w:val="41"/>
              </w:numPr>
              <w:contextualSpacing w:val="0"/>
              <w:rPr>
                <w:rFonts w:cs="Arial"/>
                <w:lang w:val="fr-FR"/>
              </w:rPr>
            </w:pPr>
            <w:r w:rsidRPr="00FD2CF6">
              <w:rPr>
                <w:rFonts w:cs="Arial"/>
                <w:lang w:val="fr-FR"/>
              </w:rPr>
              <w:t>Le système provincial de d’information et de production des données statistiques et d’archivage est mis en place ou renforcé et opérationnel ;</w:t>
            </w:r>
          </w:p>
          <w:p w:rsidR="00CC2A6B" w:rsidRPr="00FD2CF6" w:rsidRDefault="00CC2A6B" w:rsidP="00CC2A6B">
            <w:pPr>
              <w:pStyle w:val="Paragraphedeliste"/>
              <w:numPr>
                <w:ilvl w:val="0"/>
                <w:numId w:val="41"/>
              </w:numPr>
              <w:contextualSpacing w:val="0"/>
              <w:rPr>
                <w:rFonts w:cs="Arial"/>
                <w:lang w:val="fr-FR"/>
              </w:rPr>
            </w:pPr>
            <w:r w:rsidRPr="00FD2CF6">
              <w:rPr>
                <w:rFonts w:cs="Arial"/>
                <w:lang w:val="fr-FR"/>
              </w:rPr>
              <w:t>Le site web du gouvernement provincial est développé et rendu opérationnel ;</w:t>
            </w:r>
          </w:p>
          <w:p w:rsidR="00CC2A6B" w:rsidRPr="00FD2CF6" w:rsidRDefault="00CC2A6B" w:rsidP="00CC2A6B">
            <w:pPr>
              <w:pStyle w:val="Paragraphedeliste"/>
              <w:numPr>
                <w:ilvl w:val="0"/>
                <w:numId w:val="41"/>
              </w:numPr>
              <w:contextualSpacing w:val="0"/>
              <w:rPr>
                <w:rFonts w:cs="Arial"/>
                <w:lang w:val="fr-FR"/>
              </w:rPr>
            </w:pPr>
            <w:r w:rsidRPr="00FD2CF6">
              <w:rPr>
                <w:rFonts w:cs="Arial"/>
                <w:lang w:val="fr-FR"/>
              </w:rPr>
              <w:t xml:space="preserve">Les agents des ministères et des divisions provinciales du Plan, des Finances et du Budget en ce compris de l’INS, la BCC provinciale, et autres </w:t>
            </w:r>
            <w:r w:rsidR="00BD5AFC" w:rsidRPr="00FD2CF6">
              <w:rPr>
                <w:rFonts w:cs="Arial"/>
                <w:lang w:val="fr-FR"/>
              </w:rPr>
              <w:t>services sont</w:t>
            </w:r>
            <w:r w:rsidRPr="00FD2CF6">
              <w:rPr>
                <w:rFonts w:cs="Arial"/>
                <w:lang w:val="fr-FR"/>
              </w:rPr>
              <w:t xml:space="preserve"> coachés et formés en Suivi &amp; Evaluation et au fonctionnement et à la maintenance des infrastructures techniques et informatiques de gestion des données ;</w:t>
            </w:r>
          </w:p>
          <w:p w:rsidR="00CC2A6B" w:rsidRPr="00FD2CF6" w:rsidRDefault="00CC2A6B" w:rsidP="00CC2A6B">
            <w:pPr>
              <w:pStyle w:val="Paragraphedeliste"/>
              <w:numPr>
                <w:ilvl w:val="0"/>
                <w:numId w:val="41"/>
              </w:numPr>
              <w:contextualSpacing w:val="0"/>
              <w:rPr>
                <w:rFonts w:cs="Arial"/>
                <w:lang w:val="fr-FR"/>
              </w:rPr>
            </w:pPr>
            <w:r w:rsidRPr="00FD2CF6">
              <w:rPr>
                <w:rFonts w:cs="Arial"/>
                <w:lang w:val="fr-FR"/>
              </w:rPr>
              <w:t>Une base des données et une cartographique à jour de l’aide à la province sont produites mensuellement,</w:t>
            </w:r>
          </w:p>
          <w:p w:rsidR="00CC2A6B" w:rsidRPr="00FD2CF6" w:rsidRDefault="00CC2A6B" w:rsidP="00CC2A6B">
            <w:pPr>
              <w:rPr>
                <w:rFonts w:cs="Arial"/>
                <w:lang w:val="fr-FR"/>
              </w:rPr>
            </w:pPr>
          </w:p>
          <w:p w:rsidR="00CC2A6B" w:rsidRPr="00FD2CF6" w:rsidRDefault="00CC2A6B" w:rsidP="00CC2A6B">
            <w:pPr>
              <w:rPr>
                <w:rFonts w:cs="Arial"/>
                <w:lang w:val="fr-FR"/>
              </w:rPr>
            </w:pPr>
            <w:r w:rsidRPr="00FD2CF6">
              <w:rPr>
                <w:rFonts w:cs="Arial"/>
                <w:lang w:val="fr-FR"/>
              </w:rPr>
              <w:t>Outre-les résultats/livrables substantifs susvisés, les documents et rapports ci-dessous sont attendus :</w:t>
            </w:r>
          </w:p>
          <w:p w:rsidR="00CC2A6B" w:rsidRPr="00FD2CF6" w:rsidRDefault="00CC2A6B" w:rsidP="00CC2A6B">
            <w:pPr>
              <w:pStyle w:val="Paragraphedeliste"/>
              <w:numPr>
                <w:ilvl w:val="0"/>
                <w:numId w:val="41"/>
              </w:numPr>
              <w:contextualSpacing w:val="0"/>
              <w:rPr>
                <w:rFonts w:cs="Arial"/>
                <w:lang w:val="fr-FR"/>
              </w:rPr>
            </w:pPr>
            <w:r w:rsidRPr="00FD2CF6">
              <w:rPr>
                <w:rFonts w:cs="Arial"/>
                <w:lang w:val="fr-FR"/>
              </w:rPr>
              <w:t>Un Plan de travail annuel et une note méthodologique décrivant la manière dont le consultant compte organiser et conduire son travail sont produits ;</w:t>
            </w:r>
          </w:p>
          <w:p w:rsidR="00CC2A6B" w:rsidRPr="00FD2CF6" w:rsidRDefault="00CC2A6B" w:rsidP="00CC2A6B">
            <w:pPr>
              <w:pStyle w:val="Paragraphedeliste"/>
              <w:numPr>
                <w:ilvl w:val="0"/>
                <w:numId w:val="41"/>
              </w:numPr>
              <w:contextualSpacing w:val="0"/>
              <w:rPr>
                <w:rFonts w:cs="Arial"/>
                <w:lang w:val="fr-FR"/>
              </w:rPr>
            </w:pPr>
            <w:r w:rsidRPr="00FD2CF6">
              <w:rPr>
                <w:rFonts w:cs="Arial"/>
                <w:lang w:val="fr-FR"/>
              </w:rPr>
              <w:t>Des rapports mensuels succincts d’activités indiquant les résultats atteints et les défis rencontrés sont produits avec des propositions des solutions ;</w:t>
            </w:r>
          </w:p>
          <w:p w:rsidR="00CC2A6B" w:rsidRPr="00FD2CF6" w:rsidRDefault="00CC2A6B" w:rsidP="00CC2A6B">
            <w:pPr>
              <w:pStyle w:val="Paragraphedeliste"/>
              <w:numPr>
                <w:ilvl w:val="0"/>
                <w:numId w:val="41"/>
              </w:numPr>
              <w:contextualSpacing w:val="0"/>
              <w:rPr>
                <w:rFonts w:cs="Arial"/>
                <w:lang w:val="fr-FR"/>
              </w:rPr>
            </w:pPr>
            <w:r w:rsidRPr="00FD2CF6">
              <w:rPr>
                <w:rFonts w:cs="Arial"/>
                <w:lang w:val="fr-FR"/>
              </w:rPr>
              <w:t>Produire et mettre à jour les matrices des risques avec les mesures d’atténuation ;</w:t>
            </w:r>
          </w:p>
          <w:p w:rsidR="00CC2A6B" w:rsidRPr="00FD2CF6" w:rsidRDefault="00CC2A6B" w:rsidP="00CC2A6B">
            <w:pPr>
              <w:pStyle w:val="Paragraphedeliste"/>
              <w:numPr>
                <w:ilvl w:val="0"/>
                <w:numId w:val="41"/>
              </w:numPr>
              <w:contextualSpacing w:val="0"/>
              <w:rPr>
                <w:rFonts w:cs="Arial"/>
                <w:lang w:val="fr-FR"/>
              </w:rPr>
            </w:pPr>
            <w:r w:rsidRPr="00FD2CF6">
              <w:rPr>
                <w:rFonts w:cs="Arial"/>
                <w:lang w:val="fr-FR"/>
              </w:rPr>
              <w:t>Des rapports trimestriels, semestriels d’activités détaillés sont produits et approuvés ;</w:t>
            </w:r>
          </w:p>
          <w:p w:rsidR="00CC2A6B" w:rsidRPr="00FD2CF6" w:rsidRDefault="00CC2A6B" w:rsidP="00CC2A6B">
            <w:pPr>
              <w:pStyle w:val="Paragraphedeliste"/>
              <w:numPr>
                <w:ilvl w:val="0"/>
                <w:numId w:val="41"/>
              </w:numPr>
              <w:contextualSpacing w:val="0"/>
              <w:rPr>
                <w:rFonts w:cs="Arial"/>
                <w:lang w:val="fr-FR"/>
              </w:rPr>
            </w:pPr>
            <w:r w:rsidRPr="00FD2CF6">
              <w:rPr>
                <w:rFonts w:cs="Arial"/>
                <w:lang w:val="fr-FR"/>
              </w:rPr>
              <w:t>Des Rapports annuels d’activités sont fournis et approuvés ;</w:t>
            </w:r>
          </w:p>
          <w:p w:rsidR="009B1B67" w:rsidRPr="00FD2CF6" w:rsidRDefault="00CC2A6B" w:rsidP="00CC2A6B">
            <w:pPr>
              <w:pStyle w:val="Paragraphedeliste"/>
              <w:numPr>
                <w:ilvl w:val="0"/>
                <w:numId w:val="41"/>
              </w:numPr>
              <w:contextualSpacing w:val="0"/>
              <w:rPr>
                <w:rFonts w:cs="Arial"/>
                <w:lang w:val="fr-FR"/>
              </w:rPr>
            </w:pPr>
            <w:r w:rsidRPr="00FD2CF6">
              <w:rPr>
                <w:rFonts w:cs="Arial"/>
                <w:lang w:val="fr-FR"/>
              </w:rPr>
              <w:t>Un Rapport final de fin de mission est produit et approuvé.</w:t>
            </w:r>
          </w:p>
          <w:p w:rsidR="00E55437" w:rsidRPr="00FD2CF6" w:rsidRDefault="00E55437" w:rsidP="009B1B67">
            <w:pPr>
              <w:rPr>
                <w:rFonts w:ascii="Calibri" w:eastAsia="Calibri" w:hAnsi="Calibri" w:cstheme="minorHAnsi"/>
                <w:b/>
                <w:lang w:val="fr-FR"/>
              </w:rPr>
            </w:pPr>
          </w:p>
        </w:tc>
      </w:tr>
    </w:tbl>
    <w:p w:rsidR="008B2DF8" w:rsidRPr="00FD2CF6" w:rsidRDefault="008B2DF8" w:rsidP="00916940">
      <w:pPr>
        <w:jc w:val="both"/>
        <w:rPr>
          <w:rFonts w:ascii="Calibri" w:hAnsi="Calibri" w:cstheme="minorHAnsi"/>
          <w:b/>
          <w:u w:val="single"/>
          <w:lang w:val="fr-FR"/>
        </w:rPr>
      </w:pPr>
    </w:p>
    <w:p w:rsidR="008B2DF8" w:rsidRPr="00FD2CF6" w:rsidRDefault="008B2DF8" w:rsidP="008B2DF8">
      <w:pPr>
        <w:jc w:val="both"/>
        <w:rPr>
          <w:rFonts w:ascii="Calibri" w:eastAsia="Calibri" w:hAnsi="Calibri"/>
          <w:b/>
          <w:bCs/>
          <w:lang w:val="fr-FR"/>
        </w:rPr>
      </w:pPr>
      <w:r w:rsidRPr="00FD2CF6">
        <w:rPr>
          <w:rFonts w:ascii="Calibri" w:eastAsia="Calibri" w:hAnsi="Calibri"/>
          <w:b/>
          <w:bCs/>
          <w:lang w:val="fr-FR"/>
        </w:rPr>
        <w:t>4. L</w:t>
      </w:r>
      <w:r w:rsidR="00E55437" w:rsidRPr="00FD2CF6">
        <w:rPr>
          <w:rFonts w:ascii="Calibri" w:hAnsi="Calibri" w:cstheme="minorHAnsi"/>
          <w:b/>
          <w:u w:val="single"/>
          <w:lang w:val="fr-FR"/>
        </w:rPr>
        <w:t>ivrables et tranches de paiement</w:t>
      </w:r>
    </w:p>
    <w:p w:rsidR="008B2DF8" w:rsidRPr="00FD2CF6" w:rsidRDefault="008B2DF8" w:rsidP="008B2DF8">
      <w:pPr>
        <w:spacing w:after="0" w:line="240" w:lineRule="auto"/>
        <w:jc w:val="both"/>
        <w:rPr>
          <w:rFonts w:ascii="Calibri" w:eastAsia="Times New Roman" w:hAnsi="Calibri" w:cstheme="minorHAnsi"/>
          <w:lang w:val="fr-FR"/>
        </w:rPr>
      </w:pPr>
      <w:r w:rsidRPr="00FD2CF6">
        <w:rPr>
          <w:rFonts w:ascii="Calibri" w:eastAsia="Times New Roman" w:hAnsi="Calibri" w:cstheme="minorHAnsi"/>
          <w:lang w:val="fr-FR"/>
        </w:rPr>
        <w:t xml:space="preserve">Les principaux livrables du (de la) Consultant(e) </w:t>
      </w:r>
      <w:r w:rsidR="00A57C6F" w:rsidRPr="00FD2CF6">
        <w:rPr>
          <w:rFonts w:ascii="Calibri" w:eastAsia="Times New Roman" w:hAnsi="Calibri" w:cstheme="minorHAnsi"/>
          <w:lang w:val="fr-FR"/>
        </w:rPr>
        <w:t>Statisticien et Suivi évaluation</w:t>
      </w:r>
      <w:r w:rsidRPr="00FD2CF6">
        <w:rPr>
          <w:rFonts w:ascii="Calibri" w:eastAsia="Times New Roman" w:hAnsi="Calibri" w:cstheme="minorHAnsi"/>
          <w:lang w:val="fr-FR"/>
        </w:rPr>
        <w:t xml:space="preserve"> sont :</w:t>
      </w:r>
    </w:p>
    <w:p w:rsidR="00E55437" w:rsidRPr="00FD2CF6" w:rsidRDefault="00E55437" w:rsidP="008B2DF8">
      <w:pPr>
        <w:spacing w:after="0" w:line="240" w:lineRule="auto"/>
        <w:jc w:val="both"/>
        <w:rPr>
          <w:rFonts w:ascii="Calibri" w:eastAsia="Times New Roman" w:hAnsi="Calibri" w:cstheme="minorHAnsi"/>
          <w:lang w:val="fr-FR"/>
        </w:rPr>
      </w:pPr>
    </w:p>
    <w:tbl>
      <w:tblPr>
        <w:tblW w:w="5000" w:type="pct"/>
        <w:tblBorders>
          <w:top w:val="nil"/>
          <w:left w:val="nil"/>
          <w:right w:val="nil"/>
        </w:tblBorders>
        <w:tblLook w:val="0000"/>
      </w:tblPr>
      <w:tblGrid>
        <w:gridCol w:w="5201"/>
        <w:gridCol w:w="2178"/>
        <w:gridCol w:w="2197"/>
      </w:tblGrid>
      <w:tr w:rsidR="00FD2CF6" w:rsidRPr="00FD2CF6" w:rsidTr="00D14658">
        <w:trPr>
          <w:trHeight w:val="495"/>
        </w:trPr>
        <w:tc>
          <w:tcPr>
            <w:tcW w:w="2716"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rsidR="00074E1A" w:rsidRPr="00FD2CF6" w:rsidRDefault="00074E1A" w:rsidP="00D14658">
            <w:pPr>
              <w:autoSpaceDE w:val="0"/>
              <w:autoSpaceDN w:val="0"/>
              <w:adjustRightInd w:val="0"/>
              <w:spacing w:after="0" w:line="240" w:lineRule="auto"/>
              <w:jc w:val="both"/>
              <w:rPr>
                <w:rFonts w:eastAsia="Times New Roman" w:cstheme="minorHAnsi"/>
                <w:lang w:val="fr-FR"/>
              </w:rPr>
            </w:pPr>
            <w:r w:rsidRPr="00FD2CF6">
              <w:rPr>
                <w:rFonts w:eastAsia="Times New Roman" w:cstheme="minorHAnsi"/>
                <w:b/>
                <w:bCs/>
                <w:lang w:val="fr-FR"/>
              </w:rPr>
              <w:t xml:space="preserve">Livrables /Description </w:t>
            </w:r>
          </w:p>
        </w:tc>
        <w:tc>
          <w:tcPr>
            <w:tcW w:w="1137"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rsidR="00074E1A" w:rsidRPr="00FD2CF6" w:rsidRDefault="00074E1A" w:rsidP="00D14658">
            <w:pPr>
              <w:autoSpaceDE w:val="0"/>
              <w:autoSpaceDN w:val="0"/>
              <w:adjustRightInd w:val="0"/>
              <w:spacing w:after="0" w:line="240" w:lineRule="auto"/>
              <w:jc w:val="both"/>
              <w:rPr>
                <w:rFonts w:eastAsia="Times New Roman" w:cstheme="minorHAnsi"/>
                <w:lang w:val="fr-FR"/>
              </w:rPr>
            </w:pPr>
            <w:r w:rsidRPr="00FD2CF6">
              <w:rPr>
                <w:rFonts w:eastAsia="Times New Roman" w:cstheme="minorHAnsi"/>
                <w:b/>
                <w:bCs/>
                <w:lang w:val="fr-FR"/>
              </w:rPr>
              <w:t>Echéance proposée</w:t>
            </w:r>
          </w:p>
        </w:tc>
        <w:tc>
          <w:tcPr>
            <w:tcW w:w="1147"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rsidR="00074E1A" w:rsidRPr="00FD2CF6" w:rsidRDefault="00074E1A" w:rsidP="00D14658">
            <w:pPr>
              <w:autoSpaceDE w:val="0"/>
              <w:autoSpaceDN w:val="0"/>
              <w:adjustRightInd w:val="0"/>
              <w:spacing w:after="0" w:line="240" w:lineRule="auto"/>
              <w:jc w:val="both"/>
              <w:rPr>
                <w:rFonts w:eastAsia="Times New Roman" w:cstheme="minorHAnsi"/>
                <w:b/>
                <w:bCs/>
                <w:lang w:val="fr-FR"/>
              </w:rPr>
            </w:pPr>
            <w:r w:rsidRPr="00FD2CF6">
              <w:rPr>
                <w:rFonts w:eastAsia="Times New Roman" w:cstheme="minorHAnsi"/>
                <w:b/>
                <w:bCs/>
                <w:lang w:val="fr-FR"/>
              </w:rPr>
              <w:t>Tranche de paiement</w:t>
            </w:r>
          </w:p>
        </w:tc>
      </w:tr>
      <w:tr w:rsidR="00FD2CF6" w:rsidRPr="00FD2CF6" w:rsidTr="00D14658">
        <w:tblPrEx>
          <w:tblBorders>
            <w:top w:val="none" w:sz="0" w:space="0" w:color="auto"/>
          </w:tblBorders>
        </w:tblPrEx>
        <w:tc>
          <w:tcPr>
            <w:tcW w:w="271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074E1A" w:rsidRPr="00FD2CF6" w:rsidRDefault="00074E1A" w:rsidP="00FD2CF6">
            <w:pPr>
              <w:jc w:val="both"/>
              <w:rPr>
                <w:rFonts w:eastAsia="Calibri" w:cstheme="minorHAnsi"/>
                <w:lang w:val="fr-FR"/>
              </w:rPr>
            </w:pPr>
            <w:r w:rsidRPr="00FD2CF6">
              <w:rPr>
                <w:rFonts w:cs="Arial"/>
                <w:lang w:val="fr-FR"/>
              </w:rPr>
              <w:t xml:space="preserve">Un Plan de travail annuel et une note méthodologique décrivant la manière dont le consultant compte organiser et conduire son travail sont produits, </w:t>
            </w:r>
          </w:p>
        </w:tc>
        <w:tc>
          <w:tcPr>
            <w:tcW w:w="113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074E1A" w:rsidRPr="00FD2CF6" w:rsidRDefault="00074E1A" w:rsidP="00D14658">
            <w:pPr>
              <w:autoSpaceDE w:val="0"/>
              <w:autoSpaceDN w:val="0"/>
              <w:adjustRightInd w:val="0"/>
              <w:spacing w:after="0" w:line="240" w:lineRule="auto"/>
              <w:ind w:left="284"/>
              <w:rPr>
                <w:rFonts w:eastAsia="Calibri" w:cstheme="minorHAnsi"/>
                <w:lang w:val="fr-FR"/>
              </w:rPr>
            </w:pPr>
            <w:r w:rsidRPr="00FD2CF6">
              <w:rPr>
                <w:rFonts w:eastAsia="Calibri" w:cstheme="minorHAnsi"/>
                <w:lang w:val="fr-FR"/>
              </w:rPr>
              <w:t>5 jours après la signature du contrat</w:t>
            </w:r>
          </w:p>
        </w:tc>
        <w:tc>
          <w:tcPr>
            <w:tcW w:w="114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074E1A" w:rsidRPr="00FD2CF6" w:rsidRDefault="00074E1A" w:rsidP="00D14658">
            <w:pPr>
              <w:autoSpaceDE w:val="0"/>
              <w:autoSpaceDN w:val="0"/>
              <w:adjustRightInd w:val="0"/>
              <w:spacing w:after="0" w:line="240" w:lineRule="auto"/>
              <w:ind w:left="284"/>
              <w:rPr>
                <w:rFonts w:eastAsia="Calibri" w:cstheme="minorHAnsi"/>
                <w:lang w:val="fr-FR"/>
              </w:rPr>
            </w:pPr>
            <w:r w:rsidRPr="00FD2CF6">
              <w:rPr>
                <w:rFonts w:eastAsia="Calibri" w:cstheme="minorHAnsi"/>
                <w:lang w:val="fr-FR"/>
              </w:rPr>
              <w:t>15%</w:t>
            </w:r>
          </w:p>
        </w:tc>
      </w:tr>
      <w:tr w:rsidR="00FD2CF6" w:rsidRPr="00FD2CF6" w:rsidTr="00D14658">
        <w:tblPrEx>
          <w:tblBorders>
            <w:top w:val="none" w:sz="0" w:space="0" w:color="auto"/>
          </w:tblBorders>
        </w:tblPrEx>
        <w:tc>
          <w:tcPr>
            <w:tcW w:w="271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074E1A" w:rsidRPr="00FD2CF6" w:rsidRDefault="00074E1A" w:rsidP="00FD2CF6">
            <w:pPr>
              <w:jc w:val="both"/>
              <w:rPr>
                <w:rFonts w:cstheme="minorHAnsi"/>
                <w:lang w:val="fr-CD"/>
              </w:rPr>
            </w:pPr>
            <w:r w:rsidRPr="00FD2CF6">
              <w:rPr>
                <w:rFonts w:cs="Arial"/>
                <w:lang w:val="fr-FR"/>
              </w:rPr>
              <w:t xml:space="preserve">un Rapport préliminaire avec  un </w:t>
            </w:r>
            <w:r w:rsidRPr="00FD2CF6">
              <w:rPr>
                <w:rFonts w:cstheme="minorHAnsi"/>
                <w:lang w:val="fr-CD"/>
              </w:rPr>
              <w:t>diagnostic détaillé afin de développer et à opérationnaliser un dispositif de S&amp;E du PAGP, avec ses infrastructures techniques et informatiques associés ; Evaluer les besoins en renforcement des capacités de l’INS pour la mise en place d’une plate-forme digitale provinciale de gestion des données statistiques de la province ; Evaluer les besoins en renforcement des capacités de la Banque Centrale et de la Direction Générale des Recettes du Kasaï Central pour la production des données statistiques de la Province</w:t>
            </w:r>
            <w:r w:rsidRPr="00FD2CF6">
              <w:rPr>
                <w:rFonts w:cs="Arial"/>
                <w:lang w:val="fr-FR"/>
              </w:rPr>
              <w:t xml:space="preserve">; </w:t>
            </w:r>
            <w:r w:rsidRPr="00FD2CF6">
              <w:rPr>
                <w:rFonts w:cstheme="minorHAnsi"/>
                <w:lang w:val="fr-CD"/>
              </w:rPr>
              <w:t>,</w:t>
            </w:r>
            <w:r w:rsidRPr="00FD2CF6">
              <w:rPr>
                <w:lang w:val="fr-FR"/>
              </w:rPr>
              <w:t xml:space="preserve"> Elaborer les TDRs spécifiques pour chaque activité rentrant dans le cadre de sa mission, </w:t>
            </w:r>
            <w:r w:rsidR="00F509E3" w:rsidRPr="00FD2CF6">
              <w:rPr>
                <w:lang w:val="fr-FR"/>
              </w:rPr>
              <w:t>Evaluer les besoins pour développer un système pérenne provincial de S&amp;E des politiques publiques, et programmes et plans de développement, en synergie avec le consultant macro-économiste</w:t>
            </w:r>
          </w:p>
        </w:tc>
        <w:tc>
          <w:tcPr>
            <w:tcW w:w="113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074E1A" w:rsidRPr="00FD2CF6" w:rsidRDefault="00074E1A" w:rsidP="00D14658">
            <w:pPr>
              <w:autoSpaceDE w:val="0"/>
              <w:autoSpaceDN w:val="0"/>
              <w:adjustRightInd w:val="0"/>
              <w:spacing w:after="0" w:line="240" w:lineRule="auto"/>
              <w:ind w:left="284"/>
              <w:rPr>
                <w:rFonts w:eastAsia="Calibri" w:cstheme="minorHAnsi"/>
                <w:lang w:val="fr-FR"/>
              </w:rPr>
            </w:pPr>
            <w:r w:rsidRPr="00FD2CF6">
              <w:rPr>
                <w:rFonts w:eastAsia="Calibri" w:cstheme="minorHAnsi"/>
                <w:lang w:val="fr-FR"/>
              </w:rPr>
              <w:t xml:space="preserve">30 jours après approbation du plan de travail et la note méthodologique </w:t>
            </w:r>
          </w:p>
        </w:tc>
        <w:tc>
          <w:tcPr>
            <w:tcW w:w="114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074E1A" w:rsidRPr="00FD2CF6" w:rsidRDefault="00074E1A" w:rsidP="00D14658">
            <w:pPr>
              <w:autoSpaceDE w:val="0"/>
              <w:autoSpaceDN w:val="0"/>
              <w:adjustRightInd w:val="0"/>
              <w:spacing w:after="0" w:line="240" w:lineRule="auto"/>
              <w:ind w:left="284"/>
              <w:rPr>
                <w:rFonts w:eastAsia="Calibri" w:cstheme="minorHAnsi"/>
                <w:lang w:val="fr-FR"/>
              </w:rPr>
            </w:pPr>
            <w:r w:rsidRPr="00FD2CF6">
              <w:rPr>
                <w:rFonts w:eastAsia="Calibri" w:cstheme="minorHAnsi"/>
                <w:lang w:val="fr-FR"/>
              </w:rPr>
              <w:t>25%</w:t>
            </w:r>
          </w:p>
        </w:tc>
      </w:tr>
      <w:tr w:rsidR="00FD2CF6" w:rsidRPr="00FD2CF6" w:rsidTr="00D14658">
        <w:tblPrEx>
          <w:tblBorders>
            <w:top w:val="none" w:sz="0" w:space="0" w:color="auto"/>
          </w:tblBorders>
        </w:tblPrEx>
        <w:tc>
          <w:tcPr>
            <w:tcW w:w="271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074E1A" w:rsidRPr="00FD2CF6" w:rsidRDefault="00074E1A" w:rsidP="00F509E3">
            <w:pPr>
              <w:jc w:val="both"/>
              <w:rPr>
                <w:rFonts w:eastAsia="Calibri" w:cstheme="minorHAnsi"/>
                <w:lang w:val="fr-CD"/>
              </w:rPr>
            </w:pPr>
            <w:r w:rsidRPr="00FD2CF6">
              <w:rPr>
                <w:rFonts w:cstheme="minorHAnsi"/>
                <w:lang w:val="fr-CD"/>
              </w:rPr>
              <w:t xml:space="preserve">(1)Un système efficace </w:t>
            </w:r>
            <w:r w:rsidR="00F509E3" w:rsidRPr="00FD2CF6">
              <w:rPr>
                <w:rFonts w:cstheme="minorHAnsi"/>
                <w:lang w:val="fr-CD"/>
              </w:rPr>
              <w:t xml:space="preserve">de suivi et évaluation, avec sa plateforme numérique </w:t>
            </w:r>
            <w:r w:rsidRPr="00FD2CF6">
              <w:rPr>
                <w:rFonts w:cstheme="minorHAnsi"/>
                <w:lang w:val="fr-CD"/>
              </w:rPr>
              <w:t>est créé et rendu opérationnel</w:t>
            </w:r>
            <w:r w:rsidRPr="00FD2CF6">
              <w:rPr>
                <w:rFonts w:cs="Arial"/>
                <w:lang w:val="fr-FR"/>
              </w:rPr>
              <w:t> ;(2)</w:t>
            </w:r>
            <w:r w:rsidR="00F509E3" w:rsidRPr="00FD2CF6">
              <w:rPr>
                <w:rFonts w:cs="Arial"/>
                <w:lang w:val="fr-FR"/>
              </w:rPr>
              <w:t xml:space="preserve">Renforcer le système provincial d’information et de production des données statistiques en appuyant sur l’état de lieux </w:t>
            </w:r>
            <w:r w:rsidR="00F509E3" w:rsidRPr="00FD2CF6">
              <w:rPr>
                <w:rFonts w:cstheme="minorHAnsi"/>
                <w:lang w:val="fr-CD"/>
              </w:rPr>
              <w:t>(i)  le développement d’un système efficace de collecte, d’analyse et de traitement des données ; (ii) le renforcement des services sectoriels producteurs des données ; (iii) le développement d’un système d’archivage, de sécurisation et de diffusion des données ; (iv) l’implémentation d’un système numérique léger et innovant de traitement et de gestion des données inter relié aux services sectoriels producteurs des données ; (v) la formation et le coaching des statisticiens et démographes de l’INS ; et (vi) le renforcement des capacités ministères des affaires foncières et des travaux Publics à assurer la gestion efficace du patrimoine de l’Etat avec la numérisation des services ; (vii) l’évaluation des besoins et  le renforcement des capacités des services clés  ETDs dans la collecte, le traitement et la conservation des données</w:t>
            </w:r>
            <w:r w:rsidRPr="00FD2CF6">
              <w:rPr>
                <w:rFonts w:cstheme="minorHAnsi"/>
                <w:lang w:val="fr-CD"/>
              </w:rPr>
              <w:t>.</w:t>
            </w:r>
          </w:p>
        </w:tc>
        <w:tc>
          <w:tcPr>
            <w:tcW w:w="113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074E1A" w:rsidRPr="00FD2CF6" w:rsidRDefault="00074E1A" w:rsidP="00D14658">
            <w:pPr>
              <w:autoSpaceDE w:val="0"/>
              <w:autoSpaceDN w:val="0"/>
              <w:adjustRightInd w:val="0"/>
              <w:spacing w:after="0" w:line="240" w:lineRule="auto"/>
              <w:ind w:left="284"/>
              <w:rPr>
                <w:rFonts w:eastAsia="Calibri" w:cstheme="minorHAnsi"/>
                <w:lang w:val="fr-FR"/>
              </w:rPr>
            </w:pPr>
            <w:r w:rsidRPr="00FD2CF6">
              <w:rPr>
                <w:rFonts w:eastAsia="Calibri" w:cstheme="minorHAnsi"/>
                <w:lang w:val="fr-FR"/>
              </w:rPr>
              <w:t>60 jours après le démarrage</w:t>
            </w:r>
          </w:p>
        </w:tc>
        <w:tc>
          <w:tcPr>
            <w:tcW w:w="114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074E1A" w:rsidRPr="00FD2CF6" w:rsidRDefault="00074E1A" w:rsidP="00D14658">
            <w:pPr>
              <w:autoSpaceDE w:val="0"/>
              <w:autoSpaceDN w:val="0"/>
              <w:adjustRightInd w:val="0"/>
              <w:spacing w:after="0" w:line="240" w:lineRule="auto"/>
              <w:ind w:left="284"/>
              <w:rPr>
                <w:rFonts w:eastAsia="Calibri" w:cstheme="minorHAnsi"/>
                <w:lang w:val="fr-FR"/>
              </w:rPr>
            </w:pPr>
            <w:r w:rsidRPr="00FD2CF6">
              <w:rPr>
                <w:rFonts w:eastAsia="Calibri" w:cstheme="minorHAnsi"/>
                <w:lang w:val="fr-FR"/>
              </w:rPr>
              <w:t>30%</w:t>
            </w:r>
          </w:p>
        </w:tc>
      </w:tr>
      <w:tr w:rsidR="00074E1A" w:rsidRPr="00FD2CF6" w:rsidTr="00D14658">
        <w:tblPrEx>
          <w:tblBorders>
            <w:top w:val="none" w:sz="0" w:space="0" w:color="auto"/>
          </w:tblBorders>
        </w:tblPrEx>
        <w:tc>
          <w:tcPr>
            <w:tcW w:w="271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B33DDD" w:rsidRPr="00FD2CF6" w:rsidRDefault="00B33DDD" w:rsidP="00FD2CF6">
            <w:pPr>
              <w:pStyle w:val="Paragraphedeliste"/>
              <w:numPr>
                <w:ilvl w:val="0"/>
                <w:numId w:val="48"/>
              </w:numPr>
              <w:ind w:left="308" w:hanging="284"/>
              <w:contextualSpacing w:val="0"/>
              <w:jc w:val="both"/>
              <w:rPr>
                <w:rFonts w:cs="Arial"/>
                <w:lang w:val="fr-FR"/>
              </w:rPr>
            </w:pPr>
            <w:r w:rsidRPr="00FD2CF6">
              <w:rPr>
                <w:rFonts w:cs="Arial"/>
                <w:lang w:val="fr-FR"/>
              </w:rPr>
              <w:t>Un dispositif efficace de S&amp;E du PAGP, avec ses indicateurs de suivi et son infrastructure technique t informatique, est créé et rendu opérationnel ;</w:t>
            </w:r>
          </w:p>
          <w:p w:rsidR="00B33DDD" w:rsidRPr="00FD2CF6" w:rsidRDefault="00B33DDD" w:rsidP="00FD2CF6">
            <w:pPr>
              <w:pStyle w:val="Paragraphedeliste"/>
              <w:numPr>
                <w:ilvl w:val="0"/>
                <w:numId w:val="48"/>
              </w:numPr>
              <w:ind w:left="308" w:hanging="284"/>
              <w:contextualSpacing w:val="0"/>
              <w:jc w:val="both"/>
              <w:rPr>
                <w:rFonts w:cs="Arial"/>
                <w:lang w:val="fr-FR"/>
              </w:rPr>
            </w:pPr>
            <w:r w:rsidRPr="00FD2CF6">
              <w:rPr>
                <w:rFonts w:cs="Arial"/>
                <w:lang w:val="fr-FR"/>
              </w:rPr>
              <w:t>Un système provincial pérenne de suivi et évaluation des politiques publiques et de l’aide est créé et rendu opérationnel ;</w:t>
            </w:r>
          </w:p>
          <w:p w:rsidR="00B33DDD" w:rsidRPr="00FD2CF6" w:rsidRDefault="00B33DDD" w:rsidP="00FD2CF6">
            <w:pPr>
              <w:pStyle w:val="Paragraphedeliste"/>
              <w:numPr>
                <w:ilvl w:val="0"/>
                <w:numId w:val="48"/>
              </w:numPr>
              <w:ind w:left="308" w:hanging="284"/>
              <w:contextualSpacing w:val="0"/>
              <w:jc w:val="both"/>
              <w:rPr>
                <w:rFonts w:cs="Arial"/>
                <w:lang w:val="fr-FR"/>
              </w:rPr>
            </w:pPr>
            <w:r w:rsidRPr="00FD2CF6">
              <w:rPr>
                <w:rFonts w:cs="Arial"/>
                <w:lang w:val="fr-FR"/>
              </w:rPr>
              <w:t>Le système provincial de d’information et de production des données statistiques et d’archivage est mis en place ou renforcé et opérationnel ;</w:t>
            </w:r>
          </w:p>
          <w:p w:rsidR="00B33DDD" w:rsidRPr="00FD2CF6" w:rsidRDefault="00B33DDD" w:rsidP="00FD2CF6">
            <w:pPr>
              <w:pStyle w:val="Paragraphedeliste"/>
              <w:numPr>
                <w:ilvl w:val="0"/>
                <w:numId w:val="48"/>
              </w:numPr>
              <w:ind w:left="308" w:hanging="284"/>
              <w:contextualSpacing w:val="0"/>
              <w:jc w:val="both"/>
              <w:rPr>
                <w:rFonts w:cs="Arial"/>
                <w:lang w:val="fr-FR"/>
              </w:rPr>
            </w:pPr>
            <w:r w:rsidRPr="00FD2CF6">
              <w:rPr>
                <w:rFonts w:cs="Arial"/>
                <w:lang w:val="fr-FR"/>
              </w:rPr>
              <w:t>Le site web du gouvernement provincial est développé et rendu opérationnel ;</w:t>
            </w:r>
          </w:p>
          <w:p w:rsidR="00B33DDD" w:rsidRPr="00FD2CF6" w:rsidRDefault="00B33DDD" w:rsidP="00FD2CF6">
            <w:pPr>
              <w:pStyle w:val="Paragraphedeliste"/>
              <w:numPr>
                <w:ilvl w:val="0"/>
                <w:numId w:val="48"/>
              </w:numPr>
              <w:ind w:left="308" w:hanging="284"/>
              <w:contextualSpacing w:val="0"/>
              <w:jc w:val="both"/>
              <w:rPr>
                <w:rFonts w:cs="Arial"/>
                <w:lang w:val="fr-FR"/>
              </w:rPr>
            </w:pPr>
            <w:r w:rsidRPr="00FD2CF6">
              <w:rPr>
                <w:rFonts w:cs="Arial"/>
                <w:lang w:val="fr-FR"/>
              </w:rPr>
              <w:t>Les agents des ministères et des divisions provinciales du Plan, des Finances et du Budget en ce compris de l’INS, la BCC provinciale, et autres services sont coachés et formés en Suivi &amp; Evaluation et au fonctionnement et à la maintenance des infrastructures techniques et informatiques de gestion des données ;</w:t>
            </w:r>
          </w:p>
          <w:p w:rsidR="00B33DDD" w:rsidRPr="00FD2CF6" w:rsidRDefault="00B33DDD" w:rsidP="00FD2CF6">
            <w:pPr>
              <w:pStyle w:val="Paragraphedeliste"/>
              <w:numPr>
                <w:ilvl w:val="0"/>
                <w:numId w:val="48"/>
              </w:numPr>
              <w:ind w:left="308" w:hanging="284"/>
              <w:contextualSpacing w:val="0"/>
              <w:jc w:val="both"/>
              <w:rPr>
                <w:rFonts w:cs="Arial"/>
                <w:lang w:val="fr-FR"/>
              </w:rPr>
            </w:pPr>
            <w:r w:rsidRPr="00FD2CF6">
              <w:rPr>
                <w:rFonts w:cs="Arial"/>
                <w:lang w:val="fr-FR"/>
              </w:rPr>
              <w:t>Une base des données et une cartographique à jour de l’aide à la province sont produites mensuellement,</w:t>
            </w:r>
          </w:p>
          <w:p w:rsidR="00074E1A" w:rsidRPr="00FD2CF6" w:rsidRDefault="00B33DDD" w:rsidP="00FD2CF6">
            <w:pPr>
              <w:pStyle w:val="Paragraphedeliste"/>
              <w:numPr>
                <w:ilvl w:val="0"/>
                <w:numId w:val="48"/>
              </w:numPr>
              <w:ind w:left="308" w:hanging="284"/>
              <w:jc w:val="both"/>
              <w:rPr>
                <w:rFonts w:cstheme="minorHAnsi"/>
                <w:lang w:val="fr-FR"/>
              </w:rPr>
            </w:pPr>
            <w:r w:rsidRPr="00FD2CF6">
              <w:rPr>
                <w:rFonts w:cstheme="minorHAnsi"/>
                <w:lang w:val="fr-FR"/>
              </w:rPr>
              <w:t>Un rapport mensuel, semestriel et annuel de mise en œuvre des activités du plan de travail partagé.</w:t>
            </w:r>
          </w:p>
        </w:tc>
        <w:tc>
          <w:tcPr>
            <w:tcW w:w="113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074E1A" w:rsidRPr="00FD2CF6" w:rsidRDefault="00074E1A" w:rsidP="00D14658">
            <w:pPr>
              <w:autoSpaceDE w:val="0"/>
              <w:autoSpaceDN w:val="0"/>
              <w:adjustRightInd w:val="0"/>
              <w:spacing w:after="0" w:line="240" w:lineRule="auto"/>
              <w:ind w:left="284"/>
              <w:rPr>
                <w:rFonts w:eastAsia="Calibri" w:cstheme="minorHAnsi"/>
                <w:lang w:val="fr-FR"/>
              </w:rPr>
            </w:pPr>
            <w:r w:rsidRPr="00FD2CF6">
              <w:rPr>
                <w:rFonts w:eastAsia="Calibri" w:cstheme="minorHAnsi"/>
                <w:lang w:val="fr-FR"/>
              </w:rPr>
              <w:t>15 jours après fin chaque trimestre  après le démarrage</w:t>
            </w:r>
          </w:p>
        </w:tc>
        <w:tc>
          <w:tcPr>
            <w:tcW w:w="114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074E1A" w:rsidRPr="00FD2CF6" w:rsidRDefault="00074E1A" w:rsidP="00D14658">
            <w:pPr>
              <w:autoSpaceDE w:val="0"/>
              <w:autoSpaceDN w:val="0"/>
              <w:adjustRightInd w:val="0"/>
              <w:spacing w:after="0" w:line="240" w:lineRule="auto"/>
              <w:ind w:left="284"/>
              <w:rPr>
                <w:rFonts w:eastAsia="Calibri" w:cstheme="minorHAnsi"/>
                <w:lang w:val="fr-FR"/>
              </w:rPr>
            </w:pPr>
            <w:r w:rsidRPr="00FD2CF6">
              <w:rPr>
                <w:rFonts w:eastAsia="Calibri" w:cstheme="minorHAnsi"/>
                <w:lang w:val="fr-FR"/>
              </w:rPr>
              <w:t xml:space="preserve">3x 10% </w:t>
            </w:r>
          </w:p>
        </w:tc>
      </w:tr>
    </w:tbl>
    <w:p w:rsidR="008B2DF8" w:rsidRPr="00FD2CF6" w:rsidRDefault="008B2DF8" w:rsidP="00916940">
      <w:pPr>
        <w:jc w:val="both"/>
        <w:rPr>
          <w:rFonts w:ascii="Calibri" w:hAnsi="Calibri" w:cstheme="minorHAnsi"/>
          <w:b/>
          <w:u w:val="single"/>
          <w:lang w:val="fr-FR"/>
        </w:rPr>
      </w:pPr>
    </w:p>
    <w:p w:rsidR="00916940" w:rsidRPr="00FD2CF6" w:rsidRDefault="008B2DF8" w:rsidP="00916940">
      <w:pPr>
        <w:jc w:val="both"/>
        <w:rPr>
          <w:rFonts w:ascii="Calibri" w:hAnsi="Calibri" w:cstheme="minorHAnsi"/>
          <w:b/>
          <w:u w:val="single"/>
          <w:lang w:val="fr-FR"/>
        </w:rPr>
      </w:pPr>
      <w:r w:rsidRPr="00FD2CF6">
        <w:rPr>
          <w:rFonts w:ascii="Calibri" w:hAnsi="Calibri" w:cstheme="minorHAnsi"/>
          <w:b/>
          <w:u w:val="single"/>
          <w:lang w:val="fr-FR"/>
        </w:rPr>
        <w:t>5</w:t>
      </w:r>
      <w:r w:rsidR="00916940" w:rsidRPr="00FD2CF6">
        <w:rPr>
          <w:rFonts w:ascii="Calibri" w:hAnsi="Calibri" w:cstheme="minorHAnsi"/>
          <w:b/>
          <w:u w:val="single"/>
          <w:lang w:val="fr-FR"/>
        </w:rPr>
        <w:t xml:space="preserve">. </w:t>
      </w:r>
      <w:r w:rsidR="004B15FA" w:rsidRPr="00FD2CF6">
        <w:rPr>
          <w:rFonts w:ascii="Calibri" w:hAnsi="Calibri" w:cstheme="minorHAnsi"/>
          <w:b/>
          <w:u w:val="single"/>
          <w:lang w:val="fr-FR"/>
        </w:rPr>
        <w:t xml:space="preserve">Chronogramme </w:t>
      </w:r>
      <w:r w:rsidR="00916940" w:rsidRPr="00FD2CF6">
        <w:rPr>
          <w:rFonts w:ascii="Calibri" w:hAnsi="Calibri" w:cstheme="minorHAnsi"/>
          <w:b/>
          <w:u w:val="single"/>
          <w:lang w:val="fr-FR"/>
        </w:rPr>
        <w:t>Durée de la mission </w:t>
      </w:r>
    </w:p>
    <w:tbl>
      <w:tblPr>
        <w:tblStyle w:val="Grilledutableau"/>
        <w:tblW w:w="9360" w:type="dxa"/>
        <w:tblLook w:val="04A0"/>
      </w:tblPr>
      <w:tblGrid>
        <w:gridCol w:w="9360"/>
      </w:tblGrid>
      <w:tr w:rsidR="00FD2CF6" w:rsidRPr="00FD2CF6" w:rsidTr="00BD6056">
        <w:tc>
          <w:tcPr>
            <w:tcW w:w="9360" w:type="dxa"/>
          </w:tcPr>
          <w:p w:rsidR="00916940" w:rsidRPr="00FD2CF6" w:rsidRDefault="00EB6C4D" w:rsidP="00957EBD">
            <w:pPr>
              <w:tabs>
                <w:tab w:val="left" w:pos="2160"/>
              </w:tabs>
              <w:jc w:val="both"/>
              <w:rPr>
                <w:rFonts w:ascii="Calibri" w:eastAsia="Calibri" w:hAnsi="Calibri" w:cstheme="minorHAnsi"/>
                <w:lang w:val="fr-FR"/>
              </w:rPr>
            </w:pPr>
            <w:r w:rsidRPr="00FD2CF6">
              <w:rPr>
                <w:rFonts w:ascii="Calibri" w:eastAsia="Calibri" w:hAnsi="Calibri" w:cstheme="minorHAnsi"/>
                <w:lang w:val="fr-FR"/>
              </w:rPr>
              <w:t xml:space="preserve">Le nombre total de jours de travail dans le cadre de ce contrat alloué au consultant national sera </w:t>
            </w:r>
            <w:r w:rsidR="00805470" w:rsidRPr="00FD2CF6">
              <w:rPr>
                <w:rFonts w:ascii="Calibri" w:eastAsia="Calibri" w:hAnsi="Calibri" w:cstheme="minorHAnsi"/>
                <w:lang w:val="fr-FR"/>
              </w:rPr>
              <w:t>d’un an</w:t>
            </w:r>
            <w:r w:rsidR="001555C7" w:rsidRPr="00FD2CF6">
              <w:rPr>
                <w:rFonts w:cs="Arial"/>
                <w:lang w:val="fr-FR"/>
              </w:rPr>
              <w:t>, renouvelable après évaluation satisfaisante de performance.</w:t>
            </w:r>
          </w:p>
        </w:tc>
      </w:tr>
    </w:tbl>
    <w:p w:rsidR="00550CF0" w:rsidRPr="00FD2CF6" w:rsidRDefault="00550CF0" w:rsidP="00A24134">
      <w:pPr>
        <w:rPr>
          <w:rFonts w:ascii="Calibri" w:hAnsi="Calibri" w:cstheme="minorHAnsi"/>
          <w:b/>
          <w:lang w:val="fr-FR"/>
        </w:rPr>
      </w:pPr>
    </w:p>
    <w:p w:rsidR="002223E0" w:rsidRPr="00FD2CF6" w:rsidRDefault="008B2DF8" w:rsidP="00A24134">
      <w:pPr>
        <w:rPr>
          <w:rFonts w:ascii="Calibri" w:hAnsi="Calibri" w:cstheme="minorHAnsi"/>
          <w:b/>
          <w:u w:val="single"/>
          <w:lang w:val="fr-FR"/>
        </w:rPr>
      </w:pPr>
      <w:r w:rsidRPr="00FD2CF6">
        <w:rPr>
          <w:rFonts w:ascii="Calibri" w:hAnsi="Calibri" w:cstheme="minorHAnsi"/>
          <w:b/>
          <w:u w:val="single"/>
          <w:lang w:val="fr-FR"/>
        </w:rPr>
        <w:t>6</w:t>
      </w:r>
      <w:r w:rsidR="0008283A" w:rsidRPr="00FD2CF6">
        <w:rPr>
          <w:rFonts w:ascii="Calibri" w:hAnsi="Calibri" w:cstheme="minorHAnsi"/>
          <w:b/>
          <w:u w:val="single"/>
          <w:lang w:val="fr-FR"/>
        </w:rPr>
        <w:t xml:space="preserve">. </w:t>
      </w:r>
      <w:r w:rsidR="00550CF0" w:rsidRPr="00FD2CF6">
        <w:rPr>
          <w:rFonts w:ascii="Calibri" w:hAnsi="Calibri" w:cstheme="minorHAnsi"/>
          <w:b/>
          <w:u w:val="single"/>
          <w:lang w:val="fr-FR"/>
        </w:rPr>
        <w:t>Qualifications et Expérience requises</w:t>
      </w:r>
    </w:p>
    <w:tbl>
      <w:tblPr>
        <w:tblStyle w:val="Grilledutableau"/>
        <w:tblW w:w="9535" w:type="dxa"/>
        <w:tblLook w:val="04A0"/>
      </w:tblPr>
      <w:tblGrid>
        <w:gridCol w:w="9535"/>
      </w:tblGrid>
      <w:tr w:rsidR="00FD2CF6" w:rsidRPr="00FD2CF6" w:rsidTr="00E54571">
        <w:tc>
          <w:tcPr>
            <w:tcW w:w="9535" w:type="dxa"/>
          </w:tcPr>
          <w:p w:rsidR="00EB6C4D" w:rsidRPr="00FD2CF6" w:rsidRDefault="00A04203" w:rsidP="00A04203">
            <w:pPr>
              <w:spacing w:before="120" w:after="120" w:line="288" w:lineRule="auto"/>
              <w:jc w:val="both"/>
              <w:rPr>
                <w:rFonts w:ascii="Calibri" w:hAnsi="Calibri" w:cstheme="minorHAnsi"/>
                <w:lang w:val="fr-FR"/>
              </w:rPr>
            </w:pPr>
            <w:r w:rsidRPr="00FD2CF6">
              <w:rPr>
                <w:rFonts w:ascii="Calibri" w:hAnsi="Calibri" w:cstheme="minorHAnsi"/>
                <w:u w:val="single"/>
                <w:lang w:val="fr-FR"/>
              </w:rPr>
              <w:t>I. Qualifications académiques :</w:t>
            </w:r>
          </w:p>
          <w:p w:rsidR="00A04203" w:rsidRPr="00FD2CF6" w:rsidRDefault="000F44E2" w:rsidP="00A04203">
            <w:pPr>
              <w:spacing w:before="120" w:after="120" w:line="288" w:lineRule="auto"/>
              <w:jc w:val="both"/>
              <w:rPr>
                <w:rFonts w:ascii="Calibri" w:hAnsi="Calibri" w:cstheme="minorHAnsi"/>
                <w:u w:val="single"/>
                <w:lang w:val="fr-FR"/>
              </w:rPr>
            </w:pPr>
            <w:r w:rsidRPr="00FD2CF6">
              <w:rPr>
                <w:rFonts w:cs="Arial"/>
                <w:lang w:val="fr-BE"/>
              </w:rPr>
              <w:t xml:space="preserve">Être titulaire au minimum d’un diplôme d’ingénieur en Statistique, d’un Master en économie mathématique, en systèmes informatiques – avec une expérience éprouvée en Suivi &amp; Evaluation et en développement des plateformes numériques de gestion des données. </w:t>
            </w:r>
          </w:p>
          <w:p w:rsidR="00A04203" w:rsidRPr="00FD2CF6" w:rsidRDefault="00A04203" w:rsidP="00A04203">
            <w:pPr>
              <w:spacing w:before="120" w:after="120" w:line="288" w:lineRule="auto"/>
              <w:jc w:val="both"/>
              <w:rPr>
                <w:rFonts w:ascii="Calibri" w:hAnsi="Calibri" w:cstheme="minorHAnsi"/>
                <w:u w:val="single"/>
                <w:lang w:val="fr-FR"/>
              </w:rPr>
            </w:pPr>
            <w:r w:rsidRPr="00FD2CF6">
              <w:rPr>
                <w:rFonts w:ascii="Calibri" w:hAnsi="Calibri" w:cstheme="minorHAnsi"/>
                <w:u w:val="single"/>
                <w:lang w:val="fr-FR"/>
              </w:rPr>
              <w:t>II. Expérience :</w:t>
            </w:r>
          </w:p>
          <w:p w:rsidR="00BD5AFC" w:rsidRPr="00FD2CF6" w:rsidRDefault="00BD5AFC" w:rsidP="00BD5AFC">
            <w:pPr>
              <w:numPr>
                <w:ilvl w:val="0"/>
                <w:numId w:val="12"/>
              </w:numPr>
              <w:spacing w:before="100" w:beforeAutospacing="1" w:after="100" w:afterAutospacing="1"/>
              <w:rPr>
                <w:rFonts w:cs="Arial"/>
                <w:lang w:val="fr-FR"/>
              </w:rPr>
            </w:pPr>
            <w:r w:rsidRPr="00FD2CF6">
              <w:rPr>
                <w:rFonts w:cs="Arial"/>
                <w:lang w:val="fr-BE"/>
              </w:rPr>
              <w:t xml:space="preserve">Avoir une bonne expérience minimum de 5 ans en analyse et traitement des données statistiques ; </w:t>
            </w:r>
          </w:p>
          <w:p w:rsidR="00BD5AFC" w:rsidRPr="00FD2CF6" w:rsidRDefault="00BD5AFC" w:rsidP="00BD5AFC">
            <w:pPr>
              <w:pStyle w:val="Paragraphedeliste"/>
              <w:numPr>
                <w:ilvl w:val="0"/>
                <w:numId w:val="12"/>
              </w:numPr>
              <w:contextualSpacing w:val="0"/>
              <w:rPr>
                <w:rFonts w:cs="Arial"/>
                <w:lang w:val="fr-FR"/>
              </w:rPr>
            </w:pPr>
            <w:r w:rsidRPr="00FD2CF6">
              <w:rPr>
                <w:rFonts w:cs="Arial"/>
                <w:lang w:val="fr-FR"/>
              </w:rPr>
              <w:t>Avoir une expérience avérée en Suivi &amp; Evaluation ;</w:t>
            </w:r>
          </w:p>
          <w:p w:rsidR="00BD5AFC" w:rsidRPr="00FD2CF6" w:rsidRDefault="00BD5AFC" w:rsidP="00BD5AFC">
            <w:pPr>
              <w:pStyle w:val="Paragraphedeliste"/>
              <w:numPr>
                <w:ilvl w:val="0"/>
                <w:numId w:val="12"/>
              </w:numPr>
              <w:contextualSpacing w:val="0"/>
              <w:rPr>
                <w:rFonts w:cs="Arial"/>
                <w:lang w:val="fr-FR"/>
              </w:rPr>
            </w:pPr>
            <w:r w:rsidRPr="00FD2CF6">
              <w:rPr>
                <w:lang w:val="fr-FR"/>
              </w:rPr>
              <w:t xml:space="preserve">Avoir une expérience d’au moins 5 ans en développement des plateformes numériques de traitement des données ; </w:t>
            </w:r>
          </w:p>
          <w:p w:rsidR="00BD5AFC" w:rsidRPr="00FD2CF6" w:rsidRDefault="00BD5AFC" w:rsidP="00BD5AFC">
            <w:pPr>
              <w:pStyle w:val="Paragraphedeliste"/>
              <w:numPr>
                <w:ilvl w:val="0"/>
                <w:numId w:val="12"/>
              </w:numPr>
              <w:contextualSpacing w:val="0"/>
              <w:rPr>
                <w:rFonts w:cs="Arial"/>
                <w:lang w:val="fr-FR"/>
              </w:rPr>
            </w:pPr>
            <w:r w:rsidRPr="00FD2CF6">
              <w:rPr>
                <w:rFonts w:cs="Arial"/>
                <w:lang w:val="fr-FR"/>
              </w:rPr>
              <w:t>Avoir des connaissances minimales de gestion des systèmes intégrés des finances ou comptabilité publiques, des logiciels de gestion des recettes publiques ;</w:t>
            </w:r>
          </w:p>
          <w:p w:rsidR="00BD5AFC" w:rsidRPr="00FD2CF6" w:rsidRDefault="00BD5AFC" w:rsidP="00BD5AFC">
            <w:pPr>
              <w:numPr>
                <w:ilvl w:val="0"/>
                <w:numId w:val="12"/>
              </w:numPr>
              <w:spacing w:before="100" w:beforeAutospacing="1" w:after="100" w:afterAutospacing="1"/>
              <w:rPr>
                <w:rFonts w:cs="Arial"/>
                <w:lang w:val="fr-FR"/>
              </w:rPr>
            </w:pPr>
            <w:r w:rsidRPr="00FD2CF6">
              <w:rPr>
                <w:rFonts w:cs="Arial"/>
                <w:lang w:val="fr-FR"/>
              </w:rPr>
              <w:t>Avoir une expérience pertinente en développement des plateformes numériques de gestion des données ;</w:t>
            </w:r>
          </w:p>
          <w:p w:rsidR="00BD5AFC" w:rsidRPr="00FD2CF6" w:rsidRDefault="00BD5AFC" w:rsidP="00BD5AFC">
            <w:pPr>
              <w:numPr>
                <w:ilvl w:val="0"/>
                <w:numId w:val="12"/>
              </w:numPr>
              <w:spacing w:before="100" w:beforeAutospacing="1" w:after="100" w:afterAutospacing="1"/>
              <w:rPr>
                <w:rFonts w:cs="Arial"/>
                <w:lang w:val="fr-FR"/>
              </w:rPr>
            </w:pPr>
            <w:r w:rsidRPr="00FD2CF6">
              <w:rPr>
                <w:rFonts w:cs="Arial"/>
                <w:lang w:val="fr-FR"/>
              </w:rPr>
              <w:t xml:space="preserve">Avoir une expérience suffisante </w:t>
            </w:r>
            <w:r w:rsidRPr="00FD2CF6">
              <w:rPr>
                <w:rFonts w:cs="Arial"/>
                <w:lang w:val="fr-BE"/>
              </w:rPr>
              <w:t>dans la formulation et la mise en œuvre des projets et programmes de développement ;</w:t>
            </w:r>
          </w:p>
          <w:p w:rsidR="00BD5AFC" w:rsidRPr="00FD2CF6" w:rsidRDefault="00BD5AFC" w:rsidP="00BD5AFC">
            <w:pPr>
              <w:numPr>
                <w:ilvl w:val="0"/>
                <w:numId w:val="12"/>
              </w:numPr>
              <w:spacing w:before="100" w:beforeAutospacing="1" w:after="100" w:afterAutospacing="1"/>
              <w:rPr>
                <w:rFonts w:cs="Arial"/>
                <w:lang w:val="fr-FR"/>
              </w:rPr>
            </w:pPr>
            <w:r w:rsidRPr="00FD2CF6">
              <w:rPr>
                <w:rFonts w:cs="Arial"/>
                <w:lang w:val="fr-FR"/>
              </w:rPr>
              <w:t>Avoir une bonne connaissance des mécanismes de financement des partenaires multilatéraux et bilatéraux ;</w:t>
            </w:r>
          </w:p>
          <w:p w:rsidR="00BD5AFC" w:rsidRPr="00FD2CF6" w:rsidRDefault="00BD5AFC" w:rsidP="00BD5AFC">
            <w:pPr>
              <w:numPr>
                <w:ilvl w:val="0"/>
                <w:numId w:val="12"/>
              </w:numPr>
              <w:spacing w:before="100" w:beforeAutospacing="1" w:after="100" w:afterAutospacing="1"/>
              <w:rPr>
                <w:rFonts w:cs="Arial"/>
                <w:lang w:val="fr-FR"/>
              </w:rPr>
            </w:pPr>
            <w:r w:rsidRPr="00FD2CF6">
              <w:rPr>
                <w:rFonts w:cs="Arial"/>
                <w:lang w:val="fr-FR"/>
              </w:rPr>
              <w:t>Avoir une expérience de l’environnement administratif de la RDC serait un atout ;</w:t>
            </w:r>
          </w:p>
          <w:p w:rsidR="00BD5AFC" w:rsidRPr="00FD2CF6" w:rsidRDefault="00BD5AFC" w:rsidP="00BD5AFC">
            <w:pPr>
              <w:numPr>
                <w:ilvl w:val="0"/>
                <w:numId w:val="12"/>
              </w:numPr>
              <w:spacing w:before="100" w:beforeAutospacing="1" w:after="100" w:afterAutospacing="1"/>
              <w:rPr>
                <w:rFonts w:cs="Arial"/>
                <w:lang w:val="fr-FR"/>
              </w:rPr>
            </w:pPr>
            <w:r w:rsidRPr="00FD2CF6">
              <w:rPr>
                <w:rFonts w:cs="Arial"/>
                <w:lang w:val="fr-FR"/>
              </w:rPr>
              <w:t xml:space="preserve">Avoir une expérience de mise en place des systèmes d’Informations géographiques et de base des données de coordination ou de suivi de l’aide au développement ; </w:t>
            </w:r>
          </w:p>
          <w:p w:rsidR="00BD5AFC" w:rsidRPr="00FD2CF6" w:rsidRDefault="00BD5AFC" w:rsidP="00BD5AFC">
            <w:pPr>
              <w:numPr>
                <w:ilvl w:val="0"/>
                <w:numId w:val="12"/>
              </w:numPr>
              <w:spacing w:before="100" w:beforeAutospacing="1" w:after="100" w:afterAutospacing="1"/>
              <w:rPr>
                <w:rFonts w:cs="Arial"/>
                <w:lang w:val="fr-BE"/>
              </w:rPr>
            </w:pPr>
            <w:r w:rsidRPr="00FD2CF6">
              <w:rPr>
                <w:rFonts w:cs="Arial"/>
                <w:lang w:val="fr-BE"/>
              </w:rPr>
              <w:t xml:space="preserve">Être capable de travailler sous pression ; </w:t>
            </w:r>
          </w:p>
          <w:p w:rsidR="00BD5AFC" w:rsidRPr="00FD2CF6" w:rsidRDefault="00BD5AFC" w:rsidP="00BD5AFC">
            <w:pPr>
              <w:numPr>
                <w:ilvl w:val="0"/>
                <w:numId w:val="12"/>
              </w:numPr>
              <w:jc w:val="both"/>
              <w:rPr>
                <w:rFonts w:cs="Arial"/>
                <w:lang w:val="fr-BE"/>
              </w:rPr>
            </w:pPr>
            <w:r w:rsidRPr="00FD2CF6">
              <w:rPr>
                <w:rFonts w:cs="Arial"/>
                <w:lang w:val="fr-BE"/>
              </w:rPr>
              <w:t>Avoir de bonnes aptitudes de communication ;</w:t>
            </w:r>
          </w:p>
          <w:p w:rsidR="00BD5AFC" w:rsidRPr="00FD2CF6" w:rsidRDefault="00BD5AFC" w:rsidP="00BD5AFC">
            <w:pPr>
              <w:numPr>
                <w:ilvl w:val="0"/>
                <w:numId w:val="12"/>
              </w:numPr>
              <w:jc w:val="both"/>
              <w:rPr>
                <w:rFonts w:cs="Arial"/>
                <w:lang w:val="fr-BE"/>
              </w:rPr>
            </w:pPr>
            <w:r w:rsidRPr="00FD2CF6">
              <w:rPr>
                <w:rFonts w:cs="Arial"/>
                <w:lang w:val="fr-BE"/>
              </w:rPr>
              <w:t>Posséder d’excellentes capacités en relations interpersonnelles ;</w:t>
            </w:r>
          </w:p>
          <w:p w:rsidR="00BD5AFC" w:rsidRPr="00FD2CF6" w:rsidRDefault="00BD5AFC" w:rsidP="00BD5AFC">
            <w:pPr>
              <w:numPr>
                <w:ilvl w:val="0"/>
                <w:numId w:val="12"/>
              </w:numPr>
              <w:jc w:val="both"/>
              <w:rPr>
                <w:rFonts w:cs="Arial"/>
                <w:lang w:val="fr-BE"/>
              </w:rPr>
            </w:pPr>
            <w:r w:rsidRPr="00FD2CF6">
              <w:rPr>
                <w:rFonts w:cs="Arial"/>
                <w:lang w:val="fr-BE"/>
              </w:rPr>
              <w:t xml:space="preserve">Avoir la maîtrise des logiciels suivants : Word, Excel, Power Point, </w:t>
            </w:r>
          </w:p>
          <w:p w:rsidR="00BD5AFC" w:rsidRPr="00FD2CF6" w:rsidRDefault="00BD5AFC" w:rsidP="00BD5AFC">
            <w:pPr>
              <w:numPr>
                <w:ilvl w:val="0"/>
                <w:numId w:val="12"/>
              </w:numPr>
              <w:spacing w:before="100" w:beforeAutospacing="1" w:after="100" w:afterAutospacing="1"/>
              <w:rPr>
                <w:rFonts w:cs="Arial"/>
                <w:lang w:val="fr-BE"/>
              </w:rPr>
            </w:pPr>
            <w:r w:rsidRPr="00FD2CF6">
              <w:rPr>
                <w:rFonts w:cs="Arial"/>
                <w:lang w:val="fr-BE"/>
              </w:rPr>
              <w:t xml:space="preserve">Maîtrise indispensable de la langue française tant à l’écrit qu’à l’oral et la connaissance de l’anglais serait un avantage. </w:t>
            </w:r>
          </w:p>
          <w:p w:rsidR="00EB6C4D" w:rsidRPr="00FD2CF6" w:rsidRDefault="00BD5AFC" w:rsidP="00BD5AFC">
            <w:pPr>
              <w:numPr>
                <w:ilvl w:val="0"/>
                <w:numId w:val="12"/>
              </w:numPr>
              <w:spacing w:before="100" w:beforeAutospacing="1" w:after="100" w:afterAutospacing="1"/>
              <w:rPr>
                <w:rFonts w:ascii="Calibri" w:hAnsi="Calibri" w:cstheme="minorHAnsi"/>
                <w:u w:val="single"/>
                <w:lang w:val="fr-FR"/>
              </w:rPr>
            </w:pPr>
            <w:r w:rsidRPr="00FD2CF6">
              <w:rPr>
                <w:rFonts w:cs="Arial"/>
                <w:lang w:val="fr-BE"/>
              </w:rPr>
              <w:t>La connaissance du contexte national et provincial serait un avantage</w:t>
            </w:r>
          </w:p>
          <w:p w:rsidR="00A04203" w:rsidRPr="00FD2CF6" w:rsidRDefault="00A04203" w:rsidP="00EB6C4D">
            <w:pPr>
              <w:jc w:val="both"/>
              <w:rPr>
                <w:rFonts w:ascii="Calibri" w:hAnsi="Calibri" w:cstheme="minorHAnsi"/>
                <w:u w:val="single"/>
                <w:lang w:val="fr-FR"/>
              </w:rPr>
            </w:pPr>
            <w:r w:rsidRPr="00FD2CF6">
              <w:rPr>
                <w:rFonts w:ascii="Calibri" w:hAnsi="Calibri" w:cstheme="minorHAnsi"/>
                <w:u w:val="single"/>
                <w:lang w:val="fr-FR"/>
              </w:rPr>
              <w:t>III. : Langues</w:t>
            </w:r>
          </w:p>
          <w:p w:rsidR="007E26CE" w:rsidRPr="00FD2CF6" w:rsidRDefault="00A30AAC" w:rsidP="00503C1A">
            <w:pPr>
              <w:jc w:val="both"/>
              <w:rPr>
                <w:rFonts w:ascii="Calibri" w:eastAsia="Times New Roman" w:hAnsi="Calibri" w:cs="Times New Roman"/>
                <w:lang w:val="fr-FR"/>
              </w:rPr>
            </w:pPr>
            <w:r w:rsidRPr="00FD2CF6">
              <w:rPr>
                <w:rFonts w:ascii="Calibri" w:eastAsia="Times New Roman" w:hAnsi="Calibri" w:cstheme="minorHAnsi"/>
                <w:lang w:val="fr-FR"/>
              </w:rPr>
              <w:t xml:space="preserve">Une bonne maîtrise du français parlé et écrit. </w:t>
            </w:r>
          </w:p>
          <w:p w:rsidR="00A04203" w:rsidRPr="00FD2CF6" w:rsidRDefault="00A04203" w:rsidP="00A04203">
            <w:pPr>
              <w:spacing w:before="120" w:after="120" w:line="288" w:lineRule="auto"/>
              <w:jc w:val="both"/>
              <w:rPr>
                <w:rFonts w:ascii="Calibri" w:hAnsi="Calibri" w:cstheme="minorHAnsi"/>
                <w:u w:val="single"/>
                <w:lang w:val="fr-FR"/>
              </w:rPr>
            </w:pPr>
            <w:r w:rsidRPr="00FD2CF6">
              <w:rPr>
                <w:rFonts w:ascii="Calibri" w:hAnsi="Calibri" w:cstheme="minorHAnsi"/>
                <w:u w:val="single"/>
                <w:lang w:val="fr-FR"/>
              </w:rPr>
              <w:t>IV. Autres :</w:t>
            </w:r>
          </w:p>
          <w:p w:rsidR="004B0834" w:rsidRPr="00FD2CF6" w:rsidRDefault="004B0834" w:rsidP="00BD5AFC">
            <w:pPr>
              <w:numPr>
                <w:ilvl w:val="0"/>
                <w:numId w:val="12"/>
              </w:numPr>
              <w:spacing w:before="60"/>
              <w:contextualSpacing/>
              <w:jc w:val="both"/>
              <w:rPr>
                <w:rFonts w:ascii="Calibri" w:hAnsi="Calibri" w:cstheme="minorHAnsi"/>
                <w:lang w:val="fr-FR"/>
              </w:rPr>
            </w:pPr>
            <w:r w:rsidRPr="00FD2CF6">
              <w:rPr>
                <w:rFonts w:ascii="Calibri" w:hAnsi="Calibri" w:cstheme="minorHAnsi"/>
                <w:noProof/>
                <w:lang w:val="fr-FR"/>
              </w:rPr>
              <w:t>Maitrise de l’outil informatique</w:t>
            </w:r>
            <w:r w:rsidRPr="00FD2CF6">
              <w:rPr>
                <w:rFonts w:ascii="Calibri" w:hAnsi="Calibri" w:cstheme="minorHAnsi"/>
                <w:lang w:val="fr-FR"/>
              </w:rPr>
              <w:t xml:space="preserve"> ;</w:t>
            </w:r>
          </w:p>
          <w:p w:rsidR="004B0834" w:rsidRPr="00FD2CF6" w:rsidRDefault="004B0834" w:rsidP="00A04203">
            <w:pPr>
              <w:spacing w:before="120" w:after="120" w:line="288" w:lineRule="auto"/>
              <w:jc w:val="both"/>
              <w:rPr>
                <w:rFonts w:ascii="Calibri" w:hAnsi="Calibri"/>
                <w:u w:val="single"/>
                <w:lang w:val="fr-FR"/>
              </w:rPr>
            </w:pPr>
            <w:r w:rsidRPr="00FD2CF6">
              <w:rPr>
                <w:rFonts w:ascii="Calibri" w:hAnsi="Calibri"/>
                <w:u w:val="single"/>
                <w:lang w:val="fr-FR"/>
              </w:rPr>
              <w:t>V. Compétences :</w:t>
            </w:r>
          </w:p>
          <w:p w:rsidR="00BD5AFC" w:rsidRPr="00FD2CF6" w:rsidRDefault="00BD5AFC" w:rsidP="00BD5AFC">
            <w:pPr>
              <w:keepNext/>
              <w:jc w:val="both"/>
              <w:rPr>
                <w:rFonts w:cs="Arial"/>
                <w:b/>
                <w:lang w:val="fr-FR"/>
              </w:rPr>
            </w:pPr>
            <w:r w:rsidRPr="00FD2CF6">
              <w:rPr>
                <w:rFonts w:cs="Arial"/>
                <w:b/>
                <w:lang w:val="fr-FR"/>
              </w:rPr>
              <w:t>Compétences d’entreprise et valeurs éthiques :</w:t>
            </w:r>
          </w:p>
          <w:p w:rsidR="00BD5AFC" w:rsidRPr="00FD2CF6" w:rsidRDefault="00BD5AFC" w:rsidP="00BD5AFC">
            <w:pPr>
              <w:keepNext/>
              <w:numPr>
                <w:ilvl w:val="0"/>
                <w:numId w:val="45"/>
              </w:numPr>
              <w:rPr>
                <w:rFonts w:cs="Arial"/>
                <w:lang w:val="fr-FR"/>
              </w:rPr>
            </w:pPr>
            <w:r w:rsidRPr="00FD2CF6">
              <w:rPr>
                <w:rFonts w:cs="Arial"/>
                <w:lang w:val="fr-FR"/>
              </w:rPr>
              <w:t>Démontrer une intégrité en se conformant aux valeurs et normes déontologiques des Nations Unies.</w:t>
            </w:r>
          </w:p>
          <w:p w:rsidR="00BD5AFC" w:rsidRPr="00FD2CF6" w:rsidRDefault="00BD5AFC" w:rsidP="00BD5AFC">
            <w:pPr>
              <w:keepNext/>
              <w:numPr>
                <w:ilvl w:val="0"/>
                <w:numId w:val="45"/>
              </w:numPr>
              <w:rPr>
                <w:rFonts w:cs="Arial"/>
                <w:lang w:val="fr-FR"/>
              </w:rPr>
            </w:pPr>
            <w:r w:rsidRPr="00FD2CF6">
              <w:rPr>
                <w:rFonts w:cs="Arial"/>
                <w:lang w:val="fr-FR"/>
              </w:rPr>
              <w:t>Promouvoir la vision, la mission et les objectifs stratégiques du PNUD.</w:t>
            </w:r>
          </w:p>
          <w:p w:rsidR="00BD5AFC" w:rsidRPr="00FD2CF6" w:rsidRDefault="00BD5AFC" w:rsidP="00BD5AFC">
            <w:pPr>
              <w:keepNext/>
              <w:numPr>
                <w:ilvl w:val="0"/>
                <w:numId w:val="45"/>
              </w:numPr>
              <w:rPr>
                <w:rFonts w:cs="Arial"/>
                <w:lang w:val="fr-FR"/>
              </w:rPr>
            </w:pPr>
            <w:r w:rsidRPr="00FD2CF6">
              <w:rPr>
                <w:rFonts w:cs="Arial"/>
                <w:lang w:val="fr-FR"/>
              </w:rPr>
              <w:t xml:space="preserve">Développement et gestion de programme axés sur les résultats : </w:t>
            </w:r>
          </w:p>
          <w:p w:rsidR="00BD5AFC" w:rsidRPr="00FD2CF6" w:rsidRDefault="00BD5AFC" w:rsidP="00BD5AFC">
            <w:pPr>
              <w:keepNext/>
              <w:numPr>
                <w:ilvl w:val="0"/>
                <w:numId w:val="45"/>
              </w:numPr>
              <w:rPr>
                <w:rFonts w:cs="Arial"/>
                <w:lang w:val="fr-FR"/>
              </w:rPr>
            </w:pPr>
            <w:r w:rsidRPr="00FD2CF6">
              <w:rPr>
                <w:rFonts w:cs="Arial"/>
                <w:lang w:val="fr-FR"/>
              </w:rPr>
              <w:t>Innovation et proposition de nouvelles approches :</w:t>
            </w:r>
          </w:p>
          <w:p w:rsidR="00BD5AFC" w:rsidRPr="00FD2CF6" w:rsidRDefault="00BD5AFC" w:rsidP="00BD5AFC">
            <w:pPr>
              <w:keepNext/>
              <w:numPr>
                <w:ilvl w:val="0"/>
                <w:numId w:val="45"/>
              </w:numPr>
              <w:rPr>
                <w:rFonts w:cs="Arial"/>
                <w:lang w:val="fr-FR"/>
              </w:rPr>
            </w:pPr>
            <w:r w:rsidRPr="00FD2CF6">
              <w:rPr>
                <w:rFonts w:cs="Arial"/>
                <w:lang w:val="fr-FR"/>
              </w:rPr>
              <w:t>Démontrer une sensibilité et adaptabilité au niveau de la culture, du genre, de la religion, de la race, de la nationalité et de l’âge, et Traiter toute personne de manière juste sans favoritisme.</w:t>
            </w:r>
          </w:p>
          <w:p w:rsidR="00BD5AFC" w:rsidRPr="00FD2CF6" w:rsidRDefault="00BD5AFC" w:rsidP="00BD5AFC">
            <w:pPr>
              <w:keepNext/>
              <w:jc w:val="both"/>
              <w:rPr>
                <w:rFonts w:cs="Arial"/>
                <w:b/>
                <w:lang w:val="fr-FR"/>
              </w:rPr>
            </w:pPr>
            <w:r w:rsidRPr="00FD2CF6">
              <w:rPr>
                <w:rFonts w:cs="Arial"/>
                <w:b/>
                <w:lang w:val="fr-FR"/>
              </w:rPr>
              <w:t>Compétences Fonctionnelles :</w:t>
            </w:r>
          </w:p>
          <w:p w:rsidR="00BD5AFC" w:rsidRPr="00FD2CF6" w:rsidRDefault="00BD5AFC" w:rsidP="00BD5AFC">
            <w:pPr>
              <w:keepNext/>
              <w:numPr>
                <w:ilvl w:val="0"/>
                <w:numId w:val="45"/>
              </w:numPr>
              <w:rPr>
                <w:rFonts w:cs="Arial"/>
                <w:lang w:val="fr-FR"/>
              </w:rPr>
            </w:pPr>
            <w:r w:rsidRPr="00FD2CF6">
              <w:rPr>
                <w:rFonts w:cs="Arial"/>
                <w:lang w:val="fr-FR"/>
              </w:rPr>
              <w:t>Partager la connaissance et l’expérience et contribuer aux domaines de pratiques du PNUD et activement travailler vers un apprentissage et un développement personnel continu.</w:t>
            </w:r>
          </w:p>
          <w:p w:rsidR="00BD5AFC" w:rsidRPr="00FD2CF6" w:rsidRDefault="00BD5AFC" w:rsidP="00BD5AFC">
            <w:pPr>
              <w:keepNext/>
              <w:numPr>
                <w:ilvl w:val="0"/>
                <w:numId w:val="45"/>
              </w:numPr>
              <w:rPr>
                <w:rFonts w:cs="Arial"/>
                <w:lang w:val="fr-FR"/>
              </w:rPr>
            </w:pPr>
            <w:r w:rsidRPr="00FD2CF6">
              <w:rPr>
                <w:rFonts w:cs="Arial"/>
                <w:lang w:val="fr-FR"/>
              </w:rPr>
              <w:t>Posséder une capacité à fournir des services de conseils dans son domaine de compétence.</w:t>
            </w:r>
          </w:p>
          <w:p w:rsidR="00BD5AFC" w:rsidRPr="00FD2CF6" w:rsidRDefault="00BD5AFC" w:rsidP="00BD5AFC">
            <w:pPr>
              <w:keepNext/>
              <w:numPr>
                <w:ilvl w:val="0"/>
                <w:numId w:val="45"/>
              </w:numPr>
              <w:rPr>
                <w:rFonts w:cs="Arial"/>
                <w:lang w:val="fr-FR"/>
              </w:rPr>
            </w:pPr>
            <w:r w:rsidRPr="00FD2CF6">
              <w:rPr>
                <w:rFonts w:cs="Arial"/>
                <w:lang w:val="fr-FR"/>
              </w:rPr>
              <w:t xml:space="preserve">Intégrité/Engagement au mandat </w:t>
            </w:r>
          </w:p>
          <w:p w:rsidR="00BD5AFC" w:rsidRPr="00FD2CF6" w:rsidRDefault="00BD5AFC" w:rsidP="00BD5AFC">
            <w:pPr>
              <w:keepNext/>
              <w:numPr>
                <w:ilvl w:val="0"/>
                <w:numId w:val="45"/>
              </w:numPr>
              <w:rPr>
                <w:rFonts w:cs="Arial"/>
                <w:lang w:val="fr-FR"/>
              </w:rPr>
            </w:pPr>
            <w:r w:rsidRPr="00FD2CF6">
              <w:rPr>
                <w:rFonts w:cs="Arial"/>
                <w:lang w:val="fr-FR"/>
              </w:rPr>
              <w:t xml:space="preserve">Capacité de travail en équipe </w:t>
            </w:r>
          </w:p>
          <w:p w:rsidR="00BD5AFC" w:rsidRPr="00FD2CF6" w:rsidRDefault="00BD5AFC" w:rsidP="00BD5AFC">
            <w:pPr>
              <w:keepNext/>
              <w:numPr>
                <w:ilvl w:val="0"/>
                <w:numId w:val="45"/>
              </w:numPr>
              <w:rPr>
                <w:rFonts w:cs="Arial"/>
                <w:lang w:val="fr-FR"/>
              </w:rPr>
            </w:pPr>
            <w:r w:rsidRPr="00FD2CF6">
              <w:rPr>
                <w:rFonts w:cs="Arial"/>
                <w:lang w:val="fr-FR"/>
              </w:rPr>
              <w:t xml:space="preserve">Capacité de communication et des idées et capacité de Gestion de conflit et autonomie </w:t>
            </w:r>
          </w:p>
          <w:p w:rsidR="00BD5AFC" w:rsidRPr="00FD2CF6" w:rsidRDefault="00BD5AFC" w:rsidP="00BD5AFC">
            <w:pPr>
              <w:keepNext/>
              <w:numPr>
                <w:ilvl w:val="0"/>
                <w:numId w:val="45"/>
              </w:numPr>
              <w:rPr>
                <w:rFonts w:cs="Arial"/>
                <w:lang w:val="fr-FR"/>
              </w:rPr>
            </w:pPr>
            <w:r w:rsidRPr="00FD2CF6">
              <w:rPr>
                <w:rFonts w:cs="Arial"/>
                <w:lang w:val="fr-FR"/>
              </w:rPr>
              <w:t xml:space="preserve">Pensée stratégique et analytique et orientation vers résultats/Engagement pour l’excellence </w:t>
            </w:r>
          </w:p>
          <w:p w:rsidR="00BD5AFC" w:rsidRPr="00FD2CF6" w:rsidRDefault="00BD5AFC" w:rsidP="00BD5AFC">
            <w:pPr>
              <w:keepNext/>
              <w:numPr>
                <w:ilvl w:val="0"/>
                <w:numId w:val="45"/>
              </w:numPr>
              <w:rPr>
                <w:rFonts w:cs="Arial"/>
                <w:lang w:val="fr-FR"/>
              </w:rPr>
            </w:pPr>
            <w:r w:rsidRPr="00FD2CF6">
              <w:rPr>
                <w:rFonts w:cs="Arial"/>
                <w:lang w:val="fr-FR"/>
              </w:rPr>
              <w:t xml:space="preserve">Prise de décision appropriée et transparente </w:t>
            </w:r>
          </w:p>
          <w:p w:rsidR="00BD5AFC" w:rsidRPr="00FD2CF6" w:rsidRDefault="00BD5AFC" w:rsidP="00BD5AFC">
            <w:pPr>
              <w:keepNext/>
              <w:rPr>
                <w:rFonts w:cs="Arial"/>
                <w:b/>
                <w:lang w:val="fr-FR"/>
              </w:rPr>
            </w:pPr>
            <w:r w:rsidRPr="00FD2CF6">
              <w:rPr>
                <w:rFonts w:cs="Arial"/>
                <w:b/>
                <w:lang w:val="fr-FR"/>
              </w:rPr>
              <w:t>Leadership</w:t>
            </w:r>
          </w:p>
          <w:p w:rsidR="00BD5AFC" w:rsidRPr="00FD2CF6" w:rsidRDefault="00BD5AFC" w:rsidP="00BD5AFC">
            <w:pPr>
              <w:keepNext/>
              <w:numPr>
                <w:ilvl w:val="0"/>
                <w:numId w:val="45"/>
              </w:numPr>
              <w:rPr>
                <w:rFonts w:cs="Arial"/>
                <w:lang w:val="fr-FR"/>
              </w:rPr>
            </w:pPr>
            <w:r w:rsidRPr="00FD2CF6">
              <w:rPr>
                <w:rFonts w:cs="Arial"/>
                <w:lang w:val="fr-FR"/>
              </w:rPr>
              <w:t>Capacité à se focaliser sur l'impact et le résultat et répondre positivement au feedback ;</w:t>
            </w:r>
          </w:p>
          <w:p w:rsidR="00BD5AFC" w:rsidRPr="00FD2CF6" w:rsidRDefault="00BD5AFC" w:rsidP="00BD5AFC">
            <w:pPr>
              <w:keepNext/>
              <w:numPr>
                <w:ilvl w:val="0"/>
                <w:numId w:val="45"/>
              </w:numPr>
              <w:rPr>
                <w:rFonts w:cs="Arial"/>
                <w:lang w:val="fr-FR"/>
              </w:rPr>
            </w:pPr>
            <w:r w:rsidRPr="00FD2CF6">
              <w:rPr>
                <w:rFonts w:cs="Arial"/>
                <w:lang w:val="fr-FR"/>
              </w:rPr>
              <w:t xml:space="preserve">Attitude énergique, positive et constructive ; </w:t>
            </w:r>
          </w:p>
          <w:p w:rsidR="00BD5AFC" w:rsidRPr="00FD2CF6" w:rsidRDefault="00BD5AFC" w:rsidP="00BD5AFC">
            <w:pPr>
              <w:keepNext/>
              <w:numPr>
                <w:ilvl w:val="0"/>
                <w:numId w:val="45"/>
              </w:numPr>
              <w:rPr>
                <w:rFonts w:cs="Arial"/>
                <w:lang w:val="fr-FR"/>
              </w:rPr>
            </w:pPr>
            <w:r w:rsidRPr="00FD2CF6">
              <w:rPr>
                <w:rFonts w:cs="Arial"/>
                <w:lang w:val="fr-FR"/>
              </w:rPr>
              <w:t>Avoir une bonne capacité de communication verbale et écrite ;</w:t>
            </w:r>
          </w:p>
          <w:p w:rsidR="00BD5AFC" w:rsidRPr="00FD2CF6" w:rsidRDefault="00BD5AFC" w:rsidP="00BD5AFC">
            <w:pPr>
              <w:keepNext/>
              <w:numPr>
                <w:ilvl w:val="0"/>
                <w:numId w:val="45"/>
              </w:numPr>
              <w:rPr>
                <w:rFonts w:cs="Arial"/>
                <w:lang w:val="fr-FR"/>
              </w:rPr>
            </w:pPr>
            <w:r w:rsidRPr="00FD2CF6">
              <w:rPr>
                <w:rFonts w:cs="Arial"/>
                <w:lang w:val="fr-FR"/>
              </w:rPr>
              <w:t>Savoir construire de solides relations avec les clients et acteurs extérieurs ;</w:t>
            </w:r>
          </w:p>
          <w:p w:rsidR="00BD5AFC" w:rsidRPr="00FD2CF6" w:rsidRDefault="00BD5AFC" w:rsidP="00BD5AFC">
            <w:pPr>
              <w:keepNext/>
              <w:numPr>
                <w:ilvl w:val="0"/>
                <w:numId w:val="45"/>
              </w:numPr>
              <w:rPr>
                <w:rFonts w:cs="Arial"/>
                <w:lang w:val="fr-FR"/>
              </w:rPr>
            </w:pPr>
            <w:r w:rsidRPr="00FD2CF6">
              <w:rPr>
                <w:rFonts w:cs="Arial"/>
                <w:lang w:val="fr-FR"/>
              </w:rPr>
              <w:t xml:space="preserve">Calme et égalité d’humeur, y compris sous la pression des délais et des circonstances ; </w:t>
            </w:r>
          </w:p>
          <w:p w:rsidR="00BD5AFC" w:rsidRPr="00FD2CF6" w:rsidRDefault="00BD5AFC" w:rsidP="00BD5AFC">
            <w:pPr>
              <w:keepNext/>
              <w:numPr>
                <w:ilvl w:val="0"/>
                <w:numId w:val="45"/>
              </w:numPr>
              <w:rPr>
                <w:rFonts w:cs="Arial"/>
                <w:lang w:val="fr-FR"/>
              </w:rPr>
            </w:pPr>
            <w:r w:rsidRPr="00FD2CF6">
              <w:rPr>
                <w:rFonts w:cs="Arial"/>
                <w:lang w:val="fr-FR"/>
              </w:rPr>
              <w:t>Faire preuve d'ouverture d'esprit et être capable de gérer les situations complexes.</w:t>
            </w:r>
          </w:p>
          <w:p w:rsidR="00BD5AFC" w:rsidRPr="00FD2CF6" w:rsidRDefault="00BD5AFC" w:rsidP="00BD5AFC">
            <w:pPr>
              <w:keepNext/>
              <w:rPr>
                <w:rFonts w:cs="Arial"/>
                <w:b/>
                <w:lang w:val="fr-FR"/>
              </w:rPr>
            </w:pPr>
            <w:r w:rsidRPr="00FD2CF6">
              <w:rPr>
                <w:rFonts w:cs="Arial"/>
                <w:b/>
                <w:lang w:val="fr-FR"/>
              </w:rPr>
              <w:t xml:space="preserve">Autres aptitudes </w:t>
            </w:r>
          </w:p>
          <w:p w:rsidR="00BD5AFC" w:rsidRPr="00FD2CF6" w:rsidRDefault="00BD5AFC" w:rsidP="00BD5AFC">
            <w:pPr>
              <w:keepNext/>
              <w:numPr>
                <w:ilvl w:val="0"/>
                <w:numId w:val="45"/>
              </w:numPr>
              <w:rPr>
                <w:rFonts w:cs="Arial"/>
                <w:lang w:val="fr-FR"/>
              </w:rPr>
            </w:pPr>
            <w:r w:rsidRPr="00FD2CF6">
              <w:rPr>
                <w:rFonts w:cs="Arial"/>
                <w:lang w:val="fr-FR"/>
              </w:rPr>
              <w:t xml:space="preserve">Excellentes aptitudes interpersonnelles et de communication ainsi qu’une expérience en discussion et négociation sur les questions de développement rural à différents niveaux. </w:t>
            </w:r>
          </w:p>
          <w:p w:rsidR="00550CF0" w:rsidRPr="00FD2CF6" w:rsidRDefault="00BD5AFC" w:rsidP="00BD5AFC">
            <w:pPr>
              <w:keepNext/>
              <w:numPr>
                <w:ilvl w:val="0"/>
                <w:numId w:val="45"/>
              </w:numPr>
              <w:rPr>
                <w:rFonts w:cs="Arial"/>
                <w:lang w:val="fr-FR"/>
              </w:rPr>
            </w:pPr>
            <w:r w:rsidRPr="00FD2CF6">
              <w:rPr>
                <w:rFonts w:cs="Arial"/>
                <w:lang w:val="fr-FR"/>
              </w:rPr>
              <w:t xml:space="preserve">Aptitudes de recherche et d’analyse. </w:t>
            </w:r>
          </w:p>
        </w:tc>
      </w:tr>
    </w:tbl>
    <w:p w:rsidR="00916940" w:rsidRPr="00FD2CF6" w:rsidRDefault="00916940" w:rsidP="00A24134">
      <w:pPr>
        <w:rPr>
          <w:rFonts w:ascii="Calibri" w:hAnsi="Calibri" w:cstheme="minorHAnsi"/>
          <w:b/>
          <w:lang w:val="fr-FR"/>
        </w:rPr>
      </w:pPr>
    </w:p>
    <w:p w:rsidR="002223E0" w:rsidRPr="00FD2CF6" w:rsidRDefault="008B2DF8" w:rsidP="00A24134">
      <w:pPr>
        <w:rPr>
          <w:rFonts w:ascii="Calibri" w:hAnsi="Calibri" w:cstheme="minorHAnsi"/>
          <w:b/>
          <w:u w:val="single"/>
          <w:lang w:val="fr-FR"/>
        </w:rPr>
      </w:pPr>
      <w:r w:rsidRPr="00FD2CF6">
        <w:rPr>
          <w:rFonts w:ascii="Calibri" w:hAnsi="Calibri" w:cstheme="minorHAnsi"/>
          <w:b/>
          <w:u w:val="single"/>
        </w:rPr>
        <w:t>7</w:t>
      </w:r>
      <w:r w:rsidR="00D20044" w:rsidRPr="00FD2CF6">
        <w:rPr>
          <w:rFonts w:ascii="Calibri" w:hAnsi="Calibri" w:cstheme="minorHAnsi"/>
          <w:b/>
          <w:u w:val="single"/>
        </w:rPr>
        <w:t>.</w:t>
      </w:r>
      <w:r w:rsidR="000440EC" w:rsidRPr="00FD2CF6">
        <w:rPr>
          <w:rFonts w:ascii="Calibri" w:eastAsia="Calibri" w:hAnsi="Calibri" w:cstheme="minorHAnsi"/>
          <w:b/>
          <w:u w:val="single"/>
          <w:lang w:val="fr-FR"/>
        </w:rPr>
        <w:t>Documents constitutifs de l’offre</w:t>
      </w:r>
    </w:p>
    <w:tbl>
      <w:tblPr>
        <w:tblStyle w:val="Grilledutableau"/>
        <w:tblW w:w="0" w:type="auto"/>
        <w:tblLook w:val="04A0"/>
      </w:tblPr>
      <w:tblGrid>
        <w:gridCol w:w="9576"/>
      </w:tblGrid>
      <w:tr w:rsidR="00FD2CF6" w:rsidRPr="00FD2CF6" w:rsidTr="007E3539">
        <w:trPr>
          <w:trHeight w:val="755"/>
        </w:trPr>
        <w:tc>
          <w:tcPr>
            <w:tcW w:w="9576" w:type="dxa"/>
          </w:tcPr>
          <w:p w:rsidR="00DB13D3" w:rsidRPr="00FD2CF6" w:rsidRDefault="00845D5B" w:rsidP="0065710B">
            <w:pPr>
              <w:rPr>
                <w:rFonts w:ascii="Calibri" w:hAnsi="Calibri" w:cstheme="minorHAnsi"/>
                <w:lang w:val="fr-FR"/>
              </w:rPr>
            </w:pPr>
            <w:r w:rsidRPr="00FD2CF6">
              <w:rPr>
                <w:rFonts w:ascii="Calibri" w:hAnsi="Calibri" w:cstheme="minorHAnsi"/>
                <w:lang w:val="fr-FR"/>
              </w:rPr>
              <w:t>Les consultants intéressés doivent inclure dans leurs offres les documents/informations ci-dessous :</w:t>
            </w:r>
          </w:p>
          <w:p w:rsidR="00845D5B" w:rsidRPr="00FD2CF6" w:rsidRDefault="00845D5B" w:rsidP="0065710B">
            <w:pPr>
              <w:rPr>
                <w:rFonts w:ascii="Calibri" w:hAnsi="Calibri" w:cstheme="minorHAnsi"/>
                <w:lang w:val="fr-FR"/>
              </w:rPr>
            </w:pPr>
          </w:p>
          <w:p w:rsidR="0065710B" w:rsidRPr="00FD2CF6" w:rsidRDefault="000B254C" w:rsidP="0065710B">
            <w:pPr>
              <w:rPr>
                <w:rFonts w:ascii="Calibri" w:hAnsi="Calibri" w:cstheme="minorHAnsi"/>
                <w:b/>
                <w:lang w:val="fr-FR"/>
              </w:rPr>
            </w:pPr>
            <w:r w:rsidRPr="00FD2CF6">
              <w:rPr>
                <w:rFonts w:ascii="Calibri" w:hAnsi="Calibri" w:cstheme="minorHAnsi"/>
                <w:b/>
                <w:lang w:val="fr-FR"/>
              </w:rPr>
              <w:t xml:space="preserve">1. Proposition </w:t>
            </w:r>
            <w:r w:rsidR="00845D5B" w:rsidRPr="00FD2CF6">
              <w:rPr>
                <w:rFonts w:ascii="Calibri" w:hAnsi="Calibri" w:cstheme="minorHAnsi"/>
                <w:b/>
                <w:lang w:val="fr-FR"/>
              </w:rPr>
              <w:t>technique :</w:t>
            </w:r>
          </w:p>
          <w:p w:rsidR="00200AA0" w:rsidRPr="00FD2CF6" w:rsidRDefault="00200AA0" w:rsidP="0065710B">
            <w:pPr>
              <w:rPr>
                <w:rFonts w:ascii="Calibri" w:hAnsi="Calibri" w:cstheme="minorHAnsi"/>
                <w:lang w:val="fr-FR"/>
              </w:rPr>
            </w:pPr>
          </w:p>
          <w:p w:rsidR="00550CF0" w:rsidRPr="00FD2CF6" w:rsidRDefault="00550CF0" w:rsidP="00550CF0">
            <w:pPr>
              <w:pStyle w:val="Paragraphedeliste"/>
              <w:numPr>
                <w:ilvl w:val="0"/>
                <w:numId w:val="9"/>
              </w:numPr>
              <w:rPr>
                <w:rFonts w:ascii="Calibri" w:hAnsi="Calibri" w:cstheme="minorHAnsi"/>
                <w:lang w:val="fr-FR"/>
              </w:rPr>
            </w:pPr>
            <w:r w:rsidRPr="00FD2CF6">
              <w:rPr>
                <w:rFonts w:ascii="Calibri" w:hAnsi="Calibri" w:cstheme="minorHAnsi"/>
                <w:lang w:val="fr-FR"/>
              </w:rPr>
              <w:t>Une note explicative sur la compréhension des termes de référence et les raisons de la candidature ;</w:t>
            </w:r>
          </w:p>
          <w:p w:rsidR="00550CF0" w:rsidRPr="00FD2CF6" w:rsidRDefault="00550CF0" w:rsidP="00550CF0">
            <w:pPr>
              <w:pStyle w:val="Paragraphedeliste"/>
              <w:numPr>
                <w:ilvl w:val="0"/>
                <w:numId w:val="9"/>
              </w:numPr>
              <w:rPr>
                <w:rFonts w:ascii="Calibri" w:hAnsi="Calibri" w:cstheme="minorHAnsi"/>
                <w:lang w:val="fr-FR"/>
              </w:rPr>
            </w:pPr>
            <w:r w:rsidRPr="00FD2CF6">
              <w:rPr>
                <w:rFonts w:ascii="Calibri" w:hAnsi="Calibri" w:cstheme="minorHAnsi"/>
                <w:lang w:val="fr-FR"/>
              </w:rPr>
              <w:t>Une brève présentation de l’approche méthodologique et de l’organisation envisagée de la mission</w:t>
            </w:r>
            <w:r w:rsidR="000247EB" w:rsidRPr="00FD2CF6">
              <w:rPr>
                <w:rFonts w:ascii="Calibri" w:hAnsi="Calibri" w:cstheme="minorHAnsi"/>
                <w:lang w:val="fr-FR"/>
              </w:rPr>
              <w:t xml:space="preserve"> (chronogramme et plan de travail)</w:t>
            </w:r>
            <w:r w:rsidRPr="00FD2CF6">
              <w:rPr>
                <w:rFonts w:ascii="Calibri" w:hAnsi="Calibri" w:cstheme="minorHAnsi"/>
                <w:lang w:val="fr-FR"/>
              </w:rPr>
              <w:t xml:space="preserve"> ; </w:t>
            </w:r>
          </w:p>
          <w:p w:rsidR="00FC096F" w:rsidRPr="00FD2CF6" w:rsidRDefault="00550CF0" w:rsidP="00550CF0">
            <w:pPr>
              <w:pStyle w:val="Paragraphedeliste"/>
              <w:numPr>
                <w:ilvl w:val="0"/>
                <w:numId w:val="9"/>
              </w:numPr>
              <w:rPr>
                <w:rFonts w:ascii="Calibri" w:hAnsi="Calibri" w:cstheme="minorHAnsi"/>
                <w:lang w:val="fr-FR"/>
              </w:rPr>
            </w:pPr>
            <w:r w:rsidRPr="00FD2CF6">
              <w:rPr>
                <w:rFonts w:ascii="Calibri" w:hAnsi="Calibri" w:cstheme="minorHAnsi"/>
                <w:lang w:val="fr-FR"/>
              </w:rPr>
              <w:t>CV</w:t>
            </w:r>
            <w:r w:rsidR="009D4722" w:rsidRPr="00FD2CF6">
              <w:rPr>
                <w:rFonts w:ascii="Calibri" w:hAnsi="Calibri" w:cstheme="minorHAnsi"/>
                <w:lang w:val="fr-FR"/>
              </w:rPr>
              <w:t xml:space="preserve"> détaillé</w:t>
            </w:r>
            <w:r w:rsidRPr="00FD2CF6">
              <w:rPr>
                <w:rFonts w:ascii="Calibri" w:hAnsi="Calibri" w:cstheme="minorHAnsi"/>
                <w:lang w:val="fr-FR"/>
              </w:rPr>
              <w:t xml:space="preserve"> incluant notamment les expériences acquises dans les projets, domaines similaires ou connexes et 3 références. </w:t>
            </w:r>
          </w:p>
          <w:p w:rsidR="00550CF0" w:rsidRPr="00FD2CF6" w:rsidRDefault="00550CF0" w:rsidP="00550CF0">
            <w:pPr>
              <w:pStyle w:val="Paragraphedeliste"/>
              <w:rPr>
                <w:rFonts w:ascii="Calibri" w:hAnsi="Calibri" w:cstheme="minorHAnsi"/>
                <w:lang w:val="fr-FR"/>
              </w:rPr>
            </w:pPr>
          </w:p>
          <w:p w:rsidR="003A7D2F" w:rsidRPr="00FD2CF6" w:rsidRDefault="003A7D2F" w:rsidP="003A7D2F">
            <w:pPr>
              <w:rPr>
                <w:rFonts w:ascii="Calibri" w:hAnsi="Calibri" w:cstheme="minorHAnsi"/>
                <w:b/>
                <w:lang w:val="fr-FR"/>
              </w:rPr>
            </w:pPr>
            <w:r w:rsidRPr="00FD2CF6">
              <w:rPr>
                <w:rFonts w:ascii="Calibri" w:hAnsi="Calibri" w:cstheme="minorHAnsi"/>
                <w:b/>
                <w:lang w:val="fr-FR"/>
              </w:rPr>
              <w:t xml:space="preserve">2. Lettre d´offre avec une proposition financière – </w:t>
            </w:r>
            <w:r w:rsidRPr="00FD2CF6">
              <w:rPr>
                <w:rFonts w:ascii="Calibri" w:hAnsi="Calibri" w:cstheme="minorHAnsi"/>
                <w:b/>
                <w:i/>
                <w:lang w:val="fr-FR"/>
              </w:rPr>
              <w:t>Lettre de soumission au PNUD confirmant l´intérêt et la disponibilité du prestataire individuel (IC) pour la mission</w:t>
            </w:r>
            <w:r w:rsidRPr="00FD2CF6">
              <w:rPr>
                <w:rFonts w:ascii="Calibri" w:hAnsi="Calibri" w:cstheme="minorHAnsi"/>
                <w:b/>
                <w:lang w:val="fr-FR"/>
              </w:rPr>
              <w:t xml:space="preserve"> – Annexe 2</w:t>
            </w:r>
          </w:p>
          <w:p w:rsidR="003A7D2F" w:rsidRPr="00FD2CF6" w:rsidRDefault="003A7D2F" w:rsidP="003A7D2F">
            <w:pPr>
              <w:rPr>
                <w:rFonts w:ascii="Calibri" w:hAnsi="Calibri" w:cstheme="minorHAnsi"/>
                <w:lang w:val="fr-FR"/>
              </w:rPr>
            </w:pPr>
          </w:p>
          <w:p w:rsidR="003A7D2F" w:rsidRPr="00FD2CF6" w:rsidRDefault="003A7D2F" w:rsidP="003A7D2F">
            <w:pPr>
              <w:pStyle w:val="Paragraphedeliste"/>
              <w:numPr>
                <w:ilvl w:val="0"/>
                <w:numId w:val="18"/>
              </w:numPr>
              <w:rPr>
                <w:rFonts w:ascii="Calibri" w:hAnsi="Calibri" w:cstheme="minorHAnsi"/>
                <w:lang w:val="fr-FR"/>
              </w:rPr>
            </w:pPr>
            <w:r w:rsidRPr="00FD2CF6">
              <w:rPr>
                <w:rFonts w:ascii="Calibri" w:hAnsi="Calibri" w:cstheme="minorHAnsi"/>
                <w:lang w:val="fr-FR"/>
              </w:rPr>
              <w:t>Le/la Consultant(e) doit</w:t>
            </w:r>
            <w:r w:rsidRPr="00FD2CF6">
              <w:rPr>
                <w:rFonts w:ascii="Calibri" w:hAnsi="Calibri"/>
                <w:lang w:val="fr-FR"/>
              </w:rPr>
              <w:t xml:space="preserve"> remplir et signer la </w:t>
            </w:r>
            <w:r w:rsidRPr="00FD2CF6">
              <w:rPr>
                <w:rFonts w:ascii="Calibri" w:hAnsi="Calibri" w:cstheme="minorHAnsi"/>
                <w:i/>
                <w:lang w:val="fr-FR"/>
              </w:rPr>
              <w:t xml:space="preserve">Lettre de soumission au PNUD confirmant l´intérêt et la disponibilité du prestataire individuel (IC) pour la mission </w:t>
            </w:r>
            <w:r w:rsidRPr="00FD2CF6">
              <w:rPr>
                <w:rFonts w:ascii="Calibri" w:hAnsi="Calibri" w:cstheme="minorHAnsi"/>
                <w:lang w:val="fr-FR"/>
              </w:rPr>
              <w:t>– Annexe 2.</w:t>
            </w:r>
          </w:p>
          <w:p w:rsidR="003A7D2F" w:rsidRPr="00FD2CF6" w:rsidRDefault="003A7D2F" w:rsidP="003A7D2F">
            <w:pPr>
              <w:pStyle w:val="Paragraphedeliste"/>
              <w:numPr>
                <w:ilvl w:val="0"/>
                <w:numId w:val="18"/>
              </w:numPr>
              <w:rPr>
                <w:rFonts w:ascii="Calibri" w:hAnsi="Calibri" w:cstheme="minorHAnsi"/>
                <w:lang w:val="fr-FR"/>
              </w:rPr>
            </w:pPr>
            <w:r w:rsidRPr="00FD2CF6">
              <w:rPr>
                <w:rFonts w:ascii="Calibri" w:hAnsi="Calibri" w:cstheme="minorHAnsi"/>
                <w:lang w:val="fr-FR"/>
              </w:rPr>
              <w:t>Le/la Consultant(e) doit proposer un montant forfaitaire et présenter dans le Tableau des coûts la ventilation de ce montant forfaitaire (le modèle du tableau des couts est joint à la Lettre de soumission – pages 4-5).</w:t>
            </w:r>
          </w:p>
          <w:p w:rsidR="00200AA0" w:rsidRPr="00FD2CF6" w:rsidRDefault="00200AA0" w:rsidP="00A24134">
            <w:pPr>
              <w:rPr>
                <w:rFonts w:ascii="Calibri" w:hAnsi="Calibri" w:cstheme="minorHAnsi"/>
                <w:lang w:val="fr-FR"/>
              </w:rPr>
            </w:pPr>
          </w:p>
        </w:tc>
      </w:tr>
    </w:tbl>
    <w:p w:rsidR="004F4F1B" w:rsidRPr="00FD2CF6" w:rsidRDefault="004F4F1B" w:rsidP="00A24134">
      <w:pPr>
        <w:rPr>
          <w:rFonts w:ascii="Calibri" w:hAnsi="Calibri" w:cstheme="minorHAnsi"/>
          <w:b/>
          <w:lang w:val="fr-FR"/>
        </w:rPr>
      </w:pPr>
    </w:p>
    <w:p w:rsidR="00E94857" w:rsidRPr="00FD2CF6" w:rsidRDefault="00D52632" w:rsidP="00A24134">
      <w:pPr>
        <w:rPr>
          <w:rFonts w:ascii="Calibri" w:hAnsi="Calibri" w:cstheme="minorHAnsi"/>
          <w:b/>
          <w:lang w:val="fr-FR"/>
        </w:rPr>
      </w:pPr>
      <w:r w:rsidRPr="00FD2CF6">
        <w:rPr>
          <w:rFonts w:ascii="Calibri" w:hAnsi="Calibri" w:cstheme="minorHAnsi"/>
          <w:b/>
          <w:lang w:val="fr-FR"/>
        </w:rPr>
        <w:t>8</w:t>
      </w:r>
      <w:r w:rsidR="00E94857" w:rsidRPr="00FD2CF6">
        <w:rPr>
          <w:rFonts w:ascii="Calibri" w:hAnsi="Calibri" w:cstheme="minorHAnsi"/>
          <w:b/>
          <w:lang w:val="fr-FR"/>
        </w:rPr>
        <w:t xml:space="preserve">. </w:t>
      </w:r>
      <w:r w:rsidR="00F64848" w:rsidRPr="00FD2CF6">
        <w:rPr>
          <w:rFonts w:ascii="Calibri" w:hAnsi="Calibri" w:cstheme="minorHAnsi"/>
          <w:b/>
          <w:lang w:val="fr-FR"/>
        </w:rPr>
        <w:t xml:space="preserve">Evaluation </w:t>
      </w:r>
    </w:p>
    <w:tbl>
      <w:tblPr>
        <w:tblStyle w:val="Grilledutableau"/>
        <w:tblW w:w="0" w:type="auto"/>
        <w:tblLook w:val="04A0"/>
      </w:tblPr>
      <w:tblGrid>
        <w:gridCol w:w="9576"/>
      </w:tblGrid>
      <w:tr w:rsidR="00FD2CF6" w:rsidRPr="00FD2CF6" w:rsidTr="00443E94">
        <w:tc>
          <w:tcPr>
            <w:tcW w:w="9576" w:type="dxa"/>
          </w:tcPr>
          <w:p w:rsidR="003A195C" w:rsidRPr="00FD2CF6" w:rsidRDefault="003A195C" w:rsidP="00E1301D">
            <w:pPr>
              <w:rPr>
                <w:rFonts w:ascii="Calibri" w:hAnsi="Calibri"/>
                <w:lang w:val="fr-FR"/>
              </w:rPr>
            </w:pPr>
          </w:p>
          <w:p w:rsidR="00E1301D" w:rsidRPr="00FD2CF6" w:rsidRDefault="00E1301D" w:rsidP="00E1301D">
            <w:pPr>
              <w:rPr>
                <w:rFonts w:ascii="Calibri" w:hAnsi="Calibri"/>
                <w:lang w:val="fr-FR"/>
              </w:rPr>
            </w:pPr>
            <w:r w:rsidRPr="00FD2CF6">
              <w:rPr>
                <w:rFonts w:ascii="Calibri" w:hAnsi="Calibri"/>
                <w:lang w:val="fr-FR"/>
              </w:rPr>
              <w:t>Le/la consultant/e individuel(le)sera évalué(e) sur la base de la méthodologie de Notation combinée. Lorsque cette méthode d’évaluation est utilisée, le contrat est attribué au consultant individuel dont l’offre a été évaluée et jugée :</w:t>
            </w:r>
          </w:p>
          <w:p w:rsidR="00E1301D" w:rsidRPr="00FD2CF6" w:rsidRDefault="00E1301D" w:rsidP="00E1301D">
            <w:pPr>
              <w:rPr>
                <w:rFonts w:ascii="Calibri" w:hAnsi="Calibri"/>
                <w:lang w:val="fr-FR"/>
              </w:rPr>
            </w:pPr>
          </w:p>
          <w:p w:rsidR="00E1301D" w:rsidRPr="00FD2CF6" w:rsidRDefault="00E1301D" w:rsidP="00E1301D">
            <w:pPr>
              <w:pStyle w:val="Paragraphedeliste"/>
              <w:numPr>
                <w:ilvl w:val="0"/>
                <w:numId w:val="20"/>
              </w:numPr>
              <w:rPr>
                <w:rFonts w:ascii="Calibri" w:hAnsi="Calibri"/>
                <w:lang w:val="fr-FR"/>
              </w:rPr>
            </w:pPr>
            <w:r w:rsidRPr="00FD2CF6">
              <w:rPr>
                <w:rFonts w:ascii="Calibri" w:hAnsi="Calibri"/>
                <w:lang w:val="fr-FR"/>
              </w:rPr>
              <w:t>Répondante/conforme/ acceptable et,</w:t>
            </w:r>
          </w:p>
          <w:p w:rsidR="00E1301D" w:rsidRPr="00FD2CF6" w:rsidRDefault="00E1301D" w:rsidP="00E1301D">
            <w:pPr>
              <w:pStyle w:val="Paragraphedeliste"/>
              <w:numPr>
                <w:ilvl w:val="0"/>
                <w:numId w:val="20"/>
              </w:numPr>
              <w:rPr>
                <w:rFonts w:ascii="Calibri" w:hAnsi="Calibri"/>
                <w:lang w:val="fr-FR"/>
              </w:rPr>
            </w:pPr>
            <w:r w:rsidRPr="00FD2CF6">
              <w:rPr>
                <w:rFonts w:ascii="Calibri" w:hAnsi="Calibri"/>
                <w:lang w:val="fr-FR"/>
              </w:rPr>
              <w:t>Ayant reçue la note globale pondérée la plus élevée sur la base des critères technique et financier spécifiés</w:t>
            </w:r>
          </w:p>
          <w:p w:rsidR="00637F68" w:rsidRPr="00FD2CF6" w:rsidRDefault="00637F68" w:rsidP="00637F68">
            <w:pPr>
              <w:rPr>
                <w:rFonts w:ascii="Calibri" w:hAnsi="Calibri"/>
                <w:lang w:val="fr-FR"/>
              </w:rPr>
            </w:pPr>
          </w:p>
          <w:p w:rsidR="00637F68" w:rsidRPr="00FD2CF6" w:rsidRDefault="00637F68" w:rsidP="00637F68">
            <w:pPr>
              <w:pStyle w:val="Paragraphedeliste"/>
              <w:numPr>
                <w:ilvl w:val="0"/>
                <w:numId w:val="26"/>
              </w:numPr>
              <w:rPr>
                <w:rFonts w:ascii="Calibri" w:hAnsi="Calibri"/>
                <w:i/>
                <w:lang w:val="fr-FR"/>
              </w:rPr>
            </w:pPr>
            <w:r w:rsidRPr="00FD2CF6">
              <w:rPr>
                <w:rFonts w:ascii="Calibri" w:hAnsi="Calibri"/>
                <w:u w:val="single"/>
                <w:lang w:val="fr-FR"/>
              </w:rPr>
              <w:t xml:space="preserve">Pondération de l’évaluation technique : 70 % </w:t>
            </w:r>
          </w:p>
          <w:p w:rsidR="00637F68" w:rsidRPr="00FD2CF6" w:rsidRDefault="00637F68" w:rsidP="00637F68">
            <w:pPr>
              <w:pStyle w:val="Paragraphedeliste"/>
              <w:numPr>
                <w:ilvl w:val="0"/>
                <w:numId w:val="26"/>
              </w:numPr>
              <w:rPr>
                <w:rFonts w:ascii="Calibri" w:hAnsi="Calibri"/>
                <w:u w:val="single"/>
                <w:lang w:val="fr-FR"/>
              </w:rPr>
            </w:pPr>
            <w:r w:rsidRPr="00FD2CF6">
              <w:rPr>
                <w:rFonts w:ascii="Calibri" w:hAnsi="Calibri"/>
                <w:u w:val="single"/>
                <w:lang w:val="fr-FR"/>
              </w:rPr>
              <w:t>Pondération de l’évaluation financière : 30 %</w:t>
            </w:r>
          </w:p>
          <w:p w:rsidR="00E1301D" w:rsidRPr="00FD2CF6" w:rsidRDefault="00E1301D" w:rsidP="00E1301D">
            <w:pPr>
              <w:rPr>
                <w:rFonts w:ascii="Calibri" w:hAnsi="Calibri"/>
                <w:lang w:val="fr-FR"/>
              </w:rPr>
            </w:pPr>
          </w:p>
          <w:p w:rsidR="00503C1A" w:rsidRPr="00FD2CF6" w:rsidRDefault="00503C1A" w:rsidP="00503C1A">
            <w:pPr>
              <w:jc w:val="both"/>
              <w:rPr>
                <w:rFonts w:ascii="Calibri" w:eastAsia="Times New Roman" w:hAnsi="Calibri"/>
                <w:bCs/>
                <w:lang w:val="fr-FR" w:eastAsia="rw-RW"/>
              </w:rPr>
            </w:pPr>
            <w:r w:rsidRPr="00FD2CF6">
              <w:rPr>
                <w:rFonts w:ascii="Calibri" w:eastAsia="Times New Roman" w:hAnsi="Calibri"/>
                <w:bCs/>
                <w:lang w:val="fr-FR" w:eastAsia="rw-RW"/>
              </w:rPr>
              <w:t>L’évaluation des offres se déroule en deux temps. L’évaluation des propositions techniques est achevée avant l’ouverture et la comparaison des propositions financières.</w:t>
            </w:r>
          </w:p>
          <w:p w:rsidR="00503C1A" w:rsidRPr="00FD2CF6" w:rsidRDefault="00503C1A" w:rsidP="00503C1A">
            <w:pPr>
              <w:jc w:val="both"/>
              <w:rPr>
                <w:rFonts w:ascii="Calibri" w:eastAsia="Times New Roman" w:hAnsi="Calibri"/>
                <w:bCs/>
                <w:lang w:val="fr-FR" w:eastAsia="rw-RW"/>
              </w:rPr>
            </w:pPr>
            <w:r w:rsidRPr="00FD2CF6">
              <w:rPr>
                <w:rFonts w:ascii="Calibri" w:eastAsia="Times New Roman" w:hAnsi="Calibri"/>
                <w:bCs/>
                <w:lang w:val="fr-FR" w:eastAsia="rw-RW"/>
              </w:rPr>
              <w:t>Le marché sera attribué au/à la Consultant(e) ayant présenté le meilleur score combiné (rapport qualité/prix, évaluation cumulative).</w:t>
            </w:r>
          </w:p>
          <w:p w:rsidR="00503C1A" w:rsidRPr="00FD2CF6" w:rsidRDefault="00503C1A" w:rsidP="00503C1A">
            <w:pPr>
              <w:jc w:val="both"/>
              <w:rPr>
                <w:rFonts w:ascii="Calibri" w:eastAsia="Times New Roman" w:hAnsi="Calibri"/>
                <w:bCs/>
                <w:lang w:val="fr-FR" w:eastAsia="rw-RW"/>
              </w:rPr>
            </w:pPr>
          </w:p>
          <w:p w:rsidR="00503C1A" w:rsidRPr="00FD2CF6" w:rsidRDefault="00503C1A" w:rsidP="00503C1A">
            <w:pPr>
              <w:numPr>
                <w:ilvl w:val="0"/>
                <w:numId w:val="1"/>
              </w:numPr>
              <w:jc w:val="both"/>
              <w:rPr>
                <w:rFonts w:ascii="Calibri" w:eastAsia="Times New Roman" w:hAnsi="Calibri"/>
                <w:bCs/>
                <w:i/>
                <w:u w:val="single"/>
                <w:lang w:eastAsia="rw-RW"/>
              </w:rPr>
            </w:pPr>
            <w:r w:rsidRPr="00FD2CF6">
              <w:rPr>
                <w:rFonts w:ascii="Calibri" w:eastAsia="Times New Roman" w:hAnsi="Calibri"/>
                <w:bCs/>
                <w:i/>
                <w:u w:val="single"/>
                <w:lang w:eastAsia="rw-RW"/>
              </w:rPr>
              <w:t>Les propositions techniques</w:t>
            </w:r>
          </w:p>
          <w:p w:rsidR="00503C1A" w:rsidRPr="00FD2CF6" w:rsidRDefault="00503C1A" w:rsidP="00503C1A">
            <w:pPr>
              <w:ind w:left="720"/>
              <w:jc w:val="both"/>
              <w:rPr>
                <w:rFonts w:ascii="Calibri" w:eastAsia="Times New Roman" w:hAnsi="Calibri"/>
                <w:bCs/>
                <w:i/>
                <w:u w:val="single"/>
                <w:lang w:eastAsia="rw-RW"/>
              </w:rPr>
            </w:pPr>
          </w:p>
          <w:p w:rsidR="00503C1A" w:rsidRPr="00FD2CF6" w:rsidRDefault="00503C1A" w:rsidP="00503C1A">
            <w:pPr>
              <w:rPr>
                <w:rFonts w:ascii="Calibri" w:hAnsi="Calibri"/>
                <w:lang w:val="fr-FR"/>
              </w:rPr>
            </w:pPr>
            <w:r w:rsidRPr="00FD2CF6">
              <w:rPr>
                <w:rFonts w:ascii="Calibri" w:hAnsi="Calibri"/>
                <w:lang w:val="fr-FR"/>
              </w:rPr>
              <w:t xml:space="preserve">Les propositions techniques seront évaluées sur leur degré de réponse par rapport aux termes de référence et sur la base des critères </w:t>
            </w:r>
          </w:p>
          <w:p w:rsidR="00503C1A" w:rsidRPr="00FD2CF6" w:rsidRDefault="00503C1A" w:rsidP="00503C1A">
            <w:pPr>
              <w:rPr>
                <w:rFonts w:ascii="Calibri" w:hAnsi="Calibri"/>
                <w:b/>
                <w:bCs/>
                <w:i/>
                <w:u w:val="single"/>
                <w:lang w:val="fr-FR"/>
              </w:rPr>
            </w:pPr>
          </w:p>
          <w:p w:rsidR="00E1301D" w:rsidRPr="00FD2CF6" w:rsidRDefault="00E1301D" w:rsidP="00503C1A">
            <w:pPr>
              <w:rPr>
                <w:rFonts w:ascii="Calibri" w:eastAsia="Times New Roman" w:hAnsi="Calibri" w:cstheme="minorHAnsi"/>
                <w:b/>
                <w:bCs/>
                <w:i/>
                <w:u w:val="single"/>
                <w:lang w:val="fr-FR" w:eastAsia="rw-RW"/>
              </w:rPr>
            </w:pPr>
            <w:r w:rsidRPr="00FD2CF6">
              <w:rPr>
                <w:rFonts w:ascii="Calibri" w:eastAsia="Times New Roman" w:hAnsi="Calibri" w:cstheme="minorHAnsi"/>
                <w:b/>
                <w:bCs/>
                <w:i/>
                <w:u w:val="single"/>
                <w:lang w:val="fr-FR" w:eastAsia="rw-RW"/>
              </w:rPr>
              <w:t>Les propositions techniques</w:t>
            </w:r>
          </w:p>
          <w:p w:rsidR="00E1301D" w:rsidRPr="00FD2CF6" w:rsidRDefault="00E1301D" w:rsidP="00E1301D">
            <w:pPr>
              <w:rPr>
                <w:rFonts w:ascii="Calibri" w:hAnsi="Calibri"/>
                <w:lang w:val="fr-FR"/>
              </w:rPr>
            </w:pPr>
          </w:p>
          <w:p w:rsidR="00E1301D" w:rsidRPr="00FD2CF6" w:rsidRDefault="00E1301D" w:rsidP="00E1301D">
            <w:pPr>
              <w:rPr>
                <w:rFonts w:ascii="Calibri" w:hAnsi="Calibri"/>
                <w:lang w:val="fr-FR"/>
              </w:rPr>
            </w:pPr>
            <w:r w:rsidRPr="00FD2CF6">
              <w:rPr>
                <w:rFonts w:ascii="Calibri" w:hAnsi="Calibri"/>
                <w:lang w:val="fr-FR"/>
              </w:rPr>
              <w:t xml:space="preserve">Les propositions techniques seront évaluées sur leur degré de réponse par rapport aux termes de référence et sur la base des critères suivants : </w:t>
            </w:r>
          </w:p>
          <w:p w:rsidR="00200AA0" w:rsidRPr="00FD2CF6" w:rsidRDefault="00200AA0" w:rsidP="00EA697D">
            <w:pPr>
              <w:spacing w:line="360" w:lineRule="auto"/>
              <w:rPr>
                <w:rFonts w:ascii="Calibri" w:hAnsi="Calibri" w:cstheme="minorHAnsi"/>
                <w:i/>
                <w:lang w:val="fr-FR"/>
              </w:rPr>
            </w:pPr>
          </w:p>
          <w:tbl>
            <w:tblPr>
              <w:tblW w:w="0" w:type="auto"/>
              <w:shd w:val="clear" w:color="auto" w:fill="FFFF00"/>
              <w:tblCellMar>
                <w:left w:w="0" w:type="dxa"/>
                <w:right w:w="0" w:type="dxa"/>
              </w:tblCellMar>
              <w:tblLook w:val="04A0"/>
            </w:tblPr>
            <w:tblGrid>
              <w:gridCol w:w="8205"/>
              <w:gridCol w:w="1135"/>
            </w:tblGrid>
            <w:tr w:rsidR="00FD2CF6" w:rsidRPr="00FD2CF6" w:rsidTr="00BD5AFC">
              <w:trPr>
                <w:trHeight w:val="664"/>
              </w:trPr>
              <w:tc>
                <w:tcPr>
                  <w:tcW w:w="8240"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rsidR="00200AA0" w:rsidRPr="00FD2CF6" w:rsidRDefault="00200AA0" w:rsidP="00200AA0">
                  <w:pPr>
                    <w:jc w:val="both"/>
                    <w:rPr>
                      <w:rFonts w:ascii="Calibri" w:hAnsi="Calibri" w:cstheme="minorHAnsi"/>
                      <w:b/>
                      <w:bCs/>
                      <w:snapToGrid w:val="0"/>
                      <w:lang w:eastAsia="fr-FR"/>
                    </w:rPr>
                  </w:pPr>
                  <w:r w:rsidRPr="00FD2CF6">
                    <w:rPr>
                      <w:rFonts w:ascii="Calibri" w:hAnsi="Calibri" w:cstheme="minorHAnsi"/>
                      <w:b/>
                      <w:bCs/>
                      <w:snapToGrid w:val="0"/>
                    </w:rPr>
                    <w:t xml:space="preserve">Critères </w:t>
                  </w:r>
                  <w:r w:rsidR="007B467A" w:rsidRPr="00FD2CF6">
                    <w:rPr>
                      <w:rFonts w:ascii="Calibri" w:hAnsi="Calibri" w:cstheme="minorHAnsi"/>
                      <w:b/>
                      <w:bCs/>
                      <w:snapToGrid w:val="0"/>
                    </w:rPr>
                    <w:t>d´</w:t>
                  </w:r>
                  <w:r w:rsidR="00003CF1" w:rsidRPr="00FD2CF6">
                    <w:rPr>
                      <w:rFonts w:ascii="Calibri" w:hAnsi="Calibri" w:cstheme="minorHAnsi"/>
                      <w:b/>
                      <w:bCs/>
                      <w:snapToGrid w:val="0"/>
                    </w:rPr>
                    <w:t>é</w:t>
                  </w:r>
                  <w:r w:rsidR="007B467A" w:rsidRPr="00FD2CF6">
                    <w:rPr>
                      <w:rFonts w:ascii="Calibri" w:hAnsi="Calibri" w:cstheme="minorHAnsi"/>
                      <w:b/>
                      <w:bCs/>
                      <w:snapToGrid w:val="0"/>
                    </w:rPr>
                    <w:t xml:space="preserve">valuation </w:t>
                  </w:r>
                </w:p>
              </w:tc>
              <w:tc>
                <w:tcPr>
                  <w:tcW w:w="874"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rsidR="00200AA0" w:rsidRPr="00FD2CF6" w:rsidRDefault="00200AA0" w:rsidP="00E54A8B">
                  <w:pPr>
                    <w:spacing w:line="240" w:lineRule="auto"/>
                    <w:jc w:val="both"/>
                    <w:rPr>
                      <w:rFonts w:ascii="Calibri" w:hAnsi="Calibri" w:cstheme="minorHAnsi"/>
                      <w:b/>
                      <w:bCs/>
                    </w:rPr>
                  </w:pPr>
                  <w:r w:rsidRPr="00FD2CF6">
                    <w:rPr>
                      <w:rFonts w:ascii="Calibri" w:hAnsi="Calibri" w:cstheme="minorHAnsi"/>
                      <w:b/>
                      <w:bCs/>
                    </w:rPr>
                    <w:t>Points</w:t>
                  </w:r>
                  <w:r w:rsidR="00F30D52" w:rsidRPr="00FD2CF6">
                    <w:rPr>
                      <w:rFonts w:ascii="Calibri" w:hAnsi="Calibri" w:cstheme="minorHAnsi"/>
                      <w:b/>
                      <w:bCs/>
                    </w:rPr>
                    <w:t xml:space="preserve"> maximum</w:t>
                  </w:r>
                </w:p>
              </w:tc>
            </w:tr>
            <w:tr w:rsidR="00FD2CF6" w:rsidRPr="00FD2CF6" w:rsidTr="00BD5AFC">
              <w:tc>
                <w:tcPr>
                  <w:tcW w:w="82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00AA0" w:rsidRPr="00FD2CF6" w:rsidRDefault="00200AA0" w:rsidP="00A30AAC">
                  <w:pPr>
                    <w:spacing w:before="120" w:after="120" w:line="288" w:lineRule="auto"/>
                    <w:jc w:val="both"/>
                    <w:rPr>
                      <w:rFonts w:ascii="Calibri" w:hAnsi="Calibri" w:cstheme="minorHAnsi"/>
                      <w:u w:val="single"/>
                      <w:lang w:val="fr-FR"/>
                    </w:rPr>
                  </w:pPr>
                  <w:r w:rsidRPr="00FD2CF6">
                    <w:rPr>
                      <w:rFonts w:ascii="Calibri" w:hAnsi="Calibri" w:cstheme="minorHAnsi"/>
                      <w:snapToGrid w:val="0"/>
                      <w:lang w:val="fr-FR"/>
                    </w:rPr>
                    <w:t>Le/la soumissionnaire a-t-il/elle</w:t>
                  </w:r>
                  <w:r w:rsidR="00BD5AFC" w:rsidRPr="00FD2CF6">
                    <w:rPr>
                      <w:rFonts w:cs="Arial"/>
                      <w:lang w:val="fr-BE"/>
                    </w:rPr>
                    <w:t xml:space="preserve">Être titulaire au minimum d’un diplôme d’ingénieur en Statistique, d’un Master en économie mathématique, en systèmes informatiques </w:t>
                  </w:r>
                </w:p>
              </w:tc>
              <w:tc>
                <w:tcPr>
                  <w:tcW w:w="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00AA0" w:rsidRPr="00FD2CF6" w:rsidRDefault="00EB6C4D" w:rsidP="00E54A8B">
                  <w:pPr>
                    <w:spacing w:line="240" w:lineRule="auto"/>
                    <w:jc w:val="both"/>
                    <w:rPr>
                      <w:rFonts w:ascii="Calibri" w:hAnsi="Calibri" w:cstheme="minorHAnsi"/>
                    </w:rPr>
                  </w:pPr>
                  <w:r w:rsidRPr="00FD2CF6">
                    <w:rPr>
                      <w:rFonts w:ascii="Calibri" w:hAnsi="Calibri" w:cstheme="minorHAnsi"/>
                    </w:rPr>
                    <w:t>2</w:t>
                  </w:r>
                  <w:r w:rsidR="000247EB" w:rsidRPr="00FD2CF6">
                    <w:rPr>
                      <w:rFonts w:ascii="Calibri" w:hAnsi="Calibri" w:cstheme="minorHAnsi"/>
                    </w:rPr>
                    <w:t>0</w:t>
                  </w:r>
                </w:p>
              </w:tc>
            </w:tr>
            <w:tr w:rsidR="00FD2CF6" w:rsidRPr="00FD2CF6" w:rsidTr="00BD5AFC">
              <w:trPr>
                <w:trHeight w:val="898"/>
              </w:trPr>
              <w:tc>
                <w:tcPr>
                  <w:tcW w:w="82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73BEB" w:rsidRPr="00FD2CF6" w:rsidRDefault="00916940" w:rsidP="00EB6C4D">
                  <w:pPr>
                    <w:jc w:val="both"/>
                    <w:rPr>
                      <w:rFonts w:ascii="Calibri" w:eastAsia="Times New Roman" w:hAnsi="Calibri" w:cs="Arial"/>
                      <w:lang w:val="fr-FR" w:eastAsia="fr-CD"/>
                    </w:rPr>
                  </w:pPr>
                  <w:r w:rsidRPr="00FD2CF6">
                    <w:rPr>
                      <w:rFonts w:ascii="Calibri" w:hAnsi="Calibri"/>
                      <w:snapToGrid w:val="0"/>
                      <w:lang w:val="fr-FR"/>
                    </w:rPr>
                    <w:t xml:space="preserve">Le/la soumissionnaire a-t-il/elle </w:t>
                  </w:r>
                  <w:r w:rsidR="00373BEB" w:rsidRPr="00FD2CF6">
                    <w:rPr>
                      <w:rFonts w:ascii="Calibri" w:hAnsi="Calibri"/>
                      <w:snapToGrid w:val="0"/>
                      <w:lang w:val="fr-FR"/>
                    </w:rPr>
                    <w:t>une :</w:t>
                  </w:r>
                </w:p>
                <w:p w:rsidR="00C95583" w:rsidRPr="00FD2CF6" w:rsidRDefault="00373BEB" w:rsidP="00BD5AFC">
                  <w:pPr>
                    <w:numPr>
                      <w:ilvl w:val="0"/>
                      <w:numId w:val="43"/>
                    </w:numPr>
                    <w:spacing w:before="100" w:beforeAutospacing="1" w:after="100" w:afterAutospacing="1" w:line="240" w:lineRule="auto"/>
                    <w:rPr>
                      <w:rFonts w:cs="Arial"/>
                      <w:lang w:val="fr-FR"/>
                    </w:rPr>
                  </w:pPr>
                  <w:r w:rsidRPr="00FD2CF6">
                    <w:rPr>
                      <w:rFonts w:cs="Arial"/>
                      <w:lang w:val="fr-BE"/>
                    </w:rPr>
                    <w:t>Expérience</w:t>
                  </w:r>
                  <w:r w:rsidR="006F536B" w:rsidRPr="00FD2CF6">
                    <w:rPr>
                      <w:rFonts w:cs="Arial"/>
                      <w:lang w:val="fr-BE"/>
                    </w:rPr>
                    <w:t xml:space="preserve"> d’au moins 5 ans d</w:t>
                  </w:r>
                  <w:r w:rsidR="00BD5AFC" w:rsidRPr="00FD2CF6">
                    <w:rPr>
                      <w:rFonts w:cs="Arial"/>
                      <w:lang w:val="fr-BE"/>
                    </w:rPr>
                    <w:t>’analyse et traitement des données statistiques</w:t>
                  </w:r>
                  <w:r w:rsidR="001555C7" w:rsidRPr="00FD2CF6">
                    <w:rPr>
                      <w:rFonts w:cs="Arial"/>
                      <w:lang w:val="fr-BE"/>
                    </w:rPr>
                    <w:t>,</w:t>
                  </w:r>
                  <w:r w:rsidR="00BD5AFC" w:rsidRPr="00FD2CF6">
                    <w:rPr>
                      <w:rFonts w:cs="Arial"/>
                      <w:lang w:val="fr-BE"/>
                    </w:rPr>
                    <w:t xml:space="preserve"> en Suivi &amp; Evaluation et en développement des plateformes numériques de gestion des </w:t>
                  </w:r>
                  <w:r w:rsidR="001555C7" w:rsidRPr="00FD2CF6">
                    <w:rPr>
                      <w:rFonts w:cs="Arial"/>
                      <w:lang w:val="fr-BE"/>
                    </w:rPr>
                    <w:t>données</w:t>
                  </w:r>
                  <w:r w:rsidR="001555C7" w:rsidRPr="00FD2CF6">
                    <w:rPr>
                      <w:rFonts w:ascii="Calibri" w:eastAsia="Times New Roman" w:hAnsi="Calibri" w:cstheme="minorHAnsi"/>
                      <w:lang w:val="fr-FR"/>
                    </w:rPr>
                    <w:t xml:space="preserve"> ?</w:t>
                  </w:r>
                  <w:r w:rsidRPr="00FD2CF6">
                    <w:rPr>
                      <w:rFonts w:ascii="Calibri" w:eastAsia="Times New Roman" w:hAnsi="Calibri" w:cstheme="minorHAnsi"/>
                      <w:lang w:val="fr-FR"/>
                    </w:rPr>
                    <w:t xml:space="preserve"> 10pts</w:t>
                  </w:r>
                </w:p>
                <w:p w:rsidR="00373BEB" w:rsidRPr="00FD2CF6" w:rsidRDefault="001555C7" w:rsidP="00373BEB">
                  <w:pPr>
                    <w:numPr>
                      <w:ilvl w:val="0"/>
                      <w:numId w:val="18"/>
                    </w:numPr>
                    <w:spacing w:before="100" w:beforeAutospacing="1" w:after="100" w:afterAutospacing="1" w:line="240" w:lineRule="auto"/>
                    <w:rPr>
                      <w:rFonts w:cs="Arial"/>
                      <w:lang w:val="fr-FR"/>
                    </w:rPr>
                  </w:pPr>
                  <w:r w:rsidRPr="00FD2CF6">
                    <w:rPr>
                      <w:rFonts w:cs="Arial"/>
                      <w:lang w:val="fr-FR"/>
                    </w:rPr>
                    <w:t>Expérience de mise en place des systèmes d’Informations géographiques et de base des données de coordination ou de suivi de l’aide au développement ?</w:t>
                  </w:r>
                  <w:r w:rsidR="00373BEB" w:rsidRPr="00FD2CF6">
                    <w:rPr>
                      <w:rFonts w:cs="Arial"/>
                      <w:lang w:val="fr-FR"/>
                    </w:rPr>
                    <w:t>5pts</w:t>
                  </w:r>
                </w:p>
                <w:p w:rsidR="00373BEB" w:rsidRPr="00FD2CF6" w:rsidRDefault="00373BEB" w:rsidP="00373BEB">
                  <w:pPr>
                    <w:numPr>
                      <w:ilvl w:val="0"/>
                      <w:numId w:val="18"/>
                    </w:numPr>
                    <w:spacing w:before="100" w:beforeAutospacing="1" w:after="100" w:afterAutospacing="1" w:line="240" w:lineRule="auto"/>
                    <w:rPr>
                      <w:rFonts w:cs="Arial"/>
                      <w:lang w:val="fr-FR"/>
                    </w:rPr>
                  </w:pPr>
                  <w:r w:rsidRPr="00FD2CF6">
                    <w:rPr>
                      <w:rFonts w:cs="Arial"/>
                      <w:lang w:val="fr-FR"/>
                    </w:rPr>
                    <w:t>Expérience pertinente en développement des plates formes de gestion des données ? 5 pts</w:t>
                  </w:r>
                </w:p>
                <w:p w:rsidR="00373BEB" w:rsidRPr="00FD2CF6" w:rsidRDefault="00373BEB" w:rsidP="00373BEB">
                  <w:pPr>
                    <w:pStyle w:val="Paragraphedeliste"/>
                    <w:numPr>
                      <w:ilvl w:val="0"/>
                      <w:numId w:val="18"/>
                    </w:numPr>
                    <w:jc w:val="both"/>
                    <w:rPr>
                      <w:rFonts w:ascii="Calibri" w:hAnsi="Calibri" w:cstheme="minorHAnsi"/>
                      <w:u w:val="single"/>
                      <w:lang w:val="fr-FR"/>
                    </w:rPr>
                  </w:pPr>
                  <w:r w:rsidRPr="00FD2CF6">
                    <w:rPr>
                      <w:rFonts w:cs="Arial"/>
                      <w:lang w:val="fr-FR"/>
                    </w:rPr>
                    <w:t xml:space="preserve">Expérience suffisante </w:t>
                  </w:r>
                  <w:r w:rsidRPr="00FD2CF6">
                    <w:rPr>
                      <w:rFonts w:cs="Arial"/>
                      <w:lang w:val="fr-BE"/>
                    </w:rPr>
                    <w:t>dans la formulation et la mise en œuvre des projets et programmes de développement ?5 pts</w:t>
                  </w:r>
                </w:p>
              </w:tc>
              <w:tc>
                <w:tcPr>
                  <w:tcW w:w="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95583" w:rsidRPr="00FD2CF6" w:rsidRDefault="00EB6C4D" w:rsidP="00E54A8B">
                  <w:pPr>
                    <w:spacing w:line="240" w:lineRule="auto"/>
                    <w:jc w:val="both"/>
                    <w:rPr>
                      <w:rFonts w:ascii="Calibri" w:hAnsi="Calibri" w:cstheme="minorHAnsi"/>
                      <w:lang w:val="fr-FR"/>
                    </w:rPr>
                  </w:pPr>
                  <w:r w:rsidRPr="00FD2CF6">
                    <w:rPr>
                      <w:rFonts w:ascii="Calibri" w:hAnsi="Calibri" w:cstheme="minorHAnsi"/>
                      <w:lang w:val="fr-FR"/>
                    </w:rPr>
                    <w:t>2</w:t>
                  </w:r>
                  <w:r w:rsidR="00373BEB" w:rsidRPr="00FD2CF6">
                    <w:rPr>
                      <w:rFonts w:ascii="Calibri" w:hAnsi="Calibri" w:cstheme="minorHAnsi"/>
                      <w:lang w:val="fr-FR"/>
                    </w:rPr>
                    <w:t>5</w:t>
                  </w:r>
                </w:p>
              </w:tc>
            </w:tr>
            <w:tr w:rsidR="00FD2CF6" w:rsidRPr="00FD2CF6" w:rsidTr="00BD5AFC">
              <w:tc>
                <w:tcPr>
                  <w:tcW w:w="82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00AA0" w:rsidRPr="00FD2CF6" w:rsidRDefault="00200AA0" w:rsidP="00E54A8B">
                  <w:pPr>
                    <w:spacing w:line="240" w:lineRule="auto"/>
                    <w:jc w:val="both"/>
                    <w:rPr>
                      <w:rFonts w:ascii="Calibri" w:hAnsi="Calibri" w:cstheme="minorHAnsi"/>
                      <w:snapToGrid w:val="0"/>
                      <w:lang w:val="fr-FR"/>
                    </w:rPr>
                  </w:pPr>
                  <w:r w:rsidRPr="00FD2CF6">
                    <w:rPr>
                      <w:rFonts w:ascii="Calibri" w:hAnsi="Calibri" w:cstheme="minorHAnsi"/>
                      <w:snapToGrid w:val="0"/>
                      <w:lang w:val="fr-FR"/>
                    </w:rPr>
                    <w:t>L</w:t>
                  </w:r>
                  <w:r w:rsidR="00976D3C" w:rsidRPr="00FD2CF6">
                    <w:rPr>
                      <w:rFonts w:ascii="Calibri" w:hAnsi="Calibri" w:cstheme="minorHAnsi"/>
                      <w:snapToGrid w:val="0"/>
                      <w:lang w:val="fr-FR"/>
                    </w:rPr>
                    <w:t xml:space="preserve">´approche </w:t>
                  </w:r>
                  <w:r w:rsidRPr="00FD2CF6">
                    <w:rPr>
                      <w:rFonts w:ascii="Calibri" w:hAnsi="Calibri" w:cstheme="minorHAnsi"/>
                      <w:snapToGrid w:val="0"/>
                      <w:lang w:val="fr-FR"/>
                    </w:rPr>
                    <w:t>méthodologi</w:t>
                  </w:r>
                  <w:r w:rsidR="00976D3C" w:rsidRPr="00FD2CF6">
                    <w:rPr>
                      <w:rFonts w:ascii="Calibri" w:hAnsi="Calibri" w:cstheme="minorHAnsi"/>
                      <w:snapToGrid w:val="0"/>
                      <w:lang w:val="fr-FR"/>
                    </w:rPr>
                    <w:t>que</w:t>
                  </w:r>
                  <w:r w:rsidR="00AB3424" w:rsidRPr="00FD2CF6">
                    <w:rPr>
                      <w:rFonts w:ascii="Calibri" w:hAnsi="Calibri" w:cstheme="minorHAnsi"/>
                      <w:snapToGrid w:val="0"/>
                      <w:lang w:val="fr-FR"/>
                    </w:rPr>
                    <w:t>proposé est-elle claire et appropriée</w:t>
                  </w:r>
                  <w:r w:rsidRPr="00FD2CF6">
                    <w:rPr>
                      <w:rFonts w:ascii="Calibri" w:hAnsi="Calibri" w:cstheme="minorHAnsi"/>
                      <w:snapToGrid w:val="0"/>
                      <w:lang w:val="fr-FR"/>
                    </w:rPr>
                    <w:t xml:space="preserve"> aux produits décrits/attendus dans les </w:t>
                  </w:r>
                  <w:r w:rsidR="007C60BB" w:rsidRPr="00FD2CF6">
                    <w:rPr>
                      <w:rFonts w:ascii="Calibri" w:hAnsi="Calibri" w:cstheme="minorHAnsi"/>
                      <w:snapToGrid w:val="0"/>
                      <w:lang w:val="fr-FR"/>
                    </w:rPr>
                    <w:t>termes de référence ?</w:t>
                  </w:r>
                  <w:r w:rsidRPr="00FD2CF6">
                    <w:rPr>
                      <w:rFonts w:ascii="Calibri" w:hAnsi="Calibri" w:cstheme="minorHAnsi"/>
                      <w:snapToGrid w:val="0"/>
                      <w:lang w:val="fr-FR"/>
                    </w:rPr>
                    <w:t xml:space="preserve">  </w:t>
                  </w:r>
                </w:p>
              </w:tc>
              <w:tc>
                <w:tcPr>
                  <w:tcW w:w="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00AA0" w:rsidRPr="00FD2CF6" w:rsidRDefault="0035741E" w:rsidP="00E54A8B">
                  <w:pPr>
                    <w:spacing w:line="240" w:lineRule="auto"/>
                    <w:jc w:val="both"/>
                    <w:rPr>
                      <w:rFonts w:ascii="Calibri" w:hAnsi="Calibri" w:cstheme="minorHAnsi"/>
                    </w:rPr>
                  </w:pPr>
                  <w:r w:rsidRPr="00FD2CF6">
                    <w:rPr>
                      <w:rFonts w:ascii="Calibri" w:hAnsi="Calibri" w:cstheme="minorHAnsi"/>
                    </w:rPr>
                    <w:t>30</w:t>
                  </w:r>
                </w:p>
              </w:tc>
            </w:tr>
            <w:tr w:rsidR="00FD2CF6" w:rsidRPr="00FD2CF6" w:rsidTr="00BD5AFC">
              <w:tc>
                <w:tcPr>
                  <w:tcW w:w="82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8325D" w:rsidRPr="00FD2CF6" w:rsidRDefault="0018325D" w:rsidP="00E54A8B">
                  <w:pPr>
                    <w:spacing w:line="240" w:lineRule="auto"/>
                    <w:jc w:val="both"/>
                    <w:rPr>
                      <w:rFonts w:ascii="Calibri" w:hAnsi="Calibri"/>
                      <w:snapToGrid w:val="0"/>
                      <w:lang w:val="fr-FR"/>
                    </w:rPr>
                  </w:pPr>
                  <w:r w:rsidRPr="00FD2CF6">
                    <w:rPr>
                      <w:rFonts w:ascii="Calibri" w:hAnsi="Calibri"/>
                      <w:snapToGrid w:val="0"/>
                      <w:lang w:val="fr-FR"/>
                    </w:rPr>
                    <w:t>Le chronogramme</w:t>
                  </w:r>
                  <w:r w:rsidR="000247EB" w:rsidRPr="00FD2CF6">
                    <w:rPr>
                      <w:rFonts w:ascii="Calibri" w:hAnsi="Calibri"/>
                      <w:snapToGrid w:val="0"/>
                      <w:lang w:val="fr-FR"/>
                    </w:rPr>
                    <w:t xml:space="preserve">/plan de travail </w:t>
                  </w:r>
                  <w:r w:rsidRPr="00FD2CF6">
                    <w:rPr>
                      <w:rFonts w:ascii="Calibri" w:hAnsi="Calibri"/>
                      <w:snapToGrid w:val="0"/>
                      <w:lang w:val="fr-FR"/>
                    </w:rPr>
                    <w:t>proposé est-il cohérent et réaliste pour garantir la réalisation effective des principaux livrables attendus de la mission comme explicité dans les TDR ?</w:t>
                  </w:r>
                </w:p>
              </w:tc>
              <w:tc>
                <w:tcPr>
                  <w:tcW w:w="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8325D" w:rsidRPr="00FD2CF6" w:rsidRDefault="00373BEB" w:rsidP="00E54A8B">
                  <w:pPr>
                    <w:spacing w:line="240" w:lineRule="auto"/>
                    <w:jc w:val="both"/>
                    <w:rPr>
                      <w:rFonts w:ascii="Calibri" w:hAnsi="Calibri" w:cstheme="minorHAnsi"/>
                      <w:lang w:val="fr-FR"/>
                    </w:rPr>
                  </w:pPr>
                  <w:r w:rsidRPr="00FD2CF6">
                    <w:rPr>
                      <w:rFonts w:ascii="Calibri" w:hAnsi="Calibri" w:cstheme="minorHAnsi"/>
                      <w:lang w:val="fr-FR"/>
                    </w:rPr>
                    <w:t>25</w:t>
                  </w:r>
                </w:p>
              </w:tc>
            </w:tr>
            <w:tr w:rsidR="00FD2CF6" w:rsidRPr="00FD2CF6" w:rsidTr="00BD5AFC">
              <w:trPr>
                <w:trHeight w:val="253"/>
              </w:trPr>
              <w:tc>
                <w:tcPr>
                  <w:tcW w:w="82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8325D" w:rsidRPr="00FD2CF6" w:rsidRDefault="0018325D" w:rsidP="00E54A8B">
                  <w:pPr>
                    <w:spacing w:line="240" w:lineRule="auto"/>
                    <w:jc w:val="both"/>
                    <w:rPr>
                      <w:rFonts w:ascii="Calibri" w:hAnsi="Calibri" w:cstheme="minorHAnsi"/>
                      <w:b/>
                      <w:bCs/>
                      <w:snapToGrid w:val="0"/>
                      <w:lang w:val="fr-FR"/>
                    </w:rPr>
                  </w:pPr>
                  <w:r w:rsidRPr="00FD2CF6">
                    <w:rPr>
                      <w:rFonts w:ascii="Calibri" w:hAnsi="Calibri" w:cstheme="minorHAnsi"/>
                      <w:b/>
                      <w:bCs/>
                      <w:snapToGrid w:val="0"/>
                      <w:lang w:val="fr-FR"/>
                    </w:rPr>
                    <w:t xml:space="preserve">Total note proposition technique </w:t>
                  </w:r>
                </w:p>
              </w:tc>
              <w:tc>
                <w:tcPr>
                  <w:tcW w:w="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8325D" w:rsidRPr="00FD2CF6" w:rsidRDefault="0018325D" w:rsidP="00E54A8B">
                  <w:pPr>
                    <w:spacing w:line="240" w:lineRule="auto"/>
                    <w:jc w:val="both"/>
                    <w:rPr>
                      <w:rFonts w:ascii="Calibri" w:hAnsi="Calibri" w:cstheme="minorHAnsi"/>
                      <w:b/>
                      <w:bCs/>
                      <w:lang w:val="fr-FR"/>
                    </w:rPr>
                  </w:pPr>
                  <w:r w:rsidRPr="00FD2CF6">
                    <w:rPr>
                      <w:rFonts w:ascii="Calibri" w:hAnsi="Calibri" w:cstheme="minorHAnsi"/>
                      <w:b/>
                      <w:bCs/>
                      <w:lang w:val="fr-FR"/>
                    </w:rPr>
                    <w:t>100</w:t>
                  </w:r>
                </w:p>
              </w:tc>
            </w:tr>
          </w:tbl>
          <w:p w:rsidR="003230F4" w:rsidRPr="00FD2CF6" w:rsidRDefault="003230F4" w:rsidP="003230F4">
            <w:pPr>
              <w:jc w:val="both"/>
              <w:rPr>
                <w:rFonts w:ascii="Calibri" w:eastAsia="Times New Roman" w:hAnsi="Calibri" w:cstheme="minorHAnsi"/>
                <w:bCs/>
                <w:lang w:val="fr-FR" w:eastAsia="rw-RW"/>
              </w:rPr>
            </w:pPr>
          </w:p>
          <w:p w:rsidR="00E41813" w:rsidRPr="00FD2CF6" w:rsidRDefault="00E41813" w:rsidP="00E41813">
            <w:pPr>
              <w:jc w:val="both"/>
              <w:rPr>
                <w:rFonts w:ascii="Calibri" w:hAnsi="Calibri" w:cstheme="minorHAnsi"/>
                <w:bCs/>
                <w:lang w:val="fr-FR"/>
              </w:rPr>
            </w:pPr>
            <w:r w:rsidRPr="00FD2CF6">
              <w:rPr>
                <w:rFonts w:ascii="Calibri" w:hAnsi="Calibri" w:cstheme="minorHAnsi"/>
                <w:bCs/>
                <w:lang w:val="fr-FR"/>
              </w:rPr>
              <w:t>Seront jugées qualifiées, les propositions techniques qui obtiendront 70% de la note maximale de 100 points</w:t>
            </w:r>
            <w:r w:rsidR="00F30D52" w:rsidRPr="00FD2CF6">
              <w:rPr>
                <w:rFonts w:ascii="Calibri" w:hAnsi="Calibri" w:cstheme="minorHAnsi"/>
                <w:bCs/>
                <w:lang w:val="fr-FR"/>
              </w:rPr>
              <w:t xml:space="preserve">, </w:t>
            </w:r>
            <w:r w:rsidRPr="00FD2CF6">
              <w:rPr>
                <w:rFonts w:ascii="Calibri" w:hAnsi="Calibri" w:cstheme="minorHAnsi"/>
                <w:bCs/>
                <w:lang w:val="fr-FR"/>
              </w:rPr>
              <w:t>cette note technique sera pondérée a 70%.</w:t>
            </w:r>
          </w:p>
          <w:p w:rsidR="00E41813" w:rsidRPr="00FD2CF6" w:rsidRDefault="00E41813" w:rsidP="00E41813">
            <w:pPr>
              <w:jc w:val="both"/>
              <w:rPr>
                <w:rFonts w:ascii="Calibri" w:hAnsi="Calibri" w:cstheme="minorHAnsi"/>
                <w:b/>
                <w:lang w:val="fr-FR"/>
              </w:rPr>
            </w:pPr>
          </w:p>
          <w:p w:rsidR="003A195C" w:rsidRPr="00FD2CF6" w:rsidRDefault="003A195C" w:rsidP="003A195C">
            <w:pPr>
              <w:pStyle w:val="Paragraphedeliste"/>
              <w:numPr>
                <w:ilvl w:val="0"/>
                <w:numId w:val="22"/>
              </w:numPr>
              <w:jc w:val="both"/>
              <w:rPr>
                <w:rFonts w:ascii="Calibri" w:eastAsia="Times New Roman" w:hAnsi="Calibri" w:cstheme="minorHAnsi"/>
                <w:b/>
                <w:bCs/>
                <w:i/>
                <w:u w:val="single"/>
                <w:lang w:eastAsia="rw-RW"/>
              </w:rPr>
            </w:pPr>
            <w:r w:rsidRPr="00FD2CF6">
              <w:rPr>
                <w:rFonts w:ascii="Calibri" w:eastAsia="Times New Roman" w:hAnsi="Calibri" w:cstheme="minorHAnsi"/>
                <w:b/>
                <w:bCs/>
                <w:i/>
                <w:u w:val="single"/>
                <w:lang w:eastAsia="rw-RW"/>
              </w:rPr>
              <w:t>Les propositions financières</w:t>
            </w:r>
          </w:p>
          <w:p w:rsidR="003A195C" w:rsidRPr="00FD2CF6" w:rsidRDefault="003A195C" w:rsidP="003A195C">
            <w:pPr>
              <w:jc w:val="both"/>
              <w:rPr>
                <w:rFonts w:ascii="Calibri" w:eastAsia="Times New Roman" w:hAnsi="Calibri" w:cstheme="minorHAnsi"/>
                <w:bCs/>
                <w:lang w:eastAsia="rw-RW"/>
              </w:rPr>
            </w:pPr>
          </w:p>
          <w:p w:rsidR="003A195C" w:rsidRPr="00FD2CF6" w:rsidRDefault="003A195C" w:rsidP="003A195C">
            <w:pPr>
              <w:jc w:val="both"/>
              <w:rPr>
                <w:rFonts w:ascii="Calibri" w:eastAsia="Times New Roman" w:hAnsi="Calibri" w:cstheme="minorHAnsi"/>
                <w:lang w:val="fr-FR" w:eastAsia="rw-RW"/>
              </w:rPr>
            </w:pPr>
            <w:r w:rsidRPr="00FD2CF6">
              <w:rPr>
                <w:rFonts w:ascii="Calibri" w:eastAsia="Times New Roman" w:hAnsi="Calibri" w:cstheme="minorHAnsi"/>
                <w:lang w:val="fr-FR" w:eastAsia="rw-RW"/>
              </w:rPr>
              <w:t>Dans une deuxième étape du processus d’évaluation, les enveloppes financières seront ouvertes et les offres financières comparées. Une note financière sera calculée pour chaque proposition sur la base de la formule :</w:t>
            </w:r>
          </w:p>
          <w:p w:rsidR="00F30D52" w:rsidRPr="00FD2CF6" w:rsidRDefault="00F30D52" w:rsidP="003A195C">
            <w:pPr>
              <w:jc w:val="both"/>
              <w:rPr>
                <w:rFonts w:ascii="Calibri" w:eastAsia="Times New Roman" w:hAnsi="Calibri" w:cstheme="minorHAnsi"/>
                <w:lang w:val="fr-FR" w:eastAsia="rw-RW"/>
              </w:rPr>
            </w:pPr>
          </w:p>
          <w:p w:rsidR="003A195C" w:rsidRPr="00FD2CF6" w:rsidRDefault="003A195C" w:rsidP="003A195C">
            <w:pPr>
              <w:pStyle w:val="Paragraphedeliste"/>
              <w:numPr>
                <w:ilvl w:val="0"/>
                <w:numId w:val="23"/>
              </w:numPr>
              <w:jc w:val="both"/>
              <w:rPr>
                <w:rFonts w:ascii="Calibri" w:eastAsia="Times New Roman" w:hAnsi="Calibri" w:cstheme="minorHAnsi"/>
                <w:b/>
                <w:i/>
                <w:lang w:val="fr-FR" w:eastAsia="rw-RW"/>
              </w:rPr>
            </w:pPr>
            <w:r w:rsidRPr="00FD2CF6">
              <w:rPr>
                <w:rFonts w:ascii="Calibri" w:eastAsia="Times New Roman" w:hAnsi="Calibri" w:cstheme="minorHAnsi"/>
                <w:b/>
                <w:i/>
                <w:lang w:val="fr-FR" w:eastAsia="rw-RW"/>
              </w:rPr>
              <w:t>Note financière A = [(Offre financière la moins disante) /Offre financière de A] x 30</w:t>
            </w:r>
          </w:p>
          <w:p w:rsidR="003A195C" w:rsidRPr="00FD2CF6" w:rsidRDefault="003A195C" w:rsidP="003A195C">
            <w:pPr>
              <w:pStyle w:val="Paragraphedeliste"/>
              <w:jc w:val="both"/>
              <w:rPr>
                <w:rFonts w:ascii="Calibri" w:eastAsia="Times New Roman" w:hAnsi="Calibri" w:cstheme="minorHAnsi"/>
                <w:b/>
                <w:i/>
                <w:lang w:val="fr-FR" w:eastAsia="rw-RW"/>
              </w:rPr>
            </w:pPr>
          </w:p>
          <w:p w:rsidR="003A195C" w:rsidRPr="00FD2CF6" w:rsidRDefault="003A195C" w:rsidP="003A195C">
            <w:pPr>
              <w:jc w:val="both"/>
              <w:rPr>
                <w:rFonts w:ascii="Calibri" w:eastAsia="Times New Roman" w:hAnsi="Calibri" w:cstheme="minorHAnsi"/>
                <w:b/>
                <w:lang w:val="fr-FR" w:eastAsia="rw-RW"/>
              </w:rPr>
            </w:pPr>
            <w:r w:rsidRPr="00FD2CF6">
              <w:rPr>
                <w:rFonts w:ascii="Calibri" w:eastAsia="Times New Roman" w:hAnsi="Calibri" w:cstheme="minorHAnsi"/>
                <w:b/>
                <w:lang w:val="fr-FR" w:eastAsia="rw-RW"/>
              </w:rPr>
              <w:t>Le/la Consultant (e) avec le cumul de notes (Technique + Financière) le plus élevé sera retenu pour le contrat.</w:t>
            </w:r>
          </w:p>
          <w:p w:rsidR="003A195C" w:rsidRPr="00FD2CF6" w:rsidRDefault="003A195C" w:rsidP="003A195C">
            <w:pPr>
              <w:jc w:val="both"/>
              <w:rPr>
                <w:rFonts w:ascii="Calibri" w:hAnsi="Calibri" w:cstheme="minorHAnsi"/>
                <w:b/>
                <w:i/>
                <w:lang w:val="fr-FR"/>
              </w:rPr>
            </w:pPr>
          </w:p>
          <w:p w:rsidR="003A195C" w:rsidRPr="00FD2CF6" w:rsidRDefault="003A195C" w:rsidP="003A195C">
            <w:pPr>
              <w:jc w:val="both"/>
              <w:rPr>
                <w:rFonts w:ascii="Calibri" w:eastAsia="Times New Roman" w:hAnsi="Calibri"/>
                <w:bCs/>
                <w:lang w:val="fr-FR" w:eastAsia="rw-RW"/>
              </w:rPr>
            </w:pPr>
            <w:r w:rsidRPr="00FD2CF6">
              <w:rPr>
                <w:rFonts w:ascii="Calibri" w:eastAsia="Times New Roman" w:hAnsi="Calibri"/>
                <w:bCs/>
                <w:lang w:val="fr-FR" w:eastAsia="rw-RW"/>
              </w:rPr>
              <w:t>Le/la Consultant(e) fait sa proposition financière suivant le Tableau des coûts dans l´Annexe II (Lettre de soumission au PNUD). Il doit proposer un montant forfaitaire et présenter, dans le Tableau des coûts, la ventilation de ce montant forfaitaire.</w:t>
            </w:r>
          </w:p>
          <w:p w:rsidR="003A195C" w:rsidRPr="00FD2CF6" w:rsidRDefault="003A195C" w:rsidP="003A195C">
            <w:pPr>
              <w:jc w:val="both"/>
              <w:rPr>
                <w:rFonts w:ascii="Calibri" w:eastAsia="Times New Roman" w:hAnsi="Calibri"/>
                <w:bCs/>
                <w:lang w:val="fr-FR" w:eastAsia="rw-RW"/>
              </w:rPr>
            </w:pPr>
          </w:p>
          <w:p w:rsidR="00EF31F4" w:rsidRPr="00FD2CF6" w:rsidRDefault="003A195C" w:rsidP="003A195C">
            <w:pPr>
              <w:jc w:val="both"/>
              <w:rPr>
                <w:rFonts w:ascii="Calibri" w:eastAsia="Times New Roman" w:hAnsi="Calibri"/>
                <w:bCs/>
                <w:lang w:val="fr-FR" w:eastAsia="rw-RW"/>
              </w:rPr>
            </w:pPr>
            <w:r w:rsidRPr="00FD2CF6">
              <w:rPr>
                <w:rFonts w:ascii="Calibri" w:eastAsia="Times New Roman" w:hAnsi="Calibri"/>
                <w:bCs/>
                <w:lang w:val="fr-FR" w:eastAsia="rw-RW"/>
              </w:rPr>
              <w:t xml:space="preserve">Le/la consultant/e devra inclure tous les frais lui permettant d’exécuter la mission suivant la durée prévue. </w:t>
            </w:r>
          </w:p>
          <w:p w:rsidR="00EF31F4" w:rsidRPr="00FD2CF6" w:rsidRDefault="00EF31F4" w:rsidP="003A195C">
            <w:pPr>
              <w:jc w:val="both"/>
              <w:rPr>
                <w:rFonts w:ascii="Calibri" w:eastAsia="Times New Roman" w:hAnsi="Calibri"/>
                <w:bCs/>
                <w:lang w:val="fr-FR" w:eastAsia="rw-RW"/>
              </w:rPr>
            </w:pPr>
          </w:p>
          <w:p w:rsidR="003A195C" w:rsidRPr="00FD2CF6" w:rsidRDefault="003A195C" w:rsidP="003A195C">
            <w:pPr>
              <w:jc w:val="both"/>
              <w:rPr>
                <w:rFonts w:ascii="Calibri" w:eastAsia="Times New Roman" w:hAnsi="Calibri"/>
                <w:bCs/>
                <w:lang w:val="fr-FR" w:eastAsia="rw-RW"/>
              </w:rPr>
            </w:pPr>
            <w:r w:rsidRPr="00FD2CF6">
              <w:rPr>
                <w:rFonts w:ascii="Calibri" w:eastAsia="Times New Roman" w:hAnsi="Calibri"/>
                <w:bCs/>
                <w:lang w:val="fr-FR" w:eastAsia="rw-RW"/>
              </w:rPr>
              <w:t>Les paiements seront effectués sur la base de la production des livrables tels que mentionné dans la Section 3 – Livrables et Tranches de Paiement.</w:t>
            </w:r>
          </w:p>
          <w:p w:rsidR="003A195C" w:rsidRPr="00FD2CF6" w:rsidRDefault="003A195C" w:rsidP="003A195C">
            <w:pPr>
              <w:jc w:val="both"/>
              <w:rPr>
                <w:rFonts w:ascii="Calibri" w:hAnsi="Calibri" w:cstheme="minorHAnsi"/>
                <w:b/>
                <w:i/>
                <w:lang w:val="fr-FR"/>
              </w:rPr>
            </w:pPr>
          </w:p>
          <w:p w:rsidR="00443E94" w:rsidRPr="00FD2CF6" w:rsidRDefault="003A195C" w:rsidP="003A195C">
            <w:pPr>
              <w:jc w:val="both"/>
              <w:rPr>
                <w:rFonts w:ascii="Calibri" w:hAnsi="Calibri" w:cstheme="minorHAnsi"/>
                <w:b/>
                <w:i/>
                <w:lang w:val="fr-FR"/>
              </w:rPr>
            </w:pPr>
            <w:r w:rsidRPr="00FD2CF6">
              <w:rPr>
                <w:rFonts w:ascii="Calibri" w:hAnsi="Calibri" w:cstheme="minorHAnsi"/>
                <w:b/>
                <w:i/>
                <w:lang w:val="fr-FR"/>
              </w:rPr>
              <w:t>Seulement les candidats ayant obtenu la note minimale combinée de 70/100 à l´évaluation technique seront considérés pour l’évaluation financière.</w:t>
            </w:r>
          </w:p>
        </w:tc>
      </w:tr>
    </w:tbl>
    <w:p w:rsidR="003A195C" w:rsidRPr="00FD2CF6" w:rsidRDefault="003A195C" w:rsidP="00C3053C">
      <w:pPr>
        <w:rPr>
          <w:rFonts w:ascii="Calibri" w:hAnsi="Calibri" w:cstheme="minorHAnsi"/>
          <w:b/>
          <w:lang w:val="fr-FR"/>
        </w:rPr>
      </w:pPr>
    </w:p>
    <w:p w:rsidR="00C3053C" w:rsidRPr="00FD2CF6" w:rsidRDefault="00D52632" w:rsidP="00C3053C">
      <w:pPr>
        <w:rPr>
          <w:rFonts w:ascii="Calibri" w:hAnsi="Calibri" w:cstheme="minorHAnsi"/>
          <w:b/>
          <w:lang w:val="fr-FR"/>
        </w:rPr>
      </w:pPr>
      <w:r w:rsidRPr="00FD2CF6">
        <w:rPr>
          <w:rFonts w:ascii="Calibri" w:hAnsi="Calibri" w:cstheme="minorHAnsi"/>
          <w:b/>
        </w:rPr>
        <w:t>9</w:t>
      </w:r>
      <w:r w:rsidR="00C3053C" w:rsidRPr="00FD2CF6">
        <w:rPr>
          <w:rFonts w:ascii="Calibri" w:hAnsi="Calibri" w:cstheme="minorHAnsi"/>
          <w:b/>
        </w:rPr>
        <w:t xml:space="preserve">. </w:t>
      </w:r>
      <w:r w:rsidR="00C3053C" w:rsidRPr="00FD2CF6">
        <w:rPr>
          <w:rFonts w:ascii="Calibri" w:eastAsia="Calibri" w:hAnsi="Calibri" w:cstheme="minorHAnsi"/>
          <w:b/>
          <w:lang w:val="fr-FR"/>
        </w:rPr>
        <w:t>Autres informations pertinentes</w:t>
      </w:r>
    </w:p>
    <w:tbl>
      <w:tblPr>
        <w:tblStyle w:val="Grilledutableau"/>
        <w:tblW w:w="0" w:type="auto"/>
        <w:tblLook w:val="04A0"/>
      </w:tblPr>
      <w:tblGrid>
        <w:gridCol w:w="9576"/>
      </w:tblGrid>
      <w:tr w:rsidR="00FD2CF6" w:rsidRPr="00FD2CF6" w:rsidTr="003A195C">
        <w:trPr>
          <w:trHeight w:val="2006"/>
        </w:trPr>
        <w:tc>
          <w:tcPr>
            <w:tcW w:w="9576" w:type="dxa"/>
          </w:tcPr>
          <w:p w:rsidR="00C3053C" w:rsidRPr="00FD2CF6" w:rsidRDefault="00C3053C" w:rsidP="00C3053C">
            <w:pPr>
              <w:rPr>
                <w:rFonts w:ascii="Calibri" w:hAnsi="Calibri" w:cstheme="minorHAnsi"/>
                <w:lang w:val="fr-FR"/>
              </w:rPr>
            </w:pPr>
            <w:r w:rsidRPr="00FD2CF6">
              <w:rPr>
                <w:rFonts w:ascii="Calibri" w:hAnsi="Calibri" w:cstheme="minorHAnsi"/>
                <w:lang w:val="fr-FR"/>
              </w:rPr>
              <w:t xml:space="preserve">Le soumissionnaire retenu de 65 ans ou plus sera appelé à présenter un certificat médical complet ainsi qu´un certificat d’aptitude physique à travailler et à voyager. Les frais des examens seront à sa charge et le rapport médical devra être approuvé par un médecin approuvé par les Nations Unis. </w:t>
            </w:r>
          </w:p>
          <w:p w:rsidR="00C3053C" w:rsidRPr="00FD2CF6" w:rsidRDefault="00C3053C" w:rsidP="00C3053C">
            <w:pPr>
              <w:rPr>
                <w:rFonts w:ascii="Calibri" w:hAnsi="Calibri" w:cstheme="minorHAnsi"/>
                <w:lang w:val="fr-FR"/>
              </w:rPr>
            </w:pPr>
          </w:p>
          <w:p w:rsidR="00C3053C" w:rsidRPr="00FD2CF6" w:rsidRDefault="00C3053C" w:rsidP="00DC6C23">
            <w:pPr>
              <w:rPr>
                <w:rFonts w:ascii="Calibri" w:hAnsi="Calibri" w:cstheme="minorHAnsi"/>
                <w:lang w:val="fr-FR"/>
              </w:rPr>
            </w:pPr>
            <w:r w:rsidRPr="00FD2CF6">
              <w:rPr>
                <w:rFonts w:ascii="Calibri" w:hAnsi="Calibri" w:cstheme="minorHAnsi"/>
                <w:lang w:val="fr-FR"/>
              </w:rPr>
              <w:t xml:space="preserve">Le consultant retenu devra prendre toutes les dispositions nécessaires pour faire les </w:t>
            </w:r>
            <w:r w:rsidRPr="00FD2CF6">
              <w:rPr>
                <w:rFonts w:ascii="Calibri" w:hAnsi="Calibri" w:cstheme="minorHAnsi"/>
                <w:b/>
                <w:lang w:val="fr-FR"/>
              </w:rPr>
              <w:t xml:space="preserve">formations sécuritaires requises </w:t>
            </w:r>
            <w:r w:rsidRPr="00FD2CF6">
              <w:rPr>
                <w:rFonts w:ascii="Calibri" w:hAnsi="Calibri" w:cstheme="minorHAnsi"/>
                <w:lang w:val="fr-FR"/>
              </w:rPr>
              <w:t>avant tout démarrage de mission (ces certificats sont obtenus en ligne, le PNUD fournira tous les détails au consultant retenu au moment de l´attribution du contrat).</w:t>
            </w:r>
          </w:p>
        </w:tc>
      </w:tr>
    </w:tbl>
    <w:p w:rsidR="0018325D" w:rsidRPr="00FD2CF6" w:rsidRDefault="0018325D" w:rsidP="00A24134">
      <w:pPr>
        <w:rPr>
          <w:rFonts w:ascii="Calibri" w:hAnsi="Calibri" w:cstheme="minorHAnsi"/>
          <w:b/>
          <w:u w:val="single"/>
          <w:lang w:val="fr-FR"/>
        </w:rPr>
      </w:pPr>
    </w:p>
    <w:p w:rsidR="00EA50D0" w:rsidRPr="00FD2CF6" w:rsidRDefault="002A1486" w:rsidP="00A24134">
      <w:pPr>
        <w:rPr>
          <w:rFonts w:ascii="Calibri" w:hAnsi="Calibri" w:cstheme="minorHAnsi"/>
          <w:b/>
          <w:u w:val="single"/>
          <w:lang w:val="fr-FR"/>
        </w:rPr>
      </w:pPr>
      <w:r w:rsidRPr="00FD2CF6">
        <w:rPr>
          <w:rFonts w:ascii="Calibri" w:hAnsi="Calibri" w:cstheme="minorHAnsi"/>
          <w:b/>
          <w:u w:val="single"/>
          <w:lang w:val="fr-FR"/>
        </w:rPr>
        <w:t>ANNEX</w:t>
      </w:r>
      <w:r w:rsidR="00852471" w:rsidRPr="00FD2CF6">
        <w:rPr>
          <w:rFonts w:ascii="Calibri" w:hAnsi="Calibri" w:cstheme="minorHAnsi"/>
          <w:b/>
          <w:u w:val="single"/>
          <w:lang w:val="fr-FR"/>
        </w:rPr>
        <w:t>ES</w:t>
      </w:r>
    </w:p>
    <w:p w:rsidR="00103276" w:rsidRPr="00FD2CF6" w:rsidRDefault="0082245E" w:rsidP="00A24134">
      <w:pPr>
        <w:rPr>
          <w:rFonts w:ascii="Calibri" w:hAnsi="Calibri" w:cstheme="minorHAnsi"/>
          <w:b/>
          <w:lang w:val="fr-FR"/>
        </w:rPr>
      </w:pPr>
      <w:r w:rsidRPr="00FD2CF6">
        <w:rPr>
          <w:rFonts w:ascii="Calibri" w:hAnsi="Calibri" w:cstheme="minorHAnsi"/>
          <w:b/>
          <w:lang w:val="fr-FR"/>
        </w:rPr>
        <w:t>ANNEX</w:t>
      </w:r>
      <w:r w:rsidR="003A195C" w:rsidRPr="00FD2CF6">
        <w:rPr>
          <w:rFonts w:ascii="Calibri" w:hAnsi="Calibri" w:cstheme="minorHAnsi"/>
          <w:b/>
          <w:lang w:val="fr-FR"/>
        </w:rPr>
        <w:t>E</w:t>
      </w:r>
      <w:r w:rsidRPr="00FD2CF6">
        <w:rPr>
          <w:rFonts w:ascii="Calibri" w:hAnsi="Calibri" w:cstheme="minorHAnsi"/>
          <w:b/>
          <w:lang w:val="fr-FR"/>
        </w:rPr>
        <w:t xml:space="preserve"> 1</w:t>
      </w:r>
      <w:r w:rsidR="00167362" w:rsidRPr="00FD2CF6">
        <w:rPr>
          <w:rFonts w:ascii="Calibri" w:hAnsi="Calibri" w:cstheme="minorHAnsi"/>
          <w:b/>
          <w:lang w:val="fr-FR"/>
        </w:rPr>
        <w:t xml:space="preserve"> – Termes et Conditions des contrats IC (Individual Contracts)</w:t>
      </w:r>
    </w:p>
    <w:bookmarkStart w:id="7" w:name="_MON_1440321617"/>
    <w:bookmarkEnd w:id="7"/>
    <w:p w:rsidR="004B1614" w:rsidRPr="00FD2CF6" w:rsidRDefault="00A24A6D" w:rsidP="00A24134">
      <w:pPr>
        <w:rPr>
          <w:rFonts w:ascii="Calibri" w:hAnsi="Calibri" w:cstheme="minorHAnsi"/>
          <w:b/>
          <w:lang w:val="fr-FR"/>
        </w:rPr>
      </w:pPr>
      <w:r w:rsidRPr="00FD2CF6">
        <w:rPr>
          <w:rFonts w:ascii="Calibri" w:eastAsia="Times New Roman" w:hAnsi="Calibri" w:cstheme="minorHAnsi"/>
          <w:b/>
          <w:noProof/>
          <w:lang w:eastAsia="rw-RW"/>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9.8pt;height:50.4pt;mso-width-percent:0;mso-height-percent:0;mso-width-percent:0;mso-height-percent:0" o:ole="">
            <v:imagedata r:id="rId14" o:title=""/>
          </v:shape>
          <o:OLEObject Type="Embed" ProgID="Word.Document.12" ShapeID="_x0000_i1025" DrawAspect="Icon" ObjectID="_1650201393" r:id="rId15">
            <o:FieldCodes>\s</o:FieldCodes>
          </o:OLEObject>
        </w:object>
      </w:r>
    </w:p>
    <w:p w:rsidR="003A195C" w:rsidRPr="00FD2CF6" w:rsidRDefault="003A195C" w:rsidP="003A195C">
      <w:pPr>
        <w:rPr>
          <w:rFonts w:ascii="Calibri" w:eastAsia="Times New Roman" w:hAnsi="Calibri" w:cstheme="minorHAnsi"/>
          <w:b/>
          <w:noProof/>
          <w:lang w:val="fr-FR" w:eastAsia="rw-RW"/>
        </w:rPr>
      </w:pPr>
      <w:r w:rsidRPr="00FD2CF6">
        <w:rPr>
          <w:rFonts w:ascii="Calibri" w:hAnsi="Calibri" w:cstheme="minorHAnsi"/>
          <w:b/>
          <w:lang w:val="fr-FR"/>
        </w:rPr>
        <w:t>ANNEXE 2 – Lettre de soumission au PNUD confirmant l´intérêt et la disponibilité du prestataire individuel (IC) pour la mission (y compris le tableau des couts)</w:t>
      </w:r>
    </w:p>
    <w:bookmarkStart w:id="8" w:name="_MON_1642487187"/>
    <w:bookmarkEnd w:id="8"/>
    <w:p w:rsidR="003A195C" w:rsidRPr="00FD2CF6" w:rsidRDefault="003A195C" w:rsidP="003A195C">
      <w:pPr>
        <w:rPr>
          <w:rFonts w:ascii="Calibri" w:hAnsi="Calibri" w:cstheme="minorHAnsi"/>
          <w:b/>
          <w:noProof/>
          <w:lang w:val="fr-FR"/>
        </w:rPr>
      </w:pPr>
      <w:r w:rsidRPr="00FD2CF6">
        <w:rPr>
          <w:rFonts w:ascii="Calibri" w:hAnsi="Calibri" w:cstheme="minorHAnsi"/>
          <w:b/>
          <w:noProof/>
          <w:lang w:val="fr-FR"/>
        </w:rPr>
        <w:object w:dxaOrig="1478" w:dyaOrig="973">
          <v:shape id="_x0000_i1026" type="#_x0000_t75" style="width:1in;height:50.4pt" o:ole="">
            <v:imagedata r:id="rId16" o:title=""/>
          </v:shape>
          <o:OLEObject Type="Embed" ProgID="Word.Document.12" ShapeID="_x0000_i1026" DrawAspect="Icon" ObjectID="_1650201394" r:id="rId17">
            <o:FieldCodes>\s</o:FieldCodes>
          </o:OLEObject>
        </w:object>
      </w:r>
    </w:p>
    <w:p w:rsidR="00240981" w:rsidRPr="00FD2CF6" w:rsidRDefault="00240981" w:rsidP="00C3053C">
      <w:pPr>
        <w:rPr>
          <w:rFonts w:ascii="Calibri" w:hAnsi="Calibri" w:cstheme="minorHAnsi"/>
          <w:b/>
          <w:lang w:val="fr-FR"/>
        </w:rPr>
      </w:pPr>
    </w:p>
    <w:p w:rsidR="00EB6C4D" w:rsidRPr="00FD2CF6" w:rsidRDefault="00EB6C4D" w:rsidP="00EB6C4D">
      <w:pPr>
        <w:rPr>
          <w:rFonts w:ascii="Calibri" w:hAnsi="Calibri" w:cstheme="minorHAnsi"/>
          <w:lang w:val="fr-FR"/>
        </w:rPr>
      </w:pPr>
    </w:p>
    <w:p w:rsidR="00EB6C4D" w:rsidRPr="00FD2CF6" w:rsidRDefault="00EB6C4D" w:rsidP="00EB6C4D">
      <w:pPr>
        <w:rPr>
          <w:rFonts w:ascii="Calibri" w:hAnsi="Calibri" w:cstheme="minorHAnsi"/>
          <w:lang w:val="fr-FR"/>
        </w:rPr>
      </w:pPr>
    </w:p>
    <w:p w:rsidR="00EB6C4D" w:rsidRPr="00FD2CF6" w:rsidRDefault="00EB6C4D" w:rsidP="00EB6C4D">
      <w:pPr>
        <w:tabs>
          <w:tab w:val="left" w:pos="3210"/>
        </w:tabs>
        <w:rPr>
          <w:rFonts w:ascii="Calibri" w:hAnsi="Calibri" w:cstheme="minorHAnsi"/>
          <w:lang w:val="fr-FR"/>
        </w:rPr>
      </w:pPr>
      <w:r w:rsidRPr="00FD2CF6">
        <w:rPr>
          <w:rFonts w:ascii="Calibri" w:hAnsi="Calibri" w:cstheme="minorHAnsi"/>
          <w:lang w:val="fr-FR"/>
        </w:rPr>
        <w:tab/>
      </w:r>
    </w:p>
    <w:sectPr w:rsidR="00EB6C4D" w:rsidRPr="00FD2CF6" w:rsidSect="008429D1">
      <w:headerReference w:type="default" r:id="rId18"/>
      <w:footerReference w:type="default" r:id="rId19"/>
      <w:pgSz w:w="12240" w:h="15840"/>
      <w:pgMar w:top="1440" w:right="1440" w:bottom="99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DF8" w:rsidRDefault="00C02DF8" w:rsidP="00A24134">
      <w:pPr>
        <w:spacing w:after="0" w:line="240" w:lineRule="auto"/>
      </w:pPr>
      <w:r>
        <w:separator/>
      </w:r>
    </w:p>
  </w:endnote>
  <w:endnote w:type="continuationSeparator" w:id="1">
    <w:p w:rsidR="00C02DF8" w:rsidRDefault="00C02DF8" w:rsidP="00A241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Nyala">
    <w:panose1 w:val="02000504070300020003"/>
    <w:charset w:val="00"/>
    <w:family w:val="auto"/>
    <w:pitch w:val="variable"/>
    <w:sig w:usb0="A000006F" w:usb1="00000000" w:usb2="000008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4CF" w:rsidRPr="002E54A1" w:rsidRDefault="00A064CF" w:rsidP="00A064CF">
    <w:pPr>
      <w:spacing w:after="0" w:line="240" w:lineRule="auto"/>
      <w:rPr>
        <w:rFonts w:eastAsia="Times New Roman"/>
        <w:b/>
        <w:lang w:val="fr-FR" w:eastAsia="rw-RW"/>
      </w:rPr>
    </w:pPr>
    <w:r w:rsidRPr="002E54A1">
      <w:rPr>
        <w:rFonts w:eastAsia="Times New Roman"/>
        <w:b/>
        <w:lang w:val="fr-FR" w:eastAsia="rw-RW"/>
      </w:rPr>
      <w:t>Référence du dossier :</w:t>
    </w:r>
    <w:r w:rsidR="00CA75FC" w:rsidRPr="00611464">
      <w:rPr>
        <w:rFonts w:eastAsia="Times New Roman"/>
        <w:b/>
        <w:lang w:val="fr-FR" w:eastAsia="rw-RW"/>
      </w:rPr>
      <w:t>01</w:t>
    </w:r>
    <w:r w:rsidR="00BD5AFC">
      <w:rPr>
        <w:rFonts w:eastAsia="Times New Roman"/>
        <w:b/>
        <w:lang w:val="fr-FR" w:eastAsia="rw-RW"/>
      </w:rPr>
      <w:t>9</w:t>
    </w:r>
    <w:r w:rsidR="00CA75FC" w:rsidRPr="00611464">
      <w:rPr>
        <w:rFonts w:eastAsia="Times New Roman"/>
        <w:b/>
        <w:lang w:val="fr-FR" w:eastAsia="rw-RW"/>
      </w:rPr>
      <w:t>/IC-</w:t>
    </w:r>
    <w:r w:rsidR="00EB6C4D">
      <w:rPr>
        <w:rFonts w:eastAsia="Times New Roman"/>
        <w:b/>
        <w:lang w:val="fr-FR" w:eastAsia="rw-RW"/>
      </w:rPr>
      <w:t>NAT</w:t>
    </w:r>
    <w:r w:rsidR="00CA75FC" w:rsidRPr="00611464">
      <w:rPr>
        <w:rFonts w:eastAsia="Times New Roman"/>
        <w:b/>
        <w:lang w:val="fr-FR" w:eastAsia="rw-RW"/>
      </w:rPr>
      <w:t>/</w:t>
    </w:r>
    <w:r w:rsidR="00BD5AFC">
      <w:rPr>
        <w:rFonts w:eastAsia="Times New Roman"/>
        <w:b/>
        <w:lang w:val="fr-FR" w:eastAsia="rw-RW"/>
      </w:rPr>
      <w:t>Kasaï</w:t>
    </w:r>
    <w:r w:rsidR="00074E1A">
      <w:rPr>
        <w:rFonts w:eastAsia="Times New Roman"/>
        <w:b/>
        <w:lang w:val="fr-FR" w:eastAsia="rw-RW"/>
      </w:rPr>
      <w:t xml:space="preserve"> Central</w:t>
    </w:r>
    <w:r w:rsidR="00CA75FC" w:rsidRPr="00611464">
      <w:rPr>
        <w:rFonts w:eastAsia="Times New Roman"/>
        <w:b/>
        <w:lang w:val="fr-FR" w:eastAsia="rw-RW"/>
      </w:rPr>
      <w:t>/2020</w:t>
    </w:r>
  </w:p>
  <w:p w:rsidR="003343CB" w:rsidRPr="00A064CF" w:rsidRDefault="003343CB" w:rsidP="003F640F">
    <w:pPr>
      <w:pStyle w:val="Pieddepage"/>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DF8" w:rsidRDefault="00C02DF8" w:rsidP="00A24134">
      <w:pPr>
        <w:spacing w:after="0" w:line="240" w:lineRule="auto"/>
      </w:pPr>
      <w:r>
        <w:separator/>
      </w:r>
    </w:p>
  </w:footnote>
  <w:footnote w:type="continuationSeparator" w:id="1">
    <w:p w:rsidR="00C02DF8" w:rsidRDefault="00C02DF8" w:rsidP="00A241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263" w:rsidRDefault="00BF6263" w:rsidP="00D56C11">
    <w:pPr>
      <w:pStyle w:val="En-tte"/>
      <w:jc w:val="right"/>
    </w:pPr>
    <w:r w:rsidRPr="001C0978">
      <w:rPr>
        <w:rFonts w:ascii="Times New Roman" w:hAnsi="Times New Roman"/>
        <w:b/>
        <w:noProof/>
        <w:sz w:val="28"/>
        <w:szCs w:val="28"/>
        <w:lang w:val="fr-FR" w:eastAsia="fr-FR"/>
      </w:rPr>
      <w:drawing>
        <wp:inline distT="0" distB="0" distL="0" distR="0">
          <wp:extent cx="409569" cy="105752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3531" cy="109357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D69C7"/>
    <w:multiLevelType w:val="hybridMultilevel"/>
    <w:tmpl w:val="956CDB38"/>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FE4653"/>
    <w:multiLevelType w:val="hybridMultilevel"/>
    <w:tmpl w:val="A606E02C"/>
    <w:lvl w:ilvl="0" w:tplc="085AC148">
      <w:start w:val="1"/>
      <w:numFmt w:val="bullet"/>
      <w:lvlText w:val="-"/>
      <w:lvlJc w:val="left"/>
      <w:pPr>
        <w:ind w:left="720" w:hanging="360"/>
      </w:pPr>
      <w:rPr>
        <w:rFonts w:ascii="Times New Roman" w:eastAsia="Calibri" w:hAnsi="Times New Roman" w:cs="Times New Roman"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2">
    <w:nsid w:val="08EC745C"/>
    <w:multiLevelType w:val="multilevel"/>
    <w:tmpl w:val="728CBD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C576D0"/>
    <w:multiLevelType w:val="hybridMultilevel"/>
    <w:tmpl w:val="1102C3D6"/>
    <w:lvl w:ilvl="0" w:tplc="240C0017">
      <w:start w:val="1"/>
      <w:numFmt w:val="lowerLetter"/>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4">
    <w:nsid w:val="0F18509C"/>
    <w:multiLevelType w:val="hybridMultilevel"/>
    <w:tmpl w:val="4E9AD8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535E57"/>
    <w:multiLevelType w:val="hybridMultilevel"/>
    <w:tmpl w:val="E970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935D9D"/>
    <w:multiLevelType w:val="multilevel"/>
    <w:tmpl w:val="48BE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90229E7"/>
    <w:multiLevelType w:val="hybridMultilevel"/>
    <w:tmpl w:val="8D92A2E0"/>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8">
    <w:nsid w:val="21FA2C01"/>
    <w:multiLevelType w:val="hybridMultilevel"/>
    <w:tmpl w:val="DB8063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2000248"/>
    <w:multiLevelType w:val="hybridMultilevel"/>
    <w:tmpl w:val="0E74C66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39A74B6"/>
    <w:multiLevelType w:val="hybridMultilevel"/>
    <w:tmpl w:val="E432F694"/>
    <w:lvl w:ilvl="0" w:tplc="0409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23D144D6"/>
    <w:multiLevelType w:val="hybridMultilevel"/>
    <w:tmpl w:val="365E304E"/>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4BC6C4A"/>
    <w:multiLevelType w:val="hybridMultilevel"/>
    <w:tmpl w:val="690687EA"/>
    <w:lvl w:ilvl="0" w:tplc="04090001">
      <w:start w:val="1"/>
      <w:numFmt w:val="bullet"/>
      <w:lvlText w:val=""/>
      <w:lvlJc w:val="left"/>
      <w:pPr>
        <w:ind w:left="622" w:hanging="360"/>
      </w:pPr>
      <w:rPr>
        <w:rFonts w:ascii="Symbol" w:hAnsi="Symbol" w:hint="default"/>
      </w:rPr>
    </w:lvl>
    <w:lvl w:ilvl="1" w:tplc="04090003" w:tentative="1">
      <w:start w:val="1"/>
      <w:numFmt w:val="bullet"/>
      <w:lvlText w:val="o"/>
      <w:lvlJc w:val="left"/>
      <w:pPr>
        <w:ind w:left="1342" w:hanging="360"/>
      </w:pPr>
      <w:rPr>
        <w:rFonts w:ascii="Courier New" w:hAnsi="Courier New" w:cs="Courier New" w:hint="default"/>
      </w:rPr>
    </w:lvl>
    <w:lvl w:ilvl="2" w:tplc="04090005" w:tentative="1">
      <w:start w:val="1"/>
      <w:numFmt w:val="bullet"/>
      <w:lvlText w:val=""/>
      <w:lvlJc w:val="left"/>
      <w:pPr>
        <w:ind w:left="2062" w:hanging="360"/>
      </w:pPr>
      <w:rPr>
        <w:rFonts w:ascii="Wingdings" w:hAnsi="Wingdings" w:hint="default"/>
      </w:rPr>
    </w:lvl>
    <w:lvl w:ilvl="3" w:tplc="04090001" w:tentative="1">
      <w:start w:val="1"/>
      <w:numFmt w:val="bullet"/>
      <w:lvlText w:val=""/>
      <w:lvlJc w:val="left"/>
      <w:pPr>
        <w:ind w:left="2782" w:hanging="360"/>
      </w:pPr>
      <w:rPr>
        <w:rFonts w:ascii="Symbol" w:hAnsi="Symbol" w:hint="default"/>
      </w:rPr>
    </w:lvl>
    <w:lvl w:ilvl="4" w:tplc="04090003" w:tentative="1">
      <w:start w:val="1"/>
      <w:numFmt w:val="bullet"/>
      <w:lvlText w:val="o"/>
      <w:lvlJc w:val="left"/>
      <w:pPr>
        <w:ind w:left="3502" w:hanging="360"/>
      </w:pPr>
      <w:rPr>
        <w:rFonts w:ascii="Courier New" w:hAnsi="Courier New" w:cs="Courier New" w:hint="default"/>
      </w:rPr>
    </w:lvl>
    <w:lvl w:ilvl="5" w:tplc="04090005" w:tentative="1">
      <w:start w:val="1"/>
      <w:numFmt w:val="bullet"/>
      <w:lvlText w:val=""/>
      <w:lvlJc w:val="left"/>
      <w:pPr>
        <w:ind w:left="4222" w:hanging="360"/>
      </w:pPr>
      <w:rPr>
        <w:rFonts w:ascii="Wingdings" w:hAnsi="Wingdings" w:hint="default"/>
      </w:rPr>
    </w:lvl>
    <w:lvl w:ilvl="6" w:tplc="04090001" w:tentative="1">
      <w:start w:val="1"/>
      <w:numFmt w:val="bullet"/>
      <w:lvlText w:val=""/>
      <w:lvlJc w:val="left"/>
      <w:pPr>
        <w:ind w:left="4942" w:hanging="360"/>
      </w:pPr>
      <w:rPr>
        <w:rFonts w:ascii="Symbol" w:hAnsi="Symbol" w:hint="default"/>
      </w:rPr>
    </w:lvl>
    <w:lvl w:ilvl="7" w:tplc="04090003" w:tentative="1">
      <w:start w:val="1"/>
      <w:numFmt w:val="bullet"/>
      <w:lvlText w:val="o"/>
      <w:lvlJc w:val="left"/>
      <w:pPr>
        <w:ind w:left="5662" w:hanging="360"/>
      </w:pPr>
      <w:rPr>
        <w:rFonts w:ascii="Courier New" w:hAnsi="Courier New" w:cs="Courier New" w:hint="default"/>
      </w:rPr>
    </w:lvl>
    <w:lvl w:ilvl="8" w:tplc="04090005" w:tentative="1">
      <w:start w:val="1"/>
      <w:numFmt w:val="bullet"/>
      <w:lvlText w:val=""/>
      <w:lvlJc w:val="left"/>
      <w:pPr>
        <w:ind w:left="6382" w:hanging="360"/>
      </w:pPr>
      <w:rPr>
        <w:rFonts w:ascii="Wingdings" w:hAnsi="Wingdings" w:hint="default"/>
      </w:rPr>
    </w:lvl>
  </w:abstractNum>
  <w:abstractNum w:abstractNumId="13">
    <w:nsid w:val="24C5427F"/>
    <w:multiLevelType w:val="hybridMultilevel"/>
    <w:tmpl w:val="69D699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56E35B9"/>
    <w:multiLevelType w:val="hybridMultilevel"/>
    <w:tmpl w:val="8862C300"/>
    <w:lvl w:ilvl="0" w:tplc="08D8855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8416FFA"/>
    <w:multiLevelType w:val="hybridMultilevel"/>
    <w:tmpl w:val="5784C1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90857E5"/>
    <w:multiLevelType w:val="hybridMultilevel"/>
    <w:tmpl w:val="4E742AA0"/>
    <w:lvl w:ilvl="0" w:tplc="8F927BA0">
      <w:start w:val="1"/>
      <w:numFmt w:val="bullet"/>
      <w:lvlText w:val="-"/>
      <w:lvlJc w:val="left"/>
      <w:pPr>
        <w:ind w:left="720" w:hanging="360"/>
      </w:pPr>
      <w:rPr>
        <w:rFonts w:ascii="Nyala" w:eastAsiaTheme="minorHAnsi" w:hAnsi="Nyala" w:cs="Nyala" w:hint="default"/>
        <w:sz w:val="22"/>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7">
    <w:nsid w:val="2D2A71E3"/>
    <w:multiLevelType w:val="hybridMultilevel"/>
    <w:tmpl w:val="E5F8FB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E6B7B90"/>
    <w:multiLevelType w:val="hybridMultilevel"/>
    <w:tmpl w:val="22C2B694"/>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9">
    <w:nsid w:val="330807E1"/>
    <w:multiLevelType w:val="hybridMultilevel"/>
    <w:tmpl w:val="B12A4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3806968"/>
    <w:multiLevelType w:val="multilevel"/>
    <w:tmpl w:val="0A606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1636EF"/>
    <w:multiLevelType w:val="hybridMultilevel"/>
    <w:tmpl w:val="E62CC17E"/>
    <w:lvl w:ilvl="0" w:tplc="085AC148">
      <w:start w:val="1"/>
      <w:numFmt w:val="bullet"/>
      <w:lvlText w:val="-"/>
      <w:lvlJc w:val="left"/>
      <w:pPr>
        <w:ind w:left="720" w:hanging="360"/>
      </w:pPr>
      <w:rPr>
        <w:rFonts w:ascii="Times New Roman" w:eastAsia="Calibri"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6B56F57"/>
    <w:multiLevelType w:val="hybridMultilevel"/>
    <w:tmpl w:val="58E82010"/>
    <w:lvl w:ilvl="0" w:tplc="9AF63C4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F33BD7"/>
    <w:multiLevelType w:val="hybridMultilevel"/>
    <w:tmpl w:val="228CBB0C"/>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24">
    <w:nsid w:val="36FD3EB9"/>
    <w:multiLevelType w:val="hybridMultilevel"/>
    <w:tmpl w:val="F836DD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71C5C0E"/>
    <w:multiLevelType w:val="hybridMultilevel"/>
    <w:tmpl w:val="70BAE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DB4F82"/>
    <w:multiLevelType w:val="hybridMultilevel"/>
    <w:tmpl w:val="9F60C142"/>
    <w:lvl w:ilvl="0" w:tplc="04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7">
    <w:nsid w:val="42C122CE"/>
    <w:multiLevelType w:val="hybridMultilevel"/>
    <w:tmpl w:val="F9EC68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DA20790"/>
    <w:multiLevelType w:val="hybridMultilevel"/>
    <w:tmpl w:val="87B21E3A"/>
    <w:lvl w:ilvl="0" w:tplc="240C0001">
      <w:start w:val="1"/>
      <w:numFmt w:val="bullet"/>
      <w:lvlText w:val=""/>
      <w:lvlJc w:val="left"/>
      <w:pPr>
        <w:ind w:left="630" w:hanging="360"/>
      </w:pPr>
      <w:rPr>
        <w:rFonts w:ascii="Symbol" w:hAnsi="Symbol" w:hint="default"/>
      </w:rPr>
    </w:lvl>
    <w:lvl w:ilvl="1" w:tplc="240C0003" w:tentative="1">
      <w:start w:val="1"/>
      <w:numFmt w:val="bullet"/>
      <w:lvlText w:val="o"/>
      <w:lvlJc w:val="left"/>
      <w:pPr>
        <w:ind w:left="1350" w:hanging="360"/>
      </w:pPr>
      <w:rPr>
        <w:rFonts w:ascii="Courier New" w:hAnsi="Courier New" w:cs="Courier New" w:hint="default"/>
      </w:rPr>
    </w:lvl>
    <w:lvl w:ilvl="2" w:tplc="240C0005" w:tentative="1">
      <w:start w:val="1"/>
      <w:numFmt w:val="bullet"/>
      <w:lvlText w:val=""/>
      <w:lvlJc w:val="left"/>
      <w:pPr>
        <w:ind w:left="2070" w:hanging="360"/>
      </w:pPr>
      <w:rPr>
        <w:rFonts w:ascii="Wingdings" w:hAnsi="Wingdings" w:hint="default"/>
      </w:rPr>
    </w:lvl>
    <w:lvl w:ilvl="3" w:tplc="240C0001" w:tentative="1">
      <w:start w:val="1"/>
      <w:numFmt w:val="bullet"/>
      <w:lvlText w:val=""/>
      <w:lvlJc w:val="left"/>
      <w:pPr>
        <w:ind w:left="2790" w:hanging="360"/>
      </w:pPr>
      <w:rPr>
        <w:rFonts w:ascii="Symbol" w:hAnsi="Symbol" w:hint="default"/>
      </w:rPr>
    </w:lvl>
    <w:lvl w:ilvl="4" w:tplc="240C0003" w:tentative="1">
      <w:start w:val="1"/>
      <w:numFmt w:val="bullet"/>
      <w:lvlText w:val="o"/>
      <w:lvlJc w:val="left"/>
      <w:pPr>
        <w:ind w:left="3510" w:hanging="360"/>
      </w:pPr>
      <w:rPr>
        <w:rFonts w:ascii="Courier New" w:hAnsi="Courier New" w:cs="Courier New" w:hint="default"/>
      </w:rPr>
    </w:lvl>
    <w:lvl w:ilvl="5" w:tplc="240C0005" w:tentative="1">
      <w:start w:val="1"/>
      <w:numFmt w:val="bullet"/>
      <w:lvlText w:val=""/>
      <w:lvlJc w:val="left"/>
      <w:pPr>
        <w:ind w:left="4230" w:hanging="360"/>
      </w:pPr>
      <w:rPr>
        <w:rFonts w:ascii="Wingdings" w:hAnsi="Wingdings" w:hint="default"/>
      </w:rPr>
    </w:lvl>
    <w:lvl w:ilvl="6" w:tplc="240C0001" w:tentative="1">
      <w:start w:val="1"/>
      <w:numFmt w:val="bullet"/>
      <w:lvlText w:val=""/>
      <w:lvlJc w:val="left"/>
      <w:pPr>
        <w:ind w:left="4950" w:hanging="360"/>
      </w:pPr>
      <w:rPr>
        <w:rFonts w:ascii="Symbol" w:hAnsi="Symbol" w:hint="default"/>
      </w:rPr>
    </w:lvl>
    <w:lvl w:ilvl="7" w:tplc="240C0003" w:tentative="1">
      <w:start w:val="1"/>
      <w:numFmt w:val="bullet"/>
      <w:lvlText w:val="o"/>
      <w:lvlJc w:val="left"/>
      <w:pPr>
        <w:ind w:left="5670" w:hanging="360"/>
      </w:pPr>
      <w:rPr>
        <w:rFonts w:ascii="Courier New" w:hAnsi="Courier New" w:cs="Courier New" w:hint="default"/>
      </w:rPr>
    </w:lvl>
    <w:lvl w:ilvl="8" w:tplc="240C0005" w:tentative="1">
      <w:start w:val="1"/>
      <w:numFmt w:val="bullet"/>
      <w:lvlText w:val=""/>
      <w:lvlJc w:val="left"/>
      <w:pPr>
        <w:ind w:left="6390" w:hanging="360"/>
      </w:pPr>
      <w:rPr>
        <w:rFonts w:ascii="Wingdings" w:hAnsi="Wingdings" w:hint="default"/>
      </w:rPr>
    </w:lvl>
  </w:abstractNum>
  <w:abstractNum w:abstractNumId="29">
    <w:nsid w:val="4E3C1275"/>
    <w:multiLevelType w:val="hybridMultilevel"/>
    <w:tmpl w:val="88EAF196"/>
    <w:lvl w:ilvl="0" w:tplc="CE926872">
      <w:start w:val="1"/>
      <w:numFmt w:val="lowerRoman"/>
      <w:lvlText w:val="(%1)"/>
      <w:lvlJc w:val="left"/>
      <w:pPr>
        <w:ind w:left="774" w:hanging="360"/>
      </w:pPr>
      <w:rPr>
        <w:rFonts w:ascii="Times New Roman" w:eastAsia="Times New Roman" w:hAnsi="Times New Roman" w:cs="Times New Roman"/>
      </w:rPr>
    </w:lvl>
    <w:lvl w:ilvl="1" w:tplc="040C0003" w:tentative="1">
      <w:start w:val="1"/>
      <w:numFmt w:val="bullet"/>
      <w:lvlText w:val="o"/>
      <w:lvlJc w:val="left"/>
      <w:pPr>
        <w:ind w:left="1494" w:hanging="360"/>
      </w:pPr>
      <w:rPr>
        <w:rFonts w:ascii="Courier New" w:hAnsi="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30">
    <w:nsid w:val="50FB7ED3"/>
    <w:multiLevelType w:val="hybridMultilevel"/>
    <w:tmpl w:val="62DCF55C"/>
    <w:lvl w:ilvl="0" w:tplc="240C000F">
      <w:start w:val="1"/>
      <w:numFmt w:val="decimal"/>
      <w:lvlText w:val="%1."/>
      <w:lvlJc w:val="left"/>
      <w:pPr>
        <w:ind w:left="1434" w:hanging="360"/>
      </w:pPr>
    </w:lvl>
    <w:lvl w:ilvl="1" w:tplc="240C0019" w:tentative="1">
      <w:start w:val="1"/>
      <w:numFmt w:val="lowerLetter"/>
      <w:lvlText w:val="%2."/>
      <w:lvlJc w:val="left"/>
      <w:pPr>
        <w:ind w:left="2154" w:hanging="360"/>
      </w:pPr>
    </w:lvl>
    <w:lvl w:ilvl="2" w:tplc="240C001B" w:tentative="1">
      <w:start w:val="1"/>
      <w:numFmt w:val="lowerRoman"/>
      <w:lvlText w:val="%3."/>
      <w:lvlJc w:val="right"/>
      <w:pPr>
        <w:ind w:left="2874" w:hanging="180"/>
      </w:pPr>
    </w:lvl>
    <w:lvl w:ilvl="3" w:tplc="240C000F" w:tentative="1">
      <w:start w:val="1"/>
      <w:numFmt w:val="decimal"/>
      <w:lvlText w:val="%4."/>
      <w:lvlJc w:val="left"/>
      <w:pPr>
        <w:ind w:left="3594" w:hanging="360"/>
      </w:pPr>
    </w:lvl>
    <w:lvl w:ilvl="4" w:tplc="240C0019" w:tentative="1">
      <w:start w:val="1"/>
      <w:numFmt w:val="lowerLetter"/>
      <w:lvlText w:val="%5."/>
      <w:lvlJc w:val="left"/>
      <w:pPr>
        <w:ind w:left="4314" w:hanging="360"/>
      </w:pPr>
    </w:lvl>
    <w:lvl w:ilvl="5" w:tplc="240C001B" w:tentative="1">
      <w:start w:val="1"/>
      <w:numFmt w:val="lowerRoman"/>
      <w:lvlText w:val="%6."/>
      <w:lvlJc w:val="right"/>
      <w:pPr>
        <w:ind w:left="5034" w:hanging="180"/>
      </w:pPr>
    </w:lvl>
    <w:lvl w:ilvl="6" w:tplc="240C000F" w:tentative="1">
      <w:start w:val="1"/>
      <w:numFmt w:val="decimal"/>
      <w:lvlText w:val="%7."/>
      <w:lvlJc w:val="left"/>
      <w:pPr>
        <w:ind w:left="5754" w:hanging="360"/>
      </w:pPr>
    </w:lvl>
    <w:lvl w:ilvl="7" w:tplc="240C0019" w:tentative="1">
      <w:start w:val="1"/>
      <w:numFmt w:val="lowerLetter"/>
      <w:lvlText w:val="%8."/>
      <w:lvlJc w:val="left"/>
      <w:pPr>
        <w:ind w:left="6474" w:hanging="360"/>
      </w:pPr>
    </w:lvl>
    <w:lvl w:ilvl="8" w:tplc="240C001B" w:tentative="1">
      <w:start w:val="1"/>
      <w:numFmt w:val="lowerRoman"/>
      <w:lvlText w:val="%9."/>
      <w:lvlJc w:val="right"/>
      <w:pPr>
        <w:ind w:left="7194" w:hanging="180"/>
      </w:pPr>
    </w:lvl>
  </w:abstractNum>
  <w:abstractNum w:abstractNumId="31">
    <w:nsid w:val="52792D06"/>
    <w:multiLevelType w:val="hybridMultilevel"/>
    <w:tmpl w:val="177EA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2F96D57"/>
    <w:multiLevelType w:val="hybridMultilevel"/>
    <w:tmpl w:val="ED903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3AE72AA"/>
    <w:multiLevelType w:val="hybridMultilevel"/>
    <w:tmpl w:val="D6A2BB9E"/>
    <w:lvl w:ilvl="0" w:tplc="2E0CFD74">
      <w:start w:val="4"/>
      <w:numFmt w:val="bullet"/>
      <w:lvlText w:val="-"/>
      <w:lvlJc w:val="left"/>
      <w:pPr>
        <w:ind w:left="720" w:hanging="360"/>
      </w:pPr>
      <w:rPr>
        <w:rFonts w:ascii="Arial Narrow" w:eastAsia="Times New Roman" w:hAnsi="Arial Narrow" w:cs="Times New Roman"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34">
    <w:nsid w:val="575A522C"/>
    <w:multiLevelType w:val="multilevel"/>
    <w:tmpl w:val="615C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9A671D6"/>
    <w:multiLevelType w:val="hybridMultilevel"/>
    <w:tmpl w:val="3B98AB7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5DB81937"/>
    <w:multiLevelType w:val="hybridMultilevel"/>
    <w:tmpl w:val="624A412E"/>
    <w:lvl w:ilvl="0" w:tplc="0409000F">
      <w:start w:val="1"/>
      <w:numFmt w:val="decimal"/>
      <w:lvlText w:val="%1."/>
      <w:lvlJc w:val="left"/>
      <w:pPr>
        <w:ind w:left="720" w:hanging="360"/>
      </w:pPr>
    </w:lvl>
    <w:lvl w:ilvl="1" w:tplc="D4B257B2">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AC38DE"/>
    <w:multiLevelType w:val="hybridMultilevel"/>
    <w:tmpl w:val="8ACE86C6"/>
    <w:lvl w:ilvl="0" w:tplc="04090013">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622F759B"/>
    <w:multiLevelType w:val="hybridMultilevel"/>
    <w:tmpl w:val="FCE22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2FB1302"/>
    <w:multiLevelType w:val="hybridMultilevel"/>
    <w:tmpl w:val="686A2312"/>
    <w:lvl w:ilvl="0" w:tplc="240C000B">
      <w:start w:val="1"/>
      <w:numFmt w:val="bullet"/>
      <w:lvlText w:val=""/>
      <w:lvlJc w:val="left"/>
      <w:pPr>
        <w:ind w:left="720" w:hanging="360"/>
      </w:pPr>
      <w:rPr>
        <w:rFonts w:ascii="Wingdings" w:hAnsi="Wingdings"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40">
    <w:nsid w:val="63D232C7"/>
    <w:multiLevelType w:val="hybridMultilevel"/>
    <w:tmpl w:val="6C14960E"/>
    <w:lvl w:ilvl="0" w:tplc="240C000F">
      <w:start w:val="1"/>
      <w:numFmt w:val="decimal"/>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41">
    <w:nsid w:val="68F25FFD"/>
    <w:multiLevelType w:val="hybridMultilevel"/>
    <w:tmpl w:val="79FAD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1A1557"/>
    <w:multiLevelType w:val="hybridMultilevel"/>
    <w:tmpl w:val="982C4C7E"/>
    <w:lvl w:ilvl="0" w:tplc="209EC7F4">
      <w:start w:val="1"/>
      <w:numFmt w:val="lowerLetter"/>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43">
    <w:nsid w:val="6D291229"/>
    <w:multiLevelType w:val="hybridMultilevel"/>
    <w:tmpl w:val="BBB4967A"/>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44">
    <w:nsid w:val="6D8E3858"/>
    <w:multiLevelType w:val="hybridMultilevel"/>
    <w:tmpl w:val="0ADE2AAA"/>
    <w:lvl w:ilvl="0" w:tplc="63B80738">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72E168F3"/>
    <w:multiLevelType w:val="hybridMultilevel"/>
    <w:tmpl w:val="E6AE39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4BF03E7"/>
    <w:multiLevelType w:val="hybridMultilevel"/>
    <w:tmpl w:val="EDA6B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B745FDD"/>
    <w:multiLevelType w:val="hybridMultilevel"/>
    <w:tmpl w:val="EC0875B6"/>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num w:numId="1">
    <w:abstractNumId w:val="35"/>
  </w:num>
  <w:num w:numId="2">
    <w:abstractNumId w:val="34"/>
  </w:num>
  <w:num w:numId="3">
    <w:abstractNumId w:val="3"/>
  </w:num>
  <w:num w:numId="4">
    <w:abstractNumId w:val="9"/>
  </w:num>
  <w:num w:numId="5">
    <w:abstractNumId w:val="33"/>
  </w:num>
  <w:num w:numId="6">
    <w:abstractNumId w:val="5"/>
  </w:num>
  <w:num w:numId="7">
    <w:abstractNumId w:val="46"/>
  </w:num>
  <w:num w:numId="8">
    <w:abstractNumId w:val="31"/>
  </w:num>
  <w:num w:numId="9">
    <w:abstractNumId w:val="36"/>
  </w:num>
  <w:num w:numId="10">
    <w:abstractNumId w:val="19"/>
  </w:num>
  <w:num w:numId="11">
    <w:abstractNumId w:val="32"/>
  </w:num>
  <w:num w:numId="12">
    <w:abstractNumId w:val="38"/>
  </w:num>
  <w:num w:numId="13">
    <w:abstractNumId w:val="37"/>
  </w:num>
  <w:num w:numId="14">
    <w:abstractNumId w:val="45"/>
  </w:num>
  <w:num w:numId="15">
    <w:abstractNumId w:val="8"/>
  </w:num>
  <w:num w:numId="16">
    <w:abstractNumId w:val="39"/>
  </w:num>
  <w:num w:numId="17">
    <w:abstractNumId w:val="27"/>
  </w:num>
  <w:num w:numId="18">
    <w:abstractNumId w:val="22"/>
  </w:num>
  <w:num w:numId="19">
    <w:abstractNumId w:val="12"/>
  </w:num>
  <w:num w:numId="20">
    <w:abstractNumId w:val="41"/>
  </w:num>
  <w:num w:numId="21">
    <w:abstractNumId w:val="4"/>
  </w:num>
  <w:num w:numId="22">
    <w:abstractNumId w:val="42"/>
  </w:num>
  <w:num w:numId="23">
    <w:abstractNumId w:val="25"/>
  </w:num>
  <w:num w:numId="24">
    <w:abstractNumId w:val="24"/>
  </w:num>
  <w:num w:numId="25">
    <w:abstractNumId w:val="26"/>
  </w:num>
  <w:num w:numId="26">
    <w:abstractNumId w:val="0"/>
  </w:num>
  <w:num w:numId="27">
    <w:abstractNumId w:val="20"/>
  </w:num>
  <w:num w:numId="28">
    <w:abstractNumId w:val="7"/>
  </w:num>
  <w:num w:numId="29">
    <w:abstractNumId w:val="40"/>
  </w:num>
  <w:num w:numId="30">
    <w:abstractNumId w:val="6"/>
  </w:num>
  <w:num w:numId="31">
    <w:abstractNumId w:val="2"/>
  </w:num>
  <w:num w:numId="32">
    <w:abstractNumId w:val="44"/>
  </w:num>
  <w:num w:numId="33">
    <w:abstractNumId w:val="23"/>
  </w:num>
  <w:num w:numId="34">
    <w:abstractNumId w:val="47"/>
  </w:num>
  <w:num w:numId="35">
    <w:abstractNumId w:val="43"/>
  </w:num>
  <w:num w:numId="36">
    <w:abstractNumId w:val="28"/>
  </w:num>
  <w:num w:numId="37">
    <w:abstractNumId w:val="16"/>
  </w:num>
  <w:num w:numId="38">
    <w:abstractNumId w:val="21"/>
  </w:num>
  <w:num w:numId="39">
    <w:abstractNumId w:val="1"/>
  </w:num>
  <w:num w:numId="40">
    <w:abstractNumId w:val="30"/>
  </w:num>
  <w:num w:numId="41">
    <w:abstractNumId w:val="18"/>
  </w:num>
  <w:num w:numId="42">
    <w:abstractNumId w:val="13"/>
  </w:num>
  <w:num w:numId="43">
    <w:abstractNumId w:val="10"/>
  </w:num>
  <w:num w:numId="44">
    <w:abstractNumId w:val="29"/>
  </w:num>
  <w:num w:numId="45">
    <w:abstractNumId w:val="11"/>
  </w:num>
  <w:num w:numId="46">
    <w:abstractNumId w:val="17"/>
  </w:num>
  <w:num w:numId="47">
    <w:abstractNumId w:val="15"/>
  </w:num>
  <w:num w:numId="48">
    <w:abstractNumId w:val="1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9E2B22"/>
    <w:rsid w:val="00003CF1"/>
    <w:rsid w:val="00005A87"/>
    <w:rsid w:val="0001012F"/>
    <w:rsid w:val="000121F0"/>
    <w:rsid w:val="0001469E"/>
    <w:rsid w:val="00023420"/>
    <w:rsid w:val="000247EB"/>
    <w:rsid w:val="0003277E"/>
    <w:rsid w:val="00033771"/>
    <w:rsid w:val="000440EC"/>
    <w:rsid w:val="00057DA8"/>
    <w:rsid w:val="00074E1A"/>
    <w:rsid w:val="00076BC5"/>
    <w:rsid w:val="0008283A"/>
    <w:rsid w:val="000853CD"/>
    <w:rsid w:val="00086485"/>
    <w:rsid w:val="00092DBB"/>
    <w:rsid w:val="000964DE"/>
    <w:rsid w:val="00097CE8"/>
    <w:rsid w:val="000A6107"/>
    <w:rsid w:val="000A6993"/>
    <w:rsid w:val="000B254C"/>
    <w:rsid w:val="000D2201"/>
    <w:rsid w:val="000D7BD3"/>
    <w:rsid w:val="000E1EB5"/>
    <w:rsid w:val="000E2C6B"/>
    <w:rsid w:val="000E45E5"/>
    <w:rsid w:val="000E6FDF"/>
    <w:rsid w:val="000F44E2"/>
    <w:rsid w:val="00103276"/>
    <w:rsid w:val="0010664C"/>
    <w:rsid w:val="00121461"/>
    <w:rsid w:val="00123982"/>
    <w:rsid w:val="00134850"/>
    <w:rsid w:val="00134A66"/>
    <w:rsid w:val="001354D5"/>
    <w:rsid w:val="001446F6"/>
    <w:rsid w:val="00144DE7"/>
    <w:rsid w:val="001473B3"/>
    <w:rsid w:val="00151CC7"/>
    <w:rsid w:val="001555C7"/>
    <w:rsid w:val="00157D70"/>
    <w:rsid w:val="00164555"/>
    <w:rsid w:val="00167362"/>
    <w:rsid w:val="00170654"/>
    <w:rsid w:val="00170915"/>
    <w:rsid w:val="00173BB8"/>
    <w:rsid w:val="00174B83"/>
    <w:rsid w:val="00180DF8"/>
    <w:rsid w:val="0018325D"/>
    <w:rsid w:val="00191323"/>
    <w:rsid w:val="001922DD"/>
    <w:rsid w:val="001922FE"/>
    <w:rsid w:val="001A0DCE"/>
    <w:rsid w:val="001A7B70"/>
    <w:rsid w:val="001C10E0"/>
    <w:rsid w:val="001C2F5F"/>
    <w:rsid w:val="001C3587"/>
    <w:rsid w:val="001C7567"/>
    <w:rsid w:val="001D4432"/>
    <w:rsid w:val="001D5105"/>
    <w:rsid w:val="001D6CD5"/>
    <w:rsid w:val="001E0176"/>
    <w:rsid w:val="001E22BC"/>
    <w:rsid w:val="001E30BA"/>
    <w:rsid w:val="00200AA0"/>
    <w:rsid w:val="002029BE"/>
    <w:rsid w:val="00210248"/>
    <w:rsid w:val="0021101E"/>
    <w:rsid w:val="00211905"/>
    <w:rsid w:val="00213A46"/>
    <w:rsid w:val="00213D4A"/>
    <w:rsid w:val="00215236"/>
    <w:rsid w:val="00221386"/>
    <w:rsid w:val="00221BAA"/>
    <w:rsid w:val="002223E0"/>
    <w:rsid w:val="00240981"/>
    <w:rsid w:val="002526AF"/>
    <w:rsid w:val="002574C3"/>
    <w:rsid w:val="00270AEA"/>
    <w:rsid w:val="002778D9"/>
    <w:rsid w:val="00277E8A"/>
    <w:rsid w:val="00287F49"/>
    <w:rsid w:val="002A0E25"/>
    <w:rsid w:val="002A1486"/>
    <w:rsid w:val="002A3FDC"/>
    <w:rsid w:val="002A40BE"/>
    <w:rsid w:val="002A57CC"/>
    <w:rsid w:val="002A5E51"/>
    <w:rsid w:val="002A6182"/>
    <w:rsid w:val="002A64C5"/>
    <w:rsid w:val="002A7413"/>
    <w:rsid w:val="002B0A5E"/>
    <w:rsid w:val="002B197A"/>
    <w:rsid w:val="002B3E24"/>
    <w:rsid w:val="002C2C8E"/>
    <w:rsid w:val="002C745A"/>
    <w:rsid w:val="002D4965"/>
    <w:rsid w:val="002D68E5"/>
    <w:rsid w:val="002E057C"/>
    <w:rsid w:val="002E0581"/>
    <w:rsid w:val="002E54A1"/>
    <w:rsid w:val="002E583E"/>
    <w:rsid w:val="002E6AFF"/>
    <w:rsid w:val="002F6BC3"/>
    <w:rsid w:val="002F799A"/>
    <w:rsid w:val="002F7B77"/>
    <w:rsid w:val="00314F51"/>
    <w:rsid w:val="003230F4"/>
    <w:rsid w:val="003231AD"/>
    <w:rsid w:val="00325928"/>
    <w:rsid w:val="0033218C"/>
    <w:rsid w:val="003322B0"/>
    <w:rsid w:val="00332354"/>
    <w:rsid w:val="0033411B"/>
    <w:rsid w:val="003342A2"/>
    <w:rsid w:val="003343CB"/>
    <w:rsid w:val="00336E59"/>
    <w:rsid w:val="00336EF8"/>
    <w:rsid w:val="00343717"/>
    <w:rsid w:val="00343852"/>
    <w:rsid w:val="00343A62"/>
    <w:rsid w:val="0034697D"/>
    <w:rsid w:val="00354655"/>
    <w:rsid w:val="0035741E"/>
    <w:rsid w:val="00373BEB"/>
    <w:rsid w:val="00374D57"/>
    <w:rsid w:val="003754C3"/>
    <w:rsid w:val="00377996"/>
    <w:rsid w:val="0038031A"/>
    <w:rsid w:val="003812A9"/>
    <w:rsid w:val="003836C0"/>
    <w:rsid w:val="00393024"/>
    <w:rsid w:val="00394B99"/>
    <w:rsid w:val="003A195C"/>
    <w:rsid w:val="003A22D4"/>
    <w:rsid w:val="003A7D2F"/>
    <w:rsid w:val="003B0C3C"/>
    <w:rsid w:val="003B189C"/>
    <w:rsid w:val="003F0258"/>
    <w:rsid w:val="003F640F"/>
    <w:rsid w:val="00431ED4"/>
    <w:rsid w:val="00432027"/>
    <w:rsid w:val="0043355E"/>
    <w:rsid w:val="00436656"/>
    <w:rsid w:val="00440ECE"/>
    <w:rsid w:val="00443E94"/>
    <w:rsid w:val="00445903"/>
    <w:rsid w:val="004459C6"/>
    <w:rsid w:val="00464661"/>
    <w:rsid w:val="00473B49"/>
    <w:rsid w:val="004758AA"/>
    <w:rsid w:val="004762C8"/>
    <w:rsid w:val="0048306B"/>
    <w:rsid w:val="004830B9"/>
    <w:rsid w:val="00497F1C"/>
    <w:rsid w:val="004A1263"/>
    <w:rsid w:val="004A2B79"/>
    <w:rsid w:val="004B0834"/>
    <w:rsid w:val="004B15FA"/>
    <w:rsid w:val="004B1614"/>
    <w:rsid w:val="004D3F24"/>
    <w:rsid w:val="004E1860"/>
    <w:rsid w:val="004E6556"/>
    <w:rsid w:val="004F4F1B"/>
    <w:rsid w:val="004F50EA"/>
    <w:rsid w:val="00503C1A"/>
    <w:rsid w:val="00504B1D"/>
    <w:rsid w:val="005063F9"/>
    <w:rsid w:val="005131C5"/>
    <w:rsid w:val="00526069"/>
    <w:rsid w:val="005342F9"/>
    <w:rsid w:val="00540BD0"/>
    <w:rsid w:val="0054271A"/>
    <w:rsid w:val="00550CF0"/>
    <w:rsid w:val="0055219C"/>
    <w:rsid w:val="00552801"/>
    <w:rsid w:val="00557FCC"/>
    <w:rsid w:val="0056423A"/>
    <w:rsid w:val="005747F3"/>
    <w:rsid w:val="00590689"/>
    <w:rsid w:val="0059285A"/>
    <w:rsid w:val="00595D20"/>
    <w:rsid w:val="005B00D9"/>
    <w:rsid w:val="005B038A"/>
    <w:rsid w:val="005B06EA"/>
    <w:rsid w:val="005B24BB"/>
    <w:rsid w:val="005C5B19"/>
    <w:rsid w:val="005E36BC"/>
    <w:rsid w:val="005E7853"/>
    <w:rsid w:val="005F1B65"/>
    <w:rsid w:val="005F1C17"/>
    <w:rsid w:val="005F5DD8"/>
    <w:rsid w:val="005F64C1"/>
    <w:rsid w:val="005F65B5"/>
    <w:rsid w:val="00605B7A"/>
    <w:rsid w:val="006060A5"/>
    <w:rsid w:val="00611464"/>
    <w:rsid w:val="00615FB7"/>
    <w:rsid w:val="0061692B"/>
    <w:rsid w:val="00627043"/>
    <w:rsid w:val="0063524A"/>
    <w:rsid w:val="00637859"/>
    <w:rsid w:val="00637F68"/>
    <w:rsid w:val="00642CC7"/>
    <w:rsid w:val="00650FEE"/>
    <w:rsid w:val="00653D95"/>
    <w:rsid w:val="0065681E"/>
    <w:rsid w:val="0065710B"/>
    <w:rsid w:val="0066198E"/>
    <w:rsid w:val="00662312"/>
    <w:rsid w:val="00666EED"/>
    <w:rsid w:val="00671528"/>
    <w:rsid w:val="00676AD5"/>
    <w:rsid w:val="006822FB"/>
    <w:rsid w:val="00684307"/>
    <w:rsid w:val="006A6303"/>
    <w:rsid w:val="006B5946"/>
    <w:rsid w:val="006C012B"/>
    <w:rsid w:val="006C491D"/>
    <w:rsid w:val="006C5D0B"/>
    <w:rsid w:val="006E1090"/>
    <w:rsid w:val="006E4092"/>
    <w:rsid w:val="006E4DAC"/>
    <w:rsid w:val="006F32E7"/>
    <w:rsid w:val="006F4513"/>
    <w:rsid w:val="006F536B"/>
    <w:rsid w:val="00701CFA"/>
    <w:rsid w:val="0070241B"/>
    <w:rsid w:val="00711A47"/>
    <w:rsid w:val="00711F0F"/>
    <w:rsid w:val="00714D65"/>
    <w:rsid w:val="00717476"/>
    <w:rsid w:val="007222BB"/>
    <w:rsid w:val="00724CB4"/>
    <w:rsid w:val="007260D6"/>
    <w:rsid w:val="00726A53"/>
    <w:rsid w:val="00733BAA"/>
    <w:rsid w:val="00733DDF"/>
    <w:rsid w:val="007354EA"/>
    <w:rsid w:val="00741FDD"/>
    <w:rsid w:val="0074230B"/>
    <w:rsid w:val="00743936"/>
    <w:rsid w:val="00752F33"/>
    <w:rsid w:val="007619C1"/>
    <w:rsid w:val="00763D8C"/>
    <w:rsid w:val="00764FD8"/>
    <w:rsid w:val="007650C2"/>
    <w:rsid w:val="007654A8"/>
    <w:rsid w:val="00765B08"/>
    <w:rsid w:val="007671F3"/>
    <w:rsid w:val="00776FB1"/>
    <w:rsid w:val="007A00F5"/>
    <w:rsid w:val="007B467A"/>
    <w:rsid w:val="007B4EEB"/>
    <w:rsid w:val="007B6AE2"/>
    <w:rsid w:val="007C4235"/>
    <w:rsid w:val="007C60BB"/>
    <w:rsid w:val="007D382E"/>
    <w:rsid w:val="007E26CE"/>
    <w:rsid w:val="007E3539"/>
    <w:rsid w:val="007E4F76"/>
    <w:rsid w:val="00805470"/>
    <w:rsid w:val="00806135"/>
    <w:rsid w:val="00810FC3"/>
    <w:rsid w:val="00816B78"/>
    <w:rsid w:val="0081777B"/>
    <w:rsid w:val="008221DF"/>
    <w:rsid w:val="0082245E"/>
    <w:rsid w:val="00834D1A"/>
    <w:rsid w:val="0083711D"/>
    <w:rsid w:val="00837F09"/>
    <w:rsid w:val="008429D1"/>
    <w:rsid w:val="00845D5B"/>
    <w:rsid w:val="00852471"/>
    <w:rsid w:val="008567E4"/>
    <w:rsid w:val="008713A3"/>
    <w:rsid w:val="00875DF3"/>
    <w:rsid w:val="008800F4"/>
    <w:rsid w:val="00881645"/>
    <w:rsid w:val="00882780"/>
    <w:rsid w:val="00885D39"/>
    <w:rsid w:val="0088741C"/>
    <w:rsid w:val="00896000"/>
    <w:rsid w:val="008A0260"/>
    <w:rsid w:val="008A277A"/>
    <w:rsid w:val="008A4E69"/>
    <w:rsid w:val="008A6F73"/>
    <w:rsid w:val="008B2DF8"/>
    <w:rsid w:val="008B33D2"/>
    <w:rsid w:val="008B4DB7"/>
    <w:rsid w:val="008B6321"/>
    <w:rsid w:val="008D024C"/>
    <w:rsid w:val="008E10A2"/>
    <w:rsid w:val="008E128B"/>
    <w:rsid w:val="008E21EC"/>
    <w:rsid w:val="008E31C7"/>
    <w:rsid w:val="008F751B"/>
    <w:rsid w:val="00916940"/>
    <w:rsid w:val="00916E2F"/>
    <w:rsid w:val="009208E8"/>
    <w:rsid w:val="00922409"/>
    <w:rsid w:val="00922731"/>
    <w:rsid w:val="00935DF2"/>
    <w:rsid w:val="00943F13"/>
    <w:rsid w:val="00944F40"/>
    <w:rsid w:val="0094779C"/>
    <w:rsid w:val="00950611"/>
    <w:rsid w:val="00950C7B"/>
    <w:rsid w:val="00950F59"/>
    <w:rsid w:val="009546DB"/>
    <w:rsid w:val="0095565B"/>
    <w:rsid w:val="00957EBD"/>
    <w:rsid w:val="0096237A"/>
    <w:rsid w:val="009630B9"/>
    <w:rsid w:val="009723CE"/>
    <w:rsid w:val="00976D3C"/>
    <w:rsid w:val="00977742"/>
    <w:rsid w:val="00982BAD"/>
    <w:rsid w:val="00983F96"/>
    <w:rsid w:val="009912B9"/>
    <w:rsid w:val="00991F1B"/>
    <w:rsid w:val="00993E07"/>
    <w:rsid w:val="0099678D"/>
    <w:rsid w:val="009B1B67"/>
    <w:rsid w:val="009B45BD"/>
    <w:rsid w:val="009B61EA"/>
    <w:rsid w:val="009C7263"/>
    <w:rsid w:val="009C7D23"/>
    <w:rsid w:val="009D4722"/>
    <w:rsid w:val="009D7A82"/>
    <w:rsid w:val="009E2B22"/>
    <w:rsid w:val="009E74E7"/>
    <w:rsid w:val="00A030A0"/>
    <w:rsid w:val="00A04203"/>
    <w:rsid w:val="00A04F9B"/>
    <w:rsid w:val="00A064CF"/>
    <w:rsid w:val="00A0735A"/>
    <w:rsid w:val="00A10267"/>
    <w:rsid w:val="00A24134"/>
    <w:rsid w:val="00A24A6D"/>
    <w:rsid w:val="00A30AAC"/>
    <w:rsid w:val="00A35C84"/>
    <w:rsid w:val="00A4217E"/>
    <w:rsid w:val="00A538B9"/>
    <w:rsid w:val="00A5450E"/>
    <w:rsid w:val="00A57C6F"/>
    <w:rsid w:val="00A62FDC"/>
    <w:rsid w:val="00A6756E"/>
    <w:rsid w:val="00A7215E"/>
    <w:rsid w:val="00A766AD"/>
    <w:rsid w:val="00A83454"/>
    <w:rsid w:val="00A84AEE"/>
    <w:rsid w:val="00A90D06"/>
    <w:rsid w:val="00A91D81"/>
    <w:rsid w:val="00A932C0"/>
    <w:rsid w:val="00A9494D"/>
    <w:rsid w:val="00A97E38"/>
    <w:rsid w:val="00AA449A"/>
    <w:rsid w:val="00AA4872"/>
    <w:rsid w:val="00AA5BAE"/>
    <w:rsid w:val="00AA76B6"/>
    <w:rsid w:val="00AB24DE"/>
    <w:rsid w:val="00AB3424"/>
    <w:rsid w:val="00AB3D7E"/>
    <w:rsid w:val="00AB6727"/>
    <w:rsid w:val="00AC6EA2"/>
    <w:rsid w:val="00AC6F4C"/>
    <w:rsid w:val="00AD129C"/>
    <w:rsid w:val="00AD1F96"/>
    <w:rsid w:val="00AD3AE3"/>
    <w:rsid w:val="00AD5158"/>
    <w:rsid w:val="00AE7270"/>
    <w:rsid w:val="00AF1B68"/>
    <w:rsid w:val="00AF28E5"/>
    <w:rsid w:val="00AF3C0C"/>
    <w:rsid w:val="00AF6929"/>
    <w:rsid w:val="00B00EF2"/>
    <w:rsid w:val="00B138A9"/>
    <w:rsid w:val="00B2445F"/>
    <w:rsid w:val="00B24D48"/>
    <w:rsid w:val="00B27830"/>
    <w:rsid w:val="00B3038B"/>
    <w:rsid w:val="00B31E98"/>
    <w:rsid w:val="00B33B7F"/>
    <w:rsid w:val="00B33DDD"/>
    <w:rsid w:val="00B376C7"/>
    <w:rsid w:val="00B42DD4"/>
    <w:rsid w:val="00B438A3"/>
    <w:rsid w:val="00B43A67"/>
    <w:rsid w:val="00B4412E"/>
    <w:rsid w:val="00B460B2"/>
    <w:rsid w:val="00B47D9C"/>
    <w:rsid w:val="00B5352D"/>
    <w:rsid w:val="00B53585"/>
    <w:rsid w:val="00B60FD8"/>
    <w:rsid w:val="00B703AD"/>
    <w:rsid w:val="00B7066E"/>
    <w:rsid w:val="00B85129"/>
    <w:rsid w:val="00B871A7"/>
    <w:rsid w:val="00B879BD"/>
    <w:rsid w:val="00BC623E"/>
    <w:rsid w:val="00BD09E0"/>
    <w:rsid w:val="00BD1F4C"/>
    <w:rsid w:val="00BD5AFC"/>
    <w:rsid w:val="00BD7CD8"/>
    <w:rsid w:val="00BE6FC2"/>
    <w:rsid w:val="00BF32D9"/>
    <w:rsid w:val="00BF3F19"/>
    <w:rsid w:val="00BF6263"/>
    <w:rsid w:val="00C025E0"/>
    <w:rsid w:val="00C02DF8"/>
    <w:rsid w:val="00C03793"/>
    <w:rsid w:val="00C05F12"/>
    <w:rsid w:val="00C13782"/>
    <w:rsid w:val="00C22E07"/>
    <w:rsid w:val="00C3053C"/>
    <w:rsid w:val="00C40A32"/>
    <w:rsid w:val="00C564EB"/>
    <w:rsid w:val="00C615FD"/>
    <w:rsid w:val="00C62F49"/>
    <w:rsid w:val="00C64099"/>
    <w:rsid w:val="00C641FE"/>
    <w:rsid w:val="00C73042"/>
    <w:rsid w:val="00C74855"/>
    <w:rsid w:val="00C75B64"/>
    <w:rsid w:val="00C82325"/>
    <w:rsid w:val="00C949C8"/>
    <w:rsid w:val="00C94C3F"/>
    <w:rsid w:val="00C95583"/>
    <w:rsid w:val="00C978E6"/>
    <w:rsid w:val="00CA2CE9"/>
    <w:rsid w:val="00CA75FC"/>
    <w:rsid w:val="00CB0DEA"/>
    <w:rsid w:val="00CB68B7"/>
    <w:rsid w:val="00CC1E8E"/>
    <w:rsid w:val="00CC2A6B"/>
    <w:rsid w:val="00CC430F"/>
    <w:rsid w:val="00CD14E5"/>
    <w:rsid w:val="00CD41C8"/>
    <w:rsid w:val="00CF522C"/>
    <w:rsid w:val="00D0095F"/>
    <w:rsid w:val="00D02344"/>
    <w:rsid w:val="00D1513C"/>
    <w:rsid w:val="00D17475"/>
    <w:rsid w:val="00D20044"/>
    <w:rsid w:val="00D2659A"/>
    <w:rsid w:val="00D4402B"/>
    <w:rsid w:val="00D50C2F"/>
    <w:rsid w:val="00D52632"/>
    <w:rsid w:val="00D54A05"/>
    <w:rsid w:val="00D56C11"/>
    <w:rsid w:val="00D56C66"/>
    <w:rsid w:val="00D63242"/>
    <w:rsid w:val="00D72CA7"/>
    <w:rsid w:val="00D758FB"/>
    <w:rsid w:val="00D92FCE"/>
    <w:rsid w:val="00DA2D8C"/>
    <w:rsid w:val="00DA646F"/>
    <w:rsid w:val="00DA6EEB"/>
    <w:rsid w:val="00DB0EB6"/>
    <w:rsid w:val="00DB13D3"/>
    <w:rsid w:val="00DB4E3B"/>
    <w:rsid w:val="00DB77DD"/>
    <w:rsid w:val="00DB7F57"/>
    <w:rsid w:val="00DC2CB2"/>
    <w:rsid w:val="00DD3BA3"/>
    <w:rsid w:val="00DE1432"/>
    <w:rsid w:val="00DE3AD8"/>
    <w:rsid w:val="00DF1DC4"/>
    <w:rsid w:val="00DF61A0"/>
    <w:rsid w:val="00DF7FCF"/>
    <w:rsid w:val="00E1301D"/>
    <w:rsid w:val="00E1553B"/>
    <w:rsid w:val="00E26507"/>
    <w:rsid w:val="00E31EF3"/>
    <w:rsid w:val="00E33760"/>
    <w:rsid w:val="00E35467"/>
    <w:rsid w:val="00E41813"/>
    <w:rsid w:val="00E430E5"/>
    <w:rsid w:val="00E43E7F"/>
    <w:rsid w:val="00E44214"/>
    <w:rsid w:val="00E533DA"/>
    <w:rsid w:val="00E53AB2"/>
    <w:rsid w:val="00E54571"/>
    <w:rsid w:val="00E54A8B"/>
    <w:rsid w:val="00E55437"/>
    <w:rsid w:val="00E56341"/>
    <w:rsid w:val="00E57459"/>
    <w:rsid w:val="00E67628"/>
    <w:rsid w:val="00E73D68"/>
    <w:rsid w:val="00E75675"/>
    <w:rsid w:val="00E76CD1"/>
    <w:rsid w:val="00E8310E"/>
    <w:rsid w:val="00E849D6"/>
    <w:rsid w:val="00E84CA5"/>
    <w:rsid w:val="00E90323"/>
    <w:rsid w:val="00E90434"/>
    <w:rsid w:val="00E94857"/>
    <w:rsid w:val="00E94CCB"/>
    <w:rsid w:val="00EA50D0"/>
    <w:rsid w:val="00EA697D"/>
    <w:rsid w:val="00EB1B71"/>
    <w:rsid w:val="00EB217C"/>
    <w:rsid w:val="00EB6C4D"/>
    <w:rsid w:val="00EC2E68"/>
    <w:rsid w:val="00ED319C"/>
    <w:rsid w:val="00ED41F9"/>
    <w:rsid w:val="00ED649B"/>
    <w:rsid w:val="00ED7C12"/>
    <w:rsid w:val="00EE2470"/>
    <w:rsid w:val="00EF31F4"/>
    <w:rsid w:val="00F06319"/>
    <w:rsid w:val="00F130EA"/>
    <w:rsid w:val="00F22E57"/>
    <w:rsid w:val="00F2411C"/>
    <w:rsid w:val="00F30D52"/>
    <w:rsid w:val="00F35A73"/>
    <w:rsid w:val="00F40EEB"/>
    <w:rsid w:val="00F509E3"/>
    <w:rsid w:val="00F57204"/>
    <w:rsid w:val="00F64848"/>
    <w:rsid w:val="00F65F9E"/>
    <w:rsid w:val="00F66064"/>
    <w:rsid w:val="00F662A3"/>
    <w:rsid w:val="00F75DB1"/>
    <w:rsid w:val="00F7753E"/>
    <w:rsid w:val="00F80ED3"/>
    <w:rsid w:val="00F824B4"/>
    <w:rsid w:val="00F84875"/>
    <w:rsid w:val="00F9130D"/>
    <w:rsid w:val="00F918E6"/>
    <w:rsid w:val="00F92DEC"/>
    <w:rsid w:val="00FA6913"/>
    <w:rsid w:val="00FB0472"/>
    <w:rsid w:val="00FB2748"/>
    <w:rsid w:val="00FC096F"/>
    <w:rsid w:val="00FC2EB1"/>
    <w:rsid w:val="00FC38CC"/>
    <w:rsid w:val="00FC5CF1"/>
    <w:rsid w:val="00FD2CF6"/>
    <w:rsid w:val="00FD5024"/>
    <w:rsid w:val="00FD63F5"/>
    <w:rsid w:val="00FE0AD6"/>
    <w:rsid w:val="00FE0BB1"/>
    <w:rsid w:val="00FE54A5"/>
    <w:rsid w:val="00FE7440"/>
    <w:rsid w:val="00FE7C9D"/>
    <w:rsid w:val="00FF06CC"/>
    <w:rsid w:val="00FF0CD6"/>
    <w:rsid w:val="00FF1E79"/>
    <w:rsid w:val="00FF2D1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
        <o:r id="V:Rule2"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2A9"/>
  </w:style>
  <w:style w:type="paragraph" w:styleId="Titre1">
    <w:name w:val="heading 1"/>
    <w:basedOn w:val="Normal"/>
    <w:next w:val="Normal"/>
    <w:link w:val="Titre1Car"/>
    <w:uiPriority w:val="9"/>
    <w:qFormat/>
    <w:rsid w:val="00213A46"/>
    <w:pPr>
      <w:spacing w:before="200" w:after="0" w:line="240" w:lineRule="auto"/>
      <w:jc w:val="both"/>
      <w:outlineLvl w:val="0"/>
    </w:pPr>
    <w:rPr>
      <w:rFonts w:ascii="Calibri" w:eastAsia="Times New Roman" w:hAnsi="Calibri" w:cs="Times New Roman"/>
      <w:b/>
      <w:bCs/>
      <w:sz w:val="20"/>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2B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2B22"/>
    <w:rPr>
      <w:rFonts w:ascii="Tahoma" w:hAnsi="Tahoma" w:cs="Tahoma"/>
      <w:sz w:val="16"/>
      <w:szCs w:val="16"/>
    </w:rPr>
  </w:style>
  <w:style w:type="paragraph" w:styleId="En-tte">
    <w:name w:val="header"/>
    <w:basedOn w:val="Normal"/>
    <w:link w:val="En-tteCar"/>
    <w:uiPriority w:val="99"/>
    <w:unhideWhenUsed/>
    <w:rsid w:val="00A24134"/>
    <w:pPr>
      <w:tabs>
        <w:tab w:val="center" w:pos="4680"/>
        <w:tab w:val="right" w:pos="9360"/>
      </w:tabs>
      <w:spacing w:after="0" w:line="240" w:lineRule="auto"/>
    </w:pPr>
  </w:style>
  <w:style w:type="character" w:customStyle="1" w:styleId="En-tteCar">
    <w:name w:val="En-tête Car"/>
    <w:basedOn w:val="Policepardfaut"/>
    <w:link w:val="En-tte"/>
    <w:uiPriority w:val="99"/>
    <w:rsid w:val="00A24134"/>
  </w:style>
  <w:style w:type="paragraph" w:styleId="Pieddepage">
    <w:name w:val="footer"/>
    <w:basedOn w:val="Normal"/>
    <w:link w:val="PieddepageCar"/>
    <w:uiPriority w:val="99"/>
    <w:unhideWhenUsed/>
    <w:rsid w:val="00A2413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24134"/>
  </w:style>
  <w:style w:type="paragraph" w:styleId="Paragraphedeliste">
    <w:name w:val="List Paragraph"/>
    <w:aliases w:val="References,Listes,List Paragraph (bulleted list),Bullet 1 List,Indent Paragraph,Liste couleur - Accent 111,List Paragraph1,Dot pt,Bullet Points,List Paragraph Char Char Char,Indicator Text,Numbered Para 1,Bullet 1,MAIN CONTENT"/>
    <w:basedOn w:val="Normal"/>
    <w:link w:val="ParagraphedelisteCar"/>
    <w:uiPriority w:val="34"/>
    <w:qFormat/>
    <w:rsid w:val="00FF2D1B"/>
    <w:pPr>
      <w:ind w:left="720"/>
      <w:contextualSpacing/>
    </w:pPr>
  </w:style>
  <w:style w:type="table" w:styleId="Grilledutableau">
    <w:name w:val="Table Grid"/>
    <w:basedOn w:val="TableauNormal"/>
    <w:uiPriority w:val="59"/>
    <w:rsid w:val="004758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ev">
    <w:name w:val="Strong"/>
    <w:basedOn w:val="Policepardfaut"/>
    <w:uiPriority w:val="22"/>
    <w:qFormat/>
    <w:rsid w:val="00C64099"/>
    <w:rPr>
      <w:b/>
      <w:bCs/>
    </w:rPr>
  </w:style>
  <w:style w:type="character" w:styleId="Marquedecommentaire">
    <w:name w:val="annotation reference"/>
    <w:basedOn w:val="Policepardfaut"/>
    <w:uiPriority w:val="99"/>
    <w:semiHidden/>
    <w:unhideWhenUsed/>
    <w:rsid w:val="00F918E6"/>
    <w:rPr>
      <w:sz w:val="16"/>
      <w:szCs w:val="16"/>
    </w:rPr>
  </w:style>
  <w:style w:type="paragraph" w:styleId="Commentaire">
    <w:name w:val="annotation text"/>
    <w:basedOn w:val="Normal"/>
    <w:link w:val="CommentaireCar"/>
    <w:uiPriority w:val="99"/>
    <w:semiHidden/>
    <w:unhideWhenUsed/>
    <w:rsid w:val="00F918E6"/>
    <w:pPr>
      <w:spacing w:line="240" w:lineRule="auto"/>
    </w:pPr>
    <w:rPr>
      <w:sz w:val="20"/>
      <w:szCs w:val="20"/>
    </w:rPr>
  </w:style>
  <w:style w:type="character" w:customStyle="1" w:styleId="CommentaireCar">
    <w:name w:val="Commentaire Car"/>
    <w:basedOn w:val="Policepardfaut"/>
    <w:link w:val="Commentaire"/>
    <w:uiPriority w:val="99"/>
    <w:semiHidden/>
    <w:rsid w:val="00F918E6"/>
    <w:rPr>
      <w:sz w:val="20"/>
      <w:szCs w:val="20"/>
    </w:rPr>
  </w:style>
  <w:style w:type="paragraph" w:styleId="Objetducommentaire">
    <w:name w:val="annotation subject"/>
    <w:basedOn w:val="Commentaire"/>
    <w:next w:val="Commentaire"/>
    <w:link w:val="ObjetducommentaireCar"/>
    <w:uiPriority w:val="99"/>
    <w:semiHidden/>
    <w:unhideWhenUsed/>
    <w:rsid w:val="00F918E6"/>
    <w:rPr>
      <w:b/>
      <w:bCs/>
    </w:rPr>
  </w:style>
  <w:style w:type="character" w:customStyle="1" w:styleId="ObjetducommentaireCar">
    <w:name w:val="Objet du commentaire Car"/>
    <w:basedOn w:val="CommentaireCar"/>
    <w:link w:val="Objetducommentaire"/>
    <w:uiPriority w:val="99"/>
    <w:semiHidden/>
    <w:rsid w:val="00F918E6"/>
    <w:rPr>
      <w:b/>
      <w:bCs/>
      <w:sz w:val="20"/>
      <w:szCs w:val="20"/>
    </w:rPr>
  </w:style>
  <w:style w:type="character" w:styleId="Lienhypertexte">
    <w:name w:val="Hyperlink"/>
    <w:basedOn w:val="Policepardfaut"/>
    <w:uiPriority w:val="99"/>
    <w:unhideWhenUsed/>
    <w:rsid w:val="00086485"/>
    <w:rPr>
      <w:color w:val="0000FF" w:themeColor="hyperlink"/>
      <w:u w:val="single"/>
    </w:rPr>
  </w:style>
  <w:style w:type="character" w:customStyle="1" w:styleId="Mentionnonrsolue1">
    <w:name w:val="Mention non résolue1"/>
    <w:basedOn w:val="Policepardfaut"/>
    <w:uiPriority w:val="99"/>
    <w:semiHidden/>
    <w:unhideWhenUsed/>
    <w:rsid w:val="00FC5CF1"/>
    <w:rPr>
      <w:color w:val="808080"/>
      <w:shd w:val="clear" w:color="auto" w:fill="E6E6E6"/>
    </w:rPr>
  </w:style>
  <w:style w:type="character" w:customStyle="1" w:styleId="ParagraphedelisteCar">
    <w:name w:val="Paragraphe de liste Car"/>
    <w:aliases w:val="References Car,Listes Car,List Paragraph (bulleted list) Car,Bullet 1 List Car,Indent Paragraph Car,Liste couleur - Accent 111 Car,List Paragraph1 Car,Dot pt Car,Bullet Points Car,List Paragraph Char Char Char Car,Bullet 1 Car"/>
    <w:link w:val="Paragraphedeliste"/>
    <w:uiPriority w:val="34"/>
    <w:qFormat/>
    <w:rsid w:val="00D758FB"/>
  </w:style>
  <w:style w:type="paragraph" w:styleId="PrformatHTML">
    <w:name w:val="HTML Preformatted"/>
    <w:basedOn w:val="Normal"/>
    <w:link w:val="PrformatHTMLCar"/>
    <w:uiPriority w:val="99"/>
    <w:semiHidden/>
    <w:unhideWhenUsed/>
    <w:rsid w:val="00E7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E73D68"/>
    <w:rPr>
      <w:rFonts w:ascii="Courier New" w:eastAsia="Times New Roman" w:hAnsi="Courier New" w:cs="Courier New"/>
      <w:sz w:val="20"/>
      <w:szCs w:val="20"/>
      <w:lang w:val="fr-FR" w:eastAsia="fr-FR"/>
    </w:rPr>
  </w:style>
  <w:style w:type="paragraph" w:customStyle="1" w:styleId="BankNormal">
    <w:name w:val="BankNormal"/>
    <w:basedOn w:val="Normal"/>
    <w:rsid w:val="00CA2CE9"/>
    <w:pPr>
      <w:spacing w:after="240" w:line="240" w:lineRule="auto"/>
    </w:pPr>
    <w:rPr>
      <w:rFonts w:ascii="Times New Roman" w:eastAsia="Times New Roman" w:hAnsi="Times New Roman" w:cs="Times New Roman"/>
      <w:sz w:val="24"/>
      <w:szCs w:val="20"/>
    </w:rPr>
  </w:style>
  <w:style w:type="character" w:styleId="CitationHTML">
    <w:name w:val="HTML Cite"/>
    <w:basedOn w:val="Policepardfaut"/>
    <w:uiPriority w:val="99"/>
    <w:semiHidden/>
    <w:unhideWhenUsed/>
    <w:rsid w:val="00FC096F"/>
    <w:rPr>
      <w:i/>
      <w:iCs/>
    </w:rPr>
  </w:style>
  <w:style w:type="character" w:styleId="Lienhypertextesuivivisit">
    <w:name w:val="FollowedHyperlink"/>
    <w:basedOn w:val="Policepardfaut"/>
    <w:uiPriority w:val="99"/>
    <w:semiHidden/>
    <w:unhideWhenUsed/>
    <w:rsid w:val="00FC096F"/>
    <w:rPr>
      <w:color w:val="800080" w:themeColor="followedHyperlink"/>
      <w:u w:val="single"/>
    </w:rPr>
  </w:style>
  <w:style w:type="character" w:customStyle="1" w:styleId="Titre1Car">
    <w:name w:val="Titre 1 Car"/>
    <w:basedOn w:val="Policepardfaut"/>
    <w:link w:val="Titre1"/>
    <w:uiPriority w:val="9"/>
    <w:rsid w:val="00213A46"/>
    <w:rPr>
      <w:rFonts w:ascii="Calibri" w:eastAsia="Times New Roman" w:hAnsi="Calibri" w:cs="Times New Roman"/>
      <w:b/>
      <w:bCs/>
      <w:sz w:val="20"/>
      <w:szCs w:val="27"/>
      <w:lang w:eastAsia="fr-BE"/>
    </w:rPr>
  </w:style>
  <w:style w:type="paragraph" w:styleId="Retraitcorpsdetexte">
    <w:name w:val="Body Text Indent"/>
    <w:basedOn w:val="Normal"/>
    <w:link w:val="RetraitcorpsdetexteCar"/>
    <w:rsid w:val="00D56C11"/>
    <w:pPr>
      <w:spacing w:after="0" w:line="240" w:lineRule="auto"/>
      <w:ind w:left="1440"/>
    </w:pPr>
    <w:rPr>
      <w:rFonts w:ascii="Times New Roman" w:eastAsia="Times New Roman" w:hAnsi="Times New Roman" w:cs="Times New Roman"/>
      <w:sz w:val="24"/>
      <w:szCs w:val="24"/>
      <w:lang w:val="fr-FR" w:eastAsia="rw-RW"/>
    </w:rPr>
  </w:style>
  <w:style w:type="character" w:customStyle="1" w:styleId="RetraitcorpsdetexteCar">
    <w:name w:val="Retrait corps de texte Car"/>
    <w:basedOn w:val="Policepardfaut"/>
    <w:link w:val="Retraitcorpsdetexte"/>
    <w:rsid w:val="00D56C11"/>
    <w:rPr>
      <w:rFonts w:ascii="Times New Roman" w:eastAsia="Times New Roman" w:hAnsi="Times New Roman" w:cs="Times New Roman"/>
      <w:sz w:val="24"/>
      <w:szCs w:val="24"/>
      <w:lang w:val="fr-FR" w:eastAsia="rw-RW"/>
    </w:rPr>
  </w:style>
  <w:style w:type="paragraph" w:styleId="NormalWeb">
    <w:name w:val="Normal (Web)"/>
    <w:basedOn w:val="Normal"/>
    <w:uiPriority w:val="99"/>
    <w:unhideWhenUsed/>
    <w:rsid w:val="002C745A"/>
    <w:pPr>
      <w:spacing w:before="100" w:beforeAutospacing="1" w:after="100" w:afterAutospacing="1" w:line="240" w:lineRule="auto"/>
    </w:pPr>
    <w:rPr>
      <w:rFonts w:ascii="Times New Roman" w:eastAsia="Times New Roman" w:hAnsi="Times New Roman" w:cs="Times New Roman"/>
      <w:sz w:val="24"/>
      <w:szCs w:val="24"/>
    </w:rPr>
  </w:style>
  <w:style w:type="paragraph" w:styleId="Notedebasdepage">
    <w:name w:val="footnote text"/>
    <w:aliases w:val="Geneva 9,Font: Geneva 9,Boston 10,f,single space,footnote text,Footnote,otnote Text,Footnote Text Char Char1,Footnote Text Char Char Char,Footnote Text Char Char,Texto nota pie IIRSA Car,Texto nota pie IIRSA,FOOTNOTES,fn,ft,Fußnote"/>
    <w:basedOn w:val="Normal"/>
    <w:link w:val="NotedebasdepageCar"/>
    <w:uiPriority w:val="99"/>
    <w:unhideWhenUsed/>
    <w:qFormat/>
    <w:rsid w:val="00174B83"/>
    <w:pPr>
      <w:spacing w:after="0" w:line="240" w:lineRule="auto"/>
    </w:pPr>
    <w:rPr>
      <w:rFonts w:ascii="Calibri" w:eastAsia="Calibri" w:hAnsi="Calibri" w:cs="Times New Roman"/>
      <w:sz w:val="20"/>
      <w:szCs w:val="20"/>
      <w:lang w:val="en-PH"/>
    </w:rPr>
  </w:style>
  <w:style w:type="character" w:customStyle="1" w:styleId="NotedebasdepageCar">
    <w:name w:val="Note de bas de page Car"/>
    <w:aliases w:val="Geneva 9 Car,Font: Geneva 9 Car,Boston 10 Car,f Car,single space Car,footnote text Car,Footnote Car,otnote Text Car,Footnote Text Char Char1 Car,Footnote Text Char Char Char Car,Footnote Text Char Char Car,FOOTNOTES Car,fn Car"/>
    <w:basedOn w:val="Policepardfaut"/>
    <w:link w:val="Notedebasdepage"/>
    <w:uiPriority w:val="99"/>
    <w:rsid w:val="00174B83"/>
    <w:rPr>
      <w:rFonts w:ascii="Calibri" w:eastAsia="Calibri" w:hAnsi="Calibri" w:cs="Times New Roman"/>
      <w:sz w:val="20"/>
      <w:szCs w:val="20"/>
      <w:lang w:val="en-PH"/>
    </w:rPr>
  </w:style>
  <w:style w:type="character" w:styleId="Appelnotedebasdep">
    <w:name w:val="footnote reference"/>
    <w:uiPriority w:val="99"/>
    <w:semiHidden/>
    <w:unhideWhenUsed/>
    <w:qFormat/>
    <w:rsid w:val="00174B83"/>
    <w:rPr>
      <w:vertAlign w:val="superscript"/>
    </w:rPr>
  </w:style>
  <w:style w:type="paragraph" w:customStyle="1" w:styleId="Default">
    <w:name w:val="Default"/>
    <w:rsid w:val="002A57CC"/>
    <w:pPr>
      <w:autoSpaceDE w:val="0"/>
      <w:autoSpaceDN w:val="0"/>
      <w:adjustRightInd w:val="0"/>
      <w:spacing w:after="0" w:line="240" w:lineRule="auto"/>
    </w:pPr>
    <w:rPr>
      <w:rFonts w:ascii="Nyala" w:hAnsi="Nyala" w:cs="Nyala"/>
      <w:color w:val="000000"/>
      <w:sz w:val="24"/>
      <w:szCs w:val="24"/>
      <w:lang w:val="fr-CD"/>
    </w:rPr>
  </w:style>
  <w:style w:type="character" w:customStyle="1" w:styleId="fontstyle01">
    <w:name w:val="fontstyle01"/>
    <w:basedOn w:val="Policepardfaut"/>
    <w:rsid w:val="00A064CF"/>
    <w:rPr>
      <w:rFonts w:ascii="Arial" w:hAnsi="Arial" w:cs="Arial" w:hint="default"/>
      <w:b w:val="0"/>
      <w:bCs w:val="0"/>
      <w:i w:val="0"/>
      <w:iCs w:val="0"/>
      <w:color w:val="000000"/>
      <w:sz w:val="20"/>
      <w:szCs w:val="20"/>
    </w:rPr>
  </w:style>
</w:styles>
</file>

<file path=word/webSettings.xml><?xml version="1.0" encoding="utf-8"?>
<w:webSettings xmlns:r="http://schemas.openxmlformats.org/officeDocument/2006/relationships" xmlns:w="http://schemas.openxmlformats.org/wordprocessingml/2006/main">
  <w:divs>
    <w:div w:id="113908047">
      <w:bodyDiv w:val="1"/>
      <w:marLeft w:val="0"/>
      <w:marRight w:val="0"/>
      <w:marTop w:val="0"/>
      <w:marBottom w:val="0"/>
      <w:divBdr>
        <w:top w:val="none" w:sz="0" w:space="0" w:color="auto"/>
        <w:left w:val="none" w:sz="0" w:space="0" w:color="auto"/>
        <w:bottom w:val="none" w:sz="0" w:space="0" w:color="auto"/>
        <w:right w:val="none" w:sz="0" w:space="0" w:color="auto"/>
      </w:divBdr>
    </w:div>
    <w:div w:id="826556854">
      <w:bodyDiv w:val="1"/>
      <w:marLeft w:val="0"/>
      <w:marRight w:val="0"/>
      <w:marTop w:val="0"/>
      <w:marBottom w:val="0"/>
      <w:divBdr>
        <w:top w:val="none" w:sz="0" w:space="0" w:color="auto"/>
        <w:left w:val="none" w:sz="0" w:space="0" w:color="auto"/>
        <w:bottom w:val="none" w:sz="0" w:space="0" w:color="auto"/>
        <w:right w:val="none" w:sz="0" w:space="0" w:color="auto"/>
      </w:divBdr>
      <w:divsChild>
        <w:div w:id="97213976">
          <w:marLeft w:val="0"/>
          <w:marRight w:val="0"/>
          <w:marTop w:val="0"/>
          <w:marBottom w:val="0"/>
          <w:divBdr>
            <w:top w:val="none" w:sz="0" w:space="0" w:color="auto"/>
            <w:left w:val="none" w:sz="0" w:space="0" w:color="auto"/>
            <w:bottom w:val="none" w:sz="0" w:space="0" w:color="auto"/>
            <w:right w:val="none" w:sz="0" w:space="0" w:color="auto"/>
          </w:divBdr>
        </w:div>
        <w:div w:id="284626246">
          <w:marLeft w:val="0"/>
          <w:marRight w:val="0"/>
          <w:marTop w:val="0"/>
          <w:marBottom w:val="0"/>
          <w:divBdr>
            <w:top w:val="none" w:sz="0" w:space="0" w:color="auto"/>
            <w:left w:val="none" w:sz="0" w:space="0" w:color="auto"/>
            <w:bottom w:val="none" w:sz="0" w:space="0" w:color="auto"/>
            <w:right w:val="none" w:sz="0" w:space="0" w:color="auto"/>
          </w:divBdr>
        </w:div>
        <w:div w:id="489709597">
          <w:marLeft w:val="0"/>
          <w:marRight w:val="0"/>
          <w:marTop w:val="0"/>
          <w:marBottom w:val="0"/>
          <w:divBdr>
            <w:top w:val="none" w:sz="0" w:space="0" w:color="auto"/>
            <w:left w:val="none" w:sz="0" w:space="0" w:color="auto"/>
            <w:bottom w:val="none" w:sz="0" w:space="0" w:color="auto"/>
            <w:right w:val="none" w:sz="0" w:space="0" w:color="auto"/>
          </w:divBdr>
        </w:div>
        <w:div w:id="514808388">
          <w:marLeft w:val="0"/>
          <w:marRight w:val="0"/>
          <w:marTop w:val="0"/>
          <w:marBottom w:val="0"/>
          <w:divBdr>
            <w:top w:val="none" w:sz="0" w:space="0" w:color="auto"/>
            <w:left w:val="none" w:sz="0" w:space="0" w:color="auto"/>
            <w:bottom w:val="none" w:sz="0" w:space="0" w:color="auto"/>
            <w:right w:val="none" w:sz="0" w:space="0" w:color="auto"/>
          </w:divBdr>
        </w:div>
        <w:div w:id="581185812">
          <w:marLeft w:val="0"/>
          <w:marRight w:val="0"/>
          <w:marTop w:val="0"/>
          <w:marBottom w:val="0"/>
          <w:divBdr>
            <w:top w:val="none" w:sz="0" w:space="0" w:color="auto"/>
            <w:left w:val="none" w:sz="0" w:space="0" w:color="auto"/>
            <w:bottom w:val="none" w:sz="0" w:space="0" w:color="auto"/>
            <w:right w:val="none" w:sz="0" w:space="0" w:color="auto"/>
          </w:divBdr>
        </w:div>
        <w:div w:id="630867649">
          <w:marLeft w:val="0"/>
          <w:marRight w:val="0"/>
          <w:marTop w:val="0"/>
          <w:marBottom w:val="0"/>
          <w:divBdr>
            <w:top w:val="none" w:sz="0" w:space="0" w:color="auto"/>
            <w:left w:val="none" w:sz="0" w:space="0" w:color="auto"/>
            <w:bottom w:val="none" w:sz="0" w:space="0" w:color="auto"/>
            <w:right w:val="none" w:sz="0" w:space="0" w:color="auto"/>
          </w:divBdr>
        </w:div>
        <w:div w:id="869294344">
          <w:marLeft w:val="0"/>
          <w:marRight w:val="0"/>
          <w:marTop w:val="0"/>
          <w:marBottom w:val="0"/>
          <w:divBdr>
            <w:top w:val="none" w:sz="0" w:space="0" w:color="auto"/>
            <w:left w:val="none" w:sz="0" w:space="0" w:color="auto"/>
            <w:bottom w:val="none" w:sz="0" w:space="0" w:color="auto"/>
            <w:right w:val="none" w:sz="0" w:space="0" w:color="auto"/>
          </w:divBdr>
        </w:div>
        <w:div w:id="1112893884">
          <w:marLeft w:val="0"/>
          <w:marRight w:val="0"/>
          <w:marTop w:val="0"/>
          <w:marBottom w:val="0"/>
          <w:divBdr>
            <w:top w:val="none" w:sz="0" w:space="0" w:color="auto"/>
            <w:left w:val="none" w:sz="0" w:space="0" w:color="auto"/>
            <w:bottom w:val="none" w:sz="0" w:space="0" w:color="auto"/>
            <w:right w:val="none" w:sz="0" w:space="0" w:color="auto"/>
          </w:divBdr>
        </w:div>
        <w:div w:id="1270428515">
          <w:marLeft w:val="0"/>
          <w:marRight w:val="0"/>
          <w:marTop w:val="0"/>
          <w:marBottom w:val="0"/>
          <w:divBdr>
            <w:top w:val="none" w:sz="0" w:space="0" w:color="auto"/>
            <w:left w:val="none" w:sz="0" w:space="0" w:color="auto"/>
            <w:bottom w:val="none" w:sz="0" w:space="0" w:color="auto"/>
            <w:right w:val="none" w:sz="0" w:space="0" w:color="auto"/>
          </w:divBdr>
        </w:div>
        <w:div w:id="1412461260">
          <w:marLeft w:val="0"/>
          <w:marRight w:val="0"/>
          <w:marTop w:val="0"/>
          <w:marBottom w:val="0"/>
          <w:divBdr>
            <w:top w:val="none" w:sz="0" w:space="0" w:color="auto"/>
            <w:left w:val="none" w:sz="0" w:space="0" w:color="auto"/>
            <w:bottom w:val="none" w:sz="0" w:space="0" w:color="auto"/>
            <w:right w:val="none" w:sz="0" w:space="0" w:color="auto"/>
          </w:divBdr>
        </w:div>
        <w:div w:id="1455292489">
          <w:marLeft w:val="0"/>
          <w:marRight w:val="0"/>
          <w:marTop w:val="0"/>
          <w:marBottom w:val="0"/>
          <w:divBdr>
            <w:top w:val="none" w:sz="0" w:space="0" w:color="auto"/>
            <w:left w:val="none" w:sz="0" w:space="0" w:color="auto"/>
            <w:bottom w:val="none" w:sz="0" w:space="0" w:color="auto"/>
            <w:right w:val="none" w:sz="0" w:space="0" w:color="auto"/>
          </w:divBdr>
        </w:div>
        <w:div w:id="1471442460">
          <w:marLeft w:val="0"/>
          <w:marRight w:val="0"/>
          <w:marTop w:val="0"/>
          <w:marBottom w:val="0"/>
          <w:divBdr>
            <w:top w:val="none" w:sz="0" w:space="0" w:color="auto"/>
            <w:left w:val="none" w:sz="0" w:space="0" w:color="auto"/>
            <w:bottom w:val="none" w:sz="0" w:space="0" w:color="auto"/>
            <w:right w:val="none" w:sz="0" w:space="0" w:color="auto"/>
          </w:divBdr>
        </w:div>
        <w:div w:id="1509757750">
          <w:marLeft w:val="0"/>
          <w:marRight w:val="0"/>
          <w:marTop w:val="0"/>
          <w:marBottom w:val="0"/>
          <w:divBdr>
            <w:top w:val="none" w:sz="0" w:space="0" w:color="auto"/>
            <w:left w:val="none" w:sz="0" w:space="0" w:color="auto"/>
            <w:bottom w:val="none" w:sz="0" w:space="0" w:color="auto"/>
            <w:right w:val="none" w:sz="0" w:space="0" w:color="auto"/>
          </w:divBdr>
        </w:div>
        <w:div w:id="1611083374">
          <w:marLeft w:val="0"/>
          <w:marRight w:val="0"/>
          <w:marTop w:val="0"/>
          <w:marBottom w:val="0"/>
          <w:divBdr>
            <w:top w:val="none" w:sz="0" w:space="0" w:color="auto"/>
            <w:left w:val="none" w:sz="0" w:space="0" w:color="auto"/>
            <w:bottom w:val="none" w:sz="0" w:space="0" w:color="auto"/>
            <w:right w:val="none" w:sz="0" w:space="0" w:color="auto"/>
          </w:divBdr>
        </w:div>
        <w:div w:id="1635790037">
          <w:marLeft w:val="0"/>
          <w:marRight w:val="0"/>
          <w:marTop w:val="0"/>
          <w:marBottom w:val="0"/>
          <w:divBdr>
            <w:top w:val="none" w:sz="0" w:space="0" w:color="auto"/>
            <w:left w:val="none" w:sz="0" w:space="0" w:color="auto"/>
            <w:bottom w:val="none" w:sz="0" w:space="0" w:color="auto"/>
            <w:right w:val="none" w:sz="0" w:space="0" w:color="auto"/>
          </w:divBdr>
        </w:div>
        <w:div w:id="1749186808">
          <w:marLeft w:val="0"/>
          <w:marRight w:val="0"/>
          <w:marTop w:val="0"/>
          <w:marBottom w:val="0"/>
          <w:divBdr>
            <w:top w:val="none" w:sz="0" w:space="0" w:color="auto"/>
            <w:left w:val="none" w:sz="0" w:space="0" w:color="auto"/>
            <w:bottom w:val="none" w:sz="0" w:space="0" w:color="auto"/>
            <w:right w:val="none" w:sz="0" w:space="0" w:color="auto"/>
          </w:divBdr>
        </w:div>
        <w:div w:id="1839038404">
          <w:marLeft w:val="0"/>
          <w:marRight w:val="0"/>
          <w:marTop w:val="0"/>
          <w:marBottom w:val="0"/>
          <w:divBdr>
            <w:top w:val="none" w:sz="0" w:space="0" w:color="auto"/>
            <w:left w:val="none" w:sz="0" w:space="0" w:color="auto"/>
            <w:bottom w:val="none" w:sz="0" w:space="0" w:color="auto"/>
            <w:right w:val="none" w:sz="0" w:space="0" w:color="auto"/>
          </w:divBdr>
        </w:div>
        <w:div w:id="1869679268">
          <w:marLeft w:val="0"/>
          <w:marRight w:val="0"/>
          <w:marTop w:val="0"/>
          <w:marBottom w:val="0"/>
          <w:divBdr>
            <w:top w:val="none" w:sz="0" w:space="0" w:color="auto"/>
            <w:left w:val="none" w:sz="0" w:space="0" w:color="auto"/>
            <w:bottom w:val="none" w:sz="0" w:space="0" w:color="auto"/>
            <w:right w:val="none" w:sz="0" w:space="0" w:color="auto"/>
          </w:divBdr>
        </w:div>
        <w:div w:id="1956138180">
          <w:marLeft w:val="0"/>
          <w:marRight w:val="0"/>
          <w:marTop w:val="0"/>
          <w:marBottom w:val="0"/>
          <w:divBdr>
            <w:top w:val="none" w:sz="0" w:space="0" w:color="auto"/>
            <w:left w:val="none" w:sz="0" w:space="0" w:color="auto"/>
            <w:bottom w:val="none" w:sz="0" w:space="0" w:color="auto"/>
            <w:right w:val="none" w:sz="0" w:space="0" w:color="auto"/>
          </w:divBdr>
        </w:div>
        <w:div w:id="2071684966">
          <w:marLeft w:val="0"/>
          <w:marRight w:val="0"/>
          <w:marTop w:val="0"/>
          <w:marBottom w:val="0"/>
          <w:divBdr>
            <w:top w:val="none" w:sz="0" w:space="0" w:color="auto"/>
            <w:left w:val="none" w:sz="0" w:space="0" w:color="auto"/>
            <w:bottom w:val="none" w:sz="0" w:space="0" w:color="auto"/>
            <w:right w:val="none" w:sz="0" w:space="0" w:color="auto"/>
          </w:divBdr>
        </w:div>
        <w:div w:id="2127767262">
          <w:marLeft w:val="0"/>
          <w:marRight w:val="0"/>
          <w:marTop w:val="0"/>
          <w:marBottom w:val="0"/>
          <w:divBdr>
            <w:top w:val="none" w:sz="0" w:space="0" w:color="auto"/>
            <w:left w:val="none" w:sz="0" w:space="0" w:color="auto"/>
            <w:bottom w:val="none" w:sz="0" w:space="0" w:color="auto"/>
            <w:right w:val="none" w:sz="0" w:space="0" w:color="auto"/>
          </w:divBdr>
        </w:div>
      </w:divsChild>
    </w:div>
    <w:div w:id="909534131">
      <w:bodyDiv w:val="1"/>
      <w:marLeft w:val="0"/>
      <w:marRight w:val="0"/>
      <w:marTop w:val="0"/>
      <w:marBottom w:val="0"/>
      <w:divBdr>
        <w:top w:val="none" w:sz="0" w:space="0" w:color="auto"/>
        <w:left w:val="none" w:sz="0" w:space="0" w:color="auto"/>
        <w:bottom w:val="none" w:sz="0" w:space="0" w:color="auto"/>
        <w:right w:val="none" w:sz="0" w:space="0" w:color="auto"/>
      </w:divBdr>
    </w:div>
    <w:div w:id="110588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oumission.info@undp.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ic.soumission.cd@undp.org" TargetMode="External"/><Relationship Id="rId17" Type="http://schemas.openxmlformats.org/officeDocument/2006/relationships/package" Target="embeddings/Document_Microsoft_Office_Word2.docx"/><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Document_Microsoft_Office_Word1.docx"/><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6358F6894CA546A468AF25922DD424" ma:contentTypeVersion="20" ma:contentTypeDescription="Create a new document." ma:contentTypeScope="" ma:versionID="27592fbbe42997c7c35e4f46313eb344">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d09961c3c06aa3cfc0d62d3cb050999e"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UNITOOLTS-633-31</_dlc_DocId>
    <_dlc_DocIdUrl xmlns="bf4c0e24-4363-4a2c-98c4-ba38f29833df">
      <Url>https://intranet.undp.org/unit/oolts/oso/psu/_layouts/15/DocIdRedir.aspx?ID=UNITOOLTS-633-31</Url>
      <Description>UNITOOLTS-633-31</Description>
    </_dlc_DocIdUrl>
    <Language xmlns="84a3be3f-a15a-43fa-96b9-a72fbd6deddb">English</Langu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CE2295-02A4-4F66-AE7C-FA5A3F326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2C8FA4-7384-4E07-ACE6-6BA3AB4A8332}">
  <ds:schemaRefs>
    <ds:schemaRef ds:uri="http://schemas.microsoft.com/sharepoint/events"/>
  </ds:schemaRefs>
</ds:datastoreItem>
</file>

<file path=customXml/itemProps3.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4.xml><?xml version="1.0" encoding="utf-8"?>
<ds:datastoreItem xmlns:ds="http://schemas.openxmlformats.org/officeDocument/2006/customXml" ds:itemID="{A6344EB3-EEDC-4725-B6B5-1553D6E053BC}">
  <ds:schemaRefs>
    <ds:schemaRef ds:uri="http://schemas.openxmlformats.org/officeDocument/2006/bibliography"/>
  </ds:schemaRefs>
</ds:datastoreItem>
</file>

<file path=customXml/itemProps5.xml><?xml version="1.0" encoding="utf-8"?>
<ds:datastoreItem xmlns:ds="http://schemas.openxmlformats.org/officeDocument/2006/customXml" ds:itemID="{197199FF-56B2-486B-9A80-0F8C08BB7E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3672</Words>
  <Characters>20199</Characters>
  <Application>Microsoft Office Word</Application>
  <DocSecurity>0</DocSecurity>
  <Lines>168</Lines>
  <Paragraphs>47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Individual Consultant Procurement Notice</vt:lpstr>
      <vt:lpstr>Individual Consultant Procurement Notice</vt:lpstr>
    </vt:vector>
  </TitlesOfParts>
  <Company>UNDP</Company>
  <LinksUpToDate>false</LinksUpToDate>
  <CharactersWithSpaces>23824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Patricia Diego</dc:creator>
  <cp:lastModifiedBy>MCN_Jacques</cp:lastModifiedBy>
  <cp:revision>2</cp:revision>
  <cp:lastPrinted>2011-03-24T14:16:00Z</cp:lastPrinted>
  <dcterms:created xsi:type="dcterms:W3CDTF">2020-05-05T15:30:00Z</dcterms:created>
  <dcterms:modified xsi:type="dcterms:W3CDTF">2020-05-05T15:30:00Z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0x010100F06358F6894CA546A468AF25922DD424</vt:lpwstr>
  </property>
  <property fmtid="{D5CDD505-2E9C-101B-9397-08002B2CF9AE}" pid="3" name="_dlc_DocIdItemGuid">
    <vt:lpwstr>74e1aabb-d21d-4391-abeb-a032a7565b67</vt:lpwstr>
  </property>
</Properties>
</file>