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E09CA" w14:textId="0AE99D50" w:rsidR="00A26FF0" w:rsidRPr="00BF6167" w:rsidRDefault="00A2620D" w:rsidP="00E01698">
      <w:pPr>
        <w:pBdr>
          <w:bottom w:val="single" w:sz="4" w:space="1" w:color="auto"/>
        </w:pBdr>
        <w:ind w:left="2137" w:right="2261"/>
        <w:jc w:val="center"/>
        <w:rPr>
          <w:rFonts w:ascii="Arial" w:hAnsi="Arial" w:cs="Arial"/>
          <w:b/>
          <w:bCs/>
          <w:color w:val="313D4F"/>
          <w:sz w:val="36"/>
          <w:szCs w:val="14"/>
        </w:rPr>
      </w:pPr>
      <w:bookmarkStart w:id="0" w:name="_GoBack"/>
      <w:bookmarkEnd w:id="0"/>
      <w:r w:rsidRPr="00BF6167">
        <w:rPr>
          <w:rFonts w:ascii="Arial" w:hAnsi="Arial" w:cs="Arial"/>
          <w:b/>
          <w:bCs/>
          <w:color w:val="313D4F"/>
          <w:sz w:val="36"/>
          <w:szCs w:val="14"/>
        </w:rPr>
        <w:t>TERMES DE REFERENCE</w:t>
      </w:r>
    </w:p>
    <w:p w14:paraId="3F44ACA7" w14:textId="77777777" w:rsidR="00E01698" w:rsidRPr="00BF6167" w:rsidRDefault="00E01698" w:rsidP="00E01698">
      <w:pPr>
        <w:ind w:left="2137" w:right="2261"/>
        <w:jc w:val="center"/>
        <w:rPr>
          <w:rFonts w:ascii="Arial" w:hAnsi="Arial" w:cs="Arial"/>
          <w:b/>
          <w:bCs/>
          <w:sz w:val="20"/>
          <w:szCs w:val="14"/>
        </w:rPr>
      </w:pPr>
    </w:p>
    <w:p w14:paraId="21B4C56D" w14:textId="77777777" w:rsidR="006D6DDF" w:rsidRPr="00BF6167" w:rsidRDefault="006D6DDF" w:rsidP="006D6DDF">
      <w:pPr>
        <w:shd w:val="clear" w:color="auto" w:fill="C2D69B" w:themeFill="accent3" w:themeFillTint="99"/>
        <w:ind w:left="-567" w:right="-568"/>
        <w:jc w:val="center"/>
        <w:rPr>
          <w:rFonts w:ascii="Arial" w:hAnsi="Arial" w:cs="Arial"/>
          <w:b/>
          <w:color w:val="404040"/>
          <w:spacing w:val="20"/>
          <w:sz w:val="20"/>
          <w:szCs w:val="18"/>
        </w:rPr>
      </w:pPr>
    </w:p>
    <w:p w14:paraId="49D30836" w14:textId="77777777" w:rsidR="003044E4" w:rsidRPr="00BF6167" w:rsidRDefault="003044E4" w:rsidP="006D6DDF">
      <w:pPr>
        <w:shd w:val="clear" w:color="auto" w:fill="C2D69B" w:themeFill="accent3" w:themeFillTint="99"/>
        <w:ind w:left="-567" w:right="-568"/>
        <w:jc w:val="center"/>
        <w:rPr>
          <w:rFonts w:ascii="Arial" w:hAnsi="Arial" w:cs="Arial"/>
          <w:b/>
          <w:spacing w:val="20"/>
          <w:szCs w:val="18"/>
        </w:rPr>
      </w:pPr>
      <w:r w:rsidRPr="00BF6167">
        <w:rPr>
          <w:rFonts w:ascii="Arial" w:hAnsi="Arial" w:cs="Arial"/>
          <w:b/>
          <w:spacing w:val="20"/>
          <w:szCs w:val="18"/>
        </w:rPr>
        <w:t xml:space="preserve">POUR LE RECRUTEMENT D’UN BUREAU D’ETUDES EN CHARGE </w:t>
      </w:r>
    </w:p>
    <w:p w14:paraId="7377ECFE" w14:textId="0180EB64" w:rsidR="0058584D" w:rsidRPr="00BF6167" w:rsidRDefault="003044E4" w:rsidP="006D6DDF">
      <w:pPr>
        <w:shd w:val="clear" w:color="auto" w:fill="C2D69B" w:themeFill="accent3" w:themeFillTint="99"/>
        <w:ind w:left="-567" w:right="-568"/>
        <w:jc w:val="center"/>
        <w:rPr>
          <w:rFonts w:ascii="Arial" w:hAnsi="Arial" w:cs="Arial"/>
          <w:b/>
          <w:spacing w:val="20"/>
          <w:szCs w:val="18"/>
        </w:rPr>
      </w:pPr>
      <w:r w:rsidRPr="00BF6167">
        <w:rPr>
          <w:rFonts w:ascii="Arial" w:hAnsi="Arial" w:cs="Arial"/>
          <w:b/>
          <w:spacing w:val="20"/>
          <w:szCs w:val="18"/>
        </w:rPr>
        <w:t xml:space="preserve">DE LA </w:t>
      </w:r>
      <w:r w:rsidR="008D4B05" w:rsidRPr="00BF6167">
        <w:rPr>
          <w:rFonts w:ascii="Arial" w:hAnsi="Arial" w:cs="Arial"/>
          <w:b/>
          <w:spacing w:val="20"/>
          <w:szCs w:val="18"/>
        </w:rPr>
        <w:t xml:space="preserve">MISSION D’ASSISTANCE TECHNIQUE A LA COMMISSION NATIONALE </w:t>
      </w:r>
      <w:r w:rsidR="0058584D" w:rsidRPr="00BF6167">
        <w:rPr>
          <w:rFonts w:ascii="Arial" w:hAnsi="Arial" w:cs="Arial"/>
          <w:b/>
          <w:spacing w:val="20"/>
          <w:szCs w:val="18"/>
        </w:rPr>
        <w:t xml:space="preserve">                                        </w:t>
      </w:r>
      <w:r w:rsidR="008D4B05" w:rsidRPr="00BF6167">
        <w:rPr>
          <w:rFonts w:ascii="Arial" w:hAnsi="Arial" w:cs="Arial"/>
          <w:b/>
          <w:spacing w:val="20"/>
          <w:szCs w:val="18"/>
        </w:rPr>
        <w:t xml:space="preserve">DE </w:t>
      </w:r>
      <w:r w:rsidR="0058584D" w:rsidRPr="00BF6167">
        <w:rPr>
          <w:rFonts w:ascii="Arial" w:hAnsi="Arial" w:cs="Arial"/>
          <w:b/>
          <w:spacing w:val="20"/>
          <w:szCs w:val="18"/>
        </w:rPr>
        <w:t xml:space="preserve">CERTIFICATION PROFESSIONNELLE « CNCP » </w:t>
      </w:r>
    </w:p>
    <w:p w14:paraId="459EF031" w14:textId="68D2A103" w:rsidR="00A60773" w:rsidRPr="00BF6167" w:rsidRDefault="008D4B05" w:rsidP="006D6DDF">
      <w:pPr>
        <w:shd w:val="clear" w:color="auto" w:fill="C2D69B" w:themeFill="accent3" w:themeFillTint="99"/>
        <w:ind w:left="-567" w:right="-568"/>
        <w:jc w:val="center"/>
        <w:rPr>
          <w:rFonts w:ascii="Arial" w:hAnsi="Arial" w:cs="Arial"/>
          <w:b/>
          <w:spacing w:val="20"/>
          <w:szCs w:val="18"/>
        </w:rPr>
      </w:pPr>
      <w:r w:rsidRPr="00BF6167">
        <w:rPr>
          <w:rFonts w:ascii="Arial" w:hAnsi="Arial" w:cs="Arial"/>
          <w:b/>
          <w:spacing w:val="20"/>
          <w:szCs w:val="18"/>
        </w:rPr>
        <w:t>EN REPUBLIQUE DEMOCRATIQUE DU CONGO (RDC)</w:t>
      </w:r>
    </w:p>
    <w:p w14:paraId="04221E96" w14:textId="77777777" w:rsidR="006D6DDF" w:rsidRPr="00BF6167" w:rsidRDefault="006D6DDF" w:rsidP="006D6DDF">
      <w:pPr>
        <w:shd w:val="clear" w:color="auto" w:fill="C2D69B" w:themeFill="accent3" w:themeFillTint="99"/>
        <w:ind w:left="-567" w:right="-568"/>
        <w:jc w:val="center"/>
        <w:rPr>
          <w:rFonts w:ascii="Arial" w:hAnsi="Arial" w:cs="Arial"/>
          <w:b/>
          <w:spacing w:val="20"/>
          <w:szCs w:val="18"/>
        </w:rPr>
      </w:pPr>
    </w:p>
    <w:p w14:paraId="471A687E" w14:textId="77777777" w:rsidR="00A26FF0" w:rsidRPr="00BF6167" w:rsidRDefault="00A26FF0" w:rsidP="006D6DDF">
      <w:pPr>
        <w:pStyle w:val="Corpsdetexte"/>
        <w:rPr>
          <w:rFonts w:ascii="Arial" w:hAnsi="Arial" w:cs="Arial"/>
          <w:sz w:val="20"/>
        </w:rPr>
      </w:pPr>
    </w:p>
    <w:p w14:paraId="57BCA50E" w14:textId="77777777" w:rsidR="0025675C" w:rsidRPr="00BF6167" w:rsidRDefault="0025675C" w:rsidP="006D6DDF">
      <w:pPr>
        <w:pStyle w:val="Paragraphedeliste"/>
        <w:tabs>
          <w:tab w:val="left" w:pos="725"/>
        </w:tabs>
        <w:ind w:left="724" w:firstLine="0"/>
        <w:jc w:val="left"/>
      </w:pPr>
    </w:p>
    <w:p w14:paraId="6D4F7233" w14:textId="03A354DC" w:rsidR="0025675C" w:rsidRPr="00BF6167" w:rsidRDefault="0025675C" w:rsidP="00D374EB">
      <w:pPr>
        <w:pStyle w:val="Paragraphedeliste"/>
        <w:numPr>
          <w:ilvl w:val="0"/>
          <w:numId w:val="1"/>
        </w:numPr>
        <w:tabs>
          <w:tab w:val="left" w:pos="725"/>
        </w:tabs>
        <w:ind w:hanging="227"/>
        <w:rPr>
          <w:rFonts w:ascii="Arial" w:hAnsi="Arial" w:cs="Arial"/>
          <w:b/>
          <w:bCs/>
        </w:rPr>
      </w:pPr>
      <w:r w:rsidRPr="00BF6167">
        <w:rPr>
          <w:rFonts w:ascii="Arial" w:hAnsi="Arial" w:cs="Arial"/>
          <w:b/>
          <w:bCs/>
          <w:spacing w:val="-3"/>
        </w:rPr>
        <w:t xml:space="preserve">CONTEXTE </w:t>
      </w:r>
      <w:r w:rsidRPr="00BF6167">
        <w:rPr>
          <w:rFonts w:ascii="Arial" w:hAnsi="Arial" w:cs="Arial"/>
          <w:b/>
          <w:bCs/>
        </w:rPr>
        <w:t>et</w:t>
      </w:r>
      <w:r w:rsidRPr="00BF6167">
        <w:rPr>
          <w:rFonts w:ascii="Arial" w:hAnsi="Arial" w:cs="Arial"/>
          <w:b/>
          <w:bCs/>
          <w:spacing w:val="-2"/>
        </w:rPr>
        <w:t xml:space="preserve"> </w:t>
      </w:r>
      <w:r w:rsidRPr="00BF6167">
        <w:rPr>
          <w:rFonts w:ascii="Arial" w:hAnsi="Arial" w:cs="Arial"/>
          <w:b/>
          <w:bCs/>
          <w:spacing w:val="-3"/>
        </w:rPr>
        <w:t>JUSTIFICATION</w:t>
      </w:r>
    </w:p>
    <w:p w14:paraId="2BFB2A01" w14:textId="77777777" w:rsidR="006D6DDF" w:rsidRPr="00BF6167" w:rsidRDefault="006D6DDF" w:rsidP="006D6DDF">
      <w:pPr>
        <w:pStyle w:val="Paragraphedeliste"/>
        <w:tabs>
          <w:tab w:val="left" w:pos="725"/>
        </w:tabs>
        <w:ind w:left="227" w:firstLine="0"/>
        <w:rPr>
          <w:rFonts w:ascii="Arial" w:hAnsi="Arial" w:cs="Arial"/>
          <w:b/>
          <w:bCs/>
        </w:rPr>
      </w:pPr>
    </w:p>
    <w:p w14:paraId="5649FA86" w14:textId="231E44B1" w:rsidR="00336DFF" w:rsidRPr="00BF6167" w:rsidRDefault="00336DFF" w:rsidP="00D374EB">
      <w:pPr>
        <w:pStyle w:val="Paragraphedeliste"/>
        <w:numPr>
          <w:ilvl w:val="1"/>
          <w:numId w:val="2"/>
        </w:numPr>
        <w:rPr>
          <w:rFonts w:ascii="Arial" w:hAnsi="Arial" w:cs="Arial"/>
          <w:b/>
          <w:color w:val="1F497D" w:themeColor="text2"/>
          <w:spacing w:val="20"/>
          <w:szCs w:val="20"/>
        </w:rPr>
      </w:pPr>
      <w:r w:rsidRPr="00BF6167">
        <w:rPr>
          <w:rFonts w:ascii="Arial" w:hAnsi="Arial" w:cs="Arial"/>
          <w:b/>
          <w:color w:val="1F497D" w:themeColor="text2"/>
          <w:spacing w:val="20"/>
          <w:szCs w:val="20"/>
        </w:rPr>
        <w:t>Contexte général</w:t>
      </w:r>
    </w:p>
    <w:p w14:paraId="48F71B6C" w14:textId="77777777" w:rsidR="00336DFF" w:rsidRPr="00BF6167" w:rsidRDefault="00336DFF" w:rsidP="006D6DDF">
      <w:pPr>
        <w:jc w:val="both"/>
        <w:rPr>
          <w:rFonts w:ascii="Arial" w:hAnsi="Arial" w:cs="Arial"/>
        </w:rPr>
      </w:pPr>
    </w:p>
    <w:p w14:paraId="6F3AC093" w14:textId="3C992379" w:rsidR="00336DFF" w:rsidRPr="00BF6167" w:rsidRDefault="00336DFF" w:rsidP="006D6DDF">
      <w:pPr>
        <w:jc w:val="both"/>
        <w:rPr>
          <w:rFonts w:ascii="Arial" w:hAnsi="Arial" w:cs="Arial"/>
        </w:rPr>
      </w:pPr>
      <w:r w:rsidRPr="00BF6167">
        <w:rPr>
          <w:rFonts w:ascii="Arial" w:hAnsi="Arial" w:cs="Arial"/>
        </w:rPr>
        <w:t xml:space="preserve">Créé en juin 1964 grâce au partenariat entre le Gouvernement de la RDC et l’Organisation Internationale du Travail (OIT) </w:t>
      </w:r>
      <w:r w:rsidR="006D6DDF" w:rsidRPr="00BF6167">
        <w:rPr>
          <w:rFonts w:ascii="Arial" w:hAnsi="Arial" w:cs="Arial"/>
        </w:rPr>
        <w:t>aux termes de l’o</w:t>
      </w:r>
      <w:r w:rsidRPr="00BF6167">
        <w:rPr>
          <w:rFonts w:ascii="Arial" w:hAnsi="Arial" w:cs="Arial"/>
        </w:rPr>
        <w:t xml:space="preserve">rdonnance n°206 du 29 juin 1964, l’Institut National de Préparation Professionnelle </w:t>
      </w:r>
      <w:r w:rsidR="006D6DDF" w:rsidRPr="00BF6167">
        <w:rPr>
          <w:rFonts w:ascii="Arial" w:hAnsi="Arial" w:cs="Arial"/>
        </w:rPr>
        <w:t xml:space="preserve">(INPP) </w:t>
      </w:r>
      <w:r w:rsidRPr="00BF6167">
        <w:rPr>
          <w:rFonts w:ascii="Arial" w:hAnsi="Arial" w:cs="Arial"/>
        </w:rPr>
        <w:t xml:space="preserve">a fait </w:t>
      </w:r>
      <w:r w:rsidR="00812AC4" w:rsidRPr="00BF6167">
        <w:rPr>
          <w:rFonts w:ascii="Arial" w:hAnsi="Arial" w:cs="Arial"/>
        </w:rPr>
        <w:t>l’objet de</w:t>
      </w:r>
      <w:r w:rsidRPr="00BF6167">
        <w:rPr>
          <w:rFonts w:ascii="Arial" w:hAnsi="Arial" w:cs="Arial"/>
        </w:rPr>
        <w:t xml:space="preserve"> différentes évolutions de son cadre juridique en tant que structure publique chargée de la qualification de toute la population active. Passant d’une entreprise publique à un établissement publique (Décret n° 09/55 du 03 décembre 2009), l’INPP s’est vu conféré quatorze missions qui font l’objet de son champ d’intervention, à savoir :</w:t>
      </w:r>
    </w:p>
    <w:p w14:paraId="3BFAB373" w14:textId="5555BECF" w:rsidR="00336DFF" w:rsidRPr="00BF6167" w:rsidRDefault="00336DFF" w:rsidP="00D374EB">
      <w:pPr>
        <w:pStyle w:val="NormalWeb"/>
        <w:numPr>
          <w:ilvl w:val="0"/>
          <w:numId w:val="9"/>
        </w:numPr>
        <w:spacing w:before="0" w:after="0"/>
        <w:jc w:val="both"/>
        <w:rPr>
          <w:rFonts w:ascii="Arial" w:hAnsi="Arial" w:cs="Arial"/>
          <w:sz w:val="22"/>
          <w:szCs w:val="22"/>
        </w:rPr>
      </w:pPr>
      <w:r w:rsidRPr="00BF6167">
        <w:rPr>
          <w:rFonts w:ascii="Arial" w:hAnsi="Arial" w:cs="Arial"/>
          <w:sz w:val="22"/>
          <w:szCs w:val="22"/>
        </w:rPr>
        <w:t>Collaborer à la promotion, à la création et à la mise en application des moyens existants ou nouveaux, nécessaires pour la qualification professionnelle de la population active de la République Démocratique du Congo</w:t>
      </w:r>
      <w:r w:rsidR="008C3C73" w:rsidRPr="00BF6167">
        <w:rPr>
          <w:rFonts w:ascii="Arial" w:hAnsi="Arial" w:cs="Arial"/>
          <w:sz w:val="22"/>
          <w:szCs w:val="22"/>
        </w:rPr>
        <w:t> ;</w:t>
      </w:r>
    </w:p>
    <w:p w14:paraId="1BC319EC" w14:textId="5585E0FE" w:rsidR="00336DFF" w:rsidRPr="00BF6167" w:rsidRDefault="00336DFF" w:rsidP="00D374EB">
      <w:pPr>
        <w:pStyle w:val="NormalWeb"/>
        <w:numPr>
          <w:ilvl w:val="0"/>
          <w:numId w:val="9"/>
        </w:numPr>
        <w:spacing w:before="0" w:after="0"/>
        <w:jc w:val="both"/>
        <w:rPr>
          <w:rFonts w:ascii="Arial" w:hAnsi="Arial" w:cs="Arial"/>
          <w:sz w:val="22"/>
          <w:szCs w:val="22"/>
        </w:rPr>
      </w:pPr>
      <w:r w:rsidRPr="00BF6167">
        <w:rPr>
          <w:rFonts w:ascii="Arial" w:hAnsi="Arial" w:cs="Arial"/>
          <w:sz w:val="22"/>
          <w:szCs w:val="22"/>
        </w:rPr>
        <w:t>Assurer le perfectionnement, l’employabilité, l’amélioration des compétences et la promotion professionnelle des travailleurs adultes, d’apprentis dans l’emploi, la préparation professionnelle des bénéficiaires d’une culture générale de base, l’adaptation professionnelle de ceux ayant reçu une formation technique ou professionnelle de type scolaire</w:t>
      </w:r>
      <w:r w:rsidR="008C3C73" w:rsidRPr="00BF6167">
        <w:rPr>
          <w:rFonts w:ascii="Arial" w:hAnsi="Arial" w:cs="Arial"/>
          <w:sz w:val="22"/>
          <w:szCs w:val="22"/>
        </w:rPr>
        <w:t> ;</w:t>
      </w:r>
    </w:p>
    <w:p w14:paraId="26C62FBA" w14:textId="0C15494B" w:rsidR="00336DFF" w:rsidRPr="00BF6167" w:rsidRDefault="00336DFF" w:rsidP="00D374EB">
      <w:pPr>
        <w:pStyle w:val="NormalWeb"/>
        <w:numPr>
          <w:ilvl w:val="0"/>
          <w:numId w:val="9"/>
        </w:numPr>
        <w:spacing w:before="0" w:after="0"/>
        <w:jc w:val="both"/>
        <w:rPr>
          <w:rFonts w:ascii="Arial" w:hAnsi="Arial" w:cs="Arial"/>
          <w:sz w:val="22"/>
          <w:szCs w:val="22"/>
        </w:rPr>
      </w:pPr>
      <w:r w:rsidRPr="00BF6167">
        <w:rPr>
          <w:rFonts w:ascii="Arial" w:hAnsi="Arial" w:cs="Arial"/>
          <w:sz w:val="22"/>
          <w:szCs w:val="22"/>
        </w:rPr>
        <w:t>Assister les Ministères ayant l’enseignement dans leurs attributions et coopérer avec eux pour assurer l’harmonisation entre l’enseignement dispensé et les exigences quantitatives et qualitatives de l’emploi, en tenant compte des tendances du marché de l’emploi et de l’économie en vue d’assurer l’employabilité optimale de la jeunesse congolaise</w:t>
      </w:r>
      <w:r w:rsidR="008C3C73" w:rsidRPr="00BF6167">
        <w:rPr>
          <w:rFonts w:ascii="Arial" w:hAnsi="Arial" w:cs="Arial"/>
          <w:sz w:val="22"/>
          <w:szCs w:val="22"/>
        </w:rPr>
        <w:t> ;</w:t>
      </w:r>
    </w:p>
    <w:p w14:paraId="1C21C6DE" w14:textId="27A96DA2" w:rsidR="00336DFF" w:rsidRPr="00BF6167" w:rsidRDefault="00336DFF" w:rsidP="00D374EB">
      <w:pPr>
        <w:pStyle w:val="NormalWeb"/>
        <w:numPr>
          <w:ilvl w:val="0"/>
          <w:numId w:val="9"/>
        </w:numPr>
        <w:spacing w:before="0" w:after="0"/>
        <w:jc w:val="both"/>
        <w:rPr>
          <w:rFonts w:ascii="Arial" w:hAnsi="Arial" w:cs="Arial"/>
          <w:sz w:val="22"/>
          <w:szCs w:val="22"/>
        </w:rPr>
      </w:pPr>
      <w:r w:rsidRPr="00BF6167">
        <w:rPr>
          <w:rFonts w:ascii="Arial" w:hAnsi="Arial" w:cs="Arial"/>
          <w:sz w:val="22"/>
          <w:szCs w:val="22"/>
        </w:rPr>
        <w:t>Rassembler et distribuer toutes les informations utiles sur l’offre de la formation par profession</w:t>
      </w:r>
      <w:r w:rsidR="008C3C73" w:rsidRPr="00BF6167">
        <w:rPr>
          <w:rFonts w:ascii="Arial" w:hAnsi="Arial" w:cs="Arial"/>
          <w:sz w:val="22"/>
          <w:szCs w:val="22"/>
        </w:rPr>
        <w:t> :</w:t>
      </w:r>
    </w:p>
    <w:p w14:paraId="56D6F363" w14:textId="29DF99D9" w:rsidR="00336DFF" w:rsidRPr="00BF6167" w:rsidRDefault="00336DFF" w:rsidP="00D374EB">
      <w:pPr>
        <w:pStyle w:val="NormalWeb"/>
        <w:numPr>
          <w:ilvl w:val="0"/>
          <w:numId w:val="9"/>
        </w:numPr>
        <w:spacing w:before="0" w:after="0"/>
        <w:jc w:val="both"/>
        <w:rPr>
          <w:rFonts w:ascii="Arial" w:hAnsi="Arial" w:cs="Arial"/>
          <w:sz w:val="22"/>
          <w:szCs w:val="22"/>
        </w:rPr>
      </w:pPr>
      <w:r w:rsidRPr="00BF6167">
        <w:rPr>
          <w:rFonts w:ascii="Arial" w:hAnsi="Arial" w:cs="Arial"/>
          <w:sz w:val="22"/>
          <w:szCs w:val="22"/>
        </w:rPr>
        <w:t>Fournir les supports techniques pour l’élaboration et l’exécution de la politique nationale en matière de formation professionnelle</w:t>
      </w:r>
      <w:r w:rsidR="008C3C73" w:rsidRPr="00BF6167">
        <w:rPr>
          <w:rFonts w:ascii="Arial" w:hAnsi="Arial" w:cs="Arial"/>
          <w:sz w:val="22"/>
          <w:szCs w:val="22"/>
        </w:rPr>
        <w:t> ;</w:t>
      </w:r>
    </w:p>
    <w:p w14:paraId="0F43F469" w14:textId="021DE3F1" w:rsidR="00336DFF" w:rsidRPr="00BF6167" w:rsidRDefault="00336DFF" w:rsidP="00D374EB">
      <w:pPr>
        <w:pStyle w:val="NormalWeb"/>
        <w:numPr>
          <w:ilvl w:val="0"/>
          <w:numId w:val="9"/>
        </w:numPr>
        <w:spacing w:before="0" w:after="0"/>
        <w:jc w:val="both"/>
        <w:rPr>
          <w:rFonts w:ascii="Arial" w:hAnsi="Arial" w:cs="Arial"/>
          <w:sz w:val="22"/>
          <w:szCs w:val="22"/>
        </w:rPr>
      </w:pPr>
      <w:r w:rsidRPr="00BF6167">
        <w:rPr>
          <w:rFonts w:ascii="Arial" w:hAnsi="Arial" w:cs="Arial"/>
          <w:sz w:val="22"/>
          <w:szCs w:val="22"/>
        </w:rPr>
        <w:t>Tenir constamment les moyens spécifiques de formation professionnelle à la disposition des entreprises, des services publics, de groupements de petites entreprises et des organisations de producteurs individuels</w:t>
      </w:r>
      <w:r w:rsidR="008C3C73" w:rsidRPr="00BF6167">
        <w:rPr>
          <w:rFonts w:ascii="Arial" w:hAnsi="Arial" w:cs="Arial"/>
          <w:sz w:val="22"/>
          <w:szCs w:val="22"/>
        </w:rPr>
        <w:t> ;</w:t>
      </w:r>
    </w:p>
    <w:p w14:paraId="3D0412A6" w14:textId="4FBE3A50" w:rsidR="00336DFF" w:rsidRPr="00BF6167" w:rsidRDefault="00336DFF" w:rsidP="00D374EB">
      <w:pPr>
        <w:pStyle w:val="NormalWeb"/>
        <w:numPr>
          <w:ilvl w:val="0"/>
          <w:numId w:val="9"/>
        </w:numPr>
        <w:spacing w:before="0" w:after="0"/>
        <w:jc w:val="both"/>
        <w:rPr>
          <w:rFonts w:ascii="Arial" w:hAnsi="Arial" w:cs="Arial"/>
          <w:sz w:val="22"/>
          <w:szCs w:val="22"/>
        </w:rPr>
      </w:pPr>
      <w:r w:rsidRPr="00BF6167">
        <w:rPr>
          <w:rFonts w:ascii="Arial" w:hAnsi="Arial" w:cs="Arial"/>
          <w:sz w:val="22"/>
          <w:szCs w:val="22"/>
        </w:rPr>
        <w:t>Faciliter la conversion de la qualification professionnelle des travailleurs devant changer de profession ou de métier et la réadaptation professionnelle des travailleurs frappés d’incapacités professionnelles</w:t>
      </w:r>
      <w:r w:rsidR="008C3C73" w:rsidRPr="00BF6167">
        <w:rPr>
          <w:rFonts w:ascii="Arial" w:hAnsi="Arial" w:cs="Arial"/>
          <w:sz w:val="22"/>
          <w:szCs w:val="22"/>
        </w:rPr>
        <w:t> ;</w:t>
      </w:r>
    </w:p>
    <w:p w14:paraId="604C2E1D" w14:textId="4FCFFDE2" w:rsidR="00336DFF" w:rsidRPr="00BF6167" w:rsidRDefault="00336DFF" w:rsidP="00D374EB">
      <w:pPr>
        <w:pStyle w:val="NormalWeb"/>
        <w:numPr>
          <w:ilvl w:val="0"/>
          <w:numId w:val="9"/>
        </w:numPr>
        <w:spacing w:before="0" w:after="0"/>
        <w:jc w:val="both"/>
        <w:rPr>
          <w:rFonts w:ascii="Arial" w:hAnsi="Arial" w:cs="Arial"/>
          <w:sz w:val="22"/>
          <w:szCs w:val="22"/>
        </w:rPr>
      </w:pPr>
      <w:r w:rsidRPr="00BF6167">
        <w:rPr>
          <w:rFonts w:ascii="Arial" w:hAnsi="Arial" w:cs="Arial"/>
          <w:sz w:val="22"/>
          <w:szCs w:val="22"/>
        </w:rPr>
        <w:t>Créer et maintenir la coopération entre tous les organismes s’occupant de la formation technique et professionnelle pour l’établissement et la distribution de toutes les informations utiles sur les possibilités de formation pour chaque profession</w:t>
      </w:r>
      <w:r w:rsidR="008C3C73" w:rsidRPr="00BF6167">
        <w:rPr>
          <w:rFonts w:ascii="Arial" w:hAnsi="Arial" w:cs="Arial"/>
          <w:sz w:val="22"/>
          <w:szCs w:val="22"/>
        </w:rPr>
        <w:t> ;</w:t>
      </w:r>
    </w:p>
    <w:p w14:paraId="6591F722" w14:textId="794BAA61" w:rsidR="00336DFF" w:rsidRPr="00BF6167" w:rsidRDefault="00336DFF" w:rsidP="00D374EB">
      <w:pPr>
        <w:pStyle w:val="NormalWeb"/>
        <w:numPr>
          <w:ilvl w:val="0"/>
          <w:numId w:val="9"/>
        </w:numPr>
        <w:spacing w:before="0" w:after="0"/>
        <w:jc w:val="both"/>
        <w:rPr>
          <w:rFonts w:ascii="Arial" w:hAnsi="Arial" w:cs="Arial"/>
          <w:sz w:val="22"/>
          <w:szCs w:val="22"/>
        </w:rPr>
      </w:pPr>
      <w:r w:rsidRPr="00BF6167">
        <w:rPr>
          <w:rFonts w:ascii="Arial" w:hAnsi="Arial" w:cs="Arial"/>
          <w:sz w:val="22"/>
          <w:szCs w:val="22"/>
        </w:rPr>
        <w:t>Donner son avis au Ministère ayant dans ses attributions l’Emploi et Travail sur la durée et les programmes détaillés de la formation pour chaque profession</w:t>
      </w:r>
      <w:r w:rsidR="008C3C73" w:rsidRPr="00BF6167">
        <w:rPr>
          <w:rFonts w:ascii="Arial" w:hAnsi="Arial" w:cs="Arial"/>
          <w:sz w:val="22"/>
          <w:szCs w:val="22"/>
        </w:rPr>
        <w:t> ;</w:t>
      </w:r>
    </w:p>
    <w:p w14:paraId="2BC2C312" w14:textId="66D43EED" w:rsidR="00336DFF" w:rsidRPr="00BF6167" w:rsidRDefault="00336DFF" w:rsidP="00D374EB">
      <w:pPr>
        <w:pStyle w:val="NormalWeb"/>
        <w:numPr>
          <w:ilvl w:val="0"/>
          <w:numId w:val="9"/>
        </w:numPr>
        <w:spacing w:before="0" w:after="0"/>
        <w:jc w:val="both"/>
        <w:rPr>
          <w:rFonts w:ascii="Arial" w:hAnsi="Arial" w:cs="Arial"/>
          <w:sz w:val="22"/>
          <w:szCs w:val="22"/>
        </w:rPr>
      </w:pPr>
      <w:r w:rsidRPr="00BF6167">
        <w:rPr>
          <w:rFonts w:ascii="Arial" w:hAnsi="Arial" w:cs="Arial"/>
          <w:sz w:val="22"/>
          <w:szCs w:val="22"/>
        </w:rPr>
        <w:t>Proposer au Ministère ayant l’Emploi et Travail dans ses attributions la liste des professions pouvant donner lieu à l’apprentissage, la prolongation de la durée d’apprentissage</w:t>
      </w:r>
      <w:r w:rsidR="008C3C73" w:rsidRPr="00BF6167">
        <w:rPr>
          <w:rFonts w:ascii="Arial" w:hAnsi="Arial" w:cs="Arial"/>
          <w:sz w:val="22"/>
          <w:szCs w:val="22"/>
        </w:rPr>
        <w:t> ;</w:t>
      </w:r>
    </w:p>
    <w:p w14:paraId="69C25CB5" w14:textId="5C9621DB" w:rsidR="00336DFF" w:rsidRPr="00BF6167" w:rsidRDefault="00336DFF" w:rsidP="00D374EB">
      <w:pPr>
        <w:pStyle w:val="NormalWeb"/>
        <w:numPr>
          <w:ilvl w:val="0"/>
          <w:numId w:val="9"/>
        </w:numPr>
        <w:spacing w:before="0" w:after="0"/>
        <w:jc w:val="both"/>
        <w:rPr>
          <w:rFonts w:ascii="Arial" w:hAnsi="Arial" w:cs="Arial"/>
          <w:sz w:val="22"/>
          <w:szCs w:val="22"/>
        </w:rPr>
      </w:pPr>
      <w:r w:rsidRPr="00BF6167">
        <w:rPr>
          <w:rFonts w:ascii="Arial" w:hAnsi="Arial" w:cs="Arial"/>
          <w:sz w:val="22"/>
          <w:szCs w:val="22"/>
        </w:rPr>
        <w:t xml:space="preserve">Certifier les compétences et le contrôle de la qualité et de l’efficacité de la formation donnée dans les </w:t>
      </w:r>
      <w:r w:rsidR="008C3C73" w:rsidRPr="00BF6167">
        <w:rPr>
          <w:rFonts w:ascii="Arial" w:hAnsi="Arial" w:cs="Arial"/>
          <w:sz w:val="22"/>
          <w:szCs w:val="22"/>
        </w:rPr>
        <w:t>c</w:t>
      </w:r>
      <w:r w:rsidRPr="00BF6167">
        <w:rPr>
          <w:rFonts w:ascii="Arial" w:hAnsi="Arial" w:cs="Arial"/>
          <w:sz w:val="22"/>
          <w:szCs w:val="22"/>
        </w:rPr>
        <w:t>entres de formation tant publics que privés</w:t>
      </w:r>
      <w:r w:rsidR="008C3C73" w:rsidRPr="00BF6167">
        <w:rPr>
          <w:rFonts w:ascii="Arial" w:hAnsi="Arial" w:cs="Arial"/>
          <w:sz w:val="22"/>
          <w:szCs w:val="22"/>
        </w:rPr>
        <w:t> ;</w:t>
      </w:r>
    </w:p>
    <w:p w14:paraId="606B7D6B" w14:textId="069DAB19" w:rsidR="00336DFF" w:rsidRPr="00BF6167" w:rsidRDefault="00336DFF" w:rsidP="00D374EB">
      <w:pPr>
        <w:pStyle w:val="NormalWeb"/>
        <w:numPr>
          <w:ilvl w:val="0"/>
          <w:numId w:val="9"/>
        </w:numPr>
        <w:spacing w:before="0" w:after="0"/>
        <w:jc w:val="both"/>
        <w:rPr>
          <w:rFonts w:ascii="Arial" w:hAnsi="Arial" w:cs="Arial"/>
          <w:sz w:val="22"/>
          <w:szCs w:val="22"/>
        </w:rPr>
      </w:pPr>
      <w:r w:rsidRPr="00BF6167">
        <w:rPr>
          <w:rFonts w:ascii="Arial" w:hAnsi="Arial" w:cs="Arial"/>
          <w:sz w:val="22"/>
          <w:szCs w:val="22"/>
        </w:rPr>
        <w:t>Contrôler les épreuves de capacités professionnelles à la fin de l’apprentissage, de la formation accélérée ou du perfectionnement</w:t>
      </w:r>
      <w:r w:rsidR="008C3C73" w:rsidRPr="00BF6167">
        <w:rPr>
          <w:rFonts w:ascii="Arial" w:hAnsi="Arial" w:cs="Arial"/>
          <w:sz w:val="22"/>
          <w:szCs w:val="22"/>
        </w:rPr>
        <w:t> ;</w:t>
      </w:r>
    </w:p>
    <w:p w14:paraId="16B760C5" w14:textId="10F1F707" w:rsidR="00336DFF" w:rsidRPr="00BF6167" w:rsidRDefault="00336DFF" w:rsidP="00D374EB">
      <w:pPr>
        <w:pStyle w:val="NormalWeb"/>
        <w:numPr>
          <w:ilvl w:val="0"/>
          <w:numId w:val="9"/>
        </w:numPr>
        <w:spacing w:before="0" w:after="0"/>
        <w:jc w:val="both"/>
        <w:rPr>
          <w:rFonts w:ascii="Arial" w:hAnsi="Arial" w:cs="Arial"/>
          <w:sz w:val="22"/>
          <w:szCs w:val="22"/>
        </w:rPr>
      </w:pPr>
      <w:r w:rsidRPr="00BF6167">
        <w:rPr>
          <w:rFonts w:ascii="Arial" w:hAnsi="Arial" w:cs="Arial"/>
          <w:sz w:val="22"/>
          <w:szCs w:val="22"/>
        </w:rPr>
        <w:t xml:space="preserve">Assurer la formation des formateurs dans les </w:t>
      </w:r>
      <w:r w:rsidR="008C3C73" w:rsidRPr="00BF6167">
        <w:rPr>
          <w:rFonts w:ascii="Arial" w:hAnsi="Arial" w:cs="Arial"/>
          <w:sz w:val="22"/>
          <w:szCs w:val="22"/>
        </w:rPr>
        <w:t>c</w:t>
      </w:r>
      <w:r w:rsidRPr="00BF6167">
        <w:rPr>
          <w:rFonts w:ascii="Arial" w:hAnsi="Arial" w:cs="Arial"/>
          <w:sz w:val="22"/>
          <w:szCs w:val="22"/>
        </w:rPr>
        <w:t>entres de formation des entreprises et donner l’avis technique avant tout agrément du Centre de formation public et privé</w:t>
      </w:r>
      <w:r w:rsidR="008C3C73" w:rsidRPr="00BF6167">
        <w:rPr>
          <w:rFonts w:ascii="Arial" w:hAnsi="Arial" w:cs="Arial"/>
          <w:sz w:val="22"/>
          <w:szCs w:val="22"/>
        </w:rPr>
        <w:t> ;</w:t>
      </w:r>
    </w:p>
    <w:p w14:paraId="14081274" w14:textId="628D0124" w:rsidR="00336DFF" w:rsidRPr="00BF6167" w:rsidRDefault="00336DFF" w:rsidP="00D374EB">
      <w:pPr>
        <w:pStyle w:val="NormalWeb"/>
        <w:numPr>
          <w:ilvl w:val="0"/>
          <w:numId w:val="9"/>
        </w:numPr>
        <w:spacing w:before="0" w:after="0"/>
        <w:jc w:val="both"/>
        <w:rPr>
          <w:rFonts w:ascii="Arial" w:hAnsi="Arial" w:cs="Arial"/>
          <w:sz w:val="22"/>
          <w:szCs w:val="22"/>
        </w:rPr>
      </w:pPr>
      <w:r w:rsidRPr="00BF6167">
        <w:rPr>
          <w:rFonts w:ascii="Arial" w:hAnsi="Arial" w:cs="Arial"/>
          <w:sz w:val="22"/>
          <w:szCs w:val="22"/>
        </w:rPr>
        <w:t>Assister le Ministère ayant l’emploi et le travail dans ses attributions à l’élaboration de la classification générale des emplois et la monographie des métiers.</w:t>
      </w:r>
    </w:p>
    <w:p w14:paraId="14B8980D" w14:textId="77777777" w:rsidR="00336DFF" w:rsidRPr="00BF6167" w:rsidRDefault="00336DFF" w:rsidP="006D6DDF">
      <w:pPr>
        <w:jc w:val="both"/>
        <w:rPr>
          <w:rFonts w:ascii="Arial" w:hAnsi="Arial" w:cs="Arial"/>
          <w:color w:val="FF0000"/>
        </w:rPr>
      </w:pPr>
    </w:p>
    <w:p w14:paraId="08ADEF23" w14:textId="5239C3BE" w:rsidR="00336DFF" w:rsidRPr="00BF6167" w:rsidRDefault="00336DFF" w:rsidP="006D6DDF">
      <w:pPr>
        <w:jc w:val="both"/>
        <w:rPr>
          <w:rFonts w:ascii="Arial" w:hAnsi="Arial" w:cs="Arial"/>
        </w:rPr>
      </w:pPr>
      <w:r w:rsidRPr="00BF6167">
        <w:rPr>
          <w:rFonts w:ascii="Arial" w:hAnsi="Arial" w:cs="Arial"/>
        </w:rPr>
        <w:t xml:space="preserve">Depuis sa création jusqu’à ces jours, l’INPP n’a pas pu assumer certaines missions </w:t>
      </w:r>
      <w:r w:rsidR="006D6DDF" w:rsidRPr="00BF6167">
        <w:rPr>
          <w:rFonts w:ascii="Arial" w:hAnsi="Arial" w:cs="Arial"/>
        </w:rPr>
        <w:t>et s’est engagé grâce à l’appui</w:t>
      </w:r>
      <w:r w:rsidRPr="00BF6167">
        <w:rPr>
          <w:rFonts w:ascii="Arial" w:hAnsi="Arial" w:cs="Arial"/>
        </w:rPr>
        <w:t xml:space="preserve"> des partenaires techniques et financiers à la modernisation de ses dispositifs dans le triple volet : pilotage, pédagogie et déploiement sur l’ensemble du territoire de la RDC par la modernisation de ses infrastructures et ses équipements.</w:t>
      </w:r>
    </w:p>
    <w:p w14:paraId="2C8B5CBB" w14:textId="2084E6AB" w:rsidR="00336DFF" w:rsidRPr="00BF6167" w:rsidRDefault="00336DFF" w:rsidP="008D4B05">
      <w:pPr>
        <w:jc w:val="both"/>
        <w:rPr>
          <w:rFonts w:ascii="Arial" w:hAnsi="Arial" w:cs="Arial"/>
        </w:rPr>
      </w:pPr>
    </w:p>
    <w:p w14:paraId="1309BED0" w14:textId="190D8CB5" w:rsidR="008D4B05" w:rsidRPr="00BF6167" w:rsidRDefault="00312913" w:rsidP="00312913">
      <w:pPr>
        <w:widowControl/>
        <w:autoSpaceDE/>
        <w:autoSpaceDN/>
        <w:contextualSpacing/>
        <w:rPr>
          <w:rFonts w:ascii="Arial" w:hAnsi="Arial" w:cs="Arial"/>
          <w:b/>
          <w:i/>
        </w:rPr>
      </w:pPr>
      <w:r w:rsidRPr="00BF6167">
        <w:rPr>
          <w:rFonts w:ascii="Arial" w:hAnsi="Arial" w:cs="Arial"/>
          <w:b/>
          <w:i/>
        </w:rPr>
        <w:t>F</w:t>
      </w:r>
      <w:r w:rsidR="008D4B05" w:rsidRPr="00BF6167">
        <w:rPr>
          <w:rFonts w:ascii="Arial" w:hAnsi="Arial" w:cs="Arial"/>
          <w:b/>
          <w:i/>
        </w:rPr>
        <w:t>ormation professionnelle en RDC</w:t>
      </w:r>
      <w:r w:rsidRPr="00BF6167">
        <w:rPr>
          <w:rFonts w:ascii="Arial" w:hAnsi="Arial" w:cs="Arial"/>
          <w:b/>
          <w:i/>
        </w:rPr>
        <w:t xml:space="preserve"> : </w:t>
      </w:r>
      <w:r w:rsidR="00A90025" w:rsidRPr="00BF6167">
        <w:rPr>
          <w:rFonts w:ascii="Arial" w:hAnsi="Arial" w:cs="Arial"/>
          <w:b/>
          <w:i/>
        </w:rPr>
        <w:t>nécessité</w:t>
      </w:r>
      <w:r w:rsidRPr="00BF6167">
        <w:rPr>
          <w:rFonts w:ascii="Arial" w:hAnsi="Arial" w:cs="Arial"/>
          <w:b/>
          <w:i/>
        </w:rPr>
        <w:t xml:space="preserve"> de construction des </w:t>
      </w:r>
      <w:r w:rsidR="0039369A" w:rsidRPr="00BF6167">
        <w:rPr>
          <w:rFonts w:ascii="Arial" w:hAnsi="Arial" w:cs="Arial"/>
          <w:b/>
          <w:i/>
        </w:rPr>
        <w:t>synergies</w:t>
      </w:r>
      <w:r w:rsidRPr="00BF6167">
        <w:rPr>
          <w:rFonts w:ascii="Arial" w:hAnsi="Arial" w:cs="Arial"/>
          <w:b/>
          <w:i/>
        </w:rPr>
        <w:t xml:space="preserve"> multi</w:t>
      </w:r>
      <w:r w:rsidR="0039369A" w:rsidRPr="00BF6167">
        <w:rPr>
          <w:rFonts w:ascii="Arial" w:hAnsi="Arial" w:cs="Arial"/>
          <w:b/>
          <w:i/>
        </w:rPr>
        <w:t>-</w:t>
      </w:r>
      <w:r w:rsidRPr="00BF6167">
        <w:rPr>
          <w:rFonts w:ascii="Arial" w:hAnsi="Arial" w:cs="Arial"/>
          <w:b/>
          <w:i/>
        </w:rPr>
        <w:t>a</w:t>
      </w:r>
      <w:r w:rsidR="0039369A" w:rsidRPr="00BF6167">
        <w:rPr>
          <w:rFonts w:ascii="Arial" w:hAnsi="Arial" w:cs="Arial"/>
          <w:b/>
          <w:i/>
        </w:rPr>
        <w:t>c</w:t>
      </w:r>
      <w:r w:rsidRPr="00BF6167">
        <w:rPr>
          <w:rFonts w:ascii="Arial" w:hAnsi="Arial" w:cs="Arial"/>
          <w:b/>
          <w:i/>
        </w:rPr>
        <w:t>teurs</w:t>
      </w:r>
    </w:p>
    <w:p w14:paraId="2B29EBB8" w14:textId="77777777" w:rsidR="008D4B05" w:rsidRPr="00BF6167" w:rsidRDefault="008D4B05" w:rsidP="008D4B05">
      <w:pPr>
        <w:jc w:val="both"/>
        <w:rPr>
          <w:rFonts w:ascii="Arial" w:hAnsi="Arial" w:cs="Arial"/>
        </w:rPr>
      </w:pPr>
    </w:p>
    <w:p w14:paraId="77E9E243" w14:textId="7DF45FC3" w:rsidR="008D4B05" w:rsidRPr="00BF6167" w:rsidRDefault="008D4B05" w:rsidP="008D4B05">
      <w:pPr>
        <w:jc w:val="both"/>
        <w:rPr>
          <w:rFonts w:ascii="Arial" w:hAnsi="Arial" w:cs="Arial"/>
        </w:rPr>
      </w:pPr>
      <w:r w:rsidRPr="00BF6167">
        <w:rPr>
          <w:rFonts w:ascii="Arial" w:hAnsi="Arial" w:cs="Arial"/>
        </w:rPr>
        <w:t>Malgré les prescrits de</w:t>
      </w:r>
      <w:r w:rsidR="00312913" w:rsidRPr="00BF6167">
        <w:rPr>
          <w:rFonts w:ascii="Arial" w:hAnsi="Arial" w:cs="Arial"/>
        </w:rPr>
        <w:t xml:space="preserve"> </w:t>
      </w:r>
      <w:r w:rsidR="00681C70" w:rsidRPr="00BF6167">
        <w:rPr>
          <w:rFonts w:ascii="Arial" w:hAnsi="Arial" w:cs="Arial"/>
        </w:rPr>
        <w:t xml:space="preserve">la </w:t>
      </w:r>
      <w:r w:rsidR="00312913" w:rsidRPr="00BF6167">
        <w:rPr>
          <w:rFonts w:ascii="Arial" w:hAnsi="Arial" w:cs="Arial"/>
        </w:rPr>
        <w:t xml:space="preserve">Loi n° 015/2002 du 16 octobre </w:t>
      </w:r>
      <w:r w:rsidRPr="00BF6167">
        <w:rPr>
          <w:rFonts w:ascii="Arial" w:hAnsi="Arial" w:cs="Arial"/>
        </w:rPr>
        <w:t xml:space="preserve">2002 portant Code du Travail, complété par le Décret 09/55 du 03 décembre 2019 fixant les statuts d’un établissement public à caractère technique et social dénommé INPP à </w:t>
      </w:r>
      <w:r w:rsidR="0039369A" w:rsidRPr="00BF6167">
        <w:rPr>
          <w:rFonts w:ascii="Arial" w:hAnsi="Arial" w:cs="Arial"/>
        </w:rPr>
        <w:t xml:space="preserve">la suite de l’Ordonnance – Loi </w:t>
      </w:r>
      <w:r w:rsidRPr="00BF6167">
        <w:rPr>
          <w:rFonts w:ascii="Arial" w:hAnsi="Arial" w:cs="Arial"/>
        </w:rPr>
        <w:t>n° 206 du 29 juin 1964 portant création de l’INPP, la formation professionnelle est assurée par plusieurs opérateurs tant publics que privés relevant de plusieurs ministères.</w:t>
      </w:r>
    </w:p>
    <w:p w14:paraId="629A2717" w14:textId="77777777" w:rsidR="008D4B05" w:rsidRPr="00BF6167" w:rsidRDefault="008D4B05" w:rsidP="008D4B05">
      <w:pPr>
        <w:jc w:val="both"/>
        <w:rPr>
          <w:rFonts w:ascii="Arial" w:hAnsi="Arial" w:cs="Arial"/>
        </w:rPr>
      </w:pPr>
    </w:p>
    <w:p w14:paraId="4EDA75D8" w14:textId="77777777" w:rsidR="008D4B05" w:rsidRPr="00BF6167" w:rsidRDefault="008D4B05" w:rsidP="008D4B05">
      <w:pPr>
        <w:jc w:val="both"/>
        <w:rPr>
          <w:rFonts w:ascii="Arial" w:hAnsi="Arial" w:cs="Arial"/>
        </w:rPr>
      </w:pPr>
      <w:r w:rsidRPr="00BF6167">
        <w:rPr>
          <w:rFonts w:ascii="Arial" w:hAnsi="Arial" w:cs="Arial"/>
        </w:rPr>
        <w:t xml:space="preserve">Le domaine de l’enseignement technique et la formation professionnelle est principalement organisé en RDC par plusieurs ministères notamment :  </w:t>
      </w:r>
    </w:p>
    <w:p w14:paraId="2DE7CD2A" w14:textId="77777777" w:rsidR="008D4B05" w:rsidRPr="00BF6167" w:rsidRDefault="008D4B05" w:rsidP="00D374EB">
      <w:pPr>
        <w:pStyle w:val="Paragraphedeliste"/>
        <w:widowControl/>
        <w:numPr>
          <w:ilvl w:val="0"/>
          <w:numId w:val="12"/>
        </w:numPr>
        <w:autoSpaceDE/>
        <w:autoSpaceDN/>
        <w:contextualSpacing/>
        <w:rPr>
          <w:rFonts w:ascii="Arial" w:hAnsi="Arial" w:cs="Arial"/>
        </w:rPr>
      </w:pPr>
      <w:r w:rsidRPr="00BF6167">
        <w:rPr>
          <w:rFonts w:ascii="Arial" w:hAnsi="Arial" w:cs="Arial"/>
        </w:rPr>
        <w:t xml:space="preserve">le Ministère du Travail, de l’Emploi et de la Prévoyance Sociale, à travers l’INPP ; </w:t>
      </w:r>
    </w:p>
    <w:p w14:paraId="30B69B1A" w14:textId="18F8F7E5" w:rsidR="008D4B05" w:rsidRPr="00BF6167" w:rsidRDefault="008D4B05" w:rsidP="00D374EB">
      <w:pPr>
        <w:pStyle w:val="Paragraphedeliste"/>
        <w:widowControl/>
        <w:numPr>
          <w:ilvl w:val="0"/>
          <w:numId w:val="12"/>
        </w:numPr>
        <w:autoSpaceDE/>
        <w:autoSpaceDN/>
        <w:contextualSpacing/>
        <w:rPr>
          <w:rFonts w:ascii="Arial" w:hAnsi="Arial" w:cs="Arial"/>
        </w:rPr>
      </w:pPr>
      <w:r w:rsidRPr="00BF6167">
        <w:rPr>
          <w:rFonts w:ascii="Arial" w:hAnsi="Arial" w:cs="Arial"/>
        </w:rPr>
        <w:t xml:space="preserve">le Ministère de l’Enseignement Primaire, Secondaire et </w:t>
      </w:r>
      <w:r w:rsidR="00312913" w:rsidRPr="00BF6167">
        <w:rPr>
          <w:rFonts w:ascii="Arial" w:hAnsi="Arial" w:cs="Arial"/>
        </w:rPr>
        <w:t>technique</w:t>
      </w:r>
      <w:r w:rsidRPr="00BF6167">
        <w:rPr>
          <w:rFonts w:ascii="Arial" w:hAnsi="Arial" w:cs="Arial"/>
        </w:rPr>
        <w:t xml:space="preserve"> ;  </w:t>
      </w:r>
    </w:p>
    <w:p w14:paraId="6868FBED" w14:textId="77777777" w:rsidR="008D4B05" w:rsidRPr="00BF6167" w:rsidRDefault="008D4B05" w:rsidP="00D374EB">
      <w:pPr>
        <w:pStyle w:val="Paragraphedeliste"/>
        <w:widowControl/>
        <w:numPr>
          <w:ilvl w:val="0"/>
          <w:numId w:val="12"/>
        </w:numPr>
        <w:autoSpaceDE/>
        <w:autoSpaceDN/>
        <w:contextualSpacing/>
        <w:rPr>
          <w:rFonts w:ascii="Arial" w:hAnsi="Arial" w:cs="Arial"/>
        </w:rPr>
      </w:pPr>
      <w:r w:rsidRPr="00BF6167">
        <w:rPr>
          <w:rFonts w:ascii="Arial" w:hAnsi="Arial" w:cs="Arial"/>
        </w:rPr>
        <w:t>le Ministère de l’Enseignement Supérieur et Universitaire ;</w:t>
      </w:r>
    </w:p>
    <w:p w14:paraId="1E9597E1" w14:textId="230AC902" w:rsidR="008D4B05" w:rsidRPr="00BF6167" w:rsidRDefault="008D4B05" w:rsidP="00D374EB">
      <w:pPr>
        <w:pStyle w:val="Paragraphedeliste"/>
        <w:widowControl/>
        <w:numPr>
          <w:ilvl w:val="0"/>
          <w:numId w:val="12"/>
        </w:numPr>
        <w:autoSpaceDE/>
        <w:autoSpaceDN/>
        <w:contextualSpacing/>
        <w:rPr>
          <w:rFonts w:ascii="Arial" w:hAnsi="Arial" w:cs="Arial"/>
        </w:rPr>
      </w:pPr>
      <w:r w:rsidRPr="00BF6167">
        <w:rPr>
          <w:rFonts w:ascii="Arial" w:hAnsi="Arial" w:cs="Arial"/>
        </w:rPr>
        <w:t>le Ministère de la Formation Professionnelle, Métiers et Artisanat (de création récente)</w:t>
      </w:r>
      <w:r w:rsidR="00681C70" w:rsidRPr="00BF6167">
        <w:rPr>
          <w:rFonts w:ascii="Arial" w:hAnsi="Arial" w:cs="Arial"/>
        </w:rPr>
        <w:t> ;</w:t>
      </w:r>
      <w:r w:rsidRPr="00BF6167">
        <w:rPr>
          <w:rFonts w:ascii="Arial" w:hAnsi="Arial" w:cs="Arial"/>
        </w:rPr>
        <w:t xml:space="preserve">  </w:t>
      </w:r>
    </w:p>
    <w:p w14:paraId="6BF051FA" w14:textId="6FCE0D4B" w:rsidR="008D4B05" w:rsidRPr="00BF6167" w:rsidRDefault="008D4B05" w:rsidP="00D374EB">
      <w:pPr>
        <w:pStyle w:val="Paragraphedeliste"/>
        <w:widowControl/>
        <w:numPr>
          <w:ilvl w:val="0"/>
          <w:numId w:val="12"/>
        </w:numPr>
        <w:autoSpaceDE/>
        <w:autoSpaceDN/>
        <w:contextualSpacing/>
        <w:rPr>
          <w:rFonts w:ascii="Arial" w:hAnsi="Arial" w:cs="Arial"/>
        </w:rPr>
      </w:pPr>
      <w:r w:rsidRPr="00BF6167">
        <w:rPr>
          <w:rFonts w:ascii="Arial" w:hAnsi="Arial" w:cs="Arial"/>
        </w:rPr>
        <w:t>le Ministère des Affaires Sociales, Solidarité Nationale et Action Humanitaire</w:t>
      </w:r>
      <w:r w:rsidR="00681C70" w:rsidRPr="00BF6167">
        <w:rPr>
          <w:rFonts w:ascii="Arial" w:hAnsi="Arial" w:cs="Arial"/>
        </w:rPr>
        <w:t> ;</w:t>
      </w:r>
    </w:p>
    <w:p w14:paraId="7D85C958" w14:textId="77777777" w:rsidR="008D4B05" w:rsidRPr="00BF6167" w:rsidRDefault="008D4B05" w:rsidP="00D374EB">
      <w:pPr>
        <w:pStyle w:val="Paragraphedeliste"/>
        <w:widowControl/>
        <w:numPr>
          <w:ilvl w:val="0"/>
          <w:numId w:val="12"/>
        </w:numPr>
        <w:autoSpaceDE/>
        <w:autoSpaceDN/>
        <w:contextualSpacing/>
        <w:rPr>
          <w:rFonts w:ascii="Arial" w:hAnsi="Arial" w:cs="Arial"/>
        </w:rPr>
      </w:pPr>
      <w:r w:rsidRPr="00BF6167">
        <w:rPr>
          <w:rFonts w:ascii="Arial" w:hAnsi="Arial" w:cs="Arial"/>
        </w:rPr>
        <w:t xml:space="preserve">le Ministère de la Jeunesse et Sports ; </w:t>
      </w:r>
    </w:p>
    <w:p w14:paraId="108A39F8" w14:textId="6BE683C4" w:rsidR="008D4B05" w:rsidRPr="00BF6167" w:rsidRDefault="00312913" w:rsidP="00D374EB">
      <w:pPr>
        <w:pStyle w:val="Paragraphedeliste"/>
        <w:widowControl/>
        <w:numPr>
          <w:ilvl w:val="0"/>
          <w:numId w:val="12"/>
        </w:numPr>
        <w:autoSpaceDE/>
        <w:autoSpaceDN/>
        <w:contextualSpacing/>
        <w:rPr>
          <w:rFonts w:ascii="Arial" w:hAnsi="Arial" w:cs="Arial"/>
        </w:rPr>
      </w:pPr>
      <w:r w:rsidRPr="00BF6167">
        <w:rPr>
          <w:rFonts w:ascii="Arial" w:hAnsi="Arial" w:cs="Arial"/>
        </w:rPr>
        <w:t>le Ministère</w:t>
      </w:r>
      <w:r w:rsidR="008D4B05" w:rsidRPr="00BF6167">
        <w:rPr>
          <w:rFonts w:ascii="Arial" w:hAnsi="Arial" w:cs="Arial"/>
        </w:rPr>
        <w:t xml:space="preserve"> de la Santé Publique ; </w:t>
      </w:r>
    </w:p>
    <w:p w14:paraId="21DEA275" w14:textId="77777777" w:rsidR="008D4B05" w:rsidRPr="00BF6167" w:rsidRDefault="008D4B05" w:rsidP="00D374EB">
      <w:pPr>
        <w:pStyle w:val="Paragraphedeliste"/>
        <w:widowControl/>
        <w:numPr>
          <w:ilvl w:val="0"/>
          <w:numId w:val="12"/>
        </w:numPr>
        <w:autoSpaceDE/>
        <w:autoSpaceDN/>
        <w:contextualSpacing/>
        <w:rPr>
          <w:rFonts w:ascii="Arial" w:hAnsi="Arial" w:cs="Arial"/>
        </w:rPr>
      </w:pPr>
      <w:r w:rsidRPr="00BF6167">
        <w:rPr>
          <w:rFonts w:ascii="Arial" w:hAnsi="Arial" w:cs="Arial"/>
        </w:rPr>
        <w:t xml:space="preserve">et plusieurs opérateurs et organismes publics et privés. </w:t>
      </w:r>
    </w:p>
    <w:p w14:paraId="5D1DDCA6" w14:textId="77777777" w:rsidR="00312913" w:rsidRPr="00BF6167" w:rsidRDefault="00312913" w:rsidP="008D4B05">
      <w:pPr>
        <w:jc w:val="both"/>
        <w:rPr>
          <w:rFonts w:ascii="Arial" w:hAnsi="Arial" w:cs="Arial"/>
        </w:rPr>
      </w:pPr>
    </w:p>
    <w:p w14:paraId="750B214A" w14:textId="23EEB30C" w:rsidR="008D4B05" w:rsidRPr="00BF6167" w:rsidRDefault="008D4B05" w:rsidP="008D4B05">
      <w:pPr>
        <w:jc w:val="both"/>
        <w:rPr>
          <w:rFonts w:ascii="Arial" w:hAnsi="Arial" w:cs="Arial"/>
        </w:rPr>
      </w:pPr>
      <w:r w:rsidRPr="00BF6167">
        <w:rPr>
          <w:rFonts w:ascii="Arial" w:hAnsi="Arial" w:cs="Arial"/>
        </w:rPr>
        <w:t xml:space="preserve">En 2008, une Commission </w:t>
      </w:r>
      <w:r w:rsidR="00681C70" w:rsidRPr="00BF6167">
        <w:rPr>
          <w:rFonts w:ascii="Arial" w:hAnsi="Arial" w:cs="Arial"/>
        </w:rPr>
        <w:t>i</w:t>
      </w:r>
      <w:r w:rsidRPr="00BF6167">
        <w:rPr>
          <w:rFonts w:ascii="Arial" w:hAnsi="Arial" w:cs="Arial"/>
        </w:rPr>
        <w:t>nterministérielle de l’ETFP a été mise en place</w:t>
      </w:r>
      <w:r w:rsidR="00681C70" w:rsidRPr="00BF6167">
        <w:rPr>
          <w:rFonts w:ascii="Arial" w:hAnsi="Arial" w:cs="Arial"/>
        </w:rPr>
        <w:t>,</w:t>
      </w:r>
      <w:r w:rsidRPr="00BF6167">
        <w:rPr>
          <w:rFonts w:ascii="Arial" w:hAnsi="Arial" w:cs="Arial"/>
        </w:rPr>
        <w:t xml:space="preserve"> regroupant ces ministères dans le souci de mutualiser les efforts dans un souci de cohérence stratégique et d’assurance qualité. Car les ministères travaillaient de façon isolée en utilisant chacun ses propres programmes d’enseignement, ses méthodes d’évaluation et de certification.   </w:t>
      </w:r>
    </w:p>
    <w:p w14:paraId="47091C54" w14:textId="77777777" w:rsidR="008D4B05" w:rsidRPr="00BF6167" w:rsidRDefault="008D4B05" w:rsidP="008D4B05">
      <w:pPr>
        <w:jc w:val="both"/>
        <w:rPr>
          <w:rFonts w:ascii="Arial" w:hAnsi="Arial" w:cs="Arial"/>
        </w:rPr>
      </w:pPr>
    </w:p>
    <w:p w14:paraId="43909383" w14:textId="148629C9" w:rsidR="008D4B05" w:rsidRPr="00BF6167" w:rsidRDefault="008D4B05" w:rsidP="008D4B05">
      <w:pPr>
        <w:jc w:val="both"/>
        <w:rPr>
          <w:rFonts w:ascii="Arial" w:hAnsi="Arial" w:cs="Arial"/>
        </w:rPr>
      </w:pPr>
      <w:r w:rsidRPr="00BF6167">
        <w:rPr>
          <w:rFonts w:ascii="Arial" w:hAnsi="Arial" w:cs="Arial"/>
        </w:rPr>
        <w:t xml:space="preserve">Malgré la création de cette plateforme </w:t>
      </w:r>
      <w:r w:rsidR="00681C70" w:rsidRPr="00BF6167">
        <w:rPr>
          <w:rFonts w:ascii="Arial" w:hAnsi="Arial" w:cs="Arial"/>
        </w:rPr>
        <w:t>i</w:t>
      </w:r>
      <w:r w:rsidRPr="00BF6167">
        <w:rPr>
          <w:rFonts w:ascii="Arial" w:hAnsi="Arial" w:cs="Arial"/>
        </w:rPr>
        <w:t>nterministérielle de l’ETFP, le cadre juridique et stratégique n’a pas évolué de manière à prendre en charge les constats et les situations</w:t>
      </w:r>
      <w:r w:rsidR="00681C70" w:rsidRPr="00BF6167">
        <w:rPr>
          <w:rFonts w:ascii="Arial" w:hAnsi="Arial" w:cs="Arial"/>
        </w:rPr>
        <w:t>-</w:t>
      </w:r>
      <w:r w:rsidR="00312913" w:rsidRPr="00BF6167">
        <w:rPr>
          <w:rFonts w:ascii="Arial" w:hAnsi="Arial" w:cs="Arial"/>
        </w:rPr>
        <w:t>problèmes ayant</w:t>
      </w:r>
      <w:r w:rsidRPr="00BF6167">
        <w:rPr>
          <w:rFonts w:ascii="Arial" w:hAnsi="Arial" w:cs="Arial"/>
        </w:rPr>
        <w:t xml:space="preserve"> motivé sa mise en place notamment</w:t>
      </w:r>
      <w:r w:rsidR="00312913" w:rsidRPr="00BF6167">
        <w:rPr>
          <w:rFonts w:ascii="Arial" w:hAnsi="Arial" w:cs="Arial"/>
        </w:rPr>
        <w:t xml:space="preserve"> </w:t>
      </w:r>
      <w:r w:rsidRPr="00BF6167">
        <w:rPr>
          <w:rFonts w:ascii="Arial" w:hAnsi="Arial" w:cs="Arial"/>
        </w:rPr>
        <w:t xml:space="preserve">:  </w:t>
      </w:r>
    </w:p>
    <w:p w14:paraId="1C77EFFE" w14:textId="79FDD071" w:rsidR="008D4B05" w:rsidRPr="00BF6167" w:rsidRDefault="008D4B05" w:rsidP="00D374EB">
      <w:pPr>
        <w:pStyle w:val="Paragraphedeliste"/>
        <w:widowControl/>
        <w:numPr>
          <w:ilvl w:val="0"/>
          <w:numId w:val="11"/>
        </w:numPr>
        <w:autoSpaceDE/>
        <w:autoSpaceDN/>
        <w:contextualSpacing/>
        <w:rPr>
          <w:rFonts w:ascii="Arial" w:hAnsi="Arial" w:cs="Arial"/>
        </w:rPr>
      </w:pPr>
      <w:r w:rsidRPr="00BF6167">
        <w:rPr>
          <w:rFonts w:ascii="Arial" w:hAnsi="Arial" w:cs="Arial"/>
        </w:rPr>
        <w:t>l’absence d’un cadre stratégique cohérent</w:t>
      </w:r>
      <w:r w:rsidR="00681C70" w:rsidRPr="00BF6167">
        <w:rPr>
          <w:rFonts w:ascii="Arial" w:hAnsi="Arial" w:cs="Arial"/>
        </w:rPr>
        <w:t> ;</w:t>
      </w:r>
    </w:p>
    <w:p w14:paraId="403EB03A" w14:textId="77777777" w:rsidR="008D4B05" w:rsidRPr="00BF6167" w:rsidRDefault="008D4B05" w:rsidP="00D374EB">
      <w:pPr>
        <w:pStyle w:val="Paragraphedeliste"/>
        <w:widowControl/>
        <w:numPr>
          <w:ilvl w:val="0"/>
          <w:numId w:val="11"/>
        </w:numPr>
        <w:autoSpaceDE/>
        <w:autoSpaceDN/>
        <w:contextualSpacing/>
        <w:rPr>
          <w:rFonts w:ascii="Arial" w:hAnsi="Arial" w:cs="Arial"/>
        </w:rPr>
      </w:pPr>
      <w:r w:rsidRPr="00BF6167">
        <w:rPr>
          <w:rFonts w:ascii="Arial" w:hAnsi="Arial" w:cs="Arial"/>
        </w:rPr>
        <w:t xml:space="preserve">l’inadéquation des programmes de formation ; </w:t>
      </w:r>
    </w:p>
    <w:p w14:paraId="3FFB6974" w14:textId="77777777" w:rsidR="008D4B05" w:rsidRPr="00BF6167" w:rsidRDefault="008D4B05" w:rsidP="00D374EB">
      <w:pPr>
        <w:pStyle w:val="Paragraphedeliste"/>
        <w:widowControl/>
        <w:numPr>
          <w:ilvl w:val="0"/>
          <w:numId w:val="11"/>
        </w:numPr>
        <w:autoSpaceDE/>
        <w:autoSpaceDN/>
        <w:contextualSpacing/>
        <w:rPr>
          <w:rFonts w:ascii="Arial" w:hAnsi="Arial" w:cs="Arial"/>
        </w:rPr>
      </w:pPr>
      <w:r w:rsidRPr="00BF6167">
        <w:rPr>
          <w:rFonts w:ascii="Arial" w:hAnsi="Arial" w:cs="Arial"/>
        </w:rPr>
        <w:t xml:space="preserve">le faible renforcement des capacités des formateurs ; </w:t>
      </w:r>
    </w:p>
    <w:p w14:paraId="2B094C73" w14:textId="0D70D32F" w:rsidR="008D4B05" w:rsidRPr="00BF6167" w:rsidRDefault="008D4B05" w:rsidP="00D374EB">
      <w:pPr>
        <w:pStyle w:val="Paragraphedeliste"/>
        <w:widowControl/>
        <w:numPr>
          <w:ilvl w:val="0"/>
          <w:numId w:val="11"/>
        </w:numPr>
        <w:autoSpaceDE/>
        <w:autoSpaceDN/>
        <w:contextualSpacing/>
        <w:rPr>
          <w:rFonts w:ascii="Arial" w:hAnsi="Arial" w:cs="Arial"/>
        </w:rPr>
      </w:pPr>
      <w:r w:rsidRPr="00BF6167">
        <w:rPr>
          <w:rFonts w:ascii="Arial" w:hAnsi="Arial" w:cs="Arial"/>
        </w:rPr>
        <w:t xml:space="preserve">le manque de pertinence et de cohérence </w:t>
      </w:r>
      <w:r w:rsidR="006304EA" w:rsidRPr="00BF6167">
        <w:rPr>
          <w:rFonts w:ascii="Arial" w:hAnsi="Arial" w:cs="Arial"/>
        </w:rPr>
        <w:t>des systèmes</w:t>
      </w:r>
      <w:r w:rsidRPr="00BF6167">
        <w:rPr>
          <w:rFonts w:ascii="Arial" w:hAnsi="Arial" w:cs="Arial"/>
        </w:rPr>
        <w:t xml:space="preserve"> d’évaluation, de certification et de qualification ; </w:t>
      </w:r>
    </w:p>
    <w:p w14:paraId="1EC6B24B" w14:textId="193289BF" w:rsidR="008D4B05" w:rsidRPr="00BF6167" w:rsidRDefault="008D4B05" w:rsidP="00D374EB">
      <w:pPr>
        <w:pStyle w:val="Paragraphedeliste"/>
        <w:widowControl/>
        <w:numPr>
          <w:ilvl w:val="0"/>
          <w:numId w:val="11"/>
        </w:numPr>
        <w:autoSpaceDE/>
        <w:autoSpaceDN/>
        <w:contextualSpacing/>
        <w:rPr>
          <w:rFonts w:ascii="Arial" w:hAnsi="Arial" w:cs="Arial"/>
        </w:rPr>
      </w:pPr>
      <w:r w:rsidRPr="00BF6167">
        <w:rPr>
          <w:rFonts w:ascii="Arial" w:hAnsi="Arial" w:cs="Arial"/>
        </w:rPr>
        <w:t>l’absence de dispositif pertinent d’insertion et de réinsertion des apprenants</w:t>
      </w:r>
      <w:r w:rsidR="00681C70" w:rsidRPr="00BF6167">
        <w:rPr>
          <w:rFonts w:ascii="Arial" w:hAnsi="Arial" w:cs="Arial"/>
        </w:rPr>
        <w:t> ;</w:t>
      </w:r>
    </w:p>
    <w:p w14:paraId="47B2AAE8" w14:textId="621E168D" w:rsidR="008D4B05" w:rsidRPr="00BF6167" w:rsidRDefault="008D4B05" w:rsidP="00D374EB">
      <w:pPr>
        <w:pStyle w:val="Paragraphedeliste"/>
        <w:widowControl/>
        <w:numPr>
          <w:ilvl w:val="0"/>
          <w:numId w:val="11"/>
        </w:numPr>
        <w:autoSpaceDE/>
        <w:autoSpaceDN/>
        <w:contextualSpacing/>
        <w:rPr>
          <w:rFonts w:ascii="Arial" w:hAnsi="Arial" w:cs="Arial"/>
        </w:rPr>
      </w:pPr>
      <w:r w:rsidRPr="00BF6167">
        <w:rPr>
          <w:rFonts w:ascii="Arial" w:hAnsi="Arial" w:cs="Arial"/>
        </w:rPr>
        <w:t xml:space="preserve">le délabrement des infrastructures et équipements dans les écoles techniques et professionnelles </w:t>
      </w:r>
      <w:r w:rsidR="00681C70" w:rsidRPr="00BF6167">
        <w:rPr>
          <w:rFonts w:ascii="Arial" w:hAnsi="Arial" w:cs="Arial"/>
        </w:rPr>
        <w:t xml:space="preserve">qui </w:t>
      </w:r>
      <w:r w:rsidRPr="00BF6167">
        <w:rPr>
          <w:rFonts w:ascii="Arial" w:hAnsi="Arial" w:cs="Arial"/>
        </w:rPr>
        <w:t xml:space="preserve">constitue un déficit préjudiciable ; </w:t>
      </w:r>
    </w:p>
    <w:p w14:paraId="2C5360F2" w14:textId="77777777" w:rsidR="008D4B05" w:rsidRPr="00BF6167" w:rsidRDefault="008D4B05" w:rsidP="00D374EB">
      <w:pPr>
        <w:pStyle w:val="Paragraphedeliste"/>
        <w:widowControl/>
        <w:numPr>
          <w:ilvl w:val="0"/>
          <w:numId w:val="11"/>
        </w:numPr>
        <w:autoSpaceDE/>
        <w:autoSpaceDN/>
        <w:contextualSpacing/>
        <w:rPr>
          <w:rFonts w:ascii="Arial" w:hAnsi="Arial" w:cs="Arial"/>
        </w:rPr>
      </w:pPr>
      <w:r w:rsidRPr="00BF6167">
        <w:rPr>
          <w:rFonts w:ascii="Arial" w:hAnsi="Arial" w:cs="Arial"/>
        </w:rPr>
        <w:t>le manque de soutien financier durable en faveur des structures de formation technique et professionnelle.</w:t>
      </w:r>
    </w:p>
    <w:p w14:paraId="1E217FE2" w14:textId="77777777" w:rsidR="008D4B05" w:rsidRPr="00BF6167" w:rsidRDefault="008D4B05" w:rsidP="008D4B05">
      <w:pPr>
        <w:adjustRightInd w:val="0"/>
        <w:jc w:val="both"/>
        <w:rPr>
          <w:rFonts w:ascii="Arial" w:hAnsi="Arial" w:cs="Arial"/>
        </w:rPr>
      </w:pPr>
    </w:p>
    <w:p w14:paraId="466A4A39" w14:textId="6B713C78" w:rsidR="00336DFF" w:rsidRPr="00BF6167" w:rsidRDefault="00312913" w:rsidP="006D6DDF">
      <w:pPr>
        <w:jc w:val="both"/>
        <w:rPr>
          <w:rFonts w:ascii="Arial" w:hAnsi="Arial" w:cs="Arial"/>
        </w:rPr>
      </w:pPr>
      <w:r w:rsidRPr="00BF6167">
        <w:rPr>
          <w:rFonts w:ascii="Arial" w:hAnsi="Arial" w:cs="Arial"/>
        </w:rPr>
        <w:t>Grâce à l’appui de l’UNESCO et du BIT, un processus de formulation de la stratégie sectorielle de la formation professionnelle et technique est en cours</w:t>
      </w:r>
      <w:r w:rsidR="00681C70" w:rsidRPr="00BF6167">
        <w:rPr>
          <w:rFonts w:ascii="Arial" w:hAnsi="Arial" w:cs="Arial"/>
        </w:rPr>
        <w:t xml:space="preserve"> depuis 2020,</w:t>
      </w:r>
      <w:r w:rsidRPr="00BF6167">
        <w:rPr>
          <w:rFonts w:ascii="Arial" w:hAnsi="Arial" w:cs="Arial"/>
        </w:rPr>
        <w:t xml:space="preserve"> après l’adoption en 2018 de la politique nationale de l’emploi et de la formation professionnelle. Cette stratégie vient en complément du dispositif de la certification professionnelle validée par décre</w:t>
      </w:r>
      <w:r w:rsidR="008C3C73" w:rsidRPr="00BF6167">
        <w:rPr>
          <w:rFonts w:ascii="Arial" w:hAnsi="Arial" w:cs="Arial"/>
        </w:rPr>
        <w:t>t</w:t>
      </w:r>
      <w:r w:rsidRPr="00BF6167">
        <w:rPr>
          <w:rFonts w:ascii="Arial" w:hAnsi="Arial" w:cs="Arial"/>
        </w:rPr>
        <w:t xml:space="preserve"> </w:t>
      </w:r>
      <w:r w:rsidR="00681C70" w:rsidRPr="00BF6167">
        <w:rPr>
          <w:rFonts w:ascii="Arial" w:hAnsi="Arial" w:cs="Arial"/>
        </w:rPr>
        <w:t>sus évoqué</w:t>
      </w:r>
      <w:r w:rsidRPr="00BF6167">
        <w:rPr>
          <w:rFonts w:ascii="Arial" w:hAnsi="Arial" w:cs="Arial"/>
        </w:rPr>
        <w:t>.</w:t>
      </w:r>
    </w:p>
    <w:p w14:paraId="0D2F591C" w14:textId="77777777" w:rsidR="00812AC4" w:rsidRPr="00BF6167" w:rsidRDefault="00812AC4">
      <w:pPr>
        <w:rPr>
          <w:rFonts w:ascii="Arial" w:hAnsi="Arial" w:cs="Arial"/>
          <w:b/>
          <w:color w:val="1F497D" w:themeColor="text2"/>
          <w:spacing w:val="20"/>
          <w:szCs w:val="20"/>
        </w:rPr>
      </w:pPr>
      <w:r w:rsidRPr="00BF6167">
        <w:rPr>
          <w:rFonts w:ascii="Arial" w:hAnsi="Arial" w:cs="Arial"/>
          <w:b/>
          <w:color w:val="1F497D" w:themeColor="text2"/>
          <w:spacing w:val="20"/>
          <w:szCs w:val="20"/>
        </w:rPr>
        <w:br w:type="page"/>
      </w:r>
    </w:p>
    <w:p w14:paraId="358B1C3E" w14:textId="195FD9B3" w:rsidR="00A60773" w:rsidRPr="00BF6167" w:rsidRDefault="00A60773" w:rsidP="00D374EB">
      <w:pPr>
        <w:pStyle w:val="Paragraphedeliste"/>
        <w:numPr>
          <w:ilvl w:val="1"/>
          <w:numId w:val="2"/>
        </w:numPr>
        <w:rPr>
          <w:rFonts w:ascii="Arial" w:hAnsi="Arial" w:cs="Arial"/>
          <w:b/>
          <w:color w:val="1F497D" w:themeColor="text2"/>
          <w:spacing w:val="20"/>
          <w:szCs w:val="20"/>
        </w:rPr>
      </w:pPr>
      <w:r w:rsidRPr="00BF6167">
        <w:rPr>
          <w:rFonts w:ascii="Arial" w:hAnsi="Arial" w:cs="Arial"/>
          <w:b/>
          <w:color w:val="1F497D" w:themeColor="text2"/>
          <w:spacing w:val="20"/>
          <w:szCs w:val="20"/>
        </w:rPr>
        <w:lastRenderedPageBreak/>
        <w:t>Contexte spécifique</w:t>
      </w:r>
    </w:p>
    <w:p w14:paraId="59CD8149" w14:textId="77777777" w:rsidR="006D6DDF" w:rsidRPr="00BF6167" w:rsidRDefault="006D6DDF" w:rsidP="006D6DDF">
      <w:pPr>
        <w:jc w:val="both"/>
        <w:rPr>
          <w:rFonts w:ascii="Arial" w:hAnsi="Arial" w:cs="Arial"/>
        </w:rPr>
      </w:pPr>
    </w:p>
    <w:p w14:paraId="54D35A0D" w14:textId="1E27A212" w:rsidR="00336DFF" w:rsidRPr="00BF6167" w:rsidRDefault="00336DFF" w:rsidP="006D6DDF">
      <w:pPr>
        <w:jc w:val="both"/>
        <w:rPr>
          <w:rFonts w:ascii="Arial" w:hAnsi="Arial" w:cs="Arial"/>
        </w:rPr>
      </w:pPr>
      <w:r w:rsidRPr="00BF6167">
        <w:rPr>
          <w:rFonts w:ascii="Arial" w:hAnsi="Arial" w:cs="Arial"/>
        </w:rPr>
        <w:t>Grâce à l’appui de l’Agence Française de Développement</w:t>
      </w:r>
      <w:r w:rsidR="00681C70" w:rsidRPr="00BF6167">
        <w:rPr>
          <w:rFonts w:ascii="Arial" w:hAnsi="Arial" w:cs="Arial"/>
        </w:rPr>
        <w:t xml:space="preserve"> (AFD)</w:t>
      </w:r>
      <w:r w:rsidRPr="00BF6167">
        <w:rPr>
          <w:rFonts w:ascii="Arial" w:hAnsi="Arial" w:cs="Arial"/>
        </w:rPr>
        <w:t>, l’INPP s’est engagé, sur mandat du Ministère du Travail, de l’Emploi et de la Prévoyance Sociale à proposer des outils de régulation de la formation professionnelle au niveau national, en vue d’améliorer la qualité de la formation professionnelle et de répondre au plus près aux besoins du secteur économique. C’est dans ce contexte qu’il faut situer le développement d’un dispositif de la certification professionnelle à travers la création d’une Commission Nationale de la Certification Professionnelle</w:t>
      </w:r>
      <w:r w:rsidR="00681C70" w:rsidRPr="00BF6167">
        <w:rPr>
          <w:rFonts w:ascii="Arial" w:hAnsi="Arial" w:cs="Arial"/>
        </w:rPr>
        <w:t xml:space="preserve"> (CNCP)</w:t>
      </w:r>
      <w:r w:rsidRPr="00BF6167">
        <w:rPr>
          <w:rFonts w:ascii="Arial" w:hAnsi="Arial" w:cs="Arial"/>
        </w:rPr>
        <w:t xml:space="preserve"> et d’un Répertoire national de la certification professionnelle</w:t>
      </w:r>
      <w:r w:rsidR="00681C70" w:rsidRPr="00BF6167">
        <w:rPr>
          <w:rFonts w:ascii="Arial" w:hAnsi="Arial" w:cs="Arial"/>
        </w:rPr>
        <w:t xml:space="preserve"> (RNCP)</w:t>
      </w:r>
      <w:r w:rsidRPr="00BF6167">
        <w:rPr>
          <w:rFonts w:ascii="Arial" w:hAnsi="Arial" w:cs="Arial"/>
        </w:rPr>
        <w:t>.</w:t>
      </w:r>
    </w:p>
    <w:p w14:paraId="10C64FBC" w14:textId="37634A45" w:rsidR="00336DFF" w:rsidRPr="00BF6167" w:rsidRDefault="00336DFF" w:rsidP="006D6DDF">
      <w:pPr>
        <w:jc w:val="both"/>
        <w:rPr>
          <w:rFonts w:ascii="Arial" w:hAnsi="Arial" w:cs="Arial"/>
        </w:rPr>
      </w:pPr>
    </w:p>
    <w:p w14:paraId="22ED99AB" w14:textId="77777777" w:rsidR="00336DFF" w:rsidRPr="00BF6167" w:rsidRDefault="00336DFF" w:rsidP="006D6DDF">
      <w:pPr>
        <w:jc w:val="both"/>
        <w:rPr>
          <w:rFonts w:ascii="Arial" w:hAnsi="Arial" w:cs="Arial"/>
        </w:rPr>
      </w:pPr>
      <w:r w:rsidRPr="00BF6167">
        <w:rPr>
          <w:rFonts w:ascii="Arial" w:hAnsi="Arial" w:cs="Arial"/>
        </w:rPr>
        <w:t>L’appui du projet a consisté à mettre en œuvre les actions suivantes :</w:t>
      </w:r>
    </w:p>
    <w:p w14:paraId="102CFBB5" w14:textId="7229C625"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Organisation d’une mission d’appui en juin 2016 : cadrage de la question et mobilisation des acteurs interinstitutionnels, intersectoriels, interministériels et interprofessionnels clés</w:t>
      </w:r>
      <w:r w:rsidR="00681C70" w:rsidRPr="00BF6167">
        <w:rPr>
          <w:rFonts w:ascii="Arial" w:hAnsi="Arial" w:cs="Arial"/>
        </w:rPr>
        <w:t> ;</w:t>
      </w:r>
    </w:p>
    <w:p w14:paraId="28C10647" w14:textId="47A371B4"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Animation des ateliers de sensibilisation des acteurs et de production des normes et outils de base</w:t>
      </w:r>
      <w:r w:rsidR="00681C70" w:rsidRPr="00BF6167">
        <w:rPr>
          <w:rFonts w:ascii="Arial" w:hAnsi="Arial" w:cs="Arial"/>
        </w:rPr>
        <w:t> ;</w:t>
      </w:r>
    </w:p>
    <w:p w14:paraId="101A9C20" w14:textId="0EB6F54C"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Préparation d’un dossier technique (parcours INPP-MTEPS-Primature)</w:t>
      </w:r>
      <w:r w:rsidR="00681C70" w:rsidRPr="00BF6167">
        <w:rPr>
          <w:rFonts w:ascii="Arial" w:hAnsi="Arial" w:cs="Arial"/>
        </w:rPr>
        <w:t> ;</w:t>
      </w:r>
    </w:p>
    <w:p w14:paraId="67E4324B" w14:textId="3637EC92"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Constitution du premier noyau MTEPS – INPP comme support de l’embryon du Secrétariat Technique Permanent de la future CNCP</w:t>
      </w:r>
      <w:r w:rsidR="00681C70" w:rsidRPr="00BF6167">
        <w:rPr>
          <w:rFonts w:ascii="Arial" w:hAnsi="Arial" w:cs="Arial"/>
        </w:rPr>
        <w:t> ;</w:t>
      </w:r>
    </w:p>
    <w:p w14:paraId="386A49B4" w14:textId="125A118D"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Accompagnement du dossier au Conseil National du Travail et à la Commission des Lois du Gouvernement</w:t>
      </w:r>
      <w:r w:rsidR="00681C70" w:rsidRPr="00BF6167">
        <w:rPr>
          <w:rFonts w:ascii="Arial" w:hAnsi="Arial" w:cs="Arial"/>
        </w:rPr>
        <w:t> ;</w:t>
      </w:r>
    </w:p>
    <w:p w14:paraId="609A4BCA" w14:textId="72BFDBA3"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Examen du dossier au Conseil des Ministres</w:t>
      </w:r>
      <w:r w:rsidR="00681C70" w:rsidRPr="00BF6167">
        <w:rPr>
          <w:rFonts w:ascii="Arial" w:hAnsi="Arial" w:cs="Arial"/>
        </w:rPr>
        <w:t> ;</w:t>
      </w:r>
    </w:p>
    <w:p w14:paraId="1A5A7693" w14:textId="298A9DE8"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Signature et promulgation au Journal Officiel du Décret n°18/043 du 24 novembre 2018 portant création, organisation et fonctionnement de la CNCP</w:t>
      </w:r>
      <w:r w:rsidR="00681C70" w:rsidRPr="00BF6167">
        <w:rPr>
          <w:rFonts w:ascii="Arial" w:hAnsi="Arial" w:cs="Arial"/>
        </w:rPr>
        <w:t> ;</w:t>
      </w:r>
    </w:p>
    <w:p w14:paraId="1B83B85A" w14:textId="644DCE65"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Animation des ateliers de production des guides et supports d’information et d’instrumentation de la CNCP et du RNCP</w:t>
      </w:r>
      <w:r w:rsidR="00681C70" w:rsidRPr="00BF6167">
        <w:rPr>
          <w:rFonts w:ascii="Arial" w:hAnsi="Arial" w:cs="Arial"/>
        </w:rPr>
        <w:t> ;</w:t>
      </w:r>
    </w:p>
    <w:p w14:paraId="27440B18" w14:textId="6313DFDF"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Formation des représentants des parties prenantes à l’instrumentation des dossiers de demande d’enregistrement, structuration et renforcement des capacités des membres du Secrétariat Technique</w:t>
      </w:r>
      <w:r w:rsidR="00681C70" w:rsidRPr="00BF6167">
        <w:rPr>
          <w:rFonts w:ascii="Arial" w:hAnsi="Arial" w:cs="Arial"/>
        </w:rPr>
        <w:t> ;</w:t>
      </w:r>
    </w:p>
    <w:p w14:paraId="786A6C9C" w14:textId="0C7C5745"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Développement d’un site web CNCP</w:t>
      </w:r>
      <w:r w:rsidR="00681C70" w:rsidRPr="00BF6167">
        <w:rPr>
          <w:rFonts w:ascii="Arial" w:hAnsi="Arial" w:cs="Arial"/>
        </w:rPr>
        <w:t> ;</w:t>
      </w:r>
    </w:p>
    <w:p w14:paraId="25D59529" w14:textId="5A0B852F"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Organisation d’une session d’information des Secrétaires Généraux des Ministères et Hauts responsables des parties prenantes sur la CNCP</w:t>
      </w:r>
      <w:r w:rsidR="00681C70" w:rsidRPr="00BF6167">
        <w:rPr>
          <w:rFonts w:ascii="Arial" w:hAnsi="Arial" w:cs="Arial"/>
        </w:rPr>
        <w:t> ;</w:t>
      </w:r>
    </w:p>
    <w:p w14:paraId="0DC7FC5F" w14:textId="17F3E7E3"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Accompagnement du processus de nomination des représentants des parties prenantes. Arrêtés parus en janvier 2020</w:t>
      </w:r>
      <w:r w:rsidR="00681C70" w:rsidRPr="00BF6167">
        <w:rPr>
          <w:rFonts w:ascii="Arial" w:hAnsi="Arial" w:cs="Arial"/>
        </w:rPr>
        <w:t> ;</w:t>
      </w:r>
    </w:p>
    <w:p w14:paraId="31995617" w14:textId="4927E984" w:rsidR="00B05F68" w:rsidRPr="00BF6167" w:rsidRDefault="00B05F68" w:rsidP="00D374EB">
      <w:pPr>
        <w:pStyle w:val="Paragraphedeliste"/>
        <w:widowControl/>
        <w:numPr>
          <w:ilvl w:val="0"/>
          <w:numId w:val="8"/>
        </w:numPr>
        <w:autoSpaceDE/>
        <w:autoSpaceDN/>
        <w:contextualSpacing/>
        <w:rPr>
          <w:rFonts w:ascii="Arial" w:hAnsi="Arial" w:cs="Arial"/>
        </w:rPr>
      </w:pPr>
      <w:r w:rsidRPr="00BF6167">
        <w:rPr>
          <w:rFonts w:ascii="Arial" w:hAnsi="Arial" w:cs="Arial"/>
        </w:rPr>
        <w:t>Formation des membres de la CNCP et du secrétariat permanent nommés par arrêté en janvier 2020 ;</w:t>
      </w:r>
    </w:p>
    <w:p w14:paraId="23C62815" w14:textId="2FECD066" w:rsidR="00B05F68" w:rsidRPr="00BF6167" w:rsidRDefault="00B05F68" w:rsidP="00D374EB">
      <w:pPr>
        <w:pStyle w:val="Paragraphedeliste"/>
        <w:widowControl/>
        <w:numPr>
          <w:ilvl w:val="0"/>
          <w:numId w:val="8"/>
        </w:numPr>
        <w:autoSpaceDE/>
        <w:autoSpaceDN/>
        <w:contextualSpacing/>
        <w:rPr>
          <w:rFonts w:ascii="Arial" w:hAnsi="Arial" w:cs="Arial"/>
        </w:rPr>
      </w:pPr>
      <w:r w:rsidRPr="00BF6167">
        <w:rPr>
          <w:rFonts w:ascii="Arial" w:hAnsi="Arial" w:cs="Arial"/>
        </w:rPr>
        <w:t>Appui à la préparation et à la tenue de la session pilote de CNCP qui devrait se dérouler du 24 au 26 février 2020 ;</w:t>
      </w:r>
    </w:p>
    <w:p w14:paraId="2B039779" w14:textId="6EDAF8C0" w:rsidR="00B05F68" w:rsidRPr="00BF6167" w:rsidRDefault="00B05F68" w:rsidP="00D374EB">
      <w:pPr>
        <w:pStyle w:val="Paragraphedeliste"/>
        <w:widowControl/>
        <w:numPr>
          <w:ilvl w:val="0"/>
          <w:numId w:val="8"/>
        </w:numPr>
        <w:autoSpaceDE/>
        <w:autoSpaceDN/>
        <w:contextualSpacing/>
        <w:rPr>
          <w:rFonts w:ascii="Arial" w:hAnsi="Arial" w:cs="Arial"/>
        </w:rPr>
      </w:pPr>
      <w:r w:rsidRPr="00BF6167">
        <w:rPr>
          <w:rFonts w:ascii="Arial" w:hAnsi="Arial" w:cs="Arial"/>
        </w:rPr>
        <w:t>Appui à la préparation du plan triennal de la CNCP et du plan de travail 2021.</w:t>
      </w:r>
    </w:p>
    <w:p w14:paraId="6ED40716" w14:textId="77777777" w:rsidR="00336DFF" w:rsidRPr="00BF6167" w:rsidRDefault="00336DFF" w:rsidP="006D6DDF">
      <w:pPr>
        <w:jc w:val="both"/>
        <w:rPr>
          <w:rFonts w:ascii="Arial" w:hAnsi="Arial" w:cs="Arial"/>
          <w:b/>
        </w:rPr>
      </w:pPr>
    </w:p>
    <w:p w14:paraId="226DC505" w14:textId="23F26142" w:rsidR="00336DFF" w:rsidRPr="00BF6167" w:rsidRDefault="00336DFF" w:rsidP="006D6DDF">
      <w:pPr>
        <w:jc w:val="both"/>
        <w:rPr>
          <w:rFonts w:ascii="Arial" w:hAnsi="Arial" w:cs="Arial"/>
          <w:bCs/>
        </w:rPr>
      </w:pPr>
      <w:r w:rsidRPr="00BF6167">
        <w:rPr>
          <w:rFonts w:ascii="Arial" w:hAnsi="Arial" w:cs="Arial"/>
          <w:bCs/>
        </w:rPr>
        <w:t>La régulation de la certification professionnelle dans le contexte congolais est perçue comme un processus présentant des enjeux multiples et complexes et qui permet d’assurer un lien fort entre les besoins du marché du travail et le développement des compétences dont il a besoin.</w:t>
      </w:r>
      <w:r w:rsidR="006D6DDF" w:rsidRPr="00BF6167">
        <w:rPr>
          <w:rFonts w:ascii="Arial" w:hAnsi="Arial" w:cs="Arial"/>
          <w:bCs/>
        </w:rPr>
        <w:t xml:space="preserve"> </w:t>
      </w:r>
      <w:r w:rsidRPr="00BF6167">
        <w:rPr>
          <w:rFonts w:ascii="Arial" w:hAnsi="Arial" w:cs="Arial"/>
        </w:rPr>
        <w:t xml:space="preserve">Par conséquent, la certification professionnelle en </w:t>
      </w:r>
      <w:r w:rsidR="00681C70" w:rsidRPr="00BF6167">
        <w:rPr>
          <w:rFonts w:ascii="Arial" w:hAnsi="Arial" w:cs="Arial"/>
        </w:rPr>
        <w:t>RDC</w:t>
      </w:r>
      <w:r w:rsidRPr="00BF6167">
        <w:rPr>
          <w:rFonts w:ascii="Arial" w:hAnsi="Arial" w:cs="Arial"/>
        </w:rPr>
        <w:t xml:space="preserve"> est envisagée sous plusieurs regards : </w:t>
      </w:r>
    </w:p>
    <w:p w14:paraId="682C0A36" w14:textId="6B4E6407"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outil d’équité</w:t>
      </w:r>
      <w:r w:rsidR="00681C70" w:rsidRPr="00BF6167">
        <w:rPr>
          <w:rFonts w:ascii="Arial" w:hAnsi="Arial" w:cs="Arial"/>
        </w:rPr>
        <w:t> ;</w:t>
      </w:r>
    </w:p>
    <w:p w14:paraId="7C9098B3" w14:textId="14C82D6C"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outil de régulation</w:t>
      </w:r>
      <w:r w:rsidR="00681C70" w:rsidRPr="00BF6167">
        <w:rPr>
          <w:rFonts w:ascii="Arial" w:hAnsi="Arial" w:cs="Arial"/>
        </w:rPr>
        <w:t> ;</w:t>
      </w:r>
    </w:p>
    <w:p w14:paraId="523EF81F" w14:textId="703ED6BC"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outil d’adéquation formation-emploi</w:t>
      </w:r>
      <w:r w:rsidR="00681C70" w:rsidRPr="00BF6167">
        <w:rPr>
          <w:rFonts w:ascii="Arial" w:hAnsi="Arial" w:cs="Arial"/>
        </w:rPr>
        <w:t> ;</w:t>
      </w:r>
    </w:p>
    <w:p w14:paraId="54C1A915" w14:textId="774010B3"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outil d’accès au marché du travail</w:t>
      </w:r>
      <w:r w:rsidR="00681C70" w:rsidRPr="00BF6167">
        <w:rPr>
          <w:rFonts w:ascii="Arial" w:hAnsi="Arial" w:cs="Arial"/>
        </w:rPr>
        <w:t> ;</w:t>
      </w:r>
    </w:p>
    <w:p w14:paraId="24807315" w14:textId="4AA461A4"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outil de positionnement de la certification sur la grille de classification des emplois</w:t>
      </w:r>
      <w:r w:rsidR="00681C70" w:rsidRPr="00BF6167">
        <w:rPr>
          <w:rFonts w:ascii="Arial" w:hAnsi="Arial" w:cs="Arial"/>
        </w:rPr>
        <w:t> ;</w:t>
      </w:r>
    </w:p>
    <w:p w14:paraId="6ECBA80B" w14:textId="2DA8496C"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outil de valorisation de la formation professionnelle</w:t>
      </w:r>
      <w:r w:rsidR="00681C70" w:rsidRPr="00BF6167">
        <w:rPr>
          <w:rFonts w:ascii="Arial" w:hAnsi="Arial" w:cs="Arial"/>
        </w:rPr>
        <w:t> ;</w:t>
      </w:r>
    </w:p>
    <w:p w14:paraId="15FAAFC6" w14:textId="77777777"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outil de reconnaissance de la qualification professionnelle.</w:t>
      </w:r>
    </w:p>
    <w:p w14:paraId="4D36097C" w14:textId="77777777" w:rsidR="00336DFF" w:rsidRPr="00BF6167" w:rsidRDefault="00336DFF" w:rsidP="006D6DDF">
      <w:pPr>
        <w:jc w:val="both"/>
        <w:rPr>
          <w:rFonts w:ascii="Arial" w:hAnsi="Arial" w:cs="Arial"/>
          <w:lang w:eastAsia="en-US"/>
        </w:rPr>
      </w:pPr>
    </w:p>
    <w:p w14:paraId="2114EB3F" w14:textId="77777777" w:rsidR="00B05F68" w:rsidRPr="00BF6167" w:rsidRDefault="006D6DDF" w:rsidP="008D4B05">
      <w:pPr>
        <w:adjustRightInd w:val="0"/>
        <w:jc w:val="both"/>
        <w:rPr>
          <w:rFonts w:ascii="Arial" w:hAnsi="Arial" w:cs="Arial"/>
        </w:rPr>
      </w:pPr>
      <w:r w:rsidRPr="00BF6167">
        <w:rPr>
          <w:rFonts w:ascii="Arial" w:hAnsi="Arial" w:cs="Arial"/>
          <w:bCs/>
        </w:rPr>
        <w:br/>
      </w:r>
    </w:p>
    <w:p w14:paraId="7C57EDB8" w14:textId="77777777" w:rsidR="00B05F68" w:rsidRPr="00BF6167" w:rsidRDefault="00B05F68">
      <w:pPr>
        <w:rPr>
          <w:rFonts w:ascii="Arial" w:hAnsi="Arial" w:cs="Arial"/>
        </w:rPr>
      </w:pPr>
      <w:r w:rsidRPr="00BF6167">
        <w:rPr>
          <w:rFonts w:ascii="Arial" w:hAnsi="Arial" w:cs="Arial"/>
        </w:rPr>
        <w:br w:type="page"/>
      </w:r>
    </w:p>
    <w:p w14:paraId="5D604865" w14:textId="3A918995" w:rsidR="008D4B05" w:rsidRPr="00BF6167" w:rsidRDefault="008D4B05" w:rsidP="008D4B05">
      <w:pPr>
        <w:adjustRightInd w:val="0"/>
        <w:jc w:val="both"/>
        <w:rPr>
          <w:rFonts w:ascii="Arial" w:hAnsi="Arial" w:cs="Arial"/>
        </w:rPr>
      </w:pPr>
      <w:r w:rsidRPr="00BF6167">
        <w:rPr>
          <w:rFonts w:ascii="Arial" w:hAnsi="Arial" w:cs="Arial"/>
        </w:rPr>
        <w:lastRenderedPageBreak/>
        <w:t>L’établissement d’une cartographie de l’offre de certification actuelle en fonction des « organes compétents » qui les délivrent en RDC a fait émerger l’existence d’une offre de certification professionnelle plus large que ce qui pourrait correspondre à la sanction d’une formation professionnelle telle que la définit  l’ordonnance n° 71-055 du 26 mars 1971 portant organisation de la formation professionnelle en République Démocratique du Congo, consolidée par la Loi n° 015/2002 du 16 octobre  2002 portant Code du Travail.</w:t>
      </w:r>
    </w:p>
    <w:p w14:paraId="51C643ED" w14:textId="5792A0D7" w:rsidR="008D4B05" w:rsidRPr="00BF6167" w:rsidRDefault="008D4B05" w:rsidP="008D4B05">
      <w:pPr>
        <w:rPr>
          <w:rFonts w:ascii="Arial" w:hAnsi="Arial" w:cs="Arial"/>
        </w:rPr>
      </w:pPr>
    </w:p>
    <w:p w14:paraId="3E28B0E4" w14:textId="304C7AF1" w:rsidR="008D4B05" w:rsidRPr="00BF6167" w:rsidRDefault="008D4B05" w:rsidP="008D4B05">
      <w:pPr>
        <w:adjustRightInd w:val="0"/>
        <w:jc w:val="both"/>
        <w:rPr>
          <w:rFonts w:ascii="Arial" w:hAnsi="Arial" w:cs="Arial"/>
        </w:rPr>
      </w:pPr>
      <w:r w:rsidRPr="00BF6167">
        <w:rPr>
          <w:rFonts w:ascii="Arial" w:hAnsi="Arial" w:cs="Arial"/>
        </w:rPr>
        <w:t>Ainsi, trois types de certification se sont dégagés lors des travaux qui ont été conduits :</w:t>
      </w:r>
    </w:p>
    <w:p w14:paraId="3A16F3D8" w14:textId="1D9BD893" w:rsidR="008D4B05" w:rsidRPr="00BF6167" w:rsidRDefault="008D4B05" w:rsidP="00D374EB">
      <w:pPr>
        <w:pStyle w:val="Paragraphedeliste"/>
        <w:widowControl/>
        <w:numPr>
          <w:ilvl w:val="0"/>
          <w:numId w:val="8"/>
        </w:numPr>
        <w:autoSpaceDE/>
        <w:autoSpaceDN/>
        <w:contextualSpacing/>
        <w:rPr>
          <w:rFonts w:ascii="Arial" w:hAnsi="Arial" w:cs="Arial"/>
        </w:rPr>
      </w:pPr>
      <w:r w:rsidRPr="00BF6167">
        <w:rPr>
          <w:rFonts w:ascii="Arial" w:hAnsi="Arial" w:cs="Arial"/>
        </w:rPr>
        <w:t xml:space="preserve">des certifications issues d’un </w:t>
      </w:r>
      <w:r w:rsidR="00E25EED" w:rsidRPr="00BF6167">
        <w:rPr>
          <w:rFonts w:ascii="Arial" w:hAnsi="Arial" w:cs="Arial"/>
        </w:rPr>
        <w:t>e</w:t>
      </w:r>
      <w:r w:rsidRPr="00BF6167">
        <w:rPr>
          <w:rFonts w:ascii="Arial" w:hAnsi="Arial" w:cs="Arial"/>
        </w:rPr>
        <w:t xml:space="preserve">nseignement </w:t>
      </w:r>
      <w:r w:rsidR="00E25EED" w:rsidRPr="00BF6167">
        <w:rPr>
          <w:rFonts w:ascii="Arial" w:hAnsi="Arial" w:cs="Arial"/>
        </w:rPr>
        <w:t xml:space="preserve">général </w:t>
      </w:r>
      <w:r w:rsidRPr="00BF6167">
        <w:rPr>
          <w:rFonts w:ascii="Arial" w:hAnsi="Arial" w:cs="Arial"/>
        </w:rPr>
        <w:t>permettant d’obtenir une reconnaissance sur la base de la durée des études y préparant (qualification sociale)</w:t>
      </w:r>
      <w:r w:rsidR="00C83129" w:rsidRPr="00BF6167">
        <w:rPr>
          <w:rFonts w:ascii="Arial" w:hAnsi="Arial" w:cs="Arial"/>
        </w:rPr>
        <w:t> ;</w:t>
      </w:r>
    </w:p>
    <w:p w14:paraId="1D957738" w14:textId="159E4382" w:rsidR="008D4B05" w:rsidRPr="00BF6167" w:rsidRDefault="008D4B05" w:rsidP="00D374EB">
      <w:pPr>
        <w:pStyle w:val="Paragraphedeliste"/>
        <w:widowControl/>
        <w:numPr>
          <w:ilvl w:val="0"/>
          <w:numId w:val="8"/>
        </w:numPr>
        <w:autoSpaceDE/>
        <w:autoSpaceDN/>
        <w:contextualSpacing/>
        <w:rPr>
          <w:rFonts w:ascii="Arial" w:hAnsi="Arial" w:cs="Arial"/>
        </w:rPr>
      </w:pPr>
      <w:r w:rsidRPr="00BF6167">
        <w:rPr>
          <w:rFonts w:ascii="Arial" w:hAnsi="Arial" w:cs="Arial"/>
        </w:rPr>
        <w:t xml:space="preserve">des certifications issues d’un </w:t>
      </w:r>
      <w:r w:rsidR="00E25EED" w:rsidRPr="00BF6167">
        <w:rPr>
          <w:rFonts w:ascii="Arial" w:hAnsi="Arial" w:cs="Arial"/>
        </w:rPr>
        <w:t>e</w:t>
      </w:r>
      <w:r w:rsidRPr="00BF6167">
        <w:rPr>
          <w:rFonts w:ascii="Arial" w:hAnsi="Arial" w:cs="Arial"/>
        </w:rPr>
        <w:t>nseignement technique et/ou professionnel, identifiées sur la base de la durée des études pouvant avoir une lisibilité en termes de qualification sociale</w:t>
      </w:r>
      <w:r w:rsidR="00C83129" w:rsidRPr="00BF6167">
        <w:rPr>
          <w:rFonts w:ascii="Arial" w:hAnsi="Arial" w:cs="Arial"/>
        </w:rPr>
        <w:t>. P</w:t>
      </w:r>
      <w:r w:rsidRPr="00BF6167">
        <w:rPr>
          <w:rFonts w:ascii="Arial" w:hAnsi="Arial" w:cs="Arial"/>
        </w:rPr>
        <w:t>our certaines la finalité professionnelle pourrait permettre de les repérer comme des qualifications professionnelles</w:t>
      </w:r>
      <w:r w:rsidR="00C83129" w:rsidRPr="00BF6167">
        <w:rPr>
          <w:rFonts w:ascii="Arial" w:hAnsi="Arial" w:cs="Arial"/>
        </w:rPr>
        <w:t> ;</w:t>
      </w:r>
    </w:p>
    <w:p w14:paraId="0A0B5958" w14:textId="73907D28" w:rsidR="008D4B05" w:rsidRPr="00BF6167" w:rsidRDefault="008D4B05" w:rsidP="00D374EB">
      <w:pPr>
        <w:pStyle w:val="Paragraphedeliste"/>
        <w:widowControl/>
        <w:numPr>
          <w:ilvl w:val="0"/>
          <w:numId w:val="8"/>
        </w:numPr>
        <w:autoSpaceDE/>
        <w:autoSpaceDN/>
        <w:contextualSpacing/>
        <w:rPr>
          <w:rFonts w:ascii="Arial" w:hAnsi="Arial" w:cs="Arial"/>
        </w:rPr>
      </w:pPr>
      <w:r w:rsidRPr="00BF6167">
        <w:rPr>
          <w:rFonts w:ascii="Arial" w:hAnsi="Arial" w:cs="Arial"/>
        </w:rPr>
        <w:t xml:space="preserve">des certifications issues d’une </w:t>
      </w:r>
      <w:r w:rsidR="00E25EED" w:rsidRPr="00BF6167">
        <w:rPr>
          <w:rFonts w:ascii="Arial" w:hAnsi="Arial" w:cs="Arial"/>
        </w:rPr>
        <w:t>f</w:t>
      </w:r>
      <w:r w:rsidRPr="00BF6167">
        <w:rPr>
          <w:rFonts w:ascii="Arial" w:hAnsi="Arial" w:cs="Arial"/>
        </w:rPr>
        <w:t>ormation professionnelle qui visent à constituer des références de « qualification professionnelle » dans la mesure où elles permettent d’effectuer</w:t>
      </w:r>
      <w:r w:rsidR="001E5F7E" w:rsidRPr="00BF6167">
        <w:rPr>
          <w:rFonts w:ascii="Arial" w:hAnsi="Arial" w:cs="Arial"/>
        </w:rPr>
        <w:t xml:space="preserve"> un lien avec un métier.</w:t>
      </w:r>
    </w:p>
    <w:p w14:paraId="6E4C513A" w14:textId="77777777" w:rsidR="008D4B05" w:rsidRPr="00BF6167" w:rsidRDefault="008D4B05" w:rsidP="006D6DDF">
      <w:pPr>
        <w:jc w:val="both"/>
        <w:rPr>
          <w:rFonts w:ascii="Arial" w:hAnsi="Arial" w:cs="Arial"/>
          <w:bCs/>
        </w:rPr>
      </w:pPr>
    </w:p>
    <w:p w14:paraId="2D16A99F" w14:textId="6B7478D4" w:rsidR="00336DFF" w:rsidRPr="00BF6167" w:rsidRDefault="00336DFF" w:rsidP="006D6DDF">
      <w:pPr>
        <w:jc w:val="both"/>
        <w:rPr>
          <w:rFonts w:ascii="Arial" w:hAnsi="Arial" w:cs="Arial"/>
          <w:bCs/>
        </w:rPr>
      </w:pPr>
      <w:r w:rsidRPr="00BF6167">
        <w:rPr>
          <w:rFonts w:ascii="Arial" w:hAnsi="Arial" w:cs="Arial"/>
          <w:bCs/>
        </w:rPr>
        <w:t xml:space="preserve">Le processus amorcé a abouti à la création d’une CNCP en RDC par la promulgation </w:t>
      </w:r>
      <w:r w:rsidR="006D6DDF" w:rsidRPr="00BF6167">
        <w:rPr>
          <w:rFonts w:ascii="Arial" w:hAnsi="Arial" w:cs="Arial"/>
          <w:bCs/>
        </w:rPr>
        <w:t>du</w:t>
      </w:r>
      <w:r w:rsidRPr="00BF6167">
        <w:rPr>
          <w:rFonts w:ascii="Arial" w:hAnsi="Arial" w:cs="Arial"/>
          <w:bCs/>
        </w:rPr>
        <w:t xml:space="preserve"> </w:t>
      </w:r>
      <w:r w:rsidR="006D6DDF" w:rsidRPr="00BF6167">
        <w:rPr>
          <w:rFonts w:ascii="Arial" w:hAnsi="Arial" w:cs="Arial"/>
          <w:bCs/>
        </w:rPr>
        <w:t>d</w:t>
      </w:r>
      <w:r w:rsidRPr="00BF6167">
        <w:rPr>
          <w:rFonts w:ascii="Arial" w:hAnsi="Arial" w:cs="Arial"/>
          <w:bCs/>
        </w:rPr>
        <w:t>écret n°18/043 du 24 novembre 2018 portant création, organisatio</w:t>
      </w:r>
      <w:r w:rsidR="006D6DDF" w:rsidRPr="00BF6167">
        <w:rPr>
          <w:rFonts w:ascii="Arial" w:hAnsi="Arial" w:cs="Arial"/>
          <w:bCs/>
        </w:rPr>
        <w:t>n et fonctionnement de la CNCP.</w:t>
      </w:r>
    </w:p>
    <w:p w14:paraId="1991A5EC" w14:textId="77777777" w:rsidR="003E7739" w:rsidRDefault="003E7739" w:rsidP="006D6DDF">
      <w:pPr>
        <w:jc w:val="both"/>
        <w:rPr>
          <w:rFonts w:ascii="Arial" w:hAnsi="Arial" w:cs="Arial"/>
        </w:rPr>
      </w:pPr>
    </w:p>
    <w:p w14:paraId="2124B616" w14:textId="499FFBF4" w:rsidR="00336DFF" w:rsidRPr="00BF6167" w:rsidRDefault="00336DFF" w:rsidP="006D6DDF">
      <w:pPr>
        <w:jc w:val="both"/>
        <w:rPr>
          <w:rFonts w:ascii="Arial" w:hAnsi="Arial" w:cs="Arial"/>
        </w:rPr>
      </w:pPr>
      <w:r w:rsidRPr="00BF6167">
        <w:rPr>
          <w:rFonts w:ascii="Arial" w:hAnsi="Arial" w:cs="Arial"/>
        </w:rPr>
        <w:t>Dans le cadre de la mise en œuvre de la CNCP, le Gouvernement, à travers le Ministère de l’Emploi, Travail et Prévoyance Sociale, a pris les arrêtés suivants :</w:t>
      </w:r>
    </w:p>
    <w:p w14:paraId="186A2B42" w14:textId="321F851C"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Arrêté Ministériel n°176/MINETAT/MTEPS/01/2018 portant inscription et enregistrement des certifications professionnelles au Registre National des Certifications Professionnelles du 28 décembre 2018</w:t>
      </w:r>
      <w:r w:rsidR="00C83129" w:rsidRPr="00BF6167">
        <w:rPr>
          <w:rFonts w:ascii="Arial" w:hAnsi="Arial" w:cs="Arial"/>
        </w:rPr>
        <w:t> ;</w:t>
      </w:r>
    </w:p>
    <w:p w14:paraId="3C0A3E78" w14:textId="56CFF796"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Arrêté Ministériel n°177/CAB/MINETAT/MTEPS/01/2018 déterminant les conditions d’agrément d’un centre de formation professionnelle d’une entreprise du 28 décembre 2018</w:t>
      </w:r>
      <w:r w:rsidR="00C83129" w:rsidRPr="00BF6167">
        <w:rPr>
          <w:rFonts w:ascii="Arial" w:hAnsi="Arial" w:cs="Arial"/>
        </w:rPr>
        <w:t> ;</w:t>
      </w:r>
    </w:p>
    <w:p w14:paraId="700B63F9" w14:textId="5D867037"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Arrêté Ministériel n°178/MINETAT/MTEPS/2018 modifiant et complétant l’Arrêté Ministériel n°12/CAB/MTMPS/58/94 déterminant les conditions d’agrément d’un centre privé de formation professionnelle du 28 décembre 2018</w:t>
      </w:r>
      <w:r w:rsidR="00C83129" w:rsidRPr="00BF6167">
        <w:rPr>
          <w:rFonts w:ascii="Arial" w:hAnsi="Arial" w:cs="Arial"/>
        </w:rPr>
        <w:t> ;</w:t>
      </w:r>
    </w:p>
    <w:p w14:paraId="00073442" w14:textId="1A2701FF" w:rsidR="00336DFF" w:rsidRPr="00BF6167" w:rsidRDefault="00336DFF" w:rsidP="00D374EB">
      <w:pPr>
        <w:pStyle w:val="Paragraphedeliste"/>
        <w:widowControl/>
        <w:numPr>
          <w:ilvl w:val="0"/>
          <w:numId w:val="8"/>
        </w:numPr>
        <w:autoSpaceDE/>
        <w:autoSpaceDN/>
        <w:contextualSpacing/>
        <w:rPr>
          <w:rFonts w:ascii="Arial" w:hAnsi="Arial" w:cs="Arial"/>
        </w:rPr>
      </w:pPr>
      <w:r w:rsidRPr="00BF6167">
        <w:rPr>
          <w:rFonts w:ascii="Arial" w:hAnsi="Arial" w:cs="Arial"/>
        </w:rPr>
        <w:t>Arrêté Ministériel n°179/MINETAT/MTEPS/ 01/2018 fixant les principes Directeurs de la Certification professionnelle</w:t>
      </w:r>
      <w:r w:rsidR="00C83129" w:rsidRPr="00BF6167">
        <w:rPr>
          <w:rFonts w:ascii="Arial" w:hAnsi="Arial" w:cs="Arial"/>
        </w:rPr>
        <w:t>.</w:t>
      </w:r>
    </w:p>
    <w:p w14:paraId="2F6C7190" w14:textId="77777777" w:rsidR="00336DFF" w:rsidRPr="00BF6167" w:rsidRDefault="00336DFF" w:rsidP="006D6DDF">
      <w:pPr>
        <w:jc w:val="both"/>
        <w:rPr>
          <w:rFonts w:ascii="Arial" w:hAnsi="Arial" w:cs="Arial"/>
          <w:lang w:eastAsia="en-US"/>
        </w:rPr>
      </w:pPr>
    </w:p>
    <w:p w14:paraId="0A0A96C8" w14:textId="6EF443AA" w:rsidR="008D4B05" w:rsidRPr="00BF6167" w:rsidRDefault="008D4B05" w:rsidP="00BF6167">
      <w:pPr>
        <w:spacing w:line="276" w:lineRule="auto"/>
        <w:jc w:val="both"/>
        <w:rPr>
          <w:rFonts w:ascii="Arial" w:hAnsi="Arial" w:cs="Arial"/>
          <w:i/>
          <w:lang w:val="fr-CD"/>
        </w:rPr>
      </w:pPr>
      <w:r w:rsidRPr="00BF6167">
        <w:rPr>
          <w:rFonts w:ascii="Arial" w:hAnsi="Arial" w:cs="Arial"/>
          <w:lang w:val="fr-CD"/>
        </w:rPr>
        <w:t xml:space="preserve">La </w:t>
      </w:r>
      <w:r w:rsidR="00C83129" w:rsidRPr="00BF6167">
        <w:rPr>
          <w:rFonts w:ascii="Arial" w:hAnsi="Arial" w:cs="Arial"/>
          <w:lang w:val="fr-CD"/>
        </w:rPr>
        <w:t>CNCP</w:t>
      </w:r>
      <w:r w:rsidRPr="00BF6167">
        <w:rPr>
          <w:rFonts w:ascii="Arial" w:hAnsi="Arial" w:cs="Arial"/>
          <w:lang w:val="fr-CD"/>
        </w:rPr>
        <w:t xml:space="preserve"> est une commission interministérielle, intersectorielle, interprofessionnelle et interinstitutionnelle à caractère technique. Elle est placée sous l’autorité du Ministère de l’Emploi, Travail et prévoyance sociale.</w:t>
      </w:r>
    </w:p>
    <w:p w14:paraId="534729D5" w14:textId="77777777" w:rsidR="008D4B05" w:rsidRPr="00BF6167" w:rsidRDefault="008D4B05" w:rsidP="00BF6167">
      <w:pPr>
        <w:pStyle w:val="NormalWeb"/>
        <w:shd w:val="clear" w:color="auto" w:fill="FFFFFF"/>
        <w:spacing w:before="120" w:after="0"/>
        <w:rPr>
          <w:rFonts w:ascii="Arial" w:hAnsi="Arial" w:cs="Arial"/>
          <w:sz w:val="22"/>
          <w:szCs w:val="22"/>
        </w:rPr>
      </w:pPr>
      <w:r w:rsidRPr="00BF6167">
        <w:rPr>
          <w:rFonts w:ascii="Arial" w:hAnsi="Arial" w:cs="Arial"/>
          <w:sz w:val="22"/>
          <w:szCs w:val="22"/>
        </w:rPr>
        <w:t>Cette commission a plusieurs missions :</w:t>
      </w:r>
    </w:p>
    <w:p w14:paraId="6C1CAC8A" w14:textId="77777777" w:rsidR="008D4B05" w:rsidRPr="00BF6167" w:rsidRDefault="008D4B05" w:rsidP="00BF6167">
      <w:pPr>
        <w:pStyle w:val="Paragraphedeliste"/>
        <w:widowControl/>
        <w:numPr>
          <w:ilvl w:val="0"/>
          <w:numId w:val="8"/>
        </w:numPr>
        <w:autoSpaceDE/>
        <w:autoSpaceDN/>
        <w:contextualSpacing/>
        <w:rPr>
          <w:rFonts w:ascii="Arial" w:hAnsi="Arial" w:cs="Arial"/>
        </w:rPr>
      </w:pPr>
      <w:r w:rsidRPr="00BF6167">
        <w:rPr>
          <w:rFonts w:ascii="Arial" w:hAnsi="Arial" w:cs="Arial"/>
        </w:rPr>
        <w:t>Edicter les normes en matière de certification professionnelle ;</w:t>
      </w:r>
    </w:p>
    <w:p w14:paraId="23141402" w14:textId="139EE3F5" w:rsidR="008D4B05" w:rsidRPr="00BF6167" w:rsidRDefault="008D4B05" w:rsidP="00BF6167">
      <w:pPr>
        <w:pStyle w:val="Paragraphedeliste"/>
        <w:widowControl/>
        <w:numPr>
          <w:ilvl w:val="0"/>
          <w:numId w:val="8"/>
        </w:numPr>
        <w:autoSpaceDE/>
        <w:autoSpaceDN/>
        <w:contextualSpacing/>
        <w:rPr>
          <w:rFonts w:ascii="Arial" w:hAnsi="Arial" w:cs="Arial"/>
        </w:rPr>
      </w:pPr>
      <w:r w:rsidRPr="00BF6167">
        <w:rPr>
          <w:rFonts w:ascii="Arial" w:hAnsi="Arial" w:cs="Arial"/>
        </w:rPr>
        <w:t>Déterminer les critères de qualité et d’équité pour la valorisation ;</w:t>
      </w:r>
    </w:p>
    <w:p w14:paraId="54505D87" w14:textId="2BD4C101" w:rsidR="008D4B05" w:rsidRPr="00BF6167" w:rsidRDefault="008D4B05" w:rsidP="00BF6167">
      <w:pPr>
        <w:pStyle w:val="Paragraphedeliste"/>
        <w:widowControl/>
        <w:numPr>
          <w:ilvl w:val="0"/>
          <w:numId w:val="8"/>
        </w:numPr>
        <w:autoSpaceDE/>
        <w:autoSpaceDN/>
        <w:contextualSpacing/>
        <w:rPr>
          <w:rFonts w:ascii="Arial" w:hAnsi="Arial" w:cs="Arial"/>
        </w:rPr>
      </w:pPr>
      <w:r w:rsidRPr="00BF6167">
        <w:rPr>
          <w:rFonts w:ascii="Arial" w:hAnsi="Arial" w:cs="Arial"/>
        </w:rPr>
        <w:t xml:space="preserve">Concevoir et gérer le </w:t>
      </w:r>
      <w:r w:rsidR="00C83129" w:rsidRPr="00BF6167">
        <w:rPr>
          <w:rFonts w:ascii="Arial" w:hAnsi="Arial" w:cs="Arial"/>
        </w:rPr>
        <w:t>RNCP</w:t>
      </w:r>
      <w:r w:rsidRPr="00BF6167">
        <w:rPr>
          <w:rFonts w:ascii="Arial" w:hAnsi="Arial" w:cs="Arial"/>
        </w:rPr>
        <w:t> ;</w:t>
      </w:r>
    </w:p>
    <w:p w14:paraId="2A20E4DA" w14:textId="77777777" w:rsidR="008D4B05" w:rsidRPr="00BF6167" w:rsidRDefault="008D4B05" w:rsidP="00BF6167">
      <w:pPr>
        <w:pStyle w:val="Paragraphedeliste"/>
        <w:widowControl/>
        <w:numPr>
          <w:ilvl w:val="0"/>
          <w:numId w:val="8"/>
        </w:numPr>
        <w:autoSpaceDE/>
        <w:autoSpaceDN/>
        <w:contextualSpacing/>
        <w:rPr>
          <w:rFonts w:ascii="Arial" w:hAnsi="Arial" w:cs="Arial"/>
        </w:rPr>
      </w:pPr>
      <w:r w:rsidRPr="00BF6167">
        <w:rPr>
          <w:rFonts w:ascii="Arial" w:hAnsi="Arial" w:cs="Arial"/>
        </w:rPr>
        <w:t>Assurer la veille en matière de certification professionnelle en s’appuyant sur les partenaires publics et privés ;</w:t>
      </w:r>
    </w:p>
    <w:p w14:paraId="4AF84CBF" w14:textId="532BE10D" w:rsidR="008D4B05" w:rsidRPr="00BF6167" w:rsidRDefault="008D4B05" w:rsidP="00BF6167">
      <w:pPr>
        <w:pStyle w:val="Paragraphedeliste"/>
        <w:widowControl/>
        <w:numPr>
          <w:ilvl w:val="0"/>
          <w:numId w:val="8"/>
        </w:numPr>
        <w:autoSpaceDE/>
        <w:autoSpaceDN/>
        <w:contextualSpacing/>
        <w:rPr>
          <w:rFonts w:ascii="Arial" w:hAnsi="Arial" w:cs="Arial"/>
        </w:rPr>
      </w:pPr>
      <w:r w:rsidRPr="00BF6167">
        <w:rPr>
          <w:rFonts w:ascii="Arial" w:hAnsi="Arial" w:cs="Arial"/>
        </w:rPr>
        <w:t>Assurer la diffusion des informations sur la certification professionnelle</w:t>
      </w:r>
      <w:r w:rsidR="00C83129" w:rsidRPr="00BF6167">
        <w:rPr>
          <w:rFonts w:ascii="Arial" w:hAnsi="Arial" w:cs="Arial"/>
        </w:rPr>
        <w:t>.</w:t>
      </w:r>
      <w:r w:rsidRPr="00BF6167">
        <w:rPr>
          <w:rFonts w:ascii="Arial" w:hAnsi="Arial" w:cs="Arial"/>
        </w:rPr>
        <w:t xml:space="preserve"> Elle signale aux particuliers et aux entreprises les éventuelles correspondances totales ou partielles entre les certifications enregistrées dans le répertoire national, ainsi qu'entre ces dernières et d'autres certifications, notamment européenne</w:t>
      </w:r>
      <w:r w:rsidR="00C83129" w:rsidRPr="00BF6167">
        <w:rPr>
          <w:rFonts w:ascii="Arial" w:hAnsi="Arial" w:cs="Arial"/>
        </w:rPr>
        <w:t> ;</w:t>
      </w:r>
    </w:p>
    <w:p w14:paraId="32A51527" w14:textId="77777777" w:rsidR="008D4B05" w:rsidRPr="00BF6167" w:rsidRDefault="008D4B05" w:rsidP="00BF6167">
      <w:pPr>
        <w:pStyle w:val="Paragraphedeliste"/>
        <w:widowControl/>
        <w:numPr>
          <w:ilvl w:val="0"/>
          <w:numId w:val="8"/>
        </w:numPr>
        <w:autoSpaceDE/>
        <w:autoSpaceDN/>
        <w:contextualSpacing/>
        <w:rPr>
          <w:rFonts w:ascii="Arial" w:hAnsi="Arial" w:cs="Arial"/>
        </w:rPr>
      </w:pPr>
      <w:r w:rsidRPr="00BF6167">
        <w:rPr>
          <w:rFonts w:ascii="Arial" w:hAnsi="Arial" w:cs="Arial"/>
        </w:rPr>
        <w:t>Positionner les certifications professionnelles par rapport à une catégorie socioprofessionnelle ;</w:t>
      </w:r>
    </w:p>
    <w:p w14:paraId="022943E0" w14:textId="556598FF" w:rsidR="008D4B05" w:rsidRPr="00BF6167" w:rsidRDefault="008D4B05" w:rsidP="00BF6167">
      <w:pPr>
        <w:pStyle w:val="Paragraphedeliste"/>
        <w:widowControl/>
        <w:numPr>
          <w:ilvl w:val="0"/>
          <w:numId w:val="8"/>
        </w:numPr>
        <w:autoSpaceDE/>
        <w:autoSpaceDN/>
        <w:contextualSpacing/>
        <w:rPr>
          <w:rFonts w:ascii="Arial" w:hAnsi="Arial" w:cs="Arial"/>
        </w:rPr>
      </w:pPr>
      <w:r w:rsidRPr="00BF6167">
        <w:rPr>
          <w:rFonts w:ascii="Arial" w:hAnsi="Arial" w:cs="Arial"/>
        </w:rPr>
        <w:t>Assurer le suivi de la validation</w:t>
      </w:r>
      <w:r w:rsidR="00C83129" w:rsidRPr="00BF6167">
        <w:rPr>
          <w:rFonts w:ascii="Arial" w:hAnsi="Arial" w:cs="Arial"/>
        </w:rPr>
        <w:t> ;</w:t>
      </w:r>
    </w:p>
    <w:p w14:paraId="7F7DA587" w14:textId="01FFDB47" w:rsidR="008D4B05" w:rsidRPr="00BF6167" w:rsidRDefault="008D4B05" w:rsidP="00BF6167">
      <w:pPr>
        <w:pStyle w:val="Paragraphedeliste"/>
        <w:widowControl/>
        <w:numPr>
          <w:ilvl w:val="0"/>
          <w:numId w:val="8"/>
        </w:numPr>
        <w:autoSpaceDE/>
        <w:autoSpaceDN/>
        <w:contextualSpacing/>
        <w:rPr>
          <w:rFonts w:ascii="Arial" w:hAnsi="Arial" w:cs="Arial"/>
        </w:rPr>
      </w:pPr>
      <w:r w:rsidRPr="00BF6167">
        <w:rPr>
          <w:rFonts w:ascii="Arial" w:hAnsi="Arial" w:cs="Arial"/>
        </w:rPr>
        <w:t>Instruire les demandes d’enregistrement et d'actualiser le RNCP</w:t>
      </w:r>
      <w:r w:rsidR="00C83129" w:rsidRPr="00BF6167">
        <w:rPr>
          <w:rFonts w:ascii="Arial" w:hAnsi="Arial" w:cs="Arial"/>
        </w:rPr>
        <w:t> ;</w:t>
      </w:r>
    </w:p>
    <w:p w14:paraId="124438AD" w14:textId="4F8BE60B" w:rsidR="008D4B05" w:rsidRPr="00BF6167" w:rsidRDefault="008D4B05" w:rsidP="00BF6167">
      <w:pPr>
        <w:pStyle w:val="Paragraphedeliste"/>
        <w:widowControl/>
        <w:numPr>
          <w:ilvl w:val="0"/>
          <w:numId w:val="8"/>
        </w:numPr>
        <w:autoSpaceDE/>
        <w:autoSpaceDN/>
        <w:contextualSpacing/>
        <w:rPr>
          <w:rFonts w:ascii="Arial" w:hAnsi="Arial" w:cs="Arial"/>
        </w:rPr>
      </w:pPr>
      <w:r w:rsidRPr="00BF6167">
        <w:rPr>
          <w:rFonts w:ascii="Arial" w:hAnsi="Arial" w:cs="Arial"/>
        </w:rPr>
        <w:t>Veiller au renouvellement et à l'adaptation des diplômes et titres, de suivre l'évolution des qualifications et de l'organisation du travail</w:t>
      </w:r>
      <w:r w:rsidR="00C83129" w:rsidRPr="00BF6167">
        <w:rPr>
          <w:rFonts w:ascii="Arial" w:hAnsi="Arial" w:cs="Arial"/>
        </w:rPr>
        <w:t> ;</w:t>
      </w:r>
    </w:p>
    <w:p w14:paraId="5E3F0D27" w14:textId="45051721" w:rsidR="008D4B05" w:rsidRPr="00BF6167" w:rsidRDefault="008D4B05" w:rsidP="00BF6167">
      <w:pPr>
        <w:pStyle w:val="Paragraphedeliste"/>
        <w:widowControl/>
        <w:numPr>
          <w:ilvl w:val="0"/>
          <w:numId w:val="8"/>
        </w:numPr>
        <w:autoSpaceDE/>
        <w:autoSpaceDN/>
        <w:contextualSpacing/>
        <w:rPr>
          <w:rFonts w:ascii="Arial" w:hAnsi="Arial" w:cs="Arial"/>
        </w:rPr>
      </w:pPr>
      <w:r w:rsidRPr="00BF6167">
        <w:rPr>
          <w:rFonts w:ascii="Arial" w:hAnsi="Arial" w:cs="Arial"/>
        </w:rPr>
        <w:t>Émettre des recommandations à l'attention des institutions délivrant des certifications professionnelles ou des certificats de qualification</w:t>
      </w:r>
      <w:r w:rsidR="00C83129" w:rsidRPr="00BF6167">
        <w:rPr>
          <w:rFonts w:ascii="Arial" w:hAnsi="Arial" w:cs="Arial"/>
        </w:rPr>
        <w:t> ;</w:t>
      </w:r>
    </w:p>
    <w:p w14:paraId="33E875DF" w14:textId="6F552361" w:rsidR="008D4B05" w:rsidRPr="00BF6167" w:rsidRDefault="008D4B05" w:rsidP="00BF6167">
      <w:pPr>
        <w:pStyle w:val="Paragraphedeliste"/>
        <w:widowControl/>
        <w:numPr>
          <w:ilvl w:val="0"/>
          <w:numId w:val="8"/>
        </w:numPr>
        <w:autoSpaceDE/>
        <w:autoSpaceDN/>
        <w:contextualSpacing/>
        <w:rPr>
          <w:rFonts w:ascii="Arial" w:hAnsi="Arial" w:cs="Arial"/>
        </w:rPr>
      </w:pPr>
      <w:r w:rsidRPr="00BF6167">
        <w:rPr>
          <w:rFonts w:ascii="Arial" w:hAnsi="Arial" w:cs="Arial"/>
        </w:rPr>
        <w:lastRenderedPageBreak/>
        <w:t>Réaliser l’évaluation publique des certificats de qualification professionnelle</w:t>
      </w:r>
      <w:r w:rsidR="00C83129" w:rsidRPr="00BF6167">
        <w:rPr>
          <w:rFonts w:ascii="Arial" w:hAnsi="Arial" w:cs="Arial"/>
        </w:rPr>
        <w:t>.</w:t>
      </w:r>
    </w:p>
    <w:p w14:paraId="77FECAA5" w14:textId="5460D1C2" w:rsidR="008D4B05" w:rsidRDefault="008D4B05" w:rsidP="008D4B05">
      <w:pPr>
        <w:pStyle w:val="NormalWeb"/>
        <w:shd w:val="clear" w:color="auto" w:fill="FFFFFF"/>
        <w:spacing w:before="120" w:after="240"/>
        <w:rPr>
          <w:rFonts w:ascii="Arial" w:hAnsi="Arial" w:cs="Arial"/>
          <w:sz w:val="22"/>
          <w:szCs w:val="22"/>
        </w:rPr>
      </w:pPr>
      <w:r w:rsidRPr="00BF6167">
        <w:rPr>
          <w:rFonts w:ascii="Arial" w:hAnsi="Arial" w:cs="Arial"/>
          <w:sz w:val="22"/>
          <w:szCs w:val="22"/>
        </w:rPr>
        <w:t xml:space="preserve">Pour assurer l’ensemble de ses missions, la CNCP s’appuie sur plusieurs organes, à savoir une plénière, des commissions spécialisées ou commissions </w:t>
      </w:r>
      <w:r w:rsidRPr="00BF6167">
        <w:rPr>
          <w:rFonts w:ascii="Arial" w:hAnsi="Arial" w:cs="Arial"/>
          <w:i/>
          <w:iCs/>
          <w:sz w:val="22"/>
          <w:szCs w:val="22"/>
        </w:rPr>
        <w:t>ad hoc</w:t>
      </w:r>
      <w:r w:rsidRPr="00BF6167">
        <w:rPr>
          <w:rFonts w:ascii="Arial" w:hAnsi="Arial" w:cs="Arial"/>
          <w:sz w:val="22"/>
          <w:szCs w:val="22"/>
        </w:rPr>
        <w:t xml:space="preserve"> et un secrétariat permanent. </w:t>
      </w:r>
    </w:p>
    <w:p w14:paraId="215BD1C0" w14:textId="0822BB4E" w:rsidR="003E7739" w:rsidRDefault="003E7739" w:rsidP="00652DB8">
      <w:pPr>
        <w:pStyle w:val="NormalWeb"/>
        <w:shd w:val="clear" w:color="auto" w:fill="FFFFFF"/>
        <w:spacing w:before="120" w:after="240"/>
        <w:jc w:val="both"/>
        <w:rPr>
          <w:rFonts w:ascii="Arial" w:hAnsi="Arial" w:cs="Arial"/>
          <w:sz w:val="22"/>
          <w:szCs w:val="22"/>
        </w:rPr>
      </w:pPr>
      <w:r>
        <w:rPr>
          <w:rFonts w:ascii="Arial" w:hAnsi="Arial" w:cs="Arial"/>
          <w:sz w:val="22"/>
          <w:szCs w:val="22"/>
        </w:rPr>
        <w:t>En vue de consolider les acquis, la CNCP et l’INPP ont sollicité,</w:t>
      </w:r>
      <w:r w:rsidR="00975450">
        <w:rPr>
          <w:rFonts w:ascii="Arial" w:hAnsi="Arial" w:cs="Arial"/>
          <w:sz w:val="22"/>
          <w:szCs w:val="22"/>
        </w:rPr>
        <w:t xml:space="preserve"> par lettres du 4 avril 2021,</w:t>
      </w:r>
      <w:r>
        <w:rPr>
          <w:rFonts w:ascii="Arial" w:hAnsi="Arial" w:cs="Arial"/>
          <w:sz w:val="22"/>
          <w:szCs w:val="22"/>
        </w:rPr>
        <w:t xml:space="preserve"> l’appui de l’IIPE-Dakar notamment en vue de mobiliser l’expertise pertinente à cet effet.</w:t>
      </w:r>
    </w:p>
    <w:p w14:paraId="22C6C0F9" w14:textId="646E0F33" w:rsidR="00975450" w:rsidRDefault="00975450" w:rsidP="00652DB8">
      <w:pPr>
        <w:pStyle w:val="NormalWeb"/>
        <w:shd w:val="clear" w:color="auto" w:fill="FFFFFF"/>
        <w:spacing w:before="120" w:after="240"/>
        <w:jc w:val="both"/>
        <w:rPr>
          <w:rFonts w:ascii="Arial" w:hAnsi="Arial" w:cs="Arial"/>
          <w:sz w:val="22"/>
          <w:szCs w:val="22"/>
        </w:rPr>
      </w:pPr>
      <w:r>
        <w:rPr>
          <w:rFonts w:ascii="Arial" w:hAnsi="Arial" w:cs="Arial"/>
          <w:sz w:val="22"/>
          <w:szCs w:val="22"/>
        </w:rPr>
        <w:t>Cette requête étant en cohérence avec la mission de l’IIPE-Dakar, notamment à travers sa Pefop qui vise à soutenir les réformes de l’EFTP en Afrique, a été jugée pertinente.</w:t>
      </w:r>
    </w:p>
    <w:p w14:paraId="626C06F8" w14:textId="3EB881F9" w:rsidR="003E7739" w:rsidRPr="00BF6167" w:rsidRDefault="003E7739" w:rsidP="00F24AAA">
      <w:pPr>
        <w:pStyle w:val="NormalWeb"/>
        <w:shd w:val="clear" w:color="auto" w:fill="FFFFFF"/>
        <w:spacing w:before="120" w:after="240"/>
        <w:jc w:val="both"/>
        <w:rPr>
          <w:rFonts w:ascii="Arial" w:hAnsi="Arial" w:cs="Arial"/>
          <w:sz w:val="22"/>
          <w:szCs w:val="22"/>
        </w:rPr>
      </w:pPr>
      <w:r>
        <w:rPr>
          <w:rFonts w:ascii="Arial" w:hAnsi="Arial" w:cs="Arial"/>
          <w:sz w:val="22"/>
          <w:szCs w:val="22"/>
        </w:rPr>
        <w:t xml:space="preserve">C’est dans ce cadre que l’IIPE-UNESCO Dakar compte </w:t>
      </w:r>
      <w:r w:rsidR="00652DB8">
        <w:rPr>
          <w:rFonts w:ascii="Arial" w:hAnsi="Arial" w:cs="Arial"/>
          <w:sz w:val="22"/>
          <w:szCs w:val="22"/>
        </w:rPr>
        <w:t>mobiliser</w:t>
      </w:r>
      <w:r>
        <w:rPr>
          <w:rFonts w:ascii="Arial" w:hAnsi="Arial" w:cs="Arial"/>
          <w:sz w:val="22"/>
          <w:szCs w:val="22"/>
        </w:rPr>
        <w:t xml:space="preserve"> un cabinet ayant l’expertise nécessaire pour apporter l’appui sollicité.</w:t>
      </w:r>
      <w:r w:rsidR="00975450">
        <w:rPr>
          <w:rFonts w:ascii="Arial" w:hAnsi="Arial" w:cs="Arial"/>
          <w:sz w:val="22"/>
          <w:szCs w:val="22"/>
        </w:rPr>
        <w:t xml:space="preserve"> En coordination avec les partenaires concernés, </w:t>
      </w:r>
      <w:r w:rsidR="00F24AAA">
        <w:rPr>
          <w:rFonts w:ascii="Arial" w:hAnsi="Arial" w:cs="Arial"/>
          <w:sz w:val="22"/>
          <w:szCs w:val="22"/>
        </w:rPr>
        <w:t xml:space="preserve">le bureau de l’UNESCO à Kinshasa et </w:t>
      </w:r>
      <w:r w:rsidR="00652DB8">
        <w:rPr>
          <w:rFonts w:ascii="Arial" w:hAnsi="Arial" w:cs="Arial"/>
          <w:sz w:val="22"/>
          <w:szCs w:val="22"/>
        </w:rPr>
        <w:t>l’IIPE-Dakar se charger</w:t>
      </w:r>
      <w:r w:rsidR="00F24AAA">
        <w:rPr>
          <w:rFonts w:ascii="Arial" w:hAnsi="Arial" w:cs="Arial"/>
          <w:sz w:val="22"/>
          <w:szCs w:val="22"/>
        </w:rPr>
        <w:t>ont</w:t>
      </w:r>
      <w:r w:rsidR="00652DB8">
        <w:rPr>
          <w:rFonts w:ascii="Arial" w:hAnsi="Arial" w:cs="Arial"/>
          <w:sz w:val="22"/>
          <w:szCs w:val="22"/>
        </w:rPr>
        <w:t xml:space="preserve"> de la sélection, de la contractualisation et du suivi de la mission du cabinet (validation des livrables, …).</w:t>
      </w:r>
    </w:p>
    <w:p w14:paraId="16701617" w14:textId="051553BB" w:rsidR="008D4B05" w:rsidRPr="00BF6167" w:rsidRDefault="008D4B05">
      <w:pPr>
        <w:rPr>
          <w:rFonts w:ascii="Arial" w:hAnsi="Arial" w:cs="Arial"/>
          <w:b/>
          <w:bCs/>
          <w:spacing w:val="-3"/>
        </w:rPr>
      </w:pPr>
    </w:p>
    <w:p w14:paraId="3D1FC0AA" w14:textId="0698292B" w:rsidR="00A26FF0" w:rsidRPr="00BF6167" w:rsidRDefault="00A2620D" w:rsidP="00BF6167">
      <w:pPr>
        <w:pStyle w:val="Paragraphedeliste"/>
        <w:keepNext/>
        <w:numPr>
          <w:ilvl w:val="0"/>
          <w:numId w:val="1"/>
        </w:numPr>
        <w:tabs>
          <w:tab w:val="left" w:pos="725"/>
        </w:tabs>
        <w:ind w:left="567" w:hanging="141"/>
        <w:rPr>
          <w:rFonts w:ascii="Arial" w:hAnsi="Arial" w:cs="Arial"/>
          <w:b/>
          <w:bCs/>
          <w:spacing w:val="-3"/>
        </w:rPr>
      </w:pPr>
      <w:r w:rsidRPr="00BF6167">
        <w:rPr>
          <w:rFonts w:ascii="Arial" w:hAnsi="Arial" w:cs="Arial"/>
          <w:b/>
          <w:bCs/>
          <w:spacing w:val="-3"/>
        </w:rPr>
        <w:t xml:space="preserve">OBJECTIFS DE </w:t>
      </w:r>
      <w:r w:rsidR="007E16B6" w:rsidRPr="00BF6167">
        <w:rPr>
          <w:rFonts w:ascii="Arial" w:hAnsi="Arial" w:cs="Arial"/>
          <w:b/>
          <w:bCs/>
          <w:spacing w:val="-3"/>
        </w:rPr>
        <w:t>LA MISSION</w:t>
      </w:r>
    </w:p>
    <w:p w14:paraId="062F0C42" w14:textId="77777777" w:rsidR="00A26FF0" w:rsidRPr="00BF6167" w:rsidRDefault="00A26FF0" w:rsidP="00BF6167">
      <w:pPr>
        <w:pStyle w:val="Corpsdetexte"/>
        <w:keepNext/>
        <w:rPr>
          <w:rFonts w:ascii="Arial" w:hAnsi="Arial" w:cs="Arial"/>
          <w:sz w:val="17"/>
        </w:rPr>
      </w:pPr>
    </w:p>
    <w:p w14:paraId="55F5F2ED" w14:textId="11943815" w:rsidR="00A26FF0" w:rsidRPr="00BF6167" w:rsidRDefault="00A2620D" w:rsidP="00BF6167">
      <w:pPr>
        <w:pStyle w:val="Paragraphedeliste"/>
        <w:keepNext/>
        <w:numPr>
          <w:ilvl w:val="1"/>
          <w:numId w:val="7"/>
        </w:numPr>
        <w:rPr>
          <w:rFonts w:ascii="Arial" w:hAnsi="Arial" w:cs="Arial"/>
          <w:b/>
          <w:color w:val="1F497D" w:themeColor="text2"/>
          <w:spacing w:val="20"/>
          <w:sz w:val="20"/>
          <w:szCs w:val="20"/>
        </w:rPr>
      </w:pPr>
      <w:r w:rsidRPr="00BF6167">
        <w:rPr>
          <w:rFonts w:ascii="Arial" w:hAnsi="Arial" w:cs="Arial"/>
          <w:b/>
          <w:color w:val="1F497D" w:themeColor="text2"/>
          <w:spacing w:val="20"/>
          <w:sz w:val="20"/>
          <w:szCs w:val="20"/>
        </w:rPr>
        <w:t>Objectif général</w:t>
      </w:r>
    </w:p>
    <w:p w14:paraId="4BBC3C89" w14:textId="77777777" w:rsidR="00BE5DB8" w:rsidRPr="00BF6167" w:rsidRDefault="00BE5DB8" w:rsidP="00BF6167">
      <w:pPr>
        <w:pStyle w:val="Corpsdetexte"/>
        <w:keepNext/>
        <w:ind w:right="605"/>
        <w:jc w:val="both"/>
        <w:rPr>
          <w:rFonts w:ascii="Arial" w:hAnsi="Arial" w:cs="Arial"/>
          <w:color w:val="0D0D0D"/>
          <w:w w:val="105"/>
          <w:sz w:val="10"/>
          <w:szCs w:val="10"/>
        </w:rPr>
      </w:pPr>
    </w:p>
    <w:p w14:paraId="2B6A2622" w14:textId="62323469" w:rsidR="001E2F2C" w:rsidRPr="00BF6167" w:rsidRDefault="00A2620D" w:rsidP="00BF6167">
      <w:pPr>
        <w:keepNext/>
        <w:jc w:val="both"/>
        <w:rPr>
          <w:rFonts w:ascii="Arial" w:hAnsi="Arial" w:cs="Arial"/>
          <w:lang w:eastAsia="en-US"/>
        </w:rPr>
      </w:pPr>
      <w:r w:rsidRPr="00BF6167">
        <w:rPr>
          <w:rFonts w:ascii="Arial" w:hAnsi="Arial" w:cs="Arial"/>
        </w:rPr>
        <w:t xml:space="preserve">L'objectif </w:t>
      </w:r>
      <w:r w:rsidR="00BE5DB8" w:rsidRPr="00BF6167">
        <w:rPr>
          <w:rFonts w:ascii="Arial" w:hAnsi="Arial" w:cs="Arial"/>
        </w:rPr>
        <w:t>de la mission</w:t>
      </w:r>
      <w:r w:rsidRPr="00BF6167">
        <w:rPr>
          <w:rFonts w:ascii="Arial" w:hAnsi="Arial" w:cs="Arial"/>
        </w:rPr>
        <w:t xml:space="preserve"> est</w:t>
      </w:r>
      <w:r w:rsidR="00E01698" w:rsidRPr="00BF6167">
        <w:rPr>
          <w:rFonts w:ascii="Arial" w:hAnsi="Arial" w:cs="Arial"/>
        </w:rPr>
        <w:t xml:space="preserve"> d’apporter une assistance technique pertinente </w:t>
      </w:r>
      <w:r w:rsidR="00C83129" w:rsidRPr="00BF6167">
        <w:rPr>
          <w:rFonts w:ascii="Arial" w:hAnsi="Arial" w:cs="Arial"/>
        </w:rPr>
        <w:t xml:space="preserve">et de court terme </w:t>
      </w:r>
      <w:r w:rsidR="00E01698" w:rsidRPr="00BF6167">
        <w:rPr>
          <w:rFonts w:ascii="Arial" w:hAnsi="Arial" w:cs="Arial"/>
        </w:rPr>
        <w:t xml:space="preserve">à la </w:t>
      </w:r>
      <w:r w:rsidR="00C83129" w:rsidRPr="00BF6167">
        <w:rPr>
          <w:rFonts w:ascii="Arial" w:hAnsi="Arial" w:cs="Arial"/>
        </w:rPr>
        <w:t>CNCP</w:t>
      </w:r>
      <w:r w:rsidR="00E01698" w:rsidRPr="00BF6167">
        <w:rPr>
          <w:rFonts w:ascii="Arial" w:hAnsi="Arial" w:cs="Arial"/>
        </w:rPr>
        <w:t xml:space="preserve"> </w:t>
      </w:r>
      <w:r w:rsidR="001E2F2C" w:rsidRPr="00BF6167">
        <w:rPr>
          <w:rFonts w:ascii="Arial" w:hAnsi="Arial" w:cs="Arial"/>
        </w:rPr>
        <w:t>pour</w:t>
      </w:r>
      <w:r w:rsidR="001E2F2C" w:rsidRPr="00BF6167">
        <w:rPr>
          <w:rFonts w:ascii="Arial" w:hAnsi="Arial" w:cs="Arial"/>
          <w:lang w:eastAsia="en-US"/>
        </w:rPr>
        <w:t xml:space="preserve"> </w:t>
      </w:r>
      <w:r w:rsidR="00C83129" w:rsidRPr="00BF6167">
        <w:rPr>
          <w:rFonts w:ascii="Arial" w:hAnsi="Arial" w:cs="Arial"/>
          <w:lang w:eastAsia="en-US"/>
        </w:rPr>
        <w:t xml:space="preserve">maintenir la dynamique </w:t>
      </w:r>
      <w:r w:rsidR="001E2F2C" w:rsidRPr="00BF6167">
        <w:rPr>
          <w:rFonts w:ascii="Arial" w:hAnsi="Arial" w:cs="Arial"/>
          <w:lang w:eastAsia="en-US"/>
        </w:rPr>
        <w:t>de cette structure porteuse de plusieurs enjeux</w:t>
      </w:r>
      <w:r w:rsidR="00C83129" w:rsidRPr="00BF6167">
        <w:rPr>
          <w:rFonts w:ascii="Arial" w:hAnsi="Arial" w:cs="Arial"/>
          <w:lang w:eastAsia="en-US"/>
        </w:rPr>
        <w:t>,</w:t>
      </w:r>
      <w:r w:rsidR="001E2F2C" w:rsidRPr="00BF6167">
        <w:rPr>
          <w:rFonts w:ascii="Arial" w:hAnsi="Arial" w:cs="Arial"/>
          <w:lang w:eastAsia="en-US"/>
        </w:rPr>
        <w:t xml:space="preserve"> afin de consolider les résultats déjà enregistrés grâce à un appui spécifique de renforcement des capacités des différents acteurs institutionnels, professionnels, de structuration et de formation</w:t>
      </w:r>
      <w:r w:rsidR="00757E0F" w:rsidRPr="00BF6167">
        <w:rPr>
          <w:rFonts w:ascii="Arial" w:hAnsi="Arial" w:cs="Arial"/>
          <w:lang w:eastAsia="en-US"/>
        </w:rPr>
        <w:t xml:space="preserve"> au travers des activités prévues dans le plan d’action 2021</w:t>
      </w:r>
      <w:r w:rsidR="001E2F2C" w:rsidRPr="00BF6167">
        <w:rPr>
          <w:rFonts w:ascii="Arial" w:hAnsi="Arial" w:cs="Arial"/>
          <w:lang w:eastAsia="en-US"/>
        </w:rPr>
        <w:t>.</w:t>
      </w:r>
    </w:p>
    <w:p w14:paraId="57755BB7" w14:textId="7E2BFFCF" w:rsidR="00A26FF0" w:rsidRPr="00BF6167" w:rsidRDefault="00A26FF0" w:rsidP="006D6DDF">
      <w:pPr>
        <w:jc w:val="both"/>
        <w:rPr>
          <w:rFonts w:ascii="Arial" w:hAnsi="Arial" w:cs="Arial"/>
        </w:rPr>
      </w:pPr>
    </w:p>
    <w:p w14:paraId="4C4C71B8" w14:textId="77777777" w:rsidR="00A26FF0" w:rsidRPr="00BF6167" w:rsidRDefault="00A26FF0" w:rsidP="006D6DDF">
      <w:pPr>
        <w:jc w:val="both"/>
        <w:rPr>
          <w:rFonts w:ascii="Arial" w:hAnsi="Arial" w:cs="Arial"/>
          <w:sz w:val="12"/>
          <w:szCs w:val="14"/>
        </w:rPr>
      </w:pPr>
    </w:p>
    <w:p w14:paraId="0088F81E" w14:textId="77777777" w:rsidR="00320F6D" w:rsidRPr="00BF6167" w:rsidRDefault="00A2620D" w:rsidP="00D374EB">
      <w:pPr>
        <w:pStyle w:val="Paragraphedeliste"/>
        <w:numPr>
          <w:ilvl w:val="1"/>
          <w:numId w:val="7"/>
        </w:numPr>
        <w:rPr>
          <w:rFonts w:ascii="Arial" w:hAnsi="Arial" w:cs="Arial"/>
          <w:b/>
          <w:color w:val="1F497D" w:themeColor="text2"/>
          <w:spacing w:val="20"/>
          <w:sz w:val="20"/>
          <w:szCs w:val="20"/>
        </w:rPr>
      </w:pPr>
      <w:r w:rsidRPr="00BF6167">
        <w:rPr>
          <w:rFonts w:ascii="Arial" w:hAnsi="Arial" w:cs="Arial"/>
          <w:b/>
          <w:color w:val="1F497D" w:themeColor="text2"/>
          <w:spacing w:val="20"/>
          <w:sz w:val="20"/>
          <w:szCs w:val="20"/>
        </w:rPr>
        <w:t xml:space="preserve">Objectifs spécifiques </w:t>
      </w:r>
    </w:p>
    <w:p w14:paraId="61B3C9E7" w14:textId="77777777" w:rsidR="00320F6D" w:rsidRPr="00BF6167" w:rsidRDefault="00320F6D" w:rsidP="006D6DDF">
      <w:pPr>
        <w:rPr>
          <w:rFonts w:ascii="Arial" w:hAnsi="Arial" w:cs="Arial"/>
          <w:b/>
          <w:color w:val="1F497D" w:themeColor="text2"/>
          <w:spacing w:val="20"/>
          <w:sz w:val="12"/>
          <w:szCs w:val="12"/>
        </w:rPr>
      </w:pPr>
    </w:p>
    <w:p w14:paraId="02E3B30E" w14:textId="3C30DC5C" w:rsidR="00A26FF0" w:rsidRPr="00BF6167" w:rsidRDefault="00320F6D" w:rsidP="006D6DDF">
      <w:pPr>
        <w:jc w:val="both"/>
        <w:rPr>
          <w:rFonts w:ascii="Arial" w:hAnsi="Arial" w:cs="Arial"/>
        </w:rPr>
      </w:pPr>
      <w:r w:rsidRPr="00BF6167">
        <w:rPr>
          <w:rFonts w:ascii="Arial" w:hAnsi="Arial" w:cs="Arial"/>
        </w:rPr>
        <w:t>Dans une approche inclusive et participative des parties prenantes</w:t>
      </w:r>
      <w:r w:rsidR="003E61E4" w:rsidRPr="00BF6167">
        <w:rPr>
          <w:rFonts w:ascii="Arial" w:hAnsi="Arial" w:cs="Arial"/>
        </w:rPr>
        <w:t xml:space="preserve"> et en référence au plan de travail 2021 de la CNCP</w:t>
      </w:r>
      <w:r w:rsidRPr="00BF6167">
        <w:rPr>
          <w:rFonts w:ascii="Arial" w:hAnsi="Arial" w:cs="Arial"/>
        </w:rPr>
        <w:t>, la</w:t>
      </w:r>
      <w:r w:rsidR="00A2620D" w:rsidRPr="00BF6167">
        <w:rPr>
          <w:rFonts w:ascii="Arial" w:hAnsi="Arial" w:cs="Arial"/>
        </w:rPr>
        <w:t xml:space="preserve"> </w:t>
      </w:r>
      <w:r w:rsidRPr="00BF6167">
        <w:rPr>
          <w:rFonts w:ascii="Arial" w:hAnsi="Arial" w:cs="Arial"/>
        </w:rPr>
        <w:t>mission poursuit les objectifs suivants</w:t>
      </w:r>
      <w:r w:rsidR="001E2F2C" w:rsidRPr="00BF6167">
        <w:rPr>
          <w:rFonts w:ascii="Arial" w:hAnsi="Arial" w:cs="Arial"/>
        </w:rPr>
        <w:t xml:space="preserve"> </w:t>
      </w:r>
      <w:r w:rsidR="00A2620D" w:rsidRPr="00BF6167">
        <w:rPr>
          <w:rFonts w:ascii="Arial" w:hAnsi="Arial" w:cs="Arial"/>
        </w:rPr>
        <w:t>:</w:t>
      </w:r>
    </w:p>
    <w:p w14:paraId="5BE3D6AE" w14:textId="40BDE112" w:rsidR="001E2F2C" w:rsidRPr="00BF6167" w:rsidRDefault="001E2F2C" w:rsidP="006D6DDF">
      <w:pPr>
        <w:jc w:val="both"/>
        <w:rPr>
          <w:rFonts w:ascii="Arial" w:hAnsi="Arial" w:cs="Arial"/>
        </w:rPr>
      </w:pPr>
    </w:p>
    <w:p w14:paraId="709CF7A0" w14:textId="4FE24DD7" w:rsidR="001E2F2C" w:rsidRPr="00BF6167" w:rsidRDefault="003E61E4" w:rsidP="00D374EB">
      <w:pPr>
        <w:pStyle w:val="Paragraphedeliste"/>
        <w:numPr>
          <w:ilvl w:val="0"/>
          <w:numId w:val="14"/>
        </w:numPr>
        <w:rPr>
          <w:rFonts w:ascii="Arial" w:hAnsi="Arial" w:cs="Arial"/>
        </w:rPr>
      </w:pPr>
      <w:r w:rsidRPr="00BF6167">
        <w:rPr>
          <w:rFonts w:ascii="Arial" w:hAnsi="Arial" w:cs="Arial"/>
        </w:rPr>
        <w:t>Accompagner le Bureau de la CNCP dans la coordination et l’organisation des activités ;</w:t>
      </w:r>
    </w:p>
    <w:p w14:paraId="50D4ACEF" w14:textId="2D8F77B1" w:rsidR="001E2F2C" w:rsidRPr="00BF6167" w:rsidRDefault="003E61E4" w:rsidP="00D374EB">
      <w:pPr>
        <w:pStyle w:val="Paragraphedeliste"/>
        <w:numPr>
          <w:ilvl w:val="0"/>
          <w:numId w:val="14"/>
        </w:numPr>
        <w:rPr>
          <w:rFonts w:ascii="Arial" w:hAnsi="Arial" w:cs="Arial"/>
        </w:rPr>
      </w:pPr>
      <w:r w:rsidRPr="00BF6167">
        <w:rPr>
          <w:rFonts w:ascii="Arial" w:hAnsi="Arial" w:cs="Arial"/>
        </w:rPr>
        <w:t xml:space="preserve">Renforcer les capacités des parties prenantes par des actions de formation ; </w:t>
      </w:r>
    </w:p>
    <w:p w14:paraId="09FB37C0" w14:textId="39DB3CF1" w:rsidR="001E2F2C" w:rsidRPr="00BF6167" w:rsidRDefault="003E61E4" w:rsidP="00D374EB">
      <w:pPr>
        <w:pStyle w:val="Paragraphedeliste"/>
        <w:numPr>
          <w:ilvl w:val="0"/>
          <w:numId w:val="14"/>
        </w:numPr>
        <w:rPr>
          <w:rFonts w:ascii="Arial" w:hAnsi="Arial" w:cs="Arial"/>
        </w:rPr>
      </w:pPr>
      <w:r w:rsidRPr="00BF6167">
        <w:rPr>
          <w:rFonts w:ascii="Arial" w:hAnsi="Arial" w:cs="Arial"/>
        </w:rPr>
        <w:t>Apporter un appui méthodologique et technique aux membres de la CNCP dans le processus d’examen, d’instruction, de validation et d’enregistrement des certifications</w:t>
      </w:r>
      <w:r w:rsidR="00C83129" w:rsidRPr="00BF6167">
        <w:rPr>
          <w:rFonts w:ascii="Arial" w:hAnsi="Arial" w:cs="Arial"/>
        </w:rPr>
        <w:t> ;</w:t>
      </w:r>
    </w:p>
    <w:p w14:paraId="05967BF2" w14:textId="3B119ACE" w:rsidR="001E2F2C" w:rsidRPr="00BF6167" w:rsidRDefault="003E61E4" w:rsidP="00D374EB">
      <w:pPr>
        <w:pStyle w:val="Paragraphedeliste"/>
        <w:numPr>
          <w:ilvl w:val="0"/>
          <w:numId w:val="14"/>
        </w:numPr>
        <w:rPr>
          <w:rFonts w:ascii="Arial" w:hAnsi="Arial" w:cs="Arial"/>
        </w:rPr>
      </w:pPr>
      <w:r w:rsidRPr="00BF6167">
        <w:rPr>
          <w:rFonts w:ascii="Arial" w:hAnsi="Arial" w:cs="Arial"/>
        </w:rPr>
        <w:t>Apporter une assistance pour la vulgaris</w:t>
      </w:r>
      <w:r w:rsidR="00C83129" w:rsidRPr="00BF6167">
        <w:rPr>
          <w:rFonts w:ascii="Arial" w:hAnsi="Arial" w:cs="Arial"/>
        </w:rPr>
        <w:t>ation</w:t>
      </w:r>
      <w:r w:rsidRPr="00BF6167">
        <w:rPr>
          <w:rFonts w:ascii="Arial" w:hAnsi="Arial" w:cs="Arial"/>
        </w:rPr>
        <w:t xml:space="preserve"> et la sensibilisation des parties prenantes sur les enjeux et la valeur ajoutée de la CNCP</w:t>
      </w:r>
      <w:r w:rsidR="00C83129" w:rsidRPr="00BF6167">
        <w:rPr>
          <w:rFonts w:ascii="Arial" w:hAnsi="Arial" w:cs="Arial"/>
        </w:rPr>
        <w:t> ;</w:t>
      </w:r>
    </w:p>
    <w:p w14:paraId="58859B6F" w14:textId="77777777" w:rsidR="003E61E4" w:rsidRPr="00BF6167" w:rsidRDefault="003E61E4" w:rsidP="00D374EB">
      <w:pPr>
        <w:pStyle w:val="Paragraphedeliste"/>
        <w:numPr>
          <w:ilvl w:val="0"/>
          <w:numId w:val="14"/>
        </w:numPr>
        <w:rPr>
          <w:rFonts w:ascii="Arial" w:hAnsi="Arial" w:cs="Arial"/>
        </w:rPr>
      </w:pPr>
      <w:r w:rsidRPr="00BF6167">
        <w:rPr>
          <w:rFonts w:ascii="Arial" w:hAnsi="Arial" w:cs="Arial"/>
        </w:rPr>
        <w:t>Appuyer le Bureau de la CNCP dans le développement des outils de plaidoyer et de mobilisation des partenaires techniques et financiers ;</w:t>
      </w:r>
    </w:p>
    <w:p w14:paraId="3F210F89" w14:textId="0D03C82B" w:rsidR="003E61E4" w:rsidRPr="00BF6167" w:rsidRDefault="003E61E4" w:rsidP="00D374EB">
      <w:pPr>
        <w:pStyle w:val="Paragraphedeliste"/>
        <w:numPr>
          <w:ilvl w:val="0"/>
          <w:numId w:val="14"/>
        </w:numPr>
        <w:rPr>
          <w:rFonts w:ascii="Arial" w:hAnsi="Arial" w:cs="Arial"/>
        </w:rPr>
      </w:pPr>
      <w:r w:rsidRPr="00BF6167">
        <w:rPr>
          <w:rFonts w:ascii="Arial" w:hAnsi="Arial" w:cs="Arial"/>
        </w:rPr>
        <w:t>Faciliter les ateliers à haut –</w:t>
      </w:r>
      <w:r w:rsidR="007D4543" w:rsidRPr="00BF6167">
        <w:rPr>
          <w:rFonts w:ascii="Arial" w:hAnsi="Arial" w:cs="Arial"/>
        </w:rPr>
        <w:t xml:space="preserve"> </w:t>
      </w:r>
      <w:r w:rsidRPr="00BF6167">
        <w:rPr>
          <w:rFonts w:ascii="Arial" w:hAnsi="Arial" w:cs="Arial"/>
        </w:rPr>
        <w:t>niveau des parties prenantes dans la finalisation/validation du cadre national de certification et de qualification (CNC/Q)</w:t>
      </w:r>
      <w:r w:rsidR="003E2D03" w:rsidRPr="00BF6167">
        <w:rPr>
          <w:rFonts w:ascii="Arial" w:hAnsi="Arial" w:cs="Arial"/>
        </w:rPr>
        <w:t xml:space="preserve"> </w:t>
      </w:r>
      <w:r w:rsidRPr="00BF6167">
        <w:rPr>
          <w:rFonts w:ascii="Arial" w:hAnsi="Arial" w:cs="Arial"/>
        </w:rPr>
        <w:t>et de la grille de nomenclature des secteurs professionnels</w:t>
      </w:r>
      <w:r w:rsidR="00C83129" w:rsidRPr="00BF6167">
        <w:rPr>
          <w:rFonts w:ascii="Arial" w:hAnsi="Arial" w:cs="Arial"/>
        </w:rPr>
        <w:t>.</w:t>
      </w:r>
    </w:p>
    <w:p w14:paraId="61E4AD98" w14:textId="0582F27A" w:rsidR="00CC7653" w:rsidRPr="00BF6167" w:rsidRDefault="00CC7653" w:rsidP="006D6DDF">
      <w:pPr>
        <w:rPr>
          <w:rFonts w:ascii="Arial" w:hAnsi="Arial" w:cs="Arial"/>
          <w:sz w:val="20"/>
        </w:rPr>
      </w:pPr>
    </w:p>
    <w:p w14:paraId="0D6F7216" w14:textId="6E44722E" w:rsidR="00A26FF0" w:rsidRPr="00BF6167" w:rsidRDefault="009073DE" w:rsidP="00D374EB">
      <w:pPr>
        <w:pStyle w:val="Paragraphedeliste"/>
        <w:numPr>
          <w:ilvl w:val="0"/>
          <w:numId w:val="1"/>
        </w:numPr>
        <w:tabs>
          <w:tab w:val="left" w:pos="725"/>
        </w:tabs>
        <w:ind w:left="567" w:hanging="141"/>
        <w:rPr>
          <w:rFonts w:ascii="Arial" w:hAnsi="Arial" w:cs="Arial"/>
          <w:b/>
          <w:bCs/>
          <w:spacing w:val="-3"/>
        </w:rPr>
      </w:pPr>
      <w:r w:rsidRPr="00BF6167">
        <w:rPr>
          <w:rFonts w:ascii="Arial" w:hAnsi="Arial" w:cs="Arial"/>
          <w:b/>
          <w:bCs/>
          <w:spacing w:val="-3"/>
        </w:rPr>
        <w:t>ETENDUE</w:t>
      </w:r>
      <w:r w:rsidR="00A2620D" w:rsidRPr="00BF6167">
        <w:rPr>
          <w:rFonts w:ascii="Arial" w:hAnsi="Arial" w:cs="Arial"/>
          <w:b/>
          <w:bCs/>
          <w:spacing w:val="-3"/>
        </w:rPr>
        <w:t xml:space="preserve"> DE </w:t>
      </w:r>
      <w:r w:rsidR="00407707" w:rsidRPr="00BF6167">
        <w:rPr>
          <w:rFonts w:ascii="Arial" w:hAnsi="Arial" w:cs="Arial"/>
          <w:b/>
          <w:bCs/>
          <w:spacing w:val="-3"/>
        </w:rPr>
        <w:t>LA MISSION</w:t>
      </w:r>
    </w:p>
    <w:p w14:paraId="07787B28" w14:textId="77777777" w:rsidR="00A26FF0" w:rsidRPr="00BF6167" w:rsidRDefault="00A26FF0" w:rsidP="006D6DDF">
      <w:pPr>
        <w:pStyle w:val="Corpsdetexte"/>
        <w:rPr>
          <w:rFonts w:ascii="Arial" w:hAnsi="Arial" w:cs="Arial"/>
          <w:sz w:val="17"/>
        </w:rPr>
      </w:pPr>
    </w:p>
    <w:p w14:paraId="341953BF" w14:textId="2416B656" w:rsidR="00A26FF0" w:rsidRPr="00BF6167" w:rsidRDefault="007D4543" w:rsidP="006D6DDF">
      <w:pPr>
        <w:pStyle w:val="Corpsdetexte"/>
        <w:rPr>
          <w:rFonts w:ascii="Arial" w:hAnsi="Arial" w:cs="Arial"/>
          <w:szCs w:val="20"/>
        </w:rPr>
      </w:pPr>
      <w:r w:rsidRPr="00BF6167">
        <w:rPr>
          <w:rFonts w:ascii="Arial" w:hAnsi="Arial" w:cs="Arial"/>
          <w:szCs w:val="20"/>
        </w:rPr>
        <w:t>L</w:t>
      </w:r>
      <w:r w:rsidR="00407707" w:rsidRPr="00BF6167">
        <w:rPr>
          <w:rFonts w:ascii="Arial" w:hAnsi="Arial" w:cs="Arial"/>
          <w:szCs w:val="20"/>
        </w:rPr>
        <w:t>a mission</w:t>
      </w:r>
      <w:r w:rsidR="00A2620D" w:rsidRPr="00BF6167">
        <w:rPr>
          <w:rFonts w:ascii="Arial" w:hAnsi="Arial" w:cs="Arial"/>
          <w:szCs w:val="20"/>
        </w:rPr>
        <w:t xml:space="preserve"> </w:t>
      </w:r>
      <w:r w:rsidR="00CC7653" w:rsidRPr="00BF6167">
        <w:rPr>
          <w:rFonts w:ascii="Arial" w:hAnsi="Arial" w:cs="Arial"/>
          <w:szCs w:val="20"/>
        </w:rPr>
        <w:t>couvre</w:t>
      </w:r>
      <w:r w:rsidR="00A2620D" w:rsidRPr="00BF6167">
        <w:rPr>
          <w:rFonts w:ascii="Arial" w:hAnsi="Arial" w:cs="Arial"/>
          <w:szCs w:val="20"/>
        </w:rPr>
        <w:t xml:space="preserve"> les champs suivants :</w:t>
      </w:r>
    </w:p>
    <w:p w14:paraId="0D181F21" w14:textId="77777777" w:rsidR="00DB495E" w:rsidRPr="00BF6167" w:rsidRDefault="00DB495E" w:rsidP="006D6DDF">
      <w:pPr>
        <w:pStyle w:val="Paragraphedeliste"/>
        <w:ind w:left="360" w:firstLine="0"/>
        <w:rPr>
          <w:rFonts w:ascii="Arial" w:hAnsi="Arial" w:cs="Arial"/>
          <w:szCs w:val="20"/>
        </w:rPr>
      </w:pPr>
    </w:p>
    <w:p w14:paraId="677D6DA5" w14:textId="1AF09B76" w:rsidR="0039369A" w:rsidRPr="00BF6167" w:rsidRDefault="0039369A" w:rsidP="00D374EB">
      <w:pPr>
        <w:pStyle w:val="Paragraphedeliste"/>
        <w:numPr>
          <w:ilvl w:val="0"/>
          <w:numId w:val="3"/>
        </w:numPr>
        <w:rPr>
          <w:rFonts w:ascii="Arial" w:hAnsi="Arial" w:cs="Arial"/>
          <w:iCs/>
          <w:szCs w:val="20"/>
        </w:rPr>
      </w:pPr>
      <w:r w:rsidRPr="00BF6167">
        <w:rPr>
          <w:rFonts w:ascii="Arial" w:hAnsi="Arial" w:cs="Arial"/>
          <w:iCs/>
          <w:spacing w:val="-3"/>
          <w:szCs w:val="20"/>
          <w:u w:val="single"/>
        </w:rPr>
        <w:t>Renforcement des capacités des parties prenantes</w:t>
      </w:r>
      <w:r w:rsidR="00A2620D" w:rsidRPr="00BF6167">
        <w:rPr>
          <w:rFonts w:ascii="Arial" w:hAnsi="Arial" w:cs="Arial"/>
          <w:iCs/>
          <w:spacing w:val="-3"/>
          <w:szCs w:val="20"/>
        </w:rPr>
        <w:t xml:space="preserve"> </w:t>
      </w:r>
      <w:r w:rsidR="00A2620D" w:rsidRPr="00BF6167">
        <w:rPr>
          <w:rFonts w:ascii="Arial" w:hAnsi="Arial" w:cs="Arial"/>
          <w:iCs/>
          <w:szCs w:val="20"/>
        </w:rPr>
        <w:t xml:space="preserve">: </w:t>
      </w:r>
      <w:r w:rsidRPr="00BF6167">
        <w:rPr>
          <w:rFonts w:ascii="Arial" w:hAnsi="Arial" w:cs="Arial"/>
          <w:iCs/>
          <w:szCs w:val="20"/>
        </w:rPr>
        <w:t>formation des certificateurs de droit et sur demande à l</w:t>
      </w:r>
      <w:r w:rsidR="00FC00EB" w:rsidRPr="00BF6167">
        <w:rPr>
          <w:rFonts w:ascii="Arial" w:hAnsi="Arial" w:cs="Arial"/>
          <w:iCs/>
          <w:szCs w:val="20"/>
        </w:rPr>
        <w:t>a préparation des doss</w:t>
      </w:r>
      <w:r w:rsidRPr="00BF6167">
        <w:rPr>
          <w:rFonts w:ascii="Arial" w:hAnsi="Arial" w:cs="Arial"/>
          <w:iCs/>
          <w:szCs w:val="20"/>
        </w:rPr>
        <w:t>iers de certification, formation des membres du secrétariat per</w:t>
      </w:r>
      <w:r w:rsidR="00FC00EB" w:rsidRPr="00BF6167">
        <w:rPr>
          <w:rFonts w:ascii="Arial" w:hAnsi="Arial" w:cs="Arial"/>
          <w:iCs/>
          <w:szCs w:val="20"/>
        </w:rPr>
        <w:t xml:space="preserve">manent et </w:t>
      </w:r>
      <w:r w:rsidRPr="00BF6167">
        <w:rPr>
          <w:rFonts w:ascii="Arial" w:hAnsi="Arial" w:cs="Arial"/>
          <w:iCs/>
          <w:szCs w:val="20"/>
        </w:rPr>
        <w:t>des commissions ad hoc à l’analyse, à l’examen et à la pré-validation des certifications, formation des membres de la CNCP à la v</w:t>
      </w:r>
      <w:r w:rsidR="00FC00EB" w:rsidRPr="00BF6167">
        <w:rPr>
          <w:rFonts w:ascii="Arial" w:hAnsi="Arial" w:cs="Arial"/>
          <w:iCs/>
          <w:szCs w:val="20"/>
        </w:rPr>
        <w:t>alidation des dossiers de certifi</w:t>
      </w:r>
      <w:r w:rsidRPr="00BF6167">
        <w:rPr>
          <w:rFonts w:ascii="Arial" w:hAnsi="Arial" w:cs="Arial"/>
          <w:iCs/>
          <w:szCs w:val="20"/>
        </w:rPr>
        <w:t>cation jugés pertinents.</w:t>
      </w:r>
    </w:p>
    <w:p w14:paraId="0B10A401" w14:textId="77777777" w:rsidR="00A26FF0" w:rsidRPr="00BF6167" w:rsidRDefault="00A26FF0" w:rsidP="006D6DDF">
      <w:pPr>
        <w:pStyle w:val="Corpsdetexte"/>
        <w:rPr>
          <w:rFonts w:ascii="Arial" w:hAnsi="Arial" w:cs="Arial"/>
          <w:iCs/>
          <w:szCs w:val="20"/>
        </w:rPr>
      </w:pPr>
    </w:p>
    <w:p w14:paraId="2B74EB50" w14:textId="17F70A17" w:rsidR="00A26FF0" w:rsidRPr="00BF6167" w:rsidRDefault="0039369A" w:rsidP="00A47DBA">
      <w:pPr>
        <w:pStyle w:val="Corpsdetexte"/>
        <w:numPr>
          <w:ilvl w:val="0"/>
          <w:numId w:val="5"/>
        </w:numPr>
        <w:ind w:right="-1"/>
        <w:jc w:val="both"/>
        <w:rPr>
          <w:rFonts w:ascii="Arial" w:hAnsi="Arial" w:cs="Arial"/>
          <w:iCs/>
          <w:szCs w:val="20"/>
        </w:rPr>
      </w:pPr>
      <w:r w:rsidRPr="00BF6167">
        <w:rPr>
          <w:rFonts w:ascii="Arial" w:hAnsi="Arial" w:cs="Arial"/>
          <w:iCs/>
          <w:spacing w:val="-3"/>
          <w:szCs w:val="20"/>
          <w:u w:val="single"/>
        </w:rPr>
        <w:t xml:space="preserve">Animation des sessions plénières (ordinaires et </w:t>
      </w:r>
      <w:r w:rsidR="00201208" w:rsidRPr="00BF6167">
        <w:rPr>
          <w:rFonts w:ascii="Arial" w:hAnsi="Arial" w:cs="Arial"/>
          <w:iCs/>
          <w:spacing w:val="-3"/>
          <w:szCs w:val="20"/>
          <w:u w:val="single"/>
        </w:rPr>
        <w:t>extraordinaires</w:t>
      </w:r>
      <w:r w:rsidRPr="00BF6167">
        <w:rPr>
          <w:rFonts w:ascii="Arial" w:hAnsi="Arial" w:cs="Arial"/>
          <w:iCs/>
          <w:spacing w:val="-3"/>
          <w:szCs w:val="20"/>
          <w:u w:val="single"/>
        </w:rPr>
        <w:t>)</w:t>
      </w:r>
      <w:r w:rsidR="00A2620D" w:rsidRPr="00BF6167">
        <w:rPr>
          <w:rFonts w:ascii="Arial" w:hAnsi="Arial" w:cs="Arial"/>
          <w:iCs/>
          <w:spacing w:val="-3"/>
          <w:szCs w:val="20"/>
        </w:rPr>
        <w:t xml:space="preserve"> </w:t>
      </w:r>
      <w:r w:rsidR="00A2620D" w:rsidRPr="00BF6167">
        <w:rPr>
          <w:rFonts w:ascii="Arial" w:hAnsi="Arial" w:cs="Arial"/>
          <w:iCs/>
          <w:szCs w:val="20"/>
        </w:rPr>
        <w:t xml:space="preserve">: pour </w:t>
      </w:r>
      <w:r w:rsidRPr="00BF6167">
        <w:rPr>
          <w:rFonts w:ascii="Arial" w:hAnsi="Arial" w:cs="Arial"/>
          <w:iCs/>
          <w:szCs w:val="20"/>
        </w:rPr>
        <w:t>chacune des sessions, accompagnement des phases de préparation, de mise en œuvre et d’évaluation.</w:t>
      </w:r>
    </w:p>
    <w:p w14:paraId="688985A8" w14:textId="77777777" w:rsidR="0039369A" w:rsidRPr="00BF6167" w:rsidRDefault="0039369A" w:rsidP="0039369A">
      <w:pPr>
        <w:pStyle w:val="Corpsdetexte"/>
        <w:ind w:left="360" w:right="-1"/>
        <w:jc w:val="both"/>
        <w:rPr>
          <w:rFonts w:ascii="Arial" w:hAnsi="Arial" w:cs="Arial"/>
          <w:iCs/>
          <w:szCs w:val="20"/>
        </w:rPr>
      </w:pPr>
    </w:p>
    <w:p w14:paraId="328AF84B" w14:textId="08C00C86" w:rsidR="00201208" w:rsidRPr="00BF6167" w:rsidRDefault="0039369A" w:rsidP="00D374EB">
      <w:pPr>
        <w:pStyle w:val="Paragraphedeliste"/>
        <w:numPr>
          <w:ilvl w:val="0"/>
          <w:numId w:val="5"/>
        </w:numPr>
        <w:ind w:right="-1"/>
        <w:rPr>
          <w:rFonts w:ascii="Arial" w:hAnsi="Arial" w:cs="Arial"/>
          <w:iCs/>
          <w:szCs w:val="20"/>
        </w:rPr>
      </w:pPr>
      <w:r w:rsidRPr="00BF6167">
        <w:rPr>
          <w:rFonts w:ascii="Arial" w:hAnsi="Arial" w:cs="Arial"/>
          <w:iCs/>
          <w:szCs w:val="20"/>
          <w:u w:val="single"/>
        </w:rPr>
        <w:lastRenderedPageBreak/>
        <w:t>Validation du Cadre National de certification/Qualification</w:t>
      </w:r>
      <w:r w:rsidR="00201208" w:rsidRPr="00BF6167">
        <w:rPr>
          <w:rFonts w:ascii="Arial" w:hAnsi="Arial" w:cs="Arial"/>
          <w:iCs/>
          <w:szCs w:val="20"/>
          <w:u w:val="single"/>
        </w:rPr>
        <w:t xml:space="preserve"> et de la grille de </w:t>
      </w:r>
      <w:r w:rsidR="00FC00EB" w:rsidRPr="00BF6167">
        <w:rPr>
          <w:rFonts w:ascii="Arial" w:hAnsi="Arial" w:cs="Arial"/>
          <w:iCs/>
          <w:szCs w:val="20"/>
          <w:u w:val="single"/>
        </w:rPr>
        <w:t>nomenclature</w:t>
      </w:r>
      <w:r w:rsidR="00201208" w:rsidRPr="00BF6167">
        <w:rPr>
          <w:rFonts w:ascii="Arial" w:hAnsi="Arial" w:cs="Arial"/>
          <w:iCs/>
          <w:szCs w:val="20"/>
          <w:u w:val="single"/>
        </w:rPr>
        <w:t xml:space="preserve"> des secteurs professionnels</w:t>
      </w:r>
      <w:r w:rsidRPr="00BF6167">
        <w:rPr>
          <w:rFonts w:ascii="Arial" w:hAnsi="Arial" w:cs="Arial"/>
          <w:iCs/>
          <w:szCs w:val="20"/>
          <w:u w:val="single"/>
        </w:rPr>
        <w:t> </w:t>
      </w:r>
      <w:r w:rsidRPr="00BF6167">
        <w:rPr>
          <w:rFonts w:ascii="Arial" w:hAnsi="Arial" w:cs="Arial"/>
          <w:iCs/>
          <w:spacing w:val="-3"/>
          <w:szCs w:val="20"/>
        </w:rPr>
        <w:t>: sensibilisation des acteurs</w:t>
      </w:r>
      <w:r w:rsidR="00A2620D" w:rsidRPr="00BF6167">
        <w:rPr>
          <w:rFonts w:ascii="Arial" w:hAnsi="Arial" w:cs="Arial"/>
          <w:iCs/>
          <w:spacing w:val="-3"/>
          <w:szCs w:val="20"/>
        </w:rPr>
        <w:t xml:space="preserve"> (</w:t>
      </w:r>
      <w:r w:rsidR="00DB495E" w:rsidRPr="00BF6167">
        <w:rPr>
          <w:rFonts w:ascii="Arial" w:hAnsi="Arial" w:cs="Arial"/>
          <w:iCs/>
          <w:spacing w:val="-3"/>
          <w:szCs w:val="20"/>
        </w:rPr>
        <w:t>ministères</w:t>
      </w:r>
      <w:r w:rsidR="00A2620D" w:rsidRPr="00BF6167">
        <w:rPr>
          <w:rFonts w:ascii="Arial" w:hAnsi="Arial" w:cs="Arial"/>
          <w:iCs/>
          <w:spacing w:val="-3"/>
          <w:szCs w:val="20"/>
        </w:rPr>
        <w:t xml:space="preserve">, </w:t>
      </w:r>
      <w:r w:rsidR="00DB495E" w:rsidRPr="00BF6167">
        <w:rPr>
          <w:rFonts w:ascii="Arial" w:hAnsi="Arial" w:cs="Arial"/>
          <w:iCs/>
          <w:spacing w:val="-3"/>
          <w:szCs w:val="20"/>
        </w:rPr>
        <w:t xml:space="preserve">organisations socioprofessionnelles, établissements publics et privés, </w:t>
      </w:r>
      <w:r w:rsidR="00A2620D" w:rsidRPr="00BF6167">
        <w:rPr>
          <w:rFonts w:ascii="Arial" w:hAnsi="Arial" w:cs="Arial"/>
          <w:iCs/>
          <w:spacing w:val="-3"/>
          <w:szCs w:val="20"/>
        </w:rPr>
        <w:t xml:space="preserve">comités sectoriels/intersectoriels, </w:t>
      </w:r>
      <w:r w:rsidR="00DB495E" w:rsidRPr="00BF6167">
        <w:rPr>
          <w:rFonts w:ascii="Arial" w:hAnsi="Arial" w:cs="Arial"/>
          <w:iCs/>
          <w:spacing w:val="-3"/>
          <w:szCs w:val="20"/>
        </w:rPr>
        <w:t>structures</w:t>
      </w:r>
      <w:r w:rsidR="00A2620D" w:rsidRPr="00BF6167">
        <w:rPr>
          <w:rFonts w:ascii="Arial" w:hAnsi="Arial" w:cs="Arial"/>
          <w:iCs/>
          <w:spacing w:val="-3"/>
          <w:szCs w:val="20"/>
        </w:rPr>
        <w:t xml:space="preserve"> </w:t>
      </w:r>
      <w:r w:rsidR="00A2620D" w:rsidRPr="00BF6167">
        <w:rPr>
          <w:rFonts w:ascii="Arial" w:hAnsi="Arial" w:cs="Arial"/>
          <w:iCs/>
          <w:spacing w:val="-4"/>
          <w:szCs w:val="20"/>
        </w:rPr>
        <w:t xml:space="preserve">de </w:t>
      </w:r>
      <w:r w:rsidR="00A2620D" w:rsidRPr="00BF6167">
        <w:rPr>
          <w:rFonts w:ascii="Arial" w:hAnsi="Arial" w:cs="Arial"/>
          <w:iCs/>
          <w:spacing w:val="-3"/>
          <w:szCs w:val="20"/>
        </w:rPr>
        <w:t>formation)</w:t>
      </w:r>
      <w:r w:rsidRPr="00BF6167">
        <w:rPr>
          <w:rFonts w:ascii="Arial" w:hAnsi="Arial" w:cs="Arial"/>
          <w:iCs/>
          <w:spacing w:val="-3"/>
          <w:szCs w:val="20"/>
        </w:rPr>
        <w:t>, préparation de la session, facilitation des échanges, arbitrage des divergences et consolidation de la grille</w:t>
      </w:r>
      <w:r w:rsidR="00201208" w:rsidRPr="00BF6167">
        <w:rPr>
          <w:rFonts w:ascii="Arial" w:hAnsi="Arial" w:cs="Arial"/>
          <w:iCs/>
          <w:spacing w:val="-3"/>
          <w:szCs w:val="20"/>
        </w:rPr>
        <w:t>, préparation de l’acte règlementaire endossant le CNC/Q.</w:t>
      </w:r>
    </w:p>
    <w:p w14:paraId="395BA164" w14:textId="77777777" w:rsidR="00201208" w:rsidRPr="00BF6167" w:rsidRDefault="00201208" w:rsidP="00201208">
      <w:pPr>
        <w:pStyle w:val="Paragraphedeliste"/>
        <w:rPr>
          <w:rFonts w:ascii="Arial" w:hAnsi="Arial" w:cs="Arial"/>
          <w:iCs/>
          <w:spacing w:val="-3"/>
          <w:szCs w:val="20"/>
        </w:rPr>
      </w:pPr>
    </w:p>
    <w:p w14:paraId="51005A31" w14:textId="165DC50E" w:rsidR="00201208" w:rsidRPr="00BF6167" w:rsidRDefault="00201208" w:rsidP="00D374EB">
      <w:pPr>
        <w:pStyle w:val="Paragraphedeliste"/>
        <w:numPr>
          <w:ilvl w:val="0"/>
          <w:numId w:val="5"/>
        </w:numPr>
        <w:ind w:right="-1"/>
        <w:rPr>
          <w:rFonts w:ascii="Arial" w:hAnsi="Arial" w:cs="Arial"/>
          <w:iCs/>
          <w:szCs w:val="20"/>
        </w:rPr>
      </w:pPr>
      <w:r w:rsidRPr="00BF6167">
        <w:rPr>
          <w:rFonts w:ascii="Arial" w:hAnsi="Arial" w:cs="Arial"/>
          <w:iCs/>
          <w:spacing w:val="-3"/>
          <w:szCs w:val="20"/>
          <w:u w:val="single"/>
        </w:rPr>
        <w:t>Appui à la révision de la grille des catégories socioprofessionnelles (classification des emplois</w:t>
      </w:r>
      <w:r w:rsidRPr="00BF6167">
        <w:rPr>
          <w:rFonts w:ascii="Arial" w:hAnsi="Arial" w:cs="Arial"/>
          <w:iCs/>
          <w:szCs w:val="20"/>
        </w:rPr>
        <w:t xml:space="preserve">) : définition de la méthodologie de travail, préparation des outils, facilitation des travaux (en présentiel et à distance), suivi du processus de validation de la nouvelle grille de classification des emplois en lien avec le CNC/Q </w:t>
      </w:r>
      <w:r w:rsidR="00A2620D" w:rsidRPr="00BF6167">
        <w:rPr>
          <w:rFonts w:ascii="Arial" w:hAnsi="Arial" w:cs="Arial"/>
          <w:iCs/>
          <w:szCs w:val="20"/>
        </w:rPr>
        <w:t xml:space="preserve">et </w:t>
      </w:r>
      <w:r w:rsidRPr="00BF6167">
        <w:rPr>
          <w:rFonts w:ascii="Arial" w:hAnsi="Arial" w:cs="Arial"/>
          <w:iCs/>
          <w:spacing w:val="-3"/>
          <w:szCs w:val="20"/>
        </w:rPr>
        <w:t>préparation de l’acte règlementaire endossant la nouvelle grille.</w:t>
      </w:r>
    </w:p>
    <w:p w14:paraId="2061E395" w14:textId="77777777" w:rsidR="00DB495E" w:rsidRPr="00BF6167" w:rsidRDefault="00DB495E" w:rsidP="006D6DDF">
      <w:pPr>
        <w:pStyle w:val="Paragraphedeliste"/>
        <w:rPr>
          <w:rFonts w:ascii="Arial" w:hAnsi="Arial" w:cs="Arial"/>
        </w:rPr>
      </w:pPr>
    </w:p>
    <w:p w14:paraId="088BD9B9" w14:textId="265D6C53" w:rsidR="00201208" w:rsidRPr="00BF6167" w:rsidRDefault="00201208">
      <w:pPr>
        <w:rPr>
          <w:rFonts w:ascii="Arial" w:hAnsi="Arial" w:cs="Arial"/>
          <w:b/>
          <w:bCs/>
          <w:spacing w:val="-3"/>
        </w:rPr>
      </w:pPr>
    </w:p>
    <w:p w14:paraId="382E3994" w14:textId="6B85D6BC" w:rsidR="00A26FF0" w:rsidRPr="00BF6167" w:rsidRDefault="00615AF2" w:rsidP="00D374EB">
      <w:pPr>
        <w:pStyle w:val="Paragraphedeliste"/>
        <w:numPr>
          <w:ilvl w:val="0"/>
          <w:numId w:val="1"/>
        </w:numPr>
        <w:tabs>
          <w:tab w:val="left" w:pos="725"/>
        </w:tabs>
        <w:ind w:left="567" w:hanging="141"/>
        <w:rPr>
          <w:rFonts w:ascii="Arial" w:hAnsi="Arial" w:cs="Arial"/>
          <w:b/>
          <w:bCs/>
          <w:spacing w:val="-3"/>
        </w:rPr>
      </w:pPr>
      <w:r w:rsidRPr="00BF6167">
        <w:rPr>
          <w:rFonts w:ascii="Arial" w:hAnsi="Arial" w:cs="Arial"/>
          <w:b/>
          <w:bCs/>
          <w:spacing w:val="-3"/>
        </w:rPr>
        <w:t>MODALITES ET DUREE de la MISSION</w:t>
      </w:r>
    </w:p>
    <w:p w14:paraId="6063C046" w14:textId="77777777" w:rsidR="00A26FF0" w:rsidRPr="00BF6167" w:rsidRDefault="00A26FF0" w:rsidP="006D6DDF">
      <w:pPr>
        <w:pStyle w:val="Corpsdetexte"/>
        <w:jc w:val="both"/>
        <w:rPr>
          <w:rFonts w:ascii="Arial" w:hAnsi="Arial" w:cs="Arial"/>
          <w:color w:val="FF0000"/>
          <w:sz w:val="14"/>
          <w:szCs w:val="20"/>
        </w:rPr>
      </w:pPr>
    </w:p>
    <w:p w14:paraId="6DD431A4" w14:textId="5CF7856C" w:rsidR="00A26FF0" w:rsidRPr="00BF6167" w:rsidRDefault="00615AF2" w:rsidP="00FC00EB">
      <w:pPr>
        <w:pStyle w:val="Paragraphedeliste"/>
        <w:numPr>
          <w:ilvl w:val="1"/>
          <w:numId w:val="15"/>
        </w:numPr>
        <w:rPr>
          <w:rFonts w:ascii="Arial" w:hAnsi="Arial" w:cs="Arial"/>
          <w:b/>
          <w:color w:val="1F497D" w:themeColor="text2"/>
          <w:spacing w:val="20"/>
          <w:szCs w:val="20"/>
        </w:rPr>
      </w:pPr>
      <w:r w:rsidRPr="00BF6167">
        <w:rPr>
          <w:rFonts w:ascii="Arial" w:hAnsi="Arial" w:cs="Arial"/>
          <w:b/>
          <w:color w:val="1F497D" w:themeColor="text2"/>
          <w:spacing w:val="20"/>
          <w:szCs w:val="20"/>
        </w:rPr>
        <w:t xml:space="preserve">Modalités de la mission </w:t>
      </w:r>
    </w:p>
    <w:p w14:paraId="00815638" w14:textId="77777777" w:rsidR="00A26FF0" w:rsidRPr="00BF6167" w:rsidRDefault="00A26FF0" w:rsidP="006D6DDF">
      <w:pPr>
        <w:pStyle w:val="Corpsdetexte"/>
        <w:jc w:val="both"/>
        <w:rPr>
          <w:rFonts w:ascii="Arial" w:hAnsi="Arial" w:cs="Arial"/>
          <w:color w:val="FF0000"/>
          <w:sz w:val="20"/>
          <w:szCs w:val="20"/>
        </w:rPr>
      </w:pPr>
    </w:p>
    <w:p w14:paraId="7CD55CB6" w14:textId="613804DB" w:rsidR="00A26FF0" w:rsidRPr="00BF6167" w:rsidRDefault="00A2620D" w:rsidP="00201208">
      <w:pPr>
        <w:pStyle w:val="Corpsdetexte"/>
        <w:numPr>
          <w:ilvl w:val="0"/>
          <w:numId w:val="6"/>
        </w:numPr>
        <w:ind w:right="-1"/>
        <w:jc w:val="both"/>
        <w:rPr>
          <w:rFonts w:ascii="Arial" w:hAnsi="Arial" w:cs="Arial"/>
          <w:szCs w:val="20"/>
        </w:rPr>
      </w:pPr>
      <w:r w:rsidRPr="00BF6167">
        <w:rPr>
          <w:rFonts w:ascii="Arial" w:hAnsi="Arial" w:cs="Arial"/>
          <w:szCs w:val="20"/>
        </w:rPr>
        <w:t xml:space="preserve">Avant le démarrage </w:t>
      </w:r>
      <w:r w:rsidR="00F1327E" w:rsidRPr="00BF6167">
        <w:rPr>
          <w:rFonts w:ascii="Arial" w:hAnsi="Arial" w:cs="Arial"/>
          <w:szCs w:val="20"/>
        </w:rPr>
        <w:t>de la mission</w:t>
      </w:r>
      <w:r w:rsidRPr="00BF6167">
        <w:rPr>
          <w:rFonts w:ascii="Arial" w:hAnsi="Arial" w:cs="Arial"/>
          <w:szCs w:val="20"/>
        </w:rPr>
        <w:t xml:space="preserve">, le </w:t>
      </w:r>
      <w:r w:rsidR="00F1327E" w:rsidRPr="00BF6167">
        <w:rPr>
          <w:rFonts w:ascii="Arial" w:hAnsi="Arial" w:cs="Arial"/>
          <w:szCs w:val="20"/>
        </w:rPr>
        <w:t>Consultant</w:t>
      </w:r>
      <w:r w:rsidRPr="00BF6167">
        <w:rPr>
          <w:rFonts w:ascii="Arial" w:hAnsi="Arial" w:cs="Arial"/>
          <w:szCs w:val="20"/>
        </w:rPr>
        <w:t xml:space="preserve"> proposera une note méthodologique de cadrage de la </w:t>
      </w:r>
      <w:r w:rsidR="00F1327E" w:rsidRPr="00BF6167">
        <w:rPr>
          <w:rFonts w:ascii="Arial" w:hAnsi="Arial" w:cs="Arial"/>
          <w:szCs w:val="20"/>
        </w:rPr>
        <w:t>mission pour</w:t>
      </w:r>
      <w:r w:rsidRPr="00BF6167">
        <w:rPr>
          <w:rFonts w:ascii="Arial" w:hAnsi="Arial" w:cs="Arial"/>
          <w:szCs w:val="20"/>
        </w:rPr>
        <w:t xml:space="preserve"> atteindre les objectifs et attentes formulées dans le cadre des présents TDR. Il évoquera notamment :</w:t>
      </w:r>
    </w:p>
    <w:p w14:paraId="20529F11" w14:textId="05A918D4" w:rsidR="00A26FF0" w:rsidRPr="00BF6167" w:rsidRDefault="00A2620D" w:rsidP="00201208">
      <w:pPr>
        <w:pStyle w:val="Paragraphedeliste"/>
        <w:numPr>
          <w:ilvl w:val="0"/>
          <w:numId w:val="16"/>
        </w:numPr>
        <w:rPr>
          <w:rFonts w:ascii="Arial" w:hAnsi="Arial" w:cs="Arial"/>
        </w:rPr>
      </w:pPr>
      <w:r w:rsidRPr="00BF6167">
        <w:rPr>
          <w:rFonts w:ascii="Arial" w:hAnsi="Arial" w:cs="Arial"/>
        </w:rPr>
        <w:t>La distribution des rôles et tâches entre les experts</w:t>
      </w:r>
      <w:r w:rsidR="00C83129" w:rsidRPr="00BF6167">
        <w:rPr>
          <w:rFonts w:ascii="Arial" w:hAnsi="Arial" w:cs="Arial"/>
        </w:rPr>
        <w:t> ;</w:t>
      </w:r>
    </w:p>
    <w:p w14:paraId="1CAD123D" w14:textId="089D83CF" w:rsidR="00A26FF0" w:rsidRPr="00BF6167" w:rsidRDefault="00A2620D" w:rsidP="00201208">
      <w:pPr>
        <w:pStyle w:val="Paragraphedeliste"/>
        <w:numPr>
          <w:ilvl w:val="0"/>
          <w:numId w:val="16"/>
        </w:numPr>
        <w:rPr>
          <w:rFonts w:ascii="Arial" w:hAnsi="Arial" w:cs="Arial"/>
        </w:rPr>
      </w:pPr>
      <w:r w:rsidRPr="00BF6167">
        <w:rPr>
          <w:rFonts w:ascii="Arial" w:hAnsi="Arial" w:cs="Arial"/>
        </w:rPr>
        <w:t xml:space="preserve">Les moyens de coordination, d’harmonisation et de contrôle qualité qui seront engagés par le </w:t>
      </w:r>
      <w:r w:rsidR="00615AF2" w:rsidRPr="00BF6167">
        <w:rPr>
          <w:rFonts w:ascii="Arial" w:hAnsi="Arial" w:cs="Arial"/>
        </w:rPr>
        <w:t>Consultant</w:t>
      </w:r>
      <w:r w:rsidRPr="00BF6167">
        <w:rPr>
          <w:rFonts w:ascii="Arial" w:hAnsi="Arial" w:cs="Arial"/>
        </w:rPr>
        <w:t xml:space="preserve"> pour la production homogène des livrables</w:t>
      </w:r>
      <w:r w:rsidR="00201208" w:rsidRPr="00BF6167">
        <w:rPr>
          <w:rFonts w:ascii="Arial" w:hAnsi="Arial" w:cs="Arial"/>
        </w:rPr>
        <w:t> ;</w:t>
      </w:r>
    </w:p>
    <w:p w14:paraId="36A17771" w14:textId="7798DD19" w:rsidR="00A26FF0" w:rsidRPr="00BF6167" w:rsidRDefault="00A2620D" w:rsidP="00201208">
      <w:pPr>
        <w:pStyle w:val="Paragraphedeliste"/>
        <w:numPr>
          <w:ilvl w:val="0"/>
          <w:numId w:val="16"/>
        </w:numPr>
        <w:rPr>
          <w:rFonts w:ascii="Arial" w:hAnsi="Arial" w:cs="Arial"/>
        </w:rPr>
      </w:pPr>
      <w:r w:rsidRPr="00BF6167">
        <w:rPr>
          <w:rFonts w:ascii="Arial" w:hAnsi="Arial" w:cs="Arial"/>
        </w:rPr>
        <w:t xml:space="preserve">Les moyens de collecte, d’organisation, de sélection, de priorisation et de contrôle qualité des </w:t>
      </w:r>
      <w:r w:rsidR="00201208" w:rsidRPr="00BF6167">
        <w:rPr>
          <w:rFonts w:ascii="Arial" w:hAnsi="Arial" w:cs="Arial"/>
        </w:rPr>
        <w:t>activités ;</w:t>
      </w:r>
    </w:p>
    <w:p w14:paraId="6B6FF640" w14:textId="0F72C31A" w:rsidR="00A26FF0" w:rsidRPr="00BF6167" w:rsidRDefault="00A2620D" w:rsidP="00201208">
      <w:pPr>
        <w:pStyle w:val="Paragraphedeliste"/>
        <w:numPr>
          <w:ilvl w:val="0"/>
          <w:numId w:val="16"/>
        </w:numPr>
        <w:rPr>
          <w:rFonts w:ascii="Arial" w:hAnsi="Arial" w:cs="Arial"/>
        </w:rPr>
      </w:pPr>
      <w:r w:rsidRPr="00BF6167">
        <w:rPr>
          <w:rFonts w:ascii="Arial" w:hAnsi="Arial" w:cs="Arial"/>
        </w:rPr>
        <w:t>Les rencontres envisagées, les experts participants à ces rencontres, les informations attendues pour chaque rencontre</w:t>
      </w:r>
      <w:r w:rsidR="00201208" w:rsidRPr="00BF6167">
        <w:rPr>
          <w:rFonts w:ascii="Arial" w:hAnsi="Arial" w:cs="Arial"/>
        </w:rPr>
        <w:t> ;</w:t>
      </w:r>
    </w:p>
    <w:p w14:paraId="4146EB0A" w14:textId="5A3990DA" w:rsidR="00A26FF0" w:rsidRPr="00BF6167" w:rsidRDefault="00A2620D" w:rsidP="00201208">
      <w:pPr>
        <w:pStyle w:val="Paragraphedeliste"/>
        <w:numPr>
          <w:ilvl w:val="0"/>
          <w:numId w:val="16"/>
        </w:numPr>
        <w:rPr>
          <w:rFonts w:ascii="Arial" w:hAnsi="Arial" w:cs="Arial"/>
        </w:rPr>
      </w:pPr>
      <w:r w:rsidRPr="00BF6167">
        <w:rPr>
          <w:rFonts w:ascii="Arial" w:hAnsi="Arial" w:cs="Arial"/>
        </w:rPr>
        <w:t xml:space="preserve">Le </w:t>
      </w:r>
      <w:r w:rsidR="00615AF2" w:rsidRPr="00BF6167">
        <w:rPr>
          <w:rFonts w:ascii="Arial" w:hAnsi="Arial" w:cs="Arial"/>
        </w:rPr>
        <w:t xml:space="preserve">chronogramme </w:t>
      </w:r>
      <w:r w:rsidRPr="00BF6167">
        <w:rPr>
          <w:rFonts w:ascii="Arial" w:hAnsi="Arial" w:cs="Arial"/>
        </w:rPr>
        <w:t xml:space="preserve">détaillé de </w:t>
      </w:r>
      <w:r w:rsidR="00615AF2" w:rsidRPr="00BF6167">
        <w:rPr>
          <w:rFonts w:ascii="Arial" w:hAnsi="Arial" w:cs="Arial"/>
        </w:rPr>
        <w:t>la mission</w:t>
      </w:r>
      <w:r w:rsidRPr="00BF6167">
        <w:rPr>
          <w:rFonts w:ascii="Arial" w:hAnsi="Arial" w:cs="Arial"/>
        </w:rPr>
        <w:t xml:space="preserve"> en terme</w:t>
      </w:r>
      <w:r w:rsidR="00615AF2" w:rsidRPr="00BF6167">
        <w:rPr>
          <w:rFonts w:ascii="Arial" w:hAnsi="Arial" w:cs="Arial"/>
        </w:rPr>
        <w:t>s</w:t>
      </w:r>
      <w:r w:rsidRPr="00BF6167">
        <w:rPr>
          <w:rFonts w:ascii="Arial" w:hAnsi="Arial" w:cs="Arial"/>
        </w:rPr>
        <w:t xml:space="preserve"> </w:t>
      </w:r>
      <w:r w:rsidR="00201208" w:rsidRPr="00BF6167">
        <w:rPr>
          <w:rFonts w:ascii="Arial" w:hAnsi="Arial" w:cs="Arial"/>
        </w:rPr>
        <w:t>d’activités et de production des livrables ;</w:t>
      </w:r>
    </w:p>
    <w:p w14:paraId="58B3A6CA" w14:textId="77777777" w:rsidR="00A26FF0" w:rsidRPr="00BF6167" w:rsidRDefault="00A2620D" w:rsidP="00201208">
      <w:pPr>
        <w:pStyle w:val="Paragraphedeliste"/>
        <w:numPr>
          <w:ilvl w:val="0"/>
          <w:numId w:val="16"/>
        </w:numPr>
        <w:rPr>
          <w:rFonts w:ascii="Arial" w:hAnsi="Arial" w:cs="Arial"/>
        </w:rPr>
      </w:pPr>
      <w:r w:rsidRPr="00BF6167">
        <w:rPr>
          <w:rFonts w:ascii="Arial" w:hAnsi="Arial" w:cs="Arial"/>
        </w:rPr>
        <w:t>Les difficultés et risques envisagés et les stratégies de mitigation.</w:t>
      </w:r>
    </w:p>
    <w:p w14:paraId="7F126A25" w14:textId="77777777" w:rsidR="00A26FF0" w:rsidRPr="00BF6167" w:rsidRDefault="00A26FF0" w:rsidP="006D6DDF">
      <w:pPr>
        <w:pStyle w:val="Corpsdetexte"/>
        <w:jc w:val="both"/>
        <w:rPr>
          <w:rFonts w:ascii="Arial" w:hAnsi="Arial" w:cs="Arial"/>
          <w:szCs w:val="20"/>
        </w:rPr>
      </w:pPr>
    </w:p>
    <w:p w14:paraId="007F1AAF" w14:textId="3029B8A7" w:rsidR="00A26FF0" w:rsidRPr="00BF6167" w:rsidRDefault="00A2620D" w:rsidP="006D6DDF">
      <w:pPr>
        <w:pStyle w:val="Corpsdetexte"/>
        <w:ind w:left="360" w:right="-1"/>
        <w:jc w:val="both"/>
        <w:rPr>
          <w:rFonts w:ascii="Arial" w:hAnsi="Arial" w:cs="Arial"/>
          <w:szCs w:val="20"/>
        </w:rPr>
      </w:pPr>
      <w:r w:rsidRPr="00BF6167">
        <w:rPr>
          <w:rFonts w:ascii="Arial" w:hAnsi="Arial" w:cs="Arial"/>
          <w:szCs w:val="20"/>
        </w:rPr>
        <w:t xml:space="preserve">Cette note méthodologique sera discutée </w:t>
      </w:r>
      <w:r w:rsidR="00615AF2" w:rsidRPr="00BF6167">
        <w:rPr>
          <w:rFonts w:ascii="Arial" w:hAnsi="Arial" w:cs="Arial"/>
          <w:szCs w:val="20"/>
        </w:rPr>
        <w:t xml:space="preserve">et validée par </w:t>
      </w:r>
      <w:r w:rsidR="00201208" w:rsidRPr="00BF6167">
        <w:rPr>
          <w:rFonts w:ascii="Arial" w:hAnsi="Arial" w:cs="Arial"/>
          <w:szCs w:val="20"/>
        </w:rPr>
        <w:t>l’</w:t>
      </w:r>
      <w:r w:rsidR="00FE14BE">
        <w:rPr>
          <w:rFonts w:ascii="Arial" w:hAnsi="Arial" w:cs="Arial"/>
          <w:szCs w:val="20"/>
        </w:rPr>
        <w:t>IIPE-</w:t>
      </w:r>
      <w:r w:rsidR="00201208" w:rsidRPr="00BF6167">
        <w:rPr>
          <w:rFonts w:ascii="Arial" w:hAnsi="Arial" w:cs="Arial"/>
          <w:szCs w:val="20"/>
        </w:rPr>
        <w:t>UNESCO</w:t>
      </w:r>
      <w:r w:rsidR="00FE14BE">
        <w:rPr>
          <w:rFonts w:ascii="Arial" w:hAnsi="Arial" w:cs="Arial"/>
          <w:szCs w:val="20"/>
        </w:rPr>
        <w:t xml:space="preserve"> Dakar</w:t>
      </w:r>
      <w:r w:rsidR="00201208" w:rsidRPr="00BF6167">
        <w:rPr>
          <w:rFonts w:ascii="Arial" w:hAnsi="Arial" w:cs="Arial"/>
          <w:szCs w:val="20"/>
        </w:rPr>
        <w:t xml:space="preserve"> et l’INPP</w:t>
      </w:r>
      <w:r w:rsidRPr="00BF6167">
        <w:rPr>
          <w:rFonts w:ascii="Arial" w:hAnsi="Arial" w:cs="Arial"/>
          <w:szCs w:val="20"/>
        </w:rPr>
        <w:t xml:space="preserve"> lors d</w:t>
      </w:r>
      <w:r w:rsidR="00615AF2" w:rsidRPr="00BF6167">
        <w:rPr>
          <w:rFonts w:ascii="Arial" w:hAnsi="Arial" w:cs="Arial"/>
          <w:szCs w:val="20"/>
        </w:rPr>
        <w:t xml:space="preserve">u </w:t>
      </w:r>
      <w:r w:rsidRPr="00BF6167">
        <w:rPr>
          <w:rFonts w:ascii="Arial" w:hAnsi="Arial" w:cs="Arial"/>
          <w:szCs w:val="20"/>
        </w:rPr>
        <w:t>briefing de</w:t>
      </w:r>
      <w:r w:rsidR="00F35097" w:rsidRPr="00BF6167">
        <w:rPr>
          <w:rFonts w:ascii="Arial" w:hAnsi="Arial" w:cs="Arial"/>
          <w:szCs w:val="20"/>
        </w:rPr>
        <w:t xml:space="preserve"> </w:t>
      </w:r>
      <w:r w:rsidRPr="00BF6167">
        <w:rPr>
          <w:rFonts w:ascii="Arial" w:hAnsi="Arial" w:cs="Arial"/>
          <w:szCs w:val="20"/>
        </w:rPr>
        <w:t xml:space="preserve">démarrage de </w:t>
      </w:r>
      <w:r w:rsidR="00615AF2" w:rsidRPr="00BF6167">
        <w:rPr>
          <w:rFonts w:ascii="Arial" w:hAnsi="Arial" w:cs="Arial"/>
          <w:szCs w:val="20"/>
        </w:rPr>
        <w:t>la mission</w:t>
      </w:r>
      <w:r w:rsidRPr="00BF6167">
        <w:rPr>
          <w:rFonts w:ascii="Arial" w:hAnsi="Arial" w:cs="Arial"/>
          <w:szCs w:val="20"/>
        </w:rPr>
        <w:t xml:space="preserve">. </w:t>
      </w:r>
    </w:p>
    <w:p w14:paraId="61A2ED45" w14:textId="77777777" w:rsidR="00A26FF0" w:rsidRPr="00BF6167" w:rsidRDefault="00A26FF0" w:rsidP="006D6DDF">
      <w:pPr>
        <w:pStyle w:val="Corpsdetexte"/>
        <w:jc w:val="both"/>
        <w:rPr>
          <w:rFonts w:ascii="Arial" w:hAnsi="Arial" w:cs="Arial"/>
          <w:color w:val="FF0000"/>
          <w:sz w:val="20"/>
          <w:szCs w:val="20"/>
        </w:rPr>
      </w:pPr>
    </w:p>
    <w:p w14:paraId="2DD95CC9" w14:textId="41A3EADA" w:rsidR="00A26FF0" w:rsidRPr="00BF6167" w:rsidRDefault="00615AF2" w:rsidP="00D374EB">
      <w:pPr>
        <w:pStyle w:val="Corpsdetexte"/>
        <w:numPr>
          <w:ilvl w:val="0"/>
          <w:numId w:val="6"/>
        </w:numPr>
        <w:ind w:right="-1"/>
        <w:jc w:val="both"/>
        <w:rPr>
          <w:rFonts w:ascii="Arial" w:hAnsi="Arial" w:cs="Arial"/>
          <w:szCs w:val="20"/>
        </w:rPr>
      </w:pPr>
      <w:r w:rsidRPr="00BF6167">
        <w:rPr>
          <w:rFonts w:ascii="Arial" w:hAnsi="Arial" w:cs="Arial"/>
          <w:szCs w:val="20"/>
        </w:rPr>
        <w:t>Les livrables de la mission seront fournis de la manière suivante</w:t>
      </w:r>
    </w:p>
    <w:p w14:paraId="76EA20B2" w14:textId="77777777" w:rsidR="00A26FF0" w:rsidRPr="00BF6167" w:rsidRDefault="00A26FF0" w:rsidP="006D6DDF">
      <w:pPr>
        <w:pStyle w:val="Corpsdetexte"/>
        <w:jc w:val="both"/>
        <w:rPr>
          <w:rFonts w:ascii="Arial" w:hAnsi="Arial" w:cs="Arial"/>
          <w:sz w:val="6"/>
          <w:szCs w:val="4"/>
        </w:rPr>
      </w:pPr>
    </w:p>
    <w:p w14:paraId="0EF53C3C" w14:textId="4B5B25E7" w:rsidR="00A26FF0" w:rsidRPr="00BF6167" w:rsidRDefault="002623A6" w:rsidP="00D374EB">
      <w:pPr>
        <w:pStyle w:val="Paragraphedeliste"/>
        <w:numPr>
          <w:ilvl w:val="0"/>
          <w:numId w:val="4"/>
        </w:numPr>
        <w:rPr>
          <w:rFonts w:ascii="Arial" w:hAnsi="Arial" w:cs="Arial"/>
        </w:rPr>
      </w:pPr>
      <w:r w:rsidRPr="00BF6167">
        <w:rPr>
          <w:rFonts w:ascii="Arial" w:hAnsi="Arial" w:cs="Arial"/>
          <w:u w:val="single"/>
        </w:rPr>
        <w:t>Livrable 1</w:t>
      </w:r>
      <w:r w:rsidRPr="00BF6167">
        <w:rPr>
          <w:rFonts w:ascii="Arial" w:hAnsi="Arial" w:cs="Arial"/>
        </w:rPr>
        <w:t xml:space="preserve"> : </w:t>
      </w:r>
      <w:r w:rsidR="008655B0" w:rsidRPr="00BF6167">
        <w:rPr>
          <w:rFonts w:ascii="Arial" w:hAnsi="Arial" w:cs="Arial"/>
        </w:rPr>
        <w:t>Note méthodologique et planning des activités au démarrage de la mission</w:t>
      </w:r>
      <w:r w:rsidR="00C83129" w:rsidRPr="00BF6167">
        <w:rPr>
          <w:rFonts w:ascii="Arial" w:hAnsi="Arial" w:cs="Arial"/>
        </w:rPr>
        <w:t>.</w:t>
      </w:r>
    </w:p>
    <w:p w14:paraId="0345F001" w14:textId="565AC13B" w:rsidR="002623A6" w:rsidRPr="00BF6167" w:rsidRDefault="002623A6" w:rsidP="00D374EB">
      <w:pPr>
        <w:pStyle w:val="Paragraphedeliste"/>
        <w:numPr>
          <w:ilvl w:val="0"/>
          <w:numId w:val="4"/>
        </w:numPr>
        <w:rPr>
          <w:rFonts w:ascii="Arial" w:hAnsi="Arial" w:cs="Arial"/>
        </w:rPr>
      </w:pPr>
      <w:r w:rsidRPr="00BF6167">
        <w:rPr>
          <w:rFonts w:ascii="Arial" w:hAnsi="Arial" w:cs="Arial"/>
          <w:u w:val="single"/>
        </w:rPr>
        <w:t>Livrable 2</w:t>
      </w:r>
      <w:r w:rsidRPr="00BF6167">
        <w:rPr>
          <w:rFonts w:ascii="Arial" w:hAnsi="Arial" w:cs="Arial"/>
        </w:rPr>
        <w:t xml:space="preserve"> : </w:t>
      </w:r>
      <w:r w:rsidR="007153E7" w:rsidRPr="00BF6167">
        <w:rPr>
          <w:rFonts w:ascii="Arial" w:hAnsi="Arial" w:cs="Arial"/>
        </w:rPr>
        <w:t>R</w:t>
      </w:r>
      <w:r w:rsidR="00A2620D" w:rsidRPr="00BF6167">
        <w:rPr>
          <w:rFonts w:ascii="Arial" w:hAnsi="Arial" w:cs="Arial"/>
        </w:rPr>
        <w:t xml:space="preserve">apport </w:t>
      </w:r>
      <w:r w:rsidR="008655B0" w:rsidRPr="00BF6167">
        <w:rPr>
          <w:rFonts w:ascii="Arial" w:hAnsi="Arial" w:cs="Arial"/>
        </w:rPr>
        <w:t>intermédiaire</w:t>
      </w:r>
      <w:r w:rsidR="00A2620D" w:rsidRPr="00BF6167">
        <w:rPr>
          <w:rFonts w:ascii="Arial" w:hAnsi="Arial" w:cs="Arial"/>
        </w:rPr>
        <w:t xml:space="preserve"> </w:t>
      </w:r>
      <w:r w:rsidR="008655B0" w:rsidRPr="00BF6167">
        <w:rPr>
          <w:rFonts w:ascii="Arial" w:hAnsi="Arial" w:cs="Arial"/>
        </w:rPr>
        <w:t>d’avancement (50% des activités prévues dans le planning)</w:t>
      </w:r>
      <w:r w:rsidR="00C83129" w:rsidRPr="00BF6167">
        <w:rPr>
          <w:rFonts w:ascii="Arial" w:hAnsi="Arial" w:cs="Arial"/>
        </w:rPr>
        <w:t>.</w:t>
      </w:r>
      <w:r w:rsidR="008655B0" w:rsidRPr="00BF6167">
        <w:rPr>
          <w:rFonts w:ascii="Arial" w:hAnsi="Arial" w:cs="Arial"/>
        </w:rPr>
        <w:t xml:space="preserve"> </w:t>
      </w:r>
    </w:p>
    <w:p w14:paraId="3CC2D953" w14:textId="69117581" w:rsidR="00A26FF0" w:rsidRPr="00BF6167" w:rsidRDefault="00F200B7" w:rsidP="00D374EB">
      <w:pPr>
        <w:pStyle w:val="Paragraphedeliste"/>
        <w:numPr>
          <w:ilvl w:val="0"/>
          <w:numId w:val="4"/>
        </w:numPr>
        <w:rPr>
          <w:rFonts w:ascii="Arial" w:hAnsi="Arial" w:cs="Arial"/>
        </w:rPr>
      </w:pPr>
      <w:r w:rsidRPr="00BF6167">
        <w:rPr>
          <w:rFonts w:ascii="Arial" w:hAnsi="Arial" w:cs="Arial"/>
          <w:u w:val="single"/>
        </w:rPr>
        <w:t xml:space="preserve">Livrable </w:t>
      </w:r>
      <w:r w:rsidR="002623A6" w:rsidRPr="00BF6167">
        <w:rPr>
          <w:rFonts w:ascii="Arial" w:hAnsi="Arial" w:cs="Arial"/>
          <w:u w:val="single"/>
        </w:rPr>
        <w:t>3</w:t>
      </w:r>
      <w:r w:rsidR="002623A6" w:rsidRPr="00BF6167">
        <w:rPr>
          <w:rFonts w:ascii="Arial" w:hAnsi="Arial" w:cs="Arial"/>
        </w:rPr>
        <w:t xml:space="preserve"> : </w:t>
      </w:r>
      <w:r w:rsidR="00A0409E" w:rsidRPr="00BF6167">
        <w:rPr>
          <w:rFonts w:ascii="Arial" w:hAnsi="Arial" w:cs="Arial"/>
        </w:rPr>
        <w:t>R</w:t>
      </w:r>
      <w:r w:rsidR="002623A6" w:rsidRPr="00BF6167">
        <w:rPr>
          <w:rFonts w:ascii="Arial" w:hAnsi="Arial" w:cs="Arial"/>
        </w:rPr>
        <w:t xml:space="preserve">apport final </w:t>
      </w:r>
      <w:r w:rsidR="008655B0" w:rsidRPr="00BF6167">
        <w:rPr>
          <w:rFonts w:ascii="Arial" w:hAnsi="Arial" w:cs="Arial"/>
        </w:rPr>
        <w:t>de la mission</w:t>
      </w:r>
      <w:r w:rsidR="00C83129" w:rsidRPr="00BF6167">
        <w:rPr>
          <w:rFonts w:ascii="Arial" w:hAnsi="Arial" w:cs="Arial"/>
        </w:rPr>
        <w:t>.</w:t>
      </w:r>
    </w:p>
    <w:p w14:paraId="7C94B5EE" w14:textId="71ED355F" w:rsidR="00912A6D" w:rsidRPr="00BF6167" w:rsidRDefault="00912A6D" w:rsidP="00BF6167">
      <w:pPr>
        <w:rPr>
          <w:rFonts w:ascii="Arial" w:hAnsi="Arial" w:cs="Arial"/>
        </w:rPr>
      </w:pPr>
    </w:p>
    <w:p w14:paraId="342581D6" w14:textId="77777777" w:rsidR="00912A6D" w:rsidRPr="00BF6167" w:rsidRDefault="00912A6D" w:rsidP="00BF6167">
      <w:pPr>
        <w:rPr>
          <w:rFonts w:ascii="Arial" w:hAnsi="Arial" w:cs="Arial"/>
        </w:rPr>
      </w:pPr>
    </w:p>
    <w:p w14:paraId="2716EE3A" w14:textId="77777777" w:rsidR="00A26FF0" w:rsidRPr="00BF6167" w:rsidRDefault="00A26FF0" w:rsidP="006D6DDF">
      <w:pPr>
        <w:pStyle w:val="Corpsdetexte"/>
        <w:jc w:val="both"/>
        <w:rPr>
          <w:rFonts w:ascii="Arial" w:hAnsi="Arial" w:cs="Arial"/>
          <w:color w:val="FF0000"/>
          <w:sz w:val="20"/>
          <w:szCs w:val="20"/>
        </w:rPr>
      </w:pPr>
    </w:p>
    <w:p w14:paraId="561D5C78" w14:textId="77777777" w:rsidR="002623A6" w:rsidRPr="00BF6167" w:rsidRDefault="00615AF2" w:rsidP="00D374EB">
      <w:pPr>
        <w:pStyle w:val="Paragraphedeliste"/>
        <w:numPr>
          <w:ilvl w:val="1"/>
          <w:numId w:val="15"/>
        </w:numPr>
        <w:rPr>
          <w:rFonts w:ascii="Arial" w:hAnsi="Arial" w:cs="Arial"/>
          <w:b/>
          <w:color w:val="1F497D" w:themeColor="text2"/>
          <w:spacing w:val="20"/>
          <w:szCs w:val="20"/>
        </w:rPr>
      </w:pPr>
      <w:r w:rsidRPr="00BF6167">
        <w:rPr>
          <w:rFonts w:ascii="Arial" w:hAnsi="Arial" w:cs="Arial"/>
          <w:b/>
          <w:color w:val="1F497D" w:themeColor="text2"/>
          <w:spacing w:val="20"/>
          <w:szCs w:val="20"/>
        </w:rPr>
        <w:t>Durée de la mission</w:t>
      </w:r>
    </w:p>
    <w:p w14:paraId="1A4DEDB0" w14:textId="77777777" w:rsidR="002623A6" w:rsidRPr="00BF6167" w:rsidRDefault="002623A6" w:rsidP="006D6DDF">
      <w:pPr>
        <w:rPr>
          <w:rFonts w:ascii="Arial" w:hAnsi="Arial" w:cs="Arial"/>
          <w:b/>
          <w:color w:val="1F497D" w:themeColor="text2"/>
          <w:spacing w:val="20"/>
          <w:sz w:val="20"/>
          <w:szCs w:val="20"/>
        </w:rPr>
      </w:pPr>
    </w:p>
    <w:p w14:paraId="754AD528" w14:textId="16F85CF5" w:rsidR="00F200B7" w:rsidRPr="00BF6167" w:rsidRDefault="002623A6" w:rsidP="006D6DDF">
      <w:pPr>
        <w:pStyle w:val="Corpsdetexte"/>
        <w:ind w:left="360" w:right="-1"/>
        <w:jc w:val="both"/>
        <w:rPr>
          <w:rFonts w:ascii="Arial" w:hAnsi="Arial" w:cs="Arial"/>
          <w:szCs w:val="20"/>
        </w:rPr>
      </w:pPr>
      <w:r w:rsidRPr="00BF6167">
        <w:rPr>
          <w:rFonts w:ascii="Arial" w:hAnsi="Arial" w:cs="Arial"/>
          <w:szCs w:val="20"/>
        </w:rPr>
        <w:t>La mission se déroulera</w:t>
      </w:r>
      <w:r w:rsidR="008655B0" w:rsidRPr="00BF6167">
        <w:rPr>
          <w:rFonts w:ascii="Arial" w:hAnsi="Arial" w:cs="Arial"/>
          <w:szCs w:val="20"/>
        </w:rPr>
        <w:t xml:space="preserve"> pendant une période de 60 jours</w:t>
      </w:r>
      <w:r w:rsidR="00C83129" w:rsidRPr="00BF6167">
        <w:rPr>
          <w:rFonts w:ascii="Arial" w:hAnsi="Arial" w:cs="Arial"/>
          <w:szCs w:val="20"/>
        </w:rPr>
        <w:t xml:space="preserve">, durant les mois de </w:t>
      </w:r>
      <w:r w:rsidR="008655B0" w:rsidRPr="00BF6167">
        <w:rPr>
          <w:rFonts w:ascii="Arial" w:hAnsi="Arial" w:cs="Arial"/>
          <w:szCs w:val="20"/>
        </w:rPr>
        <w:t xml:space="preserve">juin </w:t>
      </w:r>
      <w:r w:rsidR="00C83129" w:rsidRPr="00BF6167">
        <w:rPr>
          <w:rFonts w:ascii="Arial" w:hAnsi="Arial" w:cs="Arial"/>
          <w:szCs w:val="20"/>
        </w:rPr>
        <w:t>et</w:t>
      </w:r>
      <w:r w:rsidR="008655B0" w:rsidRPr="00BF6167">
        <w:rPr>
          <w:rFonts w:ascii="Arial" w:hAnsi="Arial" w:cs="Arial"/>
          <w:szCs w:val="20"/>
        </w:rPr>
        <w:t xml:space="preserve"> juillet 2021</w:t>
      </w:r>
      <w:r w:rsidR="00734447" w:rsidRPr="00BF6167">
        <w:rPr>
          <w:rFonts w:ascii="Arial" w:hAnsi="Arial" w:cs="Arial"/>
          <w:szCs w:val="20"/>
        </w:rPr>
        <w:t>.</w:t>
      </w:r>
    </w:p>
    <w:p w14:paraId="12DB333D" w14:textId="77777777" w:rsidR="00F200B7" w:rsidRPr="00BF6167" w:rsidRDefault="00F200B7" w:rsidP="006D6DDF">
      <w:pPr>
        <w:pStyle w:val="Corpsdetexte"/>
        <w:ind w:right="-1"/>
        <w:jc w:val="both"/>
        <w:rPr>
          <w:rFonts w:ascii="Arial" w:hAnsi="Arial" w:cs="Arial"/>
          <w:sz w:val="20"/>
          <w:szCs w:val="20"/>
        </w:rPr>
      </w:pPr>
    </w:p>
    <w:p w14:paraId="707EAA49" w14:textId="7E4957ED" w:rsidR="00F35097" w:rsidRPr="00BF6167" w:rsidRDefault="00F35097" w:rsidP="006D6DDF">
      <w:pPr>
        <w:pStyle w:val="Corpsdetexte"/>
        <w:ind w:right="-1"/>
        <w:jc w:val="both"/>
        <w:rPr>
          <w:rFonts w:ascii="Arial" w:hAnsi="Arial" w:cs="Arial"/>
          <w:sz w:val="20"/>
          <w:szCs w:val="20"/>
        </w:rPr>
      </w:pPr>
    </w:p>
    <w:p w14:paraId="35BDF8AB" w14:textId="4657AF46" w:rsidR="00A26FF0" w:rsidRPr="00BF6167" w:rsidRDefault="00A2620D" w:rsidP="00D374EB">
      <w:pPr>
        <w:pStyle w:val="Paragraphedeliste"/>
        <w:numPr>
          <w:ilvl w:val="0"/>
          <w:numId w:val="1"/>
        </w:numPr>
        <w:tabs>
          <w:tab w:val="left" w:pos="727"/>
        </w:tabs>
        <w:ind w:left="567" w:hanging="141"/>
        <w:rPr>
          <w:rFonts w:ascii="Arial" w:hAnsi="Arial" w:cs="Arial"/>
          <w:b/>
          <w:bCs/>
          <w:spacing w:val="-3"/>
        </w:rPr>
      </w:pPr>
      <w:r w:rsidRPr="00BF6167">
        <w:rPr>
          <w:rFonts w:ascii="Arial" w:hAnsi="Arial" w:cs="Arial"/>
          <w:b/>
          <w:bCs/>
          <w:spacing w:val="-3"/>
        </w:rPr>
        <w:t>EXPERTISE À MOBILISER</w:t>
      </w:r>
    </w:p>
    <w:p w14:paraId="53F98A8B" w14:textId="77777777" w:rsidR="00A26FF0" w:rsidRPr="00BF6167" w:rsidRDefault="00A26FF0" w:rsidP="006D6DDF">
      <w:pPr>
        <w:pStyle w:val="Corpsdetexte"/>
        <w:jc w:val="both"/>
        <w:rPr>
          <w:rFonts w:ascii="Arial" w:hAnsi="Arial" w:cs="Arial"/>
          <w:color w:val="FF0000"/>
          <w:sz w:val="16"/>
          <w:szCs w:val="20"/>
        </w:rPr>
      </w:pPr>
    </w:p>
    <w:p w14:paraId="6D57058C" w14:textId="4E5A84EF" w:rsidR="003746AF" w:rsidRPr="00BF6167" w:rsidRDefault="003746AF" w:rsidP="00ED4853">
      <w:pPr>
        <w:pStyle w:val="Corpsdetexte"/>
        <w:ind w:left="360" w:right="-1"/>
        <w:jc w:val="both"/>
        <w:rPr>
          <w:rFonts w:ascii="Arial" w:hAnsi="Arial" w:cs="Arial"/>
          <w:szCs w:val="20"/>
        </w:rPr>
      </w:pPr>
      <w:r w:rsidRPr="00BF6167">
        <w:rPr>
          <w:rFonts w:ascii="Arial" w:hAnsi="Arial" w:cs="Arial"/>
          <w:szCs w:val="20"/>
        </w:rPr>
        <w:t xml:space="preserve">Pour réaliser la présente </w:t>
      </w:r>
      <w:r w:rsidR="002D2F50" w:rsidRPr="00BF6167">
        <w:rPr>
          <w:rFonts w:ascii="Arial" w:hAnsi="Arial" w:cs="Arial"/>
          <w:szCs w:val="20"/>
        </w:rPr>
        <w:t>mission</w:t>
      </w:r>
      <w:r w:rsidRPr="00BF6167">
        <w:rPr>
          <w:rFonts w:ascii="Arial" w:hAnsi="Arial" w:cs="Arial"/>
          <w:szCs w:val="20"/>
        </w:rPr>
        <w:t xml:space="preserve">, le </w:t>
      </w:r>
      <w:r w:rsidR="00ED4853">
        <w:rPr>
          <w:rFonts w:ascii="Arial" w:hAnsi="Arial" w:cs="Arial"/>
          <w:szCs w:val="20"/>
        </w:rPr>
        <w:t>Cabinet</w:t>
      </w:r>
      <w:r w:rsidR="00ED4853" w:rsidRPr="00BF6167">
        <w:rPr>
          <w:rFonts w:ascii="Arial" w:hAnsi="Arial" w:cs="Arial"/>
          <w:szCs w:val="20"/>
        </w:rPr>
        <w:t xml:space="preserve"> </w:t>
      </w:r>
      <w:r w:rsidR="008655B0" w:rsidRPr="00BF6167">
        <w:rPr>
          <w:rFonts w:ascii="Arial" w:hAnsi="Arial" w:cs="Arial"/>
          <w:szCs w:val="20"/>
        </w:rPr>
        <w:t>proposera une équipe d’experts maîtrisant les enjeux de la formation professionnelle, de la certification professionnelle et des dynamiques institutionnelles du champ visé dans le contexte de la RDC</w:t>
      </w:r>
      <w:r w:rsidR="00C83129" w:rsidRPr="00BF6167">
        <w:rPr>
          <w:rFonts w:ascii="Arial" w:hAnsi="Arial" w:cs="Arial"/>
          <w:szCs w:val="20"/>
        </w:rPr>
        <w:t>.</w:t>
      </w:r>
    </w:p>
    <w:p w14:paraId="33DE7AD7" w14:textId="77777777" w:rsidR="003746AF" w:rsidRPr="00BF6167" w:rsidRDefault="003746AF" w:rsidP="006D6DDF">
      <w:pPr>
        <w:pStyle w:val="Corpsdetexte"/>
        <w:ind w:left="360" w:right="-1"/>
        <w:jc w:val="both"/>
        <w:rPr>
          <w:rFonts w:ascii="Arial" w:hAnsi="Arial" w:cs="Arial"/>
          <w:szCs w:val="20"/>
        </w:rPr>
      </w:pPr>
    </w:p>
    <w:p w14:paraId="175C1033" w14:textId="01AAA9C2" w:rsidR="006F3302" w:rsidRPr="00BF6167" w:rsidRDefault="006F3302" w:rsidP="00ED4853">
      <w:pPr>
        <w:pStyle w:val="Corpsdetexte"/>
        <w:ind w:left="360" w:right="-1"/>
        <w:jc w:val="both"/>
        <w:rPr>
          <w:rFonts w:ascii="Arial" w:hAnsi="Arial" w:cs="Arial"/>
          <w:szCs w:val="20"/>
        </w:rPr>
      </w:pPr>
      <w:r w:rsidRPr="00BF6167">
        <w:rPr>
          <w:rFonts w:ascii="Arial" w:hAnsi="Arial" w:cs="Arial"/>
          <w:szCs w:val="20"/>
        </w:rPr>
        <w:t xml:space="preserve">Le </w:t>
      </w:r>
      <w:r w:rsidR="00ED4853">
        <w:rPr>
          <w:rFonts w:ascii="Arial" w:hAnsi="Arial" w:cs="Arial"/>
          <w:szCs w:val="20"/>
        </w:rPr>
        <w:t>Cabinet</w:t>
      </w:r>
      <w:r w:rsidR="00ED4853" w:rsidRPr="00BF6167">
        <w:rPr>
          <w:rFonts w:ascii="Arial" w:hAnsi="Arial" w:cs="Arial"/>
          <w:szCs w:val="20"/>
        </w:rPr>
        <w:t xml:space="preserve"> </w:t>
      </w:r>
      <w:r w:rsidRPr="00BF6167">
        <w:rPr>
          <w:rFonts w:ascii="Arial" w:hAnsi="Arial" w:cs="Arial"/>
          <w:szCs w:val="20"/>
        </w:rPr>
        <w:t xml:space="preserve">exécutera les prestations et remplira ses obligations selon les normes de performance et cela de façon diligente, efficace et économique, conformément aux techniques et pratiques généralement acceptées. Il utilisera des techniques de pointe appropriées et des </w:t>
      </w:r>
      <w:r w:rsidRPr="00BF6167">
        <w:rPr>
          <w:rFonts w:ascii="Arial" w:hAnsi="Arial" w:cs="Arial"/>
          <w:szCs w:val="20"/>
        </w:rPr>
        <w:lastRenderedPageBreak/>
        <w:t>procédés sûrs et efficaces. Il évitera tout conflit d’intérêt, et est tenu au devoir de réserve.</w:t>
      </w:r>
    </w:p>
    <w:p w14:paraId="37293452" w14:textId="22227C6A" w:rsidR="00A26FF0" w:rsidRPr="00BF6167" w:rsidRDefault="00A26FF0" w:rsidP="006D6DDF">
      <w:pPr>
        <w:jc w:val="both"/>
        <w:rPr>
          <w:rFonts w:ascii="Arial" w:hAnsi="Arial" w:cs="Arial"/>
          <w:sz w:val="24"/>
        </w:rPr>
      </w:pPr>
    </w:p>
    <w:p w14:paraId="74B5A021" w14:textId="1E980112" w:rsidR="00124F18" w:rsidRPr="00BF6167" w:rsidRDefault="00124F18" w:rsidP="00BF6167">
      <w:pPr>
        <w:pStyle w:val="Paragraphedeliste"/>
        <w:numPr>
          <w:ilvl w:val="0"/>
          <w:numId w:val="1"/>
        </w:numPr>
        <w:tabs>
          <w:tab w:val="left" w:pos="727"/>
        </w:tabs>
        <w:ind w:left="567" w:hanging="141"/>
        <w:rPr>
          <w:rFonts w:ascii="Arial" w:hAnsi="Arial" w:cs="Arial"/>
          <w:b/>
          <w:bCs/>
          <w:spacing w:val="-3"/>
        </w:rPr>
      </w:pPr>
      <w:r w:rsidRPr="00BF6167">
        <w:rPr>
          <w:rFonts w:ascii="Arial" w:hAnsi="Arial" w:cs="Arial"/>
          <w:b/>
          <w:bCs/>
          <w:spacing w:val="-3"/>
        </w:rPr>
        <w:t>METHODE DE RECRUTEMENT</w:t>
      </w:r>
    </w:p>
    <w:p w14:paraId="486DD320" w14:textId="0581FBF7" w:rsidR="00124F18" w:rsidRPr="00BF6167" w:rsidRDefault="00124F18" w:rsidP="00BF6167">
      <w:pPr>
        <w:tabs>
          <w:tab w:val="left" w:pos="727"/>
        </w:tabs>
        <w:rPr>
          <w:rFonts w:ascii="Arial" w:hAnsi="Arial" w:cs="Arial"/>
          <w:b/>
          <w:bCs/>
          <w:spacing w:val="-3"/>
        </w:rPr>
      </w:pPr>
    </w:p>
    <w:p w14:paraId="38058E1D" w14:textId="77777777" w:rsidR="00124F18" w:rsidRPr="00BF6167" w:rsidRDefault="00124F18" w:rsidP="00BF6167">
      <w:pPr>
        <w:pStyle w:val="Corpsdetexte"/>
        <w:ind w:left="360" w:right="-1"/>
        <w:jc w:val="both"/>
        <w:rPr>
          <w:rFonts w:ascii="Arial" w:hAnsi="Arial" w:cs="Arial"/>
          <w:szCs w:val="20"/>
        </w:rPr>
      </w:pPr>
    </w:p>
    <w:p w14:paraId="15856A1E" w14:textId="4B604FC3" w:rsidR="003A0698" w:rsidRPr="003A0698" w:rsidRDefault="003A0698" w:rsidP="00D74629">
      <w:pPr>
        <w:rPr>
          <w:rFonts w:ascii="Arial" w:hAnsi="Arial" w:cs="Arial"/>
          <w:b/>
          <w:bCs/>
          <w:spacing w:val="-3"/>
        </w:rPr>
      </w:pPr>
      <w:r w:rsidRPr="003A0698">
        <w:rPr>
          <w:rFonts w:ascii="Arial" w:hAnsi="Arial" w:cs="Arial"/>
          <w:b/>
          <w:bCs/>
          <w:spacing w:val="-3"/>
        </w:rPr>
        <w:t xml:space="preserve">Les </w:t>
      </w:r>
      <w:r>
        <w:rPr>
          <w:rFonts w:ascii="Arial" w:hAnsi="Arial" w:cs="Arial"/>
          <w:b/>
          <w:bCs/>
          <w:spacing w:val="-3"/>
        </w:rPr>
        <w:t>cabinets</w:t>
      </w:r>
      <w:r w:rsidRPr="003A0698">
        <w:rPr>
          <w:rFonts w:ascii="Arial" w:hAnsi="Arial" w:cs="Arial"/>
          <w:b/>
          <w:bCs/>
          <w:spacing w:val="-3"/>
        </w:rPr>
        <w:t xml:space="preserve"> intéressés sont priés </w:t>
      </w:r>
      <w:r>
        <w:rPr>
          <w:rFonts w:ascii="Arial" w:hAnsi="Arial" w:cs="Arial"/>
          <w:b/>
          <w:bCs/>
          <w:spacing w:val="-3"/>
        </w:rPr>
        <w:t xml:space="preserve">de </w:t>
      </w:r>
      <w:r w:rsidR="00D74629">
        <w:rPr>
          <w:rFonts w:ascii="Arial" w:hAnsi="Arial" w:cs="Arial"/>
          <w:b/>
          <w:bCs/>
          <w:spacing w:val="-3"/>
        </w:rPr>
        <w:t>soumettre :</w:t>
      </w:r>
      <w:r>
        <w:rPr>
          <w:rFonts w:ascii="Arial" w:hAnsi="Arial" w:cs="Arial"/>
          <w:b/>
          <w:bCs/>
          <w:spacing w:val="-3"/>
        </w:rPr>
        <w:t xml:space="preserve"> </w:t>
      </w:r>
    </w:p>
    <w:p w14:paraId="39081E67" w14:textId="77777777" w:rsidR="00191793" w:rsidRDefault="003A0698" w:rsidP="003A0698">
      <w:pPr>
        <w:rPr>
          <w:rFonts w:ascii="Arial" w:hAnsi="Arial" w:cs="Arial"/>
          <w:b/>
          <w:bCs/>
          <w:spacing w:val="-3"/>
        </w:rPr>
      </w:pPr>
      <w:r w:rsidRPr="003A0698">
        <w:rPr>
          <w:rFonts w:ascii="Arial" w:hAnsi="Arial" w:cs="Arial"/>
          <w:b/>
          <w:bCs/>
          <w:spacing w:val="-3"/>
        </w:rPr>
        <w:t>(1)</w:t>
      </w:r>
      <w:r w:rsidRPr="003A0698">
        <w:rPr>
          <w:rFonts w:ascii="Arial" w:hAnsi="Arial" w:cs="Arial"/>
          <w:b/>
          <w:bCs/>
          <w:spacing w:val="-3"/>
        </w:rPr>
        <w:tab/>
        <w:t>Une proposition technique comprenant</w:t>
      </w:r>
      <w:r w:rsidR="00191793">
        <w:rPr>
          <w:rFonts w:ascii="Arial" w:hAnsi="Arial" w:cs="Arial"/>
          <w:b/>
          <w:bCs/>
          <w:spacing w:val="-3"/>
        </w:rPr>
        <w:t xml:space="preserve"> : </w:t>
      </w:r>
    </w:p>
    <w:p w14:paraId="36CA5C8C" w14:textId="06621855" w:rsidR="003A0698" w:rsidRPr="00D74629" w:rsidRDefault="00191793" w:rsidP="00D74629">
      <w:pPr>
        <w:pStyle w:val="Paragraphedeliste"/>
        <w:numPr>
          <w:ilvl w:val="0"/>
          <w:numId w:val="21"/>
        </w:numPr>
        <w:rPr>
          <w:rFonts w:ascii="Arial" w:hAnsi="Arial" w:cs="Arial"/>
          <w:b/>
          <w:bCs/>
          <w:spacing w:val="-3"/>
        </w:rPr>
      </w:pPr>
      <w:r>
        <w:rPr>
          <w:rFonts w:ascii="Arial" w:hAnsi="Arial" w:cs="Arial"/>
          <w:b/>
          <w:bCs/>
          <w:spacing w:val="-3"/>
        </w:rPr>
        <w:t>Une</w:t>
      </w:r>
      <w:r w:rsidR="003A0698" w:rsidRPr="00D74629">
        <w:rPr>
          <w:rFonts w:ascii="Arial" w:hAnsi="Arial" w:cs="Arial"/>
          <w:b/>
          <w:bCs/>
          <w:spacing w:val="-3"/>
        </w:rPr>
        <w:t xml:space="preserve"> présentation de la démarche proposée pour la réalisation des activités avec un plan de travail synthétique décrivant l’organisation générale, la méthodologie de travail recommandée, les principales étapes, les rôles des membres de l’équipe, un calendrier de mise en œuvre de </w:t>
      </w:r>
      <w:r w:rsidRPr="00D74629">
        <w:rPr>
          <w:rFonts w:ascii="Arial" w:hAnsi="Arial" w:cs="Arial"/>
          <w:b/>
          <w:bCs/>
          <w:spacing w:val="-3"/>
        </w:rPr>
        <w:t>2</w:t>
      </w:r>
      <w:r w:rsidR="003A0698" w:rsidRPr="00D74629">
        <w:rPr>
          <w:rFonts w:ascii="Arial" w:hAnsi="Arial" w:cs="Arial"/>
          <w:b/>
          <w:bCs/>
          <w:spacing w:val="-3"/>
        </w:rPr>
        <w:t xml:space="preserve"> mois portant sur toutes les activités </w:t>
      </w:r>
      <w:r>
        <w:rPr>
          <w:rFonts w:ascii="Arial" w:hAnsi="Arial" w:cs="Arial"/>
          <w:b/>
          <w:bCs/>
          <w:spacing w:val="-3"/>
        </w:rPr>
        <w:t>de la mission</w:t>
      </w:r>
      <w:r w:rsidR="003A0698" w:rsidRPr="00D74629">
        <w:rPr>
          <w:rFonts w:ascii="Arial" w:hAnsi="Arial" w:cs="Arial"/>
          <w:b/>
          <w:bCs/>
          <w:spacing w:val="-3"/>
        </w:rPr>
        <w:t>. Une attention particulière sera accordée à la compréhension du mandat, à l’examen critique, aux recommandations et observations éventuelles, aux preuves de l’expérience et de la qualification de la structure pour mener à bien cette mission. Les soumissionnaires sont invités à fournir des informations sur le niveau d’effort des tâches dem</w:t>
      </w:r>
      <w:r w:rsidR="00D74629" w:rsidRPr="00D74629">
        <w:rPr>
          <w:rFonts w:ascii="Arial" w:hAnsi="Arial" w:cs="Arial"/>
          <w:b/>
          <w:bCs/>
          <w:spacing w:val="-3"/>
        </w:rPr>
        <w:t>andées en précisant le nombre d</w:t>
      </w:r>
      <w:r w:rsidR="00D74629">
        <w:rPr>
          <w:rFonts w:ascii="Arial" w:hAnsi="Arial" w:cs="Arial"/>
          <w:b/>
          <w:bCs/>
          <w:spacing w:val="-3"/>
        </w:rPr>
        <w:t>e</w:t>
      </w:r>
      <w:r w:rsidR="003A0698" w:rsidRPr="00D74629">
        <w:rPr>
          <w:rFonts w:ascii="Arial" w:hAnsi="Arial" w:cs="Arial"/>
          <w:b/>
          <w:bCs/>
          <w:spacing w:val="-3"/>
        </w:rPr>
        <w:t xml:space="preserve"> jour</w:t>
      </w:r>
      <w:r w:rsidR="00D74629">
        <w:rPr>
          <w:rFonts w:ascii="Arial" w:hAnsi="Arial" w:cs="Arial"/>
          <w:b/>
          <w:bCs/>
          <w:spacing w:val="-3"/>
        </w:rPr>
        <w:t>s</w:t>
      </w:r>
      <w:r w:rsidR="003A0698" w:rsidRPr="00D74629">
        <w:rPr>
          <w:rFonts w:ascii="Arial" w:hAnsi="Arial" w:cs="Arial"/>
          <w:b/>
          <w:bCs/>
          <w:spacing w:val="-3"/>
        </w:rPr>
        <w:t xml:space="preserve"> travaillé</w:t>
      </w:r>
      <w:r w:rsidR="00D74629">
        <w:rPr>
          <w:rFonts w:ascii="Arial" w:hAnsi="Arial" w:cs="Arial"/>
          <w:b/>
          <w:bCs/>
          <w:spacing w:val="-3"/>
        </w:rPr>
        <w:t>s</w:t>
      </w:r>
      <w:r w:rsidR="003A0698" w:rsidRPr="00D74629">
        <w:rPr>
          <w:rFonts w:ascii="Arial" w:hAnsi="Arial" w:cs="Arial"/>
          <w:b/>
          <w:bCs/>
          <w:spacing w:val="-3"/>
        </w:rPr>
        <w:t xml:space="preserve"> par consultant pour chaque activité nécessaire à l’exécution </w:t>
      </w:r>
      <w:r>
        <w:rPr>
          <w:rFonts w:ascii="Arial" w:hAnsi="Arial" w:cs="Arial"/>
          <w:b/>
          <w:bCs/>
          <w:spacing w:val="-3"/>
        </w:rPr>
        <w:t>de la mission</w:t>
      </w:r>
      <w:r w:rsidR="003A0698" w:rsidRPr="00D74629">
        <w:rPr>
          <w:rFonts w:ascii="Arial" w:hAnsi="Arial" w:cs="Arial"/>
          <w:b/>
          <w:bCs/>
          <w:spacing w:val="-3"/>
        </w:rPr>
        <w:t xml:space="preserve"> dans le cadre de leur proposition technique. Ces informations doivent être conformes au niveau d’effort indiqué dans la proposition financière.</w:t>
      </w:r>
    </w:p>
    <w:p w14:paraId="07CC8654" w14:textId="1EFA2ACC" w:rsidR="003A0698" w:rsidRPr="00D74629" w:rsidRDefault="003A0698" w:rsidP="00D74629">
      <w:pPr>
        <w:pStyle w:val="Paragraphedeliste"/>
        <w:numPr>
          <w:ilvl w:val="0"/>
          <w:numId w:val="22"/>
        </w:numPr>
        <w:rPr>
          <w:rFonts w:ascii="Arial" w:hAnsi="Arial" w:cs="Arial"/>
          <w:b/>
          <w:bCs/>
          <w:spacing w:val="-3"/>
        </w:rPr>
      </w:pPr>
      <w:r w:rsidRPr="00D74629">
        <w:rPr>
          <w:rFonts w:ascii="Arial" w:hAnsi="Arial" w:cs="Arial"/>
          <w:b/>
          <w:bCs/>
          <w:spacing w:val="-3"/>
        </w:rPr>
        <w:t>Ressources humaines : formation, expérience et compétences pour les postes clés étayées par leur CV signé.</w:t>
      </w:r>
    </w:p>
    <w:p w14:paraId="3CF369E5" w14:textId="77777777" w:rsidR="003A0698" w:rsidRPr="003A0698" w:rsidRDefault="003A0698" w:rsidP="003A0698">
      <w:pPr>
        <w:rPr>
          <w:rFonts w:ascii="Arial" w:hAnsi="Arial" w:cs="Arial"/>
          <w:b/>
          <w:bCs/>
          <w:spacing w:val="-3"/>
        </w:rPr>
      </w:pPr>
    </w:p>
    <w:p w14:paraId="61325B0B" w14:textId="77777777" w:rsidR="003A0698" w:rsidRPr="003A0698" w:rsidRDefault="003A0698" w:rsidP="003A0698">
      <w:pPr>
        <w:rPr>
          <w:rFonts w:ascii="Arial" w:hAnsi="Arial" w:cs="Arial"/>
          <w:b/>
          <w:bCs/>
          <w:spacing w:val="-3"/>
        </w:rPr>
      </w:pPr>
      <w:r w:rsidRPr="003A0698">
        <w:rPr>
          <w:rFonts w:ascii="Arial" w:hAnsi="Arial" w:cs="Arial"/>
          <w:b/>
          <w:bCs/>
          <w:spacing w:val="-3"/>
        </w:rPr>
        <w:t>(2)</w:t>
      </w:r>
      <w:r w:rsidRPr="003A0698">
        <w:rPr>
          <w:rFonts w:ascii="Arial" w:hAnsi="Arial" w:cs="Arial"/>
          <w:b/>
          <w:bCs/>
          <w:spacing w:val="-3"/>
        </w:rPr>
        <w:tab/>
        <w:t>Une proposition financière :</w:t>
      </w:r>
    </w:p>
    <w:p w14:paraId="63DBA191" w14:textId="0F819ED7" w:rsidR="003A0698" w:rsidRPr="003A0698" w:rsidRDefault="003A0698" w:rsidP="00D74629">
      <w:pPr>
        <w:jc w:val="both"/>
        <w:rPr>
          <w:rFonts w:ascii="Arial" w:hAnsi="Arial" w:cs="Arial"/>
          <w:b/>
          <w:bCs/>
          <w:spacing w:val="-3"/>
        </w:rPr>
      </w:pPr>
      <w:r w:rsidRPr="003A0698">
        <w:rPr>
          <w:rFonts w:ascii="Arial" w:hAnsi="Arial" w:cs="Arial"/>
          <w:b/>
          <w:bCs/>
          <w:spacing w:val="-3"/>
        </w:rPr>
        <w:t xml:space="preserve">Une proposition financière précisant le coût détaillé, y compris les dépenses liées à la bonne exécution de cette </w:t>
      </w:r>
      <w:r w:rsidR="00191793">
        <w:rPr>
          <w:rFonts w:ascii="Arial" w:hAnsi="Arial" w:cs="Arial"/>
          <w:b/>
          <w:bCs/>
          <w:spacing w:val="-3"/>
        </w:rPr>
        <w:t>mission</w:t>
      </w:r>
      <w:r w:rsidRPr="003A0698">
        <w:rPr>
          <w:rFonts w:ascii="Arial" w:hAnsi="Arial" w:cs="Arial"/>
          <w:b/>
          <w:bCs/>
          <w:spacing w:val="-3"/>
        </w:rPr>
        <w:t xml:space="preserve"> (indemnités d’équipe, voyages, fournitures, transport, etc.).  </w:t>
      </w:r>
    </w:p>
    <w:p w14:paraId="0037434A" w14:textId="5EBE5FB8" w:rsidR="00C43634" w:rsidRPr="00BF6167" w:rsidRDefault="00C43634" w:rsidP="003A0698">
      <w:pPr>
        <w:rPr>
          <w:rFonts w:ascii="Arial" w:hAnsi="Arial" w:cs="Arial"/>
          <w:b/>
          <w:bCs/>
          <w:spacing w:val="-3"/>
        </w:rPr>
      </w:pPr>
      <w:r w:rsidRPr="00BF6167">
        <w:rPr>
          <w:rFonts w:ascii="Arial" w:hAnsi="Arial" w:cs="Arial"/>
          <w:b/>
          <w:bCs/>
          <w:spacing w:val="-3"/>
        </w:rPr>
        <w:br w:type="page"/>
      </w:r>
    </w:p>
    <w:p w14:paraId="184EF648" w14:textId="0D61E913" w:rsidR="00124F18" w:rsidRPr="00BF6167" w:rsidRDefault="00124F18" w:rsidP="00BF6167">
      <w:pPr>
        <w:pStyle w:val="Paragraphedeliste"/>
        <w:numPr>
          <w:ilvl w:val="0"/>
          <w:numId w:val="1"/>
        </w:numPr>
        <w:tabs>
          <w:tab w:val="left" w:pos="727"/>
        </w:tabs>
        <w:ind w:left="567" w:hanging="141"/>
        <w:rPr>
          <w:rFonts w:ascii="Arial" w:hAnsi="Arial" w:cs="Arial"/>
          <w:b/>
          <w:bCs/>
          <w:spacing w:val="-3"/>
        </w:rPr>
      </w:pPr>
      <w:r w:rsidRPr="00BF6167">
        <w:rPr>
          <w:rFonts w:ascii="Arial" w:hAnsi="Arial" w:cs="Arial"/>
          <w:b/>
          <w:bCs/>
          <w:spacing w:val="-3"/>
        </w:rPr>
        <w:lastRenderedPageBreak/>
        <w:t>GRILLE D’EVALUATION</w:t>
      </w:r>
    </w:p>
    <w:p w14:paraId="68E1A03A" w14:textId="77777777" w:rsidR="00C43634" w:rsidRPr="00BF6167" w:rsidRDefault="00C43634" w:rsidP="00BF6167">
      <w:pPr>
        <w:pStyle w:val="Corpsdetexte"/>
        <w:ind w:left="360" w:right="-1"/>
        <w:jc w:val="both"/>
        <w:rPr>
          <w:rFonts w:ascii="Arial" w:hAnsi="Arial" w:cs="Arial"/>
          <w:szCs w:val="20"/>
        </w:rPr>
      </w:pPr>
    </w:p>
    <w:p w14:paraId="200BB82A" w14:textId="18F422A4" w:rsidR="00124F18" w:rsidRPr="00BF6167" w:rsidRDefault="00C43634" w:rsidP="00BF6167">
      <w:pPr>
        <w:pStyle w:val="Corpsdetexte"/>
        <w:ind w:left="360" w:right="-1"/>
        <w:jc w:val="both"/>
        <w:rPr>
          <w:rFonts w:ascii="Arial" w:hAnsi="Arial" w:cs="Arial"/>
          <w:szCs w:val="20"/>
        </w:rPr>
      </w:pPr>
      <w:r w:rsidRPr="00BF6167">
        <w:rPr>
          <w:rFonts w:ascii="Arial" w:hAnsi="Arial" w:cs="Arial"/>
          <w:szCs w:val="20"/>
        </w:rPr>
        <w:t>La proposition technique sera évaluée selon la méthode suivante :</w:t>
      </w:r>
    </w:p>
    <w:p w14:paraId="4CFF7ED0" w14:textId="6B28A400" w:rsidR="00C43634" w:rsidRPr="00BF6167" w:rsidRDefault="00C43634" w:rsidP="00BF6167">
      <w:pPr>
        <w:pStyle w:val="Corpsdetexte"/>
        <w:ind w:left="360" w:right="-1"/>
        <w:jc w:val="both"/>
        <w:rPr>
          <w:rFonts w:ascii="Arial" w:hAnsi="Arial" w:cs="Arial"/>
          <w:szCs w:val="20"/>
        </w:rPr>
      </w:pPr>
    </w:p>
    <w:tbl>
      <w:tblPr>
        <w:tblStyle w:val="Grilledutableau"/>
        <w:tblW w:w="0" w:type="auto"/>
        <w:tblInd w:w="360" w:type="dxa"/>
        <w:tblLook w:val="04A0" w:firstRow="1" w:lastRow="0" w:firstColumn="1" w:lastColumn="0" w:noHBand="0" w:noVBand="1"/>
      </w:tblPr>
      <w:tblGrid>
        <w:gridCol w:w="6865"/>
        <w:gridCol w:w="2262"/>
      </w:tblGrid>
      <w:tr w:rsidR="00BF6167" w:rsidRPr="00BF6167" w14:paraId="3067543C" w14:textId="77777777" w:rsidTr="00BF6167">
        <w:tc>
          <w:tcPr>
            <w:tcW w:w="6865" w:type="dxa"/>
            <w:shd w:val="clear" w:color="auto" w:fill="DDD9C3" w:themeFill="background2" w:themeFillShade="E6"/>
          </w:tcPr>
          <w:p w14:paraId="1F0F6965" w14:textId="73E3E52C" w:rsidR="00C43634" w:rsidRPr="00BF6167" w:rsidRDefault="00C43634" w:rsidP="00C43634">
            <w:pPr>
              <w:pStyle w:val="Corpsdetexte"/>
              <w:ind w:right="-1"/>
              <w:jc w:val="both"/>
              <w:rPr>
                <w:rFonts w:ascii="Arial" w:hAnsi="Arial" w:cs="Arial"/>
                <w:b/>
              </w:rPr>
            </w:pPr>
            <w:r w:rsidRPr="00BF6167">
              <w:rPr>
                <w:rFonts w:ascii="Arial" w:hAnsi="Arial" w:cs="Arial"/>
                <w:b/>
              </w:rPr>
              <w:t>Critères</w:t>
            </w:r>
          </w:p>
        </w:tc>
        <w:tc>
          <w:tcPr>
            <w:tcW w:w="2262" w:type="dxa"/>
            <w:shd w:val="clear" w:color="auto" w:fill="DDD9C3" w:themeFill="background2" w:themeFillShade="E6"/>
          </w:tcPr>
          <w:p w14:paraId="2D4AFA0B" w14:textId="29F97AB0" w:rsidR="00C43634" w:rsidRPr="00BF6167" w:rsidRDefault="00C43634" w:rsidP="00C43634">
            <w:pPr>
              <w:pStyle w:val="Corpsdetexte"/>
              <w:ind w:right="-1"/>
              <w:jc w:val="both"/>
              <w:rPr>
                <w:rFonts w:ascii="Arial" w:hAnsi="Arial" w:cs="Arial"/>
                <w:b/>
              </w:rPr>
            </w:pPr>
            <w:r w:rsidRPr="00BF6167">
              <w:rPr>
                <w:rFonts w:ascii="Arial" w:hAnsi="Arial" w:cs="Arial"/>
                <w:b/>
              </w:rPr>
              <w:t>Echelle  de notation</w:t>
            </w:r>
          </w:p>
        </w:tc>
      </w:tr>
      <w:tr w:rsidR="00BF6167" w:rsidRPr="00BF6167" w14:paraId="650D0B44" w14:textId="77777777" w:rsidTr="00BF6167">
        <w:tc>
          <w:tcPr>
            <w:tcW w:w="6865" w:type="dxa"/>
          </w:tcPr>
          <w:p w14:paraId="07174C48" w14:textId="319DF8B7" w:rsidR="00C43634" w:rsidRPr="00BF6167" w:rsidRDefault="00C43634" w:rsidP="00BF6167">
            <w:pPr>
              <w:pStyle w:val="Corpsdetexte"/>
              <w:numPr>
                <w:ilvl w:val="0"/>
                <w:numId w:val="18"/>
              </w:numPr>
              <w:ind w:right="-1"/>
              <w:jc w:val="both"/>
              <w:rPr>
                <w:rFonts w:ascii="Arial" w:hAnsi="Arial" w:cs="Arial"/>
                <w:b/>
              </w:rPr>
            </w:pPr>
            <w:r w:rsidRPr="00BF6167">
              <w:rPr>
                <w:rFonts w:ascii="Arial" w:hAnsi="Arial" w:cs="Arial"/>
                <w:b/>
              </w:rPr>
              <w:t>Expérience du Bureau</w:t>
            </w:r>
          </w:p>
        </w:tc>
        <w:tc>
          <w:tcPr>
            <w:tcW w:w="2262" w:type="dxa"/>
          </w:tcPr>
          <w:p w14:paraId="23D60867" w14:textId="77777777" w:rsidR="00C43634" w:rsidRPr="00BF6167" w:rsidRDefault="00C43634" w:rsidP="00C43634">
            <w:pPr>
              <w:pStyle w:val="Corpsdetexte"/>
              <w:ind w:right="-1"/>
              <w:jc w:val="both"/>
              <w:rPr>
                <w:rFonts w:ascii="Arial" w:hAnsi="Arial" w:cs="Arial"/>
                <w:b/>
              </w:rPr>
            </w:pPr>
          </w:p>
        </w:tc>
      </w:tr>
      <w:tr w:rsidR="00BF6167" w:rsidRPr="00BF6167" w14:paraId="472DEB16" w14:textId="77777777" w:rsidTr="00BF6167">
        <w:tc>
          <w:tcPr>
            <w:tcW w:w="6865" w:type="dxa"/>
          </w:tcPr>
          <w:p w14:paraId="40762438" w14:textId="47073644" w:rsidR="00AF5947" w:rsidRPr="00BF6167" w:rsidRDefault="00AF5947" w:rsidP="00BF6167">
            <w:pPr>
              <w:pStyle w:val="Corpsdetexte"/>
              <w:numPr>
                <w:ilvl w:val="1"/>
                <w:numId w:val="18"/>
              </w:numPr>
              <w:ind w:right="-1"/>
              <w:jc w:val="both"/>
              <w:rPr>
                <w:rFonts w:ascii="Arial" w:hAnsi="Arial" w:cs="Arial"/>
              </w:rPr>
            </w:pPr>
            <w:r w:rsidRPr="00BF6167">
              <w:rPr>
                <w:rFonts w:ascii="Arial" w:hAnsi="Arial" w:cs="Arial"/>
              </w:rPr>
              <w:t>Connaissance de la certification professionnelle</w:t>
            </w:r>
          </w:p>
        </w:tc>
        <w:tc>
          <w:tcPr>
            <w:tcW w:w="2262" w:type="dxa"/>
          </w:tcPr>
          <w:p w14:paraId="0F583D22" w14:textId="0D16E2C4" w:rsidR="00AF5947" w:rsidRPr="00BF6167" w:rsidRDefault="00AF5947" w:rsidP="00BF6167">
            <w:pPr>
              <w:pStyle w:val="Corpsdetexte"/>
              <w:ind w:right="-1"/>
              <w:jc w:val="center"/>
              <w:rPr>
                <w:rFonts w:ascii="Arial" w:hAnsi="Arial" w:cs="Arial"/>
                <w:b/>
              </w:rPr>
            </w:pPr>
            <w:r w:rsidRPr="00BF6167">
              <w:rPr>
                <w:rFonts w:ascii="Arial" w:hAnsi="Arial" w:cs="Arial"/>
                <w:b/>
              </w:rPr>
              <w:t>10</w:t>
            </w:r>
          </w:p>
        </w:tc>
      </w:tr>
      <w:tr w:rsidR="00BF6167" w:rsidRPr="00BF6167" w14:paraId="2F53E962" w14:textId="77777777" w:rsidTr="00BF6167">
        <w:tc>
          <w:tcPr>
            <w:tcW w:w="6865" w:type="dxa"/>
          </w:tcPr>
          <w:p w14:paraId="47A08B80" w14:textId="0F93C7F5" w:rsidR="00AF5947" w:rsidRPr="00BF6167" w:rsidRDefault="00AF5947" w:rsidP="00BF6167">
            <w:pPr>
              <w:pStyle w:val="Corpsdetexte"/>
              <w:numPr>
                <w:ilvl w:val="1"/>
                <w:numId w:val="18"/>
              </w:numPr>
              <w:ind w:right="-1"/>
              <w:jc w:val="both"/>
              <w:rPr>
                <w:rFonts w:ascii="Arial" w:hAnsi="Arial" w:cs="Arial"/>
              </w:rPr>
            </w:pPr>
            <w:r w:rsidRPr="00BF6167">
              <w:rPr>
                <w:rFonts w:ascii="Arial" w:hAnsi="Arial" w:cs="Arial"/>
              </w:rPr>
              <w:t xml:space="preserve">Expérience dans la mise en œuvre des dispositifs et </w:t>
            </w:r>
            <w:r w:rsidR="006304EA" w:rsidRPr="00BF6167">
              <w:rPr>
                <w:rFonts w:ascii="Arial" w:hAnsi="Arial" w:cs="Arial"/>
              </w:rPr>
              <w:t>outils</w:t>
            </w:r>
            <w:r w:rsidRPr="00BF6167">
              <w:rPr>
                <w:rFonts w:ascii="Arial" w:hAnsi="Arial" w:cs="Arial"/>
              </w:rPr>
              <w:t xml:space="preserve"> de la certification professionnelle</w:t>
            </w:r>
          </w:p>
        </w:tc>
        <w:tc>
          <w:tcPr>
            <w:tcW w:w="2262" w:type="dxa"/>
          </w:tcPr>
          <w:p w14:paraId="7514858A" w14:textId="42063F30" w:rsidR="00AF5947" w:rsidRPr="00BF6167" w:rsidRDefault="00AF5947" w:rsidP="00BF6167">
            <w:pPr>
              <w:pStyle w:val="Corpsdetexte"/>
              <w:ind w:right="-1"/>
              <w:jc w:val="center"/>
              <w:rPr>
                <w:rFonts w:ascii="Arial" w:hAnsi="Arial" w:cs="Arial"/>
                <w:b/>
              </w:rPr>
            </w:pPr>
            <w:r w:rsidRPr="00BF6167">
              <w:rPr>
                <w:rFonts w:ascii="Arial" w:hAnsi="Arial" w:cs="Arial"/>
                <w:b/>
              </w:rPr>
              <w:t>10</w:t>
            </w:r>
          </w:p>
        </w:tc>
      </w:tr>
      <w:tr w:rsidR="00BF6167" w:rsidRPr="00BF6167" w14:paraId="746370A6" w14:textId="77777777" w:rsidTr="00BF6167">
        <w:tc>
          <w:tcPr>
            <w:tcW w:w="6865" w:type="dxa"/>
          </w:tcPr>
          <w:p w14:paraId="412D1DF5" w14:textId="08B4B900" w:rsidR="00AF5947" w:rsidRPr="00BF6167" w:rsidRDefault="00AF5947" w:rsidP="00BF6167">
            <w:pPr>
              <w:pStyle w:val="Corpsdetexte"/>
              <w:numPr>
                <w:ilvl w:val="1"/>
                <w:numId w:val="18"/>
              </w:numPr>
              <w:ind w:right="-1"/>
              <w:jc w:val="both"/>
              <w:rPr>
                <w:rFonts w:ascii="Arial" w:hAnsi="Arial" w:cs="Arial"/>
              </w:rPr>
            </w:pPr>
            <w:r w:rsidRPr="00BF6167">
              <w:rPr>
                <w:rFonts w:ascii="Arial" w:hAnsi="Arial" w:cs="Arial"/>
              </w:rPr>
              <w:t>Expérience de travail des acteurs de la certification professionnelle dans un contexte interministériel, interprofessionnel, intersectoriel et interinstitutionnel</w:t>
            </w:r>
          </w:p>
        </w:tc>
        <w:tc>
          <w:tcPr>
            <w:tcW w:w="2262" w:type="dxa"/>
          </w:tcPr>
          <w:p w14:paraId="7AE3132C" w14:textId="04B2E0F1" w:rsidR="00AF5947" w:rsidRPr="00BF6167" w:rsidRDefault="00AF5947" w:rsidP="00BF6167">
            <w:pPr>
              <w:pStyle w:val="Corpsdetexte"/>
              <w:ind w:right="-1"/>
              <w:jc w:val="center"/>
              <w:rPr>
                <w:rFonts w:ascii="Arial" w:hAnsi="Arial" w:cs="Arial"/>
                <w:b/>
              </w:rPr>
            </w:pPr>
            <w:r w:rsidRPr="00BF6167">
              <w:rPr>
                <w:rFonts w:ascii="Arial" w:hAnsi="Arial" w:cs="Arial"/>
                <w:b/>
              </w:rPr>
              <w:t>10</w:t>
            </w:r>
          </w:p>
        </w:tc>
      </w:tr>
      <w:tr w:rsidR="00BF6167" w:rsidRPr="00BF6167" w14:paraId="206F4511" w14:textId="77777777" w:rsidTr="00BF6167">
        <w:tc>
          <w:tcPr>
            <w:tcW w:w="6865" w:type="dxa"/>
          </w:tcPr>
          <w:p w14:paraId="6B7759AD" w14:textId="2DA575D6" w:rsidR="00AF5947" w:rsidRPr="00BF6167" w:rsidRDefault="00AF5947" w:rsidP="00BF6167">
            <w:pPr>
              <w:pStyle w:val="Corpsdetexte"/>
              <w:ind w:right="-1"/>
              <w:jc w:val="right"/>
              <w:rPr>
                <w:rFonts w:ascii="Arial" w:hAnsi="Arial" w:cs="Arial"/>
              </w:rPr>
            </w:pPr>
            <w:r w:rsidRPr="00BF6167">
              <w:rPr>
                <w:rFonts w:ascii="Arial" w:hAnsi="Arial" w:cs="Arial"/>
                <w:b/>
              </w:rPr>
              <w:t>S/total</w:t>
            </w:r>
          </w:p>
        </w:tc>
        <w:tc>
          <w:tcPr>
            <w:tcW w:w="2262" w:type="dxa"/>
          </w:tcPr>
          <w:p w14:paraId="5CB82BA5" w14:textId="4F7335E7" w:rsidR="00AF5947" w:rsidRPr="00BF6167" w:rsidRDefault="00AF5947" w:rsidP="00BF6167">
            <w:pPr>
              <w:pStyle w:val="Corpsdetexte"/>
              <w:ind w:right="-1"/>
              <w:jc w:val="center"/>
              <w:rPr>
                <w:rFonts w:ascii="Arial" w:hAnsi="Arial" w:cs="Arial"/>
                <w:b/>
              </w:rPr>
            </w:pPr>
            <w:r w:rsidRPr="00BF6167">
              <w:rPr>
                <w:rFonts w:ascii="Arial" w:hAnsi="Arial" w:cs="Arial"/>
                <w:b/>
              </w:rPr>
              <w:t>30</w:t>
            </w:r>
          </w:p>
        </w:tc>
      </w:tr>
      <w:tr w:rsidR="00BF6167" w:rsidRPr="00BF6167" w14:paraId="5A80B9F6" w14:textId="77777777" w:rsidTr="00BF6167">
        <w:tc>
          <w:tcPr>
            <w:tcW w:w="6865" w:type="dxa"/>
          </w:tcPr>
          <w:p w14:paraId="25E57F47" w14:textId="65E9D75E" w:rsidR="00C43634" w:rsidRPr="00BF6167" w:rsidRDefault="00C43634" w:rsidP="00BF6167">
            <w:pPr>
              <w:pStyle w:val="Corpsdetexte"/>
              <w:numPr>
                <w:ilvl w:val="0"/>
                <w:numId w:val="18"/>
              </w:numPr>
              <w:ind w:right="-1"/>
              <w:jc w:val="both"/>
              <w:rPr>
                <w:rFonts w:ascii="Arial" w:hAnsi="Arial" w:cs="Arial"/>
                <w:b/>
              </w:rPr>
            </w:pPr>
            <w:r w:rsidRPr="00BF6167">
              <w:rPr>
                <w:rFonts w:ascii="Arial" w:hAnsi="Arial" w:cs="Arial"/>
                <w:b/>
              </w:rPr>
              <w:t>Compréhension des termes de référence</w:t>
            </w:r>
          </w:p>
        </w:tc>
        <w:tc>
          <w:tcPr>
            <w:tcW w:w="2262" w:type="dxa"/>
          </w:tcPr>
          <w:p w14:paraId="70507AB7" w14:textId="77777777" w:rsidR="00C43634" w:rsidRPr="00BF6167" w:rsidRDefault="00C43634" w:rsidP="00BF6167">
            <w:pPr>
              <w:pStyle w:val="Corpsdetexte"/>
              <w:ind w:right="-1"/>
              <w:jc w:val="center"/>
              <w:rPr>
                <w:rFonts w:ascii="Arial" w:hAnsi="Arial" w:cs="Arial"/>
                <w:b/>
              </w:rPr>
            </w:pPr>
          </w:p>
        </w:tc>
      </w:tr>
      <w:tr w:rsidR="00BF6167" w:rsidRPr="00BF6167" w14:paraId="3E1EF03F" w14:textId="77777777" w:rsidTr="00BF6167">
        <w:tc>
          <w:tcPr>
            <w:tcW w:w="6865" w:type="dxa"/>
          </w:tcPr>
          <w:p w14:paraId="176AF965" w14:textId="4F5A087E" w:rsidR="00AF5947" w:rsidRPr="00BF6167" w:rsidRDefault="00AF5947" w:rsidP="00BF6167">
            <w:pPr>
              <w:pStyle w:val="Corpsdetexte"/>
              <w:numPr>
                <w:ilvl w:val="1"/>
                <w:numId w:val="18"/>
              </w:numPr>
              <w:ind w:right="-1"/>
              <w:jc w:val="both"/>
              <w:rPr>
                <w:rFonts w:ascii="Arial" w:hAnsi="Arial" w:cs="Arial"/>
              </w:rPr>
            </w:pPr>
            <w:r w:rsidRPr="00BF6167">
              <w:rPr>
                <w:rFonts w:ascii="Arial" w:hAnsi="Arial" w:cs="Arial"/>
              </w:rPr>
              <w:t>Degré de compréhension de la prestation demandée</w:t>
            </w:r>
          </w:p>
        </w:tc>
        <w:tc>
          <w:tcPr>
            <w:tcW w:w="2262" w:type="dxa"/>
          </w:tcPr>
          <w:p w14:paraId="7DEE6829" w14:textId="601C77C9" w:rsidR="00AF5947" w:rsidRPr="00BF6167" w:rsidRDefault="00AF5947" w:rsidP="00BF6167">
            <w:pPr>
              <w:pStyle w:val="Corpsdetexte"/>
              <w:ind w:right="-1"/>
              <w:jc w:val="center"/>
              <w:rPr>
                <w:rFonts w:ascii="Arial" w:hAnsi="Arial" w:cs="Arial"/>
                <w:b/>
              </w:rPr>
            </w:pPr>
            <w:r w:rsidRPr="00BF6167">
              <w:rPr>
                <w:rFonts w:ascii="Arial" w:hAnsi="Arial" w:cs="Arial"/>
                <w:b/>
              </w:rPr>
              <w:t>10</w:t>
            </w:r>
          </w:p>
        </w:tc>
      </w:tr>
      <w:tr w:rsidR="00BF6167" w:rsidRPr="00BF6167" w14:paraId="3A4FACC9" w14:textId="77777777" w:rsidTr="00BF6167">
        <w:tc>
          <w:tcPr>
            <w:tcW w:w="6865" w:type="dxa"/>
          </w:tcPr>
          <w:p w14:paraId="032BD949" w14:textId="202AA2CB" w:rsidR="00AF5947" w:rsidRPr="00BF6167" w:rsidRDefault="00AF5947" w:rsidP="00BF6167">
            <w:pPr>
              <w:pStyle w:val="Corpsdetexte"/>
              <w:numPr>
                <w:ilvl w:val="1"/>
                <w:numId w:val="18"/>
              </w:numPr>
              <w:ind w:right="-1"/>
              <w:jc w:val="both"/>
              <w:rPr>
                <w:rFonts w:ascii="Arial" w:hAnsi="Arial" w:cs="Arial"/>
              </w:rPr>
            </w:pPr>
            <w:r w:rsidRPr="00BF6167">
              <w:rPr>
                <w:rFonts w:ascii="Arial" w:hAnsi="Arial" w:cs="Arial"/>
              </w:rPr>
              <w:t xml:space="preserve">Degré de compréhension du contexte congolais de la certification professionnelle et de ses enjeux </w:t>
            </w:r>
          </w:p>
        </w:tc>
        <w:tc>
          <w:tcPr>
            <w:tcW w:w="2262" w:type="dxa"/>
          </w:tcPr>
          <w:p w14:paraId="443B844F" w14:textId="3F2C476A" w:rsidR="00AF5947" w:rsidRPr="00BF6167" w:rsidRDefault="00AF5947" w:rsidP="00BF6167">
            <w:pPr>
              <w:pStyle w:val="Corpsdetexte"/>
              <w:ind w:right="-1"/>
              <w:jc w:val="center"/>
              <w:rPr>
                <w:rFonts w:ascii="Arial" w:hAnsi="Arial" w:cs="Arial"/>
                <w:b/>
              </w:rPr>
            </w:pPr>
            <w:r w:rsidRPr="00BF6167">
              <w:rPr>
                <w:rFonts w:ascii="Arial" w:hAnsi="Arial" w:cs="Arial"/>
                <w:b/>
              </w:rPr>
              <w:t>10</w:t>
            </w:r>
          </w:p>
        </w:tc>
      </w:tr>
      <w:tr w:rsidR="00BF6167" w:rsidRPr="00BF6167" w14:paraId="30883132" w14:textId="77777777" w:rsidTr="00BF6167">
        <w:tc>
          <w:tcPr>
            <w:tcW w:w="6865" w:type="dxa"/>
          </w:tcPr>
          <w:p w14:paraId="6F722A8F" w14:textId="0EA6BC95" w:rsidR="00AF5947" w:rsidRPr="00BF6167" w:rsidRDefault="00AF5947" w:rsidP="00BF6167">
            <w:pPr>
              <w:pStyle w:val="Corpsdetexte"/>
              <w:ind w:right="-1"/>
              <w:jc w:val="right"/>
              <w:rPr>
                <w:rFonts w:ascii="Arial" w:hAnsi="Arial" w:cs="Arial"/>
                <w:b/>
              </w:rPr>
            </w:pPr>
            <w:r w:rsidRPr="00BF6167">
              <w:rPr>
                <w:rFonts w:ascii="Arial" w:hAnsi="Arial" w:cs="Arial"/>
                <w:b/>
              </w:rPr>
              <w:t>S/total</w:t>
            </w:r>
          </w:p>
        </w:tc>
        <w:tc>
          <w:tcPr>
            <w:tcW w:w="2262" w:type="dxa"/>
          </w:tcPr>
          <w:p w14:paraId="09D7A2AB" w14:textId="0BB9A524" w:rsidR="00AF5947" w:rsidRPr="00BF6167" w:rsidRDefault="00AF5947" w:rsidP="00BF6167">
            <w:pPr>
              <w:pStyle w:val="Corpsdetexte"/>
              <w:ind w:right="-1"/>
              <w:jc w:val="center"/>
              <w:rPr>
                <w:rFonts w:ascii="Arial" w:hAnsi="Arial" w:cs="Arial"/>
                <w:b/>
              </w:rPr>
            </w:pPr>
            <w:r w:rsidRPr="00BF6167">
              <w:rPr>
                <w:rFonts w:ascii="Arial" w:hAnsi="Arial" w:cs="Arial"/>
                <w:b/>
              </w:rPr>
              <w:t>20</w:t>
            </w:r>
          </w:p>
        </w:tc>
      </w:tr>
      <w:tr w:rsidR="00BF6167" w:rsidRPr="00BF6167" w14:paraId="0A982EAE" w14:textId="77777777" w:rsidTr="00BF6167">
        <w:tc>
          <w:tcPr>
            <w:tcW w:w="6865" w:type="dxa"/>
          </w:tcPr>
          <w:p w14:paraId="7F3A848A" w14:textId="379FD503" w:rsidR="00C43634" w:rsidRPr="00BF6167" w:rsidRDefault="00DA6EB1" w:rsidP="00BF6167">
            <w:pPr>
              <w:pStyle w:val="Corpsdetexte"/>
              <w:numPr>
                <w:ilvl w:val="0"/>
                <w:numId w:val="18"/>
              </w:numPr>
              <w:ind w:right="-1"/>
              <w:jc w:val="both"/>
              <w:rPr>
                <w:rFonts w:ascii="Arial" w:hAnsi="Arial" w:cs="Arial"/>
                <w:b/>
              </w:rPr>
            </w:pPr>
            <w:r w:rsidRPr="00BF6167">
              <w:rPr>
                <w:rFonts w:ascii="Arial" w:hAnsi="Arial" w:cs="Arial"/>
                <w:b/>
              </w:rPr>
              <w:t>Méthodologie</w:t>
            </w:r>
          </w:p>
        </w:tc>
        <w:tc>
          <w:tcPr>
            <w:tcW w:w="2262" w:type="dxa"/>
          </w:tcPr>
          <w:p w14:paraId="02FBA290" w14:textId="77777777" w:rsidR="00C43634" w:rsidRPr="00BF6167" w:rsidRDefault="00C43634" w:rsidP="00BF6167">
            <w:pPr>
              <w:pStyle w:val="Corpsdetexte"/>
              <w:ind w:right="-1"/>
              <w:jc w:val="center"/>
              <w:rPr>
                <w:rFonts w:ascii="Arial" w:hAnsi="Arial" w:cs="Arial"/>
                <w:b/>
              </w:rPr>
            </w:pPr>
          </w:p>
        </w:tc>
      </w:tr>
      <w:tr w:rsidR="00BF6167" w:rsidRPr="00BF6167" w14:paraId="54036C31" w14:textId="77777777" w:rsidTr="00BF6167">
        <w:tc>
          <w:tcPr>
            <w:tcW w:w="6865" w:type="dxa"/>
          </w:tcPr>
          <w:p w14:paraId="12155A28" w14:textId="5EE269A2" w:rsidR="00AF5947" w:rsidRPr="00BF6167" w:rsidRDefault="00AF5947">
            <w:pPr>
              <w:pStyle w:val="Corpsdetexte"/>
              <w:ind w:right="-1"/>
              <w:jc w:val="both"/>
              <w:rPr>
                <w:rFonts w:ascii="Arial" w:hAnsi="Arial" w:cs="Arial"/>
              </w:rPr>
            </w:pPr>
            <w:r w:rsidRPr="00BF6167">
              <w:rPr>
                <w:rFonts w:ascii="Arial" w:hAnsi="Arial" w:cs="Arial"/>
              </w:rPr>
              <w:t xml:space="preserve">3.1. Existence d’une méthodologie </w:t>
            </w:r>
          </w:p>
        </w:tc>
        <w:tc>
          <w:tcPr>
            <w:tcW w:w="2262" w:type="dxa"/>
          </w:tcPr>
          <w:p w14:paraId="5830679A" w14:textId="600AE3E3" w:rsidR="00AF5947" w:rsidRPr="00BF6167" w:rsidRDefault="00AF5947" w:rsidP="00BF6167">
            <w:pPr>
              <w:pStyle w:val="Corpsdetexte"/>
              <w:ind w:right="-1"/>
              <w:jc w:val="center"/>
              <w:rPr>
                <w:rFonts w:ascii="Arial" w:hAnsi="Arial" w:cs="Arial"/>
                <w:b/>
              </w:rPr>
            </w:pPr>
            <w:r w:rsidRPr="00BF6167">
              <w:rPr>
                <w:rFonts w:ascii="Arial" w:hAnsi="Arial" w:cs="Arial"/>
                <w:b/>
              </w:rPr>
              <w:t>10</w:t>
            </w:r>
          </w:p>
        </w:tc>
      </w:tr>
      <w:tr w:rsidR="00BF6167" w:rsidRPr="00BF6167" w14:paraId="0EF93B9B" w14:textId="77777777" w:rsidTr="00BF6167">
        <w:tc>
          <w:tcPr>
            <w:tcW w:w="6865" w:type="dxa"/>
          </w:tcPr>
          <w:p w14:paraId="2FB12033" w14:textId="3D40C9BE" w:rsidR="00AF5947" w:rsidRPr="00BF6167" w:rsidRDefault="00AF5947" w:rsidP="00BF6167">
            <w:pPr>
              <w:pStyle w:val="Corpsdetexte"/>
              <w:numPr>
                <w:ilvl w:val="1"/>
                <w:numId w:val="19"/>
              </w:numPr>
              <w:ind w:right="-1"/>
              <w:jc w:val="both"/>
              <w:rPr>
                <w:rFonts w:ascii="Arial" w:hAnsi="Arial" w:cs="Arial"/>
              </w:rPr>
            </w:pPr>
            <w:r w:rsidRPr="00BF6167">
              <w:rPr>
                <w:rFonts w:ascii="Arial" w:hAnsi="Arial" w:cs="Arial"/>
              </w:rPr>
              <w:t>Pertinence de la méthodologie proposée</w:t>
            </w:r>
          </w:p>
        </w:tc>
        <w:tc>
          <w:tcPr>
            <w:tcW w:w="2262" w:type="dxa"/>
          </w:tcPr>
          <w:p w14:paraId="392D03D8" w14:textId="1CD553F5" w:rsidR="00AF5947" w:rsidRPr="00BF6167" w:rsidRDefault="00AF5947" w:rsidP="00BF6167">
            <w:pPr>
              <w:pStyle w:val="Corpsdetexte"/>
              <w:ind w:right="-1"/>
              <w:jc w:val="center"/>
              <w:rPr>
                <w:rFonts w:ascii="Arial" w:hAnsi="Arial" w:cs="Arial"/>
                <w:b/>
              </w:rPr>
            </w:pPr>
            <w:r w:rsidRPr="00BF6167">
              <w:rPr>
                <w:rFonts w:ascii="Arial" w:hAnsi="Arial" w:cs="Arial"/>
                <w:b/>
              </w:rPr>
              <w:t>10</w:t>
            </w:r>
          </w:p>
        </w:tc>
      </w:tr>
      <w:tr w:rsidR="00BF6167" w:rsidRPr="00BF6167" w14:paraId="0DFD12A2" w14:textId="77777777" w:rsidTr="00BF6167">
        <w:tc>
          <w:tcPr>
            <w:tcW w:w="6865" w:type="dxa"/>
          </w:tcPr>
          <w:p w14:paraId="4047EDED" w14:textId="4050031C" w:rsidR="00DA6EB1" w:rsidRPr="00BF6167" w:rsidRDefault="00AF5947" w:rsidP="00BF6167">
            <w:pPr>
              <w:pStyle w:val="Corpsdetexte"/>
              <w:ind w:right="-1"/>
              <w:jc w:val="right"/>
              <w:rPr>
                <w:rFonts w:ascii="Arial" w:hAnsi="Arial" w:cs="Arial"/>
              </w:rPr>
            </w:pPr>
            <w:r w:rsidRPr="00BF6167">
              <w:rPr>
                <w:rFonts w:ascii="Arial" w:hAnsi="Arial" w:cs="Arial"/>
                <w:b/>
              </w:rPr>
              <w:t>S/total</w:t>
            </w:r>
          </w:p>
        </w:tc>
        <w:tc>
          <w:tcPr>
            <w:tcW w:w="2262" w:type="dxa"/>
          </w:tcPr>
          <w:p w14:paraId="227F701F" w14:textId="56A4D8F0" w:rsidR="00DA6EB1" w:rsidRPr="00BF6167" w:rsidRDefault="00AF5947" w:rsidP="00BF6167">
            <w:pPr>
              <w:pStyle w:val="Corpsdetexte"/>
              <w:ind w:right="-1"/>
              <w:jc w:val="center"/>
              <w:rPr>
                <w:rFonts w:ascii="Arial" w:hAnsi="Arial" w:cs="Arial"/>
                <w:b/>
              </w:rPr>
            </w:pPr>
            <w:r w:rsidRPr="00BF6167">
              <w:rPr>
                <w:rFonts w:ascii="Arial" w:hAnsi="Arial" w:cs="Arial"/>
                <w:b/>
              </w:rPr>
              <w:t>20</w:t>
            </w:r>
          </w:p>
        </w:tc>
      </w:tr>
      <w:tr w:rsidR="00BF6167" w:rsidRPr="00BF6167" w14:paraId="4BFD24BE" w14:textId="77777777" w:rsidTr="00BF6167">
        <w:tc>
          <w:tcPr>
            <w:tcW w:w="6865" w:type="dxa"/>
          </w:tcPr>
          <w:p w14:paraId="1B58077C" w14:textId="7D520C35" w:rsidR="00C43634" w:rsidRPr="00BF6167" w:rsidRDefault="00DA6EB1" w:rsidP="00BF6167">
            <w:pPr>
              <w:pStyle w:val="Corpsdetexte"/>
              <w:numPr>
                <w:ilvl w:val="0"/>
                <w:numId w:val="18"/>
              </w:numPr>
              <w:ind w:right="-1"/>
              <w:jc w:val="both"/>
              <w:rPr>
                <w:rFonts w:ascii="Arial" w:hAnsi="Arial" w:cs="Arial"/>
                <w:b/>
              </w:rPr>
            </w:pPr>
            <w:r w:rsidRPr="00BF6167">
              <w:rPr>
                <w:rFonts w:ascii="Arial" w:hAnsi="Arial" w:cs="Arial"/>
                <w:b/>
              </w:rPr>
              <w:t>Qualification et expérience des experts</w:t>
            </w:r>
          </w:p>
        </w:tc>
        <w:tc>
          <w:tcPr>
            <w:tcW w:w="2262" w:type="dxa"/>
          </w:tcPr>
          <w:p w14:paraId="1B23EB0D" w14:textId="77777777" w:rsidR="00C43634" w:rsidRPr="00BF6167" w:rsidRDefault="00C43634" w:rsidP="00BF6167">
            <w:pPr>
              <w:pStyle w:val="Corpsdetexte"/>
              <w:ind w:right="-1"/>
              <w:jc w:val="center"/>
              <w:rPr>
                <w:rFonts w:ascii="Arial" w:hAnsi="Arial" w:cs="Arial"/>
                <w:b/>
              </w:rPr>
            </w:pPr>
          </w:p>
        </w:tc>
      </w:tr>
      <w:tr w:rsidR="00BF6167" w:rsidRPr="00BF6167" w14:paraId="189F52C4" w14:textId="77777777" w:rsidTr="00BF6167">
        <w:tc>
          <w:tcPr>
            <w:tcW w:w="6865" w:type="dxa"/>
          </w:tcPr>
          <w:p w14:paraId="7844F4EE" w14:textId="3BCF3C9E" w:rsidR="00C43634" w:rsidRPr="00BF6167" w:rsidRDefault="00DA6EB1" w:rsidP="00BF6167">
            <w:pPr>
              <w:pStyle w:val="Corpsdetexte"/>
              <w:numPr>
                <w:ilvl w:val="1"/>
                <w:numId w:val="18"/>
              </w:numPr>
              <w:ind w:right="-1"/>
              <w:jc w:val="both"/>
              <w:rPr>
                <w:rFonts w:ascii="Arial" w:hAnsi="Arial" w:cs="Arial"/>
              </w:rPr>
            </w:pPr>
            <w:r w:rsidRPr="00BF6167">
              <w:rPr>
                <w:rFonts w:ascii="Arial" w:hAnsi="Arial" w:cs="Arial"/>
              </w:rPr>
              <w:t>Adéquation avec la prestation demandée</w:t>
            </w:r>
          </w:p>
        </w:tc>
        <w:tc>
          <w:tcPr>
            <w:tcW w:w="2262" w:type="dxa"/>
          </w:tcPr>
          <w:p w14:paraId="08755735" w14:textId="3A980CFA" w:rsidR="00C43634" w:rsidRPr="00BF6167" w:rsidRDefault="00AF5947" w:rsidP="00BF6167">
            <w:pPr>
              <w:pStyle w:val="Corpsdetexte"/>
              <w:ind w:right="-1"/>
              <w:jc w:val="center"/>
              <w:rPr>
                <w:rFonts w:ascii="Arial" w:hAnsi="Arial" w:cs="Arial"/>
                <w:b/>
              </w:rPr>
            </w:pPr>
            <w:r w:rsidRPr="00BF6167">
              <w:rPr>
                <w:rFonts w:ascii="Arial" w:hAnsi="Arial" w:cs="Arial"/>
                <w:b/>
              </w:rPr>
              <w:t>10</w:t>
            </w:r>
          </w:p>
        </w:tc>
      </w:tr>
      <w:tr w:rsidR="00BF6167" w:rsidRPr="00BF6167" w14:paraId="4669F77F" w14:textId="77777777" w:rsidTr="00BF6167">
        <w:tc>
          <w:tcPr>
            <w:tcW w:w="6865" w:type="dxa"/>
          </w:tcPr>
          <w:p w14:paraId="43F36466" w14:textId="04FA6813" w:rsidR="00C43634" w:rsidRPr="00BF6167" w:rsidRDefault="00DA6EB1" w:rsidP="00BF6167">
            <w:pPr>
              <w:pStyle w:val="Corpsdetexte"/>
              <w:numPr>
                <w:ilvl w:val="1"/>
                <w:numId w:val="18"/>
              </w:numPr>
              <w:ind w:right="-1"/>
              <w:jc w:val="both"/>
              <w:rPr>
                <w:rFonts w:ascii="Arial" w:hAnsi="Arial" w:cs="Arial"/>
              </w:rPr>
            </w:pPr>
            <w:r w:rsidRPr="00BF6167">
              <w:rPr>
                <w:rFonts w:ascii="Arial" w:hAnsi="Arial" w:cs="Arial"/>
              </w:rPr>
              <w:t>Efficacité et cohérence de l’</w:t>
            </w:r>
            <w:r w:rsidR="00AF5947" w:rsidRPr="00BF6167">
              <w:rPr>
                <w:rFonts w:ascii="Arial" w:hAnsi="Arial" w:cs="Arial"/>
              </w:rPr>
              <w:t>organisation</w:t>
            </w:r>
            <w:r w:rsidRPr="00BF6167">
              <w:rPr>
                <w:rFonts w:ascii="Arial" w:hAnsi="Arial" w:cs="Arial"/>
              </w:rPr>
              <w:t xml:space="preserve"> proposée</w:t>
            </w:r>
            <w:r w:rsidR="00AF5947" w:rsidRPr="00BF6167">
              <w:rPr>
                <w:rFonts w:ascii="Arial" w:hAnsi="Arial" w:cs="Arial"/>
              </w:rPr>
              <w:t xml:space="preserve"> en termes de complémentarité entre les membres de l’équip</w:t>
            </w:r>
            <w:r w:rsidR="00254AB0">
              <w:rPr>
                <w:rFonts w:ascii="Arial" w:hAnsi="Arial" w:cs="Arial"/>
              </w:rPr>
              <w:t>e</w:t>
            </w:r>
            <w:r w:rsidRPr="00BF6167">
              <w:rPr>
                <w:rFonts w:ascii="Arial" w:hAnsi="Arial" w:cs="Arial"/>
              </w:rPr>
              <w:t xml:space="preserve"> </w:t>
            </w:r>
          </w:p>
        </w:tc>
        <w:tc>
          <w:tcPr>
            <w:tcW w:w="2262" w:type="dxa"/>
          </w:tcPr>
          <w:p w14:paraId="6B5F69C7" w14:textId="7CE9C3DD" w:rsidR="00C43634" w:rsidRPr="00BF6167" w:rsidRDefault="00AF5947" w:rsidP="00BF6167">
            <w:pPr>
              <w:pStyle w:val="Corpsdetexte"/>
              <w:ind w:right="-1"/>
              <w:jc w:val="center"/>
              <w:rPr>
                <w:rFonts w:ascii="Arial" w:hAnsi="Arial" w:cs="Arial"/>
                <w:b/>
              </w:rPr>
            </w:pPr>
            <w:r w:rsidRPr="00BF6167">
              <w:rPr>
                <w:rFonts w:ascii="Arial" w:hAnsi="Arial" w:cs="Arial"/>
                <w:b/>
              </w:rPr>
              <w:t>10</w:t>
            </w:r>
          </w:p>
        </w:tc>
      </w:tr>
      <w:tr w:rsidR="00BF6167" w:rsidRPr="00BF6167" w14:paraId="71DC9708" w14:textId="77777777" w:rsidTr="00BF6167">
        <w:tc>
          <w:tcPr>
            <w:tcW w:w="6865" w:type="dxa"/>
          </w:tcPr>
          <w:p w14:paraId="245C32E7" w14:textId="20C199AB" w:rsidR="00DA6EB1" w:rsidRPr="00BF6167" w:rsidRDefault="00AF5947" w:rsidP="00BF6167">
            <w:pPr>
              <w:pStyle w:val="Corpsdetexte"/>
              <w:ind w:left="360" w:right="-1"/>
              <w:jc w:val="right"/>
              <w:rPr>
                <w:rFonts w:ascii="Arial" w:hAnsi="Arial" w:cs="Arial"/>
              </w:rPr>
            </w:pPr>
            <w:r w:rsidRPr="00BF6167">
              <w:rPr>
                <w:rFonts w:ascii="Arial" w:hAnsi="Arial" w:cs="Arial"/>
                <w:b/>
              </w:rPr>
              <w:t>S/total</w:t>
            </w:r>
          </w:p>
        </w:tc>
        <w:tc>
          <w:tcPr>
            <w:tcW w:w="2262" w:type="dxa"/>
          </w:tcPr>
          <w:p w14:paraId="00199E5A" w14:textId="5A16116F" w:rsidR="00DA6EB1" w:rsidRPr="00BF6167" w:rsidRDefault="00AF5947" w:rsidP="00BF6167">
            <w:pPr>
              <w:pStyle w:val="Corpsdetexte"/>
              <w:ind w:right="-1"/>
              <w:jc w:val="center"/>
              <w:rPr>
                <w:rFonts w:ascii="Arial" w:hAnsi="Arial" w:cs="Arial"/>
                <w:b/>
              </w:rPr>
            </w:pPr>
            <w:r w:rsidRPr="00BF6167">
              <w:rPr>
                <w:rFonts w:ascii="Arial" w:hAnsi="Arial" w:cs="Arial"/>
                <w:b/>
              </w:rPr>
              <w:t>20</w:t>
            </w:r>
          </w:p>
        </w:tc>
      </w:tr>
      <w:tr w:rsidR="00BF6167" w:rsidRPr="00BF6167" w14:paraId="3B98C3D1" w14:textId="77777777" w:rsidTr="00BF6167">
        <w:tc>
          <w:tcPr>
            <w:tcW w:w="6865" w:type="dxa"/>
          </w:tcPr>
          <w:p w14:paraId="5BC1AA87" w14:textId="2E3A873D" w:rsidR="00DA6EB1" w:rsidRPr="00BF6167" w:rsidRDefault="00DA6EB1" w:rsidP="00BF6167">
            <w:pPr>
              <w:pStyle w:val="Corpsdetexte"/>
              <w:numPr>
                <w:ilvl w:val="0"/>
                <w:numId w:val="18"/>
              </w:numPr>
              <w:ind w:right="-1"/>
              <w:jc w:val="both"/>
              <w:rPr>
                <w:rFonts w:ascii="Arial" w:hAnsi="Arial" w:cs="Arial"/>
              </w:rPr>
            </w:pPr>
            <w:r w:rsidRPr="00BF6167">
              <w:rPr>
                <w:rFonts w:ascii="Arial" w:hAnsi="Arial" w:cs="Arial"/>
                <w:b/>
              </w:rPr>
              <w:t>Plan de travail</w:t>
            </w:r>
          </w:p>
        </w:tc>
        <w:tc>
          <w:tcPr>
            <w:tcW w:w="2262" w:type="dxa"/>
          </w:tcPr>
          <w:p w14:paraId="2FB7DCA7" w14:textId="77777777" w:rsidR="00DA6EB1" w:rsidRPr="00BF6167" w:rsidRDefault="00DA6EB1" w:rsidP="00BF6167">
            <w:pPr>
              <w:pStyle w:val="Corpsdetexte"/>
              <w:ind w:right="-1"/>
              <w:jc w:val="center"/>
              <w:rPr>
                <w:rFonts w:ascii="Arial" w:hAnsi="Arial" w:cs="Arial"/>
                <w:b/>
              </w:rPr>
            </w:pPr>
          </w:p>
        </w:tc>
      </w:tr>
      <w:tr w:rsidR="00BF6167" w:rsidRPr="00BF6167" w14:paraId="0A89707A" w14:textId="77777777" w:rsidTr="00BF6167">
        <w:tc>
          <w:tcPr>
            <w:tcW w:w="6865" w:type="dxa"/>
          </w:tcPr>
          <w:p w14:paraId="63BDB871" w14:textId="46A8EEFC" w:rsidR="00DA6EB1" w:rsidRPr="00BF6167" w:rsidRDefault="00DA6EB1" w:rsidP="00DA6EB1">
            <w:pPr>
              <w:pStyle w:val="Corpsdetexte"/>
              <w:numPr>
                <w:ilvl w:val="1"/>
                <w:numId w:val="18"/>
              </w:numPr>
              <w:ind w:right="-1"/>
              <w:jc w:val="both"/>
              <w:rPr>
                <w:rFonts w:ascii="Arial" w:hAnsi="Arial" w:cs="Arial"/>
              </w:rPr>
            </w:pPr>
            <w:r w:rsidRPr="00BF6167">
              <w:rPr>
                <w:rFonts w:ascii="Arial" w:hAnsi="Arial" w:cs="Arial"/>
              </w:rPr>
              <w:t>Existence d’un plan de travail</w:t>
            </w:r>
          </w:p>
        </w:tc>
        <w:tc>
          <w:tcPr>
            <w:tcW w:w="2262" w:type="dxa"/>
          </w:tcPr>
          <w:p w14:paraId="0059A7DD" w14:textId="6C1860C7" w:rsidR="00DA6EB1" w:rsidRPr="00BF6167" w:rsidRDefault="00AF5947" w:rsidP="00BF6167">
            <w:pPr>
              <w:pStyle w:val="Corpsdetexte"/>
              <w:ind w:right="-1"/>
              <w:jc w:val="center"/>
              <w:rPr>
                <w:rFonts w:ascii="Arial" w:hAnsi="Arial" w:cs="Arial"/>
                <w:b/>
              </w:rPr>
            </w:pPr>
            <w:r w:rsidRPr="00BF6167">
              <w:rPr>
                <w:rFonts w:ascii="Arial" w:hAnsi="Arial" w:cs="Arial"/>
                <w:b/>
              </w:rPr>
              <w:t>5</w:t>
            </w:r>
          </w:p>
        </w:tc>
      </w:tr>
      <w:tr w:rsidR="00BF6167" w:rsidRPr="00BF6167" w14:paraId="791142C2" w14:textId="77777777" w:rsidTr="00BF6167">
        <w:tc>
          <w:tcPr>
            <w:tcW w:w="6865" w:type="dxa"/>
          </w:tcPr>
          <w:p w14:paraId="70FD3329" w14:textId="32FBF745" w:rsidR="00DA6EB1" w:rsidRPr="00BF6167" w:rsidRDefault="00DA6EB1" w:rsidP="00DA6EB1">
            <w:pPr>
              <w:pStyle w:val="Corpsdetexte"/>
              <w:numPr>
                <w:ilvl w:val="1"/>
                <w:numId w:val="18"/>
              </w:numPr>
              <w:ind w:right="-1"/>
              <w:jc w:val="both"/>
              <w:rPr>
                <w:rFonts w:ascii="Arial" w:hAnsi="Arial" w:cs="Arial"/>
              </w:rPr>
            </w:pPr>
            <w:r w:rsidRPr="00BF6167">
              <w:rPr>
                <w:rFonts w:ascii="Arial" w:hAnsi="Arial" w:cs="Arial"/>
              </w:rPr>
              <w:t>Caractère opérationnel et pertinent du plan de travail</w:t>
            </w:r>
          </w:p>
        </w:tc>
        <w:tc>
          <w:tcPr>
            <w:tcW w:w="2262" w:type="dxa"/>
          </w:tcPr>
          <w:p w14:paraId="3CA09F6F" w14:textId="02A0E653" w:rsidR="00DA6EB1" w:rsidRPr="00BF6167" w:rsidRDefault="00AF5947" w:rsidP="00BF6167">
            <w:pPr>
              <w:pStyle w:val="Corpsdetexte"/>
              <w:ind w:right="-1"/>
              <w:jc w:val="center"/>
              <w:rPr>
                <w:rFonts w:ascii="Arial" w:hAnsi="Arial" w:cs="Arial"/>
                <w:b/>
              </w:rPr>
            </w:pPr>
            <w:r w:rsidRPr="00BF6167">
              <w:rPr>
                <w:rFonts w:ascii="Arial" w:hAnsi="Arial" w:cs="Arial"/>
                <w:b/>
              </w:rPr>
              <w:t>5</w:t>
            </w:r>
          </w:p>
        </w:tc>
      </w:tr>
      <w:tr w:rsidR="00BF6167" w:rsidRPr="00BF6167" w14:paraId="415CFF50" w14:textId="77777777" w:rsidTr="00BF6167">
        <w:tc>
          <w:tcPr>
            <w:tcW w:w="6865" w:type="dxa"/>
          </w:tcPr>
          <w:p w14:paraId="3A32A0DE" w14:textId="4FD3AF83" w:rsidR="00AF5947" w:rsidRPr="00BF6167" w:rsidRDefault="00AF5947" w:rsidP="00BF6167">
            <w:pPr>
              <w:pStyle w:val="Corpsdetexte"/>
              <w:ind w:left="360" w:right="-1"/>
              <w:jc w:val="right"/>
              <w:rPr>
                <w:rFonts w:ascii="Arial" w:hAnsi="Arial" w:cs="Arial"/>
              </w:rPr>
            </w:pPr>
            <w:r w:rsidRPr="00BF6167">
              <w:rPr>
                <w:rFonts w:ascii="Arial" w:hAnsi="Arial" w:cs="Arial"/>
                <w:b/>
              </w:rPr>
              <w:t>S/total</w:t>
            </w:r>
          </w:p>
        </w:tc>
        <w:tc>
          <w:tcPr>
            <w:tcW w:w="2262" w:type="dxa"/>
          </w:tcPr>
          <w:p w14:paraId="435224DD" w14:textId="601C004D" w:rsidR="00AF5947" w:rsidRPr="00BF6167" w:rsidRDefault="00AF5947" w:rsidP="00BF6167">
            <w:pPr>
              <w:pStyle w:val="Corpsdetexte"/>
              <w:ind w:right="-1"/>
              <w:jc w:val="center"/>
              <w:rPr>
                <w:rFonts w:ascii="Arial" w:hAnsi="Arial" w:cs="Arial"/>
                <w:b/>
              </w:rPr>
            </w:pPr>
            <w:r w:rsidRPr="00BF6167">
              <w:rPr>
                <w:rFonts w:ascii="Arial" w:hAnsi="Arial" w:cs="Arial"/>
                <w:b/>
              </w:rPr>
              <w:t>10</w:t>
            </w:r>
          </w:p>
        </w:tc>
      </w:tr>
      <w:tr w:rsidR="00652DB8" w:rsidRPr="00BF6167" w14:paraId="5FDB896B" w14:textId="77777777" w:rsidTr="00BF6167">
        <w:tc>
          <w:tcPr>
            <w:tcW w:w="6865" w:type="dxa"/>
          </w:tcPr>
          <w:p w14:paraId="0964D3ED" w14:textId="15730312" w:rsidR="00652DB8" w:rsidRPr="00BF6167" w:rsidRDefault="00652DB8" w:rsidP="00652DB8">
            <w:pPr>
              <w:pStyle w:val="Corpsdetexte"/>
              <w:numPr>
                <w:ilvl w:val="0"/>
                <w:numId w:val="18"/>
              </w:numPr>
              <w:ind w:right="-1"/>
              <w:jc w:val="both"/>
              <w:rPr>
                <w:rFonts w:ascii="Arial" w:hAnsi="Arial" w:cs="Arial"/>
                <w:b/>
              </w:rPr>
            </w:pPr>
            <w:r>
              <w:rPr>
                <w:rFonts w:ascii="Arial" w:hAnsi="Arial" w:cs="Arial"/>
                <w:b/>
              </w:rPr>
              <w:t>Offre financière</w:t>
            </w:r>
          </w:p>
        </w:tc>
        <w:tc>
          <w:tcPr>
            <w:tcW w:w="2262" w:type="dxa"/>
          </w:tcPr>
          <w:p w14:paraId="7C22D893" w14:textId="44B590DF" w:rsidR="00652DB8" w:rsidRPr="00BF6167" w:rsidRDefault="00652DB8" w:rsidP="00BF6167">
            <w:pPr>
              <w:pStyle w:val="Corpsdetexte"/>
              <w:ind w:right="-1"/>
              <w:jc w:val="center"/>
              <w:rPr>
                <w:rFonts w:ascii="Arial" w:hAnsi="Arial" w:cs="Arial"/>
                <w:b/>
              </w:rPr>
            </w:pPr>
            <w:r>
              <w:rPr>
                <w:rFonts w:ascii="Arial" w:hAnsi="Arial" w:cs="Arial"/>
                <w:b/>
              </w:rPr>
              <w:t>30</w:t>
            </w:r>
          </w:p>
        </w:tc>
      </w:tr>
      <w:tr w:rsidR="00BF6167" w:rsidRPr="00BF6167" w14:paraId="3F844A56" w14:textId="77777777" w:rsidTr="00BF6167">
        <w:tc>
          <w:tcPr>
            <w:tcW w:w="6865" w:type="dxa"/>
          </w:tcPr>
          <w:p w14:paraId="766EDCC5" w14:textId="033107E7" w:rsidR="00AF5947" w:rsidRPr="00BF6167" w:rsidRDefault="00AF5947" w:rsidP="00AF5947">
            <w:pPr>
              <w:pStyle w:val="Corpsdetexte"/>
              <w:ind w:left="360" w:right="-1"/>
              <w:jc w:val="right"/>
              <w:rPr>
                <w:rFonts w:ascii="Arial" w:hAnsi="Arial" w:cs="Arial"/>
                <w:b/>
              </w:rPr>
            </w:pPr>
            <w:r w:rsidRPr="00BF6167">
              <w:rPr>
                <w:rFonts w:ascii="Arial" w:hAnsi="Arial" w:cs="Arial"/>
                <w:b/>
              </w:rPr>
              <w:t xml:space="preserve">Total général </w:t>
            </w:r>
          </w:p>
        </w:tc>
        <w:tc>
          <w:tcPr>
            <w:tcW w:w="2262" w:type="dxa"/>
          </w:tcPr>
          <w:p w14:paraId="16185BBE" w14:textId="295FFF7E" w:rsidR="00AF5947" w:rsidRPr="00BF6167" w:rsidRDefault="00652DB8" w:rsidP="00BF6167">
            <w:pPr>
              <w:pStyle w:val="Corpsdetexte"/>
              <w:ind w:right="-1"/>
              <w:jc w:val="center"/>
              <w:rPr>
                <w:rFonts w:ascii="Arial" w:hAnsi="Arial" w:cs="Arial"/>
                <w:b/>
              </w:rPr>
            </w:pPr>
            <w:r>
              <w:rPr>
                <w:rFonts w:ascii="Arial" w:hAnsi="Arial" w:cs="Arial"/>
                <w:b/>
              </w:rPr>
              <w:t>130</w:t>
            </w:r>
          </w:p>
        </w:tc>
      </w:tr>
    </w:tbl>
    <w:p w14:paraId="11288419" w14:textId="77777777" w:rsidR="00C43634" w:rsidRPr="00BF6167" w:rsidRDefault="00C43634" w:rsidP="00BF6167">
      <w:pPr>
        <w:pStyle w:val="Corpsdetexte"/>
        <w:ind w:left="360" w:right="-1"/>
        <w:jc w:val="both"/>
        <w:rPr>
          <w:rFonts w:ascii="Arial" w:hAnsi="Arial" w:cs="Arial"/>
          <w:color w:val="FF0000"/>
          <w:szCs w:val="20"/>
        </w:rPr>
      </w:pPr>
    </w:p>
    <w:p w14:paraId="3BD02614" w14:textId="77777777" w:rsidR="00007195" w:rsidRPr="003F4D76" w:rsidRDefault="00007195" w:rsidP="00007195">
      <w:pPr>
        <w:jc w:val="both"/>
        <w:rPr>
          <w:rFonts w:ascii="Times New Roman" w:hAnsi="Times New Roman" w:cs="Times New Roman"/>
          <w:sz w:val="24"/>
          <w:szCs w:val="24"/>
        </w:rPr>
      </w:pPr>
      <w:r>
        <w:rPr>
          <w:sz w:val="23"/>
          <w:szCs w:val="23"/>
        </w:rPr>
        <w:t xml:space="preserve">Les dossiers de candidature doivent parvenir à l’UNESCO à l’adresse </w:t>
      </w:r>
      <w:hyperlink r:id="rId7" w:history="1">
        <w:r w:rsidRPr="00B80774">
          <w:rPr>
            <w:rStyle w:val="Lienhypertexte"/>
            <w:sz w:val="23"/>
            <w:szCs w:val="23"/>
          </w:rPr>
          <w:t>kinshasa@unesco.org</w:t>
        </w:r>
      </w:hyperlink>
      <w:r>
        <w:rPr>
          <w:color w:val="0462C1"/>
          <w:sz w:val="23"/>
          <w:szCs w:val="23"/>
        </w:rPr>
        <w:t xml:space="preserve"> avec copie à </w:t>
      </w:r>
      <w:hyperlink r:id="rId8" w:history="1">
        <w:r w:rsidRPr="00B80774">
          <w:rPr>
            <w:rStyle w:val="Lienhypertexte"/>
            <w:sz w:val="23"/>
            <w:szCs w:val="23"/>
          </w:rPr>
          <w:t>ao.kinshasa@unesco.org</w:t>
        </w:r>
      </w:hyperlink>
      <w:r>
        <w:rPr>
          <w:color w:val="0462C1"/>
          <w:sz w:val="23"/>
          <w:szCs w:val="23"/>
        </w:rPr>
        <w:t xml:space="preserve"> </w:t>
      </w:r>
      <w:r>
        <w:rPr>
          <w:sz w:val="23"/>
          <w:szCs w:val="23"/>
        </w:rPr>
        <w:t>, au plus tard le 11 octobre 2021.</w:t>
      </w:r>
    </w:p>
    <w:p w14:paraId="089525BC" w14:textId="4D1E1AA3" w:rsidR="003A0698" w:rsidRPr="00BF6167" w:rsidRDefault="003A0698" w:rsidP="006D6DDF">
      <w:pPr>
        <w:jc w:val="both"/>
        <w:rPr>
          <w:rFonts w:ascii="Arial" w:hAnsi="Arial" w:cs="Arial"/>
          <w:sz w:val="24"/>
        </w:rPr>
      </w:pPr>
    </w:p>
    <w:p w14:paraId="0C7D88D8" w14:textId="77777777" w:rsidR="00AF5947" w:rsidRPr="00BF6167" w:rsidRDefault="00AF5947" w:rsidP="006D6DDF">
      <w:pPr>
        <w:tabs>
          <w:tab w:val="left" w:pos="5462"/>
        </w:tabs>
        <w:rPr>
          <w:rFonts w:ascii="Arial" w:hAnsi="Arial" w:cs="Arial"/>
          <w:b/>
          <w:sz w:val="24"/>
        </w:rPr>
      </w:pPr>
    </w:p>
    <w:p w14:paraId="64557668" w14:textId="7F521F09" w:rsidR="00A26FF0" w:rsidRPr="00BF6167" w:rsidRDefault="007D4543" w:rsidP="006D6DDF">
      <w:pPr>
        <w:tabs>
          <w:tab w:val="left" w:pos="5462"/>
        </w:tabs>
        <w:rPr>
          <w:rFonts w:ascii="Arial" w:hAnsi="Arial" w:cs="Arial"/>
          <w:b/>
          <w:sz w:val="24"/>
        </w:rPr>
      </w:pPr>
      <w:r w:rsidRPr="00BF6167">
        <w:rPr>
          <w:rFonts w:ascii="Arial" w:hAnsi="Arial" w:cs="Arial"/>
          <w:b/>
          <w:sz w:val="24"/>
        </w:rPr>
        <w:t>Annexes :</w:t>
      </w:r>
    </w:p>
    <w:p w14:paraId="07F4AF25" w14:textId="19B46B9A" w:rsidR="007D4543" w:rsidRPr="00BF6167" w:rsidRDefault="007D4543" w:rsidP="006D6DDF">
      <w:pPr>
        <w:tabs>
          <w:tab w:val="left" w:pos="5462"/>
        </w:tabs>
        <w:rPr>
          <w:rFonts w:ascii="Arial" w:hAnsi="Arial" w:cs="Arial"/>
          <w:sz w:val="24"/>
        </w:rPr>
      </w:pPr>
    </w:p>
    <w:p w14:paraId="3990BF26" w14:textId="1A343C3C" w:rsidR="007D4543" w:rsidRPr="00254AB0" w:rsidRDefault="007D4543" w:rsidP="00254AB0">
      <w:pPr>
        <w:pStyle w:val="Paragraphedeliste"/>
        <w:numPr>
          <w:ilvl w:val="0"/>
          <w:numId w:val="20"/>
        </w:numPr>
        <w:tabs>
          <w:tab w:val="left" w:pos="5462"/>
        </w:tabs>
        <w:rPr>
          <w:rFonts w:ascii="Arial" w:hAnsi="Arial" w:cs="Arial"/>
          <w:sz w:val="24"/>
        </w:rPr>
      </w:pPr>
      <w:r w:rsidRPr="00254AB0">
        <w:rPr>
          <w:rFonts w:ascii="Arial" w:hAnsi="Arial" w:cs="Arial"/>
          <w:sz w:val="24"/>
        </w:rPr>
        <w:t>Décret CNCP</w:t>
      </w:r>
    </w:p>
    <w:p w14:paraId="60F782D1" w14:textId="129AEE0F" w:rsidR="007D4543" w:rsidRPr="00254AB0" w:rsidRDefault="007D4543" w:rsidP="00254AB0">
      <w:pPr>
        <w:pStyle w:val="Paragraphedeliste"/>
        <w:numPr>
          <w:ilvl w:val="0"/>
          <w:numId w:val="20"/>
        </w:numPr>
        <w:tabs>
          <w:tab w:val="left" w:pos="5462"/>
        </w:tabs>
        <w:rPr>
          <w:rFonts w:ascii="Arial" w:hAnsi="Arial" w:cs="Arial"/>
          <w:sz w:val="24"/>
        </w:rPr>
      </w:pPr>
      <w:r w:rsidRPr="00254AB0">
        <w:rPr>
          <w:rFonts w:ascii="Arial" w:hAnsi="Arial" w:cs="Arial"/>
          <w:sz w:val="24"/>
        </w:rPr>
        <w:t>Plan de travail CNCP</w:t>
      </w:r>
    </w:p>
    <w:sectPr w:rsidR="007D4543" w:rsidRPr="00254AB0" w:rsidSect="000B3EFB">
      <w:footerReference w:type="default" r:id="rId9"/>
      <w:pgSz w:w="11910" w:h="16840"/>
      <w:pgMar w:top="1580" w:right="1137" w:bottom="1140" w:left="1276" w:header="0" w:footer="8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85C18" w14:textId="77777777" w:rsidR="005205B4" w:rsidRDefault="005205B4">
      <w:r>
        <w:separator/>
      </w:r>
    </w:p>
  </w:endnote>
  <w:endnote w:type="continuationSeparator" w:id="0">
    <w:p w14:paraId="0436195B" w14:textId="77777777" w:rsidR="005205B4" w:rsidRDefault="0052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700C9" w14:textId="77777777" w:rsidR="0025675C" w:rsidRDefault="0025675C">
    <w:pPr>
      <w:pStyle w:val="Corpsdetexte"/>
      <w:spacing w:line="14" w:lineRule="auto"/>
      <w:rPr>
        <w:sz w:val="12"/>
      </w:rPr>
    </w:pPr>
    <w:r>
      <w:rPr>
        <w:noProof/>
        <w:lang w:bidi="ar-SA"/>
      </w:rPr>
      <mc:AlternateContent>
        <mc:Choice Requires="wps">
          <w:drawing>
            <wp:anchor distT="0" distB="0" distL="114300" distR="114300" simplePos="0" relativeHeight="250155008" behindDoc="1" locked="0" layoutInCell="1" allowOverlap="1" wp14:anchorId="0CD3E585" wp14:editId="3818CFB9">
              <wp:simplePos x="0" y="0"/>
              <wp:positionH relativeFrom="page">
                <wp:posOffset>3834130</wp:posOffset>
              </wp:positionH>
              <wp:positionV relativeFrom="page">
                <wp:posOffset>9944100</wp:posOffset>
              </wp:positionV>
              <wp:extent cx="163830" cy="1371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D77C6" w14:textId="564015DA" w:rsidR="0025675C" w:rsidRDefault="0025675C">
                          <w:pPr>
                            <w:spacing w:before="20"/>
                            <w:ind w:left="40"/>
                            <w:rPr>
                              <w:rFonts w:ascii="Tw Cen MT"/>
                              <w:sz w:val="16"/>
                            </w:rPr>
                          </w:pPr>
                          <w:r>
                            <w:fldChar w:fldCharType="begin"/>
                          </w:r>
                          <w:r>
                            <w:rPr>
                              <w:rFonts w:ascii="Tw Cen MT"/>
                              <w:sz w:val="16"/>
                            </w:rPr>
                            <w:instrText xml:space="preserve"> PAGE </w:instrText>
                          </w:r>
                          <w:r>
                            <w:fldChar w:fldCharType="separate"/>
                          </w:r>
                          <w:r w:rsidR="004622F2">
                            <w:rPr>
                              <w:rFonts w:ascii="Tw Cen MT"/>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3E585" id="_x0000_t202" coordsize="21600,21600" o:spt="202" path="m,l,21600r21600,l21600,xe">
              <v:stroke joinstyle="miter"/>
              <v:path gradientshapeok="t" o:connecttype="rect"/>
            </v:shapetype>
            <v:shape id="Text Box 1" o:spid="_x0000_s1026" type="#_x0000_t202" style="position:absolute;margin-left:301.9pt;margin-top:783pt;width:12.9pt;height:10.8pt;z-index:-2531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" filled="f" stroked="f">
              <v:textbox inset="0,0,0,0">
                <w:txbxContent>
                  <w:p w14:paraId="3FBD77C6" w14:textId="564015DA" w:rsidR="0025675C" w:rsidRDefault="0025675C">
                    <w:pPr>
                      <w:spacing w:before="20"/>
                      <w:ind w:left="40"/>
                      <w:rPr>
                        <w:rFonts w:ascii="Tw Cen MT"/>
                        <w:sz w:val="16"/>
                      </w:rPr>
                    </w:pPr>
                    <w:r>
                      <w:fldChar w:fldCharType="begin"/>
                    </w:r>
                    <w:r>
                      <w:rPr>
                        <w:rFonts w:ascii="Tw Cen MT"/>
                        <w:sz w:val="16"/>
                      </w:rPr>
                      <w:instrText xml:space="preserve"> PAGE </w:instrText>
                    </w:r>
                    <w:r>
                      <w:fldChar w:fldCharType="separate"/>
                    </w:r>
                    <w:r w:rsidR="004622F2">
                      <w:rPr>
                        <w:rFonts w:ascii="Tw Cen MT"/>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370BB" w14:textId="77777777" w:rsidR="005205B4" w:rsidRDefault="005205B4">
      <w:r>
        <w:separator/>
      </w:r>
    </w:p>
  </w:footnote>
  <w:footnote w:type="continuationSeparator" w:id="0">
    <w:p w14:paraId="7090B0EA" w14:textId="77777777" w:rsidR="005205B4" w:rsidRDefault="005205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4pt;height:113.4pt" o:bullet="t">
        <v:imagedata r:id="rId1" o:title=""/>
      </v:shape>
    </w:pict>
  </w:numPicBullet>
  <w:abstractNum w:abstractNumId="0">
    <w:nsid w:val="069F42A8"/>
    <w:multiLevelType w:val="hybridMultilevel"/>
    <w:tmpl w:val="C2604E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DC23C3"/>
    <w:multiLevelType w:val="hybridMultilevel"/>
    <w:tmpl w:val="3050E40E"/>
    <w:lvl w:ilvl="0" w:tplc="037C1E22">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8958FD"/>
    <w:multiLevelType w:val="multilevel"/>
    <w:tmpl w:val="4126BE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EC63F2B"/>
    <w:multiLevelType w:val="multilevel"/>
    <w:tmpl w:val="246ED55C"/>
    <w:lvl w:ilvl="0">
      <w:start w:val="4"/>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FE67886"/>
    <w:multiLevelType w:val="hybridMultilevel"/>
    <w:tmpl w:val="ABDEE4CC"/>
    <w:lvl w:ilvl="0" w:tplc="EA86BB42">
      <w:start w:val="1"/>
      <w:numFmt w:val="decimal"/>
      <w:lvlText w:val="%1-"/>
      <w:lvlJc w:val="left"/>
      <w:pPr>
        <w:ind w:left="227" w:hanging="226"/>
      </w:pPr>
      <w:rPr>
        <w:rFonts w:hint="default"/>
        <w:spacing w:val="-2"/>
        <w:w w:val="100"/>
        <w:u w:val="none"/>
        <w:lang w:val="fr-FR" w:eastAsia="fr-FR" w:bidi="fr-FR"/>
      </w:rPr>
    </w:lvl>
    <w:lvl w:ilvl="1" w:tplc="B374D752">
      <w:numFmt w:val="bullet"/>
      <w:lvlText w:val=""/>
      <w:lvlJc w:val="left"/>
      <w:pPr>
        <w:ind w:left="721" w:hanging="360"/>
      </w:pPr>
      <w:rPr>
        <w:rFonts w:ascii="Symbol" w:eastAsia="Symbol" w:hAnsi="Symbol" w:cs="Symbol" w:hint="default"/>
        <w:w w:val="100"/>
        <w:sz w:val="22"/>
        <w:szCs w:val="22"/>
        <w:lang w:val="fr-FR" w:eastAsia="fr-FR" w:bidi="fr-FR"/>
      </w:rPr>
    </w:lvl>
    <w:lvl w:ilvl="2" w:tplc="05ECA8C8">
      <w:numFmt w:val="bullet"/>
      <w:lvlText w:val="o"/>
      <w:lvlJc w:val="left"/>
      <w:pPr>
        <w:ind w:left="1081" w:hanging="360"/>
      </w:pPr>
      <w:rPr>
        <w:rFonts w:ascii="Courier New" w:eastAsia="Courier New" w:hAnsi="Courier New" w:cs="Courier New" w:hint="default"/>
        <w:w w:val="100"/>
        <w:sz w:val="22"/>
        <w:szCs w:val="22"/>
        <w:lang w:val="fr-FR" w:eastAsia="fr-FR" w:bidi="fr-FR"/>
      </w:rPr>
    </w:lvl>
    <w:lvl w:ilvl="3" w:tplc="7F8A79DE">
      <w:numFmt w:val="bullet"/>
      <w:lvlText w:val=""/>
      <w:lvlJc w:val="left"/>
      <w:pPr>
        <w:ind w:left="1801" w:hanging="360"/>
      </w:pPr>
      <w:rPr>
        <w:rFonts w:ascii="Wingdings" w:eastAsia="Wingdings" w:hAnsi="Wingdings" w:cs="Wingdings" w:hint="default"/>
        <w:w w:val="100"/>
        <w:sz w:val="22"/>
        <w:szCs w:val="22"/>
        <w:lang w:val="fr-FR" w:eastAsia="fr-FR" w:bidi="fr-FR"/>
      </w:rPr>
    </w:lvl>
    <w:lvl w:ilvl="4" w:tplc="B2FE5F4C">
      <w:numFmt w:val="bullet"/>
      <w:lvlText w:val="•"/>
      <w:lvlJc w:val="left"/>
      <w:pPr>
        <w:ind w:left="2989" w:hanging="360"/>
      </w:pPr>
      <w:rPr>
        <w:rFonts w:hint="default"/>
        <w:lang w:val="fr-FR" w:eastAsia="fr-FR" w:bidi="fr-FR"/>
      </w:rPr>
    </w:lvl>
    <w:lvl w:ilvl="5" w:tplc="41386FD6">
      <w:numFmt w:val="bullet"/>
      <w:lvlText w:val="•"/>
      <w:lvlJc w:val="left"/>
      <w:pPr>
        <w:ind w:left="4176" w:hanging="360"/>
      </w:pPr>
      <w:rPr>
        <w:rFonts w:hint="default"/>
        <w:lang w:val="fr-FR" w:eastAsia="fr-FR" w:bidi="fr-FR"/>
      </w:rPr>
    </w:lvl>
    <w:lvl w:ilvl="6" w:tplc="C298B940">
      <w:numFmt w:val="bullet"/>
      <w:lvlText w:val="•"/>
      <w:lvlJc w:val="left"/>
      <w:pPr>
        <w:ind w:left="5362" w:hanging="360"/>
      </w:pPr>
      <w:rPr>
        <w:rFonts w:hint="default"/>
        <w:lang w:val="fr-FR" w:eastAsia="fr-FR" w:bidi="fr-FR"/>
      </w:rPr>
    </w:lvl>
    <w:lvl w:ilvl="7" w:tplc="3D14974E">
      <w:numFmt w:val="bullet"/>
      <w:lvlText w:val="•"/>
      <w:lvlJc w:val="left"/>
      <w:pPr>
        <w:ind w:left="6549" w:hanging="360"/>
      </w:pPr>
      <w:rPr>
        <w:rFonts w:hint="default"/>
        <w:lang w:val="fr-FR" w:eastAsia="fr-FR" w:bidi="fr-FR"/>
      </w:rPr>
    </w:lvl>
    <w:lvl w:ilvl="8" w:tplc="23442FB4">
      <w:numFmt w:val="bullet"/>
      <w:lvlText w:val="•"/>
      <w:lvlJc w:val="left"/>
      <w:pPr>
        <w:ind w:left="7736" w:hanging="360"/>
      </w:pPr>
      <w:rPr>
        <w:rFonts w:hint="default"/>
        <w:lang w:val="fr-FR" w:eastAsia="fr-FR" w:bidi="fr-FR"/>
      </w:rPr>
    </w:lvl>
  </w:abstractNum>
  <w:abstractNum w:abstractNumId="5">
    <w:nsid w:val="22891694"/>
    <w:multiLevelType w:val="multilevel"/>
    <w:tmpl w:val="C2B652B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4D36775"/>
    <w:multiLevelType w:val="hybridMultilevel"/>
    <w:tmpl w:val="9D18447E"/>
    <w:lvl w:ilvl="0" w:tplc="F89E667C">
      <w:start w:val="1"/>
      <w:numFmt w:val="bullet"/>
      <w:lvlText w:val=""/>
      <w:lvlPicBulletId w:val="0"/>
      <w:lvlJc w:val="left"/>
      <w:pPr>
        <w:ind w:left="720" w:hanging="360"/>
      </w:pPr>
      <w:rPr>
        <w:rFonts w:ascii="Symbol" w:hAnsi="Symbol"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7">
    <w:nsid w:val="25671751"/>
    <w:multiLevelType w:val="hybridMultilevel"/>
    <w:tmpl w:val="52CA6440"/>
    <w:lvl w:ilvl="0" w:tplc="501CD658">
      <w:start w:val="1"/>
      <w:numFmt w:val="bullet"/>
      <w:lvlText w:val=""/>
      <w:lvlJc w:val="left"/>
      <w:pPr>
        <w:ind w:left="360" w:hanging="360"/>
      </w:pPr>
      <w:rPr>
        <w:rFonts w:ascii="Wingdings" w:hAnsi="Wingdings" w:hint="default"/>
      </w:rPr>
    </w:lvl>
    <w:lvl w:ilvl="1" w:tplc="240C0003" w:tentative="1">
      <w:start w:val="1"/>
      <w:numFmt w:val="bullet"/>
      <w:lvlText w:val="o"/>
      <w:lvlJc w:val="left"/>
      <w:pPr>
        <w:ind w:left="1080" w:hanging="360"/>
      </w:pPr>
      <w:rPr>
        <w:rFonts w:ascii="Courier New" w:hAnsi="Courier New" w:cs="Courier New" w:hint="default"/>
      </w:rPr>
    </w:lvl>
    <w:lvl w:ilvl="2" w:tplc="240C0005" w:tentative="1">
      <w:start w:val="1"/>
      <w:numFmt w:val="bullet"/>
      <w:lvlText w:val=""/>
      <w:lvlJc w:val="left"/>
      <w:pPr>
        <w:ind w:left="1800" w:hanging="360"/>
      </w:pPr>
      <w:rPr>
        <w:rFonts w:ascii="Wingdings" w:hAnsi="Wingdings" w:hint="default"/>
      </w:rPr>
    </w:lvl>
    <w:lvl w:ilvl="3" w:tplc="240C0001" w:tentative="1">
      <w:start w:val="1"/>
      <w:numFmt w:val="bullet"/>
      <w:lvlText w:val=""/>
      <w:lvlJc w:val="left"/>
      <w:pPr>
        <w:ind w:left="2520" w:hanging="360"/>
      </w:pPr>
      <w:rPr>
        <w:rFonts w:ascii="Symbol" w:hAnsi="Symbol" w:hint="default"/>
      </w:rPr>
    </w:lvl>
    <w:lvl w:ilvl="4" w:tplc="240C0003" w:tentative="1">
      <w:start w:val="1"/>
      <w:numFmt w:val="bullet"/>
      <w:lvlText w:val="o"/>
      <w:lvlJc w:val="left"/>
      <w:pPr>
        <w:ind w:left="3240" w:hanging="360"/>
      </w:pPr>
      <w:rPr>
        <w:rFonts w:ascii="Courier New" w:hAnsi="Courier New" w:cs="Courier New" w:hint="default"/>
      </w:rPr>
    </w:lvl>
    <w:lvl w:ilvl="5" w:tplc="240C0005" w:tentative="1">
      <w:start w:val="1"/>
      <w:numFmt w:val="bullet"/>
      <w:lvlText w:val=""/>
      <w:lvlJc w:val="left"/>
      <w:pPr>
        <w:ind w:left="3960" w:hanging="360"/>
      </w:pPr>
      <w:rPr>
        <w:rFonts w:ascii="Wingdings" w:hAnsi="Wingdings" w:hint="default"/>
      </w:rPr>
    </w:lvl>
    <w:lvl w:ilvl="6" w:tplc="240C0001" w:tentative="1">
      <w:start w:val="1"/>
      <w:numFmt w:val="bullet"/>
      <w:lvlText w:val=""/>
      <w:lvlJc w:val="left"/>
      <w:pPr>
        <w:ind w:left="4680" w:hanging="360"/>
      </w:pPr>
      <w:rPr>
        <w:rFonts w:ascii="Symbol" w:hAnsi="Symbol" w:hint="default"/>
      </w:rPr>
    </w:lvl>
    <w:lvl w:ilvl="7" w:tplc="240C0003" w:tentative="1">
      <w:start w:val="1"/>
      <w:numFmt w:val="bullet"/>
      <w:lvlText w:val="o"/>
      <w:lvlJc w:val="left"/>
      <w:pPr>
        <w:ind w:left="5400" w:hanging="360"/>
      </w:pPr>
      <w:rPr>
        <w:rFonts w:ascii="Courier New" w:hAnsi="Courier New" w:cs="Courier New" w:hint="default"/>
      </w:rPr>
    </w:lvl>
    <w:lvl w:ilvl="8" w:tplc="240C0005" w:tentative="1">
      <w:start w:val="1"/>
      <w:numFmt w:val="bullet"/>
      <w:lvlText w:val=""/>
      <w:lvlJc w:val="left"/>
      <w:pPr>
        <w:ind w:left="6120" w:hanging="360"/>
      </w:pPr>
      <w:rPr>
        <w:rFonts w:ascii="Wingdings" w:hAnsi="Wingdings" w:hint="default"/>
      </w:rPr>
    </w:lvl>
  </w:abstractNum>
  <w:abstractNum w:abstractNumId="8">
    <w:nsid w:val="2BAB0304"/>
    <w:multiLevelType w:val="hybridMultilevel"/>
    <w:tmpl w:val="ACF84E40"/>
    <w:lvl w:ilvl="0" w:tplc="F89E667C">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FD9657E"/>
    <w:multiLevelType w:val="hybridMultilevel"/>
    <w:tmpl w:val="A87AE766"/>
    <w:lvl w:ilvl="0" w:tplc="037C1E22">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5110080"/>
    <w:multiLevelType w:val="hybridMultilevel"/>
    <w:tmpl w:val="A6A21E76"/>
    <w:lvl w:ilvl="0" w:tplc="037C1E22">
      <w:start w:val="1"/>
      <w:numFmt w:val="bullet"/>
      <w:lvlText w:val=""/>
      <w:lvlJc w:val="left"/>
      <w:pPr>
        <w:ind w:left="360" w:hanging="360"/>
      </w:pPr>
      <w:rPr>
        <w:rFonts w:ascii="Wingdings" w:hAnsi="Wingdings"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37C1E22">
      <w:start w:val="1"/>
      <w:numFmt w:val="bullet"/>
      <w:lvlText w:val=""/>
      <w:lvlJc w:val="left"/>
      <w:pPr>
        <w:ind w:left="3240" w:hanging="360"/>
      </w:pPr>
      <w:rPr>
        <w:rFonts w:ascii="Wingdings" w:hAnsi="Wingdings" w:hint="default"/>
        <w:color w:val="0070C0"/>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C01C74"/>
    <w:multiLevelType w:val="hybridMultilevel"/>
    <w:tmpl w:val="94C01E90"/>
    <w:lvl w:ilvl="0" w:tplc="501CD658">
      <w:start w:val="1"/>
      <w:numFmt w:val="bullet"/>
      <w:lvlText w:val=""/>
      <w:lvlJc w:val="left"/>
      <w:pPr>
        <w:ind w:left="360" w:hanging="360"/>
      </w:pPr>
      <w:rPr>
        <w:rFonts w:ascii="Wingdings" w:hAnsi="Wingdings" w:hint="default"/>
      </w:rPr>
    </w:lvl>
    <w:lvl w:ilvl="1" w:tplc="240C0003">
      <w:start w:val="1"/>
      <w:numFmt w:val="bullet"/>
      <w:lvlText w:val="o"/>
      <w:lvlJc w:val="left"/>
      <w:pPr>
        <w:ind w:left="1080" w:hanging="360"/>
      </w:pPr>
      <w:rPr>
        <w:rFonts w:ascii="Courier New" w:hAnsi="Courier New" w:cs="Courier New" w:hint="default"/>
      </w:rPr>
    </w:lvl>
    <w:lvl w:ilvl="2" w:tplc="240C0005" w:tentative="1">
      <w:start w:val="1"/>
      <w:numFmt w:val="bullet"/>
      <w:lvlText w:val=""/>
      <w:lvlJc w:val="left"/>
      <w:pPr>
        <w:ind w:left="1800" w:hanging="360"/>
      </w:pPr>
      <w:rPr>
        <w:rFonts w:ascii="Wingdings" w:hAnsi="Wingdings" w:hint="default"/>
      </w:rPr>
    </w:lvl>
    <w:lvl w:ilvl="3" w:tplc="240C0001" w:tentative="1">
      <w:start w:val="1"/>
      <w:numFmt w:val="bullet"/>
      <w:lvlText w:val=""/>
      <w:lvlJc w:val="left"/>
      <w:pPr>
        <w:ind w:left="2520" w:hanging="360"/>
      </w:pPr>
      <w:rPr>
        <w:rFonts w:ascii="Symbol" w:hAnsi="Symbol" w:hint="default"/>
      </w:rPr>
    </w:lvl>
    <w:lvl w:ilvl="4" w:tplc="240C0003" w:tentative="1">
      <w:start w:val="1"/>
      <w:numFmt w:val="bullet"/>
      <w:lvlText w:val="o"/>
      <w:lvlJc w:val="left"/>
      <w:pPr>
        <w:ind w:left="3240" w:hanging="360"/>
      </w:pPr>
      <w:rPr>
        <w:rFonts w:ascii="Courier New" w:hAnsi="Courier New" w:cs="Courier New" w:hint="default"/>
      </w:rPr>
    </w:lvl>
    <w:lvl w:ilvl="5" w:tplc="240C0005" w:tentative="1">
      <w:start w:val="1"/>
      <w:numFmt w:val="bullet"/>
      <w:lvlText w:val=""/>
      <w:lvlJc w:val="left"/>
      <w:pPr>
        <w:ind w:left="3960" w:hanging="360"/>
      </w:pPr>
      <w:rPr>
        <w:rFonts w:ascii="Wingdings" w:hAnsi="Wingdings" w:hint="default"/>
      </w:rPr>
    </w:lvl>
    <w:lvl w:ilvl="6" w:tplc="240C0001" w:tentative="1">
      <w:start w:val="1"/>
      <w:numFmt w:val="bullet"/>
      <w:lvlText w:val=""/>
      <w:lvlJc w:val="left"/>
      <w:pPr>
        <w:ind w:left="4680" w:hanging="360"/>
      </w:pPr>
      <w:rPr>
        <w:rFonts w:ascii="Symbol" w:hAnsi="Symbol" w:hint="default"/>
      </w:rPr>
    </w:lvl>
    <w:lvl w:ilvl="7" w:tplc="240C0003" w:tentative="1">
      <w:start w:val="1"/>
      <w:numFmt w:val="bullet"/>
      <w:lvlText w:val="o"/>
      <w:lvlJc w:val="left"/>
      <w:pPr>
        <w:ind w:left="5400" w:hanging="360"/>
      </w:pPr>
      <w:rPr>
        <w:rFonts w:ascii="Courier New" w:hAnsi="Courier New" w:cs="Courier New" w:hint="default"/>
      </w:rPr>
    </w:lvl>
    <w:lvl w:ilvl="8" w:tplc="240C0005" w:tentative="1">
      <w:start w:val="1"/>
      <w:numFmt w:val="bullet"/>
      <w:lvlText w:val=""/>
      <w:lvlJc w:val="left"/>
      <w:pPr>
        <w:ind w:left="6120" w:hanging="360"/>
      </w:pPr>
      <w:rPr>
        <w:rFonts w:ascii="Wingdings" w:hAnsi="Wingdings" w:hint="default"/>
      </w:rPr>
    </w:lvl>
  </w:abstractNum>
  <w:abstractNum w:abstractNumId="12">
    <w:nsid w:val="44A65AF6"/>
    <w:multiLevelType w:val="hybridMultilevel"/>
    <w:tmpl w:val="A4B05FC8"/>
    <w:lvl w:ilvl="0" w:tplc="240C000D">
      <w:start w:val="1"/>
      <w:numFmt w:val="bullet"/>
      <w:lvlText w:val=""/>
      <w:lvlJc w:val="left"/>
      <w:pPr>
        <w:ind w:left="720" w:hanging="360"/>
      </w:pPr>
      <w:rPr>
        <w:rFonts w:ascii="Wingdings" w:hAnsi="Wingdings"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3">
    <w:nsid w:val="4FA23A23"/>
    <w:multiLevelType w:val="hybridMultilevel"/>
    <w:tmpl w:val="654CA166"/>
    <w:lvl w:ilvl="0" w:tplc="501CD658">
      <w:start w:val="1"/>
      <w:numFmt w:val="bullet"/>
      <w:lvlText w:val=""/>
      <w:lvlJc w:val="left"/>
      <w:pPr>
        <w:ind w:left="360" w:hanging="360"/>
      </w:pPr>
      <w:rPr>
        <w:rFonts w:ascii="Wingdings" w:hAnsi="Wingdings" w:hint="default"/>
      </w:rPr>
    </w:lvl>
    <w:lvl w:ilvl="1" w:tplc="240C0003" w:tentative="1">
      <w:start w:val="1"/>
      <w:numFmt w:val="bullet"/>
      <w:lvlText w:val="o"/>
      <w:lvlJc w:val="left"/>
      <w:pPr>
        <w:ind w:left="1080" w:hanging="360"/>
      </w:pPr>
      <w:rPr>
        <w:rFonts w:ascii="Courier New" w:hAnsi="Courier New" w:cs="Courier New" w:hint="default"/>
      </w:rPr>
    </w:lvl>
    <w:lvl w:ilvl="2" w:tplc="240C0005" w:tentative="1">
      <w:start w:val="1"/>
      <w:numFmt w:val="bullet"/>
      <w:lvlText w:val=""/>
      <w:lvlJc w:val="left"/>
      <w:pPr>
        <w:ind w:left="1800" w:hanging="360"/>
      </w:pPr>
      <w:rPr>
        <w:rFonts w:ascii="Wingdings" w:hAnsi="Wingdings" w:hint="default"/>
      </w:rPr>
    </w:lvl>
    <w:lvl w:ilvl="3" w:tplc="240C0001" w:tentative="1">
      <w:start w:val="1"/>
      <w:numFmt w:val="bullet"/>
      <w:lvlText w:val=""/>
      <w:lvlJc w:val="left"/>
      <w:pPr>
        <w:ind w:left="2520" w:hanging="360"/>
      </w:pPr>
      <w:rPr>
        <w:rFonts w:ascii="Symbol" w:hAnsi="Symbol" w:hint="default"/>
      </w:rPr>
    </w:lvl>
    <w:lvl w:ilvl="4" w:tplc="240C0003" w:tentative="1">
      <w:start w:val="1"/>
      <w:numFmt w:val="bullet"/>
      <w:lvlText w:val="o"/>
      <w:lvlJc w:val="left"/>
      <w:pPr>
        <w:ind w:left="3240" w:hanging="360"/>
      </w:pPr>
      <w:rPr>
        <w:rFonts w:ascii="Courier New" w:hAnsi="Courier New" w:cs="Courier New" w:hint="default"/>
      </w:rPr>
    </w:lvl>
    <w:lvl w:ilvl="5" w:tplc="240C0005" w:tentative="1">
      <w:start w:val="1"/>
      <w:numFmt w:val="bullet"/>
      <w:lvlText w:val=""/>
      <w:lvlJc w:val="left"/>
      <w:pPr>
        <w:ind w:left="3960" w:hanging="360"/>
      </w:pPr>
      <w:rPr>
        <w:rFonts w:ascii="Wingdings" w:hAnsi="Wingdings" w:hint="default"/>
      </w:rPr>
    </w:lvl>
    <w:lvl w:ilvl="6" w:tplc="240C0001" w:tentative="1">
      <w:start w:val="1"/>
      <w:numFmt w:val="bullet"/>
      <w:lvlText w:val=""/>
      <w:lvlJc w:val="left"/>
      <w:pPr>
        <w:ind w:left="4680" w:hanging="360"/>
      </w:pPr>
      <w:rPr>
        <w:rFonts w:ascii="Symbol" w:hAnsi="Symbol" w:hint="default"/>
      </w:rPr>
    </w:lvl>
    <w:lvl w:ilvl="7" w:tplc="240C0003" w:tentative="1">
      <w:start w:val="1"/>
      <w:numFmt w:val="bullet"/>
      <w:lvlText w:val="o"/>
      <w:lvlJc w:val="left"/>
      <w:pPr>
        <w:ind w:left="5400" w:hanging="360"/>
      </w:pPr>
      <w:rPr>
        <w:rFonts w:ascii="Courier New" w:hAnsi="Courier New" w:cs="Courier New" w:hint="default"/>
      </w:rPr>
    </w:lvl>
    <w:lvl w:ilvl="8" w:tplc="240C0005" w:tentative="1">
      <w:start w:val="1"/>
      <w:numFmt w:val="bullet"/>
      <w:lvlText w:val=""/>
      <w:lvlJc w:val="left"/>
      <w:pPr>
        <w:ind w:left="6120" w:hanging="360"/>
      </w:pPr>
      <w:rPr>
        <w:rFonts w:ascii="Wingdings" w:hAnsi="Wingdings" w:hint="default"/>
      </w:rPr>
    </w:lvl>
  </w:abstractNum>
  <w:abstractNum w:abstractNumId="14">
    <w:nsid w:val="4FD56AD0"/>
    <w:multiLevelType w:val="hybridMultilevel"/>
    <w:tmpl w:val="DED411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5874319D"/>
    <w:multiLevelType w:val="multilevel"/>
    <w:tmpl w:val="7F5674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59F54FAE"/>
    <w:multiLevelType w:val="hybridMultilevel"/>
    <w:tmpl w:val="08B21256"/>
    <w:lvl w:ilvl="0" w:tplc="037C1E22">
      <w:start w:val="1"/>
      <w:numFmt w:val="bullet"/>
      <w:lvlText w:val=""/>
      <w:lvlJc w:val="left"/>
      <w:pPr>
        <w:ind w:left="360" w:hanging="360"/>
      </w:pPr>
      <w:rPr>
        <w:rFonts w:ascii="Wingdings" w:hAnsi="Wingdings" w:hint="default"/>
        <w:color w:val="0070C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5BE82D70"/>
    <w:multiLevelType w:val="hybridMultilevel"/>
    <w:tmpl w:val="C54224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6D4B239C"/>
    <w:multiLevelType w:val="hybridMultilevel"/>
    <w:tmpl w:val="B260B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6CC3173"/>
    <w:multiLevelType w:val="hybridMultilevel"/>
    <w:tmpl w:val="ABDEE4CC"/>
    <w:lvl w:ilvl="0" w:tplc="EA86BB42">
      <w:start w:val="1"/>
      <w:numFmt w:val="decimal"/>
      <w:lvlText w:val="%1-"/>
      <w:lvlJc w:val="left"/>
      <w:pPr>
        <w:ind w:left="227" w:hanging="226"/>
      </w:pPr>
      <w:rPr>
        <w:rFonts w:hint="default"/>
        <w:spacing w:val="-2"/>
        <w:w w:val="100"/>
        <w:u w:val="none"/>
        <w:lang w:val="fr-FR" w:eastAsia="fr-FR" w:bidi="fr-FR"/>
      </w:rPr>
    </w:lvl>
    <w:lvl w:ilvl="1" w:tplc="B374D752">
      <w:numFmt w:val="bullet"/>
      <w:lvlText w:val=""/>
      <w:lvlJc w:val="left"/>
      <w:pPr>
        <w:ind w:left="721" w:hanging="360"/>
      </w:pPr>
      <w:rPr>
        <w:rFonts w:ascii="Symbol" w:eastAsia="Symbol" w:hAnsi="Symbol" w:cs="Symbol" w:hint="default"/>
        <w:w w:val="100"/>
        <w:sz w:val="22"/>
        <w:szCs w:val="22"/>
        <w:lang w:val="fr-FR" w:eastAsia="fr-FR" w:bidi="fr-FR"/>
      </w:rPr>
    </w:lvl>
    <w:lvl w:ilvl="2" w:tplc="05ECA8C8">
      <w:numFmt w:val="bullet"/>
      <w:lvlText w:val="o"/>
      <w:lvlJc w:val="left"/>
      <w:pPr>
        <w:ind w:left="1081" w:hanging="360"/>
      </w:pPr>
      <w:rPr>
        <w:rFonts w:ascii="Courier New" w:eastAsia="Courier New" w:hAnsi="Courier New" w:cs="Courier New" w:hint="default"/>
        <w:w w:val="100"/>
        <w:sz w:val="22"/>
        <w:szCs w:val="22"/>
        <w:lang w:val="fr-FR" w:eastAsia="fr-FR" w:bidi="fr-FR"/>
      </w:rPr>
    </w:lvl>
    <w:lvl w:ilvl="3" w:tplc="7F8A79DE">
      <w:numFmt w:val="bullet"/>
      <w:lvlText w:val=""/>
      <w:lvlJc w:val="left"/>
      <w:pPr>
        <w:ind w:left="1801" w:hanging="360"/>
      </w:pPr>
      <w:rPr>
        <w:rFonts w:ascii="Wingdings" w:eastAsia="Wingdings" w:hAnsi="Wingdings" w:cs="Wingdings" w:hint="default"/>
        <w:w w:val="100"/>
        <w:sz w:val="22"/>
        <w:szCs w:val="22"/>
        <w:lang w:val="fr-FR" w:eastAsia="fr-FR" w:bidi="fr-FR"/>
      </w:rPr>
    </w:lvl>
    <w:lvl w:ilvl="4" w:tplc="B2FE5F4C">
      <w:numFmt w:val="bullet"/>
      <w:lvlText w:val="•"/>
      <w:lvlJc w:val="left"/>
      <w:pPr>
        <w:ind w:left="2989" w:hanging="360"/>
      </w:pPr>
      <w:rPr>
        <w:rFonts w:hint="default"/>
        <w:lang w:val="fr-FR" w:eastAsia="fr-FR" w:bidi="fr-FR"/>
      </w:rPr>
    </w:lvl>
    <w:lvl w:ilvl="5" w:tplc="41386FD6">
      <w:numFmt w:val="bullet"/>
      <w:lvlText w:val="•"/>
      <w:lvlJc w:val="left"/>
      <w:pPr>
        <w:ind w:left="4176" w:hanging="360"/>
      </w:pPr>
      <w:rPr>
        <w:rFonts w:hint="default"/>
        <w:lang w:val="fr-FR" w:eastAsia="fr-FR" w:bidi="fr-FR"/>
      </w:rPr>
    </w:lvl>
    <w:lvl w:ilvl="6" w:tplc="C298B940">
      <w:numFmt w:val="bullet"/>
      <w:lvlText w:val="•"/>
      <w:lvlJc w:val="left"/>
      <w:pPr>
        <w:ind w:left="5362" w:hanging="360"/>
      </w:pPr>
      <w:rPr>
        <w:rFonts w:hint="default"/>
        <w:lang w:val="fr-FR" w:eastAsia="fr-FR" w:bidi="fr-FR"/>
      </w:rPr>
    </w:lvl>
    <w:lvl w:ilvl="7" w:tplc="3D14974E">
      <w:numFmt w:val="bullet"/>
      <w:lvlText w:val="•"/>
      <w:lvlJc w:val="left"/>
      <w:pPr>
        <w:ind w:left="6549" w:hanging="360"/>
      </w:pPr>
      <w:rPr>
        <w:rFonts w:hint="default"/>
        <w:lang w:val="fr-FR" w:eastAsia="fr-FR" w:bidi="fr-FR"/>
      </w:rPr>
    </w:lvl>
    <w:lvl w:ilvl="8" w:tplc="23442FB4">
      <w:numFmt w:val="bullet"/>
      <w:lvlText w:val="•"/>
      <w:lvlJc w:val="left"/>
      <w:pPr>
        <w:ind w:left="7736" w:hanging="360"/>
      </w:pPr>
      <w:rPr>
        <w:rFonts w:hint="default"/>
        <w:lang w:val="fr-FR" w:eastAsia="fr-FR" w:bidi="fr-FR"/>
      </w:rPr>
    </w:lvl>
  </w:abstractNum>
  <w:abstractNum w:abstractNumId="20">
    <w:nsid w:val="79877E4E"/>
    <w:multiLevelType w:val="multilevel"/>
    <w:tmpl w:val="73DC4A9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E374EB4"/>
    <w:multiLevelType w:val="multilevel"/>
    <w:tmpl w:val="14685D84"/>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5"/>
  </w:num>
  <w:num w:numId="3">
    <w:abstractNumId w:val="11"/>
  </w:num>
  <w:num w:numId="4">
    <w:abstractNumId w:val="12"/>
  </w:num>
  <w:num w:numId="5">
    <w:abstractNumId w:val="13"/>
  </w:num>
  <w:num w:numId="6">
    <w:abstractNumId w:val="7"/>
  </w:num>
  <w:num w:numId="7">
    <w:abstractNumId w:val="21"/>
  </w:num>
  <w:num w:numId="8">
    <w:abstractNumId w:val="16"/>
  </w:num>
  <w:num w:numId="9">
    <w:abstractNumId w:val="10"/>
  </w:num>
  <w:num w:numId="10">
    <w:abstractNumId w:val="2"/>
  </w:num>
  <w:num w:numId="11">
    <w:abstractNumId w:val="14"/>
  </w:num>
  <w:num w:numId="12">
    <w:abstractNumId w:val="17"/>
  </w:num>
  <w:num w:numId="13">
    <w:abstractNumId w:val="8"/>
  </w:num>
  <w:num w:numId="14">
    <w:abstractNumId w:val="1"/>
  </w:num>
  <w:num w:numId="15">
    <w:abstractNumId w:val="3"/>
  </w:num>
  <w:num w:numId="16">
    <w:abstractNumId w:val="6"/>
  </w:num>
  <w:num w:numId="17">
    <w:abstractNumId w:val="19"/>
  </w:num>
  <w:num w:numId="18">
    <w:abstractNumId w:val="15"/>
  </w:num>
  <w:num w:numId="19">
    <w:abstractNumId w:val="20"/>
  </w:num>
  <w:num w:numId="20">
    <w:abstractNumId w:val="9"/>
  </w:num>
  <w:num w:numId="21">
    <w:abstractNumId w:val="18"/>
  </w:num>
  <w:num w:numId="2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fr-CD" w:vendorID="64" w:dllVersion="6" w:nlCheck="1" w:checkStyle="0"/>
  <w:activeWritingStyle w:appName="MSWord" w:lang="fr-FR" w:vendorID="64" w:dllVersion="4096" w:nlCheck="1" w:checkStyle="0"/>
  <w:activeWritingStyle w:appName="MSWord" w:lang="fr-FR" w:vendorID="64" w:dllVersion="131078" w:nlCheck="1" w:checkStyle="0"/>
  <w:activeWritingStyle w:appName="MSWord" w:lang="fr-CD" w:vendorID="64" w:dllVersion="131078" w:nlCheck="1" w:checkStyle="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FF0"/>
    <w:rsid w:val="00007195"/>
    <w:rsid w:val="00043EC0"/>
    <w:rsid w:val="000B3CF9"/>
    <w:rsid w:val="000B3EFB"/>
    <w:rsid w:val="00124F18"/>
    <w:rsid w:val="00125182"/>
    <w:rsid w:val="00191793"/>
    <w:rsid w:val="001E2F2C"/>
    <w:rsid w:val="001E3670"/>
    <w:rsid w:val="001E5F7E"/>
    <w:rsid w:val="001F4DF4"/>
    <w:rsid w:val="00201208"/>
    <w:rsid w:val="00201C42"/>
    <w:rsid w:val="0024418F"/>
    <w:rsid w:val="00254AB0"/>
    <w:rsid w:val="0025675C"/>
    <w:rsid w:val="002623A6"/>
    <w:rsid w:val="00291D2C"/>
    <w:rsid w:val="002D2F50"/>
    <w:rsid w:val="00300E77"/>
    <w:rsid w:val="003044E4"/>
    <w:rsid w:val="00312913"/>
    <w:rsid w:val="00320F6D"/>
    <w:rsid w:val="00336DFF"/>
    <w:rsid w:val="003510E6"/>
    <w:rsid w:val="003746AF"/>
    <w:rsid w:val="0039369A"/>
    <w:rsid w:val="003A0698"/>
    <w:rsid w:val="003E2D03"/>
    <w:rsid w:val="003E61E4"/>
    <w:rsid w:val="003E7739"/>
    <w:rsid w:val="00407707"/>
    <w:rsid w:val="00410A0E"/>
    <w:rsid w:val="00413856"/>
    <w:rsid w:val="004622F2"/>
    <w:rsid w:val="004A600C"/>
    <w:rsid w:val="00501C59"/>
    <w:rsid w:val="005205B4"/>
    <w:rsid w:val="00550D03"/>
    <w:rsid w:val="0058584D"/>
    <w:rsid w:val="005C23F3"/>
    <w:rsid w:val="00610DAA"/>
    <w:rsid w:val="00615AF2"/>
    <w:rsid w:val="006304EA"/>
    <w:rsid w:val="006366C4"/>
    <w:rsid w:val="00652DB8"/>
    <w:rsid w:val="00681C70"/>
    <w:rsid w:val="006D1B28"/>
    <w:rsid w:val="006D6DDF"/>
    <w:rsid w:val="006E0756"/>
    <w:rsid w:val="006F3302"/>
    <w:rsid w:val="006F76F7"/>
    <w:rsid w:val="006F78E8"/>
    <w:rsid w:val="007153E7"/>
    <w:rsid w:val="00733137"/>
    <w:rsid w:val="00734447"/>
    <w:rsid w:val="007465FA"/>
    <w:rsid w:val="00757E0F"/>
    <w:rsid w:val="007D1253"/>
    <w:rsid w:val="007D2A88"/>
    <w:rsid w:val="007D2B92"/>
    <w:rsid w:val="007D4543"/>
    <w:rsid w:val="007D58AF"/>
    <w:rsid w:val="007E16B6"/>
    <w:rsid w:val="007F29DE"/>
    <w:rsid w:val="00812AC4"/>
    <w:rsid w:val="008317BC"/>
    <w:rsid w:val="0084525C"/>
    <w:rsid w:val="008655B0"/>
    <w:rsid w:val="00883FA0"/>
    <w:rsid w:val="008958D3"/>
    <w:rsid w:val="008C3C73"/>
    <w:rsid w:val="008D4B05"/>
    <w:rsid w:val="009047B5"/>
    <w:rsid w:val="009073DE"/>
    <w:rsid w:val="00912A6D"/>
    <w:rsid w:val="00975450"/>
    <w:rsid w:val="009E566B"/>
    <w:rsid w:val="00A0409E"/>
    <w:rsid w:val="00A10F36"/>
    <w:rsid w:val="00A2620D"/>
    <w:rsid w:val="00A26FF0"/>
    <w:rsid w:val="00A60773"/>
    <w:rsid w:val="00A826EE"/>
    <w:rsid w:val="00A90025"/>
    <w:rsid w:val="00AB1E9F"/>
    <w:rsid w:val="00AF020C"/>
    <w:rsid w:val="00AF5947"/>
    <w:rsid w:val="00B05F68"/>
    <w:rsid w:val="00B163CF"/>
    <w:rsid w:val="00B7602D"/>
    <w:rsid w:val="00BE5DB8"/>
    <w:rsid w:val="00BF6167"/>
    <w:rsid w:val="00C02184"/>
    <w:rsid w:val="00C151AD"/>
    <w:rsid w:val="00C32EC0"/>
    <w:rsid w:val="00C35B79"/>
    <w:rsid w:val="00C43634"/>
    <w:rsid w:val="00C551B5"/>
    <w:rsid w:val="00C83129"/>
    <w:rsid w:val="00C950F6"/>
    <w:rsid w:val="00CA4961"/>
    <w:rsid w:val="00CC7653"/>
    <w:rsid w:val="00CF2CFF"/>
    <w:rsid w:val="00D1472B"/>
    <w:rsid w:val="00D374EB"/>
    <w:rsid w:val="00D557AD"/>
    <w:rsid w:val="00D74629"/>
    <w:rsid w:val="00DA6EB1"/>
    <w:rsid w:val="00DB495E"/>
    <w:rsid w:val="00DB5C6C"/>
    <w:rsid w:val="00DE527A"/>
    <w:rsid w:val="00E01698"/>
    <w:rsid w:val="00E03111"/>
    <w:rsid w:val="00E25EED"/>
    <w:rsid w:val="00E33A36"/>
    <w:rsid w:val="00ED4853"/>
    <w:rsid w:val="00EF2B05"/>
    <w:rsid w:val="00F1327E"/>
    <w:rsid w:val="00F164A6"/>
    <w:rsid w:val="00F200B7"/>
    <w:rsid w:val="00F21589"/>
    <w:rsid w:val="00F24AAA"/>
    <w:rsid w:val="00F35097"/>
    <w:rsid w:val="00FB4216"/>
    <w:rsid w:val="00FC00EB"/>
    <w:rsid w:val="00FE14BE"/>
  </w:rsids>
  <m:mathPr>
    <m:mathFont m:val="Cambria Math"/>
    <m:brkBin m:val="before"/>
    <m:brkBinSub m:val="--"/>
    <m:smallFrac m:val="0"/>
    <m:dispDef/>
    <m:lMargin m:val="0"/>
    <m:rMargin m:val="0"/>
    <m:defJc m:val="centerGroup"/>
    <m:wrapIndent m:val="1440"/>
    <m:intLim m:val="subSup"/>
    <m:naryLim m:val="undOvr"/>
  </m:mathPr>
  <w:themeFontLang w:val="fr-C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B0A4E"/>
  <w15:docId w15:val="{670680D5-AB41-4CAA-9D0B-F359DA18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Light" w:eastAsia="Calibri Light" w:hAnsi="Calibri Light" w:cs="Calibri Light"/>
      <w:lang w:val="fr-FR" w:eastAsia="fr-FR" w:bidi="fr-FR"/>
    </w:rPr>
  </w:style>
  <w:style w:type="paragraph" w:styleId="Titre1">
    <w:name w:val="heading 1"/>
    <w:basedOn w:val="Normal"/>
    <w:uiPriority w:val="9"/>
    <w:qFormat/>
    <w:pPr>
      <w:spacing w:before="19"/>
      <w:ind w:left="2155" w:right="2261"/>
      <w:jc w:val="center"/>
      <w:outlineLvl w:val="0"/>
    </w:pPr>
    <w:rPr>
      <w:sz w:val="28"/>
      <w:szCs w:val="28"/>
    </w:rPr>
  </w:style>
  <w:style w:type="paragraph" w:styleId="Titre2">
    <w:name w:val="heading 2"/>
    <w:basedOn w:val="Normal"/>
    <w:uiPriority w:val="9"/>
    <w:unhideWhenUsed/>
    <w:qFormat/>
    <w:pPr>
      <w:spacing w:before="100"/>
      <w:ind w:left="498"/>
      <w:outlineLvl w:val="1"/>
    </w:pPr>
    <w:rPr>
      <w:rFonts w:ascii="Tw Cen MT" w:eastAsia="Tw Cen MT" w:hAnsi="Tw Cen MT" w:cs="Tw Cen MT"/>
      <w:b/>
      <w:bCs/>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aliases w:val="References,Bullets,Llista Nivell1,Lista de nivel 1,Paragraphe de liste PBLH,Lapis Bulleted List,List Paragraph (numbered (a)),Dot pt,F5 List Paragraph,List Paragraph1,No Spacing1,List Paragraph Char Char Char,Indicator Text,Bullet 1"/>
    <w:basedOn w:val="Normal"/>
    <w:link w:val="ParagraphedelisteCar"/>
    <w:uiPriority w:val="34"/>
    <w:qFormat/>
    <w:pPr>
      <w:ind w:left="1218" w:hanging="360"/>
      <w:jc w:val="both"/>
    </w:pPr>
  </w:style>
  <w:style w:type="paragraph" w:customStyle="1" w:styleId="TableParagraph">
    <w:name w:val="Table Paragraph"/>
    <w:basedOn w:val="Normal"/>
    <w:uiPriority w:val="1"/>
    <w:qFormat/>
    <w:rPr>
      <w:rFonts w:ascii="Tw Cen MT" w:eastAsia="Tw Cen MT" w:hAnsi="Tw Cen MT" w:cs="Tw Cen MT"/>
    </w:rPr>
  </w:style>
  <w:style w:type="table" w:styleId="Grilledutableau">
    <w:name w:val="Table Grid"/>
    <w:basedOn w:val="TableauNormal"/>
    <w:uiPriority w:val="59"/>
    <w:rsid w:val="00A60773"/>
    <w:pPr>
      <w:widowControl/>
      <w:autoSpaceDE/>
      <w:autoSpaceDN/>
    </w:pPr>
    <w:rPr>
      <w:rFonts w:ascii="Calibri" w:eastAsia="Calibri" w:hAnsi="Calibri"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aragraphedelisteCar">
    <w:name w:val="Paragraphe de liste Car"/>
    <w:aliases w:val="References Car,Bullets Car,Llista Nivell1 Car,Lista de nivel 1 Car,Paragraphe de liste PBLH Car,Lapis Bulleted List Car,List Paragraph (numbered (a)) Car,Dot pt Car,F5 List Paragraph Car,List Paragraph1 Car,No Spacing1 Car"/>
    <w:link w:val="Paragraphedeliste"/>
    <w:uiPriority w:val="34"/>
    <w:qFormat/>
    <w:locked/>
    <w:rsid w:val="00A60773"/>
    <w:rPr>
      <w:rFonts w:ascii="Calibri Light" w:eastAsia="Calibri Light" w:hAnsi="Calibri Light" w:cs="Calibri Light"/>
      <w:lang w:val="fr-FR" w:eastAsia="fr-FR" w:bidi="fr-FR"/>
    </w:rPr>
  </w:style>
  <w:style w:type="paragraph" w:styleId="TM1">
    <w:name w:val="toc 1"/>
    <w:basedOn w:val="Normal"/>
    <w:next w:val="Normal"/>
    <w:uiPriority w:val="39"/>
    <w:rsid w:val="007F29DE"/>
    <w:pPr>
      <w:widowControl/>
      <w:autoSpaceDE/>
      <w:autoSpaceDN/>
      <w:spacing w:before="120"/>
    </w:pPr>
    <w:rPr>
      <w:rFonts w:ascii="Times New Roman" w:eastAsia="Times New Roman" w:hAnsi="Times New Roman" w:cs="Times New Roman"/>
      <w:b/>
      <w:bCs/>
      <w:caps/>
      <w:sz w:val="20"/>
      <w:szCs w:val="20"/>
      <w:lang w:bidi="ar-SA"/>
    </w:rPr>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qFormat/>
    <w:rsid w:val="00501C59"/>
    <w:pPr>
      <w:widowControl/>
      <w:autoSpaceDE/>
      <w:autoSpaceDN/>
    </w:pPr>
    <w:rPr>
      <w:rFonts w:ascii="Calibri" w:eastAsia="Times New Roman" w:hAnsi="Calibri" w:cs="Times New Roman"/>
      <w:sz w:val="20"/>
      <w:szCs w:val="20"/>
      <w:lang w:eastAsia="en-US" w:bidi="ar-SA"/>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rsid w:val="00501C59"/>
    <w:rPr>
      <w:rFonts w:ascii="Calibri" w:eastAsia="Times New Roman" w:hAnsi="Calibri" w:cs="Times New Roman"/>
      <w:sz w:val="20"/>
      <w:szCs w:val="20"/>
      <w:lang w:val="fr-FR"/>
    </w:rPr>
  </w:style>
  <w:style w:type="character" w:styleId="Appelnotedebasdep">
    <w:name w:val="footnote reference"/>
    <w:aliases w:val="ftref,16 Point,Superscript 6 Point,(NECG) Footnote Reference,Footnote number,BVI fnr,Comment Text Char1,Footnote Reference1,BVI f,BVI fn,Car Car Char Car Char Car Car Char Car Char Char,Char Char Char Char Car Char,FO,Ref,SUPERS"/>
    <w:link w:val="BVIfnrCarCarCarCarChar"/>
    <w:uiPriority w:val="99"/>
    <w:unhideWhenUsed/>
    <w:qFormat/>
    <w:rsid w:val="00501C59"/>
    <w:rPr>
      <w:rFonts w:cs="Times New Roman"/>
      <w:vertAlign w:val="superscript"/>
    </w:rPr>
  </w:style>
  <w:style w:type="paragraph" w:customStyle="1" w:styleId="BVIfnrCarCarCarCarChar">
    <w:name w:val="BVI fnr Car Car Car Car Char"/>
    <w:basedOn w:val="Normal"/>
    <w:link w:val="Appelnotedebasdep"/>
    <w:uiPriority w:val="99"/>
    <w:rsid w:val="00501C59"/>
    <w:pPr>
      <w:widowControl/>
      <w:autoSpaceDE/>
      <w:autoSpaceDN/>
      <w:spacing w:after="160" w:line="240" w:lineRule="exact"/>
    </w:pPr>
    <w:rPr>
      <w:rFonts w:asciiTheme="minorHAnsi" w:eastAsiaTheme="minorHAnsi" w:hAnsiTheme="minorHAnsi" w:cs="Times New Roman"/>
      <w:vertAlign w:val="superscript"/>
      <w:lang w:val="en-US" w:eastAsia="en-US" w:bidi="ar-SA"/>
    </w:rPr>
  </w:style>
  <w:style w:type="paragraph" w:styleId="NormalWeb">
    <w:name w:val="Normal (Web)"/>
    <w:basedOn w:val="Normal"/>
    <w:uiPriority w:val="99"/>
    <w:rsid w:val="00336DFF"/>
    <w:pPr>
      <w:widowControl/>
      <w:suppressAutoHyphens/>
      <w:autoSpaceDE/>
      <w:spacing w:before="100" w:after="100"/>
      <w:textAlignment w:val="baseline"/>
    </w:pPr>
    <w:rPr>
      <w:rFonts w:ascii="Times New Roman" w:eastAsia="Times New Roman" w:hAnsi="Times New Roman" w:cs="Times New Roman"/>
      <w:sz w:val="24"/>
      <w:szCs w:val="24"/>
      <w:lang w:bidi="ar-SA"/>
    </w:rPr>
  </w:style>
  <w:style w:type="character" w:styleId="Marquedecommentaire">
    <w:name w:val="annotation reference"/>
    <w:basedOn w:val="Policepardfaut"/>
    <w:uiPriority w:val="99"/>
    <w:semiHidden/>
    <w:unhideWhenUsed/>
    <w:rsid w:val="008C3C73"/>
    <w:rPr>
      <w:sz w:val="16"/>
      <w:szCs w:val="16"/>
    </w:rPr>
  </w:style>
  <w:style w:type="paragraph" w:styleId="Commentaire">
    <w:name w:val="annotation text"/>
    <w:basedOn w:val="Normal"/>
    <w:link w:val="CommentaireCar"/>
    <w:uiPriority w:val="99"/>
    <w:semiHidden/>
    <w:unhideWhenUsed/>
    <w:rsid w:val="008C3C73"/>
    <w:rPr>
      <w:sz w:val="20"/>
      <w:szCs w:val="20"/>
    </w:rPr>
  </w:style>
  <w:style w:type="character" w:customStyle="1" w:styleId="CommentaireCar">
    <w:name w:val="Commentaire Car"/>
    <w:basedOn w:val="Policepardfaut"/>
    <w:link w:val="Commentaire"/>
    <w:uiPriority w:val="99"/>
    <w:semiHidden/>
    <w:rsid w:val="008C3C73"/>
    <w:rPr>
      <w:rFonts w:ascii="Calibri Light" w:eastAsia="Calibri Light" w:hAnsi="Calibri Light" w:cs="Calibri Light"/>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8C3C73"/>
    <w:rPr>
      <w:b/>
      <w:bCs/>
    </w:rPr>
  </w:style>
  <w:style w:type="character" w:customStyle="1" w:styleId="ObjetducommentaireCar">
    <w:name w:val="Objet du commentaire Car"/>
    <w:basedOn w:val="CommentaireCar"/>
    <w:link w:val="Objetducommentaire"/>
    <w:uiPriority w:val="99"/>
    <w:semiHidden/>
    <w:rsid w:val="008C3C73"/>
    <w:rPr>
      <w:rFonts w:ascii="Calibri Light" w:eastAsia="Calibri Light" w:hAnsi="Calibri Light" w:cs="Calibri Light"/>
      <w:b/>
      <w:bCs/>
      <w:sz w:val="20"/>
      <w:szCs w:val="20"/>
      <w:lang w:val="fr-FR" w:eastAsia="fr-FR" w:bidi="fr-FR"/>
    </w:rPr>
  </w:style>
  <w:style w:type="paragraph" w:styleId="Textedebulles">
    <w:name w:val="Balloon Text"/>
    <w:basedOn w:val="Normal"/>
    <w:link w:val="TextedebullesCar"/>
    <w:uiPriority w:val="99"/>
    <w:semiHidden/>
    <w:unhideWhenUsed/>
    <w:rsid w:val="008C3C73"/>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3C73"/>
    <w:rPr>
      <w:rFonts w:ascii="Segoe UI" w:eastAsia="Calibri Light" w:hAnsi="Segoe UI" w:cs="Segoe UI"/>
      <w:sz w:val="18"/>
      <w:szCs w:val="18"/>
      <w:lang w:val="fr-FR" w:eastAsia="fr-FR" w:bidi="fr-FR"/>
    </w:rPr>
  </w:style>
  <w:style w:type="character" w:styleId="Lienhypertexte">
    <w:name w:val="Hyperlink"/>
    <w:uiPriority w:val="99"/>
    <w:rsid w:val="00007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o.kinshasa@unesco.org" TargetMode="External"/><Relationship Id="rId3" Type="http://schemas.openxmlformats.org/officeDocument/2006/relationships/settings" Target="settings.xml"/><Relationship Id="rId7" Type="http://schemas.openxmlformats.org/officeDocument/2006/relationships/hyperlink" Target="mailto:kinshasa@unesc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3460</Words>
  <Characters>19035</Characters>
  <Application>Microsoft Office Word</Application>
  <DocSecurity>0</DocSecurity>
  <Lines>158</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tdrs projet FAR RDC</vt:lpstr>
      <vt:lpstr>tdrs projet FAR RDC</vt:lpstr>
    </vt:vector>
  </TitlesOfParts>
  <Company/>
  <LinksUpToDate>false</LinksUpToDate>
  <CharactersWithSpaces>22451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tdrs projet FAR RDC</dc:title>
  <dc:creator>françois zoka</dc:creator>
  <cp:lastModifiedBy>MCN_Jacques</cp:lastModifiedBy>
  <cp:revision>2</cp:revision>
  <dcterms:created xsi:type="dcterms:W3CDTF">2021-09-30T06:56:00Z</dcterms:created>
  <dcterms:modified xsi:type="dcterms:W3CDTF">2021-09-30T06:56:00Z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2020-03-23T00:00:00Z</vt:filetime>
  </property>
  <property fmtid="{D5CDD505-2E9C-101B-9397-08002B2CF9AE}" pid="3" name="Creator">
    <vt:lpwstr>Microsoft® Word 2016</vt:lpwstr>
  </property>
  <property fmtid="{D5CDD505-2E9C-101B-9397-08002B2CF9AE}" pid="4" name="LastSaved">
    <vt:filetime>2021-02-17T00:00:00Z</vt:filetime>
  </property>
</Properties>
</file>