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6456A" w14:textId="116560CD" w:rsidR="00DF7DB3" w:rsidRPr="00091339" w:rsidRDefault="00E947C3" w:rsidP="00DF7DB3">
      <w:pPr>
        <w:tabs>
          <w:tab w:val="left" w:pos="1080"/>
        </w:tabs>
        <w:jc w:val="center"/>
        <w:rPr>
          <w:rFonts w:asciiTheme="majorHAnsi" w:hAnsiTheme="majorHAnsi" w:cstheme="majorHAnsi"/>
          <w:b/>
          <w:bCs/>
          <w:sz w:val="24"/>
          <w:szCs w:val="24"/>
          <w:lang w:val="fr-FR"/>
        </w:rPr>
      </w:pPr>
      <w:r>
        <w:rPr>
          <w:rFonts w:asciiTheme="majorHAnsi" w:hAnsiTheme="majorHAnsi" w:cstheme="majorHAnsi"/>
          <w:b/>
          <w:bCs/>
          <w:sz w:val="24"/>
          <w:szCs w:val="24"/>
          <w:lang w:val="fr-FR"/>
        </w:rPr>
        <w:t xml:space="preserve">Appel </w:t>
      </w:r>
      <w:r w:rsidR="000B26F6">
        <w:rPr>
          <w:rFonts w:asciiTheme="majorHAnsi" w:hAnsiTheme="majorHAnsi" w:cstheme="majorHAnsi"/>
          <w:b/>
          <w:bCs/>
          <w:sz w:val="24"/>
          <w:szCs w:val="24"/>
          <w:lang w:val="fr-FR"/>
        </w:rPr>
        <w:t>à</w:t>
      </w:r>
      <w:r>
        <w:rPr>
          <w:rFonts w:asciiTheme="majorHAnsi" w:hAnsiTheme="majorHAnsi" w:cstheme="majorHAnsi"/>
          <w:b/>
          <w:bCs/>
          <w:sz w:val="24"/>
          <w:szCs w:val="24"/>
          <w:lang w:val="fr-FR"/>
        </w:rPr>
        <w:t xml:space="preserve"> Candidature</w:t>
      </w:r>
    </w:p>
    <w:p w14:paraId="7EE1AC13" w14:textId="77777777" w:rsidR="005A4848" w:rsidRPr="00091339" w:rsidRDefault="00DF7DB3" w:rsidP="005A4848">
      <w:pPr>
        <w:shd w:val="clear" w:color="auto" w:fill="FFFFFF"/>
        <w:spacing w:after="0" w:line="240" w:lineRule="auto"/>
        <w:rPr>
          <w:rFonts w:asciiTheme="majorHAnsi" w:eastAsia="Times New Roman" w:hAnsiTheme="majorHAnsi" w:cstheme="majorHAnsi"/>
          <w:b/>
          <w:bCs/>
          <w:sz w:val="24"/>
          <w:szCs w:val="24"/>
          <w:lang w:val="fr-FR"/>
        </w:rPr>
      </w:pPr>
      <w:r w:rsidRPr="00091339">
        <w:rPr>
          <w:rFonts w:asciiTheme="majorHAnsi" w:hAnsiTheme="majorHAnsi" w:cstheme="majorHAnsi"/>
          <w:b/>
          <w:bCs/>
          <w:sz w:val="24"/>
          <w:szCs w:val="24"/>
          <w:lang w:val="fr-FR"/>
        </w:rPr>
        <w:t xml:space="preserve">RECRUTEMENT </w:t>
      </w:r>
      <w:r w:rsidR="00E150E0" w:rsidRPr="00091339">
        <w:rPr>
          <w:rFonts w:asciiTheme="majorHAnsi" w:hAnsiTheme="majorHAnsi" w:cstheme="majorHAnsi"/>
          <w:b/>
          <w:bCs/>
          <w:sz w:val="24"/>
          <w:szCs w:val="24"/>
          <w:lang w:val="fr-FR"/>
        </w:rPr>
        <w:t>D</w:t>
      </w:r>
      <w:r w:rsidR="0046559F" w:rsidRPr="00091339">
        <w:rPr>
          <w:rFonts w:asciiTheme="majorHAnsi" w:hAnsiTheme="majorHAnsi" w:cstheme="majorHAnsi"/>
          <w:b/>
          <w:bCs/>
          <w:sz w:val="24"/>
          <w:szCs w:val="24"/>
          <w:lang w:val="fr-FR"/>
        </w:rPr>
        <w:t>’UN CONSULTANT</w:t>
      </w:r>
      <w:r w:rsidR="00E150E0" w:rsidRPr="00091339">
        <w:rPr>
          <w:rFonts w:asciiTheme="majorHAnsi" w:hAnsiTheme="majorHAnsi" w:cstheme="majorHAnsi"/>
          <w:b/>
          <w:bCs/>
          <w:sz w:val="24"/>
          <w:szCs w:val="24"/>
          <w:lang w:val="fr-FR"/>
        </w:rPr>
        <w:t xml:space="preserve"> POUR L</w:t>
      </w:r>
      <w:r w:rsidR="0046559F" w:rsidRPr="00091339">
        <w:rPr>
          <w:rFonts w:asciiTheme="majorHAnsi" w:hAnsiTheme="majorHAnsi" w:cstheme="majorHAnsi"/>
          <w:b/>
          <w:bCs/>
          <w:sz w:val="24"/>
          <w:szCs w:val="24"/>
          <w:lang w:val="fr-FR"/>
        </w:rPr>
        <w:t>’</w:t>
      </w:r>
      <w:r w:rsidR="00E150E0" w:rsidRPr="00091339">
        <w:rPr>
          <w:rFonts w:asciiTheme="majorHAnsi" w:hAnsiTheme="majorHAnsi" w:cstheme="majorHAnsi"/>
          <w:b/>
          <w:bCs/>
          <w:sz w:val="24"/>
          <w:szCs w:val="24"/>
          <w:lang w:val="fr-FR"/>
        </w:rPr>
        <w:t>ETUDE DE BASE</w:t>
      </w:r>
    </w:p>
    <w:p w14:paraId="32935A6D" w14:textId="77777777" w:rsidR="00DF7DB3" w:rsidRPr="00091339" w:rsidRDefault="00DF7DB3" w:rsidP="00DF7DB3">
      <w:pPr>
        <w:tabs>
          <w:tab w:val="left" w:pos="1080"/>
        </w:tabs>
        <w:jc w:val="center"/>
        <w:rPr>
          <w:rFonts w:asciiTheme="majorHAnsi" w:hAnsiTheme="majorHAnsi" w:cstheme="majorHAnsi"/>
          <w:b/>
          <w:bCs/>
          <w:sz w:val="24"/>
          <w:szCs w:val="24"/>
          <w:lang w:val="fr-FR"/>
        </w:rPr>
      </w:pPr>
    </w:p>
    <w:tbl>
      <w:tblPr>
        <w:tblStyle w:val="Grilledutableau"/>
        <w:tblW w:w="8995" w:type="dxa"/>
        <w:tblLook w:val="04A0" w:firstRow="1" w:lastRow="0" w:firstColumn="1" w:lastColumn="0" w:noHBand="0" w:noVBand="1"/>
      </w:tblPr>
      <w:tblGrid>
        <w:gridCol w:w="4315"/>
        <w:gridCol w:w="4680"/>
      </w:tblGrid>
      <w:tr w:rsidR="00DF7DB3" w:rsidRPr="00091339" w14:paraId="1D830F4F" w14:textId="77777777" w:rsidTr="00B81440">
        <w:trPr>
          <w:trHeight w:val="377"/>
        </w:trPr>
        <w:tc>
          <w:tcPr>
            <w:tcW w:w="4315" w:type="dxa"/>
          </w:tcPr>
          <w:p w14:paraId="5A00D572" w14:textId="77777777" w:rsidR="00DF7DB3" w:rsidRPr="00091339" w:rsidRDefault="00DF7DB3" w:rsidP="003863FC">
            <w:pPr>
              <w:tabs>
                <w:tab w:val="left" w:pos="1080"/>
              </w:tabs>
              <w:rPr>
                <w:rFonts w:asciiTheme="majorHAnsi" w:hAnsiTheme="majorHAnsi" w:cstheme="majorHAnsi"/>
                <w:b/>
                <w:bCs/>
                <w:sz w:val="24"/>
                <w:szCs w:val="24"/>
                <w:lang w:val="fr-FR"/>
              </w:rPr>
            </w:pPr>
            <w:bookmarkStart w:id="0" w:name="_GoBack" w:colFirst="0" w:colLast="0"/>
            <w:r w:rsidRPr="00091339">
              <w:rPr>
                <w:rFonts w:asciiTheme="majorHAnsi" w:hAnsiTheme="majorHAnsi" w:cstheme="majorHAnsi"/>
                <w:b/>
                <w:bCs/>
                <w:sz w:val="24"/>
                <w:szCs w:val="24"/>
                <w:lang w:val="fr-FR"/>
              </w:rPr>
              <w:t>Date de publication </w:t>
            </w:r>
          </w:p>
        </w:tc>
        <w:tc>
          <w:tcPr>
            <w:tcW w:w="4680" w:type="dxa"/>
          </w:tcPr>
          <w:p w14:paraId="6D096C0D" w14:textId="189E1F70" w:rsidR="00DF7DB3" w:rsidRPr="00091339" w:rsidRDefault="00E947C3" w:rsidP="003863FC">
            <w:pPr>
              <w:tabs>
                <w:tab w:val="left" w:pos="1080"/>
              </w:tabs>
              <w:rPr>
                <w:rFonts w:asciiTheme="majorHAnsi" w:hAnsiTheme="majorHAnsi" w:cstheme="majorHAnsi"/>
                <w:b/>
                <w:bCs/>
                <w:sz w:val="24"/>
                <w:szCs w:val="24"/>
                <w:lang w:val="fr-FR"/>
              </w:rPr>
            </w:pPr>
            <w:r>
              <w:rPr>
                <w:rFonts w:asciiTheme="majorHAnsi" w:hAnsiTheme="majorHAnsi" w:cstheme="majorHAnsi"/>
                <w:b/>
                <w:bCs/>
                <w:sz w:val="24"/>
                <w:szCs w:val="24"/>
                <w:lang w:val="fr-FR"/>
              </w:rPr>
              <w:t>11 octobre</w:t>
            </w:r>
            <w:r w:rsidR="00DF7DB3" w:rsidRPr="00091339">
              <w:rPr>
                <w:rFonts w:asciiTheme="majorHAnsi" w:hAnsiTheme="majorHAnsi" w:cstheme="majorHAnsi"/>
                <w:b/>
                <w:bCs/>
                <w:sz w:val="24"/>
                <w:szCs w:val="24"/>
                <w:lang w:val="fr-FR"/>
              </w:rPr>
              <w:t xml:space="preserve"> 2021</w:t>
            </w:r>
          </w:p>
        </w:tc>
      </w:tr>
      <w:tr w:rsidR="00DF7DB3" w:rsidRPr="00091339" w14:paraId="2E37828E" w14:textId="77777777" w:rsidTr="00B81440">
        <w:tc>
          <w:tcPr>
            <w:tcW w:w="4315" w:type="dxa"/>
          </w:tcPr>
          <w:p w14:paraId="47EF026B" w14:textId="77777777" w:rsidR="00DF7DB3" w:rsidRPr="00091339" w:rsidRDefault="00DF7DB3"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Code</w:t>
            </w:r>
          </w:p>
        </w:tc>
        <w:tc>
          <w:tcPr>
            <w:tcW w:w="4680" w:type="dxa"/>
          </w:tcPr>
          <w:p w14:paraId="373CAFF8" w14:textId="7FBE0BB3" w:rsidR="00DF7DB3" w:rsidRPr="00091339" w:rsidRDefault="00DF7DB3"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ZOA - RDC/SK/2021/TRIDE/0</w:t>
            </w:r>
            <w:r w:rsidR="004611B8">
              <w:rPr>
                <w:rFonts w:asciiTheme="majorHAnsi" w:hAnsiTheme="majorHAnsi" w:cstheme="majorHAnsi"/>
                <w:b/>
                <w:bCs/>
                <w:sz w:val="24"/>
                <w:szCs w:val="24"/>
                <w:lang w:val="fr-FR"/>
              </w:rPr>
              <w:t xml:space="preserve">0 </w:t>
            </w:r>
            <w:r w:rsidR="00E947C3">
              <w:rPr>
                <w:rFonts w:asciiTheme="majorHAnsi" w:hAnsiTheme="majorHAnsi" w:cstheme="majorHAnsi"/>
                <w:b/>
                <w:bCs/>
                <w:sz w:val="24"/>
                <w:szCs w:val="24"/>
                <w:lang w:val="fr-FR"/>
              </w:rPr>
              <w:t>101</w:t>
            </w:r>
          </w:p>
        </w:tc>
      </w:tr>
      <w:tr w:rsidR="00DF7DB3" w:rsidRPr="00FF507C" w14:paraId="4515AF1E" w14:textId="77777777" w:rsidTr="00B81440">
        <w:tc>
          <w:tcPr>
            <w:tcW w:w="4315" w:type="dxa"/>
          </w:tcPr>
          <w:p w14:paraId="229843AD" w14:textId="77777777" w:rsidR="00DF7DB3" w:rsidRPr="00091339" w:rsidRDefault="006C753C"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Zone d’intervention</w:t>
            </w:r>
          </w:p>
        </w:tc>
        <w:tc>
          <w:tcPr>
            <w:tcW w:w="4680" w:type="dxa"/>
          </w:tcPr>
          <w:p w14:paraId="4668FF44" w14:textId="77777777" w:rsidR="00DF7DB3" w:rsidRPr="00091339" w:rsidRDefault="006C753C"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Sud Kivu (</w:t>
            </w:r>
            <w:proofErr w:type="spellStart"/>
            <w:r w:rsidRPr="00091339">
              <w:rPr>
                <w:rFonts w:asciiTheme="majorHAnsi" w:hAnsiTheme="majorHAnsi" w:cstheme="majorHAnsi"/>
                <w:b/>
                <w:bCs/>
                <w:sz w:val="24"/>
                <w:szCs w:val="24"/>
                <w:lang w:val="fr-FR"/>
              </w:rPr>
              <w:t>Uvira</w:t>
            </w:r>
            <w:proofErr w:type="spellEnd"/>
            <w:r w:rsidRPr="00091339">
              <w:rPr>
                <w:rFonts w:asciiTheme="majorHAnsi" w:hAnsiTheme="majorHAnsi" w:cstheme="majorHAnsi"/>
                <w:b/>
                <w:bCs/>
                <w:sz w:val="24"/>
                <w:szCs w:val="24"/>
                <w:lang w:val="fr-FR"/>
              </w:rPr>
              <w:t xml:space="preserve"> et </w:t>
            </w:r>
            <w:proofErr w:type="spellStart"/>
            <w:r w:rsidRPr="00091339">
              <w:rPr>
                <w:rFonts w:asciiTheme="majorHAnsi" w:hAnsiTheme="majorHAnsi" w:cstheme="majorHAnsi"/>
                <w:b/>
                <w:bCs/>
                <w:sz w:val="24"/>
                <w:szCs w:val="24"/>
                <w:lang w:val="fr-FR"/>
              </w:rPr>
              <w:t>Kalehe</w:t>
            </w:r>
            <w:proofErr w:type="spellEnd"/>
            <w:r w:rsidRPr="00091339">
              <w:rPr>
                <w:rFonts w:asciiTheme="majorHAnsi" w:hAnsiTheme="majorHAnsi" w:cstheme="majorHAnsi"/>
                <w:b/>
                <w:bCs/>
                <w:sz w:val="24"/>
                <w:szCs w:val="24"/>
                <w:lang w:val="fr-FR"/>
              </w:rPr>
              <w:t>) et Nord Kivu (</w:t>
            </w:r>
            <w:proofErr w:type="spellStart"/>
            <w:r w:rsidRPr="00091339">
              <w:rPr>
                <w:rFonts w:asciiTheme="majorHAnsi" w:hAnsiTheme="majorHAnsi" w:cstheme="majorHAnsi"/>
                <w:b/>
                <w:bCs/>
                <w:sz w:val="24"/>
                <w:szCs w:val="24"/>
                <w:lang w:val="fr-FR"/>
              </w:rPr>
              <w:t>Masisi</w:t>
            </w:r>
            <w:proofErr w:type="spellEnd"/>
            <w:r w:rsidRPr="00091339">
              <w:rPr>
                <w:rFonts w:asciiTheme="majorHAnsi" w:hAnsiTheme="majorHAnsi" w:cstheme="majorHAnsi"/>
                <w:b/>
                <w:bCs/>
                <w:sz w:val="24"/>
                <w:szCs w:val="24"/>
                <w:lang w:val="fr-FR"/>
              </w:rPr>
              <w:t xml:space="preserve">, Nyiragongo et </w:t>
            </w:r>
            <w:proofErr w:type="spellStart"/>
            <w:r w:rsidRPr="00091339">
              <w:rPr>
                <w:rFonts w:asciiTheme="majorHAnsi" w:hAnsiTheme="majorHAnsi" w:cstheme="majorHAnsi"/>
                <w:b/>
                <w:bCs/>
                <w:sz w:val="24"/>
                <w:szCs w:val="24"/>
                <w:lang w:val="fr-FR"/>
              </w:rPr>
              <w:t>Rutshuru</w:t>
            </w:r>
            <w:proofErr w:type="spellEnd"/>
            <w:r w:rsidRPr="00091339">
              <w:rPr>
                <w:rFonts w:asciiTheme="majorHAnsi" w:hAnsiTheme="majorHAnsi" w:cstheme="majorHAnsi"/>
                <w:b/>
                <w:bCs/>
                <w:sz w:val="24"/>
                <w:szCs w:val="24"/>
                <w:lang w:val="fr-FR"/>
              </w:rPr>
              <w:t>)</w:t>
            </w:r>
          </w:p>
        </w:tc>
      </w:tr>
      <w:tr w:rsidR="00DF7DB3" w:rsidRPr="00FF507C" w14:paraId="7201CBB8" w14:textId="77777777" w:rsidTr="00B81440">
        <w:tc>
          <w:tcPr>
            <w:tcW w:w="4315" w:type="dxa"/>
          </w:tcPr>
          <w:p w14:paraId="6BEBDC73" w14:textId="77777777" w:rsidR="00DF7DB3" w:rsidRPr="00091339" w:rsidRDefault="00DF7DB3"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Supervis</w:t>
            </w:r>
            <w:r w:rsidR="006C753C" w:rsidRPr="00091339">
              <w:rPr>
                <w:rFonts w:asciiTheme="majorHAnsi" w:hAnsiTheme="majorHAnsi" w:cstheme="majorHAnsi"/>
                <w:b/>
                <w:bCs/>
                <w:sz w:val="24"/>
                <w:szCs w:val="24"/>
                <w:lang w:val="fr-FR"/>
              </w:rPr>
              <w:t>ion de l’étude de base</w:t>
            </w:r>
          </w:p>
        </w:tc>
        <w:tc>
          <w:tcPr>
            <w:tcW w:w="4680" w:type="dxa"/>
          </w:tcPr>
          <w:p w14:paraId="52751DB7" w14:textId="77777777" w:rsidR="00DF7DB3" w:rsidRPr="00091339" w:rsidRDefault="003B0BAE"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 xml:space="preserve">Team Leader et les coordinateurs de programme des partenaires du consortium en coordination avec le responsable de la qualité du programme </w:t>
            </w:r>
            <w:r w:rsidR="007C4AF0" w:rsidRPr="00091339">
              <w:rPr>
                <w:rFonts w:asciiTheme="majorHAnsi" w:hAnsiTheme="majorHAnsi" w:cstheme="majorHAnsi"/>
                <w:b/>
                <w:bCs/>
                <w:sz w:val="24"/>
                <w:szCs w:val="24"/>
                <w:lang w:val="fr-FR"/>
              </w:rPr>
              <w:t>ZOA RDC</w:t>
            </w:r>
          </w:p>
        </w:tc>
      </w:tr>
      <w:tr w:rsidR="00DF7DB3" w:rsidRPr="00091339" w14:paraId="147B0E37" w14:textId="77777777" w:rsidTr="00B81440">
        <w:trPr>
          <w:trHeight w:val="350"/>
        </w:trPr>
        <w:tc>
          <w:tcPr>
            <w:tcW w:w="4315" w:type="dxa"/>
          </w:tcPr>
          <w:p w14:paraId="49F154AB" w14:textId="77777777" w:rsidR="00DF7DB3" w:rsidRPr="00091339" w:rsidRDefault="00DF7DB3"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Type du contrat</w:t>
            </w:r>
          </w:p>
        </w:tc>
        <w:tc>
          <w:tcPr>
            <w:tcW w:w="4680" w:type="dxa"/>
          </w:tcPr>
          <w:p w14:paraId="4A4A03A8" w14:textId="77777777" w:rsidR="00254990" w:rsidRPr="00091339" w:rsidRDefault="00DF7DB3"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C</w:t>
            </w:r>
            <w:r w:rsidR="006C753C" w:rsidRPr="00091339">
              <w:rPr>
                <w:rFonts w:asciiTheme="majorHAnsi" w:hAnsiTheme="majorHAnsi" w:cstheme="majorHAnsi"/>
                <w:b/>
                <w:bCs/>
                <w:sz w:val="24"/>
                <w:szCs w:val="24"/>
                <w:lang w:val="fr-FR"/>
              </w:rPr>
              <w:t xml:space="preserve">onsultance </w:t>
            </w:r>
          </w:p>
        </w:tc>
      </w:tr>
      <w:tr w:rsidR="00DF7DB3" w:rsidRPr="00091339" w14:paraId="0BEC96B7" w14:textId="77777777" w:rsidTr="00B81440">
        <w:tc>
          <w:tcPr>
            <w:tcW w:w="4315" w:type="dxa"/>
          </w:tcPr>
          <w:p w14:paraId="4FDD00B6" w14:textId="77777777" w:rsidR="00DF7DB3" w:rsidRPr="00091339" w:rsidRDefault="00DF7DB3" w:rsidP="003863FC">
            <w:pPr>
              <w:tabs>
                <w:tab w:val="left" w:pos="1080"/>
              </w:tabs>
              <w:rPr>
                <w:rFonts w:asciiTheme="majorHAnsi" w:hAnsiTheme="majorHAnsi" w:cstheme="majorHAnsi"/>
                <w:sz w:val="24"/>
                <w:szCs w:val="24"/>
                <w:lang w:val="fr-FR"/>
              </w:rPr>
            </w:pPr>
          </w:p>
          <w:p w14:paraId="6C7130D0" w14:textId="77777777" w:rsidR="00DF7DB3" w:rsidRPr="00091339" w:rsidRDefault="00DF7DB3"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Période d</w:t>
            </w:r>
            <w:r w:rsidR="006C753C" w:rsidRPr="00091339">
              <w:rPr>
                <w:rFonts w:asciiTheme="majorHAnsi" w:hAnsiTheme="majorHAnsi" w:cstheme="majorHAnsi"/>
                <w:b/>
                <w:bCs/>
                <w:sz w:val="24"/>
                <w:szCs w:val="24"/>
                <w:lang w:val="fr-FR"/>
              </w:rPr>
              <w:t>e l’étude de base</w:t>
            </w:r>
          </w:p>
        </w:tc>
        <w:tc>
          <w:tcPr>
            <w:tcW w:w="4680" w:type="dxa"/>
          </w:tcPr>
          <w:p w14:paraId="4D6A8E94" w14:textId="77777777" w:rsidR="00DF7DB3" w:rsidRPr="00091339" w:rsidRDefault="003B0BAE"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 xml:space="preserve">1 novembre 2021-31 </w:t>
            </w:r>
            <w:r w:rsidR="0046559F" w:rsidRPr="00091339">
              <w:rPr>
                <w:rFonts w:asciiTheme="majorHAnsi" w:hAnsiTheme="majorHAnsi" w:cstheme="majorHAnsi"/>
                <w:b/>
                <w:bCs/>
                <w:sz w:val="24"/>
                <w:szCs w:val="24"/>
                <w:lang w:val="fr-FR"/>
              </w:rPr>
              <w:t>décembre</w:t>
            </w:r>
            <w:r w:rsidRPr="00091339">
              <w:rPr>
                <w:rFonts w:asciiTheme="majorHAnsi" w:hAnsiTheme="majorHAnsi" w:cstheme="majorHAnsi"/>
                <w:b/>
                <w:bCs/>
                <w:sz w:val="24"/>
                <w:szCs w:val="24"/>
                <w:lang w:val="fr-FR"/>
              </w:rPr>
              <w:t xml:space="preserve"> 2021</w:t>
            </w:r>
          </w:p>
        </w:tc>
      </w:tr>
      <w:tr w:rsidR="00690BAE" w:rsidRPr="00091339" w14:paraId="684194F9" w14:textId="77777777" w:rsidTr="00B81440">
        <w:tc>
          <w:tcPr>
            <w:tcW w:w="4315" w:type="dxa"/>
          </w:tcPr>
          <w:p w14:paraId="0E5EA0E2" w14:textId="38D3D1B5" w:rsidR="00690BAE" w:rsidRPr="00091339" w:rsidRDefault="00690BAE" w:rsidP="003863FC">
            <w:pPr>
              <w:tabs>
                <w:tab w:val="left" w:pos="1080"/>
              </w:tabs>
              <w:rPr>
                <w:rFonts w:asciiTheme="majorHAnsi" w:hAnsiTheme="majorHAnsi" w:cstheme="majorHAnsi"/>
                <w:sz w:val="24"/>
                <w:szCs w:val="24"/>
                <w:lang w:val="fr-FR"/>
              </w:rPr>
            </w:pPr>
            <w:r w:rsidRPr="00091339">
              <w:rPr>
                <w:rFonts w:asciiTheme="majorHAnsi" w:hAnsiTheme="majorHAnsi" w:cstheme="majorHAnsi"/>
                <w:b/>
                <w:bCs/>
                <w:sz w:val="24"/>
                <w:szCs w:val="24"/>
                <w:lang w:val="fr-FR"/>
              </w:rPr>
              <w:t>D</w:t>
            </w:r>
            <w:r w:rsidR="002E1CB2" w:rsidRPr="00091339">
              <w:rPr>
                <w:rFonts w:asciiTheme="majorHAnsi" w:hAnsiTheme="majorHAnsi" w:cstheme="majorHAnsi"/>
                <w:b/>
                <w:bCs/>
                <w:sz w:val="24"/>
                <w:szCs w:val="24"/>
                <w:lang w:val="fr-FR"/>
              </w:rPr>
              <w:t>ate limite de soumiss</w:t>
            </w:r>
            <w:r w:rsidR="002E1CB2" w:rsidRPr="004611B8">
              <w:rPr>
                <w:rFonts w:asciiTheme="majorHAnsi" w:hAnsiTheme="majorHAnsi" w:cstheme="majorHAnsi"/>
                <w:b/>
                <w:bCs/>
                <w:sz w:val="24"/>
                <w:szCs w:val="24"/>
                <w:lang w:val="fr-FR"/>
              </w:rPr>
              <w:t>ion</w:t>
            </w:r>
            <w:r w:rsidR="004611B8">
              <w:rPr>
                <w:rFonts w:asciiTheme="majorHAnsi" w:hAnsiTheme="majorHAnsi" w:cstheme="majorHAnsi"/>
                <w:b/>
                <w:bCs/>
                <w:sz w:val="24"/>
                <w:szCs w:val="24"/>
                <w:lang w:val="fr-FR"/>
              </w:rPr>
              <w:t xml:space="preserve"> </w:t>
            </w:r>
            <w:proofErr w:type="gramStart"/>
            <w:r w:rsidR="006C753C" w:rsidRPr="004611B8">
              <w:rPr>
                <w:rFonts w:asciiTheme="majorHAnsi" w:hAnsiTheme="majorHAnsi" w:cstheme="majorHAnsi"/>
                <w:b/>
                <w:bCs/>
                <w:sz w:val="24"/>
                <w:szCs w:val="24"/>
                <w:lang w:val="fr-FR"/>
              </w:rPr>
              <w:t>du</w:t>
            </w:r>
            <w:proofErr w:type="gramEnd"/>
            <w:r w:rsidR="006C753C" w:rsidRPr="004611B8">
              <w:rPr>
                <w:rFonts w:asciiTheme="majorHAnsi" w:hAnsiTheme="majorHAnsi" w:cstheme="majorHAnsi"/>
                <w:b/>
                <w:bCs/>
                <w:sz w:val="24"/>
                <w:szCs w:val="24"/>
                <w:lang w:val="fr-FR"/>
              </w:rPr>
              <w:t xml:space="preserve"> </w:t>
            </w:r>
            <w:r w:rsidR="00254990" w:rsidRPr="004611B8">
              <w:rPr>
                <w:rFonts w:asciiTheme="majorHAnsi" w:hAnsiTheme="majorHAnsi" w:cstheme="majorHAnsi"/>
                <w:b/>
                <w:bCs/>
                <w:sz w:val="24"/>
                <w:szCs w:val="24"/>
                <w:lang w:val="fr-FR"/>
              </w:rPr>
              <w:t xml:space="preserve">proposition technique et financière </w:t>
            </w:r>
            <w:r w:rsidR="006C753C" w:rsidRPr="004611B8">
              <w:rPr>
                <w:rFonts w:asciiTheme="majorHAnsi" w:hAnsiTheme="majorHAnsi" w:cstheme="majorHAnsi"/>
                <w:b/>
                <w:bCs/>
                <w:sz w:val="24"/>
                <w:szCs w:val="24"/>
                <w:lang w:val="fr-FR"/>
              </w:rPr>
              <w:t xml:space="preserve">de l’évaluation de base </w:t>
            </w:r>
          </w:p>
        </w:tc>
        <w:tc>
          <w:tcPr>
            <w:tcW w:w="4680" w:type="dxa"/>
          </w:tcPr>
          <w:p w14:paraId="5F4EACA1" w14:textId="1F74DA06" w:rsidR="00690BAE" w:rsidRPr="00091339" w:rsidRDefault="00E947C3" w:rsidP="003863FC">
            <w:pPr>
              <w:tabs>
                <w:tab w:val="left" w:pos="1080"/>
              </w:tabs>
              <w:rPr>
                <w:rFonts w:asciiTheme="majorHAnsi" w:hAnsiTheme="majorHAnsi" w:cstheme="majorHAnsi"/>
                <w:b/>
                <w:bCs/>
                <w:sz w:val="24"/>
                <w:szCs w:val="24"/>
                <w:lang w:val="fr-FR"/>
              </w:rPr>
            </w:pPr>
            <w:r>
              <w:rPr>
                <w:rFonts w:asciiTheme="majorHAnsi" w:hAnsiTheme="majorHAnsi" w:cstheme="majorHAnsi"/>
                <w:b/>
                <w:bCs/>
                <w:sz w:val="24"/>
                <w:szCs w:val="24"/>
                <w:lang w:val="fr-FR"/>
              </w:rPr>
              <w:t>2</w:t>
            </w:r>
            <w:r w:rsidR="00B42F7C">
              <w:rPr>
                <w:rFonts w:asciiTheme="majorHAnsi" w:hAnsiTheme="majorHAnsi" w:cstheme="majorHAnsi"/>
                <w:b/>
                <w:bCs/>
                <w:sz w:val="24"/>
                <w:szCs w:val="24"/>
                <w:lang w:val="fr-FR"/>
              </w:rPr>
              <w:t>5</w:t>
            </w:r>
            <w:r w:rsidR="003B0BAE" w:rsidRPr="00091339">
              <w:rPr>
                <w:rFonts w:asciiTheme="majorHAnsi" w:hAnsiTheme="majorHAnsi" w:cstheme="majorHAnsi"/>
                <w:b/>
                <w:bCs/>
                <w:sz w:val="24"/>
                <w:szCs w:val="24"/>
                <w:lang w:val="fr-FR"/>
              </w:rPr>
              <w:t xml:space="preserve"> octobre 2021</w:t>
            </w:r>
          </w:p>
        </w:tc>
      </w:tr>
      <w:tr w:rsidR="00254990" w:rsidRPr="00091339" w14:paraId="400E4E2C" w14:textId="77777777" w:rsidTr="00B81440">
        <w:tc>
          <w:tcPr>
            <w:tcW w:w="4315" w:type="dxa"/>
          </w:tcPr>
          <w:p w14:paraId="36FCF14B" w14:textId="77777777" w:rsidR="00254990" w:rsidRPr="00091339" w:rsidRDefault="00254990"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Date limite de soumission</w:t>
            </w:r>
            <w:r w:rsidRPr="00091339">
              <w:rPr>
                <w:rFonts w:asciiTheme="majorHAnsi" w:hAnsiTheme="majorHAnsi" w:cstheme="majorHAnsi"/>
                <w:sz w:val="24"/>
                <w:szCs w:val="24"/>
                <w:lang w:val="fr-FR"/>
              </w:rPr>
              <w:t xml:space="preserve"> </w:t>
            </w:r>
            <w:r w:rsidRPr="004611B8">
              <w:rPr>
                <w:rFonts w:asciiTheme="majorHAnsi" w:hAnsiTheme="majorHAnsi" w:cstheme="majorHAnsi"/>
                <w:b/>
                <w:bCs/>
                <w:sz w:val="24"/>
                <w:szCs w:val="24"/>
                <w:lang w:val="fr-FR"/>
              </w:rPr>
              <w:t>du document final de l’évaluation de base</w:t>
            </w:r>
          </w:p>
        </w:tc>
        <w:tc>
          <w:tcPr>
            <w:tcW w:w="4680" w:type="dxa"/>
          </w:tcPr>
          <w:p w14:paraId="20C1A61C" w14:textId="77777777" w:rsidR="00254990" w:rsidRPr="00091339" w:rsidRDefault="00254990" w:rsidP="003863FC">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31 Décembre</w:t>
            </w:r>
            <w:r w:rsidR="003B0BAE" w:rsidRPr="00091339">
              <w:rPr>
                <w:rFonts w:asciiTheme="majorHAnsi" w:hAnsiTheme="majorHAnsi" w:cstheme="majorHAnsi"/>
                <w:b/>
                <w:bCs/>
                <w:sz w:val="24"/>
                <w:szCs w:val="24"/>
                <w:lang w:val="fr-FR"/>
              </w:rPr>
              <w:t xml:space="preserve"> 2021</w:t>
            </w:r>
          </w:p>
        </w:tc>
      </w:tr>
    </w:tbl>
    <w:bookmarkEnd w:id="0"/>
    <w:p w14:paraId="7FD9CB31" w14:textId="77777777" w:rsidR="00DF7DB3" w:rsidRPr="00091339" w:rsidRDefault="006C753C" w:rsidP="00254990">
      <w:pPr>
        <w:tabs>
          <w:tab w:val="left" w:pos="657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ab/>
      </w:r>
    </w:p>
    <w:p w14:paraId="61551581" w14:textId="77777777" w:rsidR="000B12D1" w:rsidRPr="00091339" w:rsidRDefault="00DF7DB3" w:rsidP="00DF7DB3">
      <w:p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ZOA, est une organisation Chrétienne fournissant de l’appui humanitaire à des personnes déplacées et victimes de conflits et des désastres, sans discrimination de religion, tribu et position sociale. L’organisation est spécialisée dans le domaine de rétablissement socio-économique, tout en propulsant un environnement propice pour le développement durable et la résilience des communautés ciblées. ZOA emploie environ 850 personnes à travers le monde avec son </w:t>
      </w:r>
      <w:r w:rsidR="003B0BAE" w:rsidRPr="00091339">
        <w:rPr>
          <w:rFonts w:asciiTheme="majorHAnsi" w:hAnsiTheme="majorHAnsi" w:cstheme="majorHAnsi"/>
          <w:i/>
          <w:iCs/>
          <w:sz w:val="24"/>
          <w:szCs w:val="24"/>
          <w:lang w:val="fr-FR"/>
        </w:rPr>
        <w:t>siège</w:t>
      </w:r>
      <w:r w:rsidRPr="00091339">
        <w:rPr>
          <w:rFonts w:asciiTheme="majorHAnsi" w:hAnsiTheme="majorHAnsi" w:cstheme="majorHAnsi"/>
          <w:i/>
          <w:iCs/>
          <w:sz w:val="24"/>
          <w:szCs w:val="24"/>
          <w:lang w:val="fr-FR"/>
        </w:rPr>
        <w:t xml:space="preserve"> basé au Pays-Bas.  </w:t>
      </w:r>
    </w:p>
    <w:p w14:paraId="1826D5B3" w14:textId="37E54EB9" w:rsidR="00DF7DB3" w:rsidRPr="00091339" w:rsidRDefault="00DF7DB3" w:rsidP="00DF7DB3">
      <w:p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En RD Congo, ZOA travaille dans l</w:t>
      </w:r>
      <w:r w:rsidR="003B0BAE" w:rsidRPr="00091339">
        <w:rPr>
          <w:rFonts w:asciiTheme="majorHAnsi" w:hAnsiTheme="majorHAnsi" w:cstheme="majorHAnsi"/>
          <w:i/>
          <w:iCs/>
          <w:sz w:val="24"/>
          <w:szCs w:val="24"/>
          <w:lang w:val="fr-FR"/>
        </w:rPr>
        <w:t>es</w:t>
      </w:r>
      <w:r w:rsidRPr="00091339">
        <w:rPr>
          <w:rFonts w:asciiTheme="majorHAnsi" w:hAnsiTheme="majorHAnsi" w:cstheme="majorHAnsi"/>
          <w:i/>
          <w:iCs/>
          <w:sz w:val="24"/>
          <w:szCs w:val="24"/>
          <w:lang w:val="fr-FR"/>
        </w:rPr>
        <w:t xml:space="preserve"> province</w:t>
      </w:r>
      <w:r w:rsidR="003B0BAE" w:rsidRPr="00091339">
        <w:rPr>
          <w:rFonts w:asciiTheme="majorHAnsi" w:hAnsiTheme="majorHAnsi" w:cstheme="majorHAnsi"/>
          <w:i/>
          <w:iCs/>
          <w:sz w:val="24"/>
          <w:szCs w:val="24"/>
          <w:lang w:val="fr-FR"/>
        </w:rPr>
        <w:t>s</w:t>
      </w:r>
      <w:r w:rsidRPr="00091339">
        <w:rPr>
          <w:rFonts w:asciiTheme="majorHAnsi" w:hAnsiTheme="majorHAnsi" w:cstheme="majorHAnsi"/>
          <w:i/>
          <w:iCs/>
          <w:sz w:val="24"/>
          <w:szCs w:val="24"/>
          <w:lang w:val="fr-FR"/>
        </w:rPr>
        <w:t xml:space="preserve"> du Nord-Kivu et du Sud-Kivu</w:t>
      </w:r>
      <w:r w:rsidR="000B12D1" w:rsidRPr="00091339">
        <w:rPr>
          <w:rFonts w:asciiTheme="majorHAnsi" w:hAnsiTheme="majorHAnsi" w:cstheme="majorHAnsi"/>
          <w:i/>
          <w:iCs/>
          <w:sz w:val="24"/>
          <w:szCs w:val="24"/>
          <w:lang w:val="fr-FR"/>
        </w:rPr>
        <w:t>.</w:t>
      </w:r>
      <w:r w:rsidRPr="00091339">
        <w:rPr>
          <w:rFonts w:asciiTheme="majorHAnsi" w:hAnsiTheme="majorHAnsi" w:cstheme="majorHAnsi"/>
          <w:i/>
          <w:iCs/>
          <w:sz w:val="24"/>
          <w:szCs w:val="24"/>
          <w:lang w:val="fr-FR"/>
        </w:rPr>
        <w:t xml:space="preserve"> Les programmes sont axés sur la stabilisation avec focus thématique – Dialogue Démocratique, Développement </w:t>
      </w:r>
      <w:r w:rsidR="000B12D1" w:rsidRPr="00091339">
        <w:rPr>
          <w:rFonts w:asciiTheme="majorHAnsi" w:hAnsiTheme="majorHAnsi" w:cstheme="majorHAnsi"/>
          <w:i/>
          <w:iCs/>
          <w:sz w:val="24"/>
          <w:szCs w:val="24"/>
          <w:lang w:val="fr-FR"/>
        </w:rPr>
        <w:t>socio-</w:t>
      </w:r>
      <w:r w:rsidRPr="00091339">
        <w:rPr>
          <w:rFonts w:asciiTheme="majorHAnsi" w:hAnsiTheme="majorHAnsi" w:cstheme="majorHAnsi"/>
          <w:i/>
          <w:iCs/>
          <w:sz w:val="24"/>
          <w:szCs w:val="24"/>
          <w:lang w:val="fr-FR"/>
        </w:rPr>
        <w:t>économique (Chaines de valeur agricoles, Emploi des jeunes) Résolution des conflits</w:t>
      </w:r>
      <w:r w:rsidR="000B12D1" w:rsidRPr="00091339">
        <w:rPr>
          <w:rFonts w:asciiTheme="majorHAnsi" w:hAnsiTheme="majorHAnsi" w:cstheme="majorHAnsi"/>
          <w:i/>
          <w:iCs/>
          <w:sz w:val="24"/>
          <w:szCs w:val="24"/>
          <w:lang w:val="fr-FR"/>
        </w:rPr>
        <w:t xml:space="preserve"> ; </w:t>
      </w:r>
      <w:r w:rsidRPr="00091339">
        <w:rPr>
          <w:rFonts w:asciiTheme="majorHAnsi" w:hAnsiTheme="majorHAnsi" w:cstheme="majorHAnsi"/>
          <w:i/>
          <w:iCs/>
          <w:sz w:val="24"/>
          <w:szCs w:val="24"/>
          <w:lang w:val="fr-FR"/>
        </w:rPr>
        <w:t>Accès à la terre/Foncier, Réhabilitation des infrastructures hydroagricoles</w:t>
      </w:r>
      <w:r w:rsidR="000112F0" w:rsidRPr="00091339">
        <w:rPr>
          <w:rFonts w:asciiTheme="majorHAnsi" w:hAnsiTheme="majorHAnsi" w:cstheme="majorHAnsi"/>
          <w:i/>
          <w:iCs/>
          <w:sz w:val="24"/>
          <w:szCs w:val="24"/>
          <w:lang w:val="fr-FR"/>
        </w:rPr>
        <w:t xml:space="preserve"> a</w:t>
      </w:r>
      <w:r w:rsidRPr="00091339">
        <w:rPr>
          <w:rFonts w:asciiTheme="majorHAnsi" w:hAnsiTheme="majorHAnsi" w:cstheme="majorHAnsi"/>
          <w:i/>
          <w:iCs/>
          <w:sz w:val="24"/>
          <w:szCs w:val="24"/>
          <w:lang w:val="fr-FR"/>
        </w:rPr>
        <w:t>vec une Approche</w:t>
      </w:r>
      <w:r w:rsidR="000112F0" w:rsidRPr="00091339">
        <w:rPr>
          <w:rFonts w:asciiTheme="majorHAnsi" w:hAnsiTheme="majorHAnsi" w:cstheme="majorHAnsi"/>
          <w:i/>
          <w:iCs/>
          <w:sz w:val="24"/>
          <w:szCs w:val="24"/>
          <w:lang w:val="fr-FR"/>
        </w:rPr>
        <w:t xml:space="preserve"> sensible aux conflits</w:t>
      </w:r>
      <w:r w:rsidR="006C753C" w:rsidRPr="00091339">
        <w:rPr>
          <w:rFonts w:asciiTheme="majorHAnsi" w:hAnsiTheme="majorHAnsi" w:cstheme="majorHAnsi"/>
          <w:i/>
          <w:iCs/>
          <w:sz w:val="24"/>
          <w:szCs w:val="24"/>
          <w:lang w:val="fr-FR"/>
        </w:rPr>
        <w:t>, au</w:t>
      </w:r>
      <w:r w:rsidR="00E947C3">
        <w:rPr>
          <w:rFonts w:asciiTheme="majorHAnsi" w:hAnsiTheme="majorHAnsi" w:cstheme="majorHAnsi"/>
          <w:i/>
          <w:iCs/>
          <w:sz w:val="24"/>
          <w:szCs w:val="24"/>
          <w:lang w:val="fr-FR"/>
        </w:rPr>
        <w:t xml:space="preserve"> </w:t>
      </w:r>
      <w:r w:rsidR="006C753C" w:rsidRPr="00091339">
        <w:rPr>
          <w:rFonts w:asciiTheme="majorHAnsi" w:hAnsiTheme="majorHAnsi" w:cstheme="majorHAnsi"/>
          <w:i/>
          <w:iCs/>
          <w:sz w:val="24"/>
          <w:szCs w:val="24"/>
          <w:lang w:val="fr-FR"/>
        </w:rPr>
        <w:t>g</w:t>
      </w:r>
      <w:r w:rsidRPr="00091339">
        <w:rPr>
          <w:rFonts w:asciiTheme="majorHAnsi" w:hAnsiTheme="majorHAnsi" w:cstheme="majorHAnsi"/>
          <w:i/>
          <w:iCs/>
          <w:sz w:val="24"/>
          <w:szCs w:val="24"/>
          <w:lang w:val="fr-FR"/>
        </w:rPr>
        <w:t xml:space="preserve">enre et </w:t>
      </w:r>
      <w:r w:rsidR="000112F0" w:rsidRPr="00091339">
        <w:rPr>
          <w:rFonts w:asciiTheme="majorHAnsi" w:hAnsiTheme="majorHAnsi" w:cstheme="majorHAnsi"/>
          <w:i/>
          <w:iCs/>
          <w:sz w:val="24"/>
          <w:szCs w:val="24"/>
          <w:lang w:val="fr-FR"/>
        </w:rPr>
        <w:t xml:space="preserve">s’appuyant sur le </w:t>
      </w:r>
      <w:r w:rsidRPr="00091339">
        <w:rPr>
          <w:rFonts w:asciiTheme="majorHAnsi" w:hAnsiTheme="majorHAnsi" w:cstheme="majorHAnsi"/>
          <w:i/>
          <w:iCs/>
          <w:sz w:val="24"/>
          <w:szCs w:val="24"/>
          <w:lang w:val="fr-FR"/>
        </w:rPr>
        <w:t>renforcement des institutions et organisations locales.</w:t>
      </w:r>
    </w:p>
    <w:p w14:paraId="24E0F3B8" w14:textId="77777777" w:rsidR="000112F0" w:rsidRPr="00091339" w:rsidRDefault="000B12D1" w:rsidP="000B12D1">
      <w:p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Le consortium TRIDE, regroupant les organisations ZOA (lead), Agriterra et VNGI, met en œuvre un programme de sécurité alimentaire et de gestion intégrée des ressources en eau nommé "TRIDE" (Transition pour un développement inclusif dans l’Est de la </w:t>
      </w:r>
      <w:r w:rsidR="00F2355F" w:rsidRPr="00091339">
        <w:rPr>
          <w:rFonts w:asciiTheme="majorHAnsi" w:hAnsiTheme="majorHAnsi" w:cstheme="majorHAnsi"/>
          <w:i/>
          <w:iCs/>
          <w:sz w:val="24"/>
          <w:szCs w:val="24"/>
          <w:lang w:val="fr-FR"/>
        </w:rPr>
        <w:t>RD</w:t>
      </w:r>
      <w:r w:rsidRPr="00091339">
        <w:rPr>
          <w:rFonts w:asciiTheme="majorHAnsi" w:hAnsiTheme="majorHAnsi" w:cstheme="majorHAnsi"/>
          <w:i/>
          <w:iCs/>
          <w:sz w:val="24"/>
          <w:szCs w:val="24"/>
          <w:lang w:val="fr-FR"/>
        </w:rPr>
        <w:t xml:space="preserve">C) au Nord et au Sud Kivu. </w:t>
      </w:r>
    </w:p>
    <w:p w14:paraId="64F29C74" w14:textId="7309EA2B" w:rsidR="000B12D1" w:rsidRPr="00091339" w:rsidRDefault="000B12D1" w:rsidP="00B81440">
      <w:p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Ce programme </w:t>
      </w:r>
      <w:r w:rsidR="000112F0" w:rsidRPr="00091339">
        <w:rPr>
          <w:rFonts w:asciiTheme="majorHAnsi" w:hAnsiTheme="majorHAnsi" w:cstheme="majorHAnsi"/>
          <w:i/>
          <w:iCs/>
          <w:sz w:val="24"/>
          <w:szCs w:val="24"/>
          <w:lang w:val="fr-FR"/>
        </w:rPr>
        <w:t xml:space="preserve">de 48 mois (juillet 2021-juin 2025) </w:t>
      </w:r>
      <w:r w:rsidRPr="00091339">
        <w:rPr>
          <w:rFonts w:asciiTheme="majorHAnsi" w:hAnsiTheme="majorHAnsi" w:cstheme="majorHAnsi"/>
          <w:i/>
          <w:iCs/>
          <w:sz w:val="24"/>
          <w:szCs w:val="24"/>
          <w:lang w:val="fr-FR"/>
        </w:rPr>
        <w:t>vise à atténuer l'insécurité et l'instabilité en favorisant le développement économique local à travers la gestion intégrée des ressources en eau, le développement des chaines de valeur</w:t>
      </w:r>
      <w:r w:rsidR="003B0BAE" w:rsidRPr="00091339">
        <w:rPr>
          <w:rFonts w:asciiTheme="majorHAnsi" w:hAnsiTheme="majorHAnsi" w:cstheme="majorHAnsi"/>
          <w:i/>
          <w:iCs/>
          <w:sz w:val="24"/>
          <w:szCs w:val="24"/>
          <w:lang w:val="fr-FR"/>
        </w:rPr>
        <w:t xml:space="preserve">, </w:t>
      </w:r>
      <w:r w:rsidRPr="00091339">
        <w:rPr>
          <w:rFonts w:asciiTheme="majorHAnsi" w:hAnsiTheme="majorHAnsi" w:cstheme="majorHAnsi"/>
          <w:i/>
          <w:iCs/>
          <w:sz w:val="24"/>
          <w:szCs w:val="24"/>
          <w:lang w:val="fr-FR"/>
        </w:rPr>
        <w:t>un meilleur accès à la terre</w:t>
      </w:r>
      <w:r w:rsidR="003B0BAE" w:rsidRPr="00091339">
        <w:rPr>
          <w:rFonts w:asciiTheme="majorHAnsi" w:hAnsiTheme="majorHAnsi" w:cstheme="majorHAnsi"/>
          <w:i/>
          <w:iCs/>
          <w:sz w:val="24"/>
          <w:szCs w:val="24"/>
          <w:lang w:val="fr-FR"/>
        </w:rPr>
        <w:t xml:space="preserve"> et</w:t>
      </w:r>
      <w:r w:rsidRPr="00091339">
        <w:rPr>
          <w:rFonts w:asciiTheme="majorHAnsi" w:hAnsiTheme="majorHAnsi" w:cstheme="majorHAnsi"/>
          <w:i/>
          <w:iCs/>
          <w:sz w:val="24"/>
          <w:szCs w:val="24"/>
          <w:lang w:val="fr-FR"/>
        </w:rPr>
        <w:t xml:space="preserve"> aux marchés.</w:t>
      </w:r>
      <w:r w:rsidR="00E947C3">
        <w:rPr>
          <w:rFonts w:asciiTheme="majorHAnsi" w:hAnsiTheme="majorHAnsi" w:cstheme="majorHAnsi"/>
          <w:i/>
          <w:iCs/>
          <w:sz w:val="24"/>
          <w:szCs w:val="24"/>
          <w:lang w:val="fr-FR"/>
        </w:rPr>
        <w:t xml:space="preserve"> </w:t>
      </w:r>
      <w:r w:rsidRPr="00091339">
        <w:rPr>
          <w:rFonts w:asciiTheme="majorHAnsi" w:hAnsiTheme="majorHAnsi" w:cstheme="majorHAnsi"/>
          <w:i/>
          <w:iCs/>
          <w:sz w:val="24"/>
          <w:szCs w:val="24"/>
          <w:lang w:val="fr-FR"/>
        </w:rPr>
        <w:t>En plus de la promotion de la bonne gouvernance au niveau local, dans la perspective de traiter les causes profondes des conflits inter</w:t>
      </w:r>
      <w:r w:rsidR="003B0BAE" w:rsidRPr="00091339">
        <w:rPr>
          <w:rFonts w:asciiTheme="majorHAnsi" w:hAnsiTheme="majorHAnsi" w:cstheme="majorHAnsi"/>
          <w:i/>
          <w:iCs/>
          <w:sz w:val="24"/>
          <w:szCs w:val="24"/>
          <w:lang w:val="fr-FR"/>
        </w:rPr>
        <w:t>-</w:t>
      </w:r>
      <w:r w:rsidRPr="00091339">
        <w:rPr>
          <w:rFonts w:asciiTheme="majorHAnsi" w:hAnsiTheme="majorHAnsi" w:cstheme="majorHAnsi"/>
          <w:i/>
          <w:iCs/>
          <w:sz w:val="24"/>
          <w:szCs w:val="24"/>
          <w:lang w:val="fr-FR"/>
        </w:rPr>
        <w:t xml:space="preserve">ethniques, les problèmes d'insécurité (groupes armés) </w:t>
      </w:r>
      <w:r w:rsidRPr="00091339">
        <w:rPr>
          <w:rFonts w:asciiTheme="majorHAnsi" w:hAnsiTheme="majorHAnsi" w:cstheme="majorHAnsi"/>
          <w:i/>
          <w:iCs/>
          <w:sz w:val="24"/>
          <w:szCs w:val="24"/>
          <w:lang w:val="fr-FR"/>
        </w:rPr>
        <w:lastRenderedPageBreak/>
        <w:t>et autres formes de tracasseries pour un développement harmonieux et durable de l'économie locale ; les principaux résultats du projet TRIDE sont :</w:t>
      </w:r>
    </w:p>
    <w:p w14:paraId="4A68FA56" w14:textId="77777777" w:rsidR="000B12D1" w:rsidRPr="00091339" w:rsidRDefault="000B12D1" w:rsidP="000B12D1">
      <w:pPr>
        <w:pStyle w:val="Paragraphedeliste"/>
        <w:numPr>
          <w:ilvl w:val="0"/>
          <w:numId w:val="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Résultat 1 : L'accès à la terre par les petits exploitants est accru, la sécurité d'occupation des petits exploitants est améliorée et les conflits liés à la terre sont réduits.</w:t>
      </w:r>
    </w:p>
    <w:p w14:paraId="38589A2C" w14:textId="77777777" w:rsidR="000B12D1" w:rsidRPr="00091339" w:rsidRDefault="000B12D1" w:rsidP="000B12D1">
      <w:pPr>
        <w:pStyle w:val="Paragraphedeliste"/>
        <w:numPr>
          <w:ilvl w:val="0"/>
          <w:numId w:val="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Résultat 2 : La gestion intégrée des ressources en eau est renforcée pour promouvoir des systèmes agricoles résilients au Nord et au Sud-Kivu.</w:t>
      </w:r>
    </w:p>
    <w:p w14:paraId="3A1F5729" w14:textId="77777777" w:rsidR="000B12D1" w:rsidRPr="00091339" w:rsidRDefault="000B12D1" w:rsidP="000B12D1">
      <w:pPr>
        <w:pStyle w:val="Paragraphedeliste"/>
        <w:numPr>
          <w:ilvl w:val="0"/>
          <w:numId w:val="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Résultat 3 : L'économie locale est revitalisée par des chaînes de valeur inclusives et rentables et le développement de systèmes de marché.</w:t>
      </w:r>
    </w:p>
    <w:p w14:paraId="5F5F9D2E" w14:textId="77777777" w:rsidR="000B12D1" w:rsidRPr="00091339" w:rsidRDefault="000B12D1" w:rsidP="000B12D1">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TRIDE s’inscrit dans une approche ascendante qui renforce les capacités des membres de communautés pour plus d'ingéniosité et d'autonomisation. De même, ce projet mettra à l’échelle diverses leçons apprises pendant l’implémentation des projets précédents dans la zone d’intervention</w:t>
      </w:r>
      <w:r w:rsidR="000112F0" w:rsidRPr="00091339">
        <w:rPr>
          <w:rFonts w:asciiTheme="majorHAnsi" w:hAnsiTheme="majorHAnsi" w:cstheme="majorHAnsi"/>
          <w:sz w:val="24"/>
          <w:szCs w:val="24"/>
          <w:lang w:val="fr-FR"/>
        </w:rPr>
        <w:t xml:space="preserve"> (</w:t>
      </w:r>
      <w:r w:rsidR="000112F0" w:rsidRPr="00091339">
        <w:rPr>
          <w:rFonts w:asciiTheme="majorHAnsi" w:hAnsiTheme="majorHAnsi" w:cstheme="majorHAnsi"/>
          <w:i/>
          <w:iCs/>
          <w:sz w:val="24"/>
          <w:szCs w:val="24"/>
          <w:lang w:val="fr-FR"/>
        </w:rPr>
        <w:t>Sud Kivu : Uvira et Kalehe ; Nord Kivu : Masisi, Rutshuru et Nyiragongo).</w:t>
      </w:r>
    </w:p>
    <w:p w14:paraId="30886940" w14:textId="77777777" w:rsidR="00E947C3" w:rsidRPr="004611B8" w:rsidRDefault="00E947C3" w:rsidP="00471EA0">
      <w:pPr>
        <w:tabs>
          <w:tab w:val="left" w:pos="1080"/>
        </w:tabs>
        <w:spacing w:after="0"/>
        <w:jc w:val="both"/>
        <w:rPr>
          <w:rStyle w:val="Marquedecommentaire"/>
          <w:lang w:val="fr-FR"/>
        </w:rPr>
      </w:pPr>
    </w:p>
    <w:p w14:paraId="0834A784" w14:textId="6C387D92" w:rsidR="00F2355F" w:rsidRPr="00091339" w:rsidRDefault="00E947C3" w:rsidP="00F2355F">
      <w:pPr>
        <w:tabs>
          <w:tab w:val="left" w:pos="1080"/>
        </w:tabs>
        <w:spacing w:after="0"/>
        <w:jc w:val="both"/>
        <w:rPr>
          <w:rFonts w:asciiTheme="majorHAnsi" w:hAnsiTheme="majorHAnsi" w:cstheme="majorHAnsi"/>
          <w:b/>
          <w:bCs/>
          <w:sz w:val="24"/>
          <w:szCs w:val="24"/>
          <w:lang w:val="fr-FR"/>
        </w:rPr>
      </w:pPr>
      <w:r w:rsidRPr="004611B8">
        <w:rPr>
          <w:rStyle w:val="Marquedecommentaire"/>
          <w:lang w:val="fr-FR"/>
        </w:rPr>
        <w:t xml:space="preserve"> </w:t>
      </w:r>
      <w:r w:rsidR="00BE1E52" w:rsidRPr="00091339">
        <w:rPr>
          <w:rFonts w:asciiTheme="majorHAnsi" w:hAnsiTheme="majorHAnsi" w:cstheme="majorHAnsi"/>
          <w:b/>
          <w:bCs/>
          <w:sz w:val="24"/>
          <w:szCs w:val="24"/>
          <w:lang w:val="fr-FR"/>
        </w:rPr>
        <w:t>Introduction</w:t>
      </w:r>
      <w:r w:rsidR="00DF7DB3" w:rsidRPr="00091339">
        <w:rPr>
          <w:rFonts w:asciiTheme="majorHAnsi" w:hAnsiTheme="majorHAnsi" w:cstheme="majorHAnsi"/>
          <w:b/>
          <w:bCs/>
          <w:sz w:val="24"/>
          <w:szCs w:val="24"/>
          <w:lang w:val="fr-FR"/>
        </w:rPr>
        <w:t xml:space="preserve"> d</w:t>
      </w:r>
      <w:r w:rsidR="003B0BAE" w:rsidRPr="00091339">
        <w:rPr>
          <w:rFonts w:asciiTheme="majorHAnsi" w:hAnsiTheme="majorHAnsi" w:cstheme="majorHAnsi"/>
          <w:b/>
          <w:bCs/>
          <w:sz w:val="24"/>
          <w:szCs w:val="24"/>
          <w:lang w:val="fr-FR"/>
        </w:rPr>
        <w:t>e l</w:t>
      </w:r>
      <w:r w:rsidR="005874AE" w:rsidRPr="00091339">
        <w:rPr>
          <w:rFonts w:asciiTheme="majorHAnsi" w:hAnsiTheme="majorHAnsi" w:cstheme="majorHAnsi"/>
          <w:b/>
          <w:bCs/>
          <w:sz w:val="24"/>
          <w:szCs w:val="24"/>
          <w:lang w:val="fr-FR"/>
        </w:rPr>
        <w:t>’</w:t>
      </w:r>
      <w:r w:rsidR="00E150E0" w:rsidRPr="00091339">
        <w:rPr>
          <w:rFonts w:asciiTheme="majorHAnsi" w:hAnsiTheme="majorHAnsi" w:cstheme="majorHAnsi"/>
          <w:b/>
          <w:bCs/>
          <w:sz w:val="24"/>
          <w:szCs w:val="24"/>
          <w:lang w:val="fr-FR"/>
        </w:rPr>
        <w:t>étude de base</w:t>
      </w:r>
    </w:p>
    <w:p w14:paraId="670B1844" w14:textId="24EA4BD1" w:rsidR="001B2164" w:rsidRPr="00091339" w:rsidRDefault="00E947C3" w:rsidP="001B2164">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L’étude</w:t>
      </w:r>
      <w:r w:rsidR="00E150E0" w:rsidRPr="00091339">
        <w:rPr>
          <w:rFonts w:asciiTheme="majorHAnsi" w:hAnsiTheme="majorHAnsi" w:cstheme="majorHAnsi"/>
          <w:i/>
          <w:iCs/>
          <w:sz w:val="24"/>
          <w:szCs w:val="24"/>
          <w:lang w:val="fr-FR"/>
        </w:rPr>
        <w:t xml:space="preserve"> de base </w:t>
      </w:r>
      <w:r w:rsidR="00B12521" w:rsidRPr="00091339">
        <w:rPr>
          <w:rFonts w:asciiTheme="majorHAnsi" w:hAnsiTheme="majorHAnsi" w:cstheme="majorHAnsi"/>
          <w:i/>
          <w:iCs/>
          <w:sz w:val="24"/>
          <w:szCs w:val="24"/>
          <w:lang w:val="fr-FR"/>
        </w:rPr>
        <w:t>c’est</w:t>
      </w:r>
      <w:r w:rsidR="00012C8F" w:rsidRPr="00091339">
        <w:rPr>
          <w:rFonts w:asciiTheme="majorHAnsi" w:hAnsiTheme="majorHAnsi" w:cstheme="majorHAnsi"/>
          <w:i/>
          <w:iCs/>
          <w:sz w:val="24"/>
          <w:szCs w:val="24"/>
          <w:lang w:val="fr-FR"/>
        </w:rPr>
        <w:t xml:space="preserve"> un</w:t>
      </w:r>
      <w:r w:rsidR="003B0BAE" w:rsidRPr="00091339">
        <w:rPr>
          <w:rFonts w:asciiTheme="majorHAnsi" w:hAnsiTheme="majorHAnsi" w:cstheme="majorHAnsi"/>
          <w:i/>
          <w:iCs/>
          <w:sz w:val="24"/>
          <w:szCs w:val="24"/>
          <w:lang w:val="fr-FR"/>
        </w:rPr>
        <w:t>e</w:t>
      </w:r>
      <w:r>
        <w:rPr>
          <w:rFonts w:asciiTheme="majorHAnsi" w:hAnsiTheme="majorHAnsi" w:cstheme="majorHAnsi"/>
          <w:i/>
          <w:iCs/>
          <w:sz w:val="24"/>
          <w:szCs w:val="24"/>
          <w:lang w:val="fr-FR"/>
        </w:rPr>
        <w:t xml:space="preserve"> </w:t>
      </w:r>
      <w:r w:rsidR="00B12521" w:rsidRPr="00091339">
        <w:rPr>
          <w:rFonts w:asciiTheme="majorHAnsi" w:hAnsiTheme="majorHAnsi" w:cstheme="majorHAnsi"/>
          <w:i/>
          <w:iCs/>
          <w:sz w:val="24"/>
          <w:szCs w:val="24"/>
          <w:lang w:val="fr-FR"/>
        </w:rPr>
        <w:t>activité</w:t>
      </w:r>
      <w:r>
        <w:rPr>
          <w:rFonts w:asciiTheme="majorHAnsi" w:hAnsiTheme="majorHAnsi" w:cstheme="majorHAnsi"/>
          <w:i/>
          <w:iCs/>
          <w:sz w:val="24"/>
          <w:szCs w:val="24"/>
          <w:lang w:val="fr-FR"/>
        </w:rPr>
        <w:t xml:space="preserve"> </w:t>
      </w:r>
      <w:r w:rsidR="00F41EEC" w:rsidRPr="00091339">
        <w:rPr>
          <w:rFonts w:asciiTheme="majorHAnsi" w:hAnsiTheme="majorHAnsi" w:cstheme="majorHAnsi"/>
          <w:i/>
          <w:iCs/>
          <w:sz w:val="24"/>
          <w:szCs w:val="24"/>
          <w:lang w:val="fr-FR"/>
        </w:rPr>
        <w:t>clé</w:t>
      </w:r>
      <w:r w:rsidR="00012C8F" w:rsidRPr="00091339">
        <w:rPr>
          <w:rFonts w:asciiTheme="majorHAnsi" w:hAnsiTheme="majorHAnsi" w:cstheme="majorHAnsi"/>
          <w:i/>
          <w:iCs/>
          <w:sz w:val="24"/>
          <w:szCs w:val="24"/>
          <w:lang w:val="fr-FR"/>
        </w:rPr>
        <w:t xml:space="preserve"> dan</w:t>
      </w:r>
      <w:r w:rsidR="006C753C" w:rsidRPr="00091339">
        <w:rPr>
          <w:rFonts w:asciiTheme="majorHAnsi" w:hAnsiTheme="majorHAnsi" w:cstheme="majorHAnsi"/>
          <w:i/>
          <w:iCs/>
          <w:sz w:val="24"/>
          <w:szCs w:val="24"/>
          <w:lang w:val="fr-FR"/>
        </w:rPr>
        <w:t>s</w:t>
      </w:r>
      <w:r w:rsidR="00012C8F" w:rsidRPr="00091339">
        <w:rPr>
          <w:rFonts w:asciiTheme="majorHAnsi" w:hAnsiTheme="majorHAnsi" w:cstheme="majorHAnsi"/>
          <w:i/>
          <w:iCs/>
          <w:sz w:val="24"/>
          <w:szCs w:val="24"/>
          <w:lang w:val="fr-FR"/>
        </w:rPr>
        <w:t xml:space="preserve"> l</w:t>
      </w:r>
      <w:r w:rsidR="006C753C" w:rsidRPr="00091339">
        <w:rPr>
          <w:rFonts w:asciiTheme="majorHAnsi" w:hAnsiTheme="majorHAnsi" w:cstheme="majorHAnsi"/>
          <w:i/>
          <w:iCs/>
          <w:sz w:val="24"/>
          <w:szCs w:val="24"/>
          <w:lang w:val="fr-FR"/>
        </w:rPr>
        <w:t>a</w:t>
      </w:r>
      <w:r>
        <w:rPr>
          <w:rFonts w:asciiTheme="majorHAnsi" w:hAnsiTheme="majorHAnsi" w:cstheme="majorHAnsi"/>
          <w:i/>
          <w:iCs/>
          <w:sz w:val="24"/>
          <w:szCs w:val="24"/>
          <w:lang w:val="fr-FR"/>
        </w:rPr>
        <w:t xml:space="preserve"> </w:t>
      </w:r>
      <w:r w:rsidR="00B12521" w:rsidRPr="00091339">
        <w:rPr>
          <w:rFonts w:asciiTheme="majorHAnsi" w:hAnsiTheme="majorHAnsi" w:cstheme="majorHAnsi"/>
          <w:i/>
          <w:iCs/>
          <w:sz w:val="24"/>
          <w:szCs w:val="24"/>
          <w:lang w:val="fr-FR"/>
        </w:rPr>
        <w:t>démarche</w:t>
      </w:r>
      <w:r w:rsidR="00F2355F" w:rsidRPr="00091339">
        <w:rPr>
          <w:rFonts w:asciiTheme="majorHAnsi" w:hAnsiTheme="majorHAnsi" w:cstheme="majorHAnsi"/>
          <w:i/>
          <w:iCs/>
          <w:sz w:val="24"/>
          <w:szCs w:val="24"/>
          <w:lang w:val="fr-FR"/>
        </w:rPr>
        <w:t xml:space="preserve"> du projet TRIDE (</w:t>
      </w:r>
      <w:r w:rsidR="003B0BAE" w:rsidRPr="00091339">
        <w:rPr>
          <w:rFonts w:asciiTheme="majorHAnsi" w:hAnsiTheme="majorHAnsi" w:cstheme="majorHAnsi"/>
          <w:i/>
          <w:iCs/>
          <w:sz w:val="24"/>
          <w:szCs w:val="24"/>
          <w:lang w:val="fr-FR"/>
        </w:rPr>
        <w:t>Transition pour un développement inclusif dans l’Est de la RDC</w:t>
      </w:r>
      <w:r w:rsidR="00F2355F" w:rsidRPr="00091339">
        <w:rPr>
          <w:rFonts w:asciiTheme="majorHAnsi" w:hAnsiTheme="majorHAnsi" w:cstheme="majorHAnsi"/>
          <w:i/>
          <w:iCs/>
          <w:sz w:val="24"/>
          <w:szCs w:val="24"/>
          <w:lang w:val="fr-FR"/>
        </w:rPr>
        <w:t xml:space="preserve">) </w:t>
      </w:r>
      <w:r w:rsidR="007C0759" w:rsidRPr="00091339">
        <w:rPr>
          <w:rFonts w:asciiTheme="majorHAnsi" w:hAnsiTheme="majorHAnsi" w:cstheme="majorHAnsi"/>
          <w:i/>
          <w:iCs/>
          <w:sz w:val="24"/>
          <w:szCs w:val="24"/>
          <w:lang w:val="fr-FR"/>
        </w:rPr>
        <w:t>pour établir l’</w:t>
      </w:r>
      <w:r w:rsidR="00B12521" w:rsidRPr="00091339">
        <w:rPr>
          <w:rFonts w:asciiTheme="majorHAnsi" w:hAnsiTheme="majorHAnsi" w:cstheme="majorHAnsi"/>
          <w:i/>
          <w:iCs/>
          <w:sz w:val="24"/>
          <w:szCs w:val="24"/>
          <w:lang w:val="fr-FR"/>
        </w:rPr>
        <w:t>état</w:t>
      </w:r>
      <w:r w:rsidR="007C0759" w:rsidRPr="00091339">
        <w:rPr>
          <w:rFonts w:asciiTheme="majorHAnsi" w:hAnsiTheme="majorHAnsi" w:cstheme="majorHAnsi"/>
          <w:i/>
          <w:iCs/>
          <w:sz w:val="24"/>
          <w:szCs w:val="24"/>
          <w:lang w:val="fr-FR"/>
        </w:rPr>
        <w:t xml:space="preserve"> de</w:t>
      </w:r>
      <w:r w:rsidR="006C753C" w:rsidRPr="00091339">
        <w:rPr>
          <w:rFonts w:asciiTheme="majorHAnsi" w:hAnsiTheme="majorHAnsi" w:cstheme="majorHAnsi"/>
          <w:i/>
          <w:iCs/>
          <w:sz w:val="24"/>
          <w:szCs w:val="24"/>
          <w:lang w:val="fr-FR"/>
        </w:rPr>
        <w:t>s</w:t>
      </w:r>
      <w:r w:rsidR="007C0759" w:rsidRPr="00091339">
        <w:rPr>
          <w:rFonts w:asciiTheme="majorHAnsi" w:hAnsiTheme="majorHAnsi" w:cstheme="majorHAnsi"/>
          <w:i/>
          <w:iCs/>
          <w:sz w:val="24"/>
          <w:szCs w:val="24"/>
          <w:lang w:val="fr-FR"/>
        </w:rPr>
        <w:t xml:space="preserve"> lieu</w:t>
      </w:r>
      <w:r w:rsidR="006C753C" w:rsidRPr="00091339">
        <w:rPr>
          <w:rFonts w:asciiTheme="majorHAnsi" w:hAnsiTheme="majorHAnsi" w:cstheme="majorHAnsi"/>
          <w:i/>
          <w:iCs/>
          <w:sz w:val="24"/>
          <w:szCs w:val="24"/>
          <w:lang w:val="fr-FR"/>
        </w:rPr>
        <w:t>x</w:t>
      </w:r>
      <w:r w:rsidR="0058764C" w:rsidRPr="00091339">
        <w:rPr>
          <w:rFonts w:asciiTheme="majorHAnsi" w:hAnsiTheme="majorHAnsi" w:cstheme="majorHAnsi"/>
          <w:i/>
          <w:iCs/>
          <w:sz w:val="24"/>
          <w:szCs w:val="24"/>
          <w:lang w:val="fr-FR"/>
        </w:rPr>
        <w:t xml:space="preserve"> actuel</w:t>
      </w:r>
      <w:r>
        <w:rPr>
          <w:rFonts w:asciiTheme="majorHAnsi" w:hAnsiTheme="majorHAnsi" w:cstheme="majorHAnsi"/>
          <w:i/>
          <w:iCs/>
          <w:sz w:val="24"/>
          <w:szCs w:val="24"/>
          <w:lang w:val="fr-FR"/>
        </w:rPr>
        <w:t xml:space="preserve"> </w:t>
      </w:r>
      <w:r w:rsidR="007C0759" w:rsidRPr="00091339">
        <w:rPr>
          <w:rFonts w:asciiTheme="majorHAnsi" w:hAnsiTheme="majorHAnsi" w:cstheme="majorHAnsi"/>
          <w:i/>
          <w:iCs/>
          <w:sz w:val="24"/>
          <w:szCs w:val="24"/>
          <w:lang w:val="fr-FR"/>
        </w:rPr>
        <w:t>qui permettr</w:t>
      </w:r>
      <w:r w:rsidR="006C753C" w:rsidRPr="00091339">
        <w:rPr>
          <w:rFonts w:asciiTheme="majorHAnsi" w:hAnsiTheme="majorHAnsi" w:cstheme="majorHAnsi"/>
          <w:i/>
          <w:iCs/>
          <w:sz w:val="24"/>
          <w:szCs w:val="24"/>
          <w:lang w:val="fr-FR"/>
        </w:rPr>
        <w:t>a</w:t>
      </w:r>
      <w:r>
        <w:rPr>
          <w:rFonts w:asciiTheme="majorHAnsi" w:hAnsiTheme="majorHAnsi" w:cstheme="majorHAnsi"/>
          <w:i/>
          <w:iCs/>
          <w:sz w:val="24"/>
          <w:szCs w:val="24"/>
          <w:lang w:val="fr-FR"/>
        </w:rPr>
        <w:t xml:space="preserve"> </w:t>
      </w:r>
      <w:r w:rsidR="00F41EEC" w:rsidRPr="00091339">
        <w:rPr>
          <w:rFonts w:asciiTheme="majorHAnsi" w:hAnsiTheme="majorHAnsi" w:cstheme="majorHAnsi"/>
          <w:i/>
          <w:iCs/>
          <w:sz w:val="24"/>
          <w:szCs w:val="24"/>
          <w:lang w:val="fr-FR"/>
        </w:rPr>
        <w:t xml:space="preserve">après </w:t>
      </w:r>
      <w:r w:rsidR="006C753C" w:rsidRPr="00091339">
        <w:rPr>
          <w:rFonts w:asciiTheme="majorHAnsi" w:hAnsiTheme="majorHAnsi" w:cstheme="majorHAnsi"/>
          <w:i/>
          <w:iCs/>
          <w:sz w:val="24"/>
          <w:szCs w:val="24"/>
          <w:lang w:val="fr-FR"/>
        </w:rPr>
        <w:t xml:space="preserve">de </w:t>
      </w:r>
      <w:r w:rsidR="007C0759" w:rsidRPr="00091339">
        <w:rPr>
          <w:rFonts w:asciiTheme="majorHAnsi" w:hAnsiTheme="majorHAnsi" w:cstheme="majorHAnsi"/>
          <w:i/>
          <w:iCs/>
          <w:sz w:val="24"/>
          <w:szCs w:val="24"/>
          <w:lang w:val="fr-FR"/>
        </w:rPr>
        <w:t>mesurer</w:t>
      </w:r>
      <w:r w:rsidR="00F2355F" w:rsidRPr="00091339">
        <w:rPr>
          <w:rFonts w:asciiTheme="majorHAnsi" w:hAnsiTheme="majorHAnsi" w:cstheme="majorHAnsi"/>
          <w:i/>
          <w:iCs/>
          <w:sz w:val="24"/>
          <w:szCs w:val="24"/>
          <w:lang w:val="fr-FR"/>
        </w:rPr>
        <w:t xml:space="preserve"> le</w:t>
      </w:r>
      <w:r w:rsidR="006C753C" w:rsidRPr="00091339">
        <w:rPr>
          <w:rFonts w:asciiTheme="majorHAnsi" w:hAnsiTheme="majorHAnsi" w:cstheme="majorHAnsi"/>
          <w:i/>
          <w:iCs/>
          <w:sz w:val="24"/>
          <w:szCs w:val="24"/>
          <w:lang w:val="fr-FR"/>
        </w:rPr>
        <w:t>s</w:t>
      </w:r>
      <w:r w:rsidR="00F41EEC" w:rsidRPr="00091339">
        <w:rPr>
          <w:rFonts w:asciiTheme="majorHAnsi" w:hAnsiTheme="majorHAnsi" w:cstheme="majorHAnsi"/>
          <w:i/>
          <w:iCs/>
          <w:sz w:val="24"/>
          <w:szCs w:val="24"/>
          <w:lang w:val="fr-FR"/>
        </w:rPr>
        <w:t xml:space="preserve"> performance</w:t>
      </w:r>
      <w:r w:rsidR="006C753C" w:rsidRPr="00091339">
        <w:rPr>
          <w:rFonts w:asciiTheme="majorHAnsi" w:hAnsiTheme="majorHAnsi" w:cstheme="majorHAnsi"/>
          <w:i/>
          <w:iCs/>
          <w:sz w:val="24"/>
          <w:szCs w:val="24"/>
          <w:lang w:val="fr-FR"/>
        </w:rPr>
        <w:t>s</w:t>
      </w:r>
      <w:r w:rsidR="00F41EEC" w:rsidRPr="00091339">
        <w:rPr>
          <w:rFonts w:asciiTheme="majorHAnsi" w:hAnsiTheme="majorHAnsi" w:cstheme="majorHAnsi"/>
          <w:i/>
          <w:iCs/>
          <w:sz w:val="24"/>
          <w:szCs w:val="24"/>
          <w:lang w:val="fr-FR"/>
        </w:rPr>
        <w:t xml:space="preserve"> et les</w:t>
      </w:r>
      <w:r w:rsidR="00F2355F" w:rsidRPr="00091339">
        <w:rPr>
          <w:rFonts w:asciiTheme="majorHAnsi" w:hAnsiTheme="majorHAnsi" w:cstheme="majorHAnsi"/>
          <w:i/>
          <w:iCs/>
          <w:sz w:val="24"/>
          <w:szCs w:val="24"/>
          <w:lang w:val="fr-FR"/>
        </w:rPr>
        <w:t xml:space="preserve"> résultats </w:t>
      </w:r>
      <w:r w:rsidR="006C753C" w:rsidRPr="00091339">
        <w:rPr>
          <w:rFonts w:asciiTheme="majorHAnsi" w:hAnsiTheme="majorHAnsi" w:cstheme="majorHAnsi"/>
          <w:i/>
          <w:iCs/>
          <w:sz w:val="24"/>
          <w:szCs w:val="24"/>
          <w:lang w:val="fr-FR"/>
        </w:rPr>
        <w:t>atteints</w:t>
      </w:r>
      <w:r w:rsidR="00F2355F" w:rsidRPr="00091339">
        <w:rPr>
          <w:rFonts w:asciiTheme="majorHAnsi" w:hAnsiTheme="majorHAnsi" w:cstheme="majorHAnsi"/>
          <w:i/>
          <w:iCs/>
          <w:sz w:val="24"/>
          <w:szCs w:val="24"/>
          <w:lang w:val="fr-FR"/>
        </w:rPr>
        <w:t xml:space="preserve"> dans</w:t>
      </w:r>
      <w:r w:rsidR="006C753C" w:rsidRPr="00091339">
        <w:rPr>
          <w:rFonts w:asciiTheme="majorHAnsi" w:hAnsiTheme="majorHAnsi" w:cstheme="majorHAnsi"/>
          <w:i/>
          <w:iCs/>
          <w:sz w:val="24"/>
          <w:szCs w:val="24"/>
          <w:lang w:val="fr-FR"/>
        </w:rPr>
        <w:t xml:space="preserve"> la gestion efficace des aspects</w:t>
      </w:r>
      <w:r w:rsidR="00F2355F" w:rsidRPr="00091339">
        <w:rPr>
          <w:rFonts w:asciiTheme="majorHAnsi" w:hAnsiTheme="majorHAnsi" w:cstheme="majorHAnsi"/>
          <w:i/>
          <w:iCs/>
          <w:sz w:val="24"/>
          <w:szCs w:val="24"/>
          <w:lang w:val="fr-FR"/>
        </w:rPr>
        <w:t xml:space="preserve"> fonci</w:t>
      </w:r>
      <w:r w:rsidR="006C753C" w:rsidRPr="00091339">
        <w:rPr>
          <w:rFonts w:asciiTheme="majorHAnsi" w:hAnsiTheme="majorHAnsi" w:cstheme="majorHAnsi"/>
          <w:i/>
          <w:iCs/>
          <w:sz w:val="24"/>
          <w:szCs w:val="24"/>
          <w:lang w:val="fr-FR"/>
        </w:rPr>
        <w:t>ers</w:t>
      </w:r>
      <w:r w:rsidR="00F2355F" w:rsidRPr="00091339">
        <w:rPr>
          <w:rFonts w:asciiTheme="majorHAnsi" w:hAnsiTheme="majorHAnsi" w:cstheme="majorHAnsi"/>
          <w:i/>
          <w:iCs/>
          <w:sz w:val="24"/>
          <w:szCs w:val="24"/>
          <w:lang w:val="fr-FR"/>
        </w:rPr>
        <w:t xml:space="preserve"> et d’accès à la terre pour les petits paysans, </w:t>
      </w:r>
      <w:r w:rsidR="006C753C" w:rsidRPr="00091339">
        <w:rPr>
          <w:rFonts w:asciiTheme="majorHAnsi" w:hAnsiTheme="majorHAnsi" w:cstheme="majorHAnsi"/>
          <w:i/>
          <w:iCs/>
          <w:sz w:val="24"/>
          <w:szCs w:val="24"/>
          <w:lang w:val="fr-FR"/>
        </w:rPr>
        <w:t>la</w:t>
      </w:r>
      <w:r w:rsidR="00F2355F" w:rsidRPr="00091339">
        <w:rPr>
          <w:rFonts w:asciiTheme="majorHAnsi" w:hAnsiTheme="majorHAnsi" w:cstheme="majorHAnsi"/>
          <w:i/>
          <w:iCs/>
          <w:sz w:val="24"/>
          <w:szCs w:val="24"/>
          <w:lang w:val="fr-FR"/>
        </w:rPr>
        <w:t xml:space="preserve"> gestion intégrée des ressources en eau et </w:t>
      </w:r>
      <w:r w:rsidR="006C753C" w:rsidRPr="00091339">
        <w:rPr>
          <w:rFonts w:asciiTheme="majorHAnsi" w:hAnsiTheme="majorHAnsi" w:cstheme="majorHAnsi"/>
          <w:i/>
          <w:iCs/>
          <w:sz w:val="24"/>
          <w:szCs w:val="24"/>
          <w:lang w:val="fr-FR"/>
        </w:rPr>
        <w:t xml:space="preserve">la </w:t>
      </w:r>
      <w:r w:rsidR="00F2355F" w:rsidRPr="00091339">
        <w:rPr>
          <w:rFonts w:asciiTheme="majorHAnsi" w:hAnsiTheme="majorHAnsi" w:cstheme="majorHAnsi"/>
          <w:i/>
          <w:iCs/>
          <w:sz w:val="24"/>
          <w:szCs w:val="24"/>
          <w:lang w:val="fr-FR"/>
        </w:rPr>
        <w:t xml:space="preserve">sécurité alimentaire ; </w:t>
      </w:r>
      <w:r w:rsidR="006C753C" w:rsidRPr="00091339">
        <w:rPr>
          <w:rFonts w:asciiTheme="majorHAnsi" w:hAnsiTheme="majorHAnsi" w:cstheme="majorHAnsi"/>
          <w:i/>
          <w:iCs/>
          <w:sz w:val="24"/>
          <w:szCs w:val="24"/>
          <w:lang w:val="fr-FR"/>
        </w:rPr>
        <w:t xml:space="preserve">le </w:t>
      </w:r>
      <w:r w:rsidR="00F2355F" w:rsidRPr="00091339">
        <w:rPr>
          <w:rFonts w:asciiTheme="majorHAnsi" w:hAnsiTheme="majorHAnsi" w:cstheme="majorHAnsi"/>
          <w:i/>
          <w:iCs/>
          <w:sz w:val="24"/>
          <w:szCs w:val="24"/>
          <w:lang w:val="fr-FR"/>
        </w:rPr>
        <w:t>développement de l’économie locale à travers les chaines de valeur et le système de marchés</w:t>
      </w:r>
      <w:r w:rsidR="002810A3" w:rsidRPr="00091339">
        <w:rPr>
          <w:rFonts w:asciiTheme="majorHAnsi" w:hAnsiTheme="majorHAnsi" w:cstheme="majorHAnsi"/>
          <w:i/>
          <w:iCs/>
          <w:sz w:val="24"/>
          <w:szCs w:val="24"/>
          <w:lang w:val="fr-FR"/>
        </w:rPr>
        <w:t>,</w:t>
      </w:r>
      <w:r w:rsidR="00F2355F" w:rsidRPr="00091339">
        <w:rPr>
          <w:rFonts w:asciiTheme="majorHAnsi" w:hAnsiTheme="majorHAnsi" w:cstheme="majorHAnsi"/>
          <w:i/>
          <w:iCs/>
          <w:sz w:val="24"/>
          <w:szCs w:val="24"/>
          <w:lang w:val="fr-FR"/>
        </w:rPr>
        <w:t xml:space="preserve"> dans les deux provinces d’intervention</w:t>
      </w:r>
      <w:r w:rsidR="006C753C" w:rsidRPr="00091339">
        <w:rPr>
          <w:rFonts w:asciiTheme="majorHAnsi" w:hAnsiTheme="majorHAnsi" w:cstheme="majorHAnsi"/>
          <w:i/>
          <w:iCs/>
          <w:sz w:val="24"/>
          <w:szCs w:val="24"/>
          <w:lang w:val="fr-FR"/>
        </w:rPr>
        <w:t>.</w:t>
      </w:r>
    </w:p>
    <w:p w14:paraId="2FAED414" w14:textId="77777777" w:rsidR="00A854E7" w:rsidRPr="00091339" w:rsidRDefault="00F41EEC" w:rsidP="00B81081">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L’étude</w:t>
      </w:r>
      <w:r w:rsidR="00B81081" w:rsidRPr="00091339">
        <w:rPr>
          <w:rFonts w:asciiTheme="majorHAnsi" w:hAnsiTheme="majorHAnsi" w:cstheme="majorHAnsi"/>
          <w:i/>
          <w:iCs/>
          <w:sz w:val="24"/>
          <w:szCs w:val="24"/>
          <w:lang w:val="fr-FR"/>
        </w:rPr>
        <w:t xml:space="preserve"> de base est la mesure </w:t>
      </w:r>
      <w:r w:rsidR="00CC4519" w:rsidRPr="00091339">
        <w:rPr>
          <w:rFonts w:asciiTheme="majorHAnsi" w:hAnsiTheme="majorHAnsi" w:cstheme="majorHAnsi"/>
          <w:i/>
          <w:iCs/>
          <w:sz w:val="24"/>
          <w:szCs w:val="24"/>
          <w:lang w:val="fr-FR"/>
        </w:rPr>
        <w:t xml:space="preserve">de </w:t>
      </w:r>
      <w:r w:rsidR="005874AE" w:rsidRPr="00091339">
        <w:rPr>
          <w:rFonts w:asciiTheme="majorHAnsi" w:hAnsiTheme="majorHAnsi" w:cstheme="majorHAnsi"/>
          <w:i/>
          <w:iCs/>
          <w:sz w:val="24"/>
          <w:szCs w:val="24"/>
          <w:lang w:val="fr-FR"/>
        </w:rPr>
        <w:t>départ</w:t>
      </w:r>
      <w:r w:rsidR="001F6A6F">
        <w:rPr>
          <w:rFonts w:asciiTheme="majorHAnsi" w:hAnsiTheme="majorHAnsi" w:cstheme="majorHAnsi"/>
          <w:i/>
          <w:iCs/>
          <w:sz w:val="24"/>
          <w:szCs w:val="24"/>
          <w:lang w:val="fr-FR"/>
        </w:rPr>
        <w:t xml:space="preserve"> </w:t>
      </w:r>
      <w:r w:rsidR="00B81081" w:rsidRPr="00091339">
        <w:rPr>
          <w:rFonts w:asciiTheme="majorHAnsi" w:hAnsiTheme="majorHAnsi" w:cstheme="majorHAnsi"/>
          <w:i/>
          <w:iCs/>
          <w:sz w:val="24"/>
          <w:szCs w:val="24"/>
          <w:lang w:val="fr-FR"/>
        </w:rPr>
        <w:t>des indicateurs de</w:t>
      </w:r>
      <w:r w:rsidR="006C753C" w:rsidRPr="00091339">
        <w:rPr>
          <w:rFonts w:asciiTheme="majorHAnsi" w:hAnsiTheme="majorHAnsi" w:cstheme="majorHAnsi"/>
          <w:i/>
          <w:iCs/>
          <w:sz w:val="24"/>
          <w:szCs w:val="24"/>
          <w:lang w:val="fr-FR"/>
        </w:rPr>
        <w:t>s</w:t>
      </w:r>
      <w:r w:rsidR="00B81081" w:rsidRPr="00091339">
        <w:rPr>
          <w:rFonts w:asciiTheme="majorHAnsi" w:hAnsiTheme="majorHAnsi" w:cstheme="majorHAnsi"/>
          <w:i/>
          <w:iCs/>
          <w:sz w:val="24"/>
          <w:szCs w:val="24"/>
          <w:lang w:val="fr-FR"/>
        </w:rPr>
        <w:t xml:space="preserve"> résultat</w:t>
      </w:r>
      <w:r w:rsidR="006C753C" w:rsidRPr="00091339">
        <w:rPr>
          <w:rFonts w:asciiTheme="majorHAnsi" w:hAnsiTheme="majorHAnsi" w:cstheme="majorHAnsi"/>
          <w:i/>
          <w:iCs/>
          <w:sz w:val="24"/>
          <w:szCs w:val="24"/>
          <w:lang w:val="fr-FR"/>
        </w:rPr>
        <w:t>s</w:t>
      </w:r>
      <w:r w:rsidR="00B81081" w:rsidRPr="00091339">
        <w:rPr>
          <w:rFonts w:asciiTheme="majorHAnsi" w:hAnsiTheme="majorHAnsi" w:cstheme="majorHAnsi"/>
          <w:i/>
          <w:iCs/>
          <w:sz w:val="24"/>
          <w:szCs w:val="24"/>
          <w:lang w:val="fr-FR"/>
        </w:rPr>
        <w:t xml:space="preserve"> du projet TRIDE dans les dimensions quantitatives et qualitatives. </w:t>
      </w:r>
      <w:r w:rsidR="00CC4519" w:rsidRPr="00091339">
        <w:rPr>
          <w:rFonts w:asciiTheme="majorHAnsi" w:hAnsiTheme="majorHAnsi" w:cstheme="majorHAnsi"/>
          <w:i/>
          <w:iCs/>
          <w:sz w:val="24"/>
          <w:szCs w:val="24"/>
          <w:lang w:val="fr-FR"/>
        </w:rPr>
        <w:t xml:space="preserve">Cette </w:t>
      </w:r>
      <w:r w:rsidR="005874AE" w:rsidRPr="00091339">
        <w:rPr>
          <w:rFonts w:asciiTheme="majorHAnsi" w:hAnsiTheme="majorHAnsi" w:cstheme="majorHAnsi"/>
          <w:i/>
          <w:iCs/>
          <w:sz w:val="24"/>
          <w:szCs w:val="24"/>
          <w:lang w:val="fr-FR"/>
        </w:rPr>
        <w:t>étude</w:t>
      </w:r>
      <w:r w:rsidR="00B81081" w:rsidRPr="00091339">
        <w:rPr>
          <w:rFonts w:asciiTheme="majorHAnsi" w:hAnsiTheme="majorHAnsi" w:cstheme="majorHAnsi"/>
          <w:i/>
          <w:iCs/>
          <w:sz w:val="24"/>
          <w:szCs w:val="24"/>
          <w:lang w:val="fr-FR"/>
        </w:rPr>
        <w:t xml:space="preserve"> de base couvre les domaines de résultats et d'impact et les activités </w:t>
      </w:r>
      <w:r w:rsidR="00CC4519" w:rsidRPr="00091339">
        <w:rPr>
          <w:rFonts w:asciiTheme="majorHAnsi" w:hAnsiTheme="majorHAnsi" w:cstheme="majorHAnsi"/>
          <w:i/>
          <w:iCs/>
          <w:sz w:val="24"/>
          <w:szCs w:val="24"/>
          <w:lang w:val="fr-FR"/>
        </w:rPr>
        <w:t>qui seront mise</w:t>
      </w:r>
      <w:r w:rsidR="001F6A6F">
        <w:rPr>
          <w:rFonts w:asciiTheme="majorHAnsi" w:hAnsiTheme="majorHAnsi" w:cstheme="majorHAnsi"/>
          <w:i/>
          <w:iCs/>
          <w:sz w:val="24"/>
          <w:szCs w:val="24"/>
          <w:lang w:val="fr-FR"/>
        </w:rPr>
        <w:t>s</w:t>
      </w:r>
      <w:r w:rsidR="00CC4519" w:rsidRPr="00091339">
        <w:rPr>
          <w:rFonts w:asciiTheme="majorHAnsi" w:hAnsiTheme="majorHAnsi" w:cstheme="majorHAnsi"/>
          <w:i/>
          <w:iCs/>
          <w:sz w:val="24"/>
          <w:szCs w:val="24"/>
          <w:lang w:val="fr-FR"/>
        </w:rPr>
        <w:t xml:space="preserve"> en œuvre </w:t>
      </w:r>
      <w:r w:rsidR="00B81081" w:rsidRPr="00091339">
        <w:rPr>
          <w:rFonts w:asciiTheme="majorHAnsi" w:hAnsiTheme="majorHAnsi" w:cstheme="majorHAnsi"/>
          <w:i/>
          <w:iCs/>
          <w:sz w:val="24"/>
          <w:szCs w:val="24"/>
          <w:lang w:val="fr-FR"/>
        </w:rPr>
        <w:t xml:space="preserve">dans le cadre du projet TRIDE par les partenaires du consortium. </w:t>
      </w:r>
      <w:r w:rsidR="00CC4519" w:rsidRPr="00091339">
        <w:rPr>
          <w:rFonts w:asciiTheme="majorHAnsi" w:hAnsiTheme="majorHAnsi" w:cstheme="majorHAnsi"/>
          <w:i/>
          <w:iCs/>
          <w:sz w:val="24"/>
          <w:szCs w:val="24"/>
          <w:lang w:val="fr-FR"/>
        </w:rPr>
        <w:t xml:space="preserve">L’étude de base </w:t>
      </w:r>
      <w:r w:rsidR="00B81081" w:rsidRPr="00091339">
        <w:rPr>
          <w:rFonts w:asciiTheme="majorHAnsi" w:hAnsiTheme="majorHAnsi" w:cstheme="majorHAnsi"/>
          <w:i/>
          <w:iCs/>
          <w:sz w:val="24"/>
          <w:szCs w:val="24"/>
          <w:lang w:val="fr-FR"/>
        </w:rPr>
        <w:t xml:space="preserve">de base sera le point de départ pour le suivi de la progression de la mise en œuvre, et la mesure des résultats et de l'impact. </w:t>
      </w:r>
    </w:p>
    <w:p w14:paraId="610AC1E7" w14:textId="68302D87" w:rsidR="00B81081" w:rsidRPr="00091339" w:rsidRDefault="00A854E7" w:rsidP="00B81081">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L’</w:t>
      </w:r>
      <w:r w:rsidR="00AC3583" w:rsidRPr="00091339">
        <w:rPr>
          <w:rFonts w:asciiTheme="majorHAnsi" w:hAnsiTheme="majorHAnsi" w:cstheme="majorHAnsi"/>
          <w:i/>
          <w:iCs/>
          <w:sz w:val="24"/>
          <w:szCs w:val="24"/>
          <w:lang w:val="fr-FR"/>
        </w:rPr>
        <w:t>étude</w:t>
      </w:r>
      <w:r w:rsidRPr="00091339">
        <w:rPr>
          <w:rFonts w:asciiTheme="majorHAnsi" w:hAnsiTheme="majorHAnsi" w:cstheme="majorHAnsi"/>
          <w:i/>
          <w:iCs/>
          <w:sz w:val="24"/>
          <w:szCs w:val="24"/>
          <w:lang w:val="fr-FR"/>
        </w:rPr>
        <w:t xml:space="preserve"> de base </w:t>
      </w:r>
      <w:r w:rsidR="00175EC3" w:rsidRPr="00091339">
        <w:rPr>
          <w:rFonts w:asciiTheme="majorHAnsi" w:hAnsiTheme="majorHAnsi" w:cstheme="majorHAnsi"/>
          <w:i/>
          <w:iCs/>
          <w:sz w:val="24"/>
          <w:szCs w:val="24"/>
          <w:lang w:val="fr-FR"/>
        </w:rPr>
        <w:t xml:space="preserve">inclut </w:t>
      </w:r>
      <w:r w:rsidRPr="00091339">
        <w:rPr>
          <w:rFonts w:asciiTheme="majorHAnsi" w:hAnsiTheme="majorHAnsi" w:cstheme="majorHAnsi"/>
          <w:i/>
          <w:iCs/>
          <w:sz w:val="24"/>
          <w:szCs w:val="24"/>
          <w:lang w:val="fr-FR"/>
        </w:rPr>
        <w:t xml:space="preserve">aussi </w:t>
      </w:r>
      <w:r w:rsidR="00AC3583" w:rsidRPr="00091339">
        <w:rPr>
          <w:rFonts w:asciiTheme="majorHAnsi" w:hAnsiTheme="majorHAnsi" w:cstheme="majorHAnsi"/>
          <w:i/>
          <w:iCs/>
          <w:sz w:val="24"/>
          <w:szCs w:val="24"/>
          <w:lang w:val="fr-FR"/>
        </w:rPr>
        <w:t>une évaluation</w:t>
      </w:r>
      <w:r w:rsidR="004A56CE" w:rsidRPr="00091339">
        <w:rPr>
          <w:rFonts w:asciiTheme="majorHAnsi" w:hAnsiTheme="majorHAnsi" w:cstheme="majorHAnsi"/>
          <w:i/>
          <w:iCs/>
          <w:sz w:val="24"/>
          <w:szCs w:val="24"/>
          <w:lang w:val="fr-FR"/>
        </w:rPr>
        <w:t xml:space="preserve"> des</w:t>
      </w:r>
      <w:r w:rsidR="00B81081" w:rsidRPr="00091339">
        <w:rPr>
          <w:rFonts w:asciiTheme="majorHAnsi" w:hAnsiTheme="majorHAnsi" w:cstheme="majorHAnsi"/>
          <w:i/>
          <w:iCs/>
          <w:sz w:val="24"/>
          <w:szCs w:val="24"/>
          <w:lang w:val="fr-FR"/>
        </w:rPr>
        <w:t xml:space="preserve"> capacités des</w:t>
      </w:r>
      <w:r w:rsidR="001F6A6F">
        <w:rPr>
          <w:rFonts w:asciiTheme="majorHAnsi" w:hAnsiTheme="majorHAnsi" w:cstheme="majorHAnsi"/>
          <w:i/>
          <w:iCs/>
          <w:sz w:val="24"/>
          <w:szCs w:val="24"/>
          <w:lang w:val="fr-FR"/>
        </w:rPr>
        <w:t xml:space="preserve"> </w:t>
      </w:r>
      <w:r w:rsidR="001F6A6F" w:rsidRPr="004611B8">
        <w:rPr>
          <w:rFonts w:asciiTheme="majorHAnsi" w:hAnsiTheme="majorHAnsi" w:cstheme="majorHAnsi"/>
          <w:i/>
          <w:iCs/>
          <w:sz w:val="24"/>
          <w:szCs w:val="24"/>
          <w:lang w:val="fr-FR"/>
        </w:rPr>
        <w:t>acteurs locaux</w:t>
      </w:r>
      <w:r w:rsidR="00B81081" w:rsidRPr="00091339">
        <w:rPr>
          <w:rFonts w:asciiTheme="majorHAnsi" w:hAnsiTheme="majorHAnsi" w:cstheme="majorHAnsi"/>
          <w:i/>
          <w:iCs/>
          <w:sz w:val="24"/>
          <w:szCs w:val="24"/>
          <w:lang w:val="fr-FR"/>
        </w:rPr>
        <w:t xml:space="preserve"> (autorités locales, organisations de mise en œuvre et groupes d'utilisateurs) à mesurer les changements lors de l'évaluation à mi-parcours et finale : ce qu'ils ont gagné et appris en faisant partie de ce projet.</w:t>
      </w:r>
    </w:p>
    <w:p w14:paraId="74BDB56C" w14:textId="77777777" w:rsidR="00B81081" w:rsidRPr="00091339" w:rsidRDefault="00B81081" w:rsidP="00B81081">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Les données de suivi seront utilisées pour le rapport trimestriel dans I</w:t>
      </w:r>
      <w:r w:rsidR="00AC3583" w:rsidRPr="00091339">
        <w:rPr>
          <w:rFonts w:asciiTheme="majorHAnsi" w:hAnsiTheme="majorHAnsi" w:cstheme="majorHAnsi"/>
          <w:i/>
          <w:iCs/>
          <w:sz w:val="24"/>
          <w:szCs w:val="24"/>
          <w:lang w:val="fr-FR"/>
        </w:rPr>
        <w:t>A</w:t>
      </w:r>
      <w:r w:rsidRPr="00091339">
        <w:rPr>
          <w:rFonts w:asciiTheme="majorHAnsi" w:hAnsiTheme="majorHAnsi" w:cstheme="majorHAnsi"/>
          <w:i/>
          <w:iCs/>
          <w:sz w:val="24"/>
          <w:szCs w:val="24"/>
          <w:lang w:val="fr-FR"/>
        </w:rPr>
        <w:t>T</w:t>
      </w:r>
      <w:r w:rsidR="00AC3583" w:rsidRPr="00091339">
        <w:rPr>
          <w:rFonts w:asciiTheme="majorHAnsi" w:hAnsiTheme="majorHAnsi" w:cstheme="majorHAnsi"/>
          <w:i/>
          <w:iCs/>
          <w:sz w:val="24"/>
          <w:szCs w:val="24"/>
          <w:lang w:val="fr-FR"/>
        </w:rPr>
        <w:t>I</w:t>
      </w:r>
      <w:r w:rsidRPr="00091339">
        <w:rPr>
          <w:rFonts w:asciiTheme="majorHAnsi" w:hAnsiTheme="majorHAnsi" w:cstheme="majorHAnsi"/>
          <w:i/>
          <w:iCs/>
          <w:sz w:val="24"/>
          <w:szCs w:val="24"/>
          <w:lang w:val="fr-FR"/>
        </w:rPr>
        <w:t xml:space="preserve"> et </w:t>
      </w:r>
      <w:r w:rsidR="00CC4519" w:rsidRPr="00091339">
        <w:rPr>
          <w:rFonts w:asciiTheme="majorHAnsi" w:hAnsiTheme="majorHAnsi" w:cstheme="majorHAnsi"/>
          <w:i/>
          <w:iCs/>
          <w:sz w:val="24"/>
          <w:szCs w:val="24"/>
          <w:lang w:val="fr-FR"/>
        </w:rPr>
        <w:t xml:space="preserve">dans </w:t>
      </w:r>
      <w:r w:rsidRPr="00091339">
        <w:rPr>
          <w:rFonts w:asciiTheme="majorHAnsi" w:hAnsiTheme="majorHAnsi" w:cstheme="majorHAnsi"/>
          <w:i/>
          <w:iCs/>
          <w:sz w:val="24"/>
          <w:szCs w:val="24"/>
          <w:lang w:val="fr-FR"/>
        </w:rPr>
        <w:t xml:space="preserve">le rapport annuel au </w:t>
      </w:r>
      <w:r w:rsidR="00CC4519" w:rsidRPr="00091339">
        <w:rPr>
          <w:rFonts w:asciiTheme="majorHAnsi" w:hAnsiTheme="majorHAnsi" w:cstheme="majorHAnsi"/>
          <w:i/>
          <w:iCs/>
          <w:sz w:val="24"/>
          <w:szCs w:val="24"/>
          <w:lang w:val="fr-FR"/>
        </w:rPr>
        <w:t>bailleur</w:t>
      </w:r>
      <w:r w:rsidR="001F6A6F">
        <w:rPr>
          <w:rFonts w:asciiTheme="majorHAnsi" w:hAnsiTheme="majorHAnsi" w:cstheme="majorHAnsi"/>
          <w:i/>
          <w:iCs/>
          <w:sz w:val="24"/>
          <w:szCs w:val="24"/>
          <w:lang w:val="fr-FR"/>
        </w:rPr>
        <w:t xml:space="preserve"> </w:t>
      </w:r>
      <w:r w:rsidRPr="00091339">
        <w:rPr>
          <w:rFonts w:asciiTheme="majorHAnsi" w:hAnsiTheme="majorHAnsi" w:cstheme="majorHAnsi"/>
          <w:i/>
          <w:iCs/>
          <w:sz w:val="24"/>
          <w:szCs w:val="24"/>
          <w:lang w:val="fr-FR"/>
        </w:rPr>
        <w:t>(</w:t>
      </w:r>
      <w:r w:rsidR="00CC4519" w:rsidRPr="00091339">
        <w:rPr>
          <w:rFonts w:asciiTheme="majorHAnsi" w:hAnsiTheme="majorHAnsi" w:cstheme="majorHAnsi"/>
          <w:i/>
          <w:iCs/>
          <w:sz w:val="24"/>
          <w:szCs w:val="24"/>
          <w:lang w:val="fr-FR"/>
        </w:rPr>
        <w:t>M</w:t>
      </w:r>
      <w:r w:rsidRPr="00091339">
        <w:rPr>
          <w:rFonts w:asciiTheme="majorHAnsi" w:hAnsiTheme="majorHAnsi" w:cstheme="majorHAnsi"/>
          <w:i/>
          <w:iCs/>
          <w:sz w:val="24"/>
          <w:szCs w:val="24"/>
          <w:lang w:val="fr-FR"/>
        </w:rPr>
        <w:t>inistère des Affaires étrangères des Pays-Bas</w:t>
      </w:r>
      <w:r w:rsidR="001F6A6F">
        <w:rPr>
          <w:rFonts w:asciiTheme="majorHAnsi" w:hAnsiTheme="majorHAnsi" w:cstheme="majorHAnsi"/>
          <w:i/>
          <w:iCs/>
          <w:sz w:val="24"/>
          <w:szCs w:val="24"/>
          <w:lang w:val="fr-FR"/>
        </w:rPr>
        <w:t xml:space="preserve"> à</w:t>
      </w:r>
      <w:r w:rsidR="00CC4519" w:rsidRPr="00091339">
        <w:rPr>
          <w:rFonts w:asciiTheme="majorHAnsi" w:hAnsiTheme="majorHAnsi" w:cstheme="majorHAnsi"/>
          <w:i/>
          <w:iCs/>
          <w:sz w:val="24"/>
          <w:szCs w:val="24"/>
          <w:lang w:val="fr-FR"/>
        </w:rPr>
        <w:t xml:space="preserve"> travers son Ambassade de Kigali</w:t>
      </w:r>
      <w:r w:rsidRPr="00091339">
        <w:rPr>
          <w:rFonts w:asciiTheme="majorHAnsi" w:hAnsiTheme="majorHAnsi" w:cstheme="majorHAnsi"/>
          <w:i/>
          <w:iCs/>
          <w:sz w:val="24"/>
          <w:szCs w:val="24"/>
          <w:lang w:val="fr-FR"/>
        </w:rPr>
        <w:t>). Les informations doivent donc correspondre au contenu et à la régularité de</w:t>
      </w:r>
      <w:r w:rsidR="00CC4519" w:rsidRPr="00091339">
        <w:rPr>
          <w:rFonts w:asciiTheme="majorHAnsi" w:hAnsiTheme="majorHAnsi" w:cstheme="majorHAnsi"/>
          <w:i/>
          <w:iCs/>
          <w:sz w:val="24"/>
          <w:szCs w:val="24"/>
          <w:lang w:val="fr-FR"/>
        </w:rPr>
        <w:t>s</w:t>
      </w:r>
      <w:r w:rsidRPr="00091339">
        <w:rPr>
          <w:rFonts w:asciiTheme="majorHAnsi" w:hAnsiTheme="majorHAnsi" w:cstheme="majorHAnsi"/>
          <w:i/>
          <w:iCs/>
          <w:sz w:val="24"/>
          <w:szCs w:val="24"/>
          <w:lang w:val="fr-FR"/>
        </w:rPr>
        <w:t xml:space="preserve"> exigences de rapport. Les données sont importantes pour informer la planification (semi-)annuelle. Les données de suivi doivent être liées aux unités territoriales concernées. Il est en outre prévu de procéder à une évaluation à mi-parcours afin d'analyser les progrès réalisés et d'apporter d'éventuelles corrections </w:t>
      </w:r>
      <w:r w:rsidR="00CC4519" w:rsidRPr="00091339">
        <w:rPr>
          <w:rFonts w:asciiTheme="majorHAnsi" w:hAnsiTheme="majorHAnsi" w:cstheme="majorHAnsi"/>
          <w:i/>
          <w:iCs/>
          <w:sz w:val="24"/>
          <w:szCs w:val="24"/>
          <w:lang w:val="fr-FR"/>
        </w:rPr>
        <w:t>aux différentes</w:t>
      </w:r>
      <w:r w:rsidRPr="00091339">
        <w:rPr>
          <w:rFonts w:asciiTheme="majorHAnsi" w:hAnsiTheme="majorHAnsi" w:cstheme="majorHAnsi"/>
          <w:i/>
          <w:iCs/>
          <w:sz w:val="24"/>
          <w:szCs w:val="24"/>
          <w:lang w:val="fr-FR"/>
        </w:rPr>
        <w:t xml:space="preserve"> stratégie</w:t>
      </w:r>
      <w:r w:rsidR="00CC4519" w:rsidRPr="00091339">
        <w:rPr>
          <w:rFonts w:asciiTheme="majorHAnsi" w:hAnsiTheme="majorHAnsi" w:cstheme="majorHAnsi"/>
          <w:i/>
          <w:iCs/>
          <w:sz w:val="24"/>
          <w:szCs w:val="24"/>
          <w:lang w:val="fr-FR"/>
        </w:rPr>
        <w:t>s</w:t>
      </w:r>
      <w:r w:rsidRPr="00091339">
        <w:rPr>
          <w:rFonts w:asciiTheme="majorHAnsi" w:hAnsiTheme="majorHAnsi" w:cstheme="majorHAnsi"/>
          <w:i/>
          <w:iCs/>
          <w:sz w:val="24"/>
          <w:szCs w:val="24"/>
          <w:lang w:val="fr-FR"/>
        </w:rPr>
        <w:t>, ainsi qu'à une évaluation finale pour mesurer, outre les performances, les résultats et l'impact. Les données de base seront utilisées comme source de référence pour la responsabilité et l'apprentissage au sein du projet.</w:t>
      </w:r>
    </w:p>
    <w:p w14:paraId="2CE5EFC4" w14:textId="77777777" w:rsidR="00B81081" w:rsidRPr="00091339" w:rsidRDefault="00B81081" w:rsidP="00B81081">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lastRenderedPageBreak/>
        <w:t xml:space="preserve">TRIDE s'appuie sur les expériences et les enseignements tirés des interventions de développement dans le passé. Le consultant doit, dans la mesure du possible, utiliser les informations de base existantes et se concentrer sur la mise à jour des informations et le comblement des lacunes. TRIDE s'aligne sur les plans de développement et les visions de la province en harmonie avec d'autres projets de développement du même et d'autres </w:t>
      </w:r>
      <w:r w:rsidR="00CC4519" w:rsidRPr="00091339">
        <w:rPr>
          <w:rFonts w:asciiTheme="majorHAnsi" w:hAnsiTheme="majorHAnsi" w:cstheme="majorHAnsi"/>
          <w:i/>
          <w:iCs/>
          <w:sz w:val="24"/>
          <w:szCs w:val="24"/>
          <w:lang w:val="fr-FR"/>
        </w:rPr>
        <w:t>bailleurs</w:t>
      </w:r>
      <w:r w:rsidRPr="00091339">
        <w:rPr>
          <w:rFonts w:asciiTheme="majorHAnsi" w:hAnsiTheme="majorHAnsi" w:cstheme="majorHAnsi"/>
          <w:i/>
          <w:iCs/>
          <w:sz w:val="24"/>
          <w:szCs w:val="24"/>
          <w:lang w:val="fr-FR"/>
        </w:rPr>
        <w:t xml:space="preserve">. </w:t>
      </w:r>
    </w:p>
    <w:p w14:paraId="0C2BEBAD" w14:textId="5E696C8E" w:rsidR="00B81081" w:rsidRPr="00091339" w:rsidRDefault="00B81081" w:rsidP="00B81081">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Il est demandé au consultant de réviser le cadre de suivi </w:t>
      </w:r>
      <w:r w:rsidR="00CC4519" w:rsidRPr="00091339">
        <w:rPr>
          <w:rFonts w:asciiTheme="majorHAnsi" w:hAnsiTheme="majorHAnsi" w:cstheme="majorHAnsi"/>
          <w:i/>
          <w:iCs/>
          <w:sz w:val="24"/>
          <w:szCs w:val="24"/>
          <w:lang w:val="fr-FR"/>
        </w:rPr>
        <w:t xml:space="preserve">et évaluation </w:t>
      </w:r>
      <w:r w:rsidRPr="00091339">
        <w:rPr>
          <w:rFonts w:asciiTheme="majorHAnsi" w:hAnsiTheme="majorHAnsi" w:cstheme="majorHAnsi"/>
          <w:i/>
          <w:iCs/>
          <w:sz w:val="24"/>
          <w:szCs w:val="24"/>
          <w:lang w:val="fr-FR"/>
        </w:rPr>
        <w:t xml:space="preserve">de TRIDE et de le rendre simple et </w:t>
      </w:r>
      <w:r w:rsidR="00CC4519" w:rsidRPr="00091339">
        <w:rPr>
          <w:rFonts w:asciiTheme="majorHAnsi" w:hAnsiTheme="majorHAnsi" w:cstheme="majorHAnsi"/>
          <w:i/>
          <w:iCs/>
          <w:sz w:val="24"/>
          <w:szCs w:val="24"/>
          <w:lang w:val="fr-FR"/>
        </w:rPr>
        <w:t>possible d’être exécuté</w:t>
      </w:r>
      <w:r w:rsidRPr="00091339">
        <w:rPr>
          <w:rFonts w:asciiTheme="majorHAnsi" w:hAnsiTheme="majorHAnsi" w:cstheme="majorHAnsi"/>
          <w:i/>
          <w:iCs/>
          <w:sz w:val="24"/>
          <w:szCs w:val="24"/>
          <w:lang w:val="fr-FR"/>
        </w:rPr>
        <w:t xml:space="preserve"> avec les ressources et le personnel existants. Le consultant proposera un mécanisme/système de suivi approprié et recommandera comment le suivi de TRIDE peut être aligné sur les cadres provinciaux et les autres projets. </w:t>
      </w:r>
    </w:p>
    <w:p w14:paraId="0BFD0B8A" w14:textId="77777777" w:rsidR="00BE1E52" w:rsidRPr="00091339" w:rsidRDefault="00BE1E52" w:rsidP="00BE1E52">
      <w:pPr>
        <w:jc w:val="both"/>
        <w:rPr>
          <w:rFonts w:asciiTheme="majorHAnsi" w:hAnsiTheme="majorHAnsi" w:cstheme="majorHAnsi"/>
          <w:b/>
          <w:bCs/>
          <w:i/>
          <w:iCs/>
          <w:sz w:val="24"/>
          <w:szCs w:val="24"/>
          <w:lang w:val="fr-FR"/>
        </w:rPr>
      </w:pPr>
      <w:r w:rsidRPr="00091339">
        <w:rPr>
          <w:rFonts w:asciiTheme="majorHAnsi" w:hAnsiTheme="majorHAnsi" w:cstheme="majorHAnsi"/>
          <w:b/>
          <w:bCs/>
          <w:i/>
          <w:iCs/>
          <w:sz w:val="24"/>
          <w:szCs w:val="24"/>
          <w:lang w:val="fr-FR"/>
        </w:rPr>
        <w:t>Objectifs de l'étude de base</w:t>
      </w:r>
    </w:p>
    <w:p w14:paraId="05B06FBF" w14:textId="77777777" w:rsidR="00BE1E52" w:rsidRPr="00091339" w:rsidRDefault="00BE1E52" w:rsidP="00BE1E52">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Objectif : </w:t>
      </w:r>
    </w:p>
    <w:p w14:paraId="5CBBB838" w14:textId="24CE1010" w:rsidR="00BE1E52" w:rsidRPr="00091339" w:rsidRDefault="00BE1E52" w:rsidP="00BE1E52">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L'étude de base établira la situation actuelle en termes d'accès à la terre, de sécurité alimentaire, de nutrition, de gestion intégrée de l'eau, de chaînes de valeur, de développement coopératif, de soutien social, d'accès au financement, de gouvernance. Elle fournit une image</w:t>
      </w:r>
      <w:r w:rsidR="000459DB">
        <w:rPr>
          <w:rFonts w:asciiTheme="majorHAnsi" w:hAnsiTheme="majorHAnsi" w:cstheme="majorHAnsi"/>
          <w:i/>
          <w:iCs/>
          <w:sz w:val="24"/>
          <w:szCs w:val="24"/>
          <w:lang w:val="fr-FR"/>
        </w:rPr>
        <w:t xml:space="preserve"> </w:t>
      </w:r>
      <w:r w:rsidR="000459DB" w:rsidRPr="00E947C3">
        <w:rPr>
          <w:rFonts w:asciiTheme="majorHAnsi" w:hAnsiTheme="majorHAnsi" w:cstheme="majorHAnsi"/>
          <w:i/>
          <w:iCs/>
          <w:sz w:val="24"/>
          <w:szCs w:val="24"/>
          <w:lang w:val="fr-FR"/>
        </w:rPr>
        <w:t xml:space="preserve">du paysage agraire, </w:t>
      </w:r>
      <w:r w:rsidRPr="00E947C3">
        <w:rPr>
          <w:rFonts w:asciiTheme="majorHAnsi" w:hAnsiTheme="majorHAnsi" w:cstheme="majorHAnsi"/>
          <w:i/>
          <w:iCs/>
          <w:sz w:val="24"/>
          <w:szCs w:val="24"/>
          <w:lang w:val="fr-FR"/>
        </w:rPr>
        <w:t>de la</w:t>
      </w:r>
      <w:r w:rsidR="000459DB" w:rsidRPr="00E947C3">
        <w:rPr>
          <w:rFonts w:asciiTheme="majorHAnsi" w:hAnsiTheme="majorHAnsi" w:cstheme="majorHAnsi"/>
          <w:i/>
          <w:iCs/>
          <w:sz w:val="24"/>
          <w:szCs w:val="24"/>
          <w:lang w:val="fr-FR"/>
        </w:rPr>
        <w:t xml:space="preserve"> condition</w:t>
      </w:r>
      <w:r w:rsidRPr="00091339">
        <w:rPr>
          <w:rFonts w:asciiTheme="majorHAnsi" w:hAnsiTheme="majorHAnsi" w:cstheme="majorHAnsi"/>
          <w:i/>
          <w:iCs/>
          <w:sz w:val="24"/>
          <w:szCs w:val="24"/>
          <w:lang w:val="fr-FR"/>
        </w:rPr>
        <w:t xml:space="preserve"> paysanne et de l'environnement favorable qui montre comment fonctionne le système de production pour la survie et le développement économique. </w:t>
      </w:r>
    </w:p>
    <w:p w14:paraId="28972146" w14:textId="77777777" w:rsidR="00BE1E52" w:rsidRPr="00091339" w:rsidRDefault="00BE1E52" w:rsidP="00BE1E52">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Objectifs spécifiques :</w:t>
      </w:r>
    </w:p>
    <w:p w14:paraId="48E4479B" w14:textId="77777777" w:rsidR="00BE1E52" w:rsidRPr="00091339" w:rsidRDefault="00BE1E52" w:rsidP="00BE1E52">
      <w:pPr>
        <w:pStyle w:val="Paragraphedeliste"/>
        <w:numPr>
          <w:ilvl w:val="0"/>
          <w:numId w:val="2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Connaître la situation en termes quantitatifs et qualitatifs concernant les différents domaines de résultats </w:t>
      </w:r>
      <w:r w:rsidR="00565B8D" w:rsidRPr="00091339">
        <w:rPr>
          <w:rFonts w:asciiTheme="majorHAnsi" w:hAnsiTheme="majorHAnsi" w:cstheme="majorHAnsi"/>
          <w:i/>
          <w:iCs/>
          <w:sz w:val="24"/>
          <w:szCs w:val="24"/>
          <w:lang w:val="fr-FR"/>
        </w:rPr>
        <w:t>au début</w:t>
      </w:r>
      <w:r w:rsidRPr="00091339">
        <w:rPr>
          <w:rFonts w:asciiTheme="majorHAnsi" w:hAnsiTheme="majorHAnsi" w:cstheme="majorHAnsi"/>
          <w:i/>
          <w:iCs/>
          <w:sz w:val="24"/>
          <w:szCs w:val="24"/>
          <w:lang w:val="fr-FR"/>
        </w:rPr>
        <w:t xml:space="preserve"> du projet</w:t>
      </w:r>
      <w:r w:rsidR="00565B8D" w:rsidRPr="00091339">
        <w:rPr>
          <w:rFonts w:asciiTheme="majorHAnsi" w:hAnsiTheme="majorHAnsi" w:cstheme="majorHAnsi"/>
          <w:i/>
          <w:iCs/>
          <w:sz w:val="24"/>
          <w:szCs w:val="24"/>
          <w:lang w:val="fr-FR"/>
        </w:rPr>
        <w:t> ;</w:t>
      </w:r>
    </w:p>
    <w:p w14:paraId="789BE297" w14:textId="33A03E91" w:rsidR="00BE1E52" w:rsidRPr="00091339" w:rsidRDefault="00BE1E52" w:rsidP="00BE1E52">
      <w:pPr>
        <w:pStyle w:val="Paragraphedeliste"/>
        <w:numPr>
          <w:ilvl w:val="0"/>
          <w:numId w:val="2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Réfléchir de manière critique sur </w:t>
      </w:r>
      <w:r w:rsidR="00565B8D" w:rsidRPr="00091339">
        <w:rPr>
          <w:rFonts w:asciiTheme="majorHAnsi" w:hAnsiTheme="majorHAnsi" w:cstheme="majorHAnsi"/>
          <w:i/>
          <w:iCs/>
          <w:sz w:val="24"/>
          <w:szCs w:val="24"/>
          <w:lang w:val="fr-FR"/>
        </w:rPr>
        <w:t>l’analyse</w:t>
      </w:r>
      <w:r w:rsidR="00CC4519" w:rsidRPr="00091339">
        <w:rPr>
          <w:rFonts w:asciiTheme="majorHAnsi" w:hAnsiTheme="majorHAnsi" w:cstheme="majorHAnsi"/>
          <w:i/>
          <w:iCs/>
          <w:sz w:val="24"/>
          <w:szCs w:val="24"/>
          <w:lang w:val="fr-FR"/>
        </w:rPr>
        <w:t xml:space="preserve"> du </w:t>
      </w:r>
      <w:r w:rsidR="004611B8" w:rsidRPr="00091339">
        <w:rPr>
          <w:rFonts w:asciiTheme="majorHAnsi" w:hAnsiTheme="majorHAnsi" w:cstheme="majorHAnsi"/>
          <w:i/>
          <w:iCs/>
          <w:sz w:val="24"/>
          <w:szCs w:val="24"/>
          <w:lang w:val="fr-FR"/>
        </w:rPr>
        <w:t>contexte,</w:t>
      </w:r>
      <w:r w:rsidR="00565B8D" w:rsidRPr="00091339">
        <w:rPr>
          <w:rFonts w:asciiTheme="majorHAnsi" w:hAnsiTheme="majorHAnsi" w:cstheme="majorHAnsi"/>
          <w:i/>
          <w:iCs/>
          <w:sz w:val="24"/>
          <w:szCs w:val="24"/>
          <w:lang w:val="fr-FR"/>
        </w:rPr>
        <w:t xml:space="preserve"> la</w:t>
      </w:r>
      <w:r w:rsidRPr="00091339">
        <w:rPr>
          <w:rFonts w:asciiTheme="majorHAnsi" w:hAnsiTheme="majorHAnsi" w:cstheme="majorHAnsi"/>
          <w:i/>
          <w:iCs/>
          <w:sz w:val="24"/>
          <w:szCs w:val="24"/>
          <w:lang w:val="fr-FR"/>
        </w:rPr>
        <w:t xml:space="preserve"> théorie du changement, les stratégies choisies et les acteurs clés choisis pour les différents résultat</w:t>
      </w:r>
      <w:r w:rsidR="00565B8D" w:rsidRPr="00091339">
        <w:rPr>
          <w:rFonts w:asciiTheme="majorHAnsi" w:hAnsiTheme="majorHAnsi" w:cstheme="majorHAnsi"/>
          <w:i/>
          <w:iCs/>
          <w:sz w:val="24"/>
          <w:szCs w:val="24"/>
          <w:lang w:val="fr-FR"/>
        </w:rPr>
        <w:t>s </w:t>
      </w:r>
      <w:r w:rsidR="00CC4519" w:rsidRPr="00091339">
        <w:rPr>
          <w:rFonts w:asciiTheme="majorHAnsi" w:hAnsiTheme="majorHAnsi" w:cstheme="majorHAnsi"/>
          <w:i/>
          <w:iCs/>
          <w:sz w:val="24"/>
          <w:szCs w:val="24"/>
          <w:lang w:val="fr-FR"/>
        </w:rPr>
        <w:t>dans la proposition du projet</w:t>
      </w:r>
      <w:proofErr w:type="gramStart"/>
      <w:r w:rsidR="00565B8D" w:rsidRPr="00091339">
        <w:rPr>
          <w:rFonts w:asciiTheme="majorHAnsi" w:hAnsiTheme="majorHAnsi" w:cstheme="majorHAnsi"/>
          <w:i/>
          <w:iCs/>
          <w:sz w:val="24"/>
          <w:szCs w:val="24"/>
          <w:lang w:val="fr-FR"/>
        </w:rPr>
        <w:t>;</w:t>
      </w:r>
      <w:r w:rsidRPr="00091339">
        <w:rPr>
          <w:rFonts w:asciiTheme="majorHAnsi" w:hAnsiTheme="majorHAnsi" w:cstheme="majorHAnsi"/>
          <w:i/>
          <w:iCs/>
          <w:sz w:val="24"/>
          <w:szCs w:val="24"/>
          <w:lang w:val="fr-FR"/>
        </w:rPr>
        <w:t>.</w:t>
      </w:r>
      <w:proofErr w:type="gramEnd"/>
    </w:p>
    <w:p w14:paraId="0F50C088" w14:textId="77777777" w:rsidR="00BE1E52" w:rsidRPr="00091339" w:rsidRDefault="00BE1E52" w:rsidP="00BE1E52">
      <w:pPr>
        <w:pStyle w:val="Paragraphedeliste"/>
        <w:numPr>
          <w:ilvl w:val="0"/>
          <w:numId w:val="2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Montrez comment une approche sensible au genre, aux conflits et à l'inclusion sociale peut être mise en œuvre et mesurée ;</w:t>
      </w:r>
    </w:p>
    <w:p w14:paraId="27F6D6AF" w14:textId="77777777" w:rsidR="00BE1E52" w:rsidRPr="00091339" w:rsidRDefault="00BE1E52" w:rsidP="00BE1E52">
      <w:pPr>
        <w:pStyle w:val="Paragraphedeliste"/>
        <w:numPr>
          <w:ilvl w:val="0"/>
          <w:numId w:val="2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Formuler des recommandations pour améliorer l</w:t>
      </w:r>
      <w:r w:rsidR="00CC4519" w:rsidRPr="00091339">
        <w:rPr>
          <w:rFonts w:asciiTheme="majorHAnsi" w:hAnsiTheme="majorHAnsi" w:cstheme="majorHAnsi"/>
          <w:i/>
          <w:iCs/>
          <w:sz w:val="24"/>
          <w:szCs w:val="24"/>
          <w:lang w:val="fr-FR"/>
        </w:rPr>
        <w:t>es</w:t>
      </w:r>
      <w:r w:rsidRPr="00091339">
        <w:rPr>
          <w:rFonts w:asciiTheme="majorHAnsi" w:hAnsiTheme="majorHAnsi" w:cstheme="majorHAnsi"/>
          <w:i/>
          <w:iCs/>
          <w:sz w:val="24"/>
          <w:szCs w:val="24"/>
          <w:lang w:val="fr-FR"/>
        </w:rPr>
        <w:t xml:space="preserve"> stratégie</w:t>
      </w:r>
      <w:r w:rsidR="00CC4519" w:rsidRPr="00091339">
        <w:rPr>
          <w:rFonts w:asciiTheme="majorHAnsi" w:hAnsiTheme="majorHAnsi" w:cstheme="majorHAnsi"/>
          <w:i/>
          <w:iCs/>
          <w:sz w:val="24"/>
          <w:szCs w:val="24"/>
          <w:lang w:val="fr-FR"/>
        </w:rPr>
        <w:t>s</w:t>
      </w:r>
      <w:r w:rsidRPr="00091339">
        <w:rPr>
          <w:rFonts w:asciiTheme="majorHAnsi" w:hAnsiTheme="majorHAnsi" w:cstheme="majorHAnsi"/>
          <w:i/>
          <w:iCs/>
          <w:sz w:val="24"/>
          <w:szCs w:val="24"/>
          <w:lang w:val="fr-FR"/>
        </w:rPr>
        <w:t xml:space="preserve"> afin d'atteindre les objectifs et un système de suivi </w:t>
      </w:r>
      <w:r w:rsidR="00565B8D" w:rsidRPr="00091339">
        <w:rPr>
          <w:rFonts w:asciiTheme="majorHAnsi" w:hAnsiTheme="majorHAnsi" w:cstheme="majorHAnsi"/>
          <w:i/>
          <w:iCs/>
          <w:sz w:val="24"/>
          <w:szCs w:val="24"/>
          <w:lang w:val="fr-FR"/>
        </w:rPr>
        <w:t xml:space="preserve">approprie pour ce projet intégrée </w:t>
      </w:r>
      <w:r w:rsidRPr="00091339">
        <w:rPr>
          <w:rFonts w:asciiTheme="majorHAnsi" w:hAnsiTheme="majorHAnsi" w:cstheme="majorHAnsi"/>
          <w:i/>
          <w:iCs/>
          <w:sz w:val="24"/>
          <w:szCs w:val="24"/>
          <w:lang w:val="fr-FR"/>
        </w:rPr>
        <w:t>(matériel et logiciel)</w:t>
      </w:r>
      <w:r w:rsidR="00565B8D" w:rsidRPr="00091339">
        <w:rPr>
          <w:rFonts w:asciiTheme="majorHAnsi" w:hAnsiTheme="majorHAnsi" w:cstheme="majorHAnsi"/>
          <w:i/>
          <w:iCs/>
          <w:sz w:val="24"/>
          <w:szCs w:val="24"/>
          <w:lang w:val="fr-FR"/>
        </w:rPr>
        <w:t> ;</w:t>
      </w:r>
    </w:p>
    <w:p w14:paraId="4396B0AB" w14:textId="77777777" w:rsidR="00BE1E52" w:rsidRPr="00091339" w:rsidRDefault="00BE1E52" w:rsidP="00BE1E52">
      <w:pPr>
        <w:pStyle w:val="Paragraphedeliste"/>
        <w:numPr>
          <w:ilvl w:val="0"/>
          <w:numId w:val="29"/>
        </w:num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Générer des données</w:t>
      </w:r>
      <w:r w:rsidR="00565B8D" w:rsidRPr="00091339">
        <w:rPr>
          <w:rFonts w:asciiTheme="majorHAnsi" w:hAnsiTheme="majorHAnsi" w:cstheme="majorHAnsi"/>
          <w:i/>
          <w:iCs/>
          <w:sz w:val="24"/>
          <w:szCs w:val="24"/>
          <w:lang w:val="fr-FR"/>
        </w:rPr>
        <w:t xml:space="preserve"> et la description de l’état de lieu d</w:t>
      </w:r>
      <w:r w:rsidR="00CC4519" w:rsidRPr="00091339">
        <w:rPr>
          <w:rFonts w:asciiTheme="majorHAnsi" w:hAnsiTheme="majorHAnsi" w:cstheme="majorHAnsi"/>
          <w:i/>
          <w:iCs/>
          <w:sz w:val="24"/>
          <w:szCs w:val="24"/>
          <w:lang w:val="fr-FR"/>
        </w:rPr>
        <w:t>e</w:t>
      </w:r>
      <w:r w:rsidR="00565B8D" w:rsidRPr="00091339">
        <w:rPr>
          <w:rFonts w:asciiTheme="majorHAnsi" w:hAnsiTheme="majorHAnsi" w:cstheme="majorHAnsi"/>
          <w:i/>
          <w:iCs/>
          <w:sz w:val="24"/>
          <w:szCs w:val="24"/>
          <w:lang w:val="fr-FR"/>
        </w:rPr>
        <w:t>s group</w:t>
      </w:r>
      <w:r w:rsidR="00CC4519" w:rsidRPr="00091339">
        <w:rPr>
          <w:rFonts w:asciiTheme="majorHAnsi" w:hAnsiTheme="majorHAnsi" w:cstheme="majorHAnsi"/>
          <w:i/>
          <w:iCs/>
          <w:sz w:val="24"/>
          <w:szCs w:val="24"/>
          <w:lang w:val="fr-FR"/>
        </w:rPr>
        <w:t>es</w:t>
      </w:r>
      <w:r w:rsidR="00565B8D" w:rsidRPr="00091339">
        <w:rPr>
          <w:rFonts w:asciiTheme="majorHAnsi" w:hAnsiTheme="majorHAnsi" w:cstheme="majorHAnsi"/>
          <w:i/>
          <w:iCs/>
          <w:sz w:val="24"/>
          <w:szCs w:val="24"/>
          <w:lang w:val="fr-FR"/>
        </w:rPr>
        <w:t xml:space="preserve"> cible et son context</w:t>
      </w:r>
      <w:r w:rsidR="00CC4519" w:rsidRPr="00091339">
        <w:rPr>
          <w:rFonts w:asciiTheme="majorHAnsi" w:hAnsiTheme="majorHAnsi" w:cstheme="majorHAnsi"/>
          <w:i/>
          <w:iCs/>
          <w:sz w:val="24"/>
          <w:szCs w:val="24"/>
          <w:lang w:val="fr-FR"/>
        </w:rPr>
        <w:t>e</w:t>
      </w:r>
      <w:r w:rsidRPr="00091339">
        <w:rPr>
          <w:rFonts w:asciiTheme="majorHAnsi" w:hAnsiTheme="majorHAnsi" w:cstheme="majorHAnsi"/>
          <w:i/>
          <w:iCs/>
          <w:sz w:val="24"/>
          <w:szCs w:val="24"/>
          <w:lang w:val="fr-FR"/>
        </w:rPr>
        <w:t xml:space="preserve"> à utiliser pour l'établissement de rapports, la communication avec le groupe cible et d'autres parties prenantes et l'apprentissage. </w:t>
      </w:r>
    </w:p>
    <w:p w14:paraId="070479B3" w14:textId="77777777" w:rsidR="00BE1E52" w:rsidRPr="00091339" w:rsidRDefault="00BE1E52" w:rsidP="00BE1E52">
      <w:pPr>
        <w:jc w:val="both"/>
        <w:rPr>
          <w:rFonts w:asciiTheme="majorHAnsi" w:hAnsiTheme="majorHAnsi" w:cstheme="majorHAnsi"/>
          <w:i/>
          <w:iCs/>
          <w:sz w:val="24"/>
          <w:szCs w:val="24"/>
          <w:lang w:val="fr-FR"/>
        </w:rPr>
      </w:pPr>
    </w:p>
    <w:p w14:paraId="51BD78E1" w14:textId="77777777" w:rsidR="004214B0" w:rsidRDefault="00BE1E52" w:rsidP="004214B0">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Tâches</w:t>
      </w:r>
      <w:r w:rsidR="0007091F">
        <w:rPr>
          <w:rFonts w:asciiTheme="majorHAnsi" w:hAnsiTheme="majorHAnsi" w:cstheme="majorHAnsi"/>
          <w:i/>
          <w:iCs/>
          <w:sz w:val="24"/>
          <w:szCs w:val="24"/>
          <w:lang w:val="fr-FR"/>
        </w:rPr>
        <w:t xml:space="preserve"> du consultant</w:t>
      </w:r>
      <w:r w:rsidRPr="00091339">
        <w:rPr>
          <w:rFonts w:asciiTheme="majorHAnsi" w:hAnsiTheme="majorHAnsi" w:cstheme="majorHAnsi"/>
          <w:i/>
          <w:iCs/>
          <w:sz w:val="24"/>
          <w:szCs w:val="24"/>
          <w:lang w:val="fr-FR"/>
        </w:rPr>
        <w:t xml:space="preserve"> :</w:t>
      </w:r>
    </w:p>
    <w:p w14:paraId="6CD33A0F" w14:textId="205122CD" w:rsidR="001314E5" w:rsidRDefault="00C53600" w:rsidP="001314E5">
      <w:pPr>
        <w:pStyle w:val="Paragraphedeliste"/>
        <w:numPr>
          <w:ilvl w:val="0"/>
          <w:numId w:val="41"/>
        </w:numPr>
        <w:jc w:val="both"/>
        <w:rPr>
          <w:rFonts w:asciiTheme="majorHAnsi" w:hAnsiTheme="majorHAnsi" w:cstheme="majorHAnsi"/>
          <w:i/>
          <w:iCs/>
          <w:sz w:val="24"/>
          <w:szCs w:val="24"/>
          <w:lang w:val="fr-FR"/>
        </w:rPr>
      </w:pPr>
      <w:r w:rsidRPr="001314E5">
        <w:rPr>
          <w:rFonts w:asciiTheme="majorHAnsi" w:hAnsiTheme="majorHAnsi" w:cstheme="majorHAnsi"/>
          <w:i/>
          <w:iCs/>
          <w:sz w:val="24"/>
          <w:szCs w:val="24"/>
          <w:lang w:val="fr-FR"/>
        </w:rPr>
        <w:t>Analyser la problématique et la théorie du changement proposées par TRIDE et formuler des recommandations d'amélioration ;</w:t>
      </w:r>
      <w:r w:rsidR="001314E5" w:rsidRPr="001314E5">
        <w:rPr>
          <w:rFonts w:asciiTheme="majorHAnsi" w:hAnsiTheme="majorHAnsi" w:cstheme="majorHAnsi"/>
          <w:i/>
          <w:iCs/>
          <w:sz w:val="24"/>
          <w:szCs w:val="24"/>
          <w:lang w:val="fr-FR"/>
        </w:rPr>
        <w:t xml:space="preserve"> </w:t>
      </w:r>
    </w:p>
    <w:p w14:paraId="7E6747FB" w14:textId="63E5C4B4" w:rsidR="001314E5" w:rsidRPr="001314E5" w:rsidRDefault="001314E5" w:rsidP="001314E5">
      <w:pPr>
        <w:pStyle w:val="Paragraphedeliste"/>
        <w:numPr>
          <w:ilvl w:val="0"/>
          <w:numId w:val="41"/>
        </w:numPr>
        <w:jc w:val="both"/>
        <w:rPr>
          <w:rFonts w:asciiTheme="majorHAnsi" w:hAnsiTheme="majorHAnsi" w:cstheme="majorHAnsi"/>
          <w:i/>
          <w:iCs/>
          <w:sz w:val="24"/>
          <w:szCs w:val="24"/>
          <w:lang w:val="fr-FR"/>
        </w:rPr>
      </w:pPr>
      <w:r w:rsidRPr="001314E5">
        <w:rPr>
          <w:rFonts w:asciiTheme="majorHAnsi" w:hAnsiTheme="majorHAnsi" w:cstheme="majorHAnsi"/>
          <w:i/>
          <w:iCs/>
          <w:sz w:val="24"/>
          <w:szCs w:val="24"/>
          <w:lang w:val="fr-FR"/>
        </w:rPr>
        <w:t xml:space="preserve">Sélectionner des indicateurs smart et stratégiques qui donnent une bonne impression de l'avancement de la mise en œuvre et des résultats </w:t>
      </w:r>
      <w:r w:rsidR="004611B8" w:rsidRPr="001314E5">
        <w:rPr>
          <w:rFonts w:asciiTheme="majorHAnsi" w:hAnsiTheme="majorHAnsi" w:cstheme="majorHAnsi"/>
          <w:i/>
          <w:iCs/>
          <w:sz w:val="24"/>
          <w:szCs w:val="24"/>
          <w:lang w:val="fr-FR"/>
        </w:rPr>
        <w:t>d’interventions</w:t>
      </w:r>
      <w:r w:rsidRPr="001314E5">
        <w:rPr>
          <w:rFonts w:asciiTheme="majorHAnsi" w:hAnsiTheme="majorHAnsi" w:cstheme="majorHAnsi"/>
          <w:i/>
          <w:iCs/>
          <w:sz w:val="24"/>
          <w:szCs w:val="24"/>
          <w:lang w:val="fr-FR"/>
        </w:rPr>
        <w:t xml:space="preserve"> ;</w:t>
      </w:r>
    </w:p>
    <w:p w14:paraId="5B41762C" w14:textId="77777777" w:rsidR="004214B0" w:rsidRDefault="004214B0" w:rsidP="004214B0">
      <w:pPr>
        <w:pStyle w:val="Paragraphedeliste"/>
        <w:numPr>
          <w:ilvl w:val="0"/>
          <w:numId w:val="41"/>
        </w:numPr>
        <w:jc w:val="both"/>
        <w:rPr>
          <w:rFonts w:asciiTheme="majorHAnsi" w:hAnsiTheme="majorHAnsi" w:cstheme="majorHAnsi"/>
          <w:i/>
          <w:iCs/>
          <w:sz w:val="24"/>
          <w:szCs w:val="24"/>
          <w:lang w:val="fr-FR"/>
        </w:rPr>
      </w:pPr>
      <w:r w:rsidRPr="004214B0">
        <w:rPr>
          <w:rFonts w:asciiTheme="majorHAnsi" w:hAnsiTheme="majorHAnsi" w:cstheme="majorHAnsi"/>
          <w:i/>
          <w:iCs/>
          <w:sz w:val="24"/>
          <w:szCs w:val="24"/>
          <w:lang w:val="fr-FR"/>
        </w:rPr>
        <w:t>Comment</w:t>
      </w:r>
      <w:r w:rsidR="00C53600" w:rsidRPr="004214B0">
        <w:rPr>
          <w:rFonts w:asciiTheme="majorHAnsi" w:hAnsiTheme="majorHAnsi" w:cstheme="majorHAnsi"/>
          <w:i/>
          <w:iCs/>
          <w:sz w:val="24"/>
          <w:szCs w:val="24"/>
          <w:lang w:val="fr-FR"/>
        </w:rPr>
        <w:t>e</w:t>
      </w:r>
      <w:r w:rsidRPr="004214B0">
        <w:rPr>
          <w:rFonts w:asciiTheme="majorHAnsi" w:hAnsiTheme="majorHAnsi" w:cstheme="majorHAnsi"/>
          <w:i/>
          <w:iCs/>
          <w:sz w:val="24"/>
          <w:szCs w:val="24"/>
          <w:lang w:val="fr-FR"/>
        </w:rPr>
        <w:t>r</w:t>
      </w:r>
      <w:r w:rsidR="00C53600" w:rsidRPr="004214B0">
        <w:rPr>
          <w:rFonts w:asciiTheme="majorHAnsi" w:hAnsiTheme="majorHAnsi" w:cstheme="majorHAnsi"/>
          <w:i/>
          <w:iCs/>
          <w:sz w:val="24"/>
          <w:szCs w:val="24"/>
          <w:lang w:val="fr-FR"/>
        </w:rPr>
        <w:t xml:space="preserve"> chaque domaine de résultats par une analyse de la situation : une image générale des principales chaînes de valeur, de l'environnement et des ressources naturelles.</w:t>
      </w:r>
    </w:p>
    <w:p w14:paraId="795F57EA" w14:textId="77777777" w:rsidR="004214B0" w:rsidRDefault="00C53600" w:rsidP="004214B0">
      <w:pPr>
        <w:pStyle w:val="Paragraphedeliste"/>
        <w:numPr>
          <w:ilvl w:val="0"/>
          <w:numId w:val="41"/>
        </w:numPr>
        <w:jc w:val="both"/>
        <w:rPr>
          <w:rFonts w:asciiTheme="majorHAnsi" w:hAnsiTheme="majorHAnsi" w:cstheme="majorHAnsi"/>
          <w:i/>
          <w:iCs/>
          <w:sz w:val="24"/>
          <w:szCs w:val="24"/>
          <w:lang w:val="fr-FR"/>
        </w:rPr>
      </w:pPr>
      <w:r w:rsidRPr="004214B0">
        <w:rPr>
          <w:rFonts w:asciiTheme="majorHAnsi" w:hAnsiTheme="majorHAnsi" w:cstheme="majorHAnsi"/>
          <w:i/>
          <w:iCs/>
          <w:sz w:val="24"/>
          <w:szCs w:val="24"/>
          <w:lang w:val="fr-FR"/>
        </w:rPr>
        <w:lastRenderedPageBreak/>
        <w:t>Distinguer et décrire les catégories socio-économiques des ménages et comment elles sont affectées par les interventions ;</w:t>
      </w:r>
    </w:p>
    <w:p w14:paraId="59BC955B" w14:textId="77777777" w:rsidR="004214B0" w:rsidRDefault="00C53600" w:rsidP="004214B0">
      <w:pPr>
        <w:pStyle w:val="Paragraphedeliste"/>
        <w:numPr>
          <w:ilvl w:val="0"/>
          <w:numId w:val="41"/>
        </w:numPr>
        <w:jc w:val="both"/>
        <w:rPr>
          <w:rFonts w:asciiTheme="majorHAnsi" w:hAnsiTheme="majorHAnsi" w:cstheme="majorHAnsi"/>
          <w:i/>
          <w:iCs/>
          <w:sz w:val="24"/>
          <w:szCs w:val="24"/>
          <w:lang w:val="fr-FR"/>
        </w:rPr>
      </w:pPr>
      <w:r w:rsidRPr="004214B0">
        <w:rPr>
          <w:rFonts w:asciiTheme="majorHAnsi" w:hAnsiTheme="majorHAnsi" w:cstheme="majorHAnsi"/>
          <w:i/>
          <w:iCs/>
          <w:sz w:val="24"/>
          <w:szCs w:val="24"/>
          <w:lang w:val="fr-FR"/>
        </w:rPr>
        <w:t>Décrire le contexte de chaque territoire : agro-écologique, politique et économique, les acteurs du développement ;</w:t>
      </w:r>
    </w:p>
    <w:p w14:paraId="32BAACE2" w14:textId="77777777" w:rsidR="006D767B" w:rsidRDefault="00C53600" w:rsidP="006D767B">
      <w:pPr>
        <w:pStyle w:val="Paragraphedeliste"/>
        <w:numPr>
          <w:ilvl w:val="0"/>
          <w:numId w:val="41"/>
        </w:numPr>
        <w:jc w:val="both"/>
        <w:rPr>
          <w:rFonts w:asciiTheme="majorHAnsi" w:hAnsiTheme="majorHAnsi" w:cstheme="majorHAnsi"/>
          <w:i/>
          <w:iCs/>
          <w:sz w:val="24"/>
          <w:szCs w:val="24"/>
          <w:lang w:val="fr-FR"/>
        </w:rPr>
      </w:pPr>
      <w:r w:rsidRPr="004214B0">
        <w:rPr>
          <w:rFonts w:asciiTheme="majorHAnsi" w:hAnsiTheme="majorHAnsi" w:cstheme="majorHAnsi"/>
          <w:i/>
          <w:iCs/>
          <w:sz w:val="24"/>
          <w:szCs w:val="24"/>
          <w:lang w:val="fr-FR"/>
        </w:rPr>
        <w:t>Analyser les risques socio-économiques des ménages et leurs implications pour les options de développement ;</w:t>
      </w:r>
    </w:p>
    <w:p w14:paraId="3E87385D" w14:textId="77777777" w:rsidR="001314E5" w:rsidRDefault="004214B0" w:rsidP="001314E5">
      <w:pPr>
        <w:pStyle w:val="Paragraphedeliste"/>
        <w:numPr>
          <w:ilvl w:val="0"/>
          <w:numId w:val="41"/>
        </w:numPr>
        <w:jc w:val="both"/>
        <w:rPr>
          <w:rFonts w:asciiTheme="majorHAnsi" w:hAnsiTheme="majorHAnsi" w:cstheme="majorHAnsi"/>
          <w:i/>
          <w:iCs/>
          <w:sz w:val="24"/>
          <w:szCs w:val="24"/>
          <w:lang w:val="fr-FR"/>
        </w:rPr>
      </w:pPr>
      <w:r w:rsidRPr="006D767B">
        <w:rPr>
          <w:rFonts w:asciiTheme="majorHAnsi" w:hAnsiTheme="majorHAnsi" w:cstheme="majorHAnsi"/>
          <w:i/>
          <w:iCs/>
          <w:sz w:val="24"/>
          <w:szCs w:val="24"/>
          <w:lang w:val="fr-FR"/>
        </w:rPr>
        <w:t>Suggérer des changements ou des activités supplémentaires en accord avec la stratégie d'intervention ;</w:t>
      </w:r>
    </w:p>
    <w:p w14:paraId="648A0E97" w14:textId="0A2E2C50" w:rsidR="001314E5" w:rsidRPr="001314E5" w:rsidRDefault="001314E5" w:rsidP="001314E5">
      <w:pPr>
        <w:pStyle w:val="Paragraphedeliste"/>
        <w:numPr>
          <w:ilvl w:val="0"/>
          <w:numId w:val="41"/>
        </w:numPr>
        <w:jc w:val="both"/>
        <w:rPr>
          <w:rFonts w:asciiTheme="majorHAnsi" w:hAnsiTheme="majorHAnsi" w:cstheme="majorHAnsi"/>
          <w:i/>
          <w:iCs/>
          <w:sz w:val="24"/>
          <w:szCs w:val="24"/>
          <w:lang w:val="fr-FR"/>
        </w:rPr>
      </w:pPr>
      <w:r w:rsidRPr="001314E5">
        <w:rPr>
          <w:rFonts w:asciiTheme="majorHAnsi" w:hAnsiTheme="majorHAnsi" w:cstheme="majorHAnsi"/>
          <w:i/>
          <w:iCs/>
          <w:sz w:val="24"/>
          <w:szCs w:val="24"/>
          <w:lang w:val="fr-FR"/>
        </w:rPr>
        <w:t>Utiliser le cadre de suivi : confirmer ou adapter les indicateurs et mesurés l’état actuelle;</w:t>
      </w:r>
    </w:p>
    <w:p w14:paraId="1F5EA9A6" w14:textId="77777777" w:rsidR="001314E5" w:rsidRPr="00FD7113" w:rsidRDefault="006D767B" w:rsidP="001314E5">
      <w:pPr>
        <w:pStyle w:val="Paragraphedeliste"/>
        <w:numPr>
          <w:ilvl w:val="0"/>
          <w:numId w:val="41"/>
        </w:numPr>
        <w:jc w:val="both"/>
        <w:rPr>
          <w:rFonts w:asciiTheme="majorHAnsi" w:hAnsiTheme="majorHAnsi" w:cstheme="majorHAnsi"/>
          <w:i/>
          <w:iCs/>
          <w:sz w:val="24"/>
          <w:szCs w:val="24"/>
          <w:lang w:val="fr-FR"/>
        </w:rPr>
      </w:pPr>
      <w:r w:rsidRPr="006D767B">
        <w:rPr>
          <w:rFonts w:asciiTheme="majorHAnsi" w:hAnsiTheme="majorHAnsi" w:cstheme="majorHAnsi"/>
          <w:i/>
          <w:iCs/>
          <w:sz w:val="24"/>
          <w:szCs w:val="24"/>
          <w:lang w:val="fr-FR"/>
        </w:rPr>
        <w:t xml:space="preserve">Simplifier et améliorer le cadre de suivi (réduction du nombre d'indicateurs, faisabilité de la mise en œuvre, prenant au compte la sensibilité au genre, à </w:t>
      </w:r>
      <w:r w:rsidRPr="00FD7113">
        <w:rPr>
          <w:rFonts w:asciiTheme="majorHAnsi" w:hAnsiTheme="majorHAnsi" w:cstheme="majorHAnsi"/>
          <w:i/>
          <w:iCs/>
          <w:sz w:val="24"/>
          <w:szCs w:val="24"/>
          <w:lang w:val="fr-FR"/>
        </w:rPr>
        <w:t>l'inclusion sociale et aux conflits, et la durabilité environnementale) ;</w:t>
      </w:r>
    </w:p>
    <w:p w14:paraId="0D9F0346" w14:textId="77777777" w:rsidR="007E49E1" w:rsidRPr="004611B8" w:rsidRDefault="00FD7113"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sz w:val="24"/>
          <w:szCs w:val="24"/>
          <w:lang w:val="fr-FR"/>
        </w:rPr>
        <w:t>Recenser les c</w:t>
      </w:r>
      <w:r w:rsidR="005A6DC7" w:rsidRPr="004611B8">
        <w:rPr>
          <w:rFonts w:asciiTheme="majorHAnsi" w:hAnsiTheme="majorHAnsi" w:cstheme="majorHAnsi"/>
          <w:i/>
          <w:iCs/>
          <w:sz w:val="24"/>
          <w:szCs w:val="24"/>
          <w:lang w:val="fr-FR"/>
        </w:rPr>
        <w:t>onnaissances, pratiques et attitudes des personnes concernant la terre, la dégradation des terres, les chaines de valeurs, la GIRE, les coopératives, le</w:t>
      </w:r>
      <w:r w:rsidR="005A6DC7" w:rsidRPr="004611B8">
        <w:rPr>
          <w:rFonts w:asciiTheme="majorHAnsi" w:hAnsiTheme="majorHAnsi" w:cstheme="majorHAnsi"/>
          <w:i/>
          <w:iCs/>
          <w:lang w:val="fr-FR"/>
        </w:rPr>
        <w:t xml:space="preserve"> renforcement institutionnel.</w:t>
      </w:r>
    </w:p>
    <w:p w14:paraId="284D5039" w14:textId="770CB5D7" w:rsidR="007E49E1" w:rsidRPr="004611B8" w:rsidRDefault="00FD7113"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sz w:val="24"/>
          <w:szCs w:val="24"/>
          <w:lang w:val="fr-FR"/>
        </w:rPr>
        <w:t>Concevoir l</w:t>
      </w:r>
      <w:r w:rsidR="005A6DC7" w:rsidRPr="004611B8">
        <w:rPr>
          <w:rFonts w:asciiTheme="majorHAnsi" w:hAnsiTheme="majorHAnsi" w:cstheme="majorHAnsi"/>
          <w:i/>
          <w:iCs/>
          <w:sz w:val="24"/>
          <w:szCs w:val="24"/>
          <w:lang w:val="fr-FR"/>
        </w:rPr>
        <w:t xml:space="preserve">a base de référence </w:t>
      </w:r>
      <w:r w:rsidR="007E49E1" w:rsidRPr="004611B8">
        <w:rPr>
          <w:rFonts w:asciiTheme="majorHAnsi" w:hAnsiTheme="majorHAnsi" w:cstheme="majorHAnsi"/>
          <w:i/>
          <w:iCs/>
          <w:lang w:val="fr-FR"/>
        </w:rPr>
        <w:t>Utiliser le cadre de résultats du Ministère des Affaires étrangères / prendre en compte l'exigence d'information IATI.</w:t>
      </w:r>
    </w:p>
    <w:p w14:paraId="390B7299" w14:textId="77777777" w:rsidR="007E49E1" w:rsidRPr="004611B8" w:rsidRDefault="007E49E1"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lang w:val="fr-FR"/>
        </w:rPr>
        <w:t>Recommander, en coordination avec TRIDE, les cibles (mesures) à atteindre par indicateur ;</w:t>
      </w:r>
    </w:p>
    <w:p w14:paraId="073833E6" w14:textId="7BE93DBA" w:rsidR="007E49E1" w:rsidRPr="004611B8" w:rsidRDefault="007E49E1"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lang w:val="fr-FR"/>
        </w:rPr>
        <w:t>Analyser les risques et les défis du suivi et proposer des activités d'atténuation.</w:t>
      </w:r>
      <w:r w:rsidR="005A6DC7" w:rsidRPr="004611B8">
        <w:rPr>
          <w:rFonts w:asciiTheme="majorHAnsi" w:hAnsiTheme="majorHAnsi" w:cstheme="majorHAnsi"/>
          <w:i/>
          <w:iCs/>
          <w:sz w:val="24"/>
          <w:szCs w:val="24"/>
          <w:lang w:val="fr-FR"/>
        </w:rPr>
        <w:t xml:space="preserve"> de manière à être sensible au genre, à l'inclusion sociale et aux conflits ;</w:t>
      </w:r>
    </w:p>
    <w:p w14:paraId="122BA9A4" w14:textId="59BB2F5F" w:rsidR="007E49E1" w:rsidRPr="004611B8" w:rsidRDefault="00FD7113"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sz w:val="24"/>
          <w:szCs w:val="24"/>
          <w:lang w:val="fr-FR"/>
        </w:rPr>
        <w:t>R</w:t>
      </w:r>
      <w:r w:rsidR="005A6DC7" w:rsidRPr="004611B8">
        <w:rPr>
          <w:rFonts w:asciiTheme="majorHAnsi" w:hAnsiTheme="majorHAnsi" w:cstheme="majorHAnsi"/>
          <w:i/>
          <w:iCs/>
          <w:sz w:val="24"/>
          <w:szCs w:val="24"/>
          <w:lang w:val="fr-FR"/>
        </w:rPr>
        <w:t xml:space="preserve">echercher spécifiquement l'alignement avec les cadres de suivi des projets ESPER et  LTP ; </w:t>
      </w:r>
    </w:p>
    <w:p w14:paraId="3017BD10" w14:textId="47BA6DF7" w:rsidR="007E49E1" w:rsidRPr="004611B8" w:rsidRDefault="00FD7113"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sz w:val="24"/>
          <w:szCs w:val="24"/>
          <w:lang w:val="fr-FR"/>
        </w:rPr>
        <w:t>Géo référencer les</w:t>
      </w:r>
      <w:r w:rsidR="005A6DC7" w:rsidRPr="004611B8">
        <w:rPr>
          <w:rFonts w:asciiTheme="majorHAnsi" w:hAnsiTheme="majorHAnsi" w:cstheme="majorHAnsi"/>
          <w:i/>
          <w:iCs/>
          <w:sz w:val="24"/>
          <w:szCs w:val="24"/>
          <w:lang w:val="fr-FR"/>
        </w:rPr>
        <w:t xml:space="preserve"> données (ménages, bassins versants, marchés) ;</w:t>
      </w:r>
    </w:p>
    <w:p w14:paraId="19BCE967" w14:textId="77777777" w:rsidR="007E49E1" w:rsidRPr="004611B8" w:rsidRDefault="005A6DC7" w:rsidP="007E49E1">
      <w:pPr>
        <w:pStyle w:val="Paragraphedeliste"/>
        <w:numPr>
          <w:ilvl w:val="0"/>
          <w:numId w:val="41"/>
        </w:numPr>
        <w:rPr>
          <w:rFonts w:asciiTheme="majorHAnsi" w:hAnsiTheme="majorHAnsi" w:cstheme="majorHAnsi"/>
          <w:i/>
          <w:iCs/>
          <w:lang w:val="fr-FR"/>
        </w:rPr>
      </w:pPr>
      <w:r w:rsidRPr="004611B8">
        <w:rPr>
          <w:rFonts w:asciiTheme="majorHAnsi" w:hAnsiTheme="majorHAnsi" w:cstheme="majorHAnsi"/>
          <w:i/>
          <w:iCs/>
          <w:sz w:val="24"/>
          <w:szCs w:val="24"/>
          <w:lang w:val="fr-FR"/>
        </w:rPr>
        <w:t>Formuler des recommandations correspondant à la zone cible par rapport aux domaines de résultats ;</w:t>
      </w:r>
    </w:p>
    <w:p w14:paraId="7F52DF0B" w14:textId="13F71FEA" w:rsidR="007E49E1" w:rsidRPr="007E49E1" w:rsidRDefault="007E49E1" w:rsidP="007E49E1">
      <w:pPr>
        <w:pStyle w:val="Paragraphedeliste"/>
        <w:numPr>
          <w:ilvl w:val="0"/>
          <w:numId w:val="41"/>
        </w:numPr>
        <w:rPr>
          <w:rFonts w:asciiTheme="majorHAnsi" w:hAnsiTheme="majorHAnsi" w:cstheme="majorHAnsi"/>
          <w:lang w:val="fr-FR"/>
        </w:rPr>
      </w:pPr>
      <w:r w:rsidRPr="007E49E1">
        <w:rPr>
          <w:rFonts w:asciiTheme="majorHAnsi" w:hAnsiTheme="majorHAnsi" w:cstheme="majorHAnsi"/>
          <w:i/>
          <w:iCs/>
          <w:sz w:val="24"/>
          <w:szCs w:val="24"/>
          <w:lang w:val="fr-FR"/>
        </w:rPr>
        <w:t xml:space="preserve">Formuler </w:t>
      </w:r>
      <w:r w:rsidR="00483FCD" w:rsidRPr="007E49E1">
        <w:rPr>
          <w:rFonts w:asciiTheme="majorHAnsi" w:hAnsiTheme="majorHAnsi" w:cstheme="majorHAnsi"/>
          <w:i/>
          <w:iCs/>
          <w:sz w:val="24"/>
          <w:szCs w:val="24"/>
          <w:lang w:val="fr-FR"/>
        </w:rPr>
        <w:t xml:space="preserve">des </w:t>
      </w:r>
      <w:r w:rsidR="00BE1E52" w:rsidRPr="007E49E1">
        <w:rPr>
          <w:rFonts w:asciiTheme="majorHAnsi" w:hAnsiTheme="majorHAnsi" w:cstheme="majorHAnsi"/>
          <w:i/>
          <w:iCs/>
          <w:sz w:val="24"/>
          <w:szCs w:val="24"/>
          <w:lang w:val="fr-FR"/>
        </w:rPr>
        <w:t xml:space="preserve"> recommandations </w:t>
      </w:r>
      <w:r w:rsidR="00335011" w:rsidRPr="007E49E1">
        <w:rPr>
          <w:rFonts w:asciiTheme="majorHAnsi" w:hAnsiTheme="majorHAnsi" w:cstheme="majorHAnsi"/>
          <w:i/>
          <w:iCs/>
          <w:sz w:val="24"/>
          <w:szCs w:val="24"/>
          <w:lang w:val="fr-FR"/>
        </w:rPr>
        <w:t>pour un</w:t>
      </w:r>
      <w:r w:rsidR="00BE1E52" w:rsidRPr="007E49E1">
        <w:rPr>
          <w:rFonts w:asciiTheme="majorHAnsi" w:hAnsiTheme="majorHAnsi" w:cstheme="majorHAnsi"/>
          <w:i/>
          <w:iCs/>
          <w:sz w:val="24"/>
          <w:szCs w:val="24"/>
          <w:lang w:val="fr-FR"/>
        </w:rPr>
        <w:t xml:space="preserve"> système de suivi</w:t>
      </w:r>
      <w:r w:rsidR="00483FCD" w:rsidRPr="007E49E1">
        <w:rPr>
          <w:rFonts w:asciiTheme="majorHAnsi" w:hAnsiTheme="majorHAnsi" w:cstheme="majorHAnsi"/>
          <w:i/>
          <w:iCs/>
          <w:sz w:val="24"/>
          <w:szCs w:val="24"/>
          <w:lang w:val="fr-FR"/>
        </w:rPr>
        <w:t xml:space="preserve"> et </w:t>
      </w:r>
      <w:r w:rsidR="0046559F" w:rsidRPr="007E49E1">
        <w:rPr>
          <w:rFonts w:asciiTheme="majorHAnsi" w:hAnsiTheme="majorHAnsi" w:cstheme="majorHAnsi"/>
          <w:i/>
          <w:iCs/>
          <w:sz w:val="24"/>
          <w:szCs w:val="24"/>
          <w:lang w:val="fr-FR"/>
        </w:rPr>
        <w:t>évaluation</w:t>
      </w:r>
      <w:r w:rsidR="00BE1E52" w:rsidRPr="007E49E1">
        <w:rPr>
          <w:rFonts w:asciiTheme="majorHAnsi" w:hAnsiTheme="majorHAnsi" w:cstheme="majorHAnsi"/>
          <w:i/>
          <w:iCs/>
          <w:sz w:val="24"/>
          <w:szCs w:val="24"/>
          <w:lang w:val="fr-FR"/>
        </w:rPr>
        <w:t xml:space="preserve"> pour mesurer les progrès et les résultats pendant la mise en œuvre du projet ;</w:t>
      </w:r>
    </w:p>
    <w:p w14:paraId="2943A5E7" w14:textId="77777777" w:rsidR="007E49E1" w:rsidRPr="007E49E1" w:rsidRDefault="00BE1E52" w:rsidP="007E49E1">
      <w:pPr>
        <w:pStyle w:val="Paragraphedeliste"/>
        <w:numPr>
          <w:ilvl w:val="0"/>
          <w:numId w:val="41"/>
        </w:numPr>
        <w:rPr>
          <w:rFonts w:asciiTheme="majorHAnsi" w:hAnsiTheme="majorHAnsi" w:cstheme="majorHAnsi"/>
          <w:lang w:val="fr-FR"/>
        </w:rPr>
      </w:pPr>
      <w:r w:rsidRPr="007E49E1">
        <w:rPr>
          <w:rFonts w:asciiTheme="majorHAnsi" w:hAnsiTheme="majorHAnsi" w:cstheme="majorHAnsi"/>
          <w:i/>
          <w:iCs/>
          <w:sz w:val="24"/>
          <w:szCs w:val="24"/>
          <w:lang w:val="fr-FR"/>
        </w:rPr>
        <w:t>La collecte des données pour le suivi doit être autant que possible intégrée dans les opérations et être une responsabilité du personnel du projet</w:t>
      </w:r>
      <w:r w:rsidR="00A24581" w:rsidRPr="007E49E1">
        <w:rPr>
          <w:rFonts w:asciiTheme="majorHAnsi" w:hAnsiTheme="majorHAnsi" w:cstheme="majorHAnsi"/>
          <w:i/>
          <w:iCs/>
          <w:sz w:val="24"/>
          <w:szCs w:val="24"/>
          <w:lang w:val="fr-FR"/>
        </w:rPr>
        <w:t> ;</w:t>
      </w:r>
    </w:p>
    <w:p w14:paraId="234060F7" w14:textId="77777777" w:rsidR="007E49E1" w:rsidRPr="007E49E1" w:rsidRDefault="00BE1E52" w:rsidP="007E49E1">
      <w:pPr>
        <w:pStyle w:val="Paragraphedeliste"/>
        <w:numPr>
          <w:ilvl w:val="0"/>
          <w:numId w:val="41"/>
        </w:numPr>
        <w:rPr>
          <w:rFonts w:asciiTheme="majorHAnsi" w:hAnsiTheme="majorHAnsi" w:cstheme="majorHAnsi"/>
          <w:lang w:val="fr-FR"/>
        </w:rPr>
      </w:pPr>
      <w:r w:rsidRPr="007E49E1">
        <w:rPr>
          <w:rFonts w:asciiTheme="majorHAnsi" w:hAnsiTheme="majorHAnsi" w:cstheme="majorHAnsi"/>
          <w:i/>
          <w:iCs/>
          <w:sz w:val="24"/>
          <w:szCs w:val="24"/>
          <w:lang w:val="fr-FR"/>
        </w:rPr>
        <w:t>Les données de suivi doivent être enregistrées et traitées au niveau local et agrégées au niveau du projet</w:t>
      </w:r>
      <w:r w:rsidR="00A24581" w:rsidRPr="007E49E1">
        <w:rPr>
          <w:rFonts w:asciiTheme="majorHAnsi" w:hAnsiTheme="majorHAnsi" w:cstheme="majorHAnsi"/>
          <w:i/>
          <w:iCs/>
          <w:sz w:val="24"/>
          <w:szCs w:val="24"/>
          <w:lang w:val="fr-FR"/>
        </w:rPr>
        <w:t> ;</w:t>
      </w:r>
      <w:bookmarkStart w:id="1" w:name="_Hlk83756633"/>
    </w:p>
    <w:p w14:paraId="77D4B998" w14:textId="0A9005B0" w:rsidR="00BE1E52" w:rsidRPr="007E49E1" w:rsidRDefault="00BE1E52" w:rsidP="007E49E1">
      <w:pPr>
        <w:pStyle w:val="Paragraphedeliste"/>
        <w:numPr>
          <w:ilvl w:val="0"/>
          <w:numId w:val="41"/>
        </w:numPr>
        <w:rPr>
          <w:rFonts w:asciiTheme="majorHAnsi" w:hAnsiTheme="majorHAnsi" w:cstheme="majorHAnsi"/>
          <w:lang w:val="fr-FR"/>
        </w:rPr>
      </w:pPr>
      <w:r w:rsidRPr="007E49E1">
        <w:rPr>
          <w:rFonts w:asciiTheme="majorHAnsi" w:hAnsiTheme="majorHAnsi" w:cstheme="majorHAnsi"/>
          <w:i/>
          <w:iCs/>
          <w:sz w:val="24"/>
          <w:szCs w:val="24"/>
          <w:lang w:val="fr-FR"/>
        </w:rPr>
        <w:t xml:space="preserve">Le consultant, en coordination avec TRIDE, recommandera </w:t>
      </w:r>
      <w:r w:rsidR="00483FCD" w:rsidRPr="007E49E1">
        <w:rPr>
          <w:rFonts w:asciiTheme="majorHAnsi" w:hAnsiTheme="majorHAnsi" w:cstheme="majorHAnsi"/>
          <w:i/>
          <w:iCs/>
          <w:sz w:val="24"/>
          <w:szCs w:val="24"/>
          <w:lang w:val="fr-FR"/>
        </w:rPr>
        <w:t xml:space="preserve">un </w:t>
      </w:r>
      <w:bookmarkEnd w:id="1"/>
      <w:r w:rsidR="00175EC3" w:rsidRPr="007E49E1">
        <w:rPr>
          <w:rFonts w:asciiTheme="majorHAnsi" w:hAnsiTheme="majorHAnsi" w:cstheme="majorHAnsi"/>
          <w:i/>
          <w:iCs/>
          <w:sz w:val="24"/>
          <w:szCs w:val="24"/>
          <w:lang w:val="fr-FR"/>
        </w:rPr>
        <w:t>système</w:t>
      </w:r>
      <w:r w:rsidR="00443E94" w:rsidRPr="007E49E1">
        <w:rPr>
          <w:rFonts w:asciiTheme="majorHAnsi" w:hAnsiTheme="majorHAnsi" w:cstheme="majorHAnsi"/>
          <w:i/>
          <w:iCs/>
          <w:sz w:val="24"/>
          <w:szCs w:val="24"/>
          <w:lang w:val="fr-FR"/>
        </w:rPr>
        <w:t xml:space="preserve"> avec </w:t>
      </w:r>
      <w:r w:rsidRPr="007E49E1">
        <w:rPr>
          <w:rFonts w:asciiTheme="majorHAnsi" w:hAnsiTheme="majorHAnsi" w:cstheme="majorHAnsi"/>
          <w:i/>
          <w:iCs/>
          <w:sz w:val="24"/>
          <w:szCs w:val="24"/>
          <w:lang w:val="fr-FR"/>
        </w:rPr>
        <w:t xml:space="preserve">le logiciel de base de données le plus approprié pour le suivi. Ceci devrait prendre en compte la variété des données à collecter et à gérer dans un projet intégré comme TRIDE, </w:t>
      </w:r>
      <w:r w:rsidR="00483FCD" w:rsidRPr="007E49E1">
        <w:rPr>
          <w:rFonts w:asciiTheme="majorHAnsi" w:hAnsiTheme="majorHAnsi" w:cstheme="majorHAnsi"/>
          <w:i/>
          <w:iCs/>
          <w:sz w:val="24"/>
          <w:szCs w:val="24"/>
          <w:lang w:val="fr-FR"/>
        </w:rPr>
        <w:t>L</w:t>
      </w:r>
      <w:r w:rsidRPr="007E49E1">
        <w:rPr>
          <w:rFonts w:asciiTheme="majorHAnsi" w:hAnsiTheme="majorHAnsi" w:cstheme="majorHAnsi"/>
          <w:i/>
          <w:iCs/>
          <w:sz w:val="24"/>
          <w:szCs w:val="24"/>
          <w:lang w:val="fr-FR"/>
        </w:rPr>
        <w:t>a compatibilité avec les autres logiciels utilisés dans le projet</w:t>
      </w:r>
      <w:r w:rsidR="00E947C3">
        <w:rPr>
          <w:rFonts w:asciiTheme="majorHAnsi" w:hAnsiTheme="majorHAnsi" w:cstheme="majorHAnsi"/>
          <w:i/>
          <w:iCs/>
          <w:sz w:val="24"/>
          <w:szCs w:val="24"/>
          <w:lang w:val="fr-FR"/>
        </w:rPr>
        <w:t xml:space="preserve"> </w:t>
      </w:r>
      <w:r w:rsidR="00443E94" w:rsidRPr="007E49E1">
        <w:rPr>
          <w:rFonts w:asciiTheme="majorHAnsi" w:hAnsiTheme="majorHAnsi" w:cstheme="majorHAnsi"/>
          <w:i/>
          <w:iCs/>
          <w:sz w:val="24"/>
          <w:szCs w:val="24"/>
          <w:lang w:val="fr-FR"/>
        </w:rPr>
        <w:t>et par les ministères ou par d'autres organisations importantes au Congo</w:t>
      </w:r>
      <w:r w:rsidRPr="007E49E1">
        <w:rPr>
          <w:rFonts w:asciiTheme="majorHAnsi" w:hAnsiTheme="majorHAnsi" w:cstheme="majorHAnsi"/>
          <w:i/>
          <w:iCs/>
          <w:sz w:val="24"/>
          <w:szCs w:val="24"/>
          <w:lang w:val="fr-FR"/>
        </w:rPr>
        <w:t xml:space="preserve">. </w:t>
      </w:r>
    </w:p>
    <w:p w14:paraId="36E10291" w14:textId="77777777" w:rsidR="001E08B5" w:rsidRPr="00091339" w:rsidRDefault="001E08B5" w:rsidP="001E08B5">
      <w:pPr>
        <w:rPr>
          <w:rStyle w:val="ts-alignment-element"/>
          <w:rFonts w:asciiTheme="majorHAnsi" w:hAnsiTheme="majorHAnsi" w:cstheme="majorHAnsi"/>
          <w:b/>
          <w:bCs/>
          <w:sz w:val="24"/>
          <w:szCs w:val="24"/>
          <w:lang w:val="fr-FR"/>
        </w:rPr>
      </w:pPr>
      <w:r w:rsidRPr="00091339">
        <w:rPr>
          <w:rStyle w:val="ts-alignment-element"/>
          <w:rFonts w:asciiTheme="majorHAnsi" w:hAnsiTheme="majorHAnsi" w:cstheme="majorHAnsi"/>
          <w:b/>
          <w:bCs/>
          <w:sz w:val="24"/>
          <w:szCs w:val="24"/>
          <w:lang w:val="fr-FR"/>
        </w:rPr>
        <w:t xml:space="preserve">Responsabilités du consultant : </w:t>
      </w:r>
    </w:p>
    <w:p w14:paraId="712C4260"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Utiliser le cadre de suivi du projet</w:t>
      </w:r>
      <w:r w:rsidR="00D24BEA">
        <w:rPr>
          <w:rStyle w:val="ts-alignment-element"/>
          <w:rFonts w:asciiTheme="majorHAnsi" w:hAnsiTheme="majorHAnsi" w:cstheme="majorHAnsi"/>
          <w:i/>
          <w:iCs/>
          <w:sz w:val="24"/>
          <w:szCs w:val="24"/>
          <w:lang w:val="fr-FR"/>
        </w:rPr>
        <w:t xml:space="preserve"> </w:t>
      </w:r>
      <w:r w:rsidRPr="00091339">
        <w:rPr>
          <w:rStyle w:val="ts-alignment-element"/>
          <w:rFonts w:asciiTheme="majorHAnsi" w:hAnsiTheme="majorHAnsi" w:cstheme="majorHAnsi"/>
          <w:i/>
          <w:iCs/>
          <w:sz w:val="24"/>
          <w:szCs w:val="24"/>
          <w:lang w:val="fr-FR"/>
        </w:rPr>
        <w:t>(voir tableau 1) pour concevoir la base de référence.</w:t>
      </w:r>
    </w:p>
    <w:p w14:paraId="49FB4493"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 xml:space="preserve">Compréhension des </w:t>
      </w:r>
      <w:proofErr w:type="spellStart"/>
      <w:r w:rsidRPr="00091339">
        <w:rPr>
          <w:rStyle w:val="ts-alignment-element"/>
          <w:rFonts w:asciiTheme="majorHAnsi" w:hAnsiTheme="majorHAnsi" w:cstheme="majorHAnsi"/>
          <w:i/>
          <w:iCs/>
          <w:sz w:val="24"/>
          <w:szCs w:val="24"/>
          <w:lang w:val="fr-FR"/>
        </w:rPr>
        <w:t>TdR</w:t>
      </w:r>
      <w:proofErr w:type="spellEnd"/>
      <w:r w:rsidRPr="00091339">
        <w:rPr>
          <w:rStyle w:val="ts-alignment-element"/>
          <w:rFonts w:asciiTheme="majorHAnsi" w:hAnsiTheme="majorHAnsi" w:cstheme="majorHAnsi"/>
          <w:i/>
          <w:iCs/>
          <w:sz w:val="24"/>
          <w:szCs w:val="24"/>
          <w:lang w:val="fr-FR"/>
        </w:rPr>
        <w:t>, compréhension des valeurs de TRIDE, plan d'action avec méthodologie, instruments, planification du travail, y compris proposition financière.</w:t>
      </w:r>
    </w:p>
    <w:p w14:paraId="4782A43A"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Rapport de démarrage (correction du plan d'action après avoir été sélectionné).</w:t>
      </w:r>
    </w:p>
    <w:p w14:paraId="79E32354"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Effectuer la collecte et l'analyse des données</w:t>
      </w:r>
    </w:p>
    <w:p w14:paraId="19CF3AB0"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lastRenderedPageBreak/>
        <w:t>Informer ZOA chaque semaine des résultats et des prochaines étapes.</w:t>
      </w:r>
    </w:p>
    <w:p w14:paraId="3E0B3E71" w14:textId="62358A14"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 xml:space="preserve">Proposer des simplifications et des améliorations au cadre de suivi et </w:t>
      </w:r>
      <w:r w:rsidR="004611B8" w:rsidRPr="00091339">
        <w:rPr>
          <w:rStyle w:val="ts-alignment-element"/>
          <w:rFonts w:asciiTheme="majorHAnsi" w:hAnsiTheme="majorHAnsi" w:cstheme="majorHAnsi"/>
          <w:i/>
          <w:iCs/>
          <w:sz w:val="24"/>
          <w:szCs w:val="24"/>
          <w:lang w:val="fr-FR"/>
        </w:rPr>
        <w:t>évaluation</w:t>
      </w:r>
      <w:r w:rsidRPr="00091339">
        <w:rPr>
          <w:rStyle w:val="ts-alignment-element"/>
          <w:rFonts w:asciiTheme="majorHAnsi" w:hAnsiTheme="majorHAnsi" w:cstheme="majorHAnsi"/>
          <w:i/>
          <w:iCs/>
          <w:sz w:val="24"/>
          <w:szCs w:val="24"/>
          <w:lang w:val="fr-FR"/>
        </w:rPr>
        <w:t xml:space="preserve"> du </w:t>
      </w:r>
      <w:proofErr w:type="gramStart"/>
      <w:r w:rsidRPr="00091339">
        <w:rPr>
          <w:rStyle w:val="ts-alignment-element"/>
          <w:rFonts w:asciiTheme="majorHAnsi" w:hAnsiTheme="majorHAnsi" w:cstheme="majorHAnsi"/>
          <w:i/>
          <w:iCs/>
          <w:sz w:val="24"/>
          <w:szCs w:val="24"/>
          <w:lang w:val="fr-FR"/>
        </w:rPr>
        <w:t>projet .</w:t>
      </w:r>
      <w:proofErr w:type="gramEnd"/>
    </w:p>
    <w:p w14:paraId="506739FC"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Harmoniser</w:t>
      </w:r>
      <w:r w:rsidR="001F6A6F">
        <w:rPr>
          <w:rStyle w:val="ts-alignment-element"/>
          <w:rFonts w:asciiTheme="majorHAnsi" w:hAnsiTheme="majorHAnsi" w:cstheme="majorHAnsi"/>
          <w:i/>
          <w:iCs/>
          <w:sz w:val="24"/>
          <w:szCs w:val="24"/>
          <w:lang w:val="fr-FR"/>
        </w:rPr>
        <w:t xml:space="preserve"> </w:t>
      </w:r>
      <w:r w:rsidRPr="00091339">
        <w:rPr>
          <w:rStyle w:val="ts-alignment-element"/>
          <w:rFonts w:asciiTheme="majorHAnsi" w:hAnsiTheme="majorHAnsi" w:cstheme="majorHAnsi"/>
          <w:i/>
          <w:iCs/>
          <w:sz w:val="24"/>
          <w:szCs w:val="24"/>
          <w:lang w:val="fr-FR"/>
        </w:rPr>
        <w:t xml:space="preserve">avec TRIDE, un cadre de suivi simplifié comme résultat principal de la consultation. </w:t>
      </w:r>
    </w:p>
    <w:p w14:paraId="23285695"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Formuler des recommandations pour le cadre de suivi et l'évaluation.</w:t>
      </w:r>
    </w:p>
    <w:p w14:paraId="5D8E6A65"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Session de validation. Présenter, discuter et valider les résultats et les recommandations</w:t>
      </w:r>
    </w:p>
    <w:p w14:paraId="3B947D7B"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Rapport final avec résumé/</w:t>
      </w:r>
      <w:proofErr w:type="spellStart"/>
      <w:r w:rsidRPr="00091339">
        <w:rPr>
          <w:rStyle w:val="ts-alignment-element"/>
          <w:rFonts w:asciiTheme="majorHAnsi" w:hAnsiTheme="majorHAnsi" w:cstheme="majorHAnsi"/>
          <w:i/>
          <w:iCs/>
          <w:sz w:val="24"/>
          <w:szCs w:val="24"/>
          <w:lang w:val="fr-FR"/>
        </w:rPr>
        <w:t>ppt</w:t>
      </w:r>
      <w:proofErr w:type="spellEnd"/>
      <w:r w:rsidRPr="00091339">
        <w:rPr>
          <w:rStyle w:val="ts-alignment-element"/>
          <w:rFonts w:asciiTheme="majorHAnsi" w:hAnsiTheme="majorHAnsi" w:cstheme="majorHAnsi"/>
          <w:i/>
          <w:iCs/>
          <w:sz w:val="24"/>
          <w:szCs w:val="24"/>
          <w:lang w:val="fr-FR"/>
        </w:rPr>
        <w:t xml:space="preserve"> avec éléments audiovisuels pour présentation </w:t>
      </w:r>
    </w:p>
    <w:p w14:paraId="4A9EBAE3" w14:textId="77777777" w:rsidR="001E08B5" w:rsidRPr="00091339" w:rsidRDefault="001E08B5" w:rsidP="001E08B5">
      <w:pPr>
        <w:pStyle w:val="Paragraphedeliste"/>
        <w:numPr>
          <w:ilvl w:val="1"/>
          <w:numId w:val="34"/>
        </w:numPr>
        <w:ind w:left="360"/>
        <w:rPr>
          <w:rStyle w:val="ts-alignment-element"/>
          <w:rFonts w:asciiTheme="majorHAnsi" w:hAnsiTheme="majorHAnsi" w:cstheme="majorHAnsi"/>
          <w:i/>
          <w:iCs/>
          <w:sz w:val="24"/>
          <w:szCs w:val="24"/>
          <w:lang w:val="fr-FR"/>
        </w:rPr>
      </w:pPr>
      <w:r w:rsidRPr="00091339">
        <w:rPr>
          <w:rStyle w:val="ts-alignment-element"/>
          <w:rFonts w:asciiTheme="majorHAnsi" w:hAnsiTheme="majorHAnsi" w:cstheme="majorHAnsi"/>
          <w:i/>
          <w:iCs/>
          <w:sz w:val="24"/>
          <w:szCs w:val="24"/>
          <w:lang w:val="fr-FR"/>
        </w:rPr>
        <w:t>Fournir les données brutes (notes d'entretien, ensembles de données) en annexes</w:t>
      </w:r>
    </w:p>
    <w:p w14:paraId="46748330" w14:textId="77777777" w:rsidR="00BE1E52" w:rsidRPr="00091339" w:rsidRDefault="00BE1E52" w:rsidP="00BE1E52">
      <w:pPr>
        <w:jc w:val="both"/>
        <w:rPr>
          <w:rFonts w:asciiTheme="majorHAnsi" w:hAnsiTheme="majorHAnsi" w:cstheme="majorHAnsi"/>
          <w:b/>
          <w:bCs/>
          <w:i/>
          <w:iCs/>
          <w:sz w:val="24"/>
          <w:szCs w:val="24"/>
          <w:lang w:val="fr-FR"/>
        </w:rPr>
      </w:pPr>
      <w:r w:rsidRPr="00091339">
        <w:rPr>
          <w:rFonts w:asciiTheme="majorHAnsi" w:hAnsiTheme="majorHAnsi" w:cstheme="majorHAnsi"/>
          <w:b/>
          <w:bCs/>
          <w:i/>
          <w:iCs/>
          <w:sz w:val="24"/>
          <w:szCs w:val="24"/>
          <w:lang w:val="fr-FR"/>
        </w:rPr>
        <w:t>Principes directeurs</w:t>
      </w:r>
    </w:p>
    <w:p w14:paraId="7ED9916A" w14:textId="77777777" w:rsidR="00BE1E52" w:rsidRPr="00091339" w:rsidRDefault="00BE1E52" w:rsidP="00BE1E52">
      <w:pPr>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Principes pour guider la mise en œuvre de l'étude de base : </w:t>
      </w:r>
    </w:p>
    <w:p w14:paraId="7BAC8C8F" w14:textId="77777777" w:rsidR="00BE1E52" w:rsidRPr="008F674F" w:rsidRDefault="00BE1E52" w:rsidP="008F674F">
      <w:pPr>
        <w:pStyle w:val="Paragraphedeliste"/>
        <w:numPr>
          <w:ilvl w:val="0"/>
          <w:numId w:val="43"/>
        </w:numPr>
        <w:jc w:val="both"/>
        <w:rPr>
          <w:rFonts w:asciiTheme="majorHAnsi" w:hAnsiTheme="majorHAnsi" w:cstheme="majorHAnsi"/>
          <w:i/>
          <w:iCs/>
          <w:sz w:val="24"/>
          <w:szCs w:val="24"/>
          <w:lang w:val="fr-FR"/>
        </w:rPr>
      </w:pPr>
      <w:r w:rsidRPr="008F674F">
        <w:rPr>
          <w:rFonts w:asciiTheme="majorHAnsi" w:hAnsiTheme="majorHAnsi" w:cstheme="majorHAnsi"/>
          <w:i/>
          <w:iCs/>
          <w:sz w:val="24"/>
          <w:szCs w:val="24"/>
          <w:lang w:val="fr-FR"/>
        </w:rPr>
        <w:t>S'appuyer sur et utiliser les données existantes et l'analyse des études (de base) précédentes de projets similaires. Concentrer les efforts pour combler les lacunes et mettre à jour les informations.</w:t>
      </w:r>
    </w:p>
    <w:p w14:paraId="2599504C" w14:textId="77777777" w:rsidR="00BE1E52" w:rsidRPr="008F674F" w:rsidRDefault="00BE1E52" w:rsidP="008F674F">
      <w:pPr>
        <w:pStyle w:val="Paragraphedeliste"/>
        <w:numPr>
          <w:ilvl w:val="0"/>
          <w:numId w:val="43"/>
        </w:numPr>
        <w:jc w:val="both"/>
        <w:rPr>
          <w:rFonts w:asciiTheme="majorHAnsi" w:hAnsiTheme="majorHAnsi" w:cstheme="majorHAnsi"/>
          <w:i/>
          <w:iCs/>
          <w:sz w:val="24"/>
          <w:szCs w:val="24"/>
          <w:lang w:val="fr-FR"/>
        </w:rPr>
      </w:pPr>
      <w:r w:rsidRPr="008F674F">
        <w:rPr>
          <w:rFonts w:asciiTheme="majorHAnsi" w:hAnsiTheme="majorHAnsi" w:cstheme="majorHAnsi"/>
          <w:i/>
          <w:iCs/>
          <w:sz w:val="24"/>
          <w:szCs w:val="24"/>
          <w:lang w:val="fr-FR"/>
        </w:rPr>
        <w:t>Soyez respectueux et sensible aux différentes identités</w:t>
      </w:r>
      <w:r w:rsidR="00483FCD" w:rsidRPr="008F674F">
        <w:rPr>
          <w:rFonts w:asciiTheme="majorHAnsi" w:hAnsiTheme="majorHAnsi" w:cstheme="majorHAnsi"/>
          <w:i/>
          <w:iCs/>
          <w:sz w:val="24"/>
          <w:szCs w:val="24"/>
          <w:lang w:val="fr-FR"/>
        </w:rPr>
        <w:t xml:space="preserve">, </w:t>
      </w:r>
      <w:r w:rsidRPr="008F674F">
        <w:rPr>
          <w:rFonts w:asciiTheme="majorHAnsi" w:hAnsiTheme="majorHAnsi" w:cstheme="majorHAnsi"/>
          <w:i/>
          <w:iCs/>
          <w:sz w:val="24"/>
          <w:szCs w:val="24"/>
          <w:lang w:val="fr-FR"/>
        </w:rPr>
        <w:t>genre, classes socio-économiques, croyances religieuses, ethnies, éducation et âges, ainsi qu'à leur interaction avec le conflit et la consolidation de la paix.</w:t>
      </w:r>
    </w:p>
    <w:p w14:paraId="05AA4150" w14:textId="77777777" w:rsidR="00BE1E52" w:rsidRPr="008F674F" w:rsidRDefault="00BE1E52" w:rsidP="008F674F">
      <w:pPr>
        <w:pStyle w:val="Paragraphedeliste"/>
        <w:numPr>
          <w:ilvl w:val="0"/>
          <w:numId w:val="43"/>
        </w:numPr>
        <w:jc w:val="both"/>
        <w:rPr>
          <w:rFonts w:asciiTheme="majorHAnsi" w:hAnsiTheme="majorHAnsi" w:cstheme="majorHAnsi"/>
          <w:i/>
          <w:iCs/>
          <w:sz w:val="24"/>
          <w:szCs w:val="24"/>
          <w:lang w:val="fr-FR"/>
        </w:rPr>
      </w:pPr>
      <w:r w:rsidRPr="008F674F">
        <w:rPr>
          <w:rFonts w:asciiTheme="majorHAnsi" w:hAnsiTheme="majorHAnsi" w:cstheme="majorHAnsi"/>
          <w:i/>
          <w:iCs/>
          <w:sz w:val="24"/>
          <w:szCs w:val="24"/>
          <w:lang w:val="fr-FR"/>
        </w:rPr>
        <w:t xml:space="preserve">Utiliser et s'appuyer autant que possible sur les indicateurs définis par le ministère des Affaires étrangères, les </w:t>
      </w:r>
      <w:proofErr w:type="spellStart"/>
      <w:r w:rsidR="005874AE" w:rsidRPr="008F674F">
        <w:rPr>
          <w:rFonts w:asciiTheme="majorHAnsi" w:hAnsiTheme="majorHAnsi" w:cstheme="majorHAnsi"/>
          <w:i/>
          <w:iCs/>
          <w:sz w:val="24"/>
          <w:szCs w:val="24"/>
          <w:lang w:val="fr-FR"/>
        </w:rPr>
        <w:t>SDGs</w:t>
      </w:r>
      <w:proofErr w:type="spellEnd"/>
      <w:r w:rsidRPr="008F674F">
        <w:rPr>
          <w:rFonts w:asciiTheme="majorHAnsi" w:hAnsiTheme="majorHAnsi" w:cstheme="majorHAnsi"/>
          <w:i/>
          <w:iCs/>
          <w:sz w:val="24"/>
          <w:szCs w:val="24"/>
          <w:lang w:val="fr-FR"/>
        </w:rPr>
        <w:t xml:space="preserve"> les cadres de suivi nationau</w:t>
      </w:r>
      <w:r w:rsidR="00A612F3" w:rsidRPr="008F674F">
        <w:rPr>
          <w:rFonts w:asciiTheme="majorHAnsi" w:hAnsiTheme="majorHAnsi" w:cstheme="majorHAnsi"/>
          <w:i/>
          <w:iCs/>
          <w:sz w:val="24"/>
          <w:szCs w:val="24"/>
          <w:lang w:val="fr-FR"/>
        </w:rPr>
        <w:t xml:space="preserve">x et </w:t>
      </w:r>
      <w:r w:rsidR="00DE74A0" w:rsidRPr="008F674F">
        <w:rPr>
          <w:rFonts w:asciiTheme="majorHAnsi" w:hAnsiTheme="majorHAnsi" w:cstheme="majorHAnsi"/>
          <w:i/>
          <w:iCs/>
          <w:sz w:val="24"/>
          <w:szCs w:val="24"/>
          <w:lang w:val="fr-FR"/>
        </w:rPr>
        <w:t>les besoins</w:t>
      </w:r>
      <w:r w:rsidR="00A612F3" w:rsidRPr="008F674F">
        <w:rPr>
          <w:rFonts w:asciiTheme="majorHAnsi" w:hAnsiTheme="majorHAnsi" w:cstheme="majorHAnsi"/>
          <w:i/>
          <w:iCs/>
          <w:sz w:val="24"/>
          <w:szCs w:val="24"/>
          <w:lang w:val="fr-FR"/>
        </w:rPr>
        <w:t xml:space="preserve"> de rapporter dans le système IATI.</w:t>
      </w:r>
    </w:p>
    <w:p w14:paraId="6F985B66" w14:textId="77777777" w:rsidR="003479FE" w:rsidRPr="008F674F" w:rsidRDefault="00BE1E52" w:rsidP="008F674F">
      <w:pPr>
        <w:pStyle w:val="Paragraphedeliste"/>
        <w:numPr>
          <w:ilvl w:val="0"/>
          <w:numId w:val="43"/>
        </w:numPr>
        <w:jc w:val="both"/>
        <w:rPr>
          <w:rFonts w:asciiTheme="majorHAnsi" w:hAnsiTheme="majorHAnsi" w:cstheme="majorHAnsi"/>
          <w:i/>
          <w:iCs/>
          <w:sz w:val="24"/>
          <w:szCs w:val="24"/>
          <w:lang w:val="fr-FR"/>
        </w:rPr>
      </w:pPr>
      <w:r w:rsidRPr="008F674F">
        <w:rPr>
          <w:rFonts w:asciiTheme="majorHAnsi" w:hAnsiTheme="majorHAnsi" w:cstheme="majorHAnsi"/>
          <w:i/>
          <w:iCs/>
          <w:sz w:val="24"/>
          <w:szCs w:val="24"/>
          <w:lang w:val="fr-FR"/>
        </w:rPr>
        <w:t xml:space="preserve">Conformément aux principes directeurs en termes de qualité et d'éthique fournis par le département d'évaluation du ministère néerlandais, les équipe </w:t>
      </w:r>
      <w:r w:rsidR="00483FCD" w:rsidRPr="008F674F">
        <w:rPr>
          <w:rFonts w:asciiTheme="majorHAnsi" w:hAnsiTheme="majorHAnsi" w:cstheme="majorHAnsi"/>
          <w:i/>
          <w:iCs/>
          <w:sz w:val="24"/>
          <w:szCs w:val="24"/>
          <w:lang w:val="fr-FR"/>
        </w:rPr>
        <w:t>adhère</w:t>
      </w:r>
      <w:r w:rsidRPr="008F674F">
        <w:rPr>
          <w:rFonts w:asciiTheme="majorHAnsi" w:hAnsiTheme="majorHAnsi" w:cstheme="majorHAnsi"/>
          <w:i/>
          <w:iCs/>
          <w:sz w:val="24"/>
          <w:szCs w:val="24"/>
          <w:lang w:val="fr-FR"/>
        </w:rPr>
        <w:t xml:space="preserve"> aux principes de l'OESO/DAC de l'aide au développement et aux normes d'évaluation de l'OESO/DAC (telles que l'indépendance, l'objectivité, la transparence, la validité, la fiabilité et la facilité d'utilisation).</w:t>
      </w:r>
    </w:p>
    <w:p w14:paraId="42F740E1" w14:textId="77777777" w:rsidR="004E7FC5" w:rsidRPr="008F674F" w:rsidRDefault="00BE1E52" w:rsidP="008F674F">
      <w:pPr>
        <w:pStyle w:val="Paragraphedeliste"/>
        <w:numPr>
          <w:ilvl w:val="0"/>
          <w:numId w:val="43"/>
        </w:numPr>
        <w:jc w:val="both"/>
        <w:rPr>
          <w:rFonts w:asciiTheme="majorHAnsi" w:hAnsiTheme="majorHAnsi" w:cstheme="majorHAnsi"/>
          <w:i/>
          <w:iCs/>
          <w:sz w:val="24"/>
          <w:szCs w:val="24"/>
          <w:lang w:val="fr-FR"/>
        </w:rPr>
      </w:pPr>
      <w:r w:rsidRPr="008F674F">
        <w:rPr>
          <w:rFonts w:asciiTheme="majorHAnsi" w:hAnsiTheme="majorHAnsi" w:cstheme="majorHAnsi"/>
          <w:i/>
          <w:iCs/>
          <w:sz w:val="24"/>
          <w:szCs w:val="24"/>
          <w:lang w:val="fr-FR"/>
        </w:rPr>
        <w:t xml:space="preserve">Les ménages bénéficiaires sont au cœur de l'analyse. N'oubliez pas que la base de référence doit contribuer à la compréhension de la situation des familles et de ce qu'elles peuvent faire pour améliorer leur vie et celle de leur communauté. </w:t>
      </w:r>
      <w:r w:rsidR="004E7FC5" w:rsidRPr="008F674F">
        <w:rPr>
          <w:rFonts w:asciiTheme="majorHAnsi" w:hAnsiTheme="majorHAnsi" w:cstheme="majorHAnsi"/>
          <w:i/>
          <w:iCs/>
          <w:sz w:val="24"/>
          <w:szCs w:val="24"/>
          <w:lang w:val="fr-FR"/>
        </w:rPr>
        <w:t xml:space="preserve">Utiliser des méthodes participatives et inclusives. </w:t>
      </w:r>
    </w:p>
    <w:p w14:paraId="2280D613" w14:textId="77777777" w:rsidR="001B2164" w:rsidRPr="00091339" w:rsidRDefault="001B2164" w:rsidP="00F2355F">
      <w:pPr>
        <w:jc w:val="both"/>
        <w:rPr>
          <w:rFonts w:asciiTheme="majorHAnsi" w:hAnsiTheme="majorHAnsi" w:cstheme="majorHAnsi"/>
          <w:i/>
          <w:iCs/>
          <w:sz w:val="24"/>
          <w:szCs w:val="24"/>
          <w:lang w:val="fr-FR"/>
        </w:rPr>
      </w:pPr>
    </w:p>
    <w:p w14:paraId="43A164AE" w14:textId="77777777" w:rsidR="008C76F0" w:rsidRPr="00091339" w:rsidRDefault="008C76F0" w:rsidP="008C76F0">
      <w:pPr>
        <w:spacing w:after="0"/>
        <w:jc w:val="both"/>
        <w:rPr>
          <w:rFonts w:asciiTheme="majorHAnsi" w:hAnsiTheme="majorHAnsi" w:cstheme="majorHAnsi"/>
          <w:b/>
          <w:bCs/>
          <w:i/>
          <w:iCs/>
          <w:sz w:val="24"/>
          <w:szCs w:val="24"/>
          <w:lang w:val="fr-FR"/>
        </w:rPr>
      </w:pPr>
      <w:r w:rsidRPr="00091339">
        <w:rPr>
          <w:rFonts w:asciiTheme="majorHAnsi" w:hAnsiTheme="majorHAnsi" w:cstheme="majorHAnsi"/>
          <w:b/>
          <w:bCs/>
          <w:i/>
          <w:iCs/>
          <w:sz w:val="24"/>
          <w:szCs w:val="24"/>
          <w:lang w:val="fr-FR"/>
        </w:rPr>
        <w:t xml:space="preserve">Méthodologie </w:t>
      </w:r>
    </w:p>
    <w:p w14:paraId="21A02F85" w14:textId="77777777" w:rsidR="008C76F0" w:rsidRPr="00091339" w:rsidRDefault="008C76F0" w:rsidP="008C76F0">
      <w:pPr>
        <w:spacing w:after="0"/>
        <w:jc w:val="both"/>
        <w:rPr>
          <w:rFonts w:asciiTheme="majorHAnsi" w:hAnsiTheme="majorHAnsi" w:cstheme="majorHAnsi"/>
          <w:i/>
          <w:iCs/>
          <w:sz w:val="24"/>
          <w:szCs w:val="24"/>
          <w:lang w:val="fr-FR"/>
        </w:rPr>
      </w:pPr>
    </w:p>
    <w:p w14:paraId="194BBFA9" w14:textId="77777777"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L’approche méthodologique sera proposée par le consultant dans sa proposition, puis discutée et validée entre le (la) consultant(e), l’équipe du projet et les partenaires de mise en œuvre du projet avant le début de la collecte de données sur le terrain. Le (la) consultant(e) utilisera différentes techniques de collecte de données : revue documentaire, observation directe, discussions en groupe, interviews avec des informateurs clés, pour établir une ligne de base pour les indicateurs clés et autres jugé pertinents qui seront validés par ZOA. Les outils de collecte de données seront conçus par le consultant et validés par les membres de l’équipe du projet. </w:t>
      </w:r>
    </w:p>
    <w:p w14:paraId="0A046EAB" w14:textId="77777777"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La méthodologie suivra les étapes clés suivantes :</w:t>
      </w:r>
    </w:p>
    <w:p w14:paraId="67165968" w14:textId="51A0B8B3"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lastRenderedPageBreak/>
        <w:t xml:space="preserve"> • </w:t>
      </w:r>
      <w:r w:rsidRPr="004611B8">
        <w:rPr>
          <w:rFonts w:asciiTheme="majorHAnsi" w:hAnsiTheme="majorHAnsi" w:cstheme="majorHAnsi"/>
          <w:b/>
          <w:i/>
          <w:iCs/>
          <w:sz w:val="24"/>
          <w:szCs w:val="24"/>
          <w:lang w:val="fr-FR"/>
        </w:rPr>
        <w:t>Phase préparatoire</w:t>
      </w:r>
      <w:r w:rsidRPr="004611B8">
        <w:rPr>
          <w:rFonts w:asciiTheme="majorHAnsi" w:hAnsiTheme="majorHAnsi" w:cstheme="majorHAnsi"/>
          <w:i/>
          <w:iCs/>
          <w:sz w:val="24"/>
          <w:szCs w:val="24"/>
          <w:lang w:val="fr-FR"/>
        </w:rPr>
        <w:t xml:space="preserve"> : Les documents clés du projet (</w:t>
      </w:r>
      <w:proofErr w:type="spellStart"/>
      <w:r w:rsidRPr="004611B8">
        <w:rPr>
          <w:rFonts w:asciiTheme="majorHAnsi" w:hAnsiTheme="majorHAnsi" w:cstheme="majorHAnsi"/>
          <w:i/>
          <w:iCs/>
          <w:sz w:val="24"/>
          <w:szCs w:val="24"/>
          <w:lang w:val="fr-FR"/>
        </w:rPr>
        <w:t>pro</w:t>
      </w:r>
      <w:r w:rsidR="00E947C3" w:rsidRPr="004611B8">
        <w:rPr>
          <w:rFonts w:asciiTheme="majorHAnsi" w:hAnsiTheme="majorHAnsi" w:cstheme="majorHAnsi"/>
          <w:i/>
          <w:iCs/>
          <w:sz w:val="24"/>
          <w:szCs w:val="24"/>
          <w:lang w:val="fr-FR"/>
        </w:rPr>
        <w:t>ject</w:t>
      </w:r>
      <w:proofErr w:type="spellEnd"/>
      <w:r w:rsidR="00E947C3" w:rsidRPr="004611B8">
        <w:rPr>
          <w:rFonts w:asciiTheme="majorHAnsi" w:hAnsiTheme="majorHAnsi" w:cstheme="majorHAnsi"/>
          <w:i/>
          <w:iCs/>
          <w:sz w:val="24"/>
          <w:szCs w:val="24"/>
          <w:lang w:val="fr-FR"/>
        </w:rPr>
        <w:t xml:space="preserve"> </w:t>
      </w:r>
      <w:r w:rsidRPr="004611B8">
        <w:rPr>
          <w:rFonts w:asciiTheme="majorHAnsi" w:hAnsiTheme="majorHAnsi" w:cstheme="majorHAnsi"/>
          <w:i/>
          <w:iCs/>
          <w:sz w:val="24"/>
          <w:szCs w:val="24"/>
          <w:lang w:val="fr-FR"/>
        </w:rPr>
        <w:t>doc</w:t>
      </w:r>
      <w:r w:rsidR="00E947C3" w:rsidRPr="004611B8">
        <w:rPr>
          <w:rFonts w:asciiTheme="majorHAnsi" w:hAnsiTheme="majorHAnsi" w:cstheme="majorHAnsi"/>
          <w:i/>
          <w:iCs/>
          <w:sz w:val="24"/>
          <w:szCs w:val="24"/>
          <w:lang w:val="fr-FR"/>
        </w:rPr>
        <w:t>ument</w:t>
      </w:r>
      <w:r w:rsidRPr="004611B8">
        <w:rPr>
          <w:rFonts w:asciiTheme="majorHAnsi" w:hAnsiTheme="majorHAnsi" w:cstheme="majorHAnsi"/>
          <w:i/>
          <w:iCs/>
          <w:sz w:val="24"/>
          <w:szCs w:val="24"/>
          <w:lang w:val="fr-FR"/>
        </w:rPr>
        <w:t xml:space="preserve">, cadre logique, plan de suivi et évaluation) vont être soumis au consultant ; ce qui permettra de concevoir ensemble avec l’équipe du projet un questionnaire pour la collecte de données. </w:t>
      </w:r>
    </w:p>
    <w:p w14:paraId="5F70C8F7" w14:textId="77777777"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Le (la) consultant(e) aura donc à faire : o Une revue documentaire</w:t>
      </w:r>
      <w:r w:rsidR="00252446" w:rsidRPr="004611B8">
        <w:rPr>
          <w:rFonts w:asciiTheme="majorHAnsi" w:hAnsiTheme="majorHAnsi" w:cstheme="majorHAnsi"/>
          <w:i/>
          <w:iCs/>
          <w:sz w:val="24"/>
          <w:szCs w:val="24"/>
          <w:lang w:val="fr-FR"/>
        </w:rPr>
        <w:t xml:space="preserve">. Le consultant devra s'appuyer sur les bases de données, études et analyses existantes provenant d'autres projets ou </w:t>
      </w:r>
      <w:proofErr w:type="gramStart"/>
      <w:r w:rsidR="00252446" w:rsidRPr="004611B8">
        <w:rPr>
          <w:rFonts w:asciiTheme="majorHAnsi" w:hAnsiTheme="majorHAnsi" w:cstheme="majorHAnsi"/>
          <w:i/>
          <w:iCs/>
          <w:sz w:val="24"/>
          <w:szCs w:val="24"/>
          <w:lang w:val="fr-FR"/>
        </w:rPr>
        <w:t>sources.</w:t>
      </w:r>
      <w:r w:rsidRPr="004611B8">
        <w:rPr>
          <w:rFonts w:asciiTheme="majorHAnsi" w:hAnsiTheme="majorHAnsi" w:cstheme="majorHAnsi"/>
          <w:i/>
          <w:iCs/>
          <w:sz w:val="24"/>
          <w:szCs w:val="24"/>
          <w:lang w:val="fr-FR"/>
        </w:rPr>
        <w:t>;</w:t>
      </w:r>
      <w:proofErr w:type="gramEnd"/>
      <w:r w:rsidRPr="004611B8">
        <w:rPr>
          <w:rFonts w:asciiTheme="majorHAnsi" w:hAnsiTheme="majorHAnsi" w:cstheme="majorHAnsi"/>
          <w:i/>
          <w:iCs/>
          <w:sz w:val="24"/>
          <w:szCs w:val="24"/>
          <w:lang w:val="fr-FR"/>
        </w:rPr>
        <w:t xml:space="preserve"> o Préparer un plan de travail conjointement avec l’équipe du projet ; o Finaliser la méthodologie de l’étude, la présentation de l’échantillonnage, le développement du guide pour les discussions en groupes (focus groups</w:t>
      </w:r>
      <w:r w:rsidR="00252446" w:rsidRPr="004611B8">
        <w:rPr>
          <w:rFonts w:asciiTheme="majorHAnsi" w:hAnsiTheme="majorHAnsi" w:cstheme="majorHAnsi"/>
          <w:i/>
          <w:iCs/>
          <w:sz w:val="24"/>
          <w:szCs w:val="24"/>
          <w:lang w:val="fr-FR"/>
        </w:rPr>
        <w:t>) et pour les entretiens avec</w:t>
      </w:r>
      <w:r w:rsidRPr="004611B8">
        <w:rPr>
          <w:rFonts w:asciiTheme="majorHAnsi" w:hAnsiTheme="majorHAnsi" w:cstheme="majorHAnsi"/>
          <w:i/>
          <w:iCs/>
          <w:sz w:val="24"/>
          <w:szCs w:val="24"/>
          <w:lang w:val="fr-FR"/>
        </w:rPr>
        <w:t xml:space="preserve"> les informateurs clés</w:t>
      </w:r>
      <w:r w:rsidR="00252446" w:rsidRPr="004611B8">
        <w:rPr>
          <w:rFonts w:asciiTheme="majorHAnsi" w:hAnsiTheme="majorHAnsi" w:cstheme="majorHAnsi"/>
          <w:i/>
          <w:iCs/>
          <w:sz w:val="24"/>
          <w:szCs w:val="24"/>
          <w:lang w:val="fr-FR"/>
        </w:rPr>
        <w:t>,</w:t>
      </w:r>
      <w:r w:rsidRPr="004611B8">
        <w:rPr>
          <w:rFonts w:asciiTheme="majorHAnsi" w:hAnsiTheme="majorHAnsi" w:cstheme="majorHAnsi"/>
          <w:i/>
          <w:iCs/>
          <w:sz w:val="24"/>
          <w:szCs w:val="24"/>
          <w:lang w:val="fr-FR"/>
        </w:rPr>
        <w:t xml:space="preserve"> et aussi finaliser le questionnaire pour les données quantitatives. </w:t>
      </w:r>
      <w:r w:rsidR="00252446" w:rsidRPr="004611B8">
        <w:rPr>
          <w:rFonts w:asciiTheme="majorHAnsi" w:hAnsiTheme="majorHAnsi" w:cstheme="majorHAnsi"/>
          <w:i/>
          <w:iCs/>
          <w:sz w:val="24"/>
          <w:szCs w:val="24"/>
          <w:lang w:val="fr-FR"/>
        </w:rPr>
        <w:t xml:space="preserve">Il est important de comprendre et d'obtenir les points de vue des acteurs clés dans chaque contexte, tels que les chefs de village, les femmes leaders ou le personnel clé des autorités gouvernementales locales. L'étude de base doit au moins inclure : Une enquête sur les ménages </w:t>
      </w:r>
      <w:r w:rsidRPr="004611B8">
        <w:rPr>
          <w:rFonts w:asciiTheme="majorHAnsi" w:hAnsiTheme="majorHAnsi" w:cstheme="majorHAnsi"/>
          <w:i/>
          <w:iCs/>
          <w:sz w:val="24"/>
          <w:szCs w:val="24"/>
          <w:lang w:val="fr-FR"/>
        </w:rPr>
        <w:t>o La méthodologie devra être validée par l’équipe du projet.</w:t>
      </w:r>
    </w:p>
    <w:p w14:paraId="04DA91F0" w14:textId="77777777" w:rsidR="00252446" w:rsidRPr="004611B8" w:rsidRDefault="00091339" w:rsidP="00252446">
      <w:pPr>
        <w:spacing w:after="0"/>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w:t>
      </w:r>
      <w:r w:rsidRPr="004611B8">
        <w:rPr>
          <w:rFonts w:asciiTheme="majorHAnsi" w:hAnsiTheme="majorHAnsi" w:cstheme="majorHAnsi"/>
          <w:b/>
          <w:i/>
          <w:iCs/>
          <w:sz w:val="24"/>
          <w:szCs w:val="24"/>
          <w:lang w:val="fr-FR"/>
        </w:rPr>
        <w:t>Travail de terrain</w:t>
      </w:r>
      <w:r w:rsidRPr="004611B8">
        <w:rPr>
          <w:rFonts w:asciiTheme="majorHAnsi" w:hAnsiTheme="majorHAnsi" w:cstheme="majorHAnsi"/>
          <w:i/>
          <w:iCs/>
          <w:sz w:val="24"/>
          <w:szCs w:val="24"/>
          <w:lang w:val="fr-FR"/>
        </w:rPr>
        <w:t>. Le travail de</w:t>
      </w:r>
      <w:r w:rsidR="0014003A" w:rsidRPr="004611B8">
        <w:rPr>
          <w:rFonts w:asciiTheme="majorHAnsi" w:hAnsiTheme="majorHAnsi" w:cstheme="majorHAnsi"/>
          <w:i/>
          <w:iCs/>
          <w:sz w:val="24"/>
          <w:szCs w:val="24"/>
          <w:lang w:val="fr-FR"/>
        </w:rPr>
        <w:t xml:space="preserve"> terrain aura lieu dans les cinq</w:t>
      </w:r>
      <w:r w:rsidRPr="004611B8">
        <w:rPr>
          <w:rFonts w:asciiTheme="majorHAnsi" w:hAnsiTheme="majorHAnsi" w:cstheme="majorHAnsi"/>
          <w:i/>
          <w:iCs/>
          <w:sz w:val="24"/>
          <w:szCs w:val="24"/>
          <w:lang w:val="fr-FR"/>
        </w:rPr>
        <w:t xml:space="preserve"> chefferies ciblées par le projet, ou dans un échantillon représentatif de la population et du contexte des localités ciblées. Durant le travail de terrain et avec l’appui de l’équipe du projet le consultant aura à : o Former le</w:t>
      </w:r>
      <w:r w:rsidR="0014003A" w:rsidRPr="004611B8">
        <w:rPr>
          <w:rFonts w:asciiTheme="majorHAnsi" w:hAnsiTheme="majorHAnsi" w:cstheme="majorHAnsi"/>
          <w:i/>
          <w:iCs/>
          <w:sz w:val="24"/>
          <w:szCs w:val="24"/>
          <w:lang w:val="fr-FR"/>
        </w:rPr>
        <w:t>s enquêteurs et rapporteurs</w:t>
      </w:r>
      <w:r w:rsidRPr="004611B8">
        <w:rPr>
          <w:rFonts w:asciiTheme="majorHAnsi" w:hAnsiTheme="majorHAnsi" w:cstheme="majorHAnsi"/>
          <w:i/>
          <w:iCs/>
          <w:sz w:val="24"/>
          <w:szCs w:val="24"/>
          <w:lang w:val="fr-FR"/>
        </w:rPr>
        <w:t xml:space="preserve"> o Organiser le test du questionnaire ; o Superviser la collecte de données ; o Trianguler les données ; o C</w:t>
      </w:r>
      <w:r w:rsidR="0014003A" w:rsidRPr="004611B8">
        <w:rPr>
          <w:rFonts w:asciiTheme="majorHAnsi" w:hAnsiTheme="majorHAnsi" w:cstheme="majorHAnsi"/>
          <w:i/>
          <w:iCs/>
          <w:sz w:val="24"/>
          <w:szCs w:val="24"/>
          <w:lang w:val="fr-FR"/>
        </w:rPr>
        <w:t>onduire les discussions des focus groups</w:t>
      </w:r>
      <w:r w:rsidR="00252446" w:rsidRPr="004611B8">
        <w:rPr>
          <w:rFonts w:asciiTheme="majorHAnsi" w:hAnsiTheme="majorHAnsi" w:cstheme="majorHAnsi"/>
          <w:i/>
          <w:iCs/>
          <w:sz w:val="24"/>
          <w:szCs w:val="24"/>
          <w:lang w:val="fr-FR"/>
        </w:rPr>
        <w:t>. Coordination avec les coordinateurs partenaires du consortium pour obtenir des informations sur les sujets spécifiques et pour s'aligner sur les études pendant la phase de démarrage.</w:t>
      </w:r>
    </w:p>
    <w:p w14:paraId="501D4E5F" w14:textId="77777777" w:rsidR="00091339" w:rsidRPr="004611B8" w:rsidRDefault="00091339" w:rsidP="00091339">
      <w:pPr>
        <w:jc w:val="both"/>
        <w:rPr>
          <w:rFonts w:asciiTheme="majorHAnsi" w:hAnsiTheme="majorHAnsi" w:cstheme="majorHAnsi"/>
          <w:i/>
          <w:iCs/>
          <w:sz w:val="24"/>
          <w:szCs w:val="24"/>
          <w:lang w:val="fr-FR"/>
        </w:rPr>
      </w:pPr>
    </w:p>
    <w:p w14:paraId="0F547678" w14:textId="77777777"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b/>
          <w:i/>
          <w:iCs/>
          <w:sz w:val="24"/>
          <w:szCs w:val="24"/>
          <w:lang w:val="fr-FR"/>
        </w:rPr>
        <w:t>• Encodage</w:t>
      </w:r>
      <w:r w:rsidRPr="004611B8">
        <w:rPr>
          <w:rFonts w:asciiTheme="majorHAnsi" w:hAnsiTheme="majorHAnsi" w:cstheme="majorHAnsi"/>
          <w:i/>
          <w:iCs/>
          <w:sz w:val="24"/>
          <w:szCs w:val="24"/>
          <w:lang w:val="fr-FR"/>
        </w:rPr>
        <w:t xml:space="preserve"> (données quantitatives avec l’appui d’un encodeur) </w:t>
      </w:r>
    </w:p>
    <w:p w14:paraId="365198E9" w14:textId="77777777" w:rsidR="00091339" w:rsidRPr="004611B8" w:rsidRDefault="008B0C7D" w:rsidP="00091339">
      <w:pPr>
        <w:jc w:val="both"/>
        <w:rPr>
          <w:rFonts w:asciiTheme="majorHAnsi" w:hAnsiTheme="majorHAnsi" w:cstheme="majorHAnsi"/>
          <w:i/>
          <w:iCs/>
          <w:sz w:val="24"/>
          <w:szCs w:val="24"/>
          <w:lang w:val="fr-FR"/>
        </w:rPr>
      </w:pPr>
      <w:r w:rsidRPr="004611B8">
        <w:rPr>
          <w:rFonts w:asciiTheme="majorHAnsi" w:hAnsiTheme="majorHAnsi" w:cstheme="majorHAnsi"/>
          <w:b/>
          <w:i/>
          <w:iCs/>
          <w:sz w:val="24"/>
          <w:szCs w:val="24"/>
          <w:lang w:val="fr-FR"/>
        </w:rPr>
        <w:t xml:space="preserve">• </w:t>
      </w:r>
      <w:r w:rsidR="00091339" w:rsidRPr="004611B8">
        <w:rPr>
          <w:rFonts w:asciiTheme="majorHAnsi" w:hAnsiTheme="majorHAnsi" w:cstheme="majorHAnsi"/>
          <w:b/>
          <w:i/>
          <w:iCs/>
          <w:sz w:val="24"/>
          <w:szCs w:val="24"/>
          <w:lang w:val="fr-FR"/>
        </w:rPr>
        <w:t>Analyse de données</w:t>
      </w:r>
      <w:r w:rsidR="00091339" w:rsidRPr="004611B8">
        <w:rPr>
          <w:rFonts w:asciiTheme="majorHAnsi" w:hAnsiTheme="majorHAnsi" w:cstheme="majorHAnsi"/>
          <w:i/>
          <w:iCs/>
          <w:sz w:val="24"/>
          <w:szCs w:val="24"/>
          <w:lang w:val="fr-FR"/>
        </w:rPr>
        <w:t xml:space="preserve"> (interprétation des résultats situés dans le cadre du projet et le contexte, et une compréhension détaillée d’importance/ d’impact des résultats des activités et résultats prévues du projet.) </w:t>
      </w:r>
    </w:p>
    <w:p w14:paraId="7363E8C6" w14:textId="77777777" w:rsidR="00091339" w:rsidRPr="004611B8" w:rsidRDefault="00091339" w:rsidP="00091339">
      <w:pPr>
        <w:jc w:val="both"/>
        <w:rPr>
          <w:rFonts w:asciiTheme="majorHAnsi" w:hAnsiTheme="majorHAnsi" w:cstheme="majorHAnsi"/>
          <w:b/>
          <w:i/>
          <w:iCs/>
          <w:sz w:val="24"/>
          <w:szCs w:val="24"/>
          <w:lang w:val="fr-FR"/>
        </w:rPr>
      </w:pPr>
      <w:r w:rsidRPr="004611B8">
        <w:rPr>
          <w:rFonts w:asciiTheme="majorHAnsi" w:hAnsiTheme="majorHAnsi" w:cstheme="majorHAnsi"/>
          <w:b/>
          <w:i/>
          <w:iCs/>
          <w:sz w:val="24"/>
          <w:szCs w:val="24"/>
          <w:lang w:val="fr-FR"/>
        </w:rPr>
        <w:t>•</w:t>
      </w:r>
      <w:r w:rsidR="0004619D" w:rsidRPr="004611B8">
        <w:rPr>
          <w:rFonts w:asciiTheme="majorHAnsi" w:hAnsiTheme="majorHAnsi" w:cstheme="majorHAnsi"/>
          <w:b/>
          <w:i/>
          <w:iCs/>
          <w:sz w:val="24"/>
          <w:szCs w:val="24"/>
          <w:lang w:val="fr-FR"/>
        </w:rPr>
        <w:t xml:space="preserve"> </w:t>
      </w:r>
      <w:r w:rsidRPr="004611B8">
        <w:rPr>
          <w:rFonts w:asciiTheme="majorHAnsi" w:hAnsiTheme="majorHAnsi" w:cstheme="majorHAnsi"/>
          <w:b/>
          <w:i/>
          <w:iCs/>
          <w:sz w:val="24"/>
          <w:szCs w:val="24"/>
          <w:lang w:val="fr-FR"/>
        </w:rPr>
        <w:t xml:space="preserve"> Produire un draft du rapport d’analyse </w:t>
      </w:r>
    </w:p>
    <w:p w14:paraId="5AE5F4BB" w14:textId="77777777" w:rsidR="00091339" w:rsidRPr="004611B8" w:rsidRDefault="0004619D"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w:t>
      </w:r>
      <w:r w:rsidRPr="004611B8">
        <w:rPr>
          <w:rFonts w:asciiTheme="majorHAnsi" w:hAnsiTheme="majorHAnsi" w:cstheme="majorHAnsi"/>
          <w:b/>
          <w:i/>
          <w:iCs/>
          <w:sz w:val="24"/>
          <w:szCs w:val="24"/>
          <w:lang w:val="fr-FR"/>
        </w:rPr>
        <w:t>Produire un r</w:t>
      </w:r>
      <w:r w:rsidR="00091339" w:rsidRPr="004611B8">
        <w:rPr>
          <w:rFonts w:asciiTheme="majorHAnsi" w:hAnsiTheme="majorHAnsi" w:cstheme="majorHAnsi"/>
          <w:b/>
          <w:i/>
          <w:iCs/>
          <w:sz w:val="24"/>
          <w:szCs w:val="24"/>
          <w:lang w:val="fr-FR"/>
        </w:rPr>
        <w:t>apport final,</w:t>
      </w:r>
      <w:r w:rsidR="00091339" w:rsidRPr="004611B8">
        <w:rPr>
          <w:rFonts w:asciiTheme="majorHAnsi" w:hAnsiTheme="majorHAnsi" w:cstheme="majorHAnsi"/>
          <w:i/>
          <w:iCs/>
          <w:sz w:val="24"/>
          <w:szCs w:val="24"/>
          <w:lang w:val="fr-FR"/>
        </w:rPr>
        <w:t xml:space="preserve"> qui prendra en considération les commentaires des membres de l’équipe du projet ainsi que ceux des partenaires de mise en œuvre et fournira des recommandations claires pour la mise en œuvre du projet. Il sera accompagné d’une mise à jour du cadre logique avec les données de base liés aux indicateurs dont les cibles dépendent de l’étude de base, avec une proposition de cibles à atteindre à mi-parcours et à la fin du projet. L’équipe du projet y compris</w:t>
      </w:r>
      <w:r w:rsidR="005922C3" w:rsidRPr="004611B8">
        <w:rPr>
          <w:rFonts w:asciiTheme="majorHAnsi" w:hAnsiTheme="majorHAnsi" w:cstheme="majorHAnsi"/>
          <w:i/>
          <w:iCs/>
          <w:sz w:val="24"/>
          <w:szCs w:val="24"/>
          <w:lang w:val="fr-FR"/>
        </w:rPr>
        <w:t xml:space="preserve"> le chef de projet, le chargé du contrôle qualité et</w:t>
      </w:r>
      <w:r w:rsidR="00091339" w:rsidRPr="004611B8">
        <w:rPr>
          <w:rFonts w:asciiTheme="majorHAnsi" w:hAnsiTheme="majorHAnsi" w:cstheme="majorHAnsi"/>
          <w:i/>
          <w:iCs/>
          <w:sz w:val="24"/>
          <w:szCs w:val="24"/>
          <w:lang w:val="fr-FR"/>
        </w:rPr>
        <w:t xml:space="preserve"> le chargé de suivi et évaluation d</w:t>
      </w:r>
      <w:r w:rsidR="005922C3" w:rsidRPr="004611B8">
        <w:rPr>
          <w:rFonts w:asciiTheme="majorHAnsi" w:hAnsiTheme="majorHAnsi" w:cstheme="majorHAnsi"/>
          <w:i/>
          <w:iCs/>
          <w:sz w:val="24"/>
          <w:szCs w:val="24"/>
          <w:lang w:val="fr-FR"/>
        </w:rPr>
        <w:t>e ZOA</w:t>
      </w:r>
      <w:r w:rsidR="00091339" w:rsidRPr="004611B8">
        <w:rPr>
          <w:rFonts w:asciiTheme="majorHAnsi" w:hAnsiTheme="majorHAnsi" w:cstheme="majorHAnsi"/>
          <w:i/>
          <w:iCs/>
          <w:sz w:val="24"/>
          <w:szCs w:val="24"/>
          <w:lang w:val="fr-FR"/>
        </w:rPr>
        <w:t xml:space="preserve"> accompagneront le (la) consultant (e) dans la mise en œuvre de toutes ces tâches.</w:t>
      </w:r>
    </w:p>
    <w:p w14:paraId="42EA8D10" w14:textId="77777777" w:rsidR="001E08B5" w:rsidRPr="004611B8" w:rsidRDefault="00091339" w:rsidP="001E08B5">
      <w:pPr>
        <w:spacing w:after="0"/>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Au-delà de ces principes et étapes méthodologiques généraux, </w:t>
      </w:r>
      <w:r w:rsidR="005922C3" w:rsidRPr="004611B8">
        <w:rPr>
          <w:rFonts w:asciiTheme="majorHAnsi" w:hAnsiTheme="majorHAnsi" w:cstheme="majorHAnsi"/>
          <w:i/>
          <w:iCs/>
          <w:sz w:val="24"/>
          <w:szCs w:val="24"/>
          <w:lang w:val="fr-FR"/>
        </w:rPr>
        <w:t>ZOA</w:t>
      </w:r>
      <w:r w:rsidRPr="004611B8">
        <w:rPr>
          <w:rFonts w:asciiTheme="majorHAnsi" w:hAnsiTheme="majorHAnsi" w:cstheme="majorHAnsi"/>
          <w:i/>
          <w:iCs/>
          <w:sz w:val="24"/>
          <w:szCs w:val="24"/>
          <w:lang w:val="fr-FR"/>
        </w:rPr>
        <w:t xml:space="preserve"> et l’équipe de projet sont aussi ouvertes à des propositions de méthodologies innovantes.</w:t>
      </w:r>
      <w:r w:rsidR="001E08B5" w:rsidRPr="004611B8">
        <w:rPr>
          <w:rFonts w:asciiTheme="majorHAnsi" w:hAnsiTheme="majorHAnsi" w:cstheme="majorHAnsi"/>
          <w:i/>
          <w:iCs/>
          <w:sz w:val="24"/>
          <w:szCs w:val="24"/>
          <w:lang w:val="fr-FR"/>
        </w:rPr>
        <w:t xml:space="preserve"> Les données doivent être géo référencées. L'utilisation d'outils TIC innovants pour la collecte et l'analyse des données est encouragée. </w:t>
      </w:r>
    </w:p>
    <w:p w14:paraId="3B328491" w14:textId="77777777" w:rsidR="001E08B5" w:rsidRPr="004611B8" w:rsidRDefault="001E08B5" w:rsidP="001E08B5">
      <w:pPr>
        <w:spacing w:after="0"/>
        <w:jc w:val="both"/>
        <w:rPr>
          <w:rFonts w:asciiTheme="majorHAnsi" w:hAnsiTheme="majorHAnsi" w:cstheme="majorHAnsi"/>
          <w:i/>
          <w:iCs/>
          <w:sz w:val="24"/>
          <w:szCs w:val="24"/>
          <w:lang w:val="fr-FR"/>
        </w:rPr>
      </w:pPr>
    </w:p>
    <w:p w14:paraId="1C147BC8" w14:textId="77777777" w:rsidR="00091339" w:rsidRPr="004611B8" w:rsidRDefault="001E08B5" w:rsidP="001E08B5">
      <w:pPr>
        <w:jc w:val="both"/>
        <w:rPr>
          <w:rFonts w:asciiTheme="majorHAnsi" w:hAnsiTheme="majorHAnsi" w:cstheme="majorHAnsi"/>
          <w:i/>
          <w:iCs/>
          <w:color w:val="FF0000"/>
          <w:sz w:val="24"/>
          <w:szCs w:val="24"/>
          <w:highlight w:val="yellow"/>
          <w:lang w:val="fr-FR"/>
        </w:rPr>
      </w:pPr>
      <w:r w:rsidRPr="004611B8">
        <w:rPr>
          <w:rFonts w:asciiTheme="majorHAnsi" w:hAnsiTheme="majorHAnsi" w:cstheme="majorHAnsi"/>
          <w:i/>
          <w:iCs/>
          <w:sz w:val="24"/>
          <w:szCs w:val="24"/>
          <w:lang w:val="fr-FR"/>
        </w:rPr>
        <w:lastRenderedPageBreak/>
        <w:t>Cartographie et observations structurées pour analyser les dynamiques de marché existantes en relation avec les interventions proposées en matière de moyens de subsistance et d'opportunités d'emploi, car il s'agit du domaine clé de la littérature d'intervention, des études, etc.</w:t>
      </w:r>
    </w:p>
    <w:p w14:paraId="58DD579C" w14:textId="77777777" w:rsidR="00091339" w:rsidRPr="004611B8" w:rsidRDefault="00091339" w:rsidP="00091339">
      <w:pPr>
        <w:jc w:val="both"/>
        <w:rPr>
          <w:rFonts w:asciiTheme="majorHAnsi" w:hAnsiTheme="majorHAnsi" w:cstheme="majorHAnsi"/>
          <w:b/>
          <w:i/>
          <w:iCs/>
          <w:sz w:val="24"/>
          <w:szCs w:val="24"/>
          <w:lang w:val="fr-FR"/>
        </w:rPr>
      </w:pPr>
      <w:r w:rsidRPr="004611B8">
        <w:rPr>
          <w:rFonts w:asciiTheme="majorHAnsi" w:hAnsiTheme="majorHAnsi" w:cstheme="majorHAnsi"/>
          <w:b/>
          <w:i/>
          <w:iCs/>
          <w:sz w:val="24"/>
          <w:szCs w:val="24"/>
          <w:lang w:val="fr-FR"/>
        </w:rPr>
        <w:t>Chronogramme</w:t>
      </w:r>
    </w:p>
    <w:p w14:paraId="3E76DF1A" w14:textId="77777777"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L’étude de base va avoir lieu au courant des mois d</w:t>
      </w:r>
      <w:r w:rsidR="005922C3" w:rsidRPr="004611B8">
        <w:rPr>
          <w:rFonts w:asciiTheme="majorHAnsi" w:hAnsiTheme="majorHAnsi" w:cstheme="majorHAnsi"/>
          <w:i/>
          <w:iCs/>
          <w:sz w:val="24"/>
          <w:szCs w:val="24"/>
          <w:lang w:val="fr-FR"/>
        </w:rPr>
        <w:t>’octobre et décembre 2021</w:t>
      </w:r>
      <w:r w:rsidRPr="004611B8">
        <w:rPr>
          <w:rFonts w:asciiTheme="majorHAnsi" w:hAnsiTheme="majorHAnsi" w:cstheme="majorHAnsi"/>
          <w:i/>
          <w:iCs/>
          <w:sz w:val="24"/>
          <w:szCs w:val="24"/>
          <w:lang w:val="fr-FR"/>
        </w:rPr>
        <w:t xml:space="preserve">. Le (la) consultant(e) soumettra un plan de travail avec les dates spécifiques qui seront validées par l’équipe du projet avant le début effectif de la consultance. Une première restitution des résultats bruts sera organisée au retour de la collecte de données sur terrain en faveur de l’équipe de projet et des partenaires de mise en œuvre. </w:t>
      </w:r>
    </w:p>
    <w:p w14:paraId="7159C3B5" w14:textId="77777777" w:rsidR="00091339"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Un draft du rapport sera soumis à la fin de la collecte de données et</w:t>
      </w:r>
      <w:r w:rsidR="005922C3" w:rsidRPr="004611B8">
        <w:rPr>
          <w:rFonts w:asciiTheme="majorHAnsi" w:hAnsiTheme="majorHAnsi" w:cstheme="majorHAnsi"/>
          <w:i/>
          <w:iCs/>
          <w:sz w:val="24"/>
          <w:szCs w:val="24"/>
          <w:lang w:val="fr-FR"/>
        </w:rPr>
        <w:t xml:space="preserve"> ZOA</w:t>
      </w:r>
      <w:r w:rsidRPr="004611B8">
        <w:rPr>
          <w:rFonts w:asciiTheme="majorHAnsi" w:hAnsiTheme="majorHAnsi" w:cstheme="majorHAnsi"/>
          <w:i/>
          <w:iCs/>
          <w:sz w:val="24"/>
          <w:szCs w:val="24"/>
          <w:lang w:val="fr-FR"/>
        </w:rPr>
        <w:t xml:space="preserve"> aura un maximum de deux semaines pour donner ses commentaires. Le rapport final devra prendre en compte ces commentaires. Une restitution finale des résultats de l’étude de base sera organisée à profit des équipes de projet, des partenaires et de tous les acteurs concernés.</w:t>
      </w:r>
    </w:p>
    <w:p w14:paraId="1BB5D9BD" w14:textId="77777777" w:rsidR="00091339" w:rsidRPr="004611B8" w:rsidRDefault="00091339" w:rsidP="00091339">
      <w:pPr>
        <w:jc w:val="both"/>
        <w:rPr>
          <w:rFonts w:asciiTheme="majorHAnsi" w:hAnsiTheme="majorHAnsi" w:cstheme="majorHAnsi"/>
          <w:b/>
          <w:i/>
          <w:iCs/>
          <w:sz w:val="24"/>
          <w:szCs w:val="24"/>
          <w:lang w:val="fr-FR"/>
        </w:rPr>
      </w:pPr>
      <w:r w:rsidRPr="004611B8">
        <w:rPr>
          <w:rFonts w:asciiTheme="majorHAnsi" w:hAnsiTheme="majorHAnsi" w:cstheme="majorHAnsi"/>
          <w:b/>
          <w:i/>
          <w:iCs/>
          <w:sz w:val="24"/>
          <w:szCs w:val="24"/>
          <w:lang w:val="fr-FR"/>
        </w:rPr>
        <w:t>Rapport final</w:t>
      </w:r>
    </w:p>
    <w:p w14:paraId="2A6ED930" w14:textId="77777777" w:rsidR="005922C3" w:rsidRPr="004611B8" w:rsidRDefault="00091339" w:rsidP="00091339">
      <w:pPr>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Le rapport final aura un maximum de 40 pages (moins les annexes), et il aura les sections suivantes :</w:t>
      </w:r>
    </w:p>
    <w:p w14:paraId="798EE2BF" w14:textId="77777777" w:rsidR="00091339" w:rsidRPr="004611B8" w:rsidRDefault="00091339" w:rsidP="005922C3">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Résumé exécutif </w:t>
      </w:r>
    </w:p>
    <w:p w14:paraId="799DB132" w14:textId="77777777" w:rsidR="00091339" w:rsidRPr="004611B8" w:rsidRDefault="00091339" w:rsidP="005922C3">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Introduction </w:t>
      </w:r>
    </w:p>
    <w:p w14:paraId="31A3B617" w14:textId="77777777" w:rsidR="00091339" w:rsidRPr="004611B8" w:rsidRDefault="00091339" w:rsidP="005922C3">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Contexte (description du projet) </w:t>
      </w:r>
    </w:p>
    <w:p w14:paraId="6F97CF1B" w14:textId="77777777" w:rsidR="00B42F7C" w:rsidRDefault="00091339" w:rsidP="005922C3">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Objectifs </w:t>
      </w:r>
    </w:p>
    <w:p w14:paraId="708D4B9F" w14:textId="63131EF7" w:rsidR="00091339" w:rsidRPr="004611B8" w:rsidRDefault="00091339" w:rsidP="005922C3">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Méthodologie et ses limites</w:t>
      </w:r>
    </w:p>
    <w:p w14:paraId="779B0699" w14:textId="77777777" w:rsidR="00091339" w:rsidRPr="004611B8" w:rsidRDefault="00091339" w:rsidP="005922C3">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 Les résultats clés et analyses compréhensives </w:t>
      </w:r>
    </w:p>
    <w:p w14:paraId="2E7CF67D" w14:textId="2DF135CC" w:rsidR="00814CBC" w:rsidRPr="004611B8" w:rsidRDefault="00091339" w:rsidP="00B42F7C">
      <w:pPr>
        <w:spacing w:line="240" w:lineRule="auto"/>
        <w:jc w:val="both"/>
        <w:rPr>
          <w:rFonts w:asciiTheme="majorHAnsi" w:hAnsiTheme="majorHAnsi" w:cstheme="majorHAnsi"/>
          <w:i/>
          <w:iCs/>
          <w:sz w:val="24"/>
          <w:szCs w:val="24"/>
          <w:lang w:val="fr-FR"/>
        </w:rPr>
      </w:pPr>
      <w:r w:rsidRPr="004611B8">
        <w:rPr>
          <w:rFonts w:asciiTheme="majorHAnsi" w:hAnsiTheme="majorHAnsi" w:cstheme="majorHAnsi"/>
          <w:i/>
          <w:iCs/>
          <w:sz w:val="24"/>
          <w:szCs w:val="24"/>
          <w:lang w:val="fr-FR"/>
        </w:rPr>
        <w:t xml:space="preserve">• Conclusions et </w:t>
      </w:r>
      <w:r w:rsidR="00E947C3" w:rsidRPr="004611B8">
        <w:rPr>
          <w:rFonts w:asciiTheme="majorHAnsi" w:hAnsiTheme="majorHAnsi" w:cstheme="majorHAnsi"/>
          <w:i/>
          <w:iCs/>
          <w:sz w:val="24"/>
          <w:szCs w:val="24"/>
          <w:lang w:val="fr-FR"/>
        </w:rPr>
        <w:t>recommandations</w:t>
      </w:r>
    </w:p>
    <w:p w14:paraId="0B08F547" w14:textId="77777777" w:rsidR="00814CBC" w:rsidRPr="004611B8" w:rsidRDefault="00814CBC" w:rsidP="00E85CB6">
      <w:pPr>
        <w:spacing w:after="0"/>
        <w:jc w:val="both"/>
        <w:rPr>
          <w:rFonts w:asciiTheme="majorHAnsi" w:hAnsiTheme="majorHAnsi" w:cstheme="majorHAnsi"/>
          <w:i/>
          <w:iCs/>
          <w:sz w:val="24"/>
          <w:szCs w:val="24"/>
          <w:lang w:val="fr-FR"/>
        </w:rPr>
      </w:pPr>
    </w:p>
    <w:p w14:paraId="71B64C6D" w14:textId="77777777" w:rsidR="00B579B2" w:rsidRPr="004611B8" w:rsidRDefault="00B579B2" w:rsidP="00B579B2">
      <w:pPr>
        <w:rPr>
          <w:rStyle w:val="ts-alignment-element"/>
          <w:rFonts w:asciiTheme="majorHAnsi" w:hAnsiTheme="majorHAnsi" w:cstheme="majorHAnsi"/>
          <w:b/>
          <w:bCs/>
          <w:i/>
          <w:iCs/>
          <w:sz w:val="24"/>
          <w:szCs w:val="24"/>
          <w:lang w:val="fr-FR"/>
        </w:rPr>
      </w:pPr>
      <w:r w:rsidRPr="004611B8">
        <w:rPr>
          <w:rStyle w:val="ts-alignment-element"/>
          <w:rFonts w:asciiTheme="majorHAnsi" w:hAnsiTheme="majorHAnsi" w:cstheme="majorHAnsi"/>
          <w:b/>
          <w:bCs/>
          <w:i/>
          <w:iCs/>
          <w:sz w:val="24"/>
          <w:szCs w:val="24"/>
          <w:lang w:val="fr-FR"/>
        </w:rPr>
        <w:t xml:space="preserve">Produits livrables </w:t>
      </w:r>
    </w:p>
    <w:p w14:paraId="799EF52B" w14:textId="77777777" w:rsidR="00B579B2" w:rsidRPr="004611B8" w:rsidRDefault="00B579B2" w:rsidP="00EF5930">
      <w:pPr>
        <w:pStyle w:val="Paragraphedeliste"/>
        <w:numPr>
          <w:ilvl w:val="0"/>
          <w:numId w:val="36"/>
        </w:numPr>
        <w:rPr>
          <w:rStyle w:val="ts-alignment-element"/>
          <w:rFonts w:asciiTheme="majorHAnsi" w:hAnsiTheme="majorHAnsi" w:cstheme="majorHAnsi"/>
          <w:i/>
          <w:iCs/>
          <w:sz w:val="24"/>
          <w:szCs w:val="24"/>
          <w:lang w:val="fr-FR"/>
        </w:rPr>
      </w:pPr>
      <w:r w:rsidRPr="004611B8">
        <w:rPr>
          <w:rStyle w:val="ts-alignment-element"/>
          <w:rFonts w:asciiTheme="majorHAnsi" w:hAnsiTheme="majorHAnsi" w:cstheme="majorHAnsi"/>
          <w:i/>
          <w:iCs/>
          <w:sz w:val="24"/>
          <w:szCs w:val="24"/>
          <w:lang w:val="fr-FR"/>
        </w:rPr>
        <w:t xml:space="preserve">Rapport de démarrage avec </w:t>
      </w:r>
      <w:r w:rsidR="002F492F" w:rsidRPr="004611B8">
        <w:rPr>
          <w:rStyle w:val="ts-alignment-element"/>
          <w:rFonts w:asciiTheme="majorHAnsi" w:hAnsiTheme="majorHAnsi" w:cstheme="majorHAnsi"/>
          <w:i/>
          <w:iCs/>
          <w:sz w:val="24"/>
          <w:szCs w:val="24"/>
          <w:lang w:val="fr-FR"/>
        </w:rPr>
        <w:t xml:space="preserve">plan de travail et </w:t>
      </w:r>
      <w:r w:rsidRPr="004611B8">
        <w:rPr>
          <w:rStyle w:val="ts-alignment-element"/>
          <w:rFonts w:asciiTheme="majorHAnsi" w:hAnsiTheme="majorHAnsi" w:cstheme="majorHAnsi"/>
          <w:i/>
          <w:iCs/>
          <w:sz w:val="24"/>
          <w:szCs w:val="24"/>
          <w:lang w:val="fr-FR"/>
        </w:rPr>
        <w:t>méthodologie détaillée</w:t>
      </w:r>
    </w:p>
    <w:p w14:paraId="62307153" w14:textId="734C26DA" w:rsidR="00B579B2" w:rsidRPr="004611B8" w:rsidRDefault="00B579B2" w:rsidP="00EF5930">
      <w:pPr>
        <w:pStyle w:val="Paragraphedeliste"/>
        <w:numPr>
          <w:ilvl w:val="0"/>
          <w:numId w:val="36"/>
        </w:numPr>
        <w:rPr>
          <w:rStyle w:val="ts-alignment-element"/>
          <w:rFonts w:asciiTheme="majorHAnsi" w:hAnsiTheme="majorHAnsi" w:cstheme="majorHAnsi"/>
          <w:i/>
          <w:iCs/>
          <w:sz w:val="24"/>
          <w:szCs w:val="24"/>
          <w:lang w:val="fr-FR"/>
        </w:rPr>
      </w:pPr>
      <w:r w:rsidRPr="004611B8">
        <w:rPr>
          <w:rStyle w:val="ts-alignment-element"/>
          <w:rFonts w:asciiTheme="majorHAnsi" w:hAnsiTheme="majorHAnsi" w:cstheme="majorHAnsi"/>
          <w:i/>
          <w:iCs/>
          <w:sz w:val="24"/>
          <w:szCs w:val="24"/>
          <w:lang w:val="fr-FR"/>
        </w:rPr>
        <w:t>Cadre de suivi</w:t>
      </w:r>
      <w:r w:rsidR="0074253C" w:rsidRPr="004611B8">
        <w:rPr>
          <w:rStyle w:val="ts-alignment-element"/>
          <w:rFonts w:asciiTheme="majorHAnsi" w:hAnsiTheme="majorHAnsi" w:cstheme="majorHAnsi"/>
          <w:i/>
          <w:iCs/>
          <w:sz w:val="24"/>
          <w:szCs w:val="24"/>
          <w:lang w:val="fr-FR"/>
        </w:rPr>
        <w:t xml:space="preserve"> final </w:t>
      </w:r>
      <w:r w:rsidR="003863FC" w:rsidRPr="004611B8">
        <w:rPr>
          <w:rStyle w:val="ts-alignment-element"/>
          <w:rFonts w:asciiTheme="majorHAnsi" w:hAnsiTheme="majorHAnsi" w:cstheme="majorHAnsi"/>
          <w:i/>
          <w:iCs/>
          <w:sz w:val="24"/>
          <w:szCs w:val="24"/>
          <w:lang w:val="fr-FR"/>
        </w:rPr>
        <w:t xml:space="preserve">avec indicateurs et </w:t>
      </w:r>
      <w:r w:rsidR="00B42F7C">
        <w:rPr>
          <w:rStyle w:val="ts-alignment-element"/>
          <w:rFonts w:asciiTheme="majorHAnsi" w:hAnsiTheme="majorHAnsi" w:cstheme="majorHAnsi"/>
          <w:i/>
          <w:iCs/>
          <w:sz w:val="24"/>
          <w:szCs w:val="24"/>
          <w:lang w:val="fr-FR"/>
        </w:rPr>
        <w:t>cibles en</w:t>
      </w:r>
      <w:r w:rsidR="00AA7FD0" w:rsidRPr="004611B8">
        <w:rPr>
          <w:rStyle w:val="ts-alignment-element"/>
          <w:rFonts w:asciiTheme="majorHAnsi" w:hAnsiTheme="majorHAnsi" w:cstheme="majorHAnsi"/>
          <w:i/>
          <w:iCs/>
          <w:sz w:val="24"/>
          <w:szCs w:val="24"/>
          <w:lang w:val="fr-FR"/>
        </w:rPr>
        <w:t xml:space="preserve"> </w:t>
      </w:r>
      <w:r w:rsidR="0074253C" w:rsidRPr="004611B8">
        <w:rPr>
          <w:rStyle w:val="ts-alignment-element"/>
          <w:rFonts w:asciiTheme="majorHAnsi" w:hAnsiTheme="majorHAnsi" w:cstheme="majorHAnsi"/>
          <w:i/>
          <w:iCs/>
          <w:sz w:val="24"/>
          <w:szCs w:val="24"/>
          <w:lang w:val="fr-FR"/>
        </w:rPr>
        <w:t xml:space="preserve">accord avec TRIDE </w:t>
      </w:r>
    </w:p>
    <w:p w14:paraId="77785CFC" w14:textId="77777777" w:rsidR="0074253C" w:rsidRPr="004611B8" w:rsidRDefault="00B579B2" w:rsidP="00EF5930">
      <w:pPr>
        <w:pStyle w:val="Paragraphedeliste"/>
        <w:numPr>
          <w:ilvl w:val="0"/>
          <w:numId w:val="36"/>
        </w:numPr>
        <w:rPr>
          <w:rStyle w:val="ts-alignment-element"/>
          <w:rFonts w:asciiTheme="majorHAnsi" w:hAnsiTheme="majorHAnsi" w:cstheme="majorHAnsi"/>
          <w:i/>
          <w:iCs/>
          <w:sz w:val="24"/>
          <w:szCs w:val="24"/>
          <w:lang w:val="fr-FR"/>
        </w:rPr>
      </w:pPr>
      <w:r w:rsidRPr="004611B8">
        <w:rPr>
          <w:rStyle w:val="ts-alignment-element"/>
          <w:rFonts w:asciiTheme="majorHAnsi" w:hAnsiTheme="majorHAnsi" w:cstheme="majorHAnsi"/>
          <w:i/>
          <w:iCs/>
          <w:sz w:val="24"/>
          <w:szCs w:val="24"/>
          <w:lang w:val="fr-FR"/>
        </w:rPr>
        <w:t xml:space="preserve">Rapport </w:t>
      </w:r>
      <w:r w:rsidR="0074253C" w:rsidRPr="004611B8">
        <w:rPr>
          <w:rStyle w:val="ts-alignment-element"/>
          <w:rFonts w:asciiTheme="majorHAnsi" w:hAnsiTheme="majorHAnsi" w:cstheme="majorHAnsi"/>
          <w:i/>
          <w:iCs/>
          <w:sz w:val="24"/>
          <w:szCs w:val="24"/>
          <w:lang w:val="fr-FR"/>
        </w:rPr>
        <w:t>brouillon</w:t>
      </w:r>
      <w:bookmarkStart w:id="2" w:name="_Hlk83545572"/>
      <w:r w:rsidR="0074253C" w:rsidRPr="004611B8">
        <w:rPr>
          <w:rStyle w:val="ts-alignment-element"/>
          <w:rFonts w:asciiTheme="majorHAnsi" w:hAnsiTheme="majorHAnsi" w:cstheme="majorHAnsi"/>
          <w:i/>
          <w:iCs/>
          <w:sz w:val="24"/>
          <w:szCs w:val="24"/>
          <w:lang w:val="fr-FR"/>
        </w:rPr>
        <w:t xml:space="preserve"> (anglais et français)</w:t>
      </w:r>
      <w:bookmarkEnd w:id="2"/>
    </w:p>
    <w:p w14:paraId="5F941599" w14:textId="77777777" w:rsidR="00B579B2" w:rsidRPr="004611B8" w:rsidRDefault="0074253C" w:rsidP="00EF5930">
      <w:pPr>
        <w:pStyle w:val="Paragraphedeliste"/>
        <w:numPr>
          <w:ilvl w:val="0"/>
          <w:numId w:val="36"/>
        </w:numPr>
        <w:rPr>
          <w:rStyle w:val="ts-alignment-element"/>
          <w:rFonts w:asciiTheme="majorHAnsi" w:hAnsiTheme="majorHAnsi" w:cstheme="majorHAnsi"/>
          <w:i/>
          <w:iCs/>
          <w:sz w:val="24"/>
          <w:szCs w:val="24"/>
          <w:lang w:val="fr-FR"/>
        </w:rPr>
      </w:pPr>
      <w:r w:rsidRPr="004611B8">
        <w:rPr>
          <w:rStyle w:val="ts-alignment-element"/>
          <w:rFonts w:asciiTheme="majorHAnsi" w:hAnsiTheme="majorHAnsi" w:cstheme="majorHAnsi"/>
          <w:i/>
          <w:iCs/>
          <w:sz w:val="24"/>
          <w:szCs w:val="24"/>
          <w:lang w:val="fr-FR"/>
        </w:rPr>
        <w:t xml:space="preserve">Rapport </w:t>
      </w:r>
      <w:r w:rsidR="00B579B2" w:rsidRPr="004611B8">
        <w:rPr>
          <w:rStyle w:val="ts-alignment-element"/>
          <w:rFonts w:asciiTheme="majorHAnsi" w:hAnsiTheme="majorHAnsi" w:cstheme="majorHAnsi"/>
          <w:i/>
          <w:iCs/>
          <w:sz w:val="24"/>
          <w:szCs w:val="24"/>
          <w:lang w:val="fr-FR"/>
        </w:rPr>
        <w:t xml:space="preserve">final </w:t>
      </w:r>
      <w:r w:rsidRPr="004611B8">
        <w:rPr>
          <w:rStyle w:val="ts-alignment-element"/>
          <w:rFonts w:asciiTheme="majorHAnsi" w:hAnsiTheme="majorHAnsi" w:cstheme="majorHAnsi"/>
          <w:i/>
          <w:iCs/>
          <w:sz w:val="24"/>
          <w:szCs w:val="24"/>
          <w:lang w:val="fr-FR"/>
        </w:rPr>
        <w:t>(anglais et français)</w:t>
      </w:r>
    </w:p>
    <w:p w14:paraId="4F0D77B5" w14:textId="77777777" w:rsidR="00601F40" w:rsidRPr="004611B8" w:rsidRDefault="0074253C" w:rsidP="00B579B2">
      <w:pPr>
        <w:pStyle w:val="Paragraphedeliste"/>
        <w:numPr>
          <w:ilvl w:val="0"/>
          <w:numId w:val="36"/>
        </w:numPr>
        <w:rPr>
          <w:rStyle w:val="ts-alignment-element"/>
          <w:rFonts w:asciiTheme="majorHAnsi" w:hAnsiTheme="majorHAnsi" w:cstheme="majorHAnsi"/>
          <w:i/>
          <w:iCs/>
          <w:sz w:val="24"/>
          <w:szCs w:val="24"/>
          <w:lang w:val="fr-FR"/>
        </w:rPr>
      </w:pPr>
      <w:r w:rsidRPr="004611B8">
        <w:rPr>
          <w:rStyle w:val="ts-alignment-element"/>
          <w:rFonts w:asciiTheme="majorHAnsi" w:hAnsiTheme="majorHAnsi" w:cstheme="majorHAnsi"/>
          <w:i/>
          <w:iCs/>
          <w:sz w:val="24"/>
          <w:szCs w:val="24"/>
          <w:lang w:val="fr-FR"/>
        </w:rPr>
        <w:t xml:space="preserve">Sommaire </w:t>
      </w:r>
      <w:r w:rsidR="00EA5941" w:rsidRPr="004611B8">
        <w:rPr>
          <w:rStyle w:val="ts-alignment-element"/>
          <w:rFonts w:asciiTheme="majorHAnsi" w:hAnsiTheme="majorHAnsi" w:cstheme="majorHAnsi"/>
          <w:i/>
          <w:iCs/>
          <w:sz w:val="24"/>
          <w:szCs w:val="24"/>
          <w:lang w:val="fr-FR"/>
        </w:rPr>
        <w:t xml:space="preserve">du rapport non technique pour la distribution </w:t>
      </w:r>
      <w:r w:rsidR="00A11E52" w:rsidRPr="004611B8">
        <w:rPr>
          <w:rStyle w:val="ts-alignment-element"/>
          <w:rFonts w:asciiTheme="majorHAnsi" w:hAnsiTheme="majorHAnsi" w:cstheme="majorHAnsi"/>
          <w:i/>
          <w:iCs/>
          <w:sz w:val="24"/>
          <w:szCs w:val="24"/>
          <w:lang w:val="fr-FR"/>
        </w:rPr>
        <w:t>entre pa</w:t>
      </w:r>
      <w:r w:rsidR="00EA5941" w:rsidRPr="004611B8">
        <w:rPr>
          <w:rStyle w:val="ts-alignment-element"/>
          <w:rFonts w:asciiTheme="majorHAnsi" w:hAnsiTheme="majorHAnsi" w:cstheme="majorHAnsi"/>
          <w:i/>
          <w:iCs/>
          <w:sz w:val="24"/>
          <w:szCs w:val="24"/>
          <w:lang w:val="fr-FR"/>
        </w:rPr>
        <w:t>rt</w:t>
      </w:r>
      <w:r w:rsidR="00A11E52" w:rsidRPr="004611B8">
        <w:rPr>
          <w:rStyle w:val="ts-alignment-element"/>
          <w:rFonts w:asciiTheme="majorHAnsi" w:hAnsiTheme="majorHAnsi" w:cstheme="majorHAnsi"/>
          <w:i/>
          <w:iCs/>
          <w:sz w:val="24"/>
          <w:szCs w:val="24"/>
          <w:lang w:val="fr-FR"/>
        </w:rPr>
        <w:t>i</w:t>
      </w:r>
      <w:r w:rsidR="00EA010B" w:rsidRPr="004611B8">
        <w:rPr>
          <w:rStyle w:val="ts-alignment-element"/>
          <w:rFonts w:asciiTheme="majorHAnsi" w:hAnsiTheme="majorHAnsi" w:cstheme="majorHAnsi"/>
          <w:i/>
          <w:iCs/>
          <w:sz w:val="24"/>
          <w:szCs w:val="24"/>
          <w:lang w:val="fr-FR"/>
        </w:rPr>
        <w:t xml:space="preserve">es </w:t>
      </w:r>
      <w:r w:rsidR="00EA5941" w:rsidRPr="004611B8">
        <w:rPr>
          <w:rStyle w:val="ts-alignment-element"/>
          <w:rFonts w:asciiTheme="majorHAnsi" w:hAnsiTheme="majorHAnsi" w:cstheme="majorHAnsi"/>
          <w:i/>
          <w:iCs/>
          <w:sz w:val="24"/>
          <w:szCs w:val="24"/>
          <w:lang w:val="fr-FR"/>
        </w:rPr>
        <w:t xml:space="preserve">prenantes </w:t>
      </w:r>
      <w:r w:rsidR="0046559F" w:rsidRPr="004611B8">
        <w:rPr>
          <w:rStyle w:val="ts-alignment-element"/>
          <w:rFonts w:asciiTheme="majorHAnsi" w:hAnsiTheme="majorHAnsi" w:cstheme="majorHAnsi"/>
          <w:i/>
          <w:iCs/>
          <w:sz w:val="24"/>
          <w:szCs w:val="24"/>
          <w:lang w:val="fr-FR"/>
        </w:rPr>
        <w:t>locales</w:t>
      </w:r>
      <w:r w:rsidR="00EA5941" w:rsidRPr="004611B8">
        <w:rPr>
          <w:rStyle w:val="ts-alignment-element"/>
          <w:rFonts w:asciiTheme="majorHAnsi" w:hAnsiTheme="majorHAnsi" w:cstheme="majorHAnsi"/>
          <w:i/>
          <w:iCs/>
          <w:sz w:val="24"/>
          <w:szCs w:val="24"/>
          <w:lang w:val="fr-FR"/>
        </w:rPr>
        <w:t>.</w:t>
      </w:r>
    </w:p>
    <w:p w14:paraId="52B62E86" w14:textId="77777777" w:rsidR="00601F40" w:rsidRPr="00091339" w:rsidRDefault="00601F40" w:rsidP="00601F40">
      <w:pPr>
        <w:rPr>
          <w:rStyle w:val="ts-alignment-element"/>
          <w:rFonts w:asciiTheme="majorHAnsi" w:hAnsiTheme="majorHAnsi" w:cstheme="majorHAnsi"/>
          <w:b/>
          <w:bCs/>
          <w:sz w:val="24"/>
          <w:szCs w:val="24"/>
          <w:lang w:val="fr-FR"/>
        </w:rPr>
      </w:pPr>
      <w:r w:rsidRPr="00091339">
        <w:rPr>
          <w:rStyle w:val="ts-alignment-element"/>
          <w:rFonts w:asciiTheme="majorHAnsi" w:hAnsiTheme="majorHAnsi" w:cstheme="majorHAnsi"/>
          <w:b/>
          <w:bCs/>
          <w:sz w:val="24"/>
          <w:szCs w:val="24"/>
          <w:lang w:val="fr-FR"/>
        </w:rPr>
        <w:t>Compétences requises</w:t>
      </w:r>
    </w:p>
    <w:p w14:paraId="3223A75E" w14:textId="06DDF477" w:rsidR="00BB4BD4" w:rsidRPr="00091339" w:rsidRDefault="00601F40" w:rsidP="00BB4BD4">
      <w:pPr>
        <w:spacing w:after="0"/>
        <w:jc w:val="both"/>
        <w:rPr>
          <w:rFonts w:asciiTheme="majorHAnsi" w:hAnsiTheme="majorHAnsi" w:cstheme="majorHAnsi"/>
          <w:i/>
          <w:iCs/>
          <w:sz w:val="24"/>
          <w:szCs w:val="24"/>
          <w:lang w:val="fr-FR"/>
        </w:rPr>
      </w:pPr>
      <w:r w:rsidRPr="00091339">
        <w:rPr>
          <w:rStyle w:val="ts-alignment-element"/>
          <w:rFonts w:asciiTheme="majorHAnsi" w:hAnsiTheme="majorHAnsi" w:cstheme="majorHAnsi"/>
          <w:sz w:val="24"/>
          <w:szCs w:val="24"/>
          <w:lang w:val="fr-FR"/>
        </w:rPr>
        <w:t xml:space="preserve">Le consultant principal est titulaire d'un master en </w:t>
      </w:r>
      <w:r w:rsidR="00AA7FD0">
        <w:rPr>
          <w:rStyle w:val="ts-alignment-element"/>
          <w:rFonts w:asciiTheme="majorHAnsi" w:hAnsiTheme="majorHAnsi" w:cstheme="majorHAnsi"/>
          <w:sz w:val="24"/>
          <w:szCs w:val="24"/>
          <w:lang w:val="fr-FR"/>
        </w:rPr>
        <w:t xml:space="preserve"> </w:t>
      </w:r>
      <w:r w:rsidR="00AA7FD0" w:rsidRPr="005B67D5">
        <w:rPr>
          <w:rStyle w:val="ts-alignment-element"/>
          <w:rFonts w:asciiTheme="majorHAnsi" w:hAnsiTheme="majorHAnsi" w:cstheme="majorHAnsi"/>
          <w:sz w:val="24"/>
          <w:szCs w:val="24"/>
          <w:lang w:val="fr-FR"/>
        </w:rPr>
        <w:t>Etudes du développement,</w:t>
      </w:r>
      <w:r w:rsidRPr="005B67D5">
        <w:rPr>
          <w:rStyle w:val="ts-alignment-element"/>
          <w:rFonts w:asciiTheme="majorHAnsi" w:hAnsiTheme="majorHAnsi" w:cstheme="majorHAnsi"/>
          <w:sz w:val="24"/>
          <w:szCs w:val="24"/>
          <w:lang w:val="fr-FR"/>
        </w:rPr>
        <w:t xml:space="preserve"> en administration publique ou commerciale, en statistiques, en économie</w:t>
      </w:r>
      <w:r w:rsidR="00AA7FD0" w:rsidRPr="005B67D5">
        <w:rPr>
          <w:rStyle w:val="ts-alignment-element"/>
          <w:rFonts w:asciiTheme="majorHAnsi" w:hAnsiTheme="majorHAnsi" w:cstheme="majorHAnsi"/>
          <w:sz w:val="24"/>
          <w:szCs w:val="24"/>
          <w:lang w:val="fr-FR"/>
        </w:rPr>
        <w:t xml:space="preserve"> rurale</w:t>
      </w:r>
      <w:r w:rsidRPr="005B67D5">
        <w:rPr>
          <w:rStyle w:val="ts-alignment-element"/>
          <w:rFonts w:asciiTheme="majorHAnsi" w:hAnsiTheme="majorHAnsi" w:cstheme="majorHAnsi"/>
          <w:sz w:val="24"/>
          <w:szCs w:val="24"/>
          <w:lang w:val="fr-FR"/>
        </w:rPr>
        <w:t>,</w:t>
      </w:r>
      <w:r w:rsidRPr="00091339">
        <w:rPr>
          <w:rStyle w:val="ts-alignment-element"/>
          <w:rFonts w:asciiTheme="majorHAnsi" w:hAnsiTheme="majorHAnsi" w:cstheme="majorHAnsi"/>
          <w:sz w:val="24"/>
          <w:szCs w:val="24"/>
          <w:lang w:val="fr-FR"/>
        </w:rPr>
        <w:t xml:space="preserve"> en sciences politiques ou en sciences sociales.</w:t>
      </w:r>
    </w:p>
    <w:p w14:paraId="1CD88F14" w14:textId="77777777" w:rsidR="00BB4BD4" w:rsidRPr="00091339" w:rsidRDefault="00BB4BD4" w:rsidP="00BB4BD4">
      <w:pPr>
        <w:spacing w:after="0"/>
        <w:jc w:val="both"/>
        <w:rPr>
          <w:rFonts w:asciiTheme="majorHAnsi" w:hAnsiTheme="majorHAnsi" w:cstheme="majorHAnsi"/>
          <w:i/>
          <w:iCs/>
          <w:sz w:val="24"/>
          <w:szCs w:val="24"/>
          <w:lang w:val="fr-FR"/>
        </w:rPr>
      </w:pPr>
    </w:p>
    <w:p w14:paraId="3AF5A225" w14:textId="77777777" w:rsidR="00601F40" w:rsidRPr="00091339" w:rsidRDefault="00601F40" w:rsidP="00601F40">
      <w:pPr>
        <w:rPr>
          <w:rStyle w:val="ts-alignment-element"/>
          <w:rFonts w:asciiTheme="majorHAnsi" w:hAnsiTheme="majorHAnsi" w:cstheme="majorHAnsi"/>
          <w:sz w:val="24"/>
          <w:szCs w:val="24"/>
          <w:lang w:val="fr-FR"/>
        </w:rPr>
      </w:pPr>
    </w:p>
    <w:p w14:paraId="7C5A41E6" w14:textId="77777777"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 xml:space="preserve">Être légalement établi </w:t>
      </w:r>
      <w:r w:rsidR="00FB176C" w:rsidRPr="00091339">
        <w:rPr>
          <w:rStyle w:val="ts-alignment-element"/>
          <w:rFonts w:asciiTheme="majorHAnsi" w:hAnsiTheme="majorHAnsi" w:cstheme="majorHAnsi"/>
          <w:sz w:val="24"/>
          <w:szCs w:val="24"/>
          <w:lang w:val="fr-FR"/>
        </w:rPr>
        <w:t xml:space="preserve">en RDC </w:t>
      </w:r>
    </w:p>
    <w:p w14:paraId="2D9F1A4E" w14:textId="2477B854"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 xml:space="preserve">Minimum de </w:t>
      </w:r>
      <w:r w:rsidR="00EA010B" w:rsidRPr="00091339">
        <w:rPr>
          <w:rStyle w:val="ts-alignment-element"/>
          <w:rFonts w:asciiTheme="majorHAnsi" w:hAnsiTheme="majorHAnsi" w:cstheme="majorHAnsi"/>
          <w:sz w:val="24"/>
          <w:szCs w:val="24"/>
          <w:lang w:val="fr-FR"/>
        </w:rPr>
        <w:t>10</w:t>
      </w:r>
      <w:r w:rsidR="00041D17">
        <w:rPr>
          <w:rStyle w:val="ts-alignment-element"/>
          <w:rFonts w:asciiTheme="majorHAnsi" w:hAnsiTheme="majorHAnsi" w:cstheme="majorHAnsi"/>
          <w:sz w:val="24"/>
          <w:szCs w:val="24"/>
          <w:lang w:val="fr-FR"/>
        </w:rPr>
        <w:t xml:space="preserve"> </w:t>
      </w:r>
      <w:r w:rsidRPr="00091339">
        <w:rPr>
          <w:rStyle w:val="ts-alignment-element"/>
          <w:rFonts w:asciiTheme="majorHAnsi" w:hAnsiTheme="majorHAnsi" w:cstheme="majorHAnsi"/>
          <w:sz w:val="24"/>
          <w:szCs w:val="24"/>
          <w:lang w:val="fr-FR"/>
        </w:rPr>
        <w:t xml:space="preserve">ans d'expérience </w:t>
      </w:r>
    </w:p>
    <w:p w14:paraId="4BC0DEA7" w14:textId="77777777"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Minimum de 4 études de base en Afrique</w:t>
      </w:r>
    </w:p>
    <w:p w14:paraId="412A8EF9" w14:textId="77777777"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Connaissance des outils innovants de collecte et d'analyse de données</w:t>
      </w:r>
      <w:r w:rsidR="00CD723B" w:rsidRPr="00091339">
        <w:rPr>
          <w:rStyle w:val="ts-alignment-element"/>
          <w:rFonts w:asciiTheme="majorHAnsi" w:hAnsiTheme="majorHAnsi" w:cstheme="majorHAnsi"/>
          <w:sz w:val="24"/>
          <w:szCs w:val="24"/>
          <w:lang w:val="fr-FR"/>
        </w:rPr>
        <w:t xml:space="preserve">, et de </w:t>
      </w:r>
      <w:r w:rsidR="003863FC" w:rsidRPr="00091339">
        <w:rPr>
          <w:rStyle w:val="ts-alignment-element"/>
          <w:rFonts w:asciiTheme="majorHAnsi" w:hAnsiTheme="majorHAnsi" w:cstheme="majorHAnsi"/>
          <w:sz w:val="24"/>
          <w:szCs w:val="24"/>
          <w:lang w:val="fr-FR"/>
        </w:rPr>
        <w:t>systèmes</w:t>
      </w:r>
      <w:r w:rsidR="00CD723B" w:rsidRPr="00091339">
        <w:rPr>
          <w:rStyle w:val="ts-alignment-element"/>
          <w:rFonts w:asciiTheme="majorHAnsi" w:hAnsiTheme="majorHAnsi" w:cstheme="majorHAnsi"/>
          <w:sz w:val="24"/>
          <w:szCs w:val="24"/>
          <w:lang w:val="fr-FR"/>
        </w:rPr>
        <w:t xml:space="preserve"> de suivi</w:t>
      </w:r>
    </w:p>
    <w:p w14:paraId="18BBCC4A" w14:textId="77777777"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Connaissance du développement rural au N Kivu et au S Kivu.</w:t>
      </w:r>
    </w:p>
    <w:p w14:paraId="7798E096" w14:textId="77777777" w:rsidR="00601F40" w:rsidRPr="00091339" w:rsidRDefault="00CD723B"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Avoir l’expertise dans</w:t>
      </w:r>
      <w:r w:rsidR="00601F40" w:rsidRPr="00091339">
        <w:rPr>
          <w:rStyle w:val="ts-alignment-element"/>
          <w:rFonts w:asciiTheme="majorHAnsi" w:hAnsiTheme="majorHAnsi" w:cstheme="majorHAnsi"/>
          <w:sz w:val="24"/>
          <w:szCs w:val="24"/>
          <w:lang w:val="fr-FR"/>
        </w:rPr>
        <w:t xml:space="preserve"> plusieurs des principaux sujets de l'étude : agriculture, chaîne de valeur, gestion de l'eau, coopératives rurales, développement économique local,  </w:t>
      </w:r>
    </w:p>
    <w:p w14:paraId="3EECD30D" w14:textId="77777777"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 xml:space="preserve">Avoir une </w:t>
      </w:r>
      <w:r w:rsidR="002F492F" w:rsidRPr="00091339">
        <w:rPr>
          <w:rStyle w:val="ts-alignment-element"/>
          <w:rFonts w:asciiTheme="majorHAnsi" w:hAnsiTheme="majorHAnsi" w:cstheme="majorHAnsi"/>
          <w:sz w:val="24"/>
          <w:szCs w:val="24"/>
          <w:lang w:val="fr-FR"/>
        </w:rPr>
        <w:t>expertise</w:t>
      </w:r>
      <w:r w:rsidRPr="00091339">
        <w:rPr>
          <w:rStyle w:val="ts-alignment-element"/>
          <w:rFonts w:asciiTheme="majorHAnsi" w:hAnsiTheme="majorHAnsi" w:cstheme="majorHAnsi"/>
          <w:sz w:val="24"/>
          <w:szCs w:val="24"/>
          <w:lang w:val="fr-FR"/>
        </w:rPr>
        <w:t xml:space="preserve"> des approches sensibles au genre, inclusives et aux conflits</w:t>
      </w:r>
      <w:r w:rsidR="002F492F" w:rsidRPr="00091339">
        <w:rPr>
          <w:rStyle w:val="ts-alignment-element"/>
          <w:rFonts w:asciiTheme="majorHAnsi" w:hAnsiTheme="majorHAnsi" w:cstheme="majorHAnsi"/>
          <w:sz w:val="24"/>
          <w:szCs w:val="24"/>
          <w:lang w:val="fr-FR"/>
        </w:rPr>
        <w:t xml:space="preserve"> et de durabilité environnemental</w:t>
      </w:r>
      <w:r w:rsidRPr="00091339">
        <w:rPr>
          <w:rStyle w:val="ts-alignment-element"/>
          <w:rFonts w:asciiTheme="majorHAnsi" w:hAnsiTheme="majorHAnsi" w:cstheme="majorHAnsi"/>
          <w:sz w:val="24"/>
          <w:szCs w:val="24"/>
          <w:lang w:val="fr-FR"/>
        </w:rPr>
        <w:t>.</w:t>
      </w:r>
    </w:p>
    <w:p w14:paraId="1E697D9B" w14:textId="77777777" w:rsidR="00601F40" w:rsidRPr="00091339" w:rsidRDefault="00601F40" w:rsidP="00141DF4">
      <w:pPr>
        <w:pStyle w:val="Paragraphedeliste"/>
        <w:numPr>
          <w:ilvl w:val="0"/>
          <w:numId w:val="35"/>
        </w:numPr>
        <w:rPr>
          <w:rStyle w:val="ts-alignment-element"/>
          <w:rFonts w:asciiTheme="majorHAnsi" w:hAnsiTheme="majorHAnsi" w:cstheme="majorHAnsi"/>
          <w:sz w:val="24"/>
          <w:szCs w:val="24"/>
          <w:lang w:val="fr-FR"/>
        </w:rPr>
      </w:pPr>
      <w:r w:rsidRPr="00091339">
        <w:rPr>
          <w:rStyle w:val="ts-alignment-element"/>
          <w:rFonts w:asciiTheme="majorHAnsi" w:hAnsiTheme="majorHAnsi" w:cstheme="majorHAnsi"/>
          <w:sz w:val="24"/>
          <w:szCs w:val="24"/>
          <w:lang w:val="fr-FR"/>
        </w:rPr>
        <w:t>Langues : Français, swahili, anglais</w:t>
      </w:r>
    </w:p>
    <w:p w14:paraId="50045BA7" w14:textId="77777777" w:rsidR="00601F40" w:rsidRPr="00091339" w:rsidRDefault="00601F40" w:rsidP="00B579B2">
      <w:pPr>
        <w:rPr>
          <w:rStyle w:val="ts-alignment-element"/>
          <w:rFonts w:asciiTheme="majorHAnsi" w:hAnsiTheme="majorHAnsi" w:cstheme="majorHAnsi"/>
          <w:sz w:val="24"/>
          <w:szCs w:val="24"/>
          <w:lang w:val="fr-FR"/>
        </w:rPr>
      </w:pPr>
    </w:p>
    <w:p w14:paraId="523D0649" w14:textId="77777777" w:rsidR="007742D3" w:rsidRPr="00091339" w:rsidRDefault="007742D3" w:rsidP="007742D3">
      <w:pPr>
        <w:pStyle w:val="Paragraphedeliste"/>
        <w:tabs>
          <w:tab w:val="left" w:pos="1080"/>
        </w:tabs>
        <w:jc w:val="both"/>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Procédure de recrutement</w:t>
      </w:r>
    </w:p>
    <w:p w14:paraId="0A26F896" w14:textId="09631347" w:rsidR="007742D3" w:rsidRPr="00091339" w:rsidRDefault="007742D3" w:rsidP="00EF5930">
      <w:pPr>
        <w:spacing w:after="0"/>
        <w:jc w:val="both"/>
        <w:rPr>
          <w:rFonts w:asciiTheme="majorHAnsi" w:hAnsiTheme="majorHAnsi" w:cstheme="majorHAnsi"/>
          <w:i/>
          <w:iCs/>
          <w:sz w:val="24"/>
          <w:szCs w:val="24"/>
          <w:lang w:val="fr-FR"/>
        </w:rPr>
      </w:pPr>
      <w:r w:rsidRPr="00091339">
        <w:rPr>
          <w:rFonts w:asciiTheme="majorHAnsi" w:hAnsiTheme="majorHAnsi" w:cstheme="majorHAnsi"/>
          <w:sz w:val="24"/>
          <w:szCs w:val="24"/>
          <w:lang w:val="fr-FR"/>
        </w:rPr>
        <w:t>Le dossier de candidature du postulant intéressé par l’offre contenant une</w:t>
      </w:r>
      <w:r w:rsidR="00005108" w:rsidRPr="00091339">
        <w:rPr>
          <w:rFonts w:asciiTheme="majorHAnsi" w:hAnsiTheme="majorHAnsi" w:cstheme="majorHAnsi"/>
          <w:sz w:val="24"/>
          <w:szCs w:val="24"/>
          <w:lang w:val="fr-FR"/>
        </w:rPr>
        <w:t xml:space="preserve"> proposition technique</w:t>
      </w:r>
      <w:r w:rsidR="00346D8A" w:rsidRPr="00091339">
        <w:rPr>
          <w:rFonts w:asciiTheme="majorHAnsi" w:hAnsiTheme="majorHAnsi" w:cstheme="majorHAnsi"/>
          <w:sz w:val="24"/>
          <w:szCs w:val="24"/>
          <w:lang w:val="fr-FR"/>
        </w:rPr>
        <w:t xml:space="preserve"> avec plan de travail, méthodologie</w:t>
      </w:r>
      <w:r w:rsidR="00005108" w:rsidRPr="00091339">
        <w:rPr>
          <w:rFonts w:asciiTheme="majorHAnsi" w:hAnsiTheme="majorHAnsi" w:cstheme="majorHAnsi"/>
          <w:sz w:val="24"/>
          <w:szCs w:val="24"/>
          <w:lang w:val="fr-FR"/>
        </w:rPr>
        <w:t xml:space="preserve"> et </w:t>
      </w:r>
      <w:r w:rsidR="00346D8A" w:rsidRPr="00091339">
        <w:rPr>
          <w:rFonts w:asciiTheme="majorHAnsi" w:hAnsiTheme="majorHAnsi" w:cstheme="majorHAnsi"/>
          <w:sz w:val="24"/>
          <w:szCs w:val="24"/>
          <w:lang w:val="fr-FR"/>
        </w:rPr>
        <w:t>proposition financière</w:t>
      </w:r>
      <w:r w:rsidR="00005108" w:rsidRPr="00091339">
        <w:rPr>
          <w:rFonts w:asciiTheme="majorHAnsi" w:hAnsiTheme="majorHAnsi" w:cstheme="majorHAnsi"/>
          <w:sz w:val="24"/>
          <w:szCs w:val="24"/>
          <w:lang w:val="fr-FR"/>
        </w:rPr>
        <w:t>.</w:t>
      </w:r>
      <w:r w:rsidR="005B67D5">
        <w:rPr>
          <w:rFonts w:asciiTheme="majorHAnsi" w:hAnsiTheme="majorHAnsi" w:cstheme="majorHAnsi"/>
          <w:sz w:val="24"/>
          <w:szCs w:val="24"/>
          <w:lang w:val="fr-FR"/>
        </w:rPr>
        <w:t xml:space="preserve"> </w:t>
      </w:r>
      <w:r w:rsidR="00EF5930" w:rsidRPr="00091339">
        <w:rPr>
          <w:rFonts w:asciiTheme="majorHAnsi" w:hAnsiTheme="majorHAnsi" w:cstheme="majorHAnsi"/>
          <w:sz w:val="24"/>
          <w:szCs w:val="24"/>
          <w:lang w:val="fr-FR"/>
        </w:rPr>
        <w:t xml:space="preserve">Profil professionnel avec </w:t>
      </w:r>
      <w:r w:rsidR="00EF5930" w:rsidRPr="00091339">
        <w:rPr>
          <w:rFonts w:asciiTheme="majorHAnsi" w:hAnsiTheme="majorHAnsi" w:cstheme="majorHAnsi"/>
          <w:b/>
          <w:bCs/>
          <w:sz w:val="24"/>
          <w:szCs w:val="24"/>
          <w:lang w:val="fr-FR"/>
        </w:rPr>
        <w:t>Curriculum vitae (max 3 pages)</w:t>
      </w:r>
      <w:r w:rsidR="00EF5930" w:rsidRPr="00091339">
        <w:rPr>
          <w:rFonts w:asciiTheme="majorHAnsi" w:hAnsiTheme="majorHAnsi" w:cstheme="majorHAnsi"/>
          <w:sz w:val="24"/>
          <w:szCs w:val="24"/>
          <w:lang w:val="fr-FR"/>
        </w:rPr>
        <w:t xml:space="preserve"> d</w:t>
      </w:r>
      <w:r w:rsidR="00EA010B" w:rsidRPr="00091339">
        <w:rPr>
          <w:rFonts w:asciiTheme="majorHAnsi" w:hAnsiTheme="majorHAnsi" w:cstheme="majorHAnsi"/>
          <w:sz w:val="24"/>
          <w:szCs w:val="24"/>
          <w:lang w:val="fr-FR"/>
        </w:rPr>
        <w:t>es</w:t>
      </w:r>
      <w:r w:rsidR="00EF5930" w:rsidRPr="00091339">
        <w:rPr>
          <w:rFonts w:asciiTheme="majorHAnsi" w:hAnsiTheme="majorHAnsi" w:cstheme="majorHAnsi"/>
          <w:sz w:val="24"/>
          <w:szCs w:val="24"/>
          <w:lang w:val="fr-FR"/>
        </w:rPr>
        <w:t xml:space="preserve"> membres clés de l'équipe qui mettr</w:t>
      </w:r>
      <w:r w:rsidR="00EA010B" w:rsidRPr="00091339">
        <w:rPr>
          <w:rFonts w:asciiTheme="majorHAnsi" w:hAnsiTheme="majorHAnsi" w:cstheme="majorHAnsi"/>
          <w:sz w:val="24"/>
          <w:szCs w:val="24"/>
          <w:lang w:val="fr-FR"/>
        </w:rPr>
        <w:t>ont</w:t>
      </w:r>
      <w:r w:rsidR="00EF5930" w:rsidRPr="00091339">
        <w:rPr>
          <w:rFonts w:asciiTheme="majorHAnsi" w:hAnsiTheme="majorHAnsi" w:cstheme="majorHAnsi"/>
          <w:sz w:val="24"/>
          <w:szCs w:val="24"/>
          <w:lang w:val="fr-FR"/>
        </w:rPr>
        <w:t xml:space="preserve"> en œuvre l'étude de base.  L</w:t>
      </w:r>
      <w:r w:rsidRPr="00091339">
        <w:rPr>
          <w:rFonts w:asciiTheme="majorHAnsi" w:hAnsiTheme="majorHAnsi" w:cstheme="majorHAnsi"/>
          <w:b/>
          <w:bCs/>
          <w:sz w:val="24"/>
          <w:szCs w:val="24"/>
          <w:lang w:val="fr-FR"/>
        </w:rPr>
        <w:t>a copie de la carte d’identité et les attestations de services rendus</w:t>
      </w:r>
      <w:r w:rsidR="00B42F7C">
        <w:rPr>
          <w:rFonts w:asciiTheme="majorHAnsi" w:hAnsiTheme="majorHAnsi" w:cstheme="majorHAnsi"/>
          <w:b/>
          <w:bCs/>
          <w:sz w:val="24"/>
          <w:szCs w:val="24"/>
          <w:lang w:val="fr-FR"/>
        </w:rPr>
        <w:t xml:space="preserve"> </w:t>
      </w:r>
      <w:r w:rsidRPr="00091339">
        <w:rPr>
          <w:rFonts w:asciiTheme="majorHAnsi" w:hAnsiTheme="majorHAnsi" w:cstheme="majorHAnsi"/>
          <w:sz w:val="24"/>
          <w:szCs w:val="24"/>
          <w:lang w:val="fr-FR"/>
        </w:rPr>
        <w:t>(y inclus 3 références professionnelles) :</w:t>
      </w:r>
    </w:p>
    <w:p w14:paraId="141B52B5" w14:textId="03E87F2A" w:rsidR="007742D3" w:rsidRPr="00091339" w:rsidRDefault="007742D3" w:rsidP="007742D3">
      <w:pPr>
        <w:pStyle w:val="Paragraphedeliste"/>
        <w:numPr>
          <w:ilvl w:val="0"/>
          <w:numId w:val="4"/>
        </w:num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Envoyé à l’adresse </w:t>
      </w:r>
      <w:r w:rsidR="00EE6C9D" w:rsidRPr="00091339">
        <w:rPr>
          <w:rFonts w:asciiTheme="majorHAnsi" w:hAnsiTheme="majorHAnsi" w:cstheme="majorHAnsi"/>
          <w:i/>
          <w:iCs/>
          <w:sz w:val="24"/>
          <w:szCs w:val="24"/>
          <w:lang w:val="fr-FR"/>
        </w:rPr>
        <w:t>e</w:t>
      </w:r>
      <w:r w:rsidRPr="00091339">
        <w:rPr>
          <w:rFonts w:asciiTheme="majorHAnsi" w:hAnsiTheme="majorHAnsi" w:cstheme="majorHAnsi"/>
          <w:i/>
          <w:iCs/>
          <w:sz w:val="24"/>
          <w:szCs w:val="24"/>
          <w:lang w:val="fr-FR"/>
        </w:rPr>
        <w:t xml:space="preserve">mail ci-après : </w:t>
      </w:r>
      <w:hyperlink r:id="rId7" w:history="1">
        <w:r w:rsidR="00B42F7C" w:rsidRPr="00093BFE">
          <w:rPr>
            <w:rStyle w:val="Lienhypertexte"/>
            <w:rFonts w:asciiTheme="majorHAnsi" w:hAnsiTheme="majorHAnsi" w:cstheme="majorHAnsi"/>
            <w:b/>
            <w:bCs/>
            <w:i/>
            <w:iCs/>
            <w:sz w:val="24"/>
            <w:szCs w:val="24"/>
            <w:lang w:val="fr-FR"/>
          </w:rPr>
          <w:t>recrutementzoa-drc@zoa.ngo</w:t>
        </w:r>
      </w:hyperlink>
      <w:r w:rsidRPr="00091339">
        <w:rPr>
          <w:rFonts w:asciiTheme="majorHAnsi" w:hAnsiTheme="majorHAnsi" w:cstheme="majorHAnsi"/>
          <w:i/>
          <w:iCs/>
          <w:sz w:val="24"/>
          <w:szCs w:val="24"/>
          <w:lang w:val="fr-FR"/>
        </w:rPr>
        <w:t xml:space="preserve"> avant le </w:t>
      </w:r>
      <w:r w:rsidR="00B42F7C">
        <w:rPr>
          <w:rFonts w:asciiTheme="majorHAnsi" w:hAnsiTheme="majorHAnsi" w:cstheme="majorHAnsi"/>
          <w:i/>
          <w:iCs/>
          <w:sz w:val="24"/>
          <w:szCs w:val="24"/>
          <w:lang w:val="fr-FR"/>
        </w:rPr>
        <w:t>2</w:t>
      </w:r>
      <w:r w:rsidR="00EA010B" w:rsidRPr="00091339">
        <w:rPr>
          <w:rFonts w:asciiTheme="majorHAnsi" w:hAnsiTheme="majorHAnsi" w:cstheme="majorHAnsi"/>
          <w:i/>
          <w:iCs/>
          <w:sz w:val="24"/>
          <w:szCs w:val="24"/>
          <w:lang w:val="fr-FR"/>
        </w:rPr>
        <w:t xml:space="preserve">5 </w:t>
      </w:r>
      <w:r w:rsidR="00090D82" w:rsidRPr="00091339">
        <w:rPr>
          <w:rFonts w:asciiTheme="majorHAnsi" w:hAnsiTheme="majorHAnsi" w:cstheme="majorHAnsi"/>
          <w:i/>
          <w:iCs/>
          <w:sz w:val="24"/>
          <w:szCs w:val="24"/>
          <w:lang w:val="fr-FR"/>
        </w:rPr>
        <w:t>octobre 2021</w:t>
      </w:r>
      <w:r w:rsidR="00B42F7C">
        <w:rPr>
          <w:rFonts w:asciiTheme="majorHAnsi" w:hAnsiTheme="majorHAnsi" w:cstheme="majorHAnsi"/>
          <w:i/>
          <w:iCs/>
          <w:sz w:val="24"/>
          <w:szCs w:val="24"/>
          <w:lang w:val="fr-FR"/>
        </w:rPr>
        <w:t xml:space="preserve"> </w:t>
      </w:r>
      <w:r w:rsidR="00AE18D6" w:rsidRPr="00091339">
        <w:rPr>
          <w:rFonts w:asciiTheme="majorHAnsi" w:hAnsiTheme="majorHAnsi" w:cstheme="majorHAnsi"/>
          <w:i/>
          <w:iCs/>
          <w:sz w:val="24"/>
          <w:szCs w:val="24"/>
          <w:lang w:val="fr-FR"/>
        </w:rPr>
        <w:t xml:space="preserve">à 12h00 </w:t>
      </w:r>
      <w:r w:rsidRPr="00091339">
        <w:rPr>
          <w:rFonts w:asciiTheme="majorHAnsi" w:hAnsiTheme="majorHAnsi" w:cstheme="majorHAnsi"/>
          <w:i/>
          <w:iCs/>
          <w:sz w:val="24"/>
          <w:szCs w:val="24"/>
          <w:lang w:val="fr-FR"/>
        </w:rPr>
        <w:t>en indiquant le poste et son code comme sujet du mail ;</w:t>
      </w:r>
    </w:p>
    <w:p w14:paraId="7740B6C7" w14:textId="77777777" w:rsidR="007742D3" w:rsidRPr="00091339" w:rsidRDefault="007742D3" w:rsidP="007742D3">
      <w:pPr>
        <w:pStyle w:val="Paragraphedeliste"/>
        <w:numPr>
          <w:ilvl w:val="0"/>
          <w:numId w:val="4"/>
        </w:num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Et/ ou Déposé en physique aux bureaux de ZOA Bukavu et Goma, sis respectivement au </w:t>
      </w:r>
      <w:r w:rsidRPr="00091339">
        <w:rPr>
          <w:rFonts w:asciiTheme="majorHAnsi" w:hAnsiTheme="majorHAnsi" w:cstheme="majorHAnsi"/>
          <w:b/>
          <w:bCs/>
          <w:i/>
          <w:iCs/>
          <w:sz w:val="24"/>
          <w:szCs w:val="24"/>
          <w:lang w:val="fr-FR"/>
        </w:rPr>
        <w:t>n°80 sur l’avenue du Gouverneur</w:t>
      </w:r>
      <w:r w:rsidRPr="00091339">
        <w:rPr>
          <w:rFonts w:asciiTheme="majorHAnsi" w:hAnsiTheme="majorHAnsi" w:cstheme="majorHAnsi"/>
          <w:i/>
          <w:iCs/>
          <w:sz w:val="24"/>
          <w:szCs w:val="24"/>
          <w:lang w:val="fr-FR"/>
        </w:rPr>
        <w:t xml:space="preserve"> / </w:t>
      </w:r>
      <w:r w:rsidRPr="00091339">
        <w:rPr>
          <w:rFonts w:asciiTheme="majorHAnsi" w:hAnsiTheme="majorHAnsi" w:cstheme="majorHAnsi"/>
          <w:b/>
          <w:bCs/>
          <w:i/>
          <w:iCs/>
          <w:sz w:val="24"/>
          <w:szCs w:val="24"/>
          <w:lang w:val="fr-FR"/>
        </w:rPr>
        <w:t xml:space="preserve">Bukavu </w:t>
      </w:r>
      <w:r w:rsidRPr="00091339">
        <w:rPr>
          <w:rFonts w:asciiTheme="majorHAnsi" w:hAnsiTheme="majorHAnsi" w:cstheme="majorHAnsi"/>
          <w:i/>
          <w:iCs/>
          <w:sz w:val="24"/>
          <w:szCs w:val="24"/>
          <w:lang w:val="fr-FR"/>
        </w:rPr>
        <w:t xml:space="preserve">et/ou </w:t>
      </w:r>
      <w:r w:rsidRPr="00091339">
        <w:rPr>
          <w:rFonts w:asciiTheme="majorHAnsi" w:hAnsiTheme="majorHAnsi" w:cstheme="majorHAnsi"/>
          <w:b/>
          <w:bCs/>
          <w:i/>
          <w:iCs/>
          <w:sz w:val="24"/>
          <w:szCs w:val="24"/>
          <w:lang w:val="fr-FR"/>
        </w:rPr>
        <w:t>au n° 10 Sur l’avenue des orchidées / Goma.</w:t>
      </w:r>
    </w:p>
    <w:p w14:paraId="08B0E602" w14:textId="77777777" w:rsidR="007742D3" w:rsidRPr="00091339" w:rsidRDefault="007742D3" w:rsidP="007742D3">
      <w:pPr>
        <w:tabs>
          <w:tab w:val="left" w:pos="1080"/>
        </w:tabs>
        <w:jc w:val="both"/>
        <w:rPr>
          <w:rFonts w:asciiTheme="majorHAnsi" w:hAnsiTheme="majorHAnsi" w:cstheme="majorHAnsi"/>
          <w:i/>
          <w:iCs/>
          <w:sz w:val="24"/>
          <w:szCs w:val="24"/>
          <w:lang w:val="fr-FR"/>
        </w:rPr>
      </w:pPr>
      <w:r w:rsidRPr="00091339">
        <w:rPr>
          <w:rFonts w:asciiTheme="majorHAnsi" w:hAnsiTheme="majorHAnsi" w:cstheme="majorHAnsi"/>
          <w:i/>
          <w:iCs/>
          <w:sz w:val="24"/>
          <w:szCs w:val="24"/>
          <w:lang w:val="fr-FR"/>
        </w:rPr>
        <w:t xml:space="preserve">Seuls les candidats sélectionnés seront contactés pour participer à la procédure de recrutement </w:t>
      </w:r>
      <w:proofErr w:type="gramStart"/>
      <w:r w:rsidRPr="00091339">
        <w:rPr>
          <w:rFonts w:asciiTheme="majorHAnsi" w:hAnsiTheme="majorHAnsi" w:cstheme="majorHAnsi"/>
          <w:i/>
          <w:iCs/>
          <w:sz w:val="24"/>
          <w:szCs w:val="24"/>
          <w:lang w:val="fr-FR"/>
        </w:rPr>
        <w:t>( interview</w:t>
      </w:r>
      <w:proofErr w:type="gramEnd"/>
      <w:r w:rsidRPr="00091339">
        <w:rPr>
          <w:rFonts w:asciiTheme="majorHAnsi" w:hAnsiTheme="majorHAnsi" w:cstheme="majorHAnsi"/>
          <w:i/>
          <w:iCs/>
          <w:sz w:val="24"/>
          <w:szCs w:val="24"/>
          <w:lang w:val="fr-FR"/>
        </w:rPr>
        <w:t>).  Les dossiers ne correspondant pas au profil ci-dessus ne seront pas considérés.</w:t>
      </w:r>
    </w:p>
    <w:p w14:paraId="65911AC4" w14:textId="700AD842" w:rsidR="007742D3" w:rsidRPr="00091339" w:rsidRDefault="007742D3" w:rsidP="007742D3">
      <w:pPr>
        <w:tabs>
          <w:tab w:val="left" w:pos="1080"/>
        </w:tabs>
        <w:rPr>
          <w:rFonts w:asciiTheme="majorHAnsi" w:hAnsiTheme="majorHAnsi" w:cstheme="majorHAnsi"/>
          <w:sz w:val="24"/>
          <w:szCs w:val="24"/>
          <w:lang w:val="fr-FR"/>
        </w:rPr>
      </w:pPr>
      <w:r w:rsidRPr="00091339">
        <w:rPr>
          <w:rFonts w:asciiTheme="majorHAnsi" w:hAnsiTheme="majorHAnsi" w:cstheme="majorHAnsi"/>
          <w:sz w:val="24"/>
          <w:szCs w:val="24"/>
          <w:lang w:val="fr-FR"/>
        </w:rPr>
        <w:t>Fait à Bukavu, le</w:t>
      </w:r>
      <w:r w:rsidR="005B67D5">
        <w:rPr>
          <w:rFonts w:asciiTheme="majorHAnsi" w:hAnsiTheme="majorHAnsi" w:cstheme="majorHAnsi"/>
          <w:sz w:val="24"/>
          <w:szCs w:val="24"/>
          <w:lang w:val="fr-FR"/>
        </w:rPr>
        <w:t xml:space="preserve">  11 octobre</w:t>
      </w:r>
      <w:r w:rsidRPr="00091339">
        <w:rPr>
          <w:rFonts w:asciiTheme="majorHAnsi" w:hAnsiTheme="majorHAnsi" w:cstheme="majorHAnsi"/>
          <w:sz w:val="24"/>
          <w:szCs w:val="24"/>
          <w:lang w:val="fr-FR"/>
        </w:rPr>
        <w:t xml:space="preserve"> 2021</w:t>
      </w:r>
    </w:p>
    <w:p w14:paraId="0ABCB396" w14:textId="77777777" w:rsidR="007742D3" w:rsidRPr="00091339" w:rsidRDefault="007742D3" w:rsidP="007742D3">
      <w:pPr>
        <w:tabs>
          <w:tab w:val="left" w:pos="1080"/>
        </w:tabs>
        <w:rPr>
          <w:rFonts w:asciiTheme="majorHAnsi" w:hAnsiTheme="majorHAnsi" w:cstheme="majorHAnsi"/>
          <w:sz w:val="24"/>
          <w:szCs w:val="24"/>
          <w:lang w:val="fr-FR"/>
        </w:rPr>
      </w:pPr>
      <w:r w:rsidRPr="00091339">
        <w:rPr>
          <w:rFonts w:asciiTheme="majorHAnsi" w:hAnsiTheme="majorHAnsi" w:cstheme="majorHAnsi"/>
          <w:sz w:val="24"/>
          <w:szCs w:val="24"/>
          <w:lang w:val="fr-FR"/>
        </w:rPr>
        <w:t>Pour ZOA RDC</w:t>
      </w:r>
    </w:p>
    <w:p w14:paraId="044247EE" w14:textId="77777777" w:rsidR="007742D3" w:rsidRPr="00091339" w:rsidRDefault="007742D3" w:rsidP="007742D3">
      <w:pPr>
        <w:tabs>
          <w:tab w:val="left" w:pos="1080"/>
        </w:tabs>
        <w:rPr>
          <w:rFonts w:asciiTheme="majorHAnsi" w:hAnsiTheme="majorHAnsi" w:cstheme="majorHAnsi"/>
          <w:b/>
          <w:bCs/>
          <w:sz w:val="24"/>
          <w:szCs w:val="24"/>
          <w:lang w:val="fr-FR"/>
        </w:rPr>
      </w:pPr>
      <w:r w:rsidRPr="00091339">
        <w:rPr>
          <w:rFonts w:asciiTheme="majorHAnsi" w:hAnsiTheme="majorHAnsi" w:cstheme="majorHAnsi"/>
          <w:b/>
          <w:bCs/>
          <w:sz w:val="24"/>
          <w:szCs w:val="24"/>
          <w:lang w:val="fr-FR"/>
        </w:rPr>
        <w:t>Gerrit Noordam</w:t>
      </w:r>
    </w:p>
    <w:p w14:paraId="7DCE1F0B" w14:textId="77777777" w:rsidR="007742D3" w:rsidRPr="00091339" w:rsidRDefault="007742D3" w:rsidP="007742D3">
      <w:pPr>
        <w:tabs>
          <w:tab w:val="left" w:pos="1080"/>
        </w:tabs>
        <w:rPr>
          <w:rFonts w:asciiTheme="majorHAnsi" w:hAnsiTheme="majorHAnsi" w:cstheme="majorHAnsi"/>
          <w:b/>
          <w:bCs/>
          <w:sz w:val="24"/>
          <w:szCs w:val="24"/>
          <w:lang w:val="fr-FR"/>
        </w:rPr>
      </w:pPr>
    </w:p>
    <w:p w14:paraId="6789E1EE" w14:textId="77777777" w:rsidR="007742D3" w:rsidRPr="00091339" w:rsidRDefault="007742D3" w:rsidP="007742D3">
      <w:pPr>
        <w:tabs>
          <w:tab w:val="left" w:pos="1080"/>
        </w:tabs>
        <w:rPr>
          <w:rFonts w:asciiTheme="majorHAnsi" w:hAnsiTheme="majorHAnsi" w:cstheme="majorHAnsi"/>
          <w:b/>
          <w:bCs/>
          <w:sz w:val="24"/>
          <w:szCs w:val="24"/>
          <w:lang w:val="fr-FR"/>
        </w:rPr>
      </w:pPr>
      <w:r w:rsidRPr="00091339">
        <w:rPr>
          <w:rFonts w:asciiTheme="majorHAnsi" w:hAnsiTheme="majorHAnsi" w:cstheme="majorHAnsi"/>
          <w:sz w:val="24"/>
          <w:szCs w:val="24"/>
          <w:lang w:val="fr-FR"/>
        </w:rPr>
        <w:t>D</w:t>
      </w:r>
      <w:r w:rsidRPr="00091339">
        <w:rPr>
          <w:rFonts w:asciiTheme="majorHAnsi" w:hAnsiTheme="majorHAnsi" w:cstheme="majorHAnsi"/>
          <w:i/>
          <w:iCs/>
          <w:sz w:val="24"/>
          <w:szCs w:val="24"/>
          <w:lang w:val="fr-FR"/>
        </w:rPr>
        <w:t xml:space="preserve">irecteur Pays </w:t>
      </w:r>
    </w:p>
    <w:p w14:paraId="2FAD47E5" w14:textId="77777777" w:rsidR="00DF7DB3" w:rsidRPr="00091339" w:rsidRDefault="00DF7DB3">
      <w:pPr>
        <w:rPr>
          <w:rFonts w:asciiTheme="majorHAnsi" w:hAnsiTheme="majorHAnsi" w:cstheme="majorHAnsi"/>
          <w:sz w:val="24"/>
          <w:szCs w:val="24"/>
          <w:lang w:val="fr-FR"/>
        </w:rPr>
      </w:pPr>
    </w:p>
    <w:p w14:paraId="25ABED44" w14:textId="77777777" w:rsidR="003863FC" w:rsidRPr="00091339" w:rsidRDefault="003863FC">
      <w:pPr>
        <w:rPr>
          <w:rFonts w:asciiTheme="majorHAnsi" w:hAnsiTheme="majorHAnsi" w:cstheme="majorHAnsi"/>
          <w:sz w:val="24"/>
          <w:szCs w:val="24"/>
          <w:lang w:val="fr-FR"/>
        </w:rPr>
      </w:pPr>
    </w:p>
    <w:p w14:paraId="4FBA11B5" w14:textId="77777777" w:rsidR="003863FC" w:rsidRPr="00091339" w:rsidRDefault="003863FC">
      <w:pPr>
        <w:rPr>
          <w:rFonts w:asciiTheme="majorHAnsi" w:hAnsiTheme="majorHAnsi" w:cstheme="majorHAnsi"/>
          <w:sz w:val="24"/>
          <w:szCs w:val="24"/>
          <w:lang w:val="fr-FR"/>
        </w:rPr>
      </w:pPr>
    </w:p>
    <w:p w14:paraId="30463BF3" w14:textId="77777777" w:rsidR="003863FC" w:rsidRPr="00091339" w:rsidRDefault="003863FC">
      <w:pPr>
        <w:rPr>
          <w:rFonts w:asciiTheme="majorHAnsi" w:hAnsiTheme="majorHAnsi" w:cstheme="majorHAnsi"/>
          <w:sz w:val="24"/>
          <w:szCs w:val="24"/>
          <w:lang w:val="fr-FR"/>
        </w:rPr>
        <w:sectPr w:rsidR="003863FC" w:rsidRPr="00091339">
          <w:headerReference w:type="default" r:id="rId8"/>
          <w:pgSz w:w="11906" w:h="16838"/>
          <w:pgMar w:top="1440" w:right="1440" w:bottom="1440" w:left="1440" w:header="708" w:footer="708" w:gutter="0"/>
          <w:cols w:space="708"/>
          <w:docGrid w:linePitch="360"/>
        </w:sectPr>
      </w:pPr>
    </w:p>
    <w:tbl>
      <w:tblPr>
        <w:tblStyle w:val="Grilledutableau"/>
        <w:tblW w:w="0" w:type="auto"/>
        <w:tblLook w:val="04A0" w:firstRow="1" w:lastRow="0" w:firstColumn="1" w:lastColumn="0" w:noHBand="0" w:noVBand="1"/>
      </w:tblPr>
      <w:tblGrid>
        <w:gridCol w:w="773"/>
        <w:gridCol w:w="859"/>
        <w:gridCol w:w="6669"/>
        <w:gridCol w:w="5873"/>
      </w:tblGrid>
      <w:tr w:rsidR="003863FC" w:rsidRPr="00091339" w14:paraId="30F0065C" w14:textId="77777777" w:rsidTr="00AD3F40">
        <w:trPr>
          <w:trHeight w:val="420"/>
        </w:trPr>
        <w:tc>
          <w:tcPr>
            <w:tcW w:w="8301" w:type="dxa"/>
            <w:gridSpan w:val="3"/>
            <w:noWrap/>
            <w:hideMark/>
          </w:tcPr>
          <w:p w14:paraId="1176A209" w14:textId="4A24AB11" w:rsidR="003863FC" w:rsidRPr="00091339" w:rsidRDefault="005B67D5">
            <w:pPr>
              <w:rPr>
                <w:rFonts w:asciiTheme="majorHAnsi" w:hAnsiTheme="majorHAnsi" w:cstheme="majorHAnsi"/>
                <w:b/>
                <w:bCs/>
                <w:sz w:val="24"/>
                <w:szCs w:val="24"/>
              </w:rPr>
            </w:pPr>
            <w:r>
              <w:rPr>
                <w:rFonts w:asciiTheme="majorHAnsi" w:hAnsiTheme="majorHAnsi" w:cstheme="majorHAnsi"/>
                <w:b/>
                <w:bCs/>
                <w:sz w:val="24"/>
                <w:szCs w:val="24"/>
              </w:rPr>
              <w:lastRenderedPageBreak/>
              <w:t xml:space="preserve">Annex: </w:t>
            </w:r>
            <w:r w:rsidR="003863FC" w:rsidRPr="00091339">
              <w:rPr>
                <w:rFonts w:asciiTheme="majorHAnsi" w:hAnsiTheme="majorHAnsi" w:cstheme="majorHAnsi"/>
                <w:b/>
                <w:bCs/>
                <w:sz w:val="24"/>
                <w:szCs w:val="24"/>
              </w:rPr>
              <w:t>Monitoring Framework TRIDE</w:t>
            </w:r>
          </w:p>
        </w:tc>
        <w:tc>
          <w:tcPr>
            <w:tcW w:w="5873" w:type="dxa"/>
            <w:noWrap/>
            <w:hideMark/>
          </w:tcPr>
          <w:p w14:paraId="0F32F50F" w14:textId="77777777" w:rsidR="003863FC" w:rsidRPr="00091339" w:rsidRDefault="003863FC">
            <w:pPr>
              <w:rPr>
                <w:rFonts w:asciiTheme="majorHAnsi" w:hAnsiTheme="majorHAnsi" w:cstheme="majorHAnsi"/>
                <w:b/>
                <w:bCs/>
                <w:sz w:val="24"/>
                <w:szCs w:val="24"/>
              </w:rPr>
            </w:pPr>
          </w:p>
        </w:tc>
      </w:tr>
      <w:tr w:rsidR="003863FC" w:rsidRPr="00091339" w14:paraId="70727690" w14:textId="77777777" w:rsidTr="00AD3F40">
        <w:trPr>
          <w:trHeight w:val="315"/>
        </w:trPr>
        <w:tc>
          <w:tcPr>
            <w:tcW w:w="773" w:type="dxa"/>
            <w:noWrap/>
            <w:hideMark/>
          </w:tcPr>
          <w:p w14:paraId="0330BCF6" w14:textId="77777777" w:rsidR="003863FC" w:rsidRPr="00091339" w:rsidRDefault="003863FC">
            <w:pPr>
              <w:rPr>
                <w:rFonts w:asciiTheme="majorHAnsi" w:hAnsiTheme="majorHAnsi" w:cstheme="majorHAnsi"/>
                <w:sz w:val="24"/>
                <w:szCs w:val="24"/>
              </w:rPr>
            </w:pPr>
          </w:p>
        </w:tc>
        <w:tc>
          <w:tcPr>
            <w:tcW w:w="859" w:type="dxa"/>
            <w:noWrap/>
            <w:hideMark/>
          </w:tcPr>
          <w:p w14:paraId="7FCDCC0E" w14:textId="77777777" w:rsidR="003863FC" w:rsidRPr="00091339" w:rsidRDefault="003863FC">
            <w:pPr>
              <w:rPr>
                <w:rFonts w:asciiTheme="majorHAnsi" w:hAnsiTheme="majorHAnsi" w:cstheme="majorHAnsi"/>
                <w:sz w:val="24"/>
                <w:szCs w:val="24"/>
              </w:rPr>
            </w:pPr>
          </w:p>
        </w:tc>
        <w:tc>
          <w:tcPr>
            <w:tcW w:w="6669" w:type="dxa"/>
            <w:noWrap/>
            <w:hideMark/>
          </w:tcPr>
          <w:p w14:paraId="151A391D" w14:textId="77777777" w:rsidR="003863FC" w:rsidRPr="00091339" w:rsidRDefault="003863FC">
            <w:pPr>
              <w:rPr>
                <w:rFonts w:asciiTheme="majorHAnsi" w:hAnsiTheme="majorHAnsi" w:cstheme="majorHAnsi"/>
                <w:sz w:val="24"/>
                <w:szCs w:val="24"/>
              </w:rPr>
            </w:pPr>
          </w:p>
        </w:tc>
        <w:tc>
          <w:tcPr>
            <w:tcW w:w="5873" w:type="dxa"/>
            <w:noWrap/>
            <w:hideMark/>
          </w:tcPr>
          <w:p w14:paraId="2A0DDA0A" w14:textId="77777777" w:rsidR="003863FC" w:rsidRPr="00091339" w:rsidRDefault="003863FC">
            <w:pPr>
              <w:rPr>
                <w:rFonts w:asciiTheme="majorHAnsi" w:hAnsiTheme="majorHAnsi" w:cstheme="majorHAnsi"/>
                <w:sz w:val="24"/>
                <w:szCs w:val="24"/>
              </w:rPr>
            </w:pPr>
          </w:p>
        </w:tc>
      </w:tr>
      <w:tr w:rsidR="003863FC" w:rsidRPr="00091339" w14:paraId="3C946D5F" w14:textId="77777777" w:rsidTr="00AD3F40">
        <w:trPr>
          <w:trHeight w:val="975"/>
        </w:trPr>
        <w:tc>
          <w:tcPr>
            <w:tcW w:w="773" w:type="dxa"/>
            <w:noWrap/>
            <w:hideMark/>
          </w:tcPr>
          <w:p w14:paraId="723B76B5"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7528" w:type="dxa"/>
            <w:gridSpan w:val="2"/>
            <w:noWrap/>
            <w:hideMark/>
          </w:tcPr>
          <w:p w14:paraId="6E45FC75"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Outcomes / outputs</w:t>
            </w:r>
          </w:p>
        </w:tc>
        <w:tc>
          <w:tcPr>
            <w:tcW w:w="5873" w:type="dxa"/>
            <w:noWrap/>
            <w:hideMark/>
          </w:tcPr>
          <w:p w14:paraId="0DF2F457"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Indicators</w:t>
            </w:r>
          </w:p>
        </w:tc>
      </w:tr>
      <w:tr w:rsidR="003863FC" w:rsidRPr="00091339" w14:paraId="63EA9A1D" w14:textId="77777777" w:rsidTr="00AD3F40">
        <w:trPr>
          <w:trHeight w:val="559"/>
        </w:trPr>
        <w:tc>
          <w:tcPr>
            <w:tcW w:w="773" w:type="dxa"/>
            <w:noWrap/>
            <w:textDirection w:val="btLr"/>
            <w:hideMark/>
          </w:tcPr>
          <w:p w14:paraId="589EB65C"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val="restart"/>
            <w:noWrap/>
            <w:hideMark/>
          </w:tcPr>
          <w:p w14:paraId="5BC6D304"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1</w:t>
            </w:r>
          </w:p>
        </w:tc>
        <w:tc>
          <w:tcPr>
            <w:tcW w:w="6669" w:type="dxa"/>
            <w:vMerge w:val="restart"/>
            <w:hideMark/>
          </w:tcPr>
          <w:p w14:paraId="759A3A5C"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Access and security of land tenure by smallholders is improved to reduce land-related conflicts</w:t>
            </w:r>
          </w:p>
        </w:tc>
        <w:tc>
          <w:tcPr>
            <w:tcW w:w="5873" w:type="dxa"/>
            <w:hideMark/>
          </w:tcPr>
          <w:p w14:paraId="38BDC99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r>
      <w:tr w:rsidR="003863FC" w:rsidRPr="00091339" w14:paraId="45331B76" w14:textId="77777777" w:rsidTr="00AD3F40">
        <w:trPr>
          <w:trHeight w:val="559"/>
        </w:trPr>
        <w:tc>
          <w:tcPr>
            <w:tcW w:w="773" w:type="dxa"/>
            <w:noWrap/>
            <w:textDirection w:val="btLr"/>
            <w:hideMark/>
          </w:tcPr>
          <w:p w14:paraId="3A272D97"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0C0CD8A5" w14:textId="77777777" w:rsidR="003863FC" w:rsidRPr="00091339" w:rsidRDefault="003863FC">
            <w:pPr>
              <w:rPr>
                <w:rFonts w:asciiTheme="majorHAnsi" w:hAnsiTheme="majorHAnsi" w:cstheme="majorHAnsi"/>
                <w:b/>
                <w:bCs/>
                <w:sz w:val="24"/>
                <w:szCs w:val="24"/>
              </w:rPr>
            </w:pPr>
          </w:p>
        </w:tc>
        <w:tc>
          <w:tcPr>
            <w:tcW w:w="6669" w:type="dxa"/>
            <w:vMerge/>
            <w:hideMark/>
          </w:tcPr>
          <w:p w14:paraId="63DFDCCC" w14:textId="77777777" w:rsidR="003863FC" w:rsidRPr="00091339" w:rsidRDefault="003863FC">
            <w:pPr>
              <w:rPr>
                <w:rFonts w:asciiTheme="majorHAnsi" w:hAnsiTheme="majorHAnsi" w:cstheme="majorHAnsi"/>
                <w:b/>
                <w:bCs/>
                <w:sz w:val="24"/>
                <w:szCs w:val="24"/>
              </w:rPr>
            </w:pPr>
          </w:p>
        </w:tc>
        <w:tc>
          <w:tcPr>
            <w:tcW w:w="5873" w:type="dxa"/>
            <w:hideMark/>
          </w:tcPr>
          <w:p w14:paraId="1E267A6B"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 of landless farmers who got medium/long term access to land within concessions (by signing a contract of minimum 5 years) </w:t>
            </w:r>
          </w:p>
        </w:tc>
      </w:tr>
      <w:tr w:rsidR="003863FC" w:rsidRPr="00091339" w14:paraId="438F5607" w14:textId="77777777" w:rsidTr="00AD3F40">
        <w:trPr>
          <w:trHeight w:val="559"/>
        </w:trPr>
        <w:tc>
          <w:tcPr>
            <w:tcW w:w="773" w:type="dxa"/>
            <w:noWrap/>
            <w:textDirection w:val="btLr"/>
            <w:hideMark/>
          </w:tcPr>
          <w:p w14:paraId="54B1475F"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300BE89F" w14:textId="77777777" w:rsidR="003863FC" w:rsidRPr="00091339" w:rsidRDefault="003863FC">
            <w:pPr>
              <w:rPr>
                <w:rFonts w:asciiTheme="majorHAnsi" w:hAnsiTheme="majorHAnsi" w:cstheme="majorHAnsi"/>
                <w:b/>
                <w:bCs/>
                <w:sz w:val="24"/>
                <w:szCs w:val="24"/>
              </w:rPr>
            </w:pPr>
          </w:p>
        </w:tc>
        <w:tc>
          <w:tcPr>
            <w:tcW w:w="6669" w:type="dxa"/>
            <w:vMerge/>
            <w:hideMark/>
          </w:tcPr>
          <w:p w14:paraId="53E7DED2" w14:textId="77777777" w:rsidR="003863FC" w:rsidRPr="00091339" w:rsidRDefault="003863FC">
            <w:pPr>
              <w:rPr>
                <w:rFonts w:asciiTheme="majorHAnsi" w:hAnsiTheme="majorHAnsi" w:cstheme="majorHAnsi"/>
                <w:b/>
                <w:bCs/>
                <w:sz w:val="24"/>
                <w:szCs w:val="24"/>
              </w:rPr>
            </w:pPr>
          </w:p>
        </w:tc>
        <w:tc>
          <w:tcPr>
            <w:tcW w:w="5873" w:type="dxa"/>
            <w:hideMark/>
          </w:tcPr>
          <w:p w14:paraId="015C0DF0"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 of people from different ethnic groups who claim that conflicts over land (security/access) have decreased </w:t>
            </w:r>
          </w:p>
        </w:tc>
      </w:tr>
      <w:tr w:rsidR="003863FC" w:rsidRPr="00091339" w14:paraId="1DC06F97" w14:textId="77777777" w:rsidTr="00AD3F40">
        <w:trPr>
          <w:trHeight w:val="162"/>
        </w:trPr>
        <w:tc>
          <w:tcPr>
            <w:tcW w:w="773" w:type="dxa"/>
            <w:noWrap/>
            <w:textDirection w:val="btLr"/>
            <w:hideMark/>
          </w:tcPr>
          <w:p w14:paraId="6CE419F7"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05C512B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6669" w:type="dxa"/>
            <w:noWrap/>
            <w:hideMark/>
          </w:tcPr>
          <w:p w14:paraId="746BC53A"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5873" w:type="dxa"/>
            <w:noWrap/>
            <w:hideMark/>
          </w:tcPr>
          <w:p w14:paraId="657A3E99"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r>
      <w:tr w:rsidR="003863FC" w:rsidRPr="00091339" w14:paraId="11176917" w14:textId="77777777" w:rsidTr="00AD3F40">
        <w:trPr>
          <w:trHeight w:val="559"/>
        </w:trPr>
        <w:tc>
          <w:tcPr>
            <w:tcW w:w="773" w:type="dxa"/>
            <w:noWrap/>
            <w:textDirection w:val="btLr"/>
            <w:hideMark/>
          </w:tcPr>
          <w:p w14:paraId="7A85BEE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77FAB0CF" w14:textId="77777777" w:rsidR="003863FC" w:rsidRPr="00091339" w:rsidRDefault="003863FC" w:rsidP="003863FC">
            <w:pPr>
              <w:rPr>
                <w:rFonts w:asciiTheme="majorHAnsi" w:hAnsiTheme="majorHAnsi" w:cstheme="majorHAnsi"/>
                <w:sz w:val="24"/>
                <w:szCs w:val="24"/>
              </w:rPr>
            </w:pPr>
            <w:r w:rsidRPr="00091339">
              <w:rPr>
                <w:rFonts w:asciiTheme="majorHAnsi" w:hAnsiTheme="majorHAnsi" w:cstheme="majorHAnsi"/>
                <w:sz w:val="24"/>
                <w:szCs w:val="24"/>
              </w:rPr>
              <w:t>1.1</w:t>
            </w:r>
          </w:p>
        </w:tc>
        <w:tc>
          <w:tcPr>
            <w:tcW w:w="6669" w:type="dxa"/>
            <w:hideMark/>
          </w:tcPr>
          <w:p w14:paraId="675DFB3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Provincial land intervention strategies are developed and adopted by the provincial governments of North and South Kivu </w:t>
            </w:r>
          </w:p>
        </w:tc>
        <w:tc>
          <w:tcPr>
            <w:tcW w:w="5873" w:type="dxa"/>
            <w:hideMark/>
          </w:tcPr>
          <w:p w14:paraId="1B7C7814"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SPIF </w:t>
            </w:r>
            <w:proofErr w:type="spellStart"/>
            <w:r w:rsidRPr="00091339">
              <w:rPr>
                <w:rFonts w:asciiTheme="majorHAnsi" w:hAnsiTheme="majorHAnsi" w:cstheme="majorHAnsi"/>
                <w:sz w:val="24"/>
                <w:szCs w:val="24"/>
              </w:rPr>
              <w:t>developped</w:t>
            </w:r>
            <w:proofErr w:type="spellEnd"/>
          </w:p>
        </w:tc>
      </w:tr>
      <w:tr w:rsidR="003863FC" w:rsidRPr="00091339" w14:paraId="5FBB8803" w14:textId="77777777" w:rsidTr="00AD3F40">
        <w:trPr>
          <w:trHeight w:val="559"/>
        </w:trPr>
        <w:tc>
          <w:tcPr>
            <w:tcW w:w="773" w:type="dxa"/>
            <w:noWrap/>
            <w:textDirection w:val="btLr"/>
            <w:hideMark/>
          </w:tcPr>
          <w:p w14:paraId="4A27585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627407C5" w14:textId="77777777" w:rsidR="003863FC" w:rsidRPr="00091339" w:rsidRDefault="003863FC" w:rsidP="003863FC">
            <w:pPr>
              <w:rPr>
                <w:rFonts w:asciiTheme="majorHAnsi" w:hAnsiTheme="majorHAnsi" w:cstheme="majorHAnsi"/>
                <w:sz w:val="24"/>
                <w:szCs w:val="24"/>
              </w:rPr>
            </w:pPr>
            <w:r w:rsidRPr="00091339">
              <w:rPr>
                <w:rFonts w:asciiTheme="majorHAnsi" w:hAnsiTheme="majorHAnsi" w:cstheme="majorHAnsi"/>
                <w:sz w:val="24"/>
                <w:szCs w:val="24"/>
              </w:rPr>
              <w:t>1.2</w:t>
            </w:r>
          </w:p>
        </w:tc>
        <w:tc>
          <w:tcPr>
            <w:tcW w:w="6669" w:type="dxa"/>
            <w:hideMark/>
          </w:tcPr>
          <w:p w14:paraId="185B036F"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Farmers who rent land on a short-term basis in concessions have medium/long-term (minimum of 5 years contract) access to the land,</w:t>
            </w:r>
          </w:p>
        </w:tc>
        <w:tc>
          <w:tcPr>
            <w:tcW w:w="5873" w:type="dxa"/>
            <w:hideMark/>
          </w:tcPr>
          <w:p w14:paraId="769F7E41"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hectares of land made available through lease contracts for smallholder farmers  within those concessions</w:t>
            </w:r>
          </w:p>
        </w:tc>
      </w:tr>
      <w:tr w:rsidR="003863FC" w:rsidRPr="00091339" w14:paraId="38D2D37E" w14:textId="77777777" w:rsidTr="00AD3F40">
        <w:trPr>
          <w:trHeight w:val="585"/>
        </w:trPr>
        <w:tc>
          <w:tcPr>
            <w:tcW w:w="773" w:type="dxa"/>
            <w:noWrap/>
            <w:textDirection w:val="btLr"/>
            <w:hideMark/>
          </w:tcPr>
          <w:p w14:paraId="385DB36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7DB962B7" w14:textId="77777777" w:rsidR="003863FC" w:rsidRPr="00091339" w:rsidRDefault="003863FC" w:rsidP="003863FC">
            <w:pPr>
              <w:rPr>
                <w:rFonts w:asciiTheme="majorHAnsi" w:hAnsiTheme="majorHAnsi" w:cstheme="majorHAnsi"/>
                <w:sz w:val="24"/>
                <w:szCs w:val="24"/>
              </w:rPr>
            </w:pPr>
            <w:r w:rsidRPr="00091339">
              <w:rPr>
                <w:rFonts w:asciiTheme="majorHAnsi" w:hAnsiTheme="majorHAnsi" w:cstheme="majorHAnsi"/>
                <w:sz w:val="24"/>
                <w:szCs w:val="24"/>
              </w:rPr>
              <w:t>1.3</w:t>
            </w:r>
          </w:p>
        </w:tc>
        <w:tc>
          <w:tcPr>
            <w:tcW w:w="6669" w:type="dxa"/>
            <w:hideMark/>
          </w:tcPr>
          <w:p w14:paraId="4C0D0BED"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 Rural land collective plans are adopted in TRIDE's target territories and co-ownership titles are established </w:t>
            </w:r>
          </w:p>
        </w:tc>
        <w:tc>
          <w:tcPr>
            <w:tcW w:w="5873" w:type="dxa"/>
            <w:hideMark/>
          </w:tcPr>
          <w:p w14:paraId="2B8F7045"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co ownership titles developed with collective land use plans</w:t>
            </w:r>
          </w:p>
        </w:tc>
      </w:tr>
      <w:tr w:rsidR="003863FC" w:rsidRPr="00091339" w14:paraId="7BEFC388" w14:textId="77777777" w:rsidTr="00AD3F40">
        <w:trPr>
          <w:trHeight w:val="810"/>
        </w:trPr>
        <w:tc>
          <w:tcPr>
            <w:tcW w:w="773" w:type="dxa"/>
            <w:noWrap/>
            <w:textDirection w:val="btLr"/>
            <w:hideMark/>
          </w:tcPr>
          <w:p w14:paraId="0B086D1B"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5D4E609A" w14:textId="77777777" w:rsidR="003863FC" w:rsidRPr="00091339" w:rsidRDefault="003863FC" w:rsidP="003863FC">
            <w:pPr>
              <w:rPr>
                <w:rFonts w:asciiTheme="majorHAnsi" w:hAnsiTheme="majorHAnsi" w:cstheme="majorHAnsi"/>
                <w:sz w:val="24"/>
                <w:szCs w:val="24"/>
              </w:rPr>
            </w:pPr>
            <w:r w:rsidRPr="00091339">
              <w:rPr>
                <w:rFonts w:asciiTheme="majorHAnsi" w:hAnsiTheme="majorHAnsi" w:cstheme="majorHAnsi"/>
                <w:sz w:val="24"/>
                <w:szCs w:val="24"/>
              </w:rPr>
              <w:t>1.4</w:t>
            </w:r>
          </w:p>
        </w:tc>
        <w:tc>
          <w:tcPr>
            <w:tcW w:w="6669" w:type="dxa"/>
            <w:hideMark/>
          </w:tcPr>
          <w:p w14:paraId="22DCCBD7"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Agricultural </w:t>
            </w:r>
            <w:proofErr w:type="spellStart"/>
            <w:r w:rsidRPr="00091339">
              <w:rPr>
                <w:rFonts w:asciiTheme="majorHAnsi" w:hAnsiTheme="majorHAnsi" w:cstheme="majorHAnsi"/>
                <w:b/>
                <w:bCs/>
                <w:sz w:val="24"/>
                <w:szCs w:val="24"/>
              </w:rPr>
              <w:t>cadastres</w:t>
            </w:r>
            <w:proofErr w:type="spellEnd"/>
            <w:r w:rsidRPr="00091339">
              <w:rPr>
                <w:rFonts w:asciiTheme="majorHAnsi" w:hAnsiTheme="majorHAnsi" w:cstheme="majorHAnsi"/>
                <w:b/>
                <w:bCs/>
                <w:sz w:val="24"/>
                <w:szCs w:val="24"/>
              </w:rPr>
              <w:t xml:space="preserve"> are </w:t>
            </w:r>
            <w:proofErr w:type="spellStart"/>
            <w:r w:rsidRPr="00091339">
              <w:rPr>
                <w:rFonts w:asciiTheme="majorHAnsi" w:hAnsiTheme="majorHAnsi" w:cstheme="majorHAnsi"/>
                <w:b/>
                <w:bCs/>
                <w:sz w:val="24"/>
                <w:szCs w:val="24"/>
              </w:rPr>
              <w:t>recognised</w:t>
            </w:r>
            <w:proofErr w:type="spellEnd"/>
            <w:r w:rsidRPr="00091339">
              <w:rPr>
                <w:rFonts w:asciiTheme="majorHAnsi" w:hAnsiTheme="majorHAnsi" w:cstheme="majorHAnsi"/>
                <w:b/>
                <w:bCs/>
                <w:sz w:val="24"/>
                <w:szCs w:val="24"/>
              </w:rPr>
              <w:t xml:space="preserve">, implemented and operational in both provinces and agricultural and pastoral lands are identified and mapped in the target territories </w:t>
            </w:r>
          </w:p>
        </w:tc>
        <w:tc>
          <w:tcPr>
            <w:tcW w:w="5873" w:type="dxa"/>
            <w:hideMark/>
          </w:tcPr>
          <w:p w14:paraId="0B84AD0F"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agricultural </w:t>
            </w:r>
            <w:proofErr w:type="spellStart"/>
            <w:r w:rsidRPr="00091339">
              <w:rPr>
                <w:rFonts w:asciiTheme="majorHAnsi" w:hAnsiTheme="majorHAnsi" w:cstheme="majorHAnsi"/>
                <w:sz w:val="24"/>
                <w:szCs w:val="24"/>
              </w:rPr>
              <w:t>cadastre</w:t>
            </w:r>
            <w:proofErr w:type="spellEnd"/>
            <w:r w:rsidRPr="00091339">
              <w:rPr>
                <w:rFonts w:asciiTheme="majorHAnsi" w:hAnsiTheme="majorHAnsi" w:cstheme="majorHAnsi"/>
                <w:sz w:val="24"/>
                <w:szCs w:val="24"/>
              </w:rPr>
              <w:t xml:space="preserve"> offices are established and operational </w:t>
            </w:r>
          </w:p>
        </w:tc>
      </w:tr>
      <w:tr w:rsidR="003863FC" w:rsidRPr="00091339" w14:paraId="560F264C" w14:textId="77777777" w:rsidTr="00AD3F40">
        <w:trPr>
          <w:trHeight w:val="855"/>
        </w:trPr>
        <w:tc>
          <w:tcPr>
            <w:tcW w:w="773" w:type="dxa"/>
            <w:noWrap/>
            <w:textDirection w:val="btLr"/>
            <w:hideMark/>
          </w:tcPr>
          <w:p w14:paraId="382D234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36AE4F5A" w14:textId="77777777" w:rsidR="003863FC" w:rsidRPr="00091339" w:rsidRDefault="003863FC" w:rsidP="003863FC">
            <w:pPr>
              <w:rPr>
                <w:rFonts w:asciiTheme="majorHAnsi" w:hAnsiTheme="majorHAnsi" w:cstheme="majorHAnsi"/>
                <w:sz w:val="24"/>
                <w:szCs w:val="24"/>
              </w:rPr>
            </w:pPr>
            <w:r w:rsidRPr="00091339">
              <w:rPr>
                <w:rFonts w:asciiTheme="majorHAnsi" w:hAnsiTheme="majorHAnsi" w:cstheme="majorHAnsi"/>
                <w:sz w:val="24"/>
                <w:szCs w:val="24"/>
              </w:rPr>
              <w:t>1.5</w:t>
            </w:r>
          </w:p>
        </w:tc>
        <w:tc>
          <w:tcPr>
            <w:tcW w:w="6669" w:type="dxa"/>
            <w:hideMark/>
          </w:tcPr>
          <w:p w14:paraId="58270842"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Appropriate solution mechanisms to address problems related to inter-community conflicts are implemented with the involvement of Local, Provincial and National authorities.</w:t>
            </w:r>
          </w:p>
        </w:tc>
        <w:tc>
          <w:tcPr>
            <w:tcW w:w="5873" w:type="dxa"/>
            <w:hideMark/>
          </w:tcPr>
          <w:p w14:paraId="6C74C0A3"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social armistices on inter-community conflicts negotiated by the authorities, concluded and signed and respected by the parties </w:t>
            </w:r>
          </w:p>
        </w:tc>
      </w:tr>
      <w:tr w:rsidR="003863FC" w:rsidRPr="00091339" w14:paraId="5D08148A" w14:textId="77777777" w:rsidTr="00AD3F40">
        <w:trPr>
          <w:trHeight w:val="559"/>
        </w:trPr>
        <w:tc>
          <w:tcPr>
            <w:tcW w:w="773" w:type="dxa"/>
            <w:noWrap/>
            <w:textDirection w:val="btLr"/>
            <w:hideMark/>
          </w:tcPr>
          <w:p w14:paraId="25C7FA95"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val="restart"/>
            <w:noWrap/>
            <w:hideMark/>
          </w:tcPr>
          <w:p w14:paraId="03E4FA6E"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2</w:t>
            </w:r>
          </w:p>
        </w:tc>
        <w:tc>
          <w:tcPr>
            <w:tcW w:w="6669" w:type="dxa"/>
            <w:vMerge w:val="restart"/>
            <w:hideMark/>
          </w:tcPr>
          <w:p w14:paraId="0267F5FA"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Integrated Water Resources Management is strengthened to </w:t>
            </w:r>
            <w:r w:rsidRPr="00091339">
              <w:rPr>
                <w:rFonts w:asciiTheme="majorHAnsi" w:hAnsiTheme="majorHAnsi" w:cstheme="majorHAnsi"/>
                <w:b/>
                <w:bCs/>
                <w:sz w:val="24"/>
                <w:szCs w:val="24"/>
              </w:rPr>
              <w:lastRenderedPageBreak/>
              <w:t xml:space="preserve">promote resilient agricultural systems in North and South Kivu </w:t>
            </w:r>
          </w:p>
        </w:tc>
        <w:tc>
          <w:tcPr>
            <w:tcW w:w="5873" w:type="dxa"/>
            <w:hideMark/>
          </w:tcPr>
          <w:p w14:paraId="69542B25"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lastRenderedPageBreak/>
              <w:t xml:space="preserve"># of households with increased productivity at farm level </w:t>
            </w:r>
          </w:p>
        </w:tc>
      </w:tr>
      <w:tr w:rsidR="003863FC" w:rsidRPr="00091339" w14:paraId="636DC8A3" w14:textId="77777777" w:rsidTr="00AD3F40">
        <w:trPr>
          <w:trHeight w:val="559"/>
        </w:trPr>
        <w:tc>
          <w:tcPr>
            <w:tcW w:w="773" w:type="dxa"/>
            <w:noWrap/>
            <w:textDirection w:val="btLr"/>
            <w:hideMark/>
          </w:tcPr>
          <w:p w14:paraId="1A08EAC5"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lastRenderedPageBreak/>
              <w:t> </w:t>
            </w:r>
          </w:p>
        </w:tc>
        <w:tc>
          <w:tcPr>
            <w:tcW w:w="859" w:type="dxa"/>
            <w:vMerge/>
            <w:hideMark/>
          </w:tcPr>
          <w:p w14:paraId="63234BF9" w14:textId="77777777" w:rsidR="003863FC" w:rsidRPr="00091339" w:rsidRDefault="003863FC">
            <w:pPr>
              <w:rPr>
                <w:rFonts w:asciiTheme="majorHAnsi" w:hAnsiTheme="majorHAnsi" w:cstheme="majorHAnsi"/>
                <w:b/>
                <w:bCs/>
                <w:sz w:val="24"/>
                <w:szCs w:val="24"/>
              </w:rPr>
            </w:pPr>
          </w:p>
        </w:tc>
        <w:tc>
          <w:tcPr>
            <w:tcW w:w="6669" w:type="dxa"/>
            <w:vMerge/>
            <w:hideMark/>
          </w:tcPr>
          <w:p w14:paraId="5C268970" w14:textId="77777777" w:rsidR="003863FC" w:rsidRPr="00091339" w:rsidRDefault="003863FC">
            <w:pPr>
              <w:rPr>
                <w:rFonts w:asciiTheme="majorHAnsi" w:hAnsiTheme="majorHAnsi" w:cstheme="majorHAnsi"/>
                <w:b/>
                <w:bCs/>
                <w:sz w:val="24"/>
                <w:szCs w:val="24"/>
              </w:rPr>
            </w:pPr>
          </w:p>
        </w:tc>
        <w:tc>
          <w:tcPr>
            <w:tcW w:w="5873" w:type="dxa"/>
            <w:hideMark/>
          </w:tcPr>
          <w:p w14:paraId="4D7382CD"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Change in crop yield per unit of water used over time</w:t>
            </w:r>
          </w:p>
        </w:tc>
      </w:tr>
      <w:tr w:rsidR="003863FC" w:rsidRPr="00091339" w14:paraId="5EDA0CA6" w14:textId="77777777" w:rsidTr="00AD3F40">
        <w:trPr>
          <w:trHeight w:val="559"/>
        </w:trPr>
        <w:tc>
          <w:tcPr>
            <w:tcW w:w="773" w:type="dxa"/>
            <w:noWrap/>
            <w:textDirection w:val="btLr"/>
            <w:hideMark/>
          </w:tcPr>
          <w:p w14:paraId="05B71113"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lastRenderedPageBreak/>
              <w:t> </w:t>
            </w:r>
          </w:p>
        </w:tc>
        <w:tc>
          <w:tcPr>
            <w:tcW w:w="859" w:type="dxa"/>
            <w:vMerge/>
            <w:hideMark/>
          </w:tcPr>
          <w:p w14:paraId="5B16C30B" w14:textId="77777777" w:rsidR="003863FC" w:rsidRPr="00091339" w:rsidRDefault="003863FC">
            <w:pPr>
              <w:rPr>
                <w:rFonts w:asciiTheme="majorHAnsi" w:hAnsiTheme="majorHAnsi" w:cstheme="majorHAnsi"/>
                <w:b/>
                <w:bCs/>
                <w:sz w:val="24"/>
                <w:szCs w:val="24"/>
              </w:rPr>
            </w:pPr>
          </w:p>
        </w:tc>
        <w:tc>
          <w:tcPr>
            <w:tcW w:w="6669" w:type="dxa"/>
            <w:vMerge/>
            <w:hideMark/>
          </w:tcPr>
          <w:p w14:paraId="13455F3B" w14:textId="77777777" w:rsidR="003863FC" w:rsidRPr="00091339" w:rsidRDefault="003863FC">
            <w:pPr>
              <w:rPr>
                <w:rFonts w:asciiTheme="majorHAnsi" w:hAnsiTheme="majorHAnsi" w:cstheme="majorHAnsi"/>
                <w:b/>
                <w:bCs/>
                <w:sz w:val="24"/>
                <w:szCs w:val="24"/>
              </w:rPr>
            </w:pPr>
          </w:p>
        </w:tc>
        <w:tc>
          <w:tcPr>
            <w:tcW w:w="5873" w:type="dxa"/>
            <w:hideMark/>
          </w:tcPr>
          <w:p w14:paraId="676312ED"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Degree of integrated water resources management implementation   (0-10)</w:t>
            </w:r>
          </w:p>
        </w:tc>
      </w:tr>
      <w:tr w:rsidR="003863FC" w:rsidRPr="00091339" w14:paraId="4A91481C" w14:textId="77777777" w:rsidTr="00AD3F40">
        <w:trPr>
          <w:trHeight w:val="559"/>
        </w:trPr>
        <w:tc>
          <w:tcPr>
            <w:tcW w:w="773" w:type="dxa"/>
            <w:noWrap/>
            <w:textDirection w:val="btLr"/>
            <w:hideMark/>
          </w:tcPr>
          <w:p w14:paraId="6E24347D"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7DFE86BC" w14:textId="77777777" w:rsidR="003863FC" w:rsidRPr="00091339" w:rsidRDefault="003863FC">
            <w:pPr>
              <w:rPr>
                <w:rFonts w:asciiTheme="majorHAnsi" w:hAnsiTheme="majorHAnsi" w:cstheme="majorHAnsi"/>
                <w:b/>
                <w:bCs/>
                <w:sz w:val="24"/>
                <w:szCs w:val="24"/>
              </w:rPr>
            </w:pPr>
          </w:p>
        </w:tc>
        <w:tc>
          <w:tcPr>
            <w:tcW w:w="6669" w:type="dxa"/>
            <w:vMerge/>
            <w:hideMark/>
          </w:tcPr>
          <w:p w14:paraId="2883C6B8" w14:textId="77777777" w:rsidR="003863FC" w:rsidRPr="00091339" w:rsidRDefault="003863FC">
            <w:pPr>
              <w:rPr>
                <w:rFonts w:asciiTheme="majorHAnsi" w:hAnsiTheme="majorHAnsi" w:cstheme="majorHAnsi"/>
                <w:b/>
                <w:bCs/>
                <w:sz w:val="24"/>
                <w:szCs w:val="24"/>
              </w:rPr>
            </w:pPr>
          </w:p>
        </w:tc>
        <w:tc>
          <w:tcPr>
            <w:tcW w:w="5873" w:type="dxa"/>
            <w:hideMark/>
          </w:tcPr>
          <w:p w14:paraId="626B5463"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r>
      <w:tr w:rsidR="003863FC" w:rsidRPr="00091339" w14:paraId="301BE63C" w14:textId="77777777" w:rsidTr="00AD3F40">
        <w:trPr>
          <w:trHeight w:val="559"/>
        </w:trPr>
        <w:tc>
          <w:tcPr>
            <w:tcW w:w="773" w:type="dxa"/>
            <w:noWrap/>
            <w:textDirection w:val="btLr"/>
            <w:hideMark/>
          </w:tcPr>
          <w:p w14:paraId="42883476"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7E5167FB" w14:textId="77777777" w:rsidR="003863FC" w:rsidRPr="00091339" w:rsidRDefault="003863FC">
            <w:pPr>
              <w:rPr>
                <w:rFonts w:asciiTheme="majorHAnsi" w:hAnsiTheme="majorHAnsi" w:cstheme="majorHAnsi"/>
                <w:b/>
                <w:bCs/>
                <w:sz w:val="24"/>
                <w:szCs w:val="24"/>
              </w:rPr>
            </w:pPr>
          </w:p>
        </w:tc>
        <w:tc>
          <w:tcPr>
            <w:tcW w:w="6669" w:type="dxa"/>
            <w:vMerge/>
            <w:hideMark/>
          </w:tcPr>
          <w:p w14:paraId="140F1594" w14:textId="77777777" w:rsidR="003863FC" w:rsidRPr="00091339" w:rsidRDefault="003863FC">
            <w:pPr>
              <w:rPr>
                <w:rFonts w:asciiTheme="majorHAnsi" w:hAnsiTheme="majorHAnsi" w:cstheme="majorHAnsi"/>
                <w:b/>
                <w:bCs/>
                <w:sz w:val="24"/>
                <w:szCs w:val="24"/>
              </w:rPr>
            </w:pPr>
          </w:p>
        </w:tc>
        <w:tc>
          <w:tcPr>
            <w:tcW w:w="5873" w:type="dxa"/>
            <w:hideMark/>
          </w:tcPr>
          <w:p w14:paraId="21BB78F4"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of HH with increased food &amp; nutritional situation from improved dietary intake (FSC)</w:t>
            </w:r>
          </w:p>
        </w:tc>
      </w:tr>
      <w:tr w:rsidR="003863FC" w:rsidRPr="00091339" w14:paraId="451E0D26" w14:textId="77777777" w:rsidTr="00AD3F40">
        <w:trPr>
          <w:trHeight w:val="162"/>
        </w:trPr>
        <w:tc>
          <w:tcPr>
            <w:tcW w:w="773" w:type="dxa"/>
            <w:noWrap/>
            <w:textDirection w:val="btLr"/>
            <w:hideMark/>
          </w:tcPr>
          <w:p w14:paraId="395C4B1D"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24BA5DAC"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6669" w:type="dxa"/>
            <w:noWrap/>
            <w:hideMark/>
          </w:tcPr>
          <w:p w14:paraId="1CA84390"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5873" w:type="dxa"/>
            <w:noWrap/>
            <w:hideMark/>
          </w:tcPr>
          <w:p w14:paraId="7E34A800"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r>
      <w:tr w:rsidR="003863FC" w:rsidRPr="00091339" w14:paraId="6085D456" w14:textId="77777777" w:rsidTr="00AD3F40">
        <w:trPr>
          <w:trHeight w:val="559"/>
        </w:trPr>
        <w:tc>
          <w:tcPr>
            <w:tcW w:w="773" w:type="dxa"/>
            <w:noWrap/>
            <w:textDirection w:val="btLr"/>
            <w:hideMark/>
          </w:tcPr>
          <w:p w14:paraId="2CEB3C1A"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val="restart"/>
            <w:noWrap/>
            <w:hideMark/>
          </w:tcPr>
          <w:p w14:paraId="576D8E5B"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2.1</w:t>
            </w:r>
          </w:p>
        </w:tc>
        <w:tc>
          <w:tcPr>
            <w:tcW w:w="6669" w:type="dxa"/>
            <w:vMerge w:val="restart"/>
            <w:hideMark/>
          </w:tcPr>
          <w:p w14:paraId="20FB1BE4"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Good land stewardship and resilient farming systems are scaled up and promoted through the PIP approach</w:t>
            </w:r>
          </w:p>
        </w:tc>
        <w:tc>
          <w:tcPr>
            <w:tcW w:w="5873" w:type="dxa"/>
            <w:noWrap/>
            <w:hideMark/>
          </w:tcPr>
          <w:p w14:paraId="5C69C3B5"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hectares of farmland with &gt;2 conservation/resilient farming practices</w:t>
            </w:r>
          </w:p>
        </w:tc>
      </w:tr>
      <w:tr w:rsidR="003863FC" w:rsidRPr="00091339" w14:paraId="01B6C320" w14:textId="77777777" w:rsidTr="00AD3F40">
        <w:trPr>
          <w:trHeight w:val="559"/>
        </w:trPr>
        <w:tc>
          <w:tcPr>
            <w:tcW w:w="773" w:type="dxa"/>
            <w:noWrap/>
            <w:textDirection w:val="btLr"/>
            <w:hideMark/>
          </w:tcPr>
          <w:p w14:paraId="092FE26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0D0E3AC1" w14:textId="77777777" w:rsidR="003863FC" w:rsidRPr="00091339" w:rsidRDefault="003863FC">
            <w:pPr>
              <w:rPr>
                <w:rFonts w:asciiTheme="majorHAnsi" w:hAnsiTheme="majorHAnsi" w:cstheme="majorHAnsi"/>
                <w:b/>
                <w:bCs/>
                <w:sz w:val="24"/>
                <w:szCs w:val="24"/>
              </w:rPr>
            </w:pPr>
          </w:p>
        </w:tc>
        <w:tc>
          <w:tcPr>
            <w:tcW w:w="6669" w:type="dxa"/>
            <w:vMerge/>
            <w:hideMark/>
          </w:tcPr>
          <w:p w14:paraId="75F0B8B4" w14:textId="77777777" w:rsidR="003863FC" w:rsidRPr="00091339" w:rsidRDefault="003863FC">
            <w:pPr>
              <w:rPr>
                <w:rFonts w:asciiTheme="majorHAnsi" w:hAnsiTheme="majorHAnsi" w:cstheme="majorHAnsi"/>
                <w:b/>
                <w:bCs/>
                <w:sz w:val="24"/>
                <w:szCs w:val="24"/>
              </w:rPr>
            </w:pPr>
          </w:p>
        </w:tc>
        <w:tc>
          <w:tcPr>
            <w:tcW w:w="5873" w:type="dxa"/>
            <w:noWrap/>
            <w:hideMark/>
          </w:tcPr>
          <w:p w14:paraId="2EEAD33E"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farm HH with improved land </w:t>
            </w:r>
            <w:proofErr w:type="spellStart"/>
            <w:r w:rsidRPr="00091339">
              <w:rPr>
                <w:rFonts w:asciiTheme="majorHAnsi" w:hAnsiTheme="majorHAnsi" w:cstheme="majorHAnsi"/>
                <w:sz w:val="24"/>
                <w:szCs w:val="24"/>
              </w:rPr>
              <w:t>steward,diversified</w:t>
            </w:r>
            <w:proofErr w:type="spellEnd"/>
            <w:r w:rsidRPr="00091339">
              <w:rPr>
                <w:rFonts w:asciiTheme="majorHAnsi" w:hAnsiTheme="majorHAnsi" w:cstheme="majorHAnsi"/>
                <w:sz w:val="24"/>
                <w:szCs w:val="24"/>
              </w:rPr>
              <w:t xml:space="preserve"> crops, and activities (farm and off-farm)  for their resilience</w:t>
            </w:r>
          </w:p>
        </w:tc>
      </w:tr>
      <w:tr w:rsidR="003863FC" w:rsidRPr="00091339" w14:paraId="29A4C2D4" w14:textId="77777777" w:rsidTr="00AD3F40">
        <w:trPr>
          <w:trHeight w:val="559"/>
        </w:trPr>
        <w:tc>
          <w:tcPr>
            <w:tcW w:w="773" w:type="dxa"/>
            <w:noWrap/>
            <w:textDirection w:val="btLr"/>
            <w:hideMark/>
          </w:tcPr>
          <w:p w14:paraId="5B684EA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4B9F61EC"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2.2</w:t>
            </w:r>
          </w:p>
        </w:tc>
        <w:tc>
          <w:tcPr>
            <w:tcW w:w="6669" w:type="dxa"/>
            <w:hideMark/>
          </w:tcPr>
          <w:p w14:paraId="3C7C7D1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Local and provincial land use and sustainable watershed management plans are developed </w:t>
            </w:r>
          </w:p>
        </w:tc>
        <w:tc>
          <w:tcPr>
            <w:tcW w:w="5873" w:type="dxa"/>
            <w:hideMark/>
          </w:tcPr>
          <w:p w14:paraId="0ED8AE56"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people benefitting and area covered by </w:t>
            </w:r>
            <w:proofErr w:type="spellStart"/>
            <w:r w:rsidRPr="00091339">
              <w:rPr>
                <w:rFonts w:asciiTheme="majorHAnsi" w:hAnsiTheme="majorHAnsi" w:cstheme="majorHAnsi"/>
                <w:sz w:val="24"/>
                <w:szCs w:val="24"/>
              </w:rPr>
              <w:t>landuse</w:t>
            </w:r>
            <w:proofErr w:type="spellEnd"/>
            <w:r w:rsidRPr="00091339">
              <w:rPr>
                <w:rFonts w:asciiTheme="majorHAnsi" w:hAnsiTheme="majorHAnsi" w:cstheme="majorHAnsi"/>
                <w:sz w:val="24"/>
                <w:szCs w:val="24"/>
              </w:rPr>
              <w:t xml:space="preserve"> / integrated water resources management in the watershed </w:t>
            </w:r>
          </w:p>
        </w:tc>
      </w:tr>
      <w:tr w:rsidR="003863FC" w:rsidRPr="00091339" w14:paraId="799A1BB2" w14:textId="77777777" w:rsidTr="00AD3F40">
        <w:trPr>
          <w:trHeight w:val="559"/>
        </w:trPr>
        <w:tc>
          <w:tcPr>
            <w:tcW w:w="773" w:type="dxa"/>
            <w:noWrap/>
            <w:textDirection w:val="btLr"/>
            <w:hideMark/>
          </w:tcPr>
          <w:p w14:paraId="30D31196"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2C5687C7"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2.3</w:t>
            </w:r>
          </w:p>
        </w:tc>
        <w:tc>
          <w:tcPr>
            <w:tcW w:w="6669" w:type="dxa"/>
            <w:hideMark/>
          </w:tcPr>
          <w:p w14:paraId="0EA3A06F"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 Soil degradation in the intervention area is reduced and land restoration is being undertaken at a large scale through collective actions.</w:t>
            </w:r>
          </w:p>
        </w:tc>
        <w:tc>
          <w:tcPr>
            <w:tcW w:w="5873" w:type="dxa"/>
            <w:noWrap/>
            <w:hideMark/>
          </w:tcPr>
          <w:p w14:paraId="364E6C36"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hectares restored </w:t>
            </w:r>
          </w:p>
        </w:tc>
      </w:tr>
      <w:tr w:rsidR="003863FC" w:rsidRPr="00091339" w14:paraId="41A055B3" w14:textId="77777777" w:rsidTr="00AD3F40">
        <w:trPr>
          <w:trHeight w:val="559"/>
        </w:trPr>
        <w:tc>
          <w:tcPr>
            <w:tcW w:w="773" w:type="dxa"/>
            <w:noWrap/>
            <w:textDirection w:val="btLr"/>
            <w:hideMark/>
          </w:tcPr>
          <w:p w14:paraId="282571D4"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3F8C96BA"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2.4</w:t>
            </w:r>
          </w:p>
        </w:tc>
        <w:tc>
          <w:tcPr>
            <w:tcW w:w="6669" w:type="dxa"/>
            <w:hideMark/>
          </w:tcPr>
          <w:p w14:paraId="0F7F26B4"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Irrigation water infrastructures are rehabilitated and built with the support of the project and community participation,</w:t>
            </w:r>
          </w:p>
        </w:tc>
        <w:tc>
          <w:tcPr>
            <w:tcW w:w="5873" w:type="dxa"/>
            <w:noWrap/>
            <w:hideMark/>
          </w:tcPr>
          <w:p w14:paraId="1BFC85A9"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irrigation schemes and hectares rehabilitated or built</w:t>
            </w:r>
          </w:p>
        </w:tc>
      </w:tr>
      <w:tr w:rsidR="003863FC" w:rsidRPr="00091339" w14:paraId="04517E2C" w14:textId="77777777" w:rsidTr="00AD3F40">
        <w:trPr>
          <w:trHeight w:val="559"/>
        </w:trPr>
        <w:tc>
          <w:tcPr>
            <w:tcW w:w="773" w:type="dxa"/>
            <w:noWrap/>
            <w:textDirection w:val="btLr"/>
            <w:hideMark/>
          </w:tcPr>
          <w:p w14:paraId="3F047B6F"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2A002F23"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2.5</w:t>
            </w:r>
          </w:p>
        </w:tc>
        <w:tc>
          <w:tcPr>
            <w:tcW w:w="6669" w:type="dxa"/>
            <w:hideMark/>
          </w:tcPr>
          <w:p w14:paraId="641D1513"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Increased commitment of Local, Provincial and national authorities to integrated water resource management and resilient agricultural.</w:t>
            </w:r>
          </w:p>
        </w:tc>
        <w:tc>
          <w:tcPr>
            <w:tcW w:w="5873" w:type="dxa"/>
            <w:hideMark/>
          </w:tcPr>
          <w:p w14:paraId="4ABE5F0E"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decisions, policies taken at local, provincial and national levels that promote IWRM practices, resilient agricultural</w:t>
            </w:r>
          </w:p>
        </w:tc>
      </w:tr>
      <w:tr w:rsidR="003863FC" w:rsidRPr="00091339" w14:paraId="1F66ED20" w14:textId="77777777" w:rsidTr="00AD3F40">
        <w:trPr>
          <w:trHeight w:val="162"/>
        </w:trPr>
        <w:tc>
          <w:tcPr>
            <w:tcW w:w="773" w:type="dxa"/>
            <w:noWrap/>
            <w:textDirection w:val="btLr"/>
            <w:hideMark/>
          </w:tcPr>
          <w:p w14:paraId="4562088B"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noWrap/>
            <w:hideMark/>
          </w:tcPr>
          <w:p w14:paraId="5CEE9CED" w14:textId="77777777" w:rsidR="003863FC" w:rsidRPr="00091339" w:rsidRDefault="003863FC" w:rsidP="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6669" w:type="dxa"/>
            <w:hideMark/>
          </w:tcPr>
          <w:p w14:paraId="4907278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5873" w:type="dxa"/>
            <w:noWrap/>
            <w:hideMark/>
          </w:tcPr>
          <w:p w14:paraId="32847AC7"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r>
      <w:tr w:rsidR="003863FC" w:rsidRPr="00091339" w14:paraId="3CC4DEB8" w14:textId="77777777" w:rsidTr="00AD3F40">
        <w:trPr>
          <w:trHeight w:val="559"/>
        </w:trPr>
        <w:tc>
          <w:tcPr>
            <w:tcW w:w="773" w:type="dxa"/>
            <w:noWrap/>
            <w:textDirection w:val="btLr"/>
            <w:hideMark/>
          </w:tcPr>
          <w:p w14:paraId="4AA3AD6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val="restart"/>
            <w:hideMark/>
          </w:tcPr>
          <w:p w14:paraId="043F4A65"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w:t>
            </w:r>
          </w:p>
        </w:tc>
        <w:tc>
          <w:tcPr>
            <w:tcW w:w="6669" w:type="dxa"/>
            <w:vMerge w:val="restart"/>
            <w:hideMark/>
          </w:tcPr>
          <w:p w14:paraId="0B15A43D" w14:textId="37A12515"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 Local economy is revitalized through inclusive development and profitable value chains and the market system </w:t>
            </w:r>
          </w:p>
        </w:tc>
        <w:tc>
          <w:tcPr>
            <w:tcW w:w="5873" w:type="dxa"/>
            <w:noWrap/>
            <w:hideMark/>
          </w:tcPr>
          <w:p w14:paraId="584A7DB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of jobs created for youth, women and men and other economic activities supported by the project</w:t>
            </w:r>
          </w:p>
        </w:tc>
      </w:tr>
      <w:tr w:rsidR="003863FC" w:rsidRPr="00091339" w14:paraId="70C3E076" w14:textId="77777777" w:rsidTr="00AD3F40">
        <w:trPr>
          <w:trHeight w:val="559"/>
        </w:trPr>
        <w:tc>
          <w:tcPr>
            <w:tcW w:w="773" w:type="dxa"/>
            <w:noWrap/>
            <w:textDirection w:val="btLr"/>
            <w:hideMark/>
          </w:tcPr>
          <w:p w14:paraId="67A1168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29E92EA7" w14:textId="77777777" w:rsidR="003863FC" w:rsidRPr="00091339" w:rsidRDefault="003863FC">
            <w:pPr>
              <w:rPr>
                <w:rFonts w:asciiTheme="majorHAnsi" w:hAnsiTheme="majorHAnsi" w:cstheme="majorHAnsi"/>
                <w:b/>
                <w:bCs/>
                <w:sz w:val="24"/>
                <w:szCs w:val="24"/>
              </w:rPr>
            </w:pPr>
          </w:p>
        </w:tc>
        <w:tc>
          <w:tcPr>
            <w:tcW w:w="6669" w:type="dxa"/>
            <w:vMerge/>
            <w:hideMark/>
          </w:tcPr>
          <w:p w14:paraId="71AF83B3" w14:textId="77777777" w:rsidR="003863FC" w:rsidRPr="00091339" w:rsidRDefault="003863FC">
            <w:pPr>
              <w:rPr>
                <w:rFonts w:asciiTheme="majorHAnsi" w:hAnsiTheme="majorHAnsi" w:cstheme="majorHAnsi"/>
                <w:b/>
                <w:bCs/>
                <w:sz w:val="24"/>
                <w:szCs w:val="24"/>
              </w:rPr>
            </w:pPr>
          </w:p>
        </w:tc>
        <w:tc>
          <w:tcPr>
            <w:tcW w:w="5873" w:type="dxa"/>
            <w:noWrap/>
            <w:hideMark/>
          </w:tcPr>
          <w:p w14:paraId="755C4B5B"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Average increase in income per household in target villages</w:t>
            </w:r>
          </w:p>
        </w:tc>
      </w:tr>
      <w:tr w:rsidR="003863FC" w:rsidRPr="00091339" w14:paraId="29BE82DA" w14:textId="77777777" w:rsidTr="00AD3F40">
        <w:trPr>
          <w:trHeight w:val="540"/>
        </w:trPr>
        <w:tc>
          <w:tcPr>
            <w:tcW w:w="773" w:type="dxa"/>
            <w:noWrap/>
            <w:textDirection w:val="btLr"/>
            <w:hideMark/>
          </w:tcPr>
          <w:p w14:paraId="2586F93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lastRenderedPageBreak/>
              <w:t> </w:t>
            </w:r>
          </w:p>
        </w:tc>
        <w:tc>
          <w:tcPr>
            <w:tcW w:w="859" w:type="dxa"/>
            <w:vMerge/>
            <w:hideMark/>
          </w:tcPr>
          <w:p w14:paraId="46129D0D" w14:textId="77777777" w:rsidR="003863FC" w:rsidRPr="00091339" w:rsidRDefault="003863FC">
            <w:pPr>
              <w:rPr>
                <w:rFonts w:asciiTheme="majorHAnsi" w:hAnsiTheme="majorHAnsi" w:cstheme="majorHAnsi"/>
                <w:b/>
                <w:bCs/>
                <w:sz w:val="24"/>
                <w:szCs w:val="24"/>
              </w:rPr>
            </w:pPr>
          </w:p>
        </w:tc>
        <w:tc>
          <w:tcPr>
            <w:tcW w:w="6669" w:type="dxa"/>
            <w:vMerge/>
            <w:hideMark/>
          </w:tcPr>
          <w:p w14:paraId="531FC3CE" w14:textId="77777777" w:rsidR="003863FC" w:rsidRPr="00091339" w:rsidRDefault="003863FC">
            <w:pPr>
              <w:rPr>
                <w:rFonts w:asciiTheme="majorHAnsi" w:hAnsiTheme="majorHAnsi" w:cstheme="majorHAnsi"/>
                <w:b/>
                <w:bCs/>
                <w:sz w:val="24"/>
                <w:szCs w:val="24"/>
              </w:rPr>
            </w:pPr>
          </w:p>
        </w:tc>
        <w:tc>
          <w:tcPr>
            <w:tcW w:w="5873" w:type="dxa"/>
            <w:hideMark/>
          </w:tcPr>
          <w:p w14:paraId="04A785A3"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Average % increase in income of value chain actors and other actors (</w:t>
            </w:r>
            <w:proofErr w:type="spellStart"/>
            <w:r w:rsidRPr="00091339">
              <w:rPr>
                <w:rFonts w:asciiTheme="majorHAnsi" w:hAnsiTheme="majorHAnsi" w:cstheme="majorHAnsi"/>
                <w:b/>
                <w:bCs/>
                <w:sz w:val="24"/>
                <w:szCs w:val="24"/>
              </w:rPr>
              <w:t>women,men</w:t>
            </w:r>
            <w:proofErr w:type="spellEnd"/>
            <w:r w:rsidRPr="00091339">
              <w:rPr>
                <w:rFonts w:asciiTheme="majorHAnsi" w:hAnsiTheme="majorHAnsi" w:cstheme="majorHAnsi"/>
                <w:b/>
                <w:bCs/>
                <w:sz w:val="24"/>
                <w:szCs w:val="24"/>
              </w:rPr>
              <w:t xml:space="preserve">, youth per ethnic groups) </w:t>
            </w:r>
          </w:p>
        </w:tc>
      </w:tr>
      <w:tr w:rsidR="003863FC" w:rsidRPr="00091339" w14:paraId="58F10B71" w14:textId="77777777" w:rsidTr="00AD3F40">
        <w:trPr>
          <w:trHeight w:val="162"/>
        </w:trPr>
        <w:tc>
          <w:tcPr>
            <w:tcW w:w="773" w:type="dxa"/>
            <w:noWrap/>
            <w:textDirection w:val="btLr"/>
            <w:hideMark/>
          </w:tcPr>
          <w:p w14:paraId="0CAEA75C"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235736CF"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6669" w:type="dxa"/>
            <w:hideMark/>
          </w:tcPr>
          <w:p w14:paraId="63DE7A7D"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5873" w:type="dxa"/>
            <w:hideMark/>
          </w:tcPr>
          <w:p w14:paraId="690DFEB3"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r>
      <w:tr w:rsidR="003863FC" w:rsidRPr="00091339" w14:paraId="5AB18DD7" w14:textId="77777777" w:rsidTr="00AD3F40">
        <w:trPr>
          <w:trHeight w:val="559"/>
        </w:trPr>
        <w:tc>
          <w:tcPr>
            <w:tcW w:w="773" w:type="dxa"/>
            <w:noWrap/>
            <w:textDirection w:val="btLr"/>
            <w:hideMark/>
          </w:tcPr>
          <w:p w14:paraId="3250D5E7"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val="restart"/>
            <w:hideMark/>
          </w:tcPr>
          <w:p w14:paraId="622ACF50"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3.1</w:t>
            </w:r>
          </w:p>
        </w:tc>
        <w:tc>
          <w:tcPr>
            <w:tcW w:w="6669" w:type="dxa"/>
            <w:vMerge w:val="restart"/>
            <w:hideMark/>
          </w:tcPr>
          <w:p w14:paraId="1F602C72"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Security and patrimonial governance problems (corruption, harassment, illegal taxes and barriers) hindering the development of value chains are addressed through a multi-stakeholder partnership approach,</w:t>
            </w:r>
          </w:p>
        </w:tc>
        <w:tc>
          <w:tcPr>
            <w:tcW w:w="5873" w:type="dxa"/>
            <w:hideMark/>
          </w:tcPr>
          <w:p w14:paraId="4795D8F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actions, decisions taken by governments at local, provincial and national levels to mitigate  insecurity and patrimonial governance problems in the intervention area</w:t>
            </w:r>
          </w:p>
        </w:tc>
      </w:tr>
      <w:tr w:rsidR="003863FC" w:rsidRPr="00091339" w14:paraId="2D99ABE8" w14:textId="77777777" w:rsidTr="00AD3F40">
        <w:trPr>
          <w:trHeight w:val="559"/>
        </w:trPr>
        <w:tc>
          <w:tcPr>
            <w:tcW w:w="773" w:type="dxa"/>
            <w:noWrap/>
            <w:textDirection w:val="btLr"/>
            <w:hideMark/>
          </w:tcPr>
          <w:p w14:paraId="689B5296"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29BC2A65" w14:textId="77777777" w:rsidR="003863FC" w:rsidRPr="00091339" w:rsidRDefault="003863FC">
            <w:pPr>
              <w:rPr>
                <w:rFonts w:asciiTheme="majorHAnsi" w:hAnsiTheme="majorHAnsi" w:cstheme="majorHAnsi"/>
                <w:b/>
                <w:bCs/>
                <w:sz w:val="24"/>
                <w:szCs w:val="24"/>
              </w:rPr>
            </w:pPr>
          </w:p>
        </w:tc>
        <w:tc>
          <w:tcPr>
            <w:tcW w:w="6669" w:type="dxa"/>
            <w:vMerge/>
            <w:hideMark/>
          </w:tcPr>
          <w:p w14:paraId="32B33FBB" w14:textId="77777777" w:rsidR="003863FC" w:rsidRPr="00091339" w:rsidRDefault="003863FC">
            <w:pPr>
              <w:rPr>
                <w:rFonts w:asciiTheme="majorHAnsi" w:hAnsiTheme="majorHAnsi" w:cstheme="majorHAnsi"/>
                <w:b/>
                <w:bCs/>
                <w:sz w:val="24"/>
                <w:szCs w:val="24"/>
              </w:rPr>
            </w:pPr>
          </w:p>
        </w:tc>
        <w:tc>
          <w:tcPr>
            <w:tcW w:w="5873" w:type="dxa"/>
            <w:hideMark/>
          </w:tcPr>
          <w:p w14:paraId="21A0B703"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 of operational security plans (PAS) implemented at Groupement level</w:t>
            </w:r>
          </w:p>
        </w:tc>
      </w:tr>
      <w:tr w:rsidR="003863FC" w:rsidRPr="00091339" w14:paraId="7E317F5E" w14:textId="77777777" w:rsidTr="00AD3F40">
        <w:trPr>
          <w:trHeight w:val="559"/>
        </w:trPr>
        <w:tc>
          <w:tcPr>
            <w:tcW w:w="773" w:type="dxa"/>
            <w:noWrap/>
            <w:textDirection w:val="btLr"/>
            <w:hideMark/>
          </w:tcPr>
          <w:p w14:paraId="7B64B77F"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61E089A2"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3.2</w:t>
            </w:r>
          </w:p>
        </w:tc>
        <w:tc>
          <w:tcPr>
            <w:tcW w:w="6669" w:type="dxa"/>
            <w:hideMark/>
          </w:tcPr>
          <w:p w14:paraId="7E0CE77C"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Value chain actors improved their capacities and have better access to finance through microfinance institutions </w:t>
            </w:r>
          </w:p>
        </w:tc>
        <w:tc>
          <w:tcPr>
            <w:tcW w:w="5873" w:type="dxa"/>
            <w:hideMark/>
          </w:tcPr>
          <w:p w14:paraId="501985DE"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value chains actors and others people who accessed to formal loans/ second indicator volume of loan</w:t>
            </w:r>
          </w:p>
        </w:tc>
      </w:tr>
      <w:tr w:rsidR="003863FC" w:rsidRPr="00091339" w14:paraId="7E3E004B" w14:textId="77777777" w:rsidTr="00AD3F40">
        <w:trPr>
          <w:trHeight w:val="559"/>
        </w:trPr>
        <w:tc>
          <w:tcPr>
            <w:tcW w:w="773" w:type="dxa"/>
            <w:noWrap/>
            <w:textDirection w:val="btLr"/>
            <w:hideMark/>
          </w:tcPr>
          <w:p w14:paraId="4BF044AA"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5B870FFD"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3.3</w:t>
            </w:r>
          </w:p>
        </w:tc>
        <w:tc>
          <w:tcPr>
            <w:tcW w:w="6669" w:type="dxa"/>
            <w:hideMark/>
          </w:tcPr>
          <w:p w14:paraId="677D3BC4"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 Farmers (women, men and youth from different ethnic groups)  have improved their production per hectare and income for the targeted value chains</w:t>
            </w:r>
          </w:p>
        </w:tc>
        <w:tc>
          <w:tcPr>
            <w:tcW w:w="5873" w:type="dxa"/>
            <w:hideMark/>
          </w:tcPr>
          <w:p w14:paraId="4A6ACCC2"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Average % increase in production per hectare</w:t>
            </w:r>
          </w:p>
        </w:tc>
      </w:tr>
      <w:tr w:rsidR="003863FC" w:rsidRPr="00091339" w14:paraId="43873CF3" w14:textId="77777777" w:rsidTr="00AD3F40">
        <w:trPr>
          <w:trHeight w:val="559"/>
        </w:trPr>
        <w:tc>
          <w:tcPr>
            <w:tcW w:w="773" w:type="dxa"/>
            <w:noWrap/>
            <w:textDirection w:val="btLr"/>
            <w:hideMark/>
          </w:tcPr>
          <w:p w14:paraId="2B9E4AF0"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72AD9F3E"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3.4</w:t>
            </w:r>
          </w:p>
        </w:tc>
        <w:tc>
          <w:tcPr>
            <w:tcW w:w="6669" w:type="dxa"/>
            <w:hideMark/>
          </w:tcPr>
          <w:p w14:paraId="09C3075C" w14:textId="77777777" w:rsidR="003863FC" w:rsidRPr="00091339" w:rsidRDefault="003863FC">
            <w:pPr>
              <w:rPr>
                <w:rFonts w:asciiTheme="majorHAnsi" w:hAnsiTheme="majorHAnsi" w:cstheme="majorHAnsi"/>
                <w:b/>
                <w:bCs/>
                <w:sz w:val="24"/>
                <w:szCs w:val="24"/>
              </w:rPr>
            </w:pPr>
            <w:proofErr w:type="spellStart"/>
            <w:r w:rsidRPr="00091339">
              <w:rPr>
                <w:rFonts w:asciiTheme="majorHAnsi" w:hAnsiTheme="majorHAnsi" w:cstheme="majorHAnsi"/>
                <w:b/>
                <w:bCs/>
                <w:sz w:val="24"/>
                <w:szCs w:val="24"/>
              </w:rPr>
              <w:t>Organised</w:t>
            </w:r>
            <w:proofErr w:type="spellEnd"/>
            <w:r w:rsidRPr="00091339">
              <w:rPr>
                <w:rFonts w:asciiTheme="majorHAnsi" w:hAnsiTheme="majorHAnsi" w:cstheme="majorHAnsi"/>
                <w:b/>
                <w:bCs/>
                <w:sz w:val="24"/>
                <w:szCs w:val="24"/>
              </w:rPr>
              <w:t xml:space="preserve"> groups of entrepreneurs (women, men and young people) are promoted in all PIP villages on the basis of the integrated collective plan (PIC)</w:t>
            </w:r>
          </w:p>
        </w:tc>
        <w:tc>
          <w:tcPr>
            <w:tcW w:w="5873" w:type="dxa"/>
            <w:hideMark/>
          </w:tcPr>
          <w:p w14:paraId="19FE1563"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women, men and youth who started a collective micro-enterprise  (PIC)</w:t>
            </w:r>
          </w:p>
        </w:tc>
      </w:tr>
      <w:tr w:rsidR="003863FC" w:rsidRPr="00091339" w14:paraId="0921C983" w14:textId="77777777" w:rsidTr="00AD3F40">
        <w:trPr>
          <w:trHeight w:val="559"/>
        </w:trPr>
        <w:tc>
          <w:tcPr>
            <w:tcW w:w="773" w:type="dxa"/>
            <w:noWrap/>
            <w:textDirection w:val="btLr"/>
            <w:hideMark/>
          </w:tcPr>
          <w:p w14:paraId="363A02C8"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6A897797"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3.5</w:t>
            </w:r>
          </w:p>
        </w:tc>
        <w:tc>
          <w:tcPr>
            <w:tcW w:w="6669" w:type="dxa"/>
            <w:hideMark/>
          </w:tcPr>
          <w:p w14:paraId="36BDB9E4"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Better  functioning of cooperatives and support institutions for agro-pastoral value chains are improved</w:t>
            </w:r>
          </w:p>
        </w:tc>
        <w:tc>
          <w:tcPr>
            <w:tcW w:w="5873" w:type="dxa"/>
            <w:noWrap/>
            <w:hideMark/>
          </w:tcPr>
          <w:p w14:paraId="2791381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cooperatives well managed with functioning governance structure</w:t>
            </w:r>
          </w:p>
        </w:tc>
      </w:tr>
      <w:tr w:rsidR="003863FC" w:rsidRPr="00091339" w14:paraId="17464098" w14:textId="77777777" w:rsidTr="00AD3F40">
        <w:trPr>
          <w:trHeight w:val="559"/>
        </w:trPr>
        <w:tc>
          <w:tcPr>
            <w:tcW w:w="773" w:type="dxa"/>
            <w:noWrap/>
            <w:textDirection w:val="btLr"/>
            <w:hideMark/>
          </w:tcPr>
          <w:p w14:paraId="703C636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57BF5FAE"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3.6</w:t>
            </w:r>
          </w:p>
        </w:tc>
        <w:tc>
          <w:tcPr>
            <w:tcW w:w="6669" w:type="dxa"/>
            <w:hideMark/>
          </w:tcPr>
          <w:p w14:paraId="63C685A1"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Home-based or larger-scale processing facilities and innovative post-harvest activities are introduced and enhanced </w:t>
            </w:r>
          </w:p>
        </w:tc>
        <w:tc>
          <w:tcPr>
            <w:tcW w:w="5873" w:type="dxa"/>
            <w:hideMark/>
          </w:tcPr>
          <w:p w14:paraId="52014F26"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viable processing facilities (home based and large scale) introduced and strengthened by the project</w:t>
            </w:r>
          </w:p>
        </w:tc>
      </w:tr>
      <w:tr w:rsidR="003863FC" w:rsidRPr="00091339" w14:paraId="41345538" w14:textId="77777777" w:rsidTr="00AD3F40">
        <w:trPr>
          <w:trHeight w:val="559"/>
        </w:trPr>
        <w:tc>
          <w:tcPr>
            <w:tcW w:w="773" w:type="dxa"/>
            <w:noWrap/>
            <w:textDirection w:val="btLr"/>
            <w:hideMark/>
          </w:tcPr>
          <w:p w14:paraId="7D28CE3F"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val="restart"/>
            <w:hideMark/>
          </w:tcPr>
          <w:p w14:paraId="217D4E96"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3.7</w:t>
            </w:r>
          </w:p>
        </w:tc>
        <w:tc>
          <w:tcPr>
            <w:tcW w:w="6669" w:type="dxa"/>
            <w:vMerge w:val="restart"/>
            <w:hideMark/>
          </w:tcPr>
          <w:p w14:paraId="5F3C822B"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Farmers have better access to local, urban and regional markets </w:t>
            </w:r>
          </w:p>
        </w:tc>
        <w:tc>
          <w:tcPr>
            <w:tcW w:w="5873" w:type="dxa"/>
            <w:hideMark/>
          </w:tcPr>
          <w:p w14:paraId="2F5A95DF"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Proportion of production sold locally (%) per household in the target area</w:t>
            </w:r>
          </w:p>
        </w:tc>
      </w:tr>
      <w:tr w:rsidR="003863FC" w:rsidRPr="00091339" w14:paraId="01285299" w14:textId="77777777" w:rsidTr="00AD3F40">
        <w:trPr>
          <w:trHeight w:val="559"/>
        </w:trPr>
        <w:tc>
          <w:tcPr>
            <w:tcW w:w="773" w:type="dxa"/>
            <w:noWrap/>
            <w:textDirection w:val="btLr"/>
            <w:hideMark/>
          </w:tcPr>
          <w:p w14:paraId="0FB60A95"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55C0A34F" w14:textId="77777777" w:rsidR="003863FC" w:rsidRPr="00091339" w:rsidRDefault="003863FC">
            <w:pPr>
              <w:rPr>
                <w:rFonts w:asciiTheme="majorHAnsi" w:hAnsiTheme="majorHAnsi" w:cstheme="majorHAnsi"/>
                <w:b/>
                <w:bCs/>
                <w:sz w:val="24"/>
                <w:szCs w:val="24"/>
              </w:rPr>
            </w:pPr>
          </w:p>
        </w:tc>
        <w:tc>
          <w:tcPr>
            <w:tcW w:w="6669" w:type="dxa"/>
            <w:vMerge/>
            <w:hideMark/>
          </w:tcPr>
          <w:p w14:paraId="5A45FBD8" w14:textId="77777777" w:rsidR="003863FC" w:rsidRPr="00091339" w:rsidRDefault="003863FC">
            <w:pPr>
              <w:rPr>
                <w:rFonts w:asciiTheme="majorHAnsi" w:hAnsiTheme="majorHAnsi" w:cstheme="majorHAnsi"/>
                <w:b/>
                <w:bCs/>
                <w:sz w:val="24"/>
                <w:szCs w:val="24"/>
              </w:rPr>
            </w:pPr>
          </w:p>
        </w:tc>
        <w:tc>
          <w:tcPr>
            <w:tcW w:w="5873" w:type="dxa"/>
            <w:hideMark/>
          </w:tcPr>
          <w:p w14:paraId="49DB67C2"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Number of commercial contractual agreements negotiated and signed between cooperatives and other groups of small producers and market actors in the different value chains (suppliers, buyers)# cooperatives with access to reliable markets</w:t>
            </w:r>
          </w:p>
        </w:tc>
      </w:tr>
      <w:tr w:rsidR="003863FC" w:rsidRPr="00091339" w14:paraId="447DD5D8" w14:textId="77777777" w:rsidTr="00AD3F40">
        <w:trPr>
          <w:trHeight w:val="559"/>
        </w:trPr>
        <w:tc>
          <w:tcPr>
            <w:tcW w:w="773" w:type="dxa"/>
            <w:noWrap/>
            <w:textDirection w:val="btLr"/>
            <w:hideMark/>
          </w:tcPr>
          <w:p w14:paraId="02F57840"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vMerge/>
            <w:hideMark/>
          </w:tcPr>
          <w:p w14:paraId="1E12D95D" w14:textId="77777777" w:rsidR="003863FC" w:rsidRPr="00091339" w:rsidRDefault="003863FC">
            <w:pPr>
              <w:rPr>
                <w:rFonts w:asciiTheme="majorHAnsi" w:hAnsiTheme="majorHAnsi" w:cstheme="majorHAnsi"/>
                <w:b/>
                <w:bCs/>
                <w:sz w:val="24"/>
                <w:szCs w:val="24"/>
              </w:rPr>
            </w:pPr>
          </w:p>
        </w:tc>
        <w:tc>
          <w:tcPr>
            <w:tcW w:w="6669" w:type="dxa"/>
            <w:vMerge/>
            <w:hideMark/>
          </w:tcPr>
          <w:p w14:paraId="542986E8" w14:textId="77777777" w:rsidR="003863FC" w:rsidRPr="00091339" w:rsidRDefault="003863FC">
            <w:pPr>
              <w:rPr>
                <w:rFonts w:asciiTheme="majorHAnsi" w:hAnsiTheme="majorHAnsi" w:cstheme="majorHAnsi"/>
                <w:b/>
                <w:bCs/>
                <w:sz w:val="24"/>
                <w:szCs w:val="24"/>
              </w:rPr>
            </w:pPr>
          </w:p>
        </w:tc>
        <w:tc>
          <w:tcPr>
            <w:tcW w:w="5873" w:type="dxa"/>
            <w:hideMark/>
          </w:tcPr>
          <w:p w14:paraId="582953B9"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Quantity (Nb of Kg) of target value chain products marketed in urban centers by cooperatives and other structures involved in marketing </w:t>
            </w:r>
          </w:p>
        </w:tc>
      </w:tr>
      <w:tr w:rsidR="003863FC" w:rsidRPr="00091339" w14:paraId="06BCF868" w14:textId="77777777" w:rsidTr="00AD3F40">
        <w:trPr>
          <w:trHeight w:val="559"/>
        </w:trPr>
        <w:tc>
          <w:tcPr>
            <w:tcW w:w="773" w:type="dxa"/>
            <w:noWrap/>
            <w:textDirection w:val="btLr"/>
            <w:hideMark/>
          </w:tcPr>
          <w:p w14:paraId="2A81A00E"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lastRenderedPageBreak/>
              <w:t> </w:t>
            </w:r>
          </w:p>
        </w:tc>
        <w:tc>
          <w:tcPr>
            <w:tcW w:w="859" w:type="dxa"/>
            <w:hideMark/>
          </w:tcPr>
          <w:p w14:paraId="49E5F1BB"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3.8</w:t>
            </w:r>
          </w:p>
        </w:tc>
        <w:tc>
          <w:tcPr>
            <w:tcW w:w="6669" w:type="dxa"/>
            <w:hideMark/>
          </w:tcPr>
          <w:p w14:paraId="15777910"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xml:space="preserve">State actors and support institutions have improved their services for a value chain-friendly business environment </w:t>
            </w:r>
          </w:p>
        </w:tc>
        <w:tc>
          <w:tcPr>
            <w:tcW w:w="5873" w:type="dxa"/>
            <w:hideMark/>
          </w:tcPr>
          <w:p w14:paraId="236C2465"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decisions taken by state actors to improve the business climate in project areas </w:t>
            </w:r>
          </w:p>
        </w:tc>
      </w:tr>
      <w:tr w:rsidR="003863FC" w:rsidRPr="00091339" w14:paraId="265DBAC8" w14:textId="77777777" w:rsidTr="00AD3F40">
        <w:trPr>
          <w:trHeight w:val="162"/>
        </w:trPr>
        <w:tc>
          <w:tcPr>
            <w:tcW w:w="773" w:type="dxa"/>
            <w:noWrap/>
            <w:textDirection w:val="btLr"/>
            <w:hideMark/>
          </w:tcPr>
          <w:p w14:paraId="1A926CB9" w14:textId="77777777" w:rsidR="003863FC" w:rsidRPr="00091339" w:rsidRDefault="003863FC">
            <w:pPr>
              <w:rPr>
                <w:rFonts w:asciiTheme="majorHAnsi" w:hAnsiTheme="majorHAnsi" w:cstheme="majorHAnsi"/>
                <w:b/>
                <w:bCs/>
                <w:sz w:val="24"/>
                <w:szCs w:val="24"/>
              </w:rPr>
            </w:pPr>
            <w:r w:rsidRPr="00091339">
              <w:rPr>
                <w:rFonts w:asciiTheme="majorHAnsi" w:hAnsiTheme="majorHAnsi" w:cstheme="majorHAnsi"/>
                <w:b/>
                <w:bCs/>
                <w:sz w:val="24"/>
                <w:szCs w:val="24"/>
              </w:rPr>
              <w:t> </w:t>
            </w:r>
          </w:p>
        </w:tc>
        <w:tc>
          <w:tcPr>
            <w:tcW w:w="859" w:type="dxa"/>
            <w:hideMark/>
          </w:tcPr>
          <w:p w14:paraId="7E61BEDC"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6669" w:type="dxa"/>
            <w:hideMark/>
          </w:tcPr>
          <w:p w14:paraId="06E3ECF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5873" w:type="dxa"/>
            <w:noWrap/>
            <w:hideMark/>
          </w:tcPr>
          <w:p w14:paraId="7106A10F"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r>
      <w:tr w:rsidR="003863FC" w:rsidRPr="00091339" w14:paraId="31023978" w14:textId="77777777" w:rsidTr="00AD3F40">
        <w:trPr>
          <w:trHeight w:val="162"/>
        </w:trPr>
        <w:tc>
          <w:tcPr>
            <w:tcW w:w="773" w:type="dxa"/>
            <w:noWrap/>
            <w:hideMark/>
          </w:tcPr>
          <w:p w14:paraId="74D347B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859" w:type="dxa"/>
            <w:noWrap/>
            <w:hideMark/>
          </w:tcPr>
          <w:p w14:paraId="68735F78"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6669" w:type="dxa"/>
            <w:noWrap/>
            <w:hideMark/>
          </w:tcPr>
          <w:p w14:paraId="2D2261BA"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c>
          <w:tcPr>
            <w:tcW w:w="5873" w:type="dxa"/>
            <w:noWrap/>
            <w:hideMark/>
          </w:tcPr>
          <w:p w14:paraId="1B0BDBF6"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r>
      <w:tr w:rsidR="003863FC" w:rsidRPr="00091339" w14:paraId="3B13C02A" w14:textId="77777777" w:rsidTr="00AD3F40">
        <w:trPr>
          <w:trHeight w:val="480"/>
        </w:trPr>
        <w:tc>
          <w:tcPr>
            <w:tcW w:w="8301" w:type="dxa"/>
            <w:gridSpan w:val="3"/>
            <w:vMerge w:val="restart"/>
            <w:textDirection w:val="btLr"/>
            <w:hideMark/>
          </w:tcPr>
          <w:p w14:paraId="3D6386E9" w14:textId="77777777" w:rsidR="003863FC" w:rsidRPr="00091339" w:rsidRDefault="003863FC" w:rsidP="003863FC">
            <w:pPr>
              <w:rPr>
                <w:rFonts w:asciiTheme="majorHAnsi" w:hAnsiTheme="majorHAnsi" w:cstheme="majorHAnsi"/>
                <w:b/>
                <w:bCs/>
                <w:sz w:val="24"/>
                <w:szCs w:val="24"/>
              </w:rPr>
            </w:pPr>
            <w:r w:rsidRPr="00091339">
              <w:rPr>
                <w:rFonts w:asciiTheme="majorHAnsi" w:hAnsiTheme="majorHAnsi" w:cstheme="majorHAnsi"/>
                <w:b/>
                <w:bCs/>
                <w:sz w:val="24"/>
                <w:szCs w:val="24"/>
              </w:rPr>
              <w:t>Security issues in the TRIDE context (</w:t>
            </w:r>
          </w:p>
        </w:tc>
        <w:tc>
          <w:tcPr>
            <w:tcW w:w="5873" w:type="dxa"/>
            <w:noWrap/>
            <w:hideMark/>
          </w:tcPr>
          <w:p w14:paraId="2E3B7C13"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xml:space="preserve"># of security incidents whereby communities / citizens are harassed or attacked by militia members </w:t>
            </w:r>
          </w:p>
        </w:tc>
      </w:tr>
      <w:tr w:rsidR="003863FC" w:rsidRPr="00091339" w14:paraId="47D8592A" w14:textId="77777777" w:rsidTr="00AD3F40">
        <w:trPr>
          <w:trHeight w:val="480"/>
        </w:trPr>
        <w:tc>
          <w:tcPr>
            <w:tcW w:w="8301" w:type="dxa"/>
            <w:gridSpan w:val="3"/>
            <w:vMerge/>
            <w:hideMark/>
          </w:tcPr>
          <w:p w14:paraId="7FBFEE3C" w14:textId="77777777" w:rsidR="003863FC" w:rsidRPr="00091339" w:rsidRDefault="003863FC">
            <w:pPr>
              <w:rPr>
                <w:rFonts w:asciiTheme="majorHAnsi" w:hAnsiTheme="majorHAnsi" w:cstheme="majorHAnsi"/>
                <w:b/>
                <w:bCs/>
                <w:sz w:val="24"/>
                <w:szCs w:val="24"/>
              </w:rPr>
            </w:pPr>
          </w:p>
        </w:tc>
        <w:tc>
          <w:tcPr>
            <w:tcW w:w="5873" w:type="dxa"/>
            <w:noWrap/>
            <w:hideMark/>
          </w:tcPr>
          <w:p w14:paraId="012371FB"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attacks targeting TRIDE staffs and assets specifically within the intervention area by militia</w:t>
            </w:r>
          </w:p>
        </w:tc>
      </w:tr>
      <w:tr w:rsidR="003863FC" w:rsidRPr="00091339" w14:paraId="20B317F3" w14:textId="77777777" w:rsidTr="00AD3F40">
        <w:trPr>
          <w:trHeight w:val="480"/>
        </w:trPr>
        <w:tc>
          <w:tcPr>
            <w:tcW w:w="8301" w:type="dxa"/>
            <w:gridSpan w:val="3"/>
            <w:vMerge/>
            <w:hideMark/>
          </w:tcPr>
          <w:p w14:paraId="51E175D4" w14:textId="77777777" w:rsidR="003863FC" w:rsidRPr="00091339" w:rsidRDefault="003863FC">
            <w:pPr>
              <w:rPr>
                <w:rFonts w:asciiTheme="majorHAnsi" w:hAnsiTheme="majorHAnsi" w:cstheme="majorHAnsi"/>
                <w:b/>
                <w:bCs/>
                <w:sz w:val="24"/>
                <w:szCs w:val="24"/>
              </w:rPr>
            </w:pPr>
          </w:p>
        </w:tc>
        <w:tc>
          <w:tcPr>
            <w:tcW w:w="5873" w:type="dxa"/>
            <w:noWrap/>
            <w:hideMark/>
          </w:tcPr>
          <w:p w14:paraId="51721597"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security incidents whereby local communities /civilians are attacked, looted and killed within the TRIDE area</w:t>
            </w:r>
          </w:p>
        </w:tc>
      </w:tr>
      <w:tr w:rsidR="003863FC" w:rsidRPr="00091339" w14:paraId="6E1E2BF0" w14:textId="77777777" w:rsidTr="00AD3F40">
        <w:trPr>
          <w:trHeight w:val="480"/>
        </w:trPr>
        <w:tc>
          <w:tcPr>
            <w:tcW w:w="8301" w:type="dxa"/>
            <w:gridSpan w:val="3"/>
            <w:vMerge/>
            <w:hideMark/>
          </w:tcPr>
          <w:p w14:paraId="11AA93CE" w14:textId="77777777" w:rsidR="003863FC" w:rsidRPr="00091339" w:rsidRDefault="003863FC">
            <w:pPr>
              <w:rPr>
                <w:rFonts w:asciiTheme="majorHAnsi" w:hAnsiTheme="majorHAnsi" w:cstheme="majorHAnsi"/>
                <w:b/>
                <w:bCs/>
                <w:sz w:val="24"/>
                <w:szCs w:val="24"/>
              </w:rPr>
            </w:pPr>
          </w:p>
        </w:tc>
        <w:tc>
          <w:tcPr>
            <w:tcW w:w="5873" w:type="dxa"/>
            <w:hideMark/>
          </w:tcPr>
          <w:p w14:paraId="57F50719"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security incidents whereby members of the armed forces harass, arbitrarily arrest, impose illicit fines and engage in illicit resource exploitation or smuggle activities</w:t>
            </w:r>
          </w:p>
        </w:tc>
      </w:tr>
      <w:tr w:rsidR="003863FC" w:rsidRPr="00091339" w14:paraId="1540B4C7" w14:textId="77777777" w:rsidTr="00AD3F40">
        <w:trPr>
          <w:trHeight w:val="480"/>
        </w:trPr>
        <w:tc>
          <w:tcPr>
            <w:tcW w:w="8301" w:type="dxa"/>
            <w:gridSpan w:val="3"/>
            <w:vMerge/>
            <w:hideMark/>
          </w:tcPr>
          <w:p w14:paraId="16887892" w14:textId="77777777" w:rsidR="003863FC" w:rsidRPr="00091339" w:rsidRDefault="003863FC">
            <w:pPr>
              <w:rPr>
                <w:rFonts w:asciiTheme="majorHAnsi" w:hAnsiTheme="majorHAnsi" w:cstheme="majorHAnsi"/>
                <w:b/>
                <w:bCs/>
                <w:sz w:val="24"/>
                <w:szCs w:val="24"/>
              </w:rPr>
            </w:pPr>
          </w:p>
        </w:tc>
        <w:tc>
          <w:tcPr>
            <w:tcW w:w="5873" w:type="dxa"/>
            <w:noWrap/>
            <w:hideMark/>
          </w:tcPr>
          <w:p w14:paraId="0C863F8D"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w:t>
            </w:r>
          </w:p>
        </w:tc>
      </w:tr>
      <w:tr w:rsidR="003863FC" w:rsidRPr="00091339" w14:paraId="1BDD7257" w14:textId="77777777" w:rsidTr="00AD3F40">
        <w:trPr>
          <w:trHeight w:val="480"/>
        </w:trPr>
        <w:tc>
          <w:tcPr>
            <w:tcW w:w="8301" w:type="dxa"/>
            <w:gridSpan w:val="3"/>
            <w:vMerge/>
            <w:hideMark/>
          </w:tcPr>
          <w:p w14:paraId="6E6404BE" w14:textId="77777777" w:rsidR="003863FC" w:rsidRPr="00091339" w:rsidRDefault="003863FC">
            <w:pPr>
              <w:rPr>
                <w:rFonts w:asciiTheme="majorHAnsi" w:hAnsiTheme="majorHAnsi" w:cstheme="majorHAnsi"/>
                <w:b/>
                <w:bCs/>
                <w:sz w:val="24"/>
                <w:szCs w:val="24"/>
              </w:rPr>
            </w:pPr>
          </w:p>
        </w:tc>
        <w:tc>
          <w:tcPr>
            <w:tcW w:w="5873" w:type="dxa"/>
            <w:hideMark/>
          </w:tcPr>
          <w:p w14:paraId="0E16CDAF" w14:textId="77777777" w:rsidR="003863FC" w:rsidRPr="00091339" w:rsidRDefault="003863FC">
            <w:pPr>
              <w:rPr>
                <w:rFonts w:asciiTheme="majorHAnsi" w:hAnsiTheme="majorHAnsi" w:cstheme="majorHAnsi"/>
                <w:sz w:val="24"/>
                <w:szCs w:val="24"/>
              </w:rPr>
            </w:pPr>
            <w:r w:rsidRPr="00091339">
              <w:rPr>
                <w:rFonts w:asciiTheme="majorHAnsi" w:hAnsiTheme="majorHAnsi" w:cstheme="majorHAnsi"/>
                <w:sz w:val="24"/>
                <w:szCs w:val="24"/>
              </w:rPr>
              <w:t># of inter group conflicts mostly resulting from conflicting interests and claims to natural resources, but also due to migratory flows and the presence of refugees and IDPs</w:t>
            </w:r>
          </w:p>
        </w:tc>
      </w:tr>
    </w:tbl>
    <w:p w14:paraId="19783D30" w14:textId="77777777" w:rsidR="003863FC" w:rsidRPr="00091339" w:rsidRDefault="003863FC">
      <w:pPr>
        <w:rPr>
          <w:rFonts w:asciiTheme="majorHAnsi" w:hAnsiTheme="majorHAnsi" w:cstheme="majorHAnsi"/>
          <w:sz w:val="24"/>
          <w:szCs w:val="24"/>
        </w:rPr>
      </w:pPr>
    </w:p>
    <w:sectPr w:rsidR="003863FC" w:rsidRPr="00091339" w:rsidSect="003863F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D34F" w14:textId="77777777" w:rsidR="00AE532E" w:rsidRDefault="00AE532E" w:rsidP="00DF7DB3">
      <w:pPr>
        <w:spacing w:after="0" w:line="240" w:lineRule="auto"/>
      </w:pPr>
      <w:r>
        <w:separator/>
      </w:r>
    </w:p>
  </w:endnote>
  <w:endnote w:type="continuationSeparator" w:id="0">
    <w:p w14:paraId="717055D5" w14:textId="77777777" w:rsidR="00AE532E" w:rsidRDefault="00AE532E" w:rsidP="00DF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960D" w14:textId="77777777" w:rsidR="00AE532E" w:rsidRDefault="00AE532E" w:rsidP="00DF7DB3">
      <w:pPr>
        <w:spacing w:after="0" w:line="240" w:lineRule="auto"/>
      </w:pPr>
      <w:r>
        <w:separator/>
      </w:r>
    </w:p>
  </w:footnote>
  <w:footnote w:type="continuationSeparator" w:id="0">
    <w:p w14:paraId="61D4C786" w14:textId="77777777" w:rsidR="00AE532E" w:rsidRDefault="00AE532E" w:rsidP="00DF7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5603" w14:textId="0101AA0C" w:rsidR="003863FC" w:rsidRDefault="003863FC" w:rsidP="00DF7DB3">
    <w:pPr>
      <w:tabs>
        <w:tab w:val="left" w:pos="1080"/>
      </w:tabs>
      <w:rPr>
        <w:lang w:val="fr-FR"/>
      </w:rPr>
    </w:pPr>
    <w:r>
      <w:rPr>
        <w:noProof/>
        <w:lang w:val="fr-FR" w:eastAsia="fr-FR"/>
      </w:rPr>
      <w:drawing>
        <wp:anchor distT="0" distB="0" distL="114300" distR="114300" simplePos="0" relativeHeight="251659264" behindDoc="0" locked="0" layoutInCell="1" allowOverlap="1" wp14:anchorId="1D80BD0E" wp14:editId="2E3A32DD">
          <wp:simplePos x="0" y="0"/>
          <wp:positionH relativeFrom="column">
            <wp:posOffset>2162175</wp:posOffset>
          </wp:positionH>
          <wp:positionV relativeFrom="paragraph">
            <wp:posOffset>-400685</wp:posOffset>
          </wp:positionV>
          <wp:extent cx="1400175" cy="695325"/>
          <wp:effectExtent l="0" t="0" r="9525" b="0"/>
          <wp:wrapSquare wrapText="bothSides"/>
          <wp:docPr id="2"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anchor>
      </w:drawing>
    </w:r>
  </w:p>
  <w:p w14:paraId="4C7988FB" w14:textId="77777777" w:rsidR="003863FC" w:rsidRPr="00DF7DB3" w:rsidRDefault="003863FC">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E00"/>
    <w:multiLevelType w:val="hybridMultilevel"/>
    <w:tmpl w:val="7A00D65A"/>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8588B"/>
    <w:multiLevelType w:val="hybridMultilevel"/>
    <w:tmpl w:val="182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00D2"/>
    <w:multiLevelType w:val="hybridMultilevel"/>
    <w:tmpl w:val="546C4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B73A4"/>
    <w:multiLevelType w:val="hybridMultilevel"/>
    <w:tmpl w:val="C15C7FCC"/>
    <w:lvl w:ilvl="0" w:tplc="E91A4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E04D9"/>
    <w:multiLevelType w:val="hybridMultilevel"/>
    <w:tmpl w:val="4310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B91BEE"/>
    <w:multiLevelType w:val="hybridMultilevel"/>
    <w:tmpl w:val="10B66B5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18D00F91"/>
    <w:multiLevelType w:val="hybridMultilevel"/>
    <w:tmpl w:val="E29E8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632116"/>
    <w:multiLevelType w:val="hybridMultilevel"/>
    <w:tmpl w:val="006EF1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CE308D"/>
    <w:multiLevelType w:val="hybridMultilevel"/>
    <w:tmpl w:val="ADD8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64291"/>
    <w:multiLevelType w:val="hybridMultilevel"/>
    <w:tmpl w:val="6B2A92F0"/>
    <w:lvl w:ilvl="0" w:tplc="9A0078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557C8"/>
    <w:multiLevelType w:val="hybridMultilevel"/>
    <w:tmpl w:val="D1FA0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F1D6C"/>
    <w:multiLevelType w:val="hybridMultilevel"/>
    <w:tmpl w:val="F7565048"/>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nsid w:val="30EE477F"/>
    <w:multiLevelType w:val="hybridMultilevel"/>
    <w:tmpl w:val="0EBC9E9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1468CC"/>
    <w:multiLevelType w:val="hybridMultilevel"/>
    <w:tmpl w:val="4A586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56266"/>
    <w:multiLevelType w:val="hybridMultilevel"/>
    <w:tmpl w:val="6CDA6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25AA9"/>
    <w:multiLevelType w:val="hybridMultilevel"/>
    <w:tmpl w:val="A4A28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8D22F6"/>
    <w:multiLevelType w:val="hybridMultilevel"/>
    <w:tmpl w:val="37BEDEF8"/>
    <w:lvl w:ilvl="0" w:tplc="04090001">
      <w:start w:val="1"/>
      <w:numFmt w:val="bullet"/>
      <w:lvlText w:val=""/>
      <w:lvlJc w:val="left"/>
      <w:pPr>
        <w:ind w:left="360" w:hanging="360"/>
      </w:pPr>
      <w:rPr>
        <w:rFonts w:ascii="Symbol" w:hAnsi="Symbol" w:hint="default"/>
      </w:rPr>
    </w:lvl>
    <w:lvl w:ilvl="1" w:tplc="7B46C9D8">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3575A8"/>
    <w:multiLevelType w:val="hybridMultilevel"/>
    <w:tmpl w:val="13D8C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2655E"/>
    <w:multiLevelType w:val="hybridMultilevel"/>
    <w:tmpl w:val="21E47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B81"/>
    <w:multiLevelType w:val="hybridMultilevel"/>
    <w:tmpl w:val="7D12C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C73CB1"/>
    <w:multiLevelType w:val="hybridMultilevel"/>
    <w:tmpl w:val="E29E8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864167"/>
    <w:multiLevelType w:val="hybridMultilevel"/>
    <w:tmpl w:val="98440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41396"/>
    <w:multiLevelType w:val="hybridMultilevel"/>
    <w:tmpl w:val="20D056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CC5821"/>
    <w:multiLevelType w:val="hybridMultilevel"/>
    <w:tmpl w:val="46F22E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nsid w:val="4342737E"/>
    <w:multiLevelType w:val="hybridMultilevel"/>
    <w:tmpl w:val="FF18C798"/>
    <w:lvl w:ilvl="0" w:tplc="0C000001">
      <w:start w:val="1"/>
      <w:numFmt w:val="bullet"/>
      <w:lvlText w:val=""/>
      <w:lvlJc w:val="left"/>
      <w:pPr>
        <w:ind w:left="540" w:hanging="360"/>
      </w:pPr>
      <w:rPr>
        <w:rFonts w:ascii="Symbol" w:hAnsi="Symbol" w:hint="default"/>
      </w:rPr>
    </w:lvl>
    <w:lvl w:ilvl="1" w:tplc="0C000003" w:tentative="1">
      <w:start w:val="1"/>
      <w:numFmt w:val="bullet"/>
      <w:lvlText w:val="o"/>
      <w:lvlJc w:val="left"/>
      <w:pPr>
        <w:ind w:left="1260" w:hanging="360"/>
      </w:pPr>
      <w:rPr>
        <w:rFonts w:ascii="Courier New" w:hAnsi="Courier New" w:cs="Courier New" w:hint="default"/>
      </w:rPr>
    </w:lvl>
    <w:lvl w:ilvl="2" w:tplc="0C000005" w:tentative="1">
      <w:start w:val="1"/>
      <w:numFmt w:val="bullet"/>
      <w:lvlText w:val=""/>
      <w:lvlJc w:val="left"/>
      <w:pPr>
        <w:ind w:left="1980" w:hanging="360"/>
      </w:pPr>
      <w:rPr>
        <w:rFonts w:ascii="Wingdings" w:hAnsi="Wingdings" w:hint="default"/>
      </w:rPr>
    </w:lvl>
    <w:lvl w:ilvl="3" w:tplc="0C000001" w:tentative="1">
      <w:start w:val="1"/>
      <w:numFmt w:val="bullet"/>
      <w:lvlText w:val=""/>
      <w:lvlJc w:val="left"/>
      <w:pPr>
        <w:ind w:left="2700" w:hanging="360"/>
      </w:pPr>
      <w:rPr>
        <w:rFonts w:ascii="Symbol" w:hAnsi="Symbol" w:hint="default"/>
      </w:rPr>
    </w:lvl>
    <w:lvl w:ilvl="4" w:tplc="0C000003" w:tentative="1">
      <w:start w:val="1"/>
      <w:numFmt w:val="bullet"/>
      <w:lvlText w:val="o"/>
      <w:lvlJc w:val="left"/>
      <w:pPr>
        <w:ind w:left="3420" w:hanging="360"/>
      </w:pPr>
      <w:rPr>
        <w:rFonts w:ascii="Courier New" w:hAnsi="Courier New" w:cs="Courier New" w:hint="default"/>
      </w:rPr>
    </w:lvl>
    <w:lvl w:ilvl="5" w:tplc="0C000005" w:tentative="1">
      <w:start w:val="1"/>
      <w:numFmt w:val="bullet"/>
      <w:lvlText w:val=""/>
      <w:lvlJc w:val="left"/>
      <w:pPr>
        <w:ind w:left="4140" w:hanging="360"/>
      </w:pPr>
      <w:rPr>
        <w:rFonts w:ascii="Wingdings" w:hAnsi="Wingdings" w:hint="default"/>
      </w:rPr>
    </w:lvl>
    <w:lvl w:ilvl="6" w:tplc="0C000001" w:tentative="1">
      <w:start w:val="1"/>
      <w:numFmt w:val="bullet"/>
      <w:lvlText w:val=""/>
      <w:lvlJc w:val="left"/>
      <w:pPr>
        <w:ind w:left="4860" w:hanging="360"/>
      </w:pPr>
      <w:rPr>
        <w:rFonts w:ascii="Symbol" w:hAnsi="Symbol" w:hint="default"/>
      </w:rPr>
    </w:lvl>
    <w:lvl w:ilvl="7" w:tplc="0C000003" w:tentative="1">
      <w:start w:val="1"/>
      <w:numFmt w:val="bullet"/>
      <w:lvlText w:val="o"/>
      <w:lvlJc w:val="left"/>
      <w:pPr>
        <w:ind w:left="5580" w:hanging="360"/>
      </w:pPr>
      <w:rPr>
        <w:rFonts w:ascii="Courier New" w:hAnsi="Courier New" w:cs="Courier New" w:hint="default"/>
      </w:rPr>
    </w:lvl>
    <w:lvl w:ilvl="8" w:tplc="0C000005" w:tentative="1">
      <w:start w:val="1"/>
      <w:numFmt w:val="bullet"/>
      <w:lvlText w:val=""/>
      <w:lvlJc w:val="left"/>
      <w:pPr>
        <w:ind w:left="6300" w:hanging="360"/>
      </w:pPr>
      <w:rPr>
        <w:rFonts w:ascii="Wingdings" w:hAnsi="Wingdings" w:hint="default"/>
      </w:rPr>
    </w:lvl>
  </w:abstractNum>
  <w:abstractNum w:abstractNumId="25">
    <w:nsid w:val="49546987"/>
    <w:multiLevelType w:val="hybridMultilevel"/>
    <w:tmpl w:val="7708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7667C4"/>
    <w:multiLevelType w:val="hybridMultilevel"/>
    <w:tmpl w:val="2E34E1A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F13502F"/>
    <w:multiLevelType w:val="hybridMultilevel"/>
    <w:tmpl w:val="B210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7386F"/>
    <w:multiLevelType w:val="hybridMultilevel"/>
    <w:tmpl w:val="58B6B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B03F5"/>
    <w:multiLevelType w:val="hybridMultilevel"/>
    <w:tmpl w:val="2512A852"/>
    <w:lvl w:ilvl="0" w:tplc="67464E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3C58EF"/>
    <w:multiLevelType w:val="hybridMultilevel"/>
    <w:tmpl w:val="40F8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E5060"/>
    <w:multiLevelType w:val="hybridMultilevel"/>
    <w:tmpl w:val="5D5C2E42"/>
    <w:lvl w:ilvl="0" w:tplc="411C638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2F50CF"/>
    <w:multiLevelType w:val="hybridMultilevel"/>
    <w:tmpl w:val="DA4C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E72B1"/>
    <w:multiLevelType w:val="hybridMultilevel"/>
    <w:tmpl w:val="3676CE44"/>
    <w:lvl w:ilvl="0" w:tplc="6A9678D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3766D17"/>
    <w:multiLevelType w:val="hybridMultilevel"/>
    <w:tmpl w:val="A9025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A4AD9"/>
    <w:multiLevelType w:val="hybridMultilevel"/>
    <w:tmpl w:val="34E4696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nsid w:val="66DA1511"/>
    <w:multiLevelType w:val="hybridMultilevel"/>
    <w:tmpl w:val="E00A9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2261C5"/>
    <w:multiLevelType w:val="hybridMultilevel"/>
    <w:tmpl w:val="70F83A34"/>
    <w:lvl w:ilvl="0" w:tplc="0C000001">
      <w:start w:val="1"/>
      <w:numFmt w:val="bullet"/>
      <w:lvlText w:val=""/>
      <w:lvlJc w:val="left"/>
      <w:pPr>
        <w:ind w:left="450" w:hanging="360"/>
      </w:pPr>
      <w:rPr>
        <w:rFonts w:ascii="Symbol" w:hAnsi="Symbol" w:hint="default"/>
      </w:rPr>
    </w:lvl>
    <w:lvl w:ilvl="1" w:tplc="0C000003" w:tentative="1">
      <w:start w:val="1"/>
      <w:numFmt w:val="bullet"/>
      <w:lvlText w:val="o"/>
      <w:lvlJc w:val="left"/>
      <w:pPr>
        <w:ind w:left="1170" w:hanging="360"/>
      </w:pPr>
      <w:rPr>
        <w:rFonts w:ascii="Courier New" w:hAnsi="Courier New" w:cs="Courier New" w:hint="default"/>
      </w:rPr>
    </w:lvl>
    <w:lvl w:ilvl="2" w:tplc="0C000005" w:tentative="1">
      <w:start w:val="1"/>
      <w:numFmt w:val="bullet"/>
      <w:lvlText w:val=""/>
      <w:lvlJc w:val="left"/>
      <w:pPr>
        <w:ind w:left="1890" w:hanging="360"/>
      </w:pPr>
      <w:rPr>
        <w:rFonts w:ascii="Wingdings" w:hAnsi="Wingdings" w:hint="default"/>
      </w:rPr>
    </w:lvl>
    <w:lvl w:ilvl="3" w:tplc="0C000001" w:tentative="1">
      <w:start w:val="1"/>
      <w:numFmt w:val="bullet"/>
      <w:lvlText w:val=""/>
      <w:lvlJc w:val="left"/>
      <w:pPr>
        <w:ind w:left="2610" w:hanging="360"/>
      </w:pPr>
      <w:rPr>
        <w:rFonts w:ascii="Symbol" w:hAnsi="Symbol" w:hint="default"/>
      </w:rPr>
    </w:lvl>
    <w:lvl w:ilvl="4" w:tplc="0C000003" w:tentative="1">
      <w:start w:val="1"/>
      <w:numFmt w:val="bullet"/>
      <w:lvlText w:val="o"/>
      <w:lvlJc w:val="left"/>
      <w:pPr>
        <w:ind w:left="3330" w:hanging="360"/>
      </w:pPr>
      <w:rPr>
        <w:rFonts w:ascii="Courier New" w:hAnsi="Courier New" w:cs="Courier New" w:hint="default"/>
      </w:rPr>
    </w:lvl>
    <w:lvl w:ilvl="5" w:tplc="0C000005" w:tentative="1">
      <w:start w:val="1"/>
      <w:numFmt w:val="bullet"/>
      <w:lvlText w:val=""/>
      <w:lvlJc w:val="left"/>
      <w:pPr>
        <w:ind w:left="4050" w:hanging="360"/>
      </w:pPr>
      <w:rPr>
        <w:rFonts w:ascii="Wingdings" w:hAnsi="Wingdings" w:hint="default"/>
      </w:rPr>
    </w:lvl>
    <w:lvl w:ilvl="6" w:tplc="0C000001" w:tentative="1">
      <w:start w:val="1"/>
      <w:numFmt w:val="bullet"/>
      <w:lvlText w:val=""/>
      <w:lvlJc w:val="left"/>
      <w:pPr>
        <w:ind w:left="4770" w:hanging="360"/>
      </w:pPr>
      <w:rPr>
        <w:rFonts w:ascii="Symbol" w:hAnsi="Symbol" w:hint="default"/>
      </w:rPr>
    </w:lvl>
    <w:lvl w:ilvl="7" w:tplc="0C000003" w:tentative="1">
      <w:start w:val="1"/>
      <w:numFmt w:val="bullet"/>
      <w:lvlText w:val="o"/>
      <w:lvlJc w:val="left"/>
      <w:pPr>
        <w:ind w:left="5490" w:hanging="360"/>
      </w:pPr>
      <w:rPr>
        <w:rFonts w:ascii="Courier New" w:hAnsi="Courier New" w:cs="Courier New" w:hint="default"/>
      </w:rPr>
    </w:lvl>
    <w:lvl w:ilvl="8" w:tplc="0C000005" w:tentative="1">
      <w:start w:val="1"/>
      <w:numFmt w:val="bullet"/>
      <w:lvlText w:val=""/>
      <w:lvlJc w:val="left"/>
      <w:pPr>
        <w:ind w:left="6210" w:hanging="360"/>
      </w:pPr>
      <w:rPr>
        <w:rFonts w:ascii="Wingdings" w:hAnsi="Wingdings" w:hint="default"/>
      </w:rPr>
    </w:lvl>
  </w:abstractNum>
  <w:abstractNum w:abstractNumId="38">
    <w:nsid w:val="776409A1"/>
    <w:multiLevelType w:val="hybridMultilevel"/>
    <w:tmpl w:val="274E30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nsid w:val="79A6235D"/>
    <w:multiLevelType w:val="hybridMultilevel"/>
    <w:tmpl w:val="B580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7B4217"/>
    <w:multiLevelType w:val="hybridMultilevel"/>
    <w:tmpl w:val="4A504306"/>
    <w:lvl w:ilvl="0" w:tplc="E91A4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3628A"/>
    <w:multiLevelType w:val="hybridMultilevel"/>
    <w:tmpl w:val="3C0CE59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nsid w:val="7F6E7908"/>
    <w:multiLevelType w:val="hybridMultilevel"/>
    <w:tmpl w:val="A916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38"/>
  </w:num>
  <w:num w:numId="3">
    <w:abstractNumId w:val="23"/>
  </w:num>
  <w:num w:numId="4">
    <w:abstractNumId w:val="11"/>
  </w:num>
  <w:num w:numId="5">
    <w:abstractNumId w:val="37"/>
  </w:num>
  <w:num w:numId="6">
    <w:abstractNumId w:val="41"/>
  </w:num>
  <w:num w:numId="7">
    <w:abstractNumId w:val="24"/>
  </w:num>
  <w:num w:numId="8">
    <w:abstractNumId w:val="5"/>
  </w:num>
  <w:num w:numId="9">
    <w:abstractNumId w:val="25"/>
  </w:num>
  <w:num w:numId="10">
    <w:abstractNumId w:val="39"/>
  </w:num>
  <w:num w:numId="11">
    <w:abstractNumId w:val="13"/>
  </w:num>
  <w:num w:numId="12">
    <w:abstractNumId w:val="27"/>
  </w:num>
  <w:num w:numId="13">
    <w:abstractNumId w:val="14"/>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34"/>
  </w:num>
  <w:num w:numId="18">
    <w:abstractNumId w:val="10"/>
  </w:num>
  <w:num w:numId="19">
    <w:abstractNumId w:val="36"/>
  </w:num>
  <w:num w:numId="20">
    <w:abstractNumId w:val="32"/>
  </w:num>
  <w:num w:numId="21">
    <w:abstractNumId w:val="22"/>
  </w:num>
  <w:num w:numId="22">
    <w:abstractNumId w:val="12"/>
  </w:num>
  <w:num w:numId="23">
    <w:abstractNumId w:val="15"/>
  </w:num>
  <w:num w:numId="24">
    <w:abstractNumId w:val="0"/>
  </w:num>
  <w:num w:numId="25">
    <w:abstractNumId w:val="17"/>
  </w:num>
  <w:num w:numId="26">
    <w:abstractNumId w:val="30"/>
  </w:num>
  <w:num w:numId="27">
    <w:abstractNumId w:val="1"/>
  </w:num>
  <w:num w:numId="28">
    <w:abstractNumId w:val="9"/>
  </w:num>
  <w:num w:numId="29">
    <w:abstractNumId w:val="16"/>
  </w:num>
  <w:num w:numId="30">
    <w:abstractNumId w:val="4"/>
  </w:num>
  <w:num w:numId="31">
    <w:abstractNumId w:val="3"/>
  </w:num>
  <w:num w:numId="32">
    <w:abstractNumId w:val="40"/>
  </w:num>
  <w:num w:numId="33">
    <w:abstractNumId w:val="2"/>
  </w:num>
  <w:num w:numId="34">
    <w:abstractNumId w:val="19"/>
  </w:num>
  <w:num w:numId="35">
    <w:abstractNumId w:val="18"/>
  </w:num>
  <w:num w:numId="36">
    <w:abstractNumId w:val="28"/>
  </w:num>
  <w:num w:numId="37">
    <w:abstractNumId w:val="29"/>
  </w:num>
  <w:num w:numId="38">
    <w:abstractNumId w:val="33"/>
  </w:num>
  <w:num w:numId="39">
    <w:abstractNumId w:val="31"/>
  </w:num>
  <w:num w:numId="40">
    <w:abstractNumId w:val="42"/>
  </w:num>
  <w:num w:numId="41">
    <w:abstractNumId w:val="6"/>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B3"/>
    <w:rsid w:val="00005108"/>
    <w:rsid w:val="000112F0"/>
    <w:rsid w:val="00012C8F"/>
    <w:rsid w:val="00016D10"/>
    <w:rsid w:val="0002455F"/>
    <w:rsid w:val="00030E8E"/>
    <w:rsid w:val="00036FFC"/>
    <w:rsid w:val="00041D17"/>
    <w:rsid w:val="000459DB"/>
    <w:rsid w:val="0004619D"/>
    <w:rsid w:val="0007091F"/>
    <w:rsid w:val="00073018"/>
    <w:rsid w:val="00090D82"/>
    <w:rsid w:val="00091339"/>
    <w:rsid w:val="000A1FD2"/>
    <w:rsid w:val="000A79D9"/>
    <w:rsid w:val="000B12D1"/>
    <w:rsid w:val="000B26F6"/>
    <w:rsid w:val="000C0953"/>
    <w:rsid w:val="000E6548"/>
    <w:rsid w:val="000F3D97"/>
    <w:rsid w:val="000F5AE0"/>
    <w:rsid w:val="000F788A"/>
    <w:rsid w:val="00125E6B"/>
    <w:rsid w:val="00130EBA"/>
    <w:rsid w:val="001314E5"/>
    <w:rsid w:val="00135304"/>
    <w:rsid w:val="00136235"/>
    <w:rsid w:val="0014003A"/>
    <w:rsid w:val="0014067B"/>
    <w:rsid w:val="00141DF4"/>
    <w:rsid w:val="001465C8"/>
    <w:rsid w:val="00175EC3"/>
    <w:rsid w:val="00193B13"/>
    <w:rsid w:val="001941F8"/>
    <w:rsid w:val="00196AF3"/>
    <w:rsid w:val="001A59AE"/>
    <w:rsid w:val="001B2164"/>
    <w:rsid w:val="001C14B8"/>
    <w:rsid w:val="001E08B5"/>
    <w:rsid w:val="001E29F7"/>
    <w:rsid w:val="001E5793"/>
    <w:rsid w:val="001E7439"/>
    <w:rsid w:val="001F6A6F"/>
    <w:rsid w:val="00207570"/>
    <w:rsid w:val="00213134"/>
    <w:rsid w:val="00252446"/>
    <w:rsid w:val="00253A1B"/>
    <w:rsid w:val="00254990"/>
    <w:rsid w:val="00271A25"/>
    <w:rsid w:val="002810A3"/>
    <w:rsid w:val="0028514A"/>
    <w:rsid w:val="002B2619"/>
    <w:rsid w:val="002B60DD"/>
    <w:rsid w:val="002C14FA"/>
    <w:rsid w:val="002C5AB7"/>
    <w:rsid w:val="002D3E9F"/>
    <w:rsid w:val="002E1CB2"/>
    <w:rsid w:val="002F1F59"/>
    <w:rsid w:val="002F492F"/>
    <w:rsid w:val="00322784"/>
    <w:rsid w:val="00335011"/>
    <w:rsid w:val="00346D8A"/>
    <w:rsid w:val="003479FE"/>
    <w:rsid w:val="00360B40"/>
    <w:rsid w:val="003664CA"/>
    <w:rsid w:val="00372DB5"/>
    <w:rsid w:val="00373085"/>
    <w:rsid w:val="00376972"/>
    <w:rsid w:val="00381BFD"/>
    <w:rsid w:val="00383845"/>
    <w:rsid w:val="003863FC"/>
    <w:rsid w:val="003A3A64"/>
    <w:rsid w:val="003A3D6F"/>
    <w:rsid w:val="003B0BAE"/>
    <w:rsid w:val="003C1CCA"/>
    <w:rsid w:val="003C4B82"/>
    <w:rsid w:val="003F1D89"/>
    <w:rsid w:val="00413574"/>
    <w:rsid w:val="004214B0"/>
    <w:rsid w:val="00425EF0"/>
    <w:rsid w:val="00443923"/>
    <w:rsid w:val="00443E94"/>
    <w:rsid w:val="00451B6A"/>
    <w:rsid w:val="00454104"/>
    <w:rsid w:val="00456195"/>
    <w:rsid w:val="00456546"/>
    <w:rsid w:val="004571EC"/>
    <w:rsid w:val="004611B8"/>
    <w:rsid w:val="0046559F"/>
    <w:rsid w:val="00471A68"/>
    <w:rsid w:val="00471EA0"/>
    <w:rsid w:val="00476995"/>
    <w:rsid w:val="004772A1"/>
    <w:rsid w:val="00483FCD"/>
    <w:rsid w:val="0048797F"/>
    <w:rsid w:val="004A56CE"/>
    <w:rsid w:val="004E5A2B"/>
    <w:rsid w:val="004E7FC5"/>
    <w:rsid w:val="00517C1C"/>
    <w:rsid w:val="00527CEA"/>
    <w:rsid w:val="00545D46"/>
    <w:rsid w:val="005608E1"/>
    <w:rsid w:val="00565B8D"/>
    <w:rsid w:val="00566C9B"/>
    <w:rsid w:val="005776A6"/>
    <w:rsid w:val="005874AE"/>
    <w:rsid w:val="0058764C"/>
    <w:rsid w:val="00590BD3"/>
    <w:rsid w:val="005917B1"/>
    <w:rsid w:val="005922C3"/>
    <w:rsid w:val="005A4848"/>
    <w:rsid w:val="005A6DC7"/>
    <w:rsid w:val="005B67D5"/>
    <w:rsid w:val="005D41FA"/>
    <w:rsid w:val="005E327F"/>
    <w:rsid w:val="005E363D"/>
    <w:rsid w:val="00600E29"/>
    <w:rsid w:val="00601F40"/>
    <w:rsid w:val="00624146"/>
    <w:rsid w:val="00637A92"/>
    <w:rsid w:val="00652514"/>
    <w:rsid w:val="00663320"/>
    <w:rsid w:val="00666813"/>
    <w:rsid w:val="00690BAE"/>
    <w:rsid w:val="006A0D6A"/>
    <w:rsid w:val="006A2D40"/>
    <w:rsid w:val="006A77AE"/>
    <w:rsid w:val="006A7AB8"/>
    <w:rsid w:val="006C753C"/>
    <w:rsid w:val="006D1FE3"/>
    <w:rsid w:val="006D767B"/>
    <w:rsid w:val="006F2BF2"/>
    <w:rsid w:val="006F7A37"/>
    <w:rsid w:val="00701D29"/>
    <w:rsid w:val="00720C21"/>
    <w:rsid w:val="0074253C"/>
    <w:rsid w:val="00745BDA"/>
    <w:rsid w:val="00756034"/>
    <w:rsid w:val="007742D3"/>
    <w:rsid w:val="00774BAD"/>
    <w:rsid w:val="007957F2"/>
    <w:rsid w:val="007A0D2F"/>
    <w:rsid w:val="007A73D6"/>
    <w:rsid w:val="007C0759"/>
    <w:rsid w:val="007C4AF0"/>
    <w:rsid w:val="007C6176"/>
    <w:rsid w:val="007C7197"/>
    <w:rsid w:val="007D002C"/>
    <w:rsid w:val="007E49E1"/>
    <w:rsid w:val="007F3866"/>
    <w:rsid w:val="007F5D7A"/>
    <w:rsid w:val="00806F02"/>
    <w:rsid w:val="00814CBC"/>
    <w:rsid w:val="00823819"/>
    <w:rsid w:val="008276B0"/>
    <w:rsid w:val="00840B63"/>
    <w:rsid w:val="008455F7"/>
    <w:rsid w:val="00847137"/>
    <w:rsid w:val="008601E8"/>
    <w:rsid w:val="00882303"/>
    <w:rsid w:val="0089508D"/>
    <w:rsid w:val="008B0C7D"/>
    <w:rsid w:val="008B20B0"/>
    <w:rsid w:val="008B57F2"/>
    <w:rsid w:val="008B6BDD"/>
    <w:rsid w:val="008C3E06"/>
    <w:rsid w:val="008C76F0"/>
    <w:rsid w:val="008F674F"/>
    <w:rsid w:val="00902A34"/>
    <w:rsid w:val="00903244"/>
    <w:rsid w:val="00917851"/>
    <w:rsid w:val="009212D4"/>
    <w:rsid w:val="009418F9"/>
    <w:rsid w:val="009563F0"/>
    <w:rsid w:val="00963959"/>
    <w:rsid w:val="00970789"/>
    <w:rsid w:val="00970CEF"/>
    <w:rsid w:val="00984AE9"/>
    <w:rsid w:val="00990059"/>
    <w:rsid w:val="00991B9E"/>
    <w:rsid w:val="009B303A"/>
    <w:rsid w:val="009B6728"/>
    <w:rsid w:val="009D3039"/>
    <w:rsid w:val="009E464F"/>
    <w:rsid w:val="00A01E62"/>
    <w:rsid w:val="00A06D0A"/>
    <w:rsid w:val="00A06EC4"/>
    <w:rsid w:val="00A11E52"/>
    <w:rsid w:val="00A22335"/>
    <w:rsid w:val="00A24581"/>
    <w:rsid w:val="00A4744E"/>
    <w:rsid w:val="00A47929"/>
    <w:rsid w:val="00A5756D"/>
    <w:rsid w:val="00A612F3"/>
    <w:rsid w:val="00A854E7"/>
    <w:rsid w:val="00A86357"/>
    <w:rsid w:val="00AA7FD0"/>
    <w:rsid w:val="00AC3583"/>
    <w:rsid w:val="00AD2AF5"/>
    <w:rsid w:val="00AD3F40"/>
    <w:rsid w:val="00AE18D6"/>
    <w:rsid w:val="00AE19FB"/>
    <w:rsid w:val="00AE532E"/>
    <w:rsid w:val="00AF0A7B"/>
    <w:rsid w:val="00B12521"/>
    <w:rsid w:val="00B42F7C"/>
    <w:rsid w:val="00B47D75"/>
    <w:rsid w:val="00B52AD2"/>
    <w:rsid w:val="00B55F50"/>
    <w:rsid w:val="00B579B2"/>
    <w:rsid w:val="00B65F89"/>
    <w:rsid w:val="00B73E20"/>
    <w:rsid w:val="00B81081"/>
    <w:rsid w:val="00B81440"/>
    <w:rsid w:val="00B82A39"/>
    <w:rsid w:val="00B8516D"/>
    <w:rsid w:val="00BA510F"/>
    <w:rsid w:val="00BA6E8B"/>
    <w:rsid w:val="00BB4BD4"/>
    <w:rsid w:val="00BD6B7E"/>
    <w:rsid w:val="00BE1E52"/>
    <w:rsid w:val="00C00107"/>
    <w:rsid w:val="00C0693E"/>
    <w:rsid w:val="00C10F44"/>
    <w:rsid w:val="00C2142C"/>
    <w:rsid w:val="00C53600"/>
    <w:rsid w:val="00C54130"/>
    <w:rsid w:val="00C5632A"/>
    <w:rsid w:val="00C672D8"/>
    <w:rsid w:val="00C71E3C"/>
    <w:rsid w:val="00CB127B"/>
    <w:rsid w:val="00CB4989"/>
    <w:rsid w:val="00CC4519"/>
    <w:rsid w:val="00CD723B"/>
    <w:rsid w:val="00D23C03"/>
    <w:rsid w:val="00D24BEA"/>
    <w:rsid w:val="00D6152D"/>
    <w:rsid w:val="00D63254"/>
    <w:rsid w:val="00D65429"/>
    <w:rsid w:val="00D73D0D"/>
    <w:rsid w:val="00D77D6D"/>
    <w:rsid w:val="00D807A2"/>
    <w:rsid w:val="00DC2544"/>
    <w:rsid w:val="00DC2DBF"/>
    <w:rsid w:val="00DE2296"/>
    <w:rsid w:val="00DE5804"/>
    <w:rsid w:val="00DE74A0"/>
    <w:rsid w:val="00DF7DB3"/>
    <w:rsid w:val="00E12881"/>
    <w:rsid w:val="00E128C8"/>
    <w:rsid w:val="00E150E0"/>
    <w:rsid w:val="00E33B3A"/>
    <w:rsid w:val="00E35E8F"/>
    <w:rsid w:val="00E41136"/>
    <w:rsid w:val="00E45827"/>
    <w:rsid w:val="00E75D3A"/>
    <w:rsid w:val="00E8583C"/>
    <w:rsid w:val="00E85CB6"/>
    <w:rsid w:val="00E925F8"/>
    <w:rsid w:val="00E947C3"/>
    <w:rsid w:val="00E95346"/>
    <w:rsid w:val="00EA010B"/>
    <w:rsid w:val="00EA5941"/>
    <w:rsid w:val="00EC0DA2"/>
    <w:rsid w:val="00ED676E"/>
    <w:rsid w:val="00EE0431"/>
    <w:rsid w:val="00EE6C9D"/>
    <w:rsid w:val="00EF0D79"/>
    <w:rsid w:val="00EF5930"/>
    <w:rsid w:val="00F146BE"/>
    <w:rsid w:val="00F2355F"/>
    <w:rsid w:val="00F24E5A"/>
    <w:rsid w:val="00F41EEC"/>
    <w:rsid w:val="00F50CD9"/>
    <w:rsid w:val="00F650B6"/>
    <w:rsid w:val="00F91B28"/>
    <w:rsid w:val="00FA30A2"/>
    <w:rsid w:val="00FB176C"/>
    <w:rsid w:val="00FC1B1A"/>
    <w:rsid w:val="00FC3D50"/>
    <w:rsid w:val="00FC6CC9"/>
    <w:rsid w:val="00FD6729"/>
    <w:rsid w:val="00FD7113"/>
    <w:rsid w:val="00FE6858"/>
    <w:rsid w:val="00FF50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5C0"/>
  <w15:docId w15:val="{DDF503CF-2414-4C96-8739-32989F42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7DB3"/>
    <w:rPr>
      <w:color w:val="0563C1" w:themeColor="hyperlink"/>
      <w:u w:val="single"/>
    </w:rPr>
  </w:style>
  <w:style w:type="paragraph" w:styleId="Paragraphedeliste">
    <w:name w:val="List Paragraph"/>
    <w:aliases w:val="Lettre d'introduction,LIST,List numbered,Premier,Bullets,Medium Grid 1 - Accent 21,References,List Paragraph (numbered (a)),Numbered List Paragraph,Liste 1,List Paragraph1,List Bullet Mary,Liste couleur - Accent 11,Indent Paragraph"/>
    <w:basedOn w:val="Normal"/>
    <w:link w:val="ParagraphedelisteCar"/>
    <w:uiPriority w:val="34"/>
    <w:qFormat/>
    <w:rsid w:val="00DF7DB3"/>
    <w:pPr>
      <w:ind w:left="720"/>
      <w:contextualSpacing/>
    </w:pPr>
  </w:style>
  <w:style w:type="table" w:styleId="Grilledutableau">
    <w:name w:val="Table Grid"/>
    <w:basedOn w:val="TableauNormal"/>
    <w:uiPriority w:val="39"/>
    <w:rsid w:val="00DF7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F7DB3"/>
    <w:pPr>
      <w:tabs>
        <w:tab w:val="center" w:pos="4513"/>
        <w:tab w:val="right" w:pos="9026"/>
      </w:tabs>
      <w:spacing w:after="0" w:line="240" w:lineRule="auto"/>
    </w:pPr>
  </w:style>
  <w:style w:type="character" w:customStyle="1" w:styleId="En-tteCar">
    <w:name w:val="En-tête Car"/>
    <w:basedOn w:val="Policepardfaut"/>
    <w:link w:val="En-tte"/>
    <w:uiPriority w:val="99"/>
    <w:rsid w:val="00DF7DB3"/>
  </w:style>
  <w:style w:type="paragraph" w:styleId="Pieddepage">
    <w:name w:val="footer"/>
    <w:basedOn w:val="Normal"/>
    <w:link w:val="PieddepageCar"/>
    <w:uiPriority w:val="99"/>
    <w:unhideWhenUsed/>
    <w:rsid w:val="00DF7DB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F7DB3"/>
  </w:style>
  <w:style w:type="character" w:customStyle="1" w:styleId="ParagraphedelisteCar">
    <w:name w:val="Paragraphe de liste Car"/>
    <w:aliases w:val="Lettre d'introduction Car,LIST Car,List numbered Car,Premier Car,Bullets Car,Medium Grid 1 - Accent 21 Car,References Car,List Paragraph (numbered (a)) Car,Numbered List Paragraph Car,Liste 1 Car,List Paragraph1 Car"/>
    <w:link w:val="Paragraphedeliste"/>
    <w:uiPriority w:val="34"/>
    <w:qFormat/>
    <w:locked/>
    <w:rsid w:val="00BA6E8B"/>
  </w:style>
  <w:style w:type="character" w:customStyle="1" w:styleId="ts-alignment-element">
    <w:name w:val="ts-alignment-element"/>
    <w:basedOn w:val="Policepardfaut"/>
    <w:rsid w:val="007742D3"/>
  </w:style>
  <w:style w:type="character" w:customStyle="1" w:styleId="ts-alignment-element-highlighted">
    <w:name w:val="ts-alignment-element-highlighted"/>
    <w:basedOn w:val="Policepardfaut"/>
    <w:rsid w:val="007742D3"/>
  </w:style>
  <w:style w:type="character" w:customStyle="1" w:styleId="Mentionnonrsolue1">
    <w:name w:val="Mention non résolue1"/>
    <w:basedOn w:val="Policepardfaut"/>
    <w:uiPriority w:val="99"/>
    <w:semiHidden/>
    <w:unhideWhenUsed/>
    <w:rsid w:val="00425EF0"/>
    <w:rPr>
      <w:color w:val="605E5C"/>
      <w:shd w:val="clear" w:color="auto" w:fill="E1DFDD"/>
    </w:rPr>
  </w:style>
  <w:style w:type="character" w:styleId="Marquedecommentaire">
    <w:name w:val="annotation reference"/>
    <w:basedOn w:val="Policepardfaut"/>
    <w:uiPriority w:val="99"/>
    <w:semiHidden/>
    <w:unhideWhenUsed/>
    <w:rsid w:val="00425EF0"/>
    <w:rPr>
      <w:sz w:val="16"/>
      <w:szCs w:val="16"/>
    </w:rPr>
  </w:style>
  <w:style w:type="paragraph" w:styleId="Commentaire">
    <w:name w:val="annotation text"/>
    <w:basedOn w:val="Normal"/>
    <w:link w:val="CommentaireCar"/>
    <w:uiPriority w:val="99"/>
    <w:semiHidden/>
    <w:unhideWhenUsed/>
    <w:rsid w:val="00425EF0"/>
    <w:pPr>
      <w:spacing w:line="240" w:lineRule="auto"/>
    </w:pPr>
    <w:rPr>
      <w:sz w:val="20"/>
      <w:szCs w:val="20"/>
    </w:rPr>
  </w:style>
  <w:style w:type="character" w:customStyle="1" w:styleId="CommentaireCar">
    <w:name w:val="Commentaire Car"/>
    <w:basedOn w:val="Policepardfaut"/>
    <w:link w:val="Commentaire"/>
    <w:uiPriority w:val="99"/>
    <w:semiHidden/>
    <w:rsid w:val="00425EF0"/>
    <w:rPr>
      <w:sz w:val="20"/>
      <w:szCs w:val="20"/>
    </w:rPr>
  </w:style>
  <w:style w:type="paragraph" w:styleId="Objetducommentaire">
    <w:name w:val="annotation subject"/>
    <w:basedOn w:val="Commentaire"/>
    <w:next w:val="Commentaire"/>
    <w:link w:val="ObjetducommentaireCar"/>
    <w:uiPriority w:val="99"/>
    <w:semiHidden/>
    <w:unhideWhenUsed/>
    <w:rsid w:val="00425EF0"/>
    <w:rPr>
      <w:b/>
      <w:bCs/>
    </w:rPr>
  </w:style>
  <w:style w:type="character" w:customStyle="1" w:styleId="ObjetducommentaireCar">
    <w:name w:val="Objet du commentaire Car"/>
    <w:basedOn w:val="CommentaireCar"/>
    <w:link w:val="Objetducommentaire"/>
    <w:uiPriority w:val="99"/>
    <w:semiHidden/>
    <w:rsid w:val="00425EF0"/>
    <w:rPr>
      <w:b/>
      <w:bCs/>
      <w:sz w:val="20"/>
      <w:szCs w:val="20"/>
    </w:rPr>
  </w:style>
  <w:style w:type="paragraph" w:styleId="Textedebulles">
    <w:name w:val="Balloon Text"/>
    <w:basedOn w:val="Normal"/>
    <w:link w:val="TextedebullesCar"/>
    <w:uiPriority w:val="99"/>
    <w:semiHidden/>
    <w:unhideWhenUsed/>
    <w:rsid w:val="00091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339"/>
    <w:rPr>
      <w:rFonts w:ascii="Tahoma" w:hAnsi="Tahoma" w:cs="Tahoma"/>
      <w:sz w:val="16"/>
      <w:szCs w:val="16"/>
    </w:rPr>
  </w:style>
  <w:style w:type="character" w:customStyle="1" w:styleId="UnresolvedMention">
    <w:name w:val="Unresolved Mention"/>
    <w:basedOn w:val="Policepardfaut"/>
    <w:uiPriority w:val="99"/>
    <w:semiHidden/>
    <w:unhideWhenUsed/>
    <w:rsid w:val="00B42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7551">
      <w:bodyDiv w:val="1"/>
      <w:marLeft w:val="0"/>
      <w:marRight w:val="0"/>
      <w:marTop w:val="0"/>
      <w:marBottom w:val="0"/>
      <w:divBdr>
        <w:top w:val="none" w:sz="0" w:space="0" w:color="auto"/>
        <w:left w:val="none" w:sz="0" w:space="0" w:color="auto"/>
        <w:bottom w:val="none" w:sz="0" w:space="0" w:color="auto"/>
        <w:right w:val="none" w:sz="0" w:space="0" w:color="auto"/>
      </w:divBdr>
    </w:div>
    <w:div w:id="17599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zoa-drc@zoa.n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4142</Words>
  <Characters>22784</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Balungwe - ZOA RD Congo</dc:creator>
  <cp:lastModifiedBy>MCN_Jacques</cp:lastModifiedBy>
  <cp:revision>2</cp:revision>
  <cp:lastPrinted>2021-10-11T07:29:00Z</cp:lastPrinted>
  <dcterms:created xsi:type="dcterms:W3CDTF">2021-10-14T09:42:00Z</dcterms:created>
  <dcterms:modified xsi:type="dcterms:W3CDTF">2021-10-14T09:42:00Z</dcterms:modified>
</cp:coreProperties>
</file>