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528E4" w14:textId="0B1D253A" w:rsidR="00785256" w:rsidRPr="003F4A24" w:rsidRDefault="00983151" w:rsidP="00785256">
      <w:pPr>
        <w:spacing w:before="120" w:after="120"/>
        <w:jc w:val="center"/>
        <w:rPr>
          <w:rFonts w:ascii="Arial" w:hAnsi="Arial" w:cs="Arial"/>
          <w:b/>
          <w:sz w:val="28"/>
          <w:szCs w:val="26"/>
        </w:rPr>
      </w:pPr>
      <w:bookmarkStart w:id="0" w:name="_GoBack"/>
      <w:bookmarkEnd w:id="0"/>
      <w:r w:rsidRPr="003F4A24">
        <w:rPr>
          <w:rFonts w:ascii="Arial" w:eastAsia="Calibri" w:hAnsi="Arial" w:cs="Arial"/>
          <w:b/>
          <w:sz w:val="36"/>
          <w:szCs w:val="32"/>
        </w:rPr>
        <w:t>RÉPUBLIQUE DÉMOCRATIQUE DU CONGO</w:t>
      </w:r>
      <w:r w:rsidR="00785256" w:rsidRPr="003F4A24" w:rsidDel="005F361F">
        <w:rPr>
          <w:rFonts w:ascii="Arial" w:hAnsi="Arial" w:cs="Arial"/>
          <w:b/>
          <w:sz w:val="28"/>
          <w:szCs w:val="26"/>
        </w:rPr>
        <w:t xml:space="preserve"> </w:t>
      </w:r>
    </w:p>
    <w:p w14:paraId="779E7EBA" w14:textId="77777777" w:rsidR="00785256" w:rsidRPr="003F4A24" w:rsidRDefault="00785256" w:rsidP="00785256">
      <w:pPr>
        <w:spacing w:before="120" w:after="120"/>
        <w:jc w:val="center"/>
        <w:rPr>
          <w:rFonts w:ascii="Arial" w:hAnsi="Arial" w:cs="Arial"/>
          <w:b/>
          <w:sz w:val="28"/>
          <w:szCs w:val="26"/>
        </w:rPr>
      </w:pPr>
    </w:p>
    <w:p w14:paraId="1670A5DA" w14:textId="45EDE617" w:rsidR="00785256" w:rsidRPr="003F4A24" w:rsidRDefault="00785256" w:rsidP="00785256">
      <w:pPr>
        <w:ind w:left="0" w:firstLine="0"/>
        <w:rPr>
          <w:rFonts w:ascii="Arial" w:hAnsi="Arial" w:cs="Arial"/>
          <w:b/>
          <w:sz w:val="36"/>
        </w:rPr>
      </w:pPr>
    </w:p>
    <w:p w14:paraId="52A0D09A" w14:textId="7E6F9263" w:rsidR="00B245B4" w:rsidRPr="003F4A24" w:rsidRDefault="00B245B4" w:rsidP="00785256">
      <w:pPr>
        <w:ind w:left="0" w:firstLine="0"/>
        <w:rPr>
          <w:rFonts w:ascii="Arial" w:hAnsi="Arial" w:cs="Arial"/>
          <w:b/>
          <w:sz w:val="36"/>
        </w:rPr>
      </w:pPr>
    </w:p>
    <w:p w14:paraId="194FD621" w14:textId="77777777" w:rsidR="00B245B4" w:rsidRPr="003F4A24" w:rsidRDefault="00B245B4" w:rsidP="00785256">
      <w:pPr>
        <w:ind w:left="0" w:firstLine="0"/>
        <w:rPr>
          <w:rFonts w:ascii="Arial" w:hAnsi="Arial" w:cs="Arial"/>
          <w:b/>
          <w:sz w:val="36"/>
        </w:rPr>
      </w:pPr>
    </w:p>
    <w:p w14:paraId="004B4973" w14:textId="634D7BAB" w:rsidR="00357013" w:rsidRPr="003F4A24" w:rsidRDefault="00357013" w:rsidP="00785256">
      <w:pPr>
        <w:ind w:left="0" w:firstLine="0"/>
        <w:rPr>
          <w:rFonts w:ascii="Arial" w:hAnsi="Arial" w:cs="Arial"/>
          <w:b/>
          <w:sz w:val="36"/>
        </w:rPr>
      </w:pPr>
    </w:p>
    <w:p w14:paraId="2E8E467C" w14:textId="77777777" w:rsidR="00357013" w:rsidRPr="003F4A24" w:rsidRDefault="00357013" w:rsidP="00785256">
      <w:pPr>
        <w:ind w:left="0" w:firstLine="0"/>
        <w:rPr>
          <w:rFonts w:ascii="Arial" w:hAnsi="Arial" w:cs="Arial"/>
          <w:b/>
          <w:sz w:val="36"/>
        </w:rPr>
      </w:pPr>
    </w:p>
    <w:p w14:paraId="6FC1341C" w14:textId="62CFE59F" w:rsidR="00357013" w:rsidRPr="003F4A24" w:rsidRDefault="00B245B4" w:rsidP="00B245B4">
      <w:pPr>
        <w:jc w:val="center"/>
        <w:rPr>
          <w:rFonts w:ascii="Arial" w:hAnsi="Arial" w:cs="Arial"/>
          <w:noProof/>
          <w:color w:val="0D0D0D" w:themeColor="text1" w:themeTint="F2"/>
          <w:sz w:val="30"/>
          <w:szCs w:val="30"/>
        </w:rPr>
      </w:pPr>
      <w:r w:rsidRPr="003F4A24">
        <w:rPr>
          <w:rFonts w:ascii="Arial" w:hAnsi="Arial" w:cs="Arial"/>
          <w:b/>
          <w:sz w:val="36"/>
        </w:rPr>
        <w:t xml:space="preserve">     Projet d'Accès, de Gouvernance et de Réforme                                            pour les Secteurs de l'Électricité et de l'Eau (AGREE)</w:t>
      </w:r>
    </w:p>
    <w:p w14:paraId="2B665800" w14:textId="2539EFB3" w:rsidR="00357013" w:rsidRPr="003F4A24" w:rsidRDefault="00357013" w:rsidP="00785256">
      <w:pPr>
        <w:jc w:val="center"/>
        <w:rPr>
          <w:rFonts w:ascii="Arial" w:hAnsi="Arial" w:cs="Arial"/>
          <w:noProof/>
          <w:color w:val="0D0D0D" w:themeColor="text1" w:themeTint="F2"/>
          <w:sz w:val="30"/>
          <w:szCs w:val="30"/>
        </w:rPr>
      </w:pPr>
    </w:p>
    <w:p w14:paraId="3AAD6C03" w14:textId="77777777" w:rsidR="00357013" w:rsidRPr="003F4A24" w:rsidRDefault="00357013" w:rsidP="00785256">
      <w:pPr>
        <w:jc w:val="center"/>
        <w:rPr>
          <w:rFonts w:ascii="Arial" w:hAnsi="Arial" w:cs="Arial"/>
          <w:noProof/>
          <w:color w:val="0D0D0D" w:themeColor="text1" w:themeTint="F2"/>
          <w:sz w:val="30"/>
          <w:szCs w:val="30"/>
        </w:rPr>
      </w:pPr>
    </w:p>
    <w:p w14:paraId="1FF9A6F2" w14:textId="5BF3105C" w:rsidR="00357013" w:rsidRPr="003F4A24" w:rsidRDefault="00357013" w:rsidP="00785256">
      <w:pPr>
        <w:jc w:val="center"/>
        <w:rPr>
          <w:rFonts w:ascii="Arial" w:hAnsi="Arial" w:cs="Arial"/>
          <w:noProof/>
          <w:color w:val="0D0D0D" w:themeColor="text1" w:themeTint="F2"/>
          <w:sz w:val="30"/>
          <w:szCs w:val="30"/>
        </w:rPr>
      </w:pPr>
    </w:p>
    <w:p w14:paraId="16C78F36" w14:textId="00CDD2C7" w:rsidR="00B245B4" w:rsidRPr="003F4A24" w:rsidRDefault="00B245B4" w:rsidP="00785256">
      <w:pPr>
        <w:jc w:val="center"/>
        <w:rPr>
          <w:rFonts w:ascii="Arial" w:hAnsi="Arial" w:cs="Arial"/>
          <w:noProof/>
          <w:color w:val="0D0D0D" w:themeColor="text1" w:themeTint="F2"/>
          <w:sz w:val="30"/>
          <w:szCs w:val="30"/>
        </w:rPr>
      </w:pPr>
    </w:p>
    <w:p w14:paraId="731BCCB2" w14:textId="0C88AF8C" w:rsidR="00B245B4" w:rsidRPr="003F4A24" w:rsidRDefault="00B245B4" w:rsidP="00785256">
      <w:pPr>
        <w:jc w:val="center"/>
        <w:rPr>
          <w:rFonts w:ascii="Arial" w:hAnsi="Arial" w:cs="Arial"/>
          <w:noProof/>
          <w:color w:val="0D0D0D" w:themeColor="text1" w:themeTint="F2"/>
          <w:sz w:val="30"/>
          <w:szCs w:val="30"/>
        </w:rPr>
      </w:pPr>
    </w:p>
    <w:p w14:paraId="72C335A5" w14:textId="77777777" w:rsidR="00B245B4" w:rsidRPr="003F4A24" w:rsidRDefault="00B245B4" w:rsidP="00785256">
      <w:pPr>
        <w:jc w:val="center"/>
        <w:rPr>
          <w:rFonts w:ascii="Arial" w:hAnsi="Arial" w:cs="Arial"/>
          <w:noProof/>
          <w:color w:val="0D0D0D" w:themeColor="text1" w:themeTint="F2"/>
          <w:sz w:val="30"/>
          <w:szCs w:val="30"/>
        </w:rPr>
      </w:pPr>
    </w:p>
    <w:p w14:paraId="7764E674" w14:textId="77777777" w:rsidR="00785256" w:rsidRPr="003F4A24" w:rsidRDefault="00785256" w:rsidP="00785256">
      <w:pPr>
        <w:jc w:val="center"/>
        <w:rPr>
          <w:rFonts w:ascii="Arial" w:hAnsi="Arial" w:cs="Arial"/>
          <w:b/>
          <w:sz w:val="32"/>
        </w:rPr>
      </w:pPr>
    </w:p>
    <w:p w14:paraId="74E9EBFF" w14:textId="46D11AD6" w:rsidR="00785256" w:rsidRPr="003F4A24" w:rsidRDefault="009938CF" w:rsidP="00785256">
      <w:pPr>
        <w:jc w:val="center"/>
        <w:outlineLvl w:val="0"/>
        <w:rPr>
          <w:rFonts w:ascii="Arial" w:hAnsi="Arial" w:cs="Arial"/>
          <w:b/>
          <w:color w:val="4472C4" w:themeColor="accent1"/>
          <w:sz w:val="32"/>
        </w:rPr>
      </w:pPr>
      <w:r w:rsidRPr="003F4A24">
        <w:rPr>
          <w:rFonts w:ascii="Arial" w:hAnsi="Arial" w:cs="Arial"/>
          <w:b/>
          <w:color w:val="4472C4" w:themeColor="accent1"/>
          <w:sz w:val="32"/>
        </w:rPr>
        <w:t>PLAN D'ENGAGEMENT ENVIRONNEMENTAL ET SOCIAL (PEES)</w:t>
      </w:r>
    </w:p>
    <w:p w14:paraId="4D0F7937" w14:textId="77777777" w:rsidR="00785256" w:rsidRPr="003F4A24" w:rsidRDefault="00785256" w:rsidP="00785256">
      <w:pPr>
        <w:jc w:val="center"/>
        <w:rPr>
          <w:rFonts w:ascii="Arial" w:hAnsi="Arial" w:cs="Arial"/>
          <w:b/>
          <w:color w:val="4472C4" w:themeColor="accent1"/>
          <w:sz w:val="32"/>
        </w:rPr>
      </w:pPr>
      <w:r w:rsidRPr="003F4A24">
        <w:rPr>
          <w:rFonts w:ascii="Arial" w:hAnsi="Arial" w:cs="Arial"/>
          <w:b/>
          <w:color w:val="4472C4" w:themeColor="accent1"/>
          <w:sz w:val="32"/>
        </w:rPr>
        <w:t xml:space="preserve"> </w:t>
      </w:r>
    </w:p>
    <w:p w14:paraId="65AA1C41" w14:textId="77777777" w:rsidR="00785256" w:rsidRPr="003F4A24" w:rsidRDefault="00785256" w:rsidP="00785256">
      <w:pPr>
        <w:jc w:val="center"/>
        <w:rPr>
          <w:rFonts w:ascii="Arial" w:hAnsi="Arial" w:cs="Arial"/>
          <w:b/>
          <w:color w:val="4472C4" w:themeColor="accent1"/>
          <w:sz w:val="32"/>
        </w:rPr>
      </w:pPr>
    </w:p>
    <w:p w14:paraId="4A0ACB52" w14:textId="77777777" w:rsidR="00785256" w:rsidRPr="003F4A24" w:rsidRDefault="00785256" w:rsidP="00785256">
      <w:pPr>
        <w:jc w:val="center"/>
        <w:rPr>
          <w:rFonts w:ascii="Arial" w:hAnsi="Arial" w:cs="Arial"/>
          <w:b/>
          <w:color w:val="4472C4" w:themeColor="accent1"/>
          <w:sz w:val="32"/>
        </w:rPr>
      </w:pPr>
    </w:p>
    <w:p w14:paraId="1B26DD3C" w14:textId="77777777" w:rsidR="00785256" w:rsidRPr="003F4A24" w:rsidRDefault="00785256" w:rsidP="00785256">
      <w:pPr>
        <w:jc w:val="center"/>
        <w:rPr>
          <w:rFonts w:ascii="Arial" w:hAnsi="Arial" w:cs="Arial"/>
          <w:b/>
          <w:color w:val="4472C4" w:themeColor="accent1"/>
          <w:sz w:val="32"/>
        </w:rPr>
      </w:pPr>
    </w:p>
    <w:p w14:paraId="3D021579" w14:textId="47865559" w:rsidR="00785256" w:rsidRPr="003F4A24" w:rsidRDefault="00785256" w:rsidP="00785256">
      <w:pPr>
        <w:jc w:val="center"/>
        <w:rPr>
          <w:rFonts w:ascii="Arial" w:hAnsi="Arial" w:cs="Arial"/>
          <w:b/>
          <w:color w:val="4472C4" w:themeColor="accent1"/>
          <w:sz w:val="32"/>
        </w:rPr>
      </w:pPr>
    </w:p>
    <w:p w14:paraId="07852375" w14:textId="19ADF71A" w:rsidR="00357013" w:rsidRPr="003F4A24" w:rsidRDefault="00357013" w:rsidP="00785256">
      <w:pPr>
        <w:jc w:val="center"/>
        <w:rPr>
          <w:rFonts w:ascii="Arial" w:hAnsi="Arial" w:cs="Arial"/>
          <w:b/>
          <w:color w:val="4472C4" w:themeColor="accent1"/>
          <w:sz w:val="32"/>
        </w:rPr>
      </w:pPr>
    </w:p>
    <w:p w14:paraId="41ED71BE" w14:textId="4D3162EF" w:rsidR="00357013" w:rsidRPr="003F4A24" w:rsidRDefault="00357013" w:rsidP="00785256">
      <w:pPr>
        <w:jc w:val="center"/>
        <w:rPr>
          <w:rFonts w:ascii="Arial" w:hAnsi="Arial" w:cs="Arial"/>
          <w:b/>
          <w:color w:val="4472C4" w:themeColor="accent1"/>
          <w:sz w:val="32"/>
        </w:rPr>
      </w:pPr>
    </w:p>
    <w:p w14:paraId="7AAD4DA7" w14:textId="77777777" w:rsidR="00357013" w:rsidRPr="003F4A24" w:rsidRDefault="00357013" w:rsidP="00785256">
      <w:pPr>
        <w:jc w:val="center"/>
        <w:rPr>
          <w:rFonts w:ascii="Arial" w:hAnsi="Arial" w:cs="Arial"/>
          <w:b/>
          <w:color w:val="4472C4" w:themeColor="accent1"/>
          <w:sz w:val="32"/>
        </w:rPr>
      </w:pPr>
    </w:p>
    <w:p w14:paraId="45D205EB" w14:textId="77777777" w:rsidR="00357013" w:rsidRPr="003F4A24" w:rsidRDefault="00357013" w:rsidP="00B80C90">
      <w:pPr>
        <w:ind w:left="0" w:firstLine="0"/>
        <w:rPr>
          <w:rFonts w:ascii="Arial" w:hAnsi="Arial" w:cs="Arial"/>
          <w:b/>
          <w:color w:val="4472C4" w:themeColor="accent1"/>
          <w:sz w:val="32"/>
        </w:rPr>
      </w:pPr>
    </w:p>
    <w:p w14:paraId="26500705" w14:textId="77777777" w:rsidR="0063188F" w:rsidRPr="003F4A24" w:rsidRDefault="0063188F" w:rsidP="00785256">
      <w:pPr>
        <w:jc w:val="center"/>
        <w:rPr>
          <w:rFonts w:ascii="Arial" w:hAnsi="Arial" w:cs="Arial"/>
          <w:b/>
          <w:color w:val="4472C4" w:themeColor="accent1"/>
          <w:sz w:val="32"/>
        </w:rPr>
      </w:pPr>
      <w:r w:rsidRPr="003F4A24">
        <w:rPr>
          <w:rFonts w:ascii="Arial" w:hAnsi="Arial" w:cs="Arial"/>
          <w:b/>
          <w:color w:val="4472C4" w:themeColor="accent1"/>
          <w:sz w:val="32"/>
        </w:rPr>
        <w:t>Version finale</w:t>
      </w:r>
    </w:p>
    <w:p w14:paraId="2C5E99DD" w14:textId="3886843F" w:rsidR="0063188F" w:rsidRPr="003F4A24" w:rsidRDefault="000C454A" w:rsidP="00785256">
      <w:pPr>
        <w:jc w:val="center"/>
        <w:outlineLvl w:val="0"/>
        <w:rPr>
          <w:rFonts w:ascii="Arial" w:hAnsi="Arial" w:cs="Arial"/>
          <w:b/>
          <w:sz w:val="28"/>
        </w:rPr>
      </w:pPr>
      <w:r>
        <w:rPr>
          <w:rFonts w:ascii="Arial" w:hAnsi="Arial" w:cs="Arial"/>
          <w:b/>
          <w:sz w:val="28"/>
        </w:rPr>
        <w:t>Juin</w:t>
      </w:r>
      <w:r w:rsidR="0063188F" w:rsidRPr="003F4A24">
        <w:rPr>
          <w:rFonts w:ascii="Arial" w:hAnsi="Arial" w:cs="Arial"/>
          <w:b/>
          <w:sz w:val="28"/>
        </w:rPr>
        <w:t xml:space="preserve"> 2022</w:t>
      </w:r>
    </w:p>
    <w:p w14:paraId="1EE477ED" w14:textId="77777777" w:rsidR="0063188F" w:rsidRPr="003F4A24" w:rsidRDefault="0063188F" w:rsidP="00785256">
      <w:pPr>
        <w:jc w:val="center"/>
        <w:outlineLvl w:val="0"/>
        <w:rPr>
          <w:rFonts w:ascii="Arial" w:hAnsi="Arial" w:cs="Arial"/>
          <w:b/>
          <w:sz w:val="28"/>
        </w:rPr>
      </w:pPr>
    </w:p>
    <w:p w14:paraId="59948881" w14:textId="77777777" w:rsidR="0063188F" w:rsidRPr="003F4A24" w:rsidRDefault="0063188F" w:rsidP="00785256">
      <w:pPr>
        <w:jc w:val="center"/>
        <w:outlineLvl w:val="0"/>
        <w:rPr>
          <w:rFonts w:ascii="Arial" w:hAnsi="Arial" w:cs="Arial"/>
          <w:b/>
          <w:sz w:val="28"/>
        </w:rPr>
      </w:pPr>
    </w:p>
    <w:p w14:paraId="359327F5" w14:textId="77777777" w:rsidR="0063188F" w:rsidRPr="003F4A24" w:rsidRDefault="0063188F" w:rsidP="00785256">
      <w:pPr>
        <w:jc w:val="center"/>
        <w:outlineLvl w:val="0"/>
        <w:rPr>
          <w:rFonts w:ascii="Arial" w:hAnsi="Arial" w:cs="Arial"/>
          <w:b/>
          <w:sz w:val="28"/>
        </w:rPr>
      </w:pPr>
    </w:p>
    <w:p w14:paraId="21F20107" w14:textId="77777777" w:rsidR="0063188F" w:rsidRPr="003F4A24" w:rsidRDefault="0063188F" w:rsidP="00785256">
      <w:pPr>
        <w:jc w:val="center"/>
        <w:outlineLvl w:val="0"/>
        <w:rPr>
          <w:rFonts w:ascii="Arial" w:hAnsi="Arial" w:cs="Arial"/>
          <w:b/>
          <w:sz w:val="28"/>
          <w:szCs w:val="28"/>
        </w:rPr>
      </w:pPr>
    </w:p>
    <w:p w14:paraId="5690EED9" w14:textId="6C367076" w:rsidR="00785256" w:rsidRPr="00205D16" w:rsidRDefault="00E10A79" w:rsidP="00785256">
      <w:pPr>
        <w:jc w:val="center"/>
        <w:rPr>
          <w:rFonts w:ascii="Arial Narrow" w:hAnsi="Arial Narrow" w:cs="Arial"/>
          <w:sz w:val="26"/>
          <w:szCs w:val="26"/>
        </w:rPr>
      </w:pPr>
      <w:r w:rsidRPr="00205D16">
        <w:rPr>
          <w:rFonts w:ascii="Arial Narrow" w:hAnsi="Arial Narrow" w:cs="Arial"/>
          <w:sz w:val="26"/>
          <w:szCs w:val="26"/>
        </w:rPr>
        <w:t>PLAN D'ENGAGEMENT ENVIRONNEMENTAL ET SOCIAL</w:t>
      </w:r>
    </w:p>
    <w:p w14:paraId="7F854212" w14:textId="77777777" w:rsidR="003126E9" w:rsidRPr="00205D16" w:rsidRDefault="003126E9" w:rsidP="00785256">
      <w:pPr>
        <w:jc w:val="center"/>
        <w:rPr>
          <w:rFonts w:ascii="Arial Narrow" w:hAnsi="Arial Narrow" w:cs="Arial"/>
          <w:sz w:val="26"/>
          <w:szCs w:val="26"/>
        </w:rPr>
      </w:pPr>
    </w:p>
    <w:p w14:paraId="0BC19BB5" w14:textId="6E971402" w:rsidR="004B2461" w:rsidRPr="00205D16" w:rsidRDefault="004B2461" w:rsidP="004B2461">
      <w:pPr>
        <w:numPr>
          <w:ilvl w:val="0"/>
          <w:numId w:val="2"/>
        </w:numPr>
        <w:tabs>
          <w:tab w:val="left" w:pos="1560"/>
        </w:tabs>
        <w:spacing w:before="120" w:after="120" w:line="276" w:lineRule="auto"/>
        <w:rPr>
          <w:rFonts w:ascii="Arial Narrow" w:eastAsiaTheme="minorEastAsia" w:hAnsi="Arial Narrow" w:cs="Arial"/>
          <w:sz w:val="26"/>
          <w:szCs w:val="26"/>
        </w:rPr>
      </w:pPr>
      <w:r w:rsidRPr="00205D16">
        <w:rPr>
          <w:rFonts w:ascii="Arial Narrow" w:eastAsiaTheme="minorEastAsia" w:hAnsi="Arial Narrow" w:cs="Arial"/>
          <w:sz w:val="26"/>
          <w:szCs w:val="26"/>
        </w:rPr>
        <w:t xml:space="preserve">La République Démocratique du Congo (ci-après </w:t>
      </w:r>
      <w:r w:rsidR="00E32B71" w:rsidRPr="00205D16">
        <w:rPr>
          <w:rFonts w:ascii="Arial Narrow" w:eastAsiaTheme="minorEastAsia" w:hAnsi="Arial Narrow" w:cs="Arial"/>
          <w:sz w:val="26"/>
          <w:szCs w:val="26"/>
        </w:rPr>
        <w:t xml:space="preserve">dénommé </w:t>
      </w:r>
      <w:r w:rsidRPr="00205D16">
        <w:rPr>
          <w:rFonts w:ascii="Arial Narrow" w:eastAsiaTheme="minorEastAsia" w:hAnsi="Arial Narrow" w:cs="Arial"/>
          <w:sz w:val="26"/>
          <w:szCs w:val="26"/>
        </w:rPr>
        <w:t xml:space="preserve">"le Bénéficiaire") mettra en œuvre le </w:t>
      </w:r>
      <w:r w:rsidRPr="00205D16">
        <w:rPr>
          <w:rFonts w:ascii="Arial Narrow" w:eastAsiaTheme="minorEastAsia" w:hAnsi="Arial Narrow" w:cs="Arial"/>
          <w:b/>
          <w:bCs/>
          <w:sz w:val="26"/>
          <w:szCs w:val="26"/>
        </w:rPr>
        <w:t xml:space="preserve">Projet </w:t>
      </w:r>
      <w:r w:rsidR="00E32B71" w:rsidRPr="00205D16">
        <w:rPr>
          <w:rFonts w:ascii="Arial Narrow" w:eastAsiaTheme="minorEastAsia" w:hAnsi="Arial Narrow" w:cs="Arial"/>
          <w:b/>
          <w:bCs/>
          <w:sz w:val="26"/>
          <w:szCs w:val="26"/>
        </w:rPr>
        <w:t>d’</w:t>
      </w:r>
      <w:r w:rsidRPr="00205D16">
        <w:rPr>
          <w:rFonts w:ascii="Arial Narrow" w:eastAsiaTheme="minorEastAsia" w:hAnsi="Arial Narrow" w:cs="Arial"/>
          <w:b/>
          <w:bCs/>
          <w:sz w:val="26"/>
          <w:szCs w:val="26"/>
        </w:rPr>
        <w:t xml:space="preserve">Accès, </w:t>
      </w:r>
      <w:r w:rsidR="00E32B71" w:rsidRPr="00205D16">
        <w:rPr>
          <w:rFonts w:ascii="Arial Narrow" w:eastAsiaTheme="minorEastAsia" w:hAnsi="Arial Narrow" w:cs="Arial"/>
          <w:b/>
          <w:bCs/>
          <w:sz w:val="26"/>
          <w:szCs w:val="26"/>
        </w:rPr>
        <w:t xml:space="preserve">de </w:t>
      </w:r>
      <w:r w:rsidRPr="00205D16">
        <w:rPr>
          <w:rFonts w:ascii="Arial Narrow" w:eastAsiaTheme="minorEastAsia" w:hAnsi="Arial Narrow" w:cs="Arial"/>
          <w:b/>
          <w:bCs/>
          <w:sz w:val="26"/>
          <w:szCs w:val="26"/>
        </w:rPr>
        <w:t xml:space="preserve">Gouvernance et </w:t>
      </w:r>
      <w:r w:rsidR="00E32B71" w:rsidRPr="00205D16">
        <w:rPr>
          <w:rFonts w:ascii="Arial Narrow" w:eastAsiaTheme="minorEastAsia" w:hAnsi="Arial Narrow" w:cs="Arial"/>
          <w:b/>
          <w:bCs/>
          <w:sz w:val="26"/>
          <w:szCs w:val="26"/>
        </w:rPr>
        <w:t xml:space="preserve">de </w:t>
      </w:r>
      <w:r w:rsidRPr="00205D16">
        <w:rPr>
          <w:rFonts w:ascii="Arial Narrow" w:eastAsiaTheme="minorEastAsia" w:hAnsi="Arial Narrow" w:cs="Arial"/>
          <w:b/>
          <w:bCs/>
          <w:sz w:val="26"/>
          <w:szCs w:val="26"/>
        </w:rPr>
        <w:t>Réforme des Secteurs de l'Eau et de l'</w:t>
      </w:r>
      <w:r w:rsidR="009A29B2" w:rsidRPr="00205D16">
        <w:rPr>
          <w:rFonts w:ascii="Arial Narrow" w:eastAsiaTheme="minorEastAsia" w:hAnsi="Arial Narrow" w:cs="Arial"/>
          <w:b/>
          <w:bCs/>
          <w:sz w:val="26"/>
          <w:szCs w:val="26"/>
        </w:rPr>
        <w:t>Électricité</w:t>
      </w:r>
      <w:r w:rsidRPr="00205D16">
        <w:rPr>
          <w:rFonts w:ascii="Arial Narrow" w:eastAsiaTheme="minorEastAsia" w:hAnsi="Arial Narrow" w:cs="Arial"/>
          <w:b/>
          <w:bCs/>
          <w:sz w:val="26"/>
          <w:szCs w:val="26"/>
        </w:rPr>
        <w:t>, AGREE</w:t>
      </w:r>
      <w:r w:rsidRPr="00205D16">
        <w:rPr>
          <w:rFonts w:ascii="Arial Narrow" w:eastAsiaTheme="minorEastAsia" w:hAnsi="Arial Narrow" w:cs="Arial"/>
          <w:sz w:val="26"/>
          <w:szCs w:val="26"/>
        </w:rPr>
        <w:t xml:space="preserve">, (le </w:t>
      </w:r>
      <w:r w:rsidRPr="00205D16">
        <w:rPr>
          <w:rFonts w:ascii="Arial Narrow" w:eastAsiaTheme="minorEastAsia" w:hAnsi="Arial Narrow" w:cs="Arial"/>
          <w:b/>
          <w:bCs/>
          <w:sz w:val="26"/>
          <w:szCs w:val="26"/>
        </w:rPr>
        <w:t>Projet</w:t>
      </w:r>
      <w:r w:rsidRPr="00205D16">
        <w:rPr>
          <w:rFonts w:ascii="Arial Narrow" w:eastAsiaTheme="minorEastAsia" w:hAnsi="Arial Narrow" w:cs="Arial"/>
          <w:sz w:val="26"/>
          <w:szCs w:val="26"/>
        </w:rPr>
        <w:t xml:space="preserve">) avec la participation des Ministères et agences suivants : Ministère des Ressources </w:t>
      </w:r>
      <w:r w:rsidR="001556A2" w:rsidRPr="00205D16">
        <w:rPr>
          <w:rFonts w:ascii="Arial Narrow" w:eastAsiaTheme="minorEastAsia" w:hAnsi="Arial Narrow" w:cs="Arial"/>
          <w:sz w:val="26"/>
          <w:szCs w:val="26"/>
        </w:rPr>
        <w:t>Hydrauliques</w:t>
      </w:r>
      <w:r w:rsidRPr="00205D16">
        <w:rPr>
          <w:rFonts w:ascii="Arial Narrow" w:eastAsiaTheme="minorEastAsia" w:hAnsi="Arial Narrow" w:cs="Arial"/>
          <w:sz w:val="26"/>
          <w:szCs w:val="26"/>
        </w:rPr>
        <w:t xml:space="preserve"> et </w:t>
      </w:r>
      <w:r w:rsidR="009A29B2" w:rsidRPr="00205D16">
        <w:rPr>
          <w:rFonts w:ascii="Arial Narrow" w:eastAsiaTheme="minorEastAsia" w:hAnsi="Arial Narrow" w:cs="Arial"/>
          <w:sz w:val="26"/>
          <w:szCs w:val="26"/>
        </w:rPr>
        <w:t>Électricité</w:t>
      </w:r>
      <w:r w:rsidRPr="00205D16">
        <w:rPr>
          <w:rFonts w:ascii="Arial Narrow" w:eastAsiaTheme="minorEastAsia" w:hAnsi="Arial Narrow" w:cs="Arial"/>
          <w:sz w:val="26"/>
          <w:szCs w:val="26"/>
        </w:rPr>
        <w:t xml:space="preserve"> (MRHE) </w:t>
      </w:r>
      <w:r w:rsidR="001556A2" w:rsidRPr="00205D16">
        <w:rPr>
          <w:rFonts w:ascii="Arial Narrow" w:eastAsiaTheme="minorEastAsia" w:hAnsi="Arial Narrow" w:cs="Arial"/>
          <w:sz w:val="26"/>
          <w:szCs w:val="26"/>
        </w:rPr>
        <w:t>au travers de</w:t>
      </w:r>
      <w:r w:rsidRPr="00205D16">
        <w:rPr>
          <w:rFonts w:ascii="Arial Narrow" w:eastAsiaTheme="minorEastAsia" w:hAnsi="Arial Narrow" w:cs="Arial"/>
          <w:sz w:val="26"/>
          <w:szCs w:val="26"/>
        </w:rPr>
        <w:t xml:space="preserve"> UCM (coordination globale ; </w:t>
      </w:r>
      <w:r w:rsidR="001556A2"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omposante 2, Sous-composante 3.2 en milieu urbain, Sous-</w:t>
      </w:r>
      <w:r w:rsidR="001556A2"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omposante 4.1 ; Sous-composante 4.3) et avec la participation du Ministère du Portefeuille (M</w:t>
      </w:r>
      <w:r w:rsidR="007B1C50" w:rsidRPr="00205D16">
        <w:rPr>
          <w:rFonts w:ascii="Arial Narrow" w:eastAsiaTheme="minorEastAsia" w:hAnsi="Arial Narrow" w:cs="Arial"/>
          <w:sz w:val="26"/>
          <w:szCs w:val="26"/>
        </w:rPr>
        <w:t>.</w:t>
      </w:r>
      <w:r w:rsidRPr="00205D16">
        <w:rPr>
          <w:rFonts w:ascii="Arial Narrow" w:eastAsiaTheme="minorEastAsia" w:hAnsi="Arial Narrow" w:cs="Arial"/>
          <w:sz w:val="26"/>
          <w:szCs w:val="26"/>
        </w:rPr>
        <w:t>P)/COPIREP (Comité de Pilotage de la Réforme des Entreprises du Portefeuille</w:t>
      </w:r>
      <w:r w:rsidR="001556A2" w:rsidRPr="00205D16">
        <w:rPr>
          <w:rFonts w:ascii="Arial Narrow" w:eastAsiaTheme="minorEastAsia" w:hAnsi="Arial Narrow" w:cs="Arial"/>
          <w:sz w:val="26"/>
          <w:szCs w:val="26"/>
        </w:rPr>
        <w:t xml:space="preserve"> de l’État</w:t>
      </w:r>
      <w:r w:rsidRPr="00205D16">
        <w:rPr>
          <w:rFonts w:ascii="Arial Narrow" w:eastAsiaTheme="minorEastAsia" w:hAnsi="Arial Narrow" w:cs="Arial"/>
          <w:sz w:val="26"/>
          <w:szCs w:val="26"/>
        </w:rPr>
        <w:t>)</w:t>
      </w:r>
      <w:r w:rsidR="008E3FEB" w:rsidRPr="00205D16">
        <w:rPr>
          <w:rFonts w:ascii="Arial Narrow" w:eastAsiaTheme="minorEastAsia" w:hAnsi="Arial Narrow" w:cs="Arial"/>
          <w:sz w:val="26"/>
          <w:szCs w:val="26"/>
        </w:rPr>
        <w:t xml:space="preserve"> </w:t>
      </w:r>
      <w:r w:rsidRPr="00205D16">
        <w:rPr>
          <w:rFonts w:ascii="Arial Narrow" w:eastAsiaTheme="minorEastAsia" w:hAnsi="Arial Narrow" w:cs="Arial"/>
          <w:sz w:val="26"/>
          <w:szCs w:val="26"/>
        </w:rPr>
        <w:t xml:space="preserve">- pour la mise en œuvre de la </w:t>
      </w:r>
      <w:r w:rsidR="008E3FEB"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omposante 1, ainsi qu'avec l'Agence Nationale d'</w:t>
      </w:r>
      <w:r w:rsidR="009A29B2" w:rsidRPr="00205D16">
        <w:rPr>
          <w:rFonts w:ascii="Arial Narrow" w:eastAsiaTheme="minorEastAsia" w:hAnsi="Arial Narrow" w:cs="Arial"/>
          <w:sz w:val="26"/>
          <w:szCs w:val="26"/>
        </w:rPr>
        <w:t>Électrification</w:t>
      </w:r>
      <w:r w:rsidRPr="00205D16">
        <w:rPr>
          <w:rFonts w:ascii="Arial Narrow" w:eastAsiaTheme="minorEastAsia" w:hAnsi="Arial Narrow" w:cs="Arial"/>
          <w:sz w:val="26"/>
          <w:szCs w:val="26"/>
        </w:rPr>
        <w:t xml:space="preserve"> et de Services </w:t>
      </w:r>
      <w:r w:rsidR="009A29B2" w:rsidRPr="00205D16">
        <w:rPr>
          <w:rFonts w:ascii="Arial Narrow" w:eastAsiaTheme="minorEastAsia" w:hAnsi="Arial Narrow" w:cs="Arial"/>
          <w:sz w:val="26"/>
          <w:szCs w:val="26"/>
        </w:rPr>
        <w:t>Énergétiques</w:t>
      </w:r>
      <w:r w:rsidRPr="00205D16">
        <w:rPr>
          <w:rFonts w:ascii="Arial Narrow" w:eastAsiaTheme="minorEastAsia" w:hAnsi="Arial Narrow" w:cs="Arial"/>
          <w:sz w:val="26"/>
          <w:szCs w:val="26"/>
        </w:rPr>
        <w:t xml:space="preserve"> en Milieu Rural et Périurbain (ANSER), pour la mise en œuvre de la </w:t>
      </w:r>
      <w:r w:rsidR="008E3FEB" w:rsidRPr="00205D16">
        <w:rPr>
          <w:rFonts w:ascii="Arial Narrow" w:eastAsiaTheme="minorEastAsia" w:hAnsi="Arial Narrow" w:cs="Arial"/>
          <w:sz w:val="26"/>
          <w:szCs w:val="26"/>
        </w:rPr>
        <w:t>S</w:t>
      </w:r>
      <w:r w:rsidRPr="00205D16">
        <w:rPr>
          <w:rFonts w:ascii="Arial Narrow" w:eastAsiaTheme="minorEastAsia" w:hAnsi="Arial Narrow" w:cs="Arial"/>
          <w:sz w:val="26"/>
          <w:szCs w:val="26"/>
        </w:rPr>
        <w:t xml:space="preserve">ous-composante 3. 2 en milieu périurbain, </w:t>
      </w:r>
      <w:r w:rsidR="008E3FEB" w:rsidRPr="00205D16">
        <w:rPr>
          <w:rFonts w:ascii="Arial Narrow" w:eastAsiaTheme="minorEastAsia" w:hAnsi="Arial Narrow" w:cs="Arial"/>
          <w:sz w:val="26"/>
          <w:szCs w:val="26"/>
        </w:rPr>
        <w:t xml:space="preserve">la </w:t>
      </w:r>
      <w:r w:rsidRPr="00205D16">
        <w:rPr>
          <w:rFonts w:ascii="Arial Narrow" w:eastAsiaTheme="minorEastAsia" w:hAnsi="Arial Narrow" w:cs="Arial"/>
          <w:sz w:val="26"/>
          <w:szCs w:val="26"/>
        </w:rPr>
        <w:t>CEP-O (</w:t>
      </w:r>
      <w:r w:rsidR="008E3FEB"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 xml:space="preserve">omposante 4.2 et </w:t>
      </w:r>
      <w:r w:rsidR="008E3FEB"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 xml:space="preserve">omposante </w:t>
      </w:r>
      <w:r w:rsidR="00780E2E" w:rsidRPr="00205D16">
        <w:rPr>
          <w:rFonts w:ascii="Arial Narrow" w:eastAsiaTheme="minorEastAsia" w:hAnsi="Arial Narrow" w:cs="Arial"/>
          <w:sz w:val="26"/>
          <w:szCs w:val="26"/>
        </w:rPr>
        <w:t>1.3)</w:t>
      </w:r>
      <w:r w:rsidRPr="00205D16">
        <w:rPr>
          <w:rFonts w:ascii="Arial Narrow" w:eastAsiaTheme="minorEastAsia" w:hAnsi="Arial Narrow" w:cs="Arial"/>
          <w:sz w:val="26"/>
          <w:szCs w:val="26"/>
        </w:rPr>
        <w:t xml:space="preserve">, l'Autorité de Régulation de </w:t>
      </w:r>
      <w:r w:rsidR="008E3FEB" w:rsidRPr="00205D16">
        <w:rPr>
          <w:rFonts w:ascii="Arial Narrow" w:eastAsiaTheme="minorEastAsia" w:hAnsi="Arial Narrow" w:cs="Arial"/>
          <w:sz w:val="26"/>
          <w:szCs w:val="26"/>
        </w:rPr>
        <w:t xml:space="preserve">Secteur de </w:t>
      </w:r>
      <w:r w:rsidRPr="00205D16">
        <w:rPr>
          <w:rFonts w:ascii="Arial Narrow" w:eastAsiaTheme="minorEastAsia" w:hAnsi="Arial Narrow" w:cs="Arial"/>
          <w:sz w:val="26"/>
          <w:szCs w:val="26"/>
        </w:rPr>
        <w:t>l'Électricité (</w:t>
      </w:r>
      <w:r w:rsidR="008E3FEB" w:rsidRPr="00205D16">
        <w:rPr>
          <w:rFonts w:ascii="Arial Narrow" w:eastAsiaTheme="minorEastAsia" w:hAnsi="Arial Narrow" w:cs="Arial"/>
          <w:sz w:val="26"/>
          <w:szCs w:val="26"/>
        </w:rPr>
        <w:t>S</w:t>
      </w:r>
      <w:r w:rsidRPr="00205D16">
        <w:rPr>
          <w:rFonts w:ascii="Arial Narrow" w:eastAsiaTheme="minorEastAsia" w:hAnsi="Arial Narrow" w:cs="Arial"/>
          <w:sz w:val="26"/>
          <w:szCs w:val="26"/>
        </w:rPr>
        <w:t xml:space="preserve">ous-composante 3.1) et l'Office Congolais des Eaux (OCE) pour la </w:t>
      </w:r>
      <w:r w:rsidR="00832943"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omposante 3.3(a)(i)</w:t>
      </w:r>
      <w:r w:rsidR="00832943" w:rsidRPr="00205D16">
        <w:rPr>
          <w:rFonts w:ascii="Arial Narrow" w:eastAsiaTheme="minorEastAsia" w:hAnsi="Arial Narrow" w:cs="Arial"/>
          <w:sz w:val="26"/>
          <w:szCs w:val="26"/>
        </w:rPr>
        <w:t>.</w:t>
      </w:r>
      <w:r w:rsidRPr="00205D16">
        <w:rPr>
          <w:rFonts w:ascii="Arial Narrow" w:eastAsiaTheme="minorEastAsia" w:hAnsi="Arial Narrow" w:cs="Arial"/>
          <w:sz w:val="26"/>
          <w:szCs w:val="26"/>
        </w:rPr>
        <w:t xml:space="preserve"> L'Association Internationale de Développement (ci-après "l'</w:t>
      </w:r>
      <w:r w:rsidRPr="00205D16">
        <w:rPr>
          <w:rFonts w:ascii="Arial Narrow" w:eastAsiaTheme="minorEastAsia" w:hAnsi="Arial Narrow" w:cs="Arial"/>
          <w:b/>
          <w:bCs/>
          <w:sz w:val="26"/>
          <w:szCs w:val="26"/>
        </w:rPr>
        <w:t>Association</w:t>
      </w:r>
      <w:r w:rsidRPr="00205D16">
        <w:rPr>
          <w:rFonts w:ascii="Arial Narrow" w:eastAsiaTheme="minorEastAsia" w:hAnsi="Arial Narrow" w:cs="Arial"/>
          <w:sz w:val="26"/>
          <w:szCs w:val="26"/>
        </w:rPr>
        <w:t xml:space="preserve">") a accepté de financer le Projet. </w:t>
      </w:r>
    </w:p>
    <w:p w14:paraId="1D7F139F" w14:textId="77777777" w:rsidR="004B2461" w:rsidRPr="00205D16" w:rsidRDefault="004B2461" w:rsidP="008114BD">
      <w:pPr>
        <w:tabs>
          <w:tab w:val="left" w:pos="1560"/>
        </w:tabs>
        <w:spacing w:before="120" w:after="120" w:line="276" w:lineRule="auto"/>
        <w:ind w:hanging="306"/>
        <w:rPr>
          <w:rFonts w:ascii="Arial Narrow" w:eastAsiaTheme="minorEastAsia" w:hAnsi="Arial Narrow" w:cs="Arial"/>
          <w:sz w:val="26"/>
          <w:szCs w:val="26"/>
        </w:rPr>
      </w:pPr>
    </w:p>
    <w:p w14:paraId="2C464CBB" w14:textId="73A1CB6B" w:rsidR="004B2461" w:rsidRPr="00205D16" w:rsidRDefault="004B2461" w:rsidP="004B2461">
      <w:pPr>
        <w:numPr>
          <w:ilvl w:val="0"/>
          <w:numId w:val="2"/>
        </w:numPr>
        <w:tabs>
          <w:tab w:val="left" w:pos="1560"/>
        </w:tabs>
        <w:spacing w:before="120" w:after="120" w:line="276" w:lineRule="auto"/>
        <w:rPr>
          <w:rFonts w:ascii="Arial Narrow" w:hAnsi="Arial Narrow" w:cs="Arial"/>
          <w:sz w:val="26"/>
          <w:szCs w:val="26"/>
        </w:rPr>
      </w:pPr>
      <w:r w:rsidRPr="00205D16">
        <w:rPr>
          <w:rFonts w:ascii="Arial Narrow" w:eastAsiaTheme="minorEastAsia" w:hAnsi="Arial Narrow" w:cs="Arial"/>
          <w:sz w:val="26"/>
          <w:szCs w:val="26"/>
        </w:rPr>
        <w:t xml:space="preserve">Le </w:t>
      </w:r>
      <w:r w:rsidR="00BB039F" w:rsidRPr="00205D16">
        <w:rPr>
          <w:rFonts w:ascii="Arial Narrow" w:eastAsiaTheme="minorEastAsia" w:hAnsi="Arial Narrow" w:cs="Arial"/>
          <w:sz w:val="26"/>
          <w:szCs w:val="26"/>
        </w:rPr>
        <w:t>B</w:t>
      </w:r>
      <w:r w:rsidRPr="00205D16">
        <w:rPr>
          <w:rFonts w:ascii="Arial Narrow" w:eastAsiaTheme="minorEastAsia" w:hAnsi="Arial Narrow" w:cs="Arial"/>
          <w:sz w:val="26"/>
          <w:szCs w:val="26"/>
        </w:rPr>
        <w:t xml:space="preserve">énéficiaire mettra en œuvre les mesures et actions matérielles afin que le Projet soit mis en œuvre conformément aux </w:t>
      </w:r>
      <w:r w:rsidR="009A29B2" w:rsidRPr="00205D16">
        <w:rPr>
          <w:rFonts w:ascii="Arial Narrow" w:eastAsiaTheme="minorEastAsia" w:hAnsi="Arial Narrow" w:cs="Arial"/>
          <w:sz w:val="26"/>
          <w:szCs w:val="26"/>
        </w:rPr>
        <w:t>N</w:t>
      </w:r>
      <w:r w:rsidRPr="00205D16">
        <w:rPr>
          <w:rFonts w:ascii="Arial Narrow" w:eastAsiaTheme="minorEastAsia" w:hAnsi="Arial Narrow" w:cs="Arial"/>
          <w:sz w:val="26"/>
          <w:szCs w:val="26"/>
        </w:rPr>
        <w:t xml:space="preserve">ormes </w:t>
      </w:r>
      <w:r w:rsidR="009A29B2" w:rsidRPr="00205D16">
        <w:rPr>
          <w:rFonts w:ascii="Arial Narrow" w:eastAsiaTheme="minorEastAsia" w:hAnsi="Arial Narrow" w:cs="Arial"/>
          <w:sz w:val="26"/>
          <w:szCs w:val="26"/>
        </w:rPr>
        <w:t>E</w:t>
      </w:r>
      <w:r w:rsidRPr="00205D16">
        <w:rPr>
          <w:rFonts w:ascii="Arial Narrow" w:eastAsiaTheme="minorEastAsia" w:hAnsi="Arial Narrow" w:cs="Arial"/>
          <w:sz w:val="26"/>
          <w:szCs w:val="26"/>
        </w:rPr>
        <w:t xml:space="preserve">nvironnementales et </w:t>
      </w:r>
      <w:r w:rsidR="009A29B2" w:rsidRPr="00205D16">
        <w:rPr>
          <w:rFonts w:ascii="Arial Narrow" w:eastAsiaTheme="minorEastAsia" w:hAnsi="Arial Narrow" w:cs="Arial"/>
          <w:sz w:val="26"/>
          <w:szCs w:val="26"/>
        </w:rPr>
        <w:t>S</w:t>
      </w:r>
      <w:r w:rsidRPr="00205D16">
        <w:rPr>
          <w:rFonts w:ascii="Arial Narrow" w:eastAsiaTheme="minorEastAsia" w:hAnsi="Arial Narrow" w:cs="Arial"/>
          <w:sz w:val="26"/>
          <w:szCs w:val="26"/>
        </w:rPr>
        <w:t>ociales (</w:t>
      </w:r>
      <w:r w:rsidR="00C55770" w:rsidRPr="00205D16">
        <w:rPr>
          <w:rFonts w:ascii="Arial Narrow" w:eastAsiaTheme="minorEastAsia" w:hAnsi="Arial Narrow" w:cs="Arial"/>
          <w:sz w:val="26"/>
          <w:szCs w:val="26"/>
        </w:rPr>
        <w:t>NES</w:t>
      </w:r>
      <w:r w:rsidRPr="00205D16">
        <w:rPr>
          <w:rFonts w:ascii="Arial Narrow" w:eastAsiaTheme="minorEastAsia" w:hAnsi="Arial Narrow" w:cs="Arial"/>
          <w:sz w:val="26"/>
          <w:szCs w:val="26"/>
        </w:rPr>
        <w:t xml:space="preserve">) de la Banque mondiale et aux </w:t>
      </w:r>
      <w:r w:rsidR="00B117C8" w:rsidRPr="00205D16">
        <w:rPr>
          <w:rFonts w:ascii="Arial Narrow" w:eastAsiaTheme="minorEastAsia" w:hAnsi="Arial Narrow" w:cs="Arial"/>
          <w:sz w:val="26"/>
          <w:szCs w:val="26"/>
        </w:rPr>
        <w:t>N</w:t>
      </w:r>
      <w:r w:rsidRPr="00205D16">
        <w:rPr>
          <w:rFonts w:ascii="Arial Narrow" w:eastAsiaTheme="minorEastAsia" w:hAnsi="Arial Narrow" w:cs="Arial"/>
          <w:sz w:val="26"/>
          <w:szCs w:val="26"/>
        </w:rPr>
        <w:t xml:space="preserve">ormes de </w:t>
      </w:r>
      <w:r w:rsidR="00B117C8" w:rsidRPr="00205D16">
        <w:rPr>
          <w:rFonts w:ascii="Arial Narrow" w:eastAsiaTheme="minorEastAsia" w:hAnsi="Arial Narrow" w:cs="Arial"/>
          <w:sz w:val="26"/>
          <w:szCs w:val="26"/>
        </w:rPr>
        <w:t>P</w:t>
      </w:r>
      <w:r w:rsidRPr="00205D16">
        <w:rPr>
          <w:rFonts w:ascii="Arial Narrow" w:eastAsiaTheme="minorEastAsia" w:hAnsi="Arial Narrow" w:cs="Arial"/>
          <w:sz w:val="26"/>
          <w:szCs w:val="26"/>
        </w:rPr>
        <w:t xml:space="preserve">erformance du Groupe de la Banque mondiale, y compris les recommandations de la Note de </w:t>
      </w:r>
      <w:r w:rsidR="00B117C8" w:rsidRPr="00205D16">
        <w:rPr>
          <w:rFonts w:ascii="Arial Narrow" w:eastAsiaTheme="minorEastAsia" w:hAnsi="Arial Narrow" w:cs="Arial"/>
          <w:sz w:val="26"/>
          <w:szCs w:val="26"/>
        </w:rPr>
        <w:t>B</w:t>
      </w:r>
      <w:r w:rsidRPr="00205D16">
        <w:rPr>
          <w:rFonts w:ascii="Arial Narrow" w:eastAsiaTheme="minorEastAsia" w:hAnsi="Arial Narrow" w:cs="Arial"/>
          <w:sz w:val="26"/>
          <w:szCs w:val="26"/>
        </w:rPr>
        <w:t xml:space="preserve">onnes </w:t>
      </w:r>
      <w:r w:rsidR="00B117C8" w:rsidRPr="00205D16">
        <w:rPr>
          <w:rFonts w:ascii="Arial Narrow" w:eastAsiaTheme="minorEastAsia" w:hAnsi="Arial Narrow" w:cs="Arial"/>
          <w:sz w:val="26"/>
          <w:szCs w:val="26"/>
        </w:rPr>
        <w:t>P</w:t>
      </w:r>
      <w:r w:rsidRPr="00205D16">
        <w:rPr>
          <w:rFonts w:ascii="Arial Narrow" w:eastAsiaTheme="minorEastAsia" w:hAnsi="Arial Narrow" w:cs="Arial"/>
          <w:sz w:val="26"/>
          <w:szCs w:val="26"/>
        </w:rPr>
        <w:t>ratiques sur la lutte contre l'</w:t>
      </w:r>
      <w:r w:rsidR="00B117C8" w:rsidRPr="00205D16">
        <w:rPr>
          <w:rFonts w:ascii="Arial Narrow" w:eastAsiaTheme="minorEastAsia" w:hAnsi="Arial Narrow" w:cs="Arial"/>
          <w:sz w:val="26"/>
          <w:szCs w:val="26"/>
        </w:rPr>
        <w:t>E</w:t>
      </w:r>
      <w:r w:rsidRPr="00205D16">
        <w:rPr>
          <w:rFonts w:ascii="Arial Narrow" w:eastAsiaTheme="minorEastAsia" w:hAnsi="Arial Narrow" w:cs="Arial"/>
          <w:sz w:val="26"/>
          <w:szCs w:val="26"/>
        </w:rPr>
        <w:t xml:space="preserve">xploitation et les </w:t>
      </w:r>
      <w:r w:rsidR="00B117C8" w:rsidRPr="00205D16">
        <w:rPr>
          <w:rFonts w:ascii="Arial Narrow" w:eastAsiaTheme="minorEastAsia" w:hAnsi="Arial Narrow" w:cs="Arial"/>
          <w:sz w:val="26"/>
          <w:szCs w:val="26"/>
        </w:rPr>
        <w:t>A</w:t>
      </w:r>
      <w:r w:rsidRPr="00205D16">
        <w:rPr>
          <w:rFonts w:ascii="Arial Narrow" w:eastAsiaTheme="minorEastAsia" w:hAnsi="Arial Narrow" w:cs="Arial"/>
          <w:sz w:val="26"/>
          <w:szCs w:val="26"/>
        </w:rPr>
        <w:t xml:space="preserve">bus </w:t>
      </w:r>
      <w:r w:rsidR="00B117C8" w:rsidRPr="00205D16">
        <w:rPr>
          <w:rFonts w:ascii="Arial Narrow" w:eastAsiaTheme="minorEastAsia" w:hAnsi="Arial Narrow" w:cs="Arial"/>
          <w:sz w:val="26"/>
          <w:szCs w:val="26"/>
        </w:rPr>
        <w:t>S</w:t>
      </w:r>
      <w:r w:rsidRPr="00205D16">
        <w:rPr>
          <w:rFonts w:ascii="Arial Narrow" w:eastAsiaTheme="minorEastAsia" w:hAnsi="Arial Narrow" w:cs="Arial"/>
          <w:sz w:val="26"/>
          <w:szCs w:val="26"/>
        </w:rPr>
        <w:t xml:space="preserve">exuels, et le </w:t>
      </w:r>
      <w:r w:rsidR="00B2344B" w:rsidRPr="00205D16">
        <w:rPr>
          <w:rFonts w:ascii="Arial Narrow" w:eastAsiaTheme="minorEastAsia" w:hAnsi="Arial Narrow" w:cs="Arial"/>
          <w:sz w:val="26"/>
          <w:szCs w:val="26"/>
        </w:rPr>
        <w:t>H</w:t>
      </w:r>
      <w:r w:rsidRPr="00205D16">
        <w:rPr>
          <w:rFonts w:ascii="Arial Narrow" w:eastAsiaTheme="minorEastAsia" w:hAnsi="Arial Narrow" w:cs="Arial"/>
          <w:sz w:val="26"/>
          <w:szCs w:val="26"/>
        </w:rPr>
        <w:t xml:space="preserve">arcèlement </w:t>
      </w:r>
      <w:r w:rsidR="00B2344B" w:rsidRPr="00205D16">
        <w:rPr>
          <w:rFonts w:ascii="Arial Narrow" w:eastAsiaTheme="minorEastAsia" w:hAnsi="Arial Narrow" w:cs="Arial"/>
          <w:sz w:val="26"/>
          <w:szCs w:val="26"/>
        </w:rPr>
        <w:t>S</w:t>
      </w:r>
      <w:r w:rsidRPr="00205D16">
        <w:rPr>
          <w:rFonts w:ascii="Arial Narrow" w:eastAsiaTheme="minorEastAsia" w:hAnsi="Arial Narrow" w:cs="Arial"/>
          <w:sz w:val="26"/>
          <w:szCs w:val="26"/>
        </w:rPr>
        <w:t xml:space="preserve">exuel dans le </w:t>
      </w:r>
      <w:r w:rsidR="00B2344B"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 xml:space="preserve">adre du </w:t>
      </w:r>
      <w:r w:rsidR="00B2344B" w:rsidRPr="00205D16">
        <w:rPr>
          <w:rFonts w:ascii="Arial Narrow" w:eastAsiaTheme="minorEastAsia" w:hAnsi="Arial Narrow" w:cs="Arial"/>
          <w:sz w:val="26"/>
          <w:szCs w:val="26"/>
        </w:rPr>
        <w:t>F</w:t>
      </w:r>
      <w:r w:rsidRPr="00205D16">
        <w:rPr>
          <w:rFonts w:ascii="Arial Narrow" w:eastAsiaTheme="minorEastAsia" w:hAnsi="Arial Narrow" w:cs="Arial"/>
          <w:sz w:val="26"/>
          <w:szCs w:val="26"/>
        </w:rPr>
        <w:t xml:space="preserve">inancement de </w:t>
      </w:r>
      <w:r w:rsidR="00B2344B" w:rsidRPr="00205D16">
        <w:rPr>
          <w:rFonts w:ascii="Arial Narrow" w:eastAsiaTheme="minorEastAsia" w:hAnsi="Arial Narrow" w:cs="Arial"/>
          <w:sz w:val="26"/>
          <w:szCs w:val="26"/>
        </w:rPr>
        <w:t>P</w:t>
      </w:r>
      <w:r w:rsidRPr="00205D16">
        <w:rPr>
          <w:rFonts w:ascii="Arial Narrow" w:eastAsiaTheme="minorEastAsia" w:hAnsi="Arial Narrow" w:cs="Arial"/>
          <w:sz w:val="26"/>
          <w:szCs w:val="26"/>
        </w:rPr>
        <w:t>rojets d'</w:t>
      </w:r>
      <w:r w:rsidR="00B2344B" w:rsidRPr="00205D16">
        <w:rPr>
          <w:rFonts w:ascii="Arial Narrow" w:eastAsiaTheme="minorEastAsia" w:hAnsi="Arial Narrow" w:cs="Arial"/>
          <w:sz w:val="26"/>
          <w:szCs w:val="26"/>
        </w:rPr>
        <w:t>I</w:t>
      </w:r>
      <w:r w:rsidRPr="00205D16">
        <w:rPr>
          <w:rFonts w:ascii="Arial Narrow" w:eastAsiaTheme="minorEastAsia" w:hAnsi="Arial Narrow" w:cs="Arial"/>
          <w:sz w:val="26"/>
          <w:szCs w:val="26"/>
        </w:rPr>
        <w:t xml:space="preserve">nvestissement </w:t>
      </w:r>
      <w:r w:rsidR="00B2344B" w:rsidRPr="00205D16">
        <w:rPr>
          <w:rFonts w:ascii="Arial Narrow" w:eastAsiaTheme="minorEastAsia" w:hAnsi="Arial Narrow" w:cs="Arial"/>
          <w:sz w:val="26"/>
          <w:szCs w:val="26"/>
        </w:rPr>
        <w:t>I</w:t>
      </w:r>
      <w:r w:rsidRPr="00205D16">
        <w:rPr>
          <w:rFonts w:ascii="Arial Narrow" w:eastAsiaTheme="minorEastAsia" w:hAnsi="Arial Narrow" w:cs="Arial"/>
          <w:sz w:val="26"/>
          <w:szCs w:val="26"/>
        </w:rPr>
        <w:t xml:space="preserve">mpliquant de </w:t>
      </w:r>
      <w:r w:rsidR="00B2344B" w:rsidRPr="00205D16">
        <w:rPr>
          <w:rFonts w:ascii="Arial Narrow" w:eastAsiaTheme="minorEastAsia" w:hAnsi="Arial Narrow" w:cs="Arial"/>
          <w:sz w:val="26"/>
          <w:szCs w:val="26"/>
        </w:rPr>
        <w:t>G</w:t>
      </w:r>
      <w:r w:rsidRPr="00205D16">
        <w:rPr>
          <w:rFonts w:ascii="Arial Narrow" w:eastAsiaTheme="minorEastAsia" w:hAnsi="Arial Narrow" w:cs="Arial"/>
          <w:sz w:val="26"/>
          <w:szCs w:val="26"/>
        </w:rPr>
        <w:t xml:space="preserve">rands </w:t>
      </w:r>
      <w:r w:rsidR="00B2344B" w:rsidRPr="00205D16">
        <w:rPr>
          <w:rFonts w:ascii="Arial Narrow" w:eastAsiaTheme="minorEastAsia" w:hAnsi="Arial Narrow" w:cs="Arial"/>
          <w:sz w:val="26"/>
          <w:szCs w:val="26"/>
        </w:rPr>
        <w:t>T</w:t>
      </w:r>
      <w:r w:rsidRPr="00205D16">
        <w:rPr>
          <w:rFonts w:ascii="Arial Narrow" w:eastAsiaTheme="minorEastAsia" w:hAnsi="Arial Narrow" w:cs="Arial"/>
          <w:sz w:val="26"/>
          <w:szCs w:val="26"/>
        </w:rPr>
        <w:t xml:space="preserve">ravaux de </w:t>
      </w:r>
      <w:r w:rsidR="00B2344B" w:rsidRPr="00205D16">
        <w:rPr>
          <w:rFonts w:ascii="Arial Narrow" w:eastAsiaTheme="minorEastAsia" w:hAnsi="Arial Narrow" w:cs="Arial"/>
          <w:sz w:val="26"/>
          <w:szCs w:val="26"/>
        </w:rPr>
        <w:t>G</w:t>
      </w:r>
      <w:r w:rsidRPr="00205D16">
        <w:rPr>
          <w:rFonts w:ascii="Arial Narrow" w:eastAsiaTheme="minorEastAsia" w:hAnsi="Arial Narrow" w:cs="Arial"/>
          <w:sz w:val="26"/>
          <w:szCs w:val="26"/>
        </w:rPr>
        <w:t xml:space="preserve">énie </w:t>
      </w:r>
      <w:r w:rsidR="00B2344B" w:rsidRPr="00205D16">
        <w:rPr>
          <w:rFonts w:ascii="Arial Narrow" w:eastAsiaTheme="minorEastAsia" w:hAnsi="Arial Narrow" w:cs="Arial"/>
          <w:sz w:val="26"/>
          <w:szCs w:val="26"/>
        </w:rPr>
        <w:t>C</w:t>
      </w:r>
      <w:r w:rsidRPr="00205D16">
        <w:rPr>
          <w:rFonts w:ascii="Arial Narrow" w:eastAsiaTheme="minorEastAsia" w:hAnsi="Arial Narrow" w:cs="Arial"/>
          <w:sz w:val="26"/>
          <w:szCs w:val="26"/>
        </w:rPr>
        <w:t>ivil</w:t>
      </w:r>
      <w:r w:rsidR="00785256" w:rsidRPr="00205D16">
        <w:rPr>
          <w:rStyle w:val="Appelnotedebasdep"/>
          <w:rFonts w:ascii="Arial Narrow" w:hAnsi="Arial Narrow" w:cs="Arial"/>
          <w:sz w:val="26"/>
          <w:szCs w:val="26"/>
        </w:rPr>
        <w:footnoteReference w:id="1"/>
      </w:r>
      <w:r w:rsidR="00785256" w:rsidRPr="00205D16">
        <w:rPr>
          <w:rFonts w:ascii="Arial Narrow" w:hAnsi="Arial Narrow" w:cs="Arial"/>
          <w:sz w:val="26"/>
          <w:szCs w:val="26"/>
        </w:rPr>
        <w:t xml:space="preserve"> </w:t>
      </w:r>
      <w:r w:rsidRPr="00205D16">
        <w:rPr>
          <w:rFonts w:ascii="Arial Narrow" w:hAnsi="Arial Narrow" w:cs="Arial"/>
          <w:sz w:val="26"/>
          <w:szCs w:val="26"/>
        </w:rPr>
        <w:t>(NBP-</w:t>
      </w:r>
      <w:r w:rsidR="00B65149" w:rsidRPr="00205D16">
        <w:rPr>
          <w:rFonts w:ascii="Arial Narrow" w:hAnsi="Arial Narrow" w:cs="Arial"/>
          <w:sz w:val="26"/>
          <w:szCs w:val="26"/>
        </w:rPr>
        <w:t>EAS</w:t>
      </w:r>
      <w:r w:rsidRPr="00205D16">
        <w:rPr>
          <w:rFonts w:ascii="Arial Narrow" w:hAnsi="Arial Narrow" w:cs="Arial"/>
          <w:sz w:val="26"/>
          <w:szCs w:val="26"/>
        </w:rPr>
        <w:t>/</w:t>
      </w:r>
      <w:r w:rsidR="00B65149" w:rsidRPr="00205D16">
        <w:rPr>
          <w:rFonts w:ascii="Arial Narrow" w:hAnsi="Arial Narrow" w:cs="Arial"/>
          <w:sz w:val="26"/>
          <w:szCs w:val="26"/>
        </w:rPr>
        <w:t>HS</w:t>
      </w:r>
      <w:r w:rsidRPr="00205D16">
        <w:rPr>
          <w:rFonts w:ascii="Arial Narrow" w:hAnsi="Arial Narrow" w:cs="Arial"/>
          <w:sz w:val="26"/>
          <w:szCs w:val="26"/>
        </w:rPr>
        <w:t>). Le présent Plan d'</w:t>
      </w:r>
      <w:r w:rsidR="00B65149" w:rsidRPr="00205D16">
        <w:rPr>
          <w:rFonts w:ascii="Arial Narrow" w:hAnsi="Arial Narrow" w:cs="Arial"/>
          <w:sz w:val="26"/>
          <w:szCs w:val="26"/>
        </w:rPr>
        <w:t>E</w:t>
      </w:r>
      <w:r w:rsidRPr="00205D16">
        <w:rPr>
          <w:rFonts w:ascii="Arial Narrow" w:hAnsi="Arial Narrow" w:cs="Arial"/>
          <w:sz w:val="26"/>
          <w:szCs w:val="26"/>
        </w:rPr>
        <w:t xml:space="preserve">ngagement </w:t>
      </w:r>
      <w:r w:rsidR="00B65149" w:rsidRPr="00205D16">
        <w:rPr>
          <w:rFonts w:ascii="Arial Narrow" w:hAnsi="Arial Narrow" w:cs="Arial"/>
          <w:sz w:val="26"/>
          <w:szCs w:val="26"/>
        </w:rPr>
        <w:t>E</w:t>
      </w:r>
      <w:r w:rsidRPr="00205D16">
        <w:rPr>
          <w:rFonts w:ascii="Arial Narrow" w:hAnsi="Arial Narrow" w:cs="Arial"/>
          <w:sz w:val="26"/>
          <w:szCs w:val="26"/>
        </w:rPr>
        <w:t xml:space="preserve">nvironnemental et </w:t>
      </w:r>
      <w:r w:rsidR="00B65149" w:rsidRPr="00205D16">
        <w:rPr>
          <w:rFonts w:ascii="Arial Narrow" w:hAnsi="Arial Narrow" w:cs="Arial"/>
          <w:sz w:val="26"/>
          <w:szCs w:val="26"/>
        </w:rPr>
        <w:t>S</w:t>
      </w:r>
      <w:r w:rsidRPr="00205D16">
        <w:rPr>
          <w:rFonts w:ascii="Arial Narrow" w:hAnsi="Arial Narrow" w:cs="Arial"/>
          <w:sz w:val="26"/>
          <w:szCs w:val="26"/>
        </w:rPr>
        <w:t>ocial (PE</w:t>
      </w:r>
      <w:r w:rsidR="00FC5FEA" w:rsidRPr="00205D16">
        <w:rPr>
          <w:rFonts w:ascii="Arial Narrow" w:hAnsi="Arial Narrow" w:cs="Arial"/>
          <w:sz w:val="26"/>
          <w:szCs w:val="26"/>
        </w:rPr>
        <w:t>E</w:t>
      </w:r>
      <w:r w:rsidRPr="00205D16">
        <w:rPr>
          <w:rFonts w:ascii="Arial Narrow" w:hAnsi="Arial Narrow" w:cs="Arial"/>
          <w:sz w:val="26"/>
          <w:szCs w:val="26"/>
        </w:rPr>
        <w:t>S) définit les mesures et actions matérielles, les documents ou plans spécifiques, ainsi que le calendrier de chacune d'entre elles.</w:t>
      </w:r>
    </w:p>
    <w:p w14:paraId="1FFA6885" w14:textId="77777777" w:rsidR="004B2461" w:rsidRPr="00205D16" w:rsidRDefault="004B2461" w:rsidP="008114BD">
      <w:pPr>
        <w:tabs>
          <w:tab w:val="left" w:pos="1560"/>
        </w:tabs>
        <w:spacing w:before="120" w:after="120" w:line="276" w:lineRule="auto"/>
        <w:ind w:hanging="306"/>
        <w:rPr>
          <w:rFonts w:ascii="Arial Narrow" w:hAnsi="Arial Narrow" w:cs="Arial"/>
          <w:sz w:val="26"/>
          <w:szCs w:val="26"/>
        </w:rPr>
      </w:pPr>
    </w:p>
    <w:p w14:paraId="64886DD6" w14:textId="2C6312FE" w:rsidR="004B2461" w:rsidRPr="00205D16" w:rsidRDefault="004B2461" w:rsidP="004B2461">
      <w:pPr>
        <w:numPr>
          <w:ilvl w:val="0"/>
          <w:numId w:val="2"/>
        </w:numPr>
        <w:tabs>
          <w:tab w:val="left" w:pos="1560"/>
        </w:tabs>
        <w:spacing w:before="120" w:after="120" w:line="276" w:lineRule="auto"/>
        <w:rPr>
          <w:rFonts w:ascii="Arial Narrow" w:hAnsi="Arial Narrow" w:cs="Arial"/>
          <w:sz w:val="26"/>
          <w:szCs w:val="26"/>
        </w:rPr>
      </w:pPr>
      <w:r w:rsidRPr="00205D16">
        <w:rPr>
          <w:rFonts w:ascii="Arial Narrow" w:hAnsi="Arial Narrow" w:cs="Arial"/>
          <w:sz w:val="26"/>
          <w:szCs w:val="26"/>
        </w:rPr>
        <w:t xml:space="preserve">Le </w:t>
      </w:r>
      <w:r w:rsidR="00BB039F" w:rsidRPr="00205D16">
        <w:rPr>
          <w:rFonts w:ascii="Arial Narrow" w:hAnsi="Arial Narrow" w:cs="Arial"/>
          <w:sz w:val="26"/>
          <w:szCs w:val="26"/>
        </w:rPr>
        <w:t>B</w:t>
      </w:r>
      <w:r w:rsidRPr="00205D16">
        <w:rPr>
          <w:rFonts w:ascii="Arial Narrow" w:hAnsi="Arial Narrow" w:cs="Arial"/>
          <w:sz w:val="26"/>
          <w:szCs w:val="26"/>
        </w:rPr>
        <w:t xml:space="preserve">énéficiaire doit également se conformer aux dispositions de tout autre document </w:t>
      </w:r>
      <w:r w:rsidR="00B65149" w:rsidRPr="00205D16">
        <w:rPr>
          <w:rFonts w:ascii="Arial Narrow" w:hAnsi="Arial Narrow" w:cs="Arial"/>
          <w:sz w:val="26"/>
          <w:szCs w:val="26"/>
        </w:rPr>
        <w:t>E</w:t>
      </w:r>
      <w:r w:rsidRPr="00205D16">
        <w:rPr>
          <w:rFonts w:ascii="Arial Narrow" w:hAnsi="Arial Narrow" w:cs="Arial"/>
          <w:sz w:val="26"/>
          <w:szCs w:val="26"/>
        </w:rPr>
        <w:t xml:space="preserve">nvironnemental et </w:t>
      </w:r>
      <w:r w:rsidR="00B65149" w:rsidRPr="00205D16">
        <w:rPr>
          <w:rFonts w:ascii="Arial Narrow" w:hAnsi="Arial Narrow" w:cs="Arial"/>
          <w:sz w:val="26"/>
          <w:szCs w:val="26"/>
        </w:rPr>
        <w:t>S</w:t>
      </w:r>
      <w:r w:rsidRPr="00205D16">
        <w:rPr>
          <w:rFonts w:ascii="Arial Narrow" w:hAnsi="Arial Narrow" w:cs="Arial"/>
          <w:sz w:val="26"/>
          <w:szCs w:val="26"/>
        </w:rPr>
        <w:t xml:space="preserve">ocial (E&amp;S) requis par le Cadre </w:t>
      </w:r>
      <w:r w:rsidR="00243ED6" w:rsidRPr="00205D16">
        <w:rPr>
          <w:rFonts w:ascii="Arial Narrow" w:hAnsi="Arial Narrow" w:cs="Arial"/>
          <w:sz w:val="26"/>
          <w:szCs w:val="26"/>
        </w:rPr>
        <w:t>E</w:t>
      </w:r>
      <w:r w:rsidRPr="00205D16">
        <w:rPr>
          <w:rFonts w:ascii="Arial Narrow" w:hAnsi="Arial Narrow" w:cs="Arial"/>
          <w:sz w:val="26"/>
          <w:szCs w:val="26"/>
        </w:rPr>
        <w:t xml:space="preserve">nvironnemental et </w:t>
      </w:r>
      <w:r w:rsidR="00243ED6" w:rsidRPr="00205D16">
        <w:rPr>
          <w:rFonts w:ascii="Arial Narrow" w:hAnsi="Arial Narrow" w:cs="Arial"/>
          <w:sz w:val="26"/>
          <w:szCs w:val="26"/>
        </w:rPr>
        <w:t>S</w:t>
      </w:r>
      <w:r w:rsidRPr="00205D16">
        <w:rPr>
          <w:rFonts w:ascii="Arial Narrow" w:hAnsi="Arial Narrow" w:cs="Arial"/>
          <w:sz w:val="26"/>
          <w:szCs w:val="26"/>
        </w:rPr>
        <w:t xml:space="preserve">ocial (CES) et </w:t>
      </w:r>
      <w:r w:rsidRPr="00205D16">
        <w:rPr>
          <w:rFonts w:ascii="Arial Narrow" w:hAnsi="Arial Narrow" w:cs="Arial"/>
          <w:sz w:val="26"/>
          <w:szCs w:val="26"/>
        </w:rPr>
        <w:lastRenderedPageBreak/>
        <w:t>mentionné dans le présent PE</w:t>
      </w:r>
      <w:r w:rsidR="00FC5FEA" w:rsidRPr="00205D16">
        <w:rPr>
          <w:rFonts w:ascii="Arial Narrow" w:hAnsi="Arial Narrow" w:cs="Arial"/>
          <w:sz w:val="26"/>
          <w:szCs w:val="26"/>
        </w:rPr>
        <w:t>E</w:t>
      </w:r>
      <w:r w:rsidRPr="00205D16">
        <w:rPr>
          <w:rFonts w:ascii="Arial Narrow" w:hAnsi="Arial Narrow" w:cs="Arial"/>
          <w:sz w:val="26"/>
          <w:szCs w:val="26"/>
        </w:rPr>
        <w:t xml:space="preserve">S, tel que le Cadre de </w:t>
      </w:r>
      <w:r w:rsidR="000D22ED" w:rsidRPr="00205D16">
        <w:rPr>
          <w:rFonts w:ascii="Arial Narrow" w:hAnsi="Arial Narrow" w:cs="Arial"/>
          <w:sz w:val="26"/>
          <w:szCs w:val="26"/>
        </w:rPr>
        <w:t>G</w:t>
      </w:r>
      <w:r w:rsidRPr="00205D16">
        <w:rPr>
          <w:rFonts w:ascii="Arial Narrow" w:hAnsi="Arial Narrow" w:cs="Arial"/>
          <w:sz w:val="26"/>
          <w:szCs w:val="26"/>
        </w:rPr>
        <w:t xml:space="preserve">estion </w:t>
      </w:r>
      <w:r w:rsidR="000D22ED" w:rsidRPr="00205D16">
        <w:rPr>
          <w:rFonts w:ascii="Arial Narrow" w:hAnsi="Arial Narrow" w:cs="Arial"/>
          <w:sz w:val="26"/>
          <w:szCs w:val="26"/>
        </w:rPr>
        <w:t>E</w:t>
      </w:r>
      <w:r w:rsidRPr="00205D16">
        <w:rPr>
          <w:rFonts w:ascii="Arial Narrow" w:hAnsi="Arial Narrow" w:cs="Arial"/>
          <w:sz w:val="26"/>
          <w:szCs w:val="26"/>
        </w:rPr>
        <w:t xml:space="preserve">nvironnementale et </w:t>
      </w:r>
      <w:r w:rsidR="000D22ED" w:rsidRPr="00205D16">
        <w:rPr>
          <w:rFonts w:ascii="Arial Narrow" w:hAnsi="Arial Narrow" w:cs="Arial"/>
          <w:sz w:val="26"/>
          <w:szCs w:val="26"/>
        </w:rPr>
        <w:t>S</w:t>
      </w:r>
      <w:r w:rsidRPr="00205D16">
        <w:rPr>
          <w:rFonts w:ascii="Arial Narrow" w:hAnsi="Arial Narrow" w:cs="Arial"/>
          <w:sz w:val="26"/>
          <w:szCs w:val="26"/>
        </w:rPr>
        <w:t>ociale (CGES), comprenant en annexe le Plan d'</w:t>
      </w:r>
      <w:r w:rsidR="006B4414" w:rsidRPr="00205D16">
        <w:rPr>
          <w:rFonts w:ascii="Arial Narrow" w:hAnsi="Arial Narrow" w:cs="Arial"/>
          <w:sz w:val="26"/>
          <w:szCs w:val="26"/>
        </w:rPr>
        <w:t>A</w:t>
      </w:r>
      <w:r w:rsidRPr="00205D16">
        <w:rPr>
          <w:rFonts w:ascii="Arial Narrow" w:hAnsi="Arial Narrow" w:cs="Arial"/>
          <w:sz w:val="26"/>
          <w:szCs w:val="26"/>
        </w:rPr>
        <w:t xml:space="preserve">ction pour la </w:t>
      </w:r>
      <w:r w:rsidR="006B4414" w:rsidRPr="00205D16">
        <w:rPr>
          <w:rFonts w:ascii="Arial Narrow" w:hAnsi="Arial Narrow" w:cs="Arial"/>
          <w:sz w:val="26"/>
          <w:szCs w:val="26"/>
        </w:rPr>
        <w:t>P</w:t>
      </w:r>
      <w:r w:rsidRPr="00205D16">
        <w:rPr>
          <w:rFonts w:ascii="Arial Narrow" w:hAnsi="Arial Narrow" w:cs="Arial"/>
          <w:sz w:val="26"/>
          <w:szCs w:val="26"/>
        </w:rPr>
        <w:t>révention et l'</w:t>
      </w:r>
      <w:r w:rsidR="006B4414" w:rsidRPr="00205D16">
        <w:rPr>
          <w:rFonts w:ascii="Arial Narrow" w:hAnsi="Arial Narrow" w:cs="Arial"/>
          <w:sz w:val="26"/>
          <w:szCs w:val="26"/>
        </w:rPr>
        <w:t>A</w:t>
      </w:r>
      <w:r w:rsidRPr="00205D16">
        <w:rPr>
          <w:rFonts w:ascii="Arial Narrow" w:hAnsi="Arial Narrow" w:cs="Arial"/>
          <w:sz w:val="26"/>
          <w:szCs w:val="26"/>
        </w:rPr>
        <w:t>tténuation de l'</w:t>
      </w:r>
      <w:r w:rsidR="00243ED6" w:rsidRPr="00205D16">
        <w:rPr>
          <w:rFonts w:ascii="Arial Narrow" w:hAnsi="Arial Narrow" w:cs="Arial"/>
          <w:sz w:val="26"/>
          <w:szCs w:val="26"/>
        </w:rPr>
        <w:t>E</w:t>
      </w:r>
      <w:r w:rsidRPr="00205D16">
        <w:rPr>
          <w:rFonts w:ascii="Arial Narrow" w:hAnsi="Arial Narrow" w:cs="Arial"/>
          <w:sz w:val="26"/>
          <w:szCs w:val="26"/>
        </w:rPr>
        <w:t xml:space="preserve">xploitation et des </w:t>
      </w:r>
      <w:r w:rsidR="00243ED6" w:rsidRPr="00205D16">
        <w:rPr>
          <w:rFonts w:ascii="Arial Narrow" w:hAnsi="Arial Narrow" w:cs="Arial"/>
          <w:sz w:val="26"/>
          <w:szCs w:val="26"/>
        </w:rPr>
        <w:t>A</w:t>
      </w:r>
      <w:r w:rsidRPr="00205D16">
        <w:rPr>
          <w:rFonts w:ascii="Arial Narrow" w:hAnsi="Arial Narrow" w:cs="Arial"/>
          <w:sz w:val="26"/>
          <w:szCs w:val="26"/>
        </w:rPr>
        <w:t xml:space="preserve">bus </w:t>
      </w:r>
      <w:r w:rsidR="00243ED6" w:rsidRPr="00205D16">
        <w:rPr>
          <w:rFonts w:ascii="Arial Narrow" w:hAnsi="Arial Narrow" w:cs="Arial"/>
          <w:sz w:val="26"/>
          <w:szCs w:val="26"/>
        </w:rPr>
        <w:t>S</w:t>
      </w:r>
      <w:r w:rsidRPr="00205D16">
        <w:rPr>
          <w:rFonts w:ascii="Arial Narrow" w:hAnsi="Arial Narrow" w:cs="Arial"/>
          <w:sz w:val="26"/>
          <w:szCs w:val="26"/>
        </w:rPr>
        <w:t xml:space="preserve">exuels et du </w:t>
      </w:r>
      <w:r w:rsidR="00243ED6" w:rsidRPr="00205D16">
        <w:rPr>
          <w:rFonts w:ascii="Arial Narrow" w:hAnsi="Arial Narrow" w:cs="Arial"/>
          <w:sz w:val="26"/>
          <w:szCs w:val="26"/>
        </w:rPr>
        <w:t>H</w:t>
      </w:r>
      <w:r w:rsidRPr="00205D16">
        <w:rPr>
          <w:rFonts w:ascii="Arial Narrow" w:hAnsi="Arial Narrow" w:cs="Arial"/>
          <w:sz w:val="26"/>
          <w:szCs w:val="26"/>
        </w:rPr>
        <w:t xml:space="preserve">arcèlement </w:t>
      </w:r>
      <w:r w:rsidR="00243ED6" w:rsidRPr="00205D16">
        <w:rPr>
          <w:rFonts w:ascii="Arial Narrow" w:hAnsi="Arial Narrow" w:cs="Arial"/>
          <w:sz w:val="26"/>
          <w:szCs w:val="26"/>
        </w:rPr>
        <w:t>S</w:t>
      </w:r>
      <w:r w:rsidRPr="00205D16">
        <w:rPr>
          <w:rFonts w:ascii="Arial Narrow" w:hAnsi="Arial Narrow" w:cs="Arial"/>
          <w:sz w:val="26"/>
          <w:szCs w:val="26"/>
        </w:rPr>
        <w:t>exuel (</w:t>
      </w:r>
      <w:r w:rsidR="000F576E">
        <w:rPr>
          <w:rFonts w:ascii="Arial Narrow" w:hAnsi="Arial Narrow" w:cs="Arial"/>
          <w:sz w:val="26"/>
          <w:szCs w:val="26"/>
        </w:rPr>
        <w:t>PA EAS/</w:t>
      </w:r>
      <w:r w:rsidRPr="00205D16">
        <w:rPr>
          <w:rFonts w:ascii="Arial Narrow" w:hAnsi="Arial Narrow" w:cs="Arial"/>
          <w:sz w:val="26"/>
          <w:szCs w:val="26"/>
        </w:rPr>
        <w:t xml:space="preserve">SH) ; le </w:t>
      </w:r>
      <w:r w:rsidR="00243ED6" w:rsidRPr="00205D16">
        <w:rPr>
          <w:rFonts w:ascii="Arial Narrow" w:hAnsi="Arial Narrow" w:cs="Arial"/>
          <w:sz w:val="26"/>
          <w:szCs w:val="26"/>
        </w:rPr>
        <w:t>C</w:t>
      </w:r>
      <w:r w:rsidRPr="00205D16">
        <w:rPr>
          <w:rFonts w:ascii="Arial Narrow" w:hAnsi="Arial Narrow" w:cs="Arial"/>
          <w:sz w:val="26"/>
          <w:szCs w:val="26"/>
        </w:rPr>
        <w:t xml:space="preserve">adre de </w:t>
      </w:r>
      <w:r w:rsidR="00243ED6" w:rsidRPr="00205D16">
        <w:rPr>
          <w:rFonts w:ascii="Arial Narrow" w:hAnsi="Arial Narrow" w:cs="Arial"/>
          <w:sz w:val="26"/>
          <w:szCs w:val="26"/>
        </w:rPr>
        <w:t>P</w:t>
      </w:r>
      <w:r w:rsidRPr="00205D16">
        <w:rPr>
          <w:rFonts w:ascii="Arial Narrow" w:hAnsi="Arial Narrow" w:cs="Arial"/>
          <w:sz w:val="26"/>
          <w:szCs w:val="26"/>
        </w:rPr>
        <w:t xml:space="preserve">olitique de </w:t>
      </w:r>
      <w:r w:rsidR="00243ED6" w:rsidRPr="00205D16">
        <w:rPr>
          <w:rFonts w:ascii="Arial Narrow" w:hAnsi="Arial Narrow" w:cs="Arial"/>
          <w:sz w:val="26"/>
          <w:szCs w:val="26"/>
        </w:rPr>
        <w:t>R</w:t>
      </w:r>
      <w:r w:rsidRPr="00205D16">
        <w:rPr>
          <w:rFonts w:ascii="Arial Narrow" w:hAnsi="Arial Narrow" w:cs="Arial"/>
          <w:sz w:val="26"/>
          <w:szCs w:val="26"/>
        </w:rPr>
        <w:t>éinstallation (</w:t>
      </w:r>
      <w:r w:rsidR="00243ED6" w:rsidRPr="00205D16">
        <w:rPr>
          <w:rFonts w:ascii="Arial Narrow" w:hAnsi="Arial Narrow" w:cs="Arial"/>
          <w:sz w:val="26"/>
          <w:szCs w:val="26"/>
        </w:rPr>
        <w:t>CPR</w:t>
      </w:r>
      <w:r w:rsidRPr="00205D16">
        <w:rPr>
          <w:rFonts w:ascii="Arial Narrow" w:hAnsi="Arial Narrow" w:cs="Arial"/>
          <w:sz w:val="26"/>
          <w:szCs w:val="26"/>
        </w:rPr>
        <w:t xml:space="preserve">) ; les </w:t>
      </w:r>
      <w:r w:rsidR="00A60202" w:rsidRPr="00205D16">
        <w:rPr>
          <w:rFonts w:ascii="Arial Narrow" w:hAnsi="Arial Narrow" w:cs="Arial"/>
          <w:sz w:val="26"/>
          <w:szCs w:val="26"/>
        </w:rPr>
        <w:t>É</w:t>
      </w:r>
      <w:r w:rsidR="00A60202">
        <w:rPr>
          <w:rFonts w:ascii="Arial Narrow" w:hAnsi="Arial Narrow" w:cs="Arial"/>
          <w:sz w:val="26"/>
          <w:szCs w:val="26"/>
        </w:rPr>
        <w:t>tudes</w:t>
      </w:r>
      <w:r w:rsidR="00A60202" w:rsidRPr="00205D16">
        <w:rPr>
          <w:rFonts w:ascii="Arial Narrow" w:hAnsi="Arial Narrow" w:cs="Arial"/>
          <w:sz w:val="26"/>
          <w:szCs w:val="26"/>
        </w:rPr>
        <w:t xml:space="preserve"> </w:t>
      </w:r>
      <w:r w:rsidRPr="00205D16">
        <w:rPr>
          <w:rFonts w:ascii="Arial Narrow" w:hAnsi="Arial Narrow" w:cs="Arial"/>
          <w:sz w:val="26"/>
          <w:szCs w:val="26"/>
        </w:rPr>
        <w:t>d'</w:t>
      </w:r>
      <w:r w:rsidR="000D22ED" w:rsidRPr="00205D16">
        <w:rPr>
          <w:rFonts w:ascii="Arial Narrow" w:hAnsi="Arial Narrow" w:cs="Arial"/>
          <w:sz w:val="26"/>
          <w:szCs w:val="26"/>
        </w:rPr>
        <w:t>I</w:t>
      </w:r>
      <w:r w:rsidRPr="00205D16">
        <w:rPr>
          <w:rFonts w:ascii="Arial Narrow" w:hAnsi="Arial Narrow" w:cs="Arial"/>
          <w:sz w:val="26"/>
          <w:szCs w:val="26"/>
        </w:rPr>
        <w:t xml:space="preserve">mpact </w:t>
      </w:r>
      <w:r w:rsidR="00FC5FEA" w:rsidRPr="00205D16">
        <w:rPr>
          <w:rFonts w:ascii="Arial Narrow" w:hAnsi="Arial Narrow" w:cs="Arial"/>
          <w:sz w:val="26"/>
          <w:szCs w:val="26"/>
        </w:rPr>
        <w:t>E</w:t>
      </w:r>
      <w:r w:rsidRPr="00205D16">
        <w:rPr>
          <w:rFonts w:ascii="Arial Narrow" w:hAnsi="Arial Narrow" w:cs="Arial"/>
          <w:sz w:val="26"/>
          <w:szCs w:val="26"/>
        </w:rPr>
        <w:t xml:space="preserve">nvironnemental et </w:t>
      </w:r>
      <w:r w:rsidR="000D22ED" w:rsidRPr="00205D16">
        <w:rPr>
          <w:rFonts w:ascii="Arial Narrow" w:hAnsi="Arial Narrow" w:cs="Arial"/>
          <w:sz w:val="26"/>
          <w:szCs w:val="26"/>
        </w:rPr>
        <w:t>S</w:t>
      </w:r>
      <w:r w:rsidRPr="00205D16">
        <w:rPr>
          <w:rFonts w:ascii="Arial Narrow" w:hAnsi="Arial Narrow" w:cs="Arial"/>
          <w:sz w:val="26"/>
          <w:szCs w:val="26"/>
        </w:rPr>
        <w:t>ocial (</w:t>
      </w:r>
      <w:r w:rsidR="00FC5FEA" w:rsidRPr="00205D16">
        <w:rPr>
          <w:rFonts w:ascii="Arial Narrow" w:hAnsi="Arial Narrow" w:cs="Arial"/>
          <w:sz w:val="26"/>
          <w:szCs w:val="26"/>
        </w:rPr>
        <w:t>EIES</w:t>
      </w:r>
      <w:r w:rsidRPr="00205D16">
        <w:rPr>
          <w:rFonts w:ascii="Arial Narrow" w:hAnsi="Arial Narrow" w:cs="Arial"/>
          <w:sz w:val="26"/>
          <w:szCs w:val="26"/>
        </w:rPr>
        <w:t xml:space="preserve">) pour les travaux et les </w:t>
      </w:r>
      <w:r w:rsidR="006B4414" w:rsidRPr="00205D16">
        <w:rPr>
          <w:rFonts w:ascii="Arial Narrow" w:hAnsi="Arial Narrow" w:cs="Arial"/>
          <w:sz w:val="26"/>
          <w:szCs w:val="26"/>
        </w:rPr>
        <w:t>P</w:t>
      </w:r>
      <w:r w:rsidRPr="00205D16">
        <w:rPr>
          <w:rFonts w:ascii="Arial Narrow" w:hAnsi="Arial Narrow" w:cs="Arial"/>
          <w:sz w:val="26"/>
          <w:szCs w:val="26"/>
        </w:rPr>
        <w:t xml:space="preserve">lans de </w:t>
      </w:r>
      <w:r w:rsidR="006B4414" w:rsidRPr="00205D16">
        <w:rPr>
          <w:rFonts w:ascii="Arial Narrow" w:hAnsi="Arial Narrow" w:cs="Arial"/>
          <w:sz w:val="26"/>
          <w:szCs w:val="26"/>
        </w:rPr>
        <w:t>G</w:t>
      </w:r>
      <w:r w:rsidRPr="00205D16">
        <w:rPr>
          <w:rFonts w:ascii="Arial Narrow" w:hAnsi="Arial Narrow" w:cs="Arial"/>
          <w:sz w:val="26"/>
          <w:szCs w:val="26"/>
        </w:rPr>
        <w:t xml:space="preserve">estion </w:t>
      </w:r>
      <w:r w:rsidR="006B4414" w:rsidRPr="00205D16">
        <w:rPr>
          <w:rFonts w:ascii="Arial Narrow" w:hAnsi="Arial Narrow" w:cs="Arial"/>
          <w:sz w:val="26"/>
          <w:szCs w:val="26"/>
        </w:rPr>
        <w:t>E</w:t>
      </w:r>
      <w:r w:rsidRPr="00205D16">
        <w:rPr>
          <w:rFonts w:ascii="Arial Narrow" w:hAnsi="Arial Narrow" w:cs="Arial"/>
          <w:sz w:val="26"/>
          <w:szCs w:val="26"/>
        </w:rPr>
        <w:t xml:space="preserve">nvironnementale et </w:t>
      </w:r>
      <w:r w:rsidR="006B4414" w:rsidRPr="00205D16">
        <w:rPr>
          <w:rFonts w:ascii="Arial Narrow" w:hAnsi="Arial Narrow" w:cs="Arial"/>
          <w:sz w:val="26"/>
          <w:szCs w:val="26"/>
        </w:rPr>
        <w:t>S</w:t>
      </w:r>
      <w:r w:rsidRPr="00205D16">
        <w:rPr>
          <w:rFonts w:ascii="Arial Narrow" w:hAnsi="Arial Narrow" w:cs="Arial"/>
          <w:sz w:val="26"/>
          <w:szCs w:val="26"/>
        </w:rPr>
        <w:t xml:space="preserve">ociale associés ; le </w:t>
      </w:r>
      <w:r w:rsidR="008114BD" w:rsidRPr="00205D16">
        <w:rPr>
          <w:rFonts w:ascii="Arial Narrow" w:hAnsi="Arial Narrow" w:cs="Arial"/>
          <w:sz w:val="26"/>
          <w:szCs w:val="26"/>
        </w:rPr>
        <w:t>P</w:t>
      </w:r>
      <w:r w:rsidRPr="00205D16">
        <w:rPr>
          <w:rFonts w:ascii="Arial Narrow" w:hAnsi="Arial Narrow" w:cs="Arial"/>
          <w:sz w:val="26"/>
          <w:szCs w:val="26"/>
        </w:rPr>
        <w:t xml:space="preserve">lan </w:t>
      </w:r>
      <w:r w:rsidR="00CE6699" w:rsidRPr="00205D16">
        <w:rPr>
          <w:rFonts w:ascii="Arial Narrow" w:hAnsi="Arial Narrow" w:cs="Arial"/>
          <w:sz w:val="26"/>
          <w:szCs w:val="26"/>
        </w:rPr>
        <w:t>de Mobilisation</w:t>
      </w:r>
      <w:r w:rsidRPr="00205D16">
        <w:rPr>
          <w:rFonts w:ascii="Arial Narrow" w:hAnsi="Arial Narrow" w:cs="Arial"/>
          <w:sz w:val="26"/>
          <w:szCs w:val="26"/>
        </w:rPr>
        <w:t xml:space="preserve"> des </w:t>
      </w:r>
      <w:r w:rsidR="008114BD" w:rsidRPr="00205D16">
        <w:rPr>
          <w:rFonts w:ascii="Arial Narrow" w:hAnsi="Arial Narrow" w:cs="Arial"/>
          <w:sz w:val="26"/>
          <w:szCs w:val="26"/>
        </w:rPr>
        <w:t>P</w:t>
      </w:r>
      <w:r w:rsidRPr="00205D16">
        <w:rPr>
          <w:rFonts w:ascii="Arial Narrow" w:hAnsi="Arial Narrow" w:cs="Arial"/>
          <w:sz w:val="26"/>
          <w:szCs w:val="26"/>
        </w:rPr>
        <w:t xml:space="preserve">arties </w:t>
      </w:r>
      <w:r w:rsidR="008114BD" w:rsidRPr="00205D16">
        <w:rPr>
          <w:rFonts w:ascii="Arial Narrow" w:hAnsi="Arial Narrow" w:cs="Arial"/>
          <w:sz w:val="26"/>
          <w:szCs w:val="26"/>
        </w:rPr>
        <w:t>P</w:t>
      </w:r>
      <w:r w:rsidRPr="00205D16">
        <w:rPr>
          <w:rFonts w:ascii="Arial Narrow" w:hAnsi="Arial Narrow" w:cs="Arial"/>
          <w:sz w:val="26"/>
          <w:szCs w:val="26"/>
        </w:rPr>
        <w:t>renantes (</w:t>
      </w:r>
      <w:r w:rsidR="00A8248D" w:rsidRPr="00205D16">
        <w:rPr>
          <w:rFonts w:ascii="Arial Narrow" w:hAnsi="Arial Narrow" w:cs="Arial"/>
          <w:sz w:val="26"/>
          <w:szCs w:val="26"/>
        </w:rPr>
        <w:t>P</w:t>
      </w:r>
      <w:r w:rsidR="00CE6699" w:rsidRPr="00205D16">
        <w:rPr>
          <w:rFonts w:ascii="Arial Narrow" w:hAnsi="Arial Narrow" w:cs="Arial"/>
          <w:sz w:val="26"/>
          <w:szCs w:val="26"/>
        </w:rPr>
        <w:t>M</w:t>
      </w:r>
      <w:r w:rsidR="00A8248D" w:rsidRPr="00205D16">
        <w:rPr>
          <w:rFonts w:ascii="Arial Narrow" w:hAnsi="Arial Narrow" w:cs="Arial"/>
          <w:sz w:val="26"/>
          <w:szCs w:val="26"/>
        </w:rPr>
        <w:t>PP</w:t>
      </w:r>
      <w:r w:rsidRPr="00205D16">
        <w:rPr>
          <w:rFonts w:ascii="Arial Narrow" w:hAnsi="Arial Narrow" w:cs="Arial"/>
          <w:sz w:val="26"/>
          <w:szCs w:val="26"/>
        </w:rPr>
        <w:t xml:space="preserve">) ; la </w:t>
      </w:r>
      <w:r w:rsidR="00064B82" w:rsidRPr="00205D16">
        <w:rPr>
          <w:rFonts w:ascii="Arial Narrow" w:hAnsi="Arial Narrow" w:cs="Arial"/>
          <w:sz w:val="26"/>
          <w:szCs w:val="26"/>
        </w:rPr>
        <w:t>P</w:t>
      </w:r>
      <w:r w:rsidRPr="00205D16">
        <w:rPr>
          <w:rFonts w:ascii="Arial Narrow" w:hAnsi="Arial Narrow" w:cs="Arial"/>
          <w:sz w:val="26"/>
          <w:szCs w:val="26"/>
        </w:rPr>
        <w:t xml:space="preserve">rocédure de </w:t>
      </w:r>
      <w:r w:rsidR="00064B82" w:rsidRPr="00205D16">
        <w:rPr>
          <w:rFonts w:ascii="Arial Narrow" w:hAnsi="Arial Narrow" w:cs="Arial"/>
          <w:sz w:val="26"/>
          <w:szCs w:val="26"/>
        </w:rPr>
        <w:t>G</w:t>
      </w:r>
      <w:r w:rsidRPr="00205D16">
        <w:rPr>
          <w:rFonts w:ascii="Arial Narrow" w:hAnsi="Arial Narrow" w:cs="Arial"/>
          <w:sz w:val="26"/>
          <w:szCs w:val="26"/>
        </w:rPr>
        <w:t xml:space="preserve">estion de la </w:t>
      </w:r>
      <w:r w:rsidR="00064B82" w:rsidRPr="00205D16">
        <w:rPr>
          <w:rFonts w:ascii="Arial Narrow" w:hAnsi="Arial Narrow" w:cs="Arial"/>
          <w:sz w:val="26"/>
          <w:szCs w:val="26"/>
        </w:rPr>
        <w:t>M</w:t>
      </w:r>
      <w:r w:rsidRPr="00205D16">
        <w:rPr>
          <w:rFonts w:ascii="Arial Narrow" w:hAnsi="Arial Narrow" w:cs="Arial"/>
          <w:sz w:val="26"/>
          <w:szCs w:val="26"/>
        </w:rPr>
        <w:t>ain-d'œuvre (</w:t>
      </w:r>
      <w:r w:rsidR="00CE6699" w:rsidRPr="00205D16">
        <w:rPr>
          <w:rFonts w:ascii="Arial Narrow" w:hAnsi="Arial Narrow" w:cs="Arial"/>
          <w:sz w:val="26"/>
          <w:szCs w:val="26"/>
        </w:rPr>
        <w:t>P</w:t>
      </w:r>
      <w:r w:rsidR="007B23F8" w:rsidRPr="00205D16">
        <w:rPr>
          <w:rFonts w:ascii="Arial Narrow" w:hAnsi="Arial Narrow" w:cs="Arial"/>
          <w:sz w:val="26"/>
          <w:szCs w:val="26"/>
        </w:rPr>
        <w:t>G</w:t>
      </w:r>
      <w:r w:rsidR="00CE6699" w:rsidRPr="00205D16">
        <w:rPr>
          <w:rFonts w:ascii="Arial Narrow" w:hAnsi="Arial Narrow" w:cs="Arial"/>
          <w:sz w:val="26"/>
          <w:szCs w:val="26"/>
        </w:rPr>
        <w:t>MO</w:t>
      </w:r>
      <w:r w:rsidRPr="00205D16">
        <w:rPr>
          <w:rFonts w:ascii="Arial Narrow" w:hAnsi="Arial Narrow" w:cs="Arial"/>
          <w:sz w:val="26"/>
          <w:szCs w:val="26"/>
        </w:rPr>
        <w:t xml:space="preserve">), et les délais spécifiés dans ces documents E&amp;S. D'autres instruments seront préparés selon les besoins pendant la mise en œuvre du </w:t>
      </w:r>
      <w:r w:rsidR="004013E6" w:rsidRPr="00205D16">
        <w:rPr>
          <w:rFonts w:ascii="Arial Narrow" w:hAnsi="Arial Narrow" w:cs="Arial"/>
          <w:sz w:val="26"/>
          <w:szCs w:val="26"/>
        </w:rPr>
        <w:t>P</w:t>
      </w:r>
      <w:r w:rsidRPr="00205D16">
        <w:rPr>
          <w:rFonts w:ascii="Arial Narrow" w:hAnsi="Arial Narrow" w:cs="Arial"/>
          <w:sz w:val="26"/>
          <w:szCs w:val="26"/>
        </w:rPr>
        <w:t xml:space="preserve">rojet, tels que les </w:t>
      </w:r>
      <w:r w:rsidR="00C230B0" w:rsidRPr="00205D16">
        <w:rPr>
          <w:rFonts w:ascii="Arial Narrow" w:hAnsi="Arial Narrow" w:cs="Arial"/>
          <w:sz w:val="26"/>
          <w:szCs w:val="26"/>
        </w:rPr>
        <w:t>É</w:t>
      </w:r>
      <w:r w:rsidR="00C230B0">
        <w:rPr>
          <w:rFonts w:ascii="Arial Narrow" w:hAnsi="Arial Narrow" w:cs="Arial"/>
          <w:sz w:val="26"/>
          <w:szCs w:val="26"/>
        </w:rPr>
        <w:t>tudes</w:t>
      </w:r>
      <w:r w:rsidR="00C230B0" w:rsidRPr="00205D16">
        <w:rPr>
          <w:rFonts w:ascii="Arial Narrow" w:hAnsi="Arial Narrow" w:cs="Arial"/>
          <w:sz w:val="26"/>
          <w:szCs w:val="26"/>
        </w:rPr>
        <w:t xml:space="preserve"> </w:t>
      </w:r>
      <w:r w:rsidRPr="00205D16">
        <w:rPr>
          <w:rFonts w:ascii="Arial Narrow" w:hAnsi="Arial Narrow" w:cs="Arial"/>
          <w:sz w:val="26"/>
          <w:szCs w:val="26"/>
        </w:rPr>
        <w:t>d'</w:t>
      </w:r>
      <w:r w:rsidR="008114BD" w:rsidRPr="00205D16">
        <w:rPr>
          <w:rFonts w:ascii="Arial Narrow" w:hAnsi="Arial Narrow" w:cs="Arial"/>
          <w:sz w:val="26"/>
          <w:szCs w:val="26"/>
        </w:rPr>
        <w:t>I</w:t>
      </w:r>
      <w:r w:rsidRPr="00205D16">
        <w:rPr>
          <w:rFonts w:ascii="Arial Narrow" w:hAnsi="Arial Narrow" w:cs="Arial"/>
          <w:sz w:val="26"/>
          <w:szCs w:val="26"/>
        </w:rPr>
        <w:t xml:space="preserve">mpact </w:t>
      </w:r>
      <w:r w:rsidR="008114BD" w:rsidRPr="00205D16">
        <w:rPr>
          <w:rFonts w:ascii="Arial Narrow" w:hAnsi="Arial Narrow" w:cs="Arial"/>
          <w:sz w:val="26"/>
          <w:szCs w:val="26"/>
        </w:rPr>
        <w:t>E</w:t>
      </w:r>
      <w:r w:rsidRPr="00205D16">
        <w:rPr>
          <w:rFonts w:ascii="Arial Narrow" w:hAnsi="Arial Narrow" w:cs="Arial"/>
          <w:sz w:val="26"/>
          <w:szCs w:val="26"/>
        </w:rPr>
        <w:t xml:space="preserve">nvironnemental et </w:t>
      </w:r>
      <w:r w:rsidR="008114BD" w:rsidRPr="00205D16">
        <w:rPr>
          <w:rFonts w:ascii="Arial Narrow" w:hAnsi="Arial Narrow" w:cs="Arial"/>
          <w:sz w:val="26"/>
          <w:szCs w:val="26"/>
        </w:rPr>
        <w:t>S</w:t>
      </w:r>
      <w:r w:rsidRPr="00205D16">
        <w:rPr>
          <w:rFonts w:ascii="Arial Narrow" w:hAnsi="Arial Narrow" w:cs="Arial"/>
          <w:sz w:val="26"/>
          <w:szCs w:val="26"/>
        </w:rPr>
        <w:t>ocial (E</w:t>
      </w:r>
      <w:r w:rsidR="00685F39" w:rsidRPr="00205D16">
        <w:rPr>
          <w:rFonts w:ascii="Arial Narrow" w:hAnsi="Arial Narrow" w:cs="Arial"/>
          <w:sz w:val="26"/>
          <w:szCs w:val="26"/>
        </w:rPr>
        <w:t>IES</w:t>
      </w:r>
      <w:r w:rsidRPr="00205D16">
        <w:rPr>
          <w:rFonts w:ascii="Arial Narrow" w:hAnsi="Arial Narrow" w:cs="Arial"/>
          <w:sz w:val="26"/>
          <w:szCs w:val="26"/>
        </w:rPr>
        <w:t xml:space="preserve">), les </w:t>
      </w:r>
      <w:r w:rsidR="00A8248D" w:rsidRPr="00205D16">
        <w:rPr>
          <w:rFonts w:ascii="Arial Narrow" w:hAnsi="Arial Narrow" w:cs="Arial"/>
          <w:sz w:val="26"/>
          <w:szCs w:val="26"/>
        </w:rPr>
        <w:t>P</w:t>
      </w:r>
      <w:r w:rsidRPr="00205D16">
        <w:rPr>
          <w:rFonts w:ascii="Arial Narrow" w:hAnsi="Arial Narrow" w:cs="Arial"/>
          <w:sz w:val="26"/>
          <w:szCs w:val="26"/>
        </w:rPr>
        <w:t xml:space="preserve">lans de </w:t>
      </w:r>
      <w:r w:rsidR="00A8248D" w:rsidRPr="00205D16">
        <w:rPr>
          <w:rFonts w:ascii="Arial Narrow" w:hAnsi="Arial Narrow" w:cs="Arial"/>
          <w:sz w:val="26"/>
          <w:szCs w:val="26"/>
        </w:rPr>
        <w:t>G</w:t>
      </w:r>
      <w:r w:rsidRPr="00205D16">
        <w:rPr>
          <w:rFonts w:ascii="Arial Narrow" w:hAnsi="Arial Narrow" w:cs="Arial"/>
          <w:sz w:val="26"/>
          <w:szCs w:val="26"/>
        </w:rPr>
        <w:t xml:space="preserve">estion </w:t>
      </w:r>
      <w:r w:rsidR="00A8248D" w:rsidRPr="00205D16">
        <w:rPr>
          <w:rFonts w:ascii="Arial Narrow" w:hAnsi="Arial Narrow" w:cs="Arial"/>
          <w:sz w:val="26"/>
          <w:szCs w:val="26"/>
        </w:rPr>
        <w:t>E</w:t>
      </w:r>
      <w:r w:rsidRPr="00205D16">
        <w:rPr>
          <w:rFonts w:ascii="Arial Narrow" w:hAnsi="Arial Narrow" w:cs="Arial"/>
          <w:sz w:val="26"/>
          <w:szCs w:val="26"/>
        </w:rPr>
        <w:t xml:space="preserve">nvironnementale et </w:t>
      </w:r>
      <w:r w:rsidR="00A8248D" w:rsidRPr="00205D16">
        <w:rPr>
          <w:rFonts w:ascii="Arial Narrow" w:hAnsi="Arial Narrow" w:cs="Arial"/>
          <w:sz w:val="26"/>
          <w:szCs w:val="26"/>
        </w:rPr>
        <w:t>S</w:t>
      </w:r>
      <w:r w:rsidRPr="00205D16">
        <w:rPr>
          <w:rFonts w:ascii="Arial Narrow" w:hAnsi="Arial Narrow" w:cs="Arial"/>
          <w:sz w:val="26"/>
          <w:szCs w:val="26"/>
        </w:rPr>
        <w:t>ociale (</w:t>
      </w:r>
      <w:r w:rsidR="00A8248D" w:rsidRPr="00205D16">
        <w:rPr>
          <w:rFonts w:ascii="Arial Narrow" w:hAnsi="Arial Narrow" w:cs="Arial"/>
          <w:sz w:val="26"/>
          <w:szCs w:val="26"/>
        </w:rPr>
        <w:t>PGES</w:t>
      </w:r>
      <w:r w:rsidRPr="00205D16">
        <w:rPr>
          <w:rFonts w:ascii="Arial Narrow" w:hAnsi="Arial Narrow" w:cs="Arial"/>
          <w:sz w:val="26"/>
          <w:szCs w:val="26"/>
        </w:rPr>
        <w:t xml:space="preserve">), le </w:t>
      </w:r>
      <w:r w:rsidR="004013E6" w:rsidRPr="00205D16">
        <w:rPr>
          <w:rFonts w:ascii="Arial Narrow" w:hAnsi="Arial Narrow" w:cs="Arial"/>
          <w:sz w:val="26"/>
          <w:szCs w:val="26"/>
        </w:rPr>
        <w:t>P</w:t>
      </w:r>
      <w:r w:rsidRPr="00205D16">
        <w:rPr>
          <w:rFonts w:ascii="Arial Narrow" w:hAnsi="Arial Narrow" w:cs="Arial"/>
          <w:sz w:val="26"/>
          <w:szCs w:val="26"/>
        </w:rPr>
        <w:t xml:space="preserve">lan de </w:t>
      </w:r>
      <w:r w:rsidR="004013E6" w:rsidRPr="00205D16">
        <w:rPr>
          <w:rFonts w:ascii="Arial Narrow" w:hAnsi="Arial Narrow" w:cs="Arial"/>
          <w:sz w:val="26"/>
          <w:szCs w:val="26"/>
        </w:rPr>
        <w:t>G</w:t>
      </w:r>
      <w:r w:rsidRPr="00205D16">
        <w:rPr>
          <w:rFonts w:ascii="Arial Narrow" w:hAnsi="Arial Narrow" w:cs="Arial"/>
          <w:sz w:val="26"/>
          <w:szCs w:val="26"/>
        </w:rPr>
        <w:t>estion de l'</w:t>
      </w:r>
      <w:r w:rsidR="004013E6" w:rsidRPr="00205D16">
        <w:rPr>
          <w:rFonts w:ascii="Arial Narrow" w:hAnsi="Arial Narrow" w:cs="Arial"/>
          <w:sz w:val="26"/>
          <w:szCs w:val="26"/>
        </w:rPr>
        <w:t>A</w:t>
      </w:r>
      <w:r w:rsidRPr="00205D16">
        <w:rPr>
          <w:rFonts w:ascii="Arial Narrow" w:hAnsi="Arial Narrow" w:cs="Arial"/>
          <w:sz w:val="26"/>
          <w:szCs w:val="26"/>
        </w:rPr>
        <w:t xml:space="preserve">miante, le </w:t>
      </w:r>
      <w:r w:rsidR="004013E6" w:rsidRPr="00205D16">
        <w:rPr>
          <w:rFonts w:ascii="Arial Narrow" w:hAnsi="Arial Narrow" w:cs="Arial"/>
          <w:sz w:val="26"/>
          <w:szCs w:val="26"/>
        </w:rPr>
        <w:t>p</w:t>
      </w:r>
      <w:r w:rsidRPr="00205D16">
        <w:rPr>
          <w:rFonts w:ascii="Arial Narrow" w:hAnsi="Arial Narrow" w:cs="Arial"/>
          <w:sz w:val="26"/>
          <w:szCs w:val="26"/>
        </w:rPr>
        <w:t xml:space="preserve">lan de </w:t>
      </w:r>
      <w:r w:rsidR="004013E6" w:rsidRPr="00205D16">
        <w:rPr>
          <w:rFonts w:ascii="Arial Narrow" w:hAnsi="Arial Narrow" w:cs="Arial"/>
          <w:sz w:val="26"/>
          <w:szCs w:val="26"/>
        </w:rPr>
        <w:t>g</w:t>
      </w:r>
      <w:r w:rsidRPr="00205D16">
        <w:rPr>
          <w:rFonts w:ascii="Arial Narrow" w:hAnsi="Arial Narrow" w:cs="Arial"/>
          <w:sz w:val="26"/>
          <w:szCs w:val="26"/>
        </w:rPr>
        <w:t xml:space="preserve">estion des </w:t>
      </w:r>
      <w:r w:rsidR="004013E6" w:rsidRPr="00205D16">
        <w:rPr>
          <w:rFonts w:ascii="Arial Narrow" w:hAnsi="Arial Narrow" w:cs="Arial"/>
          <w:sz w:val="26"/>
          <w:szCs w:val="26"/>
        </w:rPr>
        <w:t>d</w:t>
      </w:r>
      <w:r w:rsidRPr="00205D16">
        <w:rPr>
          <w:rFonts w:ascii="Arial Narrow" w:hAnsi="Arial Narrow" w:cs="Arial"/>
          <w:sz w:val="26"/>
          <w:szCs w:val="26"/>
        </w:rPr>
        <w:t xml:space="preserve">échets dangereux, le plan d'élimination et/ou de réutilisation de la gestion des boues et des effluents, le </w:t>
      </w:r>
      <w:r w:rsidR="004013E6" w:rsidRPr="00205D16">
        <w:rPr>
          <w:rFonts w:ascii="Arial Narrow" w:hAnsi="Arial Narrow" w:cs="Arial"/>
          <w:sz w:val="26"/>
          <w:szCs w:val="26"/>
        </w:rPr>
        <w:t>P</w:t>
      </w:r>
      <w:r w:rsidRPr="00205D16">
        <w:rPr>
          <w:rFonts w:ascii="Arial Narrow" w:hAnsi="Arial Narrow" w:cs="Arial"/>
          <w:sz w:val="26"/>
          <w:szCs w:val="26"/>
        </w:rPr>
        <w:t xml:space="preserve">lan de </w:t>
      </w:r>
      <w:r w:rsidR="004013E6" w:rsidRPr="00205D16">
        <w:rPr>
          <w:rFonts w:ascii="Arial Narrow" w:hAnsi="Arial Narrow" w:cs="Arial"/>
          <w:sz w:val="26"/>
          <w:szCs w:val="26"/>
        </w:rPr>
        <w:t>G</w:t>
      </w:r>
      <w:r w:rsidRPr="00205D16">
        <w:rPr>
          <w:rFonts w:ascii="Arial Narrow" w:hAnsi="Arial Narrow" w:cs="Arial"/>
          <w:sz w:val="26"/>
          <w:szCs w:val="26"/>
        </w:rPr>
        <w:t xml:space="preserve">estion de la </w:t>
      </w:r>
      <w:r w:rsidR="004013E6" w:rsidRPr="00205D16">
        <w:rPr>
          <w:rFonts w:ascii="Arial Narrow" w:hAnsi="Arial Narrow" w:cs="Arial"/>
          <w:sz w:val="26"/>
          <w:szCs w:val="26"/>
        </w:rPr>
        <w:t>B</w:t>
      </w:r>
      <w:r w:rsidRPr="00205D16">
        <w:rPr>
          <w:rFonts w:ascii="Arial Narrow" w:hAnsi="Arial Narrow" w:cs="Arial"/>
          <w:sz w:val="26"/>
          <w:szCs w:val="26"/>
        </w:rPr>
        <w:t>iodiversité (</w:t>
      </w:r>
      <w:r w:rsidR="004013E6" w:rsidRPr="00205D16">
        <w:rPr>
          <w:rFonts w:ascii="Arial Narrow" w:hAnsi="Arial Narrow" w:cs="Arial"/>
          <w:sz w:val="26"/>
          <w:szCs w:val="26"/>
        </w:rPr>
        <w:t>PGB</w:t>
      </w:r>
      <w:r w:rsidRPr="00205D16">
        <w:rPr>
          <w:rFonts w:ascii="Arial Narrow" w:hAnsi="Arial Narrow" w:cs="Arial"/>
          <w:sz w:val="26"/>
          <w:szCs w:val="26"/>
        </w:rPr>
        <w:t xml:space="preserve">), les </w:t>
      </w:r>
      <w:r w:rsidR="00922CBD" w:rsidRPr="00205D16">
        <w:rPr>
          <w:rFonts w:ascii="Arial Narrow" w:hAnsi="Arial Narrow" w:cs="Arial"/>
          <w:sz w:val="26"/>
          <w:szCs w:val="26"/>
        </w:rPr>
        <w:t>P</w:t>
      </w:r>
      <w:r w:rsidRPr="00205D16">
        <w:rPr>
          <w:rFonts w:ascii="Arial Narrow" w:hAnsi="Arial Narrow" w:cs="Arial"/>
          <w:sz w:val="26"/>
          <w:szCs w:val="26"/>
        </w:rPr>
        <w:t>lans d'</w:t>
      </w:r>
      <w:r w:rsidR="00922CBD" w:rsidRPr="00205D16">
        <w:rPr>
          <w:rFonts w:ascii="Arial Narrow" w:hAnsi="Arial Narrow" w:cs="Arial"/>
          <w:sz w:val="26"/>
          <w:szCs w:val="26"/>
        </w:rPr>
        <w:t>A</w:t>
      </w:r>
      <w:r w:rsidRPr="00205D16">
        <w:rPr>
          <w:rFonts w:ascii="Arial Narrow" w:hAnsi="Arial Narrow" w:cs="Arial"/>
          <w:sz w:val="26"/>
          <w:szCs w:val="26"/>
        </w:rPr>
        <w:t xml:space="preserve">ction de </w:t>
      </w:r>
      <w:r w:rsidR="00922CBD" w:rsidRPr="00205D16">
        <w:rPr>
          <w:rFonts w:ascii="Arial Narrow" w:hAnsi="Arial Narrow" w:cs="Arial"/>
          <w:sz w:val="26"/>
          <w:szCs w:val="26"/>
        </w:rPr>
        <w:t>R</w:t>
      </w:r>
      <w:r w:rsidRPr="00205D16">
        <w:rPr>
          <w:rFonts w:ascii="Arial Narrow" w:hAnsi="Arial Narrow" w:cs="Arial"/>
          <w:sz w:val="26"/>
          <w:szCs w:val="26"/>
        </w:rPr>
        <w:t>éinstallation (</w:t>
      </w:r>
      <w:r w:rsidR="00685F39" w:rsidRPr="00205D16">
        <w:rPr>
          <w:rFonts w:ascii="Arial Narrow" w:hAnsi="Arial Narrow" w:cs="Arial"/>
          <w:sz w:val="26"/>
          <w:szCs w:val="26"/>
        </w:rPr>
        <w:t>PAR</w:t>
      </w:r>
      <w:r w:rsidRPr="00205D16">
        <w:rPr>
          <w:rFonts w:ascii="Arial Narrow" w:hAnsi="Arial Narrow" w:cs="Arial"/>
          <w:sz w:val="26"/>
          <w:szCs w:val="26"/>
        </w:rPr>
        <w:t xml:space="preserve">), le </w:t>
      </w:r>
      <w:r w:rsidR="00685F39" w:rsidRPr="00205D16">
        <w:rPr>
          <w:rFonts w:ascii="Arial Narrow" w:hAnsi="Arial Narrow" w:cs="Arial"/>
          <w:sz w:val="26"/>
          <w:szCs w:val="26"/>
        </w:rPr>
        <w:t>M</w:t>
      </w:r>
      <w:r w:rsidRPr="00205D16">
        <w:rPr>
          <w:rFonts w:ascii="Arial Narrow" w:hAnsi="Arial Narrow" w:cs="Arial"/>
          <w:sz w:val="26"/>
          <w:szCs w:val="26"/>
        </w:rPr>
        <w:t>écanisme de</w:t>
      </w:r>
      <w:r w:rsidR="00685F39" w:rsidRPr="00205D16">
        <w:rPr>
          <w:rFonts w:ascii="Arial Narrow" w:hAnsi="Arial Narrow" w:cs="Arial"/>
          <w:sz w:val="26"/>
          <w:szCs w:val="26"/>
        </w:rPr>
        <w:t xml:space="preserve"> </w:t>
      </w:r>
      <w:r w:rsidR="00D30821" w:rsidRPr="00205D16">
        <w:rPr>
          <w:rFonts w:ascii="Arial Narrow" w:hAnsi="Arial Narrow" w:cs="Arial"/>
          <w:sz w:val="26"/>
          <w:szCs w:val="26"/>
        </w:rPr>
        <w:t>Gestion de</w:t>
      </w:r>
      <w:r w:rsidR="007B1FAA" w:rsidRPr="00205D16">
        <w:rPr>
          <w:rFonts w:ascii="Arial Narrow" w:hAnsi="Arial Narrow" w:cs="Arial"/>
          <w:sz w:val="26"/>
          <w:szCs w:val="26"/>
        </w:rPr>
        <w:t xml:space="preserve">s </w:t>
      </w:r>
      <w:r w:rsidR="00D30821" w:rsidRPr="00205D16">
        <w:rPr>
          <w:rFonts w:ascii="Arial Narrow" w:hAnsi="Arial Narrow" w:cs="Arial"/>
          <w:sz w:val="26"/>
          <w:szCs w:val="26"/>
        </w:rPr>
        <w:t xml:space="preserve">Plaintes </w:t>
      </w:r>
      <w:r w:rsidRPr="00205D16">
        <w:rPr>
          <w:rFonts w:ascii="Arial Narrow" w:hAnsi="Arial Narrow" w:cs="Arial"/>
          <w:sz w:val="26"/>
          <w:szCs w:val="26"/>
        </w:rPr>
        <w:t>sensible à l'E</w:t>
      </w:r>
      <w:r w:rsidR="00A8248D" w:rsidRPr="00205D16">
        <w:rPr>
          <w:rFonts w:ascii="Arial Narrow" w:hAnsi="Arial Narrow" w:cs="Arial"/>
          <w:sz w:val="26"/>
          <w:szCs w:val="26"/>
        </w:rPr>
        <w:t>AS</w:t>
      </w:r>
      <w:r w:rsidRPr="00205D16">
        <w:rPr>
          <w:rFonts w:ascii="Arial Narrow" w:hAnsi="Arial Narrow" w:cs="Arial"/>
          <w:sz w:val="26"/>
          <w:szCs w:val="26"/>
        </w:rPr>
        <w:t>/</w:t>
      </w:r>
      <w:r w:rsidR="00A8248D" w:rsidRPr="00205D16">
        <w:rPr>
          <w:rFonts w:ascii="Arial Narrow" w:hAnsi="Arial Narrow" w:cs="Arial"/>
          <w:sz w:val="26"/>
          <w:szCs w:val="26"/>
        </w:rPr>
        <w:t>HS</w:t>
      </w:r>
      <w:r w:rsidRPr="00205D16">
        <w:rPr>
          <w:rFonts w:ascii="Arial Narrow" w:hAnsi="Arial Narrow" w:cs="Arial"/>
          <w:sz w:val="26"/>
          <w:szCs w:val="26"/>
        </w:rPr>
        <w:t xml:space="preserve"> (</w:t>
      </w:r>
      <w:r w:rsidR="00D30821" w:rsidRPr="00205D16">
        <w:rPr>
          <w:rFonts w:ascii="Arial Narrow" w:hAnsi="Arial Narrow" w:cs="Arial"/>
          <w:sz w:val="26"/>
          <w:szCs w:val="26"/>
        </w:rPr>
        <w:t>MGP</w:t>
      </w:r>
      <w:r w:rsidRPr="00205D16">
        <w:rPr>
          <w:rFonts w:ascii="Arial Narrow" w:hAnsi="Arial Narrow" w:cs="Arial"/>
          <w:sz w:val="26"/>
          <w:szCs w:val="26"/>
        </w:rPr>
        <w:t>), l'</w:t>
      </w:r>
      <w:r w:rsidR="004013E6" w:rsidRPr="00205D16">
        <w:rPr>
          <w:rFonts w:ascii="Arial Narrow" w:hAnsi="Arial Narrow" w:cs="Arial"/>
          <w:sz w:val="26"/>
          <w:szCs w:val="26"/>
        </w:rPr>
        <w:t>É</w:t>
      </w:r>
      <w:r w:rsidRPr="00205D16">
        <w:rPr>
          <w:rFonts w:ascii="Arial Narrow" w:hAnsi="Arial Narrow" w:cs="Arial"/>
          <w:sz w:val="26"/>
          <w:szCs w:val="26"/>
        </w:rPr>
        <w:t xml:space="preserve">valuation des </w:t>
      </w:r>
      <w:r w:rsidR="004013E6" w:rsidRPr="00205D16">
        <w:rPr>
          <w:rFonts w:ascii="Arial Narrow" w:hAnsi="Arial Narrow" w:cs="Arial"/>
          <w:sz w:val="26"/>
          <w:szCs w:val="26"/>
        </w:rPr>
        <w:t>R</w:t>
      </w:r>
      <w:r w:rsidRPr="00205D16">
        <w:rPr>
          <w:rFonts w:ascii="Arial Narrow" w:hAnsi="Arial Narrow" w:cs="Arial"/>
          <w:sz w:val="26"/>
          <w:szCs w:val="26"/>
        </w:rPr>
        <w:t xml:space="preserve">isques de </w:t>
      </w:r>
      <w:r w:rsidR="004013E6" w:rsidRPr="00205D16">
        <w:rPr>
          <w:rFonts w:ascii="Arial Narrow" w:hAnsi="Arial Narrow" w:cs="Arial"/>
          <w:sz w:val="26"/>
          <w:szCs w:val="26"/>
        </w:rPr>
        <w:t>S</w:t>
      </w:r>
      <w:r w:rsidRPr="00205D16">
        <w:rPr>
          <w:rFonts w:ascii="Arial Narrow" w:hAnsi="Arial Narrow" w:cs="Arial"/>
          <w:sz w:val="26"/>
          <w:szCs w:val="26"/>
        </w:rPr>
        <w:t xml:space="preserve">écurité (SRA)/le </w:t>
      </w:r>
      <w:r w:rsidR="00EA778D" w:rsidRPr="00205D16">
        <w:rPr>
          <w:rFonts w:ascii="Arial Narrow" w:hAnsi="Arial Narrow" w:cs="Arial"/>
          <w:sz w:val="26"/>
          <w:szCs w:val="26"/>
        </w:rPr>
        <w:t>P</w:t>
      </w:r>
      <w:r w:rsidRPr="00205D16">
        <w:rPr>
          <w:rFonts w:ascii="Arial Narrow" w:hAnsi="Arial Narrow" w:cs="Arial"/>
          <w:sz w:val="26"/>
          <w:szCs w:val="26"/>
        </w:rPr>
        <w:t xml:space="preserve">lan de </w:t>
      </w:r>
      <w:r w:rsidR="00EA778D" w:rsidRPr="00205D16">
        <w:rPr>
          <w:rFonts w:ascii="Arial Narrow" w:hAnsi="Arial Narrow" w:cs="Arial"/>
          <w:sz w:val="26"/>
          <w:szCs w:val="26"/>
        </w:rPr>
        <w:t>G</w:t>
      </w:r>
      <w:r w:rsidRPr="00205D16">
        <w:rPr>
          <w:rFonts w:ascii="Arial Narrow" w:hAnsi="Arial Narrow" w:cs="Arial"/>
          <w:sz w:val="26"/>
          <w:szCs w:val="26"/>
        </w:rPr>
        <w:t xml:space="preserve">estion de la </w:t>
      </w:r>
      <w:r w:rsidR="00EA778D" w:rsidRPr="00205D16">
        <w:rPr>
          <w:rFonts w:ascii="Arial Narrow" w:hAnsi="Arial Narrow" w:cs="Arial"/>
          <w:sz w:val="26"/>
          <w:szCs w:val="26"/>
        </w:rPr>
        <w:t>S</w:t>
      </w:r>
      <w:r w:rsidRPr="00205D16">
        <w:rPr>
          <w:rFonts w:ascii="Arial Narrow" w:hAnsi="Arial Narrow" w:cs="Arial"/>
          <w:sz w:val="26"/>
          <w:szCs w:val="26"/>
        </w:rPr>
        <w:t>écurité (</w:t>
      </w:r>
      <w:r w:rsidR="004013E6" w:rsidRPr="00205D16">
        <w:rPr>
          <w:rFonts w:ascii="Arial Narrow" w:hAnsi="Arial Narrow" w:cs="Arial"/>
          <w:sz w:val="26"/>
          <w:szCs w:val="26"/>
        </w:rPr>
        <w:t>PGS</w:t>
      </w:r>
      <w:r w:rsidRPr="00205D16">
        <w:rPr>
          <w:rFonts w:ascii="Arial Narrow" w:hAnsi="Arial Narrow" w:cs="Arial"/>
          <w:sz w:val="26"/>
          <w:szCs w:val="26"/>
        </w:rPr>
        <w:t>),</w:t>
      </w:r>
    </w:p>
    <w:p w14:paraId="3704B09A" w14:textId="7D22EB8C" w:rsidR="00BB039F" w:rsidRPr="00205D16" w:rsidRDefault="00BB039F" w:rsidP="00BB039F">
      <w:pPr>
        <w:pStyle w:val="Paragraphedeliste"/>
        <w:numPr>
          <w:ilvl w:val="0"/>
          <w:numId w:val="2"/>
        </w:numPr>
        <w:rPr>
          <w:rFonts w:ascii="Arial Narrow" w:hAnsi="Arial Narrow" w:cs="Arial"/>
          <w:sz w:val="26"/>
          <w:szCs w:val="26"/>
        </w:rPr>
      </w:pPr>
      <w:r w:rsidRPr="00205D16">
        <w:rPr>
          <w:rFonts w:ascii="Arial Narrow" w:hAnsi="Arial Narrow" w:cs="Arial"/>
          <w:sz w:val="26"/>
          <w:szCs w:val="26"/>
        </w:rPr>
        <w:t>En outre, les opérateurs privés dans le cadre d</w:t>
      </w:r>
      <w:r w:rsidR="00BA1C26" w:rsidRPr="00205D16">
        <w:rPr>
          <w:rFonts w:ascii="Arial Narrow" w:hAnsi="Arial Narrow" w:cs="Arial"/>
          <w:sz w:val="26"/>
          <w:szCs w:val="26"/>
        </w:rPr>
        <w:t>e la Composante</w:t>
      </w:r>
      <w:r w:rsidRPr="00205D16">
        <w:rPr>
          <w:rFonts w:ascii="Arial Narrow" w:hAnsi="Arial Narrow" w:cs="Arial"/>
          <w:sz w:val="26"/>
          <w:szCs w:val="26"/>
        </w:rPr>
        <w:t xml:space="preserve"> 3 seront tenus de mettre en place des </w:t>
      </w:r>
      <w:r w:rsidR="009125D9">
        <w:rPr>
          <w:rFonts w:ascii="Arial Narrow" w:hAnsi="Arial Narrow" w:cs="Arial"/>
          <w:sz w:val="26"/>
          <w:szCs w:val="26"/>
        </w:rPr>
        <w:t xml:space="preserve">Systèmes </w:t>
      </w:r>
      <w:r w:rsidR="00A62C79" w:rsidRPr="00A62C79">
        <w:rPr>
          <w:rFonts w:ascii="Arial Narrow" w:hAnsi="Arial Narrow" w:cs="Arial"/>
          <w:sz w:val="26"/>
          <w:szCs w:val="26"/>
        </w:rPr>
        <w:t xml:space="preserve">de Gestion Environnementale et Sociale </w:t>
      </w:r>
      <w:r w:rsidR="009125D9">
        <w:rPr>
          <w:rFonts w:ascii="Arial Narrow" w:hAnsi="Arial Narrow" w:cs="Arial"/>
          <w:sz w:val="26"/>
          <w:szCs w:val="26"/>
        </w:rPr>
        <w:t>(</w:t>
      </w:r>
      <w:r w:rsidRPr="00205D16">
        <w:rPr>
          <w:rFonts w:ascii="Arial Narrow" w:hAnsi="Arial Narrow" w:cs="Arial"/>
          <w:sz w:val="26"/>
          <w:szCs w:val="26"/>
        </w:rPr>
        <w:t>SGES</w:t>
      </w:r>
      <w:r w:rsidR="009125D9">
        <w:rPr>
          <w:rFonts w:ascii="Arial Narrow" w:hAnsi="Arial Narrow" w:cs="Arial"/>
          <w:sz w:val="26"/>
          <w:szCs w:val="26"/>
        </w:rPr>
        <w:t>)</w:t>
      </w:r>
      <w:r w:rsidRPr="00205D16">
        <w:rPr>
          <w:rFonts w:ascii="Arial Narrow" w:hAnsi="Arial Narrow" w:cs="Arial"/>
          <w:sz w:val="26"/>
          <w:szCs w:val="26"/>
        </w:rPr>
        <w:t xml:space="preserve"> acceptables pour l'Association avant de recevoir un financement.</w:t>
      </w:r>
    </w:p>
    <w:p w14:paraId="49F7CC67" w14:textId="748DCEAA" w:rsidR="00BB039F" w:rsidRPr="00205D16" w:rsidRDefault="00BB039F" w:rsidP="00BB039F">
      <w:pPr>
        <w:pStyle w:val="Paragraphedeliste"/>
        <w:numPr>
          <w:ilvl w:val="0"/>
          <w:numId w:val="2"/>
        </w:numPr>
        <w:rPr>
          <w:rFonts w:ascii="Arial Narrow" w:hAnsi="Arial Narrow" w:cs="Arial"/>
          <w:sz w:val="26"/>
          <w:szCs w:val="26"/>
        </w:rPr>
      </w:pPr>
      <w:r w:rsidRPr="00205D16">
        <w:rPr>
          <w:rFonts w:ascii="Arial Narrow" w:hAnsi="Arial Narrow" w:cs="Arial"/>
          <w:sz w:val="26"/>
          <w:szCs w:val="26"/>
        </w:rPr>
        <w:t xml:space="preserve">Le </w:t>
      </w:r>
      <w:r w:rsidR="001D4F93" w:rsidRPr="00205D16">
        <w:rPr>
          <w:rFonts w:ascii="Arial Narrow" w:hAnsi="Arial Narrow" w:cs="Arial"/>
          <w:sz w:val="26"/>
          <w:szCs w:val="26"/>
        </w:rPr>
        <w:t>B</w:t>
      </w:r>
      <w:r w:rsidRPr="00205D16">
        <w:rPr>
          <w:rFonts w:ascii="Arial Narrow" w:hAnsi="Arial Narrow" w:cs="Arial"/>
          <w:sz w:val="26"/>
          <w:szCs w:val="26"/>
        </w:rPr>
        <w:t>énéficiaire est responsable du respect de toutes les exigences d</w:t>
      </w:r>
      <w:r w:rsidR="00685F39" w:rsidRPr="00205D16">
        <w:rPr>
          <w:rFonts w:ascii="Arial Narrow" w:hAnsi="Arial Narrow" w:cs="Arial"/>
          <w:sz w:val="26"/>
          <w:szCs w:val="26"/>
        </w:rPr>
        <w:t xml:space="preserve">u </w:t>
      </w:r>
      <w:r w:rsidR="00571103" w:rsidRPr="00205D16">
        <w:rPr>
          <w:rFonts w:ascii="Arial Narrow" w:hAnsi="Arial Narrow" w:cs="Arial"/>
          <w:sz w:val="26"/>
          <w:szCs w:val="26"/>
        </w:rPr>
        <w:t>P</w:t>
      </w:r>
      <w:r w:rsidR="00571103">
        <w:rPr>
          <w:rFonts w:ascii="Arial Narrow" w:hAnsi="Arial Narrow" w:cs="Arial"/>
          <w:sz w:val="26"/>
          <w:szCs w:val="26"/>
        </w:rPr>
        <w:t>E</w:t>
      </w:r>
      <w:r w:rsidR="00571103" w:rsidRPr="00205D16">
        <w:rPr>
          <w:rFonts w:ascii="Arial Narrow" w:hAnsi="Arial Narrow" w:cs="Arial"/>
          <w:sz w:val="26"/>
          <w:szCs w:val="26"/>
        </w:rPr>
        <w:t>ES</w:t>
      </w:r>
      <w:r w:rsidRPr="00205D16">
        <w:rPr>
          <w:rFonts w:ascii="Arial Narrow" w:hAnsi="Arial Narrow" w:cs="Arial"/>
          <w:sz w:val="26"/>
          <w:szCs w:val="26"/>
        </w:rPr>
        <w:t xml:space="preserve">, même lorsque la mise en œuvre de mesures et d'actions spécifiques est effectuée par le </w:t>
      </w:r>
      <w:r w:rsidR="001A5693" w:rsidRPr="00205D16">
        <w:rPr>
          <w:rFonts w:ascii="Arial Narrow" w:hAnsi="Arial Narrow" w:cs="Arial"/>
          <w:sz w:val="26"/>
          <w:szCs w:val="26"/>
        </w:rPr>
        <w:t>M</w:t>
      </w:r>
      <w:r w:rsidRPr="00205D16">
        <w:rPr>
          <w:rFonts w:ascii="Arial Narrow" w:hAnsi="Arial Narrow" w:cs="Arial"/>
          <w:sz w:val="26"/>
          <w:szCs w:val="26"/>
        </w:rPr>
        <w:t xml:space="preserve">inistère ou l'agence, ou l'unité mentionnée au paragraphe 1 ci-dessus. </w:t>
      </w:r>
    </w:p>
    <w:p w14:paraId="426957B2" w14:textId="7C4F8590" w:rsidR="00BB039F" w:rsidRPr="00205D16" w:rsidRDefault="00BB039F" w:rsidP="00BB039F">
      <w:pPr>
        <w:pStyle w:val="Paragraphedeliste"/>
        <w:numPr>
          <w:ilvl w:val="0"/>
          <w:numId w:val="2"/>
        </w:numPr>
        <w:rPr>
          <w:rFonts w:ascii="Arial Narrow" w:hAnsi="Arial Narrow" w:cs="Arial"/>
          <w:sz w:val="26"/>
          <w:szCs w:val="26"/>
        </w:rPr>
      </w:pPr>
      <w:r w:rsidRPr="00205D16">
        <w:rPr>
          <w:rFonts w:ascii="Arial Narrow" w:hAnsi="Arial Narrow" w:cs="Arial"/>
          <w:sz w:val="26"/>
          <w:szCs w:val="26"/>
        </w:rPr>
        <w:t xml:space="preserve">La mise en œuvre des mesures et actions concrètes définies dans le présent </w:t>
      </w:r>
      <w:r w:rsidR="00420333">
        <w:rPr>
          <w:rFonts w:ascii="Arial Narrow" w:hAnsi="Arial Narrow" w:cs="Arial"/>
          <w:sz w:val="26"/>
          <w:szCs w:val="26"/>
        </w:rPr>
        <w:t>PEES</w:t>
      </w:r>
      <w:r w:rsidR="00420333" w:rsidRPr="00205D16">
        <w:rPr>
          <w:rFonts w:ascii="Arial Narrow" w:hAnsi="Arial Narrow" w:cs="Arial"/>
          <w:sz w:val="26"/>
          <w:szCs w:val="26"/>
        </w:rPr>
        <w:t xml:space="preserve"> </w:t>
      </w:r>
      <w:r w:rsidRPr="00205D16">
        <w:rPr>
          <w:rFonts w:ascii="Arial Narrow" w:hAnsi="Arial Narrow" w:cs="Arial"/>
          <w:sz w:val="26"/>
          <w:szCs w:val="26"/>
        </w:rPr>
        <w:t xml:space="preserve">sera suivie et communiquée à l'Association par le </w:t>
      </w:r>
      <w:r w:rsidR="001D4F93" w:rsidRPr="00205D16">
        <w:rPr>
          <w:rFonts w:ascii="Arial Narrow" w:hAnsi="Arial Narrow" w:cs="Arial"/>
          <w:sz w:val="26"/>
          <w:szCs w:val="26"/>
        </w:rPr>
        <w:t>B</w:t>
      </w:r>
      <w:r w:rsidRPr="00205D16">
        <w:rPr>
          <w:rFonts w:ascii="Arial Narrow" w:hAnsi="Arial Narrow" w:cs="Arial"/>
          <w:sz w:val="26"/>
          <w:szCs w:val="26"/>
        </w:rPr>
        <w:t>énéficiaire par l'intermédiaire de l'</w:t>
      </w:r>
      <w:r w:rsidR="00F573C4" w:rsidRPr="00205D16">
        <w:rPr>
          <w:rFonts w:ascii="Arial Narrow" w:hAnsi="Arial Narrow" w:cs="Arial"/>
          <w:sz w:val="26"/>
          <w:szCs w:val="26"/>
        </w:rPr>
        <w:t>U</w:t>
      </w:r>
      <w:r w:rsidRPr="00205D16">
        <w:rPr>
          <w:rFonts w:ascii="Arial Narrow" w:hAnsi="Arial Narrow" w:cs="Arial"/>
          <w:sz w:val="26"/>
          <w:szCs w:val="26"/>
        </w:rPr>
        <w:t xml:space="preserve">nité de </w:t>
      </w:r>
      <w:r w:rsidR="00F573C4" w:rsidRPr="00205D16">
        <w:rPr>
          <w:rFonts w:ascii="Arial Narrow" w:hAnsi="Arial Narrow" w:cs="Arial"/>
          <w:sz w:val="26"/>
          <w:szCs w:val="26"/>
        </w:rPr>
        <w:t>C</w:t>
      </w:r>
      <w:r w:rsidRPr="00205D16">
        <w:rPr>
          <w:rFonts w:ascii="Arial Narrow" w:hAnsi="Arial Narrow" w:cs="Arial"/>
          <w:sz w:val="26"/>
          <w:szCs w:val="26"/>
        </w:rPr>
        <w:t xml:space="preserve">oordination et de </w:t>
      </w:r>
      <w:r w:rsidR="00F573C4" w:rsidRPr="00205D16">
        <w:rPr>
          <w:rFonts w:ascii="Arial Narrow" w:hAnsi="Arial Narrow" w:cs="Arial"/>
          <w:sz w:val="26"/>
          <w:szCs w:val="26"/>
        </w:rPr>
        <w:t>G</w:t>
      </w:r>
      <w:r w:rsidRPr="00205D16">
        <w:rPr>
          <w:rFonts w:ascii="Arial Narrow" w:hAnsi="Arial Narrow" w:cs="Arial"/>
          <w:sz w:val="26"/>
          <w:szCs w:val="26"/>
        </w:rPr>
        <w:t xml:space="preserve">estion du </w:t>
      </w:r>
      <w:r w:rsidR="001D4F93" w:rsidRPr="00205D16">
        <w:rPr>
          <w:rFonts w:ascii="Arial Narrow" w:hAnsi="Arial Narrow" w:cs="Arial"/>
          <w:sz w:val="26"/>
          <w:szCs w:val="26"/>
        </w:rPr>
        <w:t>P</w:t>
      </w:r>
      <w:r w:rsidRPr="00205D16">
        <w:rPr>
          <w:rFonts w:ascii="Arial Narrow" w:hAnsi="Arial Narrow" w:cs="Arial"/>
          <w:sz w:val="26"/>
          <w:szCs w:val="26"/>
        </w:rPr>
        <w:t xml:space="preserve">rojet (UCM) du </w:t>
      </w:r>
      <w:r w:rsidR="00F573C4" w:rsidRPr="00205D16">
        <w:rPr>
          <w:rFonts w:ascii="Arial Narrow" w:hAnsi="Arial Narrow" w:cs="Arial"/>
          <w:sz w:val="26"/>
          <w:szCs w:val="26"/>
        </w:rPr>
        <w:t>Ministère des Ressources Hydrauliques et Électricité</w:t>
      </w:r>
      <w:r w:rsidRPr="00205D16">
        <w:rPr>
          <w:rFonts w:ascii="Arial Narrow" w:hAnsi="Arial Narrow" w:cs="Arial"/>
          <w:sz w:val="26"/>
          <w:szCs w:val="26"/>
        </w:rPr>
        <w:t xml:space="preserve"> et de l'unité de mise en œuvre du </w:t>
      </w:r>
      <w:r w:rsidR="001D4F93" w:rsidRPr="00205D16">
        <w:rPr>
          <w:rFonts w:ascii="Arial Narrow" w:hAnsi="Arial Narrow" w:cs="Arial"/>
          <w:sz w:val="26"/>
          <w:szCs w:val="26"/>
        </w:rPr>
        <w:t>P</w:t>
      </w:r>
      <w:r w:rsidRPr="00205D16">
        <w:rPr>
          <w:rFonts w:ascii="Arial Narrow" w:hAnsi="Arial Narrow" w:cs="Arial"/>
          <w:sz w:val="26"/>
          <w:szCs w:val="26"/>
        </w:rPr>
        <w:t xml:space="preserve">rojet (CEP-O), </w:t>
      </w:r>
      <w:r w:rsidR="007D12E5" w:rsidRPr="00205D16">
        <w:rPr>
          <w:rFonts w:ascii="Arial Narrow" w:hAnsi="Arial Narrow" w:cs="Arial"/>
          <w:sz w:val="26"/>
          <w:szCs w:val="26"/>
        </w:rPr>
        <w:t>conformément aux exigences du PEES et aux conditions de l'accord juridique, et l'Association suivra et évaluera l'avancement et l'achèvement des mesures et actions matérielles tout au long de la mise en œuvre du Projet.</w:t>
      </w:r>
    </w:p>
    <w:p w14:paraId="5E561E0E" w14:textId="5ACCC43C" w:rsidR="00BB039F" w:rsidRPr="00205D16" w:rsidRDefault="00BB039F" w:rsidP="00BB039F">
      <w:pPr>
        <w:pStyle w:val="Paragraphedeliste"/>
        <w:numPr>
          <w:ilvl w:val="0"/>
          <w:numId w:val="2"/>
        </w:numPr>
        <w:rPr>
          <w:rFonts w:ascii="Arial Narrow" w:hAnsi="Arial Narrow" w:cs="Arial"/>
          <w:sz w:val="26"/>
          <w:szCs w:val="26"/>
        </w:rPr>
      </w:pPr>
      <w:r w:rsidRPr="00205D16">
        <w:rPr>
          <w:rFonts w:ascii="Arial Narrow" w:hAnsi="Arial Narrow" w:cs="Arial"/>
          <w:sz w:val="26"/>
          <w:szCs w:val="26"/>
        </w:rPr>
        <w:t xml:space="preserve">Comme convenu par l'Association et le </w:t>
      </w:r>
      <w:r w:rsidR="001D4F93" w:rsidRPr="00205D16">
        <w:rPr>
          <w:rFonts w:ascii="Arial Narrow" w:hAnsi="Arial Narrow" w:cs="Arial"/>
          <w:sz w:val="26"/>
          <w:szCs w:val="26"/>
        </w:rPr>
        <w:t>B</w:t>
      </w:r>
      <w:r w:rsidRPr="00205D16">
        <w:rPr>
          <w:rFonts w:ascii="Arial Narrow" w:hAnsi="Arial Narrow" w:cs="Arial"/>
          <w:sz w:val="26"/>
          <w:szCs w:val="26"/>
        </w:rPr>
        <w:t xml:space="preserve">énéficiaire, ce </w:t>
      </w:r>
      <w:r w:rsidR="00CF7C0A">
        <w:rPr>
          <w:rFonts w:ascii="Arial Narrow" w:hAnsi="Arial Narrow" w:cs="Arial"/>
          <w:sz w:val="26"/>
          <w:szCs w:val="26"/>
        </w:rPr>
        <w:t>PEES</w:t>
      </w:r>
      <w:r w:rsidR="00CF7C0A" w:rsidRPr="00205D16">
        <w:rPr>
          <w:rFonts w:ascii="Arial Narrow" w:hAnsi="Arial Narrow" w:cs="Arial"/>
          <w:sz w:val="26"/>
          <w:szCs w:val="26"/>
        </w:rPr>
        <w:t xml:space="preserve"> </w:t>
      </w:r>
      <w:r w:rsidRPr="00205D16">
        <w:rPr>
          <w:rFonts w:ascii="Arial Narrow" w:hAnsi="Arial Narrow" w:cs="Arial"/>
          <w:sz w:val="26"/>
          <w:szCs w:val="26"/>
        </w:rPr>
        <w:t xml:space="preserve">peut être révisé de temps en temps pendant la mise en œuvre du </w:t>
      </w:r>
      <w:r w:rsidR="00D048D9" w:rsidRPr="00205D16">
        <w:rPr>
          <w:rFonts w:ascii="Arial Narrow" w:hAnsi="Arial Narrow" w:cs="Arial"/>
          <w:sz w:val="26"/>
          <w:szCs w:val="26"/>
        </w:rPr>
        <w:t>P</w:t>
      </w:r>
      <w:r w:rsidRPr="00205D16">
        <w:rPr>
          <w:rFonts w:ascii="Arial Narrow" w:hAnsi="Arial Narrow" w:cs="Arial"/>
          <w:sz w:val="26"/>
          <w:szCs w:val="26"/>
        </w:rPr>
        <w:t xml:space="preserve">rojet, pour refléter la gestion adaptative des changements du </w:t>
      </w:r>
      <w:r w:rsidR="001D4F93" w:rsidRPr="00205D16">
        <w:rPr>
          <w:rFonts w:ascii="Arial Narrow" w:hAnsi="Arial Narrow" w:cs="Arial"/>
          <w:sz w:val="26"/>
          <w:szCs w:val="26"/>
        </w:rPr>
        <w:t>P</w:t>
      </w:r>
      <w:r w:rsidRPr="00205D16">
        <w:rPr>
          <w:rFonts w:ascii="Arial Narrow" w:hAnsi="Arial Narrow" w:cs="Arial"/>
          <w:sz w:val="26"/>
          <w:szCs w:val="26"/>
        </w:rPr>
        <w:t xml:space="preserve">rojet et des circonstances imprévues ou en réponse à l'évaluation de la performance du </w:t>
      </w:r>
      <w:r w:rsidR="001D4F93" w:rsidRPr="00205D16">
        <w:rPr>
          <w:rFonts w:ascii="Arial Narrow" w:hAnsi="Arial Narrow" w:cs="Arial"/>
          <w:sz w:val="26"/>
          <w:szCs w:val="26"/>
        </w:rPr>
        <w:t>P</w:t>
      </w:r>
      <w:r w:rsidRPr="00205D16">
        <w:rPr>
          <w:rFonts w:ascii="Arial Narrow" w:hAnsi="Arial Narrow" w:cs="Arial"/>
          <w:sz w:val="26"/>
          <w:szCs w:val="26"/>
        </w:rPr>
        <w:t xml:space="preserve">rojet menée dans le cadre du </w:t>
      </w:r>
      <w:r w:rsidR="00B143CF">
        <w:rPr>
          <w:rFonts w:ascii="Arial Narrow" w:hAnsi="Arial Narrow" w:cs="Arial"/>
          <w:sz w:val="26"/>
          <w:szCs w:val="26"/>
        </w:rPr>
        <w:t>PEES</w:t>
      </w:r>
      <w:r w:rsidR="00B143CF" w:rsidRPr="00205D16">
        <w:rPr>
          <w:rFonts w:ascii="Arial Narrow" w:hAnsi="Arial Narrow" w:cs="Arial"/>
          <w:sz w:val="26"/>
          <w:szCs w:val="26"/>
        </w:rPr>
        <w:t xml:space="preserve"> </w:t>
      </w:r>
      <w:r w:rsidRPr="00205D16">
        <w:rPr>
          <w:rFonts w:ascii="Arial Narrow" w:hAnsi="Arial Narrow" w:cs="Arial"/>
          <w:sz w:val="26"/>
          <w:szCs w:val="26"/>
        </w:rPr>
        <w:t xml:space="preserve">lui-même. Dans de telles circonstances, le </w:t>
      </w:r>
      <w:r w:rsidR="00D048D9" w:rsidRPr="00205D16">
        <w:rPr>
          <w:rFonts w:ascii="Arial Narrow" w:hAnsi="Arial Narrow" w:cs="Arial"/>
          <w:sz w:val="26"/>
          <w:szCs w:val="26"/>
        </w:rPr>
        <w:t>B</w:t>
      </w:r>
      <w:r w:rsidRPr="00205D16">
        <w:rPr>
          <w:rFonts w:ascii="Arial Narrow" w:hAnsi="Arial Narrow" w:cs="Arial"/>
          <w:sz w:val="26"/>
          <w:szCs w:val="26"/>
        </w:rPr>
        <w:t>énéficiaire, par l'intermédiaire de l'</w:t>
      </w:r>
      <w:r w:rsidR="00443118" w:rsidRPr="00205D16">
        <w:rPr>
          <w:rFonts w:ascii="Arial Narrow" w:hAnsi="Arial Narrow" w:cs="Arial"/>
          <w:sz w:val="26"/>
          <w:szCs w:val="26"/>
        </w:rPr>
        <w:t>U</w:t>
      </w:r>
      <w:r w:rsidRPr="00205D16">
        <w:rPr>
          <w:rFonts w:ascii="Arial Narrow" w:hAnsi="Arial Narrow" w:cs="Arial"/>
          <w:sz w:val="26"/>
          <w:szCs w:val="26"/>
        </w:rPr>
        <w:t xml:space="preserve">nité de </w:t>
      </w:r>
      <w:r w:rsidR="00443118" w:rsidRPr="00205D16">
        <w:rPr>
          <w:rFonts w:ascii="Arial Narrow" w:hAnsi="Arial Narrow" w:cs="Arial"/>
          <w:sz w:val="26"/>
          <w:szCs w:val="26"/>
        </w:rPr>
        <w:t>C</w:t>
      </w:r>
      <w:r w:rsidRPr="00205D16">
        <w:rPr>
          <w:rFonts w:ascii="Arial Narrow" w:hAnsi="Arial Narrow" w:cs="Arial"/>
          <w:sz w:val="26"/>
          <w:szCs w:val="26"/>
        </w:rPr>
        <w:t xml:space="preserve">oordination et de </w:t>
      </w:r>
      <w:r w:rsidR="00443118" w:rsidRPr="00205D16">
        <w:rPr>
          <w:rFonts w:ascii="Arial Narrow" w:hAnsi="Arial Narrow" w:cs="Arial"/>
          <w:sz w:val="26"/>
          <w:szCs w:val="26"/>
        </w:rPr>
        <w:t>G</w:t>
      </w:r>
      <w:r w:rsidRPr="00205D16">
        <w:rPr>
          <w:rFonts w:ascii="Arial Narrow" w:hAnsi="Arial Narrow" w:cs="Arial"/>
          <w:sz w:val="26"/>
          <w:szCs w:val="26"/>
        </w:rPr>
        <w:t xml:space="preserve">estion du </w:t>
      </w:r>
      <w:r w:rsidR="001D4F93" w:rsidRPr="00205D16">
        <w:rPr>
          <w:rFonts w:ascii="Arial Narrow" w:hAnsi="Arial Narrow" w:cs="Arial"/>
          <w:sz w:val="26"/>
          <w:szCs w:val="26"/>
        </w:rPr>
        <w:t>P</w:t>
      </w:r>
      <w:r w:rsidRPr="00205D16">
        <w:rPr>
          <w:rFonts w:ascii="Arial Narrow" w:hAnsi="Arial Narrow" w:cs="Arial"/>
          <w:sz w:val="26"/>
          <w:szCs w:val="26"/>
        </w:rPr>
        <w:t xml:space="preserve">rojet du </w:t>
      </w:r>
      <w:r w:rsidR="00443118" w:rsidRPr="00205D16">
        <w:rPr>
          <w:rFonts w:ascii="Arial Narrow" w:hAnsi="Arial Narrow" w:cs="Arial"/>
          <w:sz w:val="26"/>
          <w:szCs w:val="26"/>
        </w:rPr>
        <w:t xml:space="preserve">Ministère des Ressources Hydrauliques et Électricité </w:t>
      </w:r>
      <w:r w:rsidRPr="00205D16">
        <w:rPr>
          <w:rFonts w:ascii="Arial Narrow" w:hAnsi="Arial Narrow" w:cs="Arial"/>
          <w:sz w:val="26"/>
          <w:szCs w:val="26"/>
        </w:rPr>
        <w:t>(UCM), doit convenir des changements avec l'</w:t>
      </w:r>
      <w:r w:rsidR="00EC1368" w:rsidRPr="00205D16">
        <w:rPr>
          <w:rFonts w:ascii="Arial Narrow" w:hAnsi="Arial Narrow" w:cs="Arial"/>
          <w:sz w:val="26"/>
          <w:szCs w:val="26"/>
        </w:rPr>
        <w:t>A</w:t>
      </w:r>
      <w:r w:rsidRPr="00205D16">
        <w:rPr>
          <w:rFonts w:ascii="Arial Narrow" w:hAnsi="Arial Narrow" w:cs="Arial"/>
          <w:sz w:val="26"/>
          <w:szCs w:val="26"/>
        </w:rPr>
        <w:t xml:space="preserve">ssociation et mettre à jour le </w:t>
      </w:r>
      <w:r w:rsidR="006D5504">
        <w:rPr>
          <w:rFonts w:ascii="Arial Narrow" w:hAnsi="Arial Narrow" w:cs="Arial"/>
          <w:sz w:val="26"/>
          <w:szCs w:val="26"/>
        </w:rPr>
        <w:t>PEES</w:t>
      </w:r>
      <w:r w:rsidR="006D5504" w:rsidRPr="00205D16">
        <w:rPr>
          <w:rFonts w:ascii="Arial Narrow" w:hAnsi="Arial Narrow" w:cs="Arial"/>
          <w:sz w:val="26"/>
          <w:szCs w:val="26"/>
        </w:rPr>
        <w:t xml:space="preserve"> </w:t>
      </w:r>
      <w:r w:rsidRPr="00205D16">
        <w:rPr>
          <w:rFonts w:ascii="Arial Narrow" w:hAnsi="Arial Narrow" w:cs="Arial"/>
          <w:sz w:val="26"/>
          <w:szCs w:val="26"/>
        </w:rPr>
        <w:t xml:space="preserve">pour refléter ces changements. L'accord sur les changements apportés </w:t>
      </w:r>
      <w:r w:rsidR="00C56AA9" w:rsidRPr="00205D16">
        <w:rPr>
          <w:rFonts w:ascii="Arial Narrow" w:hAnsi="Arial Narrow" w:cs="Arial"/>
          <w:sz w:val="26"/>
          <w:szCs w:val="26"/>
        </w:rPr>
        <w:t>dans le</w:t>
      </w:r>
      <w:r w:rsidRPr="00205D16">
        <w:rPr>
          <w:rFonts w:ascii="Arial Narrow" w:hAnsi="Arial Narrow" w:cs="Arial"/>
          <w:sz w:val="26"/>
          <w:szCs w:val="26"/>
        </w:rPr>
        <w:t xml:space="preserve"> </w:t>
      </w:r>
      <w:r w:rsidR="007A58FC">
        <w:rPr>
          <w:rFonts w:ascii="Arial Narrow" w:hAnsi="Arial Narrow" w:cs="Arial"/>
          <w:sz w:val="26"/>
          <w:szCs w:val="26"/>
        </w:rPr>
        <w:t>PEES</w:t>
      </w:r>
      <w:r w:rsidR="007A58FC" w:rsidRPr="00205D16">
        <w:rPr>
          <w:rFonts w:ascii="Arial Narrow" w:hAnsi="Arial Narrow" w:cs="Arial"/>
          <w:sz w:val="26"/>
          <w:szCs w:val="26"/>
        </w:rPr>
        <w:t xml:space="preserve"> </w:t>
      </w:r>
      <w:r w:rsidRPr="00205D16">
        <w:rPr>
          <w:rFonts w:ascii="Arial Narrow" w:hAnsi="Arial Narrow" w:cs="Arial"/>
          <w:sz w:val="26"/>
          <w:szCs w:val="26"/>
        </w:rPr>
        <w:t xml:space="preserve">sera documenté par un échange de </w:t>
      </w:r>
      <w:r w:rsidRPr="00205D16">
        <w:rPr>
          <w:rFonts w:ascii="Arial Narrow" w:hAnsi="Arial Narrow" w:cs="Arial"/>
          <w:sz w:val="26"/>
          <w:szCs w:val="26"/>
        </w:rPr>
        <w:lastRenderedPageBreak/>
        <w:t xml:space="preserve">lettres signées entre l'Association et le </w:t>
      </w:r>
      <w:r w:rsidR="00EC1368" w:rsidRPr="00205D16">
        <w:rPr>
          <w:rFonts w:ascii="Arial Narrow" w:hAnsi="Arial Narrow" w:cs="Arial"/>
          <w:sz w:val="26"/>
          <w:szCs w:val="26"/>
        </w:rPr>
        <w:t>B</w:t>
      </w:r>
      <w:r w:rsidRPr="00205D16">
        <w:rPr>
          <w:rFonts w:ascii="Arial Narrow" w:hAnsi="Arial Narrow" w:cs="Arial"/>
          <w:sz w:val="26"/>
          <w:szCs w:val="26"/>
        </w:rPr>
        <w:t xml:space="preserve">énéficiaire. Le </w:t>
      </w:r>
      <w:r w:rsidR="001D4F93" w:rsidRPr="00205D16">
        <w:rPr>
          <w:rFonts w:ascii="Arial Narrow" w:hAnsi="Arial Narrow" w:cs="Arial"/>
          <w:sz w:val="26"/>
          <w:szCs w:val="26"/>
        </w:rPr>
        <w:t>B</w:t>
      </w:r>
      <w:r w:rsidRPr="00205D16">
        <w:rPr>
          <w:rFonts w:ascii="Arial Narrow" w:hAnsi="Arial Narrow" w:cs="Arial"/>
          <w:sz w:val="26"/>
          <w:szCs w:val="26"/>
        </w:rPr>
        <w:t xml:space="preserve">énéficiaire doit divulguer sans délai le </w:t>
      </w:r>
      <w:r w:rsidR="007A58FC">
        <w:rPr>
          <w:rFonts w:ascii="Arial Narrow" w:hAnsi="Arial Narrow" w:cs="Arial"/>
          <w:sz w:val="26"/>
          <w:szCs w:val="26"/>
        </w:rPr>
        <w:t>PEES</w:t>
      </w:r>
      <w:r w:rsidR="007A58FC" w:rsidRPr="00205D16">
        <w:rPr>
          <w:rFonts w:ascii="Arial Narrow" w:hAnsi="Arial Narrow" w:cs="Arial"/>
          <w:sz w:val="26"/>
          <w:szCs w:val="26"/>
        </w:rPr>
        <w:t xml:space="preserve"> </w:t>
      </w:r>
      <w:r w:rsidRPr="00205D16">
        <w:rPr>
          <w:rFonts w:ascii="Arial Narrow" w:hAnsi="Arial Narrow" w:cs="Arial"/>
          <w:sz w:val="26"/>
          <w:szCs w:val="26"/>
        </w:rPr>
        <w:t>mis à jour.</w:t>
      </w:r>
      <w:r w:rsidR="00EC1368" w:rsidRPr="00205D16">
        <w:rPr>
          <w:rFonts w:ascii="Arial Narrow" w:hAnsi="Arial Narrow" w:cs="Arial"/>
          <w:sz w:val="26"/>
          <w:szCs w:val="26"/>
        </w:rPr>
        <w:t xml:space="preserve"> </w:t>
      </w:r>
    </w:p>
    <w:p w14:paraId="28CBE97C" w14:textId="77777777" w:rsidR="00BB039F" w:rsidRPr="00205D16" w:rsidRDefault="00BB039F" w:rsidP="00BB039F">
      <w:pPr>
        <w:ind w:hanging="306"/>
        <w:rPr>
          <w:rFonts w:ascii="Arial Narrow" w:hAnsi="Arial Narrow" w:cs="Arial"/>
          <w:sz w:val="26"/>
          <w:szCs w:val="26"/>
        </w:rPr>
      </w:pPr>
    </w:p>
    <w:p w14:paraId="31C91131" w14:textId="60BBFB2E" w:rsidR="00BB039F" w:rsidRPr="00205D16" w:rsidRDefault="00BB039F" w:rsidP="00BB039F">
      <w:pPr>
        <w:pStyle w:val="Paragraphedeliste"/>
        <w:numPr>
          <w:ilvl w:val="0"/>
          <w:numId w:val="2"/>
        </w:numPr>
        <w:rPr>
          <w:rFonts w:ascii="Arial Narrow" w:hAnsi="Arial Narrow" w:cs="Arial"/>
          <w:sz w:val="26"/>
          <w:szCs w:val="26"/>
        </w:rPr>
      </w:pPr>
      <w:r w:rsidRPr="00205D16">
        <w:rPr>
          <w:rFonts w:ascii="Arial Narrow" w:hAnsi="Arial Narrow" w:cs="Arial"/>
          <w:sz w:val="26"/>
          <w:szCs w:val="26"/>
        </w:rPr>
        <w:t xml:space="preserve">Lorsque des modifications du Projet, des circonstances imprévues ou la performance du Projet entraînent des changements dans les risques et les impacts pendant la mise en œuvre du Projet, le Bénéficiaire fournira des fonds supplémentaires, si nécessaire, pour mettre en œuvre des actions et des mesures visant à traiter ces risques et impacts, qui peuvent inclure des risques environnementaux tels que les effets sur l'environnement, les effets sur la santé et la sécurité, les inondations, l'érosion, l'apparition d'épidémies animales ou végétales, l'afflux de main d'œuvre, les risques de dégradation des ressources naturelles et de pollution de l'environnement (pollution de l'air, du sol et de l'eau, réduction de la végétation en cas d'abattage d'arbres et de déforestation, nuisances dues aux activités et aux déchets de chantier) ; risques de perturbation de la libre circulation et des activités socio-économiques ; risques de conflits sociaux en cas d'emploi non local ou de non-respect des us et coutumes ; risques pour la santé et la sécurité des populations y compris </w:t>
      </w:r>
      <w:r w:rsidR="00F06F2A" w:rsidRPr="00205D16">
        <w:rPr>
          <w:rFonts w:ascii="Arial Narrow" w:hAnsi="Arial Narrow" w:cs="Arial"/>
          <w:sz w:val="26"/>
          <w:szCs w:val="26"/>
        </w:rPr>
        <w:t xml:space="preserve">la </w:t>
      </w:r>
      <w:r w:rsidRPr="00205D16">
        <w:rPr>
          <w:rFonts w:ascii="Arial Narrow" w:hAnsi="Arial Narrow" w:cs="Arial"/>
          <w:sz w:val="26"/>
          <w:szCs w:val="26"/>
        </w:rPr>
        <w:t>COVID</w:t>
      </w:r>
      <w:r w:rsidR="007B23F8" w:rsidRPr="00205D16">
        <w:rPr>
          <w:rFonts w:ascii="Arial Narrow" w:hAnsi="Arial Narrow" w:cs="Arial"/>
          <w:sz w:val="26"/>
          <w:szCs w:val="26"/>
        </w:rPr>
        <w:t>-</w:t>
      </w:r>
      <w:r w:rsidRPr="00205D16">
        <w:rPr>
          <w:rFonts w:ascii="Arial Narrow" w:hAnsi="Arial Narrow" w:cs="Arial"/>
          <w:sz w:val="26"/>
          <w:szCs w:val="26"/>
        </w:rPr>
        <w:t>19 (émergence de maladies parmi les populations et les travailleurs, accidents liés aux activités d</w:t>
      </w:r>
      <w:r w:rsidR="00BF78D3" w:rsidRPr="00205D16">
        <w:rPr>
          <w:rFonts w:ascii="Arial Narrow" w:hAnsi="Arial Narrow" w:cs="Arial"/>
          <w:sz w:val="26"/>
          <w:szCs w:val="26"/>
        </w:rPr>
        <w:t>u</w:t>
      </w:r>
      <w:r w:rsidRPr="00205D16">
        <w:rPr>
          <w:rFonts w:ascii="Arial Narrow" w:hAnsi="Arial Narrow" w:cs="Arial"/>
          <w:sz w:val="26"/>
          <w:szCs w:val="26"/>
        </w:rPr>
        <w:t xml:space="preserve"> chantier, risques sanitaires liés à la mauvaise gestion des déchets dangereux, y compris les déchets biomédicaux, perte de terres, de biens et de sources de revenus, violence basée sur le genre, y compris l'exploitation et les abus sexuels, et le harcèlement sexuel ; et risques liés au travail des enfants et au travail forcé.</w:t>
      </w:r>
    </w:p>
    <w:p w14:paraId="4D7FA69F" w14:textId="77777777" w:rsidR="00BB039F" w:rsidRPr="00205D16" w:rsidRDefault="00BB039F" w:rsidP="00BB039F">
      <w:pPr>
        <w:spacing w:before="0"/>
        <w:ind w:left="0" w:firstLine="0"/>
        <w:rPr>
          <w:rFonts w:ascii="Arial Narrow" w:hAnsi="Arial Narrow" w:cs="Arial"/>
          <w:sz w:val="26"/>
          <w:szCs w:val="26"/>
        </w:rPr>
      </w:pPr>
    </w:p>
    <w:p w14:paraId="4DE70383" w14:textId="715B47E5" w:rsidR="00785256" w:rsidRPr="00205D16" w:rsidRDefault="00CB006D" w:rsidP="00785256">
      <w:pPr>
        <w:pStyle w:val="Paragraphedeliste"/>
        <w:numPr>
          <w:ilvl w:val="0"/>
          <w:numId w:val="2"/>
        </w:numPr>
        <w:spacing w:before="0"/>
        <w:rPr>
          <w:rFonts w:ascii="Arial Narrow" w:hAnsi="Arial Narrow" w:cs="Arial"/>
          <w:sz w:val="26"/>
          <w:szCs w:val="26"/>
        </w:rPr>
      </w:pPr>
      <w:r w:rsidRPr="00205D16">
        <w:rPr>
          <w:rFonts w:ascii="Arial Narrow" w:hAnsi="Arial Narrow" w:cs="Arial"/>
          <w:sz w:val="26"/>
          <w:szCs w:val="26"/>
        </w:rPr>
        <w:t>Le tableau ci-dessous fournit un résumé des mesures et actions concrètes requises, des responsabilités des acteurs impliqués et du calendrier de mise en œuvre des mesures et actions sélectionnées</w:t>
      </w:r>
      <w:r w:rsidR="00785256" w:rsidRPr="00205D16">
        <w:rPr>
          <w:rFonts w:ascii="Arial Narrow" w:hAnsi="Arial Narrow" w:cs="Arial"/>
          <w:sz w:val="26"/>
          <w:szCs w:val="26"/>
        </w:rPr>
        <w:t>.</w:t>
      </w:r>
    </w:p>
    <w:p w14:paraId="327E9E92" w14:textId="77777777" w:rsidR="00785256" w:rsidRPr="00205D16" w:rsidRDefault="00785256" w:rsidP="00785256">
      <w:pPr>
        <w:pStyle w:val="Paragraphedeliste"/>
        <w:spacing w:before="0"/>
        <w:ind w:left="720" w:firstLine="0"/>
        <w:rPr>
          <w:rFonts w:ascii="Arial Narrow" w:hAnsi="Arial Narrow" w:cs="Arial"/>
          <w:sz w:val="26"/>
          <w:szCs w:val="26"/>
        </w:rPr>
        <w:sectPr w:rsidR="00785256" w:rsidRPr="00205D16" w:rsidSect="0052395D">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pgNumType w:start="1"/>
          <w:cols w:space="720"/>
          <w:docGrid w:linePitch="360"/>
        </w:sectPr>
      </w:pPr>
    </w:p>
    <w:tbl>
      <w:tblPr>
        <w:tblStyle w:val="Grilledutableau"/>
        <w:tblW w:w="5388" w:type="pct"/>
        <w:jc w:val="center"/>
        <w:tblCellMar>
          <w:left w:w="115" w:type="dxa"/>
          <w:right w:w="115" w:type="dxa"/>
        </w:tblCellMar>
        <w:tblLook w:val="04A0" w:firstRow="1" w:lastRow="0" w:firstColumn="1" w:lastColumn="0" w:noHBand="0" w:noVBand="1"/>
      </w:tblPr>
      <w:tblGrid>
        <w:gridCol w:w="925"/>
        <w:gridCol w:w="5796"/>
        <w:gridCol w:w="4875"/>
        <w:gridCol w:w="2446"/>
      </w:tblGrid>
      <w:tr w:rsidR="00785256" w:rsidRPr="003F4A24" w14:paraId="4D1C6648" w14:textId="77777777" w:rsidTr="00205D16">
        <w:trPr>
          <w:cantSplit/>
          <w:trHeight w:val="56"/>
          <w:tblHeader/>
          <w:jc w:val="center"/>
        </w:trPr>
        <w:tc>
          <w:tcPr>
            <w:tcW w:w="2393" w:type="pct"/>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3E9602AF" w14:textId="3D93D02C" w:rsidR="00785256" w:rsidRPr="003F4A24" w:rsidRDefault="00E4487A" w:rsidP="00C72935">
            <w:pPr>
              <w:spacing w:before="40" w:after="40" w:line="276" w:lineRule="auto"/>
              <w:jc w:val="center"/>
              <w:rPr>
                <w:rFonts w:ascii="Arial" w:hAnsi="Arial" w:cs="Arial"/>
                <w:b/>
              </w:rPr>
            </w:pPr>
            <w:r w:rsidRPr="003F4A24">
              <w:rPr>
                <w:rFonts w:ascii="Arial" w:hAnsi="Arial" w:cs="Arial"/>
                <w:b/>
              </w:rPr>
              <w:lastRenderedPageBreak/>
              <w:t>MESURES ET ACTIONS CONCRÈTES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1BF1BD88" w14:textId="66932A87" w:rsidR="00785256" w:rsidRPr="003F4A24" w:rsidRDefault="00E4487A" w:rsidP="00C72935">
            <w:pPr>
              <w:spacing w:before="40" w:after="40" w:line="276" w:lineRule="auto"/>
              <w:jc w:val="center"/>
              <w:rPr>
                <w:rFonts w:ascii="Arial" w:hAnsi="Arial" w:cs="Arial"/>
                <w:b/>
              </w:rPr>
            </w:pPr>
            <w:r w:rsidRPr="003F4A24">
              <w:rPr>
                <w:rFonts w:ascii="Arial" w:hAnsi="Arial" w:cs="Arial"/>
                <w:b/>
              </w:rPr>
              <w:t>DATE LIMITE/CALENDRIER</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C5E0B3" w:themeFill="accent6" w:themeFillTint="66"/>
            <w:vAlign w:val="center"/>
          </w:tcPr>
          <w:p w14:paraId="2400C899" w14:textId="1721A1F4" w:rsidR="00785256" w:rsidRPr="003F4A24" w:rsidRDefault="00E9656B" w:rsidP="00C72935">
            <w:pPr>
              <w:pStyle w:val="ModelNrmlSingle"/>
              <w:spacing w:before="40" w:after="40" w:line="276" w:lineRule="auto"/>
              <w:ind w:left="0" w:firstLine="0"/>
              <w:jc w:val="center"/>
              <w:rPr>
                <w:rFonts w:ascii="Arial" w:hAnsi="Arial" w:cs="Arial"/>
                <w:b/>
              </w:rPr>
            </w:pPr>
            <w:r w:rsidRPr="003F4A24">
              <w:rPr>
                <w:rFonts w:ascii="Arial" w:hAnsi="Arial" w:cs="Arial"/>
                <w:b/>
                <w:color w:val="000000" w:themeColor="text1"/>
              </w:rPr>
              <w:t>ENTITÉ/AUTORITÉ RESPONSABLE</w:t>
            </w:r>
          </w:p>
        </w:tc>
      </w:tr>
      <w:tr w:rsidR="00785256" w:rsidRPr="003F4A24" w14:paraId="626D8FF8" w14:textId="77777777" w:rsidTr="00C25C0D">
        <w:trPr>
          <w:cantSplit/>
          <w:trHeight w:val="6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558CA3AF" w14:textId="030B873E" w:rsidR="00785256" w:rsidRPr="003F4A24" w:rsidRDefault="0043282F" w:rsidP="00C72935">
            <w:pPr>
              <w:spacing w:before="40" w:after="40" w:line="276" w:lineRule="auto"/>
              <w:jc w:val="center"/>
              <w:rPr>
                <w:rFonts w:ascii="Arial" w:hAnsi="Arial" w:cs="Arial"/>
                <w:b/>
                <w:color w:val="4472C4" w:themeColor="accent1"/>
              </w:rPr>
            </w:pPr>
            <w:r w:rsidRPr="003F4A24">
              <w:rPr>
                <w:rFonts w:ascii="Arial" w:hAnsi="Arial" w:cs="Arial"/>
                <w:b/>
              </w:rPr>
              <w:t>POSTE</w:t>
            </w:r>
          </w:p>
        </w:tc>
        <w:tc>
          <w:tcPr>
            <w:tcW w:w="4671" w:type="pct"/>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0F704E03" w14:textId="2D0ECCAD" w:rsidR="00785256" w:rsidRPr="003F4A24" w:rsidRDefault="0043282F" w:rsidP="00C72935">
            <w:pPr>
              <w:spacing w:before="40" w:after="40" w:line="276" w:lineRule="auto"/>
              <w:rPr>
                <w:rFonts w:ascii="Arial" w:hAnsi="Arial" w:cs="Arial"/>
                <w:i/>
              </w:rPr>
            </w:pPr>
            <w:r w:rsidRPr="003F4A24">
              <w:rPr>
                <w:rFonts w:ascii="Arial" w:hAnsi="Arial" w:cs="Arial"/>
                <w:b/>
              </w:rPr>
              <w:t>SUIVI ET RAPPORTS</w:t>
            </w:r>
          </w:p>
        </w:tc>
      </w:tr>
      <w:tr w:rsidR="00785256" w:rsidRPr="003F4A24" w14:paraId="1F367403" w14:textId="77777777" w:rsidTr="00205D16">
        <w:trPr>
          <w:cantSplit/>
          <w:trHeight w:val="6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03916DB" w14:textId="77777777" w:rsidR="00785256" w:rsidRPr="003F4A24" w:rsidRDefault="00785256" w:rsidP="00C72935">
            <w:pPr>
              <w:spacing w:before="40" w:after="40" w:line="276" w:lineRule="auto"/>
              <w:jc w:val="center"/>
              <w:rPr>
                <w:rFonts w:ascii="Arial" w:hAnsi="Arial" w:cs="Arial"/>
              </w:rPr>
            </w:pPr>
            <w:r w:rsidRPr="003F4A24">
              <w:rPr>
                <w:rFonts w:ascii="Arial" w:hAnsi="Arial" w:cs="Arial"/>
                <w:b/>
                <w:color w:val="4472C4" w:themeColor="accent1"/>
              </w:rPr>
              <w:t>A</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92E8967" w14:textId="2E95F6A6" w:rsidR="00785256" w:rsidRPr="003F4A24" w:rsidRDefault="0043282F" w:rsidP="00C72935">
            <w:pPr>
              <w:spacing w:before="40" w:after="40" w:line="276" w:lineRule="auto"/>
              <w:jc w:val="left"/>
              <w:rPr>
                <w:rFonts w:ascii="Arial" w:hAnsi="Arial" w:cs="Arial"/>
                <w:color w:val="000000" w:themeColor="text1"/>
              </w:rPr>
            </w:pPr>
            <w:r w:rsidRPr="003F4A24">
              <w:rPr>
                <w:rFonts w:ascii="Arial" w:hAnsi="Arial" w:cs="Arial"/>
                <w:b/>
                <w:color w:val="4472C4" w:themeColor="accent1"/>
              </w:rPr>
              <w:t xml:space="preserve">RAPPORTS </w:t>
            </w:r>
            <w:r w:rsidR="00780E2E" w:rsidRPr="003F4A24">
              <w:rPr>
                <w:rFonts w:ascii="Arial" w:hAnsi="Arial" w:cs="Arial"/>
                <w:b/>
                <w:color w:val="4472C4" w:themeColor="accent1"/>
              </w:rPr>
              <w:t>RÉGULIERS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5A16F4" w14:textId="77777777" w:rsidR="00785256" w:rsidRPr="003F4A24" w:rsidRDefault="00785256" w:rsidP="00C72935">
            <w:pPr>
              <w:spacing w:before="40" w:after="40" w:line="276" w:lineRule="auto"/>
              <w:rPr>
                <w:rFonts w:ascii="Arial" w:hAnsi="Arial" w:cs="Arial"/>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02F3CA6" w14:textId="77777777" w:rsidR="00785256" w:rsidRPr="003F4A24" w:rsidRDefault="00785256" w:rsidP="00C72935">
            <w:pPr>
              <w:spacing w:before="40" w:after="40" w:line="276" w:lineRule="auto"/>
              <w:rPr>
                <w:rFonts w:ascii="Arial" w:hAnsi="Arial" w:cs="Arial"/>
                <w:i/>
              </w:rPr>
            </w:pPr>
          </w:p>
        </w:tc>
      </w:tr>
      <w:tr w:rsidR="00785256" w:rsidRPr="003F4A24" w14:paraId="477D2220" w14:textId="77777777" w:rsidTr="00205D16">
        <w:trPr>
          <w:cantSplit/>
          <w:trHeight w:val="2622"/>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70D6A6A" w14:textId="77777777" w:rsidR="00785256" w:rsidRPr="003F4A24" w:rsidRDefault="00785256" w:rsidP="00C72935">
            <w:pPr>
              <w:keepLines/>
              <w:widowControl w:val="0"/>
              <w:spacing w:before="60" w:after="60" w:line="276" w:lineRule="auto"/>
              <w:jc w:val="center"/>
              <w:rPr>
                <w:rFonts w:ascii="Arial" w:hAnsi="Arial" w:cs="Arial"/>
              </w:rPr>
            </w:pPr>
            <w:r w:rsidRPr="003F4A24">
              <w:rPr>
                <w:rFonts w:ascii="Arial" w:hAnsi="Arial" w:cs="Arial"/>
              </w:rPr>
              <w:t>A.1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8B81763" w14:textId="7BB2A882" w:rsidR="00785256" w:rsidRPr="003F4A24" w:rsidRDefault="0059252F" w:rsidP="00C72935">
            <w:pPr>
              <w:pStyle w:val="ModelNrmlSingle"/>
              <w:spacing w:before="60" w:after="60" w:line="276" w:lineRule="auto"/>
              <w:ind w:left="0" w:firstLine="0"/>
              <w:rPr>
                <w:rFonts w:ascii="Arial" w:hAnsi="Arial" w:cs="Arial"/>
                <w:color w:val="000000" w:themeColor="text1"/>
              </w:rPr>
            </w:pPr>
            <w:r w:rsidRPr="003F4A24">
              <w:rPr>
                <w:rFonts w:ascii="Arial" w:hAnsi="Arial" w:cs="Arial"/>
                <w:color w:val="000000" w:themeColor="text1"/>
              </w:rPr>
              <w:t xml:space="preserve">Préparer et soumettre à l'Association des rapports de suivi réguliers sur les performances environnementales, sociales, de santé et de sécurité (ESS) du </w:t>
            </w:r>
            <w:r w:rsidR="001E2D13" w:rsidRPr="003F4A24">
              <w:rPr>
                <w:rFonts w:ascii="Arial" w:hAnsi="Arial" w:cs="Arial"/>
                <w:color w:val="000000" w:themeColor="text1"/>
              </w:rPr>
              <w:t>P</w:t>
            </w:r>
            <w:r w:rsidRPr="003F4A24">
              <w:rPr>
                <w:rFonts w:ascii="Arial" w:hAnsi="Arial" w:cs="Arial"/>
                <w:color w:val="000000" w:themeColor="text1"/>
              </w:rPr>
              <w:t xml:space="preserve">rojet, y compris, mais sans s'y limiter, la mise en œuvre du </w:t>
            </w:r>
            <w:r w:rsidR="001E2D13" w:rsidRPr="003F4A24">
              <w:rPr>
                <w:rFonts w:ascii="Arial" w:hAnsi="Arial" w:cs="Arial"/>
                <w:color w:val="000000" w:themeColor="text1"/>
              </w:rPr>
              <w:t xml:space="preserve">PEES, </w:t>
            </w:r>
            <w:r w:rsidRPr="003F4A24">
              <w:rPr>
                <w:rFonts w:ascii="Arial" w:hAnsi="Arial" w:cs="Arial"/>
                <w:color w:val="000000" w:themeColor="text1"/>
              </w:rPr>
              <w:t xml:space="preserve">le niveau de préparation </w:t>
            </w:r>
            <w:r w:rsidR="001E2D13" w:rsidRPr="003F4A24">
              <w:rPr>
                <w:rFonts w:ascii="Arial" w:hAnsi="Arial" w:cs="Arial"/>
                <w:color w:val="000000" w:themeColor="text1"/>
              </w:rPr>
              <w:t>en matière d’</w:t>
            </w:r>
            <w:r w:rsidRPr="003F4A24">
              <w:rPr>
                <w:rFonts w:ascii="Arial" w:hAnsi="Arial" w:cs="Arial"/>
                <w:color w:val="000000" w:themeColor="text1"/>
              </w:rPr>
              <w:t>E</w:t>
            </w:r>
            <w:r w:rsidR="001E2D13" w:rsidRPr="003F4A24">
              <w:rPr>
                <w:rFonts w:ascii="Arial" w:hAnsi="Arial" w:cs="Arial"/>
                <w:color w:val="000000" w:themeColor="text1"/>
              </w:rPr>
              <w:t>S</w:t>
            </w:r>
            <w:r w:rsidRPr="003F4A24">
              <w:rPr>
                <w:rFonts w:ascii="Arial" w:hAnsi="Arial" w:cs="Arial"/>
                <w:color w:val="000000" w:themeColor="text1"/>
              </w:rPr>
              <w:t xml:space="preserve">S requis </w:t>
            </w:r>
            <w:r w:rsidR="001E2D13" w:rsidRPr="003F4A24">
              <w:rPr>
                <w:rFonts w:ascii="Arial" w:hAnsi="Arial" w:cs="Arial"/>
                <w:color w:val="000000" w:themeColor="text1"/>
              </w:rPr>
              <w:t>dans</w:t>
            </w:r>
            <w:r w:rsidRPr="003F4A24">
              <w:rPr>
                <w:rFonts w:ascii="Arial" w:hAnsi="Arial" w:cs="Arial"/>
                <w:color w:val="000000" w:themeColor="text1"/>
              </w:rPr>
              <w:t xml:space="preserve"> le </w:t>
            </w:r>
            <w:r w:rsidR="001E2D13" w:rsidRPr="003F4A24">
              <w:rPr>
                <w:rFonts w:ascii="Arial" w:hAnsi="Arial" w:cs="Arial"/>
                <w:color w:val="000000" w:themeColor="text1"/>
              </w:rPr>
              <w:t>P</w:t>
            </w:r>
            <w:r w:rsidRPr="003F4A24">
              <w:rPr>
                <w:rFonts w:ascii="Arial" w:hAnsi="Arial" w:cs="Arial"/>
                <w:color w:val="000000" w:themeColor="text1"/>
              </w:rPr>
              <w:t>lan d'</w:t>
            </w:r>
            <w:r w:rsidR="001E2D13" w:rsidRPr="003F4A24">
              <w:rPr>
                <w:rFonts w:ascii="Arial" w:hAnsi="Arial" w:cs="Arial"/>
                <w:color w:val="000000" w:themeColor="text1"/>
              </w:rPr>
              <w:t>A</w:t>
            </w:r>
            <w:r w:rsidRPr="003F4A24">
              <w:rPr>
                <w:rFonts w:ascii="Arial" w:hAnsi="Arial" w:cs="Arial"/>
                <w:color w:val="000000" w:themeColor="text1"/>
              </w:rPr>
              <w:t xml:space="preserve">ction </w:t>
            </w:r>
            <w:r w:rsidR="001E2D13" w:rsidRPr="003F4A24">
              <w:rPr>
                <w:rFonts w:ascii="Arial" w:hAnsi="Arial" w:cs="Arial"/>
                <w:color w:val="000000" w:themeColor="text1"/>
              </w:rPr>
              <w:t>E</w:t>
            </w:r>
            <w:r w:rsidRPr="003F4A24">
              <w:rPr>
                <w:rFonts w:ascii="Arial" w:hAnsi="Arial" w:cs="Arial"/>
                <w:color w:val="000000" w:themeColor="text1"/>
              </w:rPr>
              <w:t xml:space="preserve">nvironnemental et </w:t>
            </w:r>
            <w:r w:rsidR="001E2D13" w:rsidRPr="003F4A24">
              <w:rPr>
                <w:rFonts w:ascii="Arial" w:hAnsi="Arial" w:cs="Arial"/>
                <w:color w:val="000000" w:themeColor="text1"/>
              </w:rPr>
              <w:t>S</w:t>
            </w:r>
            <w:r w:rsidRPr="003F4A24">
              <w:rPr>
                <w:rFonts w:ascii="Arial" w:hAnsi="Arial" w:cs="Arial"/>
                <w:color w:val="000000" w:themeColor="text1"/>
              </w:rPr>
              <w:t>ocial</w:t>
            </w:r>
            <w:r w:rsidR="001E2D13" w:rsidRPr="003F4A24">
              <w:rPr>
                <w:rFonts w:ascii="Arial" w:hAnsi="Arial" w:cs="Arial"/>
                <w:color w:val="000000" w:themeColor="text1"/>
              </w:rPr>
              <w:t xml:space="preserve"> (PEES)</w:t>
            </w:r>
            <w:r w:rsidRPr="003F4A24">
              <w:rPr>
                <w:rFonts w:ascii="Arial" w:hAnsi="Arial" w:cs="Arial"/>
                <w:color w:val="000000" w:themeColor="text1"/>
              </w:rPr>
              <w:t xml:space="preserve">, les activités </w:t>
            </w:r>
            <w:r w:rsidR="00CE6699" w:rsidRPr="003F4A24">
              <w:rPr>
                <w:rFonts w:ascii="Arial" w:hAnsi="Arial" w:cs="Arial"/>
                <w:color w:val="000000" w:themeColor="text1"/>
              </w:rPr>
              <w:t>de Mobilisation</w:t>
            </w:r>
            <w:r w:rsidRPr="003F4A24">
              <w:rPr>
                <w:rFonts w:ascii="Arial" w:hAnsi="Arial" w:cs="Arial"/>
                <w:color w:val="000000" w:themeColor="text1"/>
              </w:rPr>
              <w:t xml:space="preserve"> des </w:t>
            </w:r>
            <w:r w:rsidR="00CE6699" w:rsidRPr="003F4A24">
              <w:rPr>
                <w:rFonts w:ascii="Arial" w:hAnsi="Arial" w:cs="Arial"/>
                <w:color w:val="000000" w:themeColor="text1"/>
              </w:rPr>
              <w:t>P</w:t>
            </w:r>
            <w:r w:rsidRPr="003F4A24">
              <w:rPr>
                <w:rFonts w:ascii="Arial" w:hAnsi="Arial" w:cs="Arial"/>
                <w:color w:val="000000" w:themeColor="text1"/>
              </w:rPr>
              <w:t xml:space="preserve">arties </w:t>
            </w:r>
            <w:r w:rsidR="00CE6699" w:rsidRPr="003F4A24">
              <w:rPr>
                <w:rFonts w:ascii="Arial" w:hAnsi="Arial" w:cs="Arial"/>
                <w:color w:val="000000" w:themeColor="text1"/>
              </w:rPr>
              <w:t>P</w:t>
            </w:r>
            <w:r w:rsidRPr="003F4A24">
              <w:rPr>
                <w:rFonts w:ascii="Arial" w:hAnsi="Arial" w:cs="Arial"/>
                <w:color w:val="000000" w:themeColor="text1"/>
              </w:rPr>
              <w:t xml:space="preserve">renantes et le fonctionnement du </w:t>
            </w:r>
            <w:r w:rsidR="001E2D13" w:rsidRPr="003F4A24">
              <w:rPr>
                <w:rFonts w:ascii="Arial" w:hAnsi="Arial" w:cs="Arial"/>
                <w:color w:val="000000" w:themeColor="text1"/>
              </w:rPr>
              <w:t>M</w:t>
            </w:r>
            <w:r w:rsidRPr="003F4A24">
              <w:rPr>
                <w:rFonts w:ascii="Arial" w:hAnsi="Arial" w:cs="Arial"/>
                <w:color w:val="000000" w:themeColor="text1"/>
              </w:rPr>
              <w:t xml:space="preserve">écanisme de </w:t>
            </w:r>
            <w:r w:rsidR="00D30821" w:rsidRPr="00D30821">
              <w:rPr>
                <w:rFonts w:ascii="Arial" w:hAnsi="Arial" w:cs="Arial"/>
                <w:szCs w:val="22"/>
              </w:rPr>
              <w:t>Gestion de</w:t>
            </w:r>
            <w:r w:rsidR="007F7809">
              <w:rPr>
                <w:rFonts w:ascii="Arial" w:hAnsi="Arial" w:cs="Arial"/>
                <w:szCs w:val="22"/>
              </w:rPr>
              <w:t>s</w:t>
            </w:r>
            <w:r w:rsidR="00D30821" w:rsidRPr="00D30821">
              <w:rPr>
                <w:rFonts w:ascii="Arial" w:hAnsi="Arial" w:cs="Arial"/>
                <w:szCs w:val="22"/>
              </w:rPr>
              <w:t xml:space="preserve"> Plaintes (MGP)</w:t>
            </w:r>
            <w:r w:rsidRPr="003F4A24">
              <w:rPr>
                <w:rFonts w:ascii="Arial" w:hAnsi="Arial" w:cs="Arial"/>
                <w:color w:val="000000" w:themeColor="text1"/>
              </w:rPr>
              <w:t>, y compris les incidents liés à l'</w:t>
            </w:r>
            <w:r w:rsidR="001E2D13" w:rsidRPr="003F4A24">
              <w:rPr>
                <w:rFonts w:ascii="Arial" w:hAnsi="Arial" w:cs="Arial"/>
                <w:color w:val="000000" w:themeColor="text1"/>
              </w:rPr>
              <w:t>E</w:t>
            </w:r>
            <w:r w:rsidRPr="003F4A24">
              <w:rPr>
                <w:rFonts w:ascii="Arial" w:hAnsi="Arial" w:cs="Arial"/>
                <w:color w:val="000000" w:themeColor="text1"/>
              </w:rPr>
              <w:t xml:space="preserve">xploitation et aux </w:t>
            </w:r>
            <w:r w:rsidR="001E2D13" w:rsidRPr="003F4A24">
              <w:rPr>
                <w:rFonts w:ascii="Arial" w:hAnsi="Arial" w:cs="Arial"/>
                <w:color w:val="000000" w:themeColor="text1"/>
              </w:rPr>
              <w:t>A</w:t>
            </w:r>
            <w:r w:rsidRPr="003F4A24">
              <w:rPr>
                <w:rFonts w:ascii="Arial" w:hAnsi="Arial" w:cs="Arial"/>
                <w:color w:val="000000" w:themeColor="text1"/>
              </w:rPr>
              <w:t xml:space="preserve">bus </w:t>
            </w:r>
            <w:r w:rsidR="001E2D13" w:rsidRPr="003F4A24">
              <w:rPr>
                <w:rFonts w:ascii="Arial" w:hAnsi="Arial" w:cs="Arial"/>
                <w:color w:val="000000" w:themeColor="text1"/>
              </w:rPr>
              <w:t>S</w:t>
            </w:r>
            <w:r w:rsidRPr="003F4A24">
              <w:rPr>
                <w:rFonts w:ascii="Arial" w:hAnsi="Arial" w:cs="Arial"/>
                <w:color w:val="000000" w:themeColor="text1"/>
              </w:rPr>
              <w:t xml:space="preserve">exuels et au </w:t>
            </w:r>
            <w:r w:rsidR="001E2D13" w:rsidRPr="003F4A24">
              <w:rPr>
                <w:rFonts w:ascii="Arial" w:hAnsi="Arial" w:cs="Arial"/>
                <w:color w:val="000000" w:themeColor="text1"/>
              </w:rPr>
              <w:t>H</w:t>
            </w:r>
            <w:r w:rsidRPr="003F4A24">
              <w:rPr>
                <w:rFonts w:ascii="Arial" w:hAnsi="Arial" w:cs="Arial"/>
                <w:color w:val="000000" w:themeColor="text1"/>
              </w:rPr>
              <w:t xml:space="preserve">arcèlement </w:t>
            </w:r>
            <w:r w:rsidR="001E2D13" w:rsidRPr="003F4A24">
              <w:rPr>
                <w:rFonts w:ascii="Arial" w:hAnsi="Arial" w:cs="Arial"/>
                <w:color w:val="000000" w:themeColor="text1"/>
              </w:rPr>
              <w:t>S</w:t>
            </w:r>
            <w:r w:rsidRPr="003F4A24">
              <w:rPr>
                <w:rFonts w:ascii="Arial" w:hAnsi="Arial" w:cs="Arial"/>
                <w:color w:val="000000" w:themeColor="text1"/>
              </w:rPr>
              <w:t xml:space="preserve">exuel (EAS/HS). Pour les incidents liés à l'EAS/HS, le rapport doit inclure uniquement des informations non identifiables telles que l'âge de la </w:t>
            </w:r>
            <w:r w:rsidR="00065473">
              <w:rPr>
                <w:rFonts w:ascii="Arial" w:hAnsi="Arial" w:cs="Arial"/>
                <w:color w:val="000000" w:themeColor="text1"/>
              </w:rPr>
              <w:t>survivante</w:t>
            </w:r>
            <w:r w:rsidRPr="003F4A24">
              <w:rPr>
                <w:rFonts w:ascii="Arial" w:hAnsi="Arial" w:cs="Arial"/>
                <w:color w:val="000000" w:themeColor="text1"/>
              </w:rPr>
              <w:t xml:space="preserve">, son sexe, le type d'incident, si l'auteur présumé est lié au </w:t>
            </w:r>
            <w:r w:rsidR="002C753D" w:rsidRPr="003F4A24">
              <w:rPr>
                <w:rFonts w:ascii="Arial" w:hAnsi="Arial" w:cs="Arial"/>
                <w:color w:val="000000" w:themeColor="text1"/>
              </w:rPr>
              <w:t>P</w:t>
            </w:r>
            <w:r w:rsidRPr="003F4A24">
              <w:rPr>
                <w:rFonts w:ascii="Arial" w:hAnsi="Arial" w:cs="Arial"/>
                <w:color w:val="000000" w:themeColor="text1"/>
              </w:rPr>
              <w:t xml:space="preserve">rojet selon le témoin de la </w:t>
            </w:r>
            <w:r w:rsidR="00065473">
              <w:rPr>
                <w:rFonts w:ascii="Arial" w:hAnsi="Arial" w:cs="Arial"/>
                <w:color w:val="000000" w:themeColor="text1"/>
              </w:rPr>
              <w:t>survivante</w:t>
            </w:r>
            <w:r w:rsidRPr="003F4A24">
              <w:rPr>
                <w:rFonts w:ascii="Arial" w:hAnsi="Arial" w:cs="Arial"/>
                <w:color w:val="000000" w:themeColor="text1"/>
              </w:rPr>
              <w:t xml:space="preserve">, et les services de soins auxquels la </w:t>
            </w:r>
            <w:r w:rsidR="00065473">
              <w:rPr>
                <w:rFonts w:ascii="Arial" w:hAnsi="Arial" w:cs="Arial"/>
                <w:color w:val="000000" w:themeColor="text1"/>
              </w:rPr>
              <w:t>survivante</w:t>
            </w:r>
            <w:r w:rsidR="00065473" w:rsidRPr="003F4A24">
              <w:rPr>
                <w:rFonts w:ascii="Arial" w:hAnsi="Arial" w:cs="Arial"/>
                <w:color w:val="000000" w:themeColor="text1"/>
              </w:rPr>
              <w:t xml:space="preserve"> </w:t>
            </w:r>
            <w:r w:rsidRPr="003F4A24">
              <w:rPr>
                <w:rFonts w:ascii="Arial" w:hAnsi="Arial" w:cs="Arial"/>
                <w:color w:val="000000" w:themeColor="text1"/>
              </w:rPr>
              <w:t>a eu accès, le cas échéant.</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965F141" w14:textId="2E910BD0" w:rsidR="00785256" w:rsidRPr="003F4A24" w:rsidRDefault="00785256" w:rsidP="00C72935">
            <w:pPr>
              <w:keepLines/>
              <w:autoSpaceDE w:val="0"/>
              <w:autoSpaceDN w:val="0"/>
              <w:adjustRightInd w:val="0"/>
              <w:ind w:left="-51" w:firstLine="0"/>
              <w:rPr>
                <w:rFonts w:ascii="Arial" w:hAnsi="Arial" w:cs="Arial"/>
                <w:i/>
                <w:iCs/>
                <w:sz w:val="20"/>
                <w:szCs w:val="20"/>
              </w:rPr>
            </w:pPr>
            <w:r w:rsidRPr="003F4A24">
              <w:rPr>
                <w:rFonts w:ascii="Arial" w:hAnsi="Arial" w:cs="Arial"/>
              </w:rPr>
              <w:t xml:space="preserve"> </w:t>
            </w:r>
            <w:r w:rsidRPr="003F4A24">
              <w:rPr>
                <w:rFonts w:ascii="Arial" w:hAnsi="Arial" w:cs="Arial"/>
                <w:i/>
                <w:iCs/>
                <w:sz w:val="20"/>
                <w:szCs w:val="20"/>
              </w:rPr>
              <w:t xml:space="preserve"> </w:t>
            </w:r>
            <w:r w:rsidR="00070642" w:rsidRPr="003F4A24">
              <w:rPr>
                <w:rFonts w:ascii="Arial" w:hAnsi="Arial" w:cs="Arial"/>
                <w:i/>
                <w:iCs/>
                <w:sz w:val="20"/>
                <w:szCs w:val="20"/>
              </w:rPr>
              <w:t>Rapports trimestriels tout au long de la mise en œuvre du projet, à partir de 90 jours à compter de la Date d'Entrée en Vigueur.</w:t>
            </w:r>
          </w:p>
          <w:p w14:paraId="16E51E9C" w14:textId="77777777" w:rsidR="00785256" w:rsidRPr="003F4A24" w:rsidRDefault="00785256" w:rsidP="00C72935">
            <w:pPr>
              <w:spacing w:before="60" w:after="60" w:line="276" w:lineRule="auto"/>
              <w:ind w:left="0" w:firstLine="0"/>
              <w:rPr>
                <w:rFonts w:ascii="Arial" w:hAnsi="Arial" w:cs="Arial"/>
                <w:bCs/>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8BF8C7B" w14:textId="0FF7842E" w:rsidR="00785256" w:rsidRPr="003F4A24" w:rsidRDefault="00070642" w:rsidP="00070642">
            <w:pPr>
              <w:spacing w:before="60" w:after="60" w:line="276" w:lineRule="auto"/>
              <w:jc w:val="left"/>
              <w:rPr>
                <w:rFonts w:ascii="Arial" w:hAnsi="Arial" w:cs="Arial"/>
                <w:i/>
              </w:rPr>
            </w:pPr>
            <w:r w:rsidRPr="003F4A24">
              <w:rPr>
                <w:rFonts w:ascii="Arial" w:eastAsiaTheme="minorEastAsia" w:hAnsi="Arial" w:cs="Arial"/>
                <w:sz w:val="26"/>
                <w:szCs w:val="26"/>
              </w:rPr>
              <w:t xml:space="preserve">UCM et CEP-O </w:t>
            </w:r>
          </w:p>
        </w:tc>
      </w:tr>
      <w:tr w:rsidR="00785256" w:rsidRPr="003F4A24" w14:paraId="3F54D021" w14:textId="77777777" w:rsidTr="00205D16">
        <w:trPr>
          <w:cantSplit/>
          <w:trHeight w:val="311"/>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692FE7E" w14:textId="77777777" w:rsidR="00785256" w:rsidRPr="003F4A24" w:rsidRDefault="00785256" w:rsidP="00C72935">
            <w:pPr>
              <w:spacing w:before="40" w:after="40" w:line="276" w:lineRule="auto"/>
              <w:jc w:val="center"/>
              <w:rPr>
                <w:rFonts w:ascii="Arial" w:hAnsi="Arial" w:cs="Arial"/>
                <w:color w:val="0070C0"/>
              </w:rPr>
            </w:pPr>
            <w:r w:rsidRPr="003F4A24">
              <w:rPr>
                <w:rFonts w:ascii="Arial" w:hAnsi="Arial" w:cs="Arial"/>
                <w:b/>
                <w:color w:val="0070C0"/>
              </w:rPr>
              <w:t>B</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039EB95" w14:textId="205663ED" w:rsidR="00785256" w:rsidRPr="003F4A24" w:rsidRDefault="005D39C0" w:rsidP="00C72935">
            <w:pPr>
              <w:spacing w:before="40" w:after="40" w:line="276" w:lineRule="auto"/>
              <w:rPr>
                <w:rFonts w:ascii="Arial" w:hAnsi="Arial" w:cs="Arial"/>
                <w:color w:val="0070C0"/>
              </w:rPr>
            </w:pPr>
            <w:r w:rsidRPr="003F4A24">
              <w:rPr>
                <w:rFonts w:ascii="Arial" w:hAnsi="Arial" w:cs="Arial"/>
                <w:b/>
                <w:color w:val="0070C0"/>
              </w:rPr>
              <w:t>NOTIFICATION DES INCIDENTS ET DES ACCIDENTS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90F9BBA" w14:textId="77777777" w:rsidR="00785256" w:rsidRPr="003F4A24" w:rsidRDefault="00785256" w:rsidP="00C72935">
            <w:pPr>
              <w:keepLines/>
              <w:widowControl w:val="0"/>
              <w:spacing w:line="276" w:lineRule="auto"/>
              <w:rPr>
                <w:rFonts w:ascii="Arial" w:hAnsi="Arial" w:cs="Arial"/>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6D61E49" w14:textId="77777777" w:rsidR="00785256" w:rsidRPr="003F4A24" w:rsidRDefault="00785256" w:rsidP="00C72935">
            <w:pPr>
              <w:spacing w:line="276" w:lineRule="auto"/>
              <w:rPr>
                <w:rFonts w:ascii="Arial" w:hAnsi="Arial" w:cs="Arial"/>
              </w:rPr>
            </w:pPr>
          </w:p>
        </w:tc>
      </w:tr>
      <w:tr w:rsidR="00785256" w:rsidRPr="003F4A24" w14:paraId="7D008C24" w14:textId="77777777" w:rsidTr="00205D16">
        <w:trPr>
          <w:cantSplit/>
          <w:trHeight w:val="3533"/>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3C15443" w14:textId="77777777" w:rsidR="00785256" w:rsidRPr="003F4A24" w:rsidRDefault="00785256" w:rsidP="00C72935">
            <w:pPr>
              <w:keepLines/>
              <w:widowControl w:val="0"/>
              <w:spacing w:before="60" w:after="60" w:line="276" w:lineRule="auto"/>
              <w:jc w:val="center"/>
              <w:rPr>
                <w:rFonts w:ascii="Arial" w:hAnsi="Arial" w:cs="Arial"/>
              </w:rPr>
            </w:pPr>
            <w:r w:rsidRPr="003F4A24">
              <w:rPr>
                <w:rFonts w:ascii="Arial" w:hAnsi="Arial" w:cs="Arial"/>
              </w:rPr>
              <w:lastRenderedPageBreak/>
              <w:t>B.1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6D33636" w14:textId="1F07F705" w:rsidR="00116184" w:rsidRPr="003F4A24" w:rsidRDefault="00116184" w:rsidP="00116184">
            <w:pPr>
              <w:pStyle w:val="ModelNrmlSingle"/>
              <w:keepLines/>
              <w:widowControl w:val="0"/>
              <w:ind w:firstLine="0"/>
              <w:rPr>
                <w:rFonts w:ascii="Arial" w:hAnsi="Arial" w:cs="Arial"/>
                <w:color w:val="000000" w:themeColor="text1"/>
              </w:rPr>
            </w:pPr>
            <w:r w:rsidRPr="003F4A24">
              <w:rPr>
                <w:rFonts w:ascii="Arial" w:hAnsi="Arial" w:cs="Arial"/>
                <w:color w:val="000000" w:themeColor="text1"/>
              </w:rPr>
              <w:t xml:space="preserve">Notifier rapidement à l'Association tout incident ou accident lié ou affectant les activités du </w:t>
            </w:r>
            <w:r w:rsidR="001D4F93" w:rsidRPr="003F4A24">
              <w:rPr>
                <w:rFonts w:ascii="Arial" w:hAnsi="Arial" w:cs="Arial"/>
                <w:color w:val="000000" w:themeColor="text1"/>
              </w:rPr>
              <w:t>P</w:t>
            </w:r>
            <w:r w:rsidRPr="003F4A24">
              <w:rPr>
                <w:rFonts w:ascii="Arial" w:hAnsi="Arial" w:cs="Arial"/>
                <w:color w:val="000000" w:themeColor="text1"/>
              </w:rPr>
              <w:t xml:space="preserve">rojet AGREE qui a, ou est susceptible d'avoir, un effet négatif important sur l'environnement, les communautés </w:t>
            </w:r>
            <w:r w:rsidR="00CC7611">
              <w:rPr>
                <w:rFonts w:ascii="Arial" w:hAnsi="Arial" w:cs="Arial"/>
                <w:color w:val="000000" w:themeColor="text1"/>
              </w:rPr>
              <w:t>concernée</w:t>
            </w:r>
            <w:r w:rsidR="00C210A9">
              <w:rPr>
                <w:rFonts w:ascii="Arial" w:hAnsi="Arial" w:cs="Arial"/>
                <w:color w:val="000000" w:themeColor="text1"/>
              </w:rPr>
              <w:t>s</w:t>
            </w:r>
            <w:r w:rsidRPr="003F4A24">
              <w:rPr>
                <w:rFonts w:ascii="Arial" w:hAnsi="Arial" w:cs="Arial"/>
                <w:color w:val="000000" w:themeColor="text1"/>
              </w:rPr>
              <w:t xml:space="preserve">, le public ou les travailleurs, y compris les risques pour la </w:t>
            </w:r>
            <w:r w:rsidR="00484C0F" w:rsidRPr="003F4A24">
              <w:rPr>
                <w:rFonts w:ascii="Arial" w:hAnsi="Arial" w:cs="Arial"/>
                <w:color w:val="000000" w:themeColor="text1"/>
              </w:rPr>
              <w:t>S</w:t>
            </w:r>
            <w:r w:rsidRPr="003F4A24">
              <w:rPr>
                <w:rFonts w:ascii="Arial" w:hAnsi="Arial" w:cs="Arial"/>
                <w:color w:val="000000" w:themeColor="text1"/>
              </w:rPr>
              <w:t xml:space="preserve">écurité, la </w:t>
            </w:r>
            <w:r w:rsidR="00484C0F" w:rsidRPr="003F4A24">
              <w:rPr>
                <w:rFonts w:ascii="Arial" w:hAnsi="Arial" w:cs="Arial"/>
                <w:color w:val="000000" w:themeColor="text1"/>
              </w:rPr>
              <w:t>S</w:t>
            </w:r>
            <w:r w:rsidRPr="003F4A24">
              <w:rPr>
                <w:rFonts w:ascii="Arial" w:hAnsi="Arial" w:cs="Arial"/>
                <w:color w:val="000000" w:themeColor="text1"/>
              </w:rPr>
              <w:t>anté et l'</w:t>
            </w:r>
            <w:r w:rsidR="00484C0F" w:rsidRPr="003F4A24">
              <w:rPr>
                <w:rFonts w:ascii="Arial" w:hAnsi="Arial" w:cs="Arial"/>
                <w:color w:val="000000" w:themeColor="text1"/>
              </w:rPr>
              <w:t>E</w:t>
            </w:r>
            <w:r w:rsidRPr="003F4A24">
              <w:rPr>
                <w:rFonts w:ascii="Arial" w:hAnsi="Arial" w:cs="Arial"/>
                <w:color w:val="000000" w:themeColor="text1"/>
              </w:rPr>
              <w:t>nvironnement (</w:t>
            </w:r>
            <w:r w:rsidR="00484C0F" w:rsidRPr="003F4A24">
              <w:rPr>
                <w:rFonts w:ascii="Arial" w:hAnsi="Arial" w:cs="Arial"/>
                <w:color w:val="000000" w:themeColor="text1"/>
              </w:rPr>
              <w:t>SSE</w:t>
            </w:r>
            <w:r w:rsidRPr="003F4A24">
              <w:rPr>
                <w:rFonts w:ascii="Arial" w:hAnsi="Arial" w:cs="Arial"/>
                <w:color w:val="000000" w:themeColor="text1"/>
              </w:rPr>
              <w:t xml:space="preserve">), l'exploitation et les abus sexuels, et le harcèlement sexuel, des violations présumées du droit du travail et des conditions de travail, des conflits liés à la pression foncière ou à l'afflux de main-d'œuvre, la pollution des sols, des rivières et des plans d'eau, des dommages matériels sur les sites du </w:t>
            </w:r>
            <w:r w:rsidR="00BC45CB" w:rsidRPr="003F4A24">
              <w:rPr>
                <w:rFonts w:ascii="Arial" w:hAnsi="Arial" w:cs="Arial"/>
                <w:color w:val="000000" w:themeColor="text1"/>
              </w:rPr>
              <w:t>P</w:t>
            </w:r>
            <w:r w:rsidRPr="003F4A24">
              <w:rPr>
                <w:rFonts w:ascii="Arial" w:hAnsi="Arial" w:cs="Arial"/>
                <w:color w:val="000000" w:themeColor="text1"/>
              </w:rPr>
              <w:t xml:space="preserve">rojet, ou des cas de discrimination fondée sur le </w:t>
            </w:r>
            <w:r w:rsidR="00CC7611">
              <w:rPr>
                <w:rFonts w:ascii="Arial" w:hAnsi="Arial" w:cs="Arial"/>
                <w:color w:val="000000" w:themeColor="text1"/>
              </w:rPr>
              <w:t>genre</w:t>
            </w:r>
            <w:r w:rsidRPr="003F4A24">
              <w:rPr>
                <w:rFonts w:ascii="Arial" w:hAnsi="Arial" w:cs="Arial"/>
                <w:color w:val="000000" w:themeColor="text1"/>
              </w:rPr>
              <w:t>, comme l'exclusion de personnes vulnérables (femmes, jeunes, personnes handicapées, groupes minoritaires et défavorisés), etc.</w:t>
            </w:r>
          </w:p>
          <w:p w14:paraId="5ED5635E" w14:textId="12C03EDA" w:rsidR="00785256" w:rsidRPr="003F4A24" w:rsidRDefault="00116184" w:rsidP="00116184">
            <w:pPr>
              <w:pStyle w:val="ModelNrmlSingle"/>
              <w:keepLines/>
              <w:widowControl w:val="0"/>
              <w:ind w:firstLine="0"/>
              <w:rPr>
                <w:rFonts w:ascii="Arial" w:hAnsi="Arial" w:cs="Arial"/>
                <w:szCs w:val="22"/>
              </w:rPr>
            </w:pPr>
            <w:r w:rsidRPr="003F4A24">
              <w:rPr>
                <w:rFonts w:ascii="Arial" w:hAnsi="Arial" w:cs="Arial"/>
                <w:color w:val="000000" w:themeColor="text1"/>
              </w:rPr>
              <w:t>Fournir suffisamment de détails concernant l'incident ou l'accident, y compris les mesures immédiates prises ou les actions prévues pour y remédier, et inclure les informations fournies par tout prestataire de services ou toute entité de supervision, le cas échéant. Pour les cas d</w:t>
            </w:r>
            <w:r w:rsidR="00BC45CB" w:rsidRPr="003F4A24">
              <w:rPr>
                <w:rFonts w:ascii="Arial" w:hAnsi="Arial" w:cs="Arial"/>
                <w:color w:val="000000" w:themeColor="text1"/>
              </w:rPr>
              <w:t>’EAS</w:t>
            </w:r>
            <w:r w:rsidRPr="003F4A24">
              <w:rPr>
                <w:rFonts w:ascii="Arial" w:hAnsi="Arial" w:cs="Arial"/>
                <w:color w:val="000000" w:themeColor="text1"/>
              </w:rPr>
              <w:t>/H</w:t>
            </w:r>
            <w:r w:rsidR="00BC45CB" w:rsidRPr="003F4A24">
              <w:rPr>
                <w:rFonts w:ascii="Arial" w:hAnsi="Arial" w:cs="Arial"/>
                <w:color w:val="000000" w:themeColor="text1"/>
              </w:rPr>
              <w:t>S</w:t>
            </w:r>
            <w:r w:rsidRPr="003F4A24">
              <w:rPr>
                <w:rFonts w:ascii="Arial" w:hAnsi="Arial" w:cs="Arial"/>
                <w:color w:val="000000" w:themeColor="text1"/>
              </w:rPr>
              <w:t>, le rapport d'incident doit respecter les principes éthiques concernant la gestion des données relatives à la VBG, en particulier la confidentialité et la sécurité des parties impliquées ; par conséquent, aucune information identifiable ne doit être partagée.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B520243" w14:textId="0768DE47" w:rsidR="00785256" w:rsidRPr="003F4A24" w:rsidRDefault="00116184" w:rsidP="00C72935">
            <w:pPr>
              <w:spacing w:before="60" w:after="60" w:line="276" w:lineRule="auto"/>
              <w:ind w:left="0" w:firstLine="0"/>
              <w:rPr>
                <w:rFonts w:ascii="Arial" w:hAnsi="Arial" w:cs="Arial"/>
                <w:i/>
                <w:iCs/>
              </w:rPr>
            </w:pPr>
            <w:r w:rsidRPr="003F4A24">
              <w:rPr>
                <w:rFonts w:ascii="Arial" w:hAnsi="Arial" w:cs="Arial"/>
                <w:i/>
                <w:iCs/>
              </w:rPr>
              <w:t xml:space="preserve">Notifier l'Association immédiatement, et au plus tard 48 heures après avoir eu connaissance (d'un incident/accident </w:t>
            </w:r>
            <w:r w:rsidR="00CC7611">
              <w:rPr>
                <w:rFonts w:ascii="Arial" w:hAnsi="Arial" w:cs="Arial"/>
                <w:i/>
                <w:iCs/>
              </w:rPr>
              <w:t>sérieux</w:t>
            </w:r>
            <w:r w:rsidRPr="003F4A24">
              <w:rPr>
                <w:rFonts w:ascii="Arial" w:hAnsi="Arial" w:cs="Arial"/>
                <w:i/>
                <w:iCs/>
              </w:rPr>
              <w:t xml:space="preserve">, et au plus tard 24 heures après tout incident/accident </w:t>
            </w:r>
            <w:r w:rsidR="00CC7611">
              <w:rPr>
                <w:rFonts w:ascii="Arial" w:hAnsi="Arial" w:cs="Arial"/>
                <w:i/>
                <w:iCs/>
              </w:rPr>
              <w:t>sévère</w:t>
            </w:r>
            <w:r w:rsidRPr="003F4A24">
              <w:rPr>
                <w:rFonts w:ascii="Arial" w:hAnsi="Arial" w:cs="Arial"/>
                <w:i/>
                <w:iCs/>
              </w:rPr>
              <w:t xml:space="preserve">, y compris les incidents de </w:t>
            </w:r>
            <w:r w:rsidR="00065473">
              <w:rPr>
                <w:rFonts w:ascii="Arial" w:hAnsi="Arial" w:cs="Arial"/>
                <w:i/>
                <w:iCs/>
              </w:rPr>
              <w:t>EAS/</w:t>
            </w:r>
            <w:r w:rsidRPr="003F4A24">
              <w:rPr>
                <w:rFonts w:ascii="Arial" w:hAnsi="Arial" w:cs="Arial"/>
                <w:i/>
                <w:iCs/>
              </w:rPr>
              <w:t>/HS.</w:t>
            </w:r>
          </w:p>
          <w:p w14:paraId="542D9A82" w14:textId="77777777" w:rsidR="00785256" w:rsidRPr="003F4A24" w:rsidRDefault="00785256" w:rsidP="00C72935">
            <w:pPr>
              <w:spacing w:before="60" w:after="60" w:line="276" w:lineRule="auto"/>
              <w:ind w:left="0" w:firstLine="0"/>
              <w:rPr>
                <w:rFonts w:ascii="Arial" w:hAnsi="Arial" w:cs="Arial"/>
                <w:i/>
                <w:iCs/>
              </w:rPr>
            </w:pPr>
          </w:p>
          <w:p w14:paraId="42EE72CB" w14:textId="0E802C12" w:rsidR="001568FA" w:rsidRPr="003F4A24" w:rsidRDefault="001568FA" w:rsidP="00C72935">
            <w:pPr>
              <w:spacing w:before="0" w:after="0"/>
              <w:ind w:left="0" w:firstLine="0"/>
              <w:rPr>
                <w:rFonts w:ascii="Arial" w:hAnsi="Arial" w:cs="Arial"/>
                <w:i/>
                <w:iCs/>
              </w:rPr>
            </w:pPr>
            <w:r w:rsidRPr="003F4A24">
              <w:rPr>
                <w:rFonts w:ascii="Arial" w:hAnsi="Arial" w:cs="Arial"/>
                <w:i/>
                <w:iCs/>
              </w:rPr>
              <w:t>Fournir à l'</w:t>
            </w:r>
            <w:r w:rsidR="00E271E1" w:rsidRPr="003F4A24">
              <w:rPr>
                <w:rFonts w:ascii="Arial" w:hAnsi="Arial" w:cs="Arial"/>
                <w:i/>
                <w:iCs/>
              </w:rPr>
              <w:t>A</w:t>
            </w:r>
            <w:r w:rsidRPr="003F4A24">
              <w:rPr>
                <w:rFonts w:ascii="Arial" w:hAnsi="Arial" w:cs="Arial"/>
                <w:i/>
                <w:iCs/>
              </w:rPr>
              <w:t>ssociation un rapport détaillé au plus tard 7 jours après avoir pris connaissance de l'incident.</w:t>
            </w:r>
          </w:p>
          <w:p w14:paraId="096CD6D6" w14:textId="77777777" w:rsidR="001568FA" w:rsidRPr="003F4A24" w:rsidRDefault="001568FA" w:rsidP="00C72935">
            <w:pPr>
              <w:spacing w:before="0" w:after="0"/>
              <w:ind w:left="0" w:firstLine="0"/>
              <w:rPr>
                <w:rFonts w:ascii="Arial" w:hAnsi="Arial" w:cs="Arial"/>
              </w:rPr>
            </w:pPr>
          </w:p>
          <w:p w14:paraId="29A3B8D0" w14:textId="5D240283" w:rsidR="001568FA" w:rsidRPr="003F4A24" w:rsidRDefault="001568FA" w:rsidP="001568FA">
            <w:pPr>
              <w:spacing w:before="0" w:after="0"/>
              <w:ind w:left="0" w:firstLine="0"/>
              <w:rPr>
                <w:rFonts w:ascii="Arial" w:hAnsi="Arial" w:cs="Arial"/>
                <w:i/>
                <w:iCs/>
              </w:rPr>
            </w:pPr>
            <w:r w:rsidRPr="003F4A24">
              <w:rPr>
                <w:rFonts w:ascii="Arial" w:hAnsi="Arial" w:cs="Arial"/>
                <w:i/>
                <w:iCs/>
              </w:rPr>
              <w:t>Les autres agences de mise en œuvre partenaires d'appui (ANSER, SNEL, ARE COPIREP, OCE, REGIDESO) doivent informer l'UCM immédiatement, et au plus tard 48 heures après avoir pris connaissance de l'incident ou accident (</w:t>
            </w:r>
            <w:r w:rsidR="00CC7611">
              <w:rPr>
                <w:rFonts w:ascii="Arial" w:hAnsi="Arial" w:cs="Arial"/>
                <w:i/>
                <w:iCs/>
              </w:rPr>
              <w:t>sérieux</w:t>
            </w:r>
            <w:r w:rsidRPr="003F4A24">
              <w:rPr>
                <w:rFonts w:ascii="Arial" w:hAnsi="Arial" w:cs="Arial"/>
                <w:i/>
                <w:iCs/>
              </w:rPr>
              <w:t xml:space="preserve">), et au plus tard dans les </w:t>
            </w:r>
          </w:p>
          <w:p w14:paraId="3BBA132C" w14:textId="287C0425" w:rsidR="00785256" w:rsidRPr="003F4A24" w:rsidRDefault="001568FA" w:rsidP="007A3041">
            <w:pPr>
              <w:spacing w:before="0" w:after="0"/>
              <w:ind w:left="0" w:firstLine="0"/>
              <w:rPr>
                <w:rFonts w:ascii="Arial" w:hAnsi="Arial" w:cs="Arial"/>
                <w:i/>
                <w:iCs/>
              </w:rPr>
            </w:pPr>
            <w:r w:rsidRPr="003F4A24">
              <w:rPr>
                <w:rFonts w:ascii="Arial" w:hAnsi="Arial" w:cs="Arial"/>
                <w:i/>
                <w:iCs/>
              </w:rPr>
              <w:t>24 heures</w:t>
            </w:r>
            <w:r w:rsidR="00E271E1" w:rsidRPr="003F4A24">
              <w:rPr>
                <w:rFonts w:ascii="Arial" w:hAnsi="Arial" w:cs="Arial"/>
                <w:i/>
                <w:iCs/>
              </w:rPr>
              <w:t xml:space="preserve"> suivant tout</w:t>
            </w:r>
            <w:r w:rsidRPr="003F4A24">
              <w:rPr>
                <w:rFonts w:ascii="Arial" w:hAnsi="Arial" w:cs="Arial"/>
                <w:i/>
                <w:iCs/>
              </w:rPr>
              <w:t xml:space="preserve"> incident/accident </w:t>
            </w:r>
            <w:r w:rsidR="00CC7611">
              <w:rPr>
                <w:rFonts w:ascii="Arial" w:hAnsi="Arial" w:cs="Arial"/>
                <w:i/>
                <w:iCs/>
              </w:rPr>
              <w:t>sévère</w:t>
            </w:r>
            <w:r w:rsidRPr="003F4A24">
              <w:rPr>
                <w:rFonts w:ascii="Arial" w:hAnsi="Arial" w:cs="Arial"/>
                <w:i/>
                <w:iCs/>
              </w:rPr>
              <w:t>,</w:t>
            </w:r>
            <w:r w:rsidR="00CC7611">
              <w:rPr>
                <w:rFonts w:ascii="Arial" w:hAnsi="Arial" w:cs="Arial"/>
                <w:i/>
                <w:iCs/>
              </w:rPr>
              <w:t xml:space="preserve"> </w:t>
            </w:r>
            <w:r w:rsidRPr="003F4A24">
              <w:rPr>
                <w:rFonts w:ascii="Arial" w:hAnsi="Arial" w:cs="Arial"/>
                <w:i/>
                <w:iCs/>
              </w:rPr>
              <w:t>y compris les incidents</w:t>
            </w:r>
            <w:r w:rsidR="00E271E1" w:rsidRPr="003F4A24">
              <w:rPr>
                <w:rFonts w:ascii="Arial" w:hAnsi="Arial" w:cs="Arial"/>
                <w:i/>
                <w:iCs/>
              </w:rPr>
              <w:t xml:space="preserve"> liés à l</w:t>
            </w:r>
            <w:r w:rsidRPr="003F4A24">
              <w:rPr>
                <w:rFonts w:ascii="Arial" w:hAnsi="Arial" w:cs="Arial"/>
                <w:i/>
                <w:iCs/>
              </w:rPr>
              <w:t>'EAS/HS.</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2681343" w14:textId="38B7BB03" w:rsidR="00785256" w:rsidRPr="003F4A24" w:rsidRDefault="001568FA" w:rsidP="00C72935">
            <w:pPr>
              <w:spacing w:before="60" w:after="60" w:line="276" w:lineRule="auto"/>
              <w:ind w:left="0" w:firstLine="0"/>
              <w:rPr>
                <w:rFonts w:ascii="Arial" w:hAnsi="Arial" w:cs="Arial"/>
                <w:i/>
                <w:iCs/>
              </w:rPr>
            </w:pPr>
            <w:r w:rsidRPr="003F4A24">
              <w:rPr>
                <w:rFonts w:ascii="Arial" w:eastAsia="Times New Roman" w:hAnsi="Arial" w:cs="Arial"/>
                <w:i/>
                <w:iCs/>
                <w:color w:val="000000" w:themeColor="text1"/>
                <w:szCs w:val="20"/>
              </w:rPr>
              <w:t xml:space="preserve">UCM et CEP-O </w:t>
            </w:r>
          </w:p>
          <w:p w14:paraId="0BCA8C9B" w14:textId="77777777" w:rsidR="001568FA" w:rsidRPr="003F4A24" w:rsidRDefault="001568FA" w:rsidP="00C72935">
            <w:pPr>
              <w:spacing w:before="60" w:after="60" w:line="276" w:lineRule="auto"/>
              <w:ind w:left="0" w:firstLine="0"/>
              <w:rPr>
                <w:rFonts w:ascii="Arial" w:eastAsia="Times New Roman" w:hAnsi="Arial" w:cs="Arial"/>
                <w:color w:val="000000" w:themeColor="text1"/>
                <w:szCs w:val="20"/>
              </w:rPr>
            </w:pPr>
          </w:p>
          <w:p w14:paraId="2DB7BDFE" w14:textId="444F15FE" w:rsidR="00785256" w:rsidRPr="003F4A24" w:rsidRDefault="001568FA" w:rsidP="00C72935">
            <w:pPr>
              <w:spacing w:before="60" w:after="60" w:line="276" w:lineRule="auto"/>
              <w:ind w:left="0" w:firstLine="0"/>
              <w:rPr>
                <w:rFonts w:ascii="Arial" w:hAnsi="Arial" w:cs="Arial"/>
                <w:i/>
              </w:rPr>
            </w:pPr>
            <w:r w:rsidRPr="003F4A24">
              <w:rPr>
                <w:rFonts w:ascii="Arial" w:eastAsia="Times New Roman" w:hAnsi="Arial" w:cs="Arial"/>
                <w:color w:val="000000" w:themeColor="text1"/>
                <w:szCs w:val="20"/>
              </w:rPr>
              <w:t xml:space="preserve">Les autres agences d'exécution du </w:t>
            </w:r>
            <w:r w:rsidR="00767716" w:rsidRPr="003F4A24">
              <w:rPr>
                <w:rFonts w:ascii="Arial" w:eastAsia="Times New Roman" w:hAnsi="Arial" w:cs="Arial"/>
                <w:color w:val="000000" w:themeColor="text1"/>
                <w:szCs w:val="20"/>
              </w:rPr>
              <w:t>P</w:t>
            </w:r>
            <w:r w:rsidRPr="003F4A24">
              <w:rPr>
                <w:rFonts w:ascii="Arial" w:eastAsia="Times New Roman" w:hAnsi="Arial" w:cs="Arial"/>
                <w:color w:val="000000" w:themeColor="text1"/>
                <w:szCs w:val="20"/>
              </w:rPr>
              <w:t xml:space="preserve">rojet, ANSER, SNEL, OCE, ARE et COPIREP, feront rapport à l'UCM sur tout incident ou accident, et l'UCM fera rapport à la Banque dans les délais prévus. </w:t>
            </w:r>
          </w:p>
        </w:tc>
      </w:tr>
      <w:tr w:rsidR="00785256" w:rsidRPr="003F4A24" w14:paraId="13C974C2" w14:textId="77777777" w:rsidTr="00205D16">
        <w:trPr>
          <w:cantSplit/>
          <w:trHeight w:val="23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0D3D3D" w14:textId="77777777" w:rsidR="00785256" w:rsidRPr="003F4A24" w:rsidRDefault="00785256" w:rsidP="00C72935">
            <w:pPr>
              <w:pStyle w:val="ModelNrmlSingle"/>
              <w:keepLines/>
              <w:widowControl w:val="0"/>
              <w:spacing w:before="40" w:after="40" w:line="276" w:lineRule="auto"/>
              <w:ind w:left="0" w:firstLine="0"/>
              <w:jc w:val="center"/>
              <w:rPr>
                <w:rFonts w:ascii="Arial" w:hAnsi="Arial" w:cs="Arial"/>
                <w:color w:val="0070C0"/>
              </w:rPr>
            </w:pPr>
            <w:r w:rsidRPr="003F4A24">
              <w:rPr>
                <w:rFonts w:ascii="Arial" w:hAnsi="Arial" w:cs="Arial"/>
                <w:b/>
                <w:bCs/>
                <w:color w:val="0070C0"/>
                <w:szCs w:val="22"/>
              </w:rPr>
              <w:t>C</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BF2FFE3" w14:textId="53CE4AB4" w:rsidR="00785256" w:rsidRPr="003F4A24" w:rsidRDefault="00BE78BC" w:rsidP="00CE3FE2">
            <w:pPr>
              <w:pStyle w:val="ModelNrmlSingle"/>
              <w:keepLines/>
              <w:widowControl w:val="0"/>
              <w:spacing w:before="40" w:after="40" w:line="276" w:lineRule="auto"/>
              <w:ind w:firstLine="0"/>
              <w:jc w:val="left"/>
              <w:rPr>
                <w:rFonts w:ascii="Arial" w:hAnsi="Arial" w:cs="Arial"/>
                <w:color w:val="0070C0"/>
                <w:szCs w:val="22"/>
              </w:rPr>
            </w:pPr>
            <w:r w:rsidRPr="003F4A24">
              <w:rPr>
                <w:rFonts w:ascii="Arial" w:hAnsi="Arial" w:cs="Arial"/>
                <w:b/>
                <w:bCs/>
                <w:color w:val="0070C0"/>
                <w:szCs w:val="22"/>
              </w:rPr>
              <w:t>RAPPORTS MENSUELS DES FOURNISSEURS ET PRESTATAIRES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44F802F" w14:textId="77777777" w:rsidR="00785256" w:rsidRPr="003F4A24" w:rsidRDefault="00785256" w:rsidP="00C72935">
            <w:pPr>
              <w:keepLines/>
              <w:widowControl w:val="0"/>
              <w:spacing w:before="60" w:after="60" w:line="276" w:lineRule="auto"/>
              <w:rPr>
                <w:rFonts w:ascii="Arial" w:hAnsi="Arial" w:cs="Arial"/>
                <w:bCs/>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8F540F3" w14:textId="77777777" w:rsidR="00785256" w:rsidRPr="003F4A24" w:rsidRDefault="00785256" w:rsidP="00C72935">
            <w:pPr>
              <w:keepLines/>
              <w:widowControl w:val="0"/>
              <w:spacing w:line="276" w:lineRule="auto"/>
              <w:rPr>
                <w:rFonts w:ascii="Arial" w:hAnsi="Arial" w:cs="Arial"/>
                <w:i/>
              </w:rPr>
            </w:pPr>
          </w:p>
        </w:tc>
      </w:tr>
      <w:tr w:rsidR="00785256" w:rsidRPr="003F4A24" w14:paraId="4017D98D" w14:textId="77777777" w:rsidTr="00205D16">
        <w:trPr>
          <w:cantSplit/>
          <w:trHeight w:val="1833"/>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290FF15" w14:textId="77777777" w:rsidR="00785256" w:rsidRPr="003F4A24" w:rsidRDefault="00785256" w:rsidP="00C72935">
            <w:pPr>
              <w:keepLines/>
              <w:widowControl w:val="0"/>
              <w:spacing w:line="276" w:lineRule="auto"/>
              <w:jc w:val="center"/>
              <w:rPr>
                <w:rFonts w:ascii="Arial" w:hAnsi="Arial" w:cs="Arial"/>
              </w:rPr>
            </w:pPr>
            <w:r w:rsidRPr="003F4A24">
              <w:rPr>
                <w:rFonts w:ascii="Arial" w:hAnsi="Arial" w:cs="Arial"/>
              </w:rPr>
              <w:lastRenderedPageBreak/>
              <w:t>C.1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F96A2D7" w14:textId="17313294" w:rsidR="00785256" w:rsidRPr="003F4A24" w:rsidRDefault="003618FF" w:rsidP="00C72935">
            <w:pPr>
              <w:pStyle w:val="ModelNrmlSingle"/>
              <w:spacing w:before="120" w:after="120" w:line="276" w:lineRule="auto"/>
              <w:ind w:left="0" w:firstLine="0"/>
              <w:rPr>
                <w:rFonts w:ascii="Arial" w:hAnsi="Arial" w:cs="Arial"/>
                <w:szCs w:val="22"/>
              </w:rPr>
            </w:pPr>
            <w:r w:rsidRPr="003F4A24">
              <w:rPr>
                <w:rFonts w:ascii="Arial" w:hAnsi="Arial" w:cs="Arial"/>
              </w:rPr>
              <w:t xml:space="preserve">Les fournisseurs, entrepreneurs et sous-traitants </w:t>
            </w:r>
            <w:r w:rsidR="00CC7611">
              <w:rPr>
                <w:rFonts w:ascii="Arial" w:hAnsi="Arial" w:cs="Arial"/>
              </w:rPr>
              <w:t>recrutés</w:t>
            </w:r>
            <w:r w:rsidRPr="003F4A24">
              <w:rPr>
                <w:rFonts w:ascii="Arial" w:hAnsi="Arial" w:cs="Arial"/>
              </w:rPr>
              <w:t xml:space="preserve"> pour les activités ou sous-activités du </w:t>
            </w:r>
            <w:r w:rsidR="001D4F93" w:rsidRPr="003F4A24">
              <w:rPr>
                <w:rFonts w:ascii="Arial" w:hAnsi="Arial" w:cs="Arial"/>
              </w:rPr>
              <w:t>P</w:t>
            </w:r>
            <w:r w:rsidRPr="003F4A24">
              <w:rPr>
                <w:rFonts w:ascii="Arial" w:hAnsi="Arial" w:cs="Arial"/>
              </w:rPr>
              <w:t xml:space="preserve">rojet sont tenus de soumettre des rapports de suivi mensuels à l'UCM / CEP-O concernant la performance </w:t>
            </w:r>
            <w:r w:rsidR="0061689A" w:rsidRPr="003F4A24">
              <w:rPr>
                <w:rFonts w:ascii="Arial" w:hAnsi="Arial" w:cs="Arial"/>
              </w:rPr>
              <w:t>en matière d’</w:t>
            </w:r>
            <w:r w:rsidRPr="003F4A24">
              <w:rPr>
                <w:rFonts w:ascii="Arial" w:hAnsi="Arial" w:cs="Arial"/>
              </w:rPr>
              <w:t>E</w:t>
            </w:r>
            <w:r w:rsidR="0061689A" w:rsidRPr="003F4A24">
              <w:rPr>
                <w:rFonts w:ascii="Arial" w:hAnsi="Arial" w:cs="Arial"/>
              </w:rPr>
              <w:t>S</w:t>
            </w:r>
            <w:r w:rsidRPr="003F4A24">
              <w:rPr>
                <w:rFonts w:ascii="Arial" w:hAnsi="Arial" w:cs="Arial"/>
              </w:rPr>
              <w:t>S des travaux contractuels effectués. Le Bénéficiaire doit, sur demande, soumettre ces rapports de suivi mensuels à l'Association.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A518C9C" w14:textId="12862AA1" w:rsidR="003618FF" w:rsidRPr="003F4A24" w:rsidRDefault="003618FF" w:rsidP="003618FF">
            <w:pPr>
              <w:spacing w:line="276" w:lineRule="auto"/>
              <w:ind w:left="0" w:firstLine="0"/>
              <w:rPr>
                <w:rFonts w:ascii="Arial" w:hAnsi="Arial" w:cs="Arial"/>
                <w:i/>
              </w:rPr>
            </w:pPr>
            <w:r w:rsidRPr="003F4A24">
              <w:rPr>
                <w:rFonts w:ascii="Arial" w:hAnsi="Arial" w:cs="Arial"/>
                <w:i/>
              </w:rPr>
              <w:t>Dans les 48 heures suivant la demande de la Banque.</w:t>
            </w:r>
          </w:p>
          <w:p w14:paraId="37B28C70" w14:textId="77777777" w:rsidR="00B53E65" w:rsidRPr="003F4A24" w:rsidRDefault="00B53E65" w:rsidP="003618FF">
            <w:pPr>
              <w:spacing w:line="276" w:lineRule="auto"/>
              <w:ind w:left="0" w:firstLine="0"/>
              <w:rPr>
                <w:rFonts w:ascii="Arial" w:hAnsi="Arial" w:cs="Arial"/>
                <w:i/>
              </w:rPr>
            </w:pPr>
          </w:p>
          <w:p w14:paraId="6FF4C69E" w14:textId="5C5748E2" w:rsidR="00785256" w:rsidRPr="003F4A24" w:rsidRDefault="003618FF" w:rsidP="003618FF">
            <w:pPr>
              <w:spacing w:line="276" w:lineRule="auto"/>
              <w:ind w:left="0" w:firstLine="0"/>
              <w:rPr>
                <w:rFonts w:ascii="Arial" w:hAnsi="Arial" w:cs="Arial"/>
                <w:bCs/>
                <w:i/>
              </w:rPr>
            </w:pPr>
            <w:r w:rsidRPr="003F4A24">
              <w:rPr>
                <w:rFonts w:ascii="Arial" w:hAnsi="Arial" w:cs="Arial"/>
                <w:i/>
              </w:rPr>
              <w:t xml:space="preserve">Rapports mensuels pour les travaux contractuels pendant la durée du contrat ou du sous-contrat, à partir de 30 jours du début des activités du </w:t>
            </w:r>
            <w:r w:rsidR="00B53E65" w:rsidRPr="003F4A24">
              <w:rPr>
                <w:rFonts w:ascii="Arial" w:hAnsi="Arial" w:cs="Arial"/>
                <w:i/>
              </w:rPr>
              <w:t>P</w:t>
            </w:r>
            <w:r w:rsidRPr="003F4A24">
              <w:rPr>
                <w:rFonts w:ascii="Arial" w:hAnsi="Arial" w:cs="Arial"/>
                <w:i/>
              </w:rPr>
              <w:t>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C7498D5" w14:textId="556E282A" w:rsidR="00785256" w:rsidRPr="003F4A24" w:rsidRDefault="00B9063E" w:rsidP="00C72935">
            <w:pPr>
              <w:keepLines/>
              <w:widowControl w:val="0"/>
              <w:spacing w:line="276" w:lineRule="auto"/>
              <w:rPr>
                <w:rFonts w:ascii="Arial" w:hAnsi="Arial" w:cs="Arial"/>
                <w:i/>
              </w:rPr>
            </w:pPr>
            <w:r w:rsidRPr="003F4A24">
              <w:rPr>
                <w:rFonts w:ascii="Arial" w:hAnsi="Arial" w:cs="Arial"/>
                <w:i/>
              </w:rPr>
              <w:t>UCM et</w:t>
            </w:r>
            <w:r w:rsidR="00785256" w:rsidRPr="003F4A24">
              <w:rPr>
                <w:rFonts w:ascii="Arial" w:hAnsi="Arial" w:cs="Arial"/>
                <w:i/>
              </w:rPr>
              <w:t xml:space="preserve"> CEP-O</w:t>
            </w:r>
          </w:p>
        </w:tc>
      </w:tr>
      <w:tr w:rsidR="00785256" w:rsidRPr="003F4A24" w14:paraId="5877D1E3" w14:textId="77777777" w:rsidTr="00070642">
        <w:trPr>
          <w:cantSplit/>
          <w:trHeight w:val="194"/>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tcPr>
          <w:p w14:paraId="6E01DC92" w14:textId="7E27121C" w:rsidR="00785256" w:rsidRPr="003F4A24" w:rsidRDefault="00FE72E2" w:rsidP="00C72935">
            <w:pPr>
              <w:spacing w:before="60" w:after="60" w:line="276" w:lineRule="auto"/>
              <w:rPr>
                <w:rFonts w:ascii="Arial" w:hAnsi="Arial" w:cs="Arial"/>
              </w:rPr>
            </w:pPr>
            <w:r w:rsidRPr="003F4A24">
              <w:rPr>
                <w:rFonts w:ascii="Arial" w:hAnsi="Arial" w:cs="Arial"/>
                <w:b/>
              </w:rPr>
              <w:t>NE</w:t>
            </w:r>
            <w:r w:rsidR="00785256" w:rsidRPr="003F4A24">
              <w:rPr>
                <w:rFonts w:ascii="Arial" w:hAnsi="Arial" w:cs="Arial"/>
                <w:b/>
              </w:rPr>
              <w:t>S #</w:t>
            </w:r>
            <w:r w:rsidR="00875429" w:rsidRPr="003F4A24">
              <w:rPr>
                <w:rFonts w:ascii="Arial" w:hAnsi="Arial" w:cs="Arial"/>
                <w:b/>
              </w:rPr>
              <w:t>1 :</w:t>
            </w:r>
            <w:r w:rsidR="00785256" w:rsidRPr="003F4A24">
              <w:rPr>
                <w:rFonts w:ascii="Arial" w:hAnsi="Arial" w:cs="Arial"/>
                <w:b/>
              </w:rPr>
              <w:t xml:space="preserve"> </w:t>
            </w:r>
            <w:r w:rsidRPr="003F4A24">
              <w:rPr>
                <w:rFonts w:ascii="Arial" w:hAnsi="Arial" w:cs="Arial"/>
                <w:b/>
              </w:rPr>
              <w:t>ÉVALUATION ET GESTION DES RISQUES ET DES EFFETS ENVIRONNEMENTAUX ET SOCIAUX</w:t>
            </w:r>
          </w:p>
        </w:tc>
      </w:tr>
      <w:tr w:rsidR="00785256" w:rsidRPr="003F4A24" w14:paraId="0C878B20" w14:textId="77777777" w:rsidTr="00205D16">
        <w:trPr>
          <w:cantSplit/>
          <w:trHeight w:val="2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7BBCD41" w14:textId="77777777" w:rsidR="00785256" w:rsidRPr="003F4A24" w:rsidRDefault="00785256" w:rsidP="00C72935">
            <w:pPr>
              <w:keepLines/>
              <w:widowControl w:val="0"/>
              <w:spacing w:line="276" w:lineRule="auto"/>
              <w:jc w:val="center"/>
              <w:rPr>
                <w:rFonts w:ascii="Arial" w:hAnsi="Arial" w:cs="Arial"/>
              </w:rPr>
            </w:pPr>
            <w:r w:rsidRPr="003F4A24">
              <w:rPr>
                <w:rFonts w:ascii="Arial" w:hAnsi="Arial" w:cs="Arial"/>
              </w:rPr>
              <w:t>1.1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ABDFDA5" w14:textId="5801BBE4" w:rsidR="00785256" w:rsidRPr="003F4A24" w:rsidRDefault="00FE72E2" w:rsidP="00C72935">
            <w:pPr>
              <w:spacing w:line="276" w:lineRule="auto"/>
              <w:rPr>
                <w:rFonts w:ascii="Arial" w:hAnsi="Arial" w:cs="Arial"/>
              </w:rPr>
            </w:pPr>
            <w:r w:rsidRPr="003F4A24">
              <w:rPr>
                <w:rFonts w:ascii="Arial" w:hAnsi="Arial" w:cs="Arial"/>
                <w:b/>
                <w:color w:val="0070C0"/>
              </w:rPr>
              <w:t xml:space="preserve">STRUCTURE </w:t>
            </w:r>
            <w:r w:rsidR="00B537AB" w:rsidRPr="003F4A24">
              <w:rPr>
                <w:rFonts w:ascii="Arial" w:hAnsi="Arial" w:cs="Arial"/>
                <w:b/>
                <w:color w:val="0070C0"/>
              </w:rPr>
              <w:t>ORGANISATIONNELLE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5B88445" w14:textId="77777777" w:rsidR="00785256" w:rsidRPr="003F4A24" w:rsidRDefault="00785256" w:rsidP="00C72935">
            <w:pPr>
              <w:keepLines/>
              <w:widowControl w:val="0"/>
              <w:spacing w:line="276" w:lineRule="auto"/>
              <w:rPr>
                <w:rFonts w:ascii="Arial" w:hAnsi="Arial" w:cs="Arial"/>
                <w:bCs/>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2B74965" w14:textId="77777777" w:rsidR="00785256" w:rsidRPr="003F4A24" w:rsidRDefault="00785256" w:rsidP="00C72935">
            <w:pPr>
              <w:keepLines/>
              <w:widowControl w:val="0"/>
              <w:spacing w:line="276" w:lineRule="auto"/>
              <w:rPr>
                <w:rFonts w:ascii="Arial" w:hAnsi="Arial" w:cs="Arial"/>
              </w:rPr>
            </w:pPr>
          </w:p>
        </w:tc>
      </w:tr>
      <w:tr w:rsidR="00785256" w:rsidRPr="007A3041" w14:paraId="4A4F6554" w14:textId="77777777" w:rsidTr="00205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42"/>
          <w:jc w:val="center"/>
        </w:trPr>
        <w:tc>
          <w:tcPr>
            <w:tcW w:w="329" w:type="pct"/>
            <w:tcBorders>
              <w:top w:val="single" w:sz="12" w:space="0" w:color="2F5496" w:themeColor="accent1" w:themeShade="BF"/>
              <w:left w:val="single" w:sz="12" w:space="0" w:color="2F5496" w:themeColor="accent1" w:themeShade="BF"/>
              <w:right w:val="single" w:sz="12" w:space="0" w:color="2F5496" w:themeColor="accent1" w:themeShade="BF"/>
            </w:tcBorders>
            <w:vAlign w:val="center"/>
          </w:tcPr>
          <w:p w14:paraId="46F0FF86" w14:textId="77777777" w:rsidR="00785256" w:rsidRPr="00205D16" w:rsidRDefault="00785256" w:rsidP="00C72935">
            <w:pPr>
              <w:keepLines/>
              <w:widowControl w:val="0"/>
              <w:spacing w:before="120" w:line="276" w:lineRule="auto"/>
              <w:jc w:val="left"/>
              <w:rPr>
                <w:rFonts w:ascii="Arial Narrow" w:hAnsi="Arial Narrow" w:cs="Arial"/>
              </w:rPr>
            </w:pPr>
            <w:r w:rsidRPr="00205D16">
              <w:rPr>
                <w:rFonts w:ascii="Arial Narrow" w:hAnsi="Arial Narrow" w:cs="Arial"/>
              </w:rPr>
              <w:lastRenderedPageBreak/>
              <w:t>1.1.1</w:t>
            </w:r>
          </w:p>
        </w:tc>
        <w:tc>
          <w:tcPr>
            <w:tcW w:w="2064"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26879AA9" w14:textId="5D48C19A" w:rsidR="00785256" w:rsidRPr="00205D16" w:rsidRDefault="00F2597B" w:rsidP="00C72935">
            <w:pPr>
              <w:spacing w:before="0" w:after="0"/>
              <w:ind w:left="0" w:firstLine="0"/>
              <w:rPr>
                <w:rFonts w:ascii="Arial Narrow" w:hAnsi="Arial Narrow" w:cs="Arial"/>
              </w:rPr>
            </w:pPr>
            <w:r w:rsidRPr="00205D16">
              <w:rPr>
                <w:rFonts w:ascii="Arial Narrow" w:hAnsi="Arial Narrow" w:cs="Arial"/>
              </w:rPr>
              <w:t>Maintenir une structure organisationnelle au</w:t>
            </w:r>
            <w:r w:rsidR="003A5524" w:rsidRPr="00205D16">
              <w:rPr>
                <w:rFonts w:ascii="Arial Narrow" w:hAnsi="Arial Narrow" w:cs="Arial"/>
              </w:rPr>
              <w:t>x</w:t>
            </w:r>
            <w:r w:rsidRPr="00205D16">
              <w:rPr>
                <w:rFonts w:ascii="Arial Narrow" w:hAnsi="Arial Narrow" w:cs="Arial"/>
              </w:rPr>
              <w:t xml:space="preserve"> niveau</w:t>
            </w:r>
            <w:r w:rsidR="003A5524" w:rsidRPr="00205D16">
              <w:rPr>
                <w:rFonts w:ascii="Arial Narrow" w:hAnsi="Arial Narrow" w:cs="Arial"/>
              </w:rPr>
              <w:t>x</w:t>
            </w:r>
            <w:r w:rsidRPr="00205D16">
              <w:rPr>
                <w:rFonts w:ascii="Arial Narrow" w:hAnsi="Arial Narrow" w:cs="Arial"/>
              </w:rPr>
              <w:t xml:space="preserve"> national (Kinshasa) et provincial (Kananga, Goma, et Mbuji-Mayi ou ville de substitution) avec du personnel qualifié et des ressources pour soutenir la gestion des risques E&amp;S. La dotation en personnel suivante est prévue pour la gestion des risques E&amp;</w:t>
            </w:r>
            <w:r w:rsidR="00B537AB" w:rsidRPr="00205D16">
              <w:rPr>
                <w:rFonts w:ascii="Arial Narrow" w:hAnsi="Arial Narrow" w:cs="Arial"/>
              </w:rPr>
              <w:t>S :</w:t>
            </w:r>
          </w:p>
          <w:p w14:paraId="3B451D36" w14:textId="77777777" w:rsidR="00785256" w:rsidRPr="00205D16" w:rsidRDefault="00785256" w:rsidP="00C72935">
            <w:pPr>
              <w:spacing w:before="0" w:after="0"/>
              <w:ind w:hanging="306"/>
              <w:rPr>
                <w:rFonts w:ascii="Arial Narrow" w:hAnsi="Arial Narrow" w:cs="Arial"/>
              </w:rPr>
            </w:pPr>
          </w:p>
          <w:p w14:paraId="0A027A9A" w14:textId="3F19312E" w:rsidR="00F2597B" w:rsidRPr="00205D16" w:rsidRDefault="00F2597B" w:rsidP="0073369E">
            <w:pPr>
              <w:pStyle w:val="Paragraphedeliste"/>
              <w:numPr>
                <w:ilvl w:val="0"/>
                <w:numId w:val="14"/>
              </w:numPr>
              <w:spacing w:before="0" w:after="0"/>
              <w:ind w:left="356" w:hanging="283"/>
              <w:rPr>
                <w:rFonts w:ascii="Arial Narrow" w:hAnsi="Arial Narrow" w:cs="Arial"/>
              </w:rPr>
            </w:pPr>
            <w:r w:rsidRPr="00205D16">
              <w:rPr>
                <w:rFonts w:ascii="Arial Narrow" w:hAnsi="Arial Narrow" w:cs="Arial"/>
              </w:rPr>
              <w:t xml:space="preserve">UCM </w:t>
            </w:r>
            <w:r w:rsidR="003A5524" w:rsidRPr="00205D16">
              <w:rPr>
                <w:rFonts w:ascii="Arial Narrow" w:hAnsi="Arial Narrow" w:cs="Arial"/>
              </w:rPr>
              <w:t>recrutera</w:t>
            </w:r>
            <w:r w:rsidRPr="00205D16">
              <w:rPr>
                <w:rFonts w:ascii="Arial Narrow" w:hAnsi="Arial Narrow" w:cs="Arial"/>
              </w:rPr>
              <w:t xml:space="preserve"> et maintiendra en poste un (01) spécialiste</w:t>
            </w:r>
            <w:r w:rsidR="003A5524" w:rsidRPr="00205D16">
              <w:rPr>
                <w:rFonts w:ascii="Arial Narrow" w:hAnsi="Arial Narrow" w:cs="Arial"/>
              </w:rPr>
              <w:t xml:space="preserve"> en</w:t>
            </w:r>
            <w:r w:rsidRPr="00205D16">
              <w:rPr>
                <w:rFonts w:ascii="Arial Narrow" w:hAnsi="Arial Narrow" w:cs="Arial"/>
              </w:rPr>
              <w:t xml:space="preserve"> environnement, un (01) spécialiste </w:t>
            </w:r>
            <w:r w:rsidR="003A5524" w:rsidRPr="00205D16">
              <w:rPr>
                <w:rFonts w:ascii="Arial Narrow" w:hAnsi="Arial Narrow" w:cs="Arial"/>
              </w:rPr>
              <w:t>en</w:t>
            </w:r>
            <w:r w:rsidRPr="00205D16">
              <w:rPr>
                <w:rFonts w:ascii="Arial Narrow" w:hAnsi="Arial Narrow" w:cs="Arial"/>
              </w:rPr>
              <w:t xml:space="preserve"> développement social, un (01) spécialiste </w:t>
            </w:r>
            <w:r w:rsidR="003A5524" w:rsidRPr="00205D16">
              <w:rPr>
                <w:rFonts w:ascii="Arial Narrow" w:hAnsi="Arial Narrow" w:cs="Arial"/>
              </w:rPr>
              <w:t xml:space="preserve">en </w:t>
            </w:r>
            <w:r w:rsidRPr="00205D16">
              <w:rPr>
                <w:rFonts w:ascii="Arial Narrow" w:hAnsi="Arial Narrow" w:cs="Arial"/>
              </w:rPr>
              <w:t xml:space="preserve">VBG et un chargé de communication à temps partiel ayant de l'expérience en mobilisation communautaire pour la mise en œuvre du </w:t>
            </w:r>
            <w:r w:rsidR="008A3233" w:rsidRPr="00205D16">
              <w:rPr>
                <w:rFonts w:ascii="Arial Narrow" w:hAnsi="Arial Narrow" w:cs="Arial"/>
              </w:rPr>
              <w:t>Plan de Mobilisation des Parties Prenantes (</w:t>
            </w:r>
            <w:r w:rsidR="00C07054" w:rsidRPr="00205D16">
              <w:rPr>
                <w:rFonts w:ascii="Arial Narrow" w:hAnsi="Arial Narrow" w:cs="Arial"/>
              </w:rPr>
              <w:t>P</w:t>
            </w:r>
            <w:r w:rsidR="008A3233" w:rsidRPr="00205D16">
              <w:rPr>
                <w:rFonts w:ascii="Arial Narrow" w:hAnsi="Arial Narrow" w:cs="Arial"/>
              </w:rPr>
              <w:t>M</w:t>
            </w:r>
            <w:r w:rsidR="00C07054" w:rsidRPr="00205D16">
              <w:rPr>
                <w:rFonts w:ascii="Arial Narrow" w:hAnsi="Arial Narrow" w:cs="Arial"/>
              </w:rPr>
              <w:t>PP</w:t>
            </w:r>
            <w:r w:rsidR="008A3233" w:rsidRPr="00205D16">
              <w:rPr>
                <w:rFonts w:ascii="Arial Narrow" w:hAnsi="Arial Narrow" w:cs="Arial"/>
              </w:rPr>
              <w:t>)</w:t>
            </w:r>
            <w:r w:rsidRPr="00205D16">
              <w:rPr>
                <w:rFonts w:ascii="Arial Narrow" w:hAnsi="Arial Narrow" w:cs="Arial"/>
              </w:rPr>
              <w:t xml:space="preserve"> basé à Kinshasa. </w:t>
            </w:r>
          </w:p>
          <w:p w14:paraId="3F8033F0" w14:textId="5F09512D" w:rsidR="00785256" w:rsidRPr="00205D16" w:rsidRDefault="00F2597B" w:rsidP="0073369E">
            <w:pPr>
              <w:pStyle w:val="Paragraphedeliste"/>
              <w:numPr>
                <w:ilvl w:val="0"/>
                <w:numId w:val="14"/>
              </w:numPr>
              <w:ind w:left="356" w:hanging="283"/>
              <w:rPr>
                <w:rFonts w:ascii="Arial Narrow" w:hAnsi="Arial Narrow" w:cs="Arial"/>
              </w:rPr>
            </w:pPr>
            <w:r w:rsidRPr="00205D16">
              <w:rPr>
                <w:rFonts w:ascii="Arial Narrow" w:hAnsi="Arial Narrow" w:cs="Arial"/>
              </w:rPr>
              <w:t xml:space="preserve">UCM fournira également des conseils techniques et soutiendra la planification des risques environnementaux et sociaux pendant la préparation du sous-projet et la mise en œuvre initiale du </w:t>
            </w:r>
            <w:r w:rsidR="003127BD" w:rsidRPr="00205D16">
              <w:rPr>
                <w:rFonts w:ascii="Arial Narrow" w:hAnsi="Arial Narrow" w:cs="Arial"/>
              </w:rPr>
              <w:t>P</w:t>
            </w:r>
            <w:r w:rsidRPr="00205D16">
              <w:rPr>
                <w:rFonts w:ascii="Arial Narrow" w:hAnsi="Arial Narrow" w:cs="Arial"/>
              </w:rPr>
              <w:t xml:space="preserve">rojet, jusqu'à ce que l'OCE ait une capacité satisfaisante de gestion des risques environnementaux et sociaux. </w:t>
            </w:r>
            <w:r w:rsidR="003127BD" w:rsidRPr="00205D16">
              <w:rPr>
                <w:rFonts w:ascii="Arial Narrow" w:hAnsi="Arial Narrow" w:cs="Arial"/>
              </w:rPr>
              <w:t>L’</w:t>
            </w:r>
            <w:r w:rsidRPr="00205D16">
              <w:rPr>
                <w:rFonts w:ascii="Arial Narrow" w:hAnsi="Arial Narrow" w:cs="Arial"/>
              </w:rPr>
              <w:t xml:space="preserve">OCE </w:t>
            </w:r>
            <w:r w:rsidR="003127BD" w:rsidRPr="00205D16">
              <w:rPr>
                <w:rFonts w:ascii="Arial Narrow" w:hAnsi="Arial Narrow" w:cs="Arial"/>
              </w:rPr>
              <w:t>f</w:t>
            </w:r>
            <w:r w:rsidR="003A5524" w:rsidRPr="00205D16">
              <w:rPr>
                <w:rFonts w:ascii="Arial Narrow" w:hAnsi="Arial Narrow" w:cs="Arial"/>
              </w:rPr>
              <w:t>era</w:t>
            </w:r>
            <w:r w:rsidR="003127BD" w:rsidRPr="00205D16">
              <w:rPr>
                <w:rFonts w:ascii="Arial Narrow" w:hAnsi="Arial Narrow" w:cs="Arial"/>
              </w:rPr>
              <w:t xml:space="preserve"> l’objet</w:t>
            </w:r>
            <w:r w:rsidRPr="00205D16">
              <w:rPr>
                <w:rFonts w:ascii="Arial Narrow" w:hAnsi="Arial Narrow" w:cs="Arial"/>
              </w:rPr>
              <w:t xml:space="preserve"> </w:t>
            </w:r>
            <w:r w:rsidR="003127BD" w:rsidRPr="00205D16">
              <w:rPr>
                <w:rFonts w:ascii="Arial Narrow" w:hAnsi="Arial Narrow" w:cs="Arial"/>
              </w:rPr>
              <w:t>d’</w:t>
            </w:r>
            <w:r w:rsidRPr="00205D16">
              <w:rPr>
                <w:rFonts w:ascii="Arial Narrow" w:hAnsi="Arial Narrow" w:cs="Arial"/>
              </w:rPr>
              <w:t>une évaluation complète de ses capacités en matière d'environnement et de sécurité avant tout transfert de responsabilité</w:t>
            </w:r>
            <w:r w:rsidR="00785256" w:rsidRPr="00205D16">
              <w:rPr>
                <w:rFonts w:ascii="Arial Narrow" w:hAnsi="Arial Narrow" w:cs="Arial"/>
              </w:rPr>
              <w:t>.</w:t>
            </w:r>
          </w:p>
          <w:p w14:paraId="3455424C" w14:textId="77777777" w:rsidR="00785256" w:rsidRPr="00205D16" w:rsidRDefault="00785256" w:rsidP="0073369E">
            <w:pPr>
              <w:spacing w:before="0" w:after="0"/>
              <w:ind w:left="356" w:hanging="283"/>
              <w:rPr>
                <w:rFonts w:ascii="Arial Narrow" w:hAnsi="Arial Narrow" w:cs="Arial"/>
              </w:rPr>
            </w:pPr>
          </w:p>
          <w:p w14:paraId="45DD3BB8" w14:textId="77777777" w:rsidR="00785256" w:rsidRPr="00205D16" w:rsidRDefault="00785256" w:rsidP="0073369E">
            <w:pPr>
              <w:pStyle w:val="Paragraphedeliste"/>
              <w:spacing w:before="0" w:after="0"/>
              <w:ind w:left="356" w:hanging="283"/>
              <w:rPr>
                <w:rFonts w:ascii="Arial Narrow" w:hAnsi="Arial Narrow" w:cs="Arial"/>
              </w:rPr>
            </w:pPr>
          </w:p>
          <w:p w14:paraId="5348E114" w14:textId="77777777" w:rsidR="00785256" w:rsidRPr="00205D16" w:rsidRDefault="00785256" w:rsidP="0073369E">
            <w:pPr>
              <w:pStyle w:val="Paragraphedeliste"/>
              <w:spacing w:before="0" w:after="0"/>
              <w:ind w:left="356" w:hanging="283"/>
              <w:rPr>
                <w:rFonts w:ascii="Arial Narrow" w:hAnsi="Arial Narrow" w:cs="Arial"/>
              </w:rPr>
            </w:pPr>
          </w:p>
          <w:p w14:paraId="2DEF90F0" w14:textId="77777777" w:rsidR="00785256" w:rsidRPr="00205D16" w:rsidRDefault="00785256" w:rsidP="0073369E">
            <w:pPr>
              <w:pStyle w:val="Paragraphedeliste"/>
              <w:spacing w:before="0" w:after="0"/>
              <w:ind w:left="356" w:hanging="283"/>
              <w:rPr>
                <w:rFonts w:ascii="Arial Narrow" w:hAnsi="Arial Narrow" w:cs="Arial"/>
              </w:rPr>
            </w:pPr>
          </w:p>
          <w:p w14:paraId="5A980467" w14:textId="77777777" w:rsidR="00785256" w:rsidRPr="00205D16" w:rsidRDefault="00785256" w:rsidP="0073369E">
            <w:pPr>
              <w:pStyle w:val="Paragraphedeliste"/>
              <w:spacing w:before="0" w:after="0"/>
              <w:ind w:left="356" w:hanging="283"/>
              <w:rPr>
                <w:rFonts w:ascii="Arial Narrow" w:hAnsi="Arial Narrow" w:cs="Arial"/>
              </w:rPr>
            </w:pPr>
          </w:p>
          <w:p w14:paraId="14EDCC9F" w14:textId="77777777" w:rsidR="00785256" w:rsidRPr="00205D16" w:rsidRDefault="00785256" w:rsidP="0073369E">
            <w:pPr>
              <w:pStyle w:val="Paragraphedeliste"/>
              <w:spacing w:before="0" w:after="0"/>
              <w:ind w:left="356" w:hanging="283"/>
              <w:rPr>
                <w:rFonts w:ascii="Arial Narrow" w:hAnsi="Arial Narrow" w:cs="Arial"/>
              </w:rPr>
            </w:pPr>
          </w:p>
          <w:p w14:paraId="259DED3B" w14:textId="77777777" w:rsidR="00785256" w:rsidRPr="00205D16" w:rsidRDefault="00785256" w:rsidP="0073369E">
            <w:pPr>
              <w:spacing w:before="0" w:after="0"/>
              <w:ind w:left="356" w:hanging="283"/>
              <w:rPr>
                <w:rFonts w:ascii="Arial Narrow" w:hAnsi="Arial Narrow" w:cs="Arial"/>
              </w:rPr>
            </w:pPr>
          </w:p>
          <w:p w14:paraId="36A2AF39" w14:textId="77777777" w:rsidR="00785256" w:rsidRPr="00205D16" w:rsidRDefault="00785256" w:rsidP="00785323">
            <w:pPr>
              <w:spacing w:before="0" w:after="0"/>
              <w:ind w:left="0" w:firstLine="0"/>
              <w:rPr>
                <w:rFonts w:ascii="Arial Narrow" w:hAnsi="Arial Narrow" w:cs="Arial"/>
              </w:rPr>
            </w:pPr>
          </w:p>
          <w:p w14:paraId="1A28FFCA" w14:textId="037C01D2" w:rsidR="00785256" w:rsidRPr="00205D16" w:rsidRDefault="009B7F0A" w:rsidP="0073369E">
            <w:pPr>
              <w:pStyle w:val="Paragraphedeliste"/>
              <w:numPr>
                <w:ilvl w:val="0"/>
                <w:numId w:val="14"/>
              </w:numPr>
              <w:spacing w:before="0" w:after="0"/>
              <w:ind w:left="356" w:hanging="283"/>
              <w:rPr>
                <w:rFonts w:ascii="Arial Narrow" w:hAnsi="Arial Narrow" w:cs="Arial"/>
              </w:rPr>
            </w:pPr>
            <w:r w:rsidRPr="00205D16">
              <w:rPr>
                <w:rFonts w:ascii="Arial Narrow" w:hAnsi="Arial Narrow" w:cs="Arial"/>
              </w:rPr>
              <w:t xml:space="preserve">Le </w:t>
            </w:r>
            <w:r w:rsidR="004C2E40" w:rsidRPr="00205D16">
              <w:rPr>
                <w:rFonts w:ascii="Arial Narrow" w:hAnsi="Arial Narrow" w:cs="Arial"/>
              </w:rPr>
              <w:t>G</w:t>
            </w:r>
            <w:r w:rsidRPr="00205D16">
              <w:rPr>
                <w:rFonts w:ascii="Arial Narrow" w:hAnsi="Arial Narrow" w:cs="Arial"/>
              </w:rPr>
              <w:t xml:space="preserve">estionnaire du Fonds </w:t>
            </w:r>
            <w:proofErr w:type="spellStart"/>
            <w:r w:rsidRPr="00205D16">
              <w:rPr>
                <w:rFonts w:ascii="Arial Narrow" w:hAnsi="Arial Narrow" w:cs="Arial"/>
              </w:rPr>
              <w:t>Mwinda</w:t>
            </w:r>
            <w:proofErr w:type="spellEnd"/>
            <w:r w:rsidRPr="00205D16">
              <w:rPr>
                <w:rFonts w:ascii="Arial Narrow" w:hAnsi="Arial Narrow" w:cs="Arial"/>
              </w:rPr>
              <w:t xml:space="preserve"> sera </w:t>
            </w:r>
            <w:r w:rsidR="003A5524" w:rsidRPr="00205D16">
              <w:rPr>
                <w:rFonts w:ascii="Arial Narrow" w:hAnsi="Arial Narrow" w:cs="Arial"/>
              </w:rPr>
              <w:t>recruté</w:t>
            </w:r>
            <w:r w:rsidRPr="00205D16">
              <w:rPr>
                <w:rFonts w:ascii="Arial Narrow" w:hAnsi="Arial Narrow" w:cs="Arial"/>
              </w:rPr>
              <w:t xml:space="preserve"> sous une forme et </w:t>
            </w:r>
            <w:r w:rsidR="00C01E65" w:rsidRPr="00205D16">
              <w:rPr>
                <w:rFonts w:ascii="Arial Narrow" w:hAnsi="Arial Narrow" w:cs="Arial"/>
              </w:rPr>
              <w:t xml:space="preserve">d’une manière </w:t>
            </w:r>
            <w:proofErr w:type="gramStart"/>
            <w:r w:rsidR="00C01E65" w:rsidRPr="00205D16">
              <w:rPr>
                <w:rFonts w:ascii="Arial Narrow" w:hAnsi="Arial Narrow" w:cs="Arial"/>
              </w:rPr>
              <w:t>satisfaisante</w:t>
            </w:r>
            <w:r w:rsidR="00DD3185" w:rsidRPr="00205D16">
              <w:rPr>
                <w:rFonts w:ascii="Arial Narrow" w:hAnsi="Arial Narrow" w:cs="Arial"/>
              </w:rPr>
              <w:t>s</w:t>
            </w:r>
            <w:proofErr w:type="gramEnd"/>
            <w:r w:rsidRPr="00205D16">
              <w:rPr>
                <w:rFonts w:ascii="Arial Narrow" w:hAnsi="Arial Narrow" w:cs="Arial"/>
              </w:rPr>
              <w:t xml:space="preserve"> pour l'Association et le Fonds maintiendra sa structure organisationnelle comme nécessaire tout au long de la mise en œuvre du </w:t>
            </w:r>
            <w:r w:rsidR="00DD3185" w:rsidRPr="00205D16">
              <w:rPr>
                <w:rFonts w:ascii="Arial Narrow" w:hAnsi="Arial Narrow" w:cs="Arial"/>
              </w:rPr>
              <w:t>P</w:t>
            </w:r>
            <w:r w:rsidRPr="00205D16">
              <w:rPr>
                <w:rFonts w:ascii="Arial Narrow" w:hAnsi="Arial Narrow" w:cs="Arial"/>
              </w:rPr>
              <w:t>rojet</w:t>
            </w:r>
            <w:r w:rsidR="003A5524" w:rsidRPr="00205D16">
              <w:rPr>
                <w:rFonts w:ascii="Arial Narrow" w:hAnsi="Arial Narrow" w:cs="Arial"/>
              </w:rPr>
              <w:t>.</w:t>
            </w:r>
          </w:p>
          <w:p w14:paraId="31E9B94E" w14:textId="77777777" w:rsidR="00785256" w:rsidRPr="00205D16" w:rsidRDefault="00785256" w:rsidP="0073369E">
            <w:pPr>
              <w:pStyle w:val="Paragraphedeliste"/>
              <w:spacing w:before="0" w:after="0"/>
              <w:ind w:left="356" w:hanging="283"/>
              <w:rPr>
                <w:rFonts w:ascii="Arial Narrow" w:hAnsi="Arial Narrow" w:cs="Arial"/>
              </w:rPr>
            </w:pPr>
          </w:p>
          <w:p w14:paraId="1AEA3085" w14:textId="56D5B5B6" w:rsidR="006E3ACC" w:rsidRPr="00205D16" w:rsidRDefault="006E3ACC" w:rsidP="0073369E">
            <w:pPr>
              <w:pStyle w:val="Paragraphedeliste"/>
              <w:numPr>
                <w:ilvl w:val="0"/>
                <w:numId w:val="14"/>
              </w:numPr>
              <w:spacing w:before="0" w:after="0"/>
              <w:ind w:left="356" w:hanging="283"/>
              <w:rPr>
                <w:rFonts w:ascii="Arial Narrow" w:hAnsi="Arial Narrow" w:cs="Arial"/>
              </w:rPr>
            </w:pPr>
            <w:r w:rsidRPr="00205D16">
              <w:rPr>
                <w:rFonts w:ascii="Arial Narrow" w:hAnsi="Arial Narrow" w:cs="Arial"/>
              </w:rPr>
              <w:t xml:space="preserve">Le fonds </w:t>
            </w:r>
            <w:proofErr w:type="spellStart"/>
            <w:r w:rsidRPr="00205D16">
              <w:rPr>
                <w:rFonts w:ascii="Arial Narrow" w:hAnsi="Arial Narrow" w:cs="Arial"/>
              </w:rPr>
              <w:t>Mwinda</w:t>
            </w:r>
            <w:proofErr w:type="spellEnd"/>
            <w:r w:rsidRPr="00205D16">
              <w:rPr>
                <w:rFonts w:ascii="Arial Narrow" w:hAnsi="Arial Narrow" w:cs="Arial"/>
              </w:rPr>
              <w:t xml:space="preserve"> sera mis en œuvre sous une forme et </w:t>
            </w:r>
            <w:r w:rsidR="00C01E65" w:rsidRPr="00205D16">
              <w:rPr>
                <w:rFonts w:ascii="Arial Narrow" w:hAnsi="Arial Narrow" w:cs="Arial"/>
              </w:rPr>
              <w:t>d’une manière satisfaisante</w:t>
            </w:r>
            <w:r w:rsidR="00F91254" w:rsidRPr="00205D16">
              <w:rPr>
                <w:rFonts w:ascii="Arial Narrow" w:hAnsi="Arial Narrow" w:cs="Arial"/>
              </w:rPr>
              <w:t>s</w:t>
            </w:r>
            <w:r w:rsidRPr="00205D16">
              <w:rPr>
                <w:rFonts w:ascii="Arial Narrow" w:hAnsi="Arial Narrow" w:cs="Arial"/>
              </w:rPr>
              <w:t xml:space="preserve"> pour l'Association. </w:t>
            </w:r>
          </w:p>
          <w:p w14:paraId="25541338" w14:textId="447EF801" w:rsidR="006E3ACC" w:rsidRPr="00205D16" w:rsidRDefault="006E3ACC" w:rsidP="006E3ACC">
            <w:pPr>
              <w:pStyle w:val="Paragraphedeliste"/>
              <w:spacing w:before="0" w:after="0"/>
              <w:ind w:left="774" w:firstLine="0"/>
              <w:rPr>
                <w:rFonts w:ascii="Arial Narrow" w:hAnsi="Arial Narrow" w:cs="Arial"/>
              </w:rPr>
            </w:pPr>
          </w:p>
          <w:p w14:paraId="55FD1D99" w14:textId="77777777" w:rsidR="006E3ACC" w:rsidRPr="00205D16" w:rsidRDefault="006E3ACC" w:rsidP="006E3ACC">
            <w:pPr>
              <w:pStyle w:val="Paragraphedeliste"/>
              <w:spacing w:before="0" w:after="0"/>
              <w:ind w:left="774" w:firstLine="0"/>
              <w:rPr>
                <w:rFonts w:ascii="Arial Narrow" w:hAnsi="Arial Narrow" w:cs="Arial"/>
              </w:rPr>
            </w:pPr>
          </w:p>
          <w:p w14:paraId="27FC46BC" w14:textId="1670C30F" w:rsidR="00785256" w:rsidRPr="00205D16" w:rsidRDefault="006E3ACC" w:rsidP="0087608F">
            <w:pPr>
              <w:pStyle w:val="Paragraphedeliste"/>
              <w:numPr>
                <w:ilvl w:val="0"/>
                <w:numId w:val="14"/>
              </w:numPr>
              <w:spacing w:before="0" w:after="0"/>
              <w:ind w:left="356" w:hanging="283"/>
              <w:rPr>
                <w:rFonts w:ascii="Arial Narrow" w:hAnsi="Arial Narrow" w:cs="Arial"/>
              </w:rPr>
            </w:pPr>
            <w:r w:rsidRPr="00205D16">
              <w:rPr>
                <w:rFonts w:ascii="Arial Narrow" w:hAnsi="Arial Narrow" w:cs="Arial"/>
              </w:rPr>
              <w:t xml:space="preserve">ANSER et OCE recruteront chacun un spécialiste </w:t>
            </w:r>
            <w:r w:rsidR="007A3041" w:rsidRPr="00205D16">
              <w:rPr>
                <w:rFonts w:ascii="Arial Narrow" w:hAnsi="Arial Narrow" w:cs="Arial"/>
              </w:rPr>
              <w:t>en</w:t>
            </w:r>
            <w:r w:rsidRPr="00205D16">
              <w:rPr>
                <w:rFonts w:ascii="Arial Narrow" w:hAnsi="Arial Narrow" w:cs="Arial"/>
              </w:rPr>
              <w:t xml:space="preserve"> sauvegarde pour couvrir le fonctionnement du </w:t>
            </w:r>
            <w:r w:rsidR="003F22D1" w:rsidRPr="00205D16">
              <w:rPr>
                <w:rFonts w:ascii="Arial Narrow" w:hAnsi="Arial Narrow" w:cs="Arial"/>
              </w:rPr>
              <w:t>F</w:t>
            </w:r>
            <w:r w:rsidRPr="00205D16">
              <w:rPr>
                <w:rFonts w:ascii="Arial Narrow" w:hAnsi="Arial Narrow" w:cs="Arial"/>
              </w:rPr>
              <w:t xml:space="preserve">onds </w:t>
            </w:r>
            <w:proofErr w:type="spellStart"/>
            <w:r w:rsidRPr="00205D16">
              <w:rPr>
                <w:rFonts w:ascii="Arial Narrow" w:hAnsi="Arial Narrow" w:cs="Arial"/>
              </w:rPr>
              <w:t>Mwinda</w:t>
            </w:r>
            <w:proofErr w:type="spellEnd"/>
            <w:r w:rsidRPr="00205D16">
              <w:rPr>
                <w:rFonts w:ascii="Arial Narrow" w:hAnsi="Arial Narrow" w:cs="Arial"/>
              </w:rPr>
              <w:t xml:space="preserve"> et le </w:t>
            </w:r>
            <w:r w:rsidR="003F22D1" w:rsidRPr="00205D16">
              <w:rPr>
                <w:rFonts w:ascii="Arial Narrow" w:hAnsi="Arial Narrow" w:cs="Arial"/>
              </w:rPr>
              <w:t>G</w:t>
            </w:r>
            <w:r w:rsidRPr="00205D16">
              <w:rPr>
                <w:rFonts w:ascii="Arial Narrow" w:hAnsi="Arial Narrow" w:cs="Arial"/>
              </w:rPr>
              <w:t xml:space="preserve">estionnaire du </w:t>
            </w:r>
            <w:r w:rsidR="003F22D1" w:rsidRPr="00205D16">
              <w:rPr>
                <w:rFonts w:ascii="Arial Narrow" w:hAnsi="Arial Narrow" w:cs="Arial"/>
              </w:rPr>
              <w:t>F</w:t>
            </w:r>
            <w:r w:rsidRPr="00205D16">
              <w:rPr>
                <w:rFonts w:ascii="Arial Narrow" w:hAnsi="Arial Narrow" w:cs="Arial"/>
              </w:rPr>
              <w:t xml:space="preserve">onds </w:t>
            </w:r>
            <w:proofErr w:type="spellStart"/>
            <w:r w:rsidRPr="00205D16">
              <w:rPr>
                <w:rFonts w:ascii="Arial Narrow" w:hAnsi="Arial Narrow" w:cs="Arial"/>
              </w:rPr>
              <w:t>Mwinda</w:t>
            </w:r>
            <w:proofErr w:type="spellEnd"/>
            <w:r w:rsidRPr="00205D16">
              <w:rPr>
                <w:rFonts w:ascii="Arial Narrow" w:hAnsi="Arial Narrow" w:cs="Arial"/>
              </w:rPr>
              <w:t xml:space="preserve"> </w:t>
            </w:r>
            <w:r w:rsidR="007A3041" w:rsidRPr="00205D16">
              <w:rPr>
                <w:rFonts w:ascii="Arial Narrow" w:hAnsi="Arial Narrow" w:cs="Arial"/>
              </w:rPr>
              <w:t xml:space="preserve">aura </w:t>
            </w:r>
            <w:r w:rsidRPr="00205D16">
              <w:rPr>
                <w:rFonts w:ascii="Arial Narrow" w:hAnsi="Arial Narrow" w:cs="Arial"/>
              </w:rPr>
              <w:t xml:space="preserve">un spécialiste </w:t>
            </w:r>
            <w:r w:rsidR="007A3041" w:rsidRPr="00205D16">
              <w:rPr>
                <w:rFonts w:ascii="Arial Narrow" w:hAnsi="Arial Narrow" w:cs="Arial"/>
              </w:rPr>
              <w:t>en</w:t>
            </w:r>
            <w:r w:rsidRPr="00205D16">
              <w:rPr>
                <w:rFonts w:ascii="Arial Narrow" w:hAnsi="Arial Narrow" w:cs="Arial"/>
              </w:rPr>
              <w:t xml:space="preserve"> sauvegarde parmi son personnel clé</w:t>
            </w:r>
            <w:r w:rsidR="00785256" w:rsidRPr="00205D16">
              <w:rPr>
                <w:rFonts w:ascii="Arial Narrow" w:hAnsi="Arial Narrow" w:cs="Arial"/>
              </w:rPr>
              <w:t>.</w:t>
            </w:r>
          </w:p>
          <w:p w14:paraId="14327111" w14:textId="77777777" w:rsidR="00785256" w:rsidRPr="00205D16" w:rsidRDefault="00785256" w:rsidP="0087608F">
            <w:pPr>
              <w:pStyle w:val="Paragraphedeliste"/>
              <w:ind w:left="356" w:hanging="283"/>
              <w:rPr>
                <w:rFonts w:ascii="Arial Narrow" w:hAnsi="Arial Narrow" w:cs="Arial"/>
              </w:rPr>
            </w:pPr>
          </w:p>
          <w:p w14:paraId="6E2859B0" w14:textId="77777777" w:rsidR="00785256" w:rsidRPr="00205D16" w:rsidRDefault="00785256" w:rsidP="0087608F">
            <w:pPr>
              <w:pStyle w:val="Paragraphedeliste"/>
              <w:ind w:left="356" w:hanging="283"/>
              <w:rPr>
                <w:rFonts w:ascii="Arial Narrow" w:hAnsi="Arial Narrow" w:cs="Arial"/>
              </w:rPr>
            </w:pPr>
          </w:p>
          <w:p w14:paraId="1D059DD7" w14:textId="77777777" w:rsidR="00785256" w:rsidRPr="00205D16" w:rsidRDefault="00785256" w:rsidP="0087608F">
            <w:pPr>
              <w:pStyle w:val="Paragraphedeliste"/>
              <w:ind w:left="356" w:hanging="283"/>
              <w:rPr>
                <w:rFonts w:ascii="Arial Narrow" w:hAnsi="Arial Narrow" w:cs="Arial"/>
              </w:rPr>
            </w:pPr>
          </w:p>
          <w:p w14:paraId="70BC9C9B" w14:textId="7247EAAE" w:rsidR="006E3ACC" w:rsidRPr="00205D16" w:rsidRDefault="00D2141B" w:rsidP="0087608F">
            <w:pPr>
              <w:pStyle w:val="Paragraphedeliste"/>
              <w:numPr>
                <w:ilvl w:val="0"/>
                <w:numId w:val="14"/>
              </w:numPr>
              <w:ind w:left="356" w:hanging="283"/>
              <w:rPr>
                <w:rFonts w:ascii="Arial Narrow" w:hAnsi="Arial Narrow" w:cs="Arial"/>
              </w:rPr>
            </w:pPr>
            <w:r w:rsidRPr="00205D16">
              <w:rPr>
                <w:rFonts w:ascii="Arial Narrow" w:hAnsi="Arial Narrow" w:cs="Arial"/>
              </w:rPr>
              <w:t>P</w:t>
            </w:r>
            <w:r w:rsidR="006E3ACC" w:rsidRPr="00205D16">
              <w:rPr>
                <w:rFonts w:ascii="Arial Narrow" w:hAnsi="Arial Narrow" w:cs="Arial"/>
              </w:rPr>
              <w:t xml:space="preserve">endant la mise en œuvre du </w:t>
            </w:r>
            <w:r w:rsidR="00FC66EB" w:rsidRPr="00205D16">
              <w:rPr>
                <w:rFonts w:ascii="Arial Narrow" w:hAnsi="Arial Narrow" w:cs="Arial"/>
              </w:rPr>
              <w:t>P</w:t>
            </w:r>
            <w:r w:rsidR="006E3ACC" w:rsidRPr="00205D16">
              <w:rPr>
                <w:rFonts w:ascii="Arial Narrow" w:hAnsi="Arial Narrow" w:cs="Arial"/>
              </w:rPr>
              <w:t>rojet, OCE devra se soumettre à une évaluation complète de ses capacités en matière d'E&amp;S avant tout transfert de responsabilité.</w:t>
            </w:r>
          </w:p>
          <w:p w14:paraId="7B708C11" w14:textId="77777777" w:rsidR="006E3ACC" w:rsidRPr="00205D16" w:rsidRDefault="006E3ACC" w:rsidP="0087608F">
            <w:pPr>
              <w:ind w:left="356" w:hanging="283"/>
              <w:rPr>
                <w:rFonts w:ascii="Arial Narrow" w:hAnsi="Arial Narrow" w:cs="Arial"/>
              </w:rPr>
            </w:pPr>
          </w:p>
          <w:p w14:paraId="27BA56EC" w14:textId="070C8C9B" w:rsidR="006E3ACC" w:rsidRPr="00205D16" w:rsidRDefault="006E3ACC" w:rsidP="0087608F">
            <w:pPr>
              <w:pStyle w:val="Paragraphedeliste"/>
              <w:numPr>
                <w:ilvl w:val="0"/>
                <w:numId w:val="14"/>
              </w:numPr>
              <w:ind w:left="356" w:hanging="283"/>
              <w:rPr>
                <w:rFonts w:ascii="Arial Narrow" w:hAnsi="Arial Narrow" w:cs="Arial"/>
              </w:rPr>
            </w:pPr>
            <w:r w:rsidRPr="00205D16">
              <w:rPr>
                <w:rFonts w:ascii="Arial Narrow" w:hAnsi="Arial Narrow" w:cs="Arial"/>
              </w:rPr>
              <w:t xml:space="preserve">CEP-O </w:t>
            </w:r>
            <w:r w:rsidR="007A3041">
              <w:rPr>
                <w:rFonts w:ascii="Arial Narrow" w:hAnsi="Arial Narrow" w:cs="Arial"/>
              </w:rPr>
              <w:t>recrutera</w:t>
            </w:r>
            <w:r w:rsidRPr="00205D16">
              <w:rPr>
                <w:rFonts w:ascii="Arial Narrow" w:hAnsi="Arial Narrow" w:cs="Arial"/>
              </w:rPr>
              <w:t xml:space="preserve"> et maintiendra à Kinshasa un (1) spécialiste en environnement et un (01) spécialiste en développement social basés à Kinshasa.</w:t>
            </w:r>
          </w:p>
          <w:p w14:paraId="0D8E7D41" w14:textId="77777777" w:rsidR="006E3ACC" w:rsidRPr="00205D16" w:rsidRDefault="006E3ACC" w:rsidP="0087608F">
            <w:pPr>
              <w:ind w:left="356" w:hanging="283"/>
              <w:rPr>
                <w:rFonts w:ascii="Arial Narrow" w:hAnsi="Arial Narrow" w:cs="Arial"/>
              </w:rPr>
            </w:pPr>
          </w:p>
          <w:p w14:paraId="3184C103" w14:textId="3546F075" w:rsidR="00785256" w:rsidRPr="00205D16" w:rsidRDefault="006E3ACC" w:rsidP="0087608F">
            <w:pPr>
              <w:pStyle w:val="Paragraphedeliste"/>
              <w:numPr>
                <w:ilvl w:val="0"/>
                <w:numId w:val="14"/>
              </w:numPr>
              <w:spacing w:before="0" w:after="0"/>
              <w:ind w:left="356" w:hanging="283"/>
              <w:rPr>
                <w:rFonts w:ascii="Arial Narrow" w:hAnsi="Arial Narrow" w:cs="Arial"/>
              </w:rPr>
            </w:pPr>
            <w:r w:rsidRPr="00205D16">
              <w:rPr>
                <w:rFonts w:ascii="Arial Narrow" w:hAnsi="Arial Narrow" w:cs="Arial"/>
              </w:rPr>
              <w:t xml:space="preserve">Au niveau provincial, UCM et CEP-O </w:t>
            </w:r>
            <w:r w:rsidR="007A3041">
              <w:rPr>
                <w:rFonts w:ascii="Arial Narrow" w:hAnsi="Arial Narrow" w:cs="Arial"/>
              </w:rPr>
              <w:t>recruteront</w:t>
            </w:r>
            <w:r w:rsidRPr="00205D16">
              <w:rPr>
                <w:rFonts w:ascii="Arial Narrow" w:hAnsi="Arial Narrow" w:cs="Arial"/>
              </w:rPr>
              <w:t xml:space="preserve"> et </w:t>
            </w:r>
            <w:r w:rsidR="007A3041">
              <w:rPr>
                <w:rFonts w:ascii="Arial Narrow" w:hAnsi="Arial Narrow" w:cs="Arial"/>
              </w:rPr>
              <w:t>main</w:t>
            </w:r>
            <w:r w:rsidR="00373296">
              <w:rPr>
                <w:rFonts w:ascii="Arial Narrow" w:hAnsi="Arial Narrow" w:cs="Arial"/>
              </w:rPr>
              <w:t>tiendront</w:t>
            </w:r>
            <w:r w:rsidRPr="00205D16">
              <w:rPr>
                <w:rFonts w:ascii="Arial Narrow" w:hAnsi="Arial Narrow" w:cs="Arial"/>
              </w:rPr>
              <w:t xml:space="preserve"> </w:t>
            </w:r>
            <w:r w:rsidR="00C01E65" w:rsidRPr="00205D16">
              <w:rPr>
                <w:rFonts w:ascii="Arial Narrow" w:hAnsi="Arial Narrow" w:cs="Arial"/>
              </w:rPr>
              <w:t>ensemble :</w:t>
            </w:r>
          </w:p>
          <w:p w14:paraId="4CED6AD4" w14:textId="77777777" w:rsidR="00785256" w:rsidRPr="00205D16" w:rsidRDefault="00785256" w:rsidP="00C72935">
            <w:pPr>
              <w:pStyle w:val="Paragraphedeliste"/>
              <w:spacing w:before="0" w:after="0"/>
              <w:ind w:left="330" w:firstLine="0"/>
              <w:rPr>
                <w:rFonts w:ascii="Arial Narrow" w:hAnsi="Arial Narrow" w:cs="Arial"/>
              </w:rPr>
            </w:pPr>
          </w:p>
          <w:p w14:paraId="63B91F72" w14:textId="4C438EAB" w:rsidR="006E3ACC" w:rsidRPr="00205D16" w:rsidRDefault="006E3ACC" w:rsidP="0087608F">
            <w:pPr>
              <w:pStyle w:val="Paragraphedeliste"/>
              <w:numPr>
                <w:ilvl w:val="1"/>
                <w:numId w:val="14"/>
              </w:numPr>
              <w:spacing w:before="0" w:after="0"/>
              <w:ind w:left="923" w:hanging="283"/>
              <w:rPr>
                <w:rFonts w:ascii="Arial Narrow" w:hAnsi="Arial Narrow" w:cs="Arial"/>
              </w:rPr>
            </w:pPr>
            <w:r w:rsidRPr="00205D16">
              <w:rPr>
                <w:rFonts w:ascii="Arial Narrow" w:hAnsi="Arial Narrow" w:cs="Arial"/>
              </w:rPr>
              <w:t>un (01) spécialiste en environnement et un (01) spécialiste en mobilisation sociale et communautaire basés à Goma ;</w:t>
            </w:r>
          </w:p>
          <w:p w14:paraId="4FF83C71" w14:textId="77777777" w:rsidR="006E3ACC" w:rsidRPr="00205D16" w:rsidRDefault="006E3ACC" w:rsidP="0087608F">
            <w:pPr>
              <w:pStyle w:val="Paragraphedeliste"/>
              <w:spacing w:before="0" w:after="0"/>
              <w:ind w:left="923" w:hanging="283"/>
              <w:rPr>
                <w:rFonts w:ascii="Arial Narrow" w:hAnsi="Arial Narrow" w:cs="Arial"/>
              </w:rPr>
            </w:pPr>
          </w:p>
          <w:p w14:paraId="704FFFAE" w14:textId="629D0343" w:rsidR="00785256" w:rsidRPr="00205D16" w:rsidRDefault="006E3ACC" w:rsidP="0087608F">
            <w:pPr>
              <w:pStyle w:val="Paragraphedeliste"/>
              <w:numPr>
                <w:ilvl w:val="1"/>
                <w:numId w:val="14"/>
              </w:numPr>
              <w:spacing w:before="0" w:after="0"/>
              <w:ind w:left="923" w:hanging="283"/>
              <w:rPr>
                <w:rFonts w:ascii="Arial Narrow" w:hAnsi="Arial Narrow" w:cs="Arial"/>
              </w:rPr>
            </w:pPr>
            <w:r w:rsidRPr="00205D16">
              <w:rPr>
                <w:rFonts w:ascii="Arial Narrow" w:hAnsi="Arial Narrow" w:cs="Arial"/>
              </w:rPr>
              <w:t>un (01) spécialiste en environnement et un (01) spécialiste en mobilisation sociale et communautaire basés à Kananga ;</w:t>
            </w:r>
          </w:p>
          <w:p w14:paraId="4810A46E" w14:textId="77777777" w:rsidR="00785256" w:rsidRPr="00205D16" w:rsidRDefault="00785256" w:rsidP="0087608F">
            <w:pPr>
              <w:pStyle w:val="Paragraphedeliste"/>
              <w:spacing w:before="0" w:after="0"/>
              <w:ind w:left="923" w:hanging="283"/>
              <w:rPr>
                <w:rFonts w:ascii="Arial Narrow" w:hAnsi="Arial Narrow" w:cs="Arial"/>
              </w:rPr>
            </w:pPr>
          </w:p>
          <w:p w14:paraId="4180F14B" w14:textId="11B62F74" w:rsidR="00785256" w:rsidRPr="00205D16" w:rsidRDefault="009C0751" w:rsidP="0087608F">
            <w:pPr>
              <w:pStyle w:val="Paragraphedeliste"/>
              <w:numPr>
                <w:ilvl w:val="1"/>
                <w:numId w:val="14"/>
              </w:numPr>
              <w:spacing w:before="0" w:after="0"/>
              <w:ind w:left="923" w:hanging="283"/>
              <w:rPr>
                <w:rFonts w:ascii="Arial Narrow" w:hAnsi="Arial Narrow" w:cs="Arial"/>
              </w:rPr>
            </w:pPr>
            <w:r w:rsidRPr="00205D16">
              <w:rPr>
                <w:rFonts w:ascii="Arial Narrow" w:hAnsi="Arial Narrow" w:cs="Arial"/>
              </w:rPr>
              <w:t>un (01) spécialiste en sauvegarde environnementale et sociale basé dans une troisième ville (Mbuji-Mayi ou ville de substitution)</w:t>
            </w:r>
          </w:p>
          <w:p w14:paraId="751CD4E5" w14:textId="578041A8" w:rsidR="00785256" w:rsidRPr="00205D16" w:rsidRDefault="00785256" w:rsidP="0087608F">
            <w:pPr>
              <w:spacing w:before="0" w:after="0"/>
              <w:ind w:left="923" w:hanging="283"/>
              <w:rPr>
                <w:rFonts w:ascii="Arial Narrow" w:hAnsi="Arial Narrow" w:cs="Arial"/>
              </w:rPr>
            </w:pPr>
          </w:p>
          <w:p w14:paraId="6E63A37E" w14:textId="7F841454" w:rsidR="002045CC" w:rsidRPr="00205D16" w:rsidRDefault="002045CC" w:rsidP="0087608F">
            <w:pPr>
              <w:spacing w:before="0" w:after="0"/>
              <w:ind w:left="923" w:hanging="283"/>
              <w:rPr>
                <w:rFonts w:ascii="Arial Narrow" w:hAnsi="Arial Narrow" w:cs="Arial"/>
              </w:rPr>
            </w:pPr>
          </w:p>
          <w:p w14:paraId="6E2048E1" w14:textId="3E89A484" w:rsidR="00785256" w:rsidRPr="00205D16" w:rsidRDefault="009C0751" w:rsidP="009C0751">
            <w:pPr>
              <w:spacing w:before="120" w:after="120"/>
              <w:ind w:left="75" w:firstLine="0"/>
              <w:rPr>
                <w:rFonts w:ascii="Arial Narrow" w:hAnsi="Arial Narrow" w:cs="Arial"/>
              </w:rPr>
            </w:pPr>
            <w:r w:rsidRPr="00205D16">
              <w:rPr>
                <w:rFonts w:ascii="Arial Narrow" w:hAnsi="Arial Narrow" w:cs="Arial"/>
              </w:rPr>
              <w:lastRenderedPageBreak/>
              <w:t xml:space="preserve">UCM veillera à ce que les agences partenaires chargées de la mise en œuvre du </w:t>
            </w:r>
            <w:r w:rsidR="00A15B6C" w:rsidRPr="00205D16">
              <w:rPr>
                <w:rFonts w:ascii="Arial Narrow" w:hAnsi="Arial Narrow" w:cs="Arial"/>
              </w:rPr>
              <w:t>P</w:t>
            </w:r>
            <w:r w:rsidRPr="00205D16">
              <w:rPr>
                <w:rFonts w:ascii="Arial Narrow" w:hAnsi="Arial Narrow" w:cs="Arial"/>
              </w:rPr>
              <w:t xml:space="preserve">rojet, comme SNEL, recrutent et conservent des experts comme suit : SNEL doit maintenir en place ses 03 spécialistes </w:t>
            </w:r>
            <w:r w:rsidR="00373296">
              <w:rPr>
                <w:rFonts w:ascii="Arial Narrow" w:hAnsi="Arial Narrow" w:cs="Arial"/>
              </w:rPr>
              <w:t xml:space="preserve">en </w:t>
            </w:r>
            <w:r w:rsidRPr="00205D16">
              <w:rPr>
                <w:rFonts w:ascii="Arial Narrow" w:hAnsi="Arial Narrow" w:cs="Arial"/>
              </w:rPr>
              <w:t xml:space="preserve">environnement et 03 spécialistes </w:t>
            </w:r>
            <w:r w:rsidR="00373296">
              <w:rPr>
                <w:rFonts w:ascii="Arial Narrow" w:hAnsi="Arial Narrow" w:cs="Arial"/>
              </w:rPr>
              <w:t>en</w:t>
            </w:r>
            <w:r w:rsidRPr="00205D16">
              <w:rPr>
                <w:rFonts w:ascii="Arial Narrow" w:hAnsi="Arial Narrow" w:cs="Arial"/>
              </w:rPr>
              <w:t xml:space="preserve"> développement social actuels.</w:t>
            </w:r>
            <w:r w:rsidR="00785256" w:rsidRPr="00205D16">
              <w:rPr>
                <w:rFonts w:ascii="Arial Narrow" w:hAnsi="Arial Narrow" w:cs="Arial"/>
                <w:noProof/>
              </w:rPr>
              <w:t xml:space="preserve"> </w:t>
            </w:r>
          </w:p>
          <w:p w14:paraId="6798CAF5" w14:textId="77777777" w:rsidR="00785256" w:rsidRPr="00205D16" w:rsidRDefault="00785256" w:rsidP="00C72935">
            <w:pPr>
              <w:spacing w:before="0" w:after="0"/>
              <w:ind w:hanging="306"/>
              <w:rPr>
                <w:rFonts w:ascii="Arial Narrow" w:hAnsi="Arial Narrow" w:cs="Arial"/>
              </w:rPr>
            </w:pPr>
          </w:p>
          <w:p w14:paraId="6BAF1682" w14:textId="77777777" w:rsidR="00785256" w:rsidRPr="00205D16" w:rsidRDefault="00785256" w:rsidP="009F110D">
            <w:pPr>
              <w:spacing w:before="0" w:after="0"/>
              <w:ind w:hanging="306"/>
              <w:rPr>
                <w:rFonts w:ascii="Arial Narrow" w:hAnsi="Arial Narrow" w:cs="Arial"/>
              </w:rPr>
            </w:pPr>
            <w:bookmarkStart w:id="1" w:name="_Hlk87983864"/>
          </w:p>
          <w:bookmarkEnd w:id="1"/>
          <w:p w14:paraId="247AC09E" w14:textId="24719D74" w:rsidR="00785256" w:rsidRPr="00205D16" w:rsidRDefault="009C0751" w:rsidP="009F110D">
            <w:pPr>
              <w:spacing w:before="120" w:after="120"/>
              <w:ind w:left="0" w:firstLine="0"/>
              <w:rPr>
                <w:rFonts w:ascii="Arial Narrow" w:eastAsia="Times New Roman" w:hAnsi="Arial Narrow" w:cs="Arial"/>
              </w:rPr>
            </w:pPr>
            <w:r w:rsidRPr="00205D16">
              <w:rPr>
                <w:rFonts w:ascii="Arial Narrow" w:eastAsia="Times New Roman" w:hAnsi="Arial Narrow" w:cs="Arial"/>
              </w:rPr>
              <w:t xml:space="preserve">UCM est </w:t>
            </w:r>
            <w:r w:rsidR="00A15B6C" w:rsidRPr="00205D16">
              <w:rPr>
                <w:rFonts w:ascii="Arial Narrow" w:eastAsia="Times New Roman" w:hAnsi="Arial Narrow" w:cs="Arial"/>
              </w:rPr>
              <w:t>la Cellule d’Exécution du Projet (CEP)</w:t>
            </w:r>
            <w:r w:rsidRPr="00205D16">
              <w:rPr>
                <w:rFonts w:ascii="Arial Narrow" w:eastAsia="Times New Roman" w:hAnsi="Arial Narrow" w:cs="Arial"/>
              </w:rPr>
              <w:t xml:space="preserve"> chargée de la gestion globale du </w:t>
            </w:r>
            <w:r w:rsidR="001D4F93" w:rsidRPr="00205D16">
              <w:rPr>
                <w:rFonts w:ascii="Arial Narrow" w:eastAsia="Times New Roman" w:hAnsi="Arial Narrow" w:cs="Arial"/>
              </w:rPr>
              <w:t>P</w:t>
            </w:r>
            <w:r w:rsidRPr="00205D16">
              <w:rPr>
                <w:rFonts w:ascii="Arial Narrow" w:eastAsia="Times New Roman" w:hAnsi="Arial Narrow" w:cs="Arial"/>
              </w:rPr>
              <w:t xml:space="preserve">rojet AGREE. En plus de son rôle de coordination générale des activités du </w:t>
            </w:r>
            <w:r w:rsidR="00A15B6C" w:rsidRPr="00205D16">
              <w:rPr>
                <w:rFonts w:ascii="Arial Narrow" w:eastAsia="Times New Roman" w:hAnsi="Arial Narrow" w:cs="Arial"/>
              </w:rPr>
              <w:t>P</w:t>
            </w:r>
            <w:r w:rsidRPr="00205D16">
              <w:rPr>
                <w:rFonts w:ascii="Arial Narrow" w:eastAsia="Times New Roman" w:hAnsi="Arial Narrow" w:cs="Arial"/>
              </w:rPr>
              <w:t xml:space="preserve">rojet, UCM est l'agence d'exécution de la </w:t>
            </w:r>
            <w:r w:rsidR="00A15B6C" w:rsidRPr="00205D16">
              <w:rPr>
                <w:rFonts w:ascii="Arial Narrow" w:eastAsia="Times New Roman" w:hAnsi="Arial Narrow" w:cs="Arial"/>
              </w:rPr>
              <w:t>C</w:t>
            </w:r>
            <w:r w:rsidRPr="00205D16">
              <w:rPr>
                <w:rFonts w:ascii="Arial Narrow" w:eastAsia="Times New Roman" w:hAnsi="Arial Narrow" w:cs="Arial"/>
              </w:rPr>
              <w:t>omposante 2 et des sous-composantes 3.2 dans les zones urbaines, 4.1 et 4.3 du Projet.</w:t>
            </w:r>
          </w:p>
          <w:p w14:paraId="143C2E97" w14:textId="77777777" w:rsidR="00785256" w:rsidRPr="00205D16" w:rsidRDefault="00785256" w:rsidP="00C72935">
            <w:pPr>
              <w:keepLines/>
              <w:widowControl w:val="0"/>
              <w:rPr>
                <w:rFonts w:ascii="Arial Narrow" w:hAnsi="Arial Narrow" w:cs="Arial"/>
              </w:rPr>
            </w:pPr>
          </w:p>
          <w:p w14:paraId="58C56EBD" w14:textId="77777777" w:rsidR="00785256" w:rsidRPr="00205D16" w:rsidRDefault="00785256" w:rsidP="00C72935">
            <w:pPr>
              <w:keepLines/>
              <w:widowControl w:val="0"/>
              <w:ind w:left="0" w:firstLine="0"/>
              <w:rPr>
                <w:rFonts w:ascii="Arial Narrow" w:eastAsia="Times New Roman" w:hAnsi="Arial Narrow" w:cs="Arial"/>
              </w:rPr>
            </w:pPr>
          </w:p>
          <w:p w14:paraId="1F9F3A1A" w14:textId="64F41B23" w:rsidR="00785256" w:rsidRPr="00205D16" w:rsidRDefault="008A6423" w:rsidP="008A6423">
            <w:pPr>
              <w:keepLines/>
              <w:widowControl w:val="0"/>
              <w:ind w:left="75" w:hanging="126"/>
              <w:rPr>
                <w:rFonts w:ascii="Arial Narrow" w:eastAsia="Times New Roman" w:hAnsi="Arial Narrow" w:cs="Arial"/>
              </w:rPr>
            </w:pPr>
            <w:r w:rsidRPr="00205D16">
              <w:rPr>
                <w:rFonts w:ascii="Arial Narrow" w:eastAsia="Times New Roman" w:hAnsi="Arial Narrow" w:cs="Arial"/>
              </w:rPr>
              <w:t xml:space="preserve">UCM signera un </w:t>
            </w:r>
            <w:r w:rsidR="00A15B6C" w:rsidRPr="00205D16">
              <w:rPr>
                <w:rFonts w:ascii="Arial Narrow" w:eastAsia="Times New Roman" w:hAnsi="Arial Narrow" w:cs="Arial"/>
              </w:rPr>
              <w:t xml:space="preserve">Protocole d'Accord </w:t>
            </w:r>
            <w:r w:rsidRPr="00205D16">
              <w:rPr>
                <w:rFonts w:ascii="Arial Narrow" w:eastAsia="Times New Roman" w:hAnsi="Arial Narrow" w:cs="Arial"/>
              </w:rPr>
              <w:t>avec CEP-O, COPIREP, ANSER, ARE et OCE dont la forme et le fond sont acceptables pour l'Association, qui a été exécuté et qui est en pleine vigueur.</w:t>
            </w:r>
            <w:r w:rsidR="00A15B6C" w:rsidRPr="00205D16">
              <w:rPr>
                <w:rFonts w:ascii="Arial Narrow" w:eastAsia="Times New Roman" w:hAnsi="Arial Narrow" w:cs="Arial"/>
              </w:rPr>
              <w:t xml:space="preserve"> </w:t>
            </w:r>
          </w:p>
          <w:p w14:paraId="3A84B842" w14:textId="77777777" w:rsidR="00785256" w:rsidRPr="00205D16" w:rsidRDefault="00785256" w:rsidP="00C72935">
            <w:pPr>
              <w:keepLines/>
              <w:widowControl w:val="0"/>
              <w:rPr>
                <w:rFonts w:ascii="Arial Narrow" w:eastAsia="Times New Roman" w:hAnsi="Arial Narrow" w:cs="Arial"/>
              </w:rPr>
            </w:pPr>
          </w:p>
          <w:p w14:paraId="109D9A64" w14:textId="03C1F964" w:rsidR="00785256" w:rsidRPr="00205D16" w:rsidRDefault="009C0751" w:rsidP="00A15B6C">
            <w:pPr>
              <w:pStyle w:val="ModelNrmlSingle"/>
              <w:spacing w:before="120" w:after="120" w:line="276" w:lineRule="auto"/>
              <w:ind w:left="0" w:firstLine="0"/>
              <w:rPr>
                <w:rFonts w:ascii="Arial Narrow" w:hAnsi="Arial Narrow" w:cs="Arial"/>
                <w:szCs w:val="22"/>
              </w:rPr>
            </w:pPr>
            <w:r w:rsidRPr="00205D16">
              <w:rPr>
                <w:rFonts w:ascii="Arial Narrow" w:hAnsi="Arial Narrow" w:cs="Arial"/>
                <w:szCs w:val="22"/>
              </w:rPr>
              <w:t>UCM entreprendra une évaluation des dispositions institutionnelles, des besoins et de la capacité à gérer les risques et les impacts E&amp;S, y compris les risques d'</w:t>
            </w:r>
            <w:r w:rsidR="00A15B6C" w:rsidRPr="00205D16">
              <w:rPr>
                <w:rFonts w:ascii="Arial Narrow" w:hAnsi="Arial Narrow" w:cs="Arial"/>
                <w:szCs w:val="22"/>
              </w:rPr>
              <w:t>E</w:t>
            </w:r>
            <w:r w:rsidRPr="00205D16">
              <w:rPr>
                <w:rFonts w:ascii="Arial Narrow" w:hAnsi="Arial Narrow" w:cs="Arial"/>
                <w:szCs w:val="22"/>
              </w:rPr>
              <w:t>xploitation et d'</w:t>
            </w:r>
            <w:r w:rsidR="00A15B6C" w:rsidRPr="00205D16">
              <w:rPr>
                <w:rFonts w:ascii="Arial Narrow" w:hAnsi="Arial Narrow" w:cs="Arial"/>
                <w:szCs w:val="22"/>
              </w:rPr>
              <w:t>A</w:t>
            </w:r>
            <w:r w:rsidRPr="00205D16">
              <w:rPr>
                <w:rFonts w:ascii="Arial Narrow" w:hAnsi="Arial Narrow" w:cs="Arial"/>
                <w:szCs w:val="22"/>
              </w:rPr>
              <w:t xml:space="preserve">bus </w:t>
            </w:r>
            <w:r w:rsidR="00A15B6C" w:rsidRPr="00205D16">
              <w:rPr>
                <w:rFonts w:ascii="Arial Narrow" w:hAnsi="Arial Narrow" w:cs="Arial"/>
                <w:szCs w:val="22"/>
              </w:rPr>
              <w:t>S</w:t>
            </w:r>
            <w:r w:rsidRPr="00205D16">
              <w:rPr>
                <w:rFonts w:ascii="Arial Narrow" w:hAnsi="Arial Narrow" w:cs="Arial"/>
                <w:szCs w:val="22"/>
              </w:rPr>
              <w:t xml:space="preserve">exuels/de </w:t>
            </w:r>
            <w:r w:rsidR="00A15B6C" w:rsidRPr="00205D16">
              <w:rPr>
                <w:rFonts w:ascii="Arial Narrow" w:hAnsi="Arial Narrow" w:cs="Arial"/>
                <w:szCs w:val="22"/>
              </w:rPr>
              <w:t>H</w:t>
            </w:r>
            <w:r w:rsidRPr="00205D16">
              <w:rPr>
                <w:rFonts w:ascii="Arial Narrow" w:hAnsi="Arial Narrow" w:cs="Arial"/>
                <w:szCs w:val="22"/>
              </w:rPr>
              <w:t xml:space="preserve">arcèlement </w:t>
            </w:r>
            <w:r w:rsidR="00A15B6C" w:rsidRPr="00205D16">
              <w:rPr>
                <w:rFonts w:ascii="Arial Narrow" w:hAnsi="Arial Narrow" w:cs="Arial"/>
                <w:szCs w:val="22"/>
              </w:rPr>
              <w:t>S</w:t>
            </w:r>
            <w:r w:rsidRPr="00205D16">
              <w:rPr>
                <w:rFonts w:ascii="Arial Narrow" w:hAnsi="Arial Narrow" w:cs="Arial"/>
                <w:szCs w:val="22"/>
              </w:rPr>
              <w:t>exuel (EAS/HS). Cette évaluation doit permettre d'élaborer un plan de renforcement des capacités et, si nécessaire, d'ajuster le nombre et le déploiement du personnel dans les provinces</w:t>
            </w:r>
            <w:r w:rsidR="00785256" w:rsidRPr="00205D16">
              <w:rPr>
                <w:rFonts w:ascii="Arial Narrow" w:hAnsi="Arial Narrow" w:cs="Arial"/>
                <w:szCs w:val="22"/>
              </w:rPr>
              <w:t xml:space="preserve">. </w:t>
            </w:r>
          </w:p>
          <w:p w14:paraId="09389CB6" w14:textId="7D878F03" w:rsidR="00785256" w:rsidRPr="00205D16" w:rsidRDefault="009C0751" w:rsidP="00C72935">
            <w:pPr>
              <w:pStyle w:val="ModelNrmlSingle"/>
              <w:spacing w:before="120" w:after="120" w:line="276" w:lineRule="auto"/>
              <w:ind w:left="0" w:firstLine="0"/>
              <w:rPr>
                <w:rFonts w:ascii="Arial Narrow" w:hAnsi="Arial Narrow" w:cs="Arial"/>
                <w:szCs w:val="22"/>
              </w:rPr>
            </w:pPr>
            <w:r w:rsidRPr="00205D16">
              <w:rPr>
                <w:rFonts w:ascii="Arial Narrow" w:hAnsi="Arial Narrow" w:cs="Arial"/>
                <w:szCs w:val="22"/>
              </w:rPr>
              <w:t xml:space="preserve">Les spécialistes </w:t>
            </w:r>
            <w:r w:rsidR="00373296">
              <w:rPr>
                <w:rFonts w:ascii="Arial Narrow" w:hAnsi="Arial Narrow" w:cs="Arial"/>
                <w:szCs w:val="22"/>
              </w:rPr>
              <w:t>en</w:t>
            </w:r>
            <w:r w:rsidR="00373296" w:rsidRPr="00205D16">
              <w:rPr>
                <w:rFonts w:ascii="Arial Narrow" w:hAnsi="Arial Narrow" w:cs="Arial"/>
                <w:szCs w:val="22"/>
              </w:rPr>
              <w:t xml:space="preserve"> </w:t>
            </w:r>
            <w:r w:rsidRPr="00205D16">
              <w:rPr>
                <w:rFonts w:ascii="Arial Narrow" w:hAnsi="Arial Narrow" w:cs="Arial"/>
                <w:szCs w:val="22"/>
              </w:rPr>
              <w:t xml:space="preserve">développement social au niveau provincial doivent avoir une expertise en matière de VBG ou avoir reçu une formation dans ce domaine avant de commencer leur mission ou leurs activités dans les provinces.  Les spécialistes provinciaux </w:t>
            </w:r>
            <w:r w:rsidR="00373296">
              <w:rPr>
                <w:rFonts w:ascii="Arial Narrow" w:hAnsi="Arial Narrow" w:cs="Arial"/>
                <w:szCs w:val="22"/>
              </w:rPr>
              <w:t>en</w:t>
            </w:r>
            <w:r w:rsidRPr="00205D16">
              <w:rPr>
                <w:rFonts w:ascii="Arial Narrow" w:hAnsi="Arial Narrow" w:cs="Arial"/>
                <w:szCs w:val="22"/>
              </w:rPr>
              <w:t xml:space="preserve"> développement social seront coordonnés par le spécialiste national </w:t>
            </w:r>
            <w:r w:rsidR="00373296">
              <w:rPr>
                <w:rFonts w:ascii="Arial Narrow" w:hAnsi="Arial Narrow" w:cs="Arial"/>
                <w:szCs w:val="22"/>
              </w:rPr>
              <w:t>en</w:t>
            </w:r>
            <w:r w:rsidR="00373296" w:rsidRPr="00205D16">
              <w:rPr>
                <w:rFonts w:ascii="Arial Narrow" w:hAnsi="Arial Narrow" w:cs="Arial"/>
                <w:szCs w:val="22"/>
              </w:rPr>
              <w:t xml:space="preserve"> </w:t>
            </w:r>
            <w:r w:rsidRPr="00205D16">
              <w:rPr>
                <w:rFonts w:ascii="Arial Narrow" w:hAnsi="Arial Narrow" w:cs="Arial"/>
                <w:szCs w:val="22"/>
              </w:rPr>
              <w:t xml:space="preserve">développement social et le spécialiste </w:t>
            </w:r>
            <w:r w:rsidR="00373296">
              <w:rPr>
                <w:rFonts w:ascii="Arial Narrow" w:hAnsi="Arial Narrow" w:cs="Arial"/>
                <w:szCs w:val="22"/>
              </w:rPr>
              <w:t>en</w:t>
            </w:r>
            <w:r w:rsidRPr="00205D16">
              <w:rPr>
                <w:rFonts w:ascii="Arial Narrow" w:hAnsi="Arial Narrow" w:cs="Arial"/>
                <w:szCs w:val="22"/>
              </w:rPr>
              <w:t xml:space="preserve"> </w:t>
            </w:r>
            <w:r w:rsidR="00065473">
              <w:rPr>
                <w:rFonts w:ascii="Arial Narrow" w:hAnsi="Arial Narrow" w:cs="Arial"/>
                <w:szCs w:val="22"/>
              </w:rPr>
              <w:t xml:space="preserve">VBG </w:t>
            </w:r>
            <w:r w:rsidRPr="00205D16">
              <w:rPr>
                <w:rFonts w:ascii="Arial Narrow" w:hAnsi="Arial Narrow" w:cs="Arial"/>
                <w:szCs w:val="22"/>
              </w:rPr>
              <w:t xml:space="preserve">en charge des aspects </w:t>
            </w:r>
            <w:r w:rsidR="004A5A7D" w:rsidRPr="00205D16">
              <w:rPr>
                <w:rFonts w:ascii="Arial Narrow" w:hAnsi="Arial Narrow" w:cs="Arial"/>
                <w:szCs w:val="22"/>
              </w:rPr>
              <w:t>d’</w:t>
            </w:r>
            <w:r w:rsidRPr="00205D16">
              <w:rPr>
                <w:rFonts w:ascii="Arial Narrow" w:hAnsi="Arial Narrow" w:cs="Arial"/>
                <w:szCs w:val="22"/>
              </w:rPr>
              <w:t>EAS/HS</w:t>
            </w:r>
            <w:r w:rsidR="00785256" w:rsidRPr="00205D16">
              <w:rPr>
                <w:rFonts w:ascii="Arial Narrow" w:hAnsi="Arial Narrow" w:cs="Arial"/>
                <w:szCs w:val="22"/>
              </w:rPr>
              <w:t>.</w:t>
            </w:r>
          </w:p>
        </w:tc>
        <w:tc>
          <w:tcPr>
            <w:tcW w:w="1736"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5BE0B64D" w14:textId="77777777" w:rsidR="00785256" w:rsidRPr="00205D16" w:rsidRDefault="00785256" w:rsidP="00C72935">
            <w:pPr>
              <w:spacing w:line="276" w:lineRule="auto"/>
              <w:ind w:left="0" w:firstLine="0"/>
              <w:rPr>
                <w:rFonts w:ascii="Arial Narrow" w:hAnsi="Arial Narrow" w:cs="Arial"/>
                <w:i/>
              </w:rPr>
            </w:pPr>
          </w:p>
          <w:p w14:paraId="56BE8D0D" w14:textId="77777777" w:rsidR="00785256" w:rsidRPr="00205D16" w:rsidRDefault="00785256" w:rsidP="00C72935">
            <w:pPr>
              <w:spacing w:line="276" w:lineRule="auto"/>
              <w:ind w:left="0" w:firstLine="0"/>
              <w:rPr>
                <w:rFonts w:ascii="Arial Narrow" w:hAnsi="Arial Narrow" w:cs="Arial"/>
                <w:i/>
              </w:rPr>
            </w:pPr>
          </w:p>
          <w:p w14:paraId="56D28A44" w14:textId="2B2C312A" w:rsidR="00E04B44" w:rsidRPr="00205D16" w:rsidRDefault="00E04B44" w:rsidP="00E04B44">
            <w:pPr>
              <w:spacing w:line="276" w:lineRule="auto"/>
              <w:ind w:left="0" w:firstLine="0"/>
              <w:rPr>
                <w:rFonts w:ascii="Arial Narrow" w:hAnsi="Arial Narrow" w:cs="Arial"/>
                <w:i/>
              </w:rPr>
            </w:pPr>
            <w:r w:rsidRPr="00205D16">
              <w:rPr>
                <w:rFonts w:ascii="Arial Narrow" w:hAnsi="Arial Narrow" w:cs="Arial"/>
                <w:i/>
              </w:rPr>
              <w:t xml:space="preserve">UCM dispose d'un spécialiste </w:t>
            </w:r>
            <w:r w:rsidR="003A5524" w:rsidRPr="00205D16">
              <w:rPr>
                <w:rFonts w:ascii="Arial Narrow" w:hAnsi="Arial Narrow" w:cs="Arial"/>
                <w:i/>
              </w:rPr>
              <w:t xml:space="preserve">en </w:t>
            </w:r>
            <w:r w:rsidRPr="00205D16">
              <w:rPr>
                <w:rFonts w:ascii="Arial Narrow" w:hAnsi="Arial Narrow" w:cs="Arial"/>
                <w:i/>
              </w:rPr>
              <w:t>environnement et</w:t>
            </w:r>
            <w:r w:rsidR="003A5524" w:rsidRPr="00205D16">
              <w:rPr>
                <w:rFonts w:ascii="Arial Narrow" w:hAnsi="Arial Narrow" w:cs="Arial"/>
                <w:i/>
              </w:rPr>
              <w:t xml:space="preserve"> </w:t>
            </w:r>
            <w:r w:rsidRPr="00205D16">
              <w:rPr>
                <w:rFonts w:ascii="Arial Narrow" w:hAnsi="Arial Narrow" w:cs="Arial"/>
                <w:i/>
              </w:rPr>
              <w:t xml:space="preserve">un spécialiste </w:t>
            </w:r>
            <w:r w:rsidR="003A5524" w:rsidRPr="00205D16">
              <w:rPr>
                <w:rFonts w:ascii="Arial Narrow" w:hAnsi="Arial Narrow" w:cs="Arial"/>
                <w:i/>
              </w:rPr>
              <w:t>en</w:t>
            </w:r>
            <w:r w:rsidRPr="00205D16">
              <w:rPr>
                <w:rFonts w:ascii="Arial Narrow" w:hAnsi="Arial Narrow" w:cs="Arial"/>
                <w:i/>
              </w:rPr>
              <w:t xml:space="preserve"> développement social </w:t>
            </w:r>
            <w:r w:rsidR="003A5524" w:rsidRPr="00205D16">
              <w:rPr>
                <w:rFonts w:ascii="Arial Narrow" w:hAnsi="Arial Narrow" w:cs="Arial"/>
                <w:i/>
              </w:rPr>
              <w:t>au</w:t>
            </w:r>
            <w:r w:rsidRPr="00205D16">
              <w:rPr>
                <w:rFonts w:ascii="Arial Narrow" w:hAnsi="Arial Narrow" w:cs="Arial"/>
                <w:i/>
              </w:rPr>
              <w:t xml:space="preserve"> niveau central, et ils seront maintenus tout au long de la mise en œuvre du </w:t>
            </w:r>
            <w:r w:rsidR="00785323" w:rsidRPr="00205D16">
              <w:rPr>
                <w:rFonts w:ascii="Arial Narrow" w:hAnsi="Arial Narrow" w:cs="Arial"/>
                <w:i/>
              </w:rPr>
              <w:t>P</w:t>
            </w:r>
            <w:r w:rsidRPr="00205D16">
              <w:rPr>
                <w:rFonts w:ascii="Arial Narrow" w:hAnsi="Arial Narrow" w:cs="Arial"/>
                <w:i/>
              </w:rPr>
              <w:t>rojet.</w:t>
            </w:r>
          </w:p>
          <w:p w14:paraId="660F468A" w14:textId="13072EDE" w:rsidR="00E04B44" w:rsidRPr="00205D16" w:rsidRDefault="00E04B44" w:rsidP="00E04B44">
            <w:pPr>
              <w:spacing w:line="276" w:lineRule="auto"/>
              <w:ind w:left="0" w:firstLine="0"/>
              <w:rPr>
                <w:rFonts w:ascii="Arial Narrow" w:hAnsi="Arial Narrow" w:cs="Arial"/>
                <w:i/>
              </w:rPr>
            </w:pPr>
            <w:r w:rsidRPr="00205D16">
              <w:rPr>
                <w:rFonts w:ascii="Arial Narrow" w:hAnsi="Arial Narrow" w:cs="Arial"/>
                <w:i/>
              </w:rPr>
              <w:t xml:space="preserve">CEP-O dispose au niveau central d'un spécialiste </w:t>
            </w:r>
            <w:r w:rsidR="003A5524" w:rsidRPr="00205D16">
              <w:rPr>
                <w:rFonts w:ascii="Arial Narrow" w:hAnsi="Arial Narrow" w:cs="Arial"/>
                <w:i/>
              </w:rPr>
              <w:t xml:space="preserve">en </w:t>
            </w:r>
            <w:r w:rsidRPr="00205D16">
              <w:rPr>
                <w:rFonts w:ascii="Arial Narrow" w:hAnsi="Arial Narrow" w:cs="Arial"/>
                <w:i/>
              </w:rPr>
              <w:t xml:space="preserve">environnement et d'un spécialiste </w:t>
            </w:r>
            <w:r w:rsidR="003A5524" w:rsidRPr="00205D16">
              <w:rPr>
                <w:rFonts w:ascii="Arial Narrow" w:hAnsi="Arial Narrow" w:cs="Arial"/>
                <w:i/>
              </w:rPr>
              <w:t xml:space="preserve">en </w:t>
            </w:r>
            <w:r w:rsidRPr="00205D16">
              <w:rPr>
                <w:rFonts w:ascii="Arial Narrow" w:hAnsi="Arial Narrow" w:cs="Arial"/>
                <w:i/>
              </w:rPr>
              <w:t xml:space="preserve">développement social, qui seront maintenus tout au long de la mise en œuvre du </w:t>
            </w:r>
            <w:r w:rsidR="00785323" w:rsidRPr="00205D16">
              <w:rPr>
                <w:rFonts w:ascii="Arial Narrow" w:hAnsi="Arial Narrow" w:cs="Arial"/>
                <w:i/>
              </w:rPr>
              <w:t>P</w:t>
            </w:r>
            <w:r w:rsidRPr="00205D16">
              <w:rPr>
                <w:rFonts w:ascii="Arial Narrow" w:hAnsi="Arial Narrow" w:cs="Arial"/>
                <w:i/>
              </w:rPr>
              <w:t xml:space="preserve">rojet. </w:t>
            </w:r>
          </w:p>
          <w:p w14:paraId="7312154A" w14:textId="159DB518" w:rsidR="00E04B44" w:rsidRPr="00205D16" w:rsidRDefault="00E04B44" w:rsidP="00E04B44">
            <w:pPr>
              <w:spacing w:line="276" w:lineRule="auto"/>
              <w:ind w:left="0" w:firstLine="0"/>
              <w:rPr>
                <w:rFonts w:ascii="Arial Narrow" w:hAnsi="Arial Narrow" w:cs="Arial"/>
                <w:i/>
              </w:rPr>
            </w:pPr>
            <w:r w:rsidRPr="00205D16">
              <w:rPr>
                <w:rFonts w:ascii="Arial Narrow" w:hAnsi="Arial Narrow" w:cs="Arial"/>
                <w:i/>
              </w:rPr>
              <w:t xml:space="preserve">D'autres spécialistes </w:t>
            </w:r>
            <w:r w:rsidR="003A5524" w:rsidRPr="00205D16">
              <w:rPr>
                <w:rFonts w:ascii="Arial Narrow" w:hAnsi="Arial Narrow" w:cs="Arial"/>
                <w:i/>
              </w:rPr>
              <w:t>en</w:t>
            </w:r>
            <w:r w:rsidRPr="00205D16">
              <w:rPr>
                <w:rFonts w:ascii="Arial Narrow" w:hAnsi="Arial Narrow" w:cs="Arial"/>
                <w:i/>
              </w:rPr>
              <w:t xml:space="preserve"> sauvegarde basés à Goma, Kananga et Mbuji-Mayi seront recrutés au plus tard 90 jours avant la signature des contrats de travaux dans les villes respectives, et ils seront maintenus tout au long de la mise en œuvre du </w:t>
            </w:r>
            <w:r w:rsidR="00785323" w:rsidRPr="00205D16">
              <w:rPr>
                <w:rFonts w:ascii="Arial Narrow" w:hAnsi="Arial Narrow" w:cs="Arial"/>
                <w:i/>
              </w:rPr>
              <w:t>P</w:t>
            </w:r>
            <w:r w:rsidRPr="00205D16">
              <w:rPr>
                <w:rFonts w:ascii="Arial Narrow" w:hAnsi="Arial Narrow" w:cs="Arial"/>
                <w:i/>
              </w:rPr>
              <w:t>rojet.</w:t>
            </w:r>
          </w:p>
          <w:p w14:paraId="17C7AD13" w14:textId="345C5C3C" w:rsidR="00E04B44" w:rsidRPr="00205D16" w:rsidRDefault="00E04B44" w:rsidP="00E04B44">
            <w:pPr>
              <w:spacing w:line="276" w:lineRule="auto"/>
              <w:ind w:left="0" w:firstLine="0"/>
              <w:rPr>
                <w:rFonts w:ascii="Arial Narrow" w:hAnsi="Arial Narrow" w:cs="Arial"/>
                <w:i/>
              </w:rPr>
            </w:pPr>
            <w:r w:rsidRPr="00205D16">
              <w:rPr>
                <w:rFonts w:ascii="Arial Narrow" w:hAnsi="Arial Narrow" w:cs="Arial"/>
                <w:i/>
              </w:rPr>
              <w:t xml:space="preserve">Une évaluation complète des capacités E&amp;S de l'OCE aura lieu au plus tard 06 mois avant tout transfert de responsabilité. </w:t>
            </w:r>
          </w:p>
          <w:p w14:paraId="3D1F4CBA" w14:textId="7BDFC9B3" w:rsidR="00785256" w:rsidRPr="00205D16" w:rsidRDefault="00E04B44" w:rsidP="00E04B44">
            <w:pPr>
              <w:spacing w:line="276" w:lineRule="auto"/>
              <w:ind w:left="0" w:firstLine="0"/>
              <w:rPr>
                <w:rFonts w:ascii="Arial Narrow" w:hAnsi="Arial Narrow" w:cs="Arial"/>
                <w:i/>
              </w:rPr>
            </w:pPr>
            <w:r w:rsidRPr="00205D16">
              <w:rPr>
                <w:rFonts w:ascii="Arial Narrow" w:hAnsi="Arial Narrow" w:cs="Arial"/>
                <w:i/>
              </w:rPr>
              <w:t>Le chargé de communication</w:t>
            </w:r>
            <w:r w:rsidR="007A3041">
              <w:rPr>
                <w:rFonts w:ascii="Arial Narrow" w:hAnsi="Arial Narrow" w:cs="Arial"/>
                <w:i/>
              </w:rPr>
              <w:t xml:space="preserve"> </w:t>
            </w:r>
            <w:r w:rsidRPr="00205D16">
              <w:rPr>
                <w:rFonts w:ascii="Arial Narrow" w:hAnsi="Arial Narrow" w:cs="Arial"/>
                <w:i/>
              </w:rPr>
              <w:t>/</w:t>
            </w:r>
            <w:r w:rsidR="007A3041">
              <w:rPr>
                <w:rFonts w:ascii="Arial Narrow" w:hAnsi="Arial Narrow" w:cs="Arial"/>
                <w:i/>
              </w:rPr>
              <w:t xml:space="preserve"> </w:t>
            </w:r>
            <w:r w:rsidRPr="00205D16">
              <w:rPr>
                <w:rFonts w:ascii="Arial Narrow" w:hAnsi="Arial Narrow" w:cs="Arial"/>
                <w:i/>
              </w:rPr>
              <w:t>mobilisation communautaire à temps partiel et un spécialiste en VBG seront recrutés dans les 90 jours à compter de la date d'entrée en vigueur pour compléter les spécialistes E&amp;S de l'UCM basés à Kinshasa.</w:t>
            </w:r>
            <w:r w:rsidR="00785256" w:rsidRPr="00205D16">
              <w:rPr>
                <w:rFonts w:ascii="Arial Narrow" w:hAnsi="Arial Narrow" w:cs="Arial"/>
                <w:i/>
              </w:rPr>
              <w:t xml:space="preserve"> </w:t>
            </w:r>
          </w:p>
          <w:p w14:paraId="74CF55EE" w14:textId="77777777" w:rsidR="00785256" w:rsidRPr="00205D16" w:rsidRDefault="00785256" w:rsidP="00C72935">
            <w:pPr>
              <w:spacing w:line="276" w:lineRule="auto"/>
              <w:ind w:left="0" w:firstLine="0"/>
              <w:rPr>
                <w:rFonts w:ascii="Arial Narrow" w:hAnsi="Arial Narrow" w:cs="Arial"/>
                <w:i/>
              </w:rPr>
            </w:pPr>
          </w:p>
          <w:p w14:paraId="51208DE9" w14:textId="77777777" w:rsidR="00785256" w:rsidRPr="00205D16" w:rsidRDefault="00785256" w:rsidP="00C72935">
            <w:pPr>
              <w:spacing w:line="276" w:lineRule="auto"/>
              <w:ind w:left="0" w:firstLine="0"/>
              <w:rPr>
                <w:rFonts w:ascii="Arial Narrow" w:hAnsi="Arial Narrow" w:cs="Arial"/>
                <w:i/>
              </w:rPr>
            </w:pPr>
          </w:p>
          <w:p w14:paraId="3F4295E5" w14:textId="2963C516" w:rsidR="00785256" w:rsidRPr="00205D16" w:rsidRDefault="00B62CC1" w:rsidP="00C72935">
            <w:pPr>
              <w:spacing w:line="276" w:lineRule="auto"/>
              <w:ind w:left="0" w:firstLine="0"/>
              <w:rPr>
                <w:rFonts w:ascii="Arial Narrow" w:eastAsiaTheme="minorEastAsia" w:hAnsi="Arial Narrow" w:cs="Arial"/>
                <w:i/>
                <w:iCs/>
              </w:rPr>
            </w:pPr>
            <w:r w:rsidRPr="00205D16">
              <w:rPr>
                <w:rFonts w:ascii="Arial Narrow" w:eastAsiaTheme="minorEastAsia" w:hAnsi="Arial Narrow" w:cs="Arial"/>
                <w:i/>
                <w:iCs/>
              </w:rPr>
              <w:t xml:space="preserve">Avant le décaissement par la BM des fonds pour </w:t>
            </w:r>
            <w:r w:rsidR="007A3041" w:rsidRPr="00205D16">
              <w:rPr>
                <w:rFonts w:ascii="Arial Narrow" w:eastAsiaTheme="minorEastAsia" w:hAnsi="Arial Narrow" w:cs="Arial"/>
                <w:i/>
                <w:iCs/>
              </w:rPr>
              <w:t xml:space="preserve">la subvention </w:t>
            </w:r>
            <w:r w:rsidRPr="00205D16">
              <w:rPr>
                <w:rFonts w:ascii="Arial Narrow" w:eastAsiaTheme="minorEastAsia" w:hAnsi="Arial Narrow" w:cs="Arial"/>
                <w:i/>
                <w:iCs/>
              </w:rPr>
              <w:t>basé</w:t>
            </w:r>
            <w:r w:rsidR="007A3041" w:rsidRPr="00205D16">
              <w:rPr>
                <w:rFonts w:ascii="Arial Narrow" w:eastAsiaTheme="minorEastAsia" w:hAnsi="Arial Narrow" w:cs="Arial"/>
                <w:i/>
                <w:iCs/>
              </w:rPr>
              <w:t>e</w:t>
            </w:r>
            <w:r w:rsidRPr="00205D16">
              <w:rPr>
                <w:rFonts w:ascii="Arial Narrow" w:eastAsiaTheme="minorEastAsia" w:hAnsi="Arial Narrow" w:cs="Arial"/>
                <w:i/>
                <w:iCs/>
              </w:rPr>
              <w:t xml:space="preserve"> sur les résultats à travers le Fonds </w:t>
            </w:r>
            <w:proofErr w:type="spellStart"/>
            <w:r w:rsidRPr="00205D16">
              <w:rPr>
                <w:rFonts w:ascii="Arial Narrow" w:eastAsiaTheme="minorEastAsia" w:hAnsi="Arial Narrow" w:cs="Arial"/>
                <w:i/>
                <w:iCs/>
              </w:rPr>
              <w:t>Mwinda</w:t>
            </w:r>
            <w:proofErr w:type="spellEnd"/>
          </w:p>
          <w:p w14:paraId="787D47C2" w14:textId="77777777" w:rsidR="00785256" w:rsidRPr="00205D16" w:rsidRDefault="00785256" w:rsidP="00C72935">
            <w:pPr>
              <w:spacing w:line="276" w:lineRule="auto"/>
              <w:ind w:left="0" w:firstLine="0"/>
              <w:rPr>
                <w:rFonts w:ascii="Arial Narrow" w:eastAsiaTheme="minorEastAsia" w:hAnsi="Arial Narrow" w:cs="Arial"/>
              </w:rPr>
            </w:pPr>
          </w:p>
          <w:p w14:paraId="47595FC0" w14:textId="77777777" w:rsidR="00785256" w:rsidRPr="00205D16" w:rsidRDefault="00785256" w:rsidP="00C72935">
            <w:pPr>
              <w:spacing w:line="276" w:lineRule="auto"/>
              <w:ind w:left="0" w:firstLine="0"/>
              <w:rPr>
                <w:rFonts w:ascii="Arial Narrow" w:eastAsiaTheme="minorEastAsia" w:hAnsi="Arial Narrow" w:cs="Arial"/>
              </w:rPr>
            </w:pPr>
          </w:p>
          <w:p w14:paraId="4ABB2549" w14:textId="77777777" w:rsidR="00785256" w:rsidRPr="00205D16" w:rsidRDefault="00785256" w:rsidP="00C72935">
            <w:pPr>
              <w:spacing w:line="276" w:lineRule="auto"/>
              <w:ind w:left="0" w:firstLine="0"/>
              <w:rPr>
                <w:rFonts w:ascii="Arial Narrow" w:eastAsiaTheme="minorEastAsia" w:hAnsi="Arial Narrow" w:cs="Arial"/>
              </w:rPr>
            </w:pPr>
          </w:p>
          <w:p w14:paraId="089247E0" w14:textId="712C931A" w:rsidR="00785256" w:rsidRPr="00205D16" w:rsidRDefault="007732B0" w:rsidP="00C72935">
            <w:pPr>
              <w:spacing w:line="276" w:lineRule="auto"/>
              <w:ind w:left="0" w:firstLine="0"/>
              <w:rPr>
                <w:rFonts w:ascii="Arial Narrow" w:eastAsiaTheme="minorEastAsia" w:hAnsi="Arial Narrow" w:cs="Arial"/>
              </w:rPr>
            </w:pPr>
            <w:r w:rsidRPr="00205D16">
              <w:rPr>
                <w:rFonts w:ascii="Arial Narrow" w:eastAsiaTheme="minorEastAsia" w:hAnsi="Arial Narrow" w:cs="Arial"/>
              </w:rPr>
              <w:t xml:space="preserve">Le spécialiste </w:t>
            </w:r>
            <w:r w:rsidR="007A3041">
              <w:rPr>
                <w:rFonts w:ascii="Arial Narrow" w:eastAsiaTheme="minorEastAsia" w:hAnsi="Arial Narrow" w:cs="Arial"/>
              </w:rPr>
              <w:t>en</w:t>
            </w:r>
            <w:r w:rsidRPr="00205D16">
              <w:rPr>
                <w:rFonts w:ascii="Arial Narrow" w:eastAsiaTheme="minorEastAsia" w:hAnsi="Arial Narrow" w:cs="Arial"/>
              </w:rPr>
              <w:t xml:space="preserve"> sauvegarde pour ANSER, OCE et le spécialiste </w:t>
            </w:r>
            <w:r w:rsidR="007A3041">
              <w:rPr>
                <w:rFonts w:ascii="Arial Narrow" w:eastAsiaTheme="minorEastAsia" w:hAnsi="Arial Narrow" w:cs="Arial"/>
              </w:rPr>
              <w:t>en</w:t>
            </w:r>
            <w:r w:rsidRPr="00205D16">
              <w:rPr>
                <w:rFonts w:ascii="Arial Narrow" w:eastAsiaTheme="minorEastAsia" w:hAnsi="Arial Narrow" w:cs="Arial"/>
              </w:rPr>
              <w:t xml:space="preserve"> sauvegarde pour le </w:t>
            </w:r>
            <w:r w:rsidR="0047056D" w:rsidRPr="00205D16">
              <w:rPr>
                <w:rFonts w:ascii="Arial Narrow" w:eastAsiaTheme="minorEastAsia" w:hAnsi="Arial Narrow" w:cs="Arial"/>
              </w:rPr>
              <w:t>G</w:t>
            </w:r>
            <w:r w:rsidRPr="00205D16">
              <w:rPr>
                <w:rFonts w:ascii="Arial Narrow" w:eastAsiaTheme="minorEastAsia" w:hAnsi="Arial Narrow" w:cs="Arial"/>
              </w:rPr>
              <w:t xml:space="preserve">estionnaire du Fonds </w:t>
            </w:r>
            <w:proofErr w:type="spellStart"/>
            <w:r w:rsidRPr="00205D16">
              <w:rPr>
                <w:rFonts w:ascii="Arial Narrow" w:eastAsiaTheme="minorEastAsia" w:hAnsi="Arial Narrow" w:cs="Arial"/>
              </w:rPr>
              <w:t>Mwinda</w:t>
            </w:r>
            <w:proofErr w:type="spellEnd"/>
            <w:r w:rsidRPr="00205D16">
              <w:rPr>
                <w:rFonts w:ascii="Arial Narrow" w:eastAsiaTheme="minorEastAsia" w:hAnsi="Arial Narrow" w:cs="Arial"/>
              </w:rPr>
              <w:t xml:space="preserve"> doivent être en place avant l'approbation </w:t>
            </w:r>
            <w:r w:rsidR="0047056D" w:rsidRPr="00205D16">
              <w:rPr>
                <w:rFonts w:ascii="Arial Narrow" w:eastAsiaTheme="minorEastAsia" w:hAnsi="Arial Narrow" w:cs="Arial"/>
              </w:rPr>
              <w:t>d</w:t>
            </w:r>
            <w:r w:rsidR="007A3041">
              <w:rPr>
                <w:rFonts w:ascii="Arial Narrow" w:eastAsiaTheme="minorEastAsia" w:hAnsi="Arial Narrow" w:cs="Arial"/>
              </w:rPr>
              <w:t>e la Subvention</w:t>
            </w:r>
            <w:r w:rsidRPr="00205D16">
              <w:rPr>
                <w:rFonts w:ascii="Arial Narrow" w:eastAsiaTheme="minorEastAsia" w:hAnsi="Arial Narrow" w:cs="Arial"/>
              </w:rPr>
              <w:t xml:space="preserve"> basé</w:t>
            </w:r>
            <w:r w:rsidR="007A3041">
              <w:rPr>
                <w:rFonts w:ascii="Arial Narrow" w:eastAsiaTheme="minorEastAsia" w:hAnsi="Arial Narrow" w:cs="Arial"/>
              </w:rPr>
              <w:t>e</w:t>
            </w:r>
            <w:r w:rsidRPr="00205D16">
              <w:rPr>
                <w:rFonts w:ascii="Arial Narrow" w:eastAsiaTheme="minorEastAsia" w:hAnsi="Arial Narrow" w:cs="Arial"/>
              </w:rPr>
              <w:t xml:space="preserve"> sur les résultats par le Fonds </w:t>
            </w:r>
            <w:proofErr w:type="spellStart"/>
            <w:r w:rsidRPr="00205D16">
              <w:rPr>
                <w:rFonts w:ascii="Arial Narrow" w:eastAsiaTheme="minorEastAsia" w:hAnsi="Arial Narrow" w:cs="Arial"/>
              </w:rPr>
              <w:t>Mwinda</w:t>
            </w:r>
            <w:proofErr w:type="spellEnd"/>
            <w:r w:rsidRPr="00205D16">
              <w:rPr>
                <w:rFonts w:ascii="Arial Narrow" w:eastAsiaTheme="minorEastAsia" w:hAnsi="Arial Narrow" w:cs="Arial"/>
              </w:rPr>
              <w:t xml:space="preserve"> pour les sous-projets des opérateurs privés. Le spécialiste </w:t>
            </w:r>
            <w:r w:rsidR="007A3041">
              <w:rPr>
                <w:rFonts w:ascii="Arial Narrow" w:eastAsiaTheme="minorEastAsia" w:hAnsi="Arial Narrow" w:cs="Arial"/>
              </w:rPr>
              <w:t>en</w:t>
            </w:r>
            <w:r w:rsidRPr="00205D16">
              <w:rPr>
                <w:rFonts w:ascii="Arial Narrow" w:eastAsiaTheme="minorEastAsia" w:hAnsi="Arial Narrow" w:cs="Arial"/>
              </w:rPr>
              <w:t xml:space="preserve"> sauvegarde sera maintenu tout au long de la mise en œuvre du </w:t>
            </w:r>
            <w:r w:rsidR="0047056D" w:rsidRPr="00205D16">
              <w:rPr>
                <w:rFonts w:ascii="Arial Narrow" w:eastAsiaTheme="minorEastAsia" w:hAnsi="Arial Narrow" w:cs="Arial"/>
              </w:rPr>
              <w:t>P</w:t>
            </w:r>
            <w:r w:rsidRPr="00205D16">
              <w:rPr>
                <w:rFonts w:ascii="Arial Narrow" w:eastAsiaTheme="minorEastAsia" w:hAnsi="Arial Narrow" w:cs="Arial"/>
              </w:rPr>
              <w:t>rojet</w:t>
            </w:r>
            <w:r w:rsidR="00785256" w:rsidRPr="00205D16">
              <w:rPr>
                <w:rFonts w:ascii="Arial Narrow" w:eastAsiaTheme="minorEastAsia" w:hAnsi="Arial Narrow" w:cs="Arial"/>
              </w:rPr>
              <w:t>.</w:t>
            </w:r>
          </w:p>
          <w:p w14:paraId="6EDC147E" w14:textId="77777777" w:rsidR="00785256" w:rsidRPr="00205D16" w:rsidRDefault="00785256" w:rsidP="00C72935">
            <w:pPr>
              <w:spacing w:line="276" w:lineRule="auto"/>
              <w:ind w:left="0" w:firstLine="0"/>
              <w:rPr>
                <w:rFonts w:ascii="Arial Narrow" w:eastAsiaTheme="minorEastAsia" w:hAnsi="Arial Narrow" w:cs="Arial"/>
              </w:rPr>
            </w:pPr>
          </w:p>
          <w:p w14:paraId="0C0B27DA" w14:textId="77777777" w:rsidR="00785256" w:rsidRPr="00205D16" w:rsidRDefault="00785256" w:rsidP="00C72935">
            <w:pPr>
              <w:spacing w:line="276" w:lineRule="auto"/>
              <w:ind w:left="0" w:firstLine="0"/>
              <w:rPr>
                <w:rFonts w:ascii="Arial Narrow" w:eastAsiaTheme="minorEastAsia" w:hAnsi="Arial Narrow" w:cs="Arial"/>
              </w:rPr>
            </w:pPr>
          </w:p>
          <w:p w14:paraId="0205476F" w14:textId="2897B597" w:rsidR="00785256" w:rsidRPr="00205D16" w:rsidRDefault="007732B0" w:rsidP="00C72935">
            <w:pPr>
              <w:spacing w:line="276" w:lineRule="auto"/>
              <w:ind w:left="0" w:firstLine="0"/>
              <w:rPr>
                <w:rFonts w:ascii="Arial Narrow" w:hAnsi="Arial Narrow" w:cs="Arial"/>
                <w:i/>
              </w:rPr>
            </w:pPr>
            <w:r w:rsidRPr="00205D16">
              <w:rPr>
                <w:rFonts w:ascii="Arial Narrow" w:hAnsi="Arial Narrow" w:cs="Arial"/>
              </w:rPr>
              <w:t xml:space="preserve">Une évaluation complète des capacités en matière d'environnement et de sécurité sera effectuée au plus tard 06 mois avant la </w:t>
            </w:r>
            <w:r w:rsidR="0047056D" w:rsidRPr="00205D16">
              <w:rPr>
                <w:rFonts w:ascii="Arial Narrow" w:hAnsi="Arial Narrow" w:cs="Arial"/>
              </w:rPr>
              <w:t>D</w:t>
            </w:r>
            <w:r w:rsidRPr="00205D16">
              <w:rPr>
                <w:rFonts w:ascii="Arial Narrow" w:hAnsi="Arial Narrow" w:cs="Arial"/>
              </w:rPr>
              <w:t xml:space="preserve">ate de retrait progressif du contrat du </w:t>
            </w:r>
            <w:r w:rsidR="0047056D" w:rsidRPr="00205D16">
              <w:rPr>
                <w:rFonts w:ascii="Arial Narrow" w:hAnsi="Arial Narrow" w:cs="Arial"/>
              </w:rPr>
              <w:t>G</w:t>
            </w:r>
            <w:r w:rsidRPr="00205D16">
              <w:rPr>
                <w:rFonts w:ascii="Arial Narrow" w:hAnsi="Arial Narrow" w:cs="Arial"/>
              </w:rPr>
              <w:t xml:space="preserve">estionnaire du </w:t>
            </w:r>
            <w:r w:rsidR="0047056D" w:rsidRPr="00205D16">
              <w:rPr>
                <w:rFonts w:ascii="Arial Narrow" w:hAnsi="Arial Narrow" w:cs="Arial"/>
              </w:rPr>
              <w:t>F</w:t>
            </w:r>
            <w:r w:rsidRPr="00205D16">
              <w:rPr>
                <w:rFonts w:ascii="Arial Narrow" w:hAnsi="Arial Narrow" w:cs="Arial"/>
              </w:rPr>
              <w:t xml:space="preserve">onds </w:t>
            </w:r>
            <w:proofErr w:type="spellStart"/>
            <w:r w:rsidRPr="00205D16">
              <w:rPr>
                <w:rFonts w:ascii="Arial Narrow" w:hAnsi="Arial Narrow" w:cs="Arial"/>
              </w:rPr>
              <w:t>Mwinda</w:t>
            </w:r>
            <w:proofErr w:type="spellEnd"/>
            <w:r w:rsidRPr="00205D16">
              <w:rPr>
                <w:rFonts w:ascii="Arial Narrow" w:hAnsi="Arial Narrow" w:cs="Arial"/>
              </w:rPr>
              <w:t>.</w:t>
            </w:r>
          </w:p>
          <w:p w14:paraId="1F921E8E" w14:textId="77777777" w:rsidR="00785256" w:rsidRPr="00205D16" w:rsidRDefault="00785256" w:rsidP="00C72935">
            <w:pPr>
              <w:spacing w:line="276" w:lineRule="auto"/>
              <w:ind w:left="0" w:firstLine="0"/>
              <w:rPr>
                <w:rFonts w:ascii="Arial Narrow" w:hAnsi="Arial Narrow" w:cs="Arial"/>
                <w:i/>
              </w:rPr>
            </w:pPr>
          </w:p>
          <w:p w14:paraId="08336FA7" w14:textId="5F36F36E" w:rsidR="007732B0" w:rsidRPr="00205D16" w:rsidRDefault="007732B0" w:rsidP="007732B0">
            <w:pPr>
              <w:spacing w:line="276" w:lineRule="auto"/>
              <w:ind w:left="0" w:firstLine="0"/>
              <w:rPr>
                <w:rFonts w:ascii="Arial Narrow" w:hAnsi="Arial Narrow" w:cs="Arial"/>
                <w:i/>
              </w:rPr>
            </w:pPr>
            <w:r w:rsidRPr="00205D16">
              <w:rPr>
                <w:rFonts w:ascii="Arial Narrow" w:hAnsi="Arial Narrow" w:cs="Arial"/>
                <w:i/>
              </w:rPr>
              <w:t xml:space="preserve">Ce personnel est maintenu tout au long de la mise en œuvre du </w:t>
            </w:r>
            <w:r w:rsidR="00C83DCD" w:rsidRPr="00205D16">
              <w:rPr>
                <w:rFonts w:ascii="Arial Narrow" w:hAnsi="Arial Narrow" w:cs="Arial"/>
                <w:i/>
              </w:rPr>
              <w:t>P</w:t>
            </w:r>
            <w:r w:rsidRPr="00205D16">
              <w:rPr>
                <w:rFonts w:ascii="Arial Narrow" w:hAnsi="Arial Narrow" w:cs="Arial"/>
                <w:i/>
              </w:rPr>
              <w:t>rojet.</w:t>
            </w:r>
          </w:p>
          <w:p w14:paraId="384F1CBB" w14:textId="77777777" w:rsidR="007732B0" w:rsidRPr="00205D16" w:rsidRDefault="007732B0" w:rsidP="007732B0">
            <w:pPr>
              <w:spacing w:line="276" w:lineRule="auto"/>
              <w:ind w:left="0" w:firstLine="0"/>
              <w:rPr>
                <w:rFonts w:ascii="Arial Narrow" w:hAnsi="Arial Narrow" w:cs="Arial"/>
                <w:i/>
              </w:rPr>
            </w:pPr>
          </w:p>
          <w:p w14:paraId="4E0DFB37" w14:textId="77777777" w:rsidR="007732B0" w:rsidRPr="00205D16" w:rsidRDefault="007732B0" w:rsidP="007732B0">
            <w:pPr>
              <w:spacing w:line="276" w:lineRule="auto"/>
              <w:ind w:left="0" w:firstLine="0"/>
              <w:rPr>
                <w:rFonts w:ascii="Arial Narrow" w:hAnsi="Arial Narrow" w:cs="Arial"/>
                <w:i/>
              </w:rPr>
            </w:pPr>
          </w:p>
          <w:p w14:paraId="389935D9" w14:textId="4BE607CA" w:rsidR="00785256" w:rsidRPr="00205D16" w:rsidRDefault="007732B0" w:rsidP="007732B0">
            <w:pPr>
              <w:keepLines/>
              <w:widowControl w:val="0"/>
              <w:spacing w:line="276" w:lineRule="auto"/>
              <w:ind w:left="0" w:firstLine="6"/>
              <w:rPr>
                <w:rFonts w:ascii="Arial Narrow" w:hAnsi="Arial Narrow" w:cs="Arial"/>
                <w:bCs/>
                <w:i/>
              </w:rPr>
            </w:pPr>
            <w:r w:rsidRPr="00205D16">
              <w:rPr>
                <w:rFonts w:ascii="Arial Narrow" w:hAnsi="Arial Narrow" w:cs="Arial"/>
                <w:i/>
              </w:rPr>
              <w:t xml:space="preserve">Les spécialistes E&amp;S des agences partenaires doivent être en place avant le début du sous-projet pour lequel le fonds du </w:t>
            </w:r>
            <w:r w:rsidR="001D4F93" w:rsidRPr="00205D16">
              <w:rPr>
                <w:rFonts w:ascii="Arial Narrow" w:hAnsi="Arial Narrow" w:cs="Arial"/>
                <w:i/>
              </w:rPr>
              <w:t>P</w:t>
            </w:r>
            <w:r w:rsidRPr="00205D16">
              <w:rPr>
                <w:rFonts w:ascii="Arial Narrow" w:hAnsi="Arial Narrow" w:cs="Arial"/>
                <w:i/>
              </w:rPr>
              <w:t>rojet a été demandé et doivent être maintenus tout au long de la mise en œuvre du sous-projet</w:t>
            </w:r>
            <w:r w:rsidR="00785256" w:rsidRPr="00205D16">
              <w:rPr>
                <w:rFonts w:ascii="Arial Narrow" w:hAnsi="Arial Narrow" w:cs="Arial"/>
                <w:i/>
              </w:rPr>
              <w:t>.</w:t>
            </w:r>
            <w:r w:rsidR="00785256" w:rsidRPr="00205D16">
              <w:rPr>
                <w:rFonts w:ascii="Arial Narrow" w:hAnsi="Arial Narrow" w:cs="Arial"/>
                <w:bCs/>
                <w:i/>
              </w:rPr>
              <w:t xml:space="preserve"> </w:t>
            </w:r>
          </w:p>
          <w:p w14:paraId="68B38DE9" w14:textId="77777777" w:rsidR="00785256" w:rsidRPr="00205D16" w:rsidRDefault="00785256" w:rsidP="00C72935">
            <w:pPr>
              <w:keepLines/>
              <w:widowControl w:val="0"/>
              <w:spacing w:line="276" w:lineRule="auto"/>
              <w:ind w:left="0" w:firstLine="6"/>
              <w:rPr>
                <w:rFonts w:ascii="Arial Narrow" w:hAnsi="Arial Narrow" w:cs="Arial"/>
                <w:bCs/>
                <w:i/>
              </w:rPr>
            </w:pPr>
          </w:p>
          <w:p w14:paraId="4B5819CE" w14:textId="77777777" w:rsidR="00785256" w:rsidRPr="00205D16" w:rsidRDefault="00785256" w:rsidP="00C72935">
            <w:pPr>
              <w:keepLines/>
              <w:widowControl w:val="0"/>
              <w:spacing w:line="276" w:lineRule="auto"/>
              <w:ind w:hanging="306"/>
              <w:rPr>
                <w:rFonts w:ascii="Arial Narrow" w:hAnsi="Arial Narrow" w:cs="Arial"/>
                <w:bCs/>
                <w:i/>
              </w:rPr>
            </w:pPr>
          </w:p>
          <w:p w14:paraId="0DE2DED6" w14:textId="77777777" w:rsidR="00785256" w:rsidRPr="00205D16" w:rsidRDefault="00785256" w:rsidP="00C72935">
            <w:pPr>
              <w:keepLines/>
              <w:widowControl w:val="0"/>
              <w:spacing w:line="276" w:lineRule="auto"/>
              <w:ind w:left="0" w:firstLine="6"/>
              <w:rPr>
                <w:rFonts w:ascii="Arial Narrow" w:hAnsi="Arial Narrow" w:cs="Arial"/>
                <w:bCs/>
                <w:i/>
              </w:rPr>
            </w:pPr>
          </w:p>
          <w:p w14:paraId="538B79E7" w14:textId="77777777" w:rsidR="00785256" w:rsidRPr="00205D16" w:rsidRDefault="00785256" w:rsidP="00C72935">
            <w:pPr>
              <w:keepLines/>
              <w:widowControl w:val="0"/>
              <w:spacing w:line="276" w:lineRule="auto"/>
              <w:ind w:left="0" w:firstLine="6"/>
              <w:rPr>
                <w:rFonts w:ascii="Arial Narrow" w:hAnsi="Arial Narrow" w:cs="Arial"/>
                <w:bCs/>
                <w:i/>
              </w:rPr>
            </w:pPr>
          </w:p>
          <w:p w14:paraId="28D07BAB" w14:textId="77777777" w:rsidR="00785256" w:rsidRPr="00205D16" w:rsidRDefault="00785256" w:rsidP="00C72935">
            <w:pPr>
              <w:keepLines/>
              <w:widowControl w:val="0"/>
              <w:spacing w:line="276" w:lineRule="auto"/>
              <w:ind w:left="0" w:firstLine="6"/>
              <w:rPr>
                <w:rFonts w:ascii="Arial Narrow" w:hAnsi="Arial Narrow" w:cs="Arial"/>
                <w:bCs/>
                <w:i/>
              </w:rPr>
            </w:pPr>
          </w:p>
          <w:p w14:paraId="61252669" w14:textId="77777777" w:rsidR="00785256" w:rsidRPr="00205D16" w:rsidRDefault="00785256" w:rsidP="00C72935">
            <w:pPr>
              <w:keepLines/>
              <w:widowControl w:val="0"/>
              <w:spacing w:line="276" w:lineRule="auto"/>
              <w:ind w:left="0" w:firstLine="6"/>
              <w:rPr>
                <w:rFonts w:ascii="Arial Narrow" w:hAnsi="Arial Narrow" w:cs="Arial"/>
                <w:bCs/>
                <w:i/>
              </w:rPr>
            </w:pPr>
          </w:p>
          <w:p w14:paraId="693F7B6F" w14:textId="77777777" w:rsidR="00785256" w:rsidRPr="00205D16" w:rsidRDefault="00785256" w:rsidP="00C72935">
            <w:pPr>
              <w:keepLines/>
              <w:widowControl w:val="0"/>
              <w:spacing w:line="276" w:lineRule="auto"/>
              <w:ind w:left="0" w:firstLine="6"/>
              <w:rPr>
                <w:rFonts w:ascii="Arial Narrow" w:hAnsi="Arial Narrow" w:cs="Arial"/>
                <w:bCs/>
                <w:i/>
              </w:rPr>
            </w:pPr>
          </w:p>
          <w:p w14:paraId="436F43BD" w14:textId="77777777" w:rsidR="00785256" w:rsidRPr="00205D16" w:rsidRDefault="00785256" w:rsidP="00C72935">
            <w:pPr>
              <w:keepLines/>
              <w:widowControl w:val="0"/>
              <w:spacing w:line="276" w:lineRule="auto"/>
              <w:ind w:left="0" w:firstLine="6"/>
              <w:rPr>
                <w:rFonts w:ascii="Arial Narrow" w:hAnsi="Arial Narrow" w:cs="Arial"/>
                <w:bCs/>
                <w:i/>
              </w:rPr>
            </w:pPr>
          </w:p>
          <w:p w14:paraId="1E869183" w14:textId="77777777" w:rsidR="00785256" w:rsidRPr="00205D16" w:rsidRDefault="00785256" w:rsidP="00C72935">
            <w:pPr>
              <w:keepLines/>
              <w:widowControl w:val="0"/>
              <w:spacing w:line="276" w:lineRule="auto"/>
              <w:ind w:left="0" w:firstLine="6"/>
              <w:rPr>
                <w:rFonts w:ascii="Arial Narrow" w:hAnsi="Arial Narrow" w:cs="Arial"/>
                <w:bCs/>
                <w:i/>
              </w:rPr>
            </w:pPr>
          </w:p>
          <w:p w14:paraId="328B7C33" w14:textId="366AD039" w:rsidR="00785256" w:rsidRPr="00205D16" w:rsidRDefault="006072AD" w:rsidP="00C72935">
            <w:pPr>
              <w:keepLines/>
              <w:widowControl w:val="0"/>
              <w:spacing w:line="276" w:lineRule="auto"/>
              <w:ind w:left="0" w:firstLine="6"/>
              <w:rPr>
                <w:rFonts w:ascii="Arial Narrow" w:eastAsiaTheme="minorEastAsia" w:hAnsi="Arial Narrow" w:cs="Arial"/>
              </w:rPr>
            </w:pPr>
            <w:r w:rsidRPr="00205D16">
              <w:rPr>
                <w:rFonts w:ascii="Arial Narrow" w:hAnsi="Arial Narrow" w:cs="Arial"/>
                <w:bCs/>
                <w:i/>
              </w:rPr>
              <w:t>La SNEL dispose de 03 spécialistes de l'environnement et de 03 experts sociaux, qui seront maintenus tout au long de la mise en œuvre du projet.</w:t>
            </w:r>
          </w:p>
          <w:p w14:paraId="2C289203" w14:textId="77777777" w:rsidR="00785256" w:rsidRPr="00205D16" w:rsidRDefault="00785256" w:rsidP="00C72935">
            <w:pPr>
              <w:keepLines/>
              <w:widowControl w:val="0"/>
              <w:spacing w:line="276" w:lineRule="auto"/>
              <w:ind w:left="0" w:firstLine="6"/>
              <w:rPr>
                <w:rFonts w:ascii="Arial Narrow" w:eastAsiaTheme="minorEastAsia" w:hAnsi="Arial Narrow" w:cs="Arial"/>
              </w:rPr>
            </w:pPr>
          </w:p>
          <w:p w14:paraId="2B763CA1" w14:textId="77777777" w:rsidR="00785256" w:rsidRPr="00205D16" w:rsidRDefault="00785256" w:rsidP="00C72935">
            <w:pPr>
              <w:keepLines/>
              <w:widowControl w:val="0"/>
              <w:spacing w:line="276" w:lineRule="auto"/>
              <w:ind w:left="0" w:firstLine="6"/>
              <w:rPr>
                <w:rFonts w:ascii="Arial Narrow" w:eastAsiaTheme="minorEastAsia" w:hAnsi="Arial Narrow" w:cs="Arial"/>
              </w:rPr>
            </w:pPr>
          </w:p>
          <w:p w14:paraId="7200C786" w14:textId="77777777" w:rsidR="00785256" w:rsidRPr="00205D16" w:rsidRDefault="00785256" w:rsidP="00C72935">
            <w:pPr>
              <w:keepLines/>
              <w:widowControl w:val="0"/>
              <w:spacing w:line="276" w:lineRule="auto"/>
              <w:ind w:left="0" w:firstLine="6"/>
              <w:rPr>
                <w:rFonts w:ascii="Arial Narrow" w:eastAsiaTheme="minorEastAsia" w:hAnsi="Arial Narrow" w:cs="Arial"/>
              </w:rPr>
            </w:pPr>
          </w:p>
          <w:p w14:paraId="22F3541F" w14:textId="77777777" w:rsidR="00785256" w:rsidRPr="00205D16" w:rsidRDefault="00785256" w:rsidP="00C72935">
            <w:pPr>
              <w:spacing w:line="276" w:lineRule="auto"/>
              <w:ind w:left="0" w:firstLine="0"/>
              <w:jc w:val="left"/>
              <w:rPr>
                <w:rFonts w:ascii="Arial Narrow" w:hAnsi="Arial Narrow" w:cs="Arial"/>
                <w:bCs/>
                <w:i/>
              </w:rPr>
            </w:pPr>
          </w:p>
          <w:p w14:paraId="6BEEE73A" w14:textId="77777777" w:rsidR="00785256" w:rsidRPr="00205D16" w:rsidRDefault="00785256" w:rsidP="00C72935">
            <w:pPr>
              <w:keepLines/>
              <w:widowControl w:val="0"/>
              <w:spacing w:line="276" w:lineRule="auto"/>
              <w:ind w:left="0" w:firstLine="0"/>
              <w:rPr>
                <w:rFonts w:ascii="Arial Narrow" w:hAnsi="Arial Narrow" w:cs="Arial"/>
              </w:rPr>
            </w:pPr>
          </w:p>
          <w:p w14:paraId="47297E3A" w14:textId="77777777" w:rsidR="00785256" w:rsidRPr="00205D16" w:rsidRDefault="00785256" w:rsidP="00C72935">
            <w:pPr>
              <w:keepLines/>
              <w:widowControl w:val="0"/>
              <w:spacing w:line="276" w:lineRule="auto"/>
              <w:ind w:left="0" w:firstLine="0"/>
              <w:rPr>
                <w:rFonts w:ascii="Arial Narrow" w:hAnsi="Arial Narrow" w:cs="Arial"/>
              </w:rPr>
            </w:pPr>
          </w:p>
          <w:p w14:paraId="1DDC4F1D" w14:textId="77777777" w:rsidR="00785256" w:rsidRPr="00205D16" w:rsidRDefault="00785256" w:rsidP="00C72935">
            <w:pPr>
              <w:keepLines/>
              <w:widowControl w:val="0"/>
              <w:spacing w:line="276" w:lineRule="auto"/>
              <w:ind w:left="0" w:firstLine="0"/>
              <w:rPr>
                <w:rFonts w:ascii="Arial Narrow" w:hAnsi="Arial Narrow" w:cs="Arial"/>
              </w:rPr>
            </w:pPr>
          </w:p>
          <w:p w14:paraId="27D3CF6C" w14:textId="77777777" w:rsidR="00785256" w:rsidRPr="00205D16" w:rsidRDefault="00785256" w:rsidP="00C72935">
            <w:pPr>
              <w:keepLines/>
              <w:widowControl w:val="0"/>
              <w:spacing w:line="276" w:lineRule="auto"/>
              <w:ind w:left="0" w:firstLine="0"/>
              <w:rPr>
                <w:rFonts w:ascii="Arial Narrow" w:hAnsi="Arial Narrow" w:cs="Arial"/>
              </w:rPr>
            </w:pPr>
          </w:p>
          <w:p w14:paraId="03C92B71" w14:textId="77777777" w:rsidR="00785256" w:rsidRPr="00205D16" w:rsidRDefault="00785256" w:rsidP="00C72935">
            <w:pPr>
              <w:keepLines/>
              <w:widowControl w:val="0"/>
              <w:spacing w:line="276" w:lineRule="auto"/>
              <w:ind w:left="0" w:firstLine="0"/>
              <w:rPr>
                <w:rFonts w:ascii="Arial Narrow" w:hAnsi="Arial Narrow" w:cs="Arial"/>
              </w:rPr>
            </w:pPr>
          </w:p>
          <w:p w14:paraId="57945349" w14:textId="77777777" w:rsidR="00785256" w:rsidRPr="00205D16" w:rsidRDefault="00785256" w:rsidP="00C72935">
            <w:pPr>
              <w:keepLines/>
              <w:widowControl w:val="0"/>
              <w:spacing w:line="276" w:lineRule="auto"/>
              <w:ind w:left="0" w:firstLine="0"/>
              <w:rPr>
                <w:rFonts w:ascii="Arial Narrow" w:hAnsi="Arial Narrow" w:cs="Arial"/>
              </w:rPr>
            </w:pPr>
          </w:p>
          <w:p w14:paraId="704BEB10" w14:textId="7159067E" w:rsidR="00785256" w:rsidRPr="00205D16" w:rsidRDefault="006072AD" w:rsidP="00C72935">
            <w:pPr>
              <w:keepLines/>
              <w:widowControl w:val="0"/>
              <w:spacing w:line="276" w:lineRule="auto"/>
              <w:ind w:left="0" w:firstLine="0"/>
              <w:rPr>
                <w:rFonts w:ascii="Arial Narrow" w:hAnsi="Arial Narrow" w:cs="Arial"/>
              </w:rPr>
            </w:pPr>
            <w:r w:rsidRPr="00205D16">
              <w:rPr>
                <w:rFonts w:ascii="Arial Narrow" w:hAnsi="Arial Narrow" w:cs="Arial"/>
              </w:rPr>
              <w:t>Un Protocole d'Accord (</w:t>
            </w:r>
            <w:proofErr w:type="spellStart"/>
            <w:r w:rsidRPr="00205D16">
              <w:rPr>
                <w:rFonts w:ascii="Arial Narrow" w:hAnsi="Arial Narrow" w:cs="Arial"/>
              </w:rPr>
              <w:t>MoU</w:t>
            </w:r>
            <w:proofErr w:type="spellEnd"/>
            <w:r w:rsidRPr="00205D16">
              <w:rPr>
                <w:rFonts w:ascii="Arial Narrow" w:hAnsi="Arial Narrow" w:cs="Arial"/>
              </w:rPr>
              <w:t xml:space="preserve">) entre les entités d'exécution -UCM, CEP-O, COPIREP, OCE, ANSER, ARE- sera préparé et signé avant l'entrée en vigueur du </w:t>
            </w:r>
            <w:r w:rsidR="00C83DCD" w:rsidRPr="00205D16">
              <w:rPr>
                <w:rFonts w:ascii="Arial Narrow" w:hAnsi="Arial Narrow" w:cs="Arial"/>
              </w:rPr>
              <w:t>P</w:t>
            </w:r>
            <w:r w:rsidRPr="00205D16">
              <w:rPr>
                <w:rFonts w:ascii="Arial Narrow" w:hAnsi="Arial Narrow" w:cs="Arial"/>
              </w:rPr>
              <w:t>rojet</w:t>
            </w:r>
          </w:p>
          <w:p w14:paraId="2B85B2F5" w14:textId="77777777" w:rsidR="00785256" w:rsidRPr="00205D16" w:rsidRDefault="00785256" w:rsidP="00C72935">
            <w:pPr>
              <w:spacing w:line="276" w:lineRule="auto"/>
              <w:ind w:left="0" w:firstLine="0"/>
              <w:jc w:val="left"/>
              <w:rPr>
                <w:rFonts w:ascii="Arial Narrow" w:hAnsi="Arial Narrow" w:cs="Arial"/>
                <w:bCs/>
                <w:i/>
              </w:rPr>
            </w:pPr>
          </w:p>
          <w:p w14:paraId="432F3B71" w14:textId="77777777" w:rsidR="00785256" w:rsidRPr="00205D16" w:rsidRDefault="00785256" w:rsidP="00C72935">
            <w:pPr>
              <w:spacing w:line="276" w:lineRule="auto"/>
              <w:ind w:left="0" w:firstLine="0"/>
              <w:jc w:val="left"/>
              <w:rPr>
                <w:rFonts w:ascii="Arial Narrow" w:hAnsi="Arial Narrow" w:cs="Arial"/>
                <w:bCs/>
                <w:i/>
              </w:rPr>
            </w:pPr>
          </w:p>
          <w:p w14:paraId="0608411C" w14:textId="569B90FD" w:rsidR="00785256" w:rsidRPr="00205D16" w:rsidRDefault="00785256" w:rsidP="00C72935">
            <w:pPr>
              <w:spacing w:line="276" w:lineRule="auto"/>
              <w:ind w:left="0" w:firstLine="0"/>
              <w:jc w:val="left"/>
              <w:rPr>
                <w:rFonts w:ascii="Arial Narrow" w:hAnsi="Arial Narrow" w:cs="Arial"/>
                <w:bCs/>
                <w:i/>
              </w:rPr>
            </w:pPr>
          </w:p>
          <w:p w14:paraId="29162E80" w14:textId="77777777" w:rsidR="006072AD" w:rsidRPr="00205D16" w:rsidRDefault="006072AD" w:rsidP="00C72935">
            <w:pPr>
              <w:spacing w:line="276" w:lineRule="auto"/>
              <w:ind w:left="0" w:firstLine="0"/>
              <w:jc w:val="left"/>
              <w:rPr>
                <w:rFonts w:ascii="Arial Narrow" w:hAnsi="Arial Narrow" w:cs="Arial"/>
                <w:bCs/>
                <w:i/>
              </w:rPr>
            </w:pPr>
          </w:p>
          <w:p w14:paraId="05B68799" w14:textId="77777777" w:rsidR="00785256" w:rsidRPr="00205D16" w:rsidRDefault="00785256" w:rsidP="00C72935">
            <w:pPr>
              <w:keepLines/>
              <w:widowControl w:val="0"/>
              <w:spacing w:line="276" w:lineRule="auto"/>
              <w:ind w:left="0" w:firstLine="6"/>
              <w:jc w:val="left"/>
              <w:rPr>
                <w:rFonts w:ascii="Arial Narrow" w:hAnsi="Arial Narrow" w:cs="Arial"/>
                <w:bCs/>
                <w:i/>
              </w:rPr>
            </w:pPr>
          </w:p>
          <w:p w14:paraId="6744B3F2" w14:textId="05762EFE" w:rsidR="00785256" w:rsidRPr="00205D16" w:rsidRDefault="00015D1A" w:rsidP="00A57634">
            <w:pPr>
              <w:spacing w:line="276" w:lineRule="auto"/>
              <w:ind w:left="0" w:firstLine="0"/>
              <w:jc w:val="left"/>
              <w:rPr>
                <w:rFonts w:ascii="Arial Narrow" w:hAnsi="Arial Narrow" w:cs="Arial"/>
                <w:bCs/>
                <w:i/>
              </w:rPr>
            </w:pPr>
            <w:r w:rsidRPr="00205D16">
              <w:rPr>
                <w:rFonts w:ascii="Arial Narrow" w:hAnsi="Arial Narrow" w:cs="Arial"/>
                <w:bCs/>
                <w:i/>
              </w:rPr>
              <w:t xml:space="preserve">Dans les 90 jours suivant l'entrée en vigueur, une évaluation des dispositions institutionnelles, des besoins et des capacités de gestion des risques et des impacts E&amp;S des entités chargées de la mise en œuvre du </w:t>
            </w:r>
            <w:r w:rsidR="001D4F93" w:rsidRPr="00205D16">
              <w:rPr>
                <w:rFonts w:ascii="Arial Narrow" w:hAnsi="Arial Narrow" w:cs="Arial"/>
                <w:bCs/>
                <w:i/>
              </w:rPr>
              <w:t>P</w:t>
            </w:r>
            <w:r w:rsidRPr="00205D16">
              <w:rPr>
                <w:rFonts w:ascii="Arial Narrow" w:hAnsi="Arial Narrow" w:cs="Arial"/>
                <w:bCs/>
                <w:i/>
              </w:rPr>
              <w:t>rojet sera réalisée et un plan de renforcement des capacités sera élaboré et adopté.</w:t>
            </w:r>
          </w:p>
          <w:p w14:paraId="51B83D7B" w14:textId="77777777" w:rsidR="00785256" w:rsidRPr="00205D16" w:rsidRDefault="00785256" w:rsidP="00A57634">
            <w:pPr>
              <w:keepLines/>
              <w:widowControl w:val="0"/>
              <w:spacing w:line="276" w:lineRule="auto"/>
              <w:ind w:hanging="306"/>
              <w:jc w:val="left"/>
              <w:rPr>
                <w:rFonts w:ascii="Arial Narrow" w:hAnsi="Arial Narrow" w:cs="Arial"/>
                <w:bCs/>
                <w:i/>
              </w:rPr>
            </w:pPr>
          </w:p>
        </w:tc>
        <w:tc>
          <w:tcPr>
            <w:tcW w:w="871" w:type="pct"/>
            <w:tcBorders>
              <w:top w:val="single" w:sz="12" w:space="0" w:color="2F5496" w:themeColor="accent1" w:themeShade="BF"/>
              <w:left w:val="single" w:sz="12" w:space="0" w:color="2F5496" w:themeColor="accent1" w:themeShade="BF"/>
              <w:right w:val="single" w:sz="12" w:space="0" w:color="2F5496" w:themeColor="accent1" w:themeShade="BF"/>
            </w:tcBorders>
            <w:vAlign w:val="center"/>
          </w:tcPr>
          <w:p w14:paraId="241B671C" w14:textId="561442C2" w:rsidR="00785256" w:rsidRPr="00205D16" w:rsidRDefault="00785256" w:rsidP="00C72935">
            <w:pPr>
              <w:spacing w:line="276" w:lineRule="auto"/>
              <w:ind w:left="0" w:firstLine="0"/>
              <w:rPr>
                <w:rFonts w:ascii="Arial Narrow" w:hAnsi="Arial Narrow" w:cs="Arial"/>
              </w:rPr>
            </w:pPr>
            <w:r w:rsidRPr="00205D16">
              <w:rPr>
                <w:rFonts w:ascii="Arial Narrow" w:hAnsi="Arial Narrow" w:cs="Arial"/>
              </w:rPr>
              <w:lastRenderedPageBreak/>
              <w:t>UCM / CEP</w:t>
            </w:r>
            <w:r w:rsidR="00C210A9">
              <w:rPr>
                <w:rFonts w:ascii="Arial Narrow" w:hAnsi="Arial Narrow" w:cs="Arial"/>
              </w:rPr>
              <w:t>-</w:t>
            </w:r>
            <w:r w:rsidRPr="00205D16">
              <w:rPr>
                <w:rFonts w:ascii="Arial Narrow" w:hAnsi="Arial Narrow" w:cs="Arial"/>
              </w:rPr>
              <w:t>O</w:t>
            </w:r>
          </w:p>
        </w:tc>
      </w:tr>
      <w:tr w:rsidR="00785256" w:rsidRPr="003F4A24" w14:paraId="6D17A8DC" w14:textId="77777777" w:rsidTr="00205D16">
        <w:trPr>
          <w:cantSplit/>
          <w:trHeight w:val="5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2EF1E48" w14:textId="77777777" w:rsidR="00785256" w:rsidRPr="003F4A24" w:rsidRDefault="00785256" w:rsidP="00C72935">
            <w:pPr>
              <w:keepLines/>
              <w:widowControl w:val="0"/>
              <w:spacing w:before="40" w:after="40" w:line="276" w:lineRule="auto"/>
              <w:rPr>
                <w:rFonts w:ascii="Arial" w:hAnsi="Arial" w:cs="Arial"/>
              </w:rPr>
            </w:pPr>
            <w:r w:rsidRPr="003F4A24">
              <w:rPr>
                <w:rFonts w:ascii="Arial" w:hAnsi="Arial" w:cs="Arial"/>
              </w:rPr>
              <w:lastRenderedPageBreak/>
              <w:t>1.2</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A699709" w14:textId="7D25DC40" w:rsidR="00785256" w:rsidRPr="003F4A24" w:rsidRDefault="008E71C3" w:rsidP="00C72935">
            <w:pPr>
              <w:spacing w:line="276" w:lineRule="auto"/>
              <w:rPr>
                <w:rFonts w:ascii="Arial" w:hAnsi="Arial" w:cs="Arial"/>
                <w:b/>
                <w:color w:val="5B9BD5" w:themeColor="accent5"/>
              </w:rPr>
            </w:pPr>
            <w:r w:rsidRPr="003F4A24">
              <w:rPr>
                <w:rFonts w:ascii="Arial" w:hAnsi="Arial" w:cs="Arial"/>
                <w:b/>
                <w:color w:val="0070C0"/>
              </w:rPr>
              <w:t>ÉVALUATION ENVIRONNEMENTALE ET SOCIALE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FD3F6CF" w14:textId="77777777" w:rsidR="00785256" w:rsidRPr="003F4A24" w:rsidRDefault="00785256" w:rsidP="00C72935">
            <w:pPr>
              <w:keepLines/>
              <w:widowControl w:val="0"/>
              <w:spacing w:line="276" w:lineRule="auto"/>
              <w:rPr>
                <w:rFonts w:ascii="Arial" w:hAnsi="Arial" w:cs="Arial"/>
                <w:bCs/>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1B02210" w14:textId="77777777" w:rsidR="00785256" w:rsidRPr="003F4A24" w:rsidRDefault="00785256" w:rsidP="00C72935">
            <w:pPr>
              <w:keepLines/>
              <w:widowControl w:val="0"/>
              <w:spacing w:line="276" w:lineRule="auto"/>
              <w:rPr>
                <w:rFonts w:ascii="Arial" w:hAnsi="Arial" w:cs="Arial"/>
              </w:rPr>
            </w:pPr>
          </w:p>
        </w:tc>
      </w:tr>
      <w:tr w:rsidR="00785256" w:rsidRPr="00373296" w14:paraId="73F136E4" w14:textId="77777777" w:rsidTr="00205D16">
        <w:trPr>
          <w:cantSplit/>
          <w:trHeight w:val="845"/>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FB5F316"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23B73E0" w14:textId="627A5ED7" w:rsidR="00785256" w:rsidRPr="00205D16" w:rsidRDefault="00352536"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 xml:space="preserve">Évaluer les risques et les impacts E&amp;S du </w:t>
            </w:r>
            <w:r w:rsidR="001D4F93" w:rsidRPr="00205D16">
              <w:rPr>
                <w:rFonts w:ascii="Arial Narrow" w:hAnsi="Arial Narrow" w:cs="Arial"/>
                <w:szCs w:val="22"/>
              </w:rPr>
              <w:t>P</w:t>
            </w:r>
            <w:r w:rsidRPr="00205D16">
              <w:rPr>
                <w:rFonts w:ascii="Arial Narrow" w:hAnsi="Arial Narrow" w:cs="Arial"/>
                <w:szCs w:val="22"/>
              </w:rPr>
              <w:t xml:space="preserve">rojet conformément au CGES et préparer, divulguer, consulter, adopter puis mettre en œuvre de manière acceptable pour l'Association les instruments </w:t>
            </w:r>
            <w:r w:rsidR="00C01E65" w:rsidRPr="00205D16">
              <w:rPr>
                <w:rFonts w:ascii="Arial Narrow" w:hAnsi="Arial Narrow" w:cs="Arial"/>
                <w:szCs w:val="22"/>
              </w:rPr>
              <w:t>suivants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DD92CE4" w14:textId="77777777" w:rsidR="00785256" w:rsidRPr="00205D16" w:rsidRDefault="00785256" w:rsidP="00C72935">
            <w:pPr>
              <w:keepLines/>
              <w:widowControl w:val="0"/>
              <w:spacing w:before="0" w:after="0"/>
              <w:ind w:left="0" w:firstLine="0"/>
              <w:rPr>
                <w:rFonts w:ascii="Arial Narrow" w:hAnsi="Arial Narrow" w:cs="Arial"/>
                <w:bCs/>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F9C22D6" w14:textId="6251DF1F" w:rsidR="00785256" w:rsidRPr="00205D16" w:rsidRDefault="005502ED"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p>
        </w:tc>
      </w:tr>
      <w:tr w:rsidR="00785256" w:rsidRPr="00373296" w14:paraId="1B6632B1"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7D3D027"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3E51D71" w14:textId="0DD1D2D8" w:rsidR="00785256" w:rsidRPr="00205D16" w:rsidRDefault="00352536" w:rsidP="00C72935">
            <w:pPr>
              <w:keepLines/>
              <w:autoSpaceDE w:val="0"/>
              <w:autoSpaceDN w:val="0"/>
              <w:adjustRightInd w:val="0"/>
              <w:spacing w:before="0" w:after="0"/>
              <w:ind w:left="0" w:firstLine="0"/>
              <w:rPr>
                <w:rFonts w:ascii="Arial Narrow" w:hAnsi="Arial Narrow" w:cs="Arial"/>
              </w:rPr>
            </w:pPr>
            <w:r w:rsidRPr="00205D16">
              <w:rPr>
                <w:rFonts w:ascii="Arial Narrow" w:hAnsi="Arial Narrow" w:cs="Arial"/>
              </w:rPr>
              <w:t xml:space="preserve">  Le Cadre de Gestion Environnementale et Sociale (CGES), y compris le plan d'action de prévention, d'atténuation et de réponse </w:t>
            </w:r>
            <w:r w:rsidR="00CE63E5" w:rsidRPr="00205D16">
              <w:rPr>
                <w:rFonts w:ascii="Arial Narrow" w:hAnsi="Arial Narrow" w:cs="Arial"/>
              </w:rPr>
              <w:t>à l’</w:t>
            </w:r>
            <w:r w:rsidRPr="00205D16">
              <w:rPr>
                <w:rFonts w:ascii="Arial Narrow" w:hAnsi="Arial Narrow" w:cs="Arial"/>
              </w:rPr>
              <w:t xml:space="preserve">EAS/HS (plan d'action </w:t>
            </w:r>
            <w:r w:rsidR="00CE63E5" w:rsidRPr="00205D16">
              <w:rPr>
                <w:rFonts w:ascii="Arial Narrow" w:hAnsi="Arial Narrow" w:cs="Arial"/>
              </w:rPr>
              <w:t>relatif à l’</w:t>
            </w:r>
            <w:r w:rsidRPr="00205D16">
              <w:rPr>
                <w:rFonts w:ascii="Arial Narrow" w:hAnsi="Arial Narrow" w:cs="Arial"/>
              </w:rPr>
              <w:t xml:space="preserve">EAS/HS) en tant que section du CGES dans une forme et </w:t>
            </w:r>
            <w:r w:rsidR="00C01E65" w:rsidRPr="00205D16">
              <w:rPr>
                <w:rFonts w:ascii="Arial Narrow" w:hAnsi="Arial Narrow" w:cs="Arial"/>
              </w:rPr>
              <w:t>une substance acceptable</w:t>
            </w:r>
            <w:r w:rsidR="00CE63E5" w:rsidRPr="00205D16">
              <w:rPr>
                <w:rFonts w:ascii="Arial Narrow" w:hAnsi="Arial Narrow" w:cs="Arial"/>
              </w:rPr>
              <w:t>s</w:t>
            </w:r>
            <w:r w:rsidRPr="00205D16">
              <w:rPr>
                <w:rFonts w:ascii="Arial Narrow" w:hAnsi="Arial Narrow" w:cs="Arial"/>
              </w:rPr>
              <w:t xml:space="preserve"> pour l'Association, a été préparé, divulgué, consulté, approuvé et adopté.</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auto"/>
          </w:tcPr>
          <w:p w14:paraId="67A75782" w14:textId="02B6D55F" w:rsidR="00785256" w:rsidRPr="00205D16" w:rsidDel="00C579A7" w:rsidRDefault="009B5A88" w:rsidP="00C72935">
            <w:pPr>
              <w:keepLines/>
              <w:widowControl w:val="0"/>
              <w:spacing w:before="0" w:after="0"/>
              <w:ind w:left="0" w:firstLine="0"/>
              <w:rPr>
                <w:rFonts w:ascii="Arial Narrow" w:hAnsi="Arial Narrow" w:cs="Arial"/>
                <w:i/>
                <w:iCs/>
              </w:rPr>
            </w:pPr>
            <w:r w:rsidRPr="00205D16">
              <w:rPr>
                <w:rFonts w:ascii="Arial Narrow" w:hAnsi="Arial Narrow" w:cs="Arial"/>
              </w:rPr>
              <w:t>Le CGES a été préparé et divulgué en version préliminaire dans le pays et par l'Association le 8 novembre 2021. Il sera mis à jour, consulté, approuvé, adopté et divulgué à nouveau avant son entrée en vigueur.</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9D4FFCE" w14:textId="79E98F82" w:rsidR="00785256" w:rsidRPr="00205D16" w:rsidRDefault="005502ED"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p>
        </w:tc>
      </w:tr>
      <w:tr w:rsidR="00785256" w:rsidRPr="00373296" w14:paraId="7086EA57"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AB37443"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17FFE84" w14:textId="103379F9" w:rsidR="00785256" w:rsidRPr="00205D16" w:rsidRDefault="00352536"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L'EIES pour l'électrification des poches noires, l'assainissement, la réhabilitation et la mise en conformité des réseaux SNEL des Directions de Kinshasa Centre et Ouest a été préparée, divulguée, consultée, approuvée et adoptée.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653CF10" w14:textId="672E0A46" w:rsidR="00785256" w:rsidRPr="00205D16" w:rsidRDefault="009B5A88" w:rsidP="00C72935">
            <w:pPr>
              <w:keepLines/>
              <w:widowControl w:val="0"/>
              <w:spacing w:before="0" w:after="0"/>
              <w:ind w:left="0" w:firstLine="0"/>
              <w:rPr>
                <w:rFonts w:ascii="Arial Narrow" w:hAnsi="Arial Narrow" w:cs="Arial"/>
              </w:rPr>
            </w:pPr>
            <w:r w:rsidRPr="00205D16">
              <w:rPr>
                <w:rFonts w:ascii="Arial Narrow" w:hAnsi="Arial Narrow" w:cs="Arial"/>
              </w:rPr>
              <w:t xml:space="preserve">L'EIES a été </w:t>
            </w:r>
            <w:r w:rsidR="00E55B88">
              <w:rPr>
                <w:rFonts w:ascii="Arial Narrow" w:hAnsi="Arial Narrow" w:cs="Arial"/>
              </w:rPr>
              <w:t>publiée</w:t>
            </w:r>
            <w:r w:rsidRPr="00205D16">
              <w:rPr>
                <w:rFonts w:ascii="Arial Narrow" w:hAnsi="Arial Narrow" w:cs="Arial"/>
              </w:rPr>
              <w:t xml:space="preserve"> sous forme </w:t>
            </w:r>
            <w:r w:rsidR="00E55B88">
              <w:rPr>
                <w:rFonts w:ascii="Arial Narrow" w:hAnsi="Arial Narrow" w:cs="Arial"/>
              </w:rPr>
              <w:t>provisoire</w:t>
            </w:r>
            <w:r w:rsidRPr="00205D16">
              <w:rPr>
                <w:rFonts w:ascii="Arial Narrow" w:hAnsi="Arial Narrow" w:cs="Arial"/>
              </w:rPr>
              <w:t xml:space="preserve"> dans le pays et par l'Association le 8 novembre 2021. Elle doit être mise à jour, consultée, approuvée et redivulguée avant son entrée en vigueur.</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83B9319" w14:textId="77777777" w:rsidR="00785256" w:rsidRPr="00205D16" w:rsidRDefault="00785256" w:rsidP="00C72935">
            <w:pPr>
              <w:keepLines/>
              <w:widowControl w:val="0"/>
              <w:spacing w:before="0" w:after="0"/>
              <w:rPr>
                <w:rFonts w:ascii="Arial Narrow" w:hAnsi="Arial Narrow" w:cs="Arial"/>
              </w:rPr>
            </w:pPr>
            <w:r w:rsidRPr="00205D16">
              <w:rPr>
                <w:rFonts w:ascii="Arial Narrow" w:hAnsi="Arial Narrow" w:cs="Arial"/>
              </w:rPr>
              <w:t xml:space="preserve">UCM  </w:t>
            </w:r>
          </w:p>
        </w:tc>
      </w:tr>
      <w:tr w:rsidR="00785256" w:rsidRPr="00373296" w14:paraId="23B00623"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2D8F7A8"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8A198CF" w14:textId="2DD6F93F" w:rsidR="00785256" w:rsidRPr="00205D16" w:rsidRDefault="00352536"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Le Plan d'Action de Réinstallation (PAR) pour l'électrification des poches noires, l'assainissement, la réhabilitation et la mise en conformité des réseaux SNEL des Directions de Kinshasa Centre et Ouest a été préparé, divulgué, consulté, approuvé et adopté.</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A70208E" w14:textId="608D9787" w:rsidR="00785256" w:rsidRPr="00205D16" w:rsidRDefault="009B5A88" w:rsidP="00C72935">
            <w:pPr>
              <w:keepLines/>
              <w:widowControl w:val="0"/>
              <w:spacing w:before="0" w:after="0"/>
              <w:ind w:left="0" w:firstLine="0"/>
              <w:rPr>
                <w:rFonts w:ascii="Arial Narrow" w:hAnsi="Arial Narrow" w:cs="Arial"/>
                <w:i/>
              </w:rPr>
            </w:pPr>
            <w:r w:rsidRPr="00205D16">
              <w:rPr>
                <w:rFonts w:ascii="Arial Narrow" w:eastAsia="Times New Roman" w:hAnsi="Arial Narrow" w:cs="Arial"/>
              </w:rPr>
              <w:t xml:space="preserve">Le PAR a été préparé, consulté, approuvé et divulgué sous forme </w:t>
            </w:r>
            <w:r w:rsidR="00E55B88">
              <w:rPr>
                <w:rFonts w:ascii="Arial Narrow" w:eastAsia="Times New Roman" w:hAnsi="Arial Narrow" w:cs="Arial"/>
              </w:rPr>
              <w:t>provisoire</w:t>
            </w:r>
            <w:r w:rsidRPr="00205D16">
              <w:rPr>
                <w:rFonts w:ascii="Arial Narrow" w:eastAsia="Times New Roman" w:hAnsi="Arial Narrow" w:cs="Arial"/>
              </w:rPr>
              <w:t xml:space="preserve"> le 8 novembre 2021. Il sera révisé, approuvé et redivulgué avant son entrée en vigueur.</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789B580" w14:textId="77777777" w:rsidR="00C23986" w:rsidRPr="00205D16" w:rsidRDefault="00C23986" w:rsidP="00C72935">
            <w:pPr>
              <w:keepLines/>
              <w:widowControl w:val="0"/>
              <w:spacing w:before="0" w:after="0"/>
              <w:rPr>
                <w:rFonts w:ascii="Arial Narrow" w:hAnsi="Arial Narrow" w:cs="Arial"/>
              </w:rPr>
            </w:pPr>
          </w:p>
          <w:p w14:paraId="4A9DD2E2" w14:textId="32FB0FF4" w:rsidR="00785256" w:rsidRPr="00205D16" w:rsidRDefault="005502ED" w:rsidP="00C23986">
            <w:pPr>
              <w:keepLines/>
              <w:widowControl w:val="0"/>
              <w:spacing w:before="0" w:after="0"/>
              <w:ind w:left="0" w:firstLine="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p>
        </w:tc>
      </w:tr>
      <w:tr w:rsidR="00785256" w:rsidRPr="00E55B88" w14:paraId="01E75FE2"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2E844FB"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3AB29FA" w14:textId="649FCB6C" w:rsidR="00785256" w:rsidRPr="00205D16" w:rsidRDefault="008060B9"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Le Plan de Gestion de la Main-d’œuvre (</w:t>
            </w:r>
            <w:r w:rsidR="00CE6699" w:rsidRPr="00205D16">
              <w:rPr>
                <w:rFonts w:ascii="Arial Narrow" w:hAnsi="Arial Narrow" w:cs="Arial"/>
                <w:szCs w:val="22"/>
              </w:rPr>
              <w:t>P</w:t>
            </w:r>
            <w:r w:rsidR="00E55B88">
              <w:rPr>
                <w:rFonts w:ascii="Arial Narrow" w:hAnsi="Arial Narrow" w:cs="Arial"/>
                <w:szCs w:val="22"/>
              </w:rPr>
              <w:t>GMO</w:t>
            </w:r>
            <w:r w:rsidRPr="00205D16">
              <w:rPr>
                <w:rFonts w:ascii="Arial Narrow" w:hAnsi="Arial Narrow" w:cs="Arial"/>
                <w:szCs w:val="22"/>
              </w:rPr>
              <w:t>) a été préparé, divulgué, consulté, approuvé et adopté.</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87618AA" w14:textId="614BC885" w:rsidR="00785256" w:rsidRPr="00205D16" w:rsidRDefault="00851637" w:rsidP="00C72935">
            <w:pPr>
              <w:keepLines/>
              <w:widowControl w:val="0"/>
              <w:spacing w:before="0" w:after="0"/>
              <w:ind w:left="0" w:firstLine="0"/>
              <w:rPr>
                <w:rFonts w:ascii="Arial Narrow" w:eastAsia="Times New Roman" w:hAnsi="Arial Narrow" w:cs="Arial"/>
              </w:rPr>
            </w:pPr>
            <w:r w:rsidRPr="00205D16">
              <w:rPr>
                <w:rFonts w:ascii="Arial Narrow" w:hAnsi="Arial Narrow" w:cs="Arial"/>
              </w:rPr>
              <w:t xml:space="preserve">Le </w:t>
            </w:r>
            <w:r w:rsidR="00BB1E0D" w:rsidRPr="00205D16">
              <w:rPr>
                <w:rFonts w:ascii="Arial Narrow" w:hAnsi="Arial Narrow" w:cs="Arial"/>
                <w:bCs/>
                <w:kern w:val="28"/>
              </w:rPr>
              <w:t>Plan de Gestion de la Main-d’œuvre (P</w:t>
            </w:r>
            <w:r w:rsidR="00E55B88">
              <w:rPr>
                <w:rFonts w:ascii="Arial Narrow" w:hAnsi="Arial Narrow" w:cs="Arial"/>
                <w:bCs/>
                <w:kern w:val="28"/>
              </w:rPr>
              <w:t>G</w:t>
            </w:r>
            <w:r w:rsidR="00BB1E0D" w:rsidRPr="00205D16">
              <w:rPr>
                <w:rFonts w:ascii="Arial Narrow" w:hAnsi="Arial Narrow" w:cs="Arial"/>
                <w:bCs/>
                <w:kern w:val="28"/>
              </w:rPr>
              <w:t xml:space="preserve">MO) </w:t>
            </w:r>
            <w:r w:rsidRPr="00205D16">
              <w:rPr>
                <w:rFonts w:ascii="Arial Narrow" w:hAnsi="Arial Narrow" w:cs="Arial"/>
              </w:rPr>
              <w:t>a été préparé, consulté, approuvé et divulgué le 3 décembre 2021.</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59CF81D" w14:textId="335891CD" w:rsidR="00785256" w:rsidRPr="00205D16" w:rsidRDefault="00851637"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p>
        </w:tc>
      </w:tr>
      <w:tr w:rsidR="00785256" w:rsidRPr="00E55B88" w14:paraId="51704E76" w14:textId="77777777" w:rsidTr="00205D16">
        <w:trPr>
          <w:cantSplit/>
          <w:trHeight w:val="535"/>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456116F"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4E788E0" w14:textId="6F0D9DF4" w:rsidR="00785256" w:rsidRPr="00205D16" w:rsidRDefault="00D65B6E"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Le Cadre de Politique de Réinstallation (CPR) a été préparé, divulgué, consulté, approuvé et adopté.</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17AB0AD" w14:textId="5069DD30" w:rsidR="00785256" w:rsidRPr="00205D16" w:rsidRDefault="00851637" w:rsidP="00C72935">
            <w:pPr>
              <w:keepLines/>
              <w:widowControl w:val="0"/>
              <w:spacing w:before="0" w:after="0"/>
              <w:ind w:left="0" w:firstLine="0"/>
              <w:rPr>
                <w:rFonts w:ascii="Arial Narrow" w:eastAsia="Times New Roman" w:hAnsi="Arial Narrow" w:cs="Arial"/>
              </w:rPr>
            </w:pPr>
            <w:r w:rsidRPr="00205D16">
              <w:rPr>
                <w:rFonts w:ascii="Arial Narrow" w:hAnsi="Arial Narrow" w:cs="Arial"/>
              </w:rPr>
              <w:t xml:space="preserve">Le </w:t>
            </w:r>
            <w:r w:rsidR="008060B9" w:rsidRPr="00205D16">
              <w:rPr>
                <w:rFonts w:ascii="Arial Narrow" w:hAnsi="Arial Narrow" w:cs="Arial"/>
                <w:color w:val="000000" w:themeColor="text1"/>
              </w:rPr>
              <w:t>CPR</w:t>
            </w:r>
            <w:r w:rsidRPr="00205D16">
              <w:rPr>
                <w:rFonts w:ascii="Arial Narrow" w:hAnsi="Arial Narrow" w:cs="Arial"/>
                <w:color w:val="000000" w:themeColor="text1"/>
              </w:rPr>
              <w:t xml:space="preserve"> </w:t>
            </w:r>
            <w:r w:rsidR="00B4647F">
              <w:rPr>
                <w:rFonts w:ascii="Arial Narrow" w:hAnsi="Arial Narrow" w:cs="Arial"/>
              </w:rPr>
              <w:t xml:space="preserve">a été </w:t>
            </w:r>
            <w:r w:rsidRPr="00205D16">
              <w:rPr>
                <w:rFonts w:ascii="Arial Narrow" w:hAnsi="Arial Narrow" w:cs="Arial"/>
              </w:rPr>
              <w:t xml:space="preserve">préparé, divulgué, consulté, approuvé et divulgué </w:t>
            </w:r>
            <w:r w:rsidR="002E763F">
              <w:rPr>
                <w:rFonts w:ascii="Arial Narrow" w:hAnsi="Arial Narrow" w:cs="Arial"/>
              </w:rPr>
              <w:t xml:space="preserve">le </w:t>
            </w:r>
            <w:r w:rsidR="00B4647F">
              <w:rPr>
                <w:rFonts w:ascii="Arial Narrow" w:hAnsi="Arial Narrow" w:cs="Arial"/>
              </w:rPr>
              <w:t>09 juin 2022</w:t>
            </w:r>
            <w:r w:rsidRPr="00205D16">
              <w:rPr>
                <w:rFonts w:ascii="Arial Narrow" w:hAnsi="Arial Narrow" w:cs="Arial"/>
              </w:rPr>
              <w: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AD89246" w14:textId="0857576D" w:rsidR="00785256" w:rsidRPr="00205D16" w:rsidRDefault="00851637"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 </w:t>
            </w:r>
          </w:p>
        </w:tc>
      </w:tr>
      <w:tr w:rsidR="00785256" w:rsidRPr="00E55B88" w14:paraId="6F77145D"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C7EE633" w14:textId="77777777" w:rsidR="00785256" w:rsidRPr="00205D16" w:rsidRDefault="00785256" w:rsidP="00C72935">
            <w:pPr>
              <w:keepLines/>
              <w:widowControl w:val="0"/>
              <w:spacing w:before="0" w:after="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B520A7F" w14:textId="384B2D19" w:rsidR="00785256" w:rsidRPr="00205D16" w:rsidRDefault="00D65B6E" w:rsidP="00C72935">
            <w:pPr>
              <w:pStyle w:val="ModelNrmlSingle"/>
              <w:spacing w:before="0" w:after="0"/>
              <w:ind w:left="0" w:firstLine="0"/>
              <w:rPr>
                <w:rFonts w:ascii="Arial Narrow" w:hAnsi="Arial Narrow" w:cs="Arial"/>
                <w:color w:val="000000" w:themeColor="text1"/>
                <w:szCs w:val="22"/>
              </w:rPr>
            </w:pPr>
            <w:r w:rsidRPr="00205D16">
              <w:rPr>
                <w:rFonts w:ascii="Arial Narrow" w:hAnsi="Arial Narrow" w:cs="Arial"/>
                <w:color w:val="000000" w:themeColor="text1"/>
                <w:szCs w:val="22"/>
              </w:rPr>
              <w:t xml:space="preserve">Le Plan </w:t>
            </w:r>
            <w:r w:rsidR="00CE6699" w:rsidRPr="00205D16">
              <w:rPr>
                <w:rFonts w:ascii="Arial Narrow" w:hAnsi="Arial Narrow" w:cs="Arial"/>
                <w:color w:val="000000" w:themeColor="text1"/>
                <w:szCs w:val="22"/>
              </w:rPr>
              <w:t>Mobilisation</w:t>
            </w:r>
            <w:r w:rsidRPr="00205D16">
              <w:rPr>
                <w:rFonts w:ascii="Arial Narrow" w:hAnsi="Arial Narrow" w:cs="Arial"/>
                <w:color w:val="000000" w:themeColor="text1"/>
                <w:szCs w:val="22"/>
              </w:rPr>
              <w:t xml:space="preserve"> des Parties Prenantes (P</w:t>
            </w:r>
            <w:r w:rsidR="00CE6699" w:rsidRPr="00205D16">
              <w:rPr>
                <w:rFonts w:ascii="Arial Narrow" w:hAnsi="Arial Narrow" w:cs="Arial"/>
                <w:color w:val="000000" w:themeColor="text1"/>
                <w:szCs w:val="22"/>
              </w:rPr>
              <w:t>M</w:t>
            </w:r>
            <w:r w:rsidRPr="00205D16">
              <w:rPr>
                <w:rFonts w:ascii="Arial Narrow" w:hAnsi="Arial Narrow" w:cs="Arial"/>
                <w:color w:val="000000" w:themeColor="text1"/>
                <w:szCs w:val="22"/>
              </w:rPr>
              <w:t>PP) a été préparé, divulgué, consulté, approuvé et adopté.</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569670D" w14:textId="4993B817" w:rsidR="00785256" w:rsidRPr="00205D16" w:rsidRDefault="00851637" w:rsidP="00C72935">
            <w:pPr>
              <w:keepLines/>
              <w:widowControl w:val="0"/>
              <w:spacing w:before="0" w:after="0"/>
              <w:ind w:left="0" w:firstLine="0"/>
              <w:rPr>
                <w:rFonts w:ascii="Arial Narrow" w:eastAsia="Times New Roman" w:hAnsi="Arial Narrow" w:cs="Arial"/>
              </w:rPr>
            </w:pPr>
            <w:r w:rsidRPr="00205D16">
              <w:rPr>
                <w:rFonts w:ascii="Arial Narrow" w:hAnsi="Arial Narrow" w:cs="Arial"/>
              </w:rPr>
              <w:t>Un P</w:t>
            </w:r>
            <w:r w:rsidR="001802C8" w:rsidRPr="00205D16">
              <w:rPr>
                <w:rFonts w:ascii="Arial Narrow" w:hAnsi="Arial Narrow" w:cs="Arial"/>
              </w:rPr>
              <w:t>M</w:t>
            </w:r>
            <w:r w:rsidRPr="00205D16">
              <w:rPr>
                <w:rFonts w:ascii="Arial Narrow" w:hAnsi="Arial Narrow" w:cs="Arial"/>
              </w:rPr>
              <w:t>PP a été préparé, consulté, approuvé et divulgué le 15 décembre 2021.</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7A3516A" w14:textId="19C1B409" w:rsidR="00785256" w:rsidRPr="00205D16" w:rsidRDefault="00851637"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p>
        </w:tc>
      </w:tr>
      <w:tr w:rsidR="00785256" w:rsidRPr="00E55B88" w14:paraId="1B480B01"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vAlign w:val="center"/>
          </w:tcPr>
          <w:p w14:paraId="46553137" w14:textId="77777777" w:rsidR="00785256" w:rsidRPr="00205D16" w:rsidRDefault="00785256" w:rsidP="00C72935">
            <w:pPr>
              <w:keepLines/>
              <w:widowControl w:val="0"/>
              <w:spacing w:before="0" w:after="0"/>
              <w:rPr>
                <w:rFonts w:ascii="Arial Narrow" w:eastAsia="Times New Roman"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1DED4717" w14:textId="77777777" w:rsidR="005D5174" w:rsidRPr="00205D16" w:rsidRDefault="005D5174" w:rsidP="00C72935">
            <w:pPr>
              <w:pStyle w:val="ModelNrmlSingle"/>
              <w:spacing w:before="0" w:after="0"/>
              <w:ind w:left="0" w:firstLine="0"/>
              <w:rPr>
                <w:rFonts w:ascii="Arial Narrow" w:hAnsi="Arial Narrow" w:cs="Arial"/>
                <w:color w:val="000000" w:themeColor="text1"/>
                <w:szCs w:val="22"/>
              </w:rPr>
            </w:pPr>
          </w:p>
          <w:p w14:paraId="4D4DE784" w14:textId="5C4D561C" w:rsidR="00785256" w:rsidRPr="00205D16" w:rsidRDefault="00D65B6E" w:rsidP="00C72935">
            <w:pPr>
              <w:pStyle w:val="ModelNrmlSingle"/>
              <w:spacing w:before="0" w:after="0"/>
              <w:ind w:left="0" w:firstLine="0"/>
              <w:rPr>
                <w:rFonts w:ascii="Arial Narrow" w:hAnsi="Arial Narrow" w:cs="Arial"/>
                <w:color w:val="000000" w:themeColor="text1"/>
                <w:szCs w:val="22"/>
              </w:rPr>
            </w:pPr>
            <w:r w:rsidRPr="00205D16">
              <w:rPr>
                <w:rFonts w:ascii="Arial Narrow" w:hAnsi="Arial Narrow" w:cs="Arial"/>
                <w:color w:val="000000" w:themeColor="text1"/>
                <w:szCs w:val="22"/>
              </w:rPr>
              <w:t xml:space="preserve">L'EIES/PGES pour la réhabilitation du barrage de </w:t>
            </w:r>
            <w:proofErr w:type="spellStart"/>
            <w:r w:rsidRPr="00205D16">
              <w:rPr>
                <w:rFonts w:ascii="Arial Narrow" w:hAnsi="Arial Narrow" w:cs="Arial"/>
                <w:color w:val="000000" w:themeColor="text1"/>
                <w:szCs w:val="22"/>
              </w:rPr>
              <w:t>Mobayi</w:t>
            </w:r>
            <w:proofErr w:type="spellEnd"/>
            <w:r w:rsidRPr="00205D16">
              <w:rPr>
                <w:rFonts w:ascii="Arial Narrow" w:hAnsi="Arial Narrow" w:cs="Arial"/>
                <w:color w:val="000000" w:themeColor="text1"/>
                <w:szCs w:val="22"/>
              </w:rPr>
              <w:t xml:space="preserve"> </w:t>
            </w:r>
            <w:proofErr w:type="spellStart"/>
            <w:r w:rsidRPr="00205D16">
              <w:rPr>
                <w:rFonts w:ascii="Arial Narrow" w:hAnsi="Arial Narrow" w:cs="Arial"/>
                <w:color w:val="000000" w:themeColor="text1"/>
                <w:szCs w:val="22"/>
              </w:rPr>
              <w:t>Mbongo</w:t>
            </w:r>
            <w:proofErr w:type="spellEnd"/>
            <w:r w:rsidRPr="00205D16">
              <w:rPr>
                <w:rFonts w:ascii="Arial Narrow" w:hAnsi="Arial Narrow" w:cs="Arial"/>
                <w:color w:val="000000" w:themeColor="text1"/>
                <w:szCs w:val="22"/>
              </w:rPr>
              <w:t xml:space="preserve"> a été préparée, divulguée, consultée, approuvée et adoptée.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40B7994E" w14:textId="2E35C0CE" w:rsidR="00785256" w:rsidRPr="00205D16" w:rsidRDefault="00851637" w:rsidP="00C72935">
            <w:pPr>
              <w:keepLines/>
              <w:widowControl w:val="0"/>
              <w:spacing w:before="0" w:after="0"/>
              <w:ind w:left="0" w:firstLine="0"/>
              <w:rPr>
                <w:rFonts w:ascii="Arial Narrow" w:hAnsi="Arial Narrow" w:cs="Arial"/>
                <w:i/>
              </w:rPr>
            </w:pPr>
            <w:r w:rsidRPr="00205D16">
              <w:rPr>
                <w:rFonts w:ascii="Arial Narrow" w:eastAsia="Times New Roman" w:hAnsi="Arial Narrow" w:cs="Arial"/>
              </w:rPr>
              <w:t>L'EIES/PGES a été préparée, consultée, approuvée</w:t>
            </w:r>
            <w:r w:rsidR="00E55B88">
              <w:rPr>
                <w:rFonts w:ascii="Arial Narrow" w:eastAsia="Times New Roman" w:hAnsi="Arial Narrow" w:cs="Arial"/>
              </w:rPr>
              <w:t xml:space="preserve"> </w:t>
            </w:r>
            <w:r w:rsidRPr="00205D16">
              <w:rPr>
                <w:rFonts w:ascii="Arial Narrow" w:eastAsia="Times New Roman" w:hAnsi="Arial Narrow" w:cs="Arial"/>
              </w:rPr>
              <w:t>/</w:t>
            </w:r>
            <w:r w:rsidR="00E55B88">
              <w:rPr>
                <w:rFonts w:ascii="Arial Narrow" w:eastAsia="Times New Roman" w:hAnsi="Arial Narrow" w:cs="Arial"/>
              </w:rPr>
              <w:t xml:space="preserve"> </w:t>
            </w:r>
            <w:r w:rsidRPr="00205D16">
              <w:rPr>
                <w:rFonts w:ascii="Arial Narrow" w:eastAsia="Times New Roman" w:hAnsi="Arial Narrow" w:cs="Arial"/>
              </w:rPr>
              <w:t>adoptée et divulguée avant le début des travaux de construction, et le PGES a été mis en œuvre tout au long de la mise en œuvre des travaux de construction conformément à ses termes.</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FFFFF" w:themeFill="background1"/>
          </w:tcPr>
          <w:p w14:paraId="34ACD88F" w14:textId="77777777" w:rsidR="00C23986" w:rsidRPr="00205D16" w:rsidRDefault="00C23986" w:rsidP="00C72935">
            <w:pPr>
              <w:keepLines/>
              <w:widowControl w:val="0"/>
              <w:spacing w:before="0" w:after="0"/>
              <w:rPr>
                <w:rFonts w:ascii="Arial Narrow" w:hAnsi="Arial Narrow" w:cs="Arial"/>
              </w:rPr>
            </w:pPr>
          </w:p>
          <w:p w14:paraId="2CF1B313" w14:textId="77777777" w:rsidR="00C23986" w:rsidRPr="00205D16" w:rsidRDefault="00C23986" w:rsidP="00C72935">
            <w:pPr>
              <w:keepLines/>
              <w:widowControl w:val="0"/>
              <w:spacing w:before="0" w:after="0"/>
              <w:rPr>
                <w:rFonts w:ascii="Arial Narrow" w:hAnsi="Arial Narrow" w:cs="Arial"/>
              </w:rPr>
            </w:pPr>
          </w:p>
          <w:p w14:paraId="5E8123D2" w14:textId="65FCC3D5" w:rsidR="00785256" w:rsidRPr="00205D16" w:rsidRDefault="00785256" w:rsidP="00C72935">
            <w:pPr>
              <w:keepLines/>
              <w:widowControl w:val="0"/>
              <w:spacing w:before="0" w:after="0"/>
              <w:rPr>
                <w:rFonts w:ascii="Arial Narrow" w:hAnsi="Arial Narrow" w:cs="Arial"/>
              </w:rPr>
            </w:pPr>
            <w:r w:rsidRPr="00205D16">
              <w:rPr>
                <w:rFonts w:ascii="Arial Narrow" w:hAnsi="Arial Narrow" w:cs="Arial"/>
              </w:rPr>
              <w:t xml:space="preserve">UCM </w:t>
            </w:r>
          </w:p>
        </w:tc>
      </w:tr>
      <w:tr w:rsidR="00785256" w:rsidRPr="00E55B88" w14:paraId="2D2B2D38"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5DAE56E" w14:textId="77777777" w:rsidR="00785256" w:rsidRPr="00205D16" w:rsidRDefault="00785256" w:rsidP="00C72935">
            <w:pPr>
              <w:keepLines/>
              <w:widowControl w:val="0"/>
              <w:spacing w:before="0" w:after="0"/>
              <w:rPr>
                <w:rFonts w:ascii="Arial Narrow" w:eastAsia="Times New Roman"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9A06C0D" w14:textId="4BD5C999" w:rsidR="00785256" w:rsidRPr="00205D16" w:rsidRDefault="00866D01" w:rsidP="00C72935">
            <w:pPr>
              <w:pStyle w:val="ModelNrmlSingle"/>
              <w:spacing w:before="0" w:after="0"/>
              <w:ind w:left="0" w:firstLine="0"/>
              <w:rPr>
                <w:rFonts w:ascii="Arial Narrow" w:hAnsi="Arial Narrow" w:cs="Arial"/>
                <w:color w:val="000000" w:themeColor="text1"/>
                <w:szCs w:val="22"/>
              </w:rPr>
            </w:pPr>
            <w:r w:rsidRPr="00205D16">
              <w:rPr>
                <w:rFonts w:ascii="Arial Narrow" w:hAnsi="Arial Narrow" w:cs="Arial"/>
                <w:color w:val="000000" w:themeColor="text1"/>
                <w:szCs w:val="22"/>
              </w:rPr>
              <w:t>Mener une diligence raisonnable sur le plan environnemental et social pour les sites de carrières, les sablières, les bancs d'emprunt, les zones d'élimination, les camps d'hébergement, les accès induits, etc.</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23AE510" w14:textId="77777777" w:rsidR="00C23986" w:rsidRPr="00205D16" w:rsidRDefault="00C23986" w:rsidP="00C72935">
            <w:pPr>
              <w:keepLines/>
              <w:widowControl w:val="0"/>
              <w:spacing w:before="0" w:after="0"/>
              <w:ind w:left="0" w:firstLine="0"/>
              <w:jc w:val="left"/>
              <w:rPr>
                <w:rFonts w:ascii="Arial Narrow" w:hAnsi="Arial Narrow" w:cs="Arial"/>
              </w:rPr>
            </w:pPr>
          </w:p>
          <w:p w14:paraId="0A5E0651" w14:textId="4ECF4FF2" w:rsidR="00785256" w:rsidRPr="00205D16" w:rsidRDefault="00851637" w:rsidP="00C72935">
            <w:pPr>
              <w:keepLines/>
              <w:widowControl w:val="0"/>
              <w:spacing w:before="0" w:after="0"/>
              <w:ind w:left="0" w:firstLine="0"/>
              <w:jc w:val="left"/>
              <w:rPr>
                <w:rFonts w:ascii="Arial Narrow" w:eastAsia="Times New Roman" w:hAnsi="Arial Narrow" w:cs="Arial"/>
              </w:rPr>
            </w:pPr>
            <w:r w:rsidRPr="00205D16">
              <w:rPr>
                <w:rFonts w:ascii="Arial Narrow" w:hAnsi="Arial Narrow" w:cs="Arial"/>
              </w:rPr>
              <w:t>Avant le début de la construction</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3AA09C8" w14:textId="77777777" w:rsidR="00C23986" w:rsidRPr="00205D16" w:rsidRDefault="00C23986" w:rsidP="00C72935">
            <w:pPr>
              <w:keepLines/>
              <w:widowControl w:val="0"/>
              <w:spacing w:before="0" w:after="0"/>
              <w:rPr>
                <w:rFonts w:ascii="Arial Narrow" w:hAnsi="Arial Narrow" w:cs="Arial"/>
              </w:rPr>
            </w:pPr>
          </w:p>
          <w:p w14:paraId="542511DD" w14:textId="37248307" w:rsidR="00785256" w:rsidRPr="00205D16" w:rsidRDefault="00851637"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 / </w:t>
            </w:r>
            <w:r w:rsidR="00425072" w:rsidRPr="00205D16">
              <w:rPr>
                <w:rFonts w:ascii="Arial Narrow" w:hAnsi="Arial Narrow" w:cs="Arial"/>
              </w:rPr>
              <w:t>entrepreneurs</w:t>
            </w:r>
          </w:p>
        </w:tc>
      </w:tr>
      <w:tr w:rsidR="00785256" w:rsidRPr="00E55B88" w14:paraId="4379344C"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C728054" w14:textId="77777777" w:rsidR="00785256" w:rsidRPr="00205D16" w:rsidRDefault="00785256" w:rsidP="00C72935">
            <w:pPr>
              <w:keepLines/>
              <w:widowControl w:val="0"/>
              <w:spacing w:before="0" w:after="0"/>
              <w:rPr>
                <w:rFonts w:ascii="Arial Narrow" w:eastAsia="Times New Roman"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FB1FF30" w14:textId="679F2172" w:rsidR="00785256" w:rsidRPr="00205D16" w:rsidRDefault="00866D01" w:rsidP="00C72935">
            <w:pPr>
              <w:pStyle w:val="ModelNrmlSingle"/>
              <w:spacing w:before="0" w:after="0"/>
              <w:ind w:left="0" w:firstLine="0"/>
              <w:rPr>
                <w:rFonts w:ascii="Arial Narrow" w:hAnsi="Arial Narrow" w:cs="Arial"/>
                <w:color w:val="000000" w:themeColor="text1"/>
                <w:szCs w:val="22"/>
              </w:rPr>
            </w:pPr>
            <w:r w:rsidRPr="00205D16">
              <w:rPr>
                <w:rFonts w:ascii="Arial Narrow" w:hAnsi="Arial Narrow" w:cs="Arial"/>
                <w:color w:val="000000" w:themeColor="text1"/>
                <w:szCs w:val="22"/>
              </w:rPr>
              <w:t>Les EIES, les PGES et les PAR ainsi que les aspects E&amp;S, y compris les EAS/HS dans les dossiers d'appel d'offres, les contrats et les PGES-C pour les sous-projets suivants ont été préparés, divulgués, consultés, approuvés et adoptés sous une forme et dans des conditions acceptables pour l'Association : démolition et remplacement des réseaux de distribution d'eau/électricité, construction/réhabilitation des stations de pompage ; construction de la station de traitement des eaux usées/boues fécales ; construction de la station de traitement des eaux ; réhabilitation et extension des réseaux de distribution d'eau ; etc. et tout autre site où se dérouleront des travaux nécessitant une EIES, un PGES et/ou un PAR.</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C5B399E" w14:textId="531B6061" w:rsidR="00785256" w:rsidRPr="00205D16" w:rsidRDefault="00851637" w:rsidP="00C72935">
            <w:pPr>
              <w:keepLines/>
              <w:widowControl w:val="0"/>
              <w:spacing w:before="0" w:after="0"/>
              <w:ind w:left="0" w:firstLine="0"/>
              <w:rPr>
                <w:rFonts w:ascii="Arial Narrow" w:hAnsi="Arial Narrow" w:cs="Arial"/>
              </w:rPr>
            </w:pPr>
            <w:r w:rsidRPr="00205D16">
              <w:rPr>
                <w:rFonts w:ascii="Arial Narrow" w:hAnsi="Arial Narrow" w:cs="Arial"/>
              </w:rPr>
              <w:t xml:space="preserve">Tous les instruments/documents spécifiques au site </w:t>
            </w:r>
            <w:r w:rsidR="005D5174" w:rsidRPr="00205D16">
              <w:rPr>
                <w:rFonts w:ascii="Arial Narrow" w:hAnsi="Arial Narrow" w:cs="Arial"/>
              </w:rPr>
              <w:t>(EIES</w:t>
            </w:r>
            <w:r w:rsidRPr="00205D16">
              <w:rPr>
                <w:rFonts w:ascii="Arial Narrow" w:hAnsi="Arial Narrow" w:cs="Arial"/>
              </w:rPr>
              <w:t xml:space="preserve">, PGES, PAR et autres </w:t>
            </w:r>
            <w:r w:rsidR="005D5174" w:rsidRPr="00205D16">
              <w:rPr>
                <w:rFonts w:ascii="Arial Narrow" w:hAnsi="Arial Narrow" w:cs="Arial"/>
              </w:rPr>
              <w:t>plans)</w:t>
            </w:r>
            <w:r w:rsidRPr="00205D16">
              <w:rPr>
                <w:rFonts w:ascii="Arial Narrow" w:hAnsi="Arial Narrow" w:cs="Arial"/>
              </w:rPr>
              <w:t xml:space="preserve"> seront préparés, consultés, approuvés/adoptés et divulgués avant le début des travaux de construction, et le PGES mis en œuvre tout au long de la mise en œuvre des travaux de construction conformément à ses termes.</w:t>
            </w:r>
          </w:p>
          <w:p w14:paraId="733538F6" w14:textId="77777777" w:rsidR="00851637" w:rsidRPr="00205D16" w:rsidRDefault="00851637" w:rsidP="00C72935">
            <w:pPr>
              <w:keepLines/>
              <w:widowControl w:val="0"/>
              <w:spacing w:before="0" w:after="0"/>
              <w:ind w:left="0" w:firstLine="0"/>
              <w:rPr>
                <w:rFonts w:ascii="Arial Narrow" w:hAnsi="Arial Narrow" w:cs="Arial"/>
              </w:rPr>
            </w:pPr>
          </w:p>
          <w:p w14:paraId="388EEA9F" w14:textId="77777777" w:rsidR="00785256" w:rsidRPr="00205D16" w:rsidRDefault="00851637" w:rsidP="00C72935">
            <w:pPr>
              <w:keepLines/>
              <w:widowControl w:val="0"/>
              <w:spacing w:before="0" w:after="0"/>
              <w:ind w:left="0" w:firstLine="0"/>
              <w:rPr>
                <w:rFonts w:ascii="Arial Narrow" w:hAnsi="Arial Narrow" w:cs="Arial"/>
              </w:rPr>
            </w:pPr>
            <w:r w:rsidRPr="00205D16">
              <w:rPr>
                <w:rFonts w:ascii="Arial Narrow" w:hAnsi="Arial Narrow" w:cs="Arial"/>
              </w:rPr>
              <w:t>Les aspects E&amp;S, y compris</w:t>
            </w:r>
            <w:r w:rsidR="005F2B58" w:rsidRPr="00205D16">
              <w:rPr>
                <w:rFonts w:ascii="Arial Narrow" w:hAnsi="Arial Narrow" w:cs="Arial"/>
              </w:rPr>
              <w:t xml:space="preserve"> ceux relatifs à</w:t>
            </w:r>
            <w:r w:rsidRPr="00205D16">
              <w:rPr>
                <w:rFonts w:ascii="Arial Narrow" w:hAnsi="Arial Narrow" w:cs="Arial"/>
              </w:rPr>
              <w:t xml:space="preserve"> l'EAS/HS dans les documents d'appel d'offres, les contrats et les PGES-C doivent faire l'objet d'un examen préalable. Une fois approuvés, les plans sont mis en œuvre tout au long de la mise en œuvre du Projet.</w:t>
            </w:r>
          </w:p>
          <w:p w14:paraId="32BE574A" w14:textId="0D1D4FE6" w:rsidR="0049385A" w:rsidRPr="00205D16" w:rsidRDefault="0049385A" w:rsidP="00C72935">
            <w:pPr>
              <w:keepLines/>
              <w:widowControl w:val="0"/>
              <w:spacing w:before="0" w:after="0"/>
              <w:ind w:left="0" w:firstLine="0"/>
              <w:rPr>
                <w:rFonts w:ascii="Arial Narrow" w:hAnsi="Arial Narrow" w:cs="Arial"/>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6D01768" w14:textId="77777777" w:rsidR="00C23986" w:rsidRPr="00205D16" w:rsidRDefault="00C23986" w:rsidP="00C72935">
            <w:pPr>
              <w:keepLines/>
              <w:widowControl w:val="0"/>
              <w:spacing w:before="0" w:after="0"/>
              <w:rPr>
                <w:rFonts w:ascii="Arial Narrow" w:hAnsi="Arial Narrow" w:cs="Arial"/>
              </w:rPr>
            </w:pPr>
          </w:p>
          <w:p w14:paraId="4B062458" w14:textId="77777777" w:rsidR="00C23986" w:rsidRPr="00205D16" w:rsidRDefault="00C23986" w:rsidP="00C72935">
            <w:pPr>
              <w:keepLines/>
              <w:widowControl w:val="0"/>
              <w:spacing w:before="0" w:after="0"/>
              <w:rPr>
                <w:rFonts w:ascii="Arial Narrow" w:hAnsi="Arial Narrow" w:cs="Arial"/>
              </w:rPr>
            </w:pPr>
          </w:p>
          <w:p w14:paraId="20BBB913" w14:textId="77777777" w:rsidR="00C23986" w:rsidRPr="00205D16" w:rsidRDefault="00C23986" w:rsidP="00C72935">
            <w:pPr>
              <w:keepLines/>
              <w:widowControl w:val="0"/>
              <w:spacing w:before="0" w:after="0"/>
              <w:rPr>
                <w:rFonts w:ascii="Arial Narrow" w:hAnsi="Arial Narrow" w:cs="Arial"/>
              </w:rPr>
            </w:pPr>
          </w:p>
          <w:p w14:paraId="14E3857A" w14:textId="77777777" w:rsidR="00C23986" w:rsidRPr="00205D16" w:rsidRDefault="00C23986" w:rsidP="00C72935">
            <w:pPr>
              <w:keepLines/>
              <w:widowControl w:val="0"/>
              <w:spacing w:before="0" w:after="0"/>
              <w:rPr>
                <w:rFonts w:ascii="Arial Narrow" w:hAnsi="Arial Narrow" w:cs="Arial"/>
              </w:rPr>
            </w:pPr>
          </w:p>
          <w:p w14:paraId="2A0CF993" w14:textId="77777777" w:rsidR="00C23986" w:rsidRPr="00205D16" w:rsidRDefault="00C23986" w:rsidP="00C72935">
            <w:pPr>
              <w:keepLines/>
              <w:widowControl w:val="0"/>
              <w:spacing w:before="0" w:after="0"/>
              <w:rPr>
                <w:rFonts w:ascii="Arial Narrow" w:hAnsi="Arial Narrow" w:cs="Arial"/>
              </w:rPr>
            </w:pPr>
          </w:p>
          <w:p w14:paraId="4B277325" w14:textId="0EC38182" w:rsidR="00785256" w:rsidRPr="00205D16" w:rsidRDefault="00851637"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p>
        </w:tc>
      </w:tr>
      <w:tr w:rsidR="00785256" w:rsidRPr="00E55B88" w14:paraId="74BCCAA6"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BD829FE" w14:textId="77777777" w:rsidR="00785256" w:rsidRPr="00205D16" w:rsidRDefault="00785256" w:rsidP="00C72935">
            <w:pPr>
              <w:keepLines/>
              <w:widowControl w:val="0"/>
              <w:spacing w:before="0" w:after="0"/>
              <w:rPr>
                <w:rFonts w:ascii="Arial Narrow" w:eastAsia="Times New Roman"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ECFBBB5" w14:textId="4FCE9547" w:rsidR="00785256" w:rsidRPr="00205D16" w:rsidRDefault="003D22F8"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Le CERC-CGES a été préparé, divulgué, consulté, approuvé et adopté.</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260DEB5" w14:textId="24DA285E" w:rsidR="00785256" w:rsidRPr="00205D16" w:rsidRDefault="00103360" w:rsidP="00C72935">
            <w:pPr>
              <w:keepLines/>
              <w:widowControl w:val="0"/>
              <w:spacing w:before="0" w:after="0"/>
              <w:ind w:left="0" w:firstLine="0"/>
              <w:rPr>
                <w:rFonts w:ascii="Arial Narrow" w:eastAsia="Times New Roman" w:hAnsi="Arial Narrow" w:cs="Arial"/>
              </w:rPr>
            </w:pPr>
            <w:r w:rsidRPr="00205D16">
              <w:rPr>
                <w:rFonts w:ascii="Arial Narrow" w:hAnsi="Arial Narrow" w:cs="Arial"/>
              </w:rPr>
              <w:t xml:space="preserve">Doit être préparé si la </w:t>
            </w:r>
            <w:r w:rsidR="00C57960" w:rsidRPr="00205D16">
              <w:rPr>
                <w:rFonts w:ascii="Arial Narrow" w:hAnsi="Arial Narrow" w:cs="Arial"/>
              </w:rPr>
              <w:t>C</w:t>
            </w:r>
            <w:r w:rsidRPr="00205D16">
              <w:rPr>
                <w:rFonts w:ascii="Arial Narrow" w:hAnsi="Arial Narrow" w:cs="Arial"/>
              </w:rPr>
              <w:t>omposante CERC est activée. Le CGES-CERC a été préparé, consulté, approuvé/adopté et divulgué dans le cadre du paquet d'activation de la composante CERC.</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294C71F7" w14:textId="7D4C0328" w:rsidR="00785256" w:rsidRPr="00205D16" w:rsidRDefault="00785256" w:rsidP="00C72935">
            <w:pPr>
              <w:keepLines/>
              <w:widowControl w:val="0"/>
              <w:spacing w:before="0" w:after="0"/>
              <w:rPr>
                <w:rFonts w:ascii="Arial Narrow" w:hAnsi="Arial Narrow" w:cs="Arial"/>
              </w:rPr>
            </w:pPr>
            <w:r w:rsidRPr="00205D16">
              <w:rPr>
                <w:rFonts w:ascii="Arial Narrow" w:hAnsi="Arial Narrow" w:cs="Arial"/>
              </w:rPr>
              <w:t>UCM / CEP-O</w:t>
            </w:r>
          </w:p>
        </w:tc>
      </w:tr>
      <w:tr w:rsidR="00785256" w:rsidRPr="00E55B88" w14:paraId="33950007"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9B72BCF" w14:textId="77777777" w:rsidR="00785256" w:rsidRPr="00205D16" w:rsidRDefault="00785256" w:rsidP="00C72935">
            <w:pPr>
              <w:keepLines/>
              <w:widowControl w:val="0"/>
              <w:spacing w:before="0" w:after="0"/>
              <w:rPr>
                <w:rFonts w:ascii="Arial Narrow" w:eastAsia="Times New Roman"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3184E15" w14:textId="7AA381A3" w:rsidR="00785256" w:rsidRPr="00205D16" w:rsidRDefault="00EA103C"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 xml:space="preserve">Un Plan d'Action Environnemental et Social (PAES) sera développé pour permettre la mise en œuvre de la composante 3.1 du </w:t>
            </w:r>
            <w:r w:rsidR="001D4F93" w:rsidRPr="00205D16">
              <w:rPr>
                <w:rFonts w:ascii="Arial Narrow" w:hAnsi="Arial Narrow" w:cs="Arial"/>
                <w:szCs w:val="22"/>
              </w:rPr>
              <w:t>P</w:t>
            </w:r>
            <w:r w:rsidRPr="00205D16">
              <w:rPr>
                <w:rFonts w:ascii="Arial Narrow" w:hAnsi="Arial Narrow" w:cs="Arial"/>
                <w:szCs w:val="22"/>
              </w:rPr>
              <w:t>rojet en conformité avec les normes de performance du GBM.</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6786A12" w14:textId="4F2E5F00" w:rsidR="00785256" w:rsidRPr="00205D16" w:rsidRDefault="00103360" w:rsidP="00C72935">
            <w:pPr>
              <w:keepLines/>
              <w:widowControl w:val="0"/>
              <w:spacing w:before="0" w:after="0"/>
              <w:ind w:left="0" w:firstLine="0"/>
              <w:rPr>
                <w:rFonts w:ascii="Arial Narrow" w:eastAsia="Times New Roman" w:hAnsi="Arial Narrow" w:cs="Arial"/>
              </w:rPr>
            </w:pPr>
            <w:r w:rsidRPr="00205D16">
              <w:rPr>
                <w:rFonts w:ascii="Arial Narrow" w:eastAsia="Times New Roman" w:hAnsi="Arial Narrow" w:cs="Arial"/>
              </w:rPr>
              <w:t xml:space="preserve">Pendant la mise en œuvre et avant la signature de l'accord subsidiaire avec chaque opérateur privé, quel que soit le lieu d'utilisation des fonds de </w:t>
            </w:r>
            <w:r w:rsidR="00CA1970">
              <w:rPr>
                <w:rFonts w:ascii="Arial Narrow" w:eastAsia="Times New Roman" w:hAnsi="Arial Narrow" w:cs="Arial"/>
              </w:rPr>
              <w:t>l’A</w:t>
            </w:r>
            <w:r w:rsidRPr="00205D16">
              <w:rPr>
                <w:rFonts w:ascii="Arial Narrow" w:eastAsia="Times New Roman" w:hAnsi="Arial Narrow" w:cs="Arial"/>
              </w:rPr>
              <w:t>ssociation</w:t>
            </w:r>
            <w:r w:rsidR="00785256" w:rsidRPr="00205D16">
              <w:rPr>
                <w:rFonts w:ascii="Arial Narrow" w:eastAsia="Times New Roman" w:hAnsi="Arial Narrow" w:cs="Arial"/>
              </w:rPr>
              <w: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48A2AB4" w14:textId="202EEF0E" w:rsidR="00785256" w:rsidRPr="00205D16" w:rsidRDefault="00BE014D"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r w:rsidRPr="00205D16">
              <w:rPr>
                <w:rFonts w:ascii="Arial Narrow" w:hAnsi="Arial Narrow" w:cs="Arial"/>
              </w:rPr>
              <w:t xml:space="preserve"> /</w:t>
            </w:r>
            <w:r w:rsidR="00785256" w:rsidRPr="00205D16">
              <w:rPr>
                <w:rFonts w:ascii="Arial Narrow" w:hAnsi="Arial Narrow" w:cs="Arial"/>
              </w:rPr>
              <w:t xml:space="preserve"> </w:t>
            </w:r>
            <w:r w:rsidR="00E6033E" w:rsidRPr="00205D16">
              <w:rPr>
                <w:rFonts w:ascii="Arial Narrow" w:hAnsi="Arial Narrow" w:cs="Arial"/>
              </w:rPr>
              <w:t>opérateur privé</w:t>
            </w:r>
          </w:p>
        </w:tc>
      </w:tr>
      <w:tr w:rsidR="00785256" w:rsidRPr="00CA1970" w14:paraId="4B7E2B29" w14:textId="77777777" w:rsidTr="00205D16">
        <w:trPr>
          <w:cantSplit/>
          <w:trHeight w:val="31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62ECEB4" w14:textId="77777777" w:rsidR="00785256" w:rsidRPr="00205D16" w:rsidRDefault="00785256" w:rsidP="00C72935">
            <w:pPr>
              <w:keepLines/>
              <w:widowControl w:val="0"/>
              <w:spacing w:before="0" w:after="0"/>
              <w:rPr>
                <w:rFonts w:ascii="Arial Narrow" w:eastAsia="Times New Roman"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CBCB823" w14:textId="553F4112" w:rsidR="00785256" w:rsidRPr="00205D16" w:rsidRDefault="00EA103C" w:rsidP="00C72935">
            <w:pPr>
              <w:pStyle w:val="ModelNrmlSingle"/>
              <w:spacing w:before="0" w:after="0"/>
              <w:ind w:left="0" w:firstLine="0"/>
              <w:rPr>
                <w:rFonts w:ascii="Arial Narrow" w:hAnsi="Arial Narrow" w:cs="Arial"/>
                <w:szCs w:val="22"/>
              </w:rPr>
            </w:pPr>
            <w:r w:rsidRPr="00205D16">
              <w:rPr>
                <w:rFonts w:ascii="Arial Narrow" w:hAnsi="Arial Narrow" w:cs="Arial"/>
                <w:szCs w:val="22"/>
              </w:rPr>
              <w:t>L'examen et la diligence raisonnable en matière d'E&amp;S sont effectués conformément à l'OP 4.03 et au SGES et sont approuvés par le gouvernement et les entités du secteur privé dans le cadre de la composante 3.1</w:t>
            </w:r>
          </w:p>
          <w:p w14:paraId="6EF11484" w14:textId="77777777" w:rsidR="00785256" w:rsidRPr="00205D16" w:rsidRDefault="00785256" w:rsidP="00C72935">
            <w:pPr>
              <w:pStyle w:val="ModelNrmlSingle"/>
              <w:spacing w:before="0" w:after="0"/>
              <w:ind w:left="0" w:firstLine="0"/>
              <w:rPr>
                <w:rFonts w:ascii="Arial Narrow" w:hAnsi="Arial Narrow" w:cs="Arial"/>
                <w:szCs w:val="22"/>
              </w:rPr>
            </w:pPr>
          </w:p>
          <w:p w14:paraId="01BA08AC" w14:textId="46954121" w:rsidR="00973823" w:rsidRPr="00205D16" w:rsidRDefault="00973823" w:rsidP="0046266D">
            <w:pPr>
              <w:pStyle w:val="ModelNrmlSingle"/>
              <w:numPr>
                <w:ilvl w:val="0"/>
                <w:numId w:val="20"/>
              </w:numPr>
              <w:spacing w:before="0" w:after="0"/>
              <w:rPr>
                <w:rFonts w:ascii="Arial Narrow" w:hAnsi="Arial Narrow" w:cs="Arial"/>
                <w:szCs w:val="22"/>
              </w:rPr>
            </w:pPr>
            <w:r w:rsidRPr="00205D16">
              <w:rPr>
                <w:rFonts w:ascii="Arial Narrow" w:hAnsi="Arial Narrow" w:cs="Arial"/>
                <w:szCs w:val="22"/>
              </w:rPr>
              <w:t xml:space="preserve">La SFI, en tant qu'investisseur potentiel, a effectué un examen préliminaire et une évaluation de tous les sites de sous-projets connus en ce qui concerne les principaux risques et impacts E&amp;S (y compris la biodiversité, l'acquisition de terres, les populations autochtones) afin de comprendre leurs risques E&amp;S (et les exigences futures en matière d'E&amp;S), conformément aux normes de performance du GBM applicables au </w:t>
            </w:r>
            <w:r w:rsidR="00C57960" w:rsidRPr="00205D16">
              <w:rPr>
                <w:rFonts w:ascii="Arial Narrow" w:hAnsi="Arial Narrow" w:cs="Arial"/>
                <w:szCs w:val="22"/>
              </w:rPr>
              <w:t>P</w:t>
            </w:r>
            <w:r w:rsidRPr="00205D16">
              <w:rPr>
                <w:rFonts w:ascii="Arial Narrow" w:hAnsi="Arial Narrow" w:cs="Arial"/>
                <w:szCs w:val="22"/>
              </w:rPr>
              <w:t>rojet.</w:t>
            </w:r>
          </w:p>
          <w:p w14:paraId="58EB628F" w14:textId="77777777" w:rsidR="00973823" w:rsidRPr="00205D16" w:rsidRDefault="00973823" w:rsidP="00973823">
            <w:pPr>
              <w:pStyle w:val="ModelNrmlSingle"/>
              <w:spacing w:before="0" w:after="0"/>
              <w:ind w:left="720" w:firstLine="0"/>
              <w:rPr>
                <w:rFonts w:ascii="Arial Narrow" w:hAnsi="Arial Narrow" w:cs="Arial"/>
                <w:szCs w:val="22"/>
              </w:rPr>
            </w:pPr>
          </w:p>
          <w:p w14:paraId="5930EB01" w14:textId="2D58EAF2" w:rsidR="00973823" w:rsidRPr="00205D16" w:rsidRDefault="00973823" w:rsidP="0046266D">
            <w:pPr>
              <w:pStyle w:val="ModelNrmlSingle"/>
              <w:numPr>
                <w:ilvl w:val="0"/>
                <w:numId w:val="20"/>
              </w:numPr>
              <w:spacing w:before="0" w:after="0"/>
              <w:rPr>
                <w:rFonts w:ascii="Arial Narrow" w:hAnsi="Arial Narrow" w:cs="Arial"/>
                <w:szCs w:val="22"/>
              </w:rPr>
            </w:pPr>
            <w:r w:rsidRPr="00205D16">
              <w:rPr>
                <w:rFonts w:ascii="Arial Narrow" w:hAnsi="Arial Narrow" w:cs="Arial"/>
                <w:szCs w:val="22"/>
              </w:rPr>
              <w:t xml:space="preserve">La SFI a préparé et partagé avec le </w:t>
            </w:r>
            <w:r w:rsidR="001D4F93" w:rsidRPr="00205D16">
              <w:rPr>
                <w:rFonts w:ascii="Arial Narrow" w:hAnsi="Arial Narrow" w:cs="Arial"/>
                <w:szCs w:val="22"/>
              </w:rPr>
              <w:t>B</w:t>
            </w:r>
            <w:r w:rsidRPr="00205D16">
              <w:rPr>
                <w:rFonts w:ascii="Arial Narrow" w:hAnsi="Arial Narrow" w:cs="Arial"/>
                <w:szCs w:val="22"/>
              </w:rPr>
              <w:t xml:space="preserve">énéficiaire et l'association un rapport de cadrage fournissant une évaluation préliminaire des principaux impacts E&amp;S et des mesures d'atténuation pour les sites sélectionnés, ainsi qu'un cahier des charges pour l'EIES/PGES, conformément à la politique du Groupe de la Banque mondiale relative au </w:t>
            </w:r>
            <w:r w:rsidR="008D4464" w:rsidRPr="00205D16">
              <w:rPr>
                <w:rFonts w:ascii="Arial Narrow" w:hAnsi="Arial Narrow" w:cs="Arial"/>
                <w:szCs w:val="22"/>
              </w:rPr>
              <w:t>P</w:t>
            </w:r>
            <w:r w:rsidRPr="00205D16">
              <w:rPr>
                <w:rFonts w:ascii="Arial Narrow" w:hAnsi="Arial Narrow" w:cs="Arial"/>
                <w:szCs w:val="22"/>
              </w:rPr>
              <w:t xml:space="preserve">rojet. </w:t>
            </w:r>
          </w:p>
          <w:p w14:paraId="44B47B27" w14:textId="5499C43F" w:rsidR="00973823" w:rsidRPr="00205D16" w:rsidRDefault="00973823" w:rsidP="00973823">
            <w:pPr>
              <w:pStyle w:val="ModelNrmlSingle"/>
              <w:spacing w:before="0" w:after="0"/>
              <w:ind w:left="720" w:firstLine="0"/>
              <w:rPr>
                <w:rFonts w:ascii="Arial Narrow" w:hAnsi="Arial Narrow" w:cs="Arial"/>
                <w:szCs w:val="22"/>
              </w:rPr>
            </w:pPr>
          </w:p>
          <w:p w14:paraId="473A8976" w14:textId="18A52609" w:rsidR="00785256" w:rsidRPr="00205D16" w:rsidRDefault="00973823" w:rsidP="0046266D">
            <w:pPr>
              <w:pStyle w:val="ModelNrmlSingle"/>
              <w:numPr>
                <w:ilvl w:val="0"/>
                <w:numId w:val="20"/>
              </w:numPr>
              <w:spacing w:before="0" w:after="0"/>
              <w:rPr>
                <w:rFonts w:ascii="Arial Narrow" w:hAnsi="Arial Narrow" w:cs="Arial"/>
                <w:szCs w:val="22"/>
              </w:rPr>
            </w:pPr>
            <w:r w:rsidRPr="00205D16">
              <w:rPr>
                <w:rFonts w:ascii="Arial Narrow" w:hAnsi="Arial Narrow" w:cs="Arial"/>
                <w:szCs w:val="22"/>
              </w:rPr>
              <w:t xml:space="preserve">L'EIES/PGES final a été préparé, divulgué, consulté, approuvé et adopté par le soumissionnaire/concessionnaire gagnant, sur la base des informations existantes disponibles pour le </w:t>
            </w:r>
            <w:r w:rsidR="008D4464" w:rsidRPr="00205D16">
              <w:rPr>
                <w:rFonts w:ascii="Arial Narrow" w:hAnsi="Arial Narrow" w:cs="Arial"/>
                <w:szCs w:val="22"/>
              </w:rPr>
              <w:t>P</w:t>
            </w:r>
            <w:r w:rsidRPr="00205D16">
              <w:rPr>
                <w:rFonts w:ascii="Arial Narrow" w:hAnsi="Arial Narrow" w:cs="Arial"/>
                <w:szCs w:val="22"/>
              </w:rPr>
              <w:t>rojet</w:t>
            </w:r>
            <w:r w:rsidR="00785256" w:rsidRPr="00205D16">
              <w:rPr>
                <w:rFonts w:ascii="Arial Narrow" w:hAnsi="Arial Narrow" w:cs="Arial"/>
                <w:szCs w:val="22"/>
              </w:rPr>
              <w:t xml:space="preserv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B418B21" w14:textId="1C6BEC65" w:rsidR="00785256" w:rsidRPr="00205D16" w:rsidRDefault="00103360" w:rsidP="00C72935">
            <w:pPr>
              <w:keepLines/>
              <w:widowControl w:val="0"/>
              <w:spacing w:before="0" w:after="0"/>
              <w:ind w:left="0" w:firstLine="0"/>
              <w:rPr>
                <w:rFonts w:ascii="Arial Narrow" w:eastAsia="Times New Roman" w:hAnsi="Arial Narrow" w:cs="Arial"/>
              </w:rPr>
            </w:pPr>
            <w:r w:rsidRPr="00205D16">
              <w:rPr>
                <w:rFonts w:ascii="Arial Narrow" w:eastAsia="Times New Roman" w:hAnsi="Arial Narrow" w:cs="Arial"/>
              </w:rPr>
              <w:t>Pendant la mise en œuvre et avant la signature de l'accord subsidiaire avec chaque opérateur privé, en utilisant les fonds des associations.</w:t>
            </w:r>
          </w:p>
          <w:p w14:paraId="7C834A86"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53CEF934"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463B29EA"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01292816" w14:textId="66337BE3" w:rsidR="00785256" w:rsidRPr="00205D16" w:rsidRDefault="00103360" w:rsidP="00C72935">
            <w:pPr>
              <w:keepLines/>
              <w:widowControl w:val="0"/>
              <w:spacing w:before="0" w:after="0"/>
              <w:ind w:left="0" w:firstLine="0"/>
              <w:rPr>
                <w:rFonts w:ascii="Arial Narrow" w:eastAsia="Times New Roman" w:hAnsi="Arial Narrow" w:cs="Arial"/>
              </w:rPr>
            </w:pPr>
            <w:r w:rsidRPr="00205D16">
              <w:rPr>
                <w:rFonts w:ascii="Arial Narrow" w:eastAsia="Times New Roman" w:hAnsi="Arial Narrow" w:cs="Arial"/>
              </w:rPr>
              <w:t xml:space="preserve">D'ici juillet 2022 </w:t>
            </w:r>
          </w:p>
          <w:p w14:paraId="22F3800D"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72844511"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004F7E85" w14:textId="77777777" w:rsidR="00CA1970" w:rsidRDefault="00CA1970" w:rsidP="00C72935">
            <w:pPr>
              <w:keepLines/>
              <w:widowControl w:val="0"/>
              <w:spacing w:before="0" w:after="0"/>
              <w:ind w:left="0" w:firstLine="0"/>
              <w:rPr>
                <w:rFonts w:ascii="Arial Narrow" w:eastAsia="Times New Roman" w:hAnsi="Arial Narrow" w:cs="Arial"/>
              </w:rPr>
            </w:pPr>
          </w:p>
          <w:p w14:paraId="3E8C8639" w14:textId="77777777" w:rsidR="00CA1970" w:rsidRDefault="00CA1970" w:rsidP="00C72935">
            <w:pPr>
              <w:keepLines/>
              <w:widowControl w:val="0"/>
              <w:spacing w:before="0" w:after="0"/>
              <w:ind w:left="0" w:firstLine="0"/>
              <w:rPr>
                <w:rFonts w:ascii="Arial Narrow" w:eastAsia="Times New Roman" w:hAnsi="Arial Narrow" w:cs="Arial"/>
              </w:rPr>
            </w:pPr>
          </w:p>
          <w:p w14:paraId="71588B3C" w14:textId="77777777" w:rsidR="00CA1970" w:rsidRDefault="00CA1970" w:rsidP="00C72935">
            <w:pPr>
              <w:keepLines/>
              <w:widowControl w:val="0"/>
              <w:spacing w:before="0" w:after="0"/>
              <w:ind w:left="0" w:firstLine="0"/>
              <w:rPr>
                <w:rFonts w:ascii="Arial Narrow" w:eastAsia="Times New Roman" w:hAnsi="Arial Narrow" w:cs="Arial"/>
              </w:rPr>
            </w:pPr>
          </w:p>
          <w:p w14:paraId="482737A5" w14:textId="77777777" w:rsidR="00CA1970" w:rsidRDefault="00CA1970" w:rsidP="00C72935">
            <w:pPr>
              <w:keepLines/>
              <w:widowControl w:val="0"/>
              <w:spacing w:before="0" w:after="0"/>
              <w:ind w:left="0" w:firstLine="0"/>
              <w:rPr>
                <w:rFonts w:ascii="Arial Narrow" w:eastAsia="Times New Roman" w:hAnsi="Arial Narrow" w:cs="Arial"/>
              </w:rPr>
            </w:pPr>
          </w:p>
          <w:p w14:paraId="2CB27B3B" w14:textId="77777777" w:rsidR="00CA1970" w:rsidRDefault="00CA1970" w:rsidP="00C72935">
            <w:pPr>
              <w:keepLines/>
              <w:widowControl w:val="0"/>
              <w:spacing w:before="0" w:after="0"/>
              <w:ind w:left="0" w:firstLine="0"/>
              <w:rPr>
                <w:rFonts w:ascii="Arial Narrow" w:eastAsia="Times New Roman" w:hAnsi="Arial Narrow" w:cs="Arial"/>
              </w:rPr>
            </w:pPr>
          </w:p>
          <w:p w14:paraId="49E2D90E" w14:textId="238E7F33" w:rsidR="00785256" w:rsidRPr="00205D16" w:rsidRDefault="00103360" w:rsidP="00C72935">
            <w:pPr>
              <w:keepLines/>
              <w:widowControl w:val="0"/>
              <w:spacing w:before="0" w:after="0"/>
              <w:ind w:left="0" w:firstLine="0"/>
              <w:rPr>
                <w:rFonts w:ascii="Arial Narrow" w:eastAsia="Times New Roman" w:hAnsi="Arial Narrow" w:cs="Arial"/>
              </w:rPr>
            </w:pPr>
            <w:r w:rsidRPr="00205D16">
              <w:rPr>
                <w:rFonts w:ascii="Arial Narrow" w:eastAsia="Times New Roman" w:hAnsi="Arial Narrow" w:cs="Arial"/>
              </w:rPr>
              <w:t xml:space="preserve">D'ici juillet 2022 </w:t>
            </w:r>
          </w:p>
          <w:p w14:paraId="1EADD44A"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0DB5EB6F"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1715BEEB" w14:textId="77777777" w:rsidR="00785256" w:rsidRPr="00205D16" w:rsidRDefault="00785256" w:rsidP="00C72935">
            <w:pPr>
              <w:keepLines/>
              <w:widowControl w:val="0"/>
              <w:spacing w:before="0" w:after="0"/>
              <w:ind w:left="0" w:firstLine="0"/>
              <w:rPr>
                <w:rFonts w:ascii="Arial Narrow" w:eastAsia="Times New Roman" w:hAnsi="Arial Narrow" w:cs="Arial"/>
              </w:rPr>
            </w:pPr>
          </w:p>
          <w:p w14:paraId="602693BD" w14:textId="77777777" w:rsidR="00CA1970" w:rsidRDefault="00CA1970" w:rsidP="00C72935">
            <w:pPr>
              <w:keepLines/>
              <w:widowControl w:val="0"/>
              <w:spacing w:before="0" w:after="0"/>
              <w:ind w:left="0" w:firstLine="0"/>
              <w:rPr>
                <w:rFonts w:ascii="Arial Narrow" w:eastAsia="Times New Roman" w:hAnsi="Arial Narrow" w:cs="Arial"/>
              </w:rPr>
            </w:pPr>
          </w:p>
          <w:p w14:paraId="3BB26412" w14:textId="77777777" w:rsidR="00CA1970" w:rsidRDefault="00CA1970" w:rsidP="00C72935">
            <w:pPr>
              <w:keepLines/>
              <w:widowControl w:val="0"/>
              <w:spacing w:before="0" w:after="0"/>
              <w:ind w:left="0" w:firstLine="0"/>
              <w:rPr>
                <w:rFonts w:ascii="Arial Narrow" w:eastAsia="Times New Roman" w:hAnsi="Arial Narrow" w:cs="Arial"/>
              </w:rPr>
            </w:pPr>
          </w:p>
          <w:p w14:paraId="6A09A1F7" w14:textId="77777777" w:rsidR="00CA1970" w:rsidRDefault="00CA1970" w:rsidP="00C72935">
            <w:pPr>
              <w:keepLines/>
              <w:widowControl w:val="0"/>
              <w:spacing w:before="0" w:after="0"/>
              <w:ind w:left="0" w:firstLine="0"/>
              <w:rPr>
                <w:rFonts w:ascii="Arial Narrow" w:eastAsia="Times New Roman" w:hAnsi="Arial Narrow" w:cs="Arial"/>
              </w:rPr>
            </w:pPr>
          </w:p>
          <w:p w14:paraId="096FB213" w14:textId="65C512AD" w:rsidR="00785256" w:rsidRPr="00205D16" w:rsidRDefault="00103360" w:rsidP="00C72935">
            <w:pPr>
              <w:keepLines/>
              <w:widowControl w:val="0"/>
              <w:spacing w:before="0" w:after="0"/>
              <w:ind w:left="0" w:firstLine="0"/>
              <w:rPr>
                <w:rFonts w:ascii="Arial Narrow" w:eastAsia="Times New Roman" w:hAnsi="Arial Narrow" w:cs="Arial"/>
              </w:rPr>
            </w:pPr>
            <w:r w:rsidRPr="00205D16">
              <w:rPr>
                <w:rFonts w:ascii="Arial Narrow" w:eastAsia="Times New Roman" w:hAnsi="Arial Narrow" w:cs="Arial"/>
              </w:rPr>
              <w:t>Il a été préparé, consulté, approuvé/adopté et divulgué avant le début des travaux de construction, et le PGES a été mis en œuvre tout au long de la réalisation des travaux de construction conformément à ses termes.</w:t>
            </w:r>
          </w:p>
          <w:p w14:paraId="1D0F36FB" w14:textId="77777777" w:rsidR="00785256" w:rsidRPr="00205D16" w:rsidRDefault="00785256" w:rsidP="00C72935">
            <w:pPr>
              <w:keepLines/>
              <w:widowControl w:val="0"/>
              <w:spacing w:before="0" w:after="0"/>
              <w:ind w:left="0" w:firstLine="0"/>
              <w:rPr>
                <w:rFonts w:ascii="Arial Narrow" w:eastAsia="Times New Roman" w:hAnsi="Arial Narrow" w:cs="Arial"/>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6BBCF7E0" w14:textId="60674E57" w:rsidR="00785256" w:rsidRPr="00205D16" w:rsidRDefault="00BE014D" w:rsidP="00C72935">
            <w:pPr>
              <w:keepLines/>
              <w:widowControl w:val="0"/>
              <w:spacing w:before="0" w:after="0"/>
              <w:rPr>
                <w:rFonts w:ascii="Arial Narrow" w:hAnsi="Arial Narrow" w:cs="Arial"/>
              </w:rPr>
            </w:pPr>
            <w:r w:rsidRPr="00205D16">
              <w:rPr>
                <w:rFonts w:ascii="Arial Narrow" w:hAnsi="Arial Narrow" w:cs="Arial"/>
              </w:rPr>
              <w:t>UCM /</w:t>
            </w:r>
            <w:r w:rsidR="00785256" w:rsidRPr="00205D16">
              <w:rPr>
                <w:rFonts w:ascii="Arial Narrow" w:hAnsi="Arial Narrow" w:cs="Arial"/>
              </w:rPr>
              <w:t xml:space="preserve"> CEP-O</w:t>
            </w:r>
            <w:r w:rsidRPr="00205D16">
              <w:rPr>
                <w:rFonts w:ascii="Arial Narrow" w:hAnsi="Arial Narrow" w:cs="Arial"/>
              </w:rPr>
              <w:t xml:space="preserve"> /</w:t>
            </w:r>
            <w:r w:rsidR="00785256" w:rsidRPr="00205D16">
              <w:rPr>
                <w:rFonts w:ascii="Arial Narrow" w:hAnsi="Arial Narrow" w:cs="Arial"/>
              </w:rPr>
              <w:t xml:space="preserve"> </w:t>
            </w:r>
            <w:r w:rsidR="00E6033E" w:rsidRPr="00205D16">
              <w:rPr>
                <w:rFonts w:ascii="Arial Narrow" w:hAnsi="Arial Narrow" w:cs="Arial"/>
              </w:rPr>
              <w:t>opérateur privé</w:t>
            </w:r>
          </w:p>
        </w:tc>
      </w:tr>
      <w:tr w:rsidR="00785256" w:rsidRPr="00CA1970" w14:paraId="0695D11F" w14:textId="77777777" w:rsidTr="00205D16">
        <w:trPr>
          <w:cantSplit/>
          <w:trHeight w:val="148"/>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24A9531" w14:textId="77777777" w:rsidR="00785256" w:rsidRPr="00205D16" w:rsidRDefault="00785256" w:rsidP="00C72935">
            <w:pPr>
              <w:keepLines/>
              <w:widowControl w:val="0"/>
              <w:spacing w:after="0" w:line="276" w:lineRule="auto"/>
              <w:rPr>
                <w:rFonts w:ascii="Arial Narrow" w:hAnsi="Arial Narrow" w:cs="Arial"/>
              </w:rPr>
            </w:pPr>
            <w:r w:rsidRPr="00205D16">
              <w:rPr>
                <w:rFonts w:ascii="Arial Narrow" w:hAnsi="Arial Narrow" w:cs="Arial"/>
              </w:rPr>
              <w:t>1.3</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24A55B6" w14:textId="449A8D99" w:rsidR="00785256" w:rsidRPr="00205D16" w:rsidRDefault="000F6E4B" w:rsidP="00C72935">
            <w:pPr>
              <w:pStyle w:val="ModelNrmlSingle"/>
              <w:spacing w:before="0" w:after="0"/>
              <w:ind w:left="0" w:firstLine="0"/>
              <w:rPr>
                <w:rFonts w:ascii="Arial Narrow" w:hAnsi="Arial Narrow" w:cs="Arial"/>
                <w:szCs w:val="22"/>
              </w:rPr>
            </w:pPr>
            <w:r w:rsidRPr="00205D16">
              <w:rPr>
                <w:rFonts w:ascii="Arial Narrow" w:hAnsi="Arial Narrow" w:cs="Arial"/>
                <w:b/>
                <w:color w:val="0070C0"/>
                <w:szCs w:val="22"/>
              </w:rPr>
              <w:t>OUTILS ET INSTRUMENTS DE GESTION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8C709F3" w14:textId="77777777" w:rsidR="00785256" w:rsidRPr="00205D16" w:rsidRDefault="00785256" w:rsidP="00C72935">
            <w:pPr>
              <w:pStyle w:val="ModelNrmlSingle"/>
              <w:spacing w:before="0" w:after="120" w:line="276" w:lineRule="auto"/>
              <w:ind w:left="0" w:firstLine="0"/>
              <w:rPr>
                <w:rFonts w:ascii="Arial Narrow" w:hAnsi="Arial Narrow" w:cs="Arial"/>
                <w:i/>
                <w:iCs/>
                <w:szCs w:val="22"/>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46D57928"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tc>
      </w:tr>
      <w:tr w:rsidR="00785256" w:rsidRPr="00CA1970" w14:paraId="541B77E6" w14:textId="77777777" w:rsidTr="00205D16">
        <w:trPr>
          <w:cantSplit/>
          <w:trHeight w:val="148"/>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C8440B8" w14:textId="77777777" w:rsidR="00785256" w:rsidRPr="00205D16" w:rsidRDefault="00785256" w:rsidP="00C72935">
            <w:pPr>
              <w:keepLines/>
              <w:widowControl w:val="0"/>
              <w:spacing w:after="0" w:line="276" w:lineRule="auto"/>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8B39DFF" w14:textId="76355A69" w:rsidR="00785256" w:rsidRPr="00205D16" w:rsidRDefault="000A35AF" w:rsidP="00C72935">
            <w:pPr>
              <w:pStyle w:val="ModelNrmlSingle"/>
              <w:spacing w:before="0" w:after="0"/>
              <w:ind w:left="0" w:firstLine="0"/>
              <w:rPr>
                <w:rFonts w:ascii="Arial Narrow" w:hAnsi="Arial Narrow" w:cs="Arial"/>
                <w:color w:val="000000" w:themeColor="text1"/>
                <w:szCs w:val="22"/>
              </w:rPr>
            </w:pPr>
            <w:r w:rsidRPr="00205D16">
              <w:rPr>
                <w:rFonts w:ascii="Arial Narrow" w:hAnsi="Arial Narrow" w:cs="Arial"/>
                <w:color w:val="000000" w:themeColor="text1"/>
                <w:szCs w:val="22"/>
              </w:rPr>
              <w:t xml:space="preserve">Examiner tout sous-projet proposé conformément au Cadre de </w:t>
            </w:r>
            <w:r w:rsidR="008D4464" w:rsidRPr="00205D16">
              <w:rPr>
                <w:rFonts w:ascii="Arial Narrow" w:hAnsi="Arial Narrow" w:cs="Arial"/>
                <w:color w:val="000000" w:themeColor="text1"/>
                <w:szCs w:val="22"/>
              </w:rPr>
              <w:t>G</w:t>
            </w:r>
            <w:r w:rsidRPr="00205D16">
              <w:rPr>
                <w:rFonts w:ascii="Arial Narrow" w:hAnsi="Arial Narrow" w:cs="Arial"/>
                <w:color w:val="000000" w:themeColor="text1"/>
                <w:szCs w:val="22"/>
              </w:rPr>
              <w:t xml:space="preserve">estion </w:t>
            </w:r>
            <w:r w:rsidR="008D4464" w:rsidRPr="00205D16">
              <w:rPr>
                <w:rFonts w:ascii="Arial Narrow" w:hAnsi="Arial Narrow" w:cs="Arial"/>
                <w:color w:val="000000" w:themeColor="text1"/>
                <w:szCs w:val="22"/>
              </w:rPr>
              <w:t>E</w:t>
            </w:r>
            <w:r w:rsidRPr="00205D16">
              <w:rPr>
                <w:rFonts w:ascii="Arial Narrow" w:hAnsi="Arial Narrow" w:cs="Arial"/>
                <w:color w:val="000000" w:themeColor="text1"/>
                <w:szCs w:val="22"/>
              </w:rPr>
              <w:t xml:space="preserve">nvironnementale et </w:t>
            </w:r>
            <w:r w:rsidR="008D4464" w:rsidRPr="00205D16">
              <w:rPr>
                <w:rFonts w:ascii="Arial Narrow" w:hAnsi="Arial Narrow" w:cs="Arial"/>
                <w:color w:val="000000" w:themeColor="text1"/>
                <w:szCs w:val="22"/>
              </w:rPr>
              <w:t>S</w:t>
            </w:r>
            <w:r w:rsidRPr="00205D16">
              <w:rPr>
                <w:rFonts w:ascii="Arial Narrow" w:hAnsi="Arial Narrow" w:cs="Arial"/>
                <w:color w:val="000000" w:themeColor="text1"/>
                <w:szCs w:val="22"/>
              </w:rPr>
              <w:t xml:space="preserve">ociale (CGES), au </w:t>
            </w:r>
            <w:r w:rsidR="002E64F9" w:rsidRPr="00205D16">
              <w:rPr>
                <w:rFonts w:ascii="Arial Narrow" w:hAnsi="Arial Narrow" w:cs="Arial"/>
                <w:color w:val="000000" w:themeColor="text1"/>
                <w:szCs w:val="22"/>
              </w:rPr>
              <w:t>CPR</w:t>
            </w:r>
            <w:r w:rsidRPr="00205D16">
              <w:rPr>
                <w:rFonts w:ascii="Arial Narrow" w:hAnsi="Arial Narrow" w:cs="Arial"/>
                <w:color w:val="000000" w:themeColor="text1"/>
                <w:szCs w:val="22"/>
              </w:rPr>
              <w:t xml:space="preserve">, au </w:t>
            </w:r>
            <w:r w:rsidR="001802C8" w:rsidRPr="00205D16">
              <w:rPr>
                <w:rFonts w:ascii="Arial Narrow" w:hAnsi="Arial Narrow" w:cs="Arial"/>
                <w:color w:val="000000" w:themeColor="text1"/>
                <w:szCs w:val="22"/>
              </w:rPr>
              <w:t>PMPP</w:t>
            </w:r>
            <w:r w:rsidRPr="00205D16">
              <w:rPr>
                <w:rFonts w:ascii="Arial Narrow" w:hAnsi="Arial Narrow" w:cs="Arial"/>
                <w:color w:val="000000" w:themeColor="text1"/>
                <w:szCs w:val="22"/>
              </w:rPr>
              <w:t xml:space="preserve">, au </w:t>
            </w:r>
            <w:r w:rsidR="0083179A" w:rsidRPr="00205D16">
              <w:rPr>
                <w:rFonts w:ascii="Arial Narrow" w:hAnsi="Arial Narrow" w:cs="Arial"/>
                <w:bCs/>
                <w:kern w:val="28"/>
                <w:szCs w:val="22"/>
              </w:rPr>
              <w:t>P</w:t>
            </w:r>
            <w:r w:rsidR="00CA1970">
              <w:rPr>
                <w:rFonts w:ascii="Arial Narrow" w:hAnsi="Arial Narrow" w:cs="Arial"/>
                <w:bCs/>
                <w:kern w:val="28"/>
                <w:szCs w:val="22"/>
              </w:rPr>
              <w:t>G</w:t>
            </w:r>
            <w:r w:rsidR="0083179A" w:rsidRPr="00205D16">
              <w:rPr>
                <w:rFonts w:ascii="Arial Narrow" w:hAnsi="Arial Narrow" w:cs="Arial"/>
                <w:bCs/>
                <w:kern w:val="28"/>
                <w:szCs w:val="22"/>
              </w:rPr>
              <w:t>MO</w:t>
            </w:r>
            <w:r w:rsidR="0083179A" w:rsidRPr="00205D16">
              <w:rPr>
                <w:rFonts w:ascii="Arial Narrow" w:hAnsi="Arial Narrow" w:cs="Arial"/>
                <w:color w:val="000000" w:themeColor="text1"/>
                <w:szCs w:val="22"/>
              </w:rPr>
              <w:t xml:space="preserve"> </w:t>
            </w:r>
            <w:r w:rsidRPr="00205D16">
              <w:rPr>
                <w:rFonts w:ascii="Arial Narrow" w:hAnsi="Arial Narrow" w:cs="Arial"/>
                <w:color w:val="000000" w:themeColor="text1"/>
                <w:szCs w:val="22"/>
              </w:rPr>
              <w:t>élaboré</w:t>
            </w:r>
            <w:r w:rsidR="00CA1970">
              <w:rPr>
                <w:rFonts w:ascii="Arial Narrow" w:hAnsi="Arial Narrow" w:cs="Arial"/>
                <w:color w:val="000000" w:themeColor="text1"/>
                <w:szCs w:val="22"/>
              </w:rPr>
              <w:t>s</w:t>
            </w:r>
            <w:r w:rsidRPr="00205D16">
              <w:rPr>
                <w:rFonts w:ascii="Arial Narrow" w:hAnsi="Arial Narrow" w:cs="Arial"/>
                <w:color w:val="000000" w:themeColor="text1"/>
                <w:szCs w:val="22"/>
              </w:rPr>
              <w:t xml:space="preserve"> pour le projet et, ensuite, préparer, divulguer, consulter, adopter et mettre en œuvre le Plan de gestion environnementale et sociale (PGES) du sous-projet, selon les besoins, d'une manière acceptable pour l'Association </w:t>
            </w:r>
            <w:r w:rsidR="00785256" w:rsidRPr="00205D16">
              <w:rPr>
                <w:rFonts w:ascii="Arial Narrow" w:hAnsi="Arial Narrow" w:cs="Arial"/>
                <w:color w:val="000000" w:themeColor="text1"/>
                <w:szCs w:val="22"/>
              </w:rPr>
              <w:t>:</w:t>
            </w:r>
          </w:p>
          <w:p w14:paraId="58123A95" w14:textId="28DFE347" w:rsidR="000A35AF"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Plans de Gestion de la Sécurité (PGS) ;</w:t>
            </w:r>
          </w:p>
          <w:p w14:paraId="4E5E51CD" w14:textId="77DA632E" w:rsidR="000A35AF"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 xml:space="preserve">Plan de </w:t>
            </w:r>
            <w:r w:rsidR="00597208" w:rsidRPr="00205D16">
              <w:rPr>
                <w:rFonts w:ascii="Arial Narrow" w:hAnsi="Arial Narrow" w:cs="Arial"/>
                <w:szCs w:val="22"/>
              </w:rPr>
              <w:t>G</w:t>
            </w:r>
            <w:r w:rsidRPr="00205D16">
              <w:rPr>
                <w:rFonts w:ascii="Arial Narrow" w:hAnsi="Arial Narrow" w:cs="Arial"/>
                <w:szCs w:val="22"/>
              </w:rPr>
              <w:t>estion de l'</w:t>
            </w:r>
            <w:r w:rsidR="00597208" w:rsidRPr="00205D16">
              <w:rPr>
                <w:rFonts w:ascii="Arial Narrow" w:hAnsi="Arial Narrow" w:cs="Arial"/>
                <w:szCs w:val="22"/>
              </w:rPr>
              <w:t>A</w:t>
            </w:r>
            <w:r w:rsidRPr="00205D16">
              <w:rPr>
                <w:rFonts w:ascii="Arial Narrow" w:hAnsi="Arial Narrow" w:cs="Arial"/>
                <w:szCs w:val="22"/>
              </w:rPr>
              <w:t>miante et autres matériaux fibreux (PGA);</w:t>
            </w:r>
          </w:p>
          <w:p w14:paraId="1374FFFD" w14:textId="101BD16D" w:rsidR="000A35AF"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Plan d'élimination et/ou de réutilisation de la gestion des boues et des effluents</w:t>
            </w:r>
            <w:r w:rsidR="00CA1970">
              <w:rPr>
                <w:rFonts w:ascii="Arial Narrow" w:hAnsi="Arial Narrow" w:cs="Arial"/>
                <w:szCs w:val="22"/>
              </w:rPr>
              <w:t> ;</w:t>
            </w:r>
          </w:p>
          <w:p w14:paraId="0A8D5093" w14:textId="07EFF2A3" w:rsidR="000A35AF"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Plan de gestion des déchets et des matières dangereuses</w:t>
            </w:r>
            <w:r w:rsidR="00CA1970">
              <w:rPr>
                <w:rFonts w:ascii="Arial Narrow" w:hAnsi="Arial Narrow" w:cs="Arial"/>
                <w:szCs w:val="22"/>
              </w:rPr>
              <w:t> ;</w:t>
            </w:r>
          </w:p>
          <w:p w14:paraId="6A58CBB3" w14:textId="163E03DD" w:rsidR="000A35AF"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Plan de Gestion de la Biodiversité (PGB)</w:t>
            </w:r>
            <w:r w:rsidR="00CA1970">
              <w:rPr>
                <w:rFonts w:ascii="Arial Narrow" w:hAnsi="Arial Narrow" w:cs="Arial"/>
                <w:szCs w:val="22"/>
              </w:rPr>
              <w:t> ;</w:t>
            </w:r>
          </w:p>
          <w:p w14:paraId="6B8B89FC" w14:textId="6426F0C7" w:rsidR="000A35AF"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Plan d'Élimination/Recyclage des Panneaux Photovoltaïques et des Batteries ainsi que des matériaux contenant de l'amiante dans les tuyaux</w:t>
            </w:r>
            <w:r w:rsidR="00CA1970">
              <w:rPr>
                <w:rFonts w:ascii="Arial Narrow" w:hAnsi="Arial Narrow" w:cs="Arial"/>
                <w:szCs w:val="22"/>
              </w:rPr>
              <w:t> ;</w:t>
            </w:r>
          </w:p>
          <w:p w14:paraId="597CB393" w14:textId="5A6E9030" w:rsidR="00785256" w:rsidRPr="00205D16" w:rsidRDefault="000A35AF" w:rsidP="002B0121">
            <w:pPr>
              <w:pStyle w:val="ModelNrmlSingle"/>
              <w:numPr>
                <w:ilvl w:val="0"/>
                <w:numId w:val="15"/>
              </w:numPr>
              <w:spacing w:before="0" w:after="0"/>
              <w:ind w:left="500" w:hanging="284"/>
              <w:rPr>
                <w:rFonts w:ascii="Arial Narrow" w:hAnsi="Arial Narrow" w:cs="Arial"/>
                <w:szCs w:val="22"/>
              </w:rPr>
            </w:pPr>
            <w:r w:rsidRPr="00205D16">
              <w:rPr>
                <w:rFonts w:ascii="Arial Narrow" w:hAnsi="Arial Narrow" w:cs="Arial"/>
                <w:szCs w:val="22"/>
              </w:rPr>
              <w:t xml:space="preserve">Entreprendre des évaluations sociales spécifiques à chaque site. </w:t>
            </w:r>
          </w:p>
          <w:p w14:paraId="2001E9E4" w14:textId="77777777" w:rsidR="00785256" w:rsidRPr="00205D16" w:rsidRDefault="00785256" w:rsidP="00C72935">
            <w:pPr>
              <w:pStyle w:val="ModelNrmlSingle"/>
              <w:spacing w:before="0" w:after="0"/>
              <w:ind w:left="690" w:firstLine="0"/>
              <w:rPr>
                <w:rFonts w:ascii="Arial Narrow" w:hAnsi="Arial Narrow" w:cs="Arial"/>
                <w:szCs w:val="22"/>
              </w:rPr>
            </w:pPr>
          </w:p>
          <w:p w14:paraId="0476A15B" w14:textId="42248748" w:rsidR="00785256" w:rsidRPr="00205D16" w:rsidRDefault="000A35AF" w:rsidP="00C72935">
            <w:pPr>
              <w:pStyle w:val="ModelNrmlSingle"/>
              <w:spacing w:before="0" w:after="0" w:line="276" w:lineRule="auto"/>
              <w:ind w:left="0" w:firstLine="0"/>
              <w:rPr>
                <w:rFonts w:ascii="Arial Narrow" w:hAnsi="Arial Narrow" w:cs="Arial"/>
                <w:color w:val="000000" w:themeColor="text1"/>
                <w:szCs w:val="22"/>
              </w:rPr>
            </w:pPr>
            <w:r w:rsidRPr="00205D16">
              <w:rPr>
                <w:rFonts w:ascii="Arial Narrow" w:hAnsi="Arial Narrow" w:cs="Arial"/>
                <w:color w:val="000000" w:themeColor="text1"/>
                <w:szCs w:val="22"/>
              </w:rPr>
              <w:t xml:space="preserve">UCM et CEP-O doivent assurer </w:t>
            </w:r>
            <w:r w:rsidR="00785256" w:rsidRPr="00205D16">
              <w:rPr>
                <w:rFonts w:ascii="Arial Narrow" w:hAnsi="Arial Narrow" w:cs="Arial"/>
                <w:color w:val="000000" w:themeColor="text1"/>
                <w:szCs w:val="22"/>
              </w:rPr>
              <w:t>:</w:t>
            </w:r>
          </w:p>
          <w:p w14:paraId="70EC4925" w14:textId="1F554CE1" w:rsidR="000A35AF" w:rsidRPr="00205D16" w:rsidRDefault="000A35AF" w:rsidP="0046266D">
            <w:pPr>
              <w:pStyle w:val="ModelNrmlSingle"/>
              <w:numPr>
                <w:ilvl w:val="0"/>
                <w:numId w:val="16"/>
              </w:numPr>
              <w:spacing w:before="0" w:after="0" w:line="276" w:lineRule="auto"/>
              <w:rPr>
                <w:rFonts w:ascii="Arial Narrow" w:hAnsi="Arial Narrow" w:cs="Arial"/>
                <w:color w:val="000000" w:themeColor="text1"/>
                <w:szCs w:val="22"/>
              </w:rPr>
            </w:pPr>
            <w:r w:rsidRPr="00205D16">
              <w:rPr>
                <w:rFonts w:ascii="Arial Narrow" w:hAnsi="Arial Narrow" w:cs="Arial"/>
                <w:color w:val="000000" w:themeColor="text1"/>
                <w:szCs w:val="22"/>
              </w:rPr>
              <w:t xml:space="preserve">la préparation et la diffusion des instruments E&amp;S requis, y compris : </w:t>
            </w:r>
            <w:r w:rsidR="002E64F9" w:rsidRPr="00205D16">
              <w:rPr>
                <w:rFonts w:ascii="Arial Narrow" w:hAnsi="Arial Narrow" w:cs="Arial"/>
                <w:color w:val="000000" w:themeColor="text1"/>
                <w:szCs w:val="22"/>
              </w:rPr>
              <w:t>le CGES</w:t>
            </w:r>
            <w:r w:rsidRPr="00205D16">
              <w:rPr>
                <w:rFonts w:ascii="Arial Narrow" w:hAnsi="Arial Narrow" w:cs="Arial"/>
                <w:color w:val="000000" w:themeColor="text1"/>
                <w:szCs w:val="22"/>
              </w:rPr>
              <w:t xml:space="preserve"> y compris le plan d'action </w:t>
            </w:r>
            <w:r w:rsidR="007E1C22" w:rsidRPr="00205D16">
              <w:rPr>
                <w:rFonts w:ascii="Arial Narrow" w:hAnsi="Arial Narrow" w:cs="Arial"/>
                <w:color w:val="000000" w:themeColor="text1"/>
                <w:szCs w:val="22"/>
              </w:rPr>
              <w:t>relatif à l’EAS</w:t>
            </w:r>
            <w:r w:rsidRPr="00205D16">
              <w:rPr>
                <w:rFonts w:ascii="Arial Narrow" w:hAnsi="Arial Narrow" w:cs="Arial"/>
                <w:color w:val="000000" w:themeColor="text1"/>
                <w:szCs w:val="22"/>
              </w:rPr>
              <w:t>/H</w:t>
            </w:r>
            <w:r w:rsidR="007E1C22" w:rsidRPr="00205D16">
              <w:rPr>
                <w:rFonts w:ascii="Arial Narrow" w:hAnsi="Arial Narrow" w:cs="Arial"/>
                <w:color w:val="000000" w:themeColor="text1"/>
                <w:szCs w:val="22"/>
              </w:rPr>
              <w:t>S</w:t>
            </w:r>
            <w:r w:rsidRPr="00205D16">
              <w:rPr>
                <w:rFonts w:ascii="Arial Narrow" w:hAnsi="Arial Narrow" w:cs="Arial"/>
                <w:color w:val="000000" w:themeColor="text1"/>
                <w:szCs w:val="22"/>
              </w:rPr>
              <w:t xml:space="preserve">, </w:t>
            </w:r>
            <w:r w:rsidR="002E64F9" w:rsidRPr="00205D16">
              <w:rPr>
                <w:rFonts w:ascii="Arial Narrow" w:hAnsi="Arial Narrow" w:cs="Arial"/>
                <w:color w:val="000000" w:themeColor="text1"/>
                <w:szCs w:val="22"/>
              </w:rPr>
              <w:t>CPR</w:t>
            </w:r>
            <w:r w:rsidRPr="00205D16">
              <w:rPr>
                <w:rFonts w:ascii="Arial Narrow" w:hAnsi="Arial Narrow" w:cs="Arial"/>
                <w:color w:val="000000" w:themeColor="text1"/>
                <w:szCs w:val="22"/>
              </w:rPr>
              <w:t xml:space="preserve">, </w:t>
            </w:r>
            <w:r w:rsidR="007E1C22" w:rsidRPr="00205D16">
              <w:rPr>
                <w:rFonts w:ascii="Arial Narrow" w:hAnsi="Arial Narrow" w:cs="Arial"/>
                <w:color w:val="000000" w:themeColor="text1"/>
                <w:szCs w:val="22"/>
              </w:rPr>
              <w:t>PAR</w:t>
            </w:r>
            <w:r w:rsidRPr="00205D16">
              <w:rPr>
                <w:rFonts w:ascii="Arial Narrow" w:hAnsi="Arial Narrow" w:cs="Arial"/>
                <w:color w:val="000000" w:themeColor="text1"/>
                <w:szCs w:val="22"/>
              </w:rPr>
              <w:t xml:space="preserve">, </w:t>
            </w:r>
            <w:r w:rsidR="00A8248D" w:rsidRPr="00205D16">
              <w:rPr>
                <w:rFonts w:ascii="Arial Narrow" w:hAnsi="Arial Narrow" w:cs="Arial"/>
                <w:szCs w:val="22"/>
              </w:rPr>
              <w:t>P</w:t>
            </w:r>
            <w:r w:rsidR="00CE6699" w:rsidRPr="00205D16">
              <w:rPr>
                <w:rFonts w:ascii="Arial Narrow" w:hAnsi="Arial Narrow" w:cs="Arial"/>
                <w:szCs w:val="22"/>
              </w:rPr>
              <w:t>M</w:t>
            </w:r>
            <w:r w:rsidR="00A8248D" w:rsidRPr="00205D16">
              <w:rPr>
                <w:rFonts w:ascii="Arial Narrow" w:hAnsi="Arial Narrow" w:cs="Arial"/>
                <w:szCs w:val="22"/>
              </w:rPr>
              <w:t>PP</w:t>
            </w:r>
            <w:r w:rsidRPr="00205D16">
              <w:rPr>
                <w:rFonts w:ascii="Arial Narrow" w:hAnsi="Arial Narrow" w:cs="Arial"/>
                <w:color w:val="000000" w:themeColor="text1"/>
                <w:szCs w:val="22"/>
              </w:rPr>
              <w:t>, E</w:t>
            </w:r>
            <w:r w:rsidR="007E1C22" w:rsidRPr="00205D16">
              <w:rPr>
                <w:rFonts w:ascii="Arial Narrow" w:hAnsi="Arial Narrow" w:cs="Arial"/>
                <w:color w:val="000000" w:themeColor="text1"/>
                <w:szCs w:val="22"/>
              </w:rPr>
              <w:t>IES</w:t>
            </w:r>
            <w:r w:rsidRPr="00205D16">
              <w:rPr>
                <w:rFonts w:ascii="Arial Narrow" w:hAnsi="Arial Narrow" w:cs="Arial"/>
                <w:color w:val="000000" w:themeColor="text1"/>
                <w:szCs w:val="22"/>
              </w:rPr>
              <w:t>/</w:t>
            </w:r>
            <w:r w:rsidR="007E1C22" w:rsidRPr="00205D16">
              <w:rPr>
                <w:rFonts w:ascii="Arial Narrow" w:hAnsi="Arial Narrow" w:cs="Arial"/>
                <w:color w:val="000000" w:themeColor="text1"/>
                <w:szCs w:val="22"/>
              </w:rPr>
              <w:t>PGES</w:t>
            </w:r>
            <w:r w:rsidRPr="00205D16">
              <w:rPr>
                <w:rFonts w:ascii="Arial Narrow" w:hAnsi="Arial Narrow" w:cs="Arial"/>
                <w:color w:val="000000" w:themeColor="text1"/>
                <w:szCs w:val="22"/>
              </w:rPr>
              <w:t>, et autres aux parties prenantes clés comme listé dans la section 1.2.</w:t>
            </w:r>
            <w:r w:rsidR="008B121F">
              <w:rPr>
                <w:rFonts w:ascii="Arial Narrow" w:hAnsi="Arial Narrow" w:cs="Arial"/>
                <w:color w:val="000000" w:themeColor="text1"/>
                <w:szCs w:val="22"/>
              </w:rPr>
              <w:t> ;</w:t>
            </w:r>
          </w:p>
          <w:p w14:paraId="33BF11D8" w14:textId="5ED71A16" w:rsidR="000A35AF" w:rsidRPr="00205D16" w:rsidRDefault="000A35AF" w:rsidP="0046266D">
            <w:pPr>
              <w:pStyle w:val="ModelNrmlSingle"/>
              <w:numPr>
                <w:ilvl w:val="0"/>
                <w:numId w:val="16"/>
              </w:numPr>
              <w:spacing w:before="0" w:after="0" w:line="276" w:lineRule="auto"/>
              <w:rPr>
                <w:rFonts w:ascii="Arial Narrow" w:hAnsi="Arial Narrow" w:cs="Arial"/>
                <w:color w:val="000000" w:themeColor="text1"/>
                <w:szCs w:val="22"/>
              </w:rPr>
            </w:pPr>
            <w:r w:rsidRPr="00205D16">
              <w:rPr>
                <w:rFonts w:ascii="Arial Narrow" w:hAnsi="Arial Narrow" w:cs="Arial"/>
                <w:color w:val="000000" w:themeColor="text1"/>
                <w:szCs w:val="22"/>
              </w:rPr>
              <w:t>le projet acquiert les autorisations nécessaires pour les mesures E&amp;S par le biais de l'autorité nationale, qui est l'Agence Congolaise de l'Environnement (ACE) dont le mandat est de valider les instruments environnementaux et sociaux ;</w:t>
            </w:r>
          </w:p>
          <w:p w14:paraId="441C599E" w14:textId="4D21F353" w:rsidR="000A35AF" w:rsidRPr="00205D16" w:rsidRDefault="008B121F" w:rsidP="0046266D">
            <w:pPr>
              <w:pStyle w:val="ModelNrmlSingle"/>
              <w:numPr>
                <w:ilvl w:val="0"/>
                <w:numId w:val="16"/>
              </w:numPr>
              <w:spacing w:before="0" w:after="0" w:line="276" w:lineRule="auto"/>
              <w:rPr>
                <w:rFonts w:ascii="Arial Narrow" w:hAnsi="Arial Narrow" w:cs="Arial"/>
                <w:color w:val="000000" w:themeColor="text1"/>
                <w:szCs w:val="22"/>
              </w:rPr>
            </w:pPr>
            <w:r>
              <w:rPr>
                <w:rFonts w:ascii="Arial Narrow" w:hAnsi="Arial Narrow" w:cs="Arial"/>
                <w:color w:val="000000" w:themeColor="text1"/>
                <w:szCs w:val="22"/>
              </w:rPr>
              <w:t>l’</w:t>
            </w:r>
            <w:r w:rsidR="000A35AF" w:rsidRPr="00205D16">
              <w:rPr>
                <w:rFonts w:ascii="Arial Narrow" w:hAnsi="Arial Narrow" w:cs="Arial"/>
                <w:color w:val="000000" w:themeColor="text1"/>
                <w:szCs w:val="22"/>
              </w:rPr>
              <w:t>inclusion de l'intégration des clauses environnementales et sociales, y compris les aspects E</w:t>
            </w:r>
            <w:r w:rsidR="002E445E" w:rsidRPr="00205D16">
              <w:rPr>
                <w:rFonts w:ascii="Arial Narrow" w:hAnsi="Arial Narrow" w:cs="Arial"/>
                <w:color w:val="000000" w:themeColor="text1"/>
                <w:szCs w:val="22"/>
              </w:rPr>
              <w:t>AS</w:t>
            </w:r>
            <w:r w:rsidR="000A35AF" w:rsidRPr="00205D16">
              <w:rPr>
                <w:rFonts w:ascii="Arial Narrow" w:hAnsi="Arial Narrow" w:cs="Arial"/>
                <w:color w:val="000000" w:themeColor="text1"/>
                <w:szCs w:val="22"/>
              </w:rPr>
              <w:t>/</w:t>
            </w:r>
            <w:r w:rsidR="002E445E" w:rsidRPr="00205D16">
              <w:rPr>
                <w:rFonts w:ascii="Arial Narrow" w:hAnsi="Arial Narrow" w:cs="Arial"/>
                <w:color w:val="000000" w:themeColor="text1"/>
                <w:szCs w:val="22"/>
              </w:rPr>
              <w:t>HS</w:t>
            </w:r>
            <w:r w:rsidR="000A35AF" w:rsidRPr="00205D16">
              <w:rPr>
                <w:rFonts w:ascii="Arial Narrow" w:hAnsi="Arial Narrow" w:cs="Arial"/>
                <w:color w:val="000000" w:themeColor="text1"/>
                <w:szCs w:val="22"/>
              </w:rPr>
              <w:t>, et du PGES dans les dossiers d'appel d'offres et les contrats de travaux ;</w:t>
            </w:r>
          </w:p>
          <w:p w14:paraId="0EA6ED8D" w14:textId="4721B26E" w:rsidR="000A35AF" w:rsidRPr="00205D16" w:rsidRDefault="008B121F" w:rsidP="0046266D">
            <w:pPr>
              <w:pStyle w:val="ModelNrmlSingle"/>
              <w:numPr>
                <w:ilvl w:val="0"/>
                <w:numId w:val="16"/>
              </w:numPr>
              <w:spacing w:before="0" w:after="0" w:line="276" w:lineRule="auto"/>
              <w:rPr>
                <w:rFonts w:ascii="Arial Narrow" w:hAnsi="Arial Narrow" w:cs="Arial"/>
                <w:color w:val="000000" w:themeColor="text1"/>
                <w:szCs w:val="22"/>
              </w:rPr>
            </w:pPr>
            <w:r>
              <w:rPr>
                <w:rFonts w:ascii="Arial Narrow" w:hAnsi="Arial Narrow" w:cs="Arial"/>
                <w:color w:val="000000" w:themeColor="text1"/>
                <w:szCs w:val="22"/>
              </w:rPr>
              <w:t xml:space="preserve">le </w:t>
            </w:r>
            <w:r w:rsidR="000A35AF" w:rsidRPr="00205D16">
              <w:rPr>
                <w:rFonts w:ascii="Arial Narrow" w:hAnsi="Arial Narrow" w:cs="Arial"/>
                <w:color w:val="000000" w:themeColor="text1"/>
                <w:szCs w:val="22"/>
              </w:rPr>
              <w:t>suivi de l'entrée en vigueur des mesures ;</w:t>
            </w:r>
          </w:p>
          <w:p w14:paraId="34F3E3F5" w14:textId="0843897F" w:rsidR="000A35AF" w:rsidRPr="00205D16" w:rsidRDefault="008B121F" w:rsidP="0046266D">
            <w:pPr>
              <w:pStyle w:val="ModelNrmlSingle"/>
              <w:numPr>
                <w:ilvl w:val="0"/>
                <w:numId w:val="16"/>
              </w:numPr>
              <w:spacing w:before="0" w:after="0" w:line="276" w:lineRule="auto"/>
              <w:rPr>
                <w:rFonts w:ascii="Arial Narrow" w:hAnsi="Arial Narrow" w:cs="Arial"/>
                <w:color w:val="000000" w:themeColor="text1"/>
                <w:szCs w:val="22"/>
              </w:rPr>
            </w:pPr>
            <w:r>
              <w:rPr>
                <w:rFonts w:ascii="Arial Narrow" w:hAnsi="Arial Narrow" w:cs="Arial"/>
                <w:color w:val="000000" w:themeColor="text1"/>
                <w:szCs w:val="22"/>
              </w:rPr>
              <w:lastRenderedPageBreak/>
              <w:t xml:space="preserve">la </w:t>
            </w:r>
            <w:r w:rsidR="000A35AF" w:rsidRPr="00205D16">
              <w:rPr>
                <w:rFonts w:ascii="Arial Narrow" w:hAnsi="Arial Narrow" w:cs="Arial"/>
                <w:color w:val="000000" w:themeColor="text1"/>
                <w:szCs w:val="22"/>
              </w:rPr>
              <w:t xml:space="preserve">rédaction des aspects environnementaux et sociaux du </w:t>
            </w:r>
            <w:r w:rsidR="006C27E9" w:rsidRPr="00205D16">
              <w:rPr>
                <w:rFonts w:ascii="Arial Narrow" w:hAnsi="Arial Narrow" w:cs="Arial"/>
                <w:color w:val="000000" w:themeColor="text1"/>
                <w:szCs w:val="22"/>
              </w:rPr>
              <w:t>M</w:t>
            </w:r>
            <w:r w:rsidR="000A35AF" w:rsidRPr="00205D16">
              <w:rPr>
                <w:rFonts w:ascii="Arial Narrow" w:hAnsi="Arial Narrow" w:cs="Arial"/>
                <w:color w:val="000000" w:themeColor="text1"/>
                <w:szCs w:val="22"/>
              </w:rPr>
              <w:t>anuel d'</w:t>
            </w:r>
            <w:r w:rsidR="006C27E9" w:rsidRPr="00205D16">
              <w:rPr>
                <w:rFonts w:ascii="Arial Narrow" w:hAnsi="Arial Narrow" w:cs="Arial"/>
                <w:color w:val="000000" w:themeColor="text1"/>
                <w:szCs w:val="22"/>
              </w:rPr>
              <w:t>E</w:t>
            </w:r>
            <w:r w:rsidR="000A35AF" w:rsidRPr="00205D16">
              <w:rPr>
                <w:rFonts w:ascii="Arial Narrow" w:hAnsi="Arial Narrow" w:cs="Arial"/>
                <w:color w:val="000000" w:themeColor="text1"/>
                <w:szCs w:val="22"/>
              </w:rPr>
              <w:t xml:space="preserve">xécution du </w:t>
            </w:r>
            <w:r w:rsidR="001D4F93" w:rsidRPr="00205D16">
              <w:rPr>
                <w:rFonts w:ascii="Arial Narrow" w:hAnsi="Arial Narrow" w:cs="Arial"/>
                <w:color w:val="000000" w:themeColor="text1"/>
                <w:szCs w:val="22"/>
              </w:rPr>
              <w:t>P</w:t>
            </w:r>
            <w:r w:rsidR="000A35AF" w:rsidRPr="00205D16">
              <w:rPr>
                <w:rFonts w:ascii="Arial Narrow" w:hAnsi="Arial Narrow" w:cs="Arial"/>
                <w:color w:val="000000" w:themeColor="text1"/>
                <w:szCs w:val="22"/>
              </w:rPr>
              <w:t>rojet (</w:t>
            </w:r>
            <w:r w:rsidR="006C27E9" w:rsidRPr="00205D16">
              <w:rPr>
                <w:rFonts w:ascii="Arial Narrow" w:hAnsi="Arial Narrow" w:cs="Arial"/>
                <w:color w:val="000000" w:themeColor="text1"/>
                <w:szCs w:val="22"/>
              </w:rPr>
              <w:t>MEP</w:t>
            </w:r>
            <w:r w:rsidR="000A35AF" w:rsidRPr="00205D16">
              <w:rPr>
                <w:rFonts w:ascii="Arial Narrow" w:hAnsi="Arial Narrow" w:cs="Arial"/>
                <w:color w:val="000000" w:themeColor="text1"/>
                <w:szCs w:val="22"/>
              </w:rPr>
              <w:t xml:space="preserve">), y compris les dispositions de mise en œuvre avec </w:t>
            </w:r>
            <w:r w:rsidR="002E445E" w:rsidRPr="00205D16">
              <w:rPr>
                <w:rFonts w:ascii="Arial Narrow" w:hAnsi="Arial Narrow" w:cs="Arial"/>
                <w:color w:val="000000" w:themeColor="text1"/>
                <w:szCs w:val="22"/>
              </w:rPr>
              <w:t>l’ACE</w:t>
            </w:r>
            <w:r w:rsidR="000A35AF" w:rsidRPr="00205D16">
              <w:rPr>
                <w:rFonts w:ascii="Arial Narrow" w:hAnsi="Arial Narrow" w:cs="Arial"/>
                <w:color w:val="000000" w:themeColor="text1"/>
                <w:szCs w:val="22"/>
              </w:rPr>
              <w:t xml:space="preserve"> ;</w:t>
            </w:r>
          </w:p>
          <w:p w14:paraId="111C38CE" w14:textId="2AF735D1" w:rsidR="00785256" w:rsidRPr="00205D16" w:rsidRDefault="008B121F" w:rsidP="0046266D">
            <w:pPr>
              <w:pStyle w:val="ModelNrmlSingle"/>
              <w:numPr>
                <w:ilvl w:val="0"/>
                <w:numId w:val="16"/>
              </w:numPr>
              <w:spacing w:before="0" w:after="0" w:line="276" w:lineRule="auto"/>
              <w:rPr>
                <w:rFonts w:ascii="Arial Narrow" w:hAnsi="Arial Narrow" w:cs="Arial"/>
                <w:color w:val="000000" w:themeColor="text1"/>
                <w:szCs w:val="22"/>
              </w:rPr>
            </w:pPr>
            <w:r>
              <w:rPr>
                <w:rFonts w:ascii="Arial Narrow" w:hAnsi="Arial Narrow" w:cs="Arial"/>
                <w:color w:val="000000" w:themeColor="text1"/>
                <w:szCs w:val="22"/>
              </w:rPr>
              <w:t xml:space="preserve">la </w:t>
            </w:r>
            <w:r w:rsidR="000A35AF" w:rsidRPr="00205D16">
              <w:rPr>
                <w:rFonts w:ascii="Arial Narrow" w:hAnsi="Arial Narrow" w:cs="Arial"/>
                <w:color w:val="000000" w:themeColor="text1"/>
                <w:szCs w:val="22"/>
              </w:rPr>
              <w:t xml:space="preserve">préparation des rapports. </w:t>
            </w:r>
          </w:p>
          <w:p w14:paraId="7D04DD25" w14:textId="77777777" w:rsidR="00785256" w:rsidRPr="00205D16" w:rsidRDefault="00785256" w:rsidP="00F6499C">
            <w:pPr>
              <w:pStyle w:val="ModelNrmlSingle"/>
              <w:spacing w:before="0" w:after="0" w:line="276" w:lineRule="auto"/>
              <w:ind w:left="0" w:firstLine="0"/>
              <w:rPr>
                <w:rFonts w:ascii="Arial Narrow" w:hAnsi="Arial Narrow" w:cs="Arial"/>
                <w:color w:val="000000" w:themeColor="text1"/>
                <w:szCs w:val="22"/>
              </w:rPr>
            </w:pPr>
          </w:p>
          <w:p w14:paraId="3EA4E02F" w14:textId="12D8CF62" w:rsidR="00785256" w:rsidRPr="00205D16" w:rsidRDefault="009F03B9" w:rsidP="00C72935">
            <w:pPr>
              <w:pStyle w:val="ModelNrmlSingle"/>
              <w:spacing w:before="0" w:after="0" w:line="276" w:lineRule="auto"/>
              <w:ind w:left="0" w:firstLine="0"/>
              <w:rPr>
                <w:rFonts w:ascii="Arial Narrow" w:hAnsi="Arial Narrow" w:cs="Arial"/>
                <w:color w:val="000000" w:themeColor="text1"/>
                <w:szCs w:val="22"/>
              </w:rPr>
            </w:pPr>
            <w:r w:rsidRPr="00205D16">
              <w:rPr>
                <w:rFonts w:ascii="Arial Narrow" w:hAnsi="Arial Narrow" w:cs="Arial"/>
                <w:color w:val="000000" w:themeColor="text1"/>
                <w:szCs w:val="22"/>
              </w:rPr>
              <w:t xml:space="preserve">UCM et CEP-O doivent s'assurer que </w:t>
            </w:r>
            <w:r w:rsidR="00785256" w:rsidRPr="00205D16">
              <w:rPr>
                <w:rFonts w:ascii="Arial Narrow" w:hAnsi="Arial Narrow" w:cs="Arial"/>
                <w:color w:val="000000" w:themeColor="text1"/>
                <w:szCs w:val="22"/>
              </w:rPr>
              <w:t>:</w:t>
            </w:r>
          </w:p>
          <w:p w14:paraId="2D6F739F" w14:textId="46595F9C" w:rsidR="009F03B9" w:rsidRPr="00205D16" w:rsidRDefault="009F03B9" w:rsidP="0046266D">
            <w:pPr>
              <w:pStyle w:val="ModelNrmlSingle"/>
              <w:numPr>
                <w:ilvl w:val="0"/>
                <w:numId w:val="17"/>
              </w:numPr>
              <w:spacing w:before="0" w:after="0" w:line="276" w:lineRule="auto"/>
              <w:rPr>
                <w:rFonts w:ascii="Arial Narrow" w:hAnsi="Arial Narrow" w:cs="Arial"/>
                <w:color w:val="000000" w:themeColor="text1"/>
                <w:szCs w:val="22"/>
              </w:rPr>
            </w:pPr>
            <w:r w:rsidRPr="00205D16">
              <w:rPr>
                <w:rFonts w:ascii="Arial Narrow" w:hAnsi="Arial Narrow" w:cs="Arial"/>
                <w:color w:val="000000" w:themeColor="text1"/>
                <w:szCs w:val="22"/>
              </w:rPr>
              <w:t xml:space="preserve">Tous les termes de référence et les livrables finaux, pour toute assistance technique et études à réaliser dans le cadre du projet, sont préparés dans une forme et </w:t>
            </w:r>
            <w:r w:rsidR="001164C6" w:rsidRPr="00205D16">
              <w:rPr>
                <w:rFonts w:ascii="Arial Narrow" w:hAnsi="Arial Narrow" w:cs="Arial"/>
                <w:color w:val="000000" w:themeColor="text1"/>
                <w:szCs w:val="22"/>
              </w:rPr>
              <w:t>un fond satisfaisants</w:t>
            </w:r>
            <w:r w:rsidRPr="00205D16">
              <w:rPr>
                <w:rFonts w:ascii="Arial Narrow" w:hAnsi="Arial Narrow" w:cs="Arial"/>
                <w:color w:val="000000" w:themeColor="text1"/>
                <w:szCs w:val="22"/>
              </w:rPr>
              <w:t xml:space="preserve"> pour l'Association et conformes aux </w:t>
            </w:r>
            <w:r w:rsidR="006A6256" w:rsidRPr="00205D16">
              <w:rPr>
                <w:rFonts w:ascii="Arial Narrow" w:hAnsi="Arial Narrow" w:cs="Arial"/>
                <w:color w:val="000000" w:themeColor="text1"/>
                <w:szCs w:val="22"/>
              </w:rPr>
              <w:t>N</w:t>
            </w:r>
            <w:r w:rsidRPr="00205D16">
              <w:rPr>
                <w:rFonts w:ascii="Arial Narrow" w:hAnsi="Arial Narrow" w:cs="Arial"/>
                <w:color w:val="000000" w:themeColor="text1"/>
                <w:szCs w:val="22"/>
              </w:rPr>
              <w:t xml:space="preserve">ormes </w:t>
            </w:r>
            <w:r w:rsidR="006A6256" w:rsidRPr="00205D16">
              <w:rPr>
                <w:rFonts w:ascii="Arial Narrow" w:hAnsi="Arial Narrow" w:cs="Arial"/>
                <w:color w:val="000000" w:themeColor="text1"/>
                <w:szCs w:val="22"/>
              </w:rPr>
              <w:t>E</w:t>
            </w:r>
            <w:r w:rsidRPr="00205D16">
              <w:rPr>
                <w:rFonts w:ascii="Arial Narrow" w:hAnsi="Arial Narrow" w:cs="Arial"/>
                <w:color w:val="000000" w:themeColor="text1"/>
                <w:szCs w:val="22"/>
              </w:rPr>
              <w:t xml:space="preserve">nvironnementales et </w:t>
            </w:r>
            <w:r w:rsidR="006A6256" w:rsidRPr="00205D16">
              <w:rPr>
                <w:rFonts w:ascii="Arial Narrow" w:hAnsi="Arial Narrow" w:cs="Arial"/>
                <w:color w:val="000000" w:themeColor="text1"/>
                <w:szCs w:val="22"/>
              </w:rPr>
              <w:t>S</w:t>
            </w:r>
            <w:r w:rsidRPr="00205D16">
              <w:rPr>
                <w:rFonts w:ascii="Arial Narrow" w:hAnsi="Arial Narrow" w:cs="Arial"/>
                <w:color w:val="000000" w:themeColor="text1"/>
                <w:szCs w:val="22"/>
              </w:rPr>
              <w:t>ociales (</w:t>
            </w:r>
            <w:r w:rsidR="006A6256" w:rsidRPr="00205D16">
              <w:rPr>
                <w:rFonts w:ascii="Arial Narrow" w:hAnsi="Arial Narrow" w:cs="Arial"/>
                <w:color w:val="000000" w:themeColor="text1"/>
                <w:szCs w:val="22"/>
              </w:rPr>
              <w:t>NES</w:t>
            </w:r>
            <w:r w:rsidRPr="00205D16">
              <w:rPr>
                <w:rFonts w:ascii="Arial Narrow" w:hAnsi="Arial Narrow" w:cs="Arial"/>
                <w:color w:val="000000" w:themeColor="text1"/>
                <w:szCs w:val="22"/>
              </w:rPr>
              <w:t xml:space="preserve">) de l'Association pertinentes pour le </w:t>
            </w:r>
            <w:r w:rsidR="00321640" w:rsidRPr="00205D16">
              <w:rPr>
                <w:rFonts w:ascii="Arial Narrow" w:hAnsi="Arial Narrow" w:cs="Arial"/>
                <w:color w:val="000000" w:themeColor="text1"/>
                <w:szCs w:val="22"/>
              </w:rPr>
              <w:t>P</w:t>
            </w:r>
            <w:r w:rsidRPr="00205D16">
              <w:rPr>
                <w:rFonts w:ascii="Arial Narrow" w:hAnsi="Arial Narrow" w:cs="Arial"/>
                <w:color w:val="000000" w:themeColor="text1"/>
                <w:szCs w:val="22"/>
              </w:rPr>
              <w:t xml:space="preserve">rojet ; </w:t>
            </w:r>
          </w:p>
          <w:p w14:paraId="70267EE2" w14:textId="7763EA81" w:rsidR="00785256" w:rsidRPr="00205D16" w:rsidRDefault="009F03B9" w:rsidP="0046266D">
            <w:pPr>
              <w:pStyle w:val="ModelNrmlSingle"/>
              <w:numPr>
                <w:ilvl w:val="0"/>
                <w:numId w:val="17"/>
              </w:numPr>
              <w:spacing w:before="80" w:after="80" w:line="276" w:lineRule="auto"/>
              <w:rPr>
                <w:rFonts w:ascii="Arial Narrow" w:hAnsi="Arial Narrow" w:cs="Arial"/>
                <w:color w:val="000000" w:themeColor="text1"/>
                <w:szCs w:val="22"/>
              </w:rPr>
            </w:pPr>
            <w:r w:rsidRPr="00205D16">
              <w:rPr>
                <w:rFonts w:ascii="Arial Narrow" w:hAnsi="Arial Narrow" w:cs="Arial"/>
                <w:color w:val="000000" w:themeColor="text1"/>
                <w:szCs w:val="22"/>
              </w:rPr>
              <w:t xml:space="preserve">Toute zone dans laquelle des travaux de génie civil seront effectués dans ou autour de camps militaires abandonnés, de postes de contrôle et de tranchées, de ponts et de leurs environs, etc., dans le cadre du </w:t>
            </w:r>
            <w:r w:rsidR="00581DD3" w:rsidRPr="00205D16">
              <w:rPr>
                <w:rFonts w:ascii="Arial Narrow" w:hAnsi="Arial Narrow" w:cs="Arial"/>
                <w:color w:val="000000" w:themeColor="text1"/>
                <w:szCs w:val="22"/>
              </w:rPr>
              <w:t>P</w:t>
            </w:r>
            <w:r w:rsidRPr="00205D16">
              <w:rPr>
                <w:rFonts w:ascii="Arial Narrow" w:hAnsi="Arial Narrow" w:cs="Arial"/>
                <w:color w:val="000000" w:themeColor="text1"/>
                <w:szCs w:val="22"/>
              </w:rPr>
              <w:t xml:space="preserve">rojet, a été débarrassée de munitions non explosées (UXO) et, à cette fin, avant de commencer les travaux de génie civil pour toute activité dans le cadre du </w:t>
            </w:r>
            <w:r w:rsidR="00581DD3" w:rsidRPr="00205D16">
              <w:rPr>
                <w:rFonts w:ascii="Arial Narrow" w:hAnsi="Arial Narrow" w:cs="Arial"/>
                <w:color w:val="000000" w:themeColor="text1"/>
                <w:szCs w:val="22"/>
              </w:rPr>
              <w:t>P</w:t>
            </w:r>
            <w:r w:rsidRPr="00205D16">
              <w:rPr>
                <w:rFonts w:ascii="Arial Narrow" w:hAnsi="Arial Narrow" w:cs="Arial"/>
                <w:color w:val="000000" w:themeColor="text1"/>
                <w:szCs w:val="22"/>
              </w:rPr>
              <w:t xml:space="preserve">rojet, le </w:t>
            </w:r>
            <w:r w:rsidR="001D4F93" w:rsidRPr="00205D16">
              <w:rPr>
                <w:rFonts w:ascii="Arial Narrow" w:hAnsi="Arial Narrow" w:cs="Arial"/>
                <w:color w:val="000000" w:themeColor="text1"/>
                <w:szCs w:val="22"/>
              </w:rPr>
              <w:t>B</w:t>
            </w:r>
            <w:r w:rsidRPr="00205D16">
              <w:rPr>
                <w:rFonts w:ascii="Arial Narrow" w:hAnsi="Arial Narrow" w:cs="Arial"/>
                <w:color w:val="000000" w:themeColor="text1"/>
                <w:szCs w:val="22"/>
              </w:rPr>
              <w:t>énéficiaire doit fournir une confirmation, sous une forme et dans une substance satisfaisant</w:t>
            </w:r>
            <w:r w:rsidR="00581DD3" w:rsidRPr="00205D16">
              <w:rPr>
                <w:rFonts w:ascii="Arial Narrow" w:hAnsi="Arial Narrow" w:cs="Arial"/>
                <w:color w:val="000000" w:themeColor="text1"/>
                <w:szCs w:val="22"/>
              </w:rPr>
              <w:t>es à</w:t>
            </w:r>
            <w:r w:rsidRPr="00205D16">
              <w:rPr>
                <w:rFonts w:ascii="Arial Narrow" w:hAnsi="Arial Narrow" w:cs="Arial"/>
                <w:color w:val="000000" w:themeColor="text1"/>
                <w:szCs w:val="22"/>
              </w:rPr>
              <w:t xml:space="preserve"> l'Association, que la zone dans laquelle ces travaux de génie civil seront effectués a été déclarée sûre et débarrassée des </w:t>
            </w:r>
            <w:r w:rsidR="008A2898" w:rsidRPr="00205D16">
              <w:rPr>
                <w:rFonts w:ascii="Arial Narrow" w:hAnsi="Arial Narrow" w:cs="Arial"/>
                <w:color w:val="000000" w:themeColor="text1"/>
                <w:szCs w:val="22"/>
              </w:rPr>
              <w:t>munitions non explosées (</w:t>
            </w:r>
            <w:r w:rsidRPr="00205D16">
              <w:rPr>
                <w:rFonts w:ascii="Arial Narrow" w:hAnsi="Arial Narrow" w:cs="Arial"/>
                <w:color w:val="000000" w:themeColor="text1"/>
                <w:szCs w:val="22"/>
              </w:rPr>
              <w:t>UXO</w:t>
            </w:r>
            <w:r w:rsidR="008A2898" w:rsidRPr="00205D16">
              <w:rPr>
                <w:rFonts w:ascii="Arial Narrow" w:hAnsi="Arial Narrow" w:cs="Arial"/>
                <w:color w:val="000000" w:themeColor="text1"/>
                <w:szCs w:val="22"/>
              </w:rPr>
              <w:t>)</w:t>
            </w:r>
            <w:r w:rsidRPr="00205D16">
              <w:rPr>
                <w:rFonts w:ascii="Arial Narrow" w:hAnsi="Arial Narrow" w:cs="Arial"/>
                <w:color w:val="000000" w:themeColor="text1"/>
                <w:szCs w:val="22"/>
              </w:rPr>
              <w:t xml:space="preserve">. </w:t>
            </w:r>
          </w:p>
          <w:p w14:paraId="0FDE867C" w14:textId="29D13AC3" w:rsidR="00785256" w:rsidRPr="00205D16" w:rsidRDefault="00C61D52" w:rsidP="00C72935">
            <w:pPr>
              <w:pStyle w:val="ModelNrmlSingle"/>
              <w:spacing w:before="80" w:after="80" w:line="276" w:lineRule="auto"/>
              <w:ind w:left="0" w:firstLine="0"/>
              <w:rPr>
                <w:rFonts w:ascii="Arial Narrow" w:hAnsi="Arial Narrow" w:cs="Arial"/>
                <w:szCs w:val="22"/>
              </w:rPr>
            </w:pPr>
            <w:r w:rsidRPr="00205D16">
              <w:rPr>
                <w:rFonts w:ascii="Arial Narrow" w:hAnsi="Arial Narrow" w:cs="Arial"/>
                <w:szCs w:val="22"/>
              </w:rPr>
              <w:t xml:space="preserve">UCM, le Gestionnaire de Fonds </w:t>
            </w:r>
            <w:proofErr w:type="spellStart"/>
            <w:r w:rsidR="008B121F" w:rsidRPr="000E10D0">
              <w:rPr>
                <w:rFonts w:ascii="Arial Narrow" w:hAnsi="Arial Narrow" w:cs="Arial"/>
                <w:szCs w:val="22"/>
              </w:rPr>
              <w:t>Mwinda</w:t>
            </w:r>
            <w:proofErr w:type="spellEnd"/>
            <w:r w:rsidR="008B121F" w:rsidRPr="000D01D1">
              <w:rPr>
                <w:rFonts w:ascii="Arial Narrow" w:hAnsi="Arial Narrow" w:cs="Arial"/>
                <w:szCs w:val="22"/>
              </w:rPr>
              <w:t xml:space="preserve"> </w:t>
            </w:r>
            <w:r w:rsidRPr="00205D16">
              <w:rPr>
                <w:rFonts w:ascii="Arial Narrow" w:hAnsi="Arial Narrow" w:cs="Arial"/>
                <w:szCs w:val="22"/>
              </w:rPr>
              <w:t>d’ANSER</w:t>
            </w:r>
            <w:r w:rsidR="008B121F">
              <w:rPr>
                <w:rFonts w:ascii="Arial Narrow" w:hAnsi="Arial Narrow" w:cs="Arial"/>
                <w:szCs w:val="22"/>
              </w:rPr>
              <w:t xml:space="preserve"> et</w:t>
            </w:r>
            <w:r w:rsidRPr="00205D16">
              <w:rPr>
                <w:rFonts w:ascii="Arial Narrow" w:hAnsi="Arial Narrow" w:cs="Arial"/>
                <w:szCs w:val="22"/>
              </w:rPr>
              <w:t xml:space="preserve"> OCE veillent à ce que les sous-projets réalisés par des opérateurs privés dans le cadre des sous-composantes 3.2 et 3.3 (Soutien financier à l'électrification ascendante / fourniture de services d'eau par des opérateurs privés) soient examinés conformément aux </w:t>
            </w:r>
            <w:r w:rsidR="0050418C" w:rsidRPr="00205D16">
              <w:rPr>
                <w:rFonts w:ascii="Arial Narrow" w:hAnsi="Arial Narrow" w:cs="Arial"/>
                <w:szCs w:val="22"/>
              </w:rPr>
              <w:t>N</w:t>
            </w:r>
            <w:r w:rsidRPr="00205D16">
              <w:rPr>
                <w:rFonts w:ascii="Arial Narrow" w:hAnsi="Arial Narrow" w:cs="Arial"/>
                <w:szCs w:val="22"/>
              </w:rPr>
              <w:t xml:space="preserve">ormes </w:t>
            </w:r>
            <w:r w:rsidR="0050418C" w:rsidRPr="00205D16">
              <w:rPr>
                <w:rFonts w:ascii="Arial Narrow" w:hAnsi="Arial Narrow" w:cs="Arial"/>
                <w:szCs w:val="22"/>
              </w:rPr>
              <w:t>E</w:t>
            </w:r>
            <w:r w:rsidRPr="00205D16">
              <w:rPr>
                <w:rFonts w:ascii="Arial Narrow" w:hAnsi="Arial Narrow" w:cs="Arial"/>
                <w:szCs w:val="22"/>
              </w:rPr>
              <w:t xml:space="preserve">nvironnementales et </w:t>
            </w:r>
            <w:r w:rsidR="0050418C" w:rsidRPr="00205D16">
              <w:rPr>
                <w:rFonts w:ascii="Arial Narrow" w:hAnsi="Arial Narrow" w:cs="Arial"/>
                <w:szCs w:val="22"/>
              </w:rPr>
              <w:t>S</w:t>
            </w:r>
            <w:r w:rsidRPr="00205D16">
              <w:rPr>
                <w:rFonts w:ascii="Arial Narrow" w:hAnsi="Arial Narrow" w:cs="Arial"/>
                <w:szCs w:val="22"/>
              </w:rPr>
              <w:t>ociales de l'Association</w:t>
            </w:r>
            <w:r w:rsidR="00785256" w:rsidRPr="00205D16">
              <w:rPr>
                <w:rFonts w:ascii="Arial Narrow" w:hAnsi="Arial Narrow" w:cs="Arial"/>
                <w:szCs w:val="22"/>
              </w:rPr>
              <w:t>.</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6DA098D" w14:textId="77777777" w:rsidR="00785256" w:rsidRPr="00205D16" w:rsidRDefault="00785256" w:rsidP="00C72935">
            <w:pPr>
              <w:pStyle w:val="ModelNrmlSingle"/>
              <w:spacing w:before="0" w:after="120" w:line="276" w:lineRule="auto"/>
              <w:ind w:left="0" w:firstLine="0"/>
              <w:rPr>
                <w:rFonts w:ascii="Arial Narrow" w:hAnsi="Arial Narrow" w:cs="Arial"/>
                <w:i/>
                <w:iCs/>
                <w:szCs w:val="22"/>
              </w:rPr>
            </w:pPr>
          </w:p>
          <w:p w14:paraId="55AD6380" w14:textId="4C1ADA68" w:rsidR="00785256" w:rsidRPr="00205D16" w:rsidRDefault="00823FFE" w:rsidP="00C72935">
            <w:pPr>
              <w:pStyle w:val="ModelNrmlSingle"/>
              <w:spacing w:before="0" w:after="120" w:line="276" w:lineRule="auto"/>
              <w:ind w:left="0" w:firstLine="0"/>
              <w:rPr>
                <w:rFonts w:ascii="Arial Narrow" w:hAnsi="Arial Narrow" w:cs="Arial"/>
                <w:i/>
                <w:iCs/>
                <w:szCs w:val="22"/>
              </w:rPr>
            </w:pPr>
            <w:r w:rsidRPr="00205D16">
              <w:rPr>
                <w:rFonts w:ascii="Arial Narrow" w:hAnsi="Arial Narrow" w:cs="Arial"/>
                <w:i/>
                <w:iCs/>
                <w:szCs w:val="22"/>
              </w:rPr>
              <w:t>Le PGES, le PGB, le PAR, le PGA ou le PTEM approprié</w:t>
            </w:r>
            <w:r w:rsidR="00CA1970">
              <w:rPr>
                <w:rFonts w:ascii="Arial Narrow" w:hAnsi="Arial Narrow" w:cs="Arial"/>
                <w:i/>
                <w:iCs/>
                <w:szCs w:val="22"/>
              </w:rPr>
              <w:t>s</w:t>
            </w:r>
            <w:r w:rsidRPr="00205D16">
              <w:rPr>
                <w:rFonts w:ascii="Arial Narrow" w:hAnsi="Arial Narrow" w:cs="Arial"/>
                <w:i/>
                <w:iCs/>
                <w:szCs w:val="22"/>
              </w:rPr>
              <w:t xml:space="preserve"> (selon le cas) doit être élaboré dès l'identification du sous-projet et avant la mise en œuvre des activités pertinentes, et maintenu tout au long de la mise en œuvre du </w:t>
            </w:r>
            <w:r w:rsidR="00785256" w:rsidRPr="00205D16">
              <w:rPr>
                <w:rFonts w:ascii="Arial Narrow" w:hAnsi="Arial Narrow" w:cs="Arial"/>
                <w:i/>
                <w:iCs/>
                <w:szCs w:val="22"/>
              </w:rPr>
              <w:t>Proj</w:t>
            </w:r>
            <w:r w:rsidRPr="00205D16">
              <w:rPr>
                <w:rFonts w:ascii="Arial Narrow" w:hAnsi="Arial Narrow" w:cs="Arial"/>
                <w:i/>
                <w:iCs/>
                <w:szCs w:val="22"/>
              </w:rPr>
              <w:t>e</w:t>
            </w:r>
            <w:r w:rsidR="00785256" w:rsidRPr="00205D16">
              <w:rPr>
                <w:rFonts w:ascii="Arial Narrow" w:hAnsi="Arial Narrow" w:cs="Arial"/>
                <w:i/>
                <w:iCs/>
                <w:szCs w:val="22"/>
              </w:rPr>
              <w:t xml:space="preserve">t.  </w:t>
            </w:r>
          </w:p>
          <w:p w14:paraId="77CF1A4F" w14:textId="77777777" w:rsidR="00785256" w:rsidRPr="00205D16" w:rsidRDefault="00785256" w:rsidP="00C72935">
            <w:pPr>
              <w:pStyle w:val="ModelNrmlSingle"/>
              <w:spacing w:before="0" w:after="120" w:line="276" w:lineRule="auto"/>
              <w:ind w:left="0" w:firstLine="0"/>
              <w:rPr>
                <w:rFonts w:ascii="Arial Narrow" w:hAnsi="Arial Narrow" w:cs="Arial"/>
                <w:color w:val="000000" w:themeColor="text1"/>
                <w:szCs w:val="22"/>
              </w:rPr>
            </w:pPr>
          </w:p>
          <w:p w14:paraId="5F314FB8" w14:textId="4D1636F4" w:rsidR="00785256" w:rsidRPr="00205D16" w:rsidRDefault="00823FFE" w:rsidP="00C72935">
            <w:pPr>
              <w:pStyle w:val="ModelNrmlSingle"/>
              <w:spacing w:before="0" w:after="120" w:line="276" w:lineRule="auto"/>
              <w:ind w:left="0" w:firstLine="0"/>
              <w:rPr>
                <w:rFonts w:ascii="Arial Narrow" w:hAnsi="Arial Narrow" w:cs="Arial"/>
                <w:szCs w:val="22"/>
              </w:rPr>
            </w:pPr>
            <w:r w:rsidRPr="00205D16">
              <w:rPr>
                <w:rFonts w:ascii="Arial Narrow" w:hAnsi="Arial Narrow" w:cs="Arial"/>
                <w:color w:val="000000" w:themeColor="text1"/>
                <w:szCs w:val="22"/>
              </w:rPr>
              <w:t xml:space="preserve">Les évaluations des risques de sécurité et les plans de gestion de la sécurité spécifiques au site doivent être élaborés au moins 30 jours avant le début des travaux du </w:t>
            </w:r>
            <w:r w:rsidR="001D4F93" w:rsidRPr="00205D16">
              <w:rPr>
                <w:rFonts w:ascii="Arial Narrow" w:hAnsi="Arial Narrow" w:cs="Arial"/>
                <w:color w:val="000000" w:themeColor="text1"/>
                <w:szCs w:val="22"/>
              </w:rPr>
              <w:t>P</w:t>
            </w:r>
            <w:r w:rsidRPr="00205D16">
              <w:rPr>
                <w:rFonts w:ascii="Arial Narrow" w:hAnsi="Arial Narrow" w:cs="Arial"/>
                <w:color w:val="000000" w:themeColor="text1"/>
                <w:szCs w:val="22"/>
              </w:rPr>
              <w:t xml:space="preserve">rojet et doivent être respectés et mis à jour, le cas échéant, tout au long de la mise en œuvre du </w:t>
            </w:r>
            <w:r w:rsidR="00785256" w:rsidRPr="00205D16">
              <w:rPr>
                <w:rFonts w:ascii="Arial Narrow" w:hAnsi="Arial Narrow" w:cs="Arial"/>
                <w:color w:val="000000" w:themeColor="text1"/>
                <w:szCs w:val="22"/>
              </w:rPr>
              <w:t>Projet</w:t>
            </w:r>
            <w:r w:rsidR="003F1701" w:rsidRPr="00205D16">
              <w:rPr>
                <w:rFonts w:ascii="Arial Narrow" w:hAnsi="Arial Narrow" w:cs="Arial"/>
                <w:color w:val="000000" w:themeColor="text1"/>
                <w:szCs w:val="22"/>
              </w:rPr>
              <w:t>.</w:t>
            </w:r>
          </w:p>
          <w:p w14:paraId="01CC2BFA"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10BFB90A"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262A7659"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460B0A46"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30960662"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067FA71C"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6A3A97EA" w14:textId="70CBD9E0" w:rsidR="00785256" w:rsidRPr="00205D16" w:rsidRDefault="003F16D9" w:rsidP="00C72935">
            <w:pPr>
              <w:pStyle w:val="ModelNrmlSingle"/>
              <w:spacing w:before="0" w:after="120" w:line="276" w:lineRule="auto"/>
              <w:ind w:left="0" w:firstLine="0"/>
              <w:rPr>
                <w:rFonts w:ascii="Arial Narrow" w:hAnsi="Arial Narrow" w:cs="Arial"/>
                <w:szCs w:val="22"/>
              </w:rPr>
            </w:pPr>
            <w:r w:rsidRPr="00205D16">
              <w:rPr>
                <w:rFonts w:ascii="Arial Narrow" w:hAnsi="Arial Narrow" w:cs="Arial"/>
                <w:szCs w:val="22"/>
              </w:rPr>
              <w:t xml:space="preserve">Incorporer les aspects pertinents de PEES, y compris les documents et/ou plans E&amp;S pertinents, et les procédures de gestion de la main-d'œuvre, dans les spécifications </w:t>
            </w:r>
            <w:r w:rsidR="003C15A9" w:rsidRPr="00205D16">
              <w:rPr>
                <w:rFonts w:ascii="Arial Narrow" w:hAnsi="Arial Narrow" w:cs="Arial"/>
                <w:szCs w:val="22"/>
              </w:rPr>
              <w:t xml:space="preserve">Environnementales, Sociales, Hygiène et Santé (ESHS) </w:t>
            </w:r>
            <w:r w:rsidRPr="00205D16">
              <w:rPr>
                <w:rFonts w:ascii="Arial Narrow" w:hAnsi="Arial Narrow" w:cs="Arial"/>
                <w:szCs w:val="22"/>
              </w:rPr>
              <w:t xml:space="preserve">des documents d'achat avec les entrepreneurs. S'assurer ensuite que les contractants respectent les spécifications </w:t>
            </w:r>
            <w:r w:rsidRPr="00205D16">
              <w:rPr>
                <w:rFonts w:ascii="Arial Narrow" w:hAnsi="Arial Narrow" w:cs="Arial"/>
                <w:color w:val="000000" w:themeColor="text1"/>
                <w:szCs w:val="22"/>
              </w:rPr>
              <w:t xml:space="preserve">ESHS </w:t>
            </w:r>
            <w:r w:rsidRPr="00205D16">
              <w:rPr>
                <w:rFonts w:ascii="Arial Narrow" w:hAnsi="Arial Narrow" w:cs="Arial"/>
                <w:szCs w:val="22"/>
              </w:rPr>
              <w:t>de leurs contrats respectifs, y compris les aspects d'EAS/HS.</w:t>
            </w:r>
          </w:p>
          <w:p w14:paraId="64E2D56E"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6D22CC9A"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6B102282"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6508CB16"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1D64008F"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20762134"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6EE484A8"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4FC206C9"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618B1A45"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307BAD52"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13B4FDFB"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21803BD6" w14:textId="77777777" w:rsidR="00785256" w:rsidRPr="00205D16" w:rsidRDefault="00785256" w:rsidP="00C72935">
            <w:pPr>
              <w:shd w:val="clear" w:color="auto" w:fill="FFFFFF"/>
              <w:spacing w:line="276" w:lineRule="auto"/>
              <w:ind w:hanging="306"/>
              <w:rPr>
                <w:rFonts w:ascii="Arial Narrow" w:eastAsia="Calibri" w:hAnsi="Arial Narrow" w:cs="Arial"/>
                <w:i/>
              </w:rPr>
            </w:pPr>
          </w:p>
          <w:p w14:paraId="4F843651" w14:textId="77777777" w:rsidR="00785256" w:rsidRPr="00205D16" w:rsidRDefault="00785256" w:rsidP="00C72935">
            <w:pPr>
              <w:keepLines/>
              <w:widowControl w:val="0"/>
              <w:spacing w:line="276" w:lineRule="auto"/>
              <w:rPr>
                <w:rFonts w:ascii="Arial Narrow" w:hAnsi="Arial Narrow" w:cs="Arial"/>
                <w:i/>
              </w:rPr>
            </w:pPr>
          </w:p>
          <w:p w14:paraId="1E249666" w14:textId="77777777" w:rsidR="00785256" w:rsidRPr="00205D16" w:rsidRDefault="00785256" w:rsidP="00C72935">
            <w:pPr>
              <w:keepLines/>
              <w:widowControl w:val="0"/>
              <w:spacing w:line="276" w:lineRule="auto"/>
              <w:ind w:left="0" w:firstLine="0"/>
              <w:rPr>
                <w:rFonts w:ascii="Arial Narrow" w:eastAsia="Calibri" w:hAnsi="Arial Narrow" w:cs="Arial"/>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CAA79C7"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r w:rsidRPr="00205D16">
              <w:rPr>
                <w:rFonts w:ascii="Arial Narrow" w:hAnsi="Arial Narrow" w:cs="Arial"/>
                <w:szCs w:val="22"/>
              </w:rPr>
              <w:lastRenderedPageBreak/>
              <w:t>UCM / ANSER / OCE</w:t>
            </w:r>
          </w:p>
          <w:p w14:paraId="58DD06BF" w14:textId="5AC80F8C" w:rsidR="00785256" w:rsidRPr="00205D16" w:rsidRDefault="00823FFE" w:rsidP="00C72935">
            <w:pPr>
              <w:pStyle w:val="ModelNrmlSingle"/>
              <w:spacing w:before="0" w:after="120" w:line="276" w:lineRule="auto"/>
              <w:ind w:left="0" w:firstLine="0"/>
              <w:rPr>
                <w:rFonts w:ascii="Arial Narrow" w:hAnsi="Arial Narrow" w:cs="Arial"/>
                <w:szCs w:val="22"/>
              </w:rPr>
            </w:pPr>
            <w:r w:rsidRPr="00205D16">
              <w:rPr>
                <w:rFonts w:ascii="Arial Narrow" w:hAnsi="Arial Narrow" w:cs="Arial"/>
                <w:szCs w:val="22"/>
              </w:rPr>
              <w:t>UCM / CEP-O, Entrepreneurs, Ingénieurs-conseils / ANSER / OCE</w:t>
            </w:r>
          </w:p>
          <w:p w14:paraId="3258BE3B"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1186A60B"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759CA7D8"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15DFFDFC"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4D1F7168"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4A4E79D9"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3FA55638"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44E97AC2"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4C174B34"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34ACE4DB"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67D46CAA"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5B599E0F"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1811794C"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716715E6"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p w14:paraId="1AC008BA" w14:textId="77777777" w:rsidR="00785256" w:rsidRPr="00205D16" w:rsidRDefault="00785256" w:rsidP="00C72935">
            <w:pPr>
              <w:pStyle w:val="ModelNrmlSingle"/>
              <w:spacing w:before="0" w:after="120" w:line="276" w:lineRule="auto"/>
              <w:ind w:left="0" w:firstLine="0"/>
              <w:rPr>
                <w:rFonts w:ascii="Arial Narrow" w:hAnsi="Arial Narrow" w:cs="Arial"/>
                <w:szCs w:val="22"/>
              </w:rPr>
            </w:pPr>
          </w:p>
        </w:tc>
      </w:tr>
      <w:tr w:rsidR="00785256" w:rsidRPr="00CA1970" w14:paraId="6CE7856E" w14:textId="77777777" w:rsidTr="00205D16">
        <w:trPr>
          <w:cantSplit/>
          <w:trHeight w:val="131"/>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CD39277" w14:textId="77777777" w:rsidR="00785256" w:rsidRPr="00205D16" w:rsidRDefault="00785256" w:rsidP="00C72935">
            <w:pPr>
              <w:keepLines/>
              <w:widowControl w:val="0"/>
              <w:spacing w:before="60" w:after="60" w:line="20" w:lineRule="atLeast"/>
              <w:rPr>
                <w:rFonts w:ascii="Arial Narrow" w:hAnsi="Arial Narrow" w:cs="Arial"/>
              </w:rPr>
            </w:pPr>
            <w:r w:rsidRPr="00205D16">
              <w:rPr>
                <w:rFonts w:ascii="Arial Narrow" w:hAnsi="Arial Narrow" w:cs="Arial"/>
              </w:rPr>
              <w:lastRenderedPageBreak/>
              <w:t>1.4</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BA6A5E4" w14:textId="2EC07EEB" w:rsidR="00785256" w:rsidRPr="00205D16" w:rsidRDefault="00022495" w:rsidP="00C72935">
            <w:pPr>
              <w:spacing w:before="60" w:after="60" w:line="20" w:lineRule="atLeast"/>
              <w:ind w:left="12" w:hanging="11"/>
              <w:rPr>
                <w:rFonts w:ascii="Arial Narrow" w:hAnsi="Arial Narrow" w:cs="Arial"/>
                <w:color w:val="0070C0"/>
              </w:rPr>
            </w:pPr>
            <w:r w:rsidRPr="00205D16">
              <w:rPr>
                <w:rFonts w:ascii="Arial Narrow" w:hAnsi="Arial Narrow" w:cs="Arial"/>
                <w:b/>
                <w:color w:val="0070C0"/>
              </w:rPr>
              <w:t>GESTION DES FOURNISSEURS ET DES PRESTATAIRES :</w:t>
            </w:r>
          </w:p>
          <w:p w14:paraId="3900305A" w14:textId="48095D5A" w:rsidR="00022495" w:rsidRPr="00205D16" w:rsidRDefault="00022495" w:rsidP="00022495">
            <w:pPr>
              <w:spacing w:before="60" w:after="60" w:line="20" w:lineRule="atLeast"/>
              <w:ind w:left="12" w:hanging="11"/>
              <w:rPr>
                <w:rFonts w:ascii="Arial Narrow" w:hAnsi="Arial Narrow" w:cs="Arial"/>
              </w:rPr>
            </w:pPr>
            <w:r w:rsidRPr="00205D16">
              <w:rPr>
                <w:rFonts w:ascii="Arial Narrow" w:hAnsi="Arial Narrow" w:cs="Arial"/>
              </w:rPr>
              <w:t xml:space="preserve">Incorporer les aspects pertinents </w:t>
            </w:r>
            <w:r w:rsidR="006D030C" w:rsidRPr="00205D16">
              <w:rPr>
                <w:rFonts w:ascii="Arial Narrow" w:hAnsi="Arial Narrow" w:cs="Arial"/>
              </w:rPr>
              <w:t>du PEES</w:t>
            </w:r>
            <w:r w:rsidRPr="00205D16">
              <w:rPr>
                <w:rFonts w:ascii="Arial Narrow" w:hAnsi="Arial Narrow" w:cs="Arial"/>
              </w:rPr>
              <w:t xml:space="preserve">, y compris les documents et/ou plans E&amp;S pertinents, et les procédures de gestion de la main-d'œuvre, dans les spécifications </w:t>
            </w:r>
            <w:r w:rsidR="0000767E" w:rsidRPr="00205D16">
              <w:rPr>
                <w:rFonts w:ascii="Arial Narrow" w:hAnsi="Arial Narrow" w:cs="Arial"/>
              </w:rPr>
              <w:t xml:space="preserve">Environnementales, Sociales, Hygiène et Santé (ESHS) </w:t>
            </w:r>
            <w:r w:rsidRPr="00205D16">
              <w:rPr>
                <w:rFonts w:ascii="Arial Narrow" w:hAnsi="Arial Narrow" w:cs="Arial"/>
              </w:rPr>
              <w:t>des documents d</w:t>
            </w:r>
            <w:r w:rsidR="008B121F">
              <w:rPr>
                <w:rFonts w:ascii="Arial Narrow" w:hAnsi="Arial Narrow" w:cs="Arial"/>
              </w:rPr>
              <w:t xml:space="preserve">e Passation de marchés </w:t>
            </w:r>
            <w:r w:rsidRPr="00205D16">
              <w:rPr>
                <w:rFonts w:ascii="Arial Narrow" w:hAnsi="Arial Narrow" w:cs="Arial"/>
              </w:rPr>
              <w:t xml:space="preserve">avec les contractants. S'assurer ensuite que les contractants respectent les spécifications ESHS de leurs contrats respectifs, y compris les aspects EAS/HS. </w:t>
            </w:r>
          </w:p>
          <w:p w14:paraId="4A6241FF" w14:textId="1D17A865" w:rsidR="00785256" w:rsidRPr="00205D16" w:rsidRDefault="00022495" w:rsidP="00022495">
            <w:pPr>
              <w:spacing w:before="60" w:after="60" w:line="20" w:lineRule="atLeast"/>
              <w:ind w:left="12" w:hanging="11"/>
              <w:rPr>
                <w:rFonts w:ascii="Arial Narrow" w:eastAsiaTheme="minorEastAsia" w:hAnsi="Arial Narrow" w:cs="Arial"/>
              </w:rPr>
            </w:pPr>
            <w:r w:rsidRPr="00205D16">
              <w:rPr>
                <w:rFonts w:ascii="Arial Narrow" w:hAnsi="Arial Narrow" w:cs="Arial"/>
              </w:rPr>
              <w:t xml:space="preserve">Le </w:t>
            </w:r>
            <w:r w:rsidR="004400C4" w:rsidRPr="00205D16">
              <w:rPr>
                <w:rFonts w:ascii="Arial Narrow" w:hAnsi="Arial Narrow" w:cs="Arial"/>
              </w:rPr>
              <w:t>P</w:t>
            </w:r>
            <w:r w:rsidRPr="00205D16">
              <w:rPr>
                <w:rFonts w:ascii="Arial Narrow" w:hAnsi="Arial Narrow" w:cs="Arial"/>
              </w:rPr>
              <w:t>rojet exigera le développement et la mise en œuvre des procédures suivantes applicables aux entrepreneurs et aux sous-traitants et autres prestataires de services :</w:t>
            </w:r>
          </w:p>
          <w:p w14:paraId="2000B1AA" w14:textId="3A1789D2" w:rsidR="009C4632" w:rsidRPr="00205D16" w:rsidRDefault="009C4632" w:rsidP="0046266D">
            <w:pPr>
              <w:pStyle w:val="Paragraphedeliste"/>
              <w:numPr>
                <w:ilvl w:val="0"/>
                <w:numId w:val="18"/>
              </w:numPr>
              <w:spacing w:before="60" w:after="60" w:line="20" w:lineRule="atLeast"/>
              <w:rPr>
                <w:rFonts w:ascii="Arial Narrow" w:hAnsi="Arial Narrow" w:cs="Arial"/>
              </w:rPr>
            </w:pPr>
            <w:r w:rsidRPr="00205D16">
              <w:rPr>
                <w:rFonts w:ascii="Arial Narrow" w:hAnsi="Arial Narrow" w:cs="Arial"/>
              </w:rPr>
              <w:t xml:space="preserve">Le PGES de l'entrepreneur (pour le site de construction, y compris le plan de santé, de sécurité et d'hygiène et le plan de prévention COVID-19, qui doit également inclure un </w:t>
            </w:r>
            <w:r w:rsidR="004400C4" w:rsidRPr="00205D16">
              <w:rPr>
                <w:rFonts w:ascii="Arial Narrow" w:hAnsi="Arial Narrow" w:cs="Arial"/>
              </w:rPr>
              <w:t xml:space="preserve">Mécanisme </w:t>
            </w:r>
            <w:r w:rsidR="007E38FC" w:rsidRPr="00205D16">
              <w:rPr>
                <w:rFonts w:ascii="Arial Narrow" w:hAnsi="Arial Narrow" w:cs="Arial"/>
              </w:rPr>
              <w:t>Gestion de</w:t>
            </w:r>
            <w:r w:rsidR="007F7809" w:rsidRPr="00205D16">
              <w:rPr>
                <w:rFonts w:ascii="Arial Narrow" w:hAnsi="Arial Narrow" w:cs="Arial"/>
              </w:rPr>
              <w:t>s</w:t>
            </w:r>
            <w:r w:rsidR="007E38FC" w:rsidRPr="00205D16">
              <w:rPr>
                <w:rFonts w:ascii="Arial Narrow" w:hAnsi="Arial Narrow" w:cs="Arial"/>
              </w:rPr>
              <w:t xml:space="preserve"> Plaintes (MGP)</w:t>
            </w:r>
            <w:r w:rsidRPr="00205D16">
              <w:rPr>
                <w:rFonts w:ascii="Arial Narrow" w:hAnsi="Arial Narrow" w:cs="Arial"/>
              </w:rPr>
              <w:t xml:space="preserve"> d</w:t>
            </w:r>
            <w:r w:rsidR="00B04000">
              <w:rPr>
                <w:rFonts w:ascii="Arial Narrow" w:hAnsi="Arial Narrow" w:cs="Arial"/>
              </w:rPr>
              <w:t>es</w:t>
            </w:r>
            <w:r w:rsidRPr="00205D16">
              <w:rPr>
                <w:rFonts w:ascii="Arial Narrow" w:hAnsi="Arial Narrow" w:cs="Arial"/>
              </w:rPr>
              <w:t xml:space="preserve"> travailleur</w:t>
            </w:r>
            <w:r w:rsidR="00B04000">
              <w:rPr>
                <w:rFonts w:ascii="Arial Narrow" w:hAnsi="Arial Narrow" w:cs="Arial"/>
              </w:rPr>
              <w:t>s</w:t>
            </w:r>
            <w:r w:rsidRPr="00205D16">
              <w:rPr>
                <w:rFonts w:ascii="Arial Narrow" w:hAnsi="Arial Narrow" w:cs="Arial"/>
              </w:rPr>
              <w:t xml:space="preserve"> interne à l'entrepreneur dans le cadre du </w:t>
            </w:r>
            <w:r w:rsidR="007E38FC" w:rsidRPr="00205D16">
              <w:rPr>
                <w:rFonts w:ascii="Arial Narrow" w:hAnsi="Arial Narrow" w:cs="Arial"/>
              </w:rPr>
              <w:t>MGP</w:t>
            </w:r>
            <w:r w:rsidRPr="00205D16">
              <w:rPr>
                <w:rFonts w:ascii="Arial Narrow" w:hAnsi="Arial Narrow" w:cs="Arial"/>
              </w:rPr>
              <w:t xml:space="preserve"> global avec des procédures pour traiter les plaintes </w:t>
            </w:r>
            <w:r w:rsidR="00065473">
              <w:rPr>
                <w:rFonts w:ascii="Arial Narrow" w:hAnsi="Arial Narrow" w:cs="Arial"/>
              </w:rPr>
              <w:t>EAS/HS</w:t>
            </w:r>
            <w:r w:rsidRPr="00205D16">
              <w:rPr>
                <w:rFonts w:ascii="Arial Narrow" w:hAnsi="Arial Narrow" w:cs="Arial"/>
              </w:rPr>
              <w:t xml:space="preserve"> de manière éthique et confidentielle, en suivant une approche centrée sur le survivant).</w:t>
            </w:r>
          </w:p>
          <w:p w14:paraId="55AC8745" w14:textId="1F138EB2" w:rsidR="009C4632" w:rsidRPr="00205D16" w:rsidRDefault="009C4632" w:rsidP="0046266D">
            <w:pPr>
              <w:pStyle w:val="Paragraphedeliste"/>
              <w:numPr>
                <w:ilvl w:val="0"/>
                <w:numId w:val="18"/>
              </w:numPr>
              <w:spacing w:before="60" w:after="60" w:line="20" w:lineRule="atLeast"/>
              <w:rPr>
                <w:rFonts w:ascii="Arial Narrow" w:hAnsi="Arial Narrow" w:cs="Arial"/>
              </w:rPr>
            </w:pPr>
            <w:r w:rsidRPr="00205D16">
              <w:rPr>
                <w:rFonts w:ascii="Arial Narrow" w:hAnsi="Arial Narrow" w:cs="Arial"/>
              </w:rPr>
              <w:t xml:space="preserve">Clauses environnementales et sociales minimales à inclure dans les </w:t>
            </w:r>
            <w:proofErr w:type="spellStart"/>
            <w:r w:rsidRPr="00205D16">
              <w:rPr>
                <w:rFonts w:ascii="Arial Narrow" w:hAnsi="Arial Narrow" w:cs="Arial"/>
              </w:rPr>
              <w:t>TdR</w:t>
            </w:r>
            <w:proofErr w:type="spellEnd"/>
            <w:r w:rsidRPr="00205D16">
              <w:rPr>
                <w:rFonts w:ascii="Arial Narrow" w:hAnsi="Arial Narrow" w:cs="Arial"/>
              </w:rPr>
              <w:t xml:space="preserve"> et les documents d'appel d'offres pour les contrats de travaux et de supervision (codes de conduite, coordination, rapports et suivi, </w:t>
            </w:r>
            <w:r w:rsidR="002A4575" w:rsidRPr="00205D16">
              <w:rPr>
                <w:rFonts w:ascii="Arial Narrow" w:hAnsi="Arial Narrow" w:cs="Arial"/>
              </w:rPr>
              <w:t>M</w:t>
            </w:r>
            <w:r w:rsidRPr="00205D16">
              <w:rPr>
                <w:rFonts w:ascii="Arial Narrow" w:hAnsi="Arial Narrow" w:cs="Arial"/>
              </w:rPr>
              <w:t xml:space="preserve">écanismes de </w:t>
            </w:r>
            <w:r w:rsidR="007E38FC" w:rsidRPr="00205D16">
              <w:rPr>
                <w:rFonts w:ascii="Arial Narrow" w:hAnsi="Arial Narrow" w:cs="Arial"/>
              </w:rPr>
              <w:t>Gestion de</w:t>
            </w:r>
            <w:r w:rsidR="007F7809" w:rsidRPr="00205D16">
              <w:rPr>
                <w:rFonts w:ascii="Arial Narrow" w:hAnsi="Arial Narrow" w:cs="Arial"/>
              </w:rPr>
              <w:t>s</w:t>
            </w:r>
            <w:r w:rsidR="007E38FC" w:rsidRPr="00205D16">
              <w:rPr>
                <w:rFonts w:ascii="Arial Narrow" w:hAnsi="Arial Narrow" w:cs="Arial"/>
              </w:rPr>
              <w:t xml:space="preserve"> Plaintes (MGP)</w:t>
            </w:r>
            <w:r w:rsidRPr="00205D16">
              <w:rPr>
                <w:rFonts w:ascii="Arial Narrow" w:hAnsi="Arial Narrow" w:cs="Arial"/>
              </w:rPr>
              <w:t xml:space="preserve"> sensibles à l'EAS/HS, et formation régulière de tout le personnel sur la VBG, y compris les risques et les conséquences de l'EAS/HS, le contenu du code de conduite et les procédures de dénonciation des incidents d'E</w:t>
            </w:r>
            <w:r w:rsidR="00F562A5" w:rsidRPr="00205D16">
              <w:rPr>
                <w:rFonts w:ascii="Arial Narrow" w:hAnsi="Arial Narrow" w:cs="Arial"/>
              </w:rPr>
              <w:t>AS</w:t>
            </w:r>
            <w:r w:rsidRPr="00205D16">
              <w:rPr>
                <w:rFonts w:ascii="Arial Narrow" w:hAnsi="Arial Narrow" w:cs="Arial"/>
              </w:rPr>
              <w:t>/</w:t>
            </w:r>
            <w:r w:rsidR="00F562A5" w:rsidRPr="00205D16">
              <w:rPr>
                <w:rFonts w:ascii="Arial Narrow" w:hAnsi="Arial Narrow" w:cs="Arial"/>
              </w:rPr>
              <w:t>HS</w:t>
            </w:r>
            <w:r w:rsidRPr="00205D16">
              <w:rPr>
                <w:rFonts w:ascii="Arial Narrow" w:hAnsi="Arial Narrow" w:cs="Arial"/>
              </w:rPr>
              <w:t>.</w:t>
            </w:r>
            <w:r w:rsidR="007E38FC" w:rsidRPr="00205D16">
              <w:rPr>
                <w:rFonts w:ascii="Arial Narrow" w:hAnsi="Arial Narrow" w:cs="Arial"/>
              </w:rPr>
              <w:t xml:space="preserve"> </w:t>
            </w:r>
          </w:p>
          <w:p w14:paraId="431ECAF5" w14:textId="123D81C1" w:rsidR="009C4632" w:rsidRPr="00205D16" w:rsidRDefault="009C4632" w:rsidP="0046266D">
            <w:pPr>
              <w:pStyle w:val="Paragraphedeliste"/>
              <w:numPr>
                <w:ilvl w:val="0"/>
                <w:numId w:val="18"/>
              </w:numPr>
              <w:spacing w:before="60" w:after="60" w:line="20" w:lineRule="atLeast"/>
              <w:rPr>
                <w:rFonts w:ascii="Arial Narrow" w:hAnsi="Arial Narrow" w:cs="Arial"/>
              </w:rPr>
            </w:pPr>
            <w:r w:rsidRPr="00205D16">
              <w:rPr>
                <w:rFonts w:ascii="Arial Narrow" w:hAnsi="Arial Narrow" w:cs="Arial"/>
              </w:rPr>
              <w:t>Codes de conduite et règlements intérieurs comportant des clauses spécifiques interdisant les comportements d'EAS/HS et des sanctions en cas de non-respect.</w:t>
            </w:r>
          </w:p>
          <w:p w14:paraId="29DB04CD" w14:textId="06454609" w:rsidR="00785256" w:rsidRPr="00205D16" w:rsidRDefault="009C4632" w:rsidP="0046266D">
            <w:pPr>
              <w:pStyle w:val="Paragraphedeliste"/>
              <w:numPr>
                <w:ilvl w:val="0"/>
                <w:numId w:val="18"/>
              </w:numPr>
              <w:spacing w:before="60" w:after="60" w:line="20" w:lineRule="atLeast"/>
              <w:rPr>
                <w:rFonts w:ascii="Arial Narrow" w:hAnsi="Arial Narrow" w:cs="Arial"/>
              </w:rPr>
            </w:pPr>
            <w:r w:rsidRPr="00205D16">
              <w:rPr>
                <w:rFonts w:ascii="Arial Narrow" w:hAnsi="Arial Narrow" w:cs="Arial"/>
              </w:rPr>
              <w:t xml:space="preserve">Engagements sociaux à travers des codes de conduite sur l'interdiction du travail des enfants, du travail forcé et d'autres éléments de VBG qui seront identifiés dans le </w:t>
            </w:r>
            <w:r w:rsidR="00764F40" w:rsidRPr="00205D16">
              <w:rPr>
                <w:rFonts w:ascii="Arial Narrow" w:hAnsi="Arial Narrow" w:cs="Arial"/>
              </w:rPr>
              <w:t>P</w:t>
            </w:r>
            <w:r w:rsidRPr="00205D16">
              <w:rPr>
                <w:rFonts w:ascii="Arial Narrow" w:hAnsi="Arial Narrow" w:cs="Arial"/>
              </w:rPr>
              <w:t>lan d'</w:t>
            </w:r>
            <w:r w:rsidR="00764F40" w:rsidRPr="00205D16">
              <w:rPr>
                <w:rFonts w:ascii="Arial Narrow" w:hAnsi="Arial Narrow" w:cs="Arial"/>
              </w:rPr>
              <w:t>A</w:t>
            </w:r>
            <w:r w:rsidRPr="00205D16">
              <w:rPr>
                <w:rFonts w:ascii="Arial Narrow" w:hAnsi="Arial Narrow" w:cs="Arial"/>
              </w:rPr>
              <w:t>ction relatif à l'EAS/HS</w:t>
            </w:r>
            <w:r w:rsidR="00785256" w:rsidRPr="00205D16">
              <w:rPr>
                <w:rFonts w:ascii="Arial Narrow" w:hAnsi="Arial Narrow" w:cs="Arial"/>
              </w:rPr>
              <w:t xml:space="preserve">. </w:t>
            </w:r>
          </w:p>
          <w:p w14:paraId="5253E558" w14:textId="306B756D" w:rsidR="00785256" w:rsidRPr="00205D16" w:rsidRDefault="00063B96" w:rsidP="00C72935">
            <w:pPr>
              <w:spacing w:before="60" w:after="60" w:line="20" w:lineRule="atLeast"/>
              <w:ind w:left="12" w:hanging="11"/>
              <w:rPr>
                <w:rFonts w:ascii="Arial Narrow" w:hAnsi="Arial Narrow" w:cs="Arial"/>
              </w:rPr>
            </w:pPr>
            <w:r w:rsidRPr="00205D16">
              <w:rPr>
                <w:rFonts w:ascii="Arial Narrow" w:hAnsi="Arial Narrow" w:cs="Arial"/>
              </w:rPr>
              <w:lastRenderedPageBreak/>
              <w:t>Pour ce faire, le Bénéficiaire à travers le projet doit :</w:t>
            </w:r>
          </w:p>
          <w:p w14:paraId="1A6F0C23" w14:textId="53AF6AEF" w:rsidR="00063B96" w:rsidRPr="00205D16" w:rsidRDefault="00785256" w:rsidP="00063B96">
            <w:pPr>
              <w:spacing w:before="60" w:after="60" w:line="20" w:lineRule="atLeast"/>
              <w:ind w:left="330" w:hanging="329"/>
              <w:rPr>
                <w:rFonts w:ascii="Arial Narrow" w:hAnsi="Arial Narrow" w:cs="Arial"/>
              </w:rPr>
            </w:pPr>
            <w:r w:rsidRPr="00205D16">
              <w:rPr>
                <w:rFonts w:ascii="Arial Narrow" w:hAnsi="Arial Narrow" w:cs="Arial"/>
              </w:rPr>
              <w:t xml:space="preserve">(i)  </w:t>
            </w:r>
            <w:r w:rsidR="00063B96" w:rsidRPr="00205D16">
              <w:rPr>
                <w:rFonts w:ascii="Arial Narrow" w:hAnsi="Arial Narrow" w:cs="Arial"/>
              </w:rPr>
              <w:t>vérifier que les contractants recrutés (entreprises, ONG, autres structures) et leurs sous-traitants sont des entités légales, formées et fiables, et qu'ils ont la compétence pour réaliser les activités/tâches requises ;</w:t>
            </w:r>
          </w:p>
          <w:p w14:paraId="4ACB2865" w14:textId="340F04B2" w:rsidR="00063B96" w:rsidRPr="00205D16" w:rsidRDefault="00063B96" w:rsidP="00063B96">
            <w:pPr>
              <w:spacing w:before="60" w:after="60" w:line="20" w:lineRule="atLeast"/>
              <w:ind w:left="330" w:hanging="329"/>
              <w:rPr>
                <w:rFonts w:ascii="Arial Narrow" w:hAnsi="Arial Narrow" w:cs="Arial"/>
              </w:rPr>
            </w:pPr>
            <w:r w:rsidRPr="00205D16">
              <w:rPr>
                <w:rFonts w:ascii="Arial Narrow" w:hAnsi="Arial Narrow" w:cs="Arial"/>
              </w:rPr>
              <w:t>(iii) s'assurer que les prestataires et les contractants respectent les contrats respectifs</w:t>
            </w:r>
            <w:r w:rsidR="00B04000">
              <w:rPr>
                <w:rFonts w:ascii="Arial Narrow" w:hAnsi="Arial Narrow" w:cs="Arial"/>
              </w:rPr>
              <w:t> ;</w:t>
            </w:r>
          </w:p>
          <w:p w14:paraId="6ED993E3" w14:textId="48B651AE" w:rsidR="00063B96" w:rsidRPr="00205D16" w:rsidRDefault="00063B96" w:rsidP="00063B96">
            <w:pPr>
              <w:spacing w:before="60" w:after="60" w:line="20" w:lineRule="atLeast"/>
              <w:ind w:left="330" w:hanging="329"/>
              <w:rPr>
                <w:rFonts w:ascii="Arial Narrow" w:hAnsi="Arial Narrow" w:cs="Arial"/>
              </w:rPr>
            </w:pPr>
            <w:r w:rsidRPr="00205D16">
              <w:rPr>
                <w:rFonts w:ascii="Arial Narrow" w:hAnsi="Arial Narrow" w:cs="Arial"/>
              </w:rPr>
              <w:t>(iv)</w:t>
            </w:r>
            <w:r w:rsidR="00B04000">
              <w:rPr>
                <w:rFonts w:ascii="Arial Narrow" w:hAnsi="Arial Narrow" w:cs="Arial"/>
              </w:rPr>
              <w:t xml:space="preserve"> </w:t>
            </w:r>
            <w:r w:rsidRPr="00205D16">
              <w:rPr>
                <w:rFonts w:ascii="Arial Narrow" w:hAnsi="Arial Narrow" w:cs="Arial"/>
              </w:rPr>
              <w:t>exiger des contractants qu'ils prennent des dispositions équivalentes avec leurs sous-traitants</w:t>
            </w:r>
            <w:r w:rsidR="00B04000">
              <w:rPr>
                <w:rFonts w:ascii="Arial Narrow" w:hAnsi="Arial Narrow" w:cs="Arial"/>
              </w:rPr>
              <w:t> ;</w:t>
            </w:r>
          </w:p>
          <w:p w14:paraId="62ABF81F" w14:textId="2064F8BD" w:rsidR="00785256" w:rsidRPr="00205D16" w:rsidRDefault="004F5B07" w:rsidP="004F5B07">
            <w:pPr>
              <w:spacing w:before="60" w:after="60" w:line="20" w:lineRule="atLeast"/>
              <w:ind w:left="330" w:hanging="329"/>
              <w:rPr>
                <w:rFonts w:ascii="Arial Narrow" w:hAnsi="Arial Narrow" w:cs="Arial"/>
              </w:rPr>
            </w:pPr>
            <w:r w:rsidRPr="00205D16">
              <w:rPr>
                <w:rFonts w:ascii="Arial Narrow" w:hAnsi="Arial Narrow" w:cs="Arial"/>
              </w:rPr>
              <w:t xml:space="preserve">(V) </w:t>
            </w:r>
            <w:r w:rsidR="00063B96" w:rsidRPr="00205D16">
              <w:rPr>
                <w:rFonts w:ascii="Arial Narrow" w:hAnsi="Arial Narrow" w:cs="Arial"/>
              </w:rPr>
              <w:t>contrôler le respect par les contractants de leurs obligations contractuelles</w:t>
            </w:r>
            <w:r w:rsidR="00785256" w:rsidRPr="00205D16">
              <w:rPr>
                <w:rFonts w:ascii="Arial Narrow" w:hAnsi="Arial Narrow" w:cs="Arial"/>
              </w:rPr>
              <w:t>.</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E5B6589" w14:textId="0E275E08" w:rsidR="00E03C47" w:rsidRPr="00205D16" w:rsidRDefault="00E03C47" w:rsidP="00E03C47">
            <w:pPr>
              <w:pStyle w:val="ItalicsESHSreporting"/>
              <w:spacing w:before="60" w:after="60" w:line="20" w:lineRule="atLeast"/>
              <w:ind w:left="0" w:firstLine="0"/>
              <w:rPr>
                <w:rFonts w:ascii="Arial Narrow" w:hAnsi="Arial Narrow" w:cs="Arial"/>
              </w:rPr>
            </w:pPr>
            <w:r w:rsidRPr="00205D16">
              <w:rPr>
                <w:rFonts w:ascii="Arial Narrow" w:hAnsi="Arial Narrow" w:cs="Arial"/>
              </w:rPr>
              <w:lastRenderedPageBreak/>
              <w:t xml:space="preserve">Simultanément à la préparation des documents </w:t>
            </w:r>
            <w:r w:rsidR="00C66240" w:rsidRPr="00205D16">
              <w:rPr>
                <w:rFonts w:ascii="Arial Narrow" w:hAnsi="Arial Narrow" w:cs="Arial"/>
              </w:rPr>
              <w:t>de passation de marchés</w:t>
            </w:r>
            <w:r w:rsidRPr="00205D16">
              <w:rPr>
                <w:rFonts w:ascii="Arial Narrow" w:hAnsi="Arial Narrow" w:cs="Arial"/>
              </w:rPr>
              <w:t xml:space="preserve">. Le PGES-C doit être inclus dans le dossier d'appel d'offres de l'entrepreneur retenu. Le projet doit superviser les entrepreneurs tout au long de la mise en œuvre du Projet. </w:t>
            </w:r>
          </w:p>
          <w:p w14:paraId="23530726" w14:textId="77777777" w:rsidR="00E03C47" w:rsidRPr="00205D16" w:rsidRDefault="00E03C47" w:rsidP="00E03C47">
            <w:pPr>
              <w:pStyle w:val="ItalicsESHSreporting"/>
              <w:spacing w:before="60" w:after="60" w:line="20" w:lineRule="atLeast"/>
              <w:ind w:left="0" w:firstLine="0"/>
              <w:rPr>
                <w:rFonts w:ascii="Arial Narrow" w:hAnsi="Arial Narrow" w:cs="Arial"/>
              </w:rPr>
            </w:pPr>
          </w:p>
          <w:p w14:paraId="4345F021" w14:textId="77777777" w:rsidR="00E03C47" w:rsidRPr="00205D16" w:rsidRDefault="00E03C47" w:rsidP="00E03C47">
            <w:pPr>
              <w:pStyle w:val="ItalicsESHSreporting"/>
              <w:spacing w:before="60" w:after="60" w:line="20" w:lineRule="atLeast"/>
              <w:ind w:left="0" w:firstLine="0"/>
              <w:rPr>
                <w:rFonts w:ascii="Arial Narrow" w:hAnsi="Arial Narrow" w:cs="Arial"/>
              </w:rPr>
            </w:pPr>
          </w:p>
          <w:p w14:paraId="6D1A0C16" w14:textId="77777777" w:rsidR="00E03C47" w:rsidRPr="00205D16" w:rsidRDefault="00E03C47" w:rsidP="00E03C47">
            <w:pPr>
              <w:pStyle w:val="ItalicsESHSreporting"/>
              <w:spacing w:before="60" w:after="60" w:line="20" w:lineRule="atLeast"/>
              <w:ind w:left="0" w:firstLine="0"/>
              <w:rPr>
                <w:rFonts w:ascii="Arial Narrow" w:hAnsi="Arial Narrow" w:cs="Arial"/>
              </w:rPr>
            </w:pPr>
            <w:r w:rsidRPr="00205D16">
              <w:rPr>
                <w:rFonts w:ascii="Arial Narrow" w:hAnsi="Arial Narrow" w:cs="Arial"/>
              </w:rPr>
              <w:t>Avant d'engager des entrepreneurs, des sous-traitants et d'autres prestataires de services</w:t>
            </w:r>
          </w:p>
          <w:p w14:paraId="1B4E89A0" w14:textId="77777777" w:rsidR="00E03C47" w:rsidRPr="00205D16" w:rsidRDefault="00E03C47" w:rsidP="00E03C47">
            <w:pPr>
              <w:pStyle w:val="ItalicsESHSreporting"/>
              <w:spacing w:before="60" w:after="60" w:line="20" w:lineRule="atLeast"/>
              <w:ind w:left="0" w:firstLine="0"/>
              <w:rPr>
                <w:rFonts w:ascii="Arial Narrow" w:hAnsi="Arial Narrow" w:cs="Arial"/>
              </w:rPr>
            </w:pPr>
          </w:p>
          <w:p w14:paraId="2F028CAD" w14:textId="77777777" w:rsidR="00E03C47" w:rsidRPr="00205D16" w:rsidRDefault="00E03C47" w:rsidP="00E03C47">
            <w:pPr>
              <w:pStyle w:val="ItalicsESHSreporting"/>
              <w:spacing w:before="60" w:after="60" w:line="20" w:lineRule="atLeast"/>
              <w:ind w:left="0" w:firstLine="0"/>
              <w:rPr>
                <w:rFonts w:ascii="Arial Narrow" w:hAnsi="Arial Narrow" w:cs="Arial"/>
              </w:rPr>
            </w:pPr>
            <w:r w:rsidRPr="00205D16">
              <w:rPr>
                <w:rFonts w:ascii="Arial Narrow" w:hAnsi="Arial Narrow" w:cs="Arial"/>
              </w:rPr>
              <w:t>Si nécessaire, mais avant de signer le contrat avec le fournisseur/prestataire.</w:t>
            </w:r>
          </w:p>
          <w:p w14:paraId="0FDBA29D" w14:textId="77777777" w:rsidR="00E03C47" w:rsidRPr="00205D16" w:rsidRDefault="00E03C47" w:rsidP="00E03C47">
            <w:pPr>
              <w:pStyle w:val="ItalicsESHSreporting"/>
              <w:spacing w:before="60" w:after="60" w:line="20" w:lineRule="atLeast"/>
              <w:ind w:left="0" w:firstLine="0"/>
              <w:rPr>
                <w:rFonts w:ascii="Arial Narrow" w:hAnsi="Arial Narrow" w:cs="Arial"/>
              </w:rPr>
            </w:pPr>
          </w:p>
          <w:p w14:paraId="08A6A4D3" w14:textId="77FA2BBC" w:rsidR="00785256" w:rsidRPr="00205D16" w:rsidRDefault="00E03C47" w:rsidP="00E03C47">
            <w:pPr>
              <w:keepLines/>
              <w:widowControl w:val="0"/>
              <w:spacing w:before="60" w:after="60" w:line="20" w:lineRule="atLeast"/>
              <w:ind w:left="0" w:firstLine="0"/>
              <w:rPr>
                <w:rFonts w:ascii="Arial Narrow" w:hAnsi="Arial Narrow" w:cs="Arial"/>
                <w:i/>
              </w:rPr>
            </w:pPr>
            <w:r w:rsidRPr="00205D16">
              <w:rPr>
                <w:rFonts w:ascii="Arial Narrow" w:hAnsi="Arial Narrow" w:cs="Arial"/>
              </w:rPr>
              <w:t>Appliquer ces mesures tout au long de la période de mise en œuvre du Projet</w:t>
            </w:r>
          </w:p>
          <w:p w14:paraId="7C0DE11B"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3B81BA53"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7AD5E32E"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7A796487"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1E1282F6"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4736CAD8"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1C109225"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42C34878"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58BFF1D1"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56ACD10A"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3EDC5EF9"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27345757"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1E077921" w14:textId="77777777" w:rsidR="00785256" w:rsidRPr="00205D16" w:rsidRDefault="00785256" w:rsidP="00C72935">
            <w:pPr>
              <w:keepLines/>
              <w:widowControl w:val="0"/>
              <w:spacing w:before="60" w:after="60" w:line="20" w:lineRule="atLeast"/>
              <w:ind w:left="0" w:firstLine="0"/>
              <w:rPr>
                <w:rFonts w:ascii="Arial Narrow" w:hAnsi="Arial Narrow" w:cs="Arial"/>
                <w:i/>
              </w:rPr>
            </w:pPr>
          </w:p>
          <w:p w14:paraId="1FBE9645" w14:textId="77777777" w:rsidR="00785256" w:rsidRPr="00205D16" w:rsidRDefault="00785256" w:rsidP="00C72935">
            <w:pPr>
              <w:keepLines/>
              <w:widowControl w:val="0"/>
              <w:spacing w:before="60" w:after="60" w:line="20" w:lineRule="atLeast"/>
              <w:ind w:left="0" w:firstLine="0"/>
              <w:rPr>
                <w:rFonts w:ascii="Arial Narrow" w:hAnsi="Arial Narrow" w:cs="Arial"/>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D97A024" w14:textId="2B7A4F93" w:rsidR="00785256" w:rsidRPr="00205D16" w:rsidRDefault="00591975" w:rsidP="00C72935">
            <w:pPr>
              <w:keepLines/>
              <w:widowControl w:val="0"/>
              <w:spacing w:before="60" w:after="60" w:line="20" w:lineRule="atLeast"/>
              <w:rPr>
                <w:rFonts w:ascii="Arial Narrow" w:hAnsi="Arial Narrow" w:cs="Arial"/>
                <w:i/>
              </w:rPr>
            </w:pPr>
            <w:r w:rsidRPr="00205D16">
              <w:rPr>
                <w:rFonts w:ascii="Arial Narrow" w:hAnsi="Arial Narrow" w:cs="Arial"/>
                <w:i/>
              </w:rPr>
              <w:t>UCM&amp;</w:t>
            </w:r>
            <w:r w:rsidR="00785256" w:rsidRPr="00205D16">
              <w:rPr>
                <w:rFonts w:ascii="Arial Narrow" w:hAnsi="Arial Narrow" w:cs="Arial"/>
                <w:i/>
              </w:rPr>
              <w:t xml:space="preserve"> CEP-O</w:t>
            </w:r>
          </w:p>
        </w:tc>
      </w:tr>
      <w:tr w:rsidR="00785256" w:rsidRPr="00CA1970" w14:paraId="49008F61" w14:textId="77777777" w:rsidTr="00205D16">
        <w:trPr>
          <w:cantSplit/>
          <w:trHeight w:val="140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8F6ACA6" w14:textId="77777777" w:rsidR="00785256" w:rsidRPr="00205D16" w:rsidRDefault="00785256" w:rsidP="00C72935">
            <w:pPr>
              <w:keepLines/>
              <w:widowControl w:val="0"/>
              <w:spacing w:before="60" w:after="60" w:line="20" w:lineRule="atLeast"/>
              <w:rPr>
                <w:rFonts w:ascii="Arial Narrow" w:hAnsi="Arial Narrow" w:cs="Arial"/>
              </w:rPr>
            </w:pPr>
            <w:r w:rsidRPr="00205D16">
              <w:rPr>
                <w:rFonts w:ascii="Arial Narrow" w:hAnsi="Arial Narrow" w:cs="Arial"/>
              </w:rPr>
              <w:t>1.4.1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3207225" w14:textId="77777777" w:rsidR="008D0F1E" w:rsidRPr="00205D16" w:rsidRDefault="008D0F1E" w:rsidP="00C72935">
            <w:pPr>
              <w:spacing w:before="60" w:after="60" w:line="20" w:lineRule="atLeast"/>
              <w:ind w:left="12" w:hanging="11"/>
              <w:rPr>
                <w:rFonts w:ascii="Arial Narrow" w:hAnsi="Arial Narrow" w:cs="Arial"/>
                <w:b/>
                <w:bCs/>
                <w:color w:val="0070C0"/>
                <w:kern w:val="28"/>
                <w:u w:val="single"/>
              </w:rPr>
            </w:pPr>
            <w:r w:rsidRPr="00205D16">
              <w:rPr>
                <w:rFonts w:ascii="Arial Narrow" w:hAnsi="Arial Narrow" w:cs="Arial"/>
                <w:b/>
                <w:bCs/>
                <w:color w:val="0070C0"/>
                <w:kern w:val="28"/>
                <w:u w:val="single"/>
              </w:rPr>
              <w:t>PERMIS, APPROBATIONS ET AUTORISATIONS :</w:t>
            </w:r>
          </w:p>
          <w:p w14:paraId="3BCC7F50" w14:textId="0E4B747A" w:rsidR="00785256" w:rsidRPr="00205D16" w:rsidRDefault="008D0F1E" w:rsidP="00205D16">
            <w:pPr>
              <w:spacing w:before="60" w:after="60" w:line="20" w:lineRule="atLeast"/>
              <w:ind w:left="12" w:hanging="11"/>
              <w:rPr>
                <w:rFonts w:ascii="Arial Narrow" w:hAnsi="Arial Narrow" w:cs="Arial"/>
                <w:b/>
                <w:color w:val="5B9BD5" w:themeColor="accent5"/>
              </w:rPr>
            </w:pPr>
            <w:r w:rsidRPr="00205D16">
              <w:rPr>
                <w:rFonts w:ascii="Arial Narrow" w:hAnsi="Arial Narrow" w:cs="Arial"/>
              </w:rPr>
              <w:t>Obtenir ou aider à obtenir, le cas échéant, les permis, consentements et autorisations applicables au projet en vertu de la législation en vigueur auprès des autorités nationales compétentes.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E5226DC" w14:textId="0C9724E5" w:rsidR="00785256" w:rsidRPr="00205D16" w:rsidRDefault="00203E38" w:rsidP="00C72935">
            <w:pPr>
              <w:pStyle w:val="ItalicsESHSreporting"/>
              <w:spacing w:before="60" w:after="60" w:line="20" w:lineRule="atLeast"/>
              <w:ind w:left="0" w:firstLine="0"/>
              <w:rPr>
                <w:rFonts w:ascii="Arial Narrow" w:hAnsi="Arial Narrow" w:cs="Arial"/>
              </w:rPr>
            </w:pPr>
            <w:r w:rsidRPr="00205D16">
              <w:rPr>
                <w:rFonts w:ascii="Arial Narrow" w:eastAsiaTheme="minorHAnsi" w:hAnsi="Arial Narrow" w:cs="Arial"/>
                <w:iCs/>
              </w:rPr>
              <w:t xml:space="preserve">Avant le lancement des travaux </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0A9B138" w14:textId="074055EB" w:rsidR="00785256" w:rsidRPr="00205D16" w:rsidRDefault="000924B9" w:rsidP="00C72935">
            <w:pPr>
              <w:keepLines/>
              <w:widowControl w:val="0"/>
              <w:spacing w:before="60" w:after="60" w:line="20" w:lineRule="atLeast"/>
              <w:rPr>
                <w:rFonts w:ascii="Arial Narrow" w:hAnsi="Arial Narrow" w:cs="Arial"/>
                <w:i/>
              </w:rPr>
            </w:pPr>
            <w:r w:rsidRPr="00205D16">
              <w:rPr>
                <w:rFonts w:ascii="Arial Narrow" w:hAnsi="Arial Narrow" w:cs="Arial"/>
                <w:i/>
              </w:rPr>
              <w:t>UCM &amp;</w:t>
            </w:r>
            <w:r w:rsidR="00785256" w:rsidRPr="00205D16">
              <w:rPr>
                <w:rFonts w:ascii="Arial Narrow" w:hAnsi="Arial Narrow" w:cs="Arial"/>
                <w:i/>
              </w:rPr>
              <w:t xml:space="preserve"> CEP-O</w:t>
            </w:r>
          </w:p>
        </w:tc>
      </w:tr>
      <w:tr w:rsidR="00785256" w:rsidRPr="00CA1970" w14:paraId="6DEBD87C" w14:textId="77777777" w:rsidTr="00205D16">
        <w:trPr>
          <w:cantSplit/>
          <w:trHeight w:val="140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5895481" w14:textId="77777777" w:rsidR="00785256" w:rsidRPr="00205D16" w:rsidRDefault="00785256" w:rsidP="00C72935">
            <w:pPr>
              <w:keepLines/>
              <w:widowControl w:val="0"/>
              <w:spacing w:before="60" w:after="60" w:line="20" w:lineRule="atLeast"/>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F6B44F4" w14:textId="1534B805" w:rsidR="008D0F1E" w:rsidRPr="00205D16" w:rsidRDefault="008D0F1E" w:rsidP="00C72935">
            <w:pPr>
              <w:spacing w:before="60" w:after="60" w:line="20" w:lineRule="atLeast"/>
              <w:ind w:left="0" w:hanging="51"/>
              <w:rPr>
                <w:rFonts w:ascii="Arial Narrow" w:hAnsi="Arial Narrow" w:cs="Arial"/>
                <w:b/>
                <w:bCs/>
                <w:color w:val="0070C0"/>
                <w:kern w:val="28"/>
                <w:u w:val="single"/>
              </w:rPr>
            </w:pPr>
            <w:r w:rsidRPr="00205D16">
              <w:rPr>
                <w:rFonts w:ascii="Arial Narrow" w:hAnsi="Arial Narrow" w:cs="Arial"/>
                <w:b/>
                <w:bCs/>
                <w:color w:val="0070C0"/>
                <w:kern w:val="28"/>
                <w:u w:val="single"/>
              </w:rPr>
              <w:t>SURVEILLANCE PAR DES TIERS :</w:t>
            </w:r>
          </w:p>
          <w:p w14:paraId="545B36DF" w14:textId="4A2CBAEA" w:rsidR="000A2549" w:rsidRPr="00205D16" w:rsidRDefault="008D0F1E" w:rsidP="000E63BE">
            <w:pPr>
              <w:spacing w:before="60" w:after="60" w:line="20" w:lineRule="atLeast"/>
              <w:ind w:left="0" w:hanging="51"/>
              <w:rPr>
                <w:rFonts w:ascii="Arial Narrow" w:hAnsi="Arial Narrow" w:cs="Arial"/>
                <w:b/>
                <w:bCs/>
                <w:color w:val="5B9BD5" w:themeColor="accent5"/>
                <w:kern w:val="28"/>
                <w:u w:val="single"/>
              </w:rPr>
            </w:pPr>
            <w:r w:rsidRPr="00205D16">
              <w:rPr>
                <w:rFonts w:ascii="Arial Narrow" w:hAnsi="Arial Narrow" w:cs="Arial"/>
                <w:bCs/>
                <w:kern w:val="28"/>
              </w:rPr>
              <w:t xml:space="preserve">Recourir à des experts nationaux ou internationaux (en l'absence d'expertise nationale) ou à une autre structure nationale compétente pour compléter et vérifier le suivi des risques et des impacts environnementaux et sociaux du </w:t>
            </w:r>
            <w:r w:rsidR="00631703" w:rsidRPr="00205D16">
              <w:rPr>
                <w:rFonts w:ascii="Arial Narrow" w:hAnsi="Arial Narrow" w:cs="Arial"/>
                <w:bCs/>
                <w:kern w:val="28"/>
              </w:rPr>
              <w:t>P</w:t>
            </w:r>
            <w:r w:rsidRPr="00205D16">
              <w:rPr>
                <w:rFonts w:ascii="Arial Narrow" w:hAnsi="Arial Narrow" w:cs="Arial"/>
                <w:bCs/>
                <w:kern w:val="28"/>
              </w:rPr>
              <w:t xml:space="preserve">rojet, y compris, mais sans s'y limiter, les risques liés à la violence basée sur le genre, notamment l'exploitation et les abus sexuels, et le harcèlement sexuel (VBG/EAS/HS) dans le cadre du </w:t>
            </w:r>
            <w:r w:rsidR="00631703" w:rsidRPr="00205D16">
              <w:rPr>
                <w:rFonts w:ascii="Arial Narrow" w:hAnsi="Arial Narrow" w:cs="Arial"/>
                <w:bCs/>
                <w:kern w:val="28"/>
              </w:rPr>
              <w:t>P</w:t>
            </w:r>
            <w:r w:rsidRPr="00205D16">
              <w:rPr>
                <w:rFonts w:ascii="Arial Narrow" w:hAnsi="Arial Narrow" w:cs="Arial"/>
                <w:bCs/>
                <w:kern w:val="28"/>
              </w:rPr>
              <w:t xml:space="preserve">rojet, ainsi que le suivi de l'entrée en vigueur du plan d'action </w:t>
            </w:r>
            <w:r w:rsidR="00631703" w:rsidRPr="00205D16">
              <w:rPr>
                <w:rFonts w:ascii="Arial Narrow" w:hAnsi="Arial Narrow" w:cs="Arial"/>
                <w:bCs/>
                <w:kern w:val="28"/>
              </w:rPr>
              <w:t>relatif à l’</w:t>
            </w:r>
            <w:r w:rsidRPr="00205D16">
              <w:rPr>
                <w:rFonts w:ascii="Arial Narrow" w:hAnsi="Arial Narrow" w:cs="Arial"/>
                <w:bCs/>
                <w:kern w:val="28"/>
              </w:rPr>
              <w:t>EAS/HS.</w:t>
            </w:r>
            <w:r w:rsidR="00785256" w:rsidRPr="00205D16">
              <w:rPr>
                <w:rFonts w:ascii="Arial Narrow" w:hAnsi="Arial Narrow" w:cs="Arial"/>
                <w:bCs/>
                <w:kern w:val="28"/>
              </w:rPr>
              <w:t xml:space="preserv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A54F5BB" w14:textId="4A0229BE" w:rsidR="00785256" w:rsidRPr="00205D16" w:rsidRDefault="00203E38" w:rsidP="00C72935">
            <w:pPr>
              <w:pStyle w:val="ItalicsESHSreporting"/>
              <w:spacing w:before="60" w:after="60" w:line="20" w:lineRule="atLeast"/>
              <w:ind w:left="0" w:firstLine="0"/>
              <w:rPr>
                <w:rFonts w:ascii="Arial Narrow" w:hAnsi="Arial Narrow" w:cs="Arial"/>
              </w:rPr>
            </w:pPr>
            <w:r w:rsidRPr="00205D16">
              <w:rPr>
                <w:rFonts w:ascii="Arial Narrow" w:hAnsi="Arial Narrow" w:cs="Arial"/>
                <w:i w:val="0"/>
                <w:lang w:eastAsia="fr-FR"/>
              </w:rPr>
              <w:t>Tout au long de la période de mise en œuvre des activités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863F647" w14:textId="77777777" w:rsidR="00785256" w:rsidRPr="00205D16" w:rsidRDefault="00785256" w:rsidP="00C72935">
            <w:pPr>
              <w:keepLines/>
              <w:widowControl w:val="0"/>
              <w:spacing w:before="60" w:after="60" w:line="20" w:lineRule="atLeast"/>
              <w:rPr>
                <w:rFonts w:ascii="Arial Narrow" w:hAnsi="Arial Narrow" w:cs="Arial"/>
                <w:i/>
              </w:rPr>
            </w:pPr>
            <w:r w:rsidRPr="00205D16">
              <w:rPr>
                <w:rFonts w:ascii="Arial Narrow" w:hAnsi="Arial Narrow" w:cs="Arial"/>
                <w:i/>
              </w:rPr>
              <w:t>UCM, CEP-O/</w:t>
            </w:r>
            <w:r w:rsidRPr="00205D16">
              <w:rPr>
                <w:rFonts w:ascii="Arial Narrow" w:hAnsi="Arial Narrow" w:cs="Arial"/>
              </w:rPr>
              <w:t xml:space="preserve"> REGIDESO </w:t>
            </w:r>
          </w:p>
        </w:tc>
      </w:tr>
      <w:tr w:rsidR="00785256" w:rsidRPr="00CA1970" w14:paraId="0AC4E1CD" w14:textId="77777777" w:rsidTr="00205D16">
        <w:trPr>
          <w:cantSplit/>
          <w:trHeight w:val="140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BDCECF5" w14:textId="77777777" w:rsidR="00785256" w:rsidRPr="00205D16" w:rsidRDefault="00785256" w:rsidP="00C72935">
            <w:pPr>
              <w:keepLines/>
              <w:widowControl w:val="0"/>
              <w:spacing w:before="60" w:after="60" w:line="20" w:lineRule="atLeast"/>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5CA01E2" w14:textId="77777777" w:rsidR="003E78B5" w:rsidRPr="00205D16" w:rsidRDefault="006749E7" w:rsidP="00C72935">
            <w:pPr>
              <w:autoSpaceDE w:val="0"/>
              <w:autoSpaceDN w:val="0"/>
              <w:adjustRightInd w:val="0"/>
              <w:spacing w:before="0" w:after="0"/>
              <w:ind w:left="-57" w:firstLine="0"/>
              <w:rPr>
                <w:rFonts w:ascii="Arial Narrow" w:hAnsi="Arial Narrow" w:cs="Arial"/>
                <w:bCs/>
                <w:kern w:val="28"/>
              </w:rPr>
            </w:pPr>
            <w:r w:rsidRPr="00205D16">
              <w:rPr>
                <w:rFonts w:ascii="Arial Narrow" w:hAnsi="Arial Narrow" w:cs="Arial"/>
                <w:bCs/>
                <w:kern w:val="28"/>
              </w:rPr>
              <w:t>COMPOSANTE D'INTERVENTION D'URGENCE (CERC) :</w:t>
            </w:r>
          </w:p>
          <w:p w14:paraId="76851E3F" w14:textId="21239A43" w:rsidR="006749E7" w:rsidRPr="00205D16" w:rsidRDefault="006749E7" w:rsidP="006749E7">
            <w:pPr>
              <w:autoSpaceDE w:val="0"/>
              <w:autoSpaceDN w:val="0"/>
              <w:adjustRightInd w:val="0"/>
              <w:spacing w:before="0" w:after="0"/>
              <w:ind w:left="-57" w:firstLine="0"/>
              <w:rPr>
                <w:rFonts w:ascii="Arial Narrow" w:hAnsi="Arial Narrow" w:cs="Arial"/>
                <w:bCs/>
                <w:kern w:val="28"/>
              </w:rPr>
            </w:pPr>
            <w:r w:rsidRPr="00205D16">
              <w:rPr>
                <w:rFonts w:ascii="Arial Narrow" w:hAnsi="Arial Narrow" w:cs="Arial"/>
                <w:bCs/>
                <w:kern w:val="28"/>
              </w:rPr>
              <w:t>En cas d'urgence conduisant à l'activation de l'</w:t>
            </w:r>
            <w:r w:rsidR="001A189B" w:rsidRPr="00205D16">
              <w:rPr>
                <w:rFonts w:ascii="Arial Narrow" w:hAnsi="Arial Narrow" w:cs="Arial"/>
                <w:bCs/>
                <w:kern w:val="28"/>
              </w:rPr>
              <w:t>I</w:t>
            </w:r>
            <w:r w:rsidRPr="00205D16">
              <w:rPr>
                <w:rFonts w:ascii="Arial Narrow" w:hAnsi="Arial Narrow" w:cs="Arial"/>
                <w:bCs/>
                <w:kern w:val="28"/>
              </w:rPr>
              <w:t>ntervention d'</w:t>
            </w:r>
            <w:r w:rsidR="001A189B" w:rsidRPr="00205D16">
              <w:rPr>
                <w:rFonts w:ascii="Arial Narrow" w:hAnsi="Arial Narrow" w:cs="Arial"/>
                <w:bCs/>
                <w:kern w:val="28"/>
              </w:rPr>
              <w:t>U</w:t>
            </w:r>
            <w:r w:rsidRPr="00205D16">
              <w:rPr>
                <w:rFonts w:ascii="Arial Narrow" w:hAnsi="Arial Narrow" w:cs="Arial"/>
                <w:bCs/>
                <w:kern w:val="28"/>
              </w:rPr>
              <w:t xml:space="preserve">rgence </w:t>
            </w:r>
            <w:r w:rsidR="001A189B" w:rsidRPr="00205D16">
              <w:rPr>
                <w:rFonts w:ascii="Arial Narrow" w:hAnsi="Arial Narrow" w:cs="Arial"/>
                <w:bCs/>
                <w:kern w:val="28"/>
              </w:rPr>
              <w:t>É</w:t>
            </w:r>
            <w:r w:rsidRPr="00205D16">
              <w:rPr>
                <w:rFonts w:ascii="Arial Narrow" w:hAnsi="Arial Narrow" w:cs="Arial"/>
                <w:bCs/>
                <w:kern w:val="28"/>
              </w:rPr>
              <w:t xml:space="preserve">ventuelle du </w:t>
            </w:r>
            <w:r w:rsidR="001A189B" w:rsidRPr="00205D16">
              <w:rPr>
                <w:rFonts w:ascii="Arial Narrow" w:hAnsi="Arial Narrow" w:cs="Arial"/>
                <w:bCs/>
                <w:kern w:val="28"/>
              </w:rPr>
              <w:t>P</w:t>
            </w:r>
            <w:r w:rsidRPr="00205D16">
              <w:rPr>
                <w:rFonts w:ascii="Arial Narrow" w:hAnsi="Arial Narrow" w:cs="Arial"/>
                <w:bCs/>
                <w:kern w:val="28"/>
              </w:rPr>
              <w:t xml:space="preserve">rojet, les instruments et mesures nécessaires seront élaborés, consultés et divulgués comme il se doit avant d'entreprendre les activités d'intervention d'urgence, afin de garantir la conformité avec les </w:t>
            </w:r>
            <w:r w:rsidR="00065D53" w:rsidRPr="00205D16">
              <w:rPr>
                <w:rFonts w:ascii="Arial Narrow" w:hAnsi="Arial Narrow" w:cs="Arial"/>
                <w:bCs/>
                <w:color w:val="000000" w:themeColor="text1"/>
                <w:kern w:val="28"/>
              </w:rPr>
              <w:t>NES</w:t>
            </w:r>
            <w:r w:rsidRPr="00205D16">
              <w:rPr>
                <w:rFonts w:ascii="Arial Narrow" w:hAnsi="Arial Narrow" w:cs="Arial"/>
                <w:bCs/>
                <w:kern w:val="28"/>
              </w:rPr>
              <w:t>.</w:t>
            </w:r>
          </w:p>
          <w:p w14:paraId="6BE63CA3" w14:textId="77777777" w:rsidR="006749E7" w:rsidRPr="00205D16" w:rsidRDefault="006749E7" w:rsidP="006749E7">
            <w:pPr>
              <w:autoSpaceDE w:val="0"/>
              <w:autoSpaceDN w:val="0"/>
              <w:adjustRightInd w:val="0"/>
              <w:spacing w:before="0" w:after="0"/>
              <w:ind w:left="-57" w:firstLine="0"/>
              <w:rPr>
                <w:rFonts w:ascii="Arial Narrow" w:hAnsi="Arial Narrow" w:cs="Arial"/>
                <w:bCs/>
                <w:kern w:val="28"/>
              </w:rPr>
            </w:pPr>
            <w:r w:rsidRPr="00205D16">
              <w:rPr>
                <w:rFonts w:ascii="Arial Narrow" w:hAnsi="Arial Narrow" w:cs="Arial"/>
                <w:bCs/>
                <w:kern w:val="28"/>
              </w:rPr>
              <w:t xml:space="preserve">L'achèvement de ces études peut être séquencé avec le plan de mise en œuvre du CERC. </w:t>
            </w:r>
          </w:p>
          <w:p w14:paraId="60ABE661" w14:textId="0DF1FE6B" w:rsidR="00785256" w:rsidRPr="00205D16" w:rsidRDefault="006749E7" w:rsidP="006749E7">
            <w:pPr>
              <w:spacing w:before="0" w:after="0"/>
              <w:ind w:left="-57" w:firstLine="0"/>
              <w:rPr>
                <w:rFonts w:ascii="Arial Narrow" w:hAnsi="Arial Narrow" w:cs="Arial"/>
                <w:bCs/>
                <w:kern w:val="28"/>
              </w:rPr>
            </w:pPr>
            <w:r w:rsidRPr="00205D16">
              <w:rPr>
                <w:rFonts w:ascii="Arial Narrow" w:hAnsi="Arial Narrow" w:cs="Arial"/>
                <w:bCs/>
                <w:kern w:val="28"/>
              </w:rPr>
              <w:t xml:space="preserve">Aucun travail de génie civil (dans le cadre de la </w:t>
            </w:r>
            <w:r w:rsidR="00DE0B44" w:rsidRPr="00205D16">
              <w:rPr>
                <w:rFonts w:ascii="Arial Narrow" w:hAnsi="Arial Narrow" w:cs="Arial"/>
                <w:bCs/>
                <w:kern w:val="28"/>
              </w:rPr>
              <w:t>C</w:t>
            </w:r>
            <w:r w:rsidRPr="00205D16">
              <w:rPr>
                <w:rFonts w:ascii="Arial Narrow" w:hAnsi="Arial Narrow" w:cs="Arial"/>
                <w:bCs/>
                <w:kern w:val="28"/>
              </w:rPr>
              <w:t>omposante CERC) ne doit commencer avant que ces instruments n'aient été développés à la satisfaction de l'Association.</w:t>
            </w:r>
          </w:p>
          <w:p w14:paraId="5F5647E9" w14:textId="03AEB6EA" w:rsidR="00E37BC8" w:rsidRPr="00205D16" w:rsidRDefault="00E37BC8" w:rsidP="006749E7">
            <w:pPr>
              <w:spacing w:before="0" w:after="0"/>
              <w:ind w:left="-57" w:firstLine="0"/>
              <w:rPr>
                <w:rFonts w:ascii="Arial Narrow" w:hAnsi="Arial Narrow" w:cs="Arial"/>
                <w:b/>
                <w:bCs/>
                <w:color w:val="5B9BD5" w:themeColor="accent5"/>
                <w:kern w:val="28"/>
                <w:u w:val="single"/>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C119495" w14:textId="03F9A103" w:rsidR="00785256" w:rsidRPr="00205D16" w:rsidRDefault="0051255A" w:rsidP="00C72935">
            <w:pPr>
              <w:pStyle w:val="ItalicsESHSreporting"/>
              <w:spacing w:before="60" w:after="60" w:line="20" w:lineRule="atLeast"/>
              <w:ind w:left="0" w:firstLine="0"/>
              <w:rPr>
                <w:rFonts w:ascii="Arial Narrow" w:hAnsi="Arial Narrow" w:cs="Arial"/>
                <w:i w:val="0"/>
                <w:lang w:eastAsia="fr-FR"/>
              </w:rPr>
            </w:pPr>
            <w:r w:rsidRPr="00205D16">
              <w:rPr>
                <w:rFonts w:ascii="Arial Narrow" w:hAnsi="Arial Narrow" w:cs="Arial"/>
                <w:iCs/>
              </w:rPr>
              <w:t>Avant le début des activités d'intervention d'urgence. La demande d'activation de cette partie doit être faite par le Bénéficiaire avec au préalable l'absence d'objection de l'Association.</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7DD0ED" w14:textId="77777777" w:rsidR="00785256" w:rsidRPr="00205D16" w:rsidRDefault="00785256" w:rsidP="00C72935">
            <w:pPr>
              <w:keepLines/>
              <w:widowControl w:val="0"/>
              <w:spacing w:before="60" w:after="60" w:line="20" w:lineRule="atLeast"/>
              <w:rPr>
                <w:rFonts w:ascii="Arial Narrow" w:hAnsi="Arial Narrow" w:cs="Arial"/>
                <w:i/>
              </w:rPr>
            </w:pPr>
            <w:r w:rsidRPr="00205D16">
              <w:rPr>
                <w:rFonts w:ascii="Arial Narrow" w:hAnsi="Arial Narrow" w:cs="Arial"/>
                <w:i/>
              </w:rPr>
              <w:t>MEF</w:t>
            </w:r>
          </w:p>
        </w:tc>
      </w:tr>
      <w:tr w:rsidR="00785256" w:rsidRPr="00CA1970" w14:paraId="1B9E8C07" w14:textId="77777777" w:rsidTr="00070642">
        <w:trPr>
          <w:cantSplit/>
          <w:trHeight w:val="152"/>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3E1736D0" w14:textId="3094D774" w:rsidR="00785256" w:rsidRPr="00205D16" w:rsidRDefault="00024942" w:rsidP="00C72935">
            <w:pPr>
              <w:tabs>
                <w:tab w:val="left" w:pos="544"/>
              </w:tabs>
              <w:rPr>
                <w:rFonts w:ascii="Arial Narrow" w:hAnsi="Arial Narrow" w:cs="Arial"/>
                <w:b/>
              </w:rPr>
            </w:pPr>
            <w:r w:rsidRPr="00205D16">
              <w:rPr>
                <w:rFonts w:ascii="Arial Narrow" w:hAnsi="Arial Narrow" w:cs="Arial"/>
                <w:b/>
              </w:rPr>
              <w:t>NE</w:t>
            </w:r>
            <w:r w:rsidR="00785256" w:rsidRPr="00205D16">
              <w:rPr>
                <w:rFonts w:ascii="Arial Narrow" w:hAnsi="Arial Narrow" w:cs="Arial"/>
                <w:b/>
              </w:rPr>
              <w:t xml:space="preserve">S </w:t>
            </w:r>
            <w:r w:rsidR="00140E50" w:rsidRPr="00205D16">
              <w:rPr>
                <w:rFonts w:ascii="Arial Narrow" w:hAnsi="Arial Narrow" w:cs="Arial"/>
                <w:b/>
              </w:rPr>
              <w:t>N</w:t>
            </w:r>
            <w:r w:rsidR="00785256" w:rsidRPr="00205D16">
              <w:rPr>
                <w:rFonts w:ascii="Arial Narrow" w:hAnsi="Arial Narrow" w:cs="Arial"/>
                <w:b/>
              </w:rPr>
              <w:t>°</w:t>
            </w:r>
            <w:r w:rsidR="00DE0B44" w:rsidRPr="00205D16">
              <w:rPr>
                <w:rFonts w:ascii="Arial Narrow" w:hAnsi="Arial Narrow" w:cs="Arial"/>
                <w:b/>
              </w:rPr>
              <w:t>2 :</w:t>
            </w:r>
            <w:r w:rsidR="00785256" w:rsidRPr="00205D16">
              <w:rPr>
                <w:rFonts w:ascii="Arial Narrow" w:hAnsi="Arial Narrow" w:cs="Arial"/>
                <w:b/>
              </w:rPr>
              <w:t xml:space="preserve"> </w:t>
            </w:r>
            <w:r w:rsidRPr="00205D16">
              <w:rPr>
                <w:rFonts w:ascii="Arial Narrow" w:hAnsi="Arial Narrow" w:cs="Arial"/>
                <w:b/>
              </w:rPr>
              <w:t>CONDITIONS D'EMPLOI ET DE TRAVAIL</w:t>
            </w:r>
          </w:p>
        </w:tc>
      </w:tr>
      <w:tr w:rsidR="00785256" w:rsidRPr="00CA1970" w14:paraId="2A34A3BD" w14:textId="77777777" w:rsidTr="00205D16">
        <w:trPr>
          <w:cantSplit/>
          <w:trHeight w:val="4525"/>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C6EA071"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lastRenderedPageBreak/>
              <w:t>2.1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8BD4112" w14:textId="77777777" w:rsidR="00AE667A" w:rsidRPr="00205D16" w:rsidRDefault="00AE667A" w:rsidP="00C72935">
            <w:pPr>
              <w:spacing w:before="60" w:after="60" w:line="20" w:lineRule="atLeast"/>
              <w:ind w:left="12" w:hanging="11"/>
              <w:rPr>
                <w:rFonts w:ascii="Arial Narrow" w:hAnsi="Arial Narrow" w:cs="Arial"/>
                <w:b/>
                <w:color w:val="0070C0"/>
              </w:rPr>
            </w:pPr>
            <w:r w:rsidRPr="00205D16">
              <w:rPr>
                <w:rFonts w:ascii="Arial Narrow" w:hAnsi="Arial Narrow" w:cs="Arial"/>
                <w:b/>
                <w:color w:val="0070C0"/>
              </w:rPr>
              <w:t>PROCÉDURES DE GESTION DU TRAVAIL :</w:t>
            </w:r>
          </w:p>
          <w:p w14:paraId="165617D9" w14:textId="77777777" w:rsidR="00FA00F8" w:rsidRPr="00205D16" w:rsidRDefault="00FA00F8" w:rsidP="00A26F61">
            <w:pPr>
              <w:spacing w:before="60" w:after="60" w:line="20" w:lineRule="atLeast"/>
              <w:ind w:left="1" w:firstLine="0"/>
              <w:rPr>
                <w:rFonts w:ascii="Arial Narrow" w:hAnsi="Arial Narrow" w:cs="Arial"/>
                <w:bCs/>
                <w:kern w:val="28"/>
              </w:rPr>
            </w:pPr>
          </w:p>
          <w:p w14:paraId="6E3FBACF" w14:textId="0ECAF104" w:rsidR="00A26F61" w:rsidRPr="00205D16" w:rsidRDefault="00A26F61" w:rsidP="00A26F61">
            <w:pPr>
              <w:spacing w:before="60" w:after="60" w:line="20" w:lineRule="atLeast"/>
              <w:ind w:left="1" w:firstLine="0"/>
              <w:rPr>
                <w:rFonts w:ascii="Arial Narrow" w:hAnsi="Arial Narrow" w:cs="Arial"/>
                <w:bCs/>
                <w:kern w:val="28"/>
              </w:rPr>
            </w:pPr>
            <w:r w:rsidRPr="00205D16">
              <w:rPr>
                <w:rFonts w:ascii="Arial Narrow" w:hAnsi="Arial Narrow" w:cs="Arial"/>
                <w:bCs/>
                <w:kern w:val="28"/>
              </w:rPr>
              <w:t xml:space="preserve">Développer, consulter, adopter, divulguer puis mettre en œuvre des </w:t>
            </w:r>
            <w:r w:rsidR="00084B5C" w:rsidRPr="00205D16">
              <w:rPr>
                <w:rFonts w:ascii="Arial Narrow" w:hAnsi="Arial Narrow" w:cs="Arial"/>
                <w:bCs/>
                <w:kern w:val="28"/>
              </w:rPr>
              <w:t>P</w:t>
            </w:r>
            <w:r w:rsidRPr="00205D16">
              <w:rPr>
                <w:rFonts w:ascii="Arial Narrow" w:hAnsi="Arial Narrow" w:cs="Arial"/>
                <w:bCs/>
                <w:kern w:val="28"/>
              </w:rPr>
              <w:t xml:space="preserve">rocédures de </w:t>
            </w:r>
            <w:r w:rsidR="00084B5C" w:rsidRPr="00205D16">
              <w:rPr>
                <w:rFonts w:ascii="Arial Narrow" w:hAnsi="Arial Narrow" w:cs="Arial"/>
                <w:bCs/>
                <w:kern w:val="28"/>
              </w:rPr>
              <w:t>G</w:t>
            </w:r>
            <w:r w:rsidRPr="00205D16">
              <w:rPr>
                <w:rFonts w:ascii="Arial Narrow" w:hAnsi="Arial Narrow" w:cs="Arial"/>
                <w:bCs/>
                <w:kern w:val="28"/>
              </w:rPr>
              <w:t xml:space="preserve">estion de la </w:t>
            </w:r>
            <w:r w:rsidR="00084B5C" w:rsidRPr="00205D16">
              <w:rPr>
                <w:rFonts w:ascii="Arial Narrow" w:hAnsi="Arial Narrow" w:cs="Arial"/>
                <w:bCs/>
                <w:kern w:val="28"/>
              </w:rPr>
              <w:t>M</w:t>
            </w:r>
            <w:r w:rsidRPr="00205D16">
              <w:rPr>
                <w:rFonts w:ascii="Arial Narrow" w:hAnsi="Arial Narrow" w:cs="Arial"/>
                <w:bCs/>
                <w:kern w:val="28"/>
              </w:rPr>
              <w:t>ain-d'œuvre (</w:t>
            </w:r>
            <w:r w:rsidR="00CE6699" w:rsidRPr="00205D16">
              <w:rPr>
                <w:rFonts w:ascii="Arial Narrow" w:hAnsi="Arial Narrow" w:cs="Arial"/>
                <w:bCs/>
                <w:kern w:val="28"/>
              </w:rPr>
              <w:t>P</w:t>
            </w:r>
            <w:r w:rsidR="00B04000">
              <w:rPr>
                <w:rFonts w:ascii="Arial Narrow" w:hAnsi="Arial Narrow" w:cs="Arial"/>
                <w:bCs/>
                <w:kern w:val="28"/>
              </w:rPr>
              <w:t>G</w:t>
            </w:r>
            <w:r w:rsidR="00CE6699" w:rsidRPr="00205D16">
              <w:rPr>
                <w:rFonts w:ascii="Arial Narrow" w:hAnsi="Arial Narrow" w:cs="Arial"/>
                <w:bCs/>
                <w:kern w:val="28"/>
              </w:rPr>
              <w:t>MO</w:t>
            </w:r>
            <w:r w:rsidRPr="00205D16">
              <w:rPr>
                <w:rFonts w:ascii="Arial Narrow" w:hAnsi="Arial Narrow" w:cs="Arial"/>
                <w:bCs/>
                <w:kern w:val="28"/>
              </w:rPr>
              <w:t xml:space="preserve">) conformément à la législation nationale et à </w:t>
            </w:r>
            <w:r w:rsidR="000B3868" w:rsidRPr="00205D16">
              <w:rPr>
                <w:rFonts w:ascii="Arial Narrow" w:hAnsi="Arial Narrow" w:cs="Arial"/>
                <w:bCs/>
                <w:kern w:val="28"/>
              </w:rPr>
              <w:t>la NES</w:t>
            </w:r>
            <w:r w:rsidRPr="00205D16">
              <w:rPr>
                <w:rFonts w:ascii="Arial Narrow" w:hAnsi="Arial Narrow" w:cs="Arial"/>
                <w:bCs/>
                <w:kern w:val="28"/>
              </w:rPr>
              <w:t xml:space="preserve"> </w:t>
            </w:r>
            <w:r w:rsidR="000B3868" w:rsidRPr="00205D16">
              <w:rPr>
                <w:rFonts w:ascii="Arial Narrow" w:hAnsi="Arial Narrow" w:cs="Arial"/>
                <w:bCs/>
                <w:kern w:val="28"/>
              </w:rPr>
              <w:t>N</w:t>
            </w:r>
            <w:r w:rsidRPr="00205D16">
              <w:rPr>
                <w:rFonts w:ascii="Arial Narrow" w:hAnsi="Arial Narrow" w:cs="Arial"/>
                <w:bCs/>
                <w:kern w:val="28"/>
              </w:rPr>
              <w:t xml:space="preserve">°2. Actualiser, consulter, adopter, divulguer et mettre en œuvre les </w:t>
            </w:r>
            <w:r w:rsidR="0083179A" w:rsidRPr="00205D16">
              <w:rPr>
                <w:rFonts w:ascii="Arial Narrow" w:hAnsi="Arial Narrow" w:cs="Arial"/>
                <w:bCs/>
                <w:kern w:val="28"/>
              </w:rPr>
              <w:t>Plans de Gestion de la Main-d’œuvre (</w:t>
            </w:r>
            <w:r w:rsidR="00B04000">
              <w:rPr>
                <w:rFonts w:ascii="Arial Narrow" w:hAnsi="Arial Narrow" w:cs="Arial"/>
                <w:bCs/>
                <w:kern w:val="28"/>
              </w:rPr>
              <w:t>PGMO</w:t>
            </w:r>
            <w:r w:rsidR="0083179A" w:rsidRPr="00205D16">
              <w:rPr>
                <w:rFonts w:ascii="Arial Narrow" w:hAnsi="Arial Narrow" w:cs="Arial"/>
                <w:bCs/>
                <w:kern w:val="28"/>
              </w:rPr>
              <w:t xml:space="preserve">) </w:t>
            </w:r>
            <w:r w:rsidRPr="00205D16">
              <w:rPr>
                <w:rFonts w:ascii="Arial Narrow" w:hAnsi="Arial Narrow" w:cs="Arial"/>
                <w:bCs/>
                <w:kern w:val="28"/>
              </w:rPr>
              <w:t xml:space="preserve">élaborés pour le </w:t>
            </w:r>
            <w:r w:rsidR="00810277" w:rsidRPr="00205D16">
              <w:rPr>
                <w:rFonts w:ascii="Arial Narrow" w:hAnsi="Arial Narrow" w:cs="Arial"/>
                <w:bCs/>
                <w:kern w:val="28"/>
              </w:rPr>
              <w:t>P</w:t>
            </w:r>
            <w:r w:rsidRPr="00205D16">
              <w:rPr>
                <w:rFonts w:ascii="Arial Narrow" w:hAnsi="Arial Narrow" w:cs="Arial"/>
                <w:bCs/>
                <w:kern w:val="28"/>
              </w:rPr>
              <w:t>rojet, y compris les clauses et les sanctions contre l'E</w:t>
            </w:r>
            <w:r w:rsidR="000B3868" w:rsidRPr="00205D16">
              <w:rPr>
                <w:rFonts w:ascii="Arial Narrow" w:hAnsi="Arial Narrow" w:cs="Arial"/>
                <w:bCs/>
                <w:kern w:val="28"/>
              </w:rPr>
              <w:t>AS</w:t>
            </w:r>
            <w:r w:rsidRPr="00205D16">
              <w:rPr>
                <w:rFonts w:ascii="Arial Narrow" w:hAnsi="Arial Narrow" w:cs="Arial"/>
                <w:bCs/>
                <w:kern w:val="28"/>
              </w:rPr>
              <w:t>/H</w:t>
            </w:r>
            <w:r w:rsidR="000B3868" w:rsidRPr="00205D16">
              <w:rPr>
                <w:rFonts w:ascii="Arial Narrow" w:hAnsi="Arial Narrow" w:cs="Arial"/>
                <w:bCs/>
                <w:kern w:val="28"/>
              </w:rPr>
              <w:t>S</w:t>
            </w:r>
            <w:r w:rsidRPr="00205D16">
              <w:rPr>
                <w:rFonts w:ascii="Arial Narrow" w:hAnsi="Arial Narrow" w:cs="Arial"/>
                <w:bCs/>
                <w:kern w:val="28"/>
              </w:rPr>
              <w:t>. Tout le personnel est tenu de participer à des sessions d'information et de sensibilisation sur la VBG/E</w:t>
            </w:r>
            <w:r w:rsidR="000B3868" w:rsidRPr="00205D16">
              <w:rPr>
                <w:rFonts w:ascii="Arial Narrow" w:hAnsi="Arial Narrow" w:cs="Arial"/>
                <w:bCs/>
                <w:kern w:val="28"/>
              </w:rPr>
              <w:t>AS</w:t>
            </w:r>
            <w:r w:rsidRPr="00205D16">
              <w:rPr>
                <w:rFonts w:ascii="Arial Narrow" w:hAnsi="Arial Narrow" w:cs="Arial"/>
                <w:bCs/>
                <w:kern w:val="28"/>
              </w:rPr>
              <w:t>/H</w:t>
            </w:r>
            <w:r w:rsidR="000B3868" w:rsidRPr="00205D16">
              <w:rPr>
                <w:rFonts w:ascii="Arial Narrow" w:hAnsi="Arial Narrow" w:cs="Arial"/>
                <w:bCs/>
                <w:kern w:val="28"/>
              </w:rPr>
              <w:t>S</w:t>
            </w:r>
            <w:r w:rsidRPr="00205D16">
              <w:rPr>
                <w:rFonts w:ascii="Arial Narrow" w:hAnsi="Arial Narrow" w:cs="Arial"/>
                <w:bCs/>
                <w:kern w:val="28"/>
              </w:rPr>
              <w:t xml:space="preserve"> tout au long de la mise en œuvre du </w:t>
            </w:r>
            <w:r w:rsidR="00810277" w:rsidRPr="00205D16">
              <w:rPr>
                <w:rFonts w:ascii="Arial Narrow" w:hAnsi="Arial Narrow" w:cs="Arial"/>
                <w:bCs/>
                <w:kern w:val="28"/>
              </w:rPr>
              <w:t>P</w:t>
            </w:r>
            <w:r w:rsidRPr="00205D16">
              <w:rPr>
                <w:rFonts w:ascii="Arial Narrow" w:hAnsi="Arial Narrow" w:cs="Arial"/>
                <w:bCs/>
                <w:kern w:val="28"/>
              </w:rPr>
              <w:t>rojet. Des séances d'initiation seront organisées pour les travailleurs temporaires avant qu'ils ne commencent à travailler.</w:t>
            </w:r>
          </w:p>
          <w:p w14:paraId="1DEE8CEA" w14:textId="77777777" w:rsidR="00A26F61" w:rsidRPr="00205D16" w:rsidRDefault="00A26F61" w:rsidP="00A26F61">
            <w:pPr>
              <w:spacing w:before="60" w:after="60" w:line="20" w:lineRule="atLeast"/>
              <w:ind w:left="12" w:hanging="11"/>
              <w:rPr>
                <w:rFonts w:ascii="Arial Narrow" w:hAnsi="Arial Narrow" w:cs="Arial"/>
                <w:bCs/>
                <w:kern w:val="28"/>
              </w:rPr>
            </w:pPr>
          </w:p>
          <w:p w14:paraId="63A0AE45" w14:textId="1A8CE878" w:rsidR="00A26F61" w:rsidRPr="00205D16" w:rsidRDefault="00A26F61" w:rsidP="00A26F61">
            <w:pPr>
              <w:spacing w:before="60" w:after="60" w:line="20" w:lineRule="atLeast"/>
              <w:ind w:left="12" w:hanging="11"/>
              <w:rPr>
                <w:rFonts w:ascii="Arial Narrow" w:hAnsi="Arial Narrow" w:cs="Arial"/>
                <w:bCs/>
                <w:kern w:val="28"/>
              </w:rPr>
            </w:pPr>
            <w:r w:rsidRPr="00205D16">
              <w:rPr>
                <w:rFonts w:ascii="Arial Narrow" w:hAnsi="Arial Narrow" w:cs="Arial"/>
                <w:bCs/>
                <w:kern w:val="28"/>
              </w:rPr>
              <w:t xml:space="preserve">Tous les opérateurs privés éligibles devront préparer et mettre en œuvre des </w:t>
            </w:r>
            <w:r w:rsidR="00810277" w:rsidRPr="00205D16">
              <w:rPr>
                <w:rFonts w:ascii="Arial Narrow" w:hAnsi="Arial Narrow" w:cs="Arial"/>
                <w:bCs/>
                <w:kern w:val="28"/>
              </w:rPr>
              <w:t>P</w:t>
            </w:r>
            <w:r w:rsidRPr="00205D16">
              <w:rPr>
                <w:rFonts w:ascii="Arial Narrow" w:hAnsi="Arial Narrow" w:cs="Arial"/>
                <w:bCs/>
                <w:kern w:val="28"/>
              </w:rPr>
              <w:t xml:space="preserve">rocédures de </w:t>
            </w:r>
            <w:r w:rsidR="00810277" w:rsidRPr="00205D16">
              <w:rPr>
                <w:rFonts w:ascii="Arial Narrow" w:hAnsi="Arial Narrow" w:cs="Arial"/>
                <w:bCs/>
                <w:kern w:val="28"/>
              </w:rPr>
              <w:t>G</w:t>
            </w:r>
            <w:r w:rsidRPr="00205D16">
              <w:rPr>
                <w:rFonts w:ascii="Arial Narrow" w:hAnsi="Arial Narrow" w:cs="Arial"/>
                <w:bCs/>
                <w:kern w:val="28"/>
              </w:rPr>
              <w:t>estion d</w:t>
            </w:r>
            <w:r w:rsidR="00810277" w:rsidRPr="00205D16">
              <w:rPr>
                <w:rFonts w:ascii="Arial Narrow" w:hAnsi="Arial Narrow" w:cs="Arial"/>
                <w:bCs/>
                <w:kern w:val="28"/>
              </w:rPr>
              <w:t>e la</w:t>
            </w:r>
            <w:r w:rsidRPr="00205D16">
              <w:rPr>
                <w:rFonts w:ascii="Arial Narrow" w:hAnsi="Arial Narrow" w:cs="Arial"/>
                <w:bCs/>
                <w:kern w:val="28"/>
              </w:rPr>
              <w:t xml:space="preserve"> </w:t>
            </w:r>
            <w:r w:rsidR="00810277" w:rsidRPr="00205D16">
              <w:rPr>
                <w:rFonts w:ascii="Arial Narrow" w:hAnsi="Arial Narrow" w:cs="Arial"/>
                <w:bCs/>
                <w:kern w:val="28"/>
              </w:rPr>
              <w:t xml:space="preserve">Main-d'œuvre </w:t>
            </w:r>
            <w:r w:rsidRPr="00205D16">
              <w:rPr>
                <w:rFonts w:ascii="Arial Narrow" w:hAnsi="Arial Narrow" w:cs="Arial"/>
                <w:bCs/>
                <w:kern w:val="28"/>
              </w:rPr>
              <w:t>(</w:t>
            </w:r>
            <w:r w:rsidR="00B04000">
              <w:rPr>
                <w:rFonts w:ascii="Arial Narrow" w:hAnsi="Arial Narrow" w:cs="Arial"/>
                <w:bCs/>
                <w:kern w:val="28"/>
              </w:rPr>
              <w:t>PGMO</w:t>
            </w:r>
            <w:r w:rsidRPr="00205D16">
              <w:rPr>
                <w:rFonts w:ascii="Arial Narrow" w:hAnsi="Arial Narrow" w:cs="Arial"/>
                <w:bCs/>
                <w:kern w:val="28"/>
              </w:rPr>
              <w:t xml:space="preserve">) adaptées à l'échelle et à la nature de leurs activités, pour leur propre personnel, conformément à </w:t>
            </w:r>
            <w:r w:rsidR="000B3868" w:rsidRPr="00205D16">
              <w:rPr>
                <w:rFonts w:ascii="Arial Narrow" w:hAnsi="Arial Narrow" w:cs="Arial"/>
                <w:bCs/>
                <w:kern w:val="28"/>
              </w:rPr>
              <w:t>la NES</w:t>
            </w:r>
            <w:r w:rsidRPr="00205D16">
              <w:rPr>
                <w:rFonts w:ascii="Arial Narrow" w:hAnsi="Arial Narrow" w:cs="Arial"/>
                <w:bCs/>
                <w:kern w:val="28"/>
              </w:rPr>
              <w:t>2, y compris des mesures de santé et de sécurité au travail (</w:t>
            </w:r>
            <w:r w:rsidR="00C345BF" w:rsidRPr="00205D16">
              <w:rPr>
                <w:rFonts w:ascii="Arial Narrow" w:hAnsi="Arial Narrow" w:cs="Arial"/>
                <w:bCs/>
                <w:kern w:val="28"/>
              </w:rPr>
              <w:t>SST</w:t>
            </w:r>
            <w:r w:rsidRPr="00205D16">
              <w:rPr>
                <w:rFonts w:ascii="Arial Narrow" w:hAnsi="Arial Narrow" w:cs="Arial"/>
                <w:bCs/>
                <w:kern w:val="28"/>
              </w:rPr>
              <w:t xml:space="preserve">) (et des mesures sur la préparation et la réponse aux urgences) et des mécanismes de résolution des plaintes pour leur propre personnel. </w:t>
            </w:r>
            <w:r w:rsidR="00810277" w:rsidRPr="00205D16">
              <w:rPr>
                <w:rFonts w:ascii="Arial Narrow" w:hAnsi="Arial Narrow" w:cs="Arial"/>
                <w:bCs/>
                <w:kern w:val="28"/>
              </w:rPr>
              <w:t xml:space="preserve"> </w:t>
            </w:r>
          </w:p>
          <w:p w14:paraId="264A6EED" w14:textId="77777777" w:rsidR="00A26F61" w:rsidRPr="00205D16" w:rsidRDefault="00A26F61" w:rsidP="00A26F61">
            <w:pPr>
              <w:spacing w:before="60" w:after="60" w:line="20" w:lineRule="atLeast"/>
              <w:ind w:left="12" w:hanging="11"/>
              <w:rPr>
                <w:rFonts w:ascii="Arial Narrow" w:hAnsi="Arial Narrow" w:cs="Arial"/>
                <w:bCs/>
                <w:kern w:val="28"/>
              </w:rPr>
            </w:pPr>
          </w:p>
          <w:p w14:paraId="108E361E" w14:textId="2C2E3496" w:rsidR="00A26F61" w:rsidRPr="00205D16" w:rsidRDefault="00A26F61" w:rsidP="00A26F61">
            <w:pPr>
              <w:spacing w:before="60" w:after="60" w:line="20" w:lineRule="atLeast"/>
              <w:ind w:left="12" w:hanging="11"/>
              <w:rPr>
                <w:rFonts w:ascii="Arial Narrow" w:hAnsi="Arial Narrow" w:cs="Arial"/>
                <w:bCs/>
                <w:kern w:val="28"/>
              </w:rPr>
            </w:pPr>
            <w:r w:rsidRPr="00205D16">
              <w:rPr>
                <w:rFonts w:ascii="Arial Narrow" w:hAnsi="Arial Narrow" w:cs="Arial"/>
                <w:bCs/>
                <w:kern w:val="28"/>
              </w:rPr>
              <w:t xml:space="preserve">ANSER (avec l'aide du </w:t>
            </w:r>
            <w:r w:rsidR="00786696" w:rsidRPr="00205D16">
              <w:rPr>
                <w:rFonts w:ascii="Arial Narrow" w:hAnsi="Arial Narrow" w:cs="Arial"/>
                <w:bCs/>
                <w:kern w:val="28"/>
              </w:rPr>
              <w:t>G</w:t>
            </w:r>
            <w:r w:rsidRPr="00205D16">
              <w:rPr>
                <w:rFonts w:ascii="Arial Narrow" w:hAnsi="Arial Narrow" w:cs="Arial"/>
                <w:bCs/>
                <w:kern w:val="28"/>
              </w:rPr>
              <w:t xml:space="preserve">estionnaire du </w:t>
            </w:r>
            <w:r w:rsidR="00786696" w:rsidRPr="00205D16">
              <w:rPr>
                <w:rFonts w:ascii="Arial Narrow" w:hAnsi="Arial Narrow" w:cs="Arial"/>
                <w:bCs/>
                <w:kern w:val="28"/>
              </w:rPr>
              <w:t>F</w:t>
            </w:r>
            <w:r w:rsidRPr="00205D16">
              <w:rPr>
                <w:rFonts w:ascii="Arial Narrow" w:hAnsi="Arial Narrow" w:cs="Arial"/>
                <w:bCs/>
                <w:kern w:val="28"/>
              </w:rPr>
              <w:t xml:space="preserve">onds </w:t>
            </w:r>
            <w:proofErr w:type="spellStart"/>
            <w:r w:rsidRPr="00205D16">
              <w:rPr>
                <w:rFonts w:ascii="Arial Narrow" w:hAnsi="Arial Narrow" w:cs="Arial"/>
                <w:bCs/>
                <w:kern w:val="28"/>
              </w:rPr>
              <w:t>Mwinda</w:t>
            </w:r>
            <w:proofErr w:type="spellEnd"/>
            <w:r w:rsidRPr="00205D16">
              <w:rPr>
                <w:rFonts w:ascii="Arial Narrow" w:hAnsi="Arial Narrow" w:cs="Arial"/>
                <w:bCs/>
                <w:kern w:val="28"/>
              </w:rPr>
              <w:t xml:space="preserve">) et OCE élaboreront des </w:t>
            </w:r>
            <w:r w:rsidR="00786696" w:rsidRPr="00205D16">
              <w:rPr>
                <w:rFonts w:ascii="Arial Narrow" w:hAnsi="Arial Narrow" w:cs="Arial"/>
                <w:bCs/>
                <w:kern w:val="28"/>
              </w:rPr>
              <w:t>P</w:t>
            </w:r>
            <w:r w:rsidRPr="00205D16">
              <w:rPr>
                <w:rFonts w:ascii="Arial Narrow" w:hAnsi="Arial Narrow" w:cs="Arial"/>
                <w:bCs/>
                <w:kern w:val="28"/>
              </w:rPr>
              <w:t xml:space="preserve">rocédures de </w:t>
            </w:r>
            <w:r w:rsidR="00786696" w:rsidRPr="00205D16">
              <w:rPr>
                <w:rFonts w:ascii="Arial Narrow" w:hAnsi="Arial Narrow" w:cs="Arial"/>
                <w:bCs/>
                <w:kern w:val="28"/>
              </w:rPr>
              <w:t>G</w:t>
            </w:r>
            <w:r w:rsidRPr="00205D16">
              <w:rPr>
                <w:rFonts w:ascii="Arial Narrow" w:hAnsi="Arial Narrow" w:cs="Arial"/>
                <w:bCs/>
                <w:kern w:val="28"/>
              </w:rPr>
              <w:t xml:space="preserve">estion </w:t>
            </w:r>
            <w:r w:rsidR="00786696" w:rsidRPr="00205D16">
              <w:rPr>
                <w:rFonts w:ascii="Arial Narrow" w:hAnsi="Arial Narrow" w:cs="Arial"/>
                <w:bCs/>
                <w:kern w:val="28"/>
              </w:rPr>
              <w:t xml:space="preserve">de la Main-d'œuvre </w:t>
            </w:r>
            <w:r w:rsidRPr="00205D16">
              <w:rPr>
                <w:rFonts w:ascii="Arial Narrow" w:hAnsi="Arial Narrow" w:cs="Arial"/>
                <w:bCs/>
                <w:kern w:val="28"/>
              </w:rPr>
              <w:t>(</w:t>
            </w:r>
            <w:r w:rsidR="00B04000">
              <w:rPr>
                <w:rFonts w:ascii="Arial Narrow" w:hAnsi="Arial Narrow" w:cs="Arial"/>
                <w:bCs/>
                <w:kern w:val="28"/>
              </w:rPr>
              <w:t>PGMO</w:t>
            </w:r>
            <w:r w:rsidRPr="00205D16">
              <w:rPr>
                <w:rFonts w:ascii="Arial Narrow" w:hAnsi="Arial Narrow" w:cs="Arial"/>
                <w:bCs/>
                <w:kern w:val="28"/>
              </w:rPr>
              <w:t>) conformes à l</w:t>
            </w:r>
            <w:r w:rsidR="00166493" w:rsidRPr="00205D16">
              <w:rPr>
                <w:rFonts w:ascii="Arial Narrow" w:hAnsi="Arial Narrow" w:cs="Arial"/>
                <w:bCs/>
                <w:kern w:val="28"/>
              </w:rPr>
              <w:t>a NE</w:t>
            </w:r>
            <w:r w:rsidRPr="00205D16">
              <w:rPr>
                <w:rFonts w:ascii="Arial Narrow" w:hAnsi="Arial Narrow" w:cs="Arial"/>
                <w:bCs/>
                <w:kern w:val="28"/>
              </w:rPr>
              <w:t>S2 et demanderont à chaque opérateur privé de faire de même.</w:t>
            </w:r>
          </w:p>
          <w:p w14:paraId="3ABEE355" w14:textId="77777777" w:rsidR="00A26F61" w:rsidRPr="00205D16" w:rsidRDefault="00A26F61" w:rsidP="00A26F61">
            <w:pPr>
              <w:spacing w:before="60" w:after="60" w:line="20" w:lineRule="atLeast"/>
              <w:ind w:left="12" w:hanging="11"/>
              <w:rPr>
                <w:rFonts w:ascii="Arial Narrow" w:hAnsi="Arial Narrow" w:cs="Arial"/>
                <w:bCs/>
                <w:kern w:val="28"/>
              </w:rPr>
            </w:pPr>
          </w:p>
          <w:p w14:paraId="25629B2B" w14:textId="4CF8DA38" w:rsidR="00785256" w:rsidRPr="00205D16" w:rsidRDefault="00A26F61" w:rsidP="00A26F61">
            <w:pPr>
              <w:spacing w:before="60" w:after="60" w:line="20" w:lineRule="atLeast"/>
              <w:ind w:left="0" w:firstLine="0"/>
              <w:rPr>
                <w:rFonts w:ascii="Arial Narrow" w:hAnsi="Arial Narrow" w:cs="Arial"/>
              </w:rPr>
            </w:pPr>
            <w:r w:rsidRPr="00205D16">
              <w:rPr>
                <w:rFonts w:ascii="Arial Narrow" w:hAnsi="Arial Narrow" w:cs="Arial"/>
                <w:bCs/>
                <w:kern w:val="28"/>
              </w:rPr>
              <w:t xml:space="preserve">Le </w:t>
            </w:r>
            <w:r w:rsidR="00EB4871" w:rsidRPr="00205D16">
              <w:rPr>
                <w:rFonts w:ascii="Arial Narrow" w:hAnsi="Arial Narrow" w:cs="Arial"/>
                <w:bCs/>
                <w:kern w:val="28"/>
              </w:rPr>
              <w:t>B</w:t>
            </w:r>
            <w:r w:rsidRPr="00205D16">
              <w:rPr>
                <w:rFonts w:ascii="Arial Narrow" w:hAnsi="Arial Narrow" w:cs="Arial"/>
                <w:bCs/>
                <w:kern w:val="28"/>
              </w:rPr>
              <w:t xml:space="preserve">énéficiaire exigera des soumissionnaires qu'ils fournissent deux déclarations : une déclaration de performance en matière de travail forcé (qui couvre les performances passées), et une déclaration sur le travail forcé (qui couvre les engagements futurs pour prévenir, surveiller et signaler tout travail forcé, en répercutant les exigences sur leurs propres sous-traitants et fournisseurs).  En outre, le </w:t>
            </w:r>
            <w:r w:rsidR="00EB4871" w:rsidRPr="00205D16">
              <w:rPr>
                <w:rFonts w:ascii="Arial Narrow" w:hAnsi="Arial Narrow" w:cs="Arial"/>
                <w:bCs/>
                <w:kern w:val="28"/>
              </w:rPr>
              <w:t>B</w:t>
            </w:r>
            <w:r w:rsidRPr="00205D16">
              <w:rPr>
                <w:rFonts w:ascii="Arial Narrow" w:hAnsi="Arial Narrow" w:cs="Arial"/>
                <w:bCs/>
                <w:kern w:val="28"/>
              </w:rPr>
              <w:t>énéficiaire doit inclure un langage renforcé sur le travail forcé dans les contrats d'approvisionnement.</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2E78B40" w14:textId="77777777" w:rsidR="00785256" w:rsidRPr="00205D16" w:rsidRDefault="00785256" w:rsidP="00C72935">
            <w:pPr>
              <w:spacing w:before="60" w:after="60" w:line="20" w:lineRule="atLeast"/>
              <w:ind w:left="12" w:hanging="11"/>
              <w:rPr>
                <w:rFonts w:ascii="Arial Narrow" w:hAnsi="Arial Narrow" w:cs="Arial"/>
                <w:bCs/>
                <w:kern w:val="28"/>
              </w:rPr>
            </w:pPr>
          </w:p>
          <w:p w14:paraId="17D5ECCC" w14:textId="03A431BE" w:rsidR="00785256" w:rsidRPr="00205D16" w:rsidRDefault="00713C05" w:rsidP="00C72935">
            <w:pPr>
              <w:spacing w:before="60" w:after="60" w:line="20" w:lineRule="atLeast"/>
              <w:ind w:left="12" w:hanging="11"/>
              <w:rPr>
                <w:rFonts w:ascii="Arial Narrow" w:hAnsi="Arial Narrow" w:cs="Arial"/>
              </w:rPr>
            </w:pPr>
            <w:r w:rsidRPr="00205D16">
              <w:rPr>
                <w:rFonts w:ascii="Arial Narrow" w:hAnsi="Arial Narrow" w:cs="Arial"/>
                <w:bCs/>
                <w:kern w:val="28"/>
              </w:rPr>
              <w:t>L</w:t>
            </w:r>
            <w:r w:rsidR="0083179A" w:rsidRPr="00205D16">
              <w:rPr>
                <w:rFonts w:ascii="Arial Narrow" w:hAnsi="Arial Narrow" w:cs="Arial"/>
                <w:bCs/>
                <w:kern w:val="28"/>
              </w:rPr>
              <w:t>e Plan de Gestion de la Main-d’œuvre (</w:t>
            </w:r>
            <w:r w:rsidR="00B04000">
              <w:rPr>
                <w:rFonts w:ascii="Arial Narrow" w:hAnsi="Arial Narrow" w:cs="Arial"/>
                <w:bCs/>
                <w:kern w:val="28"/>
              </w:rPr>
              <w:t>PGMO</w:t>
            </w:r>
            <w:r w:rsidR="0083179A" w:rsidRPr="00205D16">
              <w:rPr>
                <w:rFonts w:ascii="Arial Narrow" w:hAnsi="Arial Narrow" w:cs="Arial"/>
                <w:bCs/>
                <w:kern w:val="28"/>
              </w:rPr>
              <w:t xml:space="preserve">) </w:t>
            </w:r>
            <w:r w:rsidRPr="00205D16">
              <w:rPr>
                <w:rFonts w:ascii="Arial Narrow" w:hAnsi="Arial Narrow" w:cs="Arial"/>
                <w:bCs/>
                <w:kern w:val="28"/>
              </w:rPr>
              <w:t>a été préparé</w:t>
            </w:r>
            <w:r w:rsidR="00413B26" w:rsidRPr="00205D16">
              <w:rPr>
                <w:rFonts w:ascii="Arial Narrow" w:hAnsi="Arial Narrow" w:cs="Arial"/>
                <w:bCs/>
                <w:kern w:val="28"/>
              </w:rPr>
              <w:t>e</w:t>
            </w:r>
            <w:r w:rsidRPr="00205D16">
              <w:rPr>
                <w:rFonts w:ascii="Arial Narrow" w:hAnsi="Arial Narrow" w:cs="Arial"/>
                <w:bCs/>
                <w:kern w:val="28"/>
              </w:rPr>
              <w:t>, divulgué</w:t>
            </w:r>
            <w:r w:rsidR="00413B26" w:rsidRPr="00205D16">
              <w:rPr>
                <w:rFonts w:ascii="Arial Narrow" w:hAnsi="Arial Narrow" w:cs="Arial"/>
                <w:bCs/>
                <w:kern w:val="28"/>
              </w:rPr>
              <w:t>e</w:t>
            </w:r>
            <w:r w:rsidRPr="00205D16">
              <w:rPr>
                <w:rFonts w:ascii="Arial Narrow" w:hAnsi="Arial Narrow" w:cs="Arial"/>
                <w:bCs/>
                <w:kern w:val="28"/>
              </w:rPr>
              <w:t xml:space="preserve"> le 3 décembre 2021 dans le pays et par l'Association, consulté</w:t>
            </w:r>
            <w:r w:rsidR="00413B26" w:rsidRPr="00205D16">
              <w:rPr>
                <w:rFonts w:ascii="Arial Narrow" w:hAnsi="Arial Narrow" w:cs="Arial"/>
                <w:bCs/>
                <w:kern w:val="28"/>
              </w:rPr>
              <w:t>e</w:t>
            </w:r>
            <w:r w:rsidRPr="00205D16">
              <w:rPr>
                <w:rFonts w:ascii="Arial Narrow" w:hAnsi="Arial Narrow" w:cs="Arial"/>
                <w:bCs/>
                <w:kern w:val="28"/>
              </w:rPr>
              <w:t>, approuvé</w:t>
            </w:r>
            <w:r w:rsidR="00413B26" w:rsidRPr="00205D16">
              <w:rPr>
                <w:rFonts w:ascii="Arial Narrow" w:hAnsi="Arial Narrow" w:cs="Arial"/>
                <w:bCs/>
                <w:kern w:val="28"/>
              </w:rPr>
              <w:t>e</w:t>
            </w:r>
            <w:r w:rsidRPr="00205D16">
              <w:rPr>
                <w:rFonts w:ascii="Arial Narrow" w:hAnsi="Arial Narrow" w:cs="Arial"/>
                <w:bCs/>
                <w:kern w:val="28"/>
              </w:rPr>
              <w:t xml:space="preserve"> et adopté</w:t>
            </w:r>
            <w:r w:rsidR="00413B26" w:rsidRPr="00205D16">
              <w:rPr>
                <w:rFonts w:ascii="Arial Narrow" w:hAnsi="Arial Narrow" w:cs="Arial"/>
                <w:bCs/>
                <w:kern w:val="28"/>
              </w:rPr>
              <w:t>e</w:t>
            </w:r>
            <w:r w:rsidRPr="00205D16">
              <w:rPr>
                <w:rFonts w:ascii="Arial Narrow" w:hAnsi="Arial Narrow" w:cs="Arial"/>
                <w:bCs/>
                <w:kern w:val="28"/>
              </w:rPr>
              <w:t>.</w:t>
            </w:r>
          </w:p>
          <w:p w14:paraId="04E9F9B9" w14:textId="77777777" w:rsidR="00785256" w:rsidRPr="00205D16" w:rsidRDefault="00785256" w:rsidP="00C72935">
            <w:pPr>
              <w:spacing w:before="60" w:after="60" w:line="20" w:lineRule="atLeast"/>
              <w:ind w:left="12" w:hanging="11"/>
              <w:rPr>
                <w:rFonts w:ascii="Arial Narrow" w:hAnsi="Arial Narrow" w:cs="Arial"/>
                <w:bCs/>
                <w:kern w:val="28"/>
              </w:rPr>
            </w:pPr>
          </w:p>
          <w:p w14:paraId="1F1DD6BF" w14:textId="77777777" w:rsidR="00785256" w:rsidRPr="00205D16" w:rsidRDefault="00785256" w:rsidP="00C72935">
            <w:pPr>
              <w:spacing w:before="60" w:after="60" w:line="20" w:lineRule="atLeast"/>
              <w:ind w:left="12" w:hanging="11"/>
              <w:rPr>
                <w:rFonts w:ascii="Arial Narrow" w:hAnsi="Arial Narrow" w:cs="Arial"/>
                <w:bCs/>
                <w:kern w:val="28"/>
              </w:rPr>
            </w:pPr>
          </w:p>
          <w:p w14:paraId="56C41B20" w14:textId="77777777" w:rsidR="00785256" w:rsidRPr="00205D16" w:rsidRDefault="00785256" w:rsidP="00C72935">
            <w:pPr>
              <w:spacing w:before="60" w:after="60" w:line="20" w:lineRule="atLeast"/>
              <w:ind w:left="12" w:hanging="11"/>
              <w:rPr>
                <w:rFonts w:ascii="Arial Narrow" w:hAnsi="Arial Narrow" w:cs="Arial"/>
                <w:bCs/>
                <w:kern w:val="28"/>
              </w:rPr>
            </w:pPr>
          </w:p>
          <w:p w14:paraId="3C518E3D" w14:textId="77777777" w:rsidR="00785256" w:rsidRPr="00205D16" w:rsidRDefault="00785256" w:rsidP="00C72935">
            <w:pPr>
              <w:spacing w:before="60" w:after="60" w:line="20" w:lineRule="atLeast"/>
              <w:ind w:left="12" w:hanging="11"/>
              <w:rPr>
                <w:rFonts w:ascii="Arial Narrow" w:hAnsi="Arial Narrow" w:cs="Arial"/>
                <w:bCs/>
                <w:kern w:val="28"/>
              </w:rPr>
            </w:pPr>
          </w:p>
          <w:p w14:paraId="1FCA9E6B" w14:textId="77777777" w:rsidR="00785256" w:rsidRPr="00205D16" w:rsidRDefault="00785256" w:rsidP="00C72935">
            <w:pPr>
              <w:spacing w:before="60" w:after="60" w:line="20" w:lineRule="atLeast"/>
              <w:ind w:hanging="306"/>
              <w:rPr>
                <w:rFonts w:ascii="Arial Narrow" w:hAnsi="Arial Narrow" w:cs="Arial"/>
                <w:bCs/>
                <w:kern w:val="28"/>
              </w:rPr>
            </w:pPr>
          </w:p>
          <w:p w14:paraId="06A674C5" w14:textId="77777777" w:rsidR="00B04000" w:rsidRDefault="00B04000" w:rsidP="00713C05">
            <w:pPr>
              <w:spacing w:before="60" w:after="60" w:line="20" w:lineRule="atLeast"/>
              <w:ind w:left="12" w:hanging="11"/>
              <w:rPr>
                <w:rFonts w:ascii="Arial Narrow" w:hAnsi="Arial Narrow" w:cs="Arial"/>
                <w:bCs/>
                <w:kern w:val="28"/>
              </w:rPr>
            </w:pPr>
          </w:p>
          <w:p w14:paraId="691B9F0B" w14:textId="77777777" w:rsidR="00B04000" w:rsidRDefault="00B04000" w:rsidP="00713C05">
            <w:pPr>
              <w:spacing w:before="60" w:after="60" w:line="20" w:lineRule="atLeast"/>
              <w:ind w:left="12" w:hanging="11"/>
              <w:rPr>
                <w:rFonts w:ascii="Arial Narrow" w:hAnsi="Arial Narrow" w:cs="Arial"/>
                <w:bCs/>
                <w:kern w:val="28"/>
              </w:rPr>
            </w:pPr>
          </w:p>
          <w:p w14:paraId="22B41989" w14:textId="77777777" w:rsidR="00B04000" w:rsidRDefault="00B04000" w:rsidP="00713C05">
            <w:pPr>
              <w:spacing w:before="60" w:after="60" w:line="20" w:lineRule="atLeast"/>
              <w:ind w:left="12" w:hanging="11"/>
              <w:rPr>
                <w:rFonts w:ascii="Arial Narrow" w:hAnsi="Arial Narrow" w:cs="Arial"/>
                <w:bCs/>
                <w:kern w:val="28"/>
              </w:rPr>
            </w:pPr>
          </w:p>
          <w:p w14:paraId="630C7072" w14:textId="7C382B6A" w:rsidR="00713C05" w:rsidRPr="00205D16" w:rsidRDefault="00713C05" w:rsidP="00205D16">
            <w:pPr>
              <w:spacing w:before="60" w:after="60" w:line="20" w:lineRule="atLeast"/>
              <w:ind w:left="12" w:hanging="11"/>
              <w:rPr>
                <w:rFonts w:ascii="Arial Narrow" w:hAnsi="Arial Narrow" w:cs="Arial"/>
                <w:bCs/>
                <w:kern w:val="28"/>
              </w:rPr>
            </w:pPr>
            <w:r w:rsidRPr="00205D16">
              <w:rPr>
                <w:rFonts w:ascii="Arial Narrow" w:hAnsi="Arial Narrow" w:cs="Arial"/>
                <w:bCs/>
                <w:kern w:val="28"/>
              </w:rPr>
              <w:t xml:space="preserve">Chaque opérateur privé doit soumettre son </w:t>
            </w:r>
            <w:r w:rsidR="00BB1E0D" w:rsidRPr="00205D16">
              <w:rPr>
                <w:rFonts w:ascii="Arial Narrow" w:hAnsi="Arial Narrow" w:cs="Arial"/>
                <w:bCs/>
                <w:kern w:val="28"/>
              </w:rPr>
              <w:t>Plan de Gestion de la Main-d’œuvre (</w:t>
            </w:r>
            <w:r w:rsidR="00B04000">
              <w:rPr>
                <w:rFonts w:ascii="Arial Narrow" w:hAnsi="Arial Narrow" w:cs="Arial"/>
                <w:bCs/>
                <w:kern w:val="28"/>
              </w:rPr>
              <w:t>PGMO</w:t>
            </w:r>
            <w:r w:rsidR="00BB1E0D" w:rsidRPr="00205D16">
              <w:rPr>
                <w:rFonts w:ascii="Arial Narrow" w:hAnsi="Arial Narrow" w:cs="Arial"/>
                <w:bCs/>
                <w:kern w:val="28"/>
              </w:rPr>
              <w:t>)</w:t>
            </w:r>
            <w:r w:rsidR="0083179A" w:rsidRPr="00205D16">
              <w:rPr>
                <w:rFonts w:ascii="Arial Narrow" w:hAnsi="Arial Narrow" w:cs="Arial"/>
                <w:bCs/>
                <w:kern w:val="28"/>
              </w:rPr>
              <w:t xml:space="preserve"> </w:t>
            </w:r>
            <w:r w:rsidRPr="00205D16">
              <w:rPr>
                <w:rFonts w:ascii="Arial Narrow" w:hAnsi="Arial Narrow" w:cs="Arial"/>
                <w:bCs/>
                <w:kern w:val="28"/>
              </w:rPr>
              <w:t xml:space="preserve">avant d'être accepté pour le financement du </w:t>
            </w:r>
            <w:r w:rsidR="001D4F93" w:rsidRPr="00205D16">
              <w:rPr>
                <w:rFonts w:ascii="Arial Narrow" w:hAnsi="Arial Narrow" w:cs="Arial"/>
                <w:bCs/>
                <w:kern w:val="28"/>
              </w:rPr>
              <w:t>P</w:t>
            </w:r>
            <w:r w:rsidRPr="00205D16">
              <w:rPr>
                <w:rFonts w:ascii="Arial Narrow" w:hAnsi="Arial Narrow" w:cs="Arial"/>
                <w:bCs/>
                <w:kern w:val="28"/>
              </w:rPr>
              <w:t>rojet et l'appliquer</w:t>
            </w:r>
            <w:r w:rsidR="00010C39">
              <w:rPr>
                <w:rFonts w:ascii="Arial Narrow" w:hAnsi="Arial Narrow" w:cs="Arial"/>
                <w:bCs/>
                <w:kern w:val="28"/>
              </w:rPr>
              <w:t xml:space="preserve"> </w:t>
            </w:r>
            <w:r w:rsidRPr="00205D16">
              <w:rPr>
                <w:rFonts w:ascii="Arial Narrow" w:hAnsi="Arial Narrow" w:cs="Arial"/>
                <w:bCs/>
                <w:kern w:val="28"/>
              </w:rPr>
              <w:t>tout au long de la mise en œuvre du projet</w:t>
            </w:r>
            <w:r w:rsidR="0083179A" w:rsidRPr="00205D16">
              <w:rPr>
                <w:rFonts w:ascii="Arial Narrow" w:hAnsi="Arial Narrow" w:cs="Arial"/>
                <w:bCs/>
                <w:kern w:val="28"/>
              </w:rPr>
              <w:t xml:space="preserve"> </w:t>
            </w:r>
          </w:p>
          <w:p w14:paraId="6F42BE46" w14:textId="77777777" w:rsidR="00713C05" w:rsidRPr="00205D16" w:rsidRDefault="00713C05" w:rsidP="00713C05">
            <w:pPr>
              <w:spacing w:before="60" w:after="60" w:line="20" w:lineRule="atLeast"/>
              <w:ind w:left="12" w:hanging="11"/>
              <w:rPr>
                <w:rFonts w:ascii="Arial Narrow" w:hAnsi="Arial Narrow" w:cs="Arial"/>
                <w:bCs/>
                <w:kern w:val="28"/>
              </w:rPr>
            </w:pPr>
          </w:p>
          <w:p w14:paraId="6E8A73BF" w14:textId="77777777" w:rsidR="00713C05" w:rsidRPr="00205D16" w:rsidRDefault="00713C05" w:rsidP="00713C05">
            <w:pPr>
              <w:spacing w:before="60" w:after="60" w:line="20" w:lineRule="atLeast"/>
              <w:ind w:left="12" w:hanging="11"/>
              <w:rPr>
                <w:rFonts w:ascii="Arial Narrow" w:hAnsi="Arial Narrow" w:cs="Arial"/>
                <w:bCs/>
                <w:kern w:val="28"/>
              </w:rPr>
            </w:pPr>
          </w:p>
          <w:p w14:paraId="50874B04" w14:textId="77777777" w:rsidR="00713C05" w:rsidRPr="00205D16" w:rsidRDefault="00713C05" w:rsidP="00713C05">
            <w:pPr>
              <w:spacing w:before="60" w:after="60" w:line="20" w:lineRule="atLeast"/>
              <w:ind w:left="12" w:hanging="11"/>
              <w:rPr>
                <w:rFonts w:ascii="Arial Narrow" w:hAnsi="Arial Narrow" w:cs="Arial"/>
                <w:bCs/>
                <w:kern w:val="28"/>
              </w:rPr>
            </w:pPr>
            <w:r w:rsidRPr="00205D16">
              <w:rPr>
                <w:rFonts w:ascii="Arial Narrow" w:hAnsi="Arial Narrow" w:cs="Arial"/>
                <w:bCs/>
                <w:kern w:val="28"/>
              </w:rPr>
              <w:t>L'ANSER et l'OCE avant la signature de l'accord de sous-filiale.</w:t>
            </w:r>
          </w:p>
          <w:p w14:paraId="7155B031" w14:textId="77777777" w:rsidR="00713C05" w:rsidRPr="00205D16" w:rsidRDefault="00713C05" w:rsidP="00713C05">
            <w:pPr>
              <w:spacing w:before="60" w:after="60" w:line="20" w:lineRule="atLeast"/>
              <w:ind w:left="12" w:hanging="11"/>
              <w:rPr>
                <w:rFonts w:ascii="Arial Narrow" w:hAnsi="Arial Narrow" w:cs="Arial"/>
                <w:bCs/>
                <w:kern w:val="28"/>
              </w:rPr>
            </w:pPr>
          </w:p>
          <w:p w14:paraId="7F553C89" w14:textId="77777777" w:rsidR="00713C05" w:rsidRPr="00205D16" w:rsidRDefault="00713C05" w:rsidP="00713C05">
            <w:pPr>
              <w:spacing w:before="60" w:after="60" w:line="20" w:lineRule="atLeast"/>
              <w:ind w:left="12" w:hanging="11"/>
              <w:rPr>
                <w:rFonts w:ascii="Arial Narrow" w:hAnsi="Arial Narrow" w:cs="Arial"/>
                <w:bCs/>
                <w:kern w:val="28"/>
              </w:rPr>
            </w:pPr>
          </w:p>
          <w:p w14:paraId="0E60FE79" w14:textId="5D4E5C2F" w:rsidR="00785256" w:rsidRPr="00205D16" w:rsidRDefault="00713C05" w:rsidP="00713C05">
            <w:pPr>
              <w:pStyle w:val="ItalicsESHSreporting"/>
              <w:spacing w:before="60" w:after="60" w:line="20" w:lineRule="atLeast"/>
              <w:ind w:left="0" w:firstLine="0"/>
              <w:rPr>
                <w:rFonts w:ascii="Arial Narrow" w:hAnsi="Arial Narrow" w:cs="Arial"/>
              </w:rPr>
            </w:pPr>
            <w:r w:rsidRPr="00205D16">
              <w:rPr>
                <w:rFonts w:ascii="Arial Narrow" w:hAnsi="Arial Narrow" w:cs="Arial"/>
                <w:bCs/>
                <w:kern w:val="28"/>
              </w:rPr>
              <w:t>Dans le cadre du processus d'appel d'offres et avant la signature du contrat avec le soumissionnaire et le maintenir tout au long de la mise en œuvre du projet</w:t>
            </w:r>
            <w:r w:rsidR="00785256" w:rsidRPr="00205D16">
              <w:rPr>
                <w:rFonts w:ascii="Arial Narrow" w:hAnsi="Arial Narrow" w:cs="Arial"/>
              </w:rPr>
              <w:t>.</w:t>
            </w:r>
          </w:p>
          <w:p w14:paraId="3A0F2147" w14:textId="77777777" w:rsidR="00785256" w:rsidRPr="00205D16" w:rsidRDefault="00785256" w:rsidP="00C72935">
            <w:pPr>
              <w:keepLines/>
              <w:widowControl w:val="0"/>
              <w:shd w:val="clear" w:color="auto" w:fill="FFFFFF"/>
              <w:spacing w:before="120" w:after="120" w:line="276" w:lineRule="auto"/>
              <w:ind w:left="-36" w:firstLine="0"/>
              <w:rPr>
                <w:rFonts w:ascii="Arial Narrow" w:eastAsia="Times New Roman" w:hAnsi="Arial Narrow" w:cs="Arial"/>
                <w:bCs/>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501940F" w14:textId="77777777" w:rsidR="00B04000" w:rsidRDefault="00785256" w:rsidP="00C72935">
            <w:pPr>
              <w:keepLines/>
              <w:widowControl w:val="0"/>
              <w:tabs>
                <w:tab w:val="left" w:pos="544"/>
              </w:tabs>
              <w:rPr>
                <w:rFonts w:ascii="Arial Narrow" w:hAnsi="Arial Narrow" w:cs="Arial"/>
                <w:i/>
              </w:rPr>
            </w:pPr>
            <w:r w:rsidRPr="00205D16">
              <w:rPr>
                <w:rFonts w:ascii="Arial Narrow" w:hAnsi="Arial Narrow" w:cs="Arial"/>
                <w:i/>
              </w:rPr>
              <w:t>UCM, CEP-O/</w:t>
            </w:r>
            <w:r w:rsidRPr="00205D16">
              <w:rPr>
                <w:rFonts w:ascii="Arial Narrow" w:hAnsi="Arial Narrow" w:cs="Arial"/>
              </w:rPr>
              <w:t xml:space="preserve"> </w:t>
            </w:r>
            <w:r w:rsidR="001B7373" w:rsidRPr="00205D16">
              <w:rPr>
                <w:rFonts w:ascii="Arial Narrow" w:hAnsi="Arial Narrow" w:cs="Arial"/>
              </w:rPr>
              <w:t>REGIDESO,</w:t>
            </w:r>
            <w:r w:rsidRPr="00205D16">
              <w:rPr>
                <w:rFonts w:ascii="Arial Narrow" w:hAnsi="Arial Narrow" w:cs="Arial"/>
                <w:i/>
              </w:rPr>
              <w:t xml:space="preserve"> </w:t>
            </w:r>
          </w:p>
          <w:p w14:paraId="17A4ECA9" w14:textId="728936A0" w:rsidR="00785256" w:rsidRPr="00205D16" w:rsidRDefault="00785256" w:rsidP="00C72935">
            <w:pPr>
              <w:keepLines/>
              <w:widowControl w:val="0"/>
              <w:tabs>
                <w:tab w:val="left" w:pos="544"/>
              </w:tabs>
              <w:rPr>
                <w:rFonts w:ascii="Arial Narrow" w:hAnsi="Arial Narrow" w:cs="Arial"/>
                <w:i/>
              </w:rPr>
            </w:pPr>
            <w:r w:rsidRPr="00205D16">
              <w:rPr>
                <w:rFonts w:ascii="Arial Narrow" w:hAnsi="Arial Narrow" w:cs="Arial"/>
                <w:i/>
              </w:rPr>
              <w:t xml:space="preserve"> </w:t>
            </w:r>
          </w:p>
          <w:p w14:paraId="626AAA9A" w14:textId="77777777" w:rsidR="001B7373" w:rsidRPr="00205D16" w:rsidRDefault="001B7373" w:rsidP="001B7373">
            <w:pPr>
              <w:keepLines/>
              <w:widowControl w:val="0"/>
              <w:tabs>
                <w:tab w:val="left" w:pos="544"/>
              </w:tabs>
              <w:rPr>
                <w:rFonts w:ascii="Arial Narrow" w:hAnsi="Arial Narrow" w:cs="Arial"/>
                <w:i/>
              </w:rPr>
            </w:pPr>
            <w:r w:rsidRPr="00205D16">
              <w:rPr>
                <w:rFonts w:ascii="Arial Narrow" w:hAnsi="Arial Narrow" w:cs="Arial"/>
                <w:i/>
              </w:rPr>
              <w:t>Inspection du travail</w:t>
            </w:r>
          </w:p>
          <w:p w14:paraId="311FBA93" w14:textId="77777777" w:rsidR="001B7373" w:rsidRPr="00205D16" w:rsidRDefault="001B7373" w:rsidP="001B7373">
            <w:pPr>
              <w:keepLines/>
              <w:widowControl w:val="0"/>
              <w:tabs>
                <w:tab w:val="left" w:pos="544"/>
              </w:tabs>
              <w:rPr>
                <w:rFonts w:ascii="Arial Narrow" w:hAnsi="Arial Narrow" w:cs="Arial"/>
                <w:i/>
              </w:rPr>
            </w:pPr>
          </w:p>
          <w:p w14:paraId="29457112" w14:textId="77777777" w:rsidR="001B7373" w:rsidRPr="00205D16" w:rsidRDefault="001B7373" w:rsidP="001B7373">
            <w:pPr>
              <w:keepLines/>
              <w:widowControl w:val="0"/>
              <w:tabs>
                <w:tab w:val="left" w:pos="544"/>
              </w:tabs>
              <w:rPr>
                <w:rFonts w:ascii="Arial Narrow" w:hAnsi="Arial Narrow" w:cs="Arial"/>
                <w:i/>
              </w:rPr>
            </w:pPr>
          </w:p>
          <w:p w14:paraId="680F86F2" w14:textId="77777777" w:rsidR="001B7373" w:rsidRPr="00205D16" w:rsidRDefault="001B7373" w:rsidP="001B7373">
            <w:pPr>
              <w:keepLines/>
              <w:widowControl w:val="0"/>
              <w:tabs>
                <w:tab w:val="left" w:pos="544"/>
              </w:tabs>
              <w:rPr>
                <w:rFonts w:ascii="Arial Narrow" w:hAnsi="Arial Narrow" w:cs="Arial"/>
                <w:i/>
              </w:rPr>
            </w:pPr>
            <w:r w:rsidRPr="00205D16">
              <w:rPr>
                <w:rFonts w:ascii="Arial Narrow" w:hAnsi="Arial Narrow" w:cs="Arial"/>
                <w:i/>
              </w:rPr>
              <w:t>Mission de contrôle</w:t>
            </w:r>
          </w:p>
          <w:p w14:paraId="36B8CFBA" w14:textId="77777777" w:rsidR="001B7373" w:rsidRPr="00205D16" w:rsidRDefault="001B7373" w:rsidP="001B7373">
            <w:pPr>
              <w:keepLines/>
              <w:widowControl w:val="0"/>
              <w:tabs>
                <w:tab w:val="left" w:pos="544"/>
              </w:tabs>
              <w:rPr>
                <w:rFonts w:ascii="Arial Narrow" w:hAnsi="Arial Narrow" w:cs="Arial"/>
                <w:i/>
              </w:rPr>
            </w:pPr>
          </w:p>
          <w:p w14:paraId="52F55E6F" w14:textId="59ECF09D" w:rsidR="00785256" w:rsidRPr="00205D16" w:rsidRDefault="001B7373" w:rsidP="001B7373">
            <w:pPr>
              <w:keepLines/>
              <w:widowControl w:val="0"/>
              <w:rPr>
                <w:rFonts w:ascii="Arial Narrow" w:hAnsi="Arial Narrow" w:cs="Arial"/>
              </w:rPr>
            </w:pPr>
            <w:r w:rsidRPr="00205D16">
              <w:rPr>
                <w:rFonts w:ascii="Arial Narrow" w:hAnsi="Arial Narrow" w:cs="Arial"/>
                <w:i/>
              </w:rPr>
              <w:t>Entreprises et fournisseurs</w:t>
            </w:r>
          </w:p>
        </w:tc>
      </w:tr>
      <w:tr w:rsidR="00785256" w:rsidRPr="00CA1970" w14:paraId="5BD3BE4C" w14:textId="77777777" w:rsidTr="00205D16">
        <w:trPr>
          <w:cantSplit/>
          <w:trHeight w:val="5518"/>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07A5437"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lastRenderedPageBreak/>
              <w:t>2.2</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FFD918E" w14:textId="6BF14908" w:rsidR="00785256" w:rsidRPr="00205D16" w:rsidRDefault="00E1482F" w:rsidP="00E1482F">
            <w:pPr>
              <w:pStyle w:val="MainText"/>
              <w:spacing w:after="0" w:line="276" w:lineRule="auto"/>
              <w:ind w:left="0" w:firstLine="0"/>
              <w:rPr>
                <w:rFonts w:ascii="Arial Narrow" w:hAnsi="Arial Narrow"/>
                <w:sz w:val="22"/>
              </w:rPr>
            </w:pPr>
            <w:r w:rsidRPr="00205D16">
              <w:rPr>
                <w:rFonts w:ascii="Arial Narrow" w:hAnsi="Arial Narrow"/>
                <w:b/>
                <w:color w:val="0070C0"/>
                <w:sz w:val="22"/>
              </w:rPr>
              <w:t xml:space="preserve">MÉCANISME DE </w:t>
            </w:r>
            <w:r w:rsidR="00063AEE" w:rsidRPr="00205D16">
              <w:rPr>
                <w:rFonts w:ascii="Arial Narrow" w:hAnsi="Arial Narrow"/>
                <w:b/>
                <w:color w:val="0070C0"/>
                <w:sz w:val="22"/>
              </w:rPr>
              <w:t>GESTION DES PLAINTES</w:t>
            </w:r>
            <w:r w:rsidRPr="00205D16">
              <w:rPr>
                <w:rFonts w:ascii="Arial Narrow" w:hAnsi="Arial Narrow"/>
                <w:b/>
                <w:color w:val="0070C0"/>
                <w:sz w:val="22"/>
              </w:rPr>
              <w:t xml:space="preserve"> DES TRAVAILLEURS DU PROJET </w:t>
            </w:r>
            <w:r w:rsidR="00785256" w:rsidRPr="00205D16">
              <w:rPr>
                <w:rFonts w:ascii="Arial Narrow" w:hAnsi="Arial Narrow"/>
                <w:b/>
                <w:color w:val="0070C0"/>
                <w:sz w:val="22"/>
              </w:rPr>
              <w:t>:</w:t>
            </w:r>
          </w:p>
          <w:p w14:paraId="52C7F8FD" w14:textId="11E676A0" w:rsidR="003269A7" w:rsidRPr="00205D16" w:rsidRDefault="003269A7" w:rsidP="0046266D">
            <w:pPr>
              <w:pStyle w:val="MainText"/>
              <w:numPr>
                <w:ilvl w:val="0"/>
                <w:numId w:val="5"/>
              </w:numPr>
              <w:spacing w:after="0" w:line="276" w:lineRule="auto"/>
              <w:ind w:left="358" w:hanging="409"/>
              <w:rPr>
                <w:rFonts w:ascii="Arial Narrow" w:hAnsi="Arial Narrow"/>
                <w:sz w:val="22"/>
              </w:rPr>
            </w:pPr>
            <w:r w:rsidRPr="00205D16">
              <w:rPr>
                <w:rFonts w:ascii="Arial Narrow" w:hAnsi="Arial Narrow"/>
                <w:sz w:val="22"/>
              </w:rPr>
              <w:t xml:space="preserve">S'assurer que le </w:t>
            </w:r>
            <w:r w:rsidR="00C67149" w:rsidRPr="00205D16">
              <w:rPr>
                <w:rFonts w:ascii="Arial Narrow" w:hAnsi="Arial Narrow"/>
                <w:sz w:val="22"/>
              </w:rPr>
              <w:t>M</w:t>
            </w:r>
            <w:r w:rsidRPr="00205D16">
              <w:rPr>
                <w:rFonts w:ascii="Arial Narrow" w:hAnsi="Arial Narrow"/>
                <w:sz w:val="22"/>
              </w:rPr>
              <w:t xml:space="preserve">écanisme de </w:t>
            </w:r>
            <w:r w:rsidR="005341DF" w:rsidRPr="00205D16">
              <w:rPr>
                <w:rFonts w:ascii="Arial Narrow" w:hAnsi="Arial Narrow"/>
                <w:sz w:val="22"/>
              </w:rPr>
              <w:t>Gestion de</w:t>
            </w:r>
            <w:r w:rsidR="00063AEE" w:rsidRPr="00205D16">
              <w:rPr>
                <w:rFonts w:ascii="Arial Narrow" w:hAnsi="Arial Narrow"/>
                <w:sz w:val="22"/>
              </w:rPr>
              <w:t>s</w:t>
            </w:r>
            <w:r w:rsidR="005341DF" w:rsidRPr="00205D16">
              <w:rPr>
                <w:rFonts w:ascii="Arial Narrow" w:hAnsi="Arial Narrow"/>
                <w:sz w:val="22"/>
              </w:rPr>
              <w:t xml:space="preserve"> Plaintes (MGP)</w:t>
            </w:r>
            <w:r w:rsidRPr="00205D16">
              <w:rPr>
                <w:rFonts w:ascii="Arial Narrow" w:hAnsi="Arial Narrow"/>
                <w:sz w:val="22"/>
              </w:rPr>
              <w:t xml:space="preserve"> est en mesure de répondre aux préoccupations des travailleurs en temps opportun, conformément au </w:t>
            </w:r>
            <w:r w:rsidR="00CE6699" w:rsidRPr="00205D16">
              <w:rPr>
                <w:rFonts w:ascii="Arial Narrow" w:hAnsi="Arial Narrow"/>
                <w:sz w:val="22"/>
              </w:rPr>
              <w:t>Plan de Gestion de la Main d’œuvre (</w:t>
            </w:r>
            <w:r w:rsidR="00B04000">
              <w:rPr>
                <w:rFonts w:ascii="Arial Narrow" w:hAnsi="Arial Narrow"/>
                <w:sz w:val="22"/>
              </w:rPr>
              <w:t>PGMO</w:t>
            </w:r>
            <w:r w:rsidR="00CE6699" w:rsidRPr="00205D16">
              <w:rPr>
                <w:rFonts w:ascii="Arial Narrow" w:hAnsi="Arial Narrow"/>
                <w:sz w:val="22"/>
              </w:rPr>
              <w:t>)</w:t>
            </w:r>
            <w:r w:rsidRPr="00205D16">
              <w:rPr>
                <w:rFonts w:ascii="Arial Narrow" w:hAnsi="Arial Narrow"/>
                <w:sz w:val="22"/>
              </w:rPr>
              <w:t>, et qu'il est sensible à l'E</w:t>
            </w:r>
            <w:r w:rsidR="007D1458" w:rsidRPr="00205D16">
              <w:rPr>
                <w:rFonts w:ascii="Arial Narrow" w:hAnsi="Arial Narrow"/>
                <w:sz w:val="22"/>
              </w:rPr>
              <w:t>AS</w:t>
            </w:r>
            <w:r w:rsidRPr="00205D16">
              <w:rPr>
                <w:rFonts w:ascii="Arial Narrow" w:hAnsi="Arial Narrow"/>
                <w:sz w:val="22"/>
              </w:rPr>
              <w:t>/H</w:t>
            </w:r>
            <w:r w:rsidR="007D1458" w:rsidRPr="00205D16">
              <w:rPr>
                <w:rFonts w:ascii="Arial Narrow" w:hAnsi="Arial Narrow"/>
                <w:sz w:val="22"/>
              </w:rPr>
              <w:t>S</w:t>
            </w:r>
            <w:r w:rsidRPr="00205D16">
              <w:rPr>
                <w:rFonts w:ascii="Arial Narrow" w:hAnsi="Arial Narrow"/>
                <w:sz w:val="22"/>
              </w:rPr>
              <w:t>, par le biais d'un processus transparent et facile à comprendre qui fournit un retour d'information aux parties concernées dans une langue qu'elles comprennent, sans représailles, et qui fonctionnera de manière indépendante et objective.</w:t>
            </w:r>
          </w:p>
          <w:p w14:paraId="5CA7E50A" w14:textId="7F82C35D" w:rsidR="003269A7" w:rsidRPr="00205D16" w:rsidRDefault="003269A7" w:rsidP="00FF684E">
            <w:pPr>
              <w:pStyle w:val="MainText"/>
              <w:spacing w:after="0" w:line="276" w:lineRule="auto"/>
              <w:ind w:left="358" w:firstLine="0"/>
              <w:rPr>
                <w:rFonts w:ascii="Arial Narrow" w:hAnsi="Arial Narrow"/>
                <w:sz w:val="22"/>
              </w:rPr>
            </w:pPr>
            <w:r w:rsidRPr="00205D16">
              <w:rPr>
                <w:rFonts w:ascii="Arial Narrow" w:hAnsi="Arial Narrow"/>
                <w:sz w:val="22"/>
              </w:rPr>
              <w:t xml:space="preserve">Ce </w:t>
            </w:r>
            <w:r w:rsidR="00C67149" w:rsidRPr="00205D16">
              <w:rPr>
                <w:rFonts w:ascii="Arial Narrow" w:hAnsi="Arial Narrow"/>
                <w:sz w:val="22"/>
              </w:rPr>
              <w:t xml:space="preserve">Mécanisme de </w:t>
            </w:r>
            <w:r w:rsidR="005341DF" w:rsidRPr="00205D16">
              <w:rPr>
                <w:rFonts w:ascii="Arial Narrow" w:hAnsi="Arial Narrow"/>
                <w:sz w:val="22"/>
              </w:rPr>
              <w:t>Gestion de</w:t>
            </w:r>
            <w:r w:rsidR="007B1FAA" w:rsidRPr="00205D16">
              <w:rPr>
                <w:rFonts w:ascii="Arial Narrow" w:hAnsi="Arial Narrow"/>
                <w:sz w:val="22"/>
              </w:rPr>
              <w:t>s</w:t>
            </w:r>
            <w:r w:rsidR="005341DF" w:rsidRPr="00205D16">
              <w:rPr>
                <w:rFonts w:ascii="Arial Narrow" w:hAnsi="Arial Narrow"/>
                <w:sz w:val="22"/>
              </w:rPr>
              <w:t xml:space="preserve"> Plaintes (MGP)</w:t>
            </w:r>
            <w:r w:rsidR="00C67149" w:rsidRPr="00205D16">
              <w:rPr>
                <w:rFonts w:ascii="Arial Narrow" w:hAnsi="Arial Narrow"/>
                <w:sz w:val="22"/>
              </w:rPr>
              <w:t xml:space="preserve"> </w:t>
            </w:r>
            <w:r w:rsidRPr="00205D16">
              <w:rPr>
                <w:rFonts w:ascii="Arial Narrow" w:hAnsi="Arial Narrow"/>
                <w:sz w:val="22"/>
              </w:rPr>
              <w:t xml:space="preserve">sera à la disposition de tous les travailleurs directs et contractuels (et de leurs organisations, le cas échéant) pour exprimer leurs préoccupations liées au travail. Ces travailleurs seront informés de l'existence du </w:t>
            </w:r>
            <w:r w:rsidR="005341DF" w:rsidRPr="00205D16">
              <w:rPr>
                <w:rFonts w:ascii="Arial Narrow" w:hAnsi="Arial Narrow"/>
                <w:sz w:val="22"/>
              </w:rPr>
              <w:t>MGP</w:t>
            </w:r>
            <w:r w:rsidRPr="00205D16">
              <w:rPr>
                <w:rFonts w:ascii="Arial Narrow" w:hAnsi="Arial Narrow"/>
                <w:sz w:val="22"/>
              </w:rPr>
              <w:t xml:space="preserve"> au moment de l'embauche et des mesures prises pour les protéger de toutes représailles pour y avoir eu recours, ainsi que des prestataires de services en matière de VBG identifiés par le projet dans les zones d'intervention et qui garantissent leur prise en charge en cas de besoin. On veillera à ce que le système </w:t>
            </w:r>
            <w:r w:rsidR="00063AEE" w:rsidRPr="00205D16">
              <w:rPr>
                <w:rFonts w:ascii="Arial Narrow" w:hAnsi="Arial Narrow"/>
                <w:sz w:val="22"/>
              </w:rPr>
              <w:t xml:space="preserve">de Gestion des Plaintes </w:t>
            </w:r>
            <w:r w:rsidRPr="00205D16">
              <w:rPr>
                <w:rFonts w:ascii="Arial Narrow" w:hAnsi="Arial Narrow"/>
                <w:sz w:val="22"/>
              </w:rPr>
              <w:t>soit facilement accessible à tous.</w:t>
            </w:r>
          </w:p>
          <w:p w14:paraId="300A9663" w14:textId="568DC15E" w:rsidR="003269A7" w:rsidRPr="00205D16" w:rsidRDefault="003269A7" w:rsidP="0046266D">
            <w:pPr>
              <w:pStyle w:val="MainText"/>
              <w:numPr>
                <w:ilvl w:val="0"/>
                <w:numId w:val="5"/>
              </w:numPr>
              <w:spacing w:after="0" w:line="276" w:lineRule="auto"/>
              <w:ind w:left="358" w:hanging="409"/>
              <w:rPr>
                <w:rFonts w:ascii="Arial Narrow" w:hAnsi="Arial Narrow"/>
                <w:sz w:val="22"/>
              </w:rPr>
            </w:pPr>
            <w:r w:rsidRPr="00205D16">
              <w:rPr>
                <w:rFonts w:ascii="Arial Narrow" w:hAnsi="Arial Narrow"/>
                <w:sz w:val="22"/>
              </w:rPr>
              <w:t xml:space="preserve">Inclure dans les dossiers d'appel d'offres pour le recrutement des entreprises, les termes de référence pour la sélection des consultants, les contrats des fournisseurs, prestataires de services et sous-traitants du Projet, ainsi que dans le manuel d'exécution du projet, des clauses relatives au </w:t>
            </w:r>
            <w:r w:rsidR="004109BF" w:rsidRPr="00205D16">
              <w:rPr>
                <w:rFonts w:ascii="Arial Narrow" w:hAnsi="Arial Narrow"/>
                <w:sz w:val="22"/>
              </w:rPr>
              <w:t xml:space="preserve">Mécanisme de </w:t>
            </w:r>
            <w:r w:rsidR="006220CD" w:rsidRPr="00205D16">
              <w:rPr>
                <w:rFonts w:ascii="Arial Narrow" w:hAnsi="Arial Narrow"/>
                <w:sz w:val="22"/>
              </w:rPr>
              <w:t>Gestion de</w:t>
            </w:r>
            <w:r w:rsidR="007B1FAA" w:rsidRPr="00205D16">
              <w:rPr>
                <w:rFonts w:ascii="Arial Narrow" w:hAnsi="Arial Narrow"/>
                <w:sz w:val="22"/>
              </w:rPr>
              <w:t>s</w:t>
            </w:r>
            <w:r w:rsidR="006220CD" w:rsidRPr="00205D16">
              <w:rPr>
                <w:rFonts w:ascii="Arial Narrow" w:hAnsi="Arial Narrow"/>
                <w:sz w:val="22"/>
              </w:rPr>
              <w:t xml:space="preserve"> Plaintes (MGP) </w:t>
            </w:r>
            <w:r w:rsidRPr="00205D16">
              <w:rPr>
                <w:rFonts w:ascii="Arial Narrow" w:hAnsi="Arial Narrow"/>
                <w:sz w:val="22"/>
              </w:rPr>
              <w:t>en rapport avec toute question de travail ou d'emploi dans le cadre du Projet et en conformité avec l</w:t>
            </w:r>
            <w:r w:rsidR="007D1458" w:rsidRPr="00205D16">
              <w:rPr>
                <w:rFonts w:ascii="Arial Narrow" w:hAnsi="Arial Narrow"/>
                <w:sz w:val="22"/>
              </w:rPr>
              <w:t>a</w:t>
            </w:r>
            <w:r w:rsidRPr="00205D16">
              <w:rPr>
                <w:rFonts w:ascii="Arial Narrow" w:hAnsi="Arial Narrow"/>
                <w:sz w:val="22"/>
              </w:rPr>
              <w:t xml:space="preserve"> NES N°2 et la législation du travail en vigueur en RDC.</w:t>
            </w:r>
          </w:p>
          <w:p w14:paraId="21382111" w14:textId="51618801" w:rsidR="003269A7" w:rsidRPr="00205D16" w:rsidRDefault="003269A7" w:rsidP="00FF684E">
            <w:pPr>
              <w:pStyle w:val="MainText"/>
              <w:spacing w:after="0" w:line="276" w:lineRule="auto"/>
              <w:ind w:left="358" w:firstLine="0"/>
              <w:rPr>
                <w:rFonts w:ascii="Arial Narrow" w:hAnsi="Arial Narrow"/>
                <w:sz w:val="22"/>
              </w:rPr>
            </w:pPr>
            <w:r w:rsidRPr="00205D16">
              <w:rPr>
                <w:rFonts w:ascii="Arial Narrow" w:hAnsi="Arial Narrow"/>
                <w:sz w:val="22"/>
              </w:rPr>
              <w:lastRenderedPageBreak/>
              <w:t xml:space="preserve">Les entrepreneurs qui n'ont pas de syndicat peuvent s'appuyer sur le </w:t>
            </w:r>
            <w:r w:rsidR="001028F4" w:rsidRPr="00205D16">
              <w:rPr>
                <w:rFonts w:ascii="Arial Narrow" w:hAnsi="Arial Narrow"/>
                <w:sz w:val="22"/>
              </w:rPr>
              <w:t>MGP</w:t>
            </w:r>
            <w:r w:rsidRPr="00205D16">
              <w:rPr>
                <w:rFonts w:ascii="Arial Narrow" w:hAnsi="Arial Narrow"/>
                <w:sz w:val="22"/>
              </w:rPr>
              <w:t xml:space="preserve"> décrit dans le </w:t>
            </w:r>
            <w:r w:rsidR="0083179A" w:rsidRPr="00205D16">
              <w:rPr>
                <w:rFonts w:ascii="Arial Narrow" w:hAnsi="Arial Narrow"/>
                <w:bCs/>
                <w:kern w:val="28"/>
                <w:sz w:val="22"/>
              </w:rPr>
              <w:t>Plan de Gestion de la Main-d’œuvre (</w:t>
            </w:r>
            <w:r w:rsidR="00B04000">
              <w:rPr>
                <w:rFonts w:ascii="Arial Narrow" w:hAnsi="Arial Narrow"/>
                <w:bCs/>
                <w:kern w:val="28"/>
                <w:sz w:val="22"/>
              </w:rPr>
              <w:t>PGMO</w:t>
            </w:r>
            <w:r w:rsidR="0083179A" w:rsidRPr="00205D16">
              <w:rPr>
                <w:rFonts w:ascii="Arial Narrow" w:hAnsi="Arial Narrow"/>
                <w:bCs/>
                <w:kern w:val="28"/>
                <w:sz w:val="22"/>
              </w:rPr>
              <w:t xml:space="preserve">) </w:t>
            </w:r>
            <w:r w:rsidRPr="00205D16">
              <w:rPr>
                <w:rFonts w:ascii="Arial Narrow" w:hAnsi="Arial Narrow"/>
                <w:sz w:val="22"/>
              </w:rPr>
              <w:t>pour traiter les questions de travail.</w:t>
            </w:r>
          </w:p>
          <w:p w14:paraId="0595A03D" w14:textId="25AB6AD4" w:rsidR="00785256" w:rsidRPr="00205D16" w:rsidRDefault="003269A7" w:rsidP="00FF684E">
            <w:pPr>
              <w:pStyle w:val="MainText"/>
              <w:numPr>
                <w:ilvl w:val="0"/>
                <w:numId w:val="5"/>
              </w:numPr>
              <w:spacing w:after="0" w:line="276" w:lineRule="auto"/>
              <w:ind w:left="358" w:hanging="409"/>
              <w:rPr>
                <w:rFonts w:ascii="Arial Narrow" w:hAnsi="Arial Narrow"/>
                <w:sz w:val="22"/>
              </w:rPr>
            </w:pPr>
            <w:r w:rsidRPr="00205D16">
              <w:rPr>
                <w:rFonts w:ascii="Arial Narrow" w:hAnsi="Arial Narrow"/>
                <w:sz w:val="22"/>
              </w:rPr>
              <w:t xml:space="preserve">ANSER, UCM et OCE, avec l'aide du gestionnaire du Fonds </w:t>
            </w:r>
            <w:proofErr w:type="spellStart"/>
            <w:r w:rsidRPr="00205D16">
              <w:rPr>
                <w:rFonts w:ascii="Arial Narrow" w:hAnsi="Arial Narrow"/>
                <w:sz w:val="22"/>
              </w:rPr>
              <w:t>Mwinda</w:t>
            </w:r>
            <w:proofErr w:type="spellEnd"/>
            <w:r w:rsidRPr="00205D16">
              <w:rPr>
                <w:rFonts w:ascii="Arial Narrow" w:hAnsi="Arial Narrow"/>
                <w:sz w:val="22"/>
              </w:rPr>
              <w:t xml:space="preserve">, s'assureront que les opérateurs privés qui reçoivent des </w:t>
            </w:r>
            <w:r w:rsidR="00010C39">
              <w:rPr>
                <w:rFonts w:ascii="Arial Narrow" w:hAnsi="Arial Narrow"/>
                <w:sz w:val="22"/>
              </w:rPr>
              <w:t>subventions</w:t>
            </w:r>
            <w:r w:rsidRPr="00205D16">
              <w:rPr>
                <w:rFonts w:ascii="Arial Narrow" w:hAnsi="Arial Narrow"/>
                <w:sz w:val="22"/>
              </w:rPr>
              <w:t xml:space="preserve"> par le biais du Fonds </w:t>
            </w:r>
            <w:proofErr w:type="spellStart"/>
            <w:r w:rsidRPr="00205D16">
              <w:rPr>
                <w:rFonts w:ascii="Arial Narrow" w:hAnsi="Arial Narrow"/>
                <w:sz w:val="22"/>
              </w:rPr>
              <w:t>Mwinda</w:t>
            </w:r>
            <w:proofErr w:type="spellEnd"/>
            <w:r w:rsidRPr="00205D16">
              <w:rPr>
                <w:rFonts w:ascii="Arial Narrow" w:hAnsi="Arial Narrow"/>
                <w:sz w:val="22"/>
              </w:rPr>
              <w:t xml:space="preserve"> ont mis en place des systèmes d</w:t>
            </w:r>
            <w:r w:rsidR="001028F4" w:rsidRPr="00205D16">
              <w:rPr>
                <w:rFonts w:ascii="Arial Narrow" w:hAnsi="Arial Narrow"/>
                <w:sz w:val="22"/>
              </w:rPr>
              <w:t>u</w:t>
            </w:r>
            <w:r w:rsidRPr="00205D16">
              <w:rPr>
                <w:rFonts w:ascii="Arial Narrow" w:hAnsi="Arial Narrow"/>
                <w:sz w:val="22"/>
              </w:rPr>
              <w:t xml:space="preserve"> </w:t>
            </w:r>
            <w:r w:rsidR="001028F4" w:rsidRPr="00205D16">
              <w:rPr>
                <w:rFonts w:ascii="Arial Narrow" w:hAnsi="Arial Narrow"/>
                <w:sz w:val="22"/>
              </w:rPr>
              <w:t>MGP</w:t>
            </w:r>
            <w:r w:rsidRPr="00205D16">
              <w:rPr>
                <w:rFonts w:ascii="Arial Narrow" w:hAnsi="Arial Narrow"/>
                <w:sz w:val="22"/>
              </w:rPr>
              <w:t xml:space="preserve"> pour leurs travailleurs.</w:t>
            </w:r>
          </w:p>
          <w:p w14:paraId="267AF984" w14:textId="77777777" w:rsidR="005C6613" w:rsidRPr="00205D16" w:rsidRDefault="005C6613" w:rsidP="005C6613">
            <w:pPr>
              <w:pStyle w:val="MainText"/>
              <w:spacing w:after="0" w:line="276" w:lineRule="auto"/>
              <w:ind w:left="358" w:firstLine="0"/>
              <w:rPr>
                <w:rFonts w:ascii="Arial Narrow" w:hAnsi="Arial Narrow"/>
                <w:sz w:val="22"/>
              </w:rPr>
            </w:pPr>
          </w:p>
          <w:p w14:paraId="70B5C7C0" w14:textId="52BCC07D" w:rsidR="00937CEE" w:rsidRPr="00205D16" w:rsidRDefault="00937CEE" w:rsidP="00D031C2">
            <w:pPr>
              <w:pStyle w:val="MainText"/>
              <w:numPr>
                <w:ilvl w:val="0"/>
                <w:numId w:val="5"/>
              </w:numPr>
              <w:spacing w:after="0" w:line="276" w:lineRule="auto"/>
              <w:ind w:left="363" w:hanging="414"/>
              <w:rPr>
                <w:rFonts w:ascii="Arial Narrow" w:hAnsi="Arial Narrow"/>
                <w:sz w:val="22"/>
              </w:rPr>
            </w:pPr>
            <w:r w:rsidRPr="00205D16">
              <w:rPr>
                <w:rFonts w:ascii="Arial Narrow" w:hAnsi="Arial Narrow"/>
                <w:sz w:val="22"/>
              </w:rPr>
              <w:t xml:space="preserve">L’ANSER/UCM/OCE, avec l'aide du gestionnaire du Fonds </w:t>
            </w:r>
            <w:proofErr w:type="spellStart"/>
            <w:r w:rsidRPr="00205D16">
              <w:rPr>
                <w:rFonts w:ascii="Arial Narrow" w:hAnsi="Arial Narrow"/>
                <w:sz w:val="22"/>
              </w:rPr>
              <w:t>Mwinda</w:t>
            </w:r>
            <w:proofErr w:type="spellEnd"/>
            <w:r w:rsidRPr="00205D16">
              <w:rPr>
                <w:rFonts w:ascii="Arial Narrow" w:hAnsi="Arial Narrow"/>
                <w:sz w:val="22"/>
              </w:rPr>
              <w:t>, s'assureront que les politiques et procédures RH de ses opérateurs privés comprennent, entre autres, un mécanisme de réclamation pour les travailleurs et une politique et des mesures de santé et de sécurité au travail</w:t>
            </w:r>
          </w:p>
          <w:p w14:paraId="6C70392A" w14:textId="4BC43BE0" w:rsidR="00785256" w:rsidRPr="00205D16" w:rsidRDefault="00937CEE" w:rsidP="00D031C2">
            <w:pPr>
              <w:pStyle w:val="MainText"/>
              <w:numPr>
                <w:ilvl w:val="0"/>
                <w:numId w:val="5"/>
              </w:numPr>
              <w:spacing w:after="0" w:line="276" w:lineRule="auto"/>
              <w:ind w:left="363" w:hanging="414"/>
              <w:rPr>
                <w:rFonts w:ascii="Arial Narrow" w:hAnsi="Arial Narrow"/>
                <w:sz w:val="22"/>
              </w:rPr>
            </w:pPr>
            <w:r w:rsidRPr="00205D16">
              <w:rPr>
                <w:rFonts w:ascii="Arial Narrow" w:hAnsi="Arial Narrow"/>
                <w:sz w:val="22"/>
              </w:rPr>
              <w:t>UCM s'assurera que OCE a mis en place des systèmes d</w:t>
            </w:r>
            <w:r w:rsidR="001028F4" w:rsidRPr="00205D16">
              <w:rPr>
                <w:rFonts w:ascii="Arial Narrow" w:hAnsi="Arial Narrow"/>
                <w:sz w:val="22"/>
              </w:rPr>
              <w:t>u</w:t>
            </w:r>
            <w:r w:rsidRPr="00205D16">
              <w:rPr>
                <w:rFonts w:ascii="Arial Narrow" w:hAnsi="Arial Narrow"/>
                <w:sz w:val="22"/>
              </w:rPr>
              <w:t xml:space="preserve"> </w:t>
            </w:r>
            <w:r w:rsidR="001028F4" w:rsidRPr="00205D16">
              <w:rPr>
                <w:rFonts w:ascii="Arial Narrow" w:hAnsi="Arial Narrow"/>
                <w:sz w:val="22"/>
              </w:rPr>
              <w:t>MGP</w:t>
            </w:r>
            <w:r w:rsidRPr="00205D16">
              <w:rPr>
                <w:rFonts w:ascii="Arial Narrow" w:hAnsi="Arial Narrow"/>
                <w:sz w:val="22"/>
              </w:rPr>
              <w:t xml:space="preserve"> pour ses travailleurs.</w:t>
            </w:r>
          </w:p>
          <w:p w14:paraId="284DF932" w14:textId="77777777" w:rsidR="00785256" w:rsidRPr="00205D16" w:rsidRDefault="00785256" w:rsidP="00C72935">
            <w:pPr>
              <w:pStyle w:val="MainText"/>
              <w:spacing w:after="0" w:line="276" w:lineRule="auto"/>
              <w:ind w:hanging="306"/>
              <w:rPr>
                <w:rFonts w:ascii="Arial Narrow" w:hAnsi="Arial Narrow"/>
                <w:sz w:val="22"/>
              </w:rPr>
            </w:pPr>
          </w:p>
          <w:p w14:paraId="525DAD3C" w14:textId="77777777" w:rsidR="00785256" w:rsidRPr="00205D16" w:rsidRDefault="00785256" w:rsidP="00C72935">
            <w:pPr>
              <w:pStyle w:val="MainText"/>
              <w:spacing w:after="0" w:line="276" w:lineRule="auto"/>
              <w:ind w:hanging="306"/>
              <w:rPr>
                <w:rFonts w:ascii="Arial Narrow" w:hAnsi="Arial Narrow"/>
                <w:sz w:val="22"/>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ECBA7DE" w14:textId="77777777" w:rsidR="00785256" w:rsidRPr="00205D16" w:rsidRDefault="00785256" w:rsidP="00C72935">
            <w:pPr>
              <w:keepLines/>
              <w:widowControl w:val="0"/>
              <w:rPr>
                <w:rFonts w:ascii="Arial Narrow" w:hAnsi="Arial Narrow" w:cs="Arial"/>
                <w:i/>
              </w:rPr>
            </w:pPr>
          </w:p>
          <w:p w14:paraId="15F3DE05" w14:textId="77777777" w:rsidR="00785256" w:rsidRPr="00205D16" w:rsidRDefault="00785256" w:rsidP="00C72935">
            <w:pPr>
              <w:keepLines/>
              <w:widowControl w:val="0"/>
              <w:rPr>
                <w:rFonts w:ascii="Arial Narrow" w:hAnsi="Arial Narrow" w:cs="Arial"/>
                <w:i/>
              </w:rPr>
            </w:pPr>
          </w:p>
          <w:p w14:paraId="47992EB9" w14:textId="77777777" w:rsidR="00785256" w:rsidRPr="00205D16" w:rsidRDefault="00785256" w:rsidP="00C72935">
            <w:pPr>
              <w:keepLines/>
              <w:widowControl w:val="0"/>
              <w:rPr>
                <w:rFonts w:ascii="Arial Narrow" w:hAnsi="Arial Narrow" w:cs="Arial"/>
                <w:i/>
              </w:rPr>
            </w:pPr>
          </w:p>
          <w:p w14:paraId="1D55147E" w14:textId="1CA82502" w:rsidR="00785256" w:rsidRPr="00205D16" w:rsidRDefault="002622DB" w:rsidP="00C72935">
            <w:pPr>
              <w:keepLines/>
              <w:widowControl w:val="0"/>
              <w:shd w:val="clear" w:color="auto" w:fill="FFFFFF"/>
              <w:spacing w:before="120" w:after="120" w:line="276" w:lineRule="auto"/>
              <w:ind w:left="-36" w:firstLine="0"/>
              <w:rPr>
                <w:rFonts w:ascii="Arial Narrow" w:hAnsi="Arial Narrow" w:cs="Arial"/>
                <w:i/>
              </w:rPr>
            </w:pPr>
            <w:r w:rsidRPr="00205D16">
              <w:rPr>
                <w:rFonts w:ascii="Arial Narrow" w:hAnsi="Arial Narrow" w:cs="Arial"/>
                <w:i/>
              </w:rPr>
              <w:t>Le mécanisme de gestion des plaintes doit être opérationnel avant le recrutement des travailleurs pour le projet et doit être maintenu tout au long de la mise en œuvre du projet.</w:t>
            </w:r>
          </w:p>
          <w:p w14:paraId="63FFEC0E"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6C0FBD75"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77791CBE" w14:textId="1454A00C" w:rsidR="00785256" w:rsidRPr="00205D16" w:rsidRDefault="002622DB" w:rsidP="00C72935">
            <w:pPr>
              <w:keepLines/>
              <w:widowControl w:val="0"/>
              <w:shd w:val="clear" w:color="auto" w:fill="FFFFFF"/>
              <w:spacing w:before="120" w:after="120" w:line="276" w:lineRule="auto"/>
              <w:ind w:left="-36" w:firstLine="0"/>
              <w:rPr>
                <w:rFonts w:ascii="Arial Narrow" w:hAnsi="Arial Narrow" w:cs="Arial"/>
                <w:i/>
              </w:rPr>
            </w:pPr>
            <w:r w:rsidRPr="00205D16">
              <w:rPr>
                <w:rFonts w:ascii="Arial Narrow" w:hAnsi="Arial Narrow" w:cs="Arial"/>
                <w:i/>
              </w:rPr>
              <w:t>Tout au long de la mise en œuvre du projet</w:t>
            </w:r>
          </w:p>
          <w:p w14:paraId="7C509590"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3A86AEEC"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5BF16614"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56E5FF01"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5074BF3A" w14:textId="77777777" w:rsidR="00785256" w:rsidRPr="00205D16" w:rsidRDefault="00785256" w:rsidP="00C72935">
            <w:pPr>
              <w:keepLines/>
              <w:widowControl w:val="0"/>
              <w:shd w:val="clear" w:color="auto" w:fill="FFFFFF"/>
              <w:spacing w:before="120" w:after="120" w:line="276" w:lineRule="auto"/>
              <w:ind w:left="-36" w:firstLine="0"/>
              <w:rPr>
                <w:rFonts w:ascii="Arial Narrow" w:hAnsi="Arial Narrow" w:cs="Arial"/>
                <w:i/>
              </w:rPr>
            </w:pPr>
          </w:p>
          <w:p w14:paraId="29D8E332" w14:textId="77777777" w:rsidR="00785256" w:rsidRPr="00205D16" w:rsidRDefault="00785256" w:rsidP="00C72935">
            <w:pPr>
              <w:keepLines/>
              <w:widowControl w:val="0"/>
              <w:shd w:val="clear" w:color="auto" w:fill="FFFFFF"/>
              <w:spacing w:before="120" w:after="120" w:line="276" w:lineRule="auto"/>
              <w:ind w:left="-36" w:firstLine="0"/>
              <w:rPr>
                <w:rFonts w:ascii="Arial Narrow" w:eastAsia="Times New Roman" w:hAnsi="Arial Narrow" w:cs="Arial"/>
                <w:lang w:eastAsia="zh-CN"/>
              </w:rPr>
            </w:pPr>
          </w:p>
          <w:p w14:paraId="0090C7D0" w14:textId="77777777" w:rsidR="00785256" w:rsidRPr="00205D16" w:rsidRDefault="00785256" w:rsidP="00C72935">
            <w:pPr>
              <w:keepLines/>
              <w:widowControl w:val="0"/>
              <w:shd w:val="clear" w:color="auto" w:fill="FFFFFF"/>
              <w:spacing w:before="120" w:after="120" w:line="276" w:lineRule="auto"/>
              <w:ind w:left="-36" w:firstLine="0"/>
              <w:rPr>
                <w:rFonts w:ascii="Arial Narrow" w:eastAsia="Times New Roman" w:hAnsi="Arial Narrow" w:cs="Arial"/>
                <w:lang w:eastAsia="zh-CN"/>
              </w:rPr>
            </w:pPr>
          </w:p>
          <w:p w14:paraId="4D4E3773" w14:textId="77777777" w:rsidR="00785256" w:rsidRPr="00205D16" w:rsidRDefault="00785256" w:rsidP="00C72935">
            <w:pPr>
              <w:keepLines/>
              <w:widowControl w:val="0"/>
              <w:shd w:val="clear" w:color="auto" w:fill="FFFFFF"/>
              <w:spacing w:before="120" w:after="120" w:line="276" w:lineRule="auto"/>
              <w:ind w:left="-36" w:firstLine="0"/>
              <w:rPr>
                <w:rFonts w:ascii="Arial Narrow" w:eastAsia="Times New Roman" w:hAnsi="Arial Narrow" w:cs="Arial"/>
                <w:lang w:eastAsia="zh-CN"/>
              </w:rPr>
            </w:pPr>
          </w:p>
          <w:p w14:paraId="4CB21C28" w14:textId="77777777" w:rsidR="00785256" w:rsidRPr="00205D16" w:rsidRDefault="00785256" w:rsidP="00C72935">
            <w:pPr>
              <w:keepLines/>
              <w:widowControl w:val="0"/>
              <w:shd w:val="clear" w:color="auto" w:fill="FFFFFF"/>
              <w:spacing w:before="120" w:after="120" w:line="276" w:lineRule="auto"/>
              <w:ind w:hanging="306"/>
              <w:rPr>
                <w:rFonts w:ascii="Arial Narrow" w:eastAsia="Times New Roman" w:hAnsi="Arial Narrow" w:cs="Arial"/>
                <w:lang w:eastAsia="zh-CN"/>
              </w:rPr>
            </w:pPr>
          </w:p>
          <w:p w14:paraId="67EF069E" w14:textId="77777777" w:rsidR="00785256" w:rsidRPr="00205D16" w:rsidRDefault="00785256" w:rsidP="00C72935">
            <w:pPr>
              <w:keepLines/>
              <w:widowControl w:val="0"/>
              <w:shd w:val="clear" w:color="auto" w:fill="FFFFFF"/>
              <w:spacing w:before="120" w:after="120" w:line="276" w:lineRule="auto"/>
              <w:ind w:left="-36" w:firstLine="0"/>
              <w:rPr>
                <w:rFonts w:ascii="Arial Narrow" w:eastAsia="Times New Roman" w:hAnsi="Arial Narrow" w:cs="Arial"/>
                <w:lang w:eastAsia="zh-CN"/>
              </w:rPr>
            </w:pPr>
          </w:p>
          <w:p w14:paraId="70DA872E" w14:textId="0AE4C2E0" w:rsidR="00785256" w:rsidRPr="00205D16" w:rsidRDefault="002622DB" w:rsidP="00C72935">
            <w:pPr>
              <w:keepLines/>
              <w:widowControl w:val="0"/>
              <w:shd w:val="clear" w:color="auto" w:fill="FFFFFF"/>
              <w:spacing w:before="120" w:after="120" w:line="276" w:lineRule="auto"/>
              <w:ind w:left="0" w:firstLine="0"/>
              <w:rPr>
                <w:rFonts w:ascii="Arial Narrow" w:hAnsi="Arial Narrow" w:cs="Arial"/>
                <w:i/>
              </w:rPr>
            </w:pPr>
            <w:r w:rsidRPr="00205D16">
              <w:rPr>
                <w:rFonts w:ascii="Arial Narrow" w:eastAsia="Times New Roman" w:hAnsi="Arial Narrow" w:cs="Arial"/>
                <w:lang w:eastAsia="zh-CN"/>
              </w:rPr>
              <w:t>Comme condition de la signature d'un</w:t>
            </w:r>
            <w:r w:rsidR="00010C39">
              <w:rPr>
                <w:rFonts w:ascii="Arial Narrow" w:eastAsia="Times New Roman" w:hAnsi="Arial Narrow" w:cs="Arial"/>
                <w:lang w:eastAsia="zh-CN"/>
              </w:rPr>
              <w:t>e convention de subvention</w:t>
            </w:r>
            <w:r w:rsidRPr="00205D16">
              <w:rPr>
                <w:rFonts w:ascii="Arial Narrow" w:eastAsia="Times New Roman" w:hAnsi="Arial Narrow" w:cs="Arial"/>
                <w:lang w:eastAsia="zh-CN"/>
              </w:rPr>
              <w:t xml:space="preserve"> a</w:t>
            </w:r>
            <w:r w:rsidR="00010C39">
              <w:rPr>
                <w:rFonts w:ascii="Arial Narrow" w:eastAsia="Times New Roman" w:hAnsi="Arial Narrow" w:cs="Arial"/>
                <w:lang w:eastAsia="zh-CN"/>
              </w:rPr>
              <w:t>vec les</w:t>
            </w:r>
            <w:r w:rsidRPr="00205D16">
              <w:rPr>
                <w:rFonts w:ascii="Arial Narrow" w:eastAsia="Times New Roman" w:hAnsi="Arial Narrow" w:cs="Arial"/>
                <w:lang w:eastAsia="zh-CN"/>
              </w:rPr>
              <w:t xml:space="preserve"> opérateurs privés </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A80EF8B" w14:textId="77777777" w:rsidR="00785256" w:rsidRPr="00205D16" w:rsidRDefault="00785256" w:rsidP="00C72935">
            <w:pPr>
              <w:keepLines/>
              <w:widowControl w:val="0"/>
              <w:rPr>
                <w:rFonts w:ascii="Arial Narrow" w:hAnsi="Arial Narrow" w:cs="Arial"/>
                <w:i/>
              </w:rPr>
            </w:pPr>
          </w:p>
          <w:p w14:paraId="0F72567B" w14:textId="77777777" w:rsidR="00785256" w:rsidRPr="00205D16" w:rsidRDefault="00785256" w:rsidP="00C72935">
            <w:pPr>
              <w:keepLines/>
              <w:widowControl w:val="0"/>
              <w:rPr>
                <w:rFonts w:ascii="Arial Narrow" w:hAnsi="Arial Narrow" w:cs="Arial"/>
                <w:i/>
              </w:rPr>
            </w:pPr>
          </w:p>
          <w:p w14:paraId="306C5BE4" w14:textId="77777777" w:rsidR="00785256" w:rsidRPr="00205D16" w:rsidRDefault="00785256" w:rsidP="00C72935">
            <w:pPr>
              <w:keepLines/>
              <w:widowControl w:val="0"/>
              <w:rPr>
                <w:rFonts w:ascii="Arial Narrow" w:hAnsi="Arial Narrow" w:cs="Arial"/>
                <w:i/>
              </w:rPr>
            </w:pPr>
          </w:p>
          <w:p w14:paraId="480DFDF0" w14:textId="3521C79F" w:rsidR="00785256" w:rsidRPr="00205D16" w:rsidRDefault="001D1838" w:rsidP="00C72935">
            <w:pPr>
              <w:keepLines/>
              <w:widowControl w:val="0"/>
              <w:ind w:left="0" w:firstLine="0"/>
              <w:rPr>
                <w:rFonts w:ascii="Arial Narrow" w:hAnsi="Arial Narrow" w:cs="Arial"/>
              </w:rPr>
            </w:pPr>
            <w:r w:rsidRPr="00205D16">
              <w:rPr>
                <w:rFonts w:ascii="Arial Narrow" w:hAnsi="Arial Narrow" w:cs="Arial"/>
                <w:i/>
              </w:rPr>
              <w:t>UCM, CEP-O/ REGIDESO et fournisseurs/prestataires de services</w:t>
            </w:r>
          </w:p>
        </w:tc>
      </w:tr>
      <w:tr w:rsidR="00785256" w:rsidRPr="00CA1970" w14:paraId="74A93D8D" w14:textId="77777777" w:rsidTr="00205D16">
        <w:trPr>
          <w:cantSplit/>
          <w:trHeight w:val="140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53848D7"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lastRenderedPageBreak/>
              <w:t>2.3</w:t>
            </w:r>
          </w:p>
        </w:tc>
        <w:tc>
          <w:tcPr>
            <w:tcW w:w="2064"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57C9CF7" w14:textId="77777777" w:rsidR="008252E7" w:rsidRPr="00205D16" w:rsidRDefault="008252E7" w:rsidP="00A321D9">
            <w:pPr>
              <w:spacing w:before="120" w:after="120" w:line="20" w:lineRule="atLeast"/>
              <w:ind w:left="79" w:firstLine="0"/>
              <w:rPr>
                <w:rFonts w:ascii="Arial Narrow" w:hAnsi="Arial Narrow" w:cs="Arial"/>
                <w:b/>
                <w:color w:val="0070C0"/>
              </w:rPr>
            </w:pPr>
            <w:r w:rsidRPr="00205D16">
              <w:rPr>
                <w:rFonts w:ascii="Arial Narrow" w:hAnsi="Arial Narrow" w:cs="Arial"/>
                <w:b/>
                <w:color w:val="0070C0"/>
              </w:rPr>
              <w:t>MESURES DE SANTÉ ET DE SÉCURITÉ AU TRAVAIL (SST) :</w:t>
            </w:r>
          </w:p>
          <w:p w14:paraId="2034118A" w14:textId="786956C2" w:rsidR="00B52FDA" w:rsidRPr="00205D16" w:rsidRDefault="00B52FDA" w:rsidP="00A321D9">
            <w:pPr>
              <w:spacing w:before="120" w:after="120" w:line="20" w:lineRule="atLeast"/>
              <w:ind w:left="79" w:firstLine="0"/>
              <w:rPr>
                <w:rFonts w:ascii="Arial Narrow" w:hAnsi="Arial Narrow" w:cs="Arial"/>
                <w:bCs/>
                <w:kern w:val="28"/>
              </w:rPr>
            </w:pPr>
            <w:r w:rsidRPr="00205D16">
              <w:rPr>
                <w:rFonts w:ascii="Arial Narrow" w:hAnsi="Arial Narrow" w:cs="Arial"/>
                <w:bCs/>
                <w:kern w:val="28"/>
              </w:rPr>
              <w:t>Préparation, adoption et mise en œuvre des mesures de santé et de sécurité au travail (SST) spécifiées dans le CGSE et l'EIES/PGES, en tenant compte des mesures COVID-19.</w:t>
            </w:r>
          </w:p>
          <w:p w14:paraId="08919727" w14:textId="0C5919C4" w:rsidR="00B52FDA" w:rsidRPr="00205D16" w:rsidRDefault="00B52FDA" w:rsidP="00A321D9">
            <w:pPr>
              <w:spacing w:before="120" w:after="120" w:line="20" w:lineRule="atLeast"/>
              <w:ind w:left="79" w:firstLine="0"/>
              <w:rPr>
                <w:rFonts w:ascii="Arial Narrow" w:hAnsi="Arial Narrow" w:cs="Arial"/>
                <w:bCs/>
                <w:kern w:val="28"/>
              </w:rPr>
            </w:pPr>
            <w:r w:rsidRPr="00205D16">
              <w:rPr>
                <w:rFonts w:ascii="Arial Narrow" w:hAnsi="Arial Narrow" w:cs="Arial"/>
                <w:bCs/>
                <w:kern w:val="28"/>
              </w:rPr>
              <w:t xml:space="preserve">En outre, le </w:t>
            </w:r>
            <w:r w:rsidR="00280D30" w:rsidRPr="00205D16">
              <w:rPr>
                <w:rFonts w:ascii="Arial Narrow" w:hAnsi="Arial Narrow" w:cs="Arial"/>
                <w:bCs/>
                <w:kern w:val="28"/>
              </w:rPr>
              <w:t>B</w:t>
            </w:r>
            <w:r w:rsidRPr="00205D16">
              <w:rPr>
                <w:rFonts w:ascii="Arial Narrow" w:hAnsi="Arial Narrow" w:cs="Arial"/>
                <w:bCs/>
                <w:kern w:val="28"/>
              </w:rPr>
              <w:t xml:space="preserve">énéficiaire doit veiller à ce que tous les entrepreneurs effectuent une analyse de la sécurité au travail pour les tâches à haut risque, mettent en place un mécanisme de permis de travail sécurisé et mettent à la disposition de leurs travailleurs et visiteurs, des </w:t>
            </w:r>
            <w:r w:rsidR="00C06C9A" w:rsidRPr="00205D16">
              <w:rPr>
                <w:rFonts w:ascii="Arial Narrow" w:hAnsi="Arial Narrow" w:cs="Arial"/>
                <w:bCs/>
                <w:kern w:val="28"/>
              </w:rPr>
              <w:t>É</w:t>
            </w:r>
            <w:r w:rsidRPr="00205D16">
              <w:rPr>
                <w:rFonts w:ascii="Arial Narrow" w:hAnsi="Arial Narrow" w:cs="Arial"/>
                <w:bCs/>
                <w:kern w:val="28"/>
              </w:rPr>
              <w:t xml:space="preserve">quipements de </w:t>
            </w:r>
            <w:r w:rsidR="00C06C9A" w:rsidRPr="00205D16">
              <w:rPr>
                <w:rFonts w:ascii="Arial Narrow" w:hAnsi="Arial Narrow" w:cs="Arial"/>
                <w:bCs/>
                <w:kern w:val="28"/>
              </w:rPr>
              <w:t>P</w:t>
            </w:r>
            <w:r w:rsidRPr="00205D16">
              <w:rPr>
                <w:rFonts w:ascii="Arial Narrow" w:hAnsi="Arial Narrow" w:cs="Arial"/>
                <w:bCs/>
                <w:kern w:val="28"/>
              </w:rPr>
              <w:t xml:space="preserve">rotection </w:t>
            </w:r>
            <w:r w:rsidR="00C06C9A" w:rsidRPr="00205D16">
              <w:rPr>
                <w:rFonts w:ascii="Arial Narrow" w:hAnsi="Arial Narrow" w:cs="Arial"/>
                <w:bCs/>
                <w:kern w:val="28"/>
              </w:rPr>
              <w:t>I</w:t>
            </w:r>
            <w:r w:rsidRPr="00205D16">
              <w:rPr>
                <w:rFonts w:ascii="Arial Narrow" w:hAnsi="Arial Narrow" w:cs="Arial"/>
                <w:bCs/>
                <w:kern w:val="28"/>
              </w:rPr>
              <w:t>ndividuelle (EPI), y compris ceux destinés au contrôle du COVID-19, avant d'accéder aux sites de construction et autres installations associées. En outre, ils doivent veiller à ce que des EPI adéquats soient portés par tous les travailleurs sur les sites de construction et les installations associées.</w:t>
            </w:r>
          </w:p>
          <w:p w14:paraId="33833727" w14:textId="57D9EBD5" w:rsidR="00785256" w:rsidRPr="00205D16" w:rsidRDefault="00B52FDA" w:rsidP="00A321D9">
            <w:pPr>
              <w:spacing w:before="120" w:after="120" w:line="20" w:lineRule="atLeast"/>
              <w:ind w:left="79" w:firstLine="0"/>
              <w:rPr>
                <w:rFonts w:ascii="Arial Narrow" w:hAnsi="Arial Narrow" w:cs="Arial"/>
              </w:rPr>
            </w:pPr>
            <w:r w:rsidRPr="00205D16">
              <w:rPr>
                <w:rFonts w:ascii="Arial Narrow" w:hAnsi="Arial Narrow" w:cs="Arial"/>
                <w:bCs/>
                <w:kern w:val="28"/>
              </w:rPr>
              <w:t xml:space="preserve">ANSER/UCM/OCE, avec l'aide du gestionnaire du Fonds </w:t>
            </w:r>
            <w:proofErr w:type="spellStart"/>
            <w:r w:rsidRPr="00205D16">
              <w:rPr>
                <w:rFonts w:ascii="Arial Narrow" w:hAnsi="Arial Narrow" w:cs="Arial"/>
                <w:bCs/>
                <w:kern w:val="28"/>
              </w:rPr>
              <w:t>Mwinda</w:t>
            </w:r>
            <w:proofErr w:type="spellEnd"/>
            <w:r w:rsidRPr="00205D16">
              <w:rPr>
                <w:rFonts w:ascii="Arial Narrow" w:hAnsi="Arial Narrow" w:cs="Arial"/>
                <w:bCs/>
                <w:kern w:val="28"/>
              </w:rPr>
              <w:t xml:space="preserve">, doivent s'assurer que les opérateurs privés mettent en œuvre des mesures adéquates de santé et de sécurité au travail (y compris des mesures de préparation et de réponse aux urgences), y compris des mesures conformes à </w:t>
            </w:r>
            <w:r w:rsidR="00C06C9A" w:rsidRPr="00205D16">
              <w:rPr>
                <w:rFonts w:ascii="Arial Narrow" w:hAnsi="Arial Narrow" w:cs="Arial"/>
                <w:bCs/>
                <w:kern w:val="28"/>
              </w:rPr>
              <w:t>la NE</w:t>
            </w:r>
            <w:r w:rsidRPr="00205D16">
              <w:rPr>
                <w:rFonts w:ascii="Arial Narrow" w:hAnsi="Arial Narrow" w:cs="Arial"/>
                <w:bCs/>
                <w:kern w:val="28"/>
              </w:rPr>
              <w:t xml:space="preserve">S2 et aux directives du Groupe de la Banque mondiale en matière de </w:t>
            </w:r>
            <w:r w:rsidR="00462158" w:rsidRPr="00205D16">
              <w:rPr>
                <w:rFonts w:ascii="Arial Narrow" w:hAnsi="Arial Narrow" w:cs="Arial"/>
                <w:bCs/>
                <w:kern w:val="28"/>
              </w:rPr>
              <w:t>S</w:t>
            </w:r>
            <w:r w:rsidRPr="00205D16">
              <w:rPr>
                <w:rFonts w:ascii="Arial Narrow" w:hAnsi="Arial Narrow" w:cs="Arial"/>
                <w:bCs/>
                <w:kern w:val="28"/>
              </w:rPr>
              <w:t xml:space="preserve">anté et de </w:t>
            </w:r>
            <w:r w:rsidR="00462158" w:rsidRPr="00205D16">
              <w:rPr>
                <w:rFonts w:ascii="Arial Narrow" w:hAnsi="Arial Narrow" w:cs="Arial"/>
                <w:bCs/>
                <w:kern w:val="28"/>
              </w:rPr>
              <w:t>S</w:t>
            </w:r>
            <w:r w:rsidRPr="00205D16">
              <w:rPr>
                <w:rFonts w:ascii="Arial Narrow" w:hAnsi="Arial Narrow" w:cs="Arial"/>
                <w:bCs/>
                <w:kern w:val="28"/>
              </w:rPr>
              <w:t xml:space="preserve">écurité </w:t>
            </w:r>
            <w:r w:rsidR="00462158" w:rsidRPr="00205D16">
              <w:rPr>
                <w:rFonts w:ascii="Arial Narrow" w:hAnsi="Arial Narrow" w:cs="Arial"/>
                <w:bCs/>
                <w:kern w:val="28"/>
              </w:rPr>
              <w:t>E</w:t>
            </w:r>
            <w:r w:rsidRPr="00205D16">
              <w:rPr>
                <w:rFonts w:ascii="Arial Narrow" w:hAnsi="Arial Narrow" w:cs="Arial"/>
                <w:bCs/>
                <w:kern w:val="28"/>
              </w:rPr>
              <w:t>nvironnementales (</w:t>
            </w:r>
            <w:r w:rsidR="00EA3D3B" w:rsidRPr="00205D16">
              <w:rPr>
                <w:rFonts w:ascii="Arial Narrow" w:hAnsi="Arial Narrow" w:cs="Arial"/>
                <w:bCs/>
                <w:kern w:val="28"/>
              </w:rPr>
              <w:t>SSE</w:t>
            </w:r>
            <w:r w:rsidRPr="00205D16">
              <w:rPr>
                <w:rFonts w:ascii="Arial Narrow" w:hAnsi="Arial Narrow" w:cs="Arial"/>
                <w:bCs/>
                <w:kern w:val="28"/>
              </w:rPr>
              <w:t>).</w:t>
            </w:r>
          </w:p>
        </w:tc>
        <w:tc>
          <w:tcPr>
            <w:tcW w:w="1736" w:type="pct"/>
            <w:tcBorders>
              <w:left w:val="single" w:sz="12" w:space="0" w:color="2F5496" w:themeColor="accent1" w:themeShade="BF"/>
              <w:bottom w:val="single" w:sz="12" w:space="0" w:color="2F5496" w:themeColor="accent1" w:themeShade="BF"/>
              <w:right w:val="single" w:sz="12" w:space="0" w:color="2F5496" w:themeColor="accent1" w:themeShade="BF"/>
            </w:tcBorders>
          </w:tcPr>
          <w:p w14:paraId="4BE7ABBC" w14:textId="77777777" w:rsidR="00785256" w:rsidRPr="00205D16" w:rsidRDefault="00785256" w:rsidP="00C72935">
            <w:pPr>
              <w:keepLines/>
              <w:widowControl w:val="0"/>
              <w:spacing w:before="120" w:after="120" w:line="20" w:lineRule="atLeast"/>
              <w:ind w:left="0" w:firstLine="0"/>
              <w:rPr>
                <w:rFonts w:ascii="Arial Narrow" w:hAnsi="Arial Narrow" w:cs="Arial"/>
              </w:rPr>
            </w:pPr>
          </w:p>
          <w:p w14:paraId="6C6A652E" w14:textId="77777777" w:rsidR="003E1AFF" w:rsidRPr="00205D16" w:rsidRDefault="003E1AFF" w:rsidP="003E1AFF">
            <w:pPr>
              <w:spacing w:before="120" w:after="120" w:line="20" w:lineRule="atLeast"/>
              <w:ind w:left="12" w:hanging="11"/>
              <w:rPr>
                <w:rFonts w:ascii="Arial Narrow" w:hAnsi="Arial Narrow" w:cs="Arial"/>
                <w:bCs/>
                <w:kern w:val="28"/>
              </w:rPr>
            </w:pPr>
            <w:r w:rsidRPr="00205D16">
              <w:rPr>
                <w:rFonts w:ascii="Arial Narrow" w:hAnsi="Arial Narrow" w:cs="Arial"/>
                <w:bCs/>
                <w:kern w:val="28"/>
              </w:rPr>
              <w:t>Avant le début des travaux de génie civil. Ces mesures sont mises en œuvre et maintenues tout au long de la mise en œuvre du projet.</w:t>
            </w:r>
          </w:p>
          <w:p w14:paraId="48B88355" w14:textId="77777777" w:rsidR="003E1AFF" w:rsidRPr="00205D16" w:rsidRDefault="003E1AFF" w:rsidP="003E1AFF">
            <w:pPr>
              <w:spacing w:before="120" w:after="120" w:line="20" w:lineRule="atLeast"/>
              <w:ind w:left="12" w:hanging="11"/>
              <w:rPr>
                <w:rFonts w:ascii="Arial Narrow" w:hAnsi="Arial Narrow" w:cs="Arial"/>
                <w:bCs/>
                <w:kern w:val="28"/>
              </w:rPr>
            </w:pPr>
          </w:p>
          <w:p w14:paraId="699323D3" w14:textId="77777777" w:rsidR="003E1AFF" w:rsidRPr="00205D16" w:rsidRDefault="003E1AFF" w:rsidP="003E1AFF">
            <w:pPr>
              <w:spacing w:before="120" w:after="120" w:line="20" w:lineRule="atLeast"/>
              <w:ind w:left="12" w:hanging="11"/>
              <w:rPr>
                <w:rFonts w:ascii="Arial Narrow" w:hAnsi="Arial Narrow" w:cs="Arial"/>
                <w:bCs/>
                <w:kern w:val="28"/>
              </w:rPr>
            </w:pPr>
          </w:p>
          <w:p w14:paraId="4CD24E96" w14:textId="77777777" w:rsidR="003E1AFF" w:rsidRPr="00205D16" w:rsidRDefault="003E1AFF" w:rsidP="003E1AFF">
            <w:pPr>
              <w:spacing w:before="120" w:after="120" w:line="20" w:lineRule="atLeast"/>
              <w:ind w:left="12" w:hanging="11"/>
              <w:rPr>
                <w:rFonts w:ascii="Arial Narrow" w:hAnsi="Arial Narrow" w:cs="Arial"/>
                <w:bCs/>
                <w:kern w:val="28"/>
              </w:rPr>
            </w:pPr>
          </w:p>
          <w:p w14:paraId="3B1DB0C7" w14:textId="77777777" w:rsidR="003E1AFF" w:rsidRPr="00205D16" w:rsidRDefault="003E1AFF" w:rsidP="003E1AFF">
            <w:pPr>
              <w:spacing w:before="120" w:after="120" w:line="20" w:lineRule="atLeast"/>
              <w:ind w:left="12" w:hanging="11"/>
              <w:rPr>
                <w:rFonts w:ascii="Arial Narrow" w:hAnsi="Arial Narrow" w:cs="Arial"/>
                <w:bCs/>
                <w:kern w:val="28"/>
              </w:rPr>
            </w:pPr>
          </w:p>
          <w:p w14:paraId="7D13856D" w14:textId="77777777" w:rsidR="003E1AFF" w:rsidRPr="00205D16" w:rsidRDefault="003E1AFF" w:rsidP="003E1AFF">
            <w:pPr>
              <w:spacing w:before="120" w:after="120" w:line="20" w:lineRule="atLeast"/>
              <w:ind w:left="12" w:hanging="11"/>
              <w:rPr>
                <w:rFonts w:ascii="Arial Narrow" w:hAnsi="Arial Narrow" w:cs="Arial"/>
                <w:bCs/>
                <w:kern w:val="28"/>
              </w:rPr>
            </w:pPr>
          </w:p>
          <w:p w14:paraId="694A80E0" w14:textId="0514BABC" w:rsidR="00785256" w:rsidRPr="00205D16" w:rsidRDefault="003E1AFF" w:rsidP="003E1AFF">
            <w:pPr>
              <w:spacing w:before="120" w:after="120" w:line="20" w:lineRule="atLeast"/>
              <w:ind w:left="12" w:hanging="11"/>
              <w:rPr>
                <w:rFonts w:ascii="Arial Narrow" w:hAnsi="Arial Narrow" w:cs="Arial"/>
                <w:i/>
              </w:rPr>
            </w:pPr>
            <w:r w:rsidRPr="00205D16">
              <w:rPr>
                <w:rFonts w:ascii="Arial Narrow" w:hAnsi="Arial Narrow" w:cs="Arial"/>
                <w:bCs/>
                <w:kern w:val="28"/>
              </w:rPr>
              <w:t xml:space="preserve">Tout au long de la mise en œuvre du </w:t>
            </w:r>
            <w:r w:rsidR="001D4F93" w:rsidRPr="00205D16">
              <w:rPr>
                <w:rFonts w:ascii="Arial Narrow" w:hAnsi="Arial Narrow" w:cs="Arial"/>
                <w:bCs/>
                <w:kern w:val="28"/>
              </w:rPr>
              <w:t>P</w:t>
            </w:r>
            <w:r w:rsidRPr="00205D16">
              <w:rPr>
                <w:rFonts w:ascii="Arial Narrow" w:hAnsi="Arial Narrow" w:cs="Arial"/>
                <w:bCs/>
                <w:kern w:val="28"/>
              </w:rPr>
              <w:t>rojet et avant que l'ANSER/UCM/OCE n'accorde un</w:t>
            </w:r>
            <w:r w:rsidR="00010C39">
              <w:rPr>
                <w:rFonts w:ascii="Arial Narrow" w:hAnsi="Arial Narrow" w:cs="Arial"/>
                <w:bCs/>
                <w:kern w:val="28"/>
              </w:rPr>
              <w:t>e</w:t>
            </w:r>
            <w:r w:rsidR="002F5B4D">
              <w:rPr>
                <w:rFonts w:ascii="Arial Narrow" w:hAnsi="Arial Narrow" w:cs="Arial"/>
                <w:bCs/>
                <w:kern w:val="28"/>
              </w:rPr>
              <w:t xml:space="preserve"> </w:t>
            </w:r>
            <w:r w:rsidR="00010C39">
              <w:rPr>
                <w:rFonts w:ascii="Arial Narrow" w:hAnsi="Arial Narrow" w:cs="Arial"/>
                <w:bCs/>
                <w:kern w:val="28"/>
              </w:rPr>
              <w:t>subvention</w:t>
            </w:r>
            <w:r w:rsidR="008B64A6" w:rsidRPr="00205D16">
              <w:rPr>
                <w:rFonts w:ascii="Arial Narrow" w:hAnsi="Arial Narrow" w:cs="Arial"/>
                <w:bCs/>
                <w:kern w:val="28"/>
              </w:rPr>
              <w:t xml:space="preserve"> </w:t>
            </w:r>
            <w:r w:rsidRPr="00205D16">
              <w:rPr>
                <w:rFonts w:ascii="Arial Narrow" w:hAnsi="Arial Narrow" w:cs="Arial"/>
                <w:bCs/>
                <w:kern w:val="28"/>
              </w:rPr>
              <w:t>aux opérateurs privés.</w:t>
            </w:r>
          </w:p>
        </w:tc>
        <w:tc>
          <w:tcPr>
            <w:tcW w:w="871"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A3F001E" w14:textId="77777777" w:rsidR="00785256" w:rsidRPr="00205D16" w:rsidRDefault="00785256" w:rsidP="00C72935">
            <w:pPr>
              <w:keepLines/>
              <w:widowControl w:val="0"/>
              <w:spacing w:before="120" w:after="120" w:line="20" w:lineRule="atLeast"/>
              <w:rPr>
                <w:rFonts w:ascii="Arial Narrow" w:hAnsi="Arial Narrow" w:cs="Arial"/>
                <w:i/>
              </w:rPr>
            </w:pPr>
          </w:p>
          <w:p w14:paraId="0DF46A93" w14:textId="61E79296" w:rsidR="00785256" w:rsidRPr="00205D16" w:rsidRDefault="00C34B43" w:rsidP="00C72935">
            <w:pPr>
              <w:keepLines/>
              <w:widowControl w:val="0"/>
              <w:spacing w:before="120" w:after="120" w:line="20" w:lineRule="atLeast"/>
              <w:ind w:left="0" w:firstLine="0"/>
              <w:rPr>
                <w:rFonts w:ascii="Arial Narrow" w:hAnsi="Arial Narrow" w:cs="Arial"/>
              </w:rPr>
            </w:pPr>
            <w:r w:rsidRPr="00205D16">
              <w:rPr>
                <w:rFonts w:ascii="Arial Narrow" w:hAnsi="Arial Narrow" w:cs="Arial"/>
                <w:i/>
              </w:rPr>
              <w:t>Fournisseurs, prestataires de services et sous-traitants / opérateurs privés /UCM</w:t>
            </w:r>
          </w:p>
        </w:tc>
      </w:tr>
      <w:tr w:rsidR="00785256" w:rsidRPr="00CA1970" w14:paraId="5769BA43" w14:textId="77777777" w:rsidTr="00205D16">
        <w:trPr>
          <w:cantSplit/>
          <w:trHeight w:val="1525"/>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BAB3440"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2.4</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2002FA1" w14:textId="1C28D72F" w:rsidR="00785256" w:rsidRPr="00205D16" w:rsidRDefault="008F7C04" w:rsidP="00C72935">
            <w:pPr>
              <w:pStyle w:val="Paragraphedeliste"/>
              <w:keepLines/>
              <w:widowControl w:val="0"/>
              <w:spacing w:before="60" w:after="60" w:line="20" w:lineRule="atLeast"/>
              <w:ind w:left="311" w:firstLine="0"/>
              <w:rPr>
                <w:rFonts w:ascii="Arial Narrow" w:hAnsi="Arial Narrow" w:cs="Arial"/>
                <w:color w:val="0070C0"/>
              </w:rPr>
            </w:pPr>
            <w:r w:rsidRPr="00205D16">
              <w:rPr>
                <w:rFonts w:ascii="Arial Narrow" w:eastAsiaTheme="minorHAnsi" w:hAnsi="Arial Narrow" w:cs="Arial"/>
                <w:b/>
                <w:color w:val="0070C0"/>
              </w:rPr>
              <w:t>PRÉPARATION ET RÉPONSE AUX SITUATIONS D'URGENCE</w:t>
            </w:r>
          </w:p>
          <w:p w14:paraId="6C15FBDB" w14:textId="193A23B5" w:rsidR="00172F46" w:rsidRPr="00205D16" w:rsidRDefault="00172F46" w:rsidP="00172F46">
            <w:pPr>
              <w:pStyle w:val="Paragraphedeliste"/>
              <w:keepLines/>
              <w:widowControl w:val="0"/>
              <w:numPr>
                <w:ilvl w:val="0"/>
                <w:numId w:val="9"/>
              </w:numPr>
              <w:spacing w:before="60" w:after="60" w:line="20" w:lineRule="atLeast"/>
              <w:ind w:left="358" w:hanging="409"/>
              <w:rPr>
                <w:rFonts w:ascii="Arial Narrow" w:hAnsi="Arial Narrow" w:cs="Arial"/>
                <w:color w:val="000000" w:themeColor="text1"/>
              </w:rPr>
            </w:pPr>
            <w:r w:rsidRPr="00205D16">
              <w:rPr>
                <w:rFonts w:ascii="Arial Narrow" w:hAnsi="Arial Narrow" w:cs="Arial"/>
                <w:color w:val="000000" w:themeColor="text1"/>
              </w:rPr>
              <w:t>S'assurer que les entrepreneurs préparent et mettent en œuvre un plan de préparation et d'intervention en cas d'urgence, et coordonner les actions identifiées dans la Section 4.5 ci-dessous.</w:t>
            </w:r>
          </w:p>
          <w:p w14:paraId="448B859A" w14:textId="6748A7B9" w:rsidR="00785256" w:rsidRPr="00205D16" w:rsidRDefault="00172F46" w:rsidP="00172F46">
            <w:pPr>
              <w:pStyle w:val="Paragraphedeliste"/>
              <w:keepLines/>
              <w:widowControl w:val="0"/>
              <w:numPr>
                <w:ilvl w:val="0"/>
                <w:numId w:val="9"/>
              </w:numPr>
              <w:spacing w:before="60" w:after="60" w:line="20" w:lineRule="atLeast"/>
              <w:ind w:left="358" w:hanging="409"/>
              <w:rPr>
                <w:rFonts w:ascii="Arial Narrow" w:hAnsi="Arial Narrow" w:cs="Arial"/>
              </w:rPr>
            </w:pPr>
            <w:r w:rsidRPr="00205D16">
              <w:rPr>
                <w:rFonts w:ascii="Arial Narrow" w:hAnsi="Arial Narrow" w:cs="Arial"/>
                <w:color w:val="000000" w:themeColor="text1"/>
              </w:rPr>
              <w:t>Signaler immédiatement toute urgence majeure (par exemple, un incendie grave sur le chantier ; une électrocution, un déversement à grande échelle, un tremblement de terre ou une éruption volcanique ou limnique, un accident entraînant des dommages importants).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79137AB" w14:textId="6970D4FD" w:rsidR="00785256" w:rsidRPr="00205D16" w:rsidRDefault="00012560" w:rsidP="00C72935">
            <w:pPr>
              <w:keepLines/>
              <w:autoSpaceDE w:val="0"/>
              <w:autoSpaceDN w:val="0"/>
              <w:adjustRightInd w:val="0"/>
              <w:ind w:left="-51" w:firstLine="0"/>
              <w:rPr>
                <w:rFonts w:ascii="Arial Narrow" w:hAnsi="Arial Narrow" w:cs="Arial"/>
                <w:i/>
                <w:iCs/>
              </w:rPr>
            </w:pPr>
            <w:r w:rsidRPr="00205D16">
              <w:rPr>
                <w:rFonts w:ascii="Arial Narrow" w:hAnsi="Arial Narrow" w:cs="Arial"/>
                <w:bCs/>
                <w:kern w:val="28"/>
              </w:rPr>
              <w:t xml:space="preserve">Avant la mise en œuvre du sous-projet et maintenir tout au long de la mise en œuvre du </w:t>
            </w:r>
            <w:r w:rsidR="00C7265A" w:rsidRPr="00205D16">
              <w:rPr>
                <w:rFonts w:ascii="Arial Narrow" w:hAnsi="Arial Narrow" w:cs="Arial"/>
                <w:bCs/>
                <w:kern w:val="28"/>
              </w:rPr>
              <w:t>Projet.</w:t>
            </w:r>
          </w:p>
          <w:p w14:paraId="591162FA" w14:textId="77777777" w:rsidR="00785256" w:rsidRPr="00205D16" w:rsidRDefault="00785256" w:rsidP="00C72935">
            <w:pPr>
              <w:keepLines/>
              <w:widowControl w:val="0"/>
              <w:spacing w:before="120" w:after="120" w:line="276" w:lineRule="auto"/>
              <w:ind w:left="0" w:firstLine="0"/>
              <w:rPr>
                <w:rFonts w:ascii="Arial Narrow" w:hAnsi="Arial Narrow" w:cs="Arial"/>
                <w:i/>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B0EF215" w14:textId="6DBF4C67" w:rsidR="00785256" w:rsidRPr="00205D16" w:rsidRDefault="00C34B43" w:rsidP="00C72935">
            <w:pPr>
              <w:keepLines/>
              <w:widowControl w:val="0"/>
              <w:spacing w:before="120" w:after="120" w:line="276" w:lineRule="auto"/>
              <w:ind w:left="0" w:firstLine="0"/>
              <w:rPr>
                <w:rFonts w:ascii="Arial Narrow" w:hAnsi="Arial Narrow" w:cs="Arial"/>
              </w:rPr>
            </w:pPr>
            <w:r w:rsidRPr="00205D16">
              <w:rPr>
                <w:rFonts w:ascii="Arial Narrow" w:eastAsiaTheme="minorEastAsia" w:hAnsi="Arial Narrow" w:cs="Arial"/>
                <w:color w:val="000000" w:themeColor="text1"/>
              </w:rPr>
              <w:t>Entrepreneurs / fournisseurs / prestataires de services</w:t>
            </w:r>
          </w:p>
        </w:tc>
      </w:tr>
      <w:tr w:rsidR="00785256" w:rsidRPr="00CA1970" w14:paraId="5099DCF9" w14:textId="77777777" w:rsidTr="00070642">
        <w:trPr>
          <w:cantSplit/>
          <w:trHeight w:val="273"/>
          <w:jc w:val="center"/>
        </w:trPr>
        <w:tc>
          <w:tcPr>
            <w:tcW w:w="5000" w:type="pct"/>
            <w:gridSpan w:val="4"/>
            <w:tcBorders>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0E1B83BF" w14:textId="57195AB5" w:rsidR="00785256" w:rsidRPr="00205D16" w:rsidRDefault="00012560" w:rsidP="00C72935">
            <w:pPr>
              <w:tabs>
                <w:tab w:val="left" w:pos="544"/>
              </w:tabs>
              <w:rPr>
                <w:rFonts w:ascii="Arial Narrow" w:hAnsi="Arial Narrow" w:cs="Arial"/>
              </w:rPr>
            </w:pPr>
            <w:r w:rsidRPr="00205D16">
              <w:rPr>
                <w:rFonts w:ascii="Arial Narrow" w:hAnsi="Arial Narrow" w:cs="Arial"/>
                <w:b/>
              </w:rPr>
              <w:lastRenderedPageBreak/>
              <w:t>NES #3 : UTILISATION RATIONNELLE DES RESSOURCES ET PRÉVENTION ET GESTION DE LA POLLUTION</w:t>
            </w:r>
          </w:p>
        </w:tc>
      </w:tr>
      <w:tr w:rsidR="00785256" w:rsidRPr="00CA1970" w14:paraId="436494FF" w14:textId="77777777" w:rsidTr="00205D16">
        <w:trPr>
          <w:cantSplit/>
          <w:trHeight w:val="1299"/>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9BF2B34"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3.1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DC4920B" w14:textId="613A6286" w:rsidR="00785256" w:rsidRPr="00205D16" w:rsidRDefault="00DE1937" w:rsidP="00453B64">
            <w:pPr>
              <w:spacing w:before="0" w:after="0" w:line="20" w:lineRule="atLeast"/>
              <w:ind w:left="363" w:firstLine="0"/>
              <w:rPr>
                <w:rFonts w:ascii="Arial Narrow" w:hAnsi="Arial Narrow" w:cs="Arial"/>
                <w:bCs/>
                <w:kern w:val="28"/>
              </w:rPr>
            </w:pPr>
            <w:r w:rsidRPr="00205D16">
              <w:rPr>
                <w:rFonts w:ascii="Arial Narrow" w:hAnsi="Arial Narrow" w:cs="Arial"/>
                <w:bCs/>
                <w:kern w:val="28"/>
              </w:rPr>
              <w:t>Les mesures relatives à l'utilisation efficace des ressources ainsi qu'à la prévention et à la gestion de la pollution sont énoncées dans les EIES et les PGES visés au point 1.3 ci-dessus.</w:t>
            </w:r>
          </w:p>
          <w:p w14:paraId="17E2A49F" w14:textId="77777777" w:rsidR="00DE1937" w:rsidRPr="00205D16" w:rsidRDefault="00DE1937" w:rsidP="00C72935">
            <w:pPr>
              <w:spacing w:before="0" w:after="0" w:line="20" w:lineRule="atLeast"/>
              <w:ind w:left="12" w:hanging="11"/>
              <w:rPr>
                <w:rFonts w:ascii="Arial Narrow" w:hAnsi="Arial Narrow" w:cs="Arial"/>
                <w:bCs/>
                <w:kern w:val="28"/>
              </w:rPr>
            </w:pPr>
          </w:p>
          <w:p w14:paraId="4D1529E2" w14:textId="58360068" w:rsidR="00135393" w:rsidRPr="00205D16" w:rsidRDefault="00135393" w:rsidP="003F4A24">
            <w:pPr>
              <w:keepLines/>
              <w:widowControl w:val="0"/>
              <w:spacing w:before="0" w:after="0" w:line="20" w:lineRule="atLeast"/>
              <w:ind w:left="75" w:hanging="126"/>
              <w:jc w:val="left"/>
              <w:rPr>
                <w:rFonts w:ascii="Arial Narrow" w:hAnsi="Arial Narrow" w:cs="Arial"/>
                <w:b/>
                <w:color w:val="0070C0"/>
              </w:rPr>
            </w:pPr>
            <w:r w:rsidRPr="00205D16">
              <w:rPr>
                <w:rFonts w:ascii="Arial Narrow" w:hAnsi="Arial Narrow" w:cs="Arial"/>
                <w:b/>
                <w:color w:val="0070C0"/>
              </w:rPr>
              <w:t xml:space="preserve">PLAN DE GESTION DES DÉCHETS et des </w:t>
            </w:r>
            <w:r w:rsidR="00435B34" w:rsidRPr="00205D16">
              <w:rPr>
                <w:rFonts w:ascii="Arial Narrow" w:hAnsi="Arial Narrow" w:cs="Arial"/>
                <w:b/>
                <w:color w:val="0070C0"/>
              </w:rPr>
              <w:t>M</w:t>
            </w:r>
            <w:r w:rsidRPr="00205D16">
              <w:rPr>
                <w:rFonts w:ascii="Arial Narrow" w:hAnsi="Arial Narrow" w:cs="Arial"/>
                <w:b/>
                <w:color w:val="0070C0"/>
              </w:rPr>
              <w:t>atières dangereuses, y compris les DÉCHETS ÉLECTRONIQUES ET ÉLECTRIQUES :</w:t>
            </w:r>
          </w:p>
          <w:p w14:paraId="25A5E1B1" w14:textId="77777777" w:rsidR="00135393" w:rsidRPr="00205D16" w:rsidRDefault="00135393" w:rsidP="00C72935">
            <w:pPr>
              <w:keepLines/>
              <w:widowControl w:val="0"/>
              <w:spacing w:before="0" w:after="0" w:line="20" w:lineRule="atLeast"/>
              <w:rPr>
                <w:rFonts w:ascii="Arial Narrow" w:hAnsi="Arial Narrow" w:cs="Arial"/>
              </w:rPr>
            </w:pPr>
          </w:p>
          <w:p w14:paraId="7018CEB1" w14:textId="46745832" w:rsidR="00785256" w:rsidRPr="00205D16" w:rsidRDefault="00135393" w:rsidP="00C72935">
            <w:pPr>
              <w:keepLines/>
              <w:widowControl w:val="0"/>
              <w:spacing w:before="0" w:after="0" w:line="20" w:lineRule="atLeast"/>
              <w:rPr>
                <w:rFonts w:ascii="Arial Narrow" w:hAnsi="Arial Narrow" w:cs="Arial"/>
              </w:rPr>
            </w:pPr>
            <w:r w:rsidRPr="00205D16">
              <w:rPr>
                <w:rFonts w:ascii="Arial Narrow" w:hAnsi="Arial Narrow" w:cs="Arial"/>
              </w:rPr>
              <w:t>S'assurer que :</w:t>
            </w:r>
            <w:r w:rsidR="00785256" w:rsidRPr="00205D16">
              <w:rPr>
                <w:rFonts w:ascii="Arial Narrow" w:hAnsi="Arial Narrow" w:cs="Arial"/>
              </w:rPr>
              <w:t xml:space="preserve"> </w:t>
            </w:r>
          </w:p>
          <w:p w14:paraId="03C3BF53" w14:textId="074C69FC" w:rsidR="00135393" w:rsidRPr="00205D16" w:rsidRDefault="00135393" w:rsidP="00937BAD">
            <w:pPr>
              <w:pStyle w:val="Paragraphedeliste"/>
              <w:keepLines/>
              <w:widowControl w:val="0"/>
              <w:numPr>
                <w:ilvl w:val="0"/>
                <w:numId w:val="6"/>
              </w:numPr>
              <w:spacing w:before="0" w:after="0" w:line="20" w:lineRule="atLeast"/>
              <w:ind w:left="505" w:hanging="426"/>
              <w:jc w:val="left"/>
              <w:rPr>
                <w:rFonts w:ascii="Arial Narrow" w:hAnsi="Arial Narrow" w:cs="Arial"/>
              </w:rPr>
            </w:pPr>
            <w:r w:rsidRPr="00205D16">
              <w:rPr>
                <w:rFonts w:ascii="Arial Narrow" w:hAnsi="Arial Narrow" w:cs="Arial"/>
              </w:rPr>
              <w:t>UCM élabore et mette en œuvre, dans le cadre des EIES/PGES visés au point 1.3 ci-dessus, un plan de gestion des déchets et des matières dangereuses, y compris les déchets électroniques et électriques sur tous les sites de construction, y compris les installations associées concernées par le projet.</w:t>
            </w:r>
          </w:p>
          <w:p w14:paraId="078F7A1E" w14:textId="77777777" w:rsidR="00135393" w:rsidRPr="00205D16" w:rsidRDefault="00135393" w:rsidP="00937BAD">
            <w:pPr>
              <w:pStyle w:val="Paragraphedeliste"/>
              <w:keepLines/>
              <w:widowControl w:val="0"/>
              <w:spacing w:before="0" w:after="0" w:line="20" w:lineRule="atLeast"/>
              <w:ind w:left="505" w:hanging="426"/>
              <w:jc w:val="left"/>
              <w:rPr>
                <w:rFonts w:ascii="Arial Narrow" w:hAnsi="Arial Narrow" w:cs="Arial"/>
              </w:rPr>
            </w:pPr>
          </w:p>
          <w:p w14:paraId="264C95C2" w14:textId="198A980E" w:rsidR="00135393" w:rsidRPr="00205D16" w:rsidRDefault="00135393" w:rsidP="00937BAD">
            <w:pPr>
              <w:pStyle w:val="Paragraphedeliste"/>
              <w:keepLines/>
              <w:widowControl w:val="0"/>
              <w:numPr>
                <w:ilvl w:val="0"/>
                <w:numId w:val="6"/>
              </w:numPr>
              <w:spacing w:before="0" w:after="0" w:line="20" w:lineRule="atLeast"/>
              <w:ind w:left="505" w:hanging="426"/>
              <w:jc w:val="left"/>
              <w:rPr>
                <w:rFonts w:ascii="Arial Narrow" w:hAnsi="Arial Narrow" w:cs="Arial"/>
              </w:rPr>
            </w:pPr>
            <w:r w:rsidRPr="00205D16">
              <w:rPr>
                <w:rFonts w:ascii="Arial Narrow" w:hAnsi="Arial Narrow" w:cs="Arial"/>
              </w:rPr>
              <w:t xml:space="preserve">les entrepreneurs du </w:t>
            </w:r>
            <w:r w:rsidR="001D4F93" w:rsidRPr="00205D16">
              <w:rPr>
                <w:rFonts w:ascii="Arial Narrow" w:hAnsi="Arial Narrow" w:cs="Arial"/>
              </w:rPr>
              <w:t>P</w:t>
            </w:r>
            <w:r w:rsidRPr="00205D16">
              <w:rPr>
                <w:rFonts w:ascii="Arial Narrow" w:hAnsi="Arial Narrow" w:cs="Arial"/>
              </w:rPr>
              <w:t>rojet préparent un plan de gestion des déchets spécifique au site dans le cadre de leur PGES-C, et enlèvent systématiquement tous les déchets des sites après l'achèvement des travaux.</w:t>
            </w:r>
          </w:p>
          <w:p w14:paraId="631A0A8B" w14:textId="77777777" w:rsidR="00135393" w:rsidRPr="00205D16" w:rsidRDefault="00135393" w:rsidP="00937BAD">
            <w:pPr>
              <w:pStyle w:val="Paragraphedeliste"/>
              <w:keepLines/>
              <w:widowControl w:val="0"/>
              <w:spacing w:before="0" w:after="0" w:line="20" w:lineRule="atLeast"/>
              <w:ind w:left="505" w:hanging="426"/>
              <w:jc w:val="left"/>
              <w:rPr>
                <w:rFonts w:ascii="Arial Narrow" w:hAnsi="Arial Narrow" w:cs="Arial"/>
              </w:rPr>
            </w:pPr>
          </w:p>
          <w:p w14:paraId="0B37F8EE" w14:textId="16B6149D" w:rsidR="00785256" w:rsidRPr="00205D16" w:rsidRDefault="00135393" w:rsidP="00937BAD">
            <w:pPr>
              <w:pStyle w:val="Paragraphedeliste"/>
              <w:keepLines/>
              <w:widowControl w:val="0"/>
              <w:numPr>
                <w:ilvl w:val="0"/>
                <w:numId w:val="6"/>
              </w:numPr>
              <w:spacing w:before="0" w:after="0"/>
              <w:ind w:left="505" w:hanging="426"/>
              <w:rPr>
                <w:rFonts w:ascii="Arial Narrow" w:hAnsi="Arial Narrow" w:cs="Arial"/>
              </w:rPr>
            </w:pPr>
            <w:r w:rsidRPr="00205D16">
              <w:rPr>
                <w:rFonts w:ascii="Arial Narrow" w:hAnsi="Arial Narrow" w:cs="Arial"/>
              </w:rPr>
              <w:t xml:space="preserve">la SNEL, la REGIDESO et les opérateurs du secteur privé élaborent un plan de gestion des déchets et des matières dangereuses </w:t>
            </w:r>
            <w:proofErr w:type="gramStart"/>
            <w:r w:rsidRPr="00205D16">
              <w:rPr>
                <w:rFonts w:ascii="Arial Narrow" w:hAnsi="Arial Narrow" w:cs="Arial"/>
              </w:rPr>
              <w:t>acceptable</w:t>
            </w:r>
            <w:proofErr w:type="gramEnd"/>
            <w:r w:rsidRPr="00205D16">
              <w:rPr>
                <w:rFonts w:ascii="Arial Narrow" w:hAnsi="Arial Narrow" w:cs="Arial"/>
              </w:rPr>
              <w:t xml:space="preserve"> par l'Association dans le cadre du PGES pour la phase d'exploitation.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D556885" w14:textId="77777777" w:rsidR="00785256" w:rsidRPr="00205D16" w:rsidRDefault="00785256" w:rsidP="00C72935">
            <w:pPr>
              <w:keepLines/>
              <w:widowControl w:val="0"/>
              <w:spacing w:before="120" w:after="120" w:line="276" w:lineRule="auto"/>
              <w:ind w:left="0" w:firstLine="0"/>
              <w:rPr>
                <w:rFonts w:ascii="Arial Narrow" w:eastAsiaTheme="minorEastAsia" w:hAnsi="Arial Narrow" w:cs="Arial"/>
              </w:rPr>
            </w:pPr>
          </w:p>
          <w:p w14:paraId="730EF063" w14:textId="6BB4B4FE" w:rsidR="00173BFE" w:rsidRPr="00205D16" w:rsidRDefault="00173BFE" w:rsidP="00173BFE">
            <w:pPr>
              <w:keepLines/>
              <w:widowControl w:val="0"/>
              <w:spacing w:before="120" w:after="120" w:line="276" w:lineRule="auto"/>
              <w:ind w:left="0" w:firstLine="0"/>
              <w:rPr>
                <w:rFonts w:ascii="Arial Narrow" w:hAnsi="Arial Narrow" w:cs="Arial"/>
                <w:bCs/>
                <w:kern w:val="28"/>
              </w:rPr>
            </w:pPr>
            <w:r w:rsidRPr="00205D16">
              <w:rPr>
                <w:rFonts w:ascii="Arial Narrow" w:hAnsi="Arial Narrow" w:cs="Arial"/>
                <w:bCs/>
                <w:kern w:val="28"/>
              </w:rPr>
              <w:t xml:space="preserve">Avant le début des activités du </w:t>
            </w:r>
            <w:r w:rsidR="00C7265A" w:rsidRPr="00205D16">
              <w:rPr>
                <w:rFonts w:ascii="Arial Narrow" w:hAnsi="Arial Narrow" w:cs="Arial"/>
                <w:bCs/>
                <w:kern w:val="28"/>
              </w:rPr>
              <w:t>P</w:t>
            </w:r>
            <w:r w:rsidRPr="00205D16">
              <w:rPr>
                <w:rFonts w:ascii="Arial Narrow" w:hAnsi="Arial Narrow" w:cs="Arial"/>
                <w:bCs/>
                <w:kern w:val="28"/>
              </w:rPr>
              <w:t>rojet et tout au long de sa mise en œuvre.</w:t>
            </w:r>
          </w:p>
          <w:p w14:paraId="1F28F9BB" w14:textId="77777777" w:rsidR="00173BFE" w:rsidRPr="00205D16" w:rsidRDefault="00173BFE" w:rsidP="00173BFE">
            <w:pPr>
              <w:keepLines/>
              <w:widowControl w:val="0"/>
              <w:spacing w:before="120" w:after="120" w:line="276" w:lineRule="auto"/>
              <w:ind w:left="0" w:firstLine="0"/>
              <w:rPr>
                <w:rFonts w:ascii="Arial Narrow" w:hAnsi="Arial Narrow" w:cs="Arial"/>
                <w:bCs/>
                <w:kern w:val="28"/>
              </w:rPr>
            </w:pPr>
          </w:p>
          <w:p w14:paraId="020146D7" w14:textId="233188DB" w:rsidR="00173BFE" w:rsidRPr="00205D16" w:rsidRDefault="00173BFE" w:rsidP="00173BFE">
            <w:pPr>
              <w:keepLines/>
              <w:widowControl w:val="0"/>
              <w:spacing w:before="120" w:after="120" w:line="276" w:lineRule="auto"/>
              <w:ind w:left="0" w:firstLine="0"/>
              <w:rPr>
                <w:rFonts w:ascii="Arial Narrow" w:hAnsi="Arial Narrow" w:cs="Arial"/>
                <w:bCs/>
                <w:kern w:val="28"/>
              </w:rPr>
            </w:pPr>
            <w:r w:rsidRPr="00205D16">
              <w:rPr>
                <w:rFonts w:ascii="Arial Narrow" w:hAnsi="Arial Narrow" w:cs="Arial"/>
                <w:bCs/>
                <w:kern w:val="28"/>
              </w:rPr>
              <w:t xml:space="preserve">Avant le début des activités du </w:t>
            </w:r>
            <w:r w:rsidR="00C7265A" w:rsidRPr="00205D16">
              <w:rPr>
                <w:rFonts w:ascii="Arial Narrow" w:hAnsi="Arial Narrow" w:cs="Arial"/>
                <w:bCs/>
                <w:kern w:val="28"/>
              </w:rPr>
              <w:t>P</w:t>
            </w:r>
            <w:r w:rsidRPr="00205D16">
              <w:rPr>
                <w:rFonts w:ascii="Arial Narrow" w:hAnsi="Arial Narrow" w:cs="Arial"/>
                <w:bCs/>
                <w:kern w:val="28"/>
              </w:rPr>
              <w:t>rojet et tout au long de sa mise en œuvre.</w:t>
            </w:r>
          </w:p>
          <w:p w14:paraId="060759A9" w14:textId="77777777" w:rsidR="00173BFE" w:rsidRPr="00205D16" w:rsidRDefault="00173BFE" w:rsidP="00173BFE">
            <w:pPr>
              <w:keepLines/>
              <w:widowControl w:val="0"/>
              <w:spacing w:before="120" w:after="120" w:line="276" w:lineRule="auto"/>
              <w:ind w:left="0" w:firstLine="0"/>
              <w:rPr>
                <w:rFonts w:ascii="Arial Narrow" w:hAnsi="Arial Narrow" w:cs="Arial"/>
                <w:bCs/>
                <w:kern w:val="28"/>
              </w:rPr>
            </w:pPr>
          </w:p>
          <w:p w14:paraId="63075AAC" w14:textId="77777777" w:rsidR="00173BFE" w:rsidRPr="00205D16" w:rsidRDefault="00173BFE" w:rsidP="00173BFE">
            <w:pPr>
              <w:keepLines/>
              <w:widowControl w:val="0"/>
              <w:spacing w:before="120" w:after="120" w:line="276" w:lineRule="auto"/>
              <w:ind w:left="0" w:firstLine="0"/>
              <w:rPr>
                <w:rFonts w:ascii="Arial Narrow" w:hAnsi="Arial Narrow" w:cs="Arial"/>
                <w:bCs/>
                <w:kern w:val="28"/>
              </w:rPr>
            </w:pPr>
          </w:p>
          <w:p w14:paraId="6C88DE90" w14:textId="77777777" w:rsidR="00010C39" w:rsidRDefault="00010C39" w:rsidP="00173BFE">
            <w:pPr>
              <w:keepLines/>
              <w:widowControl w:val="0"/>
              <w:spacing w:before="120" w:after="120" w:line="276" w:lineRule="auto"/>
              <w:ind w:left="0" w:firstLine="0"/>
              <w:rPr>
                <w:rFonts w:ascii="Arial Narrow" w:hAnsi="Arial Narrow" w:cs="Arial"/>
                <w:bCs/>
                <w:kern w:val="28"/>
              </w:rPr>
            </w:pPr>
          </w:p>
          <w:p w14:paraId="55CD0867" w14:textId="74DD656C" w:rsidR="00785256" w:rsidRPr="00205D16" w:rsidRDefault="00173BFE" w:rsidP="00173BFE">
            <w:pPr>
              <w:keepLines/>
              <w:widowControl w:val="0"/>
              <w:spacing w:before="120" w:after="120" w:line="276" w:lineRule="auto"/>
              <w:ind w:left="0" w:firstLine="0"/>
              <w:rPr>
                <w:rFonts w:ascii="Arial Narrow" w:hAnsi="Arial Narrow" w:cs="Arial"/>
              </w:rPr>
            </w:pPr>
            <w:r w:rsidRPr="00205D16">
              <w:rPr>
                <w:rFonts w:ascii="Arial Narrow" w:hAnsi="Arial Narrow" w:cs="Arial"/>
                <w:bCs/>
                <w:kern w:val="28"/>
              </w:rPr>
              <w:t xml:space="preserve">Avant le début des activités du </w:t>
            </w:r>
            <w:r w:rsidR="00C7265A" w:rsidRPr="00205D16">
              <w:rPr>
                <w:rFonts w:ascii="Arial Narrow" w:hAnsi="Arial Narrow" w:cs="Arial"/>
                <w:bCs/>
                <w:kern w:val="28"/>
              </w:rPr>
              <w:t>P</w:t>
            </w:r>
            <w:r w:rsidRPr="00205D16">
              <w:rPr>
                <w:rFonts w:ascii="Arial Narrow" w:hAnsi="Arial Narrow" w:cs="Arial"/>
                <w:bCs/>
                <w:kern w:val="28"/>
              </w:rPr>
              <w:t>rojet et tout au long de sa mise en œuvre.</w:t>
            </w:r>
          </w:p>
          <w:p w14:paraId="35C843C4" w14:textId="77777777" w:rsidR="00785256" w:rsidRPr="00205D16" w:rsidRDefault="00785256" w:rsidP="00C72935">
            <w:pPr>
              <w:keepLines/>
              <w:widowControl w:val="0"/>
              <w:spacing w:before="120" w:after="120" w:line="276" w:lineRule="auto"/>
              <w:ind w:left="0" w:firstLine="0"/>
              <w:rPr>
                <w:rFonts w:ascii="Arial Narrow" w:eastAsiaTheme="minorEastAsia" w:hAnsi="Arial Narrow" w:cs="Arial"/>
              </w:rPr>
            </w:pPr>
          </w:p>
          <w:p w14:paraId="5EDC82B4" w14:textId="77777777" w:rsidR="00785256" w:rsidRPr="00205D16" w:rsidRDefault="00785256" w:rsidP="00C72935">
            <w:pPr>
              <w:keepLines/>
              <w:widowControl w:val="0"/>
              <w:spacing w:before="120" w:after="120" w:line="276" w:lineRule="auto"/>
              <w:ind w:left="0" w:firstLine="0"/>
              <w:rPr>
                <w:rFonts w:ascii="Arial Narrow" w:eastAsiaTheme="minorEastAsia" w:hAnsi="Arial Narrow" w:cs="Arial"/>
              </w:rPr>
            </w:pPr>
          </w:p>
          <w:p w14:paraId="4C8F1EB0" w14:textId="77777777" w:rsidR="00785256" w:rsidRPr="00205D16" w:rsidRDefault="00785256" w:rsidP="00C72935">
            <w:pPr>
              <w:keepLines/>
              <w:widowControl w:val="0"/>
              <w:spacing w:before="120" w:after="120" w:line="276" w:lineRule="auto"/>
              <w:ind w:left="0" w:firstLine="0"/>
              <w:rPr>
                <w:rFonts w:ascii="Arial Narrow" w:eastAsiaTheme="minorEastAsia" w:hAnsi="Arial Narrow" w:cs="Arial"/>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99923F9" w14:textId="77777777" w:rsidR="00785256" w:rsidRPr="00205D16" w:rsidRDefault="00785256" w:rsidP="00C72935">
            <w:pPr>
              <w:keepLines/>
              <w:widowControl w:val="0"/>
              <w:rPr>
                <w:rFonts w:ascii="Arial Narrow" w:hAnsi="Arial Narrow" w:cs="Arial"/>
              </w:rPr>
            </w:pPr>
          </w:p>
          <w:p w14:paraId="7305DFB8" w14:textId="74F80AB4" w:rsidR="00785256" w:rsidRPr="00205D16" w:rsidRDefault="00012560" w:rsidP="00C72935">
            <w:pPr>
              <w:keepLines/>
              <w:widowControl w:val="0"/>
              <w:rPr>
                <w:rFonts w:ascii="Arial Narrow" w:hAnsi="Arial Narrow" w:cs="Arial"/>
              </w:rPr>
            </w:pPr>
            <w:r w:rsidRPr="00205D16">
              <w:rPr>
                <w:rFonts w:ascii="Arial Narrow" w:hAnsi="Arial Narrow" w:cs="Arial"/>
                <w:i/>
              </w:rPr>
              <w:t>UCM&amp;</w:t>
            </w:r>
            <w:r w:rsidR="00785256" w:rsidRPr="00205D16">
              <w:rPr>
                <w:rFonts w:ascii="Arial Narrow" w:hAnsi="Arial Narrow" w:cs="Arial"/>
                <w:i/>
              </w:rPr>
              <w:t xml:space="preserve"> CEP-O/</w:t>
            </w:r>
            <w:r w:rsidR="00785256" w:rsidRPr="00205D16">
              <w:rPr>
                <w:rFonts w:ascii="Arial Narrow" w:hAnsi="Arial Narrow" w:cs="Arial"/>
              </w:rPr>
              <w:t xml:space="preserve"> REGIDESO </w:t>
            </w:r>
          </w:p>
        </w:tc>
      </w:tr>
      <w:tr w:rsidR="00785256" w:rsidRPr="00CA1970" w14:paraId="38DCDCCB" w14:textId="77777777" w:rsidTr="00205D16">
        <w:trPr>
          <w:cantSplit/>
          <w:trHeight w:val="1299"/>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4B4DDEC"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3.2</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9B24DB3" w14:textId="261EFD83" w:rsidR="00785256" w:rsidRPr="00205D16" w:rsidRDefault="00116B47" w:rsidP="00C72935">
            <w:pPr>
              <w:spacing w:before="120" w:after="120" w:line="20" w:lineRule="atLeast"/>
              <w:ind w:left="0" w:firstLine="0"/>
              <w:rPr>
                <w:rFonts w:ascii="Arial Narrow" w:hAnsi="Arial Narrow" w:cs="Arial"/>
              </w:rPr>
            </w:pPr>
            <w:r w:rsidRPr="00205D16">
              <w:rPr>
                <w:rFonts w:ascii="Arial Narrow" w:hAnsi="Arial Narrow" w:cs="Arial"/>
              </w:rPr>
              <w:t>Un Plan de Gestion de l'amiante et des autres matériaux fibreux (PGA) a été préparé, divulgué, consulté, approuvé et adopté dans une forme et un contenu acceptables pour l'Association,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85B90E3" w14:textId="5D37C762" w:rsidR="00785256" w:rsidRPr="00205D16" w:rsidRDefault="00C178FE" w:rsidP="00C72935">
            <w:pPr>
              <w:pStyle w:val="ModelNrmlSingle"/>
              <w:spacing w:before="0" w:after="120" w:line="276" w:lineRule="auto"/>
              <w:ind w:left="0" w:firstLine="0"/>
              <w:rPr>
                <w:rFonts w:ascii="Arial Narrow" w:hAnsi="Arial Narrow" w:cs="Arial"/>
                <w:szCs w:val="22"/>
              </w:rPr>
            </w:pPr>
            <w:r w:rsidRPr="00205D16">
              <w:rPr>
                <w:rFonts w:ascii="Arial Narrow" w:eastAsiaTheme="minorEastAsia" w:hAnsi="Arial Narrow" w:cs="Arial"/>
                <w:szCs w:val="22"/>
              </w:rPr>
              <w:t>Le PGA a été préparé, consulté, approuvé/adopté et divulgué avant le début des travaux de construction (démantèlement du réseau de canalisations en amiante à Kananga) et mis en œuvre tout au long de l'exécution des travaux de construction conformément à ses termes.</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BD22B88"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CEP-O/ REGIDESO </w:t>
            </w:r>
          </w:p>
        </w:tc>
      </w:tr>
      <w:tr w:rsidR="00785256" w:rsidRPr="00CA1970" w14:paraId="257F2826" w14:textId="77777777" w:rsidTr="00205D16">
        <w:trPr>
          <w:cantSplit/>
          <w:trHeight w:val="1299"/>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C0F302A"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lastRenderedPageBreak/>
              <w:t>3.3</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DB77B9F" w14:textId="6973B0A0" w:rsidR="00785256" w:rsidRPr="00205D16" w:rsidRDefault="004F3521" w:rsidP="00C72935">
            <w:pPr>
              <w:spacing w:before="120" w:after="120" w:line="20" w:lineRule="atLeast"/>
              <w:ind w:left="0" w:firstLine="0"/>
              <w:rPr>
                <w:rFonts w:ascii="Arial Narrow" w:hAnsi="Arial Narrow" w:cs="Arial"/>
              </w:rPr>
            </w:pPr>
            <w:r w:rsidRPr="00205D16">
              <w:rPr>
                <w:rFonts w:ascii="Arial Narrow" w:hAnsi="Arial Narrow" w:cs="Arial"/>
              </w:rPr>
              <w:t xml:space="preserve">Un plan d'élimination et/ou de réutilisation de la gestion des boues et des effluents a été préparé, divulgué, consulté, approuvé et adopté dans une forme et </w:t>
            </w:r>
            <w:r w:rsidR="00746DF2" w:rsidRPr="00205D16">
              <w:rPr>
                <w:rFonts w:ascii="Arial Narrow" w:hAnsi="Arial Narrow" w:cs="Arial"/>
              </w:rPr>
              <w:t>un contenu acceptable</w:t>
            </w:r>
            <w:r w:rsidRPr="00205D16">
              <w:rPr>
                <w:rFonts w:ascii="Arial Narrow" w:hAnsi="Arial Narrow" w:cs="Arial"/>
              </w:rPr>
              <w:t xml:space="preserve"> pour l'Association,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30E5DBA" w14:textId="3341E34B" w:rsidR="00785256" w:rsidRPr="00205D16" w:rsidRDefault="00C178FE" w:rsidP="00C72935">
            <w:pPr>
              <w:keepLines/>
              <w:widowControl w:val="0"/>
              <w:spacing w:before="120" w:after="120" w:line="276" w:lineRule="auto"/>
              <w:ind w:left="0" w:firstLine="0"/>
              <w:rPr>
                <w:rFonts w:ascii="Arial Narrow" w:hAnsi="Arial Narrow" w:cs="Arial"/>
                <w:i/>
                <w:iCs/>
              </w:rPr>
            </w:pPr>
            <w:r w:rsidRPr="00205D16">
              <w:rPr>
                <w:rFonts w:ascii="Arial Narrow" w:hAnsi="Arial Narrow" w:cs="Arial"/>
                <w:i/>
                <w:iCs/>
              </w:rPr>
              <w:t>Il a été préparé, consulté, approuvé/adopté et divulgué dans le cadre de l'EIES/PGES pour les stations de traitement de l'eau potable et des eaux usées, avant le début des travaux de construction et le PGES a été mis en œuvre tout au long de la mise en œuvre des travaux de construction conformément à ses termes.</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2E6FAE"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CEP-O/ REGIDESO </w:t>
            </w:r>
          </w:p>
        </w:tc>
      </w:tr>
      <w:tr w:rsidR="00785256" w:rsidRPr="00CA1970" w14:paraId="7D306851" w14:textId="77777777" w:rsidTr="00205D16">
        <w:trPr>
          <w:cantSplit/>
          <w:trHeight w:val="1299"/>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A340DA7"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3.4</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9FC7CF5" w14:textId="4B3F3BE2" w:rsidR="00785256" w:rsidRPr="00205D16" w:rsidRDefault="00746DF2" w:rsidP="00C72935">
            <w:pPr>
              <w:spacing w:before="120" w:after="120" w:line="20" w:lineRule="atLeast"/>
              <w:ind w:left="0" w:firstLine="0"/>
              <w:rPr>
                <w:rFonts w:ascii="Arial Narrow" w:hAnsi="Arial Narrow" w:cs="Arial"/>
              </w:rPr>
            </w:pPr>
            <w:r w:rsidRPr="00205D16">
              <w:rPr>
                <w:rFonts w:ascii="Arial Narrow" w:hAnsi="Arial Narrow" w:cs="Arial"/>
              </w:rPr>
              <w:t xml:space="preserve">Le plan d'élimination/recyclage des panneaux photovoltaïques et des batteries a été préparé, divulgué, consulté, approuvé et adopté dans une forme et </w:t>
            </w:r>
            <w:r w:rsidR="00987021" w:rsidRPr="00205D16">
              <w:rPr>
                <w:rFonts w:ascii="Arial Narrow" w:hAnsi="Arial Narrow" w:cs="Arial"/>
              </w:rPr>
              <w:t>un contenu acceptables</w:t>
            </w:r>
            <w:r w:rsidRPr="00205D16">
              <w:rPr>
                <w:rFonts w:ascii="Arial Narrow" w:hAnsi="Arial Narrow" w:cs="Arial"/>
              </w:rPr>
              <w:t xml:space="preserve"> pour l'Association.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E02C449" w14:textId="6C5737E0" w:rsidR="00A5294F" w:rsidRPr="00205D16" w:rsidRDefault="00A5294F" w:rsidP="00A5294F">
            <w:pPr>
              <w:keepLines/>
              <w:widowControl w:val="0"/>
              <w:spacing w:before="120" w:after="120" w:line="276" w:lineRule="auto"/>
              <w:ind w:left="0" w:firstLine="0"/>
              <w:rPr>
                <w:rFonts w:ascii="Arial Narrow" w:hAnsi="Arial Narrow" w:cs="Arial"/>
                <w:bCs/>
                <w:kern w:val="28"/>
              </w:rPr>
            </w:pPr>
            <w:r w:rsidRPr="00205D16">
              <w:rPr>
                <w:rFonts w:ascii="Arial Narrow" w:hAnsi="Arial Narrow" w:cs="Arial"/>
                <w:bCs/>
                <w:kern w:val="28"/>
              </w:rPr>
              <w:t xml:space="preserve">Avant le début des activités du </w:t>
            </w:r>
            <w:r w:rsidR="00E70E3A" w:rsidRPr="00205D16">
              <w:rPr>
                <w:rFonts w:ascii="Arial Narrow" w:hAnsi="Arial Narrow" w:cs="Arial"/>
                <w:bCs/>
                <w:kern w:val="28"/>
              </w:rPr>
              <w:t>P</w:t>
            </w:r>
            <w:r w:rsidRPr="00205D16">
              <w:rPr>
                <w:rFonts w:ascii="Arial Narrow" w:hAnsi="Arial Narrow" w:cs="Arial"/>
                <w:bCs/>
                <w:kern w:val="28"/>
              </w:rPr>
              <w:t>rojet.</w:t>
            </w:r>
          </w:p>
          <w:p w14:paraId="7B3118CE" w14:textId="77777777" w:rsidR="00A5294F" w:rsidRPr="00205D16" w:rsidRDefault="00A5294F" w:rsidP="00A5294F">
            <w:pPr>
              <w:keepLines/>
              <w:widowControl w:val="0"/>
              <w:spacing w:before="120" w:after="120" w:line="276" w:lineRule="auto"/>
              <w:ind w:left="0" w:firstLine="0"/>
              <w:rPr>
                <w:rFonts w:ascii="Arial Narrow" w:hAnsi="Arial Narrow" w:cs="Arial"/>
                <w:bCs/>
                <w:kern w:val="28"/>
              </w:rPr>
            </w:pPr>
          </w:p>
          <w:p w14:paraId="6DB07599" w14:textId="60A06769" w:rsidR="00785256" w:rsidRPr="00205D16" w:rsidRDefault="00A5294F" w:rsidP="00A5294F">
            <w:pPr>
              <w:keepLines/>
              <w:widowControl w:val="0"/>
              <w:spacing w:before="120" w:after="120" w:line="276" w:lineRule="auto"/>
              <w:ind w:left="0" w:firstLine="0"/>
              <w:rPr>
                <w:rFonts w:ascii="Arial Narrow" w:hAnsi="Arial Narrow" w:cs="Arial"/>
                <w:i/>
                <w:iCs/>
              </w:rPr>
            </w:pPr>
            <w:r w:rsidRPr="00205D16">
              <w:rPr>
                <w:rFonts w:ascii="Arial Narrow" w:hAnsi="Arial Narrow" w:cs="Arial"/>
                <w:bCs/>
                <w:kern w:val="28"/>
              </w:rPr>
              <w:t xml:space="preserve"> Pendant toute la période d'exécution du </w:t>
            </w:r>
            <w:r w:rsidR="00E70E3A" w:rsidRPr="00205D16">
              <w:rPr>
                <w:rFonts w:ascii="Arial Narrow" w:hAnsi="Arial Narrow" w:cs="Arial"/>
                <w:bCs/>
                <w:kern w:val="28"/>
              </w:rPr>
              <w:t>P</w:t>
            </w:r>
            <w:r w:rsidRPr="00205D16">
              <w:rPr>
                <w:rFonts w:ascii="Arial Narrow" w:hAnsi="Arial Narrow" w:cs="Arial"/>
                <w:bCs/>
                <w:kern w:val="28"/>
              </w:rPr>
              <w:t>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59C6DE3" w14:textId="7F791874" w:rsidR="00785256" w:rsidRPr="00205D16" w:rsidRDefault="00C210BC" w:rsidP="00C72935">
            <w:pPr>
              <w:keepLines/>
              <w:widowControl w:val="0"/>
              <w:rPr>
                <w:rFonts w:ascii="Arial Narrow" w:hAnsi="Arial Narrow" w:cs="Arial"/>
              </w:rPr>
            </w:pPr>
            <w:r w:rsidRPr="00205D16">
              <w:rPr>
                <w:rFonts w:ascii="Arial Narrow" w:hAnsi="Arial Narrow" w:cs="Arial"/>
                <w:i/>
              </w:rPr>
              <w:t>L’UCM et opérateurs du secteur privé</w:t>
            </w:r>
          </w:p>
        </w:tc>
      </w:tr>
      <w:tr w:rsidR="00785256" w:rsidRPr="00CA1970" w14:paraId="36900B55" w14:textId="77777777" w:rsidTr="00205D16">
        <w:trPr>
          <w:cantSplit/>
          <w:trHeight w:val="1299"/>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51ED6DF"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3.5</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B261522" w14:textId="73B78309" w:rsidR="00785256" w:rsidRPr="00205D16" w:rsidRDefault="00746DF2" w:rsidP="00C72935">
            <w:pPr>
              <w:spacing w:before="120" w:after="120" w:line="20" w:lineRule="atLeast"/>
              <w:ind w:left="0" w:firstLine="0"/>
              <w:rPr>
                <w:rFonts w:ascii="Arial Narrow" w:hAnsi="Arial Narrow" w:cs="Arial"/>
              </w:rPr>
            </w:pPr>
            <w:r w:rsidRPr="00205D16">
              <w:rPr>
                <w:rFonts w:ascii="Arial Narrow" w:hAnsi="Arial Narrow" w:cs="Arial"/>
              </w:rPr>
              <w:t xml:space="preserve">ANSER, OCE et UCM, avec l'aide du </w:t>
            </w:r>
            <w:r w:rsidR="009F59B3" w:rsidRPr="00205D16">
              <w:rPr>
                <w:rFonts w:ascii="Arial Narrow" w:hAnsi="Arial Narrow" w:cs="Arial"/>
              </w:rPr>
              <w:t>G</w:t>
            </w:r>
            <w:r w:rsidRPr="00205D16">
              <w:rPr>
                <w:rFonts w:ascii="Arial Narrow" w:hAnsi="Arial Narrow" w:cs="Arial"/>
              </w:rPr>
              <w:t xml:space="preserve">estionnaire du </w:t>
            </w:r>
            <w:r w:rsidR="009F59B3" w:rsidRPr="00205D16">
              <w:rPr>
                <w:rFonts w:ascii="Arial Narrow" w:hAnsi="Arial Narrow" w:cs="Arial"/>
              </w:rPr>
              <w:t>F</w:t>
            </w:r>
            <w:r w:rsidRPr="00205D16">
              <w:rPr>
                <w:rFonts w:ascii="Arial Narrow" w:hAnsi="Arial Narrow" w:cs="Arial"/>
              </w:rPr>
              <w:t xml:space="preserve">onds </w:t>
            </w:r>
            <w:proofErr w:type="spellStart"/>
            <w:r w:rsidRPr="00205D16">
              <w:rPr>
                <w:rFonts w:ascii="Arial Narrow" w:hAnsi="Arial Narrow" w:cs="Arial"/>
              </w:rPr>
              <w:t>Mwinda</w:t>
            </w:r>
            <w:proofErr w:type="spellEnd"/>
            <w:r w:rsidRPr="00205D16">
              <w:rPr>
                <w:rFonts w:ascii="Arial Narrow" w:hAnsi="Arial Narrow" w:cs="Arial"/>
              </w:rPr>
              <w:t xml:space="preserve">, doivent s'assurer que les opérateurs privés (bénéficiaires de </w:t>
            </w:r>
            <w:r w:rsidR="008B64A6" w:rsidRPr="00205D16">
              <w:rPr>
                <w:rFonts w:ascii="Arial Narrow" w:hAnsi="Arial Narrow" w:cs="Arial"/>
              </w:rPr>
              <w:t>dons</w:t>
            </w:r>
            <w:r w:rsidRPr="00205D16">
              <w:rPr>
                <w:rFonts w:ascii="Arial Narrow" w:hAnsi="Arial Narrow" w:cs="Arial"/>
              </w:rPr>
              <w:t>) les PGES incluent des mesures d'efficacité des ressources et de prévention et gestion de la pollution.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F059751" w14:textId="2738E6D9" w:rsidR="00785256" w:rsidRPr="00205D16" w:rsidRDefault="00A5294F" w:rsidP="00C72935">
            <w:pPr>
              <w:keepLines/>
              <w:widowControl w:val="0"/>
              <w:spacing w:before="120" w:after="120" w:line="276" w:lineRule="auto"/>
              <w:ind w:left="0" w:firstLine="0"/>
              <w:rPr>
                <w:rFonts w:ascii="Arial Narrow" w:hAnsi="Arial Narrow" w:cs="Arial"/>
                <w:bCs/>
                <w:kern w:val="28"/>
              </w:rPr>
            </w:pPr>
            <w:r w:rsidRPr="00205D16">
              <w:rPr>
                <w:rFonts w:ascii="Arial Narrow" w:hAnsi="Arial Narrow" w:cs="Arial"/>
              </w:rPr>
              <w:t xml:space="preserve">Tout au long de la mise en œuvre du </w:t>
            </w:r>
            <w:r w:rsidR="00A447D4" w:rsidRPr="00205D16">
              <w:rPr>
                <w:rFonts w:ascii="Arial Narrow" w:hAnsi="Arial Narrow" w:cs="Arial"/>
              </w:rPr>
              <w:t>P</w:t>
            </w:r>
            <w:r w:rsidRPr="00205D16">
              <w:rPr>
                <w:rFonts w:ascii="Arial Narrow" w:hAnsi="Arial Narrow" w:cs="Arial"/>
              </w:rPr>
              <w:t>rojet et avant que ANSER/OCE n'accorde un</w:t>
            </w:r>
            <w:r w:rsidR="000D01D1">
              <w:rPr>
                <w:rFonts w:ascii="Arial Narrow" w:hAnsi="Arial Narrow" w:cs="Arial"/>
              </w:rPr>
              <w:t>e subvention</w:t>
            </w:r>
            <w:r w:rsidRPr="00205D16">
              <w:rPr>
                <w:rFonts w:ascii="Arial Narrow" w:hAnsi="Arial Narrow" w:cs="Arial"/>
              </w:rPr>
              <w:t xml:space="preserve"> aux opérateurs privés, le cas échéant.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48AA95C" w14:textId="2AFD87BF" w:rsidR="00785256" w:rsidRPr="00205D16" w:rsidRDefault="00785256" w:rsidP="00C72935">
            <w:pPr>
              <w:keepLines/>
              <w:widowControl w:val="0"/>
              <w:rPr>
                <w:rFonts w:ascii="Arial Narrow" w:hAnsi="Arial Narrow" w:cs="Arial"/>
                <w:i/>
              </w:rPr>
            </w:pPr>
            <w:r w:rsidRPr="00205D16">
              <w:rPr>
                <w:rFonts w:ascii="Arial Narrow" w:hAnsi="Arial Narrow" w:cs="Arial"/>
              </w:rPr>
              <w:t>ANSER/OCE/</w:t>
            </w:r>
            <w:r w:rsidR="00C210BC" w:rsidRPr="00205D16">
              <w:rPr>
                <w:rFonts w:ascii="Arial Narrow" w:hAnsi="Arial Narrow" w:cs="Arial"/>
              </w:rPr>
              <w:t xml:space="preserve">opérateurs </w:t>
            </w:r>
            <w:r w:rsidRPr="00205D16">
              <w:rPr>
                <w:rFonts w:ascii="Arial Narrow" w:hAnsi="Arial Narrow" w:cs="Arial"/>
              </w:rPr>
              <w:t>priv</w:t>
            </w:r>
            <w:r w:rsidR="00C210BC" w:rsidRPr="00205D16">
              <w:rPr>
                <w:rFonts w:ascii="Arial Narrow" w:hAnsi="Arial Narrow" w:cs="Arial"/>
              </w:rPr>
              <w:t>és</w:t>
            </w:r>
          </w:p>
        </w:tc>
      </w:tr>
      <w:tr w:rsidR="00785256" w:rsidRPr="00CA1970" w14:paraId="5FAF8632" w14:textId="77777777" w:rsidTr="00205D16">
        <w:trPr>
          <w:cantSplit/>
          <w:trHeight w:val="1299"/>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F0F9EB5"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 xml:space="preserve">3.8 </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5487600" w14:textId="64751920" w:rsidR="00785256" w:rsidRPr="00205D16" w:rsidRDefault="00746DF2" w:rsidP="00C72935">
            <w:pPr>
              <w:spacing w:before="120" w:after="120" w:line="20" w:lineRule="atLeast"/>
              <w:ind w:left="0" w:firstLine="0"/>
              <w:rPr>
                <w:rFonts w:ascii="Arial Narrow" w:hAnsi="Arial Narrow" w:cs="Arial"/>
              </w:rPr>
            </w:pPr>
            <w:r w:rsidRPr="00205D16">
              <w:rPr>
                <w:rFonts w:ascii="Arial Narrow" w:hAnsi="Arial Narrow" w:cs="Arial"/>
              </w:rPr>
              <w:t>Réaliser une analyse détaillée du bilan hydrique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7E39538" w14:textId="2F5ABEBA" w:rsidR="00785256" w:rsidRPr="00205D16" w:rsidRDefault="00A5294F" w:rsidP="00C72935">
            <w:pPr>
              <w:keepLines/>
              <w:widowControl w:val="0"/>
              <w:spacing w:before="0" w:after="0"/>
              <w:ind w:left="0" w:firstLine="0"/>
              <w:rPr>
                <w:rFonts w:ascii="Arial Narrow" w:hAnsi="Arial Narrow" w:cs="Arial"/>
              </w:rPr>
            </w:pPr>
            <w:r w:rsidRPr="00205D16">
              <w:rPr>
                <w:rFonts w:ascii="Arial Narrow" w:hAnsi="Arial Narrow" w:cs="Arial"/>
              </w:rPr>
              <w:t xml:space="preserve">Une analyse détaillée du bilan hydrique a été réalisée et approuvée avant le début des investissements visant à accroître l'accessibilité et l'approvisionnement en eau de la population, et les conclusions ont été mises en œuvre tout au long de la mise en œuvre du </w:t>
            </w:r>
            <w:r w:rsidR="00A447D4" w:rsidRPr="00205D16">
              <w:rPr>
                <w:rFonts w:ascii="Arial Narrow" w:hAnsi="Arial Narrow" w:cs="Arial"/>
              </w:rPr>
              <w:t>P</w:t>
            </w:r>
            <w:r w:rsidRPr="00205D16">
              <w:rPr>
                <w:rFonts w:ascii="Arial Narrow" w:hAnsi="Arial Narrow" w:cs="Arial"/>
              </w:rPr>
              <w:t>rojet conformément à ses termes.</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0E08087" w14:textId="77777777" w:rsidR="00785256" w:rsidRPr="00205D16" w:rsidRDefault="00785256" w:rsidP="00C72935">
            <w:pPr>
              <w:keepLines/>
              <w:widowControl w:val="0"/>
              <w:rPr>
                <w:rFonts w:ascii="Arial Narrow" w:eastAsiaTheme="minorEastAsia" w:hAnsi="Arial Narrow" w:cs="Arial"/>
              </w:rPr>
            </w:pPr>
            <w:r w:rsidRPr="00205D16">
              <w:rPr>
                <w:rFonts w:ascii="Arial Narrow" w:hAnsi="Arial Narrow" w:cs="Arial"/>
              </w:rPr>
              <w:t>CEP-O/ REGIDESO </w:t>
            </w:r>
          </w:p>
        </w:tc>
      </w:tr>
      <w:tr w:rsidR="00785256" w:rsidRPr="00205D16" w14:paraId="285039C0" w14:textId="77777777" w:rsidTr="00070642">
        <w:trPr>
          <w:cantSplit/>
          <w:trHeight w:val="20"/>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6BBC0D1E" w14:textId="78DD9052" w:rsidR="00785256" w:rsidRPr="00205D16" w:rsidRDefault="00785256" w:rsidP="00C72935">
            <w:pPr>
              <w:tabs>
                <w:tab w:val="left" w:pos="544"/>
              </w:tabs>
              <w:rPr>
                <w:rFonts w:ascii="Arial Narrow" w:hAnsi="Arial Narrow" w:cs="Arial"/>
                <w:lang w:val="en-US"/>
              </w:rPr>
            </w:pPr>
            <w:r w:rsidRPr="00205D16">
              <w:rPr>
                <w:rFonts w:ascii="Arial Narrow" w:hAnsi="Arial Narrow" w:cs="Arial"/>
                <w:b/>
                <w:lang w:val="en-US"/>
              </w:rPr>
              <w:t xml:space="preserve">ESS No. 4: </w:t>
            </w:r>
            <w:r w:rsidR="00D84D6B" w:rsidRPr="00205D16">
              <w:rPr>
                <w:rFonts w:ascii="Arial Narrow" w:hAnsi="Arial Narrow" w:cs="Arial"/>
                <w:b/>
                <w:lang w:val="en-US"/>
              </w:rPr>
              <w:t xml:space="preserve">COMMUNITY </w:t>
            </w:r>
            <w:r w:rsidRPr="00205D16">
              <w:rPr>
                <w:rFonts w:ascii="Arial Narrow" w:hAnsi="Arial Narrow" w:cs="Arial"/>
                <w:b/>
                <w:lang w:val="en-US"/>
              </w:rPr>
              <w:t>HEALTH AND SAFETY</w:t>
            </w:r>
          </w:p>
        </w:tc>
      </w:tr>
      <w:tr w:rsidR="00785256" w:rsidRPr="00CA1970" w14:paraId="25E62470" w14:textId="77777777" w:rsidTr="00205D16">
        <w:trPr>
          <w:cantSplit/>
          <w:trHeight w:val="2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8C44C59"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4.1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B9A8D27" w14:textId="77777777" w:rsidR="00AC04F9" w:rsidRPr="00205D16" w:rsidRDefault="00AC04F9" w:rsidP="00C72935">
            <w:pPr>
              <w:spacing w:before="120" w:after="120" w:line="20" w:lineRule="atLeast"/>
              <w:ind w:left="12" w:hanging="11"/>
              <w:rPr>
                <w:rFonts w:ascii="Arial Narrow" w:hAnsi="Arial Narrow" w:cs="Arial"/>
                <w:b/>
                <w:color w:val="0070C0"/>
              </w:rPr>
            </w:pPr>
            <w:r w:rsidRPr="00205D16">
              <w:rPr>
                <w:rFonts w:ascii="Arial Narrow" w:hAnsi="Arial Narrow" w:cs="Arial"/>
                <w:b/>
                <w:color w:val="0070C0"/>
              </w:rPr>
              <w:t>TRAFIC ET SÉCURITÉ ROUTIÈRE</w:t>
            </w:r>
          </w:p>
          <w:p w14:paraId="1C7C3D76" w14:textId="1140B0A3" w:rsidR="00AC04F9" w:rsidRPr="00205D16" w:rsidRDefault="00AC04F9" w:rsidP="00C72935">
            <w:pPr>
              <w:spacing w:before="120" w:after="120" w:line="20" w:lineRule="atLeast"/>
              <w:ind w:left="0" w:firstLine="0"/>
              <w:rPr>
                <w:rFonts w:ascii="Arial Narrow" w:hAnsi="Arial Narrow" w:cs="Arial"/>
                <w:bCs/>
                <w:kern w:val="28"/>
              </w:rPr>
            </w:pPr>
            <w:r w:rsidRPr="00205D16">
              <w:rPr>
                <w:rFonts w:ascii="Arial Narrow" w:hAnsi="Arial Narrow" w:cs="Arial"/>
                <w:bCs/>
                <w:kern w:val="28"/>
              </w:rPr>
              <w:t xml:space="preserve">Le Bénéficiaire doit s'assurer que tous les documents spécifiques </w:t>
            </w:r>
            <w:r w:rsidR="00425C9B" w:rsidRPr="00205D16">
              <w:rPr>
                <w:rFonts w:ascii="Arial Narrow" w:hAnsi="Arial Narrow" w:cs="Arial"/>
                <w:bCs/>
                <w:kern w:val="28"/>
              </w:rPr>
              <w:t>(EIES</w:t>
            </w:r>
            <w:r w:rsidRPr="00205D16">
              <w:rPr>
                <w:rFonts w:ascii="Arial Narrow" w:hAnsi="Arial Narrow" w:cs="Arial"/>
                <w:bCs/>
                <w:kern w:val="28"/>
              </w:rPr>
              <w:t>/PGES) incluent des mesures pour traiter les questions de sécurité routière, proportionnellement au niveau de risque associé aux sous-projets.</w:t>
            </w:r>
          </w:p>
          <w:p w14:paraId="21599DF9" w14:textId="6E5F64CE" w:rsidR="00AC04F9" w:rsidRPr="00205D16" w:rsidRDefault="00AC04F9" w:rsidP="00C72935">
            <w:pPr>
              <w:ind w:left="0" w:firstLine="0"/>
              <w:rPr>
                <w:rFonts w:ascii="Arial Narrow" w:hAnsi="Arial Narrow" w:cs="Arial"/>
                <w:bCs/>
                <w:kern w:val="28"/>
              </w:rPr>
            </w:pPr>
            <w:r w:rsidRPr="00205D16">
              <w:rPr>
                <w:rFonts w:ascii="Arial Narrow" w:hAnsi="Arial Narrow" w:cs="Arial"/>
                <w:bCs/>
                <w:kern w:val="28"/>
              </w:rPr>
              <w:t xml:space="preserve">Le Bénéficiaire veillera à ce que les fournisseurs/prestataires du </w:t>
            </w:r>
            <w:r w:rsidR="00A447D4" w:rsidRPr="00205D16">
              <w:rPr>
                <w:rFonts w:ascii="Arial Narrow" w:hAnsi="Arial Narrow" w:cs="Arial"/>
                <w:bCs/>
                <w:kern w:val="28"/>
              </w:rPr>
              <w:t>P</w:t>
            </w:r>
            <w:r w:rsidRPr="00205D16">
              <w:rPr>
                <w:rFonts w:ascii="Arial Narrow" w:hAnsi="Arial Narrow" w:cs="Arial"/>
                <w:bCs/>
                <w:kern w:val="28"/>
              </w:rPr>
              <w:t>rojet élaborent et mettent en œuvre des mesures de sécurité routière et de circulation, ainsi que tous les entrepreneurs dans le cadre de leur PGES-C - entrepreneurs à préparer - au moins 30 jours avant le début des travaux. Les fournisseurs/prestataires doivent clôturer leurs sites de construction, les baliser et installer des panneaux de signalisation et de réduction de vitesse.</w:t>
            </w:r>
          </w:p>
          <w:p w14:paraId="65D08A73" w14:textId="77777777" w:rsidR="00AC04F9" w:rsidRPr="00205D16" w:rsidRDefault="00AC04F9" w:rsidP="00C72935">
            <w:pPr>
              <w:ind w:left="0" w:firstLine="0"/>
              <w:rPr>
                <w:rFonts w:ascii="Arial Narrow" w:hAnsi="Arial Narrow" w:cs="Arial"/>
                <w:bCs/>
                <w:kern w:val="28"/>
              </w:rPr>
            </w:pPr>
          </w:p>
          <w:p w14:paraId="13E9948A" w14:textId="5F6FD386" w:rsidR="00785256" w:rsidRPr="00205D16" w:rsidRDefault="00AC04F9" w:rsidP="00C72935">
            <w:pPr>
              <w:ind w:left="0" w:firstLine="0"/>
              <w:rPr>
                <w:rFonts w:ascii="Arial Narrow" w:hAnsi="Arial Narrow" w:cs="Arial"/>
                <w:bCs/>
                <w:kern w:val="28"/>
              </w:rPr>
            </w:pPr>
            <w:r w:rsidRPr="00205D16">
              <w:rPr>
                <w:rFonts w:ascii="Arial Narrow" w:hAnsi="Arial Narrow" w:cs="Arial"/>
                <w:bCs/>
                <w:kern w:val="28"/>
              </w:rPr>
              <w:t>Élaborer et mettre en œuvre des mesures de sécurité routière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2F428D6" w14:textId="77777777" w:rsidR="00785256" w:rsidRPr="00205D16" w:rsidRDefault="00785256" w:rsidP="00C72935">
            <w:pPr>
              <w:ind w:left="0" w:hanging="51"/>
              <w:rPr>
                <w:rFonts w:ascii="Arial Narrow" w:eastAsiaTheme="minorEastAsia" w:hAnsi="Arial Narrow" w:cs="Arial"/>
              </w:rPr>
            </w:pPr>
          </w:p>
          <w:p w14:paraId="6BCF3DC8" w14:textId="77777777" w:rsidR="00785256" w:rsidRPr="00205D16" w:rsidRDefault="00785256" w:rsidP="00C72935">
            <w:pPr>
              <w:ind w:left="0" w:hanging="51"/>
              <w:rPr>
                <w:rFonts w:ascii="Arial Narrow" w:eastAsiaTheme="minorEastAsia" w:hAnsi="Arial Narrow" w:cs="Arial"/>
              </w:rPr>
            </w:pPr>
          </w:p>
          <w:p w14:paraId="7FB96771" w14:textId="624F174A" w:rsidR="00785256" w:rsidRPr="00205D16" w:rsidRDefault="00993745" w:rsidP="00C72935">
            <w:pPr>
              <w:keepLines/>
              <w:widowControl w:val="0"/>
              <w:spacing w:before="120" w:after="120" w:line="276" w:lineRule="auto"/>
              <w:ind w:left="0" w:firstLine="0"/>
              <w:rPr>
                <w:rFonts w:ascii="Arial Narrow" w:hAnsi="Arial Narrow" w:cs="Arial"/>
                <w:i/>
              </w:rPr>
            </w:pPr>
            <w:r w:rsidRPr="00205D16">
              <w:rPr>
                <w:rFonts w:ascii="Arial Narrow" w:eastAsiaTheme="minorEastAsia" w:hAnsi="Arial Narrow" w:cs="Arial"/>
              </w:rPr>
              <w:t>Au moins 30 jours avant le début des travaux du projet. Ils doivent être préparés en même temps que les PGES et mis en œuvre pendant la réalisation des travaux de construction.</w:t>
            </w:r>
          </w:p>
          <w:p w14:paraId="66EDF9E0" w14:textId="18FD0E9D" w:rsidR="00785256" w:rsidRPr="00205D16" w:rsidRDefault="00993745" w:rsidP="00C72935">
            <w:pPr>
              <w:keepLines/>
              <w:widowControl w:val="0"/>
              <w:spacing w:before="240" w:after="0"/>
              <w:ind w:left="0" w:firstLine="0"/>
              <w:rPr>
                <w:rFonts w:ascii="Arial Narrow" w:hAnsi="Arial Narrow" w:cs="Arial"/>
                <w:i/>
              </w:rPr>
            </w:pPr>
            <w:r w:rsidRPr="00205D16">
              <w:rPr>
                <w:rFonts w:ascii="Arial Narrow" w:hAnsi="Arial Narrow" w:cs="Arial"/>
                <w:i/>
              </w:rPr>
              <w:t xml:space="preserve">Tout au long de la mise en œuvre du </w:t>
            </w:r>
            <w:r w:rsidR="00A447D4" w:rsidRPr="00205D16">
              <w:rPr>
                <w:rFonts w:ascii="Arial Narrow" w:hAnsi="Arial Narrow" w:cs="Arial"/>
                <w:i/>
              </w:rPr>
              <w:t>P</w:t>
            </w:r>
            <w:r w:rsidRPr="00205D16">
              <w:rPr>
                <w:rFonts w:ascii="Arial Narrow" w:hAnsi="Arial Narrow" w:cs="Arial"/>
                <w:i/>
              </w:rPr>
              <w:t>rojet et avant que ANSER/UCM/OCE n'accorde</w:t>
            </w:r>
            <w:r w:rsidR="000D01D1">
              <w:rPr>
                <w:rFonts w:ascii="Arial Narrow" w:hAnsi="Arial Narrow" w:cs="Arial"/>
                <w:i/>
              </w:rPr>
              <w:t>nt</w:t>
            </w:r>
            <w:r w:rsidRPr="00205D16">
              <w:rPr>
                <w:rFonts w:ascii="Arial Narrow" w:hAnsi="Arial Narrow" w:cs="Arial"/>
                <w:i/>
              </w:rPr>
              <w:t xml:space="preserve"> des </w:t>
            </w:r>
            <w:r w:rsidR="000D01D1">
              <w:rPr>
                <w:rFonts w:ascii="Arial Narrow" w:hAnsi="Arial Narrow" w:cs="Arial"/>
                <w:i/>
              </w:rPr>
              <w:t>subventions</w:t>
            </w:r>
            <w:r w:rsidRPr="00205D16">
              <w:rPr>
                <w:rFonts w:ascii="Arial Narrow" w:hAnsi="Arial Narrow" w:cs="Arial"/>
                <w:i/>
              </w:rPr>
              <w:t xml:space="preserve"> aux opérateurs privés, le cas échéant.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297F950" w14:textId="41FFA2FD" w:rsidR="00785256" w:rsidRPr="00205D16" w:rsidRDefault="00785256" w:rsidP="00C72935">
            <w:pPr>
              <w:keepLines/>
              <w:widowControl w:val="0"/>
              <w:rPr>
                <w:rFonts w:ascii="Arial Narrow" w:hAnsi="Arial Narrow" w:cs="Arial"/>
                <w:i/>
                <w:lang w:val="es-ES"/>
              </w:rPr>
            </w:pPr>
            <w:r w:rsidRPr="00205D16">
              <w:rPr>
                <w:rFonts w:ascii="Arial Narrow" w:hAnsi="Arial Narrow" w:cs="Arial"/>
                <w:i/>
                <w:lang w:val="es-ES"/>
              </w:rPr>
              <w:t>UCM &amp; CEP-O</w:t>
            </w:r>
            <w:r w:rsidRPr="00205D16">
              <w:rPr>
                <w:rFonts w:ascii="Arial Narrow" w:hAnsi="Arial Narrow" w:cs="Arial"/>
                <w:lang w:val="es-ES"/>
              </w:rPr>
              <w:t xml:space="preserve"> </w:t>
            </w:r>
            <w:r w:rsidR="00AA7287" w:rsidRPr="00205D16">
              <w:rPr>
                <w:rFonts w:ascii="Arial Narrow" w:hAnsi="Arial Narrow" w:cs="Arial"/>
                <w:lang w:val="es-ES"/>
              </w:rPr>
              <w:t>REGIDESO /</w:t>
            </w:r>
            <w:r w:rsidRPr="00205D16">
              <w:rPr>
                <w:rFonts w:ascii="Arial Narrow" w:hAnsi="Arial Narrow" w:cs="Arial"/>
                <w:i/>
                <w:lang w:val="es-ES"/>
              </w:rPr>
              <w:t xml:space="preserve">ANSER/OCE </w:t>
            </w:r>
          </w:p>
          <w:p w14:paraId="2B446454" w14:textId="77777777" w:rsidR="00785256" w:rsidRPr="00205D16" w:rsidRDefault="00785256" w:rsidP="00C72935">
            <w:pPr>
              <w:keepLines/>
              <w:widowControl w:val="0"/>
              <w:rPr>
                <w:rFonts w:ascii="Arial Narrow" w:hAnsi="Arial Narrow" w:cs="Arial"/>
                <w:i/>
                <w:lang w:val="es-ES"/>
              </w:rPr>
            </w:pPr>
          </w:p>
          <w:p w14:paraId="79C9C46D" w14:textId="77777777" w:rsidR="00785256" w:rsidRPr="00205D16" w:rsidRDefault="00785256" w:rsidP="00C72935">
            <w:pPr>
              <w:keepLines/>
              <w:widowControl w:val="0"/>
              <w:rPr>
                <w:rFonts w:ascii="Arial Narrow" w:hAnsi="Arial Narrow" w:cs="Arial"/>
                <w:kern w:val="28"/>
                <w:lang w:val="es-ES"/>
              </w:rPr>
            </w:pPr>
          </w:p>
          <w:p w14:paraId="4C81889A" w14:textId="77777777" w:rsidR="00785256" w:rsidRPr="00205D16" w:rsidRDefault="00785256" w:rsidP="00C72935">
            <w:pPr>
              <w:keepLines/>
              <w:widowControl w:val="0"/>
              <w:rPr>
                <w:rFonts w:ascii="Arial Narrow" w:hAnsi="Arial Narrow" w:cs="Arial"/>
                <w:kern w:val="28"/>
                <w:lang w:val="es-ES"/>
              </w:rPr>
            </w:pPr>
          </w:p>
          <w:p w14:paraId="2062514A" w14:textId="77777777" w:rsidR="00785256" w:rsidRPr="00205D16" w:rsidRDefault="00785256" w:rsidP="00C72935">
            <w:pPr>
              <w:keepLines/>
              <w:widowControl w:val="0"/>
              <w:rPr>
                <w:rFonts w:ascii="Arial Narrow" w:hAnsi="Arial Narrow" w:cs="Arial"/>
                <w:kern w:val="28"/>
                <w:lang w:val="es-ES"/>
              </w:rPr>
            </w:pPr>
          </w:p>
          <w:p w14:paraId="76D55973" w14:textId="3F266557" w:rsidR="00785256" w:rsidRPr="00205D16" w:rsidRDefault="00785256" w:rsidP="00C72935">
            <w:pPr>
              <w:keepLines/>
              <w:widowControl w:val="0"/>
              <w:rPr>
                <w:rFonts w:ascii="Arial Narrow" w:hAnsi="Arial Narrow" w:cs="Arial"/>
                <w:bCs/>
                <w:kern w:val="28"/>
              </w:rPr>
            </w:pPr>
            <w:r w:rsidRPr="00205D16">
              <w:rPr>
                <w:rFonts w:ascii="Arial Narrow" w:hAnsi="Arial Narrow" w:cs="Arial"/>
                <w:bCs/>
                <w:kern w:val="28"/>
              </w:rPr>
              <w:t>UCM, CEP-O</w:t>
            </w:r>
          </w:p>
          <w:p w14:paraId="71D57B3F" w14:textId="158E7856" w:rsidR="00785256" w:rsidRPr="00205D16" w:rsidRDefault="00785256" w:rsidP="00C72935">
            <w:pPr>
              <w:keepLines/>
              <w:widowControl w:val="0"/>
              <w:rPr>
                <w:rFonts w:ascii="Arial Narrow" w:hAnsi="Arial Narrow" w:cs="Arial"/>
                <w:i/>
              </w:rPr>
            </w:pPr>
            <w:r w:rsidRPr="00205D16">
              <w:rPr>
                <w:rFonts w:ascii="Arial Narrow" w:hAnsi="Arial Narrow" w:cs="Arial"/>
                <w:bCs/>
                <w:kern w:val="28"/>
              </w:rPr>
              <w:t>COPIREP,</w:t>
            </w:r>
            <w:r w:rsidR="000D01D1">
              <w:rPr>
                <w:rFonts w:ascii="Arial Narrow" w:hAnsi="Arial Narrow" w:cs="Arial"/>
                <w:bCs/>
                <w:kern w:val="28"/>
              </w:rPr>
              <w:t xml:space="preserve"> </w:t>
            </w:r>
            <w:r w:rsidRPr="00205D16">
              <w:rPr>
                <w:rFonts w:ascii="Arial Narrow" w:hAnsi="Arial Narrow" w:cs="Arial"/>
                <w:bCs/>
                <w:kern w:val="28"/>
              </w:rPr>
              <w:t>SNEL,</w:t>
            </w:r>
            <w:r w:rsidR="000D01D1">
              <w:rPr>
                <w:rFonts w:ascii="Arial Narrow" w:hAnsi="Arial Narrow" w:cs="Arial"/>
                <w:bCs/>
                <w:kern w:val="28"/>
              </w:rPr>
              <w:t xml:space="preserve"> </w:t>
            </w:r>
            <w:r w:rsidRPr="00205D16">
              <w:rPr>
                <w:rFonts w:ascii="Arial Narrow" w:hAnsi="Arial Narrow" w:cs="Arial"/>
                <w:bCs/>
                <w:kern w:val="28"/>
              </w:rPr>
              <w:t>OCE</w:t>
            </w:r>
            <w:r w:rsidR="000D01D1">
              <w:rPr>
                <w:rFonts w:ascii="Arial Narrow" w:hAnsi="Arial Narrow" w:cs="Arial"/>
                <w:bCs/>
                <w:kern w:val="28"/>
              </w:rPr>
              <w:t xml:space="preserve"> </w:t>
            </w:r>
            <w:r w:rsidRPr="00205D16">
              <w:rPr>
                <w:rFonts w:ascii="Arial Narrow" w:hAnsi="Arial Narrow" w:cs="Arial"/>
                <w:bCs/>
                <w:kern w:val="28"/>
              </w:rPr>
              <w:t>/</w:t>
            </w:r>
            <w:r w:rsidR="000D01D1">
              <w:rPr>
                <w:rFonts w:ascii="Arial Narrow" w:hAnsi="Arial Narrow" w:cs="Arial"/>
                <w:bCs/>
                <w:kern w:val="28"/>
              </w:rPr>
              <w:t xml:space="preserve"> </w:t>
            </w:r>
            <w:r w:rsidRPr="00205D16">
              <w:rPr>
                <w:rFonts w:ascii="Arial Narrow" w:hAnsi="Arial Narrow" w:cs="Arial"/>
                <w:bCs/>
                <w:kern w:val="28"/>
              </w:rPr>
              <w:t xml:space="preserve">ANSER </w:t>
            </w:r>
            <w:r w:rsidR="00AA7287" w:rsidRPr="00205D16">
              <w:rPr>
                <w:rFonts w:ascii="Arial Narrow" w:hAnsi="Arial Narrow" w:cs="Arial"/>
                <w:bCs/>
                <w:kern w:val="28"/>
              </w:rPr>
              <w:t xml:space="preserve">(avec l'aide du Gestionnaire du Fonds </w:t>
            </w:r>
            <w:proofErr w:type="spellStart"/>
            <w:r w:rsidR="00AA7287" w:rsidRPr="00205D16">
              <w:rPr>
                <w:rFonts w:ascii="Arial Narrow" w:hAnsi="Arial Narrow" w:cs="Arial"/>
                <w:bCs/>
                <w:kern w:val="28"/>
              </w:rPr>
              <w:t>Mwinda</w:t>
            </w:r>
            <w:proofErr w:type="spellEnd"/>
            <w:r w:rsidR="00AA7287" w:rsidRPr="00205D16">
              <w:rPr>
                <w:rFonts w:ascii="Arial Narrow" w:hAnsi="Arial Narrow" w:cs="Arial"/>
                <w:bCs/>
                <w:kern w:val="28"/>
              </w:rPr>
              <w:t>), et les Opérateurs Privés</w:t>
            </w:r>
          </w:p>
        </w:tc>
      </w:tr>
      <w:tr w:rsidR="00785256" w:rsidRPr="00CA1970" w14:paraId="46272B7D" w14:textId="77777777" w:rsidTr="00205D16">
        <w:trPr>
          <w:cantSplit/>
          <w:trHeight w:val="2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9109C9B"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4.2</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B62FCC6" w14:textId="77777777" w:rsidR="00E70E3A" w:rsidRPr="00205D16" w:rsidRDefault="00E70E3A" w:rsidP="00C72935">
            <w:pPr>
              <w:spacing w:before="120" w:after="120" w:line="20" w:lineRule="atLeast"/>
              <w:ind w:left="12" w:hanging="11"/>
              <w:rPr>
                <w:rFonts w:ascii="Arial Narrow" w:hAnsi="Arial Narrow" w:cs="Arial"/>
                <w:b/>
                <w:color w:val="0070C0"/>
              </w:rPr>
            </w:pPr>
            <w:r w:rsidRPr="00205D16">
              <w:rPr>
                <w:rFonts w:ascii="Arial Narrow" w:hAnsi="Arial Narrow" w:cs="Arial"/>
                <w:b/>
                <w:color w:val="0070C0"/>
              </w:rPr>
              <w:t>SANTÉ ET SÉCURITÉ COMMUNAUTAIRES</w:t>
            </w:r>
          </w:p>
          <w:p w14:paraId="114369B4" w14:textId="6B018560" w:rsidR="00785256" w:rsidRPr="00205D16" w:rsidRDefault="00785256" w:rsidP="00C72935">
            <w:pPr>
              <w:spacing w:before="120" w:after="120" w:line="20" w:lineRule="atLeast"/>
              <w:ind w:left="12" w:hanging="11"/>
              <w:rPr>
                <w:rFonts w:ascii="Arial Narrow" w:hAnsi="Arial Narrow" w:cs="Arial"/>
              </w:rPr>
            </w:pPr>
            <w:r w:rsidRPr="00205D16">
              <w:rPr>
                <w:rFonts w:ascii="Arial Narrow" w:hAnsi="Arial Narrow" w:cs="Arial"/>
              </w:rPr>
              <w:t>D</w:t>
            </w:r>
            <w:r w:rsidR="00E70E3A" w:rsidRPr="00205D16">
              <w:rPr>
                <w:rFonts w:ascii="Arial Narrow" w:hAnsi="Arial Narrow" w:cs="Arial"/>
              </w:rPr>
              <w:t>évelopper, adopter et mettre en œuvre des mesures et des actions pour évaluer et gérer les risques et les impacts spécifiques aux activités du Projet sur les populations avoisinantes, y compris ceux liés à la présence des travailleurs du Projet/de l'afflux de main-d'œuvre, y compris les risques d'EAS/HS, de travail des enfants et de travail forcé. Ces mesures doivent être incluses dans les EIES/PGES, y compris les mesures liées à COVID-19</w:t>
            </w:r>
          </w:p>
          <w:p w14:paraId="77D7AAA6" w14:textId="66849EB6" w:rsidR="00E70E3A" w:rsidRPr="00205D16" w:rsidRDefault="00785256" w:rsidP="003335A8">
            <w:pPr>
              <w:spacing w:before="120" w:after="120" w:line="20" w:lineRule="atLeast"/>
              <w:ind w:left="358" w:hanging="283"/>
              <w:rPr>
                <w:rFonts w:ascii="Arial Narrow" w:hAnsi="Arial Narrow" w:cs="Arial"/>
              </w:rPr>
            </w:pPr>
            <w:r w:rsidRPr="00205D16">
              <w:rPr>
                <w:rFonts w:ascii="Arial Narrow" w:hAnsi="Arial Narrow" w:cs="Arial"/>
              </w:rPr>
              <w:t xml:space="preserve">(i)  </w:t>
            </w:r>
            <w:r w:rsidR="00E70E3A" w:rsidRPr="00205D16">
              <w:rPr>
                <w:rFonts w:ascii="Arial Narrow" w:hAnsi="Arial Narrow" w:cs="Arial"/>
              </w:rPr>
              <w:t xml:space="preserve">Mettre en œuvre des mesures et des actions pour évaluer et gérer les risques et les effets que les activités du </w:t>
            </w:r>
            <w:r w:rsidR="00A447D4" w:rsidRPr="00205D16">
              <w:rPr>
                <w:rFonts w:ascii="Arial Narrow" w:hAnsi="Arial Narrow" w:cs="Arial"/>
              </w:rPr>
              <w:t>P</w:t>
            </w:r>
            <w:r w:rsidR="00E70E3A" w:rsidRPr="00205D16">
              <w:rPr>
                <w:rFonts w:ascii="Arial Narrow" w:hAnsi="Arial Narrow" w:cs="Arial"/>
              </w:rPr>
              <w:t>rojet pourraient avoir sur les conditions de vie de la population, en particulier ceux liés au comportement des travailleurs du projet, à l'afflux de main-d'œuvre et à la réponse aux situations d'urgence.</w:t>
            </w:r>
          </w:p>
          <w:p w14:paraId="07668E3E" w14:textId="131F75D4" w:rsidR="00785256" w:rsidRPr="00205D16" w:rsidRDefault="00E70E3A" w:rsidP="003335A8">
            <w:pPr>
              <w:spacing w:before="120" w:after="120" w:line="20" w:lineRule="atLeast"/>
              <w:ind w:left="358" w:hanging="283"/>
              <w:rPr>
                <w:rFonts w:ascii="Arial Narrow" w:hAnsi="Arial Narrow" w:cs="Arial"/>
                <w:color w:val="000000" w:themeColor="text1"/>
              </w:rPr>
            </w:pPr>
            <w:r w:rsidRPr="00205D16">
              <w:rPr>
                <w:rFonts w:ascii="Arial Narrow" w:hAnsi="Arial Narrow" w:cs="Arial"/>
                <w:color w:val="000000" w:themeColor="text1"/>
              </w:rPr>
              <w:t xml:space="preserve">(ii) Mettre en œuvre les recommandations pour la gestion de ces risques et effets, telles que formulées dans le CGES, le </w:t>
            </w:r>
            <w:r w:rsidR="003E5DB8" w:rsidRPr="00205D16">
              <w:rPr>
                <w:rFonts w:ascii="Arial Narrow" w:hAnsi="Arial Narrow" w:cs="Arial"/>
                <w:color w:val="000000" w:themeColor="text1"/>
              </w:rPr>
              <w:t>CPR</w:t>
            </w:r>
            <w:r w:rsidRPr="00205D16">
              <w:rPr>
                <w:rFonts w:ascii="Arial Narrow" w:hAnsi="Arial Narrow" w:cs="Arial"/>
                <w:color w:val="000000" w:themeColor="text1"/>
              </w:rPr>
              <w:t>, l'E</w:t>
            </w:r>
            <w:r w:rsidR="003309F5" w:rsidRPr="00205D16">
              <w:rPr>
                <w:rFonts w:ascii="Arial Narrow" w:hAnsi="Arial Narrow" w:cs="Arial"/>
                <w:color w:val="000000" w:themeColor="text1"/>
              </w:rPr>
              <w:t>IES</w:t>
            </w:r>
            <w:r w:rsidRPr="00205D16">
              <w:rPr>
                <w:rFonts w:ascii="Arial Narrow" w:hAnsi="Arial Narrow" w:cs="Arial"/>
                <w:color w:val="000000" w:themeColor="text1"/>
              </w:rPr>
              <w:t>/</w:t>
            </w:r>
            <w:r w:rsidR="003309F5" w:rsidRPr="00205D16">
              <w:rPr>
                <w:rFonts w:ascii="Arial Narrow" w:hAnsi="Arial Narrow" w:cs="Arial"/>
                <w:color w:val="000000" w:themeColor="text1"/>
              </w:rPr>
              <w:t>PGES</w:t>
            </w:r>
            <w:r w:rsidRPr="00205D16">
              <w:rPr>
                <w:rFonts w:ascii="Arial Narrow" w:hAnsi="Arial Narrow" w:cs="Arial"/>
                <w:color w:val="000000" w:themeColor="text1"/>
              </w:rPr>
              <w:t xml:space="preserve"> et le PAR, ainsi que dans la note de bonnes pratiques de la Banque mondiale pour la prise en compte de l'E</w:t>
            </w:r>
            <w:r w:rsidR="003309F5" w:rsidRPr="00205D16">
              <w:rPr>
                <w:rFonts w:ascii="Arial Narrow" w:hAnsi="Arial Narrow" w:cs="Arial"/>
                <w:color w:val="000000" w:themeColor="text1"/>
              </w:rPr>
              <w:t>AS</w:t>
            </w:r>
            <w:r w:rsidRPr="00205D16">
              <w:rPr>
                <w:rFonts w:ascii="Arial Narrow" w:hAnsi="Arial Narrow" w:cs="Arial"/>
                <w:color w:val="000000" w:themeColor="text1"/>
              </w:rPr>
              <w:t>/</w:t>
            </w:r>
            <w:r w:rsidR="003309F5" w:rsidRPr="00205D16">
              <w:rPr>
                <w:rFonts w:ascii="Arial Narrow" w:hAnsi="Arial Narrow" w:cs="Arial"/>
                <w:color w:val="000000" w:themeColor="text1"/>
              </w:rPr>
              <w:t>HS</w:t>
            </w:r>
            <w:r w:rsidRPr="00205D16">
              <w:rPr>
                <w:rFonts w:ascii="Arial Narrow" w:hAnsi="Arial Narrow" w:cs="Arial"/>
                <w:color w:val="000000" w:themeColor="text1"/>
              </w:rPr>
              <w:t xml:space="preserve"> dans les projets d'investissement finançant de Grands Travaux de Génie Civil. </w:t>
            </w:r>
          </w:p>
          <w:p w14:paraId="3BADC278" w14:textId="658A9F3A" w:rsidR="00E70E3A" w:rsidRPr="00205D16" w:rsidRDefault="00E70E3A" w:rsidP="00E70E3A">
            <w:pPr>
              <w:keepLines/>
              <w:widowControl w:val="0"/>
              <w:spacing w:before="60" w:after="0"/>
              <w:ind w:left="0" w:firstLine="0"/>
              <w:rPr>
                <w:rFonts w:ascii="Arial Narrow" w:hAnsi="Arial Narrow" w:cs="Arial"/>
              </w:rPr>
            </w:pPr>
            <w:r w:rsidRPr="00205D16">
              <w:rPr>
                <w:rFonts w:ascii="Arial Narrow" w:hAnsi="Arial Narrow" w:cs="Arial"/>
              </w:rPr>
              <w:t xml:space="preserve">Le Bénéficiaire </w:t>
            </w:r>
            <w:r w:rsidR="008347CC">
              <w:rPr>
                <w:rFonts w:ascii="Arial Narrow" w:hAnsi="Arial Narrow" w:cs="Arial"/>
              </w:rPr>
              <w:t>recrutera</w:t>
            </w:r>
            <w:r w:rsidRPr="00205D16">
              <w:rPr>
                <w:rFonts w:ascii="Arial Narrow" w:hAnsi="Arial Narrow" w:cs="Arial"/>
              </w:rPr>
              <w:t xml:space="preserve"> des experts nationaux ou internationaux pour </w:t>
            </w:r>
            <w:r w:rsidR="008347CC">
              <w:rPr>
                <w:rFonts w:ascii="Arial Narrow" w:hAnsi="Arial Narrow" w:cs="Arial"/>
              </w:rPr>
              <w:t>accomplir</w:t>
            </w:r>
            <w:r w:rsidR="008347CC" w:rsidRPr="00205D16">
              <w:rPr>
                <w:rFonts w:ascii="Arial Narrow" w:hAnsi="Arial Narrow" w:cs="Arial"/>
              </w:rPr>
              <w:t xml:space="preserve"> </w:t>
            </w:r>
            <w:r w:rsidRPr="00205D16">
              <w:rPr>
                <w:rFonts w:ascii="Arial Narrow" w:hAnsi="Arial Narrow" w:cs="Arial"/>
              </w:rPr>
              <w:t xml:space="preserve">et vérifier le suivi des risques et impacts environnementaux et sociaux du projet, y compris, mais sans s'y limiter, le suivi des risques </w:t>
            </w:r>
            <w:r w:rsidR="003E5DB8" w:rsidRPr="00205D16">
              <w:rPr>
                <w:rFonts w:ascii="Arial Narrow" w:hAnsi="Arial Narrow" w:cs="Arial"/>
              </w:rPr>
              <w:t>d’</w:t>
            </w:r>
            <w:r w:rsidRPr="00205D16">
              <w:rPr>
                <w:rFonts w:ascii="Arial Narrow" w:hAnsi="Arial Narrow" w:cs="Arial"/>
              </w:rPr>
              <w:t xml:space="preserve">EAS/HS dans le cadre du projet, et l'entrée en vigueur du plan d'action </w:t>
            </w:r>
            <w:r w:rsidR="003E5DB8" w:rsidRPr="00205D16">
              <w:rPr>
                <w:rFonts w:ascii="Arial Narrow" w:hAnsi="Arial Narrow" w:cs="Arial"/>
              </w:rPr>
              <w:t>relatif à l’</w:t>
            </w:r>
            <w:r w:rsidRPr="00205D16">
              <w:rPr>
                <w:rFonts w:ascii="Arial Narrow" w:hAnsi="Arial Narrow" w:cs="Arial"/>
              </w:rPr>
              <w:t>EAS/HS.</w:t>
            </w:r>
          </w:p>
          <w:p w14:paraId="1BEFE148" w14:textId="4D4B862F" w:rsidR="00785256" w:rsidRPr="00205D16" w:rsidRDefault="00E70E3A" w:rsidP="00C72935">
            <w:pPr>
              <w:keepLines/>
              <w:widowControl w:val="0"/>
              <w:spacing w:before="60" w:after="0"/>
              <w:ind w:left="0" w:firstLine="0"/>
              <w:rPr>
                <w:rFonts w:ascii="Arial Narrow" w:hAnsi="Arial Narrow" w:cs="Arial"/>
              </w:rPr>
            </w:pPr>
            <w:r w:rsidRPr="00205D16">
              <w:rPr>
                <w:rFonts w:ascii="Arial Narrow" w:hAnsi="Arial Narrow" w:cs="Arial"/>
              </w:rPr>
              <w:t>Les plans de gestion de la sécurité, qui seront préparés avant le début de la construction, permettront au projet d'identifier les zones où l'utilisation du plan de surveillance sera requise. Aucune activité dans les zones à risque élevé ou substantiel ne doit être lancée avant que les Plans de Gestion de la Sécurité (PGS) ne soient achevés.</w:t>
            </w:r>
          </w:p>
          <w:p w14:paraId="5CA2401A" w14:textId="77777777" w:rsidR="00785256" w:rsidRPr="00205D16" w:rsidRDefault="00785256" w:rsidP="00C72935">
            <w:pPr>
              <w:keepLines/>
              <w:widowControl w:val="0"/>
              <w:spacing w:before="60" w:after="0"/>
              <w:ind w:left="0" w:firstLine="0"/>
              <w:rPr>
                <w:rFonts w:ascii="Arial Narrow" w:hAnsi="Arial Narrow" w:cs="Arial"/>
                <w:color w:val="000000" w:themeColor="text1"/>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7820115" w14:textId="77777777" w:rsidR="00785256" w:rsidRPr="00205D16" w:rsidRDefault="00785256" w:rsidP="00C72935">
            <w:pPr>
              <w:keepLines/>
              <w:widowControl w:val="0"/>
              <w:spacing w:before="120" w:after="120"/>
              <w:rPr>
                <w:rFonts w:ascii="Arial Narrow" w:hAnsi="Arial Narrow" w:cs="Arial"/>
              </w:rPr>
            </w:pPr>
          </w:p>
          <w:p w14:paraId="31706217" w14:textId="77777777" w:rsidR="00785256" w:rsidRPr="00205D16" w:rsidRDefault="00785256" w:rsidP="00C72935">
            <w:pPr>
              <w:keepLines/>
              <w:widowControl w:val="0"/>
              <w:spacing w:before="120" w:after="120"/>
              <w:rPr>
                <w:rFonts w:ascii="Arial Narrow" w:hAnsi="Arial Narrow" w:cs="Arial"/>
              </w:rPr>
            </w:pPr>
          </w:p>
          <w:p w14:paraId="3F6FCF91" w14:textId="77777777" w:rsidR="00785256" w:rsidRPr="00205D16" w:rsidRDefault="00785256" w:rsidP="00C72935">
            <w:pPr>
              <w:keepLines/>
              <w:widowControl w:val="0"/>
              <w:spacing w:before="120" w:after="120"/>
              <w:rPr>
                <w:rFonts w:ascii="Arial Narrow" w:hAnsi="Arial Narrow" w:cs="Arial"/>
              </w:rPr>
            </w:pPr>
          </w:p>
          <w:p w14:paraId="3F7AC4E5" w14:textId="77777777" w:rsidR="00785256" w:rsidRPr="00205D16" w:rsidRDefault="00785256" w:rsidP="00C72935">
            <w:pPr>
              <w:keepLines/>
              <w:widowControl w:val="0"/>
              <w:spacing w:before="120" w:after="120"/>
              <w:rPr>
                <w:rFonts w:ascii="Arial Narrow" w:hAnsi="Arial Narrow" w:cs="Arial"/>
              </w:rPr>
            </w:pPr>
          </w:p>
          <w:p w14:paraId="26B8D04C" w14:textId="5892FFFA" w:rsidR="00344459" w:rsidRPr="00205D16" w:rsidRDefault="00344459" w:rsidP="00D74F59">
            <w:pPr>
              <w:keepLines/>
              <w:widowControl w:val="0"/>
              <w:spacing w:before="120" w:after="120"/>
              <w:ind w:left="0" w:hanging="51"/>
              <w:rPr>
                <w:rFonts w:ascii="Arial Narrow" w:hAnsi="Arial Narrow" w:cs="Arial"/>
              </w:rPr>
            </w:pPr>
            <w:r w:rsidRPr="00205D16">
              <w:rPr>
                <w:rFonts w:ascii="Arial Narrow" w:hAnsi="Arial Narrow" w:cs="Arial"/>
              </w:rPr>
              <w:t>EIES/PGES et RAP ont été préparés, consultés, approuvés/adoptés et divulgués avant le début de la construction et le PGES a été mis en œuvre tout au long de l'exécution des travaux de construction conformément à ses termes.</w:t>
            </w:r>
          </w:p>
          <w:p w14:paraId="2DCF4A15" w14:textId="3963944D" w:rsidR="00785256" w:rsidRPr="00205D16" w:rsidRDefault="00344459" w:rsidP="00344459">
            <w:pPr>
              <w:keepLines/>
              <w:widowControl w:val="0"/>
              <w:spacing w:before="120" w:after="120" w:line="276" w:lineRule="auto"/>
              <w:ind w:left="0" w:firstLine="0"/>
              <w:rPr>
                <w:rFonts w:ascii="Arial Narrow" w:hAnsi="Arial Narrow" w:cs="Arial"/>
                <w:bCs/>
                <w:kern w:val="28"/>
              </w:rPr>
            </w:pPr>
            <w:r w:rsidRPr="00205D16">
              <w:rPr>
                <w:rFonts w:ascii="Arial Narrow" w:hAnsi="Arial Narrow" w:cs="Arial"/>
              </w:rPr>
              <w:t xml:space="preserve">Avant le début des activités du </w:t>
            </w:r>
            <w:r w:rsidR="00A447D4" w:rsidRPr="00205D16">
              <w:rPr>
                <w:rFonts w:ascii="Arial Narrow" w:hAnsi="Arial Narrow" w:cs="Arial"/>
              </w:rPr>
              <w:t>P</w:t>
            </w:r>
            <w:r w:rsidRPr="00205D16">
              <w:rPr>
                <w:rFonts w:ascii="Arial Narrow" w:hAnsi="Arial Narrow" w:cs="Arial"/>
              </w:rPr>
              <w:t>rojet et tout au long de sa mise en œuvre.</w:t>
            </w:r>
          </w:p>
          <w:p w14:paraId="0459DB8D" w14:textId="77777777" w:rsidR="00785256" w:rsidRPr="00205D16" w:rsidRDefault="00785256" w:rsidP="00C72935">
            <w:pPr>
              <w:keepLines/>
              <w:widowControl w:val="0"/>
              <w:spacing w:before="120" w:after="120" w:line="276" w:lineRule="auto"/>
              <w:ind w:left="0" w:firstLine="0"/>
              <w:rPr>
                <w:rFonts w:ascii="Arial Narrow" w:hAnsi="Arial Narrow" w:cs="Arial"/>
              </w:rPr>
            </w:pPr>
          </w:p>
          <w:p w14:paraId="0648747C" w14:textId="044C059B" w:rsidR="00785256" w:rsidRPr="00205D16" w:rsidRDefault="00344459" w:rsidP="00C72935">
            <w:pPr>
              <w:keepLines/>
              <w:widowControl w:val="0"/>
              <w:spacing w:before="120" w:after="120"/>
              <w:ind w:left="0" w:hanging="25"/>
              <w:rPr>
                <w:rFonts w:ascii="Arial Narrow" w:hAnsi="Arial Narrow" w:cs="Arial"/>
                <w:i/>
              </w:rPr>
            </w:pPr>
            <w:r w:rsidRPr="00205D16">
              <w:rPr>
                <w:rFonts w:ascii="Arial Narrow" w:hAnsi="Arial Narrow" w:cs="Arial"/>
              </w:rPr>
              <w:t>Avant le début de la construction</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4A97EBB" w14:textId="77777777" w:rsidR="00785256" w:rsidRPr="00205D16" w:rsidRDefault="00785256" w:rsidP="00C72935">
            <w:pPr>
              <w:keepLines/>
              <w:widowControl w:val="0"/>
              <w:rPr>
                <w:rFonts w:ascii="Arial Narrow" w:hAnsi="Arial Narrow" w:cs="Arial"/>
              </w:rPr>
            </w:pPr>
          </w:p>
          <w:p w14:paraId="156FA2EE" w14:textId="77777777" w:rsidR="00785256" w:rsidRPr="00205D16" w:rsidRDefault="00785256" w:rsidP="00C72935">
            <w:pPr>
              <w:keepLines/>
              <w:widowControl w:val="0"/>
              <w:rPr>
                <w:rFonts w:ascii="Arial Narrow" w:hAnsi="Arial Narrow" w:cs="Arial"/>
              </w:rPr>
            </w:pPr>
          </w:p>
          <w:p w14:paraId="76CA3383" w14:textId="1A72FDC7" w:rsidR="00785256" w:rsidRPr="00205D16" w:rsidRDefault="00785256" w:rsidP="00C72935">
            <w:pPr>
              <w:keepLines/>
              <w:widowControl w:val="0"/>
              <w:rPr>
                <w:rFonts w:ascii="Arial Narrow" w:hAnsi="Arial Narrow" w:cs="Arial"/>
                <w:i/>
              </w:rPr>
            </w:pPr>
            <w:r w:rsidRPr="00205D16">
              <w:rPr>
                <w:rFonts w:ascii="Arial Narrow" w:hAnsi="Arial Narrow" w:cs="Arial"/>
                <w:i/>
              </w:rPr>
              <w:t>UCM&amp; CEP-O/</w:t>
            </w:r>
            <w:r w:rsidRPr="00205D16">
              <w:rPr>
                <w:rFonts w:ascii="Arial Narrow" w:hAnsi="Arial Narrow" w:cs="Arial"/>
              </w:rPr>
              <w:t xml:space="preserve"> REGIDESO </w:t>
            </w:r>
          </w:p>
        </w:tc>
      </w:tr>
      <w:tr w:rsidR="00785256" w:rsidRPr="00CA1970" w14:paraId="0B8E0CF1" w14:textId="77777777" w:rsidTr="00205D16">
        <w:trPr>
          <w:cantSplit/>
          <w:trHeight w:val="2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7BC40D6" w14:textId="77777777" w:rsidR="00785256" w:rsidRPr="00205D16" w:rsidRDefault="00785256" w:rsidP="00C72935">
            <w:pPr>
              <w:keepLines/>
              <w:widowControl w:val="0"/>
              <w:spacing w:before="120" w:after="120"/>
              <w:rPr>
                <w:rFonts w:ascii="Arial Narrow" w:hAnsi="Arial Narrow" w:cs="Arial"/>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C103732" w14:textId="11FE7FC9" w:rsidR="00785256" w:rsidRPr="00205D16" w:rsidRDefault="00785256" w:rsidP="00C72935">
            <w:pPr>
              <w:keepLines/>
              <w:widowControl w:val="0"/>
              <w:spacing w:before="120" w:after="120"/>
              <w:ind w:left="0" w:hanging="51"/>
              <w:rPr>
                <w:rFonts w:ascii="Arial Narrow" w:hAnsi="Arial Narrow" w:cs="Arial"/>
                <w:b/>
                <w:color w:val="000000" w:themeColor="text1"/>
              </w:rPr>
            </w:pPr>
            <w:r w:rsidRPr="00205D16">
              <w:rPr>
                <w:rFonts w:ascii="Arial Narrow" w:hAnsi="Arial Narrow" w:cs="Arial"/>
              </w:rPr>
              <w:t xml:space="preserve"> </w:t>
            </w:r>
            <w:r w:rsidR="004B616F" w:rsidRPr="00205D16">
              <w:rPr>
                <w:rFonts w:ascii="Arial Narrow" w:hAnsi="Arial Narrow" w:cs="Arial"/>
              </w:rPr>
              <w:t xml:space="preserve">Effectuer des Évaluations des Risques de Sécurité et préparer les Plans de Gestion de la Sécurité correspondants d'une manière acceptable pour l'Association avant la mise en œuvre des sous-projets, en tenant compte du risque d'EAS/HS Une fois les activités du </w:t>
            </w:r>
            <w:r w:rsidR="00A447D4" w:rsidRPr="00205D16">
              <w:rPr>
                <w:rFonts w:ascii="Arial Narrow" w:hAnsi="Arial Narrow" w:cs="Arial"/>
              </w:rPr>
              <w:t>P</w:t>
            </w:r>
            <w:r w:rsidR="004B616F" w:rsidRPr="00205D16">
              <w:rPr>
                <w:rFonts w:ascii="Arial Narrow" w:hAnsi="Arial Narrow" w:cs="Arial"/>
              </w:rPr>
              <w:t>rojet identifiées au niveau provincial, l'UCM devra préparer des Évaluations des Risques de Sécurité/des Plans de Gestion de la Sécurité avant la mise en œuvre des activités</w:t>
            </w:r>
            <w:r w:rsidRPr="00205D16">
              <w:rPr>
                <w:rFonts w:ascii="Arial Narrow" w:hAnsi="Arial Narrow" w:cs="Arial"/>
              </w:rPr>
              <w:t xml:space="preserv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52250C1" w14:textId="373278CE" w:rsidR="00785256" w:rsidRPr="00205D16" w:rsidRDefault="00785256" w:rsidP="00C72935">
            <w:pPr>
              <w:keepLines/>
              <w:widowControl w:val="0"/>
              <w:spacing w:before="120" w:after="120"/>
              <w:ind w:left="28" w:hanging="79"/>
              <w:rPr>
                <w:rFonts w:ascii="Arial Narrow" w:eastAsiaTheme="minorEastAsia" w:hAnsi="Arial Narrow" w:cs="Arial"/>
              </w:rPr>
            </w:pPr>
            <w:r w:rsidRPr="00205D16">
              <w:rPr>
                <w:rFonts w:ascii="Arial Narrow" w:hAnsi="Arial Narrow" w:cs="Arial"/>
              </w:rPr>
              <w:t xml:space="preserve"> </w:t>
            </w:r>
            <w:r w:rsidR="009A4552" w:rsidRPr="00205D16">
              <w:rPr>
                <w:rFonts w:ascii="Arial Narrow" w:hAnsi="Arial Narrow" w:cs="Arial"/>
              </w:rPr>
              <w:t>Les évaluations des risques de sécurité et les Plans de Gestion de la Sécurité doivent être préparés au moins 30 jours avant le début des travaux du sous-projet couvrant chaque province ciblée. Chaque Plan de Gestion de la Sécurité doit être mis en œuvre et mis à jour périodiquement 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080E2EB" w14:textId="77777777" w:rsidR="00785256" w:rsidRPr="00205D16" w:rsidRDefault="00785256" w:rsidP="00C72935">
            <w:pPr>
              <w:keepLines/>
              <w:widowControl w:val="0"/>
              <w:rPr>
                <w:rFonts w:ascii="Arial Narrow" w:hAnsi="Arial Narrow" w:cs="Arial"/>
              </w:rPr>
            </w:pPr>
            <w:r w:rsidRPr="00205D16">
              <w:rPr>
                <w:rFonts w:ascii="Arial Narrow" w:hAnsi="Arial Narrow" w:cs="Arial"/>
              </w:rPr>
              <w:t>UCM/CEP-O/ REGIDESO </w:t>
            </w:r>
          </w:p>
        </w:tc>
      </w:tr>
      <w:tr w:rsidR="00785256" w:rsidRPr="00CA1970" w14:paraId="4414DB10" w14:textId="77777777" w:rsidTr="00205D16">
        <w:trPr>
          <w:cantSplit/>
          <w:trHeight w:val="291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3933C89"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t>4.3</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B0807CB" w14:textId="13AAC86B" w:rsidR="00785256" w:rsidRPr="00205D16" w:rsidRDefault="00EC794B" w:rsidP="00205D16">
            <w:pPr>
              <w:keepLines/>
              <w:widowControl w:val="0"/>
              <w:spacing w:before="120" w:after="120"/>
              <w:ind w:left="0" w:hanging="51"/>
              <w:rPr>
                <w:rFonts w:ascii="Arial Narrow" w:hAnsi="Arial Narrow" w:cs="Arial"/>
              </w:rPr>
            </w:pPr>
            <w:r w:rsidRPr="00205D16">
              <w:rPr>
                <w:rFonts w:ascii="Arial Narrow" w:hAnsi="Arial Narrow" w:cs="Arial"/>
              </w:rPr>
              <w:t xml:space="preserve">UCM, ANSER et OCE (avec l'assistance technique du </w:t>
            </w:r>
            <w:r w:rsidR="00A362A1" w:rsidRPr="00205D16">
              <w:rPr>
                <w:rFonts w:ascii="Arial Narrow" w:hAnsi="Arial Narrow" w:cs="Arial"/>
              </w:rPr>
              <w:t>G</w:t>
            </w:r>
            <w:r w:rsidRPr="00205D16">
              <w:rPr>
                <w:rFonts w:ascii="Arial Narrow" w:hAnsi="Arial Narrow" w:cs="Arial"/>
              </w:rPr>
              <w:t xml:space="preserve">estionnaire du </w:t>
            </w:r>
            <w:r w:rsidR="00A362A1" w:rsidRPr="00205D16">
              <w:rPr>
                <w:rFonts w:ascii="Arial Narrow" w:hAnsi="Arial Narrow" w:cs="Arial"/>
              </w:rPr>
              <w:t>F</w:t>
            </w:r>
            <w:r w:rsidRPr="00205D16">
              <w:rPr>
                <w:rFonts w:ascii="Arial Narrow" w:hAnsi="Arial Narrow" w:cs="Arial"/>
              </w:rPr>
              <w:t xml:space="preserve">onds </w:t>
            </w:r>
            <w:proofErr w:type="spellStart"/>
            <w:r w:rsidRPr="00205D16">
              <w:rPr>
                <w:rFonts w:ascii="Arial Narrow" w:hAnsi="Arial Narrow" w:cs="Arial"/>
              </w:rPr>
              <w:t>Mwinda</w:t>
            </w:r>
            <w:proofErr w:type="spellEnd"/>
            <w:r w:rsidRPr="00205D16">
              <w:rPr>
                <w:rFonts w:ascii="Arial Narrow" w:hAnsi="Arial Narrow" w:cs="Arial"/>
              </w:rPr>
              <w:t>) s'assureront que les PGES des opérateurs privés comprennent des mesures et des actions pour évaluer et gérer les risques et les impacts spécifiques à la communauté découlant des activités du sous-projet, par exemple le comportement des travailleurs, les risques liés à l'afflux de main-d'œuvre, les questions de sécurité, la réponse aux situations d'urgence d'une manière acceptable pour l'Association</w:t>
            </w:r>
            <w:r w:rsidR="008347CC">
              <w:rPr>
                <w:rFonts w:ascii="Arial Narrow" w:hAnsi="Arial Narrow" w:cs="Arial"/>
              </w:rPr>
              <w:t>.</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E1FE21F" w14:textId="19D77A87" w:rsidR="00785256" w:rsidRPr="00205D16" w:rsidRDefault="00697F4A" w:rsidP="00C72935">
            <w:pPr>
              <w:keepLines/>
              <w:widowControl w:val="0"/>
              <w:spacing w:before="120" w:after="120"/>
              <w:ind w:left="28" w:hanging="79"/>
              <w:rPr>
                <w:rFonts w:ascii="Arial Narrow" w:hAnsi="Arial Narrow" w:cs="Arial"/>
              </w:rPr>
            </w:pPr>
            <w:r w:rsidRPr="00205D16">
              <w:rPr>
                <w:rFonts w:ascii="Arial Narrow" w:hAnsi="Arial Narrow" w:cs="Arial"/>
              </w:rPr>
              <w:t xml:space="preserve">Tout au long de la mise en œuvre du </w:t>
            </w:r>
            <w:r w:rsidR="00A447D4" w:rsidRPr="00205D16">
              <w:rPr>
                <w:rFonts w:ascii="Arial Narrow" w:hAnsi="Arial Narrow" w:cs="Arial"/>
              </w:rPr>
              <w:t>P</w:t>
            </w:r>
            <w:r w:rsidRPr="00205D16">
              <w:rPr>
                <w:rFonts w:ascii="Arial Narrow" w:hAnsi="Arial Narrow" w:cs="Arial"/>
              </w:rPr>
              <w:t xml:space="preserve">rojet et avant que l'ANSER/OCE n'accorde </w:t>
            </w:r>
            <w:proofErr w:type="gramStart"/>
            <w:r w:rsidRPr="00205D16">
              <w:rPr>
                <w:rFonts w:ascii="Arial Narrow" w:hAnsi="Arial Narrow" w:cs="Arial"/>
              </w:rPr>
              <w:t>un</w:t>
            </w:r>
            <w:proofErr w:type="gramEnd"/>
            <w:r w:rsidRPr="00205D16">
              <w:rPr>
                <w:rFonts w:ascii="Arial Narrow" w:hAnsi="Arial Narrow" w:cs="Arial"/>
              </w:rPr>
              <w:t xml:space="preserve"> </w:t>
            </w:r>
            <w:r w:rsidR="008347CC">
              <w:rPr>
                <w:rFonts w:ascii="Arial Narrow" w:hAnsi="Arial Narrow" w:cs="Arial"/>
              </w:rPr>
              <w:t>subvention</w:t>
            </w:r>
            <w:r w:rsidRPr="00205D16">
              <w:rPr>
                <w:rFonts w:ascii="Arial Narrow" w:hAnsi="Arial Narrow" w:cs="Arial"/>
              </w:rPr>
              <w:t xml:space="preserve"> aux opérateurs privés, le cas échéant.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8327DE6" w14:textId="139634F3" w:rsidR="00785256" w:rsidRPr="00205D16" w:rsidRDefault="00785256" w:rsidP="00C72935">
            <w:pPr>
              <w:keepLines/>
              <w:widowControl w:val="0"/>
              <w:rPr>
                <w:rFonts w:ascii="Arial Narrow" w:hAnsi="Arial Narrow" w:cs="Arial"/>
              </w:rPr>
            </w:pPr>
            <w:r w:rsidRPr="00205D16">
              <w:rPr>
                <w:rFonts w:ascii="Arial Narrow" w:hAnsi="Arial Narrow" w:cs="Arial"/>
              </w:rPr>
              <w:t>ANSER/OCE/UCM/ op</w:t>
            </w:r>
            <w:r w:rsidR="00F52280" w:rsidRPr="00205D16">
              <w:rPr>
                <w:rFonts w:ascii="Arial Narrow" w:hAnsi="Arial Narrow" w:cs="Arial"/>
              </w:rPr>
              <w:t>é</w:t>
            </w:r>
            <w:r w:rsidRPr="00205D16">
              <w:rPr>
                <w:rFonts w:ascii="Arial Narrow" w:hAnsi="Arial Narrow" w:cs="Arial"/>
              </w:rPr>
              <w:t>rat</w:t>
            </w:r>
            <w:r w:rsidR="00F52280" w:rsidRPr="00205D16">
              <w:rPr>
                <w:rFonts w:ascii="Arial Narrow" w:hAnsi="Arial Narrow" w:cs="Arial"/>
              </w:rPr>
              <w:t>eu</w:t>
            </w:r>
            <w:r w:rsidRPr="00205D16">
              <w:rPr>
                <w:rFonts w:ascii="Arial Narrow" w:hAnsi="Arial Narrow" w:cs="Arial"/>
              </w:rPr>
              <w:t>rs</w:t>
            </w:r>
            <w:r w:rsidR="00F52280" w:rsidRPr="00205D16">
              <w:rPr>
                <w:rFonts w:ascii="Arial Narrow" w:hAnsi="Arial Narrow" w:cs="Arial"/>
              </w:rPr>
              <w:t xml:space="preserve"> privés</w:t>
            </w:r>
          </w:p>
        </w:tc>
      </w:tr>
      <w:tr w:rsidR="00785256" w:rsidRPr="00CA1970" w14:paraId="16FDE443" w14:textId="77777777" w:rsidTr="00205D16">
        <w:trPr>
          <w:cantSplit/>
          <w:trHeight w:val="154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F24CE0D"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t>4.4</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2C43F4D" w14:textId="7A8455B8" w:rsidR="00EC794B" w:rsidRPr="00205D16" w:rsidRDefault="00EC794B" w:rsidP="00C72935">
            <w:pPr>
              <w:spacing w:before="40" w:after="40" w:line="20" w:lineRule="atLeast"/>
              <w:ind w:left="12" w:hanging="11"/>
              <w:rPr>
                <w:rFonts w:ascii="Arial Narrow" w:hAnsi="Arial Narrow" w:cs="Arial"/>
                <w:b/>
                <w:color w:val="5B9BD5" w:themeColor="accent5"/>
              </w:rPr>
            </w:pPr>
            <w:r w:rsidRPr="00205D16">
              <w:rPr>
                <w:rFonts w:ascii="Arial Narrow" w:hAnsi="Arial Narrow" w:cs="Arial"/>
                <w:b/>
                <w:color w:val="0070C0"/>
              </w:rPr>
              <w:t xml:space="preserve">MESURES D'INTERVENTION EN CAS D'URGENCE : </w:t>
            </w:r>
          </w:p>
          <w:p w14:paraId="509FFB0E" w14:textId="33C6EBA5" w:rsidR="00785256" w:rsidRPr="00205D16" w:rsidRDefault="00EC794B" w:rsidP="00EC794B">
            <w:pPr>
              <w:spacing w:before="40" w:after="40" w:line="20" w:lineRule="atLeast"/>
              <w:ind w:left="0" w:firstLine="0"/>
              <w:rPr>
                <w:rFonts w:ascii="Arial Narrow" w:hAnsi="Arial Narrow" w:cs="Arial"/>
                <w:b/>
                <w:color w:val="000000" w:themeColor="text1"/>
              </w:rPr>
            </w:pPr>
            <w:r w:rsidRPr="00205D16">
              <w:rPr>
                <w:rFonts w:ascii="Arial Narrow" w:hAnsi="Arial Narrow" w:cs="Arial"/>
              </w:rPr>
              <w:t xml:space="preserve">Préparer et mettre en œuvre un plan de préparation et d'intervention d'urgence pour gérer les situations d'urgence et assurer la coordination avec les actions décrites à la Section 2.4. Ce plan doit documenter les activités, les ressources et les responsabilités du </w:t>
            </w:r>
            <w:r w:rsidR="001D4F93" w:rsidRPr="00205D16">
              <w:rPr>
                <w:rFonts w:ascii="Arial Narrow" w:hAnsi="Arial Narrow" w:cs="Arial"/>
              </w:rPr>
              <w:t>B</w:t>
            </w:r>
            <w:r w:rsidRPr="00205D16">
              <w:rPr>
                <w:rFonts w:ascii="Arial Narrow" w:hAnsi="Arial Narrow" w:cs="Arial"/>
              </w:rPr>
              <w:t>énéficiaire en matière de préparation et de réponse aux situations d'urgence, y compris la diffusion publique des informations appropriées.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46F2EBD" w14:textId="4E81E094" w:rsidR="00785256" w:rsidRPr="00205D16" w:rsidRDefault="00E77097" w:rsidP="00C72935">
            <w:pPr>
              <w:spacing w:before="40" w:after="40" w:line="20" w:lineRule="atLeast"/>
              <w:ind w:left="12" w:hanging="11"/>
              <w:rPr>
                <w:rFonts w:ascii="Arial Narrow" w:eastAsiaTheme="minorEastAsia" w:hAnsi="Arial Narrow" w:cs="Arial"/>
              </w:rPr>
            </w:pPr>
            <w:r w:rsidRPr="00205D16">
              <w:rPr>
                <w:rFonts w:ascii="Arial Narrow" w:hAnsi="Arial Narrow" w:cs="Arial"/>
              </w:rPr>
              <w:t>Avant le décaissement pour les paiements des dépenses d'urgence dans le cadre e la Composante CERC</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860DCA7" w14:textId="77777777" w:rsidR="00785256" w:rsidRPr="00205D16" w:rsidRDefault="00785256" w:rsidP="00C72935">
            <w:pPr>
              <w:keepLines/>
              <w:widowControl w:val="0"/>
              <w:spacing w:before="40" w:after="40"/>
              <w:rPr>
                <w:rFonts w:ascii="Arial Narrow" w:hAnsi="Arial Narrow" w:cs="Arial"/>
              </w:rPr>
            </w:pPr>
            <w:r w:rsidRPr="00205D16">
              <w:rPr>
                <w:rFonts w:ascii="Arial Narrow" w:hAnsi="Arial Narrow" w:cs="Arial"/>
                <w:i/>
              </w:rPr>
              <w:t>MEF</w:t>
            </w:r>
          </w:p>
        </w:tc>
      </w:tr>
      <w:tr w:rsidR="00785256" w:rsidRPr="00CA1970" w14:paraId="6610BE24" w14:textId="77777777" w:rsidTr="00205D16">
        <w:trPr>
          <w:cantSplit/>
          <w:trHeight w:val="1549"/>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52A9FE7"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4.6</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F453848" w14:textId="41D97B64" w:rsidR="00785256" w:rsidRPr="00205D16" w:rsidRDefault="00B62CFC" w:rsidP="00B62CFC">
            <w:pPr>
              <w:ind w:left="0" w:hanging="51"/>
              <w:rPr>
                <w:rFonts w:ascii="Arial Narrow" w:hAnsi="Arial Narrow" w:cs="Arial"/>
                <w:b/>
                <w:color w:val="0070C0"/>
              </w:rPr>
            </w:pPr>
            <w:r w:rsidRPr="00205D16">
              <w:rPr>
                <w:rFonts w:ascii="Arial Narrow" w:hAnsi="Arial Narrow" w:cs="Arial"/>
                <w:b/>
                <w:color w:val="0070C0"/>
              </w:rPr>
              <w:t xml:space="preserve">RISQUES DE VIOLENCE BASÉE SUR LE </w:t>
            </w:r>
            <w:r w:rsidR="008347CC">
              <w:rPr>
                <w:rFonts w:ascii="Arial Narrow" w:hAnsi="Arial Narrow" w:cs="Arial"/>
                <w:b/>
                <w:color w:val="0070C0"/>
              </w:rPr>
              <w:t>GENRE</w:t>
            </w:r>
            <w:r w:rsidRPr="00205D16">
              <w:rPr>
                <w:rFonts w:ascii="Arial Narrow" w:hAnsi="Arial Narrow" w:cs="Arial"/>
                <w:b/>
                <w:color w:val="0070C0"/>
              </w:rPr>
              <w:t>, D'EXPLOITATION, D'ABUS ET DE HARCÈLEMENT SEXUEL PENDANT LA MISE EN ŒUVRE DU PROJET</w:t>
            </w:r>
          </w:p>
          <w:p w14:paraId="3002C4BF" w14:textId="77777777" w:rsidR="00B62CFC" w:rsidRPr="00205D16" w:rsidRDefault="00B62CFC" w:rsidP="00C72935">
            <w:pPr>
              <w:rPr>
                <w:rFonts w:ascii="Arial Narrow" w:hAnsi="Arial Narrow" w:cs="Arial"/>
                <w:b/>
                <w:color w:val="0070C0"/>
              </w:rPr>
            </w:pPr>
          </w:p>
          <w:p w14:paraId="143C1D5D" w14:textId="4F5F756E" w:rsidR="0003131A" w:rsidRPr="00205D16" w:rsidRDefault="0003131A" w:rsidP="0046266D">
            <w:pPr>
              <w:pStyle w:val="Paragraphedeliste"/>
              <w:keepLines/>
              <w:widowControl w:val="0"/>
              <w:numPr>
                <w:ilvl w:val="0"/>
                <w:numId w:val="7"/>
              </w:numPr>
              <w:spacing w:before="40" w:after="40"/>
              <w:ind w:left="358" w:hanging="383"/>
              <w:rPr>
                <w:rFonts w:ascii="Arial Narrow" w:hAnsi="Arial Narrow" w:cs="Arial"/>
                <w:color w:val="000000" w:themeColor="text1"/>
              </w:rPr>
            </w:pPr>
            <w:r w:rsidRPr="00205D16">
              <w:rPr>
                <w:rFonts w:ascii="Arial Narrow" w:hAnsi="Arial Narrow" w:cs="Arial"/>
                <w:color w:val="000000" w:themeColor="text1"/>
              </w:rPr>
              <w:t xml:space="preserve">Développer et mettre en œuvre un plan d'action pour gérer les risques d'Exploitation et d'Abus Sexuels (EAS) et de Harcèlement Sexuel (HS) sur la base des résultats d'une évaluation préliminaire EAS/SH et d'un screening EAS/HS, et conformément aux dispositions nationales en vigueur et aux conventions ratifiées par la RDC relatives à la lutte contre les violences sexuelles, l'exploitation sexuelle des femmes et l'élimination de toutes les formes de discrimination à l'égard des femmes, etc. </w:t>
            </w:r>
            <w:r w:rsidR="008347CC">
              <w:rPr>
                <w:rFonts w:ascii="Arial Narrow" w:hAnsi="Arial Narrow" w:cs="Arial"/>
                <w:color w:val="000000" w:themeColor="text1"/>
              </w:rPr>
              <w:t>ainsi que les exigences de la NES n</w:t>
            </w:r>
            <w:r w:rsidR="008347CC">
              <w:rPr>
                <w:rFonts w:ascii="Arial Narrow" w:hAnsi="Arial Narrow" w:cs="Arial"/>
                <w:color w:val="000000" w:themeColor="text1"/>
                <w:vertAlign w:val="superscript"/>
              </w:rPr>
              <w:t>o</w:t>
            </w:r>
            <w:r w:rsidR="008347CC">
              <w:rPr>
                <w:rFonts w:ascii="Arial Narrow" w:hAnsi="Arial Narrow" w:cs="Arial"/>
                <w:color w:val="000000" w:themeColor="text1"/>
              </w:rPr>
              <w:t>4 de la Banque Mondiale (plan d’action EAS/H</w:t>
            </w:r>
            <w:r w:rsidR="008E72E8">
              <w:rPr>
                <w:rFonts w:ascii="Arial Narrow" w:hAnsi="Arial Narrow" w:cs="Arial"/>
                <w:color w:val="000000" w:themeColor="text1"/>
              </w:rPr>
              <w:t>S</w:t>
            </w:r>
            <w:r w:rsidR="008347CC">
              <w:rPr>
                <w:rFonts w:ascii="Arial Narrow" w:hAnsi="Arial Narrow" w:cs="Arial"/>
                <w:color w:val="000000" w:themeColor="text1"/>
              </w:rPr>
              <w:t>).</w:t>
            </w:r>
          </w:p>
          <w:p w14:paraId="613F23CB" w14:textId="77777777" w:rsidR="0003131A" w:rsidRPr="00205D16" w:rsidRDefault="0003131A" w:rsidP="00D46DC3">
            <w:pPr>
              <w:pStyle w:val="Paragraphedeliste"/>
              <w:keepLines/>
              <w:widowControl w:val="0"/>
              <w:spacing w:before="40" w:after="40"/>
              <w:ind w:left="358" w:hanging="383"/>
              <w:rPr>
                <w:rFonts w:ascii="Arial Narrow" w:hAnsi="Arial Narrow" w:cs="Arial"/>
                <w:color w:val="000000" w:themeColor="text1"/>
              </w:rPr>
            </w:pPr>
          </w:p>
          <w:p w14:paraId="56EC5677" w14:textId="2ED3A851" w:rsidR="0003131A" w:rsidRPr="00205D16" w:rsidRDefault="0003131A" w:rsidP="0046266D">
            <w:pPr>
              <w:pStyle w:val="Paragraphedeliste"/>
              <w:keepLines/>
              <w:widowControl w:val="0"/>
              <w:numPr>
                <w:ilvl w:val="0"/>
                <w:numId w:val="7"/>
              </w:numPr>
              <w:spacing w:before="40" w:after="40"/>
              <w:ind w:left="358" w:hanging="383"/>
              <w:rPr>
                <w:rFonts w:ascii="Arial Narrow" w:hAnsi="Arial Narrow" w:cs="Arial"/>
                <w:color w:val="000000" w:themeColor="text1"/>
              </w:rPr>
            </w:pPr>
            <w:r w:rsidRPr="00205D16">
              <w:rPr>
                <w:rFonts w:ascii="Arial Narrow" w:hAnsi="Arial Narrow" w:cs="Arial"/>
                <w:color w:val="000000" w:themeColor="text1"/>
              </w:rPr>
              <w:t>Le plan d'action EAS/HS développé et inclus dans le CG</w:t>
            </w:r>
            <w:r w:rsidR="008347CC">
              <w:rPr>
                <w:rFonts w:ascii="Arial Narrow" w:hAnsi="Arial Narrow" w:cs="Arial"/>
                <w:color w:val="000000" w:themeColor="text1"/>
              </w:rPr>
              <w:t>E</w:t>
            </w:r>
            <w:r w:rsidRPr="00205D16">
              <w:rPr>
                <w:rFonts w:ascii="Arial Narrow" w:hAnsi="Arial Narrow" w:cs="Arial"/>
                <w:color w:val="000000" w:themeColor="text1"/>
              </w:rPr>
              <w:t xml:space="preserve">S comprend des mesures de prévention, d'atténuation et de réponse telles que des consultations avec les femmes et les filles pendant le cycle de vie du projet, la signature d'un code de conduite par tout le personnel avec des clauses spécifiques sur l'EAS/HS et des sanctions en cas de non-respect, un mécanisme </w:t>
            </w:r>
            <w:r w:rsidR="00063AEE" w:rsidRPr="00205D16">
              <w:rPr>
                <w:rFonts w:ascii="Arial Narrow" w:hAnsi="Arial Narrow"/>
              </w:rPr>
              <w:t xml:space="preserve">de </w:t>
            </w:r>
            <w:r w:rsidR="00063AEE" w:rsidRPr="00205D16">
              <w:rPr>
                <w:rFonts w:ascii="Arial Narrow" w:hAnsi="Arial Narrow" w:cs="Arial"/>
              </w:rPr>
              <w:t>Gestion de</w:t>
            </w:r>
            <w:r w:rsidR="00063AEE" w:rsidRPr="00205D16">
              <w:rPr>
                <w:rFonts w:ascii="Arial Narrow" w:hAnsi="Arial Narrow"/>
              </w:rPr>
              <w:t>s</w:t>
            </w:r>
            <w:r w:rsidR="00063AEE" w:rsidRPr="00205D16">
              <w:rPr>
                <w:rFonts w:ascii="Arial Narrow" w:hAnsi="Arial Narrow" w:cs="Arial"/>
              </w:rPr>
              <w:t xml:space="preserve"> Plaintes </w:t>
            </w:r>
            <w:r w:rsidRPr="00205D16">
              <w:rPr>
                <w:rFonts w:ascii="Arial Narrow" w:hAnsi="Arial Narrow" w:cs="Arial"/>
                <w:color w:val="000000" w:themeColor="text1"/>
              </w:rPr>
              <w:t xml:space="preserve">sensible aux plaintes </w:t>
            </w:r>
            <w:r w:rsidR="00DE5D6A" w:rsidRPr="00205D16">
              <w:rPr>
                <w:rFonts w:ascii="Arial Narrow" w:hAnsi="Arial Narrow" w:cs="Arial"/>
                <w:color w:val="000000" w:themeColor="text1"/>
              </w:rPr>
              <w:t>d’</w:t>
            </w:r>
            <w:r w:rsidRPr="00205D16">
              <w:rPr>
                <w:rFonts w:ascii="Arial Narrow" w:hAnsi="Arial Narrow" w:cs="Arial"/>
                <w:color w:val="000000" w:themeColor="text1"/>
              </w:rPr>
              <w:t>EAS/HS avec des protocoles de réponse pour les survivant</w:t>
            </w:r>
            <w:r w:rsidR="008E72E8">
              <w:rPr>
                <w:rFonts w:ascii="Arial Narrow" w:hAnsi="Arial Narrow" w:cs="Arial"/>
                <w:color w:val="000000" w:themeColor="text1"/>
              </w:rPr>
              <w:t>e</w:t>
            </w:r>
            <w:r w:rsidRPr="00205D16">
              <w:rPr>
                <w:rFonts w:ascii="Arial Narrow" w:hAnsi="Arial Narrow" w:cs="Arial"/>
                <w:color w:val="000000" w:themeColor="text1"/>
              </w:rPr>
              <w:t xml:space="preserve">s assurant des références à des services </w:t>
            </w:r>
            <w:r w:rsidR="008E72E8">
              <w:rPr>
                <w:rFonts w:ascii="Arial Narrow" w:hAnsi="Arial Narrow" w:cs="Arial"/>
                <w:color w:val="000000" w:themeColor="text1"/>
              </w:rPr>
              <w:t xml:space="preserve">VBG </w:t>
            </w:r>
            <w:r w:rsidRPr="00205D16">
              <w:rPr>
                <w:rFonts w:ascii="Arial Narrow" w:hAnsi="Arial Narrow" w:cs="Arial"/>
                <w:color w:val="000000" w:themeColor="text1"/>
              </w:rPr>
              <w:t>de qualité, et des activités de sensibilisation ciblant les travailleurs et les membres de la communauté sur les comportements inacceptables.</w:t>
            </w:r>
          </w:p>
          <w:p w14:paraId="0ACD23E1" w14:textId="77777777" w:rsidR="0003131A" w:rsidRPr="00205D16" w:rsidRDefault="0003131A" w:rsidP="00D46DC3">
            <w:pPr>
              <w:keepLines/>
              <w:widowControl w:val="0"/>
              <w:spacing w:before="40" w:after="40"/>
              <w:ind w:left="358" w:hanging="383"/>
              <w:rPr>
                <w:rFonts w:ascii="Arial Narrow" w:hAnsi="Arial Narrow" w:cs="Arial"/>
                <w:color w:val="000000" w:themeColor="text1"/>
              </w:rPr>
            </w:pPr>
          </w:p>
          <w:p w14:paraId="7C0406D5" w14:textId="415DCA55" w:rsidR="0003131A" w:rsidRPr="00205D16" w:rsidRDefault="0003131A" w:rsidP="0046266D">
            <w:pPr>
              <w:pStyle w:val="Paragraphedeliste"/>
              <w:keepLines/>
              <w:widowControl w:val="0"/>
              <w:numPr>
                <w:ilvl w:val="0"/>
                <w:numId w:val="7"/>
              </w:numPr>
              <w:spacing w:before="40" w:after="40"/>
              <w:ind w:left="358" w:hanging="383"/>
              <w:rPr>
                <w:rFonts w:ascii="Arial Narrow" w:hAnsi="Arial Narrow" w:cs="Arial"/>
                <w:color w:val="000000" w:themeColor="text1"/>
              </w:rPr>
            </w:pPr>
            <w:r w:rsidRPr="00205D16">
              <w:rPr>
                <w:rFonts w:ascii="Arial Narrow" w:hAnsi="Arial Narrow" w:cs="Arial"/>
                <w:color w:val="000000" w:themeColor="text1"/>
              </w:rPr>
              <w:t xml:space="preserve">S'assurer que tous les documents d'appel d'offres, les contrats de travaux ou de services autres que les services de conseil dans le cadre du </w:t>
            </w:r>
            <w:r w:rsidR="00A447D4" w:rsidRPr="00205D16">
              <w:rPr>
                <w:rFonts w:ascii="Arial Narrow" w:hAnsi="Arial Narrow" w:cs="Arial"/>
                <w:color w:val="000000" w:themeColor="text1"/>
              </w:rPr>
              <w:t>P</w:t>
            </w:r>
            <w:r w:rsidRPr="00205D16">
              <w:rPr>
                <w:rFonts w:ascii="Arial Narrow" w:hAnsi="Arial Narrow" w:cs="Arial"/>
                <w:color w:val="000000" w:themeColor="text1"/>
              </w:rPr>
              <w:t>rojet exigent que les fournisseurs ou prestataires de services, les sous-traitants ou les consultants adoptent un code de conduite qui sera remis à tous les travailleurs pour signature.</w:t>
            </w:r>
          </w:p>
          <w:p w14:paraId="3FF27EB0" w14:textId="77777777" w:rsidR="0003131A" w:rsidRPr="00205D16" w:rsidRDefault="0003131A" w:rsidP="00D46DC3">
            <w:pPr>
              <w:pStyle w:val="Paragraphedeliste"/>
              <w:keepLines/>
              <w:widowControl w:val="0"/>
              <w:spacing w:before="40" w:after="40"/>
              <w:ind w:left="358" w:hanging="383"/>
              <w:rPr>
                <w:rFonts w:ascii="Arial Narrow" w:hAnsi="Arial Narrow" w:cs="Arial"/>
                <w:color w:val="000000" w:themeColor="text1"/>
              </w:rPr>
            </w:pPr>
          </w:p>
          <w:p w14:paraId="179382E6" w14:textId="08ECEF77" w:rsidR="00785256" w:rsidRPr="00205D16" w:rsidRDefault="0003131A" w:rsidP="0046266D">
            <w:pPr>
              <w:pStyle w:val="Paragraphedeliste"/>
              <w:keepLines/>
              <w:widowControl w:val="0"/>
              <w:numPr>
                <w:ilvl w:val="0"/>
                <w:numId w:val="7"/>
              </w:numPr>
              <w:spacing w:before="40" w:after="40"/>
              <w:ind w:left="358" w:hanging="383"/>
              <w:rPr>
                <w:rFonts w:ascii="Arial Narrow" w:hAnsi="Arial Narrow" w:cs="Arial"/>
                <w:b/>
              </w:rPr>
            </w:pPr>
            <w:r w:rsidRPr="00205D16">
              <w:rPr>
                <w:rFonts w:ascii="Arial Narrow" w:hAnsi="Arial Narrow" w:cs="Arial"/>
                <w:color w:val="000000" w:themeColor="text1"/>
              </w:rPr>
              <w:t xml:space="preserve">Un budget estimatif a été affecté au plan d'action EAS/HS. Des ressources seront mobilisées à partir du budget national et des </w:t>
            </w:r>
            <w:r w:rsidRPr="00205D16">
              <w:rPr>
                <w:rFonts w:ascii="Arial Narrow" w:hAnsi="Arial Narrow" w:cs="Arial"/>
                <w:color w:val="000000" w:themeColor="text1"/>
              </w:rPr>
              <w:lastRenderedPageBreak/>
              <w:t xml:space="preserve">ressources du </w:t>
            </w:r>
            <w:r w:rsidR="00A447D4" w:rsidRPr="00205D16">
              <w:rPr>
                <w:rFonts w:ascii="Arial Narrow" w:hAnsi="Arial Narrow" w:cs="Arial"/>
                <w:color w:val="000000" w:themeColor="text1"/>
              </w:rPr>
              <w:t>P</w:t>
            </w:r>
            <w:r w:rsidRPr="00205D16">
              <w:rPr>
                <w:rFonts w:ascii="Arial Narrow" w:hAnsi="Arial Narrow" w:cs="Arial"/>
                <w:color w:val="000000" w:themeColor="text1"/>
              </w:rPr>
              <w:t>rojet pour assurer l'entrée en vigueur des mesures de gestion des risques liés aux VBG/EAS/SH.</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1117777" w14:textId="77777777" w:rsidR="00785256" w:rsidRPr="00205D16" w:rsidRDefault="00785256" w:rsidP="00C72935">
            <w:pPr>
              <w:keepLines/>
              <w:widowControl w:val="0"/>
              <w:rPr>
                <w:rFonts w:ascii="Arial Narrow" w:hAnsi="Arial Narrow" w:cs="Arial"/>
                <w:i/>
              </w:rPr>
            </w:pPr>
          </w:p>
          <w:p w14:paraId="6620D5C3" w14:textId="77777777" w:rsidR="00785256" w:rsidRPr="00205D16" w:rsidRDefault="00785256" w:rsidP="00C72935">
            <w:pPr>
              <w:keepLines/>
              <w:widowControl w:val="0"/>
              <w:rPr>
                <w:rFonts w:ascii="Arial Narrow" w:hAnsi="Arial Narrow" w:cs="Arial"/>
                <w:i/>
              </w:rPr>
            </w:pPr>
          </w:p>
          <w:p w14:paraId="14B58943" w14:textId="77777777" w:rsidR="00785256" w:rsidRPr="00205D16" w:rsidRDefault="00785256" w:rsidP="00C72935">
            <w:pPr>
              <w:keepLines/>
              <w:widowControl w:val="0"/>
              <w:rPr>
                <w:rFonts w:ascii="Arial Narrow" w:hAnsi="Arial Narrow" w:cs="Arial"/>
                <w:i/>
              </w:rPr>
            </w:pPr>
          </w:p>
          <w:p w14:paraId="135F86A4" w14:textId="0C04E17A" w:rsidR="00785256" w:rsidRPr="00205D16" w:rsidRDefault="00785256" w:rsidP="00C72935">
            <w:pPr>
              <w:keepLines/>
              <w:widowControl w:val="0"/>
              <w:spacing w:before="120" w:after="120"/>
              <w:ind w:left="0" w:hanging="25"/>
              <w:rPr>
                <w:rFonts w:ascii="Arial Narrow" w:eastAsiaTheme="minorEastAsia" w:hAnsi="Arial Narrow" w:cs="Arial"/>
                <w:strike/>
              </w:rPr>
            </w:pPr>
          </w:p>
          <w:p w14:paraId="075094E2" w14:textId="04AB5903" w:rsidR="000C2A78" w:rsidRPr="00205D16" w:rsidRDefault="000C2A78" w:rsidP="00C72935">
            <w:pPr>
              <w:keepLines/>
              <w:widowControl w:val="0"/>
              <w:spacing w:before="120" w:after="120"/>
              <w:ind w:left="0" w:hanging="25"/>
              <w:rPr>
                <w:rFonts w:ascii="Arial Narrow" w:eastAsiaTheme="minorEastAsia" w:hAnsi="Arial Narrow" w:cs="Arial"/>
              </w:rPr>
            </w:pPr>
            <w:r w:rsidRPr="00205D16">
              <w:rPr>
                <w:rFonts w:ascii="Arial Narrow" w:eastAsiaTheme="minorEastAsia" w:hAnsi="Arial Narrow" w:cs="Arial"/>
              </w:rPr>
              <w:t xml:space="preserve">Le plan d'action en matière d’EAS/HS a été développé et inclus dans le projet de CGES </w:t>
            </w:r>
            <w:r w:rsidR="008347CC">
              <w:rPr>
                <w:rFonts w:ascii="Arial Narrow" w:eastAsiaTheme="minorEastAsia" w:hAnsi="Arial Narrow" w:cs="Arial"/>
              </w:rPr>
              <w:t>publié</w:t>
            </w:r>
            <w:r w:rsidR="008347CC" w:rsidRPr="00205D16">
              <w:rPr>
                <w:rFonts w:ascii="Arial Narrow" w:eastAsiaTheme="minorEastAsia" w:hAnsi="Arial Narrow" w:cs="Arial"/>
              </w:rPr>
              <w:t xml:space="preserve"> </w:t>
            </w:r>
            <w:r w:rsidRPr="00205D16">
              <w:rPr>
                <w:rFonts w:ascii="Arial Narrow" w:eastAsiaTheme="minorEastAsia" w:hAnsi="Arial Narrow" w:cs="Arial"/>
              </w:rPr>
              <w:t xml:space="preserve">dans le pays et par l'Association le 8 novembre 2021. La version révisée du CGES avec le plan d'action </w:t>
            </w:r>
            <w:r w:rsidR="008347CC">
              <w:rPr>
                <w:rFonts w:ascii="Arial Narrow" w:eastAsiaTheme="minorEastAsia" w:hAnsi="Arial Narrow" w:cs="Arial"/>
              </w:rPr>
              <w:t xml:space="preserve">en </w:t>
            </w:r>
            <w:r w:rsidR="00F338DA" w:rsidRPr="00205D16">
              <w:rPr>
                <w:rFonts w:ascii="Arial Narrow" w:eastAsiaTheme="minorEastAsia" w:hAnsi="Arial Narrow" w:cs="Arial"/>
              </w:rPr>
              <w:t>matière d’</w:t>
            </w:r>
            <w:r w:rsidRPr="00205D16">
              <w:rPr>
                <w:rFonts w:ascii="Arial Narrow" w:eastAsiaTheme="minorEastAsia" w:hAnsi="Arial Narrow" w:cs="Arial"/>
              </w:rPr>
              <w:t>EAS/HS en annexe sera approuvée et divulguée avant l'entrée en vigueur</w:t>
            </w:r>
          </w:p>
          <w:p w14:paraId="52BCF700" w14:textId="7375BFEB" w:rsidR="00785256" w:rsidRPr="00205D16" w:rsidRDefault="00785256" w:rsidP="00C72935">
            <w:pPr>
              <w:keepLines/>
              <w:widowControl w:val="0"/>
              <w:spacing w:before="120" w:after="120"/>
              <w:ind w:left="0" w:hanging="25"/>
              <w:rPr>
                <w:rFonts w:ascii="Arial Narrow" w:eastAsiaTheme="minorEastAsia" w:hAnsi="Arial Narrow" w:cs="Arial"/>
              </w:rPr>
            </w:pPr>
            <w:r w:rsidRPr="00205D16">
              <w:rPr>
                <w:rFonts w:ascii="Arial Narrow" w:eastAsiaTheme="minorEastAsia" w:hAnsi="Arial Narrow" w:cs="Arial"/>
              </w:rPr>
              <w:t xml:space="preserve">. </w:t>
            </w:r>
          </w:p>
          <w:p w14:paraId="365CA865" w14:textId="5CB9C7CC" w:rsidR="00785256" w:rsidRPr="00205D16" w:rsidRDefault="00F338DA" w:rsidP="00C72935">
            <w:pPr>
              <w:keepLines/>
              <w:widowControl w:val="0"/>
              <w:spacing w:before="120" w:after="120"/>
              <w:ind w:left="0" w:hanging="25"/>
              <w:rPr>
                <w:rFonts w:ascii="Arial Narrow" w:eastAsiaTheme="minorEastAsia" w:hAnsi="Arial Narrow" w:cs="Arial"/>
              </w:rPr>
            </w:pPr>
            <w:r w:rsidRPr="00205D16">
              <w:rPr>
                <w:rFonts w:ascii="Arial Narrow" w:eastAsiaTheme="minorEastAsia" w:hAnsi="Arial Narrow" w:cs="Arial"/>
              </w:rPr>
              <w:t>Le Plan d'Action relatif à l'EAS/HS sera appliqué tout au long de la mise en œuvre du Projet.</w:t>
            </w:r>
          </w:p>
          <w:p w14:paraId="1BB50C07" w14:textId="77777777" w:rsidR="00785256" w:rsidRPr="00205D16" w:rsidRDefault="00785256" w:rsidP="00C72935">
            <w:pPr>
              <w:keepLines/>
              <w:widowControl w:val="0"/>
              <w:spacing w:before="120" w:after="120"/>
              <w:ind w:left="0" w:hanging="25"/>
              <w:rPr>
                <w:rFonts w:ascii="Arial Narrow" w:eastAsiaTheme="minorEastAsia" w:hAnsi="Arial Narrow" w:cs="Arial"/>
              </w:rPr>
            </w:pPr>
          </w:p>
          <w:p w14:paraId="0B9B1A26" w14:textId="77777777" w:rsidR="00785256" w:rsidRPr="00205D16" w:rsidRDefault="00785256" w:rsidP="00C72935">
            <w:pPr>
              <w:keepLines/>
              <w:widowControl w:val="0"/>
              <w:spacing w:before="120" w:after="120"/>
              <w:ind w:left="0" w:hanging="25"/>
              <w:rPr>
                <w:rFonts w:ascii="Arial Narrow" w:eastAsiaTheme="minorEastAsia" w:hAnsi="Arial Narrow" w:cs="Arial"/>
              </w:rPr>
            </w:pPr>
          </w:p>
          <w:p w14:paraId="4B89D14C" w14:textId="77777777" w:rsidR="00785256" w:rsidRPr="00205D16" w:rsidRDefault="00785256" w:rsidP="00C72935">
            <w:pPr>
              <w:keepLines/>
              <w:widowControl w:val="0"/>
              <w:spacing w:before="120" w:after="120"/>
              <w:ind w:left="0" w:hanging="25"/>
              <w:rPr>
                <w:rFonts w:ascii="Arial Narrow" w:hAnsi="Arial Narrow" w:cs="Arial"/>
              </w:rPr>
            </w:pPr>
          </w:p>
          <w:p w14:paraId="5846E0B8" w14:textId="45543BE0" w:rsidR="00AD4B37" w:rsidRPr="00205D16" w:rsidRDefault="00AD4B37" w:rsidP="00C72935">
            <w:pPr>
              <w:keepLines/>
              <w:widowControl w:val="0"/>
              <w:spacing w:before="120" w:after="120"/>
              <w:ind w:left="0" w:hanging="25"/>
              <w:rPr>
                <w:rFonts w:ascii="Arial Narrow" w:hAnsi="Arial Narrow" w:cs="Arial"/>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227E689" w14:textId="77777777" w:rsidR="00785256" w:rsidRPr="00205D16" w:rsidRDefault="00785256" w:rsidP="00C72935">
            <w:pPr>
              <w:keepLines/>
              <w:widowControl w:val="0"/>
              <w:rPr>
                <w:rFonts w:ascii="Arial Narrow" w:hAnsi="Arial Narrow" w:cs="Arial"/>
                <w:i/>
              </w:rPr>
            </w:pPr>
          </w:p>
          <w:p w14:paraId="3FC3DAA1" w14:textId="77777777" w:rsidR="00785256" w:rsidRPr="00205D16" w:rsidRDefault="00785256" w:rsidP="00C72935">
            <w:pPr>
              <w:keepLines/>
              <w:widowControl w:val="0"/>
              <w:rPr>
                <w:rFonts w:ascii="Arial Narrow" w:hAnsi="Arial Narrow" w:cs="Arial"/>
                <w:i/>
              </w:rPr>
            </w:pPr>
          </w:p>
          <w:p w14:paraId="57A7298E" w14:textId="77777777" w:rsidR="00785256" w:rsidRPr="00205D16" w:rsidRDefault="00785256" w:rsidP="00C72935">
            <w:pPr>
              <w:keepLines/>
              <w:widowControl w:val="0"/>
              <w:rPr>
                <w:rFonts w:ascii="Arial Narrow" w:hAnsi="Arial Narrow" w:cs="Arial"/>
                <w:i/>
              </w:rPr>
            </w:pPr>
          </w:p>
          <w:p w14:paraId="42F208F9" w14:textId="77777777" w:rsidR="00785256" w:rsidRPr="00205D16" w:rsidRDefault="00785256" w:rsidP="00C72935">
            <w:pPr>
              <w:keepLines/>
              <w:widowControl w:val="0"/>
              <w:rPr>
                <w:rFonts w:ascii="Arial Narrow" w:hAnsi="Arial Narrow" w:cs="Arial"/>
                <w:i/>
              </w:rPr>
            </w:pPr>
          </w:p>
          <w:p w14:paraId="5A4F10DF" w14:textId="3C828515" w:rsidR="00785256" w:rsidRPr="00205D16" w:rsidRDefault="00785256" w:rsidP="00C72935">
            <w:pPr>
              <w:keepLines/>
              <w:widowControl w:val="0"/>
              <w:rPr>
                <w:rFonts w:ascii="Arial Narrow" w:hAnsi="Arial Narrow" w:cs="Arial"/>
                <w:i/>
              </w:rPr>
            </w:pPr>
            <w:r w:rsidRPr="00205D16">
              <w:rPr>
                <w:rFonts w:ascii="Arial Narrow" w:hAnsi="Arial Narrow" w:cs="Arial"/>
                <w:i/>
              </w:rPr>
              <w:t>UCM&amp; CEP-O/</w:t>
            </w:r>
            <w:r w:rsidRPr="00205D16">
              <w:rPr>
                <w:rFonts w:ascii="Arial Narrow" w:hAnsi="Arial Narrow" w:cs="Arial"/>
              </w:rPr>
              <w:t xml:space="preserve"> REGIDESO </w:t>
            </w:r>
          </w:p>
          <w:p w14:paraId="264721BE" w14:textId="77777777" w:rsidR="00785256" w:rsidRPr="00205D16" w:rsidRDefault="00785256" w:rsidP="00C72935">
            <w:pPr>
              <w:keepLines/>
              <w:widowControl w:val="0"/>
              <w:rPr>
                <w:rFonts w:ascii="Arial Narrow" w:hAnsi="Arial Narrow" w:cs="Arial"/>
                <w:i/>
              </w:rPr>
            </w:pPr>
          </w:p>
          <w:p w14:paraId="11E62AA0" w14:textId="77777777" w:rsidR="00785256" w:rsidRPr="00205D16" w:rsidRDefault="00785256" w:rsidP="00C72935">
            <w:pPr>
              <w:keepLines/>
              <w:widowControl w:val="0"/>
              <w:rPr>
                <w:rFonts w:ascii="Arial Narrow" w:hAnsi="Arial Narrow" w:cs="Arial"/>
                <w:i/>
              </w:rPr>
            </w:pPr>
          </w:p>
          <w:p w14:paraId="45FE033B" w14:textId="77777777" w:rsidR="00785256" w:rsidRPr="00205D16" w:rsidRDefault="00785256" w:rsidP="00C72935">
            <w:pPr>
              <w:keepLines/>
              <w:widowControl w:val="0"/>
              <w:rPr>
                <w:rFonts w:ascii="Arial Narrow" w:hAnsi="Arial Narrow" w:cs="Arial"/>
                <w:i/>
              </w:rPr>
            </w:pPr>
          </w:p>
          <w:p w14:paraId="3CCED6BC" w14:textId="77777777" w:rsidR="00785256" w:rsidRPr="00205D16" w:rsidRDefault="00785256" w:rsidP="00C72935">
            <w:pPr>
              <w:keepLines/>
              <w:widowControl w:val="0"/>
              <w:rPr>
                <w:rFonts w:ascii="Arial Narrow" w:hAnsi="Arial Narrow" w:cs="Arial"/>
                <w:i/>
              </w:rPr>
            </w:pPr>
          </w:p>
        </w:tc>
      </w:tr>
      <w:tr w:rsidR="00785256" w:rsidRPr="00CA1970" w14:paraId="4A4F626C" w14:textId="77777777" w:rsidTr="00205D16">
        <w:trPr>
          <w:cantSplit/>
          <w:trHeight w:val="2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B5B4EBC"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4.7</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8E84C19" w14:textId="4153AC60" w:rsidR="00785256" w:rsidRPr="00205D16" w:rsidRDefault="00AD4B37" w:rsidP="00C72935">
            <w:pPr>
              <w:keepLines/>
              <w:widowControl w:val="0"/>
              <w:spacing w:line="23" w:lineRule="atLeast"/>
              <w:rPr>
                <w:rFonts w:ascii="Arial Narrow" w:eastAsiaTheme="minorEastAsia" w:hAnsi="Arial Narrow" w:cs="Arial"/>
                <w:color w:val="0070C0"/>
              </w:rPr>
            </w:pPr>
            <w:r w:rsidRPr="00205D16">
              <w:rPr>
                <w:rFonts w:ascii="Arial Narrow" w:hAnsi="Arial Narrow" w:cs="Arial"/>
                <w:b/>
                <w:color w:val="0070C0"/>
              </w:rPr>
              <w:t>PERSONNEL DE SÉCURITÉ</w:t>
            </w:r>
          </w:p>
          <w:p w14:paraId="19BA76D0" w14:textId="7F19CAD8" w:rsidR="008F2B69" w:rsidRPr="00205D16" w:rsidRDefault="008F2B69" w:rsidP="00B22EB8">
            <w:pPr>
              <w:pStyle w:val="Paragraphedeliste"/>
              <w:keepLines/>
              <w:widowControl w:val="0"/>
              <w:numPr>
                <w:ilvl w:val="0"/>
                <w:numId w:val="8"/>
              </w:numPr>
              <w:ind w:left="362" w:hanging="413"/>
              <w:rPr>
                <w:rFonts w:ascii="Arial Narrow" w:hAnsi="Arial Narrow" w:cs="Arial"/>
                <w:color w:val="000000" w:themeColor="text1"/>
              </w:rPr>
            </w:pPr>
            <w:r w:rsidRPr="00205D16">
              <w:rPr>
                <w:rFonts w:ascii="Arial Narrow" w:hAnsi="Arial Narrow" w:cs="Arial"/>
                <w:color w:val="000000" w:themeColor="text1"/>
              </w:rPr>
              <w:t xml:space="preserve">S'assurer, si nécessaire, que les fournisseurs ou prestataires de services qui ont besoin de services de sécurité pour leur personnel et leurs biens puissent obtenir ces services. Pour ce faire, il </w:t>
            </w:r>
            <w:r w:rsidR="00AD53F1" w:rsidRPr="00205D16">
              <w:rPr>
                <w:rFonts w:ascii="Arial Narrow" w:hAnsi="Arial Narrow" w:cs="Arial"/>
                <w:color w:val="000000" w:themeColor="text1"/>
              </w:rPr>
              <w:t>faut :</w:t>
            </w:r>
          </w:p>
          <w:p w14:paraId="216CBCD1" w14:textId="7FCFCE30" w:rsidR="008F2B69" w:rsidRPr="00205D16" w:rsidRDefault="008F2B69" w:rsidP="00B22EB8">
            <w:pPr>
              <w:pStyle w:val="Paragraphedeliste"/>
              <w:keepLines/>
              <w:widowControl w:val="0"/>
              <w:numPr>
                <w:ilvl w:val="0"/>
                <w:numId w:val="21"/>
              </w:numPr>
              <w:ind w:left="504" w:hanging="142"/>
              <w:rPr>
                <w:rFonts w:ascii="Arial Narrow" w:hAnsi="Arial Narrow" w:cs="Arial"/>
                <w:color w:val="000000" w:themeColor="text1"/>
              </w:rPr>
            </w:pPr>
            <w:r w:rsidRPr="00205D16">
              <w:rPr>
                <w:rFonts w:ascii="Arial Narrow" w:hAnsi="Arial Narrow" w:cs="Arial"/>
                <w:color w:val="000000" w:themeColor="text1"/>
              </w:rPr>
              <w:t xml:space="preserve">Promouvoir l'utilisation des services de gardiennage existants dans la zone du </w:t>
            </w:r>
            <w:r w:rsidR="009D3282" w:rsidRPr="00205D16">
              <w:rPr>
                <w:rFonts w:ascii="Arial Narrow" w:hAnsi="Arial Narrow" w:cs="Arial"/>
                <w:color w:val="000000" w:themeColor="text1"/>
              </w:rPr>
              <w:t>P</w:t>
            </w:r>
            <w:r w:rsidRPr="00205D16">
              <w:rPr>
                <w:rFonts w:ascii="Arial Narrow" w:hAnsi="Arial Narrow" w:cs="Arial"/>
                <w:color w:val="000000" w:themeColor="text1"/>
              </w:rPr>
              <w:t>rojet.</w:t>
            </w:r>
          </w:p>
          <w:p w14:paraId="63945AB1" w14:textId="666F9846" w:rsidR="008F2B69" w:rsidRPr="00205D16" w:rsidRDefault="008F2B69" w:rsidP="00B22EB8">
            <w:pPr>
              <w:pStyle w:val="Paragraphedeliste"/>
              <w:keepLines/>
              <w:widowControl w:val="0"/>
              <w:numPr>
                <w:ilvl w:val="0"/>
                <w:numId w:val="21"/>
              </w:numPr>
              <w:ind w:left="504" w:hanging="142"/>
              <w:rPr>
                <w:rFonts w:ascii="Arial Narrow" w:hAnsi="Arial Narrow" w:cs="Arial"/>
                <w:color w:val="000000" w:themeColor="text1"/>
              </w:rPr>
            </w:pPr>
            <w:r w:rsidRPr="00205D16">
              <w:rPr>
                <w:rFonts w:ascii="Arial Narrow" w:hAnsi="Arial Narrow" w:cs="Arial"/>
                <w:color w:val="000000" w:themeColor="text1"/>
              </w:rPr>
              <w:t>Si des services de sécurité sont nécessaires, veillez à ce qu'un accord formel soit signé, comprenant des clauses sur le respect du code de conduite</w:t>
            </w:r>
          </w:p>
          <w:p w14:paraId="2E55CC30" w14:textId="5FCA1CEF" w:rsidR="008F2B69" w:rsidRPr="00205D16" w:rsidRDefault="008F2B69" w:rsidP="00B22EB8">
            <w:pPr>
              <w:pStyle w:val="Paragraphedeliste"/>
              <w:keepLines/>
              <w:widowControl w:val="0"/>
              <w:numPr>
                <w:ilvl w:val="0"/>
                <w:numId w:val="21"/>
              </w:numPr>
              <w:ind w:left="504" w:hanging="142"/>
              <w:rPr>
                <w:rFonts w:ascii="Arial Narrow" w:hAnsi="Arial Narrow" w:cs="Arial"/>
                <w:color w:val="000000" w:themeColor="text1"/>
              </w:rPr>
            </w:pPr>
            <w:r w:rsidRPr="00205D16">
              <w:rPr>
                <w:rFonts w:ascii="Arial Narrow" w:hAnsi="Arial Narrow" w:cs="Arial"/>
                <w:color w:val="000000" w:themeColor="text1"/>
              </w:rPr>
              <w:t>Former le personnel de sécurité aux questions relatives aux droits de l'homme et à la VBG, y compris l'EAS/HS.</w:t>
            </w:r>
            <w:r w:rsidR="00410D97" w:rsidRPr="00205D16">
              <w:rPr>
                <w:rFonts w:ascii="Arial Narrow" w:hAnsi="Arial Narrow" w:cs="Arial"/>
                <w:color w:val="000000" w:themeColor="text1"/>
              </w:rPr>
              <w:t xml:space="preserve"> </w:t>
            </w:r>
            <w:r w:rsidRPr="00205D16">
              <w:rPr>
                <w:rFonts w:ascii="Arial Narrow" w:hAnsi="Arial Narrow" w:cs="Arial"/>
                <w:color w:val="000000" w:themeColor="text1"/>
              </w:rPr>
              <w:t xml:space="preserve">Avant de faire appel à du personnel de sécurité pour protéger les travailleurs et les biens du projet, en particulier autour des bases de vie et des bases techniques, le </w:t>
            </w:r>
            <w:r w:rsidR="001D4F93" w:rsidRPr="00205D16">
              <w:rPr>
                <w:rFonts w:ascii="Arial Narrow" w:hAnsi="Arial Narrow" w:cs="Arial"/>
                <w:color w:val="000000" w:themeColor="text1"/>
              </w:rPr>
              <w:t>B</w:t>
            </w:r>
            <w:r w:rsidRPr="00205D16">
              <w:rPr>
                <w:rFonts w:ascii="Arial Narrow" w:hAnsi="Arial Narrow" w:cs="Arial"/>
                <w:color w:val="000000" w:themeColor="text1"/>
              </w:rPr>
              <w:t xml:space="preserve">énéficiaire doit s'assurer que (i) leurs antécédents ont été dûment vérifiés afin de s'assurer qu'ils n'ont pas eu de comportement illégal ou menaçant, y compris, mais sans s'y limiter, en matière d'EAS/HS ou qu'ils n'ont pas été impliqués dans une rébellion, (ii) qu'ils ont reçu une formation et des instructions appropriées, y compris sur l'usage de la force et le comportement ou la conduite appropriés, d'une manière acceptable pour l'Association et décrite plus en détail dans le manuel d'exécution du </w:t>
            </w:r>
            <w:r w:rsidR="009D3282" w:rsidRPr="00205D16">
              <w:rPr>
                <w:rFonts w:ascii="Arial Narrow" w:hAnsi="Arial Narrow" w:cs="Arial"/>
                <w:color w:val="000000" w:themeColor="text1"/>
              </w:rPr>
              <w:t>P</w:t>
            </w:r>
            <w:r w:rsidRPr="00205D16">
              <w:rPr>
                <w:rFonts w:ascii="Arial Narrow" w:hAnsi="Arial Narrow" w:cs="Arial"/>
                <w:color w:val="000000" w:themeColor="text1"/>
              </w:rPr>
              <w:t>rojet.</w:t>
            </w:r>
          </w:p>
          <w:p w14:paraId="2C8723C2" w14:textId="7DBA9915" w:rsidR="008F2B69" w:rsidRPr="00205D16" w:rsidRDefault="008F2B69" w:rsidP="00B22EB8">
            <w:pPr>
              <w:pStyle w:val="Paragraphedeliste"/>
              <w:keepLines/>
              <w:widowControl w:val="0"/>
              <w:numPr>
                <w:ilvl w:val="0"/>
                <w:numId w:val="8"/>
              </w:numPr>
              <w:ind w:left="362" w:hanging="413"/>
              <w:rPr>
                <w:rFonts w:ascii="Arial Narrow" w:hAnsi="Arial Narrow" w:cs="Arial"/>
                <w:color w:val="000000" w:themeColor="text1"/>
              </w:rPr>
            </w:pPr>
            <w:r w:rsidRPr="00205D16">
              <w:rPr>
                <w:rFonts w:ascii="Arial Narrow" w:hAnsi="Arial Narrow" w:cs="Arial"/>
                <w:color w:val="000000" w:themeColor="text1"/>
              </w:rPr>
              <w:t>Entreprendre des enquêtes diligentes pour vérifier toutes les allégations d'actes illégaux et menaçants commis par le personnel de sécurité déployé pour protéger le personnel et les biens du projet, et prendre les mesures appropriées ou exhorter les parties concernées à prendre de telles mesures pour empêcher la répétition de tels actes et, si nécessaire, les signaler aux autorités compétentes.</w:t>
            </w:r>
          </w:p>
          <w:p w14:paraId="1D6C9C24" w14:textId="3CA1B72F" w:rsidR="00785256" w:rsidRPr="00205D16" w:rsidRDefault="008F2B69" w:rsidP="00205D16">
            <w:pPr>
              <w:pStyle w:val="Paragraphedeliste"/>
              <w:keepLines/>
              <w:widowControl w:val="0"/>
              <w:numPr>
                <w:ilvl w:val="0"/>
                <w:numId w:val="8"/>
              </w:numPr>
              <w:spacing w:after="20"/>
              <w:ind w:left="386" w:hanging="437"/>
              <w:rPr>
                <w:rFonts w:ascii="Arial Narrow" w:hAnsi="Arial Narrow" w:cs="Arial"/>
                <w:b/>
                <w:color w:val="5B9BD5" w:themeColor="accent5"/>
              </w:rPr>
            </w:pPr>
            <w:r w:rsidRPr="00205D16">
              <w:rPr>
                <w:rFonts w:ascii="Arial Narrow" w:hAnsi="Arial Narrow" w:cs="Arial"/>
                <w:color w:val="000000" w:themeColor="text1"/>
              </w:rPr>
              <w:t xml:space="preserve">UCM, ANSER, OCE (avec l'assistance technique du </w:t>
            </w:r>
            <w:r w:rsidR="00991B10" w:rsidRPr="00205D16">
              <w:rPr>
                <w:rFonts w:ascii="Arial Narrow" w:hAnsi="Arial Narrow" w:cs="Arial"/>
                <w:color w:val="000000" w:themeColor="text1"/>
              </w:rPr>
              <w:t>G</w:t>
            </w:r>
            <w:r w:rsidRPr="00205D16">
              <w:rPr>
                <w:rFonts w:ascii="Arial Narrow" w:hAnsi="Arial Narrow" w:cs="Arial"/>
                <w:color w:val="000000" w:themeColor="text1"/>
              </w:rPr>
              <w:t xml:space="preserve">estionnaire </w:t>
            </w:r>
            <w:r w:rsidRPr="00205D16">
              <w:rPr>
                <w:rFonts w:ascii="Arial Narrow" w:hAnsi="Arial Narrow" w:cs="Arial"/>
                <w:color w:val="000000" w:themeColor="text1"/>
              </w:rPr>
              <w:lastRenderedPageBreak/>
              <w:t xml:space="preserve">du </w:t>
            </w:r>
            <w:r w:rsidR="00991B10" w:rsidRPr="00205D16">
              <w:rPr>
                <w:rFonts w:ascii="Arial Narrow" w:hAnsi="Arial Narrow" w:cs="Arial"/>
                <w:color w:val="000000" w:themeColor="text1"/>
              </w:rPr>
              <w:t>F</w:t>
            </w:r>
            <w:r w:rsidRPr="00205D16">
              <w:rPr>
                <w:rFonts w:ascii="Arial Narrow" w:hAnsi="Arial Narrow" w:cs="Arial"/>
                <w:color w:val="000000" w:themeColor="text1"/>
              </w:rPr>
              <w:t xml:space="preserve">onds </w:t>
            </w:r>
            <w:proofErr w:type="spellStart"/>
            <w:r w:rsidRPr="00205D16">
              <w:rPr>
                <w:rFonts w:ascii="Arial Narrow" w:hAnsi="Arial Narrow" w:cs="Arial"/>
                <w:color w:val="000000" w:themeColor="text1"/>
              </w:rPr>
              <w:t>Mwinda</w:t>
            </w:r>
            <w:proofErr w:type="spellEnd"/>
            <w:r w:rsidRPr="00205D16">
              <w:rPr>
                <w:rFonts w:ascii="Arial Narrow" w:hAnsi="Arial Narrow" w:cs="Arial"/>
                <w:color w:val="000000" w:themeColor="text1"/>
              </w:rPr>
              <w:t>) et l'ARE s'assureront que les opérateurs privés incluent un plan de gestion du personnel de sécurité d'une manière acceptable pour l'Association.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AAED470" w14:textId="211153B3" w:rsidR="00785256" w:rsidRPr="00205D16" w:rsidRDefault="00787CE8" w:rsidP="00C72935">
            <w:pPr>
              <w:keepLines/>
              <w:widowControl w:val="0"/>
              <w:spacing w:before="120" w:after="120"/>
              <w:ind w:left="26" w:firstLine="4"/>
              <w:rPr>
                <w:rFonts w:ascii="Arial Narrow" w:eastAsiaTheme="minorEastAsia" w:hAnsi="Arial Narrow" w:cs="Arial"/>
              </w:rPr>
            </w:pPr>
            <w:r w:rsidRPr="00205D16">
              <w:rPr>
                <w:rFonts w:ascii="Arial Narrow" w:eastAsiaTheme="minorEastAsia" w:hAnsi="Arial Narrow" w:cs="Arial"/>
              </w:rPr>
              <w:lastRenderedPageBreak/>
              <w:t>Avant d'engager du personnel de sécurité, et tout au long de la mise en œuvre du Projet</w:t>
            </w:r>
            <w:r w:rsidR="00785256" w:rsidRPr="00205D16">
              <w:rPr>
                <w:rFonts w:ascii="Arial Narrow" w:eastAsiaTheme="minorEastAsia" w:hAnsi="Arial Narrow" w:cs="Arial"/>
              </w:rPr>
              <w:t>.</w:t>
            </w:r>
          </w:p>
          <w:p w14:paraId="5018B1D7"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5E6B672F"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59626D5C"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300A42DB"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14B39CA2"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498CBADB"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36E952C1"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30187EDF"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36C7F2CD"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2FBA6862"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1D433D23"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378D30C5"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3E94D33A" w14:textId="77777777" w:rsidR="00785256" w:rsidRPr="00205D16" w:rsidRDefault="00785256" w:rsidP="00C72935">
            <w:pPr>
              <w:keepLines/>
              <w:widowControl w:val="0"/>
              <w:spacing w:before="120" w:after="120"/>
              <w:ind w:left="26" w:firstLine="4"/>
              <w:rPr>
                <w:rFonts w:ascii="Arial Narrow" w:eastAsiaTheme="minorEastAsia" w:hAnsi="Arial Narrow" w:cs="Arial"/>
              </w:rPr>
            </w:pPr>
          </w:p>
          <w:p w14:paraId="146A45F5" w14:textId="6D30075C" w:rsidR="00785256" w:rsidRPr="00205D16" w:rsidRDefault="00867715" w:rsidP="00AD53F1">
            <w:pPr>
              <w:keepLines/>
              <w:widowControl w:val="0"/>
              <w:spacing w:before="0" w:after="0"/>
              <w:ind w:left="29" w:firstLine="0"/>
              <w:rPr>
                <w:rFonts w:ascii="Arial Narrow" w:eastAsiaTheme="minorEastAsia" w:hAnsi="Arial Narrow" w:cs="Arial"/>
              </w:rPr>
            </w:pPr>
            <w:r w:rsidRPr="00205D16">
              <w:rPr>
                <w:rFonts w:ascii="Arial Narrow" w:eastAsiaTheme="minorEastAsia" w:hAnsi="Arial Narrow" w:cs="Arial"/>
              </w:rPr>
              <w:t xml:space="preserve">Tout au long de la mise en œuvre du Projet et </w:t>
            </w:r>
            <w:r w:rsidR="00FD31D4" w:rsidRPr="00205D16">
              <w:rPr>
                <w:rFonts w:ascii="Arial Narrow" w:eastAsiaTheme="minorEastAsia" w:hAnsi="Arial Narrow" w:cs="Arial"/>
              </w:rPr>
              <w:t>avant</w:t>
            </w:r>
            <w:r w:rsidR="00AD53F1" w:rsidRPr="00205D16">
              <w:rPr>
                <w:rFonts w:ascii="Arial Narrow" w:eastAsiaTheme="minorEastAsia" w:hAnsi="Arial Narrow" w:cs="Arial"/>
              </w:rPr>
              <w:t xml:space="preserve"> </w:t>
            </w:r>
            <w:r w:rsidRPr="00205D16">
              <w:rPr>
                <w:rFonts w:ascii="Arial Narrow" w:eastAsiaTheme="minorEastAsia" w:hAnsi="Arial Narrow" w:cs="Arial"/>
              </w:rPr>
              <w:t xml:space="preserve">que ANSER/OCE n'accorde </w:t>
            </w:r>
            <w:r w:rsidR="008347CC">
              <w:rPr>
                <w:rFonts w:ascii="Arial Narrow" w:eastAsiaTheme="minorEastAsia" w:hAnsi="Arial Narrow" w:cs="Arial"/>
              </w:rPr>
              <w:t>une subvention</w:t>
            </w:r>
            <w:r w:rsidRPr="00205D16">
              <w:rPr>
                <w:rFonts w:ascii="Arial Narrow" w:eastAsiaTheme="minorEastAsia" w:hAnsi="Arial Narrow" w:cs="Arial"/>
              </w:rPr>
              <w:t xml:space="preserve"> aux opérateurs privés, le cas échéant.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C0A82F9" w14:textId="66973D05" w:rsidR="00785256" w:rsidRPr="00205D16" w:rsidRDefault="00785256" w:rsidP="00C72935">
            <w:pPr>
              <w:keepLines/>
              <w:widowControl w:val="0"/>
              <w:rPr>
                <w:rFonts w:ascii="Arial Narrow" w:hAnsi="Arial Narrow" w:cs="Arial"/>
              </w:rPr>
            </w:pPr>
            <w:r w:rsidRPr="00205D16">
              <w:rPr>
                <w:rFonts w:ascii="Arial Narrow" w:hAnsi="Arial Narrow" w:cs="Arial"/>
                <w:i/>
              </w:rPr>
              <w:t>UCM&amp; CEP-O/</w:t>
            </w:r>
            <w:r w:rsidRPr="00205D16">
              <w:rPr>
                <w:rFonts w:ascii="Arial Narrow" w:hAnsi="Arial Narrow" w:cs="Arial"/>
              </w:rPr>
              <w:t xml:space="preserve"> REGIDESO </w:t>
            </w:r>
          </w:p>
        </w:tc>
      </w:tr>
      <w:tr w:rsidR="00785256" w:rsidRPr="00CA1970" w14:paraId="570A1147" w14:textId="77777777" w:rsidTr="00070642">
        <w:trPr>
          <w:cantSplit/>
          <w:trHeight w:val="122"/>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627FAC83" w14:textId="77DC7C98" w:rsidR="00785256" w:rsidRPr="00205D16" w:rsidRDefault="00785256" w:rsidP="00C72935">
            <w:pPr>
              <w:tabs>
                <w:tab w:val="left" w:pos="544"/>
              </w:tabs>
              <w:rPr>
                <w:rFonts w:ascii="Arial Narrow" w:hAnsi="Arial Narrow" w:cs="Arial"/>
                <w:b/>
              </w:rPr>
            </w:pPr>
            <w:r w:rsidRPr="00205D16">
              <w:rPr>
                <w:rFonts w:ascii="Arial Narrow" w:hAnsi="Arial Narrow" w:cs="Arial"/>
                <w:b/>
              </w:rPr>
              <w:t xml:space="preserve">ESS #5: </w:t>
            </w:r>
            <w:r w:rsidR="00295587" w:rsidRPr="00205D16">
              <w:rPr>
                <w:rFonts w:ascii="Arial Narrow" w:hAnsi="Arial Narrow" w:cs="Arial"/>
                <w:b/>
              </w:rPr>
              <w:t>ACQUISITION DE TERRES, RESTRICTIONS D'UTILISATION DES TERRES ET RELOCATION INVOLONTAIRE</w:t>
            </w:r>
          </w:p>
        </w:tc>
      </w:tr>
      <w:tr w:rsidR="00785256" w:rsidRPr="00CA1970" w14:paraId="46F5FD3F" w14:textId="77777777" w:rsidTr="00205D16">
        <w:trPr>
          <w:cantSplit/>
          <w:trHeight w:val="396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845BC04"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t>5.1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64ABC85" w14:textId="03A68B3E" w:rsidR="00785256" w:rsidRPr="00205D16" w:rsidRDefault="00785256" w:rsidP="00C72935">
            <w:pPr>
              <w:rPr>
                <w:rFonts w:ascii="Arial Narrow" w:hAnsi="Arial Narrow" w:cs="Arial"/>
                <w:b/>
                <w:color w:val="000000" w:themeColor="text1"/>
              </w:rPr>
            </w:pPr>
            <w:r w:rsidRPr="00205D16">
              <w:rPr>
                <w:rFonts w:ascii="Arial Narrow" w:hAnsi="Arial Narrow" w:cs="Arial"/>
                <w:b/>
                <w:color w:val="0070C0"/>
              </w:rPr>
              <w:t xml:space="preserve">ACQUISITION </w:t>
            </w:r>
            <w:r w:rsidR="007A550D" w:rsidRPr="00205D16">
              <w:rPr>
                <w:rFonts w:ascii="Arial Narrow" w:hAnsi="Arial Narrow" w:cs="Arial"/>
                <w:b/>
                <w:color w:val="0070C0"/>
              </w:rPr>
              <w:t>ET</w:t>
            </w:r>
            <w:r w:rsidRPr="00205D16">
              <w:rPr>
                <w:rFonts w:ascii="Arial Narrow" w:hAnsi="Arial Narrow" w:cs="Arial"/>
                <w:b/>
                <w:color w:val="0070C0"/>
              </w:rPr>
              <w:t xml:space="preserve"> </w:t>
            </w:r>
            <w:r w:rsidR="007A550D" w:rsidRPr="00205D16">
              <w:rPr>
                <w:rFonts w:ascii="Arial Narrow" w:hAnsi="Arial Narrow" w:cs="Arial"/>
                <w:b/>
                <w:color w:val="0070C0"/>
              </w:rPr>
              <w:t xml:space="preserve">RÉINSTALLATION DES </w:t>
            </w:r>
            <w:r w:rsidR="004A1E7F" w:rsidRPr="00205D16">
              <w:rPr>
                <w:rFonts w:ascii="Arial Narrow" w:hAnsi="Arial Narrow" w:cs="Arial"/>
                <w:b/>
                <w:color w:val="0070C0"/>
              </w:rPr>
              <w:t>TERRES :</w:t>
            </w:r>
          </w:p>
          <w:p w14:paraId="5C2F16B4" w14:textId="77777777" w:rsidR="00785256" w:rsidRPr="00205D16" w:rsidRDefault="00785256" w:rsidP="00C72935">
            <w:pPr>
              <w:keepLines/>
              <w:widowControl w:val="0"/>
              <w:spacing w:line="276" w:lineRule="auto"/>
              <w:ind w:left="28" w:firstLine="0"/>
              <w:rPr>
                <w:rFonts w:ascii="Arial Narrow" w:hAnsi="Arial Narrow" w:cs="Arial"/>
                <w:color w:val="000000" w:themeColor="text1"/>
              </w:rPr>
            </w:pPr>
          </w:p>
          <w:p w14:paraId="574B9E8F" w14:textId="356B627A" w:rsidR="007A550D" w:rsidRPr="00205D16" w:rsidRDefault="007A550D" w:rsidP="007A550D">
            <w:pPr>
              <w:keepLines/>
              <w:widowControl w:val="0"/>
              <w:spacing w:line="276" w:lineRule="auto"/>
              <w:ind w:left="28" w:firstLine="0"/>
              <w:rPr>
                <w:rFonts w:ascii="Arial Narrow" w:hAnsi="Arial Narrow" w:cs="Arial"/>
                <w:color w:val="000000" w:themeColor="text1"/>
              </w:rPr>
            </w:pPr>
            <w:r w:rsidRPr="00205D16">
              <w:rPr>
                <w:rFonts w:ascii="Arial Narrow" w:hAnsi="Arial Narrow" w:cs="Arial"/>
                <w:color w:val="000000" w:themeColor="text1"/>
              </w:rPr>
              <w:t xml:space="preserve">Les investissements physiques prévus dans le cadre du </w:t>
            </w:r>
            <w:r w:rsidR="00A447D4" w:rsidRPr="00205D16">
              <w:rPr>
                <w:rFonts w:ascii="Arial Narrow" w:hAnsi="Arial Narrow" w:cs="Arial"/>
                <w:color w:val="000000" w:themeColor="text1"/>
              </w:rPr>
              <w:t>P</w:t>
            </w:r>
            <w:r w:rsidRPr="00205D16">
              <w:rPr>
                <w:rFonts w:ascii="Arial Narrow" w:hAnsi="Arial Narrow" w:cs="Arial"/>
                <w:color w:val="000000" w:themeColor="text1"/>
              </w:rPr>
              <w:t xml:space="preserve">rojet nécessiteront l'acquisition de terrains qui pourraient entraîner une réinstallation involontaire. Bien que des dispositions soient prises pour que ces acquisitions se fassent soit par achat, soit par la mise à disposition de réserves du domaine public, une réinstallation involontaire peut se produire. </w:t>
            </w:r>
          </w:p>
          <w:p w14:paraId="0B0EAB8B" w14:textId="77777777" w:rsidR="007A550D" w:rsidRPr="00205D16" w:rsidRDefault="007A550D" w:rsidP="007A550D">
            <w:pPr>
              <w:keepLines/>
              <w:widowControl w:val="0"/>
              <w:spacing w:line="276" w:lineRule="auto"/>
              <w:ind w:left="28" w:firstLine="0"/>
              <w:rPr>
                <w:rFonts w:ascii="Arial Narrow" w:hAnsi="Arial Narrow" w:cs="Arial"/>
                <w:color w:val="000000" w:themeColor="text1"/>
              </w:rPr>
            </w:pPr>
          </w:p>
          <w:p w14:paraId="4CD7B3EF" w14:textId="353BAE55" w:rsidR="007A550D" w:rsidRPr="00205D16" w:rsidRDefault="007A550D" w:rsidP="007A550D">
            <w:pPr>
              <w:keepLines/>
              <w:widowControl w:val="0"/>
              <w:spacing w:line="276" w:lineRule="auto"/>
              <w:ind w:left="28" w:firstLine="0"/>
              <w:rPr>
                <w:rFonts w:ascii="Arial Narrow" w:hAnsi="Arial Narrow" w:cs="Arial"/>
                <w:color w:val="000000" w:themeColor="text1"/>
              </w:rPr>
            </w:pPr>
            <w:r w:rsidRPr="00205D16">
              <w:rPr>
                <w:rFonts w:ascii="Arial Narrow" w:hAnsi="Arial Narrow" w:cs="Arial"/>
                <w:color w:val="000000" w:themeColor="text1"/>
              </w:rPr>
              <w:t xml:space="preserve">Lorsque l'acquisition de terres, la perte d'actifs ou la restriction de l'accès aux sources de revenus sont inévitables, le </w:t>
            </w:r>
            <w:r w:rsidR="001D4F93" w:rsidRPr="00205D16">
              <w:rPr>
                <w:rFonts w:ascii="Arial Narrow" w:hAnsi="Arial Narrow" w:cs="Arial"/>
                <w:color w:val="000000" w:themeColor="text1"/>
              </w:rPr>
              <w:t>B</w:t>
            </w:r>
            <w:r w:rsidRPr="00205D16">
              <w:rPr>
                <w:rFonts w:ascii="Arial Narrow" w:hAnsi="Arial Narrow" w:cs="Arial"/>
                <w:color w:val="000000" w:themeColor="text1"/>
              </w:rPr>
              <w:t>énéficiaire devra élaborer, consulter, adopter et mettre en œuvre des PAR (</w:t>
            </w:r>
            <w:r w:rsidR="00662CA3" w:rsidRPr="00205D16">
              <w:rPr>
                <w:rFonts w:ascii="Arial Narrow" w:hAnsi="Arial Narrow" w:cs="Arial"/>
                <w:color w:val="000000" w:themeColor="text1"/>
              </w:rPr>
              <w:t>P</w:t>
            </w:r>
            <w:r w:rsidRPr="00205D16">
              <w:rPr>
                <w:rFonts w:ascii="Arial Narrow" w:hAnsi="Arial Narrow" w:cs="Arial"/>
                <w:color w:val="000000" w:themeColor="text1"/>
              </w:rPr>
              <w:t>lans d'</w:t>
            </w:r>
            <w:r w:rsidR="00662CA3" w:rsidRPr="00205D16">
              <w:rPr>
                <w:rFonts w:ascii="Arial Narrow" w:hAnsi="Arial Narrow" w:cs="Arial"/>
                <w:color w:val="000000" w:themeColor="text1"/>
              </w:rPr>
              <w:t>A</w:t>
            </w:r>
            <w:r w:rsidRPr="00205D16">
              <w:rPr>
                <w:rFonts w:ascii="Arial Narrow" w:hAnsi="Arial Narrow" w:cs="Arial"/>
                <w:color w:val="000000" w:themeColor="text1"/>
              </w:rPr>
              <w:t xml:space="preserve">ction de </w:t>
            </w:r>
            <w:r w:rsidR="00662CA3" w:rsidRPr="00205D16">
              <w:rPr>
                <w:rFonts w:ascii="Arial Narrow" w:hAnsi="Arial Narrow" w:cs="Arial"/>
                <w:color w:val="000000" w:themeColor="text1"/>
              </w:rPr>
              <w:t>R</w:t>
            </w:r>
            <w:r w:rsidRPr="00205D16">
              <w:rPr>
                <w:rFonts w:ascii="Arial Narrow" w:hAnsi="Arial Narrow" w:cs="Arial"/>
                <w:color w:val="000000" w:themeColor="text1"/>
              </w:rPr>
              <w:t>éinstallation)</w:t>
            </w:r>
            <w:r w:rsidR="003B1923" w:rsidRPr="00205D16">
              <w:rPr>
                <w:rFonts w:ascii="Arial Narrow" w:hAnsi="Arial Narrow" w:cs="Arial"/>
                <w:color w:val="000000" w:themeColor="text1"/>
              </w:rPr>
              <w:t xml:space="preserve">, </w:t>
            </w:r>
            <w:r w:rsidRPr="00205D16">
              <w:rPr>
                <w:rFonts w:ascii="Arial Narrow" w:hAnsi="Arial Narrow" w:cs="Arial"/>
                <w:color w:val="000000" w:themeColor="text1"/>
              </w:rPr>
              <w:t xml:space="preserve">avant le début de l'activité physique ayant un impact, conformément au </w:t>
            </w:r>
            <w:r w:rsidR="0080406B" w:rsidRPr="00205D16">
              <w:rPr>
                <w:rFonts w:ascii="Arial Narrow" w:hAnsi="Arial Narrow" w:cs="Arial"/>
                <w:color w:val="000000" w:themeColor="text1"/>
              </w:rPr>
              <w:t>CPR</w:t>
            </w:r>
            <w:r w:rsidRPr="00205D16">
              <w:rPr>
                <w:rFonts w:ascii="Arial Narrow" w:hAnsi="Arial Narrow" w:cs="Arial"/>
                <w:color w:val="000000" w:themeColor="text1"/>
              </w:rPr>
              <w:t xml:space="preserve">.  </w:t>
            </w:r>
          </w:p>
          <w:p w14:paraId="57F28746" w14:textId="56A3398A" w:rsidR="00785256" w:rsidRPr="00205D16" w:rsidRDefault="00785256" w:rsidP="00FC5613">
            <w:pPr>
              <w:keepLines/>
              <w:widowControl w:val="0"/>
              <w:spacing w:line="276" w:lineRule="auto"/>
              <w:ind w:hanging="306"/>
              <w:rPr>
                <w:rFonts w:ascii="Arial Narrow" w:hAnsi="Arial Narrow" w:cs="Arial"/>
                <w:color w:val="000000" w:themeColor="text1"/>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E3C760E" w14:textId="77777777" w:rsidR="00785256" w:rsidRPr="00205D16" w:rsidRDefault="00785256" w:rsidP="00C72935">
            <w:pPr>
              <w:keepLines/>
              <w:widowControl w:val="0"/>
              <w:ind w:left="0" w:firstLine="0"/>
              <w:rPr>
                <w:rFonts w:ascii="Arial Narrow" w:eastAsia="Times New Roman" w:hAnsi="Arial Narrow" w:cs="Arial"/>
              </w:rPr>
            </w:pPr>
          </w:p>
          <w:p w14:paraId="794C7245" w14:textId="1226CA89" w:rsidR="0080406B" w:rsidRPr="00205D16" w:rsidRDefault="0080406B" w:rsidP="0080406B">
            <w:pPr>
              <w:keepLines/>
              <w:widowControl w:val="0"/>
              <w:ind w:left="0" w:firstLine="0"/>
              <w:rPr>
                <w:rFonts w:ascii="Arial Narrow" w:eastAsia="Times New Roman" w:hAnsi="Arial Narrow" w:cs="Arial"/>
              </w:rPr>
            </w:pPr>
            <w:r w:rsidRPr="00205D16">
              <w:rPr>
                <w:rFonts w:ascii="Arial Narrow" w:eastAsia="Times New Roman" w:hAnsi="Arial Narrow" w:cs="Arial"/>
              </w:rPr>
              <w:t xml:space="preserve">Un Cadre de Politique de Réinstallation (CPR) doit être finalisé, consulté, approuvé et divulgué avant </w:t>
            </w:r>
            <w:r w:rsidR="00662CA3" w:rsidRPr="00205D16">
              <w:rPr>
                <w:rFonts w:ascii="Arial Narrow" w:eastAsia="Times New Roman" w:hAnsi="Arial Narrow" w:cs="Arial"/>
              </w:rPr>
              <w:t>l’</w:t>
            </w:r>
            <w:r w:rsidRPr="00205D16">
              <w:rPr>
                <w:rFonts w:ascii="Arial Narrow" w:eastAsia="Times New Roman" w:hAnsi="Arial Narrow" w:cs="Arial"/>
              </w:rPr>
              <w:t>entrée en vigueur.</w:t>
            </w:r>
          </w:p>
          <w:p w14:paraId="04C8AD6B" w14:textId="77777777" w:rsidR="0080406B" w:rsidRPr="00205D16" w:rsidRDefault="0080406B" w:rsidP="0080406B">
            <w:pPr>
              <w:keepLines/>
              <w:widowControl w:val="0"/>
              <w:ind w:left="0" w:firstLine="0"/>
              <w:rPr>
                <w:rFonts w:ascii="Arial Narrow" w:eastAsia="Times New Roman" w:hAnsi="Arial Narrow" w:cs="Arial"/>
              </w:rPr>
            </w:pPr>
          </w:p>
          <w:p w14:paraId="21B18829" w14:textId="77777777" w:rsidR="0080406B" w:rsidRPr="00205D16" w:rsidRDefault="0080406B" w:rsidP="0080406B">
            <w:pPr>
              <w:keepLines/>
              <w:widowControl w:val="0"/>
              <w:ind w:left="0" w:firstLine="0"/>
              <w:rPr>
                <w:rFonts w:ascii="Arial Narrow" w:eastAsia="Times New Roman" w:hAnsi="Arial Narrow" w:cs="Arial"/>
              </w:rPr>
            </w:pPr>
          </w:p>
          <w:p w14:paraId="32C15FC4" w14:textId="77777777" w:rsidR="0080406B" w:rsidRPr="00205D16" w:rsidRDefault="0080406B" w:rsidP="0080406B">
            <w:pPr>
              <w:keepLines/>
              <w:widowControl w:val="0"/>
              <w:ind w:left="0" w:firstLine="0"/>
              <w:rPr>
                <w:rFonts w:ascii="Arial Narrow" w:eastAsia="Times New Roman" w:hAnsi="Arial Narrow" w:cs="Arial"/>
              </w:rPr>
            </w:pPr>
          </w:p>
          <w:p w14:paraId="16D2B9A2" w14:textId="3F83B7FF" w:rsidR="00785256" w:rsidRPr="00205D16" w:rsidRDefault="0080406B" w:rsidP="0080406B">
            <w:pPr>
              <w:keepLines/>
              <w:widowControl w:val="0"/>
              <w:ind w:left="0" w:firstLine="0"/>
              <w:rPr>
                <w:rFonts w:ascii="Arial Narrow" w:eastAsia="Times New Roman" w:hAnsi="Arial Narrow" w:cs="Arial"/>
              </w:rPr>
            </w:pPr>
            <w:r w:rsidRPr="00205D16">
              <w:rPr>
                <w:rFonts w:ascii="Arial Narrow" w:eastAsia="Times New Roman" w:hAnsi="Arial Narrow" w:cs="Arial"/>
              </w:rPr>
              <w:t>Avant que l'activité physique du sous-projet ayant un impact ne commence</w:t>
            </w:r>
          </w:p>
          <w:p w14:paraId="2D2845A8" w14:textId="77777777" w:rsidR="00785256" w:rsidRPr="00205D16" w:rsidRDefault="00785256" w:rsidP="00C72935">
            <w:pPr>
              <w:keepLines/>
              <w:widowControl w:val="0"/>
              <w:ind w:left="28" w:firstLine="0"/>
              <w:rPr>
                <w:rFonts w:ascii="Arial Narrow" w:eastAsiaTheme="minorEastAsia" w:hAnsi="Arial Narrow" w:cs="Arial"/>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D0514A5" w14:textId="530CD889" w:rsidR="00785256" w:rsidRPr="00205D16" w:rsidRDefault="00785256" w:rsidP="00C72935">
            <w:pPr>
              <w:keepLines/>
              <w:widowControl w:val="0"/>
              <w:rPr>
                <w:rFonts w:ascii="Arial Narrow" w:hAnsi="Arial Narrow" w:cs="Arial"/>
                <w:i/>
              </w:rPr>
            </w:pPr>
            <w:r w:rsidRPr="00205D16">
              <w:rPr>
                <w:rFonts w:ascii="Arial Narrow" w:hAnsi="Arial Narrow" w:cs="Arial"/>
                <w:i/>
              </w:rPr>
              <w:t>UCM&amp; CEP-O/</w:t>
            </w:r>
            <w:r w:rsidRPr="00205D16">
              <w:rPr>
                <w:rFonts w:ascii="Arial Narrow" w:hAnsi="Arial Narrow" w:cs="Arial"/>
              </w:rPr>
              <w:t xml:space="preserve"> REGIDESO </w:t>
            </w:r>
          </w:p>
        </w:tc>
      </w:tr>
      <w:tr w:rsidR="00785256" w:rsidRPr="00CA1970" w14:paraId="6E14941E" w14:textId="77777777" w:rsidTr="00205D16">
        <w:trPr>
          <w:cantSplit/>
          <w:trHeight w:val="915"/>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60124BD"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t>5.2</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4EB521B" w14:textId="5DCFF2A6" w:rsidR="00785256" w:rsidRPr="00205D16" w:rsidRDefault="00FC5613" w:rsidP="00687D6D">
            <w:pPr>
              <w:keepLines/>
              <w:widowControl w:val="0"/>
              <w:spacing w:line="276" w:lineRule="auto"/>
              <w:ind w:left="0" w:firstLine="0"/>
              <w:rPr>
                <w:rFonts w:ascii="Arial Narrow" w:hAnsi="Arial Narrow" w:cs="Arial"/>
                <w:b/>
                <w:color w:val="0070C0"/>
              </w:rPr>
            </w:pPr>
            <w:r w:rsidRPr="00205D16">
              <w:rPr>
                <w:rFonts w:ascii="Arial Narrow" w:hAnsi="Arial Narrow" w:cs="Arial"/>
                <w:b/>
                <w:color w:val="0070C0"/>
              </w:rPr>
              <w:t xml:space="preserve">PLANS D'ACTION DE </w:t>
            </w:r>
            <w:r w:rsidR="00687D6D" w:rsidRPr="00205D16">
              <w:rPr>
                <w:rFonts w:ascii="Arial Narrow" w:hAnsi="Arial Narrow" w:cs="Arial"/>
                <w:b/>
                <w:color w:val="0070C0"/>
              </w:rPr>
              <w:t>RÉINSTALLATION :</w:t>
            </w:r>
          </w:p>
          <w:p w14:paraId="18C3D084" w14:textId="72A57680" w:rsidR="00932B76" w:rsidRPr="00205D16" w:rsidRDefault="00932B76" w:rsidP="00686B0E">
            <w:pPr>
              <w:pStyle w:val="Paragraphedeliste"/>
              <w:keepLines/>
              <w:widowControl w:val="0"/>
              <w:numPr>
                <w:ilvl w:val="0"/>
                <w:numId w:val="10"/>
              </w:numPr>
              <w:spacing w:line="276" w:lineRule="auto"/>
              <w:ind w:left="361" w:hanging="328"/>
              <w:rPr>
                <w:rFonts w:ascii="Arial Narrow" w:hAnsi="Arial Narrow" w:cs="Arial"/>
              </w:rPr>
            </w:pPr>
            <w:r w:rsidRPr="00205D16">
              <w:rPr>
                <w:rFonts w:ascii="Arial Narrow" w:hAnsi="Arial Narrow" w:cs="Arial"/>
              </w:rPr>
              <w:t xml:space="preserve">Élaborer, consulter, adopter et mettre en œuvre des </w:t>
            </w:r>
            <w:r w:rsidR="00EA358B" w:rsidRPr="00205D16">
              <w:rPr>
                <w:rFonts w:ascii="Arial Narrow" w:hAnsi="Arial Narrow" w:cs="Arial"/>
              </w:rPr>
              <w:t>P</w:t>
            </w:r>
            <w:r w:rsidRPr="00205D16">
              <w:rPr>
                <w:rFonts w:ascii="Arial Narrow" w:hAnsi="Arial Narrow" w:cs="Arial"/>
              </w:rPr>
              <w:t>lans d'</w:t>
            </w:r>
            <w:r w:rsidR="00EA358B" w:rsidRPr="00205D16">
              <w:rPr>
                <w:rFonts w:ascii="Arial Narrow" w:hAnsi="Arial Narrow" w:cs="Arial"/>
              </w:rPr>
              <w:t>A</w:t>
            </w:r>
            <w:r w:rsidRPr="00205D16">
              <w:rPr>
                <w:rFonts w:ascii="Arial Narrow" w:hAnsi="Arial Narrow" w:cs="Arial"/>
              </w:rPr>
              <w:t xml:space="preserve">ction de </w:t>
            </w:r>
            <w:r w:rsidR="00EA358B" w:rsidRPr="00205D16">
              <w:rPr>
                <w:rFonts w:ascii="Arial Narrow" w:hAnsi="Arial Narrow" w:cs="Arial"/>
              </w:rPr>
              <w:t>R</w:t>
            </w:r>
            <w:r w:rsidRPr="00205D16">
              <w:rPr>
                <w:rFonts w:ascii="Arial Narrow" w:hAnsi="Arial Narrow" w:cs="Arial"/>
              </w:rPr>
              <w:t xml:space="preserve">éinstallation (PAR) pour les travaux conformément à la NES et aux exigences du Cadre de Politique de Réinstallation (CPR) préparé pour le </w:t>
            </w:r>
            <w:r w:rsidR="00EA358B" w:rsidRPr="00205D16">
              <w:rPr>
                <w:rFonts w:ascii="Arial Narrow" w:hAnsi="Arial Narrow" w:cs="Arial"/>
              </w:rPr>
              <w:t>P</w:t>
            </w:r>
            <w:r w:rsidRPr="00205D16">
              <w:rPr>
                <w:rFonts w:ascii="Arial Narrow" w:hAnsi="Arial Narrow" w:cs="Arial"/>
              </w:rPr>
              <w:t xml:space="preserve">rojet. </w:t>
            </w:r>
          </w:p>
          <w:p w14:paraId="2B2329DA" w14:textId="77777777" w:rsidR="00932B76" w:rsidRPr="00205D16" w:rsidRDefault="00932B76" w:rsidP="00686B0E">
            <w:pPr>
              <w:keepLines/>
              <w:widowControl w:val="0"/>
              <w:spacing w:line="276" w:lineRule="auto"/>
              <w:ind w:left="361" w:hanging="328"/>
              <w:rPr>
                <w:rFonts w:ascii="Arial Narrow" w:hAnsi="Arial Narrow" w:cs="Arial"/>
              </w:rPr>
            </w:pPr>
          </w:p>
          <w:p w14:paraId="0B4BE5AF" w14:textId="11D31E33" w:rsidR="00785256" w:rsidRPr="00205D16" w:rsidRDefault="00932B76" w:rsidP="00686B0E">
            <w:pPr>
              <w:pStyle w:val="Paragraphedeliste"/>
              <w:keepLines/>
              <w:widowControl w:val="0"/>
              <w:numPr>
                <w:ilvl w:val="0"/>
                <w:numId w:val="10"/>
              </w:numPr>
              <w:spacing w:after="20" w:line="276" w:lineRule="auto"/>
              <w:ind w:left="361" w:hanging="328"/>
              <w:rPr>
                <w:rFonts w:ascii="Arial Narrow" w:hAnsi="Arial Narrow" w:cs="Arial"/>
                <w:b/>
                <w:color w:val="5B9BD5" w:themeColor="accent5"/>
              </w:rPr>
            </w:pPr>
            <w:r w:rsidRPr="00205D16">
              <w:rPr>
                <w:rFonts w:ascii="Arial Narrow" w:hAnsi="Arial Narrow" w:cs="Arial"/>
              </w:rPr>
              <w:t>Mettre en œuvre les PAR approuvés avant l'exécution des travaux d'une manière acceptable pour la Banque.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F22EE7D" w14:textId="3B6502E0" w:rsidR="00932B76" w:rsidRPr="00205D16" w:rsidRDefault="00932B76" w:rsidP="00932B76">
            <w:pPr>
              <w:keepLines/>
              <w:widowControl w:val="0"/>
              <w:ind w:left="0" w:firstLine="0"/>
              <w:rPr>
                <w:rFonts w:ascii="Arial Narrow" w:hAnsi="Arial Narrow" w:cs="Arial"/>
                <w:iCs/>
              </w:rPr>
            </w:pPr>
            <w:r w:rsidRPr="00205D16">
              <w:rPr>
                <w:rFonts w:ascii="Arial Narrow" w:hAnsi="Arial Narrow" w:cs="Arial"/>
                <w:i/>
              </w:rPr>
              <w:t xml:space="preserve">Le projet de PAR </w:t>
            </w:r>
            <w:r w:rsidRPr="00205D16">
              <w:rPr>
                <w:rFonts w:ascii="Arial Narrow" w:hAnsi="Arial Narrow" w:cs="Arial"/>
                <w:iCs/>
              </w:rPr>
              <w:t xml:space="preserve">pour l'électrification des poches noires, Kinshasa Centre et Ouest a été préparé, consulté, approuvé et divulgué le 8 novembre 2021. Le PAR révisé pour l'électrification des poches noires, Kinshasa Centre et Ouest sera consulté, approuvé et divulgué à nouveau avant son entrée en vigueur. </w:t>
            </w:r>
          </w:p>
          <w:p w14:paraId="7A2434FB" w14:textId="77777777" w:rsidR="00932B76" w:rsidRPr="00205D16" w:rsidRDefault="00932B76" w:rsidP="00932B76">
            <w:pPr>
              <w:keepLines/>
              <w:widowControl w:val="0"/>
              <w:ind w:left="0" w:firstLine="0"/>
              <w:rPr>
                <w:rFonts w:ascii="Arial Narrow" w:hAnsi="Arial Narrow" w:cs="Arial"/>
                <w:i/>
              </w:rPr>
            </w:pPr>
          </w:p>
          <w:p w14:paraId="5A117FE3" w14:textId="77777777" w:rsidR="00932B76" w:rsidRPr="00205D16" w:rsidRDefault="00932B76" w:rsidP="00932B76">
            <w:pPr>
              <w:keepLines/>
              <w:widowControl w:val="0"/>
              <w:ind w:left="0" w:firstLine="0"/>
              <w:rPr>
                <w:rFonts w:ascii="Arial Narrow" w:hAnsi="Arial Narrow" w:cs="Arial"/>
                <w:i/>
              </w:rPr>
            </w:pPr>
            <w:r w:rsidRPr="00205D16">
              <w:rPr>
                <w:rFonts w:ascii="Arial Narrow" w:hAnsi="Arial Narrow" w:cs="Arial"/>
                <w:i/>
              </w:rPr>
              <w:t>Pour tout autre sous-projet, dès que l'évaluation sociale indique la nécessité d'une réinstallation et avant le début des travaux.</w:t>
            </w:r>
          </w:p>
          <w:p w14:paraId="0B6416AC" w14:textId="2D2C26A4" w:rsidR="00785256" w:rsidRPr="00205D16" w:rsidRDefault="00785256" w:rsidP="00932B76">
            <w:pPr>
              <w:keepLines/>
              <w:widowControl w:val="0"/>
              <w:ind w:left="0" w:firstLine="0"/>
              <w:rPr>
                <w:rFonts w:ascii="Arial Narrow" w:eastAsiaTheme="minorEastAsia" w:hAnsi="Arial Narrow" w:cs="Arial"/>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C678CA" w14:textId="2EDBD2F1" w:rsidR="00785256" w:rsidRPr="00205D16" w:rsidRDefault="00785256" w:rsidP="00C72935">
            <w:pPr>
              <w:keepLines/>
              <w:widowControl w:val="0"/>
              <w:rPr>
                <w:rFonts w:ascii="Arial Narrow" w:hAnsi="Arial Narrow" w:cs="Arial"/>
                <w:i/>
              </w:rPr>
            </w:pPr>
            <w:r w:rsidRPr="00205D16">
              <w:rPr>
                <w:rFonts w:ascii="Arial Narrow" w:hAnsi="Arial Narrow" w:cs="Arial"/>
                <w:i/>
              </w:rPr>
              <w:t>UCM&amp; CEP-O/</w:t>
            </w:r>
            <w:r w:rsidRPr="00205D16">
              <w:rPr>
                <w:rFonts w:ascii="Arial Narrow" w:hAnsi="Arial Narrow" w:cs="Arial"/>
              </w:rPr>
              <w:t xml:space="preserve"> REGIDESO </w:t>
            </w:r>
          </w:p>
        </w:tc>
      </w:tr>
      <w:tr w:rsidR="00785256" w:rsidRPr="00CA1970" w14:paraId="049B9BBE" w14:textId="77777777" w:rsidTr="00205D16">
        <w:trPr>
          <w:cantSplit/>
          <w:trHeight w:val="915"/>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68323F8"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5.3</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28D00A8" w14:textId="6F6B7530" w:rsidR="00785256" w:rsidRPr="00205D16" w:rsidRDefault="00E67D4C" w:rsidP="00C72935">
            <w:pPr>
              <w:rPr>
                <w:rFonts w:ascii="Arial Narrow" w:hAnsi="Arial Narrow" w:cs="Arial"/>
                <w:b/>
                <w:color w:val="0070C0"/>
              </w:rPr>
            </w:pPr>
            <w:r w:rsidRPr="00205D16">
              <w:rPr>
                <w:rFonts w:ascii="Arial Narrow" w:hAnsi="Arial Narrow" w:cs="Arial"/>
                <w:b/>
                <w:color w:val="0070C0"/>
              </w:rPr>
              <w:t xml:space="preserve">MÉCANISME DE </w:t>
            </w:r>
            <w:r w:rsidR="007F6DE2" w:rsidRPr="00205D16">
              <w:rPr>
                <w:rFonts w:ascii="Arial Narrow" w:hAnsi="Arial Narrow" w:cs="Arial"/>
                <w:b/>
                <w:color w:val="0070C0"/>
              </w:rPr>
              <w:t xml:space="preserve">GESTION </w:t>
            </w:r>
            <w:r w:rsidRPr="00205D16">
              <w:rPr>
                <w:rFonts w:ascii="Arial Narrow" w:hAnsi="Arial Narrow" w:cs="Arial"/>
                <w:b/>
                <w:color w:val="0070C0"/>
              </w:rPr>
              <w:t xml:space="preserve">DES </w:t>
            </w:r>
            <w:r w:rsidR="001B7C9D" w:rsidRPr="00205D16">
              <w:rPr>
                <w:rFonts w:ascii="Arial Narrow" w:hAnsi="Arial Narrow" w:cs="Arial"/>
                <w:b/>
                <w:color w:val="0070C0"/>
              </w:rPr>
              <w:t>PLAINTES</w:t>
            </w:r>
            <w:r w:rsidRPr="00205D16">
              <w:rPr>
                <w:rFonts w:ascii="Arial Narrow" w:hAnsi="Arial Narrow" w:cs="Arial"/>
                <w:b/>
                <w:color w:val="0070C0"/>
              </w:rPr>
              <w:t xml:space="preserve"> :</w:t>
            </w:r>
          </w:p>
          <w:p w14:paraId="4574F1D5" w14:textId="77777777" w:rsidR="00E67D4C" w:rsidRPr="00205D16" w:rsidRDefault="00E67D4C" w:rsidP="00C72935">
            <w:pPr>
              <w:rPr>
                <w:rFonts w:ascii="Arial Narrow" w:hAnsi="Arial Narrow" w:cs="Arial"/>
                <w:b/>
                <w:color w:val="5B9BD5" w:themeColor="accent5"/>
              </w:rPr>
            </w:pPr>
          </w:p>
          <w:p w14:paraId="465EE3CE" w14:textId="6AD8B286" w:rsidR="00785256" w:rsidRPr="00205D16" w:rsidRDefault="00326B4A" w:rsidP="00C72935">
            <w:pPr>
              <w:pStyle w:val="Paragraphedeliste"/>
              <w:keepLines/>
              <w:widowControl w:val="0"/>
              <w:spacing w:line="276" w:lineRule="auto"/>
              <w:ind w:left="54" w:firstLine="0"/>
              <w:rPr>
                <w:rFonts w:ascii="Arial Narrow" w:hAnsi="Arial Narrow" w:cs="Arial"/>
              </w:rPr>
            </w:pPr>
            <w:r w:rsidRPr="00205D16">
              <w:rPr>
                <w:rFonts w:ascii="Arial Narrow" w:hAnsi="Arial Narrow" w:cs="Arial"/>
              </w:rPr>
              <w:t xml:space="preserve">Un </w:t>
            </w:r>
            <w:r w:rsidR="00A15AC1" w:rsidRPr="00205D16">
              <w:rPr>
                <w:rFonts w:ascii="Arial Narrow" w:hAnsi="Arial Narrow" w:cs="Arial"/>
              </w:rPr>
              <w:t>MGP</w:t>
            </w:r>
            <w:r w:rsidRPr="00205D16">
              <w:rPr>
                <w:rFonts w:ascii="Arial Narrow" w:hAnsi="Arial Narrow" w:cs="Arial"/>
              </w:rPr>
              <w:t xml:space="preserve"> au niveau du </w:t>
            </w:r>
            <w:r w:rsidR="001D4F93" w:rsidRPr="00205D16">
              <w:rPr>
                <w:rFonts w:ascii="Arial Narrow" w:hAnsi="Arial Narrow" w:cs="Arial"/>
              </w:rPr>
              <w:t>P</w:t>
            </w:r>
            <w:r w:rsidRPr="00205D16">
              <w:rPr>
                <w:rFonts w:ascii="Arial Narrow" w:hAnsi="Arial Narrow" w:cs="Arial"/>
              </w:rPr>
              <w:t xml:space="preserve">rojet doit être préparé, approuvé, divulgué et mis en œuvre dans la zone du </w:t>
            </w:r>
            <w:r w:rsidR="001D4F93" w:rsidRPr="00205D16">
              <w:rPr>
                <w:rFonts w:ascii="Arial Narrow" w:hAnsi="Arial Narrow" w:cs="Arial"/>
              </w:rPr>
              <w:t>P</w:t>
            </w:r>
            <w:r w:rsidRPr="00205D16">
              <w:rPr>
                <w:rFonts w:ascii="Arial Narrow" w:hAnsi="Arial Narrow" w:cs="Arial"/>
              </w:rPr>
              <w:t xml:space="preserve">rojet afin de permettre à toute personne ayant connaissance d'abus ou ayant été lésée dans la mise en œuvre des activités du </w:t>
            </w:r>
            <w:r w:rsidR="001D4F93" w:rsidRPr="00205D16">
              <w:rPr>
                <w:rFonts w:ascii="Arial Narrow" w:hAnsi="Arial Narrow" w:cs="Arial"/>
              </w:rPr>
              <w:t>P</w:t>
            </w:r>
            <w:r w:rsidRPr="00205D16">
              <w:rPr>
                <w:rFonts w:ascii="Arial Narrow" w:hAnsi="Arial Narrow" w:cs="Arial"/>
              </w:rPr>
              <w:t xml:space="preserve">rojet de déposer une plainte verbale ou écrite pour obtenir réparation. Les plaintes de personnes non identifiées ou les plaintes anonymes sont également recevables.  Ainsi, le </w:t>
            </w:r>
            <w:r w:rsidR="001D4F93" w:rsidRPr="00205D16">
              <w:rPr>
                <w:rFonts w:ascii="Arial Narrow" w:hAnsi="Arial Narrow" w:cs="Arial"/>
              </w:rPr>
              <w:t>B</w:t>
            </w:r>
            <w:r w:rsidRPr="00205D16">
              <w:rPr>
                <w:rFonts w:ascii="Arial Narrow" w:hAnsi="Arial Narrow" w:cs="Arial"/>
              </w:rPr>
              <w:t>énéficiaire devra</w:t>
            </w:r>
            <w:r w:rsidR="007075B0" w:rsidRPr="00205D16">
              <w:rPr>
                <w:rFonts w:ascii="Arial Narrow" w:hAnsi="Arial Narrow" w:cs="Arial"/>
              </w:rPr>
              <w:t xml:space="preserve"> </w:t>
            </w:r>
            <w:r w:rsidRPr="00205D16">
              <w:rPr>
                <w:rFonts w:ascii="Arial Narrow" w:hAnsi="Arial Narrow" w:cs="Arial"/>
              </w:rPr>
              <w:t>:</w:t>
            </w:r>
          </w:p>
          <w:p w14:paraId="09E22D94" w14:textId="0D3C3890" w:rsidR="007075B0" w:rsidRPr="00205D16" w:rsidRDefault="00785256" w:rsidP="007075B0">
            <w:pPr>
              <w:pStyle w:val="Paragraphedeliste"/>
              <w:keepLines/>
              <w:widowControl w:val="0"/>
              <w:spacing w:line="276" w:lineRule="auto"/>
              <w:ind w:left="189" w:hanging="142"/>
              <w:rPr>
                <w:rFonts w:ascii="Arial Narrow" w:hAnsi="Arial Narrow" w:cs="Arial"/>
              </w:rPr>
            </w:pPr>
            <w:r w:rsidRPr="00205D16">
              <w:rPr>
                <w:rFonts w:ascii="Arial Narrow" w:hAnsi="Arial Narrow" w:cs="Arial"/>
              </w:rPr>
              <w:t xml:space="preserve">(i) </w:t>
            </w:r>
            <w:r w:rsidR="007075B0" w:rsidRPr="00205D16">
              <w:rPr>
                <w:rFonts w:ascii="Arial Narrow" w:hAnsi="Arial Narrow" w:cs="Arial"/>
              </w:rPr>
              <w:t xml:space="preserve">S'assurer que les PAR prennent en compte les risques liés à la restriction de l'accès des femmes aux ressources et fournir des détails sur le mécanisme de gestion des plaintes sensible à la VBG, y compris l'EAS/HS, auquel les plaintes et réactions liées aux réinstallations dans le cadre du </w:t>
            </w:r>
            <w:r w:rsidR="001D4F93" w:rsidRPr="00205D16">
              <w:rPr>
                <w:rFonts w:ascii="Arial Narrow" w:hAnsi="Arial Narrow" w:cs="Arial"/>
              </w:rPr>
              <w:t>P</w:t>
            </w:r>
            <w:r w:rsidR="007075B0" w:rsidRPr="00205D16">
              <w:rPr>
                <w:rFonts w:ascii="Arial Narrow" w:hAnsi="Arial Narrow" w:cs="Arial"/>
              </w:rPr>
              <w:t>rojet peuvent également être adressées.</w:t>
            </w:r>
          </w:p>
          <w:p w14:paraId="44FB3A64" w14:textId="77777777" w:rsidR="007075B0" w:rsidRPr="00205D16" w:rsidRDefault="007075B0" w:rsidP="007075B0">
            <w:pPr>
              <w:keepLines/>
              <w:widowControl w:val="0"/>
              <w:spacing w:line="276" w:lineRule="auto"/>
              <w:ind w:left="0" w:firstLine="0"/>
              <w:rPr>
                <w:rFonts w:ascii="Arial Narrow" w:hAnsi="Arial Narrow" w:cs="Arial"/>
              </w:rPr>
            </w:pPr>
          </w:p>
          <w:p w14:paraId="212B0023" w14:textId="1BC2AA6D" w:rsidR="00785256" w:rsidRPr="00205D16" w:rsidRDefault="007075B0" w:rsidP="007075B0">
            <w:pPr>
              <w:pStyle w:val="Paragraphedeliste"/>
              <w:keepLines/>
              <w:widowControl w:val="0"/>
              <w:spacing w:line="276" w:lineRule="auto"/>
              <w:ind w:left="189" w:hanging="142"/>
              <w:rPr>
                <w:rFonts w:ascii="Arial Narrow" w:hAnsi="Arial Narrow" w:cs="Arial"/>
              </w:rPr>
            </w:pPr>
            <w:r w:rsidRPr="00205D16">
              <w:rPr>
                <w:rFonts w:ascii="Arial Narrow" w:hAnsi="Arial Narrow" w:cs="Arial"/>
              </w:rPr>
              <w:t xml:space="preserve">(ii) S'assurer que le CPR et le </w:t>
            </w:r>
            <w:r w:rsidR="00BB1E0D" w:rsidRPr="00205D16">
              <w:rPr>
                <w:rFonts w:ascii="Arial Narrow" w:hAnsi="Arial Narrow" w:cs="Arial"/>
              </w:rPr>
              <w:t>Plan de Mobilisation des Parties Prenantes (</w:t>
            </w:r>
            <w:r w:rsidR="00A8248D" w:rsidRPr="00205D16">
              <w:rPr>
                <w:rFonts w:ascii="Arial Narrow" w:hAnsi="Arial Narrow" w:cs="Arial"/>
              </w:rPr>
              <w:t>P</w:t>
            </w:r>
            <w:r w:rsidR="00BB1E0D" w:rsidRPr="00205D16">
              <w:rPr>
                <w:rFonts w:ascii="Arial Narrow" w:hAnsi="Arial Narrow" w:cs="Arial"/>
              </w:rPr>
              <w:t>M</w:t>
            </w:r>
            <w:r w:rsidR="00A8248D" w:rsidRPr="00205D16">
              <w:rPr>
                <w:rFonts w:ascii="Arial Narrow" w:hAnsi="Arial Narrow" w:cs="Arial"/>
              </w:rPr>
              <w:t>PP</w:t>
            </w:r>
            <w:r w:rsidR="00BB1E0D" w:rsidRPr="00205D16">
              <w:rPr>
                <w:rFonts w:ascii="Arial Narrow" w:hAnsi="Arial Narrow" w:cs="Arial"/>
              </w:rPr>
              <w:t>)</w:t>
            </w:r>
            <w:r w:rsidR="00A8248D" w:rsidRPr="00205D16">
              <w:rPr>
                <w:rFonts w:ascii="Arial Narrow" w:hAnsi="Arial Narrow" w:cs="Arial"/>
              </w:rPr>
              <w:t xml:space="preserve"> </w:t>
            </w:r>
            <w:r w:rsidRPr="00205D16">
              <w:rPr>
                <w:rFonts w:ascii="Arial Narrow" w:hAnsi="Arial Narrow" w:cs="Arial"/>
              </w:rPr>
              <w:t xml:space="preserve">préparés dans le cadre du </w:t>
            </w:r>
            <w:r w:rsidR="001D4F93" w:rsidRPr="00205D16">
              <w:rPr>
                <w:rFonts w:ascii="Arial Narrow" w:hAnsi="Arial Narrow" w:cs="Arial"/>
              </w:rPr>
              <w:t>P</w:t>
            </w:r>
            <w:r w:rsidRPr="00205D16">
              <w:rPr>
                <w:rFonts w:ascii="Arial Narrow" w:hAnsi="Arial Narrow" w:cs="Arial"/>
              </w:rPr>
              <w:t xml:space="preserve">rojet fournissent les orientations nécessaires à la préparation et à la mise en œuvre des différents mécanismes de gestion des plaintes. </w:t>
            </w:r>
          </w:p>
          <w:p w14:paraId="56BED34B" w14:textId="77777777" w:rsidR="00785256" w:rsidRPr="00205D16" w:rsidRDefault="00785256" w:rsidP="00C72935">
            <w:pPr>
              <w:keepLines/>
              <w:widowControl w:val="0"/>
              <w:spacing w:before="60" w:after="60"/>
              <w:ind w:hanging="306"/>
              <w:rPr>
                <w:rFonts w:ascii="Arial Narrow" w:hAnsi="Arial Narrow" w:cs="Arial"/>
                <w:b/>
                <w:color w:val="5B9BD5" w:themeColor="accent5"/>
              </w:rPr>
            </w:pPr>
          </w:p>
          <w:p w14:paraId="73DA60DF" w14:textId="77777777" w:rsidR="005F7D3B" w:rsidRPr="00205D16" w:rsidRDefault="005F7D3B" w:rsidP="00C72935">
            <w:pPr>
              <w:keepLines/>
              <w:widowControl w:val="0"/>
              <w:spacing w:before="60" w:after="60"/>
              <w:ind w:hanging="306"/>
              <w:rPr>
                <w:rFonts w:ascii="Arial Narrow" w:hAnsi="Arial Narrow" w:cs="Arial"/>
                <w:b/>
                <w:color w:val="5B9BD5" w:themeColor="accent5"/>
              </w:rPr>
            </w:pPr>
          </w:p>
          <w:p w14:paraId="09B0F711" w14:textId="71BCD23D" w:rsidR="005F7D3B" w:rsidRPr="00205D16" w:rsidRDefault="005F7D3B" w:rsidP="00C72935">
            <w:pPr>
              <w:keepLines/>
              <w:widowControl w:val="0"/>
              <w:spacing w:before="60" w:after="60"/>
              <w:ind w:hanging="306"/>
              <w:rPr>
                <w:rFonts w:ascii="Arial Narrow" w:hAnsi="Arial Narrow" w:cs="Arial"/>
                <w:b/>
                <w:color w:val="5B9BD5" w:themeColor="accent5"/>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502EB11" w14:textId="17401349" w:rsidR="00785256" w:rsidRPr="00205D16" w:rsidRDefault="007075B0" w:rsidP="00C72935">
            <w:pPr>
              <w:keepLines/>
              <w:widowControl w:val="0"/>
              <w:rPr>
                <w:rFonts w:ascii="Arial Narrow" w:hAnsi="Arial Narrow" w:cs="Arial"/>
                <w:i/>
              </w:rPr>
            </w:pPr>
            <w:r w:rsidRPr="00205D16">
              <w:rPr>
                <w:rFonts w:ascii="Arial Narrow" w:hAnsi="Arial Narrow" w:cs="Arial"/>
              </w:rPr>
              <w:t xml:space="preserve">Rapports de suivi mensuels sur la mise en œuvre du mécanisme </w:t>
            </w:r>
            <w:r w:rsidR="00A15AC1" w:rsidRPr="00205D16">
              <w:rPr>
                <w:rFonts w:ascii="Arial Narrow" w:hAnsi="Arial Narrow" w:cs="Arial"/>
              </w:rPr>
              <w:t>Gestion de</w:t>
            </w:r>
            <w:r w:rsidR="007B1FAA" w:rsidRPr="00205D16">
              <w:rPr>
                <w:rFonts w:ascii="Arial Narrow" w:hAnsi="Arial Narrow" w:cs="Arial"/>
              </w:rPr>
              <w:t>s</w:t>
            </w:r>
            <w:r w:rsidR="00A15AC1" w:rsidRPr="00205D16">
              <w:rPr>
                <w:rFonts w:ascii="Arial Narrow" w:hAnsi="Arial Narrow" w:cs="Arial"/>
              </w:rPr>
              <w:t xml:space="preserve"> Plaintes (MGP)</w:t>
            </w:r>
            <w:r w:rsidRPr="00205D16">
              <w:rPr>
                <w:rFonts w:ascii="Arial Narrow" w:hAnsi="Arial Narrow" w:cs="Arial"/>
              </w:rPr>
              <w: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C00C53D" w14:textId="77777777" w:rsidR="00785256" w:rsidRPr="00205D16" w:rsidRDefault="00785256" w:rsidP="00C85CE1">
            <w:pPr>
              <w:keepLines/>
              <w:widowControl w:val="0"/>
              <w:jc w:val="left"/>
              <w:rPr>
                <w:rFonts w:ascii="Arial Narrow" w:hAnsi="Arial Narrow" w:cs="Arial"/>
                <w:i/>
              </w:rPr>
            </w:pPr>
            <w:r w:rsidRPr="00205D16">
              <w:rPr>
                <w:rFonts w:ascii="Arial Narrow" w:hAnsi="Arial Narrow" w:cs="Arial"/>
                <w:i/>
              </w:rPr>
              <w:t>UCM &amp; CEP-O/</w:t>
            </w:r>
            <w:r w:rsidRPr="00205D16">
              <w:rPr>
                <w:rFonts w:ascii="Arial Narrow" w:hAnsi="Arial Narrow" w:cs="Arial"/>
              </w:rPr>
              <w:t xml:space="preserve"> REGIDESO </w:t>
            </w:r>
          </w:p>
        </w:tc>
      </w:tr>
      <w:tr w:rsidR="00785256" w:rsidRPr="00CA1970" w14:paraId="384D254A" w14:textId="77777777" w:rsidTr="00070642">
        <w:trPr>
          <w:cantSplit/>
          <w:trHeight w:val="246"/>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60B26EAF" w14:textId="01692496" w:rsidR="00785256" w:rsidRPr="00205D16" w:rsidRDefault="00B300F6" w:rsidP="00C72935">
            <w:pPr>
              <w:keepLines/>
              <w:widowControl w:val="0"/>
              <w:ind w:left="0" w:firstLine="0"/>
              <w:rPr>
                <w:rFonts w:ascii="Arial Narrow" w:hAnsi="Arial Narrow" w:cs="Arial"/>
                <w:i/>
                <w:lang w:val="fr-CD"/>
              </w:rPr>
            </w:pPr>
            <w:r w:rsidRPr="00205D16">
              <w:rPr>
                <w:rFonts w:ascii="Arial Narrow" w:hAnsi="Arial Narrow" w:cs="Arial"/>
                <w:b/>
                <w:lang w:val="fr-CD"/>
              </w:rPr>
              <w:t>NES N°6 : PRÉSERVATION DE LA BIODIVERSITÉ ET GESTION DURABLE DES RESSOURCES BIOLOGIQUES NATURELLES</w:t>
            </w:r>
          </w:p>
        </w:tc>
      </w:tr>
      <w:tr w:rsidR="00785256" w:rsidRPr="00CA1970" w14:paraId="2819EBD4" w14:textId="77777777" w:rsidTr="00205D16">
        <w:trPr>
          <w:cantSplit/>
          <w:trHeight w:val="3391"/>
          <w:jc w:val="center"/>
        </w:trPr>
        <w:tc>
          <w:tcPr>
            <w:tcW w:w="329"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029C4913"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6.1</w:t>
            </w:r>
          </w:p>
        </w:tc>
        <w:tc>
          <w:tcPr>
            <w:tcW w:w="2064"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40AC126D" w14:textId="5707F63D" w:rsidR="00785256" w:rsidRPr="00205D16" w:rsidRDefault="007E728E" w:rsidP="00C72935">
            <w:pPr>
              <w:keepLines/>
              <w:widowControl w:val="0"/>
              <w:spacing w:before="120" w:after="120" w:line="276" w:lineRule="auto"/>
              <w:rPr>
                <w:rFonts w:ascii="Arial Narrow" w:hAnsi="Arial Narrow" w:cs="Arial"/>
                <w:b/>
                <w:color w:val="0070C0"/>
              </w:rPr>
            </w:pPr>
            <w:r w:rsidRPr="00205D16">
              <w:rPr>
                <w:rFonts w:ascii="Arial Narrow" w:hAnsi="Arial Narrow" w:cs="Arial"/>
                <w:b/>
                <w:color w:val="0070C0"/>
              </w:rPr>
              <w:t>RISQUES ET EFFETS SUR LA BIODIVERSITÉ :</w:t>
            </w:r>
          </w:p>
          <w:p w14:paraId="5E52F830" w14:textId="083AE6B9" w:rsidR="007E728E" w:rsidRPr="00205D16" w:rsidRDefault="007E728E" w:rsidP="007E728E">
            <w:pPr>
              <w:pStyle w:val="Paragraphedeliste"/>
              <w:keepLines/>
              <w:widowControl w:val="0"/>
              <w:spacing w:line="276" w:lineRule="auto"/>
              <w:ind w:left="54" w:firstLine="0"/>
              <w:rPr>
                <w:rFonts w:ascii="Arial Narrow" w:hAnsi="Arial Narrow" w:cs="Arial"/>
              </w:rPr>
            </w:pPr>
            <w:r w:rsidRPr="00205D16">
              <w:rPr>
                <w:rFonts w:ascii="Arial Narrow" w:hAnsi="Arial Narrow" w:cs="Arial"/>
              </w:rPr>
              <w:t xml:space="preserve">Le projet de CGES fournit des conseils sur les mesures de sélection et d'atténuation pour s'assurer que les activités du </w:t>
            </w:r>
            <w:r w:rsidR="00313069" w:rsidRPr="00205D16">
              <w:rPr>
                <w:rFonts w:ascii="Arial Narrow" w:hAnsi="Arial Narrow" w:cs="Arial"/>
              </w:rPr>
              <w:t>P</w:t>
            </w:r>
            <w:r w:rsidRPr="00205D16">
              <w:rPr>
                <w:rFonts w:ascii="Arial Narrow" w:hAnsi="Arial Narrow" w:cs="Arial"/>
              </w:rPr>
              <w:t xml:space="preserve">rojet, en particulier celles liées à la construction/réhabilitation des installations d'eau/eaux usées ou d'électricité, ne modifient pas ou ne causent pas la destruction d'habitats critiques et/ou naturels. </w:t>
            </w:r>
          </w:p>
          <w:p w14:paraId="30082C6B" w14:textId="4E28C725" w:rsidR="007E728E" w:rsidRPr="00205D16" w:rsidRDefault="007E728E" w:rsidP="007E728E">
            <w:pPr>
              <w:pStyle w:val="Paragraphedeliste"/>
              <w:keepLines/>
              <w:widowControl w:val="0"/>
              <w:spacing w:line="276" w:lineRule="auto"/>
              <w:ind w:left="54" w:firstLine="0"/>
              <w:rPr>
                <w:rFonts w:ascii="Arial Narrow" w:hAnsi="Arial Narrow" w:cs="Arial"/>
              </w:rPr>
            </w:pPr>
            <w:r w:rsidRPr="00205D16">
              <w:rPr>
                <w:rFonts w:ascii="Arial Narrow" w:hAnsi="Arial Narrow" w:cs="Arial"/>
              </w:rPr>
              <w:t>Les sous-projets présentant des risques importants et/ou des impacts négatifs sur la biodiversité et ceux qui nécessiteraient le défrichage de tout type de forêts et de zones protégées seront exclus du financement. Les EIES et les PGES à préparer pour les sous-projets fourniront les mesures appropriées spécifiques à chaque site d</w:t>
            </w:r>
            <w:r w:rsidR="00313069" w:rsidRPr="00205D16">
              <w:rPr>
                <w:rFonts w:ascii="Arial Narrow" w:hAnsi="Arial Narrow" w:cs="Arial"/>
              </w:rPr>
              <w:t>u</w:t>
            </w:r>
            <w:r w:rsidRPr="00205D16">
              <w:rPr>
                <w:rFonts w:ascii="Arial Narrow" w:hAnsi="Arial Narrow" w:cs="Arial"/>
              </w:rPr>
              <w:t xml:space="preserve"> </w:t>
            </w:r>
            <w:r w:rsidR="00313069" w:rsidRPr="00205D16">
              <w:rPr>
                <w:rFonts w:ascii="Arial Narrow" w:hAnsi="Arial Narrow" w:cs="Arial"/>
              </w:rPr>
              <w:t>P</w:t>
            </w:r>
            <w:r w:rsidRPr="00205D16">
              <w:rPr>
                <w:rFonts w:ascii="Arial Narrow" w:hAnsi="Arial Narrow" w:cs="Arial"/>
              </w:rPr>
              <w:t xml:space="preserve">rojet. </w:t>
            </w:r>
          </w:p>
          <w:p w14:paraId="17AF35A2" w14:textId="16786AC6" w:rsidR="00785256" w:rsidRPr="00205D16" w:rsidRDefault="007E728E" w:rsidP="007E728E">
            <w:pPr>
              <w:pStyle w:val="Paragraphedeliste"/>
              <w:keepLines/>
              <w:widowControl w:val="0"/>
              <w:spacing w:before="0" w:after="0"/>
              <w:ind w:left="54" w:firstLine="0"/>
              <w:rPr>
                <w:rFonts w:ascii="Arial Narrow" w:hAnsi="Arial Narrow" w:cs="Arial"/>
                <w:color w:val="000000" w:themeColor="text1"/>
              </w:rPr>
            </w:pPr>
            <w:r w:rsidRPr="00205D16">
              <w:rPr>
                <w:rFonts w:ascii="Arial Narrow" w:hAnsi="Arial Narrow" w:cs="Arial"/>
              </w:rPr>
              <w:t xml:space="preserve">Si nécessaire, dans le but d'obtenir des gains nets et aucune dégradation ou conversion significative des habitats critiques, un </w:t>
            </w:r>
            <w:r w:rsidR="005737E5" w:rsidRPr="00205D16">
              <w:rPr>
                <w:rFonts w:ascii="Arial Narrow" w:hAnsi="Arial Narrow" w:cs="Arial"/>
              </w:rPr>
              <w:t>P</w:t>
            </w:r>
            <w:r w:rsidRPr="00205D16">
              <w:rPr>
                <w:rFonts w:ascii="Arial Narrow" w:hAnsi="Arial Narrow" w:cs="Arial"/>
              </w:rPr>
              <w:t xml:space="preserve">lan de </w:t>
            </w:r>
            <w:r w:rsidR="005737E5" w:rsidRPr="00205D16">
              <w:rPr>
                <w:rFonts w:ascii="Arial Narrow" w:hAnsi="Arial Narrow" w:cs="Arial"/>
              </w:rPr>
              <w:t>G</w:t>
            </w:r>
            <w:r w:rsidRPr="00205D16">
              <w:rPr>
                <w:rFonts w:ascii="Arial Narrow" w:hAnsi="Arial Narrow" w:cs="Arial"/>
              </w:rPr>
              <w:t xml:space="preserve">estion de la </w:t>
            </w:r>
            <w:r w:rsidR="005737E5" w:rsidRPr="00205D16">
              <w:rPr>
                <w:rFonts w:ascii="Arial Narrow" w:hAnsi="Arial Narrow" w:cs="Arial"/>
              </w:rPr>
              <w:t>B</w:t>
            </w:r>
            <w:r w:rsidRPr="00205D16">
              <w:rPr>
                <w:rFonts w:ascii="Arial Narrow" w:hAnsi="Arial Narrow" w:cs="Arial"/>
              </w:rPr>
              <w:t>iodiversité sera préparé dans le cadre de l</w:t>
            </w:r>
            <w:r w:rsidR="005737E5" w:rsidRPr="00205D16">
              <w:rPr>
                <w:rFonts w:ascii="Arial Narrow" w:hAnsi="Arial Narrow" w:cs="Arial"/>
              </w:rPr>
              <w:t>’</w:t>
            </w:r>
            <w:r w:rsidRPr="00205D16">
              <w:rPr>
                <w:rFonts w:ascii="Arial Narrow" w:hAnsi="Arial Narrow" w:cs="Arial"/>
              </w:rPr>
              <w:t>EIES/PGES d'une manière acceptable pour l'Association. Il doit refléter pleinement la hiérarchie des mesures d'atténuation, le programme de suivi et d'évaluation à long terme de la biodiversité, ainsi que le plan de renforcement des capacités et les estimations budgétaires engagées.</w:t>
            </w:r>
          </w:p>
          <w:p w14:paraId="37A9497D" w14:textId="77777777" w:rsidR="00785256" w:rsidRPr="00205D16" w:rsidRDefault="00785256" w:rsidP="00C72935">
            <w:pPr>
              <w:pStyle w:val="Paragraphedeliste"/>
              <w:keepLines/>
              <w:widowControl w:val="0"/>
              <w:spacing w:before="0" w:after="0"/>
              <w:ind w:left="189" w:hanging="135"/>
              <w:rPr>
                <w:rFonts w:ascii="Arial Narrow" w:hAnsi="Arial Narrow" w:cs="Arial"/>
                <w:color w:val="000000" w:themeColor="text1"/>
              </w:rPr>
            </w:pPr>
          </w:p>
          <w:p w14:paraId="74751EBE" w14:textId="77777777" w:rsidR="00785256" w:rsidRPr="00205D16" w:rsidRDefault="00785256" w:rsidP="00C72935">
            <w:pPr>
              <w:keepLines/>
              <w:widowControl w:val="0"/>
              <w:spacing w:before="0" w:after="0"/>
              <w:ind w:hanging="306"/>
              <w:rPr>
                <w:rFonts w:ascii="Arial Narrow" w:hAnsi="Arial Narrow" w:cs="Arial"/>
                <w:b/>
                <w:color w:val="5B9BD5" w:themeColor="accent5"/>
              </w:rPr>
            </w:pPr>
          </w:p>
        </w:tc>
        <w:tc>
          <w:tcPr>
            <w:tcW w:w="1736"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5E965DFC" w14:textId="12CB5D74" w:rsidR="00F447EF" w:rsidRPr="00205D16" w:rsidRDefault="00F447EF" w:rsidP="00F447EF">
            <w:pPr>
              <w:pStyle w:val="Paragraphedeliste"/>
              <w:keepLines/>
              <w:widowControl w:val="0"/>
              <w:spacing w:line="276" w:lineRule="auto"/>
              <w:ind w:left="54" w:firstLine="0"/>
              <w:rPr>
                <w:rFonts w:ascii="Arial Narrow" w:hAnsi="Arial Narrow" w:cs="Arial"/>
              </w:rPr>
            </w:pPr>
            <w:r w:rsidRPr="00205D16">
              <w:rPr>
                <w:rFonts w:ascii="Arial Narrow" w:hAnsi="Arial Narrow" w:cs="Arial"/>
              </w:rPr>
              <w:t xml:space="preserve">Même délai que pour les instruments spécifiques </w:t>
            </w:r>
            <w:r w:rsidR="002B6596" w:rsidRPr="00205D16">
              <w:rPr>
                <w:rFonts w:ascii="Arial Narrow" w:hAnsi="Arial Narrow" w:cs="Arial"/>
              </w:rPr>
              <w:t>(EIES</w:t>
            </w:r>
            <w:r w:rsidRPr="00205D16">
              <w:rPr>
                <w:rFonts w:ascii="Arial Narrow" w:hAnsi="Arial Narrow" w:cs="Arial"/>
              </w:rPr>
              <w:t xml:space="preserve">/PGES) </w:t>
            </w:r>
          </w:p>
          <w:p w14:paraId="49A069C2" w14:textId="77777777" w:rsidR="00F447EF" w:rsidRPr="00205D16" w:rsidRDefault="00F447EF" w:rsidP="00F447EF">
            <w:pPr>
              <w:pStyle w:val="Paragraphedeliste"/>
              <w:keepLines/>
              <w:widowControl w:val="0"/>
              <w:spacing w:line="276" w:lineRule="auto"/>
              <w:ind w:left="54" w:firstLine="0"/>
              <w:rPr>
                <w:rFonts w:ascii="Arial Narrow" w:hAnsi="Arial Narrow" w:cs="Arial"/>
              </w:rPr>
            </w:pPr>
          </w:p>
          <w:p w14:paraId="4599A4AF" w14:textId="109CE5BD" w:rsidR="00F447EF" w:rsidRPr="00205D16" w:rsidRDefault="00F447EF" w:rsidP="00F447EF">
            <w:pPr>
              <w:pStyle w:val="Paragraphedeliste"/>
              <w:keepLines/>
              <w:widowControl w:val="0"/>
              <w:spacing w:line="276" w:lineRule="auto"/>
              <w:ind w:left="54" w:firstLine="0"/>
              <w:rPr>
                <w:rFonts w:ascii="Arial Narrow" w:hAnsi="Arial Narrow" w:cs="Arial"/>
              </w:rPr>
            </w:pPr>
            <w:r w:rsidRPr="00205D16">
              <w:rPr>
                <w:rFonts w:ascii="Arial Narrow" w:hAnsi="Arial Narrow" w:cs="Arial"/>
              </w:rPr>
              <w:t xml:space="preserve">Soumettre à la Banque pour approbation préalable avant le début de la construction du </w:t>
            </w:r>
            <w:r w:rsidR="001D4F93" w:rsidRPr="00205D16">
              <w:rPr>
                <w:rFonts w:ascii="Arial Narrow" w:hAnsi="Arial Narrow" w:cs="Arial"/>
              </w:rPr>
              <w:t>P</w:t>
            </w:r>
            <w:r w:rsidRPr="00205D16">
              <w:rPr>
                <w:rFonts w:ascii="Arial Narrow" w:hAnsi="Arial Narrow" w:cs="Arial"/>
              </w:rPr>
              <w:t xml:space="preserve">rojet qui peut avoir un impact sur la biodiversité. </w:t>
            </w:r>
          </w:p>
          <w:p w14:paraId="324FACA9" w14:textId="77777777" w:rsidR="00F447EF" w:rsidRPr="00205D16" w:rsidRDefault="00F447EF" w:rsidP="00F447EF">
            <w:pPr>
              <w:pStyle w:val="Paragraphedeliste"/>
              <w:keepLines/>
              <w:widowControl w:val="0"/>
              <w:spacing w:line="276" w:lineRule="auto"/>
              <w:ind w:left="54" w:firstLine="0"/>
              <w:rPr>
                <w:rFonts w:ascii="Arial Narrow" w:hAnsi="Arial Narrow" w:cs="Arial"/>
              </w:rPr>
            </w:pPr>
          </w:p>
          <w:p w14:paraId="14D75E0B" w14:textId="63EC8A03" w:rsidR="00785256" w:rsidRPr="00205D16" w:rsidRDefault="00F447EF" w:rsidP="001E78D7">
            <w:pPr>
              <w:keepLines/>
              <w:widowControl w:val="0"/>
              <w:ind w:left="0" w:firstLine="0"/>
              <w:rPr>
                <w:rFonts w:ascii="Arial Narrow" w:hAnsi="Arial Narrow" w:cs="Arial"/>
                <w:i/>
              </w:rPr>
            </w:pPr>
            <w:r w:rsidRPr="00205D16">
              <w:rPr>
                <w:rFonts w:ascii="Arial Narrow" w:hAnsi="Arial Narrow" w:cs="Arial"/>
              </w:rPr>
              <w:t xml:space="preserve">Le plan approuvé est exécuté tout au long de la mise en œuvre du </w:t>
            </w:r>
            <w:r w:rsidR="005737E5" w:rsidRPr="00205D16">
              <w:rPr>
                <w:rFonts w:ascii="Arial Narrow" w:hAnsi="Arial Narrow" w:cs="Arial"/>
              </w:rPr>
              <w:t>P</w:t>
            </w:r>
            <w:r w:rsidRPr="00205D16">
              <w:rPr>
                <w:rFonts w:ascii="Arial Narrow" w:hAnsi="Arial Narrow" w:cs="Arial"/>
              </w:rPr>
              <w:t>rojet.</w:t>
            </w:r>
          </w:p>
          <w:p w14:paraId="253F9102" w14:textId="77777777" w:rsidR="00785256" w:rsidRPr="00205D16" w:rsidRDefault="00785256" w:rsidP="00C72935">
            <w:pPr>
              <w:keepLines/>
              <w:widowControl w:val="0"/>
              <w:ind w:hanging="306"/>
              <w:rPr>
                <w:rFonts w:ascii="Arial Narrow" w:hAnsi="Arial Narrow" w:cs="Arial"/>
                <w:i/>
              </w:rPr>
            </w:pPr>
          </w:p>
          <w:p w14:paraId="12AAB85F" w14:textId="77777777" w:rsidR="00785256" w:rsidRPr="00205D16" w:rsidRDefault="00785256" w:rsidP="00C72935">
            <w:pPr>
              <w:keepLines/>
              <w:widowControl w:val="0"/>
              <w:ind w:left="28" w:firstLine="0"/>
              <w:rPr>
                <w:rFonts w:ascii="Arial Narrow" w:hAnsi="Arial Narrow" w:cs="Arial"/>
                <w:i/>
              </w:rPr>
            </w:pPr>
          </w:p>
        </w:tc>
        <w:tc>
          <w:tcPr>
            <w:tcW w:w="871"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3A6FC24B" w14:textId="423832DB" w:rsidR="00785256" w:rsidRPr="00205D16" w:rsidRDefault="00785256" w:rsidP="00C72935">
            <w:pPr>
              <w:keepLines/>
              <w:widowControl w:val="0"/>
              <w:rPr>
                <w:rFonts w:ascii="Arial Narrow" w:hAnsi="Arial Narrow" w:cs="Arial"/>
              </w:rPr>
            </w:pPr>
            <w:r w:rsidRPr="00205D16">
              <w:rPr>
                <w:rFonts w:ascii="Arial Narrow" w:hAnsi="Arial Narrow" w:cs="Arial"/>
                <w:i/>
              </w:rPr>
              <w:t>UCM&amp; CEP-O/</w:t>
            </w:r>
            <w:r w:rsidRPr="00205D16">
              <w:rPr>
                <w:rFonts w:ascii="Arial Narrow" w:hAnsi="Arial Narrow" w:cs="Arial"/>
              </w:rPr>
              <w:t xml:space="preserve"> REGIDESO  </w:t>
            </w:r>
          </w:p>
          <w:p w14:paraId="6C7D9069" w14:textId="0103C418" w:rsidR="00785256" w:rsidRPr="00205D16" w:rsidRDefault="00E56680" w:rsidP="00E56680">
            <w:pPr>
              <w:keepLines/>
              <w:widowControl w:val="0"/>
              <w:ind w:left="0" w:hanging="51"/>
              <w:rPr>
                <w:rFonts w:ascii="Arial Narrow" w:hAnsi="Arial Narrow" w:cs="Arial"/>
                <w:i/>
              </w:rPr>
            </w:pPr>
            <w:r w:rsidRPr="00205D16">
              <w:rPr>
                <w:rFonts w:ascii="Arial Narrow" w:hAnsi="Arial Narrow" w:cs="Arial"/>
              </w:rPr>
              <w:t xml:space="preserve">Le Gestionnaire du Fonds </w:t>
            </w:r>
            <w:proofErr w:type="spellStart"/>
            <w:r w:rsidRPr="00205D16">
              <w:rPr>
                <w:rFonts w:ascii="Arial Narrow" w:hAnsi="Arial Narrow" w:cs="Arial"/>
              </w:rPr>
              <w:t>Mwinda</w:t>
            </w:r>
            <w:proofErr w:type="spellEnd"/>
            <w:r w:rsidRPr="00205D16">
              <w:rPr>
                <w:rFonts w:ascii="Arial Narrow" w:hAnsi="Arial Narrow" w:cs="Arial"/>
              </w:rPr>
              <w:t>/opérateurs privés</w:t>
            </w:r>
          </w:p>
        </w:tc>
      </w:tr>
      <w:tr w:rsidR="00785256" w:rsidRPr="00CA1970" w14:paraId="654C295F" w14:textId="77777777" w:rsidTr="00205D16">
        <w:trPr>
          <w:cantSplit/>
          <w:trHeight w:val="2299"/>
          <w:jc w:val="center"/>
        </w:trPr>
        <w:tc>
          <w:tcPr>
            <w:tcW w:w="329"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0578FC36"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rPr>
              <w:lastRenderedPageBreak/>
              <w:t xml:space="preserve">6.2 </w:t>
            </w:r>
          </w:p>
        </w:tc>
        <w:tc>
          <w:tcPr>
            <w:tcW w:w="2064"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0D704F14" w14:textId="1C2541B2" w:rsidR="00785256" w:rsidRPr="00205D16" w:rsidRDefault="00785256" w:rsidP="00C72935">
            <w:pPr>
              <w:keepLines/>
              <w:widowControl w:val="0"/>
              <w:spacing w:before="120" w:after="120" w:line="276" w:lineRule="auto"/>
              <w:ind w:left="0" w:hanging="51"/>
              <w:rPr>
                <w:rFonts w:ascii="Arial Narrow" w:eastAsiaTheme="minorEastAsia" w:hAnsi="Arial Narrow" w:cs="Arial"/>
              </w:rPr>
            </w:pPr>
            <w:r w:rsidRPr="00205D16">
              <w:rPr>
                <w:rFonts w:ascii="Arial Narrow" w:eastAsiaTheme="minorEastAsia" w:hAnsi="Arial Narrow" w:cs="Arial"/>
              </w:rPr>
              <w:t xml:space="preserve"> </w:t>
            </w:r>
            <w:r w:rsidR="000F32E1" w:rsidRPr="00205D16">
              <w:rPr>
                <w:rFonts w:ascii="Arial Narrow" w:eastAsiaTheme="minorEastAsia" w:hAnsi="Arial Narrow" w:cs="Arial"/>
              </w:rPr>
              <w:t>Veiller à ce que les EIES pour la construction/réhabilitation des stations de pompage, la construction de la station de traitement des eaux usées, la construction de la station de traitement des eaux, la réhabilitation et l'extension des réseaux de distribution d'eau, la centrale solaire, les lignes de transport d'électricité, etc. identifient, évaluent et proposent des mesures d'atténuation pour gérer les risques et les impacts sur la biodiversité, proportionnellement au niveau du risque identifié</w:t>
            </w:r>
            <w:r w:rsidR="00D533DE" w:rsidRPr="00205D16">
              <w:rPr>
                <w:rFonts w:ascii="Arial Narrow" w:eastAsiaTheme="minorEastAsia" w:hAnsi="Arial Narrow" w:cs="Arial"/>
              </w:rPr>
              <w:t>.</w:t>
            </w:r>
          </w:p>
        </w:tc>
        <w:tc>
          <w:tcPr>
            <w:tcW w:w="1736"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2896733B" w14:textId="58C8CC75" w:rsidR="00785256" w:rsidRPr="00205D16" w:rsidRDefault="000F32E1" w:rsidP="00C72935">
            <w:pPr>
              <w:pStyle w:val="Paragraphedeliste"/>
              <w:keepLines/>
              <w:widowControl w:val="0"/>
              <w:spacing w:after="20" w:line="276" w:lineRule="auto"/>
              <w:ind w:left="54" w:firstLine="0"/>
              <w:rPr>
                <w:rFonts w:ascii="Arial Narrow" w:hAnsi="Arial Narrow" w:cs="Arial"/>
              </w:rPr>
            </w:pPr>
            <w:r w:rsidRPr="00205D16">
              <w:rPr>
                <w:rFonts w:ascii="Arial Narrow" w:hAnsi="Arial Narrow" w:cs="Arial"/>
              </w:rPr>
              <w:t xml:space="preserve">Même calendrier que pour les instruments spécifiques </w:t>
            </w:r>
            <w:r w:rsidR="00022DB1" w:rsidRPr="00205D16">
              <w:rPr>
                <w:rFonts w:ascii="Arial Narrow" w:hAnsi="Arial Narrow" w:cs="Arial"/>
              </w:rPr>
              <w:t>(EIES</w:t>
            </w:r>
            <w:r w:rsidRPr="00205D16">
              <w:rPr>
                <w:rFonts w:ascii="Arial Narrow" w:hAnsi="Arial Narrow" w:cs="Arial"/>
              </w:rPr>
              <w:t>/PGES)</w:t>
            </w:r>
          </w:p>
        </w:tc>
        <w:tc>
          <w:tcPr>
            <w:tcW w:w="871" w:type="pct"/>
            <w:tcBorders>
              <w:top w:val="single" w:sz="12" w:space="0" w:color="2F5496" w:themeColor="accent1" w:themeShade="BF"/>
              <w:left w:val="single" w:sz="12" w:space="0" w:color="2F5496" w:themeColor="accent1" w:themeShade="BF"/>
              <w:bottom w:val="single" w:sz="4" w:space="0" w:color="auto"/>
              <w:right w:val="single" w:sz="12" w:space="0" w:color="2F5496" w:themeColor="accent1" w:themeShade="BF"/>
            </w:tcBorders>
            <w:vAlign w:val="center"/>
          </w:tcPr>
          <w:p w14:paraId="2ECF646B" w14:textId="5105C671" w:rsidR="00785256" w:rsidRPr="00205D16" w:rsidRDefault="00785256" w:rsidP="00C25C0D">
            <w:pPr>
              <w:keepLines/>
              <w:widowControl w:val="0"/>
              <w:ind w:left="0" w:firstLine="0"/>
              <w:jc w:val="left"/>
              <w:rPr>
                <w:rFonts w:ascii="Arial Narrow" w:hAnsi="Arial Narrow" w:cs="Arial"/>
                <w:i/>
              </w:rPr>
            </w:pPr>
            <w:r w:rsidRPr="00205D16">
              <w:rPr>
                <w:rFonts w:ascii="Arial Narrow" w:hAnsi="Arial Narrow" w:cs="Arial"/>
                <w:i/>
              </w:rPr>
              <w:t>UCM/CEP-O /</w:t>
            </w:r>
            <w:r w:rsidRPr="00205D16">
              <w:rPr>
                <w:rFonts w:ascii="Arial Narrow" w:hAnsi="Arial Narrow" w:cs="Arial"/>
              </w:rPr>
              <w:t xml:space="preserve"> </w:t>
            </w:r>
            <w:r w:rsidR="00022DB1" w:rsidRPr="00205D16">
              <w:rPr>
                <w:rFonts w:ascii="Arial Narrow" w:hAnsi="Arial Narrow" w:cs="Arial"/>
              </w:rPr>
              <w:t xml:space="preserve">Le Gestionnaire du Fonds </w:t>
            </w:r>
            <w:proofErr w:type="spellStart"/>
            <w:r w:rsidR="00022DB1" w:rsidRPr="00205D16">
              <w:rPr>
                <w:rFonts w:ascii="Arial Narrow" w:hAnsi="Arial Narrow" w:cs="Arial"/>
              </w:rPr>
              <w:t>Mwinda</w:t>
            </w:r>
            <w:proofErr w:type="spellEnd"/>
            <w:r w:rsidR="00022DB1" w:rsidRPr="00205D16">
              <w:rPr>
                <w:rFonts w:ascii="Arial Narrow" w:hAnsi="Arial Narrow" w:cs="Arial"/>
              </w:rPr>
              <w:t>/les opérateurs privés</w:t>
            </w:r>
          </w:p>
        </w:tc>
      </w:tr>
      <w:tr w:rsidR="00785256" w:rsidRPr="00CA1970" w14:paraId="55E43F3C" w14:textId="77777777" w:rsidTr="00070642">
        <w:trPr>
          <w:cantSplit/>
          <w:trHeight w:val="426"/>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35DC0CCF" w14:textId="55043F5D" w:rsidR="00785256" w:rsidRPr="00205D16" w:rsidRDefault="00D533DE" w:rsidP="005737E5">
            <w:pPr>
              <w:keepLines/>
              <w:widowControl w:val="0"/>
              <w:ind w:left="1007" w:hanging="1058"/>
              <w:jc w:val="left"/>
              <w:rPr>
                <w:rFonts w:ascii="Arial Narrow" w:hAnsi="Arial Narrow" w:cs="Arial"/>
                <w:b/>
              </w:rPr>
            </w:pPr>
            <w:r w:rsidRPr="00205D16">
              <w:rPr>
                <w:rFonts w:ascii="Arial Narrow" w:hAnsi="Arial Narrow" w:cs="Arial"/>
                <w:b/>
              </w:rPr>
              <w:t>NES</w:t>
            </w:r>
            <w:r w:rsidR="005737E5" w:rsidRPr="00205D16">
              <w:rPr>
                <w:rFonts w:ascii="Arial Narrow" w:hAnsi="Arial Narrow" w:cs="Arial"/>
                <w:b/>
              </w:rPr>
              <w:t xml:space="preserve"> </w:t>
            </w:r>
            <w:r w:rsidRPr="00205D16">
              <w:rPr>
                <w:rFonts w:ascii="Arial Narrow" w:hAnsi="Arial Narrow" w:cs="Arial"/>
                <w:b/>
              </w:rPr>
              <w:t>N°</w:t>
            </w:r>
            <w:r w:rsidR="005737E5" w:rsidRPr="00205D16">
              <w:rPr>
                <w:rFonts w:ascii="Arial Narrow" w:hAnsi="Arial Narrow" w:cs="Arial"/>
                <w:b/>
              </w:rPr>
              <w:t>7 :</w:t>
            </w:r>
            <w:r w:rsidR="00785256" w:rsidRPr="00205D16">
              <w:rPr>
                <w:rFonts w:ascii="Arial Narrow" w:hAnsi="Arial Narrow" w:cs="Arial"/>
                <w:b/>
              </w:rPr>
              <w:t xml:space="preserve"> </w:t>
            </w:r>
            <w:r w:rsidRPr="00205D16">
              <w:rPr>
                <w:rFonts w:ascii="Arial Narrow" w:hAnsi="Arial Narrow" w:cs="Arial"/>
                <w:b/>
              </w:rPr>
              <w:t xml:space="preserve">PEUPLES AUTOCHTONES TRADITIONNELS/COMMUNAUTÉS LOCALES DE L'AFRIQUE SUB-SAHARIENNE HISTORIQUEMENT </w:t>
            </w:r>
            <w:r w:rsidR="005737E5" w:rsidRPr="00205D16">
              <w:rPr>
                <w:rFonts w:ascii="Arial Narrow" w:hAnsi="Arial Narrow" w:cs="Arial"/>
                <w:b/>
              </w:rPr>
              <w:t>DÉFAILLANTES</w:t>
            </w:r>
          </w:p>
        </w:tc>
      </w:tr>
      <w:tr w:rsidR="00785256" w:rsidRPr="00CA1970" w14:paraId="2BB1BE27" w14:textId="77777777" w:rsidTr="00070642">
        <w:trPr>
          <w:cantSplit/>
          <w:trHeight w:val="304"/>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237A739B" w14:textId="3A600622" w:rsidR="00785256" w:rsidRPr="00205D16" w:rsidRDefault="00D533DE" w:rsidP="00C72935">
            <w:pPr>
              <w:keepLines/>
              <w:widowControl w:val="0"/>
              <w:rPr>
                <w:rFonts w:ascii="Arial Narrow" w:hAnsi="Arial Narrow" w:cs="Arial"/>
                <w:b/>
              </w:rPr>
            </w:pPr>
            <w:r w:rsidRPr="00205D16">
              <w:rPr>
                <w:rFonts w:ascii="Arial Narrow" w:hAnsi="Arial Narrow" w:cs="Arial"/>
                <w:b/>
              </w:rPr>
              <w:t>Non pertinent pour le moment</w:t>
            </w:r>
          </w:p>
        </w:tc>
      </w:tr>
      <w:tr w:rsidR="00785256" w:rsidRPr="00CA1970" w14:paraId="7E2C9805" w14:textId="77777777" w:rsidTr="00070642">
        <w:trPr>
          <w:cantSplit/>
          <w:trHeight w:val="304"/>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5CD8A486" w14:textId="1D3F8C99" w:rsidR="00785256" w:rsidRPr="00205D16" w:rsidRDefault="00785256" w:rsidP="00C72935">
            <w:pPr>
              <w:keepLines/>
              <w:widowControl w:val="0"/>
              <w:rPr>
                <w:rFonts w:ascii="Arial Narrow" w:hAnsi="Arial Narrow" w:cs="Arial"/>
                <w:b/>
              </w:rPr>
            </w:pPr>
            <w:r w:rsidRPr="00205D16">
              <w:rPr>
                <w:rFonts w:ascii="Arial Narrow" w:hAnsi="Arial Narrow" w:cs="Arial"/>
                <w:b/>
              </w:rPr>
              <w:t xml:space="preserve">NES </w:t>
            </w:r>
            <w:r w:rsidR="00D533DE" w:rsidRPr="00205D16">
              <w:rPr>
                <w:rFonts w:ascii="Arial Narrow" w:hAnsi="Arial Narrow" w:cs="Arial"/>
                <w:b/>
              </w:rPr>
              <w:t>N</w:t>
            </w:r>
            <w:r w:rsidRPr="00205D16">
              <w:rPr>
                <w:rFonts w:ascii="Arial Narrow" w:hAnsi="Arial Narrow" w:cs="Arial"/>
                <w:b/>
              </w:rPr>
              <w:t>°</w:t>
            </w:r>
            <w:r w:rsidR="005737E5" w:rsidRPr="00205D16">
              <w:rPr>
                <w:rFonts w:ascii="Arial Narrow" w:hAnsi="Arial Narrow" w:cs="Arial"/>
                <w:b/>
              </w:rPr>
              <w:t>8 :</w:t>
            </w:r>
            <w:r w:rsidRPr="00205D16">
              <w:rPr>
                <w:rFonts w:ascii="Arial Narrow" w:hAnsi="Arial Narrow" w:cs="Arial"/>
                <w:b/>
              </w:rPr>
              <w:t xml:space="preserve"> </w:t>
            </w:r>
            <w:r w:rsidR="00D533DE" w:rsidRPr="00205D16">
              <w:rPr>
                <w:rFonts w:ascii="Arial Narrow" w:hAnsi="Arial Narrow" w:cs="Arial"/>
                <w:b/>
              </w:rPr>
              <w:t>PATRIMOINE CULTUREL</w:t>
            </w:r>
          </w:p>
        </w:tc>
      </w:tr>
      <w:tr w:rsidR="00785256" w:rsidRPr="00CA1970" w14:paraId="6E5CCCE4" w14:textId="77777777" w:rsidTr="00205D16">
        <w:trPr>
          <w:cantSplit/>
          <w:trHeight w:val="2120"/>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FD0F4E0" w14:textId="77777777" w:rsidR="00785256" w:rsidRPr="00205D16" w:rsidRDefault="00785256" w:rsidP="00C72935">
            <w:pPr>
              <w:keepLines/>
              <w:widowControl w:val="0"/>
              <w:spacing w:before="120" w:after="120"/>
              <w:rPr>
                <w:rFonts w:ascii="Arial Narrow" w:hAnsi="Arial Narrow" w:cs="Arial"/>
              </w:rPr>
            </w:pPr>
            <w:r w:rsidRPr="00205D16">
              <w:rPr>
                <w:rFonts w:ascii="Arial Narrow" w:hAnsi="Arial Narrow" w:cs="Arial"/>
                <w:b/>
              </w:rPr>
              <w:t>8.1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312154B" w14:textId="161D667C" w:rsidR="00B85D26" w:rsidRPr="00205D16" w:rsidRDefault="00B85D26" w:rsidP="00C72935">
            <w:pPr>
              <w:keepLines/>
              <w:widowControl w:val="0"/>
              <w:spacing w:after="0" w:line="276" w:lineRule="auto"/>
              <w:ind w:hanging="306"/>
              <w:rPr>
                <w:rFonts w:ascii="Arial Narrow" w:hAnsi="Arial Narrow" w:cs="Arial"/>
                <w:b/>
                <w:color w:val="0070C0"/>
              </w:rPr>
            </w:pPr>
            <w:r w:rsidRPr="00205D16">
              <w:rPr>
                <w:rFonts w:ascii="Arial Narrow" w:hAnsi="Arial Narrow" w:cs="Arial"/>
                <w:b/>
                <w:color w:val="0070C0"/>
              </w:rPr>
              <w:t>DÉCOUVERTES FORTUITES</w:t>
            </w:r>
          </w:p>
          <w:p w14:paraId="4643DAC4" w14:textId="6BC512F0" w:rsidR="00B85D26" w:rsidRPr="00205D16" w:rsidRDefault="00B85D26" w:rsidP="00B85D26">
            <w:pPr>
              <w:keepLines/>
              <w:widowControl w:val="0"/>
              <w:spacing w:after="0" w:line="276" w:lineRule="auto"/>
              <w:ind w:left="0" w:firstLine="0"/>
              <w:rPr>
                <w:rFonts w:ascii="Arial Narrow" w:eastAsiaTheme="minorEastAsia" w:hAnsi="Arial Narrow" w:cs="Arial"/>
              </w:rPr>
            </w:pPr>
            <w:r w:rsidRPr="00205D16">
              <w:rPr>
                <w:rFonts w:ascii="Arial Narrow" w:eastAsiaTheme="minorEastAsia" w:hAnsi="Arial Narrow" w:cs="Arial"/>
              </w:rPr>
              <w:t>Préparer, adopter et mettre en œuvre la procédure de découverte fortuite. La procédure de découverte fortuite a été incorporée dans l'ébauche / la version finale du PGES qui a été préparée pour le projet conformément à la législation nationale, aux directives du Ministère des Arts et de la Culture et à la NES</w:t>
            </w:r>
            <w:r w:rsidR="001674D9">
              <w:rPr>
                <w:rFonts w:ascii="Arial Narrow" w:eastAsiaTheme="minorEastAsia" w:hAnsi="Arial Narrow" w:cs="Arial"/>
              </w:rPr>
              <w:t xml:space="preserve"> </w:t>
            </w:r>
            <w:r w:rsidRPr="00205D16">
              <w:rPr>
                <w:rFonts w:ascii="Arial Narrow" w:eastAsiaTheme="minorEastAsia" w:hAnsi="Arial Narrow" w:cs="Arial"/>
              </w:rPr>
              <w:t xml:space="preserve">8. </w:t>
            </w:r>
          </w:p>
          <w:p w14:paraId="72E63D12" w14:textId="1C4B0818" w:rsidR="00785256" w:rsidRPr="00205D16" w:rsidRDefault="00B85D26" w:rsidP="00B85D26">
            <w:pPr>
              <w:keepLines/>
              <w:widowControl w:val="0"/>
              <w:spacing w:after="0" w:line="276" w:lineRule="auto"/>
              <w:ind w:left="0" w:firstLine="0"/>
              <w:rPr>
                <w:rFonts w:ascii="Arial Narrow" w:hAnsi="Arial Narrow" w:cs="Arial"/>
                <w:b/>
                <w:color w:val="5B9BD5" w:themeColor="accent5"/>
              </w:rPr>
            </w:pPr>
            <w:r w:rsidRPr="00205D16">
              <w:rPr>
                <w:rFonts w:ascii="Arial Narrow" w:eastAsiaTheme="minorEastAsia" w:hAnsi="Arial Narrow" w:cs="Arial"/>
              </w:rPr>
              <w:t>Les sous-projets présentant des risques importants et/ou des impacts négatifs sur des récepteurs culturels sensibles sont exclus du financement.</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5C1C87D" w14:textId="7D26C1F0" w:rsidR="00785256" w:rsidRPr="00205D16" w:rsidRDefault="004B2796" w:rsidP="00C72935">
            <w:pPr>
              <w:pStyle w:val="Paragraphedeliste"/>
              <w:keepLines/>
              <w:widowControl w:val="0"/>
              <w:spacing w:after="20" w:line="276" w:lineRule="auto"/>
              <w:ind w:left="54" w:firstLine="0"/>
              <w:rPr>
                <w:rFonts w:ascii="Arial Narrow" w:hAnsi="Arial Narrow" w:cs="Arial"/>
                <w:i/>
              </w:rPr>
            </w:pPr>
            <w:r w:rsidRPr="00205D16">
              <w:rPr>
                <w:rFonts w:ascii="Arial Narrow" w:hAnsi="Arial Narrow" w:cs="Arial"/>
              </w:rPr>
              <w:t>Le CGES a été préparé et divulgué en version préliminaire dans le pays et par l'Association le 8 novembre 2021. Il sera mis à jour, consulté, approuvé, adopté et divulgué à nouveau avant son entrée en vigueur.</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6351B14" w14:textId="77777777" w:rsidR="00785256" w:rsidRPr="00205D16" w:rsidRDefault="00785256" w:rsidP="006B3835">
            <w:pPr>
              <w:keepLines/>
              <w:widowControl w:val="0"/>
              <w:jc w:val="left"/>
              <w:rPr>
                <w:rFonts w:ascii="Arial Narrow" w:hAnsi="Arial Narrow" w:cs="Arial"/>
                <w:i/>
              </w:rPr>
            </w:pPr>
            <w:r w:rsidRPr="00205D16">
              <w:rPr>
                <w:rFonts w:ascii="Arial Narrow" w:hAnsi="Arial Narrow" w:cs="Arial"/>
                <w:i/>
              </w:rPr>
              <w:t>UCM &amp; CEP-O/</w:t>
            </w:r>
            <w:r w:rsidRPr="00205D16">
              <w:rPr>
                <w:rFonts w:ascii="Arial Narrow" w:hAnsi="Arial Narrow" w:cs="Arial"/>
              </w:rPr>
              <w:t xml:space="preserve"> REGIDESO </w:t>
            </w:r>
          </w:p>
        </w:tc>
      </w:tr>
      <w:tr w:rsidR="00785256" w:rsidRPr="00CA1970" w14:paraId="41029C1B" w14:textId="77777777" w:rsidTr="00205D16">
        <w:trPr>
          <w:cantSplit/>
          <w:trHeight w:val="87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92D4621" w14:textId="77777777" w:rsidR="00785256" w:rsidRPr="00205D16" w:rsidRDefault="00785256" w:rsidP="00C72935">
            <w:pPr>
              <w:keepLines/>
              <w:widowControl w:val="0"/>
              <w:spacing w:before="120" w:after="120"/>
              <w:rPr>
                <w:rFonts w:ascii="Arial Narrow" w:hAnsi="Arial Narrow" w:cs="Arial"/>
                <w:b/>
              </w:rPr>
            </w:pPr>
            <w:r w:rsidRPr="00205D16">
              <w:rPr>
                <w:rFonts w:ascii="Arial Narrow" w:hAnsi="Arial Narrow" w:cs="Arial"/>
                <w:b/>
              </w:rPr>
              <w:t xml:space="preserve">8.2 </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8E85134" w14:textId="0886799B" w:rsidR="004C765E" w:rsidRPr="00205D16" w:rsidRDefault="009C2F1F" w:rsidP="00A03707">
            <w:pPr>
              <w:ind w:left="-67" w:firstLine="16"/>
              <w:rPr>
                <w:rFonts w:ascii="Arial Narrow" w:eastAsiaTheme="minorEastAsia" w:hAnsi="Arial Narrow" w:cs="Arial"/>
              </w:rPr>
            </w:pPr>
            <w:r w:rsidRPr="00205D16">
              <w:rPr>
                <w:rFonts w:ascii="Arial Narrow" w:eastAsiaTheme="minorEastAsia" w:hAnsi="Arial Narrow" w:cs="Arial"/>
              </w:rPr>
              <w:t xml:space="preserve">L'Association, l'UCM, l'ANSER et l'OCE (avec l'assistance technique du gestionnaire du fonds </w:t>
            </w:r>
            <w:proofErr w:type="spellStart"/>
            <w:r w:rsidRPr="00205D16">
              <w:rPr>
                <w:rFonts w:ascii="Arial Narrow" w:eastAsiaTheme="minorEastAsia" w:hAnsi="Arial Narrow" w:cs="Arial"/>
              </w:rPr>
              <w:t>Mwinda</w:t>
            </w:r>
            <w:proofErr w:type="spellEnd"/>
            <w:r w:rsidRPr="00205D16">
              <w:rPr>
                <w:rFonts w:ascii="Arial Narrow" w:eastAsiaTheme="minorEastAsia" w:hAnsi="Arial Narrow" w:cs="Arial"/>
              </w:rPr>
              <w:t>) s'assureront que les PGES des opérateurs privés incluent une procédure de recherche d'opportunité pour, d'une manière acceptable pour l'Association</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5DB6616" w14:textId="04636C2F" w:rsidR="00785256" w:rsidRPr="00205D16" w:rsidRDefault="004B2796" w:rsidP="00C72935">
            <w:pPr>
              <w:pStyle w:val="Paragraphedeliste"/>
              <w:keepLines/>
              <w:widowControl w:val="0"/>
              <w:spacing w:after="20" w:line="276" w:lineRule="auto"/>
              <w:ind w:left="54" w:firstLine="0"/>
              <w:rPr>
                <w:rFonts w:ascii="Arial Narrow" w:hAnsi="Arial Narrow" w:cs="Arial"/>
              </w:rPr>
            </w:pPr>
            <w:r w:rsidRPr="00205D16">
              <w:rPr>
                <w:rFonts w:ascii="Arial Narrow" w:eastAsiaTheme="minorHAnsi" w:hAnsi="Arial Narrow" w:cs="Arial"/>
                <w:bCs/>
                <w:kern w:val="28"/>
              </w:rPr>
              <w:t>Avant le début des activités du sous-projet et 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CE825E6" w14:textId="77777777" w:rsidR="00785256" w:rsidRPr="00205D16" w:rsidRDefault="00785256" w:rsidP="00C72935">
            <w:pPr>
              <w:keepLines/>
              <w:widowControl w:val="0"/>
              <w:rPr>
                <w:rFonts w:ascii="Arial Narrow" w:eastAsiaTheme="minorEastAsia" w:hAnsi="Arial Narrow" w:cs="Arial"/>
              </w:rPr>
            </w:pPr>
            <w:r w:rsidRPr="00205D16">
              <w:rPr>
                <w:rFonts w:ascii="Arial Narrow" w:eastAsiaTheme="minorEastAsia" w:hAnsi="Arial Narrow" w:cs="Arial"/>
              </w:rPr>
              <w:t xml:space="preserve">ANSER/UCM/OCE  </w:t>
            </w:r>
          </w:p>
        </w:tc>
      </w:tr>
      <w:tr w:rsidR="00785256" w:rsidRPr="00CA1970" w14:paraId="2304D7F6" w14:textId="77777777" w:rsidTr="00070642">
        <w:trPr>
          <w:cantSplit/>
          <w:trHeight w:val="234"/>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1C2B9074" w14:textId="42FF9242" w:rsidR="00785256" w:rsidRPr="00205D16" w:rsidRDefault="001E4316" w:rsidP="00C72935">
            <w:pPr>
              <w:spacing w:after="0"/>
              <w:rPr>
                <w:rFonts w:ascii="Arial Narrow" w:hAnsi="Arial Narrow" w:cs="Arial"/>
              </w:rPr>
            </w:pPr>
            <w:r w:rsidRPr="00205D16">
              <w:rPr>
                <w:rFonts w:ascii="Arial Narrow" w:hAnsi="Arial Narrow" w:cs="Arial"/>
                <w:b/>
              </w:rPr>
              <w:t>N</w:t>
            </w:r>
            <w:r w:rsidR="00785256" w:rsidRPr="00205D16">
              <w:rPr>
                <w:rFonts w:ascii="Arial Narrow" w:hAnsi="Arial Narrow" w:cs="Arial"/>
                <w:b/>
              </w:rPr>
              <w:t>ES n°</w:t>
            </w:r>
            <w:r w:rsidR="00C25C0D" w:rsidRPr="00205D16">
              <w:rPr>
                <w:rFonts w:ascii="Arial Narrow" w:hAnsi="Arial Narrow" w:cs="Arial"/>
                <w:b/>
              </w:rPr>
              <w:t>9 :</w:t>
            </w:r>
            <w:r w:rsidR="00785256" w:rsidRPr="00205D16">
              <w:rPr>
                <w:rFonts w:ascii="Arial Narrow" w:hAnsi="Arial Narrow" w:cs="Arial"/>
                <w:b/>
              </w:rPr>
              <w:t xml:space="preserve"> </w:t>
            </w:r>
            <w:r w:rsidRPr="00205D16">
              <w:rPr>
                <w:rFonts w:ascii="Arial Narrow" w:hAnsi="Arial Narrow" w:cs="Arial"/>
                <w:b/>
              </w:rPr>
              <w:t>INTERMÉDIAIRES FINANCIERS.</w:t>
            </w:r>
            <w:r w:rsidR="00785256" w:rsidRPr="00205D16">
              <w:rPr>
                <w:rFonts w:ascii="Arial Narrow" w:hAnsi="Arial Narrow" w:cs="Arial"/>
                <w:b/>
              </w:rPr>
              <w:t xml:space="preserve">  </w:t>
            </w:r>
            <w:r w:rsidRPr="00205D16">
              <w:rPr>
                <w:rFonts w:ascii="Arial Narrow" w:hAnsi="Arial Narrow" w:cs="Arial"/>
                <w:bCs/>
              </w:rPr>
              <w:t>Non pertinent pour le moment</w:t>
            </w:r>
          </w:p>
          <w:p w14:paraId="4E51610C" w14:textId="29F3DB38" w:rsidR="00785256" w:rsidRPr="00205D16" w:rsidRDefault="001E4316" w:rsidP="00C72935">
            <w:pPr>
              <w:rPr>
                <w:rFonts w:ascii="Arial Narrow" w:hAnsi="Arial Narrow" w:cs="Arial"/>
              </w:rPr>
            </w:pPr>
            <w:r w:rsidRPr="00205D16">
              <w:rPr>
                <w:rFonts w:ascii="Arial Narrow" w:hAnsi="Arial Narrow" w:cs="Arial"/>
              </w:rPr>
              <w:t xml:space="preserve">Les activités du </w:t>
            </w:r>
            <w:r w:rsidR="001D4F93" w:rsidRPr="00205D16">
              <w:rPr>
                <w:rFonts w:ascii="Arial Narrow" w:hAnsi="Arial Narrow" w:cs="Arial"/>
              </w:rPr>
              <w:t>P</w:t>
            </w:r>
            <w:r w:rsidRPr="00205D16">
              <w:rPr>
                <w:rFonts w:ascii="Arial Narrow" w:hAnsi="Arial Narrow" w:cs="Arial"/>
              </w:rPr>
              <w:t xml:space="preserve">rojet n'incluent pas </w:t>
            </w:r>
            <w:r w:rsidR="001674D9">
              <w:rPr>
                <w:rFonts w:ascii="Arial Narrow" w:hAnsi="Arial Narrow" w:cs="Arial"/>
              </w:rPr>
              <w:t>d</w:t>
            </w:r>
            <w:r w:rsidRPr="00205D16">
              <w:rPr>
                <w:rFonts w:ascii="Arial Narrow" w:hAnsi="Arial Narrow" w:cs="Arial"/>
              </w:rPr>
              <w:t>'intermédiation financière.</w:t>
            </w:r>
          </w:p>
        </w:tc>
      </w:tr>
      <w:tr w:rsidR="00785256" w:rsidRPr="00CA1970" w14:paraId="1F3D110F" w14:textId="77777777" w:rsidTr="00205D16">
        <w:trPr>
          <w:cantSplit/>
          <w:trHeight w:val="494"/>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BDDC09A" w14:textId="77777777" w:rsidR="00785256" w:rsidRPr="00205D16" w:rsidRDefault="00785256" w:rsidP="00C72935">
            <w:pPr>
              <w:keepLines/>
              <w:widowControl w:val="0"/>
              <w:spacing w:before="120" w:after="120"/>
              <w:ind w:left="0" w:firstLine="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5328B51" w14:textId="77777777" w:rsidR="00785256" w:rsidRPr="00205D16" w:rsidRDefault="00785256" w:rsidP="00C72935">
            <w:pPr>
              <w:keepLines/>
              <w:widowControl w:val="0"/>
              <w:spacing w:before="60" w:after="60" w:line="276" w:lineRule="auto"/>
              <w:ind w:left="28" w:firstLine="6"/>
              <w:rPr>
                <w:rFonts w:ascii="Arial Narrow" w:hAnsi="Arial Narrow" w:cs="Arial"/>
              </w:rPr>
            </w:pPr>
            <w:r w:rsidRPr="00205D16">
              <w:rPr>
                <w:rFonts w:ascii="Arial Narrow" w:hAnsi="Arial Narrow" w:cs="Arial"/>
              </w:rPr>
              <w:t xml:space="preserv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0F17852F" w14:textId="77777777" w:rsidR="00785256" w:rsidRPr="00205D16" w:rsidRDefault="00785256" w:rsidP="00C72935">
            <w:pPr>
              <w:keepLines/>
              <w:widowControl w:val="0"/>
              <w:spacing w:line="276" w:lineRule="auto"/>
              <w:ind w:left="45" w:firstLine="0"/>
              <w:rPr>
                <w:rFonts w:ascii="Arial Narrow" w:hAnsi="Arial Narrow" w:cs="Arial"/>
                <w:i/>
                <w:iCs/>
              </w:rPr>
            </w:pPr>
          </w:p>
          <w:p w14:paraId="145D1EFD" w14:textId="77777777" w:rsidR="00785256" w:rsidRPr="00205D16" w:rsidRDefault="00785256" w:rsidP="00C72935">
            <w:pPr>
              <w:keepLines/>
              <w:widowControl w:val="0"/>
              <w:spacing w:line="276" w:lineRule="auto"/>
              <w:ind w:left="45" w:firstLine="0"/>
              <w:rPr>
                <w:rFonts w:ascii="Arial Narrow" w:hAnsi="Arial Narrow" w:cs="Arial"/>
                <w:i/>
              </w:rPr>
            </w:pPr>
            <w:r w:rsidRPr="00205D16">
              <w:rPr>
                <w:rFonts w:ascii="Arial Narrow" w:hAnsi="Arial Narrow" w:cs="Arial"/>
              </w:rPr>
              <w:t xml:space="preserve">. </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37A8B41" w14:textId="77777777" w:rsidR="00785256" w:rsidRPr="00205D16" w:rsidRDefault="00785256" w:rsidP="00C72935">
            <w:pPr>
              <w:keepLines/>
              <w:widowControl w:val="0"/>
              <w:ind w:left="52" w:firstLine="0"/>
              <w:rPr>
                <w:rFonts w:ascii="Arial Narrow" w:hAnsi="Arial Narrow" w:cs="Arial"/>
                <w:i/>
              </w:rPr>
            </w:pPr>
          </w:p>
        </w:tc>
      </w:tr>
      <w:tr w:rsidR="00785256" w:rsidRPr="00CA1970" w14:paraId="771D09D2" w14:textId="77777777" w:rsidTr="00070642">
        <w:trPr>
          <w:cantSplit/>
          <w:trHeight w:val="346"/>
          <w:jc w:val="center"/>
        </w:trPr>
        <w:tc>
          <w:tcPr>
            <w:tcW w:w="5000" w:type="pct"/>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F4B083" w:themeFill="accent2" w:themeFillTint="99"/>
            <w:vAlign w:val="center"/>
          </w:tcPr>
          <w:p w14:paraId="04C43B21" w14:textId="7F5D1C60" w:rsidR="00785256" w:rsidRPr="00205D16" w:rsidRDefault="00DD5483" w:rsidP="00C72935">
            <w:pPr>
              <w:keepLines/>
              <w:widowControl w:val="0"/>
              <w:spacing w:before="60" w:after="60" w:line="276" w:lineRule="auto"/>
              <w:ind w:left="28" w:firstLine="6"/>
              <w:rPr>
                <w:rFonts w:ascii="Arial Narrow" w:hAnsi="Arial Narrow" w:cs="Arial"/>
                <w:b/>
              </w:rPr>
            </w:pPr>
            <w:r w:rsidRPr="00205D16">
              <w:rPr>
                <w:rFonts w:ascii="Arial Narrow" w:hAnsi="Arial Narrow" w:cs="Arial"/>
                <w:b/>
              </w:rPr>
              <w:t>NE</w:t>
            </w:r>
            <w:r w:rsidR="00785256" w:rsidRPr="00205D16">
              <w:rPr>
                <w:rFonts w:ascii="Arial Narrow" w:hAnsi="Arial Narrow" w:cs="Arial"/>
                <w:b/>
              </w:rPr>
              <w:t>S #</w:t>
            </w:r>
            <w:r w:rsidR="00C25C0D" w:rsidRPr="00205D16">
              <w:rPr>
                <w:rFonts w:ascii="Arial Narrow" w:hAnsi="Arial Narrow" w:cs="Arial"/>
                <w:b/>
              </w:rPr>
              <w:t>10 :</w:t>
            </w:r>
            <w:r w:rsidR="00785256" w:rsidRPr="00205D16">
              <w:rPr>
                <w:rFonts w:ascii="Arial Narrow" w:hAnsi="Arial Narrow" w:cs="Arial"/>
                <w:b/>
              </w:rPr>
              <w:t xml:space="preserve"> </w:t>
            </w:r>
            <w:r w:rsidRPr="00205D16">
              <w:rPr>
                <w:rFonts w:ascii="Arial Narrow" w:hAnsi="Arial Narrow" w:cs="Arial"/>
                <w:b/>
              </w:rPr>
              <w:t>ENGAGEMENT DES PARTIES PRENANTES</w:t>
            </w:r>
          </w:p>
        </w:tc>
      </w:tr>
      <w:tr w:rsidR="00785256" w:rsidRPr="00CA1970" w14:paraId="7B06065D" w14:textId="77777777" w:rsidTr="00205D16">
        <w:trPr>
          <w:cantSplit/>
          <w:trHeight w:val="987"/>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00EBD45" w14:textId="77777777" w:rsidR="00785256" w:rsidRPr="00205D16" w:rsidRDefault="00785256" w:rsidP="00C72935">
            <w:pPr>
              <w:keepLines/>
              <w:widowControl w:val="0"/>
              <w:spacing w:before="120" w:after="120"/>
              <w:rPr>
                <w:rFonts w:ascii="Arial Narrow" w:hAnsi="Arial Narrow" w:cs="Arial"/>
                <w:b/>
              </w:rPr>
            </w:pPr>
            <w:r w:rsidRPr="00205D16">
              <w:rPr>
                <w:rFonts w:ascii="Arial Narrow" w:hAnsi="Arial Narrow" w:cs="Arial"/>
                <w:b/>
              </w:rPr>
              <w:t>10.1</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07FBCD5" w14:textId="6323238A" w:rsidR="00785256" w:rsidRPr="00205D16" w:rsidRDefault="005835AD" w:rsidP="005835AD">
            <w:pPr>
              <w:ind w:left="0" w:hanging="51"/>
              <w:rPr>
                <w:rFonts w:ascii="Arial Narrow" w:hAnsi="Arial Narrow" w:cs="Arial"/>
                <w:b/>
                <w:color w:val="0070C0"/>
              </w:rPr>
            </w:pPr>
            <w:r w:rsidRPr="00205D16">
              <w:rPr>
                <w:rFonts w:ascii="Arial Narrow" w:hAnsi="Arial Narrow" w:cs="Arial"/>
                <w:b/>
                <w:color w:val="0070C0"/>
              </w:rPr>
              <w:t xml:space="preserve"> </w:t>
            </w:r>
            <w:r w:rsidR="00DD5483" w:rsidRPr="00205D16">
              <w:rPr>
                <w:rFonts w:ascii="Arial Narrow" w:hAnsi="Arial Narrow" w:cs="Arial"/>
                <w:b/>
                <w:color w:val="0070C0"/>
              </w:rPr>
              <w:t xml:space="preserve">PRÉPARATION ET MISE EN ŒUVRE DU PLAN </w:t>
            </w:r>
            <w:r w:rsidR="00C25C0D" w:rsidRPr="00205D16">
              <w:rPr>
                <w:rFonts w:ascii="Arial Narrow" w:hAnsi="Arial Narrow" w:cs="Arial"/>
                <w:b/>
                <w:color w:val="0070C0"/>
              </w:rPr>
              <w:t>DE MOBILISATION</w:t>
            </w:r>
            <w:r w:rsidR="00DD5483" w:rsidRPr="00205D16">
              <w:rPr>
                <w:rFonts w:ascii="Arial Narrow" w:hAnsi="Arial Narrow" w:cs="Arial"/>
                <w:b/>
                <w:color w:val="0070C0"/>
              </w:rPr>
              <w:t xml:space="preserve"> DES PARTIES PRENANTES</w:t>
            </w:r>
          </w:p>
          <w:p w14:paraId="7DE5D9B9" w14:textId="77777777" w:rsidR="008369F0" w:rsidRPr="00205D16" w:rsidRDefault="008369F0" w:rsidP="00C72935">
            <w:pPr>
              <w:ind w:left="-95" w:firstLine="44"/>
              <w:rPr>
                <w:rFonts w:ascii="Arial Narrow" w:hAnsi="Arial Narrow" w:cs="Arial"/>
                <w:b/>
                <w:color w:val="0070C0"/>
              </w:rPr>
            </w:pPr>
          </w:p>
          <w:p w14:paraId="7D17FA05" w14:textId="0F9329A2" w:rsidR="008369F0" w:rsidRPr="00205D16" w:rsidRDefault="008369F0" w:rsidP="00205D16">
            <w:pPr>
              <w:pStyle w:val="Paragraphedeliste"/>
              <w:keepLines/>
              <w:widowControl w:val="0"/>
              <w:numPr>
                <w:ilvl w:val="0"/>
                <w:numId w:val="11"/>
              </w:numPr>
              <w:spacing w:line="276" w:lineRule="auto"/>
              <w:ind w:left="476" w:hanging="443"/>
              <w:rPr>
                <w:rFonts w:ascii="Arial Narrow" w:hAnsi="Arial Narrow" w:cs="Arial"/>
              </w:rPr>
            </w:pPr>
            <w:r w:rsidRPr="00205D16">
              <w:rPr>
                <w:rFonts w:ascii="Arial Narrow" w:hAnsi="Arial Narrow" w:cs="Arial"/>
              </w:rPr>
              <w:t xml:space="preserve">Élaborer et mettre en œuvre un </w:t>
            </w:r>
            <w:r w:rsidR="00B24A8E" w:rsidRPr="00205D16">
              <w:rPr>
                <w:rFonts w:ascii="Arial Narrow" w:hAnsi="Arial Narrow" w:cs="Arial"/>
              </w:rPr>
              <w:t>P</w:t>
            </w:r>
            <w:r w:rsidRPr="00205D16">
              <w:rPr>
                <w:rFonts w:ascii="Arial Narrow" w:hAnsi="Arial Narrow" w:cs="Arial"/>
              </w:rPr>
              <w:t xml:space="preserve">lan de </w:t>
            </w:r>
            <w:r w:rsidR="00B24A8E" w:rsidRPr="00205D16">
              <w:rPr>
                <w:rFonts w:ascii="Arial Narrow" w:hAnsi="Arial Narrow" w:cs="Arial"/>
              </w:rPr>
              <w:t>Mobilisation</w:t>
            </w:r>
            <w:r w:rsidRPr="00205D16">
              <w:rPr>
                <w:rFonts w:ascii="Arial Narrow" w:hAnsi="Arial Narrow" w:cs="Arial"/>
              </w:rPr>
              <w:t xml:space="preserve"> des </w:t>
            </w:r>
            <w:r w:rsidR="00B24A8E" w:rsidRPr="00205D16">
              <w:rPr>
                <w:rFonts w:ascii="Arial Narrow" w:hAnsi="Arial Narrow" w:cs="Arial"/>
              </w:rPr>
              <w:t>P</w:t>
            </w:r>
            <w:r w:rsidRPr="00205D16">
              <w:rPr>
                <w:rFonts w:ascii="Arial Narrow" w:hAnsi="Arial Narrow" w:cs="Arial"/>
              </w:rPr>
              <w:t xml:space="preserve">arties </w:t>
            </w:r>
            <w:r w:rsidR="00B24A8E" w:rsidRPr="00205D16">
              <w:rPr>
                <w:rFonts w:ascii="Arial Narrow" w:hAnsi="Arial Narrow" w:cs="Arial"/>
              </w:rPr>
              <w:t>P</w:t>
            </w:r>
            <w:r w:rsidRPr="00205D16">
              <w:rPr>
                <w:rFonts w:ascii="Arial Narrow" w:hAnsi="Arial Narrow" w:cs="Arial"/>
              </w:rPr>
              <w:t>renantes (</w:t>
            </w:r>
            <w:r w:rsidR="00B24A8E" w:rsidRPr="00205D16">
              <w:rPr>
                <w:rFonts w:ascii="Arial Narrow" w:hAnsi="Arial Narrow" w:cs="Arial"/>
              </w:rPr>
              <w:t>PMPP</w:t>
            </w:r>
            <w:r w:rsidRPr="00205D16">
              <w:rPr>
                <w:rFonts w:ascii="Arial Narrow" w:hAnsi="Arial Narrow" w:cs="Arial"/>
              </w:rPr>
              <w:t xml:space="preserve">) qu'il s'engage à diffuser au niveau national pendant la préparation du </w:t>
            </w:r>
            <w:r w:rsidR="001D4F93" w:rsidRPr="00205D16">
              <w:rPr>
                <w:rFonts w:ascii="Arial Narrow" w:hAnsi="Arial Narrow" w:cs="Arial"/>
              </w:rPr>
              <w:t>P</w:t>
            </w:r>
            <w:r w:rsidRPr="00205D16">
              <w:rPr>
                <w:rFonts w:ascii="Arial Narrow" w:hAnsi="Arial Narrow" w:cs="Arial"/>
              </w:rPr>
              <w:t xml:space="preserve">rojet et tout au long de sa mise en œuvre. </w:t>
            </w:r>
          </w:p>
          <w:p w14:paraId="1BDF9F0F" w14:textId="23E65A21" w:rsidR="008369F0" w:rsidRPr="00205D16" w:rsidRDefault="008369F0" w:rsidP="00205D16">
            <w:pPr>
              <w:pStyle w:val="Paragraphedeliste"/>
              <w:keepLines/>
              <w:widowControl w:val="0"/>
              <w:numPr>
                <w:ilvl w:val="0"/>
                <w:numId w:val="11"/>
              </w:numPr>
              <w:ind w:left="476" w:hanging="443"/>
              <w:contextualSpacing/>
              <w:rPr>
                <w:rFonts w:ascii="Arial Narrow" w:hAnsi="Arial Narrow" w:cs="Arial"/>
              </w:rPr>
            </w:pPr>
            <w:r w:rsidRPr="00205D16">
              <w:rPr>
                <w:rFonts w:ascii="Arial Narrow" w:hAnsi="Arial Narrow" w:cs="Arial"/>
              </w:rPr>
              <w:t>Diffuser des informations sur le projet pour permettre aux parties prenantes de :</w:t>
            </w:r>
          </w:p>
          <w:p w14:paraId="6CE5C50F" w14:textId="77777777" w:rsidR="008369F0" w:rsidRPr="00205D16" w:rsidRDefault="008369F0" w:rsidP="00205D16">
            <w:pPr>
              <w:pStyle w:val="Paragraphedeliste"/>
              <w:keepLines/>
              <w:widowControl w:val="0"/>
              <w:ind w:left="836" w:hanging="180"/>
              <w:contextualSpacing/>
              <w:rPr>
                <w:rFonts w:ascii="Arial Narrow" w:hAnsi="Arial Narrow" w:cs="Arial"/>
              </w:rPr>
            </w:pPr>
            <w:r w:rsidRPr="00205D16">
              <w:rPr>
                <w:rFonts w:ascii="Arial Narrow" w:hAnsi="Arial Narrow" w:cs="Arial"/>
              </w:rPr>
              <w:t>- de comprendre ses risques et ses impacts, ainsi que ses opportunités potentielles ;</w:t>
            </w:r>
          </w:p>
          <w:p w14:paraId="45C5BCA5" w14:textId="5FB1BBD9" w:rsidR="008369F0" w:rsidRPr="00205D16" w:rsidRDefault="008369F0" w:rsidP="00205D16">
            <w:pPr>
              <w:pStyle w:val="Paragraphedeliste"/>
              <w:keepLines/>
              <w:widowControl w:val="0"/>
              <w:ind w:left="836" w:hanging="180"/>
              <w:contextualSpacing/>
              <w:rPr>
                <w:rFonts w:ascii="Arial Narrow" w:hAnsi="Arial Narrow" w:cs="Arial"/>
              </w:rPr>
            </w:pPr>
            <w:r w:rsidRPr="00205D16">
              <w:rPr>
                <w:rFonts w:ascii="Arial Narrow" w:hAnsi="Arial Narrow" w:cs="Arial"/>
              </w:rPr>
              <w:t xml:space="preserve">- d'exprimer leurs opinions, intérêts et attentes sur la conception du </w:t>
            </w:r>
            <w:r w:rsidR="001D4F93" w:rsidRPr="00205D16">
              <w:rPr>
                <w:rFonts w:ascii="Arial Narrow" w:hAnsi="Arial Narrow" w:cs="Arial"/>
              </w:rPr>
              <w:t>P</w:t>
            </w:r>
            <w:r w:rsidRPr="00205D16">
              <w:rPr>
                <w:rFonts w:ascii="Arial Narrow" w:hAnsi="Arial Narrow" w:cs="Arial"/>
              </w:rPr>
              <w:t>rojet et de ses composantes.</w:t>
            </w:r>
          </w:p>
          <w:p w14:paraId="15C2838E" w14:textId="77777777" w:rsidR="008369F0" w:rsidRPr="00205D16" w:rsidRDefault="008369F0" w:rsidP="00205D16">
            <w:pPr>
              <w:pStyle w:val="Paragraphedeliste"/>
              <w:keepLines/>
              <w:widowControl w:val="0"/>
              <w:ind w:left="476" w:hanging="443"/>
              <w:contextualSpacing/>
              <w:rPr>
                <w:rFonts w:ascii="Arial Narrow" w:hAnsi="Arial Narrow" w:cs="Arial"/>
              </w:rPr>
            </w:pPr>
          </w:p>
          <w:p w14:paraId="4DE2EADF" w14:textId="7E9237DB" w:rsidR="008369F0" w:rsidRPr="00205D16" w:rsidRDefault="008369F0" w:rsidP="00205D16">
            <w:pPr>
              <w:pStyle w:val="Paragraphedeliste"/>
              <w:keepLines/>
              <w:widowControl w:val="0"/>
              <w:numPr>
                <w:ilvl w:val="0"/>
                <w:numId w:val="11"/>
              </w:numPr>
              <w:spacing w:line="276" w:lineRule="auto"/>
              <w:ind w:left="476" w:hanging="443"/>
              <w:rPr>
                <w:rFonts w:ascii="Arial Narrow" w:hAnsi="Arial Narrow" w:cs="Arial"/>
              </w:rPr>
            </w:pPr>
            <w:r w:rsidRPr="00205D16">
              <w:rPr>
                <w:rFonts w:ascii="Arial Narrow" w:hAnsi="Arial Narrow" w:cs="Arial"/>
              </w:rPr>
              <w:t xml:space="preserve">Assurer la mise en œuvre du </w:t>
            </w:r>
            <w:r w:rsidR="00BB1E0D" w:rsidRPr="00205D16">
              <w:rPr>
                <w:rFonts w:ascii="Arial Narrow" w:hAnsi="Arial Narrow" w:cs="Arial"/>
              </w:rPr>
              <w:t>Plan de Mobilisation des Parties Prenantes (PMPP)</w:t>
            </w:r>
            <w:r w:rsidRPr="00205D16">
              <w:rPr>
                <w:rFonts w:ascii="Arial Narrow" w:hAnsi="Arial Narrow" w:cs="Arial"/>
              </w:rPr>
              <w:t>, qui peut être modifié et mis à jour (et réédité) selon les besoins pendant la mise en œuvre du projet.</w:t>
            </w:r>
          </w:p>
          <w:p w14:paraId="66BCE42C" w14:textId="25857531" w:rsidR="00785256" w:rsidRPr="00205D16" w:rsidRDefault="008369F0" w:rsidP="00205D16">
            <w:pPr>
              <w:pStyle w:val="Paragraphedeliste"/>
              <w:keepLines/>
              <w:widowControl w:val="0"/>
              <w:numPr>
                <w:ilvl w:val="0"/>
                <w:numId w:val="11"/>
              </w:numPr>
              <w:spacing w:line="276" w:lineRule="auto"/>
              <w:ind w:left="476" w:hanging="443"/>
              <w:rPr>
                <w:rFonts w:ascii="Arial Narrow" w:hAnsi="Arial Narrow" w:cs="Arial"/>
              </w:rPr>
            </w:pPr>
            <w:r w:rsidRPr="00205D16">
              <w:rPr>
                <w:rFonts w:ascii="Arial Narrow" w:hAnsi="Arial Narrow" w:cs="Arial"/>
              </w:rPr>
              <w:t xml:space="preserve">Pour faciliter la mise en œuvre du </w:t>
            </w:r>
            <w:r w:rsidR="00A8248D" w:rsidRPr="00205D16">
              <w:rPr>
                <w:rFonts w:ascii="Arial Narrow" w:hAnsi="Arial Narrow" w:cs="Arial"/>
              </w:rPr>
              <w:t>P</w:t>
            </w:r>
            <w:r w:rsidR="00BB1E0D" w:rsidRPr="00205D16">
              <w:rPr>
                <w:rFonts w:ascii="Arial Narrow" w:hAnsi="Arial Narrow" w:cs="Arial"/>
              </w:rPr>
              <w:t>M</w:t>
            </w:r>
            <w:r w:rsidR="00A8248D" w:rsidRPr="00205D16">
              <w:rPr>
                <w:rFonts w:ascii="Arial Narrow" w:hAnsi="Arial Narrow" w:cs="Arial"/>
              </w:rPr>
              <w:t>PP</w:t>
            </w:r>
            <w:r w:rsidRPr="00205D16">
              <w:rPr>
                <w:rFonts w:ascii="Arial Narrow" w:hAnsi="Arial Narrow" w:cs="Arial"/>
              </w:rPr>
              <w:t xml:space="preserve">, il recrutera un chargé de communication à temps partiel ayant de l'expérience dans la mobilisation des communautés pour soutenir les agences d'exécution dans la mise en œuvre et le suivi du </w:t>
            </w:r>
            <w:r w:rsidR="00A8248D" w:rsidRPr="00205D16">
              <w:rPr>
                <w:rFonts w:ascii="Arial Narrow" w:hAnsi="Arial Narrow" w:cs="Arial"/>
              </w:rPr>
              <w:t>P</w:t>
            </w:r>
            <w:r w:rsidR="00BB1E0D" w:rsidRPr="00205D16">
              <w:rPr>
                <w:rFonts w:ascii="Arial Narrow" w:hAnsi="Arial Narrow" w:cs="Arial"/>
              </w:rPr>
              <w:t>M</w:t>
            </w:r>
            <w:r w:rsidR="00A8248D" w:rsidRPr="00205D16">
              <w:rPr>
                <w:rFonts w:ascii="Arial Narrow" w:hAnsi="Arial Narrow" w:cs="Arial"/>
              </w:rPr>
              <w:t>PP</w:t>
            </w:r>
            <w:r w:rsidRPr="00205D16">
              <w:rPr>
                <w:rFonts w:ascii="Arial Narrow" w:hAnsi="Arial Narrow" w:cs="Arial"/>
              </w:rPr>
              <w:t xml:space="preserve">. </w:t>
            </w:r>
          </w:p>
          <w:p w14:paraId="778A66A4" w14:textId="77777777" w:rsidR="00785256" w:rsidRPr="00205D16" w:rsidRDefault="00785256" w:rsidP="00C72935">
            <w:pPr>
              <w:keepLines/>
              <w:widowControl w:val="0"/>
              <w:spacing w:line="276" w:lineRule="auto"/>
              <w:ind w:hanging="306"/>
              <w:rPr>
                <w:rFonts w:ascii="Arial Narrow" w:hAnsi="Arial Narrow" w:cs="Arial"/>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046EB11" w14:textId="0B2DC342" w:rsidR="00403A21" w:rsidRPr="00205D16" w:rsidRDefault="00403A21" w:rsidP="00403A21">
            <w:pPr>
              <w:keepLines/>
              <w:widowControl w:val="0"/>
              <w:spacing w:before="120" w:after="120" w:line="276" w:lineRule="auto"/>
              <w:ind w:left="26" w:firstLine="4"/>
              <w:rPr>
                <w:rFonts w:ascii="Arial Narrow" w:eastAsia="Times New Roman" w:hAnsi="Arial Narrow" w:cs="Arial"/>
              </w:rPr>
            </w:pPr>
            <w:r w:rsidRPr="00205D16">
              <w:rPr>
                <w:rFonts w:ascii="Arial Narrow" w:eastAsia="Times New Roman" w:hAnsi="Arial Narrow" w:cs="Arial"/>
              </w:rPr>
              <w:t xml:space="preserve">Le </w:t>
            </w:r>
            <w:r w:rsidR="00BB1E0D" w:rsidRPr="00205D16">
              <w:rPr>
                <w:rFonts w:ascii="Arial Narrow" w:hAnsi="Arial Narrow" w:cs="Arial"/>
              </w:rPr>
              <w:t>Plan de Mobilisation des Parties Prenantes (PMPP)</w:t>
            </w:r>
            <w:r w:rsidR="00BB1E0D" w:rsidRPr="00205D16">
              <w:rPr>
                <w:rFonts w:ascii="Arial Narrow" w:eastAsia="Times New Roman" w:hAnsi="Arial Narrow" w:cs="Arial"/>
              </w:rPr>
              <w:t xml:space="preserve"> </w:t>
            </w:r>
            <w:r w:rsidRPr="00205D16">
              <w:rPr>
                <w:rFonts w:ascii="Arial Narrow" w:eastAsia="Times New Roman" w:hAnsi="Arial Narrow" w:cs="Arial"/>
              </w:rPr>
              <w:t xml:space="preserve">(y compris le projet de Mécanisme </w:t>
            </w:r>
            <w:r w:rsidR="00E445C3" w:rsidRPr="00205D16">
              <w:rPr>
                <w:rFonts w:ascii="Arial Narrow" w:hAnsi="Arial Narrow" w:cs="Arial"/>
              </w:rPr>
              <w:t>Gestion de</w:t>
            </w:r>
            <w:r w:rsidR="007B1FAA" w:rsidRPr="00205D16">
              <w:rPr>
                <w:rFonts w:ascii="Arial Narrow" w:hAnsi="Arial Narrow" w:cs="Arial"/>
              </w:rPr>
              <w:t>s</w:t>
            </w:r>
            <w:r w:rsidR="00E445C3" w:rsidRPr="00205D16">
              <w:rPr>
                <w:rFonts w:ascii="Arial Narrow" w:hAnsi="Arial Narrow" w:cs="Arial"/>
              </w:rPr>
              <w:t xml:space="preserve"> Plaintes (MGP) </w:t>
            </w:r>
            <w:r w:rsidRPr="00205D16">
              <w:rPr>
                <w:rFonts w:ascii="Arial Narrow" w:eastAsia="Times New Roman" w:hAnsi="Arial Narrow" w:cs="Arial"/>
              </w:rPr>
              <w:t xml:space="preserve">et le </w:t>
            </w:r>
            <w:r w:rsidR="00BB1E0D" w:rsidRPr="00205D16">
              <w:rPr>
                <w:rFonts w:ascii="Arial Narrow" w:hAnsi="Arial Narrow" w:cs="Arial"/>
                <w:bCs/>
                <w:kern w:val="28"/>
              </w:rPr>
              <w:t>Plan de Gestion de la Main-d’œuvre (</w:t>
            </w:r>
            <w:r w:rsidR="00B04000">
              <w:rPr>
                <w:rFonts w:ascii="Arial Narrow" w:hAnsi="Arial Narrow" w:cs="Arial"/>
                <w:bCs/>
                <w:kern w:val="28"/>
              </w:rPr>
              <w:t>PGMO</w:t>
            </w:r>
            <w:r w:rsidR="00BB1E0D" w:rsidRPr="00205D16">
              <w:rPr>
                <w:rFonts w:ascii="Arial Narrow" w:hAnsi="Arial Narrow" w:cs="Arial"/>
                <w:bCs/>
                <w:kern w:val="28"/>
              </w:rPr>
              <w:t xml:space="preserve">) </w:t>
            </w:r>
            <w:r w:rsidRPr="00205D16">
              <w:rPr>
                <w:rFonts w:ascii="Arial Narrow" w:eastAsia="Times New Roman" w:hAnsi="Arial Narrow" w:cs="Arial"/>
              </w:rPr>
              <w:t xml:space="preserve">ont été approuvés, adoptés et publiés dans le pays respectivement le 15 décembre 2021 et le 3 décembre 2021. </w:t>
            </w:r>
          </w:p>
          <w:p w14:paraId="0BB4B1FD" w14:textId="77777777" w:rsidR="00403A21" w:rsidRPr="00205D16" w:rsidRDefault="00403A21" w:rsidP="00403A21">
            <w:pPr>
              <w:keepLines/>
              <w:widowControl w:val="0"/>
              <w:spacing w:before="120" w:after="120" w:line="276" w:lineRule="auto"/>
              <w:ind w:left="26" w:firstLine="4"/>
              <w:rPr>
                <w:rFonts w:ascii="Arial Narrow" w:eastAsia="Times New Roman" w:hAnsi="Arial Narrow" w:cs="Arial"/>
              </w:rPr>
            </w:pPr>
          </w:p>
          <w:p w14:paraId="47E7A988" w14:textId="2E1CDCFA" w:rsidR="00785256" w:rsidRPr="00205D16" w:rsidRDefault="00403A21" w:rsidP="00403A21">
            <w:pPr>
              <w:keepLines/>
              <w:widowControl w:val="0"/>
              <w:spacing w:before="120" w:after="120" w:line="276" w:lineRule="auto"/>
              <w:ind w:left="26" w:firstLine="4"/>
              <w:rPr>
                <w:rFonts w:ascii="Arial Narrow" w:hAnsi="Arial Narrow" w:cs="Arial"/>
                <w:i/>
              </w:rPr>
            </w:pPr>
            <w:r w:rsidRPr="00205D16">
              <w:rPr>
                <w:rFonts w:ascii="Arial Narrow" w:eastAsia="Times New Roman" w:hAnsi="Arial Narrow" w:cs="Arial"/>
              </w:rPr>
              <w:t>Mise en œuvre tout au long de l'exécution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D5FB095" w14:textId="75A876E1" w:rsidR="00785256" w:rsidRPr="00205D16" w:rsidRDefault="00785256" w:rsidP="00C72935">
            <w:pPr>
              <w:keepLines/>
              <w:widowControl w:val="0"/>
              <w:rPr>
                <w:rFonts w:ascii="Arial Narrow" w:hAnsi="Arial Narrow" w:cs="Arial"/>
                <w:i/>
              </w:rPr>
            </w:pPr>
            <w:r w:rsidRPr="00205D16">
              <w:rPr>
                <w:rFonts w:ascii="Arial Narrow" w:hAnsi="Arial Narrow" w:cs="Arial"/>
                <w:i/>
              </w:rPr>
              <w:t>UCM&amp; CEP-O/</w:t>
            </w:r>
            <w:r w:rsidRPr="00205D16">
              <w:rPr>
                <w:rFonts w:ascii="Arial Narrow" w:hAnsi="Arial Narrow" w:cs="Arial"/>
              </w:rPr>
              <w:t xml:space="preserve"> REGIDESO </w:t>
            </w:r>
          </w:p>
        </w:tc>
      </w:tr>
      <w:tr w:rsidR="00785256" w:rsidRPr="00CA1970" w14:paraId="0632BEAD" w14:textId="77777777" w:rsidTr="00205D16">
        <w:trPr>
          <w:cantSplit/>
          <w:trHeight w:val="2116"/>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12F0D81" w14:textId="77777777" w:rsidR="00785256" w:rsidRPr="00205D16" w:rsidRDefault="00785256" w:rsidP="00C72935">
            <w:pPr>
              <w:keepLines/>
              <w:widowControl w:val="0"/>
              <w:spacing w:before="120" w:after="120"/>
              <w:rPr>
                <w:rFonts w:ascii="Arial Narrow" w:hAnsi="Arial Narrow" w:cs="Arial"/>
                <w:b/>
              </w:rPr>
            </w:pPr>
            <w:r w:rsidRPr="00205D16">
              <w:rPr>
                <w:rFonts w:ascii="Arial Narrow" w:hAnsi="Arial Narrow" w:cs="Arial"/>
                <w:b/>
              </w:rPr>
              <w:lastRenderedPageBreak/>
              <w:t>10.2</w:t>
            </w: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C037E48" w14:textId="354C9649" w:rsidR="00E831A8" w:rsidRPr="00205D16" w:rsidRDefault="00E831A8" w:rsidP="00E831A8">
            <w:pPr>
              <w:keepLines/>
              <w:widowControl w:val="0"/>
              <w:spacing w:before="120" w:after="120" w:line="276" w:lineRule="auto"/>
              <w:rPr>
                <w:rFonts w:ascii="Arial Narrow" w:eastAsiaTheme="minorEastAsia" w:hAnsi="Arial Narrow" w:cs="Arial"/>
              </w:rPr>
            </w:pPr>
            <w:r w:rsidRPr="00205D16">
              <w:rPr>
                <w:rFonts w:ascii="Arial Narrow" w:hAnsi="Arial Narrow" w:cs="Arial"/>
                <w:b/>
                <w:color w:val="0070C0"/>
              </w:rPr>
              <w:t xml:space="preserve">MÉCANISME DE </w:t>
            </w:r>
            <w:r w:rsidR="00154D4E" w:rsidRPr="00205D16">
              <w:rPr>
                <w:rFonts w:ascii="Arial Narrow" w:hAnsi="Arial Narrow" w:cs="Arial"/>
                <w:b/>
                <w:color w:val="0070C0"/>
              </w:rPr>
              <w:t>GESTION DES PLAINTES</w:t>
            </w:r>
            <w:r w:rsidRPr="00205D16">
              <w:rPr>
                <w:rFonts w:ascii="Arial Narrow" w:hAnsi="Arial Narrow" w:cs="Arial"/>
                <w:b/>
                <w:color w:val="0070C0"/>
              </w:rPr>
              <w:t xml:space="preserve"> </w:t>
            </w:r>
          </w:p>
          <w:p w14:paraId="642915D8" w14:textId="31934756" w:rsidR="00E840F0" w:rsidRPr="00205D16" w:rsidRDefault="00E840F0" w:rsidP="00E840F0">
            <w:pPr>
              <w:pStyle w:val="Paragraphedeliste"/>
              <w:keepLines/>
              <w:widowControl w:val="0"/>
              <w:numPr>
                <w:ilvl w:val="0"/>
                <w:numId w:val="12"/>
              </w:numPr>
              <w:spacing w:before="120" w:after="120" w:line="276" w:lineRule="auto"/>
              <w:ind w:left="358" w:hanging="409"/>
              <w:rPr>
                <w:rFonts w:ascii="Arial Narrow" w:hAnsi="Arial Narrow" w:cs="Arial"/>
              </w:rPr>
            </w:pPr>
            <w:r w:rsidRPr="00205D16">
              <w:rPr>
                <w:rFonts w:ascii="Arial Narrow" w:hAnsi="Arial Narrow" w:cs="Arial"/>
              </w:rPr>
              <w:t xml:space="preserve">Développer, adopter, mettre en œuvre et maintenir un Mécanisme de </w:t>
            </w:r>
            <w:r w:rsidR="00D30821" w:rsidRPr="00205D16">
              <w:rPr>
                <w:rFonts w:ascii="Arial Narrow" w:hAnsi="Arial Narrow" w:cs="Arial"/>
              </w:rPr>
              <w:t>Gestion</w:t>
            </w:r>
            <w:r w:rsidRPr="00205D16">
              <w:rPr>
                <w:rFonts w:ascii="Arial Narrow" w:hAnsi="Arial Narrow" w:cs="Arial"/>
              </w:rPr>
              <w:t xml:space="preserve"> de</w:t>
            </w:r>
            <w:r w:rsidR="007B1FAA" w:rsidRPr="00205D16">
              <w:rPr>
                <w:rFonts w:ascii="Arial Narrow" w:hAnsi="Arial Narrow" w:cs="Arial"/>
              </w:rPr>
              <w:t>s</w:t>
            </w:r>
            <w:r w:rsidRPr="00205D16">
              <w:rPr>
                <w:rFonts w:ascii="Arial Narrow" w:hAnsi="Arial Narrow" w:cs="Arial"/>
              </w:rPr>
              <w:t xml:space="preserve"> </w:t>
            </w:r>
            <w:r w:rsidR="00D30821" w:rsidRPr="00205D16">
              <w:rPr>
                <w:rFonts w:ascii="Arial Narrow" w:hAnsi="Arial Narrow" w:cs="Arial"/>
              </w:rPr>
              <w:t>Plaintes</w:t>
            </w:r>
            <w:r w:rsidRPr="00205D16">
              <w:rPr>
                <w:rFonts w:ascii="Arial Narrow" w:hAnsi="Arial Narrow" w:cs="Arial"/>
              </w:rPr>
              <w:t xml:space="preserve"> (</w:t>
            </w:r>
            <w:r w:rsidR="00D30821" w:rsidRPr="00205D16">
              <w:rPr>
                <w:rFonts w:ascii="Arial Narrow" w:hAnsi="Arial Narrow" w:cs="Arial"/>
              </w:rPr>
              <w:t>MGP</w:t>
            </w:r>
            <w:r w:rsidRPr="00205D16">
              <w:rPr>
                <w:rFonts w:ascii="Arial Narrow" w:hAnsi="Arial Narrow" w:cs="Arial"/>
              </w:rPr>
              <w:t xml:space="preserve">) sensible à l'EAS/HS, tel que décrit dans le </w:t>
            </w:r>
            <w:r w:rsidR="00BB1E0D" w:rsidRPr="00205D16">
              <w:rPr>
                <w:rFonts w:ascii="Arial Narrow" w:hAnsi="Arial Narrow" w:cs="Arial"/>
              </w:rPr>
              <w:t>Plan de Mobilisation des Parties Prenantes (PMPP)</w:t>
            </w:r>
            <w:r w:rsidRPr="00205D16">
              <w:rPr>
                <w:rFonts w:ascii="Arial Narrow" w:hAnsi="Arial Narrow" w:cs="Arial"/>
              </w:rPr>
              <w:t xml:space="preserve">. Ce mécanisme comprendra des procédures qui garantissent un traitement éthique et confidentiel des plaintes, et sera guidé par une approche centrée sur les survivants. </w:t>
            </w:r>
          </w:p>
          <w:p w14:paraId="1737EEE4" w14:textId="4D6BB50D" w:rsidR="00E840F0" w:rsidRPr="00205D16" w:rsidRDefault="00E840F0" w:rsidP="00E840F0">
            <w:pPr>
              <w:pStyle w:val="Paragraphedeliste"/>
              <w:keepLines/>
              <w:widowControl w:val="0"/>
              <w:numPr>
                <w:ilvl w:val="0"/>
                <w:numId w:val="12"/>
              </w:numPr>
              <w:spacing w:before="120" w:after="120" w:line="276" w:lineRule="auto"/>
              <w:ind w:left="358" w:hanging="409"/>
              <w:rPr>
                <w:rFonts w:ascii="Arial Narrow" w:hAnsi="Arial Narrow" w:cs="Arial"/>
              </w:rPr>
            </w:pPr>
            <w:r w:rsidRPr="00205D16">
              <w:rPr>
                <w:rFonts w:ascii="Arial Narrow" w:hAnsi="Arial Narrow" w:cs="Arial"/>
              </w:rPr>
              <w:t xml:space="preserve">Ce </w:t>
            </w:r>
            <w:r w:rsidR="00AE708D" w:rsidRPr="00205D16">
              <w:rPr>
                <w:rFonts w:ascii="Arial Narrow" w:hAnsi="Arial Narrow" w:cs="Arial"/>
              </w:rPr>
              <w:t>M</w:t>
            </w:r>
            <w:r w:rsidRPr="00205D16">
              <w:rPr>
                <w:rFonts w:ascii="Arial Narrow" w:hAnsi="Arial Narrow" w:cs="Arial"/>
              </w:rPr>
              <w:t xml:space="preserve">écanisme </w:t>
            </w:r>
            <w:r w:rsidR="00063AEE" w:rsidRPr="00205D16">
              <w:rPr>
                <w:rFonts w:ascii="Arial Narrow" w:hAnsi="Arial Narrow" w:cs="Arial"/>
              </w:rPr>
              <w:t>Gestion de</w:t>
            </w:r>
            <w:r w:rsidR="007B1FAA" w:rsidRPr="00205D16">
              <w:rPr>
                <w:rFonts w:ascii="Arial Narrow" w:hAnsi="Arial Narrow" w:cs="Arial"/>
              </w:rPr>
              <w:t>s</w:t>
            </w:r>
            <w:r w:rsidR="00063AEE" w:rsidRPr="00205D16">
              <w:rPr>
                <w:rFonts w:ascii="Arial Narrow" w:hAnsi="Arial Narrow" w:cs="Arial"/>
              </w:rPr>
              <w:t xml:space="preserve"> Plaintes </w:t>
            </w:r>
            <w:r w:rsidRPr="00205D16">
              <w:rPr>
                <w:rFonts w:ascii="Arial Narrow" w:hAnsi="Arial Narrow" w:cs="Arial"/>
              </w:rPr>
              <w:t>sera soutenu par un plan de communication pour s'assurer que les populations locales affectées par le projet connaissent l'existence de ce mécanisme et sont au courant des procédures de soumission et de traitement des plaintes et autres voies de recours.</w:t>
            </w:r>
          </w:p>
          <w:p w14:paraId="582D8CC7" w14:textId="77777777" w:rsidR="00E840F0" w:rsidRPr="00205D16" w:rsidRDefault="00E840F0" w:rsidP="00BD4FE2">
            <w:pPr>
              <w:pStyle w:val="Paragraphedeliste"/>
              <w:keepLines/>
              <w:widowControl w:val="0"/>
              <w:numPr>
                <w:ilvl w:val="0"/>
                <w:numId w:val="12"/>
              </w:numPr>
              <w:spacing w:before="120" w:after="0" w:line="276" w:lineRule="auto"/>
              <w:ind w:left="358" w:hanging="409"/>
              <w:rPr>
                <w:rFonts w:ascii="Arial Narrow" w:hAnsi="Arial Narrow" w:cs="Arial"/>
                <w:b/>
                <w:bCs/>
              </w:rPr>
            </w:pPr>
            <w:r w:rsidRPr="00205D16">
              <w:rPr>
                <w:rFonts w:ascii="Arial Narrow" w:hAnsi="Arial Narrow" w:cs="Arial"/>
              </w:rPr>
              <w:t xml:space="preserve">Ce mécanisme comprendra des procédures qui garantissent un traitement éthique et confidentiel des plaintes, et sera guidé par une approche centrée sur les survivants. Le </w:t>
            </w:r>
            <w:r w:rsidR="00AE708D" w:rsidRPr="00205D16">
              <w:rPr>
                <w:rFonts w:ascii="Arial Narrow" w:hAnsi="Arial Narrow" w:cs="Arial"/>
              </w:rPr>
              <w:t>MGP</w:t>
            </w:r>
            <w:r w:rsidRPr="00205D16">
              <w:rPr>
                <w:rFonts w:ascii="Arial Narrow" w:hAnsi="Arial Narrow" w:cs="Arial"/>
              </w:rPr>
              <w:t xml:space="preserve"> comprendra également des services d'orientation vers lesquels les survivants de l'E</w:t>
            </w:r>
            <w:r w:rsidR="00337491" w:rsidRPr="00205D16">
              <w:rPr>
                <w:rFonts w:ascii="Arial Narrow" w:hAnsi="Arial Narrow" w:cs="Arial"/>
              </w:rPr>
              <w:t>AS</w:t>
            </w:r>
            <w:r w:rsidRPr="00205D16">
              <w:rPr>
                <w:rFonts w:ascii="Arial Narrow" w:hAnsi="Arial Narrow" w:cs="Arial"/>
              </w:rPr>
              <w:t>/</w:t>
            </w:r>
            <w:r w:rsidR="00337491" w:rsidRPr="00205D16">
              <w:rPr>
                <w:rFonts w:ascii="Arial Narrow" w:hAnsi="Arial Narrow" w:cs="Arial"/>
              </w:rPr>
              <w:t>HS</w:t>
            </w:r>
            <w:r w:rsidRPr="00205D16">
              <w:rPr>
                <w:rFonts w:ascii="Arial Narrow" w:hAnsi="Arial Narrow" w:cs="Arial"/>
              </w:rPr>
              <w:t xml:space="preserve"> seront orientés, le cas échéant. Ces services couvriront, au minimum, l'assistance médicale, psychologique et juridique</w:t>
            </w:r>
            <w:r w:rsidR="00BD4FE2" w:rsidRPr="00205D16">
              <w:rPr>
                <w:rFonts w:ascii="Arial Narrow" w:hAnsi="Arial Narrow" w:cs="Arial"/>
              </w:rPr>
              <w:t>.</w:t>
            </w:r>
          </w:p>
          <w:p w14:paraId="04159005" w14:textId="105641F8" w:rsidR="005A5BEE" w:rsidRPr="00205D16" w:rsidRDefault="005A5BEE" w:rsidP="00205D16">
            <w:pPr>
              <w:keepLines/>
              <w:widowControl w:val="0"/>
              <w:spacing w:before="120" w:after="0" w:line="276" w:lineRule="auto"/>
              <w:ind w:hanging="306"/>
              <w:rPr>
                <w:rFonts w:ascii="Arial Narrow" w:hAnsi="Arial Narrow" w:cs="Arial"/>
                <w:b/>
                <w:bCs/>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A42AFF6" w14:textId="77777777" w:rsidR="00785256" w:rsidRPr="00205D16" w:rsidRDefault="00785256" w:rsidP="00C72935">
            <w:pPr>
              <w:keepLines/>
              <w:widowControl w:val="0"/>
              <w:rPr>
                <w:rFonts w:ascii="Arial Narrow" w:hAnsi="Arial Narrow" w:cs="Arial"/>
              </w:rPr>
            </w:pPr>
          </w:p>
          <w:p w14:paraId="7B654748" w14:textId="77777777" w:rsidR="00785256" w:rsidRPr="00205D16" w:rsidRDefault="00785256" w:rsidP="00C72935">
            <w:pPr>
              <w:keepLines/>
              <w:widowControl w:val="0"/>
              <w:rPr>
                <w:rFonts w:ascii="Arial Narrow" w:hAnsi="Arial Narrow" w:cs="Arial"/>
              </w:rPr>
            </w:pPr>
          </w:p>
          <w:p w14:paraId="776C89F7" w14:textId="39DF69D2" w:rsidR="00785256" w:rsidRPr="00205D16" w:rsidRDefault="000663F1" w:rsidP="00C72935">
            <w:pPr>
              <w:keepLines/>
              <w:widowControl w:val="0"/>
              <w:spacing w:before="120" w:after="120" w:line="276" w:lineRule="auto"/>
              <w:ind w:left="26" w:firstLine="4"/>
              <w:rPr>
                <w:rFonts w:ascii="Arial Narrow" w:hAnsi="Arial Narrow" w:cs="Arial"/>
              </w:rPr>
            </w:pPr>
            <w:r w:rsidRPr="00205D16">
              <w:rPr>
                <w:rFonts w:ascii="Arial Narrow" w:hAnsi="Arial Narrow" w:cs="Arial"/>
              </w:rPr>
              <w:t>90 jours après l'entrée en vigueur du Projet. Pendant toute la période de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9F5CFD4" w14:textId="5AE58B43" w:rsidR="00785256" w:rsidRPr="00205D16" w:rsidRDefault="00785256" w:rsidP="00C72935">
            <w:pPr>
              <w:keepLines/>
              <w:widowControl w:val="0"/>
              <w:rPr>
                <w:rFonts w:ascii="Arial Narrow" w:hAnsi="Arial Narrow" w:cs="Arial"/>
                <w:i/>
              </w:rPr>
            </w:pPr>
            <w:r w:rsidRPr="00205D16">
              <w:rPr>
                <w:rFonts w:ascii="Arial Narrow" w:hAnsi="Arial Narrow" w:cs="Arial"/>
                <w:i/>
              </w:rPr>
              <w:t>UCM&amp; CEP-O/</w:t>
            </w:r>
            <w:r w:rsidRPr="00205D16">
              <w:rPr>
                <w:rFonts w:ascii="Arial Narrow" w:hAnsi="Arial Narrow" w:cs="Arial"/>
              </w:rPr>
              <w:t xml:space="preserve"> REGIDESO </w:t>
            </w:r>
          </w:p>
        </w:tc>
      </w:tr>
      <w:tr w:rsidR="00785256" w:rsidRPr="00CA1970" w14:paraId="4BA51CD0" w14:textId="77777777" w:rsidTr="00070642">
        <w:trPr>
          <w:cantSplit/>
          <w:trHeight w:val="350"/>
          <w:jc w:val="center"/>
        </w:trPr>
        <w:tc>
          <w:tcPr>
            <w:tcW w:w="5000" w:type="pct"/>
            <w:gridSpan w:val="4"/>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F4B083" w:themeFill="accent2" w:themeFillTint="99"/>
            <w:vAlign w:val="center"/>
          </w:tcPr>
          <w:p w14:paraId="63C9B156" w14:textId="03E32012" w:rsidR="00785256" w:rsidRPr="00205D16" w:rsidRDefault="00194C84" w:rsidP="00C72935">
            <w:pPr>
              <w:keepLines/>
              <w:widowControl w:val="0"/>
              <w:rPr>
                <w:rFonts w:ascii="Arial Narrow" w:hAnsi="Arial Narrow" w:cs="Arial"/>
                <w:i/>
              </w:rPr>
            </w:pPr>
            <w:r w:rsidRPr="00205D16">
              <w:rPr>
                <w:rFonts w:ascii="Arial Narrow" w:hAnsi="Arial Narrow" w:cs="Arial"/>
                <w:b/>
              </w:rPr>
              <w:t>RENFORCEMENT DES CAPACITÉS/FORMATION/ (ASSISTANCE TECHNIQUE)</w:t>
            </w:r>
          </w:p>
        </w:tc>
      </w:tr>
      <w:tr w:rsidR="00785256" w:rsidRPr="00CA1970" w14:paraId="6A024E98" w14:textId="77777777" w:rsidTr="00205D16">
        <w:trPr>
          <w:cantSplit/>
          <w:trHeight w:val="9627"/>
          <w:jc w:val="center"/>
        </w:trPr>
        <w:tc>
          <w:tcPr>
            <w:tcW w:w="329" w:type="pc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auto"/>
            <w:vAlign w:val="center"/>
          </w:tcPr>
          <w:p w14:paraId="184F38F9" w14:textId="77777777" w:rsidR="00785256" w:rsidRPr="00205D16" w:rsidRDefault="00785256" w:rsidP="00C72935">
            <w:pPr>
              <w:keepLines/>
              <w:widowControl w:val="0"/>
              <w:rPr>
                <w:rFonts w:ascii="Arial Narrow" w:hAnsi="Arial Narrow" w:cs="Arial"/>
                <w:b/>
              </w:rPr>
            </w:pPr>
            <w:r w:rsidRPr="00205D16">
              <w:rPr>
                <w:rFonts w:ascii="Arial Narrow" w:hAnsi="Arial Narrow" w:cs="Arial"/>
                <w:b/>
              </w:rPr>
              <w:lastRenderedPageBreak/>
              <w:t>RC1</w:t>
            </w:r>
          </w:p>
        </w:tc>
        <w:tc>
          <w:tcPr>
            <w:tcW w:w="2064" w:type="pc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auto"/>
            <w:vAlign w:val="center"/>
          </w:tcPr>
          <w:p w14:paraId="7E7496E8" w14:textId="25E0B4FC" w:rsidR="00FD50B7" w:rsidRPr="00205D16" w:rsidRDefault="00FD50B7" w:rsidP="00BD4FE2">
            <w:pPr>
              <w:pStyle w:val="Paragraphedeliste"/>
              <w:keepLines/>
              <w:widowControl w:val="0"/>
              <w:numPr>
                <w:ilvl w:val="0"/>
                <w:numId w:val="19"/>
              </w:numPr>
              <w:spacing w:after="60"/>
              <w:ind w:left="544" w:hanging="357"/>
              <w:contextualSpacing/>
              <w:rPr>
                <w:rFonts w:ascii="Arial Narrow" w:hAnsi="Arial Narrow" w:cs="Arial"/>
              </w:rPr>
            </w:pPr>
            <w:r w:rsidRPr="00205D16">
              <w:rPr>
                <w:rFonts w:ascii="Arial Narrow" w:hAnsi="Arial Narrow" w:cs="Arial"/>
              </w:rPr>
              <w:t xml:space="preserve">Consacrer des ressources au renforcement des capacités environnementales et sociales. </w:t>
            </w:r>
          </w:p>
          <w:p w14:paraId="59CE415C" w14:textId="686CA634" w:rsidR="00FD50B7" w:rsidRPr="00205D16" w:rsidRDefault="00FD50B7" w:rsidP="00BD4FE2">
            <w:pPr>
              <w:pStyle w:val="Paragraphedeliste"/>
              <w:keepLines/>
              <w:widowControl w:val="0"/>
              <w:numPr>
                <w:ilvl w:val="0"/>
                <w:numId w:val="19"/>
              </w:numPr>
              <w:spacing w:after="60"/>
              <w:ind w:left="544" w:hanging="357"/>
              <w:contextualSpacing/>
              <w:rPr>
                <w:rFonts w:ascii="Arial Narrow" w:hAnsi="Arial Narrow" w:cs="Arial"/>
              </w:rPr>
            </w:pPr>
            <w:r w:rsidRPr="00205D16">
              <w:rPr>
                <w:rFonts w:ascii="Arial Narrow" w:hAnsi="Arial Narrow" w:cs="Arial"/>
              </w:rPr>
              <w:t xml:space="preserve">Évaluation supplémentaire des besoins en capacités des parties prenantes et des dispositions de mise en œuvre, des besoins et des capacités de gestion des risques et des impacts E&amp;S, y compris les risques d'exploitation et d'abus sexuels (EAS) et de harcèlement sexuel (HS), élaborer et mettre en œuvre un plan d'action de renforcement des capacités.  </w:t>
            </w:r>
          </w:p>
          <w:p w14:paraId="07524F18" w14:textId="522934F8" w:rsidR="00785256" w:rsidRPr="00205D16" w:rsidRDefault="00FD50B7" w:rsidP="00BD4FE2">
            <w:pPr>
              <w:pStyle w:val="Paragraphedeliste"/>
              <w:keepLines/>
              <w:widowControl w:val="0"/>
              <w:numPr>
                <w:ilvl w:val="0"/>
                <w:numId w:val="19"/>
              </w:numPr>
              <w:spacing w:after="60"/>
              <w:ind w:left="544" w:hanging="357"/>
              <w:contextualSpacing/>
              <w:rPr>
                <w:rFonts w:ascii="Arial Narrow" w:hAnsi="Arial Narrow" w:cs="Arial"/>
              </w:rPr>
            </w:pPr>
            <w:r w:rsidRPr="00205D16">
              <w:rPr>
                <w:rFonts w:ascii="Arial Narrow" w:hAnsi="Arial Narrow" w:cs="Arial"/>
              </w:rPr>
              <w:t xml:space="preserve">L'UCM engagera les services d'une société de conseil expérimentée et réputée pour soutenir le développement des </w:t>
            </w:r>
            <w:r w:rsidR="00152774" w:rsidRPr="00205D16">
              <w:rPr>
                <w:rFonts w:ascii="Arial Narrow" w:hAnsi="Arial Narrow" w:cs="Arial"/>
              </w:rPr>
              <w:t>SGES</w:t>
            </w:r>
            <w:r w:rsidRPr="00205D16">
              <w:rPr>
                <w:rFonts w:ascii="Arial Narrow" w:hAnsi="Arial Narrow" w:cs="Arial"/>
              </w:rPr>
              <w:t xml:space="preserve"> et renforcer les capacités de la BCC, de la SNEL et des opérateurs du secteur privé.</w:t>
            </w:r>
          </w:p>
          <w:p w14:paraId="7BB10D0E" w14:textId="357BAAF5" w:rsidR="00785256" w:rsidRPr="00205D16" w:rsidRDefault="00FD50B7" w:rsidP="00C72935">
            <w:pPr>
              <w:keepLines/>
              <w:widowControl w:val="0"/>
              <w:spacing w:after="60"/>
              <w:contextualSpacing/>
              <w:rPr>
                <w:rFonts w:ascii="Arial Narrow" w:hAnsi="Arial Narrow" w:cs="Arial"/>
              </w:rPr>
            </w:pPr>
            <w:r w:rsidRPr="00205D16">
              <w:rPr>
                <w:rFonts w:ascii="Arial Narrow" w:hAnsi="Arial Narrow" w:cs="Arial"/>
              </w:rPr>
              <w:t>Le Bénéficiaire, à travers UCM, s'engage à procéder à</w:t>
            </w:r>
          </w:p>
          <w:p w14:paraId="7AF78254" w14:textId="7C02954B" w:rsidR="00FD50B7" w:rsidRPr="00205D16" w:rsidRDefault="00785256" w:rsidP="00FD50B7">
            <w:pPr>
              <w:keepLines/>
              <w:widowControl w:val="0"/>
              <w:spacing w:after="60"/>
              <w:ind w:left="164" w:hanging="142"/>
              <w:contextualSpacing/>
              <w:rPr>
                <w:rFonts w:ascii="Arial Narrow" w:hAnsi="Arial Narrow" w:cs="Arial"/>
              </w:rPr>
            </w:pPr>
            <w:r w:rsidRPr="00205D16">
              <w:rPr>
                <w:rFonts w:ascii="Arial Narrow" w:hAnsi="Arial Narrow" w:cs="Arial"/>
              </w:rPr>
              <w:t xml:space="preserve">-  </w:t>
            </w:r>
            <w:r w:rsidR="00FD50B7" w:rsidRPr="00205D16">
              <w:rPr>
                <w:rFonts w:ascii="Arial Narrow" w:hAnsi="Arial Narrow" w:cs="Arial"/>
              </w:rPr>
              <w:t>Dans les trois mois suivant l'entrée en vigueur, réaliser un diagnostic des besoins en renforcement des capacités des principales parties prenantes du projet, y compris au niveau provincial (Kananga, Goma et Mbuji-Mayi ou ville de substitution).</w:t>
            </w:r>
          </w:p>
          <w:p w14:paraId="044FC52F" w14:textId="77777777" w:rsidR="00FD50B7" w:rsidRPr="00205D16" w:rsidRDefault="00FD50B7" w:rsidP="00FD50B7">
            <w:pPr>
              <w:keepLines/>
              <w:widowControl w:val="0"/>
              <w:spacing w:after="60"/>
              <w:ind w:left="164" w:hanging="142"/>
              <w:contextualSpacing/>
              <w:rPr>
                <w:rFonts w:ascii="Arial Narrow" w:hAnsi="Arial Narrow" w:cs="Arial"/>
              </w:rPr>
            </w:pPr>
          </w:p>
          <w:p w14:paraId="034C4883" w14:textId="11E1FB0B" w:rsidR="00FD50B7" w:rsidRPr="00205D16" w:rsidRDefault="00FD50B7" w:rsidP="00FD50B7">
            <w:pPr>
              <w:keepLines/>
              <w:widowControl w:val="0"/>
              <w:spacing w:after="60"/>
              <w:ind w:left="164" w:hanging="142"/>
              <w:contextualSpacing/>
              <w:rPr>
                <w:rFonts w:ascii="Arial Narrow" w:hAnsi="Arial Narrow" w:cs="Arial"/>
              </w:rPr>
            </w:pPr>
            <w:r w:rsidRPr="00205D16">
              <w:rPr>
                <w:rFonts w:ascii="Arial Narrow" w:hAnsi="Arial Narrow" w:cs="Arial"/>
              </w:rPr>
              <w:t xml:space="preserve">- L'élaboration d'un plan de renforcement des capacités E&amp;S à   intégrer dans la mise en œuvre du </w:t>
            </w:r>
            <w:r w:rsidR="001D4F93" w:rsidRPr="00205D16">
              <w:rPr>
                <w:rFonts w:ascii="Arial Narrow" w:hAnsi="Arial Narrow" w:cs="Arial"/>
              </w:rPr>
              <w:t>P</w:t>
            </w:r>
            <w:r w:rsidRPr="00205D16">
              <w:rPr>
                <w:rFonts w:ascii="Arial Narrow" w:hAnsi="Arial Narrow" w:cs="Arial"/>
              </w:rPr>
              <w:t xml:space="preserve">rojet </w:t>
            </w:r>
          </w:p>
          <w:p w14:paraId="2086720E" w14:textId="3B294C8D" w:rsidR="00FD50B7" w:rsidRPr="00205D16" w:rsidRDefault="00FD50B7" w:rsidP="00FD50B7">
            <w:pPr>
              <w:keepLines/>
              <w:widowControl w:val="0"/>
              <w:spacing w:after="60"/>
              <w:ind w:left="164" w:hanging="142"/>
              <w:contextualSpacing/>
              <w:rPr>
                <w:rFonts w:ascii="Arial Narrow" w:hAnsi="Arial Narrow" w:cs="Arial"/>
              </w:rPr>
            </w:pPr>
            <w:r w:rsidRPr="00205D16">
              <w:rPr>
                <w:rFonts w:ascii="Arial Narrow" w:hAnsi="Arial Narrow" w:cs="Arial"/>
              </w:rPr>
              <w:t xml:space="preserve">-  La formation des différents acteurs de la mise en œuvre du </w:t>
            </w:r>
            <w:r w:rsidR="001D4F93" w:rsidRPr="00205D16">
              <w:rPr>
                <w:rFonts w:ascii="Arial Narrow" w:hAnsi="Arial Narrow" w:cs="Arial"/>
              </w:rPr>
              <w:t>P</w:t>
            </w:r>
            <w:r w:rsidRPr="00205D16">
              <w:rPr>
                <w:rFonts w:ascii="Arial Narrow" w:hAnsi="Arial Narrow" w:cs="Arial"/>
              </w:rPr>
              <w:t xml:space="preserve">rojet sur des thèmes de formation à définir. </w:t>
            </w:r>
          </w:p>
          <w:p w14:paraId="56CF9830" w14:textId="5E99A52E" w:rsidR="00785256" w:rsidRPr="00205D16" w:rsidRDefault="00FD50B7" w:rsidP="00FD50B7">
            <w:pPr>
              <w:keepLines/>
              <w:widowControl w:val="0"/>
              <w:spacing w:after="60"/>
              <w:ind w:left="164" w:hanging="215"/>
              <w:contextualSpacing/>
              <w:rPr>
                <w:rFonts w:ascii="Arial Narrow" w:hAnsi="Arial Narrow" w:cs="Arial"/>
              </w:rPr>
            </w:pPr>
            <w:r w:rsidRPr="00205D16">
              <w:rPr>
                <w:rFonts w:ascii="Arial Narrow" w:hAnsi="Arial Narrow" w:cs="Arial"/>
              </w:rPr>
              <w:t xml:space="preserve">-  Approche E&amp;S du </w:t>
            </w:r>
            <w:r w:rsidR="001D4F93" w:rsidRPr="00205D16">
              <w:rPr>
                <w:rFonts w:ascii="Arial Narrow" w:hAnsi="Arial Narrow" w:cs="Arial"/>
              </w:rPr>
              <w:t>P</w:t>
            </w:r>
            <w:r w:rsidRPr="00205D16">
              <w:rPr>
                <w:rFonts w:ascii="Arial Narrow" w:hAnsi="Arial Narrow" w:cs="Arial"/>
              </w:rPr>
              <w:t xml:space="preserve">rojet : Atelier de lancement du </w:t>
            </w:r>
            <w:r w:rsidR="001D4F93" w:rsidRPr="00205D16">
              <w:rPr>
                <w:rFonts w:ascii="Arial Narrow" w:hAnsi="Arial Narrow" w:cs="Arial"/>
              </w:rPr>
              <w:t>P</w:t>
            </w:r>
            <w:r w:rsidRPr="00205D16">
              <w:rPr>
                <w:rFonts w:ascii="Arial Narrow" w:hAnsi="Arial Narrow" w:cs="Arial"/>
              </w:rPr>
              <w:t xml:space="preserve">rojet (aspects E&amp;S) et briefing sur le </w:t>
            </w:r>
            <w:r w:rsidR="0014583D" w:rsidRPr="00205D16">
              <w:rPr>
                <w:rFonts w:ascii="Arial Narrow" w:hAnsi="Arial Narrow" w:cs="Arial"/>
                <w:color w:val="000000" w:themeColor="text1"/>
              </w:rPr>
              <w:t>CES</w:t>
            </w:r>
            <w:r w:rsidRPr="00205D16">
              <w:rPr>
                <w:rFonts w:ascii="Arial Narrow" w:hAnsi="Arial Narrow" w:cs="Arial"/>
                <w:color w:val="000000" w:themeColor="text1"/>
              </w:rPr>
              <w:t xml:space="preserve"> et les principales exigences de la </w:t>
            </w:r>
            <w:r w:rsidR="0014583D" w:rsidRPr="00205D16">
              <w:rPr>
                <w:rFonts w:ascii="Arial Narrow" w:hAnsi="Arial Narrow" w:cs="Arial"/>
                <w:color w:val="000000" w:themeColor="text1"/>
              </w:rPr>
              <w:t>NES</w:t>
            </w:r>
            <w:r w:rsidRPr="00205D16">
              <w:rPr>
                <w:rFonts w:ascii="Arial Narrow" w:hAnsi="Arial Narrow" w:cs="Arial"/>
                <w:color w:val="000000" w:themeColor="text1"/>
              </w:rPr>
              <w:t xml:space="preserve"> pertinen</w:t>
            </w:r>
            <w:r w:rsidRPr="00205D16">
              <w:rPr>
                <w:rFonts w:ascii="Arial Narrow" w:hAnsi="Arial Narrow" w:cs="Arial"/>
              </w:rPr>
              <w:t xml:space="preserve">tes pour le </w:t>
            </w:r>
            <w:r w:rsidR="001D4F93" w:rsidRPr="00205D16">
              <w:rPr>
                <w:rFonts w:ascii="Arial Narrow" w:hAnsi="Arial Narrow" w:cs="Arial"/>
              </w:rPr>
              <w:t>P</w:t>
            </w:r>
            <w:r w:rsidRPr="00205D16">
              <w:rPr>
                <w:rFonts w:ascii="Arial Narrow" w:hAnsi="Arial Narrow" w:cs="Arial"/>
              </w:rPr>
              <w:t>rojet et les instruments E&amp;S requis pour le projet, ainsi que le -EAS/HS.</w:t>
            </w:r>
          </w:p>
          <w:p w14:paraId="48F7A68F" w14:textId="4D528E53" w:rsidR="00931339" w:rsidRPr="00205D16" w:rsidRDefault="00785256" w:rsidP="00A42E09">
            <w:pPr>
              <w:keepLines/>
              <w:widowControl w:val="0"/>
              <w:spacing w:after="60"/>
              <w:ind w:left="361" w:hanging="142"/>
              <w:contextualSpacing/>
              <w:rPr>
                <w:rFonts w:ascii="Arial Narrow" w:hAnsi="Arial Narrow" w:cs="Arial"/>
              </w:rPr>
            </w:pPr>
            <w:r w:rsidRPr="00205D16">
              <w:rPr>
                <w:rFonts w:ascii="Arial Narrow" w:hAnsi="Arial Narrow" w:cs="Arial"/>
              </w:rPr>
              <w:t xml:space="preserve">- </w:t>
            </w:r>
            <w:r w:rsidR="00931339" w:rsidRPr="00205D16">
              <w:rPr>
                <w:rFonts w:ascii="Arial Narrow" w:hAnsi="Arial Narrow" w:cs="Arial"/>
              </w:rPr>
              <w:t xml:space="preserve">Fonctionnement et gestion d'un </w:t>
            </w:r>
            <w:r w:rsidR="00540D2C" w:rsidRPr="00205D16">
              <w:rPr>
                <w:rFonts w:ascii="Arial Narrow" w:hAnsi="Arial Narrow" w:cs="Arial"/>
              </w:rPr>
              <w:t>SGES</w:t>
            </w:r>
            <w:r w:rsidR="00931339" w:rsidRPr="00205D16">
              <w:rPr>
                <w:rFonts w:ascii="Arial Narrow" w:hAnsi="Arial Narrow" w:cs="Arial"/>
              </w:rPr>
              <w:t xml:space="preserve"> </w:t>
            </w:r>
          </w:p>
          <w:p w14:paraId="5FBDAA8B" w14:textId="77777777" w:rsidR="00931339" w:rsidRPr="00205D16" w:rsidRDefault="00931339" w:rsidP="00A42E09">
            <w:pPr>
              <w:keepLines/>
              <w:widowControl w:val="0"/>
              <w:spacing w:after="60"/>
              <w:ind w:left="361" w:hanging="142"/>
              <w:contextualSpacing/>
              <w:rPr>
                <w:rFonts w:ascii="Arial Narrow" w:hAnsi="Arial Narrow" w:cs="Arial"/>
              </w:rPr>
            </w:pPr>
            <w:r w:rsidRPr="00205D16">
              <w:rPr>
                <w:rFonts w:ascii="Arial Narrow" w:hAnsi="Arial Narrow" w:cs="Arial"/>
              </w:rPr>
              <w:t xml:space="preserve">- Suivi et rapports dans le cadre d'un SGES </w:t>
            </w:r>
          </w:p>
          <w:p w14:paraId="6C4643C5" w14:textId="60FAFC99" w:rsidR="00DD2BFB" w:rsidRPr="00205D16" w:rsidRDefault="00931339" w:rsidP="00A42E09">
            <w:pPr>
              <w:pStyle w:val="Paragraphedeliste"/>
              <w:keepLines/>
              <w:widowControl w:val="0"/>
              <w:spacing w:before="0" w:after="0"/>
              <w:ind w:left="361" w:hanging="142"/>
              <w:contextualSpacing/>
              <w:rPr>
                <w:rFonts w:ascii="Arial Narrow" w:hAnsi="Arial Narrow" w:cs="Arial"/>
              </w:rPr>
            </w:pPr>
            <w:r w:rsidRPr="00205D16">
              <w:rPr>
                <w:rFonts w:ascii="Arial Narrow" w:hAnsi="Arial Narrow" w:cs="Arial"/>
              </w:rPr>
              <w:t xml:space="preserve">- Examen de la qualité des instruments à la lumière des exigences des normes E&amp;S, des lois nationales et des </w:t>
            </w:r>
            <w:r w:rsidR="00D1318A" w:rsidRPr="00205D16">
              <w:rPr>
                <w:rFonts w:ascii="Arial Narrow" w:hAnsi="Arial Narrow" w:cs="Arial"/>
              </w:rPr>
              <w:t xml:space="preserve">réparations </w:t>
            </w:r>
            <w:r w:rsidRPr="00205D16">
              <w:rPr>
                <w:rFonts w:ascii="Arial Narrow" w:hAnsi="Arial Narrow" w:cs="Arial"/>
              </w:rPr>
              <w:t>pertinent</w:t>
            </w:r>
            <w:r w:rsidR="00D1318A" w:rsidRPr="00205D16">
              <w:rPr>
                <w:rFonts w:ascii="Arial Narrow" w:hAnsi="Arial Narrow" w:cs="Arial"/>
              </w:rPr>
              <w:t>es</w:t>
            </w:r>
            <w:r w:rsidRPr="00205D16">
              <w:rPr>
                <w:rFonts w:ascii="Arial Narrow" w:hAnsi="Arial Narrow" w:cs="Arial"/>
              </w:rPr>
              <w:t xml:space="preserve"> pour le </w:t>
            </w:r>
            <w:r w:rsidR="00D1318A" w:rsidRPr="00205D16">
              <w:rPr>
                <w:rFonts w:ascii="Arial Narrow" w:hAnsi="Arial Narrow" w:cs="Arial"/>
              </w:rPr>
              <w:t>P</w:t>
            </w:r>
            <w:r w:rsidRPr="00205D16">
              <w:rPr>
                <w:rFonts w:ascii="Arial Narrow" w:hAnsi="Arial Narrow" w:cs="Arial"/>
              </w:rPr>
              <w:t>rojet</w:t>
            </w:r>
          </w:p>
        </w:tc>
        <w:tc>
          <w:tcPr>
            <w:tcW w:w="1736" w:type="pc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auto"/>
            <w:vAlign w:val="center"/>
          </w:tcPr>
          <w:p w14:paraId="17E31949" w14:textId="77777777" w:rsidR="00E76DA8" w:rsidRPr="00205D16" w:rsidRDefault="00785256" w:rsidP="00E76DA8">
            <w:pPr>
              <w:keepLines/>
              <w:widowControl w:val="0"/>
              <w:spacing w:before="60" w:after="60"/>
              <w:rPr>
                <w:rFonts w:ascii="Arial Narrow" w:hAnsi="Arial Narrow" w:cs="Arial"/>
              </w:rPr>
            </w:pPr>
            <w:r w:rsidRPr="00205D16">
              <w:rPr>
                <w:rFonts w:ascii="Arial Narrow" w:hAnsi="Arial Narrow" w:cs="Arial"/>
              </w:rPr>
              <w:t xml:space="preserve"> </w:t>
            </w:r>
            <w:r w:rsidR="00E76DA8" w:rsidRPr="00205D16">
              <w:rPr>
                <w:rFonts w:ascii="Arial Narrow" w:hAnsi="Arial Narrow" w:cs="Arial"/>
              </w:rPr>
              <w:t xml:space="preserve">Une évaluation supplémentaire des besoins en matière de capacité sera effectuée et un plan de renforcement des capacités sera élaboré au plus tard 03 mois après la date d'entrée en vigueur. </w:t>
            </w:r>
          </w:p>
          <w:p w14:paraId="7E4DD3E4" w14:textId="77777777" w:rsidR="00E76DA8" w:rsidRPr="00205D16" w:rsidRDefault="00E76DA8" w:rsidP="00E76DA8">
            <w:pPr>
              <w:keepLines/>
              <w:widowControl w:val="0"/>
              <w:spacing w:before="60" w:after="60"/>
              <w:rPr>
                <w:rFonts w:ascii="Arial Narrow" w:hAnsi="Arial Narrow" w:cs="Arial"/>
              </w:rPr>
            </w:pPr>
          </w:p>
          <w:p w14:paraId="0AC6D1E2" w14:textId="77777777" w:rsidR="00E76DA8" w:rsidRPr="00205D16" w:rsidRDefault="00E76DA8" w:rsidP="00E76DA8">
            <w:pPr>
              <w:keepLines/>
              <w:widowControl w:val="0"/>
              <w:spacing w:before="60" w:after="60"/>
              <w:rPr>
                <w:rFonts w:ascii="Arial Narrow" w:hAnsi="Arial Narrow" w:cs="Arial"/>
              </w:rPr>
            </w:pPr>
          </w:p>
          <w:p w14:paraId="086E8EEA" w14:textId="77777777" w:rsidR="00E76DA8" w:rsidRPr="00205D16" w:rsidRDefault="00E76DA8" w:rsidP="00E76DA8">
            <w:pPr>
              <w:keepLines/>
              <w:widowControl w:val="0"/>
              <w:spacing w:before="60" w:after="60"/>
              <w:rPr>
                <w:rFonts w:ascii="Arial Narrow" w:hAnsi="Arial Narrow" w:cs="Arial"/>
              </w:rPr>
            </w:pPr>
          </w:p>
          <w:p w14:paraId="146D693F" w14:textId="77777777" w:rsidR="00E76DA8" w:rsidRPr="00205D16" w:rsidRDefault="00E76DA8" w:rsidP="00E76DA8">
            <w:pPr>
              <w:keepLines/>
              <w:widowControl w:val="0"/>
              <w:spacing w:before="60" w:after="60"/>
              <w:rPr>
                <w:rFonts w:ascii="Arial Narrow" w:hAnsi="Arial Narrow" w:cs="Arial"/>
              </w:rPr>
            </w:pPr>
          </w:p>
          <w:p w14:paraId="446B5F3E" w14:textId="77777777" w:rsidR="00E76DA8" w:rsidRPr="00205D16" w:rsidRDefault="00E76DA8" w:rsidP="00E76DA8">
            <w:pPr>
              <w:keepLines/>
              <w:widowControl w:val="0"/>
              <w:spacing w:before="60" w:after="60"/>
              <w:rPr>
                <w:rFonts w:ascii="Arial Narrow" w:hAnsi="Arial Narrow" w:cs="Arial"/>
              </w:rPr>
            </w:pPr>
          </w:p>
          <w:p w14:paraId="6631A0B1" w14:textId="77777777" w:rsidR="00E76DA8" w:rsidRPr="00205D16" w:rsidRDefault="00E76DA8" w:rsidP="00E76DA8">
            <w:pPr>
              <w:keepLines/>
              <w:widowControl w:val="0"/>
              <w:spacing w:before="60" w:after="60"/>
              <w:rPr>
                <w:rFonts w:ascii="Arial Narrow" w:hAnsi="Arial Narrow" w:cs="Arial"/>
              </w:rPr>
            </w:pPr>
            <w:r w:rsidRPr="00205D16">
              <w:rPr>
                <w:rFonts w:ascii="Arial Narrow" w:hAnsi="Arial Narrow" w:cs="Arial"/>
              </w:rPr>
              <w:t xml:space="preserve">Un diagnostic du rapport sur les besoins en renforcement des capacités sera produit au plus tard 03 mois après la date d'entrée en vigueur.  </w:t>
            </w:r>
          </w:p>
          <w:p w14:paraId="18EE97F8" w14:textId="77777777" w:rsidR="00E76DA8" w:rsidRPr="00205D16" w:rsidRDefault="00E76DA8" w:rsidP="00E76DA8">
            <w:pPr>
              <w:keepLines/>
              <w:widowControl w:val="0"/>
              <w:spacing w:before="60" w:after="60"/>
              <w:rPr>
                <w:rFonts w:ascii="Arial Narrow" w:hAnsi="Arial Narrow" w:cs="Arial"/>
              </w:rPr>
            </w:pPr>
          </w:p>
          <w:p w14:paraId="1448CDA1" w14:textId="77777777" w:rsidR="00E76DA8" w:rsidRPr="00205D16" w:rsidRDefault="00E76DA8" w:rsidP="00E76DA8">
            <w:pPr>
              <w:keepLines/>
              <w:widowControl w:val="0"/>
              <w:spacing w:before="60" w:after="60"/>
              <w:rPr>
                <w:rFonts w:ascii="Arial Narrow" w:hAnsi="Arial Narrow" w:cs="Arial"/>
              </w:rPr>
            </w:pPr>
            <w:r w:rsidRPr="00205D16">
              <w:rPr>
                <w:rFonts w:ascii="Arial Narrow" w:hAnsi="Arial Narrow" w:cs="Arial"/>
              </w:rPr>
              <w:t xml:space="preserve"> </w:t>
            </w:r>
          </w:p>
          <w:p w14:paraId="4805465F" w14:textId="77777777" w:rsidR="00E76DA8" w:rsidRPr="00205D16" w:rsidRDefault="00E76DA8" w:rsidP="00E76DA8">
            <w:pPr>
              <w:keepLines/>
              <w:widowControl w:val="0"/>
              <w:spacing w:before="60" w:after="60"/>
              <w:rPr>
                <w:rFonts w:ascii="Arial Narrow" w:hAnsi="Arial Narrow" w:cs="Arial"/>
              </w:rPr>
            </w:pPr>
          </w:p>
          <w:p w14:paraId="0D697CC9" w14:textId="77777777" w:rsidR="00E76DA8" w:rsidRPr="00205D16" w:rsidRDefault="00E76DA8" w:rsidP="00E76DA8">
            <w:pPr>
              <w:keepLines/>
              <w:widowControl w:val="0"/>
              <w:spacing w:before="60" w:after="60"/>
              <w:rPr>
                <w:rFonts w:ascii="Arial Narrow" w:hAnsi="Arial Narrow" w:cs="Arial"/>
              </w:rPr>
            </w:pPr>
          </w:p>
          <w:p w14:paraId="22E4EF6E" w14:textId="77777777" w:rsidR="00E76DA8" w:rsidRPr="00205D16" w:rsidRDefault="00E76DA8" w:rsidP="00E76DA8">
            <w:pPr>
              <w:keepLines/>
              <w:widowControl w:val="0"/>
              <w:spacing w:before="60" w:after="60"/>
              <w:rPr>
                <w:rFonts w:ascii="Arial Narrow" w:hAnsi="Arial Narrow" w:cs="Arial"/>
              </w:rPr>
            </w:pPr>
          </w:p>
          <w:p w14:paraId="43C22295" w14:textId="77777777" w:rsidR="00E76DA8" w:rsidRPr="00205D16" w:rsidRDefault="00E76DA8" w:rsidP="00E76DA8">
            <w:pPr>
              <w:keepLines/>
              <w:widowControl w:val="0"/>
              <w:spacing w:before="60" w:after="60"/>
              <w:rPr>
                <w:rFonts w:ascii="Arial Narrow" w:hAnsi="Arial Narrow" w:cs="Arial"/>
              </w:rPr>
            </w:pPr>
          </w:p>
          <w:p w14:paraId="09B57CE2" w14:textId="77777777" w:rsidR="00E76DA8" w:rsidRPr="00205D16" w:rsidRDefault="00E76DA8" w:rsidP="00E76DA8">
            <w:pPr>
              <w:keepLines/>
              <w:widowControl w:val="0"/>
              <w:spacing w:before="60" w:after="60"/>
              <w:rPr>
                <w:rFonts w:ascii="Arial Narrow" w:hAnsi="Arial Narrow" w:cs="Arial"/>
              </w:rPr>
            </w:pPr>
          </w:p>
          <w:p w14:paraId="128499E9" w14:textId="77777777" w:rsidR="00E76DA8" w:rsidRPr="00205D16" w:rsidRDefault="00E76DA8" w:rsidP="00E76DA8">
            <w:pPr>
              <w:keepLines/>
              <w:widowControl w:val="0"/>
              <w:spacing w:before="60" w:after="60"/>
              <w:rPr>
                <w:rFonts w:ascii="Arial Narrow" w:hAnsi="Arial Narrow" w:cs="Arial"/>
              </w:rPr>
            </w:pPr>
          </w:p>
          <w:p w14:paraId="0932619A" w14:textId="04112EC7" w:rsidR="00785256" w:rsidRPr="00205D16" w:rsidRDefault="00E76DA8" w:rsidP="00E76DA8">
            <w:pPr>
              <w:keepLines/>
              <w:widowControl w:val="0"/>
              <w:rPr>
                <w:rFonts w:ascii="Arial Narrow" w:hAnsi="Arial Narrow" w:cs="Arial"/>
                <w:b/>
              </w:rPr>
            </w:pPr>
            <w:r w:rsidRPr="00205D16">
              <w:rPr>
                <w:rFonts w:ascii="Arial Narrow" w:hAnsi="Arial Narrow" w:cs="Arial"/>
              </w:rPr>
              <w:t xml:space="preserve">Pendant toute la période de mise en œuvre du Projet  </w:t>
            </w:r>
          </w:p>
        </w:tc>
        <w:tc>
          <w:tcPr>
            <w:tcW w:w="871" w:type="pct"/>
            <w:tcBorders>
              <w:top w:val="single" w:sz="12" w:space="0" w:color="2F5496" w:themeColor="accent1" w:themeShade="BF"/>
              <w:left w:val="single" w:sz="12" w:space="0" w:color="2F5496" w:themeColor="accent1" w:themeShade="BF"/>
              <w:right w:val="single" w:sz="12" w:space="0" w:color="2F5496" w:themeColor="accent1" w:themeShade="BF"/>
            </w:tcBorders>
            <w:shd w:val="clear" w:color="auto" w:fill="auto"/>
            <w:vAlign w:val="center"/>
          </w:tcPr>
          <w:p w14:paraId="6CD6F4C2" w14:textId="77777777" w:rsidR="00785256" w:rsidRPr="00205D16" w:rsidRDefault="00785256" w:rsidP="00C72935">
            <w:pPr>
              <w:keepLines/>
              <w:widowControl w:val="0"/>
              <w:spacing w:before="60" w:after="60"/>
              <w:ind w:left="27" w:firstLine="0"/>
              <w:rPr>
                <w:rFonts w:ascii="Arial Narrow" w:hAnsi="Arial Narrow" w:cs="Arial"/>
              </w:rPr>
            </w:pPr>
            <w:r w:rsidRPr="00205D16">
              <w:rPr>
                <w:rFonts w:ascii="Arial Narrow" w:hAnsi="Arial Narrow" w:cs="Arial"/>
              </w:rPr>
              <w:t xml:space="preserve">UCM </w:t>
            </w:r>
          </w:p>
          <w:p w14:paraId="0D78AFF0" w14:textId="656B927B" w:rsidR="00785256" w:rsidRPr="00205D16" w:rsidRDefault="00785256" w:rsidP="00C72935">
            <w:pPr>
              <w:keepLines/>
              <w:widowControl w:val="0"/>
              <w:spacing w:before="60" w:after="60"/>
              <w:ind w:left="27" w:firstLine="5"/>
              <w:rPr>
                <w:rFonts w:ascii="Arial Narrow" w:hAnsi="Arial Narrow" w:cs="Arial"/>
                <w:b/>
              </w:rPr>
            </w:pPr>
            <w:r w:rsidRPr="00205D16">
              <w:rPr>
                <w:rFonts w:ascii="Arial Narrow" w:hAnsi="Arial Narrow" w:cs="Arial"/>
              </w:rPr>
              <w:t>ACE, CEP-O</w:t>
            </w:r>
            <w:r w:rsidR="009B1D4D" w:rsidRPr="00205D16">
              <w:rPr>
                <w:rFonts w:ascii="Arial Narrow" w:hAnsi="Arial Narrow" w:cs="Arial"/>
              </w:rPr>
              <w:t>,</w:t>
            </w:r>
            <w:r w:rsidRPr="00205D16">
              <w:rPr>
                <w:rFonts w:ascii="Arial Narrow" w:hAnsi="Arial Narrow" w:cs="Arial"/>
              </w:rPr>
              <w:t xml:space="preserve"> ARE, ANSER, SNEL, OCE, </w:t>
            </w:r>
            <w:r w:rsidR="0055561B" w:rsidRPr="00205D16">
              <w:rPr>
                <w:rFonts w:ascii="Arial Narrow" w:hAnsi="Arial Narrow" w:cs="Arial"/>
              </w:rPr>
              <w:t>et</w:t>
            </w:r>
            <w:r w:rsidRPr="00205D16">
              <w:rPr>
                <w:rFonts w:ascii="Arial Narrow" w:hAnsi="Arial Narrow" w:cs="Arial"/>
              </w:rPr>
              <w:t xml:space="preserve"> </w:t>
            </w:r>
            <w:r w:rsidR="0055561B" w:rsidRPr="00205D16">
              <w:rPr>
                <w:rFonts w:ascii="Arial Narrow" w:hAnsi="Arial Narrow" w:cs="Arial"/>
              </w:rPr>
              <w:t>opérateurs privés</w:t>
            </w:r>
          </w:p>
        </w:tc>
      </w:tr>
      <w:tr w:rsidR="00785256" w:rsidRPr="00CA1970" w14:paraId="4A502E71" w14:textId="77777777" w:rsidTr="00205D16">
        <w:trPr>
          <w:cantSplit/>
          <w:trHeight w:val="556"/>
          <w:jc w:val="center"/>
        </w:trPr>
        <w:tc>
          <w:tcPr>
            <w:tcW w:w="329" w:type="pct"/>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58E1733"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CE20DD2" w14:textId="77777777" w:rsidR="00785256" w:rsidRPr="00205D16" w:rsidRDefault="00785256" w:rsidP="00A42E09">
            <w:pPr>
              <w:keepLines/>
              <w:widowControl w:val="0"/>
              <w:spacing w:before="0" w:after="0"/>
              <w:ind w:left="0" w:firstLine="0"/>
              <w:rPr>
                <w:rFonts w:ascii="Arial Narrow" w:hAnsi="Arial Narrow" w:cs="Arial"/>
              </w:rPr>
            </w:pPr>
          </w:p>
          <w:p w14:paraId="69F8E743" w14:textId="3B7D2B03"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 xml:space="preserve">Briefing des consultants et des prestataires de services sur les exigences de la NES pertinente pour le </w:t>
            </w:r>
            <w:r w:rsidR="009C3AFC" w:rsidRPr="00205D16">
              <w:rPr>
                <w:rFonts w:ascii="Arial Narrow" w:hAnsi="Arial Narrow" w:cs="Arial"/>
              </w:rPr>
              <w:t>P</w:t>
            </w:r>
            <w:r w:rsidRPr="00205D16">
              <w:rPr>
                <w:rFonts w:ascii="Arial Narrow" w:hAnsi="Arial Narrow" w:cs="Arial"/>
              </w:rPr>
              <w:t xml:space="preserve">rojet et sur les mesures COVID19. </w:t>
            </w:r>
          </w:p>
          <w:p w14:paraId="0CCCE570" w14:textId="20C37E89"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 xml:space="preserve">Mise en œuvre et suivi du Plan d'Engagement Environnemental et Social (PEES) du projet. </w:t>
            </w:r>
          </w:p>
          <w:p w14:paraId="2B8AA2F9" w14:textId="748B5E43"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 xml:space="preserve">Mise en œuvre du PEES du Projet et de son plan de suivi et d'évaluation </w:t>
            </w:r>
          </w:p>
          <w:p w14:paraId="009B0786" w14:textId="01588BBE"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 xml:space="preserve">Mise en œuvre des plans d'action de réinstallation et du mécanisme de gestion des plaintes dans le cadre de la NES N°5 (Acquisition de terres, </w:t>
            </w:r>
            <w:r w:rsidR="009C3AFC" w:rsidRPr="00205D16">
              <w:rPr>
                <w:rFonts w:ascii="Arial Narrow" w:hAnsi="Arial Narrow" w:cs="Arial"/>
              </w:rPr>
              <w:t>R</w:t>
            </w:r>
            <w:r w:rsidRPr="00205D16">
              <w:rPr>
                <w:rFonts w:ascii="Arial Narrow" w:hAnsi="Arial Narrow" w:cs="Arial"/>
              </w:rPr>
              <w:t>estrictions à l'</w:t>
            </w:r>
            <w:r w:rsidR="009C3AFC" w:rsidRPr="00205D16">
              <w:rPr>
                <w:rFonts w:ascii="Arial Narrow" w:hAnsi="Arial Narrow" w:cs="Arial"/>
              </w:rPr>
              <w:t>U</w:t>
            </w:r>
            <w:r w:rsidRPr="00205D16">
              <w:rPr>
                <w:rFonts w:ascii="Arial Narrow" w:hAnsi="Arial Narrow" w:cs="Arial"/>
              </w:rPr>
              <w:t xml:space="preserve">tilisation des </w:t>
            </w:r>
            <w:r w:rsidR="009C3AFC" w:rsidRPr="00205D16">
              <w:rPr>
                <w:rFonts w:ascii="Arial Narrow" w:hAnsi="Arial Narrow" w:cs="Arial"/>
              </w:rPr>
              <w:t>T</w:t>
            </w:r>
            <w:r w:rsidRPr="00205D16">
              <w:rPr>
                <w:rFonts w:ascii="Arial Narrow" w:hAnsi="Arial Narrow" w:cs="Arial"/>
              </w:rPr>
              <w:t xml:space="preserve">erres et </w:t>
            </w:r>
            <w:r w:rsidR="009C3AFC" w:rsidRPr="00205D16">
              <w:rPr>
                <w:rFonts w:ascii="Arial Narrow" w:hAnsi="Arial Narrow" w:cs="Arial"/>
              </w:rPr>
              <w:t>R</w:t>
            </w:r>
            <w:r w:rsidRPr="00205D16">
              <w:rPr>
                <w:rFonts w:ascii="Arial Narrow" w:hAnsi="Arial Narrow" w:cs="Arial"/>
              </w:rPr>
              <w:t xml:space="preserve">éinstallation </w:t>
            </w:r>
            <w:r w:rsidR="009C3AFC" w:rsidRPr="00205D16">
              <w:rPr>
                <w:rFonts w:ascii="Arial Narrow" w:hAnsi="Arial Narrow" w:cs="Arial"/>
              </w:rPr>
              <w:t>I</w:t>
            </w:r>
            <w:r w:rsidRPr="00205D16">
              <w:rPr>
                <w:rFonts w:ascii="Arial Narrow" w:hAnsi="Arial Narrow" w:cs="Arial"/>
              </w:rPr>
              <w:t xml:space="preserve">nvolontaire). </w:t>
            </w:r>
          </w:p>
          <w:p w14:paraId="567C43B8" w14:textId="68306748"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Risques et impacts du Projet sur la biodiversité afin d'assurer une gestion durable des ressources naturelles au titre de la NES N°6 sur la conservation de la biodiversité et la gestion durable des ressources naturelles biologiques (NES N°6).</w:t>
            </w:r>
          </w:p>
          <w:p w14:paraId="783ED1D8" w14:textId="5BF2512C"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Comportement et dispositions lorsque les travaux font remonter à la surface des ressources culturelles physiques archéologiques, préhistoriques, etc., dans le cadre de la NES N°8 sur le patrimoine culturel ;</w:t>
            </w:r>
          </w:p>
          <w:p w14:paraId="1D053545" w14:textId="6ADF6B3F" w:rsidR="00F220E5"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 xml:space="preserve">Mécanisme et conditions d'attribution de lignes de crédit et de </w:t>
            </w:r>
            <w:r w:rsidR="008347CC">
              <w:rPr>
                <w:rFonts w:ascii="Arial Narrow" w:hAnsi="Arial Narrow" w:cs="Arial"/>
              </w:rPr>
              <w:t>subvention</w:t>
            </w:r>
            <w:r w:rsidR="008B64A6" w:rsidRPr="00205D16">
              <w:rPr>
                <w:rFonts w:ascii="Arial Narrow" w:hAnsi="Arial Narrow" w:cs="Arial"/>
              </w:rPr>
              <w:t>s</w:t>
            </w:r>
            <w:r w:rsidRPr="00205D16">
              <w:rPr>
                <w:rFonts w:ascii="Arial Narrow" w:hAnsi="Arial Narrow" w:cs="Arial"/>
              </w:rPr>
              <w:t xml:space="preserve"> aux opérateurs privés, dans le cadre des manuels d'opérations à élaborer au titre de la NES N° 9 sur les intermédiaires financiers.</w:t>
            </w:r>
          </w:p>
          <w:p w14:paraId="08B1EA6D" w14:textId="390027B1" w:rsidR="00785256" w:rsidRPr="00205D16" w:rsidRDefault="00F220E5" w:rsidP="00A42E09">
            <w:pPr>
              <w:pStyle w:val="Paragraphedeliste"/>
              <w:keepLines/>
              <w:widowControl w:val="0"/>
              <w:numPr>
                <w:ilvl w:val="0"/>
                <w:numId w:val="13"/>
              </w:numPr>
              <w:spacing w:before="0" w:after="0"/>
              <w:ind w:left="361" w:hanging="142"/>
              <w:rPr>
                <w:rFonts w:ascii="Arial Narrow" w:hAnsi="Arial Narrow" w:cs="Arial"/>
              </w:rPr>
            </w:pPr>
            <w:r w:rsidRPr="00205D16">
              <w:rPr>
                <w:rFonts w:ascii="Arial Narrow" w:hAnsi="Arial Narrow" w:cs="Arial"/>
              </w:rPr>
              <w:t>Utilisation de services de sécurité par les fournisseurs ou prestataires de services pour leur personnel et leurs biens.</w:t>
            </w:r>
            <w:r w:rsidR="00785256" w:rsidRPr="00205D16">
              <w:rPr>
                <w:rFonts w:ascii="Arial Narrow" w:hAnsi="Arial Narrow" w:cs="Arial"/>
              </w:rPr>
              <w:t xml:space="preserve"> </w:t>
            </w:r>
          </w:p>
          <w:p w14:paraId="2C7B071B" w14:textId="77777777" w:rsidR="00785256" w:rsidRPr="00205D16" w:rsidRDefault="00785256" w:rsidP="00A42E09">
            <w:pPr>
              <w:widowControl w:val="0"/>
              <w:spacing w:line="276" w:lineRule="auto"/>
              <w:ind w:firstLine="0"/>
              <w:rPr>
                <w:rFonts w:ascii="Arial Narrow" w:hAnsi="Arial Narrow" w:cs="Arial"/>
                <w:b/>
              </w:rPr>
            </w:pP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6CC5BEF" w14:textId="77777777" w:rsidR="00785256" w:rsidRPr="00205D16" w:rsidRDefault="00785256" w:rsidP="00C72935">
            <w:pPr>
              <w:keepLines/>
              <w:widowControl w:val="0"/>
              <w:rPr>
                <w:rFonts w:ascii="Arial Narrow" w:hAnsi="Arial Narrow" w:cs="Arial"/>
              </w:rPr>
            </w:pP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8EF95BC" w14:textId="77777777" w:rsidR="00785256" w:rsidRPr="00205D16" w:rsidRDefault="00785256" w:rsidP="00C72935">
            <w:pPr>
              <w:keepLines/>
              <w:widowControl w:val="0"/>
              <w:ind w:left="27" w:firstLine="5"/>
              <w:rPr>
                <w:rFonts w:ascii="Arial Narrow" w:hAnsi="Arial Narrow" w:cs="Arial"/>
              </w:rPr>
            </w:pPr>
          </w:p>
        </w:tc>
      </w:tr>
      <w:tr w:rsidR="00785256" w:rsidRPr="00CA1970" w14:paraId="6436C294" w14:textId="77777777" w:rsidTr="00205D16">
        <w:trPr>
          <w:cantSplit/>
          <w:trHeight w:val="2116"/>
          <w:jc w:val="center"/>
        </w:trPr>
        <w:tc>
          <w:tcPr>
            <w:tcW w:w="329" w:type="pct"/>
            <w:vMerge w:val="restart"/>
            <w:tcBorders>
              <w:left w:val="single" w:sz="12" w:space="0" w:color="2F5496" w:themeColor="accent1" w:themeShade="BF"/>
              <w:right w:val="single" w:sz="12" w:space="0" w:color="2F5496" w:themeColor="accent1" w:themeShade="BF"/>
            </w:tcBorders>
            <w:vAlign w:val="center"/>
          </w:tcPr>
          <w:p w14:paraId="01127ED2"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3D97E2A1" w14:textId="71651F16" w:rsidR="00785256" w:rsidRPr="00205D16" w:rsidRDefault="00CC443D" w:rsidP="00C72935">
            <w:pPr>
              <w:widowControl w:val="0"/>
              <w:spacing w:line="276" w:lineRule="auto"/>
              <w:ind w:left="28" w:firstLine="5"/>
              <w:rPr>
                <w:rFonts w:ascii="Arial Narrow" w:hAnsi="Arial Narrow" w:cs="Arial"/>
              </w:rPr>
            </w:pPr>
            <w:r w:rsidRPr="00205D16">
              <w:rPr>
                <w:rFonts w:ascii="Arial Narrow" w:hAnsi="Arial Narrow" w:cs="Arial"/>
                <w:b/>
              </w:rPr>
              <w:t>Module de Gestion Environnementale et Sociale, conception et mise en œuvre du module intégrant au moins les aspects suivants :</w:t>
            </w:r>
          </w:p>
          <w:p w14:paraId="184F0386" w14:textId="228C80D4" w:rsidR="008311AA" w:rsidRPr="00205D16" w:rsidRDefault="008311AA" w:rsidP="00A642E7">
            <w:pPr>
              <w:pStyle w:val="Paragraphedeliste"/>
              <w:keepLines/>
              <w:widowControl w:val="0"/>
              <w:numPr>
                <w:ilvl w:val="0"/>
                <w:numId w:val="4"/>
              </w:numPr>
              <w:spacing w:after="0" w:line="276" w:lineRule="auto"/>
              <w:ind w:left="503" w:hanging="284"/>
              <w:rPr>
                <w:rFonts w:ascii="Arial Narrow" w:hAnsi="Arial Narrow" w:cs="Arial"/>
              </w:rPr>
            </w:pPr>
            <w:r w:rsidRPr="00205D16">
              <w:rPr>
                <w:rFonts w:ascii="Arial Narrow" w:hAnsi="Arial Narrow" w:cs="Arial"/>
              </w:rPr>
              <w:t>Processus de sélection et classification environnementale et sociale des sous-projets conformément aux exigences du Cadre Environnemental et Social (CES)</w:t>
            </w:r>
          </w:p>
          <w:p w14:paraId="2A46E4ED" w14:textId="182245AD" w:rsidR="008311AA" w:rsidRPr="00205D16" w:rsidRDefault="008311AA" w:rsidP="00A642E7">
            <w:pPr>
              <w:pStyle w:val="Paragraphedeliste"/>
              <w:keepLines/>
              <w:widowControl w:val="0"/>
              <w:numPr>
                <w:ilvl w:val="0"/>
                <w:numId w:val="4"/>
              </w:numPr>
              <w:spacing w:after="0" w:line="276" w:lineRule="auto"/>
              <w:ind w:left="503" w:hanging="284"/>
              <w:rPr>
                <w:rFonts w:ascii="Arial Narrow" w:hAnsi="Arial Narrow" w:cs="Arial"/>
              </w:rPr>
            </w:pPr>
            <w:r w:rsidRPr="00205D16">
              <w:rPr>
                <w:rFonts w:ascii="Arial Narrow" w:hAnsi="Arial Narrow" w:cs="Arial"/>
              </w:rPr>
              <w:t xml:space="preserve">Diffusion des documents de sauvegarde du </w:t>
            </w:r>
            <w:r w:rsidR="001D4F93" w:rsidRPr="00205D16">
              <w:rPr>
                <w:rFonts w:ascii="Arial Narrow" w:hAnsi="Arial Narrow" w:cs="Arial"/>
              </w:rPr>
              <w:t>P</w:t>
            </w:r>
            <w:r w:rsidRPr="00205D16">
              <w:rPr>
                <w:rFonts w:ascii="Arial Narrow" w:hAnsi="Arial Narrow" w:cs="Arial"/>
              </w:rPr>
              <w:t>rojet (</w:t>
            </w:r>
            <w:r w:rsidR="0007430C" w:rsidRPr="00205D16">
              <w:rPr>
                <w:rFonts w:ascii="Arial Narrow" w:hAnsi="Arial Narrow" w:cs="Arial"/>
              </w:rPr>
              <w:t>CGES</w:t>
            </w:r>
            <w:r w:rsidRPr="00205D16">
              <w:rPr>
                <w:rFonts w:ascii="Arial Narrow" w:hAnsi="Arial Narrow" w:cs="Arial"/>
              </w:rPr>
              <w:t xml:space="preserve">, </w:t>
            </w:r>
            <w:r w:rsidR="00C60095" w:rsidRPr="00205D16">
              <w:rPr>
                <w:rFonts w:ascii="Arial Narrow" w:hAnsi="Arial Narrow" w:cs="Arial"/>
              </w:rPr>
              <w:t>CPR</w:t>
            </w:r>
            <w:r w:rsidRPr="00205D16">
              <w:rPr>
                <w:rFonts w:ascii="Arial Narrow" w:hAnsi="Arial Narrow" w:cs="Arial"/>
              </w:rPr>
              <w:t xml:space="preserve">, </w:t>
            </w:r>
            <w:r w:rsidR="00D30821" w:rsidRPr="00205D16">
              <w:rPr>
                <w:rFonts w:ascii="Arial Narrow" w:hAnsi="Arial Narrow" w:cs="Arial"/>
              </w:rPr>
              <w:t>MGP</w:t>
            </w:r>
            <w:r w:rsidRPr="00205D16">
              <w:rPr>
                <w:rFonts w:ascii="Arial Narrow" w:hAnsi="Arial Narrow" w:cs="Arial"/>
              </w:rPr>
              <w:t xml:space="preserve"> sensible à l'EAS/HS, </w:t>
            </w:r>
            <w:r w:rsidR="00A8248D" w:rsidRPr="00205D16">
              <w:rPr>
                <w:rFonts w:ascii="Arial Narrow" w:hAnsi="Arial Narrow" w:cs="Arial"/>
              </w:rPr>
              <w:t>P</w:t>
            </w:r>
            <w:r w:rsidR="00BB1E0D" w:rsidRPr="00205D16">
              <w:rPr>
                <w:rFonts w:ascii="Arial Narrow" w:hAnsi="Arial Narrow" w:cs="Arial"/>
              </w:rPr>
              <w:t>M</w:t>
            </w:r>
            <w:r w:rsidR="00A8248D" w:rsidRPr="00205D16">
              <w:rPr>
                <w:rFonts w:ascii="Arial Narrow" w:hAnsi="Arial Narrow" w:cs="Arial"/>
              </w:rPr>
              <w:t xml:space="preserve">PP </w:t>
            </w:r>
            <w:r w:rsidRPr="00205D16">
              <w:rPr>
                <w:rFonts w:ascii="Arial Narrow" w:hAnsi="Arial Narrow" w:cs="Arial"/>
              </w:rPr>
              <w:t xml:space="preserve">et </w:t>
            </w:r>
            <w:r w:rsidR="00B04000">
              <w:rPr>
                <w:rFonts w:ascii="Arial Narrow" w:hAnsi="Arial Narrow" w:cs="Arial"/>
              </w:rPr>
              <w:t>PGMO</w:t>
            </w:r>
            <w:r w:rsidRPr="00205D16">
              <w:rPr>
                <w:rFonts w:ascii="Arial Narrow" w:hAnsi="Arial Narrow" w:cs="Arial"/>
              </w:rPr>
              <w:t>)</w:t>
            </w:r>
          </w:p>
          <w:p w14:paraId="7CC9293E" w14:textId="3709D388" w:rsidR="008311AA" w:rsidRPr="00205D16" w:rsidRDefault="008311AA" w:rsidP="00A642E7">
            <w:pPr>
              <w:pStyle w:val="Paragraphedeliste"/>
              <w:keepLines/>
              <w:widowControl w:val="0"/>
              <w:numPr>
                <w:ilvl w:val="0"/>
                <w:numId w:val="4"/>
              </w:numPr>
              <w:spacing w:after="0" w:line="276" w:lineRule="auto"/>
              <w:ind w:left="503" w:hanging="284"/>
              <w:rPr>
                <w:rFonts w:ascii="Arial Narrow" w:hAnsi="Arial Narrow" w:cs="Arial"/>
              </w:rPr>
            </w:pPr>
            <w:r w:rsidRPr="00205D16">
              <w:rPr>
                <w:rFonts w:ascii="Arial Narrow" w:hAnsi="Arial Narrow" w:cs="Arial"/>
              </w:rPr>
              <w:t>Bonne connaissance des procédures d'organisation et de réalisation des E</w:t>
            </w:r>
            <w:r w:rsidR="0007430C" w:rsidRPr="00205D16">
              <w:rPr>
                <w:rFonts w:ascii="Arial Narrow" w:hAnsi="Arial Narrow" w:cs="Arial"/>
              </w:rPr>
              <w:t>IES</w:t>
            </w:r>
            <w:r w:rsidRPr="00205D16">
              <w:rPr>
                <w:rFonts w:ascii="Arial Narrow" w:hAnsi="Arial Narrow" w:cs="Arial"/>
              </w:rPr>
              <w:t xml:space="preserve"> ;</w:t>
            </w:r>
          </w:p>
          <w:p w14:paraId="4C4024DC" w14:textId="7079FF92" w:rsidR="008311AA" w:rsidRPr="00205D16" w:rsidRDefault="008311AA" w:rsidP="00A642E7">
            <w:pPr>
              <w:pStyle w:val="Paragraphedeliste"/>
              <w:keepLines/>
              <w:widowControl w:val="0"/>
              <w:numPr>
                <w:ilvl w:val="0"/>
                <w:numId w:val="4"/>
              </w:numPr>
              <w:spacing w:after="0" w:line="276" w:lineRule="auto"/>
              <w:ind w:left="503" w:hanging="284"/>
              <w:rPr>
                <w:rFonts w:ascii="Arial Narrow" w:hAnsi="Arial Narrow" w:cs="Arial"/>
              </w:rPr>
            </w:pPr>
            <w:r w:rsidRPr="00205D16">
              <w:rPr>
                <w:rFonts w:ascii="Arial Narrow" w:hAnsi="Arial Narrow" w:cs="Arial"/>
              </w:rPr>
              <w:t>Les politiques, procédures et législations environnementales et sociales en RDC ;</w:t>
            </w:r>
          </w:p>
          <w:p w14:paraId="53D2F725" w14:textId="2B6E6294" w:rsidR="008311AA" w:rsidRPr="00205D16" w:rsidRDefault="008311AA" w:rsidP="00A642E7">
            <w:pPr>
              <w:pStyle w:val="Paragraphedeliste"/>
              <w:keepLines/>
              <w:widowControl w:val="0"/>
              <w:numPr>
                <w:ilvl w:val="0"/>
                <w:numId w:val="4"/>
              </w:numPr>
              <w:spacing w:after="0" w:line="276" w:lineRule="auto"/>
              <w:ind w:left="503" w:hanging="284"/>
              <w:rPr>
                <w:rFonts w:ascii="Arial Narrow" w:hAnsi="Arial Narrow" w:cs="Arial"/>
              </w:rPr>
            </w:pPr>
            <w:r w:rsidRPr="00205D16">
              <w:rPr>
                <w:rFonts w:ascii="Arial Narrow" w:hAnsi="Arial Narrow" w:cs="Arial"/>
              </w:rPr>
              <w:t>Connaissance du processus de suivi de la mise en œuvre des E</w:t>
            </w:r>
            <w:r w:rsidR="0007430C" w:rsidRPr="00205D16">
              <w:rPr>
                <w:rFonts w:ascii="Arial Narrow" w:hAnsi="Arial Narrow" w:cs="Arial"/>
              </w:rPr>
              <w:t>IES</w:t>
            </w:r>
            <w:r w:rsidRPr="00205D16">
              <w:rPr>
                <w:rFonts w:ascii="Arial Narrow" w:hAnsi="Arial Narrow" w:cs="Arial"/>
              </w:rPr>
              <w:t xml:space="preserve"> et des PAR.</w:t>
            </w:r>
          </w:p>
          <w:p w14:paraId="46ADFCA4" w14:textId="54E5045A" w:rsidR="00785256" w:rsidRPr="00205D16" w:rsidRDefault="008311AA" w:rsidP="00A642E7">
            <w:pPr>
              <w:pStyle w:val="Paragraphedeliste"/>
              <w:keepLines/>
              <w:widowControl w:val="0"/>
              <w:numPr>
                <w:ilvl w:val="0"/>
                <w:numId w:val="4"/>
              </w:numPr>
              <w:spacing w:after="0" w:line="276" w:lineRule="auto"/>
              <w:ind w:left="503" w:hanging="284"/>
              <w:rPr>
                <w:rFonts w:ascii="Arial Narrow" w:hAnsi="Arial Narrow" w:cs="Arial"/>
              </w:rPr>
            </w:pPr>
            <w:r w:rsidRPr="00205D16">
              <w:rPr>
                <w:rFonts w:ascii="Arial Narrow" w:hAnsi="Arial Narrow" w:cs="Arial"/>
              </w:rPr>
              <w:t>Connaissance du Plan de Gestion Environnementale et Sociale (PGES) du site.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BC208B4" w14:textId="6B14A468" w:rsidR="00785256" w:rsidRPr="00205D16" w:rsidRDefault="00E76DA8" w:rsidP="00C72935">
            <w:pPr>
              <w:keepLines/>
              <w:widowControl w:val="0"/>
              <w:rPr>
                <w:rFonts w:ascii="Arial Narrow" w:hAnsi="Arial Narrow" w:cs="Arial"/>
              </w:rPr>
            </w:pPr>
            <w:r w:rsidRPr="00205D16">
              <w:rPr>
                <w:rFonts w:ascii="Arial Narrow" w:hAnsi="Arial Narrow" w:cs="Arial"/>
              </w:rPr>
              <w:t>Premier trimestre des années 1 et 2</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DD4B528" w14:textId="75D7C600" w:rsidR="00785256" w:rsidRPr="00205D16" w:rsidRDefault="00785256" w:rsidP="000B4BA0">
            <w:pPr>
              <w:keepLines/>
              <w:widowControl w:val="0"/>
              <w:ind w:left="27" w:firstLine="5"/>
              <w:jc w:val="left"/>
              <w:rPr>
                <w:rFonts w:ascii="Arial Narrow" w:hAnsi="Arial Narrow" w:cs="Arial"/>
              </w:rPr>
            </w:pPr>
            <w:r w:rsidRPr="00205D16">
              <w:rPr>
                <w:rFonts w:ascii="Arial Narrow" w:hAnsi="Arial Narrow" w:cs="Arial"/>
              </w:rPr>
              <w:t xml:space="preserve">ACE, UCM, CEP-O, ANSER, OCE, ARE, SNEL, </w:t>
            </w:r>
            <w:r w:rsidR="000B3A28" w:rsidRPr="00205D16">
              <w:rPr>
                <w:rFonts w:ascii="Arial Narrow" w:hAnsi="Arial Narrow" w:cs="Arial"/>
              </w:rPr>
              <w:t>opérateurs privés, entrepreneurs, ingénieurs-conseils</w:t>
            </w:r>
          </w:p>
        </w:tc>
      </w:tr>
      <w:tr w:rsidR="00785256" w:rsidRPr="00CA1970" w14:paraId="2C704BDE" w14:textId="77777777" w:rsidTr="00205D16">
        <w:trPr>
          <w:cantSplit/>
          <w:trHeight w:val="799"/>
          <w:jc w:val="center"/>
        </w:trPr>
        <w:tc>
          <w:tcPr>
            <w:tcW w:w="329" w:type="pct"/>
            <w:vMerge/>
            <w:tcBorders>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3D39C22"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8197B34" w14:textId="7631EDA8" w:rsidR="00785256" w:rsidRPr="00205D16" w:rsidRDefault="00E76DA8" w:rsidP="00C72935">
            <w:pPr>
              <w:widowControl w:val="0"/>
              <w:spacing w:line="276" w:lineRule="auto"/>
              <w:ind w:left="28" w:firstLine="5"/>
              <w:rPr>
                <w:rFonts w:ascii="Arial Narrow" w:hAnsi="Arial Narrow" w:cs="Arial"/>
                <w:b/>
              </w:rPr>
            </w:pPr>
            <w:r w:rsidRPr="00205D16">
              <w:rPr>
                <w:rFonts w:ascii="Arial Narrow" w:hAnsi="Arial Narrow" w:cs="Arial"/>
              </w:rPr>
              <w:t>Sensibilisation des populations locales vivant à proximité des infrastructures afin de les rendre plus conscientes des risques liés à la proximité des chantiers et des mesures pour atténuer les risques d'exposition aux dangers pendant les travaux et les effets indésirables.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4982BDE" w14:textId="13D9C53D" w:rsidR="00785256" w:rsidRPr="00205D16" w:rsidRDefault="00E76DA8" w:rsidP="00C72935">
            <w:pPr>
              <w:keepLines/>
              <w:widowControl w:val="0"/>
              <w:rPr>
                <w:rFonts w:ascii="Arial Narrow" w:hAnsi="Arial Narrow" w:cs="Arial"/>
              </w:rPr>
            </w:pPr>
            <w:r w:rsidRPr="00205D16">
              <w:rPr>
                <w:rFonts w:ascii="Arial Narrow" w:hAnsi="Arial Narrow" w:cs="Arial"/>
              </w:rPr>
              <w:t>Tous les trimestres pendant la réalisation des travaux de construction</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6CD7C368" w14:textId="69F03803" w:rsidR="00785256" w:rsidRPr="00205D16" w:rsidRDefault="00785256" w:rsidP="00C72935">
            <w:pPr>
              <w:keepLines/>
              <w:widowControl w:val="0"/>
              <w:ind w:left="27" w:firstLine="5"/>
              <w:rPr>
                <w:rFonts w:ascii="Arial Narrow" w:hAnsi="Arial Narrow" w:cs="Arial"/>
              </w:rPr>
            </w:pPr>
            <w:r w:rsidRPr="00205D16">
              <w:rPr>
                <w:rFonts w:ascii="Arial Narrow" w:hAnsi="Arial Narrow" w:cs="Arial"/>
              </w:rPr>
              <w:t>UCM, CEP-O</w:t>
            </w:r>
            <w:r w:rsidR="00D21423" w:rsidRPr="00205D16">
              <w:rPr>
                <w:rFonts w:ascii="Arial Narrow" w:hAnsi="Arial Narrow" w:cs="Arial"/>
              </w:rPr>
              <w:t xml:space="preserve"> &amp;</w:t>
            </w:r>
            <w:r w:rsidRPr="00205D16">
              <w:rPr>
                <w:rFonts w:ascii="Arial Narrow" w:hAnsi="Arial Narrow" w:cs="Arial"/>
              </w:rPr>
              <w:t xml:space="preserve"> </w:t>
            </w:r>
            <w:r w:rsidR="00D21423" w:rsidRPr="00205D16">
              <w:rPr>
                <w:rFonts w:ascii="Arial Narrow" w:hAnsi="Arial Narrow" w:cs="Arial"/>
              </w:rPr>
              <w:t>les autorités locales des villes concernées</w:t>
            </w:r>
          </w:p>
        </w:tc>
      </w:tr>
      <w:tr w:rsidR="00785256" w:rsidRPr="00CA1970" w14:paraId="69BC2CCA" w14:textId="77777777" w:rsidTr="00C25C0D">
        <w:trPr>
          <w:cantSplit/>
          <w:trHeight w:val="50"/>
          <w:jc w:val="center"/>
        </w:trPr>
        <w:tc>
          <w:tcPr>
            <w:tcW w:w="329" w:type="pct"/>
            <w:vMerge w:val="restart"/>
            <w:tcBorders>
              <w:left w:val="single" w:sz="12" w:space="0" w:color="2F5496" w:themeColor="accent1" w:themeShade="BF"/>
              <w:right w:val="single" w:sz="12" w:space="0" w:color="2F5496" w:themeColor="accent1" w:themeShade="BF"/>
            </w:tcBorders>
            <w:vAlign w:val="center"/>
          </w:tcPr>
          <w:p w14:paraId="6B1B4A74" w14:textId="77777777" w:rsidR="00785256" w:rsidRPr="00205D16" w:rsidRDefault="00785256" w:rsidP="00C72935">
            <w:pPr>
              <w:keepLines/>
              <w:widowControl w:val="0"/>
              <w:spacing w:before="120" w:after="120"/>
              <w:rPr>
                <w:rFonts w:ascii="Arial Narrow" w:hAnsi="Arial Narrow" w:cs="Arial"/>
                <w:b/>
              </w:rPr>
            </w:pPr>
            <w:r w:rsidRPr="00205D16">
              <w:rPr>
                <w:rFonts w:ascii="Arial Narrow" w:hAnsi="Arial Narrow" w:cs="Arial"/>
                <w:b/>
              </w:rPr>
              <w:t>RC2</w:t>
            </w:r>
          </w:p>
        </w:tc>
        <w:tc>
          <w:tcPr>
            <w:tcW w:w="4671" w:type="pct"/>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10436EF" w14:textId="26B6515A" w:rsidR="00785256" w:rsidRPr="00205D16" w:rsidRDefault="00884F83" w:rsidP="00C72935">
            <w:pPr>
              <w:keepLines/>
              <w:widowControl w:val="0"/>
              <w:ind w:left="54" w:firstLine="0"/>
              <w:rPr>
                <w:rFonts w:ascii="Arial Narrow" w:hAnsi="Arial Narrow" w:cs="Arial"/>
              </w:rPr>
            </w:pPr>
            <w:r w:rsidRPr="00205D16">
              <w:rPr>
                <w:rFonts w:ascii="Arial Narrow" w:hAnsi="Arial Narrow" w:cs="Arial"/>
                <w:b/>
              </w:rPr>
              <w:t>Formation des travailleurs du Projet en matière de santé et de sécurité au travail, y compris la prévention, la préparation et la réponse aux urgences.</w:t>
            </w:r>
          </w:p>
        </w:tc>
      </w:tr>
      <w:tr w:rsidR="00785256" w:rsidRPr="00CA1970" w14:paraId="2D8B50AE" w14:textId="77777777" w:rsidTr="00205D16">
        <w:trPr>
          <w:cantSplit/>
          <w:trHeight w:val="136"/>
          <w:jc w:val="center"/>
        </w:trPr>
        <w:tc>
          <w:tcPr>
            <w:tcW w:w="329" w:type="pct"/>
            <w:vMerge/>
            <w:vAlign w:val="center"/>
          </w:tcPr>
          <w:p w14:paraId="730F2389"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0657A8E" w14:textId="77777777" w:rsidR="00CB3A75" w:rsidRPr="00205D16" w:rsidRDefault="00CB3A75" w:rsidP="00CB3A75">
            <w:pPr>
              <w:keepLines/>
              <w:widowControl w:val="0"/>
              <w:spacing w:after="0" w:line="276" w:lineRule="auto"/>
              <w:rPr>
                <w:rFonts w:ascii="Arial Narrow" w:eastAsiaTheme="minorEastAsia" w:hAnsi="Arial Narrow" w:cs="Arial"/>
              </w:rPr>
            </w:pPr>
            <w:r w:rsidRPr="00205D16">
              <w:rPr>
                <w:rFonts w:ascii="Arial Narrow" w:hAnsi="Arial Narrow" w:cs="Arial"/>
                <w:b/>
                <w:i/>
              </w:rPr>
              <w:t>Module sur la Santé et la Sécurité au Travail</w:t>
            </w:r>
          </w:p>
          <w:p w14:paraId="059047D9" w14:textId="623EA5BC" w:rsidR="0047375C" w:rsidRPr="00205D16" w:rsidRDefault="0047375C" w:rsidP="0047375C">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Équipements de protection individuelle</w:t>
            </w:r>
          </w:p>
          <w:p w14:paraId="0B20F141" w14:textId="109B2BD6" w:rsidR="0047375C" w:rsidRPr="00205D16" w:rsidRDefault="0047375C" w:rsidP="0047375C">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Gestion des risques sur le lieu de travail, prévention des accidents du travail ;</w:t>
            </w:r>
          </w:p>
          <w:p w14:paraId="09D3FE8B" w14:textId="4BE2D8C2" w:rsidR="0047375C" w:rsidRPr="00205D16" w:rsidRDefault="0047375C" w:rsidP="0047375C">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Règles de santé et de sécurité ;</w:t>
            </w:r>
          </w:p>
          <w:p w14:paraId="24D8C941" w14:textId="6A483994" w:rsidR="0047375C" w:rsidRPr="00205D16" w:rsidRDefault="0047375C" w:rsidP="0047375C">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Gestion des déchets solides et liquides ;</w:t>
            </w:r>
          </w:p>
          <w:p w14:paraId="2BAD8347" w14:textId="76411183" w:rsidR="0047375C" w:rsidRPr="00205D16" w:rsidRDefault="0047375C" w:rsidP="0047375C">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 xml:space="preserve">Normes de santé et de sécurité au travail </w:t>
            </w:r>
          </w:p>
          <w:p w14:paraId="738CA757" w14:textId="03A141AF" w:rsidR="00785256" w:rsidRPr="00205D16" w:rsidRDefault="0047375C" w:rsidP="0047375C">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Préparation et réponse aux situations d'urgence.</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5FCAF2F" w14:textId="76622EDA" w:rsidR="00785256" w:rsidRPr="00205D16" w:rsidRDefault="006928E3" w:rsidP="00C72935">
            <w:pPr>
              <w:keepLines/>
              <w:widowControl w:val="0"/>
              <w:ind w:left="0" w:firstLine="4"/>
              <w:rPr>
                <w:rFonts w:ascii="Arial Narrow" w:hAnsi="Arial Narrow" w:cs="Arial"/>
              </w:rPr>
            </w:pPr>
            <w:r w:rsidRPr="00205D16">
              <w:rPr>
                <w:rFonts w:ascii="Arial Narrow" w:eastAsiaTheme="minorEastAsia" w:hAnsi="Arial Narrow" w:cs="Arial"/>
              </w:rPr>
              <w:t>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9D9A491" w14:textId="3B9C5DF4" w:rsidR="00785256" w:rsidRPr="00205D16" w:rsidRDefault="00785256" w:rsidP="00C72935">
            <w:pPr>
              <w:keepLines/>
              <w:widowControl w:val="0"/>
              <w:ind w:left="0" w:firstLine="4"/>
              <w:rPr>
                <w:rFonts w:ascii="Arial Narrow" w:hAnsi="Arial Narrow" w:cs="Arial"/>
              </w:rPr>
            </w:pPr>
            <w:r w:rsidRPr="00205D16">
              <w:rPr>
                <w:rFonts w:ascii="Arial Narrow" w:hAnsi="Arial Narrow" w:cs="Arial"/>
              </w:rPr>
              <w:t>UCM, CEP-O</w:t>
            </w:r>
            <w:r w:rsidR="00D21423" w:rsidRPr="00205D16">
              <w:rPr>
                <w:rFonts w:ascii="Arial Narrow" w:hAnsi="Arial Narrow" w:cs="Arial"/>
              </w:rPr>
              <w:t xml:space="preserve"> &amp;</w:t>
            </w:r>
            <w:r w:rsidRPr="00205D16">
              <w:rPr>
                <w:rFonts w:ascii="Arial Narrow" w:hAnsi="Arial Narrow" w:cs="Arial"/>
              </w:rPr>
              <w:t xml:space="preserve"> </w:t>
            </w:r>
            <w:r w:rsidR="00D21423" w:rsidRPr="00205D16">
              <w:rPr>
                <w:rFonts w:ascii="Arial Narrow" w:hAnsi="Arial Narrow" w:cs="Arial"/>
              </w:rPr>
              <w:t>les autorités locales des villes concernées</w:t>
            </w:r>
          </w:p>
        </w:tc>
      </w:tr>
      <w:tr w:rsidR="00785256" w:rsidRPr="00CA1970" w14:paraId="3C5C81BF" w14:textId="77777777" w:rsidTr="00205D16">
        <w:trPr>
          <w:cantSplit/>
          <w:trHeight w:val="136"/>
          <w:jc w:val="center"/>
        </w:trPr>
        <w:tc>
          <w:tcPr>
            <w:tcW w:w="329" w:type="pct"/>
            <w:vMerge/>
            <w:vAlign w:val="center"/>
          </w:tcPr>
          <w:p w14:paraId="54A2DC61"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6ED65C9" w14:textId="6D6E26EE" w:rsidR="00785256" w:rsidRPr="00205D16" w:rsidRDefault="001D7E86" w:rsidP="00C72935">
            <w:pPr>
              <w:rPr>
                <w:rFonts w:ascii="Arial Narrow" w:hAnsi="Arial Narrow" w:cs="Arial"/>
                <w:b/>
                <w:i/>
              </w:rPr>
            </w:pPr>
            <w:r w:rsidRPr="00205D16">
              <w:rPr>
                <w:rFonts w:ascii="Arial Narrow" w:hAnsi="Arial Narrow" w:cs="Arial"/>
                <w:b/>
                <w:i/>
              </w:rPr>
              <w:t>Module sur l'emploi et les conditions de travail</w:t>
            </w:r>
          </w:p>
          <w:p w14:paraId="536C8ECA" w14:textId="0CF42D91" w:rsidR="00FF5324" w:rsidRPr="00205D16" w:rsidRDefault="00FF5324" w:rsidP="00FF5324">
            <w:pPr>
              <w:pStyle w:val="Paragraphedeliste"/>
              <w:keepLines/>
              <w:widowControl w:val="0"/>
              <w:numPr>
                <w:ilvl w:val="0"/>
                <w:numId w:val="4"/>
              </w:numPr>
              <w:spacing w:after="0" w:line="276" w:lineRule="auto"/>
              <w:ind w:hanging="362"/>
              <w:rPr>
                <w:rFonts w:ascii="Arial Narrow" w:hAnsi="Arial Narrow" w:cs="Arial"/>
              </w:rPr>
            </w:pPr>
            <w:r w:rsidRPr="00205D16">
              <w:rPr>
                <w:rFonts w:ascii="Arial Narrow" w:hAnsi="Arial Narrow" w:cs="Arial"/>
              </w:rPr>
              <w:t>Conditions d'emploi en vertu des lois nationales sur le travail ;</w:t>
            </w:r>
          </w:p>
          <w:p w14:paraId="06AEAAD0" w14:textId="17E168F2" w:rsidR="00FF5324" w:rsidRPr="00205D16" w:rsidRDefault="00FF5324" w:rsidP="00FF5324">
            <w:pPr>
              <w:pStyle w:val="Paragraphedeliste"/>
              <w:keepLines/>
              <w:widowControl w:val="0"/>
              <w:numPr>
                <w:ilvl w:val="0"/>
                <w:numId w:val="4"/>
              </w:numPr>
              <w:spacing w:after="0" w:line="276" w:lineRule="auto"/>
              <w:ind w:hanging="362"/>
              <w:rPr>
                <w:rFonts w:ascii="Arial Narrow" w:hAnsi="Arial Narrow" w:cs="Arial"/>
              </w:rPr>
            </w:pPr>
            <w:r w:rsidRPr="00205D16">
              <w:rPr>
                <w:rFonts w:ascii="Arial Narrow" w:hAnsi="Arial Narrow" w:cs="Arial"/>
              </w:rPr>
              <w:t>Code de conduite pour les fournisseurs, prestataires de services et sous-traitants ;</w:t>
            </w:r>
          </w:p>
          <w:p w14:paraId="75DB8F5A" w14:textId="02ED6A05" w:rsidR="00FF5324" w:rsidRPr="00205D16" w:rsidRDefault="00FF5324" w:rsidP="00FF5324">
            <w:pPr>
              <w:pStyle w:val="Paragraphedeliste"/>
              <w:keepLines/>
              <w:widowControl w:val="0"/>
              <w:numPr>
                <w:ilvl w:val="0"/>
                <w:numId w:val="4"/>
              </w:numPr>
              <w:spacing w:after="0" w:line="276" w:lineRule="auto"/>
              <w:ind w:hanging="362"/>
              <w:rPr>
                <w:rFonts w:ascii="Arial Narrow" w:hAnsi="Arial Narrow" w:cs="Arial"/>
              </w:rPr>
            </w:pPr>
            <w:r w:rsidRPr="00205D16">
              <w:rPr>
                <w:rFonts w:ascii="Arial Narrow" w:hAnsi="Arial Narrow" w:cs="Arial"/>
              </w:rPr>
              <w:t>Organisations de travailleurs et syndicats</w:t>
            </w:r>
          </w:p>
          <w:p w14:paraId="67C1D2D4" w14:textId="57CF1E34" w:rsidR="00785256" w:rsidRPr="00205D16" w:rsidRDefault="00FF5324" w:rsidP="00FF5324">
            <w:pPr>
              <w:pStyle w:val="Paragraphedeliste"/>
              <w:keepLines/>
              <w:widowControl w:val="0"/>
              <w:numPr>
                <w:ilvl w:val="0"/>
                <w:numId w:val="4"/>
              </w:numPr>
              <w:spacing w:after="0" w:line="276" w:lineRule="auto"/>
              <w:ind w:hanging="362"/>
              <w:rPr>
                <w:rFonts w:ascii="Arial Narrow" w:hAnsi="Arial Narrow" w:cs="Arial"/>
              </w:rPr>
            </w:pPr>
            <w:r w:rsidRPr="00205D16">
              <w:rPr>
                <w:rFonts w:ascii="Arial Narrow" w:hAnsi="Arial Narrow" w:cs="Arial"/>
              </w:rPr>
              <w:t>Règles sur le travail des enfants et l'âge minimum pour l'emploi des enfants.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1C20B2D" w14:textId="493A6070" w:rsidR="00785256" w:rsidRPr="00205D16" w:rsidRDefault="006928E3" w:rsidP="00C72935">
            <w:pPr>
              <w:keepLines/>
              <w:widowControl w:val="0"/>
              <w:ind w:left="0" w:firstLine="4"/>
              <w:rPr>
                <w:rFonts w:ascii="Arial Narrow" w:hAnsi="Arial Narrow" w:cs="Arial"/>
              </w:rPr>
            </w:pPr>
            <w:r w:rsidRPr="00205D16">
              <w:rPr>
                <w:rFonts w:ascii="Arial Narrow" w:eastAsiaTheme="minorEastAsia" w:hAnsi="Arial Narrow" w:cs="Arial"/>
              </w:rPr>
              <w:t>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5C336FFF" w14:textId="427A0AFC" w:rsidR="00785256" w:rsidRPr="00205D16" w:rsidRDefault="00AF4A0D" w:rsidP="00C72935">
            <w:pPr>
              <w:keepLines/>
              <w:widowControl w:val="0"/>
              <w:ind w:left="0" w:firstLine="4"/>
              <w:rPr>
                <w:rFonts w:ascii="Arial Narrow" w:hAnsi="Arial Narrow" w:cs="Arial"/>
              </w:rPr>
            </w:pPr>
            <w:r w:rsidRPr="00205D16">
              <w:rPr>
                <w:rFonts w:ascii="Arial Narrow" w:hAnsi="Arial Narrow" w:cs="Arial"/>
              </w:rPr>
              <w:t>Fournisseurs/prestataires de services et sous-traitants</w:t>
            </w:r>
          </w:p>
        </w:tc>
      </w:tr>
      <w:tr w:rsidR="00785256" w:rsidRPr="00CA1970" w14:paraId="77B9AC8E" w14:textId="77777777" w:rsidTr="00205D16">
        <w:trPr>
          <w:cantSplit/>
          <w:trHeight w:val="2094"/>
          <w:jc w:val="center"/>
        </w:trPr>
        <w:tc>
          <w:tcPr>
            <w:tcW w:w="329" w:type="pct"/>
            <w:vMerge/>
            <w:vAlign w:val="center"/>
          </w:tcPr>
          <w:p w14:paraId="43EA5CBF"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0F4D57E" w14:textId="470A5D52" w:rsidR="00785256" w:rsidRPr="00205D16" w:rsidRDefault="00FF5324" w:rsidP="00FF5324">
            <w:pPr>
              <w:ind w:left="-67" w:firstLine="16"/>
              <w:rPr>
                <w:rFonts w:ascii="Arial Narrow" w:hAnsi="Arial Narrow" w:cs="Arial"/>
                <w:i/>
                <w:iCs/>
              </w:rPr>
            </w:pPr>
            <w:r w:rsidRPr="00205D16">
              <w:rPr>
                <w:rFonts w:ascii="Arial Narrow" w:hAnsi="Arial Narrow" w:cs="Arial"/>
                <w:b/>
                <w:bCs/>
                <w:i/>
                <w:iCs/>
              </w:rPr>
              <w:t xml:space="preserve">Module sur le </w:t>
            </w:r>
            <w:r w:rsidR="00D30821" w:rsidRPr="00205D16">
              <w:rPr>
                <w:rFonts w:ascii="Arial Narrow" w:hAnsi="Arial Narrow" w:cs="Arial"/>
                <w:b/>
                <w:bCs/>
                <w:i/>
                <w:iCs/>
              </w:rPr>
              <w:t>MGP</w:t>
            </w:r>
            <w:r w:rsidRPr="00205D16">
              <w:rPr>
                <w:rFonts w:ascii="Arial Narrow" w:hAnsi="Arial Narrow" w:cs="Arial"/>
                <w:b/>
                <w:bCs/>
                <w:i/>
                <w:iCs/>
              </w:rPr>
              <w:t xml:space="preserve"> sensible à l'EAS/HS</w:t>
            </w:r>
            <w:r w:rsidRPr="00205D16">
              <w:rPr>
                <w:rFonts w:ascii="Arial Narrow" w:hAnsi="Arial Narrow" w:cs="Arial"/>
                <w:i/>
                <w:iCs/>
              </w:rPr>
              <w:t>, conception et mise en œuvre du module intégrant au moins les aspects suivants :</w:t>
            </w:r>
          </w:p>
          <w:p w14:paraId="6E3E9A7C" w14:textId="46D89984" w:rsidR="00FF5324" w:rsidRPr="00205D16" w:rsidRDefault="00FF5324" w:rsidP="00FF532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 xml:space="preserve">Procédures d'enregistrement et de traitement </w:t>
            </w:r>
          </w:p>
          <w:p w14:paraId="72B96EAC" w14:textId="7B4A79F0" w:rsidR="00FF5324" w:rsidRPr="00205D16" w:rsidRDefault="00FF5324" w:rsidP="00FF532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Procédures de résolution des plaintes</w:t>
            </w:r>
          </w:p>
          <w:p w14:paraId="4ED79E6A" w14:textId="71724677" w:rsidR="00FF5324" w:rsidRPr="00205D16" w:rsidRDefault="00FF5324" w:rsidP="00FF532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 xml:space="preserve">Fonctionnement du </w:t>
            </w:r>
            <w:r w:rsidR="00D30821" w:rsidRPr="00205D16">
              <w:rPr>
                <w:rFonts w:ascii="Arial Narrow" w:hAnsi="Arial Narrow" w:cs="Arial"/>
              </w:rPr>
              <w:t>MGP</w:t>
            </w:r>
          </w:p>
          <w:p w14:paraId="40E531EF" w14:textId="0F6FFF30" w:rsidR="00FF5324" w:rsidRPr="00205D16" w:rsidRDefault="00FF5324" w:rsidP="00FF532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Documentation et traitement des plaintes</w:t>
            </w:r>
          </w:p>
          <w:p w14:paraId="0BF3E16D" w14:textId="1C0E019D" w:rsidR="00785256" w:rsidRPr="00205D16" w:rsidRDefault="00FF5324" w:rsidP="00FF5324">
            <w:pPr>
              <w:keepLines/>
              <w:widowControl w:val="0"/>
              <w:spacing w:after="0" w:line="276" w:lineRule="auto"/>
              <w:ind w:left="360" w:firstLine="0"/>
              <w:rPr>
                <w:rFonts w:ascii="Arial Narrow" w:hAnsi="Arial Narrow" w:cs="Arial"/>
              </w:rPr>
            </w:pPr>
            <w:r w:rsidRPr="00205D16">
              <w:rPr>
                <w:rFonts w:ascii="Arial Narrow" w:hAnsi="Arial Narrow" w:cs="Arial"/>
              </w:rPr>
              <w:t>Utilisation de la procédure par les différents acteurs</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61BCA59" w14:textId="2A5E71A8" w:rsidR="00785256" w:rsidRPr="00205D16" w:rsidRDefault="006928E3" w:rsidP="00C72935">
            <w:pPr>
              <w:keepLines/>
              <w:widowControl w:val="0"/>
              <w:ind w:left="26" w:firstLine="4"/>
              <w:rPr>
                <w:rFonts w:ascii="Arial Narrow" w:hAnsi="Arial Narrow" w:cs="Arial"/>
              </w:rPr>
            </w:pPr>
            <w:r w:rsidRPr="00205D16">
              <w:rPr>
                <w:rFonts w:ascii="Arial Narrow" w:eastAsiaTheme="minorEastAsia" w:hAnsi="Arial Narrow" w:cs="Arial"/>
              </w:rPr>
              <w:t>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132E7135" w14:textId="77777777" w:rsidR="00785256" w:rsidRPr="00205D16" w:rsidRDefault="00785256" w:rsidP="00C72935">
            <w:pPr>
              <w:keepLines/>
              <w:widowControl w:val="0"/>
              <w:ind w:left="26" w:firstLine="4"/>
              <w:rPr>
                <w:rFonts w:ascii="Arial Narrow" w:hAnsi="Arial Narrow" w:cs="Arial"/>
              </w:rPr>
            </w:pPr>
          </w:p>
        </w:tc>
      </w:tr>
      <w:tr w:rsidR="00785256" w:rsidRPr="00CA1970" w14:paraId="770F99E8" w14:textId="77777777" w:rsidTr="00205D16">
        <w:trPr>
          <w:cantSplit/>
          <w:trHeight w:val="136"/>
          <w:jc w:val="center"/>
        </w:trPr>
        <w:tc>
          <w:tcPr>
            <w:tcW w:w="329" w:type="pct"/>
            <w:vMerge/>
            <w:vAlign w:val="center"/>
          </w:tcPr>
          <w:p w14:paraId="291DCD88"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77629D50" w14:textId="6669D862" w:rsidR="00785256" w:rsidRPr="00205D16" w:rsidRDefault="00AB25D8" w:rsidP="00C72935">
            <w:pPr>
              <w:keepLines/>
              <w:widowControl w:val="0"/>
              <w:spacing w:after="0" w:line="276" w:lineRule="auto"/>
              <w:rPr>
                <w:rFonts w:ascii="Arial Narrow" w:eastAsiaTheme="minorEastAsia" w:hAnsi="Arial Narrow" w:cs="Arial"/>
              </w:rPr>
            </w:pPr>
            <w:r w:rsidRPr="00205D16">
              <w:rPr>
                <w:rFonts w:ascii="Arial Narrow" w:hAnsi="Arial Narrow" w:cs="Arial"/>
                <w:b/>
                <w:i/>
              </w:rPr>
              <w:t>Modules sur la VBG/EAS/HS</w:t>
            </w:r>
          </w:p>
          <w:p w14:paraId="30678C0B" w14:textId="2C035D47" w:rsidR="00B16F41" w:rsidRPr="00205D16" w:rsidRDefault="00B16F41" w:rsidP="00B16F41">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Sensibilisation, prévention et mesures pour prévenir, atténuer et répondre aux risques EAS/HS</w:t>
            </w:r>
          </w:p>
          <w:p w14:paraId="0F74613C" w14:textId="15DE1D55" w:rsidR="00B16F41" w:rsidRPr="00205D16" w:rsidRDefault="00B16F41" w:rsidP="00B16F41">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 xml:space="preserve">Contenu du code de conduite du </w:t>
            </w:r>
            <w:r w:rsidR="001D4F93" w:rsidRPr="00205D16">
              <w:rPr>
                <w:rFonts w:ascii="Arial Narrow" w:hAnsi="Arial Narrow" w:cs="Arial"/>
              </w:rPr>
              <w:t>P</w:t>
            </w:r>
            <w:r w:rsidRPr="00205D16">
              <w:rPr>
                <w:rFonts w:ascii="Arial Narrow" w:hAnsi="Arial Narrow" w:cs="Arial"/>
              </w:rPr>
              <w:t>rojet interdisant les comportements liés à l'EAS/HS, ainsi que les sanctions en cas de non-respect.</w:t>
            </w:r>
          </w:p>
          <w:p w14:paraId="7EC2E919" w14:textId="5ADC39CB" w:rsidR="00B16F41" w:rsidRPr="00205D16" w:rsidRDefault="00B16F41" w:rsidP="00B16F41">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Les thèmes, activités et publics cibles seront définis dans le cadre des mesures de prévention.</w:t>
            </w:r>
          </w:p>
          <w:p w14:paraId="16756E07" w14:textId="4DA1FA5C" w:rsidR="00B16F41" w:rsidRPr="00205D16" w:rsidRDefault="00B16F41" w:rsidP="00B16F41">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Soutien aux survivants, y compris les prestataires de services identifiés par le projet dans les zones d'intervention et le processus de référence et de contre-référencement.</w:t>
            </w:r>
          </w:p>
          <w:p w14:paraId="57B11DF5" w14:textId="7919CCF9" w:rsidR="00785256" w:rsidRPr="00205D16" w:rsidRDefault="00B16F41" w:rsidP="00B16F41">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Gestion des plaintes EAS/HS : traitement des plaintes, parties responsables, processus de vérification et résolution des plaintes.</w:t>
            </w:r>
            <w:r w:rsidR="00785256" w:rsidRPr="00205D16">
              <w:rPr>
                <w:rFonts w:ascii="Arial Narrow" w:hAnsi="Arial Narrow" w:cs="Arial"/>
              </w:rPr>
              <w:t xml:space="preserve"> </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40D72322" w14:textId="00F82CF6" w:rsidR="00785256" w:rsidRPr="00205D16" w:rsidRDefault="00062228" w:rsidP="00C72935">
            <w:pPr>
              <w:keepLines/>
              <w:widowControl w:val="0"/>
              <w:ind w:left="26" w:firstLine="4"/>
              <w:rPr>
                <w:rFonts w:ascii="Arial Narrow" w:hAnsi="Arial Narrow" w:cs="Arial"/>
              </w:rPr>
            </w:pPr>
            <w:r w:rsidRPr="00205D16">
              <w:rPr>
                <w:rFonts w:ascii="Arial Narrow" w:eastAsiaTheme="minorEastAsia" w:hAnsi="Arial Narrow" w:cs="Arial"/>
              </w:rPr>
              <w:t>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186BB51B" w14:textId="78CD3F51" w:rsidR="00785256" w:rsidRPr="00205D16" w:rsidRDefault="00785256" w:rsidP="00C72935">
            <w:pPr>
              <w:keepLines/>
              <w:widowControl w:val="0"/>
              <w:ind w:left="26" w:firstLine="4"/>
              <w:rPr>
                <w:rFonts w:ascii="Arial Narrow" w:hAnsi="Arial Narrow" w:cs="Arial"/>
              </w:rPr>
            </w:pPr>
            <w:r w:rsidRPr="00205D16">
              <w:rPr>
                <w:rFonts w:ascii="Arial Narrow" w:eastAsiaTheme="minorEastAsia" w:hAnsi="Arial Narrow" w:cs="Arial"/>
              </w:rPr>
              <w:t xml:space="preserve">UCM </w:t>
            </w:r>
            <w:r w:rsidR="00BF7FFC" w:rsidRPr="00205D16">
              <w:rPr>
                <w:rFonts w:ascii="Arial Narrow" w:eastAsiaTheme="minorEastAsia" w:hAnsi="Arial Narrow" w:cs="Arial"/>
              </w:rPr>
              <w:t>et</w:t>
            </w:r>
            <w:r w:rsidRPr="00205D16">
              <w:rPr>
                <w:rFonts w:ascii="Arial Narrow" w:eastAsiaTheme="minorEastAsia" w:hAnsi="Arial Narrow" w:cs="Arial"/>
              </w:rPr>
              <w:t xml:space="preserve"> CEP-O, ANSER, OCE, SNEL, </w:t>
            </w:r>
          </w:p>
        </w:tc>
      </w:tr>
      <w:tr w:rsidR="00785256" w:rsidRPr="00CA1970" w14:paraId="55A7E4CD" w14:textId="77777777" w:rsidTr="00205D16">
        <w:trPr>
          <w:cantSplit/>
          <w:trHeight w:val="136"/>
          <w:jc w:val="center"/>
        </w:trPr>
        <w:tc>
          <w:tcPr>
            <w:tcW w:w="329"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2C9055F7" w14:textId="77777777" w:rsidR="00785256" w:rsidRPr="00205D16" w:rsidRDefault="00785256" w:rsidP="00C72935">
            <w:pPr>
              <w:keepLines/>
              <w:widowControl w:val="0"/>
              <w:spacing w:before="120" w:after="120"/>
              <w:rPr>
                <w:rFonts w:ascii="Arial Narrow" w:hAnsi="Arial Narrow" w:cs="Arial"/>
                <w:b/>
              </w:rPr>
            </w:pPr>
          </w:p>
        </w:tc>
        <w:tc>
          <w:tcPr>
            <w:tcW w:w="2064"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7DA97E1" w14:textId="77777777" w:rsidR="00170494" w:rsidRPr="00205D16" w:rsidRDefault="00170494" w:rsidP="000B4BA0">
            <w:pPr>
              <w:keepLines/>
              <w:widowControl w:val="0"/>
              <w:spacing w:after="0" w:line="276" w:lineRule="auto"/>
              <w:jc w:val="left"/>
              <w:rPr>
                <w:rFonts w:ascii="Arial Narrow" w:eastAsiaTheme="minorEastAsia" w:hAnsi="Arial Narrow" w:cs="Arial"/>
              </w:rPr>
            </w:pPr>
            <w:r w:rsidRPr="00205D16">
              <w:rPr>
                <w:rFonts w:ascii="Arial Narrow" w:hAnsi="Arial Narrow" w:cs="Arial"/>
                <w:b/>
              </w:rPr>
              <w:t>Introduction à la Gestion des Risques et des Catastrophes</w:t>
            </w:r>
          </w:p>
          <w:p w14:paraId="0927ABD1" w14:textId="7BD152C1" w:rsidR="00170494" w:rsidRPr="00205D16" w:rsidRDefault="00170494" w:rsidP="0017049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Types de catastrophes</w:t>
            </w:r>
          </w:p>
          <w:p w14:paraId="51F71411" w14:textId="2860A4A2" w:rsidR="00170494" w:rsidRPr="00205D16" w:rsidRDefault="00170494" w:rsidP="0017049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 xml:space="preserve">Gestion des catastrophes </w:t>
            </w:r>
          </w:p>
          <w:p w14:paraId="0EC9B149" w14:textId="1E98B1B2" w:rsidR="00170494" w:rsidRPr="00205D16" w:rsidRDefault="00170494" w:rsidP="0017049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Préparation du plan de gestion des catastrophes et du plan d'urgence</w:t>
            </w:r>
          </w:p>
          <w:p w14:paraId="24379433" w14:textId="62E5C125" w:rsidR="00785256" w:rsidRPr="00205D16" w:rsidRDefault="00170494" w:rsidP="00170494">
            <w:pPr>
              <w:pStyle w:val="Paragraphedeliste"/>
              <w:keepLines/>
              <w:widowControl w:val="0"/>
              <w:numPr>
                <w:ilvl w:val="0"/>
                <w:numId w:val="4"/>
              </w:numPr>
              <w:spacing w:after="0" w:line="276" w:lineRule="auto"/>
              <w:rPr>
                <w:rFonts w:ascii="Arial Narrow" w:hAnsi="Arial Narrow" w:cs="Arial"/>
              </w:rPr>
            </w:pPr>
            <w:r w:rsidRPr="00205D16">
              <w:rPr>
                <w:rFonts w:ascii="Arial Narrow" w:hAnsi="Arial Narrow" w:cs="Arial"/>
              </w:rPr>
              <w:t xml:space="preserve">Mise en œuvre du Cadre Hyōgo </w:t>
            </w:r>
            <w:r w:rsidR="00785256" w:rsidRPr="00205D16">
              <w:rPr>
                <w:rFonts w:ascii="Arial Narrow" w:hAnsi="Arial Narrow" w:cs="Arial"/>
              </w:rPr>
              <w:t>Framework</w:t>
            </w:r>
          </w:p>
        </w:tc>
        <w:tc>
          <w:tcPr>
            <w:tcW w:w="1736"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033D3E2D" w14:textId="27C821ED" w:rsidR="00785256" w:rsidRPr="00205D16" w:rsidRDefault="00062228" w:rsidP="00C72935">
            <w:pPr>
              <w:keepLines/>
              <w:widowControl w:val="0"/>
              <w:ind w:left="26" w:firstLine="4"/>
              <w:rPr>
                <w:rFonts w:ascii="Arial Narrow" w:hAnsi="Arial Narrow" w:cs="Arial"/>
              </w:rPr>
            </w:pPr>
            <w:r w:rsidRPr="00205D16">
              <w:rPr>
                <w:rFonts w:ascii="Arial Narrow" w:eastAsiaTheme="minorEastAsia" w:hAnsi="Arial Narrow" w:cs="Arial"/>
              </w:rPr>
              <w:t>Tout au long de la mise en œuvre du Projet</w:t>
            </w:r>
          </w:p>
        </w:tc>
        <w:tc>
          <w:tcPr>
            <w:tcW w:w="871" w:type="pct"/>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vAlign w:val="center"/>
          </w:tcPr>
          <w:p w14:paraId="5F86E910" w14:textId="7502F2EB" w:rsidR="00785256" w:rsidRPr="00205D16" w:rsidRDefault="00DF6238" w:rsidP="00C72935">
            <w:pPr>
              <w:keepLines/>
              <w:widowControl w:val="0"/>
              <w:ind w:left="26" w:firstLine="4"/>
              <w:rPr>
                <w:rFonts w:ascii="Arial Narrow" w:hAnsi="Arial Narrow" w:cs="Arial"/>
              </w:rPr>
            </w:pPr>
            <w:r w:rsidRPr="00205D16">
              <w:rPr>
                <w:rFonts w:ascii="Arial Narrow" w:eastAsiaTheme="minorEastAsia" w:hAnsi="Arial Narrow" w:cs="Arial"/>
              </w:rPr>
              <w:t>ACE, CEP</w:t>
            </w:r>
            <w:r w:rsidR="00785256" w:rsidRPr="00205D16">
              <w:rPr>
                <w:rFonts w:ascii="Arial Narrow" w:eastAsiaTheme="minorEastAsia" w:hAnsi="Arial Narrow" w:cs="Arial"/>
              </w:rPr>
              <w:t xml:space="preserve">-O, SNEL, REGIDESO, </w:t>
            </w:r>
            <w:r w:rsidRPr="00205D16">
              <w:rPr>
                <w:rFonts w:ascii="Arial Narrow" w:eastAsiaTheme="minorEastAsia" w:hAnsi="Arial Narrow" w:cs="Arial"/>
              </w:rPr>
              <w:t>opérateurs privés, ONG locales</w:t>
            </w:r>
            <w:r w:rsidR="00785256" w:rsidRPr="00205D16">
              <w:rPr>
                <w:rFonts w:ascii="Arial Narrow" w:eastAsiaTheme="minorEastAsia" w:hAnsi="Arial Narrow" w:cs="Arial"/>
              </w:rPr>
              <w:t>, UCM</w:t>
            </w:r>
          </w:p>
        </w:tc>
      </w:tr>
    </w:tbl>
    <w:p w14:paraId="25018316" w14:textId="77777777" w:rsidR="00785256" w:rsidRPr="00205D16" w:rsidRDefault="00785256" w:rsidP="00785256">
      <w:pPr>
        <w:rPr>
          <w:rFonts w:ascii="Arial Narrow" w:hAnsi="Arial Narrow" w:cs="Arial"/>
        </w:rPr>
      </w:pPr>
    </w:p>
    <w:p w14:paraId="460EAB13" w14:textId="77777777" w:rsidR="00785256" w:rsidRPr="00205D16" w:rsidRDefault="00785256" w:rsidP="00785256">
      <w:pPr>
        <w:rPr>
          <w:rFonts w:ascii="Arial Narrow" w:hAnsi="Arial Narrow" w:cs="Arial"/>
        </w:rPr>
      </w:pPr>
    </w:p>
    <w:p w14:paraId="78E2FAC8" w14:textId="77777777" w:rsidR="00FB7DE2" w:rsidRPr="00205D16" w:rsidRDefault="00FB7DE2">
      <w:pPr>
        <w:rPr>
          <w:rFonts w:ascii="Arial Narrow" w:hAnsi="Arial Narrow" w:cs="Arial"/>
        </w:rPr>
      </w:pPr>
    </w:p>
    <w:p w14:paraId="25206571" w14:textId="77777777" w:rsidR="0035419B" w:rsidRPr="003F4A24" w:rsidRDefault="0035419B">
      <w:pPr>
        <w:rPr>
          <w:rFonts w:ascii="Arial" w:hAnsi="Arial" w:cs="Arial"/>
        </w:rPr>
      </w:pPr>
    </w:p>
    <w:sectPr w:rsidR="0035419B" w:rsidRPr="003F4A24" w:rsidSect="00205D16">
      <w:headerReference w:type="even" r:id="rId16"/>
      <w:headerReference w:type="default" r:id="rId17"/>
      <w:footerReference w:type="default" r:id="rId18"/>
      <w:headerReference w:type="first" r:id="rId19"/>
      <w:pgSz w:w="15840" w:h="12240" w:orient="landscape"/>
      <w:pgMar w:top="1151" w:right="1418" w:bottom="1843" w:left="1361" w:header="720" w:footer="720"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F868" w14:textId="77777777" w:rsidR="002767F8" w:rsidRDefault="002767F8" w:rsidP="00785256">
      <w:pPr>
        <w:spacing w:before="0" w:after="0"/>
      </w:pPr>
      <w:r>
        <w:separator/>
      </w:r>
    </w:p>
  </w:endnote>
  <w:endnote w:type="continuationSeparator" w:id="0">
    <w:p w14:paraId="6410C119" w14:textId="77777777" w:rsidR="002767F8" w:rsidRDefault="002767F8" w:rsidP="007852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82F1D" w14:textId="77777777" w:rsidR="00FB098C" w:rsidRDefault="00FB09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8ED53" w14:textId="6B7928B8" w:rsidR="00785256" w:rsidRDefault="003140F3">
    <w:pPr>
      <w:pStyle w:val="Pieddepage"/>
    </w:pPr>
    <w:r>
      <w:rPr>
        <w:noProof/>
        <w:lang w:eastAsia="fr-FR"/>
      </w:rPr>
      <mc:AlternateContent>
        <mc:Choice Requires="wps">
          <w:drawing>
            <wp:anchor distT="0" distB="0" distL="114300" distR="114300" simplePos="0" relativeHeight="251663872" behindDoc="0" locked="0" layoutInCell="0" allowOverlap="1" wp14:anchorId="221C1401" wp14:editId="505245F4">
              <wp:simplePos x="0" y="0"/>
              <wp:positionH relativeFrom="page">
                <wp:align>right</wp:align>
              </wp:positionH>
              <wp:positionV relativeFrom="page">
                <wp:align>bottom</wp:align>
              </wp:positionV>
              <wp:extent cx="7772400" cy="463550"/>
              <wp:effectExtent l="0" t="0" r="0" b="12700"/>
              <wp:wrapNone/>
              <wp:docPr id="1" name="MSIPCM9d4949679857be42316c31f4" descr="{&quot;HashCode&quot;:19907121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0019AB" w14:textId="5ECC92E2" w:rsidR="003140F3" w:rsidRPr="00FB098C" w:rsidRDefault="00FB098C" w:rsidP="00FB098C">
                          <w:pPr>
                            <w:spacing w:before="0" w:after="0"/>
                            <w:ind w:left="0"/>
                            <w:jc w:val="right"/>
                            <w:rPr>
                              <w:rFonts w:ascii="Calibri" w:hAnsi="Calibri" w:cs="Calibri"/>
                              <w:color w:val="000000"/>
                              <w:sz w:val="24"/>
                            </w:rPr>
                          </w:pPr>
                          <w:r w:rsidRPr="00FB098C">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C1401" id="_x0000_t202" coordsize="21600,21600" o:spt="202" path="m,l,21600r21600,l21600,xe">
              <v:stroke joinstyle="miter"/>
              <v:path gradientshapeok="t" o:connecttype="rect"/>
            </v:shapetype>
            <v:shape id="MSIPCM9d4949679857be42316c31f4" o:spid="_x0000_s1027" type="#_x0000_t202" alt="{&quot;HashCode&quot;:1990712160,&quot;Height&quot;:9999999.0,&quot;Width&quot;:9999999.0,&quot;Placement&quot;:&quot;Footer&quot;,&quot;Index&quot;:&quot;Primary&quot;,&quot;Section&quot;:1,&quot;Top&quot;:0.0,&quot;Left&quot;:0.0}" style="position:absolute;left:0;text-align:left;margin-left:560.8pt;margin-top:0;width:612pt;height:36.5pt;z-index:251663872;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090019AB" w14:textId="5ECC92E2" w:rsidR="003140F3" w:rsidRPr="00FB098C" w:rsidRDefault="00FB098C" w:rsidP="00FB098C">
                    <w:pPr>
                      <w:spacing w:before="0" w:after="0"/>
                      <w:ind w:left="0"/>
                      <w:jc w:val="right"/>
                      <w:rPr>
                        <w:rFonts w:ascii="Calibri" w:hAnsi="Calibri" w:cs="Calibri"/>
                        <w:color w:val="000000"/>
                        <w:sz w:val="24"/>
                      </w:rPr>
                    </w:pPr>
                    <w:r w:rsidRPr="00FB098C">
                      <w:rPr>
                        <w:rFonts w:ascii="Calibri" w:hAnsi="Calibri" w:cs="Calibri"/>
                        <w:color w:val="000000"/>
                        <w:sz w:val="24"/>
                      </w:rPr>
                      <w:t>Official Use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0FDB" w14:textId="4831A88F" w:rsidR="00205D16" w:rsidRDefault="00205D16">
    <w:pPr>
      <w:pStyle w:val="Pieddepage"/>
    </w:pPr>
    <w:r>
      <w:rPr>
        <w:noProof/>
        <w:lang w:eastAsia="fr-FR"/>
      </w:rPr>
      <mc:AlternateContent>
        <mc:Choice Requires="wps">
          <w:drawing>
            <wp:anchor distT="0" distB="0" distL="114300" distR="114300" simplePos="0" relativeHeight="251666944" behindDoc="0" locked="0" layoutInCell="0" allowOverlap="1" wp14:anchorId="341C52A3" wp14:editId="41AD1BEC">
              <wp:simplePos x="0" y="0"/>
              <wp:positionH relativeFrom="page">
                <wp:align>right</wp:align>
              </wp:positionH>
              <wp:positionV relativeFrom="page">
                <wp:align>bottom</wp:align>
              </wp:positionV>
              <wp:extent cx="7772400" cy="463550"/>
              <wp:effectExtent l="0" t="0" r="0" b="12700"/>
              <wp:wrapNone/>
              <wp:docPr id="6" name="MSIPCM23af45a490d90a8b81b08ebe" descr="{&quot;HashCode&quot;:199071216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10C51" w14:textId="02F4FD47" w:rsidR="00205D16" w:rsidRPr="00FB098C" w:rsidRDefault="00FB098C" w:rsidP="00FB098C">
                          <w:pPr>
                            <w:spacing w:before="0" w:after="0"/>
                            <w:ind w:left="0"/>
                            <w:jc w:val="right"/>
                            <w:rPr>
                              <w:rFonts w:ascii="Calibri" w:hAnsi="Calibri" w:cs="Calibri"/>
                              <w:color w:val="000000"/>
                              <w:sz w:val="24"/>
                            </w:rPr>
                          </w:pPr>
                          <w:r w:rsidRPr="00FB098C">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1C52A3" id="_x0000_t202" coordsize="21600,21600" o:spt="202" path="m,l,21600r21600,l21600,xe">
              <v:stroke joinstyle="miter"/>
              <v:path gradientshapeok="t" o:connecttype="rect"/>
            </v:shapetype>
            <v:shape id="MSIPCM23af45a490d90a8b81b08ebe" o:spid="_x0000_s1029" type="#_x0000_t202" alt="{&quot;HashCode&quot;:1990712160,&quot;Height&quot;:9999999.0,&quot;Width&quot;:9999999.0,&quot;Placement&quot;:&quot;Footer&quot;,&quot;Index&quot;:&quot;FirstPage&quot;,&quot;Section&quot;:1,&quot;Top&quot;:0.0,&quot;Left&quot;:0.0}" style="position:absolute;left:0;text-align:left;margin-left:560.8pt;margin-top:0;width:612pt;height:36.5pt;z-index:251666944;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7F210C51" w14:textId="02F4FD47" w:rsidR="00205D16" w:rsidRPr="00FB098C" w:rsidRDefault="00FB098C" w:rsidP="00FB098C">
                    <w:pPr>
                      <w:spacing w:before="0" w:after="0"/>
                      <w:ind w:left="0"/>
                      <w:jc w:val="right"/>
                      <w:rPr>
                        <w:rFonts w:ascii="Calibri" w:hAnsi="Calibri" w:cs="Calibri"/>
                        <w:color w:val="000000"/>
                        <w:sz w:val="24"/>
                      </w:rPr>
                    </w:pPr>
                    <w:r w:rsidRPr="00FB098C">
                      <w:rPr>
                        <w:rFonts w:ascii="Calibri" w:hAnsi="Calibri" w:cs="Calibri"/>
                        <w:color w:val="000000"/>
                        <w:sz w:val="24"/>
                      </w:rPr>
                      <w:t>Official Use</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A78CF" w14:textId="5E01EC25" w:rsidR="00205D16" w:rsidRDefault="00205D16">
    <w:pPr>
      <w:pStyle w:val="Pieddepage"/>
    </w:pPr>
    <w:r>
      <w:rPr>
        <w:noProof/>
        <w:lang w:eastAsia="fr-FR"/>
      </w:rPr>
      <mc:AlternateContent>
        <mc:Choice Requires="wps">
          <w:drawing>
            <wp:anchor distT="0" distB="0" distL="114300" distR="114300" simplePos="0" relativeHeight="251669504" behindDoc="0" locked="0" layoutInCell="0" allowOverlap="1" wp14:anchorId="0ACD3D3B" wp14:editId="79BD9160">
              <wp:simplePos x="0" y="0"/>
              <wp:positionH relativeFrom="page">
                <wp:align>right</wp:align>
              </wp:positionH>
              <wp:positionV relativeFrom="page">
                <wp:align>bottom</wp:align>
              </wp:positionV>
              <wp:extent cx="7772400" cy="463550"/>
              <wp:effectExtent l="0" t="0" r="0" b="12700"/>
              <wp:wrapNone/>
              <wp:docPr id="7" name="MSIPCM9ffd4d2fb949fac42276e223" descr="{&quot;HashCode&quot;:199071216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C61FA0" w14:textId="22F40D8C" w:rsidR="00205D16" w:rsidRPr="00FB098C" w:rsidRDefault="00FB098C" w:rsidP="00FB098C">
                          <w:pPr>
                            <w:spacing w:before="0" w:after="0"/>
                            <w:ind w:left="0"/>
                            <w:jc w:val="right"/>
                            <w:rPr>
                              <w:rFonts w:ascii="Calibri" w:hAnsi="Calibri" w:cs="Calibri"/>
                              <w:color w:val="000000"/>
                              <w:sz w:val="24"/>
                            </w:rPr>
                          </w:pPr>
                          <w:r w:rsidRPr="00FB098C">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CD3D3B" id="_x0000_t202" coordsize="21600,21600" o:spt="202" path="m,l,21600r21600,l21600,xe">
              <v:stroke joinstyle="miter"/>
              <v:path gradientshapeok="t" o:connecttype="rect"/>
            </v:shapetype>
            <v:shape id="MSIPCM9ffd4d2fb949fac42276e223" o:spid="_x0000_s1030" type="#_x0000_t202" alt="{&quot;HashCode&quot;:1990712160,&quot;Height&quot;:9999999.0,&quot;Width&quot;:9999999.0,&quot;Placement&quot;:&quot;Footer&quot;,&quot;Index&quot;:&quot;Primary&quot;,&quot;Section&quot;:2,&quot;Top&quot;:0.0,&quot;Left&quot;:0.0}" style="position:absolute;left:0;text-align:left;margin-left:560.8pt;margin-top:0;width:612pt;height:36.5pt;z-index:251669504;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uz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XUxzLGF6kjjIZyY906uGuphLXx4&#10;FkhUU9u0vuGJDm2AasFZ4qwG/Pk3e4wnBsjLWUerU3L/Yy9QcWa+WeLm83g6jbuWFBIwCZMZYUTa&#10;djDbfXsPtJZj+iFOJjEGBzOIGqF9pfVexnLkElZS0ZLLgINyH067TB9EquUyhdFiORHWduNkTB4B&#10;jeC+9K8C3ZmBQNw9wrBfonhDxCn2RMVyH0A3iaUI8QnQM/K0lIm88weKW/+7nqKu33zxCwAA//8D&#10;AFBLAwQUAAYACAAAACEAz747odoAAAAFAQAADwAAAGRycy9kb3ducmV2LnhtbEyPQUvDQBCF74L/&#10;YRnBW7tplFpiNkUE9WZpVepxm50mIdnZkN1N47936qVeBh5veO97+XqynRhx8I0jBYt5AgKpdKah&#10;SsHnx8tsBcIHTUZ3jlDBD3pYF9dXuc6MO9EWx12oBIeQz7SCOoQ+k9KXNVrt565HYu/oBqsDy6GS&#10;ZtAnDredTJNkKa1uiBtq3eNzjWW7i5ZL/NcY2+/3KGVMQ7tZvuHmda/U7c309Agi4BQuz3DGZ3Qo&#10;mOngIhkvOgU8JPzds5em96wPCh7uEpBFLv/TF78AAAD//wMAUEsBAi0AFAAGAAgAAAAhALaDOJL+&#10;AAAA4QEAABMAAAAAAAAAAAAAAAAAAAAAAFtDb250ZW50X1R5cGVzXS54bWxQSwECLQAUAAYACAAA&#10;ACEAOP0h/9YAAACUAQAACwAAAAAAAAAAAAAAAAAvAQAAX3JlbHMvLnJlbHNQSwECLQAUAAYACAAA&#10;ACEAA7a7sxsCAAAuBAAADgAAAAAAAAAAAAAAAAAuAgAAZHJzL2Uyb0RvYy54bWxQSwECLQAUAAYA&#10;CAAAACEAz747odoAAAAFAQAADwAAAAAAAAAAAAAAAAB1BAAAZHJzL2Rvd25yZXYueG1sUEsFBgAA&#10;AAAEAAQA8wAAAHwFAAAAAA==&#10;" o:allowincell="f" filled="f" stroked="f" strokeweight=".5pt">
              <v:textbox inset=",0,20pt,0">
                <w:txbxContent>
                  <w:p w14:paraId="2BC61FA0" w14:textId="22F40D8C" w:rsidR="00205D16" w:rsidRPr="00FB098C" w:rsidRDefault="00FB098C" w:rsidP="00FB098C">
                    <w:pPr>
                      <w:spacing w:before="0" w:after="0"/>
                      <w:ind w:left="0"/>
                      <w:jc w:val="right"/>
                      <w:rPr>
                        <w:rFonts w:ascii="Calibri" w:hAnsi="Calibri" w:cs="Calibri"/>
                        <w:color w:val="000000"/>
                        <w:sz w:val="24"/>
                      </w:rPr>
                    </w:pPr>
                    <w:r w:rsidRPr="00FB098C">
                      <w:rPr>
                        <w:rFonts w:ascii="Calibri" w:hAnsi="Calibri" w:cs="Calibri"/>
                        <w:color w:val="000000"/>
                        <w:sz w:val="24"/>
                      </w:rPr>
                      <w:t>Official Use</w:t>
                    </w:r>
                  </w:p>
                </w:txbxContent>
              </v:textbox>
              <w10:wrap anchorx="page" anchory="page"/>
            </v:shape>
          </w:pict>
        </mc:Fallback>
      </mc:AlternateContent>
    </w:r>
    <w:sdt>
      <w:sdtPr>
        <w:id w:val="12432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30F2">
          <w:rPr>
            <w:noProof/>
          </w:rPr>
          <w:t>20</w:t>
        </w:r>
        <w:r>
          <w:rPr>
            <w:noProof/>
          </w:rPr>
          <w:fldChar w:fldCharType="end"/>
        </w:r>
        <w:r>
          <w:rPr>
            <w:noProof/>
          </w:rPr>
          <w:tab/>
        </w:r>
        <w:r>
          <w:rPr>
            <w:noProof/>
          </w:rPr>
          <w:tab/>
        </w:r>
        <w:r>
          <w:rPr>
            <w:noProof/>
          </w:rPr>
          <w:tab/>
        </w:r>
        <w:r>
          <w:rPr>
            <w:noProof/>
          </w:rPr>
          <w:tab/>
        </w:r>
        <w:r>
          <w:rPr>
            <w:noProof/>
          </w:rPr>
          <w:tab/>
        </w:r>
        <w:r>
          <w:rPr>
            <w:noProof/>
          </w:rPr>
          <w:tab/>
          <w:t>Usage Officiel</w:t>
        </w:r>
      </w:sdtContent>
    </w:sdt>
  </w:p>
  <w:p w14:paraId="3376E350" w14:textId="5550A6C3" w:rsidR="000442A8" w:rsidRDefault="002767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0450E" w14:textId="77777777" w:rsidR="002767F8" w:rsidRDefault="002767F8" w:rsidP="00785256">
      <w:pPr>
        <w:spacing w:before="0" w:after="0"/>
      </w:pPr>
      <w:r>
        <w:separator/>
      </w:r>
    </w:p>
  </w:footnote>
  <w:footnote w:type="continuationSeparator" w:id="0">
    <w:p w14:paraId="0A0218EA" w14:textId="77777777" w:rsidR="002767F8" w:rsidRDefault="002767F8" w:rsidP="00785256">
      <w:pPr>
        <w:spacing w:before="0" w:after="0"/>
      </w:pPr>
      <w:r>
        <w:continuationSeparator/>
      </w:r>
    </w:p>
  </w:footnote>
  <w:footnote w:id="1">
    <w:p w14:paraId="048BD40A" w14:textId="77777777" w:rsidR="00785256" w:rsidRPr="00B015FF" w:rsidRDefault="00785256" w:rsidP="00785256">
      <w:pPr>
        <w:spacing w:before="120" w:after="120" w:line="276" w:lineRule="auto"/>
        <w:rPr>
          <w:rStyle w:val="Lienhypertexte"/>
          <w:rFonts w:ascii="Calibri" w:hAnsi="Calibri"/>
          <w:sz w:val="16"/>
          <w:szCs w:val="16"/>
          <w:lang w:val="fr"/>
        </w:rPr>
      </w:pPr>
      <w:r>
        <w:rPr>
          <w:rStyle w:val="Appelnotedebasdep"/>
        </w:rPr>
        <w:footnoteRef/>
      </w:r>
      <w:r>
        <w:t xml:space="preserve"> </w:t>
      </w:r>
      <w:r w:rsidRPr="00B015FF">
        <w:rPr>
          <w:rFonts w:ascii="Arial" w:eastAsia="Arial" w:hAnsi="Arial" w:cs="Arial"/>
          <w:sz w:val="16"/>
          <w:szCs w:val="16"/>
          <w:lang w:val="fr"/>
        </w:rPr>
        <w:t xml:space="preserve"> </w:t>
      </w:r>
      <w:hyperlink r:id="rId1" w:history="1">
        <w:r w:rsidRPr="00B015FF">
          <w:rPr>
            <w:rStyle w:val="Lienhypertexte"/>
            <w:rFonts w:ascii="Arial" w:eastAsia="Arial" w:hAnsi="Arial" w:cs="Arial"/>
            <w:sz w:val="16"/>
            <w:szCs w:val="16"/>
            <w:lang w:val="fr"/>
          </w:rPr>
          <w:t>http://pubdocs.worldbank.org/en/215761593706525660/ESF-GPN-SEASH-in-major-civil-works-French.pdf</w:t>
        </w:r>
      </w:hyperlink>
    </w:p>
    <w:p w14:paraId="035231A5" w14:textId="77777777" w:rsidR="00785256" w:rsidRPr="001E2194" w:rsidRDefault="00785256" w:rsidP="00785256">
      <w:pPr>
        <w:pStyle w:val="Notedebasdepag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C81AB" w14:textId="77777777" w:rsidR="00785256" w:rsidRDefault="00785256">
    <w:pPr>
      <w:pStyle w:val="En-tte"/>
    </w:pPr>
    <w:r>
      <w:rPr>
        <w:noProof/>
        <w:lang w:eastAsia="fr-FR"/>
      </w:rPr>
      <mc:AlternateContent>
        <mc:Choice Requires="wps">
          <w:drawing>
            <wp:anchor distT="0" distB="0" distL="114300" distR="114300" simplePos="0" relativeHeight="251657728" behindDoc="1" locked="0" layoutInCell="0" allowOverlap="1" wp14:anchorId="080E9E42" wp14:editId="33DA0CAA">
              <wp:simplePos x="0" y="0"/>
              <wp:positionH relativeFrom="margin">
                <wp:align>center</wp:align>
              </wp:positionH>
              <wp:positionV relativeFrom="margin">
                <wp:align>center</wp:align>
              </wp:positionV>
              <wp:extent cx="6703695" cy="106680"/>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47284A" w14:textId="77777777" w:rsidR="00785256" w:rsidRDefault="00785256" w:rsidP="0052395D">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0E9E42" id="_x0000_t202" coordsize="21600,21600" o:spt="202" path="m,l,21600r21600,l21600,xe">
              <v:stroke joinstyle="miter"/>
              <v:path gradientshapeok="t" o:connecttype="rect"/>
            </v:shapetype>
            <v:shape id="WordArt 6" o:spid="_x0000_s1026" type="#_x0000_t202" style="position:absolute;left:0;text-align:left;margin-left:0;margin-top:0;width:527.8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Is8wEAAMQDAAAOAAAAZHJzL2Uyb0RvYy54bWysU0Fu2zAQvBfoHwjea0kpojqC5cBNml7S&#10;JkBc5EyTlKVW5LJL2pJ/3yWt2EV7C6IDIS3J2ZnZ0eJ6ND3ba/Qd2JoXs5wzbSWozm5r/mN992HO&#10;mQ/CKtGD1TU/aM+vl+/fLQZX6QtooVcaGYFYXw2u5m0IrsoyL1tthJ+B05Y2G0AjAn3iNlMoBkI3&#10;fXaR52U2ACqHILX3VL09bvJlwm8aLcND03gdWF9z4hbSimndxDVbLkS1ReHaTk40xCtYGNFZanqC&#10;uhVBsB12/0GZTiJ4aMJMgsmgaTqpkwZSU+T/qHlqhdNJC5nj3ckm/3aw8vv+yT0iC+NnGGmASYR3&#10;9yB/eWbhphV2q1eIMLRaKGpc8FM50VsfHI01Vdd6DF9URx4X0ddscL6a8OM8fOVjp83wDRRdEbsA&#10;qdvYoGEI8dr8Ko9PKpM3jBjR0A6nQVEDJqlYfso/lleXnEnaK/KynKdJZqKKYHEODn34qsGw+FJz&#10;pCAkVLG/9yGSOx+ZmEZyR5ph3Ix0JDLegDoQ54ECUnP/eydQk/6duQHKE4luEMwzJXCFSfVL5/X4&#10;LNBNvQOxfuxfApIIpKQoZoWJRqifBGR6yt1e9OwyOXCkOB2eyB5R413vVuTeXZeUnHlOSigqSeAU&#10;65jFv7/TqfPPt/wDAAD//wMAUEsDBBQABgAIAAAAIQCrbMdB2wAAAAUBAAAPAAAAZHJzL2Rvd25y&#10;ZXYueG1sTI9LT8MwEITvSPwHa5G4UQdQHwpxqoqIQ499qOdtvE0C9jqNnSbl1+NygctqVrOa+TZb&#10;jtaIC3W+cazgeZKAIC6dbrhSsN99PC1A+ICs0TgmBVfysMzv7zJMtRt4Q5dtqEQMYZ+igjqENpXS&#10;lzVZ9BPXEkfv5DqLIa5dJXWHQwy3Rr4kyUxabDg21NjSe03l17a3CvT36dq+DsNuvd4U/dk0RUGH&#10;T6UeH8bVG4hAY/g7hht+RIc8Mh1dz9oLoyA+En7nzUum0zmIY1SzBcg8k//p8x8AAAD//wMAUEsB&#10;Ai0AFAAGAAgAAAAhALaDOJL+AAAA4QEAABMAAAAAAAAAAAAAAAAAAAAAAFtDb250ZW50X1R5cGVz&#10;XS54bWxQSwECLQAUAAYACAAAACEAOP0h/9YAAACUAQAACwAAAAAAAAAAAAAAAAAvAQAAX3JlbHMv&#10;LnJlbHNQSwECLQAUAAYACAAAACEA+1oSLPMBAADEAwAADgAAAAAAAAAAAAAAAAAuAgAAZHJzL2Uy&#10;b0RvYy54bWxQSwECLQAUAAYACAAAACEAq2zHQdsAAAAFAQAADwAAAAAAAAAAAAAAAABNBAAAZHJz&#10;L2Rvd25yZXYueG1sUEsFBgAAAAAEAAQA8wAAAFUFAAAAAA==&#10;" o:allowincell="f" filled="f" stroked="f">
              <v:stroke joinstyle="round"/>
              <o:lock v:ext="edit" shapetype="t"/>
              <v:textbox style="mso-fit-shape-to-text:t">
                <w:txbxContent>
                  <w:p w14:paraId="0347284A" w14:textId="77777777" w:rsidR="00785256" w:rsidRDefault="00785256" w:rsidP="0052395D">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r>
      <w:t>SEA/SH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1250" w:type="dxa"/>
      <w:jc w:val="center"/>
      <w:tblBorders>
        <w:top w:val="nil"/>
        <w:left w:val="nil"/>
        <w:bottom w:val="nil"/>
        <w:right w:val="nil"/>
        <w:insideH w:val="nil"/>
        <w:insideV w:val="nil"/>
      </w:tblBorders>
      <w:tblLayout w:type="fixed"/>
      <w:tblLook w:val="04A0" w:firstRow="1" w:lastRow="0" w:firstColumn="1" w:lastColumn="0" w:noHBand="0" w:noVBand="1"/>
    </w:tblPr>
    <w:tblGrid>
      <w:gridCol w:w="6213"/>
      <w:gridCol w:w="5037"/>
    </w:tblGrid>
    <w:tr w:rsidR="00785256" w14:paraId="2B4E30A9" w14:textId="77777777" w:rsidTr="00BE0DF4">
      <w:trPr>
        <w:trHeight w:val="560"/>
        <w:jc w:val="center"/>
      </w:trPr>
      <w:tc>
        <w:tcPr>
          <w:tcW w:w="6213" w:type="dxa"/>
          <w:vAlign w:val="center"/>
        </w:tcPr>
        <w:p w14:paraId="19585B24" w14:textId="0D2E222D" w:rsidR="00785256" w:rsidRDefault="001C2E61" w:rsidP="00395185">
          <w:pPr>
            <w:pStyle w:val="En-tte"/>
            <w:ind w:left="0" w:firstLine="0"/>
          </w:pPr>
          <w:r>
            <w:rPr>
              <w:b/>
            </w:rPr>
            <w:t>La Banque mondiale</w:t>
          </w:r>
        </w:p>
      </w:tc>
      <w:tc>
        <w:tcPr>
          <w:tcW w:w="5037" w:type="dxa"/>
          <w:vAlign w:val="center"/>
        </w:tcPr>
        <w:p w14:paraId="6DAD4573" w14:textId="77777777" w:rsidR="00785256" w:rsidRDefault="00785256" w:rsidP="00D62AAF">
          <w:pPr>
            <w:pStyle w:val="En-tte"/>
            <w:jc w:val="right"/>
          </w:pPr>
        </w:p>
      </w:tc>
    </w:tr>
    <w:tr w:rsidR="00785256" w:rsidRPr="006D030C" w14:paraId="2773D226" w14:textId="77777777" w:rsidTr="00395185">
      <w:trPr>
        <w:trHeight w:val="231"/>
        <w:jc w:val="center"/>
      </w:trPr>
      <w:tc>
        <w:tcPr>
          <w:tcW w:w="11250" w:type="dxa"/>
          <w:gridSpan w:val="2"/>
        </w:tcPr>
        <w:p w14:paraId="71AD7BD0" w14:textId="3B20A6FC" w:rsidR="00785256" w:rsidRPr="00441E78" w:rsidRDefault="00785256" w:rsidP="00205D16">
          <w:pPr>
            <w:pStyle w:val="En-tte"/>
            <w:ind w:left="-24"/>
            <w:rPr>
              <w:bCs/>
              <w:noProof/>
              <w:sz w:val="16"/>
              <w:szCs w:val="16"/>
              <w:lang w:val="fr-CD"/>
            </w:rPr>
          </w:pPr>
          <w:r w:rsidRPr="00441E78">
            <w:rPr>
              <w:bCs/>
              <w:noProof/>
              <w:sz w:val="16"/>
              <w:szCs w:val="16"/>
              <w:lang w:val="fr-CD"/>
            </w:rPr>
            <w:t xml:space="preserve">           </w:t>
          </w:r>
          <w:r w:rsidR="006D030C" w:rsidRPr="00441E78">
            <w:rPr>
              <w:bCs/>
              <w:noProof/>
              <w:sz w:val="16"/>
              <w:szCs w:val="16"/>
              <w:lang w:val="fr-CD"/>
            </w:rPr>
            <w:t>Projet d'Accès</w:t>
          </w:r>
          <w:r w:rsidR="00441E78" w:rsidRPr="00441E78">
            <w:rPr>
              <w:bCs/>
              <w:noProof/>
              <w:sz w:val="16"/>
              <w:szCs w:val="16"/>
              <w:lang w:val="fr-CD"/>
            </w:rPr>
            <w:t xml:space="preserve">, </w:t>
          </w:r>
          <w:r w:rsidR="006D030C" w:rsidRPr="00441E78">
            <w:rPr>
              <w:bCs/>
              <w:noProof/>
              <w:sz w:val="16"/>
              <w:szCs w:val="16"/>
              <w:lang w:val="fr-CD"/>
            </w:rPr>
            <w:t xml:space="preserve">Gouvernance </w:t>
          </w:r>
          <w:r w:rsidR="00441E78" w:rsidRPr="00441E78">
            <w:rPr>
              <w:bCs/>
              <w:noProof/>
              <w:sz w:val="16"/>
              <w:szCs w:val="16"/>
              <w:lang w:val="fr-CD"/>
            </w:rPr>
            <w:t xml:space="preserve">et Reforme pour les </w:t>
          </w:r>
          <w:r w:rsidR="000C454A">
            <w:rPr>
              <w:bCs/>
              <w:noProof/>
              <w:sz w:val="16"/>
              <w:szCs w:val="16"/>
              <w:lang w:val="fr-CD"/>
            </w:rPr>
            <w:t>s</w:t>
          </w:r>
          <w:r w:rsidR="00441E78" w:rsidRPr="00441E78">
            <w:rPr>
              <w:bCs/>
              <w:noProof/>
              <w:sz w:val="16"/>
              <w:szCs w:val="16"/>
              <w:lang w:val="fr-CD"/>
            </w:rPr>
            <w:t xml:space="preserve">ecteurs </w:t>
          </w:r>
          <w:r w:rsidR="006D030C" w:rsidRPr="00441E78">
            <w:rPr>
              <w:bCs/>
              <w:noProof/>
              <w:sz w:val="16"/>
              <w:szCs w:val="16"/>
              <w:lang w:val="fr-CD"/>
            </w:rPr>
            <w:t>d</w:t>
          </w:r>
          <w:r w:rsidR="00441E78" w:rsidRPr="00441E78">
            <w:rPr>
              <w:bCs/>
              <w:noProof/>
              <w:sz w:val="16"/>
              <w:szCs w:val="16"/>
              <w:lang w:val="fr-CD"/>
            </w:rPr>
            <w:t>e l</w:t>
          </w:r>
          <w:r w:rsidR="006D030C" w:rsidRPr="00441E78">
            <w:rPr>
              <w:bCs/>
              <w:noProof/>
              <w:sz w:val="16"/>
              <w:szCs w:val="16"/>
              <w:lang w:val="fr-CD"/>
            </w:rPr>
            <w:t>'Électricité et d</w:t>
          </w:r>
          <w:r w:rsidR="00441E78" w:rsidRPr="00441E78">
            <w:rPr>
              <w:bCs/>
              <w:noProof/>
              <w:sz w:val="16"/>
              <w:szCs w:val="16"/>
              <w:lang w:val="fr-CD"/>
            </w:rPr>
            <w:t>e l</w:t>
          </w:r>
          <w:r w:rsidR="006D030C" w:rsidRPr="00441E78">
            <w:rPr>
              <w:bCs/>
              <w:noProof/>
              <w:sz w:val="16"/>
              <w:szCs w:val="16"/>
              <w:lang w:val="fr-CD"/>
            </w:rPr>
            <w:t>'Eau en RDC (P173506)</w:t>
          </w:r>
          <w:r w:rsidRPr="00441E78">
            <w:rPr>
              <w:bCs/>
              <w:sz w:val="16"/>
              <w:szCs w:val="16"/>
              <w:lang w:val="fr-CD"/>
            </w:rPr>
            <w:t xml:space="preserve"> </w:t>
          </w:r>
          <w:r w:rsidR="00441E78">
            <w:rPr>
              <w:bCs/>
              <w:sz w:val="16"/>
              <w:szCs w:val="16"/>
              <w:lang w:val="fr-CD"/>
            </w:rPr>
            <w:t>-</w:t>
          </w:r>
          <w:r w:rsidRPr="00441E78">
            <w:rPr>
              <w:bCs/>
              <w:sz w:val="16"/>
              <w:szCs w:val="16"/>
              <w:lang w:val="fr-CD"/>
            </w:rPr>
            <w:t xml:space="preserve"> </w:t>
          </w:r>
          <w:r w:rsidR="006D030C" w:rsidRPr="00441E78">
            <w:rPr>
              <w:b/>
              <w:sz w:val="16"/>
              <w:szCs w:val="16"/>
              <w:lang w:val="fr-CD"/>
            </w:rPr>
            <w:t>PLAN D'ENGAGEMENT ENVIRONNEMENTAL ET SOCIAL (PEES)</w:t>
          </w:r>
        </w:p>
      </w:tc>
    </w:tr>
    <w:tr w:rsidR="00785256" w:rsidRPr="006D030C" w14:paraId="5AE87356" w14:textId="77777777" w:rsidTr="00395185">
      <w:trPr>
        <w:trHeight w:val="231"/>
        <w:jc w:val="center"/>
      </w:trPr>
      <w:tc>
        <w:tcPr>
          <w:tcW w:w="11250" w:type="dxa"/>
          <w:gridSpan w:val="2"/>
        </w:tcPr>
        <w:p w14:paraId="2151D1C0" w14:textId="77777777" w:rsidR="00785256" w:rsidRPr="006D030C" w:rsidRDefault="00785256" w:rsidP="00D62AAF">
          <w:pPr>
            <w:pStyle w:val="En-tte"/>
            <w:ind w:left="-108"/>
            <w:rPr>
              <w:bCs/>
              <w:noProof/>
              <w:sz w:val="20"/>
              <w:szCs w:val="20"/>
              <w:lang w:val="fr-CD"/>
            </w:rPr>
          </w:pPr>
        </w:p>
      </w:tc>
    </w:tr>
  </w:tbl>
  <w:p w14:paraId="229D9A1D" w14:textId="77777777" w:rsidR="00785256" w:rsidRPr="006D030C" w:rsidRDefault="00785256" w:rsidP="00E82D59">
    <w:pPr>
      <w:pStyle w:val="En-tte"/>
      <w:ind w:left="0" w:firstLine="0"/>
      <w:rPr>
        <w:rFonts w:cstheme="minorHAnsi"/>
        <w:b/>
        <w:color w:val="808080" w:themeColor="background1" w:themeShade="80"/>
        <w:sz w:val="24"/>
        <w:lang w:val="fr-C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ABB5" w14:textId="77777777" w:rsidR="00785256" w:rsidRDefault="00785256">
    <w:pPr>
      <w:pStyle w:val="En-tte"/>
    </w:pPr>
    <w:r>
      <w:rPr>
        <w:noProof/>
        <w:lang w:eastAsia="fr-FR"/>
      </w:rPr>
      <mc:AlternateContent>
        <mc:Choice Requires="wps">
          <w:drawing>
            <wp:anchor distT="0" distB="0" distL="114300" distR="114300" simplePos="0" relativeHeight="251652608" behindDoc="1" locked="0" layoutInCell="0" allowOverlap="1" wp14:anchorId="4F24A28F" wp14:editId="4B7D28C2">
              <wp:simplePos x="0" y="0"/>
              <wp:positionH relativeFrom="margin">
                <wp:align>center</wp:align>
              </wp:positionH>
              <wp:positionV relativeFrom="margin">
                <wp:align>center</wp:align>
              </wp:positionV>
              <wp:extent cx="6703695" cy="106680"/>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76757" w14:textId="77777777" w:rsidR="00785256" w:rsidRDefault="00785256" w:rsidP="0052395D">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24A28F" id="_x0000_t202" coordsize="21600,21600" o:spt="202" path="m,l,21600r21600,l21600,xe">
              <v:stroke joinstyle="miter"/>
              <v:path gradientshapeok="t" o:connecttype="rect"/>
            </v:shapetype>
            <v:shape id="WordArt 5" o:spid="_x0000_s1028" type="#_x0000_t202" style="position:absolute;left:0;text-align:left;margin-left:0;margin-top:0;width:527.85pt;height:8.4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d1+AEAAMsDAAAOAAAAZHJzL2Uyb0RvYy54bWysU8GO0zAQvSPxD5bvNEnRhm7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1xnccnlckbRoxoaMfzoKgBk1QsP+Tvy+srziTtFXlZLtIkM1FFsDgHhz581mBYfKk5&#10;UhASqjg8+BDJXY5MTCO5E80wbkfWqZrPo4xIfAvqSNQHyknN/c+9QE027M0tUKxIe4NgXiiIa0zi&#10;XwlsxheBbqIQiPxT/5qTxCMFRjErTPRDfScg01P8DqJnV8mIE9Pp8MT5hBrvercmE++7JOjCcxJE&#10;iUk6p3THSP7+nU5d/sHVL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DHTrd1+AEAAMsDAAAOAAAAAAAAAAAAAAAAAC4CAABk&#10;cnMvZTJvRG9jLnhtbFBLAQItABQABgAIAAAAIQCrbMdB2wAAAAUBAAAPAAAAAAAAAAAAAAAAAFIE&#10;AABkcnMvZG93bnJldi54bWxQSwUGAAAAAAQABADzAAAAWgUAAAAA&#10;" o:allowincell="f" filled="f" stroked="f">
              <v:stroke joinstyle="round"/>
              <o:lock v:ext="edit" shapetype="t"/>
              <v:textbox style="mso-fit-shape-to-text:t">
                <w:txbxContent>
                  <w:p w14:paraId="6D276757" w14:textId="77777777" w:rsidR="00785256" w:rsidRDefault="00785256" w:rsidP="0052395D">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VERSION PRÉLIMINAIRE</w:t>
                    </w:r>
                  </w:p>
                </w:txbxContent>
              </v:textbox>
              <w10:wrap anchorx="margin" anchory="margin"/>
            </v:shape>
          </w:pict>
        </mc:Fallback>
      </mc:AlternateContent>
    </w:r>
    <w:r>
      <w:t>EAS/HS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6808" w14:textId="77777777" w:rsidR="000442A8" w:rsidRDefault="00785256">
    <w:r>
      <w:t>EAS/HS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BD768" w14:textId="77777777" w:rsidR="000442A8" w:rsidRDefault="002767F8" w:rsidP="0052395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31AD4" w14:textId="77777777" w:rsidR="000442A8" w:rsidRDefault="00785256">
    <w:pPr>
      <w:pStyle w:val="En-tte"/>
    </w:pPr>
    <w:r>
      <w:t>EAS/HS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0818"/>
    <w:multiLevelType w:val="hybridMultilevel"/>
    <w:tmpl w:val="68A2A748"/>
    <w:lvl w:ilvl="0" w:tplc="040C0001">
      <w:start w:val="1"/>
      <w:numFmt w:val="bullet"/>
      <w:lvlText w:val=""/>
      <w:lvlJc w:val="left"/>
      <w:pPr>
        <w:ind w:left="690" w:hanging="360"/>
      </w:pPr>
      <w:rPr>
        <w:rFonts w:ascii="Symbol" w:hAnsi="Symbol"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1" w15:restartNumberingAfterBreak="0">
    <w:nsid w:val="13E600B7"/>
    <w:multiLevelType w:val="hybridMultilevel"/>
    <w:tmpl w:val="5B240C30"/>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2" w15:restartNumberingAfterBreak="0">
    <w:nsid w:val="192C55AD"/>
    <w:multiLevelType w:val="multilevel"/>
    <w:tmpl w:val="539270E8"/>
    <w:lvl w:ilvl="0">
      <w:start w:val="1"/>
      <w:numFmt w:val="decimal"/>
      <w:pStyle w:val="Titre1"/>
      <w:lvlText w:val="%1."/>
      <w:lvlJc w:val="left"/>
      <w:pPr>
        <w:ind w:left="0" w:firstLine="0"/>
      </w:pPr>
      <w:rPr>
        <w:rFonts w:hint="default"/>
        <w:b w:val="0"/>
        <w:bCs w:val="0"/>
        <w:sz w:val="22"/>
        <w:szCs w:val="22"/>
      </w:rPr>
    </w:lvl>
    <w:lvl w:ilvl="1">
      <w:start w:val="1"/>
      <w:numFmt w:val="none"/>
      <w:pStyle w:val="Titre2"/>
      <w:suff w:val="nothing"/>
      <w:lvlText w:val=""/>
      <w:lvlJc w:val="left"/>
      <w:pPr>
        <w:ind w:left="0" w:firstLine="0"/>
      </w:pPr>
      <w:rPr>
        <w:rFonts w:hint="default"/>
        <w:lang w:val="en-US"/>
      </w:rPr>
    </w:lvl>
    <w:lvl w:ilvl="2">
      <w:start w:val="1"/>
      <w:numFmt w:val="upperLetter"/>
      <w:pStyle w:val="Titre3"/>
      <w:lvlText w:val="%3."/>
      <w:lvlJc w:val="left"/>
      <w:pPr>
        <w:ind w:left="450" w:hanging="36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32767" w:firstLine="0"/>
      </w:pPr>
      <w:rPr>
        <w:rFonts w:hint="default"/>
      </w:rPr>
    </w:lvl>
    <w:lvl w:ilvl="5">
      <w:start w:val="1"/>
      <w:numFmt w:val="none"/>
      <w:pStyle w:val="Titre6"/>
      <w:suff w:val="nothing"/>
      <w:lvlText w:val=""/>
      <w:lvlJc w:val="left"/>
      <w:pPr>
        <w:ind w:left="-32767"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3" w15:restartNumberingAfterBreak="0">
    <w:nsid w:val="1BB34C63"/>
    <w:multiLevelType w:val="hybridMultilevel"/>
    <w:tmpl w:val="82E61402"/>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 w15:restartNumberingAfterBreak="0">
    <w:nsid w:val="22BF25DA"/>
    <w:multiLevelType w:val="hybridMultilevel"/>
    <w:tmpl w:val="A9325708"/>
    <w:lvl w:ilvl="0" w:tplc="040C0005">
      <w:start w:val="1"/>
      <w:numFmt w:val="bullet"/>
      <w:lvlText w:val=""/>
      <w:lvlJc w:val="left"/>
      <w:pPr>
        <w:ind w:left="774"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2CFB50E7"/>
    <w:multiLevelType w:val="hybridMultilevel"/>
    <w:tmpl w:val="4434F77A"/>
    <w:lvl w:ilvl="0" w:tplc="C8DA0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E0FE6"/>
    <w:multiLevelType w:val="hybridMultilevel"/>
    <w:tmpl w:val="19288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AA6191"/>
    <w:multiLevelType w:val="hybridMultilevel"/>
    <w:tmpl w:val="9E500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6627CB"/>
    <w:multiLevelType w:val="hybridMultilevel"/>
    <w:tmpl w:val="9BC6729E"/>
    <w:lvl w:ilvl="0" w:tplc="A282DF50">
      <w:start w:val="1"/>
      <w:numFmt w:val="lowerRoman"/>
      <w:lvlText w:val="(%1)"/>
      <w:lvlJc w:val="left"/>
      <w:pPr>
        <w:ind w:left="753" w:hanging="720"/>
      </w:pPr>
      <w:rPr>
        <w:rFonts w:hint="default"/>
        <w:b w:val="0"/>
        <w:color w:val="auto"/>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9" w15:restartNumberingAfterBreak="0">
    <w:nsid w:val="4838493B"/>
    <w:multiLevelType w:val="hybridMultilevel"/>
    <w:tmpl w:val="592C84BC"/>
    <w:lvl w:ilvl="0" w:tplc="D1EE2206">
      <w:start w:val="1"/>
      <w:numFmt w:val="lowerRoman"/>
      <w:lvlText w:val="(%1)"/>
      <w:lvlJc w:val="left"/>
      <w:pPr>
        <w:ind w:left="669" w:hanging="720"/>
      </w:pPr>
      <w:rPr>
        <w:rFonts w:hint="default"/>
      </w:rPr>
    </w:lvl>
    <w:lvl w:ilvl="1" w:tplc="040C0019" w:tentative="1">
      <w:start w:val="1"/>
      <w:numFmt w:val="lowerLetter"/>
      <w:lvlText w:val="%2."/>
      <w:lvlJc w:val="left"/>
      <w:pPr>
        <w:ind w:left="1029" w:hanging="360"/>
      </w:pPr>
    </w:lvl>
    <w:lvl w:ilvl="2" w:tplc="040C001B" w:tentative="1">
      <w:start w:val="1"/>
      <w:numFmt w:val="lowerRoman"/>
      <w:lvlText w:val="%3."/>
      <w:lvlJc w:val="right"/>
      <w:pPr>
        <w:ind w:left="1749" w:hanging="180"/>
      </w:pPr>
    </w:lvl>
    <w:lvl w:ilvl="3" w:tplc="040C000F" w:tentative="1">
      <w:start w:val="1"/>
      <w:numFmt w:val="decimal"/>
      <w:lvlText w:val="%4."/>
      <w:lvlJc w:val="left"/>
      <w:pPr>
        <w:ind w:left="2469" w:hanging="360"/>
      </w:pPr>
    </w:lvl>
    <w:lvl w:ilvl="4" w:tplc="040C0019" w:tentative="1">
      <w:start w:val="1"/>
      <w:numFmt w:val="lowerLetter"/>
      <w:lvlText w:val="%5."/>
      <w:lvlJc w:val="left"/>
      <w:pPr>
        <w:ind w:left="3189" w:hanging="360"/>
      </w:pPr>
    </w:lvl>
    <w:lvl w:ilvl="5" w:tplc="040C001B" w:tentative="1">
      <w:start w:val="1"/>
      <w:numFmt w:val="lowerRoman"/>
      <w:lvlText w:val="%6."/>
      <w:lvlJc w:val="right"/>
      <w:pPr>
        <w:ind w:left="3909" w:hanging="180"/>
      </w:pPr>
    </w:lvl>
    <w:lvl w:ilvl="6" w:tplc="040C000F" w:tentative="1">
      <w:start w:val="1"/>
      <w:numFmt w:val="decimal"/>
      <w:lvlText w:val="%7."/>
      <w:lvlJc w:val="left"/>
      <w:pPr>
        <w:ind w:left="4629" w:hanging="360"/>
      </w:pPr>
    </w:lvl>
    <w:lvl w:ilvl="7" w:tplc="040C0019" w:tentative="1">
      <w:start w:val="1"/>
      <w:numFmt w:val="lowerLetter"/>
      <w:lvlText w:val="%8."/>
      <w:lvlJc w:val="left"/>
      <w:pPr>
        <w:ind w:left="5349" w:hanging="360"/>
      </w:pPr>
    </w:lvl>
    <w:lvl w:ilvl="8" w:tplc="040C001B" w:tentative="1">
      <w:start w:val="1"/>
      <w:numFmt w:val="lowerRoman"/>
      <w:lvlText w:val="%9."/>
      <w:lvlJc w:val="right"/>
      <w:pPr>
        <w:ind w:left="6069" w:hanging="180"/>
      </w:pPr>
    </w:lvl>
  </w:abstractNum>
  <w:abstractNum w:abstractNumId="10" w15:restartNumberingAfterBreak="0">
    <w:nsid w:val="53472175"/>
    <w:multiLevelType w:val="hybridMultilevel"/>
    <w:tmpl w:val="02A4B64C"/>
    <w:lvl w:ilvl="0" w:tplc="5F1C452C">
      <w:start w:val="1"/>
      <w:numFmt w:val="lowerRoman"/>
      <w:lvlText w:val="(%1)"/>
      <w:lvlJc w:val="left"/>
      <w:pPr>
        <w:ind w:left="753" w:hanging="72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1" w15:restartNumberingAfterBreak="0">
    <w:nsid w:val="61E85FD8"/>
    <w:multiLevelType w:val="hybridMultilevel"/>
    <w:tmpl w:val="BE9CF4F6"/>
    <w:lvl w:ilvl="0" w:tplc="14E05A7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B3130D"/>
    <w:multiLevelType w:val="hybridMultilevel"/>
    <w:tmpl w:val="BAB2C0EA"/>
    <w:lvl w:ilvl="0" w:tplc="65ACE3FE">
      <w:start w:val="1"/>
      <w:numFmt w:val="lowerRoman"/>
      <w:lvlText w:val="(%1)"/>
      <w:lvlJc w:val="left"/>
      <w:pPr>
        <w:ind w:left="695" w:hanging="720"/>
      </w:pPr>
      <w:rPr>
        <w:rFonts w:hint="default"/>
        <w:b w:val="0"/>
        <w:bCs/>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13" w15:restartNumberingAfterBreak="0">
    <w:nsid w:val="65151132"/>
    <w:multiLevelType w:val="hybridMultilevel"/>
    <w:tmpl w:val="D01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E5782"/>
    <w:multiLevelType w:val="hybridMultilevel"/>
    <w:tmpl w:val="3F46BB38"/>
    <w:lvl w:ilvl="0" w:tplc="D8247740">
      <w:start w:val="4"/>
      <w:numFmt w:val="bullet"/>
      <w:lvlText w:val="-"/>
      <w:lvlJc w:val="left"/>
      <w:pPr>
        <w:ind w:left="1029" w:hanging="360"/>
      </w:pPr>
      <w:rPr>
        <w:rFonts w:ascii="Arial Narrow" w:eastAsiaTheme="minorEastAsia" w:hAnsi="Arial Narrow" w:cs="Times New Roman" w:hint="default"/>
      </w:rPr>
    </w:lvl>
    <w:lvl w:ilvl="1" w:tplc="040C0003" w:tentative="1">
      <w:start w:val="1"/>
      <w:numFmt w:val="bullet"/>
      <w:lvlText w:val="o"/>
      <w:lvlJc w:val="left"/>
      <w:pPr>
        <w:ind w:left="1749" w:hanging="360"/>
      </w:pPr>
      <w:rPr>
        <w:rFonts w:ascii="Courier New" w:hAnsi="Courier New" w:cs="Courier New" w:hint="default"/>
      </w:rPr>
    </w:lvl>
    <w:lvl w:ilvl="2" w:tplc="040C0005" w:tentative="1">
      <w:start w:val="1"/>
      <w:numFmt w:val="bullet"/>
      <w:lvlText w:val=""/>
      <w:lvlJc w:val="left"/>
      <w:pPr>
        <w:ind w:left="2469" w:hanging="360"/>
      </w:pPr>
      <w:rPr>
        <w:rFonts w:ascii="Wingdings" w:hAnsi="Wingdings" w:hint="default"/>
      </w:rPr>
    </w:lvl>
    <w:lvl w:ilvl="3" w:tplc="040C0001" w:tentative="1">
      <w:start w:val="1"/>
      <w:numFmt w:val="bullet"/>
      <w:lvlText w:val=""/>
      <w:lvlJc w:val="left"/>
      <w:pPr>
        <w:ind w:left="3189" w:hanging="360"/>
      </w:pPr>
      <w:rPr>
        <w:rFonts w:ascii="Symbol" w:hAnsi="Symbol" w:hint="default"/>
      </w:rPr>
    </w:lvl>
    <w:lvl w:ilvl="4" w:tplc="040C0003" w:tentative="1">
      <w:start w:val="1"/>
      <w:numFmt w:val="bullet"/>
      <w:lvlText w:val="o"/>
      <w:lvlJc w:val="left"/>
      <w:pPr>
        <w:ind w:left="3909" w:hanging="360"/>
      </w:pPr>
      <w:rPr>
        <w:rFonts w:ascii="Courier New" w:hAnsi="Courier New" w:cs="Courier New" w:hint="default"/>
      </w:rPr>
    </w:lvl>
    <w:lvl w:ilvl="5" w:tplc="040C0005" w:tentative="1">
      <w:start w:val="1"/>
      <w:numFmt w:val="bullet"/>
      <w:lvlText w:val=""/>
      <w:lvlJc w:val="left"/>
      <w:pPr>
        <w:ind w:left="4629" w:hanging="360"/>
      </w:pPr>
      <w:rPr>
        <w:rFonts w:ascii="Wingdings" w:hAnsi="Wingdings" w:hint="default"/>
      </w:rPr>
    </w:lvl>
    <w:lvl w:ilvl="6" w:tplc="040C0001" w:tentative="1">
      <w:start w:val="1"/>
      <w:numFmt w:val="bullet"/>
      <w:lvlText w:val=""/>
      <w:lvlJc w:val="left"/>
      <w:pPr>
        <w:ind w:left="5349" w:hanging="360"/>
      </w:pPr>
      <w:rPr>
        <w:rFonts w:ascii="Symbol" w:hAnsi="Symbol" w:hint="default"/>
      </w:rPr>
    </w:lvl>
    <w:lvl w:ilvl="7" w:tplc="040C0003" w:tentative="1">
      <w:start w:val="1"/>
      <w:numFmt w:val="bullet"/>
      <w:lvlText w:val="o"/>
      <w:lvlJc w:val="left"/>
      <w:pPr>
        <w:ind w:left="6069" w:hanging="360"/>
      </w:pPr>
      <w:rPr>
        <w:rFonts w:ascii="Courier New" w:hAnsi="Courier New" w:cs="Courier New" w:hint="default"/>
      </w:rPr>
    </w:lvl>
    <w:lvl w:ilvl="8" w:tplc="040C0005" w:tentative="1">
      <w:start w:val="1"/>
      <w:numFmt w:val="bullet"/>
      <w:lvlText w:val=""/>
      <w:lvlJc w:val="left"/>
      <w:pPr>
        <w:ind w:left="6789" w:hanging="360"/>
      </w:pPr>
      <w:rPr>
        <w:rFonts w:ascii="Wingdings" w:hAnsi="Wingdings" w:hint="default"/>
      </w:rPr>
    </w:lvl>
  </w:abstractNum>
  <w:abstractNum w:abstractNumId="15" w15:restartNumberingAfterBreak="0">
    <w:nsid w:val="670043F5"/>
    <w:multiLevelType w:val="hybridMultilevel"/>
    <w:tmpl w:val="ED54739E"/>
    <w:lvl w:ilvl="0" w:tplc="DE74819C">
      <w:start w:val="1"/>
      <w:numFmt w:val="lowerRoman"/>
      <w:lvlText w:val="(%1)"/>
      <w:lvlJc w:val="left"/>
      <w:pPr>
        <w:ind w:left="669" w:hanging="720"/>
      </w:pPr>
      <w:rPr>
        <w:rFonts w:hint="default"/>
        <w:b w:val="0"/>
        <w:color w:val="auto"/>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16" w15:restartNumberingAfterBreak="0">
    <w:nsid w:val="6B6001D8"/>
    <w:multiLevelType w:val="hybridMultilevel"/>
    <w:tmpl w:val="904651D6"/>
    <w:lvl w:ilvl="0" w:tplc="584CF04E">
      <w:start w:val="1"/>
      <w:numFmt w:val="lowerRoman"/>
      <w:lvlText w:val="(%1)"/>
      <w:lvlJc w:val="left"/>
      <w:pPr>
        <w:ind w:left="669" w:hanging="720"/>
      </w:pPr>
      <w:rPr>
        <w:rFonts w:hint="default"/>
      </w:rPr>
    </w:lvl>
    <w:lvl w:ilvl="1" w:tplc="040C0019" w:tentative="1">
      <w:start w:val="1"/>
      <w:numFmt w:val="lowerLetter"/>
      <w:lvlText w:val="%2."/>
      <w:lvlJc w:val="left"/>
      <w:pPr>
        <w:ind w:left="1029" w:hanging="360"/>
      </w:pPr>
    </w:lvl>
    <w:lvl w:ilvl="2" w:tplc="040C001B" w:tentative="1">
      <w:start w:val="1"/>
      <w:numFmt w:val="lowerRoman"/>
      <w:lvlText w:val="%3."/>
      <w:lvlJc w:val="right"/>
      <w:pPr>
        <w:ind w:left="1749" w:hanging="180"/>
      </w:pPr>
    </w:lvl>
    <w:lvl w:ilvl="3" w:tplc="040C000F" w:tentative="1">
      <w:start w:val="1"/>
      <w:numFmt w:val="decimal"/>
      <w:lvlText w:val="%4."/>
      <w:lvlJc w:val="left"/>
      <w:pPr>
        <w:ind w:left="2469" w:hanging="360"/>
      </w:pPr>
    </w:lvl>
    <w:lvl w:ilvl="4" w:tplc="040C0019" w:tentative="1">
      <w:start w:val="1"/>
      <w:numFmt w:val="lowerLetter"/>
      <w:lvlText w:val="%5."/>
      <w:lvlJc w:val="left"/>
      <w:pPr>
        <w:ind w:left="3189" w:hanging="360"/>
      </w:pPr>
    </w:lvl>
    <w:lvl w:ilvl="5" w:tplc="040C001B" w:tentative="1">
      <w:start w:val="1"/>
      <w:numFmt w:val="lowerRoman"/>
      <w:lvlText w:val="%6."/>
      <w:lvlJc w:val="right"/>
      <w:pPr>
        <w:ind w:left="3909" w:hanging="180"/>
      </w:pPr>
    </w:lvl>
    <w:lvl w:ilvl="6" w:tplc="040C000F" w:tentative="1">
      <w:start w:val="1"/>
      <w:numFmt w:val="decimal"/>
      <w:lvlText w:val="%7."/>
      <w:lvlJc w:val="left"/>
      <w:pPr>
        <w:ind w:left="4629" w:hanging="360"/>
      </w:pPr>
    </w:lvl>
    <w:lvl w:ilvl="7" w:tplc="040C0019" w:tentative="1">
      <w:start w:val="1"/>
      <w:numFmt w:val="lowerLetter"/>
      <w:lvlText w:val="%8."/>
      <w:lvlJc w:val="left"/>
      <w:pPr>
        <w:ind w:left="5349" w:hanging="360"/>
      </w:pPr>
    </w:lvl>
    <w:lvl w:ilvl="8" w:tplc="040C001B" w:tentative="1">
      <w:start w:val="1"/>
      <w:numFmt w:val="lowerRoman"/>
      <w:lvlText w:val="%9."/>
      <w:lvlJc w:val="right"/>
      <w:pPr>
        <w:ind w:left="6069" w:hanging="180"/>
      </w:pPr>
    </w:lvl>
  </w:abstractNum>
  <w:abstractNum w:abstractNumId="17" w15:restartNumberingAfterBreak="0">
    <w:nsid w:val="774A187F"/>
    <w:multiLevelType w:val="hybridMultilevel"/>
    <w:tmpl w:val="B8CCFBA8"/>
    <w:lvl w:ilvl="0" w:tplc="2090A49C">
      <w:start w:val="1"/>
      <w:numFmt w:val="lowerRoman"/>
      <w:lvlText w:val="(%1)"/>
      <w:lvlJc w:val="left"/>
      <w:pPr>
        <w:ind w:left="669" w:hanging="720"/>
      </w:pPr>
      <w:rPr>
        <w:rFonts w:hint="default"/>
        <w:b w:val="0"/>
      </w:rPr>
    </w:lvl>
    <w:lvl w:ilvl="1" w:tplc="040C0019" w:tentative="1">
      <w:start w:val="1"/>
      <w:numFmt w:val="lowerLetter"/>
      <w:lvlText w:val="%2."/>
      <w:lvlJc w:val="left"/>
      <w:pPr>
        <w:ind w:left="1029" w:hanging="360"/>
      </w:pPr>
    </w:lvl>
    <w:lvl w:ilvl="2" w:tplc="040C001B" w:tentative="1">
      <w:start w:val="1"/>
      <w:numFmt w:val="lowerRoman"/>
      <w:lvlText w:val="%3."/>
      <w:lvlJc w:val="right"/>
      <w:pPr>
        <w:ind w:left="1749" w:hanging="180"/>
      </w:pPr>
    </w:lvl>
    <w:lvl w:ilvl="3" w:tplc="040C000F" w:tentative="1">
      <w:start w:val="1"/>
      <w:numFmt w:val="decimal"/>
      <w:lvlText w:val="%4."/>
      <w:lvlJc w:val="left"/>
      <w:pPr>
        <w:ind w:left="2469" w:hanging="360"/>
      </w:pPr>
    </w:lvl>
    <w:lvl w:ilvl="4" w:tplc="040C0019" w:tentative="1">
      <w:start w:val="1"/>
      <w:numFmt w:val="lowerLetter"/>
      <w:lvlText w:val="%5."/>
      <w:lvlJc w:val="left"/>
      <w:pPr>
        <w:ind w:left="3189" w:hanging="360"/>
      </w:pPr>
    </w:lvl>
    <w:lvl w:ilvl="5" w:tplc="040C001B" w:tentative="1">
      <w:start w:val="1"/>
      <w:numFmt w:val="lowerRoman"/>
      <w:lvlText w:val="%6."/>
      <w:lvlJc w:val="right"/>
      <w:pPr>
        <w:ind w:left="3909" w:hanging="180"/>
      </w:pPr>
    </w:lvl>
    <w:lvl w:ilvl="6" w:tplc="040C000F" w:tentative="1">
      <w:start w:val="1"/>
      <w:numFmt w:val="decimal"/>
      <w:lvlText w:val="%7."/>
      <w:lvlJc w:val="left"/>
      <w:pPr>
        <w:ind w:left="4629" w:hanging="360"/>
      </w:pPr>
    </w:lvl>
    <w:lvl w:ilvl="7" w:tplc="040C0019" w:tentative="1">
      <w:start w:val="1"/>
      <w:numFmt w:val="lowerLetter"/>
      <w:lvlText w:val="%8."/>
      <w:lvlJc w:val="left"/>
      <w:pPr>
        <w:ind w:left="5349" w:hanging="360"/>
      </w:pPr>
    </w:lvl>
    <w:lvl w:ilvl="8" w:tplc="040C001B" w:tentative="1">
      <w:start w:val="1"/>
      <w:numFmt w:val="lowerRoman"/>
      <w:lvlText w:val="%9."/>
      <w:lvlJc w:val="right"/>
      <w:pPr>
        <w:ind w:left="6069" w:hanging="180"/>
      </w:pPr>
    </w:lvl>
  </w:abstractNum>
  <w:abstractNum w:abstractNumId="18" w15:restartNumberingAfterBreak="0">
    <w:nsid w:val="79B15D94"/>
    <w:multiLevelType w:val="hybridMultilevel"/>
    <w:tmpl w:val="8A905F6A"/>
    <w:lvl w:ilvl="0" w:tplc="94E8268E">
      <w:numFmt w:val="bullet"/>
      <w:lvlText w:val="-"/>
      <w:lvlJc w:val="left"/>
      <w:pPr>
        <w:ind w:left="714" w:hanging="360"/>
      </w:pPr>
      <w:rPr>
        <w:rFonts w:ascii="Calibri" w:eastAsiaTheme="minorHAnsi" w:hAnsi="Calibri" w:cs="Calibri"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9" w15:restartNumberingAfterBreak="0">
    <w:nsid w:val="79CA7E59"/>
    <w:multiLevelType w:val="hybridMultilevel"/>
    <w:tmpl w:val="627226BA"/>
    <w:lvl w:ilvl="0" w:tplc="2EE80990">
      <w:start w:val="1"/>
      <w:numFmt w:val="decimal"/>
      <w:lvlText w:val="%1."/>
      <w:lvlJc w:val="left"/>
      <w:pPr>
        <w:ind w:left="720" w:hanging="360"/>
      </w:pPr>
      <w:rPr>
        <w:color w:val="000000" w:themeColor="text1"/>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E32F9"/>
    <w:multiLevelType w:val="hybridMultilevel"/>
    <w:tmpl w:val="627806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5"/>
  </w:num>
  <w:num w:numId="4">
    <w:abstractNumId w:val="20"/>
  </w:num>
  <w:num w:numId="5">
    <w:abstractNumId w:val="9"/>
  </w:num>
  <w:num w:numId="6">
    <w:abstractNumId w:val="11"/>
  </w:num>
  <w:num w:numId="7">
    <w:abstractNumId w:val="12"/>
  </w:num>
  <w:num w:numId="8">
    <w:abstractNumId w:val="15"/>
  </w:num>
  <w:num w:numId="9">
    <w:abstractNumId w:val="16"/>
  </w:num>
  <w:num w:numId="10">
    <w:abstractNumId w:val="8"/>
  </w:num>
  <w:num w:numId="11">
    <w:abstractNumId w:val="10"/>
  </w:num>
  <w:num w:numId="12">
    <w:abstractNumId w:val="17"/>
  </w:num>
  <w:num w:numId="13">
    <w:abstractNumId w:val="18"/>
  </w:num>
  <w:num w:numId="14">
    <w:abstractNumId w:val="4"/>
  </w:num>
  <w:num w:numId="15">
    <w:abstractNumId w:val="0"/>
  </w:num>
  <w:num w:numId="16">
    <w:abstractNumId w:val="6"/>
  </w:num>
  <w:num w:numId="17">
    <w:abstractNumId w:val="7"/>
  </w:num>
  <w:num w:numId="18">
    <w:abstractNumId w:val="3"/>
  </w:num>
  <w:num w:numId="19">
    <w:abstractNumId w:val="1"/>
  </w:num>
  <w:num w:numId="20">
    <w:abstractNumId w:val="13"/>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56"/>
    <w:rsid w:val="00003EA3"/>
    <w:rsid w:val="0000767E"/>
    <w:rsid w:val="00010C39"/>
    <w:rsid w:val="00012560"/>
    <w:rsid w:val="00015D1A"/>
    <w:rsid w:val="00022495"/>
    <w:rsid w:val="00022DB1"/>
    <w:rsid w:val="00024942"/>
    <w:rsid w:val="0003131A"/>
    <w:rsid w:val="000430F2"/>
    <w:rsid w:val="00045C6F"/>
    <w:rsid w:val="000518C7"/>
    <w:rsid w:val="000559F3"/>
    <w:rsid w:val="00062228"/>
    <w:rsid w:val="000628C0"/>
    <w:rsid w:val="00063AEE"/>
    <w:rsid w:val="00063B96"/>
    <w:rsid w:val="00064B82"/>
    <w:rsid w:val="00065473"/>
    <w:rsid w:val="00065D53"/>
    <w:rsid w:val="000663F1"/>
    <w:rsid w:val="00070642"/>
    <w:rsid w:val="00070E8F"/>
    <w:rsid w:val="0007430C"/>
    <w:rsid w:val="00084B5C"/>
    <w:rsid w:val="000924B9"/>
    <w:rsid w:val="000A2549"/>
    <w:rsid w:val="000A35AF"/>
    <w:rsid w:val="000A46EA"/>
    <w:rsid w:val="000B3868"/>
    <w:rsid w:val="000B3A28"/>
    <w:rsid w:val="000B4305"/>
    <w:rsid w:val="000B4BA0"/>
    <w:rsid w:val="000B5199"/>
    <w:rsid w:val="000C2A78"/>
    <w:rsid w:val="000C454A"/>
    <w:rsid w:val="000D01D1"/>
    <w:rsid w:val="000D22ED"/>
    <w:rsid w:val="000E63BE"/>
    <w:rsid w:val="000E77AA"/>
    <w:rsid w:val="000F32E1"/>
    <w:rsid w:val="000F576E"/>
    <w:rsid w:val="000F6E4B"/>
    <w:rsid w:val="001028F4"/>
    <w:rsid w:val="00103360"/>
    <w:rsid w:val="0010449A"/>
    <w:rsid w:val="00116184"/>
    <w:rsid w:val="001164C6"/>
    <w:rsid w:val="00116B47"/>
    <w:rsid w:val="0012075D"/>
    <w:rsid w:val="00121A00"/>
    <w:rsid w:val="00135393"/>
    <w:rsid w:val="00140E50"/>
    <w:rsid w:val="0014583D"/>
    <w:rsid w:val="00152774"/>
    <w:rsid w:val="00154D4E"/>
    <w:rsid w:val="001556A2"/>
    <w:rsid w:val="001568FA"/>
    <w:rsid w:val="00166493"/>
    <w:rsid w:val="001674D9"/>
    <w:rsid w:val="00170494"/>
    <w:rsid w:val="00172F46"/>
    <w:rsid w:val="00173BFE"/>
    <w:rsid w:val="001800A0"/>
    <w:rsid w:val="001802C8"/>
    <w:rsid w:val="00192C7C"/>
    <w:rsid w:val="00194C84"/>
    <w:rsid w:val="001A189B"/>
    <w:rsid w:val="001A5693"/>
    <w:rsid w:val="001B27A9"/>
    <w:rsid w:val="001B7373"/>
    <w:rsid w:val="001B7C9D"/>
    <w:rsid w:val="001C2E61"/>
    <w:rsid w:val="001D1838"/>
    <w:rsid w:val="001D4F93"/>
    <w:rsid w:val="001D7E86"/>
    <w:rsid w:val="001E2D13"/>
    <w:rsid w:val="001E4316"/>
    <w:rsid w:val="001E78D7"/>
    <w:rsid w:val="00203E38"/>
    <w:rsid w:val="002045CC"/>
    <w:rsid w:val="00205D16"/>
    <w:rsid w:val="00206C4B"/>
    <w:rsid w:val="00241DE6"/>
    <w:rsid w:val="00243ED6"/>
    <w:rsid w:val="002622DB"/>
    <w:rsid w:val="00263567"/>
    <w:rsid w:val="00271A35"/>
    <w:rsid w:val="002767F8"/>
    <w:rsid w:val="00280D30"/>
    <w:rsid w:val="00295587"/>
    <w:rsid w:val="00295C1F"/>
    <w:rsid w:val="002A2746"/>
    <w:rsid w:val="002A4575"/>
    <w:rsid w:val="002A5125"/>
    <w:rsid w:val="002B0121"/>
    <w:rsid w:val="002B6596"/>
    <w:rsid w:val="002C11C1"/>
    <w:rsid w:val="002C753D"/>
    <w:rsid w:val="002D49E9"/>
    <w:rsid w:val="002D7748"/>
    <w:rsid w:val="002E0670"/>
    <w:rsid w:val="002E445E"/>
    <w:rsid w:val="002E64F9"/>
    <w:rsid w:val="002E763F"/>
    <w:rsid w:val="002E7876"/>
    <w:rsid w:val="002F5B4D"/>
    <w:rsid w:val="003126E9"/>
    <w:rsid w:val="003127BD"/>
    <w:rsid w:val="00313069"/>
    <w:rsid w:val="003140F3"/>
    <w:rsid w:val="00321640"/>
    <w:rsid w:val="003269A7"/>
    <w:rsid w:val="00326B4A"/>
    <w:rsid w:val="003309F5"/>
    <w:rsid w:val="003335A8"/>
    <w:rsid w:val="003337A9"/>
    <w:rsid w:val="00337491"/>
    <w:rsid w:val="00344459"/>
    <w:rsid w:val="00344CCF"/>
    <w:rsid w:val="00352536"/>
    <w:rsid w:val="0035419B"/>
    <w:rsid w:val="00357013"/>
    <w:rsid w:val="003618FF"/>
    <w:rsid w:val="00367491"/>
    <w:rsid w:val="00373296"/>
    <w:rsid w:val="00374E80"/>
    <w:rsid w:val="003A069B"/>
    <w:rsid w:val="003A5524"/>
    <w:rsid w:val="003B1923"/>
    <w:rsid w:val="003C15A9"/>
    <w:rsid w:val="003D22F8"/>
    <w:rsid w:val="003E1AFF"/>
    <w:rsid w:val="003E32A3"/>
    <w:rsid w:val="003E5DB8"/>
    <w:rsid w:val="003E78B5"/>
    <w:rsid w:val="003F16D9"/>
    <w:rsid w:val="003F1701"/>
    <w:rsid w:val="003F22D1"/>
    <w:rsid w:val="003F35AD"/>
    <w:rsid w:val="003F4A24"/>
    <w:rsid w:val="004013E6"/>
    <w:rsid w:val="00401437"/>
    <w:rsid w:val="00403A21"/>
    <w:rsid w:val="004109BF"/>
    <w:rsid w:val="00410D97"/>
    <w:rsid w:val="00411A74"/>
    <w:rsid w:val="00413B26"/>
    <w:rsid w:val="00420333"/>
    <w:rsid w:val="00425072"/>
    <w:rsid w:val="00425C9B"/>
    <w:rsid w:val="0043282F"/>
    <w:rsid w:val="00433B60"/>
    <w:rsid w:val="00435B34"/>
    <w:rsid w:val="004400C4"/>
    <w:rsid w:val="004414F6"/>
    <w:rsid w:val="00441E78"/>
    <w:rsid w:val="00443118"/>
    <w:rsid w:val="00453B64"/>
    <w:rsid w:val="00456B24"/>
    <w:rsid w:val="00462158"/>
    <w:rsid w:val="0046266D"/>
    <w:rsid w:val="00463554"/>
    <w:rsid w:val="004666DB"/>
    <w:rsid w:val="0047056D"/>
    <w:rsid w:val="0047375C"/>
    <w:rsid w:val="00484C0F"/>
    <w:rsid w:val="004861BB"/>
    <w:rsid w:val="0049385A"/>
    <w:rsid w:val="004A1E7F"/>
    <w:rsid w:val="004A5A7D"/>
    <w:rsid w:val="004B2461"/>
    <w:rsid w:val="004B2796"/>
    <w:rsid w:val="004B616F"/>
    <w:rsid w:val="004C2E40"/>
    <w:rsid w:val="004C765E"/>
    <w:rsid w:val="004D4B02"/>
    <w:rsid w:val="004E0EB0"/>
    <w:rsid w:val="004E4935"/>
    <w:rsid w:val="004E76E0"/>
    <w:rsid w:val="004F10F4"/>
    <w:rsid w:val="004F15C3"/>
    <w:rsid w:val="004F1C87"/>
    <w:rsid w:val="004F3521"/>
    <w:rsid w:val="004F5B07"/>
    <w:rsid w:val="004F7B46"/>
    <w:rsid w:val="0050418C"/>
    <w:rsid w:val="0051255A"/>
    <w:rsid w:val="00514462"/>
    <w:rsid w:val="005341DF"/>
    <w:rsid w:val="00540D2C"/>
    <w:rsid w:val="005502ED"/>
    <w:rsid w:val="00550BBC"/>
    <w:rsid w:val="0055561B"/>
    <w:rsid w:val="00571103"/>
    <w:rsid w:val="005737E5"/>
    <w:rsid w:val="00581DD3"/>
    <w:rsid w:val="005835AD"/>
    <w:rsid w:val="00591263"/>
    <w:rsid w:val="00591975"/>
    <w:rsid w:val="0059252F"/>
    <w:rsid w:val="00597208"/>
    <w:rsid w:val="005A5BEE"/>
    <w:rsid w:val="005C6613"/>
    <w:rsid w:val="005D39C0"/>
    <w:rsid w:val="005D5174"/>
    <w:rsid w:val="005F2B58"/>
    <w:rsid w:val="005F434D"/>
    <w:rsid w:val="005F7D3B"/>
    <w:rsid w:val="006003FC"/>
    <w:rsid w:val="006072AD"/>
    <w:rsid w:val="0061689A"/>
    <w:rsid w:val="006220CD"/>
    <w:rsid w:val="00631703"/>
    <w:rsid w:val="0063188F"/>
    <w:rsid w:val="006558F5"/>
    <w:rsid w:val="00662CA3"/>
    <w:rsid w:val="006706F3"/>
    <w:rsid w:val="006749E7"/>
    <w:rsid w:val="00685F39"/>
    <w:rsid w:val="00686B0E"/>
    <w:rsid w:val="00687D6D"/>
    <w:rsid w:val="006928E3"/>
    <w:rsid w:val="00697F4A"/>
    <w:rsid w:val="006A6256"/>
    <w:rsid w:val="006B3835"/>
    <w:rsid w:val="006B4414"/>
    <w:rsid w:val="006C27E9"/>
    <w:rsid w:val="006D030C"/>
    <w:rsid w:val="006D5504"/>
    <w:rsid w:val="006E3ACC"/>
    <w:rsid w:val="006E426F"/>
    <w:rsid w:val="007075B0"/>
    <w:rsid w:val="00713672"/>
    <w:rsid w:val="00713C05"/>
    <w:rsid w:val="00722A01"/>
    <w:rsid w:val="0073369E"/>
    <w:rsid w:val="00746DF2"/>
    <w:rsid w:val="00764F40"/>
    <w:rsid w:val="007667DF"/>
    <w:rsid w:val="00767716"/>
    <w:rsid w:val="007732B0"/>
    <w:rsid w:val="00780E2E"/>
    <w:rsid w:val="00785256"/>
    <w:rsid w:val="00785323"/>
    <w:rsid w:val="00786696"/>
    <w:rsid w:val="00787CE8"/>
    <w:rsid w:val="007A3041"/>
    <w:rsid w:val="007A550D"/>
    <w:rsid w:val="007A58FC"/>
    <w:rsid w:val="007A65A6"/>
    <w:rsid w:val="007B1C50"/>
    <w:rsid w:val="007B1FAA"/>
    <w:rsid w:val="007B23F8"/>
    <w:rsid w:val="007B393A"/>
    <w:rsid w:val="007C061E"/>
    <w:rsid w:val="007C2B5B"/>
    <w:rsid w:val="007C56CB"/>
    <w:rsid w:val="007D12E5"/>
    <w:rsid w:val="007D1458"/>
    <w:rsid w:val="007D370E"/>
    <w:rsid w:val="007D5457"/>
    <w:rsid w:val="007E1C22"/>
    <w:rsid w:val="007E38FC"/>
    <w:rsid w:val="007E728E"/>
    <w:rsid w:val="007F4E0F"/>
    <w:rsid w:val="007F6DE2"/>
    <w:rsid w:val="007F7809"/>
    <w:rsid w:val="0080406B"/>
    <w:rsid w:val="0080424B"/>
    <w:rsid w:val="008060B9"/>
    <w:rsid w:val="00810277"/>
    <w:rsid w:val="008114BD"/>
    <w:rsid w:val="00823FFE"/>
    <w:rsid w:val="008252E7"/>
    <w:rsid w:val="008311AA"/>
    <w:rsid w:val="0083179A"/>
    <w:rsid w:val="00832943"/>
    <w:rsid w:val="008347CC"/>
    <w:rsid w:val="008369F0"/>
    <w:rsid w:val="00840C49"/>
    <w:rsid w:val="00845347"/>
    <w:rsid w:val="0085121E"/>
    <w:rsid w:val="00851637"/>
    <w:rsid w:val="00866D01"/>
    <w:rsid w:val="00867715"/>
    <w:rsid w:val="008701DD"/>
    <w:rsid w:val="00872E5E"/>
    <w:rsid w:val="00875429"/>
    <w:rsid w:val="0087608F"/>
    <w:rsid w:val="00884F83"/>
    <w:rsid w:val="00887D01"/>
    <w:rsid w:val="008A2898"/>
    <w:rsid w:val="008A3233"/>
    <w:rsid w:val="008A6423"/>
    <w:rsid w:val="008B121F"/>
    <w:rsid w:val="008B64A6"/>
    <w:rsid w:val="008B7909"/>
    <w:rsid w:val="008D0F1E"/>
    <w:rsid w:val="008D2A20"/>
    <w:rsid w:val="008D4464"/>
    <w:rsid w:val="008E3FEB"/>
    <w:rsid w:val="008E71C3"/>
    <w:rsid w:val="008E72E8"/>
    <w:rsid w:val="008F2B69"/>
    <w:rsid w:val="008F7C04"/>
    <w:rsid w:val="008F7DCC"/>
    <w:rsid w:val="00911847"/>
    <w:rsid w:val="009125D9"/>
    <w:rsid w:val="00922CBD"/>
    <w:rsid w:val="00931339"/>
    <w:rsid w:val="00932B76"/>
    <w:rsid w:val="00937BAD"/>
    <w:rsid w:val="00937CEE"/>
    <w:rsid w:val="0095253A"/>
    <w:rsid w:val="00973823"/>
    <w:rsid w:val="009779A5"/>
    <w:rsid w:val="00983151"/>
    <w:rsid w:val="00987021"/>
    <w:rsid w:val="00991B10"/>
    <w:rsid w:val="00993745"/>
    <w:rsid w:val="009938CF"/>
    <w:rsid w:val="009A29B2"/>
    <w:rsid w:val="009A4552"/>
    <w:rsid w:val="009B1D4D"/>
    <w:rsid w:val="009B5A88"/>
    <w:rsid w:val="009B7F0A"/>
    <w:rsid w:val="009C0751"/>
    <w:rsid w:val="009C2F1F"/>
    <w:rsid w:val="009C3AFC"/>
    <w:rsid w:val="009C4632"/>
    <w:rsid w:val="009C6389"/>
    <w:rsid w:val="009C680C"/>
    <w:rsid w:val="009D3282"/>
    <w:rsid w:val="009F03B9"/>
    <w:rsid w:val="009F110D"/>
    <w:rsid w:val="009F59B3"/>
    <w:rsid w:val="00A03707"/>
    <w:rsid w:val="00A122A6"/>
    <w:rsid w:val="00A15AC1"/>
    <w:rsid w:val="00A15B6C"/>
    <w:rsid w:val="00A17B02"/>
    <w:rsid w:val="00A22C11"/>
    <w:rsid w:val="00A26F61"/>
    <w:rsid w:val="00A321D9"/>
    <w:rsid w:val="00A362A1"/>
    <w:rsid w:val="00A42E09"/>
    <w:rsid w:val="00A447D4"/>
    <w:rsid w:val="00A46C2C"/>
    <w:rsid w:val="00A5294F"/>
    <w:rsid w:val="00A57634"/>
    <w:rsid w:val="00A60202"/>
    <w:rsid w:val="00A62C79"/>
    <w:rsid w:val="00A642E7"/>
    <w:rsid w:val="00A64F31"/>
    <w:rsid w:val="00A74C02"/>
    <w:rsid w:val="00A8248D"/>
    <w:rsid w:val="00A84BDA"/>
    <w:rsid w:val="00A95C80"/>
    <w:rsid w:val="00AA7287"/>
    <w:rsid w:val="00AB1E9E"/>
    <w:rsid w:val="00AB25D8"/>
    <w:rsid w:val="00AC04F9"/>
    <w:rsid w:val="00AC2C93"/>
    <w:rsid w:val="00AD4B37"/>
    <w:rsid w:val="00AD53F1"/>
    <w:rsid w:val="00AD676F"/>
    <w:rsid w:val="00AD7163"/>
    <w:rsid w:val="00AE667A"/>
    <w:rsid w:val="00AE6AEC"/>
    <w:rsid w:val="00AE708D"/>
    <w:rsid w:val="00AF292B"/>
    <w:rsid w:val="00AF4A0D"/>
    <w:rsid w:val="00B04000"/>
    <w:rsid w:val="00B05435"/>
    <w:rsid w:val="00B117C8"/>
    <w:rsid w:val="00B143CF"/>
    <w:rsid w:val="00B15F7A"/>
    <w:rsid w:val="00B16F41"/>
    <w:rsid w:val="00B22EB8"/>
    <w:rsid w:val="00B2344B"/>
    <w:rsid w:val="00B245B4"/>
    <w:rsid w:val="00B24A8E"/>
    <w:rsid w:val="00B26344"/>
    <w:rsid w:val="00B300F6"/>
    <w:rsid w:val="00B4647F"/>
    <w:rsid w:val="00B46B40"/>
    <w:rsid w:val="00B52FDA"/>
    <w:rsid w:val="00B537AB"/>
    <w:rsid w:val="00B53E48"/>
    <w:rsid w:val="00B53E65"/>
    <w:rsid w:val="00B62B2F"/>
    <w:rsid w:val="00B62CC1"/>
    <w:rsid w:val="00B62CFC"/>
    <w:rsid w:val="00B65149"/>
    <w:rsid w:val="00B72C25"/>
    <w:rsid w:val="00B76D54"/>
    <w:rsid w:val="00B80C90"/>
    <w:rsid w:val="00B85D26"/>
    <w:rsid w:val="00B905FC"/>
    <w:rsid w:val="00B9063E"/>
    <w:rsid w:val="00BA1C26"/>
    <w:rsid w:val="00BB039F"/>
    <w:rsid w:val="00BB17BA"/>
    <w:rsid w:val="00BB1E0D"/>
    <w:rsid w:val="00BB5BBD"/>
    <w:rsid w:val="00BC42BB"/>
    <w:rsid w:val="00BC45CB"/>
    <w:rsid w:val="00BC4962"/>
    <w:rsid w:val="00BD4FE2"/>
    <w:rsid w:val="00BE014D"/>
    <w:rsid w:val="00BE78BC"/>
    <w:rsid w:val="00BF78D3"/>
    <w:rsid w:val="00BF7FFC"/>
    <w:rsid w:val="00C00BFA"/>
    <w:rsid w:val="00C01E65"/>
    <w:rsid w:val="00C052EF"/>
    <w:rsid w:val="00C06C9A"/>
    <w:rsid w:val="00C07054"/>
    <w:rsid w:val="00C178FE"/>
    <w:rsid w:val="00C210A9"/>
    <w:rsid w:val="00C210BC"/>
    <w:rsid w:val="00C230B0"/>
    <w:rsid w:val="00C23986"/>
    <w:rsid w:val="00C25C0D"/>
    <w:rsid w:val="00C345BF"/>
    <w:rsid w:val="00C34B43"/>
    <w:rsid w:val="00C55770"/>
    <w:rsid w:val="00C56AA9"/>
    <w:rsid w:val="00C57960"/>
    <w:rsid w:val="00C60095"/>
    <w:rsid w:val="00C61D52"/>
    <w:rsid w:val="00C66240"/>
    <w:rsid w:val="00C67149"/>
    <w:rsid w:val="00C70260"/>
    <w:rsid w:val="00C7265A"/>
    <w:rsid w:val="00C83DCD"/>
    <w:rsid w:val="00C85CE1"/>
    <w:rsid w:val="00CA1970"/>
    <w:rsid w:val="00CB006D"/>
    <w:rsid w:val="00CB3A75"/>
    <w:rsid w:val="00CC2E55"/>
    <w:rsid w:val="00CC443D"/>
    <w:rsid w:val="00CC7611"/>
    <w:rsid w:val="00CE3FE2"/>
    <w:rsid w:val="00CE63E5"/>
    <w:rsid w:val="00CE6699"/>
    <w:rsid w:val="00CF7C0A"/>
    <w:rsid w:val="00D031C2"/>
    <w:rsid w:val="00D048D9"/>
    <w:rsid w:val="00D1318A"/>
    <w:rsid w:val="00D2141B"/>
    <w:rsid w:val="00D21423"/>
    <w:rsid w:val="00D22D33"/>
    <w:rsid w:val="00D30821"/>
    <w:rsid w:val="00D379CC"/>
    <w:rsid w:val="00D46DC3"/>
    <w:rsid w:val="00D533DE"/>
    <w:rsid w:val="00D568F6"/>
    <w:rsid w:val="00D56EB0"/>
    <w:rsid w:val="00D65B6E"/>
    <w:rsid w:val="00D67C2A"/>
    <w:rsid w:val="00D74F59"/>
    <w:rsid w:val="00D84D6B"/>
    <w:rsid w:val="00D9022C"/>
    <w:rsid w:val="00DA50D2"/>
    <w:rsid w:val="00DD2BFB"/>
    <w:rsid w:val="00DD3185"/>
    <w:rsid w:val="00DD5483"/>
    <w:rsid w:val="00DE0B44"/>
    <w:rsid w:val="00DE1937"/>
    <w:rsid w:val="00DE5D6A"/>
    <w:rsid w:val="00DF6238"/>
    <w:rsid w:val="00DF79C5"/>
    <w:rsid w:val="00E03C47"/>
    <w:rsid w:val="00E04B44"/>
    <w:rsid w:val="00E10A79"/>
    <w:rsid w:val="00E1482F"/>
    <w:rsid w:val="00E2562F"/>
    <w:rsid w:val="00E271E1"/>
    <w:rsid w:val="00E32B71"/>
    <w:rsid w:val="00E37BC8"/>
    <w:rsid w:val="00E445C3"/>
    <w:rsid w:val="00E4487A"/>
    <w:rsid w:val="00E45758"/>
    <w:rsid w:val="00E54A9E"/>
    <w:rsid w:val="00E55B88"/>
    <w:rsid w:val="00E56680"/>
    <w:rsid w:val="00E6033E"/>
    <w:rsid w:val="00E60EA8"/>
    <w:rsid w:val="00E64354"/>
    <w:rsid w:val="00E67D4C"/>
    <w:rsid w:val="00E70E3A"/>
    <w:rsid w:val="00E73E4E"/>
    <w:rsid w:val="00E73F4B"/>
    <w:rsid w:val="00E76DA8"/>
    <w:rsid w:val="00E77097"/>
    <w:rsid w:val="00E831A8"/>
    <w:rsid w:val="00E840F0"/>
    <w:rsid w:val="00E96517"/>
    <w:rsid w:val="00E9656B"/>
    <w:rsid w:val="00EA103C"/>
    <w:rsid w:val="00EA358B"/>
    <w:rsid w:val="00EA3D3B"/>
    <w:rsid w:val="00EA778D"/>
    <w:rsid w:val="00EB4871"/>
    <w:rsid w:val="00EB60C6"/>
    <w:rsid w:val="00EC1368"/>
    <w:rsid w:val="00EC794B"/>
    <w:rsid w:val="00EF38DD"/>
    <w:rsid w:val="00F06F2A"/>
    <w:rsid w:val="00F220E5"/>
    <w:rsid w:val="00F2424E"/>
    <w:rsid w:val="00F2597B"/>
    <w:rsid w:val="00F338DA"/>
    <w:rsid w:val="00F447EF"/>
    <w:rsid w:val="00F52280"/>
    <w:rsid w:val="00F562A5"/>
    <w:rsid w:val="00F573C4"/>
    <w:rsid w:val="00F6499C"/>
    <w:rsid w:val="00F8673F"/>
    <w:rsid w:val="00F91254"/>
    <w:rsid w:val="00F962E9"/>
    <w:rsid w:val="00FA00F8"/>
    <w:rsid w:val="00FA528C"/>
    <w:rsid w:val="00FB098C"/>
    <w:rsid w:val="00FB7DE2"/>
    <w:rsid w:val="00FC5613"/>
    <w:rsid w:val="00FC5FEA"/>
    <w:rsid w:val="00FC66EB"/>
    <w:rsid w:val="00FD31D4"/>
    <w:rsid w:val="00FD50B7"/>
    <w:rsid w:val="00FE72E2"/>
    <w:rsid w:val="00FF5324"/>
    <w:rsid w:val="00FF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25741"/>
  <w15:chartTrackingRefBased/>
  <w15:docId w15:val="{102DA16D-1EA2-4FE3-8B8A-1A9FD100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256"/>
    <w:pPr>
      <w:spacing w:before="20" w:after="20" w:line="240" w:lineRule="auto"/>
      <w:ind w:left="306" w:hanging="357"/>
      <w:jc w:val="both"/>
    </w:pPr>
    <w:rPr>
      <w:lang w:val="fr-FR"/>
    </w:rPr>
  </w:style>
  <w:style w:type="paragraph" w:styleId="Titre1">
    <w:name w:val="heading 1"/>
    <w:basedOn w:val="Normal"/>
    <w:next w:val="Normal"/>
    <w:link w:val="Titre1Car"/>
    <w:qFormat/>
    <w:rsid w:val="00785256"/>
    <w:pPr>
      <w:keepNext/>
      <w:keepLines/>
      <w:numPr>
        <w:numId w:val="1"/>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aliases w:val="Section,Paranum,alec2,Chapitre 2,an,(1.1)"/>
    <w:basedOn w:val="Normal"/>
    <w:next w:val="Normal"/>
    <w:link w:val="Titre2Car"/>
    <w:autoRedefine/>
    <w:uiPriority w:val="9"/>
    <w:unhideWhenUsed/>
    <w:qFormat/>
    <w:rsid w:val="00785256"/>
    <w:pPr>
      <w:keepNext/>
      <w:keepLines/>
      <w:numPr>
        <w:ilvl w:val="1"/>
        <w:numId w:val="1"/>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785256"/>
    <w:pPr>
      <w:keepNext/>
      <w:keepLines/>
      <w:widowControl w:val="0"/>
      <w:numPr>
        <w:ilvl w:val="2"/>
        <w:numId w:val="1"/>
      </w:numPr>
      <w:spacing w:before="240" w:after="120" w:line="240" w:lineRule="auto"/>
      <w:jc w:val="both"/>
      <w:outlineLvl w:val="2"/>
    </w:pPr>
    <w:rPr>
      <w:rFonts w:cs="ITC Franklin Gothic Std Med"/>
      <w:b/>
      <w:color w:val="00B050"/>
      <w:sz w:val="24"/>
      <w:szCs w:val="26"/>
      <w:lang w:val="fr-FR"/>
    </w:rPr>
  </w:style>
  <w:style w:type="paragraph" w:styleId="Titre4">
    <w:name w:val="heading 4"/>
    <w:basedOn w:val="Normal"/>
    <w:next w:val="Normal"/>
    <w:link w:val="Titre4Car"/>
    <w:unhideWhenUsed/>
    <w:qFormat/>
    <w:rsid w:val="00785256"/>
    <w:pPr>
      <w:keepNext/>
      <w:keepLines/>
      <w:numPr>
        <w:ilvl w:val="3"/>
        <w:numId w:val="1"/>
      </w:numPr>
      <w:spacing w:before="120" w:after="120"/>
      <w:outlineLvl w:val="3"/>
    </w:pPr>
    <w:rPr>
      <w:rFonts w:cs="ITC Franklin Gothic Std Med"/>
      <w:b/>
      <w:i/>
      <w:color w:val="00B050"/>
      <w:szCs w:val="24"/>
    </w:rPr>
  </w:style>
  <w:style w:type="paragraph" w:styleId="Titre5">
    <w:name w:val="heading 5"/>
    <w:basedOn w:val="Normal"/>
    <w:next w:val="Normal"/>
    <w:link w:val="Titre5Car"/>
    <w:uiPriority w:val="9"/>
    <w:unhideWhenUsed/>
    <w:qFormat/>
    <w:rsid w:val="00785256"/>
    <w:pPr>
      <w:widowControl w:val="0"/>
      <w:numPr>
        <w:ilvl w:val="4"/>
        <w:numId w:val="1"/>
      </w:numPr>
      <w:autoSpaceDE w:val="0"/>
      <w:autoSpaceDN w:val="0"/>
      <w:adjustRightInd w:val="0"/>
      <w:spacing w:before="120" w:after="120"/>
      <w:outlineLvl w:val="4"/>
    </w:pPr>
    <w:rPr>
      <w:rFonts w:cs="ITC Franklin Gothic Std Med"/>
      <w:b/>
      <w:i/>
      <w:iCs/>
      <w:color w:val="C45911" w:themeColor="accent2" w:themeShade="BF"/>
      <w:sz w:val="24"/>
      <w:szCs w:val="24"/>
    </w:rPr>
  </w:style>
  <w:style w:type="paragraph" w:styleId="Titre6">
    <w:name w:val="heading 6"/>
    <w:basedOn w:val="Normal"/>
    <w:next w:val="Normal"/>
    <w:link w:val="Titre6Car"/>
    <w:uiPriority w:val="9"/>
    <w:semiHidden/>
    <w:unhideWhenUsed/>
    <w:qFormat/>
    <w:rsid w:val="00785256"/>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Titre7">
    <w:name w:val="heading 7"/>
    <w:basedOn w:val="Normal"/>
    <w:next w:val="Normal"/>
    <w:link w:val="Titre7Car"/>
    <w:uiPriority w:val="9"/>
    <w:semiHidden/>
    <w:unhideWhenUsed/>
    <w:qFormat/>
    <w:rsid w:val="00785256"/>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785256"/>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785256"/>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5256"/>
    <w:rPr>
      <w:rFonts w:ascii="Calibri" w:eastAsiaTheme="majorEastAsia" w:hAnsi="Calibri" w:cstheme="majorBidi"/>
      <w:b/>
      <w:bCs/>
      <w:color w:val="00B050"/>
      <w:sz w:val="32"/>
      <w:szCs w:val="28"/>
      <w:lang w:val="fr-FR" w:eastAsia="ja-JP"/>
    </w:rPr>
  </w:style>
  <w:style w:type="character" w:customStyle="1" w:styleId="Titre2Car">
    <w:name w:val="Titre 2 Car"/>
    <w:aliases w:val="Section Car,Paranum Car,alec2 Car,Chapitre 2 Car,an Car,(1.1) Car"/>
    <w:basedOn w:val="Policepardfaut"/>
    <w:link w:val="Titre2"/>
    <w:uiPriority w:val="9"/>
    <w:rsid w:val="00785256"/>
    <w:rPr>
      <w:rFonts w:eastAsiaTheme="majorEastAsia" w:cstheme="majorBidi"/>
      <w:b/>
      <w:bCs/>
      <w:color w:val="00B050"/>
      <w:sz w:val="24"/>
      <w:szCs w:val="26"/>
      <w:lang w:val="fr-FR" w:eastAsia="ja-JP"/>
    </w:rPr>
  </w:style>
  <w:style w:type="character" w:customStyle="1" w:styleId="Titre3Car">
    <w:name w:val="Titre 3 Car"/>
    <w:basedOn w:val="Policepardfaut"/>
    <w:link w:val="Titre3"/>
    <w:rsid w:val="00785256"/>
    <w:rPr>
      <w:rFonts w:cs="ITC Franklin Gothic Std Med"/>
      <w:b/>
      <w:color w:val="00B050"/>
      <w:sz w:val="24"/>
      <w:szCs w:val="26"/>
      <w:lang w:val="fr-FR"/>
    </w:rPr>
  </w:style>
  <w:style w:type="character" w:customStyle="1" w:styleId="Titre4Car">
    <w:name w:val="Titre 4 Car"/>
    <w:basedOn w:val="Policepardfaut"/>
    <w:link w:val="Titre4"/>
    <w:rsid w:val="00785256"/>
    <w:rPr>
      <w:rFonts w:cs="ITC Franklin Gothic Std Med"/>
      <w:b/>
      <w:i/>
      <w:color w:val="00B050"/>
      <w:szCs w:val="24"/>
      <w:lang w:val="fr-FR"/>
    </w:rPr>
  </w:style>
  <w:style w:type="character" w:customStyle="1" w:styleId="Titre5Car">
    <w:name w:val="Titre 5 Car"/>
    <w:basedOn w:val="Policepardfaut"/>
    <w:link w:val="Titre5"/>
    <w:uiPriority w:val="9"/>
    <w:rsid w:val="00785256"/>
    <w:rPr>
      <w:rFonts w:cs="ITC Franklin Gothic Std Med"/>
      <w:b/>
      <w:i/>
      <w:iCs/>
      <w:color w:val="C45911" w:themeColor="accent2" w:themeShade="BF"/>
      <w:sz w:val="24"/>
      <w:szCs w:val="24"/>
      <w:lang w:val="fr-FR"/>
    </w:rPr>
  </w:style>
  <w:style w:type="character" w:customStyle="1" w:styleId="Titre6Car">
    <w:name w:val="Titre 6 Car"/>
    <w:basedOn w:val="Policepardfaut"/>
    <w:link w:val="Titre6"/>
    <w:uiPriority w:val="9"/>
    <w:semiHidden/>
    <w:rsid w:val="00785256"/>
    <w:rPr>
      <w:rFonts w:asciiTheme="majorHAnsi" w:eastAsiaTheme="majorEastAsia" w:hAnsiTheme="majorHAnsi" w:cstheme="majorBidi"/>
      <w:i/>
      <w:iCs/>
      <w:color w:val="1F3763" w:themeColor="accent1" w:themeShade="7F"/>
      <w:lang w:val="fr-FR" w:eastAsia="ja-JP"/>
    </w:rPr>
  </w:style>
  <w:style w:type="character" w:customStyle="1" w:styleId="Titre7Car">
    <w:name w:val="Titre 7 Car"/>
    <w:basedOn w:val="Policepardfaut"/>
    <w:link w:val="Titre7"/>
    <w:uiPriority w:val="9"/>
    <w:semiHidden/>
    <w:rsid w:val="00785256"/>
    <w:rPr>
      <w:rFonts w:asciiTheme="majorHAnsi" w:eastAsiaTheme="majorEastAsia" w:hAnsiTheme="majorHAnsi" w:cstheme="majorBidi"/>
      <w:i/>
      <w:iCs/>
      <w:color w:val="404040" w:themeColor="text1" w:themeTint="BF"/>
      <w:lang w:val="fr-FR" w:eastAsia="ja-JP"/>
    </w:rPr>
  </w:style>
  <w:style w:type="character" w:customStyle="1" w:styleId="Titre8Car">
    <w:name w:val="Titre 8 Car"/>
    <w:basedOn w:val="Policepardfaut"/>
    <w:link w:val="Titre8"/>
    <w:uiPriority w:val="9"/>
    <w:semiHidden/>
    <w:rsid w:val="00785256"/>
    <w:rPr>
      <w:rFonts w:asciiTheme="majorHAnsi" w:eastAsiaTheme="majorEastAsia" w:hAnsiTheme="majorHAnsi" w:cstheme="majorBidi"/>
      <w:color w:val="404040" w:themeColor="text1" w:themeTint="BF"/>
      <w:sz w:val="20"/>
      <w:szCs w:val="20"/>
      <w:lang w:val="fr-FR" w:eastAsia="ja-JP"/>
    </w:rPr>
  </w:style>
  <w:style w:type="character" w:customStyle="1" w:styleId="Titre9Car">
    <w:name w:val="Titre 9 Car"/>
    <w:basedOn w:val="Policepardfaut"/>
    <w:link w:val="Titre9"/>
    <w:uiPriority w:val="9"/>
    <w:semiHidden/>
    <w:rsid w:val="00785256"/>
    <w:rPr>
      <w:rFonts w:asciiTheme="majorHAnsi" w:eastAsiaTheme="majorEastAsia" w:hAnsiTheme="majorHAnsi" w:cstheme="majorBidi"/>
      <w:i/>
      <w:iCs/>
      <w:color w:val="404040" w:themeColor="text1" w:themeTint="BF"/>
      <w:sz w:val="20"/>
      <w:szCs w:val="20"/>
      <w:lang w:val="fr-FR" w:eastAsia="ja-JP"/>
    </w:rPr>
  </w:style>
  <w:style w:type="table" w:styleId="Grilledutableau">
    <w:name w:val="Table Grid"/>
    <w:aliases w:val="TabelEcorys,Table Grid CFAA,Table long document,mtbs"/>
    <w:basedOn w:val="TableauNormal"/>
    <w:uiPriority w:val="39"/>
    <w:qFormat/>
    <w:rsid w:val="00785256"/>
    <w:pPr>
      <w:spacing w:before="20" w:after="20" w:line="240" w:lineRule="auto"/>
      <w:ind w:left="306" w:hanging="357"/>
      <w:jc w:val="both"/>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rsid w:val="00785256"/>
    <w:rPr>
      <w:position w:val="6"/>
      <w:sz w:val="16"/>
    </w:rPr>
  </w:style>
  <w:style w:type="paragraph" w:customStyle="1" w:styleId="Footnote">
    <w:name w:val="Footnote"/>
    <w:basedOn w:val="Normal"/>
    <w:qFormat/>
    <w:rsid w:val="00785256"/>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785256"/>
    <w:pPr>
      <w:keepLines/>
      <w:widowControl w:val="0"/>
      <w:tabs>
        <w:tab w:val="left" w:pos="113"/>
      </w:tabs>
    </w:pPr>
    <w:rPr>
      <w:rFonts w:ascii="Arial Narrow" w:eastAsiaTheme="minorEastAsia" w:hAnsi="Arial Narrow" w:cs="Times New Roman"/>
      <w:b/>
    </w:rPr>
  </w:style>
  <w:style w:type="character" w:styleId="Marquedecommentaire">
    <w:name w:val="annotation reference"/>
    <w:basedOn w:val="Policepardfaut"/>
    <w:semiHidden/>
    <w:unhideWhenUsed/>
    <w:rsid w:val="00785256"/>
    <w:rPr>
      <w:sz w:val="16"/>
      <w:szCs w:val="16"/>
    </w:rPr>
  </w:style>
  <w:style w:type="paragraph" w:styleId="Commentaire">
    <w:name w:val="annotation text"/>
    <w:basedOn w:val="Normal"/>
    <w:link w:val="CommentaireCar"/>
    <w:uiPriority w:val="99"/>
    <w:unhideWhenUsed/>
    <w:rsid w:val="00785256"/>
    <w:rPr>
      <w:sz w:val="20"/>
      <w:szCs w:val="20"/>
    </w:rPr>
  </w:style>
  <w:style w:type="character" w:customStyle="1" w:styleId="CommentaireCar">
    <w:name w:val="Commentaire Car"/>
    <w:basedOn w:val="Policepardfaut"/>
    <w:link w:val="Commentaire"/>
    <w:uiPriority w:val="99"/>
    <w:rsid w:val="00785256"/>
    <w:rPr>
      <w:sz w:val="20"/>
      <w:szCs w:val="20"/>
      <w:lang w:val="fr-FR"/>
    </w:rPr>
  </w:style>
  <w:style w:type="paragraph" w:styleId="Objetducommentaire">
    <w:name w:val="annotation subject"/>
    <w:basedOn w:val="Commentaire"/>
    <w:next w:val="Commentaire"/>
    <w:link w:val="ObjetducommentaireCar"/>
    <w:uiPriority w:val="99"/>
    <w:semiHidden/>
    <w:unhideWhenUsed/>
    <w:rsid w:val="00785256"/>
    <w:rPr>
      <w:b/>
      <w:bCs/>
    </w:rPr>
  </w:style>
  <w:style w:type="character" w:customStyle="1" w:styleId="ObjetducommentaireCar">
    <w:name w:val="Objet du commentaire Car"/>
    <w:basedOn w:val="CommentaireCar"/>
    <w:link w:val="Objetducommentaire"/>
    <w:uiPriority w:val="99"/>
    <w:semiHidden/>
    <w:rsid w:val="00785256"/>
    <w:rPr>
      <w:b/>
      <w:bCs/>
      <w:sz w:val="20"/>
      <w:szCs w:val="20"/>
      <w:lang w:val="fr-FR"/>
    </w:rPr>
  </w:style>
  <w:style w:type="paragraph" w:styleId="Textedebulles">
    <w:name w:val="Balloon Text"/>
    <w:basedOn w:val="Normal"/>
    <w:link w:val="TextedebullesCar"/>
    <w:uiPriority w:val="99"/>
    <w:semiHidden/>
    <w:unhideWhenUsed/>
    <w:rsid w:val="007852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5256"/>
    <w:rPr>
      <w:rFonts w:ascii="Segoe UI" w:hAnsi="Segoe UI" w:cs="Segoe UI"/>
      <w:sz w:val="18"/>
      <w:szCs w:val="18"/>
      <w:lang w:val="fr-FR"/>
    </w:rPr>
  </w:style>
  <w:style w:type="paragraph" w:styleId="En-tte">
    <w:name w:val="header"/>
    <w:basedOn w:val="Normal"/>
    <w:link w:val="En-tteCar"/>
    <w:uiPriority w:val="99"/>
    <w:unhideWhenUsed/>
    <w:rsid w:val="00785256"/>
    <w:pPr>
      <w:tabs>
        <w:tab w:val="center" w:pos="4680"/>
        <w:tab w:val="right" w:pos="9360"/>
      </w:tabs>
    </w:pPr>
  </w:style>
  <w:style w:type="character" w:customStyle="1" w:styleId="En-tteCar">
    <w:name w:val="En-tête Car"/>
    <w:basedOn w:val="Policepardfaut"/>
    <w:link w:val="En-tte"/>
    <w:uiPriority w:val="99"/>
    <w:rsid w:val="00785256"/>
    <w:rPr>
      <w:lang w:val="fr-FR"/>
    </w:rPr>
  </w:style>
  <w:style w:type="paragraph" w:styleId="Pieddepage">
    <w:name w:val="footer"/>
    <w:aliases w:val="puces points"/>
    <w:basedOn w:val="Normal"/>
    <w:link w:val="PieddepageCar"/>
    <w:uiPriority w:val="99"/>
    <w:unhideWhenUsed/>
    <w:rsid w:val="00785256"/>
    <w:pPr>
      <w:tabs>
        <w:tab w:val="center" w:pos="4680"/>
        <w:tab w:val="right" w:pos="9360"/>
      </w:tabs>
    </w:pPr>
  </w:style>
  <w:style w:type="character" w:customStyle="1" w:styleId="PieddepageCar">
    <w:name w:val="Pied de page Car"/>
    <w:aliases w:val="puces points Car"/>
    <w:basedOn w:val="Policepardfaut"/>
    <w:link w:val="Pieddepage"/>
    <w:uiPriority w:val="99"/>
    <w:rsid w:val="00785256"/>
    <w:rPr>
      <w:lang w:val="fr-FR"/>
    </w:rPr>
  </w:style>
  <w:style w:type="paragraph" w:styleId="Paragraphedeliste">
    <w:name w:val="List Paragraph"/>
    <w:aliases w:val="Titre 10,List Paragraph (numbered (a)),List Paragraph nowy,References,Bullets,Paragraphe de liste11,Paragraphe de liste1,Liste 1,Paragraphe  revu,Numbered List Paragraph,ReferencesCxSpLast,Bullet L1,WB List Paragraph,Titre1,Reference"/>
    <w:basedOn w:val="Normal"/>
    <w:link w:val="ParagraphedelisteCar"/>
    <w:uiPriority w:val="34"/>
    <w:qFormat/>
    <w:rsid w:val="00785256"/>
    <w:pPr>
      <w:spacing w:after="240"/>
      <w:ind w:left="1710" w:hanging="360"/>
    </w:pPr>
    <w:rPr>
      <w:rFonts w:eastAsiaTheme="minorEastAsia" w:cs="Times New Roman"/>
    </w:rPr>
  </w:style>
  <w:style w:type="character" w:customStyle="1" w:styleId="ParagraphedelisteCar">
    <w:name w:val="Paragraphe de liste Car"/>
    <w:aliases w:val="Titre 10 Car,List Paragraph (numbered (a)) Car,List Paragraph nowy Car,References Car,Bullets Car,Paragraphe de liste11 Car,Paragraphe de liste1 Car,Liste 1 Car,Paragraphe  revu Car,Numbered List Paragraph Car,Bullet L1 Car"/>
    <w:basedOn w:val="Policepardfaut"/>
    <w:link w:val="Paragraphedeliste"/>
    <w:uiPriority w:val="34"/>
    <w:qFormat/>
    <w:rsid w:val="00785256"/>
    <w:rPr>
      <w:rFonts w:eastAsiaTheme="minorEastAsia" w:cs="Times New Roman"/>
      <w:lang w:val="fr-FR"/>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85256"/>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85256"/>
    <w:rPr>
      <w:sz w:val="20"/>
      <w:szCs w:val="20"/>
      <w:lang w:val="fr-FR"/>
    </w:rPr>
  </w:style>
  <w:style w:type="paragraph" w:customStyle="1" w:styleId="Normalbullettable">
    <w:name w:val="Normal bullet table"/>
    <w:basedOn w:val="Normal"/>
    <w:autoRedefine/>
    <w:qFormat/>
    <w:rsid w:val="00785256"/>
    <w:pPr>
      <w:tabs>
        <w:tab w:val="left" w:pos="0"/>
      </w:tabs>
    </w:pPr>
    <w:rPr>
      <w:rFonts w:eastAsia="Calibri" w:cstheme="minorHAnsi"/>
    </w:rPr>
  </w:style>
  <w:style w:type="paragraph" w:customStyle="1" w:styleId="ItalicsESHSreporting">
    <w:name w:val="Italics ESHS reporting"/>
    <w:basedOn w:val="Normalbullettable"/>
    <w:next w:val="Normal"/>
    <w:qFormat/>
    <w:rsid w:val="00785256"/>
    <w:pPr>
      <w:spacing w:before="80"/>
    </w:pPr>
    <w:rPr>
      <w:i/>
    </w:rPr>
  </w:style>
  <w:style w:type="paragraph" w:customStyle="1" w:styleId="Italicsbullettable">
    <w:name w:val="Italics bullet table"/>
    <w:basedOn w:val="Normalbullettable"/>
    <w:autoRedefine/>
    <w:qFormat/>
    <w:rsid w:val="00785256"/>
    <w:pPr>
      <w:ind w:left="-29" w:firstLine="29"/>
    </w:pPr>
  </w:style>
  <w:style w:type="paragraph" w:customStyle="1" w:styleId="Bulletfortable">
    <w:name w:val="Bullet for table"/>
    <w:basedOn w:val="Normal"/>
    <w:autoRedefine/>
    <w:uiPriority w:val="99"/>
    <w:qFormat/>
    <w:rsid w:val="00785256"/>
    <w:pPr>
      <w:tabs>
        <w:tab w:val="left" w:pos="0"/>
      </w:tabs>
    </w:pPr>
    <w:rPr>
      <w:rFonts w:ascii="Arial" w:eastAsia="Calibri" w:hAnsi="Arial" w:cs="Calibri"/>
      <w:color w:val="000000"/>
      <w:sz w:val="20"/>
      <w:lang w:eastAsia="en-GB"/>
    </w:rPr>
  </w:style>
  <w:style w:type="paragraph" w:customStyle="1" w:styleId="MainText">
    <w:name w:val="MainText"/>
    <w:basedOn w:val="Normal"/>
    <w:link w:val="MainTextChar"/>
    <w:rsid w:val="00785256"/>
    <w:pPr>
      <w:spacing w:after="120" w:line="269" w:lineRule="auto"/>
    </w:pPr>
    <w:rPr>
      <w:rFonts w:ascii="Arial" w:eastAsia="Times New Roman" w:hAnsi="Arial" w:cs="Arial"/>
      <w:sz w:val="20"/>
      <w:lang w:eastAsia="zh-CN"/>
    </w:rPr>
  </w:style>
  <w:style w:type="character" w:customStyle="1" w:styleId="MainTextChar">
    <w:name w:val="MainText Char"/>
    <w:link w:val="MainText"/>
    <w:rsid w:val="00785256"/>
    <w:rPr>
      <w:rFonts w:ascii="Arial" w:eastAsia="Times New Roman" w:hAnsi="Arial" w:cs="Arial"/>
      <w:sz w:val="20"/>
      <w:lang w:val="fr-FR" w:eastAsia="zh-CN"/>
    </w:rPr>
  </w:style>
  <w:style w:type="paragraph" w:customStyle="1" w:styleId="Bullettable">
    <w:name w:val="Bullet table"/>
    <w:basedOn w:val="Normal"/>
    <w:autoRedefine/>
    <w:qFormat/>
    <w:rsid w:val="00785256"/>
    <w:pPr>
      <w:suppressAutoHyphens/>
    </w:pPr>
    <w:rPr>
      <w:rFonts w:eastAsia="Calibri" w:cstheme="minorHAnsi"/>
      <w:i/>
    </w:rPr>
  </w:style>
  <w:style w:type="character" w:styleId="lev">
    <w:name w:val="Strong"/>
    <w:basedOn w:val="Policepardfaut"/>
    <w:uiPriority w:val="22"/>
    <w:qFormat/>
    <w:rsid w:val="00785256"/>
    <w:rPr>
      <w:b/>
      <w:bCs/>
    </w:rPr>
  </w:style>
  <w:style w:type="character" w:styleId="Lienhypertexte">
    <w:name w:val="Hyperlink"/>
    <w:basedOn w:val="Policepardfaut"/>
    <w:uiPriority w:val="99"/>
    <w:unhideWhenUsed/>
    <w:rsid w:val="00785256"/>
    <w:rPr>
      <w:color w:val="0563C1" w:themeColor="hyperlink"/>
      <w:u w:val="single"/>
    </w:rPr>
  </w:style>
  <w:style w:type="paragraph" w:customStyle="1" w:styleId="ModelNrmlSingle">
    <w:name w:val="ModelNrmlSingle"/>
    <w:basedOn w:val="Normal"/>
    <w:rsid w:val="00785256"/>
    <w:pPr>
      <w:spacing w:after="240"/>
      <w:ind w:firstLine="720"/>
    </w:pPr>
    <w:rPr>
      <w:rFonts w:ascii="Times New Roman" w:eastAsia="Times New Roman" w:hAnsi="Times New Roman" w:cs="Times New Roman"/>
      <w:szCs w:val="20"/>
    </w:rPr>
  </w:style>
  <w:style w:type="paragraph" w:styleId="NormalWeb">
    <w:name w:val="Normal (Web)"/>
    <w:basedOn w:val="Normal"/>
    <w:uiPriority w:val="99"/>
    <w:semiHidden/>
    <w:unhideWhenUsed/>
    <w:rsid w:val="00785256"/>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785256"/>
    <w:pPr>
      <w:spacing w:before="20" w:after="20" w:line="240" w:lineRule="auto"/>
      <w:ind w:left="306" w:hanging="357"/>
      <w:jc w:val="both"/>
    </w:pPr>
    <w:rPr>
      <w:lang w:val="fr-FR"/>
    </w:rPr>
  </w:style>
  <w:style w:type="paragraph" w:styleId="Textebrut">
    <w:name w:val="Plain Text"/>
    <w:basedOn w:val="Normal"/>
    <w:link w:val="TextebrutCar"/>
    <w:uiPriority w:val="99"/>
    <w:unhideWhenUsed/>
    <w:rsid w:val="00785256"/>
    <w:rPr>
      <w:rFonts w:ascii="Consolas" w:hAnsi="Consolas"/>
      <w:sz w:val="21"/>
      <w:szCs w:val="21"/>
    </w:rPr>
  </w:style>
  <w:style w:type="character" w:customStyle="1" w:styleId="TextebrutCar">
    <w:name w:val="Texte brut Car"/>
    <w:basedOn w:val="Policepardfaut"/>
    <w:link w:val="Textebrut"/>
    <w:uiPriority w:val="99"/>
    <w:rsid w:val="00785256"/>
    <w:rPr>
      <w:rFonts w:ascii="Consolas" w:hAnsi="Consolas"/>
      <w:sz w:val="21"/>
      <w:szCs w:val="21"/>
      <w:lang w:val="fr-FR"/>
    </w:rPr>
  </w:style>
  <w:style w:type="paragraph" w:customStyle="1" w:styleId="Titre30">
    <w:name w:val="Titre3"/>
    <w:basedOn w:val="Titre2"/>
    <w:uiPriority w:val="99"/>
    <w:qFormat/>
    <w:rsid w:val="00785256"/>
    <w:pPr>
      <w:keepLines w:val="0"/>
      <w:pBdr>
        <w:bottom w:val="none" w:sz="0" w:space="0" w:color="auto"/>
      </w:pBdr>
      <w:tabs>
        <w:tab w:val="left" w:pos="993"/>
        <w:tab w:val="left" w:pos="1701"/>
      </w:tabs>
      <w:suppressAutoHyphens/>
      <w:spacing w:before="120" w:after="120"/>
      <w:ind w:left="2520" w:hanging="720"/>
    </w:pPr>
    <w:rPr>
      <w:rFonts w:ascii="Arial" w:eastAsia="Times New Roman" w:hAnsi="Arial" w:cs="Calibri"/>
      <w:color w:val="auto"/>
      <w:szCs w:val="24"/>
      <w:lang w:eastAsia="fr-FR"/>
    </w:rPr>
  </w:style>
  <w:style w:type="paragraph" w:styleId="Titre">
    <w:name w:val="Title"/>
    <w:basedOn w:val="Normal"/>
    <w:next w:val="Normal"/>
    <w:link w:val="TitreCar"/>
    <w:uiPriority w:val="10"/>
    <w:qFormat/>
    <w:rsid w:val="00785256"/>
    <w:pPr>
      <w:spacing w:before="240" w:after="60"/>
      <w:jc w:val="center"/>
      <w:outlineLvl w:val="0"/>
    </w:pPr>
    <w:rPr>
      <w:rFonts w:ascii="Calibri Light" w:eastAsia="Times New Roman" w:hAnsi="Calibri Light" w:cs="Times New Roman"/>
      <w:b/>
      <w:bCs/>
      <w:kern w:val="28"/>
      <w:sz w:val="32"/>
      <w:szCs w:val="32"/>
      <w:lang w:eastAsia="ja-JP"/>
    </w:rPr>
  </w:style>
  <w:style w:type="character" w:customStyle="1" w:styleId="TitreCar">
    <w:name w:val="Titre Car"/>
    <w:basedOn w:val="Policepardfaut"/>
    <w:link w:val="Titre"/>
    <w:uiPriority w:val="10"/>
    <w:rsid w:val="00785256"/>
    <w:rPr>
      <w:rFonts w:ascii="Calibri Light" w:eastAsia="Times New Roman" w:hAnsi="Calibri Light" w:cs="Times New Roman"/>
      <w:b/>
      <w:bCs/>
      <w:kern w:val="28"/>
      <w:sz w:val="32"/>
      <w:szCs w:val="32"/>
      <w:lang w:val="fr-FR" w:eastAsia="ja-JP"/>
    </w:rPr>
  </w:style>
  <w:style w:type="character" w:customStyle="1" w:styleId="UnresolvedMention1">
    <w:name w:val="Unresolved Mention1"/>
    <w:basedOn w:val="Policepardfaut"/>
    <w:uiPriority w:val="99"/>
    <w:unhideWhenUsed/>
    <w:rsid w:val="00785256"/>
    <w:rPr>
      <w:color w:val="605E5C"/>
      <w:shd w:val="clear" w:color="auto" w:fill="E1DFDD"/>
    </w:rPr>
  </w:style>
  <w:style w:type="character" w:customStyle="1" w:styleId="Mention1">
    <w:name w:val="Mention1"/>
    <w:basedOn w:val="Policepardfaut"/>
    <w:uiPriority w:val="99"/>
    <w:unhideWhenUsed/>
    <w:rsid w:val="00785256"/>
    <w:rPr>
      <w:color w:val="2B579A"/>
      <w:shd w:val="clear" w:color="auto" w:fill="E1DFDD"/>
    </w:rPr>
  </w:style>
  <w:style w:type="character" w:customStyle="1" w:styleId="hgkelc">
    <w:name w:val="hgkelc"/>
    <w:basedOn w:val="Policepardfaut"/>
    <w:rsid w:val="00785256"/>
  </w:style>
  <w:style w:type="character" w:customStyle="1" w:styleId="UnresolvedMention">
    <w:name w:val="Unresolved Mention"/>
    <w:basedOn w:val="Policepardfaut"/>
    <w:uiPriority w:val="99"/>
    <w:rsid w:val="00785256"/>
    <w:rPr>
      <w:color w:val="605E5C"/>
      <w:shd w:val="clear" w:color="auto" w:fill="E1DFDD"/>
    </w:rPr>
  </w:style>
  <w:style w:type="character" w:customStyle="1" w:styleId="Mention">
    <w:name w:val="Mention"/>
    <w:basedOn w:val="Policepardfaut"/>
    <w:uiPriority w:val="99"/>
    <w:rsid w:val="00785256"/>
    <w:rPr>
      <w:color w:val="2B579A"/>
      <w:shd w:val="clear" w:color="auto" w:fill="E1DFDD"/>
    </w:rPr>
  </w:style>
  <w:style w:type="character" w:customStyle="1" w:styleId="normaltextrun">
    <w:name w:val="normaltextrun"/>
    <w:basedOn w:val="Policepardfaut"/>
    <w:rsid w:val="00785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pubdocs.worldbank.org/en/215761593706525660/ESF-GPN-SEASH-in-major-civil-works-Fren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7591DF98FCE49847BD694EC10C906" ma:contentTypeVersion="7" ma:contentTypeDescription="Create a new document." ma:contentTypeScope="" ma:versionID="4233cec0099a7c221c3c1152401e05fe">
  <xsd:schema xmlns:xsd="http://www.w3.org/2001/XMLSchema" xmlns:xs="http://www.w3.org/2001/XMLSchema" xmlns:p="http://schemas.microsoft.com/office/2006/metadata/properties" xmlns:ns1="http://schemas.microsoft.com/sharepoint/v3" xmlns:ns2="6e998281-2f2f-45fb-a552-ccf96d41eacc" targetNamespace="http://schemas.microsoft.com/office/2006/metadata/properties" ma:root="true" ma:fieldsID="5a146df097b16cea4a960da38bea2405" ns1:_="" ns2:_="">
    <xsd:import namespace="http://schemas.microsoft.com/sharepoint/v3"/>
    <xsd:import namespace="6e998281-2f2f-45fb-a552-ccf96d41eacc"/>
    <xsd:element name="properties">
      <xsd:complexType>
        <xsd:sequence>
          <xsd:element name="documentManagement">
            <xsd:complexType>
              <xsd:all>
                <xsd:element ref="ns2:WbDocsObjectId" minOccurs="0"/>
                <xsd:element ref="ns2:IsDocumentTagge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ProofOfDelivery"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98281-2f2f-45fb-a552-ccf96d41eac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ProofOfDelivery" ma:index="18"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ProofOfDelivery xmlns="6e998281-2f2f-45fb-a552-ccf96d41eacc" xsi:nil="true"/>
    <Ratings xmlns="http://schemas.microsoft.com/sharepoint/v3" xsi:nil="true"/>
    <LikedBy xmlns="http://schemas.microsoft.com/sharepoint/v3">
      <UserInfo>
        <DisplayName/>
        <AccountId xsi:nil="true"/>
        <AccountType/>
      </UserInfo>
    </LikedBy>
    <PublishingExpirationDate xmlns="http://schemas.microsoft.com/sharepoint/v3" xsi:nil="true"/>
    <WbDocsObjectId xmlns="6e998281-2f2f-45fb-a552-ccf96d41eacc" xsi:nil="true"/>
    <IsDocumentTagged xmlns="6e998281-2f2f-45fb-a552-ccf96d41eacc" xsi:nil="true"/>
    <SubmitToImageBank xmlns="6e998281-2f2f-45fb-a552-ccf96d41eacc"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CBA6E31-610B-421E-98CA-C9579984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998281-2f2f-45fb-a552-ccf96d41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2503-B77F-4226-88ED-E861465F5028}">
  <ds:schemaRefs>
    <ds:schemaRef ds:uri="http://schemas.microsoft.com/sharepoint/v3/contenttype/forms"/>
  </ds:schemaRefs>
</ds:datastoreItem>
</file>

<file path=customXml/itemProps3.xml><?xml version="1.0" encoding="utf-8"?>
<ds:datastoreItem xmlns:ds="http://schemas.openxmlformats.org/officeDocument/2006/customXml" ds:itemID="{E3AB1E15-500F-40CB-93DB-F6A13670C25D}">
  <ds:schemaRefs>
    <ds:schemaRef ds:uri="http://schemas.microsoft.com/office/2006/metadata/properties"/>
    <ds:schemaRef ds:uri="http://schemas.microsoft.com/office/infopath/2007/PartnerControls"/>
    <ds:schemaRef ds:uri="http://schemas.microsoft.com/sharepoint/v3"/>
    <ds:schemaRef ds:uri="6e998281-2f2f-45fb-a552-ccf96d41ea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10848</Words>
  <Characters>59669</Characters>
  <Application>Microsoft Office Word</Application>
  <DocSecurity>0</DocSecurity>
  <Lines>497</Lines>
  <Paragraphs>140</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Environment and Social Commitment Plan</vt:lpstr>
      <vt:lpstr>Environment and Social Commitment Plan</vt:lpstr>
      <vt:lpstr>Environment and Social Commitment Plan</vt:lpstr>
    </vt:vector>
  </TitlesOfParts>
  <Company/>
  <LinksUpToDate>false</LinksUpToDate>
  <CharactersWithSpaces>70377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Tesfahiwot Dillnessa</dc:creator>
  <cp:keywords/>
  <dc:description/>
  <cp:lastModifiedBy>MCN - Bureau</cp:lastModifiedBy>
  <cp:revision>2</cp:revision>
  <dcterms:created xsi:type="dcterms:W3CDTF">2022-06-17T11:12:00Z</dcterms:created>
  <dcterms:modified xsi:type="dcterms:W3CDTF">2022-06-17T11:12:00Z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0x0101005477591DF98FCE49847BD694EC10C906</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P173506</vt:lpwstr>
  </property>
  <property fmtid="{D5CDD505-2E9C-101B-9397-08002B2CF9AE}" pid="9" name="Task ID">
    <vt:lpwstr>PRC0059877</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APR:4.0,APR:8.0,APR:10.0,NEG:13.0</vt:lpwstr>
  </property>
  <property fmtid="{D5CDD505-2E9C-101B-9397-08002B2CF9AE}" pid="13" name="DisclosedVersion">
    <vt:lpwstr>APR:5.0,APR:9.0,APR:11.0,NEG:14.0</vt:lpwstr>
  </property>
  <property fmtid="{D5CDD505-2E9C-101B-9397-08002B2CF9AE}" pid="14" name="MSIP_Label_48e3fdf0-05a2-4411-bba7-a0945bfb4a0a_Enabled">
    <vt:lpwstr>true</vt:lpwstr>
  </property>
  <property fmtid="{D5CDD505-2E9C-101B-9397-08002B2CF9AE}" pid="15" name="MSIP_Label_48e3fdf0-05a2-4411-bba7-a0945bfb4a0a_SetDate">
    <vt:lpwstr>2022-06-16T16:00:10Z</vt:lpwstr>
  </property>
  <property fmtid="{D5CDD505-2E9C-101B-9397-08002B2CF9AE}" pid="16" name="MSIP_Label_48e3fdf0-05a2-4411-bba7-a0945bfb4a0a_Method">
    <vt:lpwstr>Privileged</vt:lpwstr>
  </property>
  <property fmtid="{D5CDD505-2E9C-101B-9397-08002B2CF9AE}" pid="17" name="MSIP_Label_48e3fdf0-05a2-4411-bba7-a0945bfb4a0a_Name">
    <vt:lpwstr>Label Only - Official Use</vt:lpwstr>
  </property>
  <property fmtid="{D5CDD505-2E9C-101B-9397-08002B2CF9AE}" pid="18" name="MSIP_Label_48e3fdf0-05a2-4411-bba7-a0945bfb4a0a_SiteId">
    <vt:lpwstr>31a2fec0-266b-4c67-b56e-2796d8f59c36</vt:lpwstr>
  </property>
  <property fmtid="{D5CDD505-2E9C-101B-9397-08002B2CF9AE}" pid="19" name="MSIP_Label_48e3fdf0-05a2-4411-bba7-a0945bfb4a0a_ActionId">
    <vt:lpwstr>ae366bf1-c47b-4333-9cb3-1470680f52e4</vt:lpwstr>
  </property>
  <property fmtid="{D5CDD505-2E9C-101B-9397-08002B2CF9AE}" pid="20" name="MSIP_Label_48e3fdf0-05a2-4411-bba7-a0945bfb4a0a_ContentBits">
    <vt:lpwstr>2</vt:lpwstr>
  </property>
</Properties>
</file>