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138786" w14:textId="77777777" w:rsidR="00C8591D" w:rsidRPr="003725B0" w:rsidRDefault="00C8591D" w:rsidP="00545E9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fr-FR"/>
        </w:rPr>
      </w:pPr>
      <w:bookmarkStart w:id="0" w:name="_GoBack"/>
      <w:bookmarkEnd w:id="0"/>
      <w:r w:rsidRPr="003725B0">
        <w:rPr>
          <w:rFonts w:ascii="Times New Roman" w:eastAsia="Times New Roman" w:hAnsi="Times New Roman" w:cs="Times New Roman"/>
          <w:b/>
          <w:sz w:val="24"/>
          <w:szCs w:val="24"/>
          <w:lang w:eastAsia="fr-FR"/>
        </w:rPr>
        <w:t>REPUBLIQUE DEMOCRATIQUE DU CONGO</w:t>
      </w:r>
    </w:p>
    <w:p w14:paraId="6242EE5A" w14:textId="77777777" w:rsidR="00C8591D" w:rsidRPr="003725B0" w:rsidRDefault="00C8591D" w:rsidP="00545E9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fr-FR"/>
        </w:rPr>
      </w:pPr>
      <w:r w:rsidRPr="003725B0">
        <w:rPr>
          <w:rFonts w:ascii="Times New Roman" w:eastAsia="Times New Roman" w:hAnsi="Times New Roman" w:cs="Times New Roman"/>
          <w:b/>
          <w:sz w:val="24"/>
          <w:szCs w:val="24"/>
          <w:lang w:eastAsia="fr-FR"/>
        </w:rPr>
        <w:t>MINISTERE DES RESSOURCES HYDRAULIQUES ET ELECTRICITE</w:t>
      </w:r>
    </w:p>
    <w:p w14:paraId="02E10598" w14:textId="77777777" w:rsidR="00C8591D" w:rsidRPr="003725B0" w:rsidRDefault="00C8591D" w:rsidP="00545E9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u w:val="single"/>
          <w:lang w:eastAsia="fr-FR"/>
        </w:rPr>
      </w:pPr>
      <w:r w:rsidRPr="003725B0">
        <w:rPr>
          <w:rFonts w:ascii="Times New Roman" w:eastAsia="Times New Roman" w:hAnsi="Times New Roman" w:cs="Times New Roman"/>
          <w:b/>
          <w:sz w:val="24"/>
          <w:szCs w:val="24"/>
          <w:u w:val="single"/>
          <w:lang w:eastAsia="fr-FR"/>
        </w:rPr>
        <w:t>CELLULE D’EXECUTION DES PROJETS-EAU</w:t>
      </w:r>
    </w:p>
    <w:p w14:paraId="0DA054FD" w14:textId="77777777" w:rsidR="00C8591D" w:rsidRPr="003725B0" w:rsidRDefault="00C8591D" w:rsidP="00545E9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12"/>
          <w:szCs w:val="12"/>
          <w:u w:val="single"/>
          <w:lang w:eastAsia="fr-FR"/>
        </w:rPr>
      </w:pPr>
    </w:p>
    <w:p w14:paraId="5AE92D4D" w14:textId="1809B90C" w:rsidR="00C8591D" w:rsidRPr="003725B0" w:rsidRDefault="00C8591D" w:rsidP="00545E9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fr-FR"/>
        </w:rPr>
      </w:pPr>
      <w:r w:rsidRPr="003725B0">
        <w:rPr>
          <w:rFonts w:ascii="Times New Roman" w:eastAsia="Times New Roman" w:hAnsi="Times New Roman" w:cs="Times New Roman"/>
          <w:b/>
          <w:sz w:val="24"/>
          <w:szCs w:val="24"/>
          <w:lang w:eastAsia="fr-FR"/>
        </w:rPr>
        <w:t>Pro</w:t>
      </w:r>
      <w:r w:rsidR="00825A5B" w:rsidRPr="003725B0">
        <w:rPr>
          <w:rFonts w:ascii="Times New Roman" w:eastAsia="Times New Roman" w:hAnsi="Times New Roman" w:cs="Times New Roman"/>
          <w:b/>
          <w:sz w:val="24"/>
          <w:szCs w:val="24"/>
          <w:lang w:eastAsia="fr-FR"/>
        </w:rPr>
        <w:t>gramme d’amélioration d’accès aux services d’eau et d’Assainissement en RDC</w:t>
      </w:r>
      <w:r w:rsidRPr="003725B0">
        <w:rPr>
          <w:rFonts w:ascii="Times New Roman" w:eastAsia="Times New Roman" w:hAnsi="Times New Roman" w:cs="Times New Roman"/>
          <w:b/>
          <w:sz w:val="24"/>
          <w:szCs w:val="24"/>
          <w:lang w:eastAsia="fr-FR"/>
        </w:rPr>
        <w:t xml:space="preserve"> (</w:t>
      </w:r>
      <w:r w:rsidR="00825A5B" w:rsidRPr="003725B0">
        <w:rPr>
          <w:rFonts w:ascii="Times New Roman" w:eastAsia="Times New Roman" w:hAnsi="Times New Roman" w:cs="Times New Roman"/>
          <w:b/>
          <w:sz w:val="24"/>
          <w:szCs w:val="24"/>
          <w:lang w:eastAsia="fr-FR"/>
        </w:rPr>
        <w:t>PASEA</w:t>
      </w:r>
      <w:r w:rsidRPr="003725B0">
        <w:rPr>
          <w:rFonts w:ascii="Times New Roman" w:eastAsia="Times New Roman" w:hAnsi="Times New Roman" w:cs="Times New Roman"/>
          <w:b/>
          <w:sz w:val="24"/>
          <w:szCs w:val="24"/>
          <w:lang w:eastAsia="fr-FR"/>
        </w:rPr>
        <w:t>)</w:t>
      </w:r>
    </w:p>
    <w:p w14:paraId="3E7BC714" w14:textId="77777777" w:rsidR="00C8591D" w:rsidRPr="003725B0" w:rsidRDefault="00C8591D" w:rsidP="00545E92">
      <w:pPr>
        <w:spacing w:after="0" w:line="240" w:lineRule="auto"/>
        <w:jc w:val="center"/>
        <w:rPr>
          <w:rFonts w:ascii="Times New Roman" w:eastAsia="Times New Roman" w:hAnsi="Times New Roman" w:cs="Times New Roman"/>
          <w:b/>
          <w:bCs/>
          <w:sz w:val="16"/>
          <w:szCs w:val="16"/>
          <w:u w:val="single"/>
          <w:lang w:eastAsia="fr-FR"/>
        </w:rPr>
      </w:pPr>
    </w:p>
    <w:p w14:paraId="06A5A5A2" w14:textId="7CE539DC" w:rsidR="00C8591D" w:rsidRPr="003725B0" w:rsidRDefault="00C8591D" w:rsidP="00545E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3725B0">
        <w:rPr>
          <w:rFonts w:ascii="Times New Roman" w:eastAsia="Times New Roman" w:hAnsi="Times New Roman" w:cs="Times New Roman"/>
          <w:b/>
          <w:sz w:val="24"/>
          <w:szCs w:val="24"/>
        </w:rPr>
        <w:t xml:space="preserve">RECRUTEMENT D’UN </w:t>
      </w:r>
      <w:r w:rsidR="00AD6FE0" w:rsidRPr="003725B0">
        <w:rPr>
          <w:rFonts w:ascii="Times New Roman" w:eastAsia="Times New Roman" w:hAnsi="Times New Roman" w:cs="Times New Roman"/>
          <w:b/>
          <w:sz w:val="24"/>
          <w:szCs w:val="24"/>
        </w:rPr>
        <w:t>SPECIALISTE EN ASSAINISSEMENT</w:t>
      </w:r>
      <w:r w:rsidR="004E53F5" w:rsidRPr="003725B0">
        <w:rPr>
          <w:rFonts w:ascii="Times New Roman" w:eastAsia="Times New Roman" w:hAnsi="Times New Roman" w:cs="Times New Roman"/>
          <w:b/>
          <w:sz w:val="24"/>
          <w:szCs w:val="24"/>
        </w:rPr>
        <w:t xml:space="preserve"> </w:t>
      </w:r>
      <w:r w:rsidR="00334F9B" w:rsidRPr="003725B0">
        <w:rPr>
          <w:rFonts w:ascii="Times New Roman" w:eastAsia="Times New Roman" w:hAnsi="Times New Roman" w:cs="Times New Roman"/>
          <w:b/>
          <w:sz w:val="24"/>
          <w:szCs w:val="24"/>
        </w:rPr>
        <w:t>ET</w:t>
      </w:r>
      <w:r w:rsidR="00EB6823" w:rsidRPr="003725B0">
        <w:rPr>
          <w:rFonts w:ascii="Times New Roman" w:eastAsia="Times New Roman" w:hAnsi="Times New Roman" w:cs="Times New Roman"/>
          <w:b/>
          <w:sz w:val="24"/>
          <w:szCs w:val="24"/>
        </w:rPr>
        <w:t xml:space="preserve"> </w:t>
      </w:r>
      <w:r w:rsidR="00334F9B" w:rsidRPr="003725B0">
        <w:rPr>
          <w:rFonts w:ascii="Times New Roman" w:eastAsia="Times New Roman" w:hAnsi="Times New Roman" w:cs="Times New Roman"/>
          <w:b/>
          <w:sz w:val="24"/>
          <w:szCs w:val="24"/>
        </w:rPr>
        <w:t>HYGIENE</w:t>
      </w:r>
      <w:r w:rsidR="00EB6823" w:rsidRPr="003725B0">
        <w:rPr>
          <w:rFonts w:ascii="Times New Roman" w:eastAsia="Times New Roman" w:hAnsi="Times New Roman" w:cs="Times New Roman"/>
          <w:b/>
          <w:sz w:val="24"/>
          <w:szCs w:val="24"/>
        </w:rPr>
        <w:t xml:space="preserve"> </w:t>
      </w:r>
      <w:r w:rsidR="004E53F5" w:rsidRPr="003725B0">
        <w:rPr>
          <w:rFonts w:ascii="Times New Roman" w:eastAsia="Times New Roman" w:hAnsi="Times New Roman" w:cs="Times New Roman"/>
          <w:b/>
          <w:sz w:val="24"/>
          <w:szCs w:val="24"/>
        </w:rPr>
        <w:t>(SA)</w:t>
      </w:r>
    </w:p>
    <w:p w14:paraId="3340CE15" w14:textId="77777777" w:rsidR="00252941" w:rsidRPr="003725B0" w:rsidRDefault="00252941" w:rsidP="00545E9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2B77911C" w14:textId="27575325" w:rsidR="00252941" w:rsidRPr="003725B0" w:rsidRDefault="00C8591D" w:rsidP="00545E9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bCs/>
          <w:sz w:val="24"/>
          <w:szCs w:val="24"/>
          <w:u w:val="single"/>
          <w:lang w:eastAsia="fr-FR"/>
        </w:rPr>
      </w:pPr>
      <w:r w:rsidRPr="003725B0">
        <w:rPr>
          <w:rFonts w:ascii="Times New Roman" w:eastAsia="Times New Roman" w:hAnsi="Times New Roman" w:cs="Times New Roman"/>
          <w:b/>
          <w:bCs/>
          <w:sz w:val="24"/>
          <w:szCs w:val="24"/>
          <w:u w:val="single"/>
          <w:lang w:eastAsia="fr-FR"/>
        </w:rPr>
        <w:t>TERMES DE REFERENCE</w:t>
      </w:r>
    </w:p>
    <w:p w14:paraId="5C1D70A1" w14:textId="77777777" w:rsidR="00252941" w:rsidRPr="003725B0" w:rsidRDefault="00252941" w:rsidP="00545E92">
      <w:pPr>
        <w:keepNext/>
        <w:overflowPunct w:val="0"/>
        <w:autoSpaceDE w:val="0"/>
        <w:autoSpaceDN w:val="0"/>
        <w:adjustRightInd w:val="0"/>
        <w:spacing w:after="0" w:line="240" w:lineRule="auto"/>
        <w:ind w:left="709"/>
        <w:jc w:val="both"/>
        <w:textAlignment w:val="baseline"/>
        <w:outlineLvl w:val="2"/>
        <w:rPr>
          <w:rFonts w:ascii="Times New Roman" w:eastAsia="Calibri" w:hAnsi="Times New Roman" w:cs="Times New Roman"/>
          <w:b/>
          <w:bCs/>
          <w:sz w:val="24"/>
          <w:szCs w:val="24"/>
          <w:lang w:eastAsia="fr-FR"/>
        </w:rPr>
      </w:pPr>
    </w:p>
    <w:p w14:paraId="21989239" w14:textId="77777777" w:rsidR="00AF1B21" w:rsidRPr="003725B0" w:rsidRDefault="00AF1B21" w:rsidP="00545E92">
      <w:pPr>
        <w:keepNext/>
        <w:numPr>
          <w:ilvl w:val="1"/>
          <w:numId w:val="11"/>
        </w:numPr>
        <w:overflowPunct w:val="0"/>
        <w:autoSpaceDE w:val="0"/>
        <w:autoSpaceDN w:val="0"/>
        <w:adjustRightInd w:val="0"/>
        <w:spacing w:after="0" w:line="240" w:lineRule="auto"/>
        <w:ind w:left="709" w:hanging="709"/>
        <w:jc w:val="both"/>
        <w:textAlignment w:val="baseline"/>
        <w:outlineLvl w:val="2"/>
        <w:rPr>
          <w:rFonts w:ascii="Times New Roman" w:eastAsia="Calibri" w:hAnsi="Times New Roman" w:cs="Times New Roman"/>
          <w:b/>
          <w:bCs/>
          <w:sz w:val="24"/>
          <w:szCs w:val="24"/>
          <w:u w:val="single"/>
          <w:lang w:eastAsia="fr-FR"/>
        </w:rPr>
      </w:pPr>
      <w:bookmarkStart w:id="1" w:name="_Toc43636113"/>
      <w:bookmarkStart w:id="2" w:name="_Toc43636115"/>
      <w:bookmarkStart w:id="3" w:name="_Toc43636117"/>
      <w:bookmarkStart w:id="4" w:name="_Toc43636118"/>
      <w:bookmarkStart w:id="5" w:name="_Toc43636119"/>
      <w:bookmarkStart w:id="6" w:name="_Toc43636125"/>
      <w:bookmarkStart w:id="7" w:name="_Toc43636126"/>
      <w:bookmarkEnd w:id="1"/>
      <w:bookmarkEnd w:id="2"/>
      <w:bookmarkEnd w:id="3"/>
      <w:bookmarkEnd w:id="4"/>
      <w:bookmarkEnd w:id="5"/>
      <w:bookmarkEnd w:id="6"/>
      <w:bookmarkEnd w:id="7"/>
      <w:r w:rsidRPr="003725B0">
        <w:rPr>
          <w:rFonts w:ascii="Times New Roman" w:eastAsia="Times New Roman" w:hAnsi="Times New Roman" w:cs="Times New Roman"/>
          <w:b/>
          <w:bCs/>
          <w:sz w:val="24"/>
          <w:szCs w:val="24"/>
          <w:u w:val="single"/>
          <w:lang w:eastAsia="fr-FR"/>
        </w:rPr>
        <w:t xml:space="preserve">INTRODUCTION </w:t>
      </w:r>
    </w:p>
    <w:p w14:paraId="752E622E" w14:textId="77777777" w:rsidR="00AF1B21" w:rsidRPr="003725B0" w:rsidRDefault="00AF1B21" w:rsidP="00545E92">
      <w:pPr>
        <w:keepNext/>
        <w:overflowPunct w:val="0"/>
        <w:autoSpaceDE w:val="0"/>
        <w:autoSpaceDN w:val="0"/>
        <w:adjustRightInd w:val="0"/>
        <w:spacing w:after="0" w:line="240" w:lineRule="auto"/>
        <w:ind w:left="720"/>
        <w:jc w:val="both"/>
        <w:textAlignment w:val="baseline"/>
        <w:outlineLvl w:val="2"/>
        <w:rPr>
          <w:rFonts w:ascii="Times New Roman" w:eastAsia="Calibri" w:hAnsi="Times New Roman" w:cs="Times New Roman"/>
          <w:b/>
          <w:bCs/>
          <w:sz w:val="16"/>
          <w:szCs w:val="16"/>
          <w:lang w:eastAsia="fr-FR"/>
        </w:rPr>
      </w:pPr>
    </w:p>
    <w:p w14:paraId="0F7977E0" w14:textId="77777777" w:rsidR="00AF1B21" w:rsidRPr="003725B0" w:rsidRDefault="00AF1B21" w:rsidP="00545E92">
      <w:pPr>
        <w:keepNext/>
        <w:numPr>
          <w:ilvl w:val="1"/>
          <w:numId w:val="12"/>
        </w:numPr>
        <w:overflowPunct w:val="0"/>
        <w:autoSpaceDE w:val="0"/>
        <w:autoSpaceDN w:val="0"/>
        <w:adjustRightInd w:val="0"/>
        <w:spacing w:after="0" w:line="240" w:lineRule="auto"/>
        <w:jc w:val="both"/>
        <w:textAlignment w:val="baseline"/>
        <w:outlineLvl w:val="2"/>
        <w:rPr>
          <w:rFonts w:ascii="Times New Roman" w:eastAsia="Calibri" w:hAnsi="Times New Roman" w:cs="Times New Roman"/>
          <w:b/>
          <w:bCs/>
          <w:sz w:val="24"/>
          <w:szCs w:val="24"/>
          <w:lang w:eastAsia="fr-FR"/>
        </w:rPr>
      </w:pPr>
      <w:r w:rsidRPr="003725B0">
        <w:rPr>
          <w:rFonts w:ascii="Times New Roman" w:eastAsia="Calibri" w:hAnsi="Times New Roman" w:cs="Times New Roman"/>
          <w:b/>
          <w:bCs/>
          <w:sz w:val="24"/>
          <w:szCs w:val="24"/>
          <w:lang w:eastAsia="fr-FR"/>
        </w:rPr>
        <w:t>Contexte général du projet</w:t>
      </w:r>
    </w:p>
    <w:p w14:paraId="41F874E9" w14:textId="77777777" w:rsidR="00AF1B21" w:rsidRPr="003725B0" w:rsidRDefault="00AF1B21" w:rsidP="00545E92">
      <w:pPr>
        <w:spacing w:after="0" w:line="240" w:lineRule="auto"/>
        <w:ind w:left="709"/>
        <w:jc w:val="both"/>
        <w:rPr>
          <w:rFonts w:ascii="Times New Roman" w:eastAsia="Times New Roman" w:hAnsi="Times New Roman" w:cs="Times New Roman"/>
          <w:sz w:val="12"/>
          <w:szCs w:val="12"/>
          <w:lang w:eastAsia="fr-FR"/>
        </w:rPr>
      </w:pPr>
    </w:p>
    <w:p w14:paraId="73A9F2BF" w14:textId="77777777" w:rsidR="00AF1B21" w:rsidRPr="003725B0" w:rsidRDefault="00AF1B21" w:rsidP="00545E92">
      <w:pPr>
        <w:spacing w:after="0" w:line="240" w:lineRule="auto"/>
        <w:ind w:left="709"/>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 Gouvernement de la République Démocratique du Congo a reçu un appui de l'Association Internationale pour le Développement (IDA) du Groupe de Banque Mondiale, pour mettre en œuvre le Programme d’Accès aux Services d’Eau et d’Assainissement en RDC, « PASEA » en sigle.</w:t>
      </w:r>
    </w:p>
    <w:p w14:paraId="7B124D53" w14:textId="34588B7F" w:rsidR="00AF1B21" w:rsidRPr="003725B0" w:rsidRDefault="00AF1B21" w:rsidP="00545E92">
      <w:pPr>
        <w:spacing w:after="0" w:line="240" w:lineRule="auto"/>
        <w:ind w:left="709"/>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objectifs de développement de ce pro</w:t>
      </w:r>
      <w:r w:rsidR="004C1AB4" w:rsidRPr="003725B0">
        <w:rPr>
          <w:rFonts w:ascii="Times New Roman" w:eastAsia="Times New Roman" w:hAnsi="Times New Roman" w:cs="Times New Roman"/>
          <w:sz w:val="24"/>
          <w:szCs w:val="24"/>
          <w:lang w:eastAsia="fr-FR"/>
        </w:rPr>
        <w:t>gramme</w:t>
      </w:r>
      <w:r w:rsidRPr="003725B0">
        <w:rPr>
          <w:rFonts w:ascii="Times New Roman" w:eastAsia="Times New Roman" w:hAnsi="Times New Roman" w:cs="Times New Roman"/>
          <w:sz w:val="24"/>
          <w:szCs w:val="24"/>
          <w:lang w:eastAsia="fr-FR"/>
        </w:rPr>
        <w:t xml:space="preserve"> sont : </w:t>
      </w:r>
    </w:p>
    <w:p w14:paraId="7DA5718A" w14:textId="14CC8E9C" w:rsidR="007C161A" w:rsidRPr="003725B0" w:rsidRDefault="007C161A" w:rsidP="00545E92">
      <w:pPr>
        <w:numPr>
          <w:ilvl w:val="0"/>
          <w:numId w:val="26"/>
        </w:numPr>
        <w:spacing w:after="0" w:line="240" w:lineRule="auto"/>
        <w:ind w:left="1134" w:hanging="425"/>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 xml:space="preserve">Accroître l'accès aux services de base d'approvisionnement en eau potable et d'assainissement dans certaines provinces de la RDC et ; </w:t>
      </w:r>
    </w:p>
    <w:p w14:paraId="72254D74" w14:textId="19AB3F9D" w:rsidR="007C161A" w:rsidRPr="003725B0" w:rsidRDefault="007C161A" w:rsidP="00545E92">
      <w:pPr>
        <w:numPr>
          <w:ilvl w:val="0"/>
          <w:numId w:val="26"/>
        </w:numPr>
        <w:spacing w:after="0" w:line="240" w:lineRule="auto"/>
        <w:ind w:left="1134" w:hanging="425"/>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Renforcer les capacités des secteurs public et privé à fournir des services d'approvisionnement en eau potable et d'assainissement</w:t>
      </w:r>
    </w:p>
    <w:p w14:paraId="7AB71DED" w14:textId="77777777" w:rsidR="00AF1B21" w:rsidRPr="003725B0" w:rsidRDefault="00AF1B21" w:rsidP="00D9086F">
      <w:pPr>
        <w:spacing w:after="0" w:line="240" w:lineRule="auto"/>
        <w:ind w:left="1134"/>
        <w:jc w:val="both"/>
        <w:rPr>
          <w:rFonts w:ascii="Times New Roman" w:eastAsia="Times New Roman" w:hAnsi="Times New Roman" w:cs="Times New Roman"/>
          <w:sz w:val="12"/>
          <w:szCs w:val="12"/>
          <w:lang w:eastAsia="fr-FR"/>
        </w:rPr>
      </w:pPr>
    </w:p>
    <w:p w14:paraId="5E03FCAA" w14:textId="77777777" w:rsidR="00AF1B21" w:rsidRPr="003725B0" w:rsidRDefault="00AF1B21" w:rsidP="00545E92">
      <w:pPr>
        <w:spacing w:after="0" w:line="240" w:lineRule="auto"/>
        <w:ind w:left="709"/>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Ce programme sera exécuté suivant l’approche programmatique multi-phase dont la première phase concerne les milieux péri-urbains et ruraux des provinces du Kwilu, Kasaï, Kasaï Central et Kasaï Oriental.</w:t>
      </w:r>
    </w:p>
    <w:p w14:paraId="5A00F16E" w14:textId="77777777" w:rsidR="00AF1B21" w:rsidRPr="003725B0" w:rsidRDefault="00AF1B21" w:rsidP="00545E92">
      <w:pPr>
        <w:spacing w:after="0" w:line="240" w:lineRule="auto"/>
        <w:ind w:left="709"/>
        <w:jc w:val="both"/>
        <w:rPr>
          <w:rFonts w:ascii="Times New Roman" w:eastAsia="Times New Roman" w:hAnsi="Times New Roman" w:cs="Times New Roman"/>
          <w:sz w:val="16"/>
          <w:szCs w:val="16"/>
          <w:lang w:eastAsia="fr-FR"/>
        </w:rPr>
      </w:pPr>
    </w:p>
    <w:p w14:paraId="713AE379" w14:textId="77777777" w:rsidR="00AF1B21" w:rsidRPr="003725B0" w:rsidRDefault="00AF1B21" w:rsidP="00545E92">
      <w:pPr>
        <w:keepNext/>
        <w:numPr>
          <w:ilvl w:val="1"/>
          <w:numId w:val="12"/>
        </w:numPr>
        <w:overflowPunct w:val="0"/>
        <w:autoSpaceDE w:val="0"/>
        <w:autoSpaceDN w:val="0"/>
        <w:adjustRightInd w:val="0"/>
        <w:spacing w:after="0" w:line="240" w:lineRule="auto"/>
        <w:jc w:val="both"/>
        <w:textAlignment w:val="baseline"/>
        <w:outlineLvl w:val="2"/>
        <w:rPr>
          <w:rFonts w:ascii="Times New Roman" w:eastAsia="Calibri" w:hAnsi="Times New Roman" w:cs="Times New Roman"/>
          <w:b/>
          <w:bCs/>
          <w:sz w:val="24"/>
          <w:szCs w:val="24"/>
          <w:lang w:eastAsia="fr-FR"/>
        </w:rPr>
      </w:pPr>
      <w:r w:rsidRPr="003725B0">
        <w:rPr>
          <w:rFonts w:ascii="Times New Roman" w:eastAsia="Calibri" w:hAnsi="Times New Roman" w:cs="Times New Roman"/>
          <w:b/>
          <w:bCs/>
          <w:sz w:val="24"/>
          <w:szCs w:val="24"/>
          <w:lang w:eastAsia="fr-FR"/>
        </w:rPr>
        <w:t>Composantes du projet</w:t>
      </w:r>
    </w:p>
    <w:p w14:paraId="7B3582FA" w14:textId="77777777" w:rsidR="00AF1B21" w:rsidRPr="003725B0" w:rsidRDefault="00AF1B21" w:rsidP="00545E92">
      <w:pPr>
        <w:spacing w:after="0" w:line="240" w:lineRule="auto"/>
        <w:ind w:left="709"/>
        <w:jc w:val="both"/>
        <w:rPr>
          <w:rFonts w:ascii="Times New Roman" w:eastAsia="Times New Roman" w:hAnsi="Times New Roman" w:cs="Times New Roman"/>
          <w:sz w:val="12"/>
          <w:szCs w:val="12"/>
          <w:highlight w:val="yellow"/>
          <w:lang w:eastAsia="fr-FR"/>
        </w:rPr>
      </w:pPr>
    </w:p>
    <w:p w14:paraId="4EEEB1EC" w14:textId="77777777" w:rsidR="00AF1B21" w:rsidRPr="003725B0" w:rsidRDefault="00AF1B21" w:rsidP="00545E92">
      <w:pPr>
        <w:spacing w:after="0" w:line="240" w:lineRule="auto"/>
        <w:ind w:left="709"/>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 xml:space="preserve">Le projet est basé sur 4 composantes ci-dessous : </w:t>
      </w:r>
    </w:p>
    <w:p w14:paraId="3365824D" w14:textId="77777777" w:rsidR="007C161A" w:rsidRPr="003725B0" w:rsidRDefault="007C161A" w:rsidP="00545E92">
      <w:pPr>
        <w:spacing w:after="0" w:line="240" w:lineRule="auto"/>
        <w:ind w:left="709"/>
        <w:jc w:val="both"/>
        <w:rPr>
          <w:rFonts w:ascii="Times New Roman" w:eastAsia="Times New Roman" w:hAnsi="Times New Roman" w:cs="Times New Roman"/>
          <w:sz w:val="12"/>
          <w:szCs w:val="12"/>
          <w:lang w:eastAsia="fr-FR"/>
        </w:rPr>
      </w:pPr>
    </w:p>
    <w:p w14:paraId="708DA36A" w14:textId="7CFC98C2" w:rsidR="007C161A" w:rsidRPr="003725B0" w:rsidRDefault="007C161A" w:rsidP="00D9086F">
      <w:pPr>
        <w:numPr>
          <w:ilvl w:val="0"/>
          <w:numId w:val="9"/>
        </w:numPr>
        <w:autoSpaceDE w:val="0"/>
        <w:autoSpaceDN w:val="0"/>
        <w:adjustRightInd w:val="0"/>
        <w:spacing w:after="0" w:line="240" w:lineRule="auto"/>
        <w:ind w:left="1134" w:hanging="425"/>
        <w:rPr>
          <w:b/>
          <w:bCs/>
          <w:sz w:val="24"/>
          <w:szCs w:val="24"/>
          <w:lang w:eastAsia="fr-FR"/>
        </w:rPr>
      </w:pPr>
      <w:r w:rsidRPr="003725B0">
        <w:rPr>
          <w:rFonts w:ascii="Times New Roman" w:eastAsia="Times New Roman" w:hAnsi="Times New Roman" w:cs="Times New Roman"/>
          <w:b/>
          <w:bCs/>
          <w:sz w:val="24"/>
          <w:szCs w:val="24"/>
          <w:lang w:eastAsia="fr-FR"/>
        </w:rPr>
        <w:t>Amélioration de l'Accès et les Capacités de Fourniture de Services d'Approvisionnement en Eau Potable</w:t>
      </w:r>
    </w:p>
    <w:p w14:paraId="04C3113F" w14:textId="77777777" w:rsidR="007C161A" w:rsidRPr="003725B0" w:rsidRDefault="007C161A" w:rsidP="00D9086F">
      <w:pPr>
        <w:numPr>
          <w:ilvl w:val="1"/>
          <w:numId w:val="13"/>
        </w:numPr>
        <w:tabs>
          <w:tab w:val="left" w:pos="1276"/>
          <w:tab w:val="left" w:pos="1418"/>
        </w:tabs>
        <w:spacing w:after="0" w:line="240" w:lineRule="auto"/>
        <w:ind w:left="1701" w:hanging="567"/>
        <w:contextualSpacing/>
        <w:jc w:val="both"/>
        <w:rPr>
          <w:sz w:val="24"/>
          <w:szCs w:val="24"/>
          <w:lang w:eastAsia="fr-FR"/>
        </w:rPr>
      </w:pPr>
      <w:r w:rsidRPr="003725B0">
        <w:rPr>
          <w:rFonts w:ascii="Times New Roman" w:eastAsia="Times New Roman" w:hAnsi="Times New Roman" w:cs="Times New Roman"/>
          <w:sz w:val="24"/>
          <w:szCs w:val="24"/>
          <w:lang w:eastAsia="fr-FR"/>
        </w:rPr>
        <w:t>Amélioration de l'Accès à l'Eau Potable dans les Zones Rurales et Périurbaines</w:t>
      </w:r>
    </w:p>
    <w:p w14:paraId="47F61F61" w14:textId="421BD1B6" w:rsidR="007C161A" w:rsidRPr="003725B0" w:rsidRDefault="007C161A" w:rsidP="00D9086F">
      <w:pPr>
        <w:numPr>
          <w:ilvl w:val="1"/>
          <w:numId w:val="13"/>
        </w:numPr>
        <w:tabs>
          <w:tab w:val="left" w:pos="1276"/>
          <w:tab w:val="left" w:pos="1418"/>
        </w:tabs>
        <w:spacing w:after="0" w:line="240" w:lineRule="auto"/>
        <w:ind w:left="1701" w:hanging="567"/>
        <w:contextualSpacing/>
        <w:jc w:val="both"/>
        <w:rPr>
          <w:sz w:val="24"/>
          <w:szCs w:val="24"/>
          <w:lang w:eastAsia="fr-FR"/>
        </w:rPr>
      </w:pPr>
      <w:r w:rsidRPr="003725B0">
        <w:rPr>
          <w:rFonts w:ascii="Times New Roman" w:eastAsia="Times New Roman" w:hAnsi="Times New Roman" w:cs="Times New Roman"/>
          <w:sz w:val="24"/>
          <w:szCs w:val="24"/>
          <w:lang w:eastAsia="fr-FR"/>
        </w:rPr>
        <w:t>Amélioration des Performances des Opérateurs Privés et Non Lucratifs de l'Eau</w:t>
      </w:r>
    </w:p>
    <w:p w14:paraId="10D9F24D" w14:textId="77777777" w:rsidR="007C161A" w:rsidRPr="003725B0" w:rsidRDefault="007C161A" w:rsidP="00D9086F">
      <w:pPr>
        <w:numPr>
          <w:ilvl w:val="1"/>
          <w:numId w:val="13"/>
        </w:numPr>
        <w:tabs>
          <w:tab w:val="left" w:pos="1276"/>
          <w:tab w:val="left" w:pos="1418"/>
        </w:tabs>
        <w:spacing w:after="0" w:line="240" w:lineRule="auto"/>
        <w:ind w:left="1701" w:hanging="567"/>
        <w:contextualSpacing/>
        <w:jc w:val="both"/>
        <w:rPr>
          <w:sz w:val="24"/>
          <w:szCs w:val="24"/>
          <w:lang w:eastAsia="fr-FR"/>
        </w:rPr>
      </w:pPr>
      <w:r w:rsidRPr="003725B0">
        <w:rPr>
          <w:rFonts w:ascii="Times New Roman" w:eastAsia="Times New Roman" w:hAnsi="Times New Roman" w:cs="Times New Roman"/>
          <w:sz w:val="24"/>
          <w:szCs w:val="24"/>
          <w:lang w:eastAsia="fr-FR"/>
        </w:rPr>
        <w:t>Renforcement des Institutions et des Capacités Publiques pour les Services d'Eau Potable</w:t>
      </w:r>
    </w:p>
    <w:p w14:paraId="4E5CDA44" w14:textId="7A812F26" w:rsidR="007C161A" w:rsidRPr="003725B0" w:rsidRDefault="007C161A" w:rsidP="00D9086F">
      <w:pPr>
        <w:numPr>
          <w:ilvl w:val="0"/>
          <w:numId w:val="9"/>
        </w:numPr>
        <w:autoSpaceDE w:val="0"/>
        <w:autoSpaceDN w:val="0"/>
        <w:adjustRightInd w:val="0"/>
        <w:spacing w:after="0" w:line="240" w:lineRule="auto"/>
        <w:ind w:left="1134" w:hanging="425"/>
        <w:rPr>
          <w:b/>
          <w:bCs/>
          <w:sz w:val="24"/>
          <w:szCs w:val="24"/>
          <w:lang w:eastAsia="fr-FR"/>
        </w:rPr>
      </w:pPr>
      <w:r w:rsidRPr="003725B0">
        <w:rPr>
          <w:rFonts w:ascii="Times New Roman" w:eastAsia="Times New Roman" w:hAnsi="Times New Roman" w:cs="Times New Roman"/>
          <w:b/>
          <w:bCs/>
          <w:sz w:val="24"/>
          <w:szCs w:val="24"/>
          <w:lang w:eastAsia="fr-FR"/>
        </w:rPr>
        <w:t>Amélioration de l'Accès et des Capacités pour la Fourniture de Services d'Assainissement</w:t>
      </w:r>
    </w:p>
    <w:p w14:paraId="5B2E4CE0" w14:textId="77777777" w:rsidR="007C161A" w:rsidRPr="003725B0" w:rsidRDefault="007C161A" w:rsidP="00D9086F">
      <w:pPr>
        <w:numPr>
          <w:ilvl w:val="1"/>
          <w:numId w:val="9"/>
        </w:numPr>
        <w:tabs>
          <w:tab w:val="left" w:pos="1276"/>
          <w:tab w:val="left" w:pos="1418"/>
        </w:tabs>
        <w:spacing w:after="0" w:line="240" w:lineRule="auto"/>
        <w:ind w:left="1701" w:hanging="567"/>
        <w:contextualSpacing/>
        <w:jc w:val="both"/>
        <w:rPr>
          <w:sz w:val="24"/>
          <w:szCs w:val="24"/>
          <w:lang w:eastAsia="fr-FR"/>
        </w:rPr>
      </w:pPr>
      <w:r w:rsidRPr="003725B0">
        <w:rPr>
          <w:rFonts w:ascii="Times New Roman" w:eastAsia="Times New Roman" w:hAnsi="Times New Roman" w:cs="Times New Roman"/>
          <w:sz w:val="24"/>
          <w:szCs w:val="24"/>
          <w:lang w:eastAsia="fr-FR"/>
        </w:rPr>
        <w:t>Amélioration de l'Accès à l'Assainissement et à l'Hygiène dans les Zones Rurales et Périurbaines</w:t>
      </w:r>
    </w:p>
    <w:p w14:paraId="1ED7676A" w14:textId="77777777" w:rsidR="007C161A" w:rsidRPr="003725B0" w:rsidRDefault="007C161A" w:rsidP="00D9086F">
      <w:pPr>
        <w:numPr>
          <w:ilvl w:val="1"/>
          <w:numId w:val="9"/>
        </w:numPr>
        <w:tabs>
          <w:tab w:val="left" w:pos="1276"/>
          <w:tab w:val="left" w:pos="1418"/>
        </w:tabs>
        <w:spacing w:after="0" w:line="240" w:lineRule="auto"/>
        <w:ind w:left="1701" w:hanging="567"/>
        <w:contextualSpacing/>
        <w:jc w:val="both"/>
        <w:rPr>
          <w:sz w:val="24"/>
          <w:szCs w:val="24"/>
          <w:lang w:eastAsia="fr-FR"/>
        </w:rPr>
      </w:pPr>
      <w:r w:rsidRPr="003725B0">
        <w:rPr>
          <w:rFonts w:ascii="Times New Roman" w:eastAsia="Times New Roman" w:hAnsi="Times New Roman" w:cs="Times New Roman"/>
          <w:sz w:val="24"/>
          <w:szCs w:val="24"/>
          <w:lang w:eastAsia="fr-FR"/>
        </w:rPr>
        <w:t>Amélioration de l'Eau, l'Assainissement et l'Hygiène (WASH) dans les Institutions</w:t>
      </w:r>
    </w:p>
    <w:p w14:paraId="37988EB3" w14:textId="4048FA4D" w:rsidR="007C161A" w:rsidRPr="003725B0" w:rsidRDefault="007C161A" w:rsidP="00D9086F">
      <w:pPr>
        <w:numPr>
          <w:ilvl w:val="1"/>
          <w:numId w:val="9"/>
        </w:numPr>
        <w:tabs>
          <w:tab w:val="left" w:pos="1276"/>
          <w:tab w:val="left" w:pos="1418"/>
        </w:tabs>
        <w:spacing w:after="0" w:line="240" w:lineRule="auto"/>
        <w:ind w:left="1701" w:hanging="567"/>
        <w:contextualSpacing/>
        <w:jc w:val="both"/>
        <w:rPr>
          <w:sz w:val="24"/>
          <w:szCs w:val="24"/>
          <w:lang w:eastAsia="fr-FR"/>
        </w:rPr>
      </w:pPr>
      <w:r w:rsidRPr="003725B0">
        <w:rPr>
          <w:rFonts w:ascii="Times New Roman" w:eastAsia="Times New Roman" w:hAnsi="Times New Roman" w:cs="Times New Roman"/>
          <w:sz w:val="24"/>
          <w:szCs w:val="24"/>
          <w:lang w:eastAsia="fr-FR"/>
        </w:rPr>
        <w:t>Développement du Secteur Privé pour l'Assainissement et l'Hygiène</w:t>
      </w:r>
    </w:p>
    <w:p w14:paraId="4EDE7FC5" w14:textId="77777777" w:rsidR="007C161A" w:rsidRPr="003725B0" w:rsidRDefault="007C161A" w:rsidP="00D9086F">
      <w:pPr>
        <w:numPr>
          <w:ilvl w:val="1"/>
          <w:numId w:val="9"/>
        </w:numPr>
        <w:tabs>
          <w:tab w:val="left" w:pos="1276"/>
          <w:tab w:val="left" w:pos="1418"/>
        </w:tabs>
        <w:spacing w:after="0" w:line="240" w:lineRule="auto"/>
        <w:ind w:left="1701" w:hanging="567"/>
        <w:contextualSpacing/>
        <w:jc w:val="both"/>
        <w:rPr>
          <w:sz w:val="24"/>
          <w:szCs w:val="24"/>
          <w:lang w:eastAsia="fr-FR"/>
        </w:rPr>
      </w:pPr>
      <w:r w:rsidRPr="003725B0">
        <w:rPr>
          <w:rFonts w:ascii="Times New Roman" w:eastAsia="Times New Roman" w:hAnsi="Times New Roman" w:cs="Times New Roman"/>
          <w:sz w:val="24"/>
          <w:szCs w:val="24"/>
          <w:lang w:eastAsia="fr-FR"/>
        </w:rPr>
        <w:t>Renforcement des Institutions et des Capacités Publiques pour les Services d'Assainissement</w:t>
      </w:r>
    </w:p>
    <w:p w14:paraId="4E79ACC8" w14:textId="66455D76" w:rsidR="007C161A" w:rsidRPr="003725B0" w:rsidRDefault="007C161A" w:rsidP="00D9086F">
      <w:pPr>
        <w:numPr>
          <w:ilvl w:val="0"/>
          <w:numId w:val="9"/>
        </w:numPr>
        <w:autoSpaceDE w:val="0"/>
        <w:autoSpaceDN w:val="0"/>
        <w:adjustRightInd w:val="0"/>
        <w:spacing w:after="0" w:line="240" w:lineRule="auto"/>
        <w:ind w:left="1134" w:hanging="425"/>
        <w:rPr>
          <w:b/>
          <w:bCs/>
          <w:sz w:val="24"/>
          <w:szCs w:val="24"/>
          <w:lang w:eastAsia="fr-FR"/>
        </w:rPr>
      </w:pPr>
      <w:r w:rsidRPr="003725B0">
        <w:rPr>
          <w:rFonts w:ascii="Times New Roman" w:eastAsia="Times New Roman" w:hAnsi="Times New Roman" w:cs="Times New Roman"/>
          <w:b/>
          <w:bCs/>
          <w:sz w:val="24"/>
          <w:szCs w:val="24"/>
          <w:lang w:eastAsia="fr-FR"/>
        </w:rPr>
        <w:t>Gestion du Projet, Apprentissage et Mise à l'Échelle</w:t>
      </w:r>
    </w:p>
    <w:p w14:paraId="2CE6479A" w14:textId="07CCC2EC" w:rsidR="007C161A" w:rsidRPr="003725B0" w:rsidRDefault="007C161A" w:rsidP="00D9086F">
      <w:pPr>
        <w:numPr>
          <w:ilvl w:val="1"/>
          <w:numId w:val="9"/>
        </w:numPr>
        <w:tabs>
          <w:tab w:val="left" w:pos="1276"/>
          <w:tab w:val="left" w:pos="1418"/>
        </w:tabs>
        <w:spacing w:after="0" w:line="240" w:lineRule="auto"/>
        <w:ind w:left="1701" w:hanging="567"/>
        <w:contextualSpacing/>
        <w:jc w:val="both"/>
        <w:rPr>
          <w:sz w:val="24"/>
          <w:szCs w:val="24"/>
          <w:lang w:eastAsia="fr-FR"/>
        </w:rPr>
      </w:pPr>
      <w:r w:rsidRPr="003725B0">
        <w:rPr>
          <w:rFonts w:ascii="Times New Roman" w:eastAsia="Times New Roman" w:hAnsi="Times New Roman" w:cs="Times New Roman"/>
          <w:sz w:val="24"/>
          <w:szCs w:val="24"/>
          <w:lang w:eastAsia="fr-FR"/>
        </w:rPr>
        <w:t>Gestion du Projet et Apprentissage</w:t>
      </w:r>
    </w:p>
    <w:p w14:paraId="618EE6A5" w14:textId="555E8956" w:rsidR="007C161A" w:rsidRPr="003725B0" w:rsidRDefault="007C161A" w:rsidP="00D9086F">
      <w:pPr>
        <w:numPr>
          <w:ilvl w:val="1"/>
          <w:numId w:val="9"/>
        </w:numPr>
        <w:tabs>
          <w:tab w:val="left" w:pos="1276"/>
          <w:tab w:val="left" w:pos="1418"/>
        </w:tabs>
        <w:spacing w:after="0" w:line="240" w:lineRule="auto"/>
        <w:ind w:left="1701" w:hanging="567"/>
        <w:contextualSpacing/>
        <w:jc w:val="both"/>
        <w:rPr>
          <w:sz w:val="24"/>
          <w:szCs w:val="24"/>
          <w:lang w:eastAsia="fr-FR"/>
        </w:rPr>
      </w:pPr>
      <w:r w:rsidRPr="003725B0">
        <w:rPr>
          <w:rFonts w:ascii="Times New Roman" w:eastAsia="Times New Roman" w:hAnsi="Times New Roman" w:cs="Times New Roman"/>
          <w:sz w:val="24"/>
          <w:szCs w:val="24"/>
          <w:lang w:eastAsia="fr-FR"/>
        </w:rPr>
        <w:t>Mise à l'Échelle Phase 2</w:t>
      </w:r>
    </w:p>
    <w:p w14:paraId="6479589D" w14:textId="77777777" w:rsidR="00545E92" w:rsidRPr="003725B0" w:rsidRDefault="00545E92" w:rsidP="00545E92">
      <w:pPr>
        <w:spacing w:after="0" w:line="240" w:lineRule="auto"/>
        <w:ind w:left="1170"/>
        <w:contextualSpacing/>
        <w:rPr>
          <w:rFonts w:ascii="Times New Roman" w:eastAsia="Times New Roman" w:hAnsi="Times New Roman" w:cs="Times New Roman"/>
          <w:b/>
          <w:sz w:val="12"/>
          <w:szCs w:val="12"/>
          <w:lang w:eastAsia="fr-FR"/>
        </w:rPr>
      </w:pPr>
    </w:p>
    <w:p w14:paraId="6339C6BD" w14:textId="77777777" w:rsidR="00AF1B21" w:rsidRPr="003725B0" w:rsidRDefault="00AF1B21" w:rsidP="00545E92">
      <w:pPr>
        <w:numPr>
          <w:ilvl w:val="0"/>
          <w:numId w:val="9"/>
        </w:numPr>
        <w:spacing w:after="0" w:line="240" w:lineRule="auto"/>
        <w:ind w:left="1168" w:hanging="357"/>
        <w:rPr>
          <w:rFonts w:ascii="Times New Roman" w:eastAsia="Times New Roman" w:hAnsi="Times New Roman" w:cs="Times New Roman"/>
          <w:b/>
          <w:sz w:val="24"/>
          <w:szCs w:val="24"/>
          <w:lang w:eastAsia="fr-FR"/>
        </w:rPr>
      </w:pPr>
      <w:bookmarkStart w:id="8" w:name="OLE_LINK8"/>
      <w:r w:rsidRPr="003725B0">
        <w:rPr>
          <w:rFonts w:ascii="Times New Roman" w:eastAsia="Times New Roman" w:hAnsi="Times New Roman" w:cs="Times New Roman"/>
          <w:b/>
          <w:sz w:val="24"/>
          <w:szCs w:val="24"/>
          <w:lang w:eastAsia="fr-FR"/>
        </w:rPr>
        <w:t>Mécanisme d’intervention d’urgence conditionnelle</w:t>
      </w:r>
    </w:p>
    <w:bookmarkEnd w:id="8"/>
    <w:p w14:paraId="4025FE55" w14:textId="77777777" w:rsidR="007C161A" w:rsidRPr="003725B0" w:rsidRDefault="007C161A" w:rsidP="00545E92">
      <w:pPr>
        <w:spacing w:after="0" w:line="240" w:lineRule="auto"/>
        <w:ind w:left="709"/>
        <w:jc w:val="both"/>
        <w:rPr>
          <w:rFonts w:ascii="Times New Roman" w:eastAsia="Times New Roman" w:hAnsi="Times New Roman" w:cs="Times New Roman"/>
          <w:sz w:val="12"/>
          <w:szCs w:val="12"/>
          <w:lang w:eastAsia="fr-FR"/>
        </w:rPr>
      </w:pPr>
    </w:p>
    <w:p w14:paraId="7EF5F9CA" w14:textId="34574B4D" w:rsidR="00D9086F" w:rsidRPr="003725B0" w:rsidRDefault="00AF1B21" w:rsidP="00545E92">
      <w:pPr>
        <w:spacing w:after="0" w:line="240" w:lineRule="auto"/>
        <w:ind w:left="709"/>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Ce pro</w:t>
      </w:r>
      <w:r w:rsidR="004C1AB4" w:rsidRPr="003725B0">
        <w:rPr>
          <w:rFonts w:ascii="Times New Roman" w:eastAsia="Times New Roman" w:hAnsi="Times New Roman" w:cs="Times New Roman"/>
          <w:sz w:val="24"/>
          <w:szCs w:val="24"/>
          <w:lang w:eastAsia="fr-FR"/>
        </w:rPr>
        <w:t xml:space="preserve">gramme </w:t>
      </w:r>
      <w:r w:rsidRPr="003725B0">
        <w:rPr>
          <w:rFonts w:ascii="Times New Roman" w:eastAsia="Times New Roman" w:hAnsi="Times New Roman" w:cs="Times New Roman"/>
          <w:sz w:val="24"/>
          <w:szCs w:val="24"/>
          <w:lang w:eastAsia="fr-FR"/>
        </w:rPr>
        <w:t xml:space="preserve">prévoit la réalisation des infrastructures d’eau en milieux péri-urbains et ruraux, la réalisation des infrastructures </w:t>
      </w:r>
      <w:r w:rsidR="007C161A" w:rsidRPr="003725B0">
        <w:rPr>
          <w:rFonts w:ascii="Times New Roman" w:eastAsia="Times New Roman" w:hAnsi="Times New Roman" w:cs="Times New Roman"/>
          <w:sz w:val="24"/>
          <w:szCs w:val="24"/>
          <w:lang w:eastAsia="fr-FR"/>
        </w:rPr>
        <w:t xml:space="preserve">d’hygiène et d’assainissement </w:t>
      </w:r>
      <w:r w:rsidRPr="003725B0">
        <w:rPr>
          <w:rFonts w:ascii="Times New Roman" w:eastAsia="Times New Roman" w:hAnsi="Times New Roman" w:cs="Times New Roman"/>
          <w:sz w:val="24"/>
          <w:szCs w:val="24"/>
          <w:lang w:eastAsia="fr-FR"/>
        </w:rPr>
        <w:t>dans les centres de santé, les écoles</w:t>
      </w:r>
      <w:r w:rsidR="007C161A" w:rsidRPr="003725B0">
        <w:rPr>
          <w:rFonts w:ascii="Times New Roman" w:eastAsia="Times New Roman" w:hAnsi="Times New Roman" w:cs="Times New Roman"/>
          <w:sz w:val="24"/>
          <w:szCs w:val="24"/>
          <w:lang w:eastAsia="fr-FR"/>
        </w:rPr>
        <w:t xml:space="preserve"> </w:t>
      </w:r>
      <w:r w:rsidRPr="003725B0">
        <w:rPr>
          <w:rFonts w:ascii="Times New Roman" w:eastAsia="Times New Roman" w:hAnsi="Times New Roman" w:cs="Times New Roman"/>
          <w:sz w:val="24"/>
          <w:szCs w:val="24"/>
          <w:lang w:eastAsia="fr-FR"/>
        </w:rPr>
        <w:t xml:space="preserve">ainsi que </w:t>
      </w:r>
      <w:r w:rsidR="007C161A" w:rsidRPr="003725B0">
        <w:rPr>
          <w:rFonts w:ascii="Times New Roman" w:eastAsia="Times New Roman" w:hAnsi="Times New Roman" w:cs="Times New Roman"/>
          <w:sz w:val="24"/>
          <w:szCs w:val="24"/>
          <w:lang w:eastAsia="fr-FR"/>
        </w:rPr>
        <w:t xml:space="preserve">d’autres activités pour améliorer l’accès à l’assainissement dont la mise en œuvre </w:t>
      </w:r>
      <w:r w:rsidRPr="003725B0">
        <w:rPr>
          <w:rFonts w:ascii="Times New Roman" w:eastAsia="Times New Roman" w:hAnsi="Times New Roman" w:cs="Times New Roman"/>
          <w:sz w:val="24"/>
          <w:szCs w:val="24"/>
          <w:lang w:eastAsia="fr-FR"/>
        </w:rPr>
        <w:t>de feuille de route pour la fin de la défécation à l’air libre</w:t>
      </w:r>
      <w:r w:rsidR="00C827D1" w:rsidRPr="003725B0">
        <w:rPr>
          <w:rFonts w:ascii="Times New Roman" w:eastAsia="Times New Roman" w:hAnsi="Times New Roman" w:cs="Times New Roman"/>
          <w:sz w:val="24"/>
          <w:szCs w:val="24"/>
          <w:lang w:eastAsia="fr-FR"/>
        </w:rPr>
        <w:t>, la mise en œuvre des mesures d'habilitation du marché</w:t>
      </w:r>
      <w:r w:rsidR="00C827D1" w:rsidRPr="003725B0">
        <w:t xml:space="preserve">, </w:t>
      </w:r>
      <w:r w:rsidR="00C827D1" w:rsidRPr="003725B0">
        <w:rPr>
          <w:rFonts w:ascii="Times New Roman" w:eastAsia="Times New Roman" w:hAnsi="Times New Roman" w:cs="Times New Roman"/>
          <w:sz w:val="24"/>
          <w:szCs w:val="24"/>
          <w:lang w:eastAsia="fr-FR"/>
        </w:rPr>
        <w:t xml:space="preserve">le soutien au développement de secteur privé à fournir des produits et services d’assainissement et d’hygiène, le soutien à la réforme du secteur, </w:t>
      </w:r>
      <w:r w:rsidR="00D9086F" w:rsidRPr="003725B0">
        <w:rPr>
          <w:rFonts w:ascii="Times New Roman" w:eastAsia="Times New Roman" w:hAnsi="Times New Roman" w:cs="Times New Roman"/>
          <w:sz w:val="24"/>
          <w:szCs w:val="24"/>
          <w:lang w:eastAsia="fr-FR"/>
        </w:rPr>
        <w:t xml:space="preserve">le </w:t>
      </w:r>
      <w:r w:rsidR="00C827D1" w:rsidRPr="003725B0">
        <w:rPr>
          <w:rFonts w:ascii="Times New Roman" w:eastAsia="Times New Roman" w:hAnsi="Times New Roman" w:cs="Times New Roman"/>
          <w:sz w:val="24"/>
          <w:szCs w:val="24"/>
          <w:lang w:eastAsia="fr-FR"/>
        </w:rPr>
        <w:t>soutien à la formation professionnelle et supérieure, …</w:t>
      </w:r>
    </w:p>
    <w:p w14:paraId="6DE3C470" w14:textId="77777777" w:rsidR="00A92897" w:rsidRPr="003725B0" w:rsidRDefault="00A92897" w:rsidP="00545E92">
      <w:pPr>
        <w:spacing w:after="0" w:line="240" w:lineRule="auto"/>
        <w:ind w:left="709"/>
        <w:jc w:val="both"/>
        <w:rPr>
          <w:rFonts w:ascii="Times New Roman" w:eastAsia="Times New Roman" w:hAnsi="Times New Roman" w:cs="Times New Roman"/>
          <w:sz w:val="12"/>
          <w:szCs w:val="12"/>
          <w:lang w:eastAsia="fr-FR"/>
        </w:rPr>
      </w:pPr>
    </w:p>
    <w:p w14:paraId="038B5DC1" w14:textId="70EFF00B" w:rsidR="00C827D1" w:rsidRPr="003725B0" w:rsidRDefault="00C827D1" w:rsidP="00D9086F">
      <w:pPr>
        <w:spacing w:after="0" w:line="240" w:lineRule="auto"/>
        <w:ind w:left="709"/>
        <w:jc w:val="both"/>
        <w:rPr>
          <w:rStyle w:val="y2iqfc"/>
          <w:rFonts w:ascii="Times New Roman" w:hAnsi="Times New Roman" w:cs="Times New Roman"/>
          <w:sz w:val="24"/>
          <w:szCs w:val="24"/>
        </w:rPr>
      </w:pPr>
      <w:r w:rsidRPr="003725B0">
        <w:rPr>
          <w:rStyle w:val="y2iqfc"/>
          <w:rFonts w:ascii="Times New Roman" w:hAnsi="Times New Roman" w:cs="Times New Roman"/>
          <w:sz w:val="24"/>
          <w:szCs w:val="24"/>
        </w:rPr>
        <w:t>Les activités de la composante 2 sont détaillés ci-dessous :</w:t>
      </w:r>
    </w:p>
    <w:p w14:paraId="48DF0307" w14:textId="77777777" w:rsidR="00D9086F" w:rsidRPr="003725B0" w:rsidRDefault="00D9086F" w:rsidP="00D9086F">
      <w:pPr>
        <w:spacing w:after="0" w:line="240" w:lineRule="auto"/>
        <w:ind w:left="709"/>
        <w:jc w:val="both"/>
        <w:rPr>
          <w:rStyle w:val="y2iqfc"/>
          <w:rFonts w:ascii="Times New Roman" w:hAnsi="Times New Roman" w:cs="Times New Roman"/>
          <w:sz w:val="12"/>
          <w:szCs w:val="12"/>
        </w:rPr>
      </w:pPr>
    </w:p>
    <w:p w14:paraId="08AD8AC7" w14:textId="77777777" w:rsidR="007C161A" w:rsidRPr="003725B0" w:rsidRDefault="007C161A" w:rsidP="00E53657">
      <w:pPr>
        <w:pStyle w:val="ModelNrmlSingle"/>
        <w:numPr>
          <w:ilvl w:val="1"/>
          <w:numId w:val="31"/>
        </w:numPr>
        <w:spacing w:after="120"/>
        <w:ind w:left="720" w:hanging="720"/>
        <w:rPr>
          <w:b/>
          <w:bCs/>
          <w:szCs w:val="22"/>
          <w:lang w:val="fr-FR"/>
        </w:rPr>
      </w:pPr>
      <w:r w:rsidRPr="003725B0">
        <w:rPr>
          <w:b/>
          <w:bCs/>
          <w:szCs w:val="22"/>
          <w:lang w:val="fr-FR"/>
        </w:rPr>
        <w:t>Amélioration de l'Accès à l'Assainissement et à l'Hygiène dans les Zones Rurales et Périurbaines</w:t>
      </w:r>
    </w:p>
    <w:p w14:paraId="04B1A2FA" w14:textId="77777777" w:rsidR="007C161A" w:rsidRPr="003725B0" w:rsidRDefault="007C161A" w:rsidP="00AE6565">
      <w:pPr>
        <w:pStyle w:val="ModelNrmlSingle"/>
        <w:spacing w:after="0"/>
        <w:ind w:left="720" w:firstLine="0"/>
        <w:rPr>
          <w:szCs w:val="22"/>
          <w:lang w:val="fr-FR"/>
        </w:rPr>
      </w:pPr>
      <w:r w:rsidRPr="003725B0">
        <w:rPr>
          <w:szCs w:val="22"/>
          <w:lang w:val="fr-FR"/>
        </w:rPr>
        <w:t>Mise en œuvre de la feuille de route du Bénéficiaire pour mettre fin à la défécation à l'air libre dans les zones rurales et (péri)urbaines, y compris, entre autres :</w:t>
      </w:r>
    </w:p>
    <w:p w14:paraId="2DC60A84" w14:textId="77777777" w:rsidR="007C161A" w:rsidRPr="003725B0" w:rsidRDefault="007C161A" w:rsidP="00D9086F">
      <w:pPr>
        <w:pStyle w:val="ModelNrmlSingle"/>
        <w:numPr>
          <w:ilvl w:val="0"/>
          <w:numId w:val="32"/>
        </w:numPr>
        <w:spacing w:after="120"/>
        <w:rPr>
          <w:szCs w:val="22"/>
          <w:lang w:val="fr-FR"/>
        </w:rPr>
      </w:pPr>
      <w:r w:rsidRPr="003725B0">
        <w:rPr>
          <w:szCs w:val="22"/>
          <w:lang w:val="fr-FR"/>
        </w:rPr>
        <w:t>Le soutien aux villages ruraux pour qu'ils deviennent des zones sans défécation à l'air libre (FDAL) en fournissant des matériaux aux communautés pour la construction de latrines durables (CBP#3).</w:t>
      </w:r>
    </w:p>
    <w:p w14:paraId="218E3E8D" w14:textId="77777777" w:rsidR="007C161A" w:rsidRPr="003725B0" w:rsidRDefault="007C161A" w:rsidP="00D9086F">
      <w:pPr>
        <w:pStyle w:val="ModelNrmlSingle"/>
        <w:numPr>
          <w:ilvl w:val="0"/>
          <w:numId w:val="32"/>
        </w:numPr>
        <w:spacing w:after="120"/>
        <w:rPr>
          <w:szCs w:val="22"/>
          <w:lang w:val="fr-FR"/>
        </w:rPr>
      </w:pPr>
      <w:r w:rsidRPr="003725B0">
        <w:rPr>
          <w:szCs w:val="22"/>
          <w:lang w:val="fr-FR"/>
        </w:rPr>
        <w:t>Le soutien aux quartiers urbains pour qu'ils deviennent des zones FDAL par la fourniture de subventions pour l'assainissement aux ménages éligibles sous la forme de Coupons Électroniques pour l'installation de toilettes par l'intermédiaire d'entreprises d'installation d'assainissement participant au programme de Coupons Électroniques.</w:t>
      </w:r>
    </w:p>
    <w:p w14:paraId="69025D78" w14:textId="77777777" w:rsidR="007C161A" w:rsidRPr="003725B0" w:rsidRDefault="007C161A" w:rsidP="00D9086F">
      <w:pPr>
        <w:pStyle w:val="ModelNrmlSingle"/>
        <w:numPr>
          <w:ilvl w:val="0"/>
          <w:numId w:val="32"/>
        </w:numPr>
        <w:spacing w:after="120"/>
        <w:rPr>
          <w:szCs w:val="22"/>
          <w:lang w:val="fr-FR"/>
        </w:rPr>
      </w:pPr>
      <w:r w:rsidRPr="003725B0">
        <w:rPr>
          <w:szCs w:val="22"/>
          <w:lang w:val="fr-FR"/>
        </w:rPr>
        <w:t>Fourniture d'une assistance technique à la CEP-O et aux UPEP pour le suivi des matériaux, la supervision de la construction de latrines dans les villages ruraux, la mise en œuvre des célébrations FDAL et les paiements incitatifs FDAL pour les mobilisateurs communautaires et les équipes de facilitation (CBP#3).</w:t>
      </w:r>
    </w:p>
    <w:p w14:paraId="1AC8B1EB" w14:textId="77777777" w:rsidR="007C161A" w:rsidRPr="003725B0" w:rsidRDefault="007C161A" w:rsidP="00D9086F">
      <w:pPr>
        <w:pStyle w:val="ModelNrmlSingle"/>
        <w:numPr>
          <w:ilvl w:val="0"/>
          <w:numId w:val="32"/>
        </w:numPr>
        <w:spacing w:after="120"/>
        <w:rPr>
          <w:szCs w:val="22"/>
          <w:lang w:val="fr-FR"/>
        </w:rPr>
      </w:pPr>
      <w:r w:rsidRPr="003725B0">
        <w:rPr>
          <w:szCs w:val="22"/>
          <w:lang w:val="fr-FR"/>
        </w:rPr>
        <w:t xml:space="preserve">Fourniture d'une assistance technique à la CEP-O et aux UPEP pour la gestion du système de Coupons Électroniques à travers la sélection et l'embauche d'une Entité de Gestion des Coupons Électroniques.  </w:t>
      </w:r>
    </w:p>
    <w:p w14:paraId="205E3860" w14:textId="77777777" w:rsidR="007C161A" w:rsidRPr="003725B0" w:rsidRDefault="007C161A" w:rsidP="00D9086F">
      <w:pPr>
        <w:pStyle w:val="ModelNrmlSingle"/>
        <w:numPr>
          <w:ilvl w:val="0"/>
          <w:numId w:val="32"/>
        </w:numPr>
        <w:spacing w:after="120"/>
        <w:rPr>
          <w:szCs w:val="22"/>
          <w:lang w:val="fr-FR"/>
        </w:rPr>
      </w:pPr>
      <w:r w:rsidRPr="003725B0">
        <w:rPr>
          <w:szCs w:val="22"/>
          <w:lang w:val="fr-FR"/>
        </w:rPr>
        <w:t xml:space="preserve">Fourniture d'une assistance technique aux entreprises d'installations sanitaires participant au programme de Coupons Électroniques, en ce qui concerne la construction de latrines, la gestion environnementale et sociale, l'inventaire et la gestion financière, ainsi que la commercialisation.   </w:t>
      </w:r>
    </w:p>
    <w:p w14:paraId="59A57099" w14:textId="77777777" w:rsidR="007C161A" w:rsidRPr="003725B0" w:rsidRDefault="007C161A" w:rsidP="00D9086F">
      <w:pPr>
        <w:pStyle w:val="ModelNrmlSingle"/>
        <w:numPr>
          <w:ilvl w:val="0"/>
          <w:numId w:val="32"/>
        </w:numPr>
        <w:spacing w:after="120"/>
        <w:rPr>
          <w:szCs w:val="22"/>
          <w:lang w:val="fr-FR"/>
        </w:rPr>
      </w:pPr>
      <w:r w:rsidRPr="003725B0">
        <w:rPr>
          <w:szCs w:val="22"/>
          <w:lang w:val="fr-FR"/>
        </w:rPr>
        <w:t xml:space="preserve">Frais de Fonctionnement et motos pour les équipes de facilitation de la Direction de l'Assainissement (DAS) et de la Direction Hygiène et Salubrité Publique (DHSP), y compris le soutien aux Comités de Certification FDAL. </w:t>
      </w:r>
    </w:p>
    <w:p w14:paraId="3ADD807D" w14:textId="77777777" w:rsidR="007C161A" w:rsidRPr="003725B0" w:rsidRDefault="007C161A" w:rsidP="00D9086F">
      <w:pPr>
        <w:pStyle w:val="ModelNrmlSingle"/>
        <w:numPr>
          <w:ilvl w:val="0"/>
          <w:numId w:val="32"/>
        </w:numPr>
        <w:spacing w:after="120"/>
        <w:rPr>
          <w:szCs w:val="22"/>
          <w:lang w:val="fr-FR"/>
        </w:rPr>
      </w:pPr>
      <w:r w:rsidRPr="003725B0">
        <w:rPr>
          <w:szCs w:val="22"/>
          <w:lang w:val="fr-FR"/>
        </w:rPr>
        <w:t xml:space="preserve">Ateliers et formation liés aux activités FDAL pour les cadres locaux, les mobilisateurs communautaires et les maçons locaux (ruraux) pour la construction de latrines. </w:t>
      </w:r>
    </w:p>
    <w:p w14:paraId="5E970C42" w14:textId="77777777" w:rsidR="007C161A" w:rsidRPr="003725B0" w:rsidRDefault="007C161A" w:rsidP="00D9086F">
      <w:pPr>
        <w:pStyle w:val="ModelNrmlSingle"/>
        <w:numPr>
          <w:ilvl w:val="0"/>
          <w:numId w:val="32"/>
        </w:numPr>
        <w:spacing w:after="120"/>
        <w:rPr>
          <w:szCs w:val="22"/>
          <w:lang w:val="fr-FR"/>
        </w:rPr>
      </w:pPr>
      <w:r w:rsidRPr="003725B0">
        <w:rPr>
          <w:szCs w:val="22"/>
          <w:lang w:val="fr-FR"/>
        </w:rPr>
        <w:t>Réalisation d'études de faisabilité, de conception détaillée, d'études préparatoires environnementales et sociales associées pour la construction de stations de traitement des boues fécales, coûts de supervision de la construction et soutien à la mise en œuvre de plans d'action de réinstallation.</w:t>
      </w:r>
    </w:p>
    <w:p w14:paraId="63BE1970" w14:textId="77777777" w:rsidR="007C161A" w:rsidRPr="003725B0" w:rsidRDefault="007C161A" w:rsidP="00D9086F">
      <w:pPr>
        <w:pStyle w:val="ModelNrmlSingle"/>
        <w:numPr>
          <w:ilvl w:val="0"/>
          <w:numId w:val="32"/>
        </w:numPr>
        <w:spacing w:after="120"/>
        <w:rPr>
          <w:szCs w:val="22"/>
          <w:lang w:val="fr-FR"/>
        </w:rPr>
      </w:pPr>
      <w:r w:rsidRPr="003725B0">
        <w:rPr>
          <w:szCs w:val="22"/>
          <w:lang w:val="fr-FR"/>
        </w:rPr>
        <w:t>Travaux de génie civil pour les stations de traitement des boues de vidanges, y compris les travaux nécessaires à la fabrication de produits réutilisables.</w:t>
      </w:r>
    </w:p>
    <w:p w14:paraId="0EE2D93F" w14:textId="77777777" w:rsidR="007C161A" w:rsidRPr="003725B0" w:rsidRDefault="007C161A" w:rsidP="00E53657">
      <w:pPr>
        <w:pStyle w:val="ModelNrmlSingle"/>
        <w:numPr>
          <w:ilvl w:val="1"/>
          <w:numId w:val="31"/>
        </w:numPr>
        <w:spacing w:after="120"/>
        <w:ind w:left="720" w:hanging="720"/>
        <w:rPr>
          <w:b/>
          <w:bCs/>
          <w:szCs w:val="22"/>
          <w:lang w:val="fr-FR"/>
        </w:rPr>
      </w:pPr>
      <w:r w:rsidRPr="003725B0">
        <w:rPr>
          <w:b/>
          <w:bCs/>
          <w:szCs w:val="22"/>
          <w:lang w:val="fr-FR"/>
        </w:rPr>
        <w:t>Amélioration de l'Eau, l'Assainissement et l'Hygiène (WASH) dans les Institutions</w:t>
      </w:r>
    </w:p>
    <w:p w14:paraId="2FB50D85" w14:textId="77777777" w:rsidR="007C161A" w:rsidRPr="003725B0" w:rsidRDefault="007C161A" w:rsidP="00AE6565">
      <w:pPr>
        <w:pStyle w:val="ModelNrmlSingle"/>
        <w:spacing w:after="120"/>
        <w:ind w:left="720" w:firstLine="0"/>
        <w:rPr>
          <w:szCs w:val="22"/>
          <w:lang w:val="fr-FR"/>
        </w:rPr>
      </w:pPr>
      <w:r w:rsidRPr="003725B0">
        <w:rPr>
          <w:szCs w:val="22"/>
          <w:lang w:val="fr-FR"/>
        </w:rPr>
        <w:t>Amélioration de l'accès aux installations WASH dans des écoles et des centres de santé sélectionnés dans les provinces participantes, avec le soutien de dispositions adéquates d’Exploitation et Maintenance (E&amp;M) pour la durabilité des installations WASH et l'autonomisation des filles pour gérer efficacement leurs menstruations, y compris, entre autres :</w:t>
      </w:r>
    </w:p>
    <w:p w14:paraId="4FD473AB" w14:textId="77777777" w:rsidR="007C161A" w:rsidRPr="003725B0" w:rsidRDefault="007C161A" w:rsidP="00D9086F">
      <w:pPr>
        <w:pStyle w:val="ModelNrmlSingle"/>
        <w:numPr>
          <w:ilvl w:val="0"/>
          <w:numId w:val="33"/>
        </w:numPr>
        <w:spacing w:after="120"/>
        <w:rPr>
          <w:szCs w:val="22"/>
          <w:lang w:val="fr-FR"/>
        </w:rPr>
      </w:pPr>
      <w:r w:rsidRPr="003725B0">
        <w:rPr>
          <w:szCs w:val="22"/>
          <w:lang w:val="fr-FR"/>
        </w:rPr>
        <w:lastRenderedPageBreak/>
        <w:t>Les coûts de conception technique et de supervision pour la construction et/ou la réhabilitation des connexions d'approvisionnement en eau (ou points d'eau), des toilettes et des installations de lavage des mains pour les étudiants et les enseignants dans les écoles sélectionnées ; les coûts de conception technique et de supervision pour la construction et/ou la réhabilitation des connexions d'approvisionnement en eau (ou points d'eau), des toilettes et des installations de lavage des mains, des fosses à placenta et des incinérateurs pour les centres de santé sélectionnés (CBP#4).</w:t>
      </w:r>
    </w:p>
    <w:p w14:paraId="2466447C" w14:textId="77777777" w:rsidR="007C161A" w:rsidRPr="003725B0" w:rsidRDefault="007C161A" w:rsidP="00D9086F">
      <w:pPr>
        <w:pStyle w:val="ModelNrmlSingle"/>
        <w:numPr>
          <w:ilvl w:val="0"/>
          <w:numId w:val="33"/>
        </w:numPr>
        <w:spacing w:after="120"/>
        <w:rPr>
          <w:szCs w:val="22"/>
          <w:lang w:val="fr-FR"/>
        </w:rPr>
      </w:pPr>
      <w:r w:rsidRPr="003725B0">
        <w:rPr>
          <w:szCs w:val="22"/>
          <w:lang w:val="fr-FR"/>
        </w:rPr>
        <w:t>Nouvelle construction et/ou réhabilitation des installations WASH dans les écoles (CBP#4), y compris le démantèlement des installations obsolètes si elles ne peuvent être réhabilitées ou réparées.</w:t>
      </w:r>
    </w:p>
    <w:p w14:paraId="025E08F7" w14:textId="77777777" w:rsidR="007C161A" w:rsidRPr="003725B0" w:rsidRDefault="007C161A" w:rsidP="00D9086F">
      <w:pPr>
        <w:pStyle w:val="ModelNrmlSingle"/>
        <w:numPr>
          <w:ilvl w:val="0"/>
          <w:numId w:val="33"/>
        </w:numPr>
        <w:spacing w:after="120"/>
        <w:rPr>
          <w:szCs w:val="22"/>
          <w:lang w:val="fr-FR"/>
        </w:rPr>
      </w:pPr>
      <w:r w:rsidRPr="003725B0">
        <w:rPr>
          <w:szCs w:val="22"/>
          <w:lang w:val="fr-FR"/>
        </w:rPr>
        <w:t>Nouvelle construction et/ou réhabilitation des installations WASH dans les centres de santé, y compris le démantèlement des installations obsolètes si elles ne peuvent être réhabilitées ou réparées.</w:t>
      </w:r>
    </w:p>
    <w:p w14:paraId="6C8A9CE2" w14:textId="77777777" w:rsidR="007C161A" w:rsidRPr="003725B0" w:rsidRDefault="007C161A" w:rsidP="00D9086F">
      <w:pPr>
        <w:pStyle w:val="ModelNrmlSingle"/>
        <w:numPr>
          <w:ilvl w:val="0"/>
          <w:numId w:val="33"/>
        </w:numPr>
        <w:spacing w:after="120"/>
        <w:rPr>
          <w:szCs w:val="22"/>
          <w:lang w:val="fr-FR"/>
        </w:rPr>
      </w:pPr>
      <w:r w:rsidRPr="003725B0">
        <w:rPr>
          <w:szCs w:val="22"/>
          <w:lang w:val="fr-FR"/>
        </w:rPr>
        <w:t>Formation et ateliers pour les comités E&amp;M des installations WASH dans les écoles et les centres de santé afin d'assurer un E&amp;M durable (CBP#4).</w:t>
      </w:r>
    </w:p>
    <w:p w14:paraId="1CB169F1" w14:textId="77777777" w:rsidR="007C161A" w:rsidRPr="003725B0" w:rsidRDefault="007C161A" w:rsidP="00D9086F">
      <w:pPr>
        <w:pStyle w:val="ModelNrmlSingle"/>
        <w:numPr>
          <w:ilvl w:val="0"/>
          <w:numId w:val="33"/>
        </w:numPr>
        <w:spacing w:after="120"/>
        <w:rPr>
          <w:szCs w:val="22"/>
          <w:lang w:val="fr-FR"/>
        </w:rPr>
      </w:pPr>
      <w:r w:rsidRPr="003725B0">
        <w:rPr>
          <w:szCs w:val="22"/>
          <w:lang w:val="fr-FR"/>
        </w:rPr>
        <w:t>Réalisation d'études et de recherches pour élaborer des recommandations visant à améliorer le fonctionnement durable des installations WASH dans les écoles et les centres de santé, et fourniture d'une assistance technique pour soutenir la mise en œuvre des recommandations prioritaires, y compris l'amélioration des systèmes de suivi et de retour d'information.</w:t>
      </w:r>
    </w:p>
    <w:p w14:paraId="5D39F2E1" w14:textId="77777777" w:rsidR="007C161A" w:rsidRPr="003725B0" w:rsidRDefault="007C161A" w:rsidP="00D9086F">
      <w:pPr>
        <w:pStyle w:val="ModelNrmlSingle"/>
        <w:numPr>
          <w:ilvl w:val="0"/>
          <w:numId w:val="33"/>
        </w:numPr>
        <w:spacing w:after="120"/>
        <w:rPr>
          <w:szCs w:val="22"/>
          <w:lang w:val="fr-FR"/>
        </w:rPr>
      </w:pPr>
      <w:r w:rsidRPr="003725B0">
        <w:rPr>
          <w:szCs w:val="22"/>
          <w:lang w:val="fr-FR"/>
        </w:rPr>
        <w:t>Fourniture d'une assistance technique, d'une formation et de frais de fonctionnement au Ministère d'Éducation Primaire, Secondaire et Tertiaire (MEPST)-Direction National de Construction, au Ministère de Santé Public (DNAC) - Direction Établissement de Soin et Partenariat (DESP) et au MEPST - Direction Éducation Vie Courante (DEVC) pour superviser la construction, mettre en place des comités E&amp;M, et soutenir les activités de gestion et de suivi de l'hygiène menstruelle et la fourniture de serviettes hygiéniques réutilisables dans le cadre de la Partie 2.2.</w:t>
      </w:r>
    </w:p>
    <w:p w14:paraId="132781A6" w14:textId="10ECF694" w:rsidR="007C161A" w:rsidRPr="003725B0" w:rsidRDefault="007C161A" w:rsidP="007C161A">
      <w:pPr>
        <w:pStyle w:val="ModelNrmlSingle"/>
        <w:numPr>
          <w:ilvl w:val="1"/>
          <w:numId w:val="31"/>
        </w:numPr>
        <w:ind w:left="720" w:hanging="720"/>
        <w:rPr>
          <w:b/>
          <w:bCs/>
          <w:szCs w:val="22"/>
          <w:lang w:val="fr-FR"/>
        </w:rPr>
      </w:pPr>
      <w:r w:rsidRPr="003725B0">
        <w:rPr>
          <w:b/>
          <w:bCs/>
          <w:szCs w:val="22"/>
          <w:lang w:val="fr-FR"/>
        </w:rPr>
        <w:t>Développement du Secteur Privé pour l'Assainissement et l'Hygiène</w:t>
      </w:r>
    </w:p>
    <w:p w14:paraId="6DA583F6" w14:textId="77777777" w:rsidR="007C161A" w:rsidRPr="003725B0" w:rsidRDefault="007C161A" w:rsidP="00D9086F">
      <w:pPr>
        <w:pStyle w:val="ModelNrmlSingle"/>
        <w:spacing w:after="120"/>
        <w:ind w:left="720" w:firstLine="0"/>
        <w:rPr>
          <w:szCs w:val="22"/>
          <w:lang w:val="fr-FR"/>
        </w:rPr>
      </w:pPr>
      <w:r w:rsidRPr="003725B0">
        <w:rPr>
          <w:szCs w:val="22"/>
          <w:lang w:val="fr-FR"/>
        </w:rPr>
        <w:t>Mise en œuvre de mesures d'habilitation du marché et de catalyse pour soutenir le développement de la capacité du secteur privé à fournir des produits et des services d'assainissement et d'hygiène pour les centres de croissance périurbains et ruraux, y compris, entre autres :</w:t>
      </w:r>
    </w:p>
    <w:p w14:paraId="01C4593A" w14:textId="77777777" w:rsidR="007C161A" w:rsidRPr="003725B0" w:rsidRDefault="007C161A" w:rsidP="00D9086F">
      <w:pPr>
        <w:pStyle w:val="ModelNrmlSingle"/>
        <w:numPr>
          <w:ilvl w:val="0"/>
          <w:numId w:val="34"/>
        </w:numPr>
        <w:spacing w:after="120"/>
        <w:rPr>
          <w:szCs w:val="22"/>
          <w:lang w:val="fr-FR"/>
        </w:rPr>
      </w:pPr>
      <w:r w:rsidRPr="003725B0">
        <w:rPr>
          <w:szCs w:val="22"/>
          <w:lang w:val="fr-FR"/>
        </w:rPr>
        <w:t>La fourniture d'une assistance technique pour le développement de stratégies et d'outils de marketing et de communication sur le changement de comportement, et le développement de modèles d'entreprise et de chaînes d'approvisionnement.</w:t>
      </w:r>
    </w:p>
    <w:p w14:paraId="649FA610" w14:textId="77777777" w:rsidR="007C161A" w:rsidRPr="003725B0" w:rsidRDefault="007C161A" w:rsidP="00D9086F">
      <w:pPr>
        <w:pStyle w:val="ModelNrmlSingle"/>
        <w:numPr>
          <w:ilvl w:val="0"/>
          <w:numId w:val="34"/>
        </w:numPr>
        <w:spacing w:after="120"/>
        <w:rPr>
          <w:szCs w:val="22"/>
          <w:lang w:val="fr-FR"/>
        </w:rPr>
      </w:pPr>
      <w:r w:rsidRPr="003725B0">
        <w:rPr>
          <w:szCs w:val="22"/>
          <w:lang w:val="fr-FR"/>
        </w:rPr>
        <w:t>L'octroi de Dons Catalytiques aux entreprises d'assainissement et d'hygiène pour introduire de nouveaux produits et services (entre autres, pour la fabrication et la vente de cuvettes de toilettes en plastique, de nouveaux modèles de construction de toilettes, de services de vidange des boues, de fabrication et de vente de serviettes hygiéniques réutilisables) ("Sous-projets d'Assainissement ou d'Hygiène").</w:t>
      </w:r>
    </w:p>
    <w:p w14:paraId="5BB2A328" w14:textId="77777777" w:rsidR="007C161A" w:rsidRPr="003725B0" w:rsidRDefault="007C161A" w:rsidP="00D9086F">
      <w:pPr>
        <w:pStyle w:val="ModelNrmlSingle"/>
        <w:numPr>
          <w:ilvl w:val="0"/>
          <w:numId w:val="34"/>
        </w:numPr>
        <w:spacing w:after="120"/>
        <w:rPr>
          <w:szCs w:val="22"/>
          <w:lang w:val="fr-FR"/>
        </w:rPr>
      </w:pPr>
      <w:r w:rsidRPr="003725B0">
        <w:rPr>
          <w:szCs w:val="22"/>
          <w:lang w:val="fr-FR"/>
        </w:rPr>
        <w:t>Fourniture d'une assistance technique à la CEP-O pour la conception, la gestion et le suivi de la mise en œuvre du programme de Dons Catalytiques, y compris l'identification et la sélection des entreprises participantes, l'accompagnement et la formation des entreprises, par la sélection et l'embauche d'une Entité de Gestion des Dons Catalytiques.</w:t>
      </w:r>
    </w:p>
    <w:p w14:paraId="6F2A2339" w14:textId="77777777" w:rsidR="007C161A" w:rsidRPr="003725B0" w:rsidRDefault="007C161A" w:rsidP="00D9086F">
      <w:pPr>
        <w:pStyle w:val="ModelNrmlSingle"/>
        <w:numPr>
          <w:ilvl w:val="0"/>
          <w:numId w:val="34"/>
        </w:numPr>
        <w:spacing w:after="120"/>
        <w:rPr>
          <w:szCs w:val="22"/>
          <w:lang w:val="fr-FR"/>
        </w:rPr>
      </w:pPr>
      <w:r w:rsidRPr="003725B0">
        <w:rPr>
          <w:szCs w:val="22"/>
          <w:lang w:val="fr-FR"/>
        </w:rPr>
        <w:t xml:space="preserve">L'achat de véhicules et d'équipements de vidange des boues pour les Provinces Participantes pour utilisation par les vidangeurs de boues certifiés. </w:t>
      </w:r>
    </w:p>
    <w:p w14:paraId="3E963EEA" w14:textId="77777777" w:rsidR="007C161A" w:rsidRPr="003725B0" w:rsidRDefault="007C161A" w:rsidP="00D9086F">
      <w:pPr>
        <w:pStyle w:val="ModelNrmlSingle"/>
        <w:numPr>
          <w:ilvl w:val="0"/>
          <w:numId w:val="34"/>
        </w:numPr>
        <w:spacing w:after="120"/>
        <w:rPr>
          <w:szCs w:val="22"/>
          <w:lang w:val="fr-FR"/>
        </w:rPr>
      </w:pPr>
      <w:r w:rsidRPr="003725B0">
        <w:rPr>
          <w:szCs w:val="22"/>
          <w:lang w:val="fr-FR"/>
        </w:rPr>
        <w:lastRenderedPageBreak/>
        <w:t>Formation et ateliers pour soutenir la professionnalisation des entreprises d'assainissement dans le domaine de l'assainissement périurbain, y compris pour la construction de latrines et les services de vidange des boues.</w:t>
      </w:r>
    </w:p>
    <w:p w14:paraId="24F85E91" w14:textId="77777777" w:rsidR="007C161A" w:rsidRPr="003725B0" w:rsidRDefault="007C161A" w:rsidP="00E53657">
      <w:pPr>
        <w:pStyle w:val="ModelNrmlSingle"/>
        <w:numPr>
          <w:ilvl w:val="1"/>
          <w:numId w:val="31"/>
        </w:numPr>
        <w:spacing w:after="120"/>
        <w:ind w:left="720" w:hanging="720"/>
        <w:rPr>
          <w:b/>
          <w:bCs/>
          <w:szCs w:val="22"/>
          <w:lang w:val="fr-FR"/>
        </w:rPr>
      </w:pPr>
      <w:r w:rsidRPr="003725B0">
        <w:rPr>
          <w:b/>
          <w:bCs/>
          <w:szCs w:val="22"/>
          <w:lang w:val="fr-FR"/>
        </w:rPr>
        <w:t>Renforcement des Institutions et des Capacités Publiques pour les Services d'Assainissement</w:t>
      </w:r>
    </w:p>
    <w:p w14:paraId="6750A60F" w14:textId="77777777" w:rsidR="007C161A" w:rsidRPr="003725B0" w:rsidRDefault="007C161A" w:rsidP="00D9086F">
      <w:pPr>
        <w:pStyle w:val="ModelNrmlSingle"/>
        <w:spacing w:after="120"/>
        <w:ind w:left="720" w:firstLine="0"/>
        <w:rPr>
          <w:b/>
          <w:bCs/>
          <w:szCs w:val="22"/>
          <w:lang w:val="fr-FR"/>
        </w:rPr>
      </w:pPr>
      <w:r w:rsidRPr="003725B0">
        <w:rPr>
          <w:szCs w:val="22"/>
          <w:lang w:val="fr-FR"/>
        </w:rPr>
        <w:t>Soutien à l'élaboration de politiques, aux réformes institutionnelles et au renforcement institutionnel des entités publiques au niveau national, provincial et municipal, et soutien à la formation professionnelle et supérieure et aux programmes de stage pour les professionnels de l'assainissement, y compris :</w:t>
      </w:r>
    </w:p>
    <w:p w14:paraId="1BFF6EEF" w14:textId="77777777" w:rsidR="007C161A" w:rsidRPr="003725B0" w:rsidRDefault="007C161A" w:rsidP="00D9086F">
      <w:pPr>
        <w:pStyle w:val="ModelNrmlSingle"/>
        <w:numPr>
          <w:ilvl w:val="0"/>
          <w:numId w:val="35"/>
        </w:numPr>
        <w:spacing w:after="120"/>
        <w:rPr>
          <w:szCs w:val="22"/>
          <w:lang w:val="fr-FR"/>
        </w:rPr>
      </w:pPr>
      <w:r w:rsidRPr="003725B0">
        <w:rPr>
          <w:szCs w:val="22"/>
          <w:lang w:val="fr-FR"/>
        </w:rPr>
        <w:t>Fourniture d'une assistance technique pour l'élaboration et la diffusion de décrets d'application (mesures d'application) de la loi sur l'assainissement prévue, y compris des ateliers (CBP#5).</w:t>
      </w:r>
    </w:p>
    <w:p w14:paraId="314F865D" w14:textId="77777777" w:rsidR="007C161A" w:rsidRPr="003725B0" w:rsidRDefault="007C161A" w:rsidP="00D9086F">
      <w:pPr>
        <w:pStyle w:val="ModelNrmlSingle"/>
        <w:numPr>
          <w:ilvl w:val="0"/>
          <w:numId w:val="35"/>
        </w:numPr>
        <w:spacing w:after="120"/>
        <w:rPr>
          <w:szCs w:val="22"/>
          <w:lang w:val="fr-FR"/>
        </w:rPr>
      </w:pPr>
      <w:r w:rsidRPr="003725B0">
        <w:rPr>
          <w:szCs w:val="22"/>
          <w:lang w:val="fr-FR"/>
        </w:rPr>
        <w:t xml:space="preserve"> (a) Fourniture d'une assistance technique aux Provinces Participantes pour développer un cadre législatif et institutionnel provincial pour l'assainissement urbain, les réglementations requises pour organiser des accords de délégation de services pour les opérateurs de stations de traitement des boues de vidange, le régime d'autorisation/d'enregistrement pour les vidangeurs de boues privés ; et (b) adoption du cadre institutionnel pour l'assainissement urbain au niveau provincial (CBP#5).</w:t>
      </w:r>
    </w:p>
    <w:p w14:paraId="52E278D2" w14:textId="77777777" w:rsidR="007C161A" w:rsidRPr="003725B0" w:rsidRDefault="007C161A" w:rsidP="00D9086F">
      <w:pPr>
        <w:pStyle w:val="ModelNrmlSingle"/>
        <w:numPr>
          <w:ilvl w:val="0"/>
          <w:numId w:val="35"/>
        </w:numPr>
        <w:spacing w:after="120"/>
        <w:rPr>
          <w:szCs w:val="22"/>
          <w:lang w:val="fr-FR"/>
        </w:rPr>
      </w:pPr>
      <w:r w:rsidRPr="003725B0">
        <w:rPr>
          <w:szCs w:val="22"/>
          <w:lang w:val="fr-FR"/>
        </w:rPr>
        <w:t>Fourniture d'une assistance technique aux Villes Ciblées pour préparer des plans d'assainissement inclusif à l'échelle de la ville, y compris un plan d'investissement prioritaire et un soutien à la mise en œuvre de mesures d'accompagnement (CBP#5).</w:t>
      </w:r>
    </w:p>
    <w:p w14:paraId="554204BA" w14:textId="77777777" w:rsidR="007C161A" w:rsidRPr="003725B0" w:rsidRDefault="007C161A" w:rsidP="00D9086F">
      <w:pPr>
        <w:pStyle w:val="ModelNrmlSingle"/>
        <w:numPr>
          <w:ilvl w:val="0"/>
          <w:numId w:val="35"/>
        </w:numPr>
        <w:spacing w:after="120"/>
        <w:rPr>
          <w:szCs w:val="22"/>
          <w:lang w:val="fr-FR"/>
        </w:rPr>
      </w:pPr>
      <w:r w:rsidRPr="003725B0">
        <w:rPr>
          <w:szCs w:val="22"/>
          <w:lang w:val="fr-FR"/>
        </w:rPr>
        <w:t>Réalisation d'études de faisabilité, de conception et d'études environnementales et sociales pour l'augmentation des investissements futurs dans l'assainissement (péri)urbain, comme identifié dans les plans CWIS (CBP#5).</w:t>
      </w:r>
    </w:p>
    <w:p w14:paraId="60BC37BF" w14:textId="77777777" w:rsidR="007C161A" w:rsidRPr="003725B0" w:rsidRDefault="007C161A" w:rsidP="00D9086F">
      <w:pPr>
        <w:pStyle w:val="ModelNrmlSingle"/>
        <w:numPr>
          <w:ilvl w:val="0"/>
          <w:numId w:val="35"/>
        </w:numPr>
        <w:spacing w:after="120"/>
        <w:rPr>
          <w:szCs w:val="22"/>
          <w:lang w:val="fr-FR"/>
        </w:rPr>
      </w:pPr>
      <w:r w:rsidRPr="003725B0">
        <w:rPr>
          <w:szCs w:val="22"/>
          <w:lang w:val="fr-FR"/>
        </w:rPr>
        <w:t xml:space="preserve">Formation et ateliers pour soutenir : (a) la diffusion du cadre juridique de l'assainissement et (b) la consultation et la validation des plans CWIS (CBP#5). </w:t>
      </w:r>
    </w:p>
    <w:p w14:paraId="2FB394F9" w14:textId="77777777" w:rsidR="007C161A" w:rsidRPr="003725B0" w:rsidRDefault="007C161A" w:rsidP="00D9086F">
      <w:pPr>
        <w:pStyle w:val="ModelNrmlSingle"/>
        <w:numPr>
          <w:ilvl w:val="0"/>
          <w:numId w:val="35"/>
        </w:numPr>
        <w:spacing w:after="120"/>
        <w:rPr>
          <w:szCs w:val="22"/>
          <w:lang w:val="fr-FR"/>
        </w:rPr>
      </w:pPr>
      <w:r w:rsidRPr="003725B0">
        <w:rPr>
          <w:szCs w:val="22"/>
          <w:lang w:val="fr-FR"/>
        </w:rPr>
        <w:t>Matériel de bureau et matériel TIC pour les départements d'assainissement des Villes Ciblées afin de soutenir les projets pilotes CWIS (CBP#5).</w:t>
      </w:r>
    </w:p>
    <w:p w14:paraId="1766CE3B" w14:textId="77777777" w:rsidR="007C161A" w:rsidRPr="003725B0" w:rsidRDefault="007C161A" w:rsidP="00D9086F">
      <w:pPr>
        <w:pStyle w:val="ModelNrmlSingle"/>
        <w:numPr>
          <w:ilvl w:val="0"/>
          <w:numId w:val="35"/>
        </w:numPr>
        <w:spacing w:after="120"/>
        <w:rPr>
          <w:szCs w:val="22"/>
          <w:lang w:val="fr-FR"/>
        </w:rPr>
      </w:pPr>
      <w:r w:rsidRPr="003725B0">
        <w:rPr>
          <w:szCs w:val="22"/>
          <w:lang w:val="fr-FR"/>
        </w:rPr>
        <w:t>Fourniture d'une assistance technique au MEDD-DAS pour développer un SIG national pour l'assainissement rural et pour soutenir sa mise en œuvre dans les Provinces Participantes pour la planification et l'apprentissage et les examens réguliers basés sur le SIG.</w:t>
      </w:r>
    </w:p>
    <w:p w14:paraId="5E0262A2" w14:textId="77777777" w:rsidR="007C161A" w:rsidRPr="003725B0" w:rsidRDefault="007C161A" w:rsidP="00D9086F">
      <w:pPr>
        <w:pStyle w:val="ModelNrmlSingle"/>
        <w:numPr>
          <w:ilvl w:val="0"/>
          <w:numId w:val="35"/>
        </w:numPr>
        <w:spacing w:after="120"/>
        <w:rPr>
          <w:szCs w:val="22"/>
          <w:lang w:val="fr-FR"/>
        </w:rPr>
      </w:pPr>
      <w:r w:rsidRPr="003725B0">
        <w:rPr>
          <w:szCs w:val="22"/>
          <w:lang w:val="fr-FR"/>
        </w:rPr>
        <w:t xml:space="preserve">Conception, développement et mise en œuvre de cours de formation professionnelle et de programmes d'enseignement supérieur, y compris des programmes de stages, encourageant spécifiquement les femmes, concernant l'assainissement et l'ingénierie environnementale, en collaboration avec les institutions éducatives identifiées, y compris la construction et/ou la réhabilitation de centres de formation (y compris l'achat et l'installation de l'équipement approprié). </w:t>
      </w:r>
    </w:p>
    <w:p w14:paraId="057550DE" w14:textId="295AF080" w:rsidR="007C161A" w:rsidRPr="003725B0" w:rsidRDefault="007C161A" w:rsidP="00D9086F">
      <w:pPr>
        <w:pStyle w:val="ModelNrmlSingle"/>
        <w:numPr>
          <w:ilvl w:val="0"/>
          <w:numId w:val="35"/>
        </w:numPr>
        <w:spacing w:after="120"/>
        <w:rPr>
          <w:sz w:val="24"/>
          <w:szCs w:val="24"/>
          <w:lang w:val="fr-FR"/>
        </w:rPr>
      </w:pPr>
      <w:r w:rsidRPr="003725B0">
        <w:rPr>
          <w:szCs w:val="22"/>
          <w:lang w:val="fr-FR"/>
        </w:rPr>
        <w:t>La fourniture des Subsides pour permettre aux étudiants de participer aux programmes de formation professionnelle, d'enseignement supérieur et de stage ; et la fourniture d'une assistance technique à la CEP-O pour gérer les Subsides dans le cadre du programme d'éducation à travers la sélection et l'embauche d'une Entité de Gestion des Subsides.</w:t>
      </w:r>
    </w:p>
    <w:p w14:paraId="47886858" w14:textId="77777777" w:rsidR="00EA16A1" w:rsidRPr="003725B0" w:rsidRDefault="00EA16A1" w:rsidP="00545E92">
      <w:pPr>
        <w:keepNext/>
        <w:overflowPunct w:val="0"/>
        <w:autoSpaceDE w:val="0"/>
        <w:autoSpaceDN w:val="0"/>
        <w:adjustRightInd w:val="0"/>
        <w:spacing w:after="0" w:line="240" w:lineRule="auto"/>
        <w:ind w:left="720"/>
        <w:jc w:val="both"/>
        <w:textAlignment w:val="baseline"/>
        <w:outlineLvl w:val="2"/>
        <w:rPr>
          <w:rFonts w:ascii="Times New Roman" w:eastAsia="Calibri" w:hAnsi="Times New Roman" w:cs="Times New Roman"/>
          <w:b/>
          <w:bCs/>
          <w:sz w:val="12"/>
          <w:szCs w:val="12"/>
          <w:highlight w:val="yellow"/>
          <w:lang w:eastAsia="fr-FR"/>
        </w:rPr>
      </w:pPr>
    </w:p>
    <w:p w14:paraId="7D54F2A0" w14:textId="5D1F7DCC" w:rsidR="00AF1B21" w:rsidRPr="003725B0" w:rsidRDefault="00AF1B21" w:rsidP="00545E92">
      <w:pPr>
        <w:keepNext/>
        <w:numPr>
          <w:ilvl w:val="1"/>
          <w:numId w:val="12"/>
        </w:numPr>
        <w:overflowPunct w:val="0"/>
        <w:autoSpaceDE w:val="0"/>
        <w:autoSpaceDN w:val="0"/>
        <w:adjustRightInd w:val="0"/>
        <w:spacing w:after="0" w:line="240" w:lineRule="auto"/>
        <w:jc w:val="both"/>
        <w:textAlignment w:val="baseline"/>
        <w:outlineLvl w:val="2"/>
        <w:rPr>
          <w:rFonts w:ascii="Times New Roman" w:eastAsia="Calibri" w:hAnsi="Times New Roman" w:cs="Times New Roman"/>
          <w:b/>
          <w:bCs/>
          <w:sz w:val="24"/>
          <w:szCs w:val="24"/>
          <w:lang w:eastAsia="fr-FR"/>
        </w:rPr>
      </w:pPr>
      <w:r w:rsidRPr="003725B0">
        <w:rPr>
          <w:rFonts w:ascii="Times New Roman" w:eastAsia="Calibri" w:hAnsi="Times New Roman" w:cs="Times New Roman"/>
          <w:b/>
          <w:bCs/>
          <w:sz w:val="24"/>
          <w:szCs w:val="24"/>
          <w:lang w:eastAsia="fr-FR"/>
        </w:rPr>
        <w:t>Dispositif institutionnel pour la mise en œuvre du pro</w:t>
      </w:r>
      <w:r w:rsidR="004C1AB4" w:rsidRPr="003725B0">
        <w:rPr>
          <w:rFonts w:ascii="Times New Roman" w:eastAsia="Calibri" w:hAnsi="Times New Roman" w:cs="Times New Roman"/>
          <w:b/>
          <w:bCs/>
          <w:sz w:val="24"/>
          <w:szCs w:val="24"/>
          <w:lang w:eastAsia="fr-FR"/>
        </w:rPr>
        <w:t>gramme</w:t>
      </w:r>
      <w:r w:rsidRPr="003725B0">
        <w:rPr>
          <w:rFonts w:ascii="Times New Roman" w:eastAsia="Calibri" w:hAnsi="Times New Roman" w:cs="Times New Roman"/>
          <w:b/>
          <w:bCs/>
          <w:sz w:val="24"/>
          <w:szCs w:val="24"/>
          <w:lang w:eastAsia="fr-FR"/>
        </w:rPr>
        <w:t xml:space="preserve"> </w:t>
      </w:r>
    </w:p>
    <w:p w14:paraId="3EECD052" w14:textId="77777777" w:rsidR="00AF1B21" w:rsidRPr="003725B0" w:rsidRDefault="00AF1B21" w:rsidP="00545E92">
      <w:pPr>
        <w:tabs>
          <w:tab w:val="left" w:pos="709"/>
        </w:tabs>
        <w:spacing w:after="0" w:line="240" w:lineRule="auto"/>
        <w:ind w:left="1080"/>
        <w:jc w:val="both"/>
        <w:rPr>
          <w:rFonts w:ascii="Times New Roman" w:eastAsia="Calibri" w:hAnsi="Times New Roman" w:cs="Times New Roman"/>
          <w:sz w:val="14"/>
          <w:szCs w:val="14"/>
          <w:lang w:eastAsia="fr-FR"/>
        </w:rPr>
      </w:pPr>
    </w:p>
    <w:p w14:paraId="1E00BEB8" w14:textId="1C29E85B" w:rsidR="00AF1B21" w:rsidRPr="003725B0" w:rsidRDefault="00AF1B21" w:rsidP="00545E92">
      <w:pPr>
        <w:numPr>
          <w:ilvl w:val="0"/>
          <w:numId w:val="10"/>
        </w:numPr>
        <w:tabs>
          <w:tab w:val="left" w:pos="709"/>
        </w:tabs>
        <w:spacing w:after="0" w:line="240" w:lineRule="auto"/>
        <w:ind w:hanging="371"/>
        <w:jc w:val="both"/>
        <w:rPr>
          <w:rFonts w:ascii="Times New Roman" w:eastAsia="Calibri" w:hAnsi="Times New Roman" w:cs="Times New Roman"/>
          <w:sz w:val="24"/>
          <w:szCs w:val="24"/>
          <w:lang w:eastAsia="fr-FR"/>
        </w:rPr>
      </w:pPr>
      <w:r w:rsidRPr="003725B0">
        <w:rPr>
          <w:rFonts w:ascii="Times New Roman" w:eastAsia="Calibri" w:hAnsi="Times New Roman" w:cs="Times New Roman"/>
          <w:b/>
          <w:sz w:val="24"/>
          <w:szCs w:val="24"/>
          <w:lang w:eastAsia="fr-FR"/>
        </w:rPr>
        <w:t>Agences d’exécution du pro</w:t>
      </w:r>
      <w:r w:rsidR="004C1AB4" w:rsidRPr="003725B0">
        <w:rPr>
          <w:rFonts w:ascii="Times New Roman" w:eastAsia="Calibri" w:hAnsi="Times New Roman" w:cs="Times New Roman"/>
          <w:b/>
          <w:sz w:val="24"/>
          <w:szCs w:val="24"/>
          <w:lang w:eastAsia="fr-FR"/>
        </w:rPr>
        <w:t>gramme</w:t>
      </w:r>
    </w:p>
    <w:p w14:paraId="1DA16606" w14:textId="77777777" w:rsidR="00AF1B21" w:rsidRPr="003725B0" w:rsidRDefault="00AF1B21" w:rsidP="00545E92">
      <w:pPr>
        <w:spacing w:after="0" w:line="240" w:lineRule="auto"/>
        <w:ind w:left="709"/>
        <w:rPr>
          <w:rFonts w:ascii="Times New Roman" w:eastAsia="Times New Roman" w:hAnsi="Times New Roman" w:cs="Times New Roman"/>
          <w:sz w:val="10"/>
          <w:szCs w:val="10"/>
          <w:highlight w:val="yellow"/>
          <w:lang w:eastAsia="fr-FR"/>
        </w:rPr>
      </w:pPr>
    </w:p>
    <w:p w14:paraId="53D3AB1A" w14:textId="0EC3BE75" w:rsidR="00AF1B21" w:rsidRPr="003725B0" w:rsidRDefault="00AF1B21" w:rsidP="00545E92">
      <w:pPr>
        <w:spacing w:after="0" w:line="240" w:lineRule="auto"/>
        <w:ind w:left="709"/>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agences d’exécution chargées de la mise en œuvre des différentes activités du pro</w:t>
      </w:r>
      <w:r w:rsidR="004C1AB4" w:rsidRPr="003725B0">
        <w:rPr>
          <w:rFonts w:ascii="Times New Roman" w:eastAsia="Times New Roman" w:hAnsi="Times New Roman" w:cs="Times New Roman"/>
          <w:sz w:val="24"/>
          <w:szCs w:val="24"/>
          <w:lang w:eastAsia="fr-FR"/>
        </w:rPr>
        <w:t>gramme</w:t>
      </w:r>
      <w:r w:rsidRPr="003725B0">
        <w:rPr>
          <w:rFonts w:ascii="Times New Roman" w:eastAsia="Times New Roman" w:hAnsi="Times New Roman" w:cs="Times New Roman"/>
          <w:sz w:val="24"/>
          <w:szCs w:val="24"/>
          <w:lang w:eastAsia="fr-FR"/>
        </w:rPr>
        <w:t xml:space="preserve"> sont reprises ci-dessous :</w:t>
      </w:r>
    </w:p>
    <w:p w14:paraId="7A57E3C0" w14:textId="77777777" w:rsidR="00AF1B21" w:rsidRPr="003725B0" w:rsidRDefault="00AF1B21" w:rsidP="00545E92">
      <w:pPr>
        <w:spacing w:after="0" w:line="240" w:lineRule="auto"/>
        <w:ind w:left="709"/>
        <w:rPr>
          <w:rFonts w:ascii="Times New Roman" w:eastAsia="Times New Roman" w:hAnsi="Times New Roman" w:cs="Times New Roman"/>
          <w:sz w:val="12"/>
          <w:szCs w:val="12"/>
          <w:highlight w:val="yellow"/>
          <w:lang w:eastAsia="fr-FR"/>
        </w:rPr>
      </w:pPr>
    </w:p>
    <w:p w14:paraId="18C93EC1" w14:textId="102215D0" w:rsidR="00AF1B21" w:rsidRPr="003725B0" w:rsidRDefault="00AF1B21" w:rsidP="00545E92">
      <w:pPr>
        <w:numPr>
          <w:ilvl w:val="0"/>
          <w:numId w:val="7"/>
        </w:numPr>
        <w:spacing w:after="0" w:line="240" w:lineRule="auto"/>
        <w:ind w:left="1276" w:hanging="567"/>
        <w:jc w:val="both"/>
        <w:rPr>
          <w:rFonts w:ascii="Times New Roman" w:eastAsia="Calibri" w:hAnsi="Times New Roman" w:cs="Times New Roman"/>
          <w:sz w:val="24"/>
          <w:szCs w:val="24"/>
          <w:lang w:eastAsia="fr-FR"/>
        </w:rPr>
      </w:pPr>
      <w:r w:rsidRPr="003725B0">
        <w:rPr>
          <w:rFonts w:ascii="Times New Roman" w:eastAsia="Calibri" w:hAnsi="Times New Roman" w:cs="Times New Roman"/>
          <w:sz w:val="24"/>
          <w:szCs w:val="24"/>
          <w:lang w:eastAsia="fr-FR"/>
        </w:rPr>
        <w:lastRenderedPageBreak/>
        <w:t xml:space="preserve">Au niveau national : la Cellule d’exécution des projets-Eau, « CEP-O » en sigle, pour les activités </w:t>
      </w:r>
      <w:r w:rsidR="00C827D1" w:rsidRPr="003725B0">
        <w:rPr>
          <w:rFonts w:ascii="Times New Roman" w:eastAsia="Calibri" w:hAnsi="Times New Roman" w:cs="Times New Roman"/>
          <w:sz w:val="24"/>
          <w:szCs w:val="24"/>
          <w:lang w:eastAsia="fr-FR"/>
        </w:rPr>
        <w:t xml:space="preserve">du projet </w:t>
      </w:r>
      <w:r w:rsidRPr="003725B0">
        <w:rPr>
          <w:rFonts w:ascii="Times New Roman" w:eastAsia="Calibri" w:hAnsi="Times New Roman" w:cs="Times New Roman"/>
          <w:sz w:val="24"/>
          <w:szCs w:val="24"/>
          <w:lang w:eastAsia="fr-FR"/>
        </w:rPr>
        <w:t>à portée nationale</w:t>
      </w:r>
      <w:r w:rsidR="00C827D1" w:rsidRPr="003725B0">
        <w:rPr>
          <w:rFonts w:ascii="Times New Roman" w:eastAsia="Calibri" w:hAnsi="Times New Roman" w:cs="Times New Roman"/>
          <w:sz w:val="24"/>
          <w:szCs w:val="24"/>
          <w:lang w:eastAsia="fr-FR"/>
        </w:rPr>
        <w:t xml:space="preserve"> ou concernant plusieurs provinces</w:t>
      </w:r>
      <w:r w:rsidRPr="003725B0">
        <w:rPr>
          <w:rFonts w:ascii="Times New Roman" w:eastAsia="Calibri" w:hAnsi="Times New Roman" w:cs="Times New Roman"/>
          <w:sz w:val="24"/>
          <w:szCs w:val="24"/>
          <w:lang w:eastAsia="fr-FR"/>
        </w:rPr>
        <w:t xml:space="preserve">, le transfert des compétences aux structures provinciales pérennes avec l’appui technique </w:t>
      </w:r>
      <w:r w:rsidR="007B14F5" w:rsidRPr="003725B0">
        <w:rPr>
          <w:rFonts w:ascii="Times New Roman" w:eastAsia="Calibri" w:hAnsi="Times New Roman" w:cs="Times New Roman"/>
          <w:sz w:val="24"/>
          <w:szCs w:val="24"/>
          <w:lang w:eastAsia="fr-FR"/>
        </w:rPr>
        <w:t xml:space="preserve">d’une équipe de coordination nationale composée </w:t>
      </w:r>
      <w:r w:rsidRPr="003725B0">
        <w:rPr>
          <w:rFonts w:ascii="Times New Roman" w:eastAsia="Calibri" w:hAnsi="Times New Roman" w:cs="Times New Roman"/>
          <w:sz w:val="24"/>
          <w:szCs w:val="24"/>
          <w:lang w:eastAsia="fr-FR"/>
        </w:rPr>
        <w:t>de la DAS, de l’ONHR, de la DPSH et de</w:t>
      </w:r>
      <w:r w:rsidR="00C827D1" w:rsidRPr="003725B0">
        <w:rPr>
          <w:rFonts w:ascii="Times New Roman" w:eastAsia="Calibri" w:hAnsi="Times New Roman" w:cs="Times New Roman"/>
          <w:sz w:val="24"/>
          <w:szCs w:val="24"/>
          <w:lang w:eastAsia="fr-FR"/>
        </w:rPr>
        <w:t>s directions concernées du MEPST</w:t>
      </w:r>
      <w:r w:rsidRPr="003725B0">
        <w:rPr>
          <w:rFonts w:ascii="Times New Roman" w:eastAsia="Calibri" w:hAnsi="Times New Roman" w:cs="Times New Roman"/>
          <w:sz w:val="24"/>
          <w:szCs w:val="24"/>
          <w:lang w:eastAsia="fr-FR"/>
        </w:rPr>
        <w:t> ;</w:t>
      </w:r>
    </w:p>
    <w:p w14:paraId="7B792B48" w14:textId="77AC1058" w:rsidR="00AF1B21" w:rsidRPr="003725B0" w:rsidRDefault="00AF1B21" w:rsidP="00545E92">
      <w:pPr>
        <w:numPr>
          <w:ilvl w:val="0"/>
          <w:numId w:val="7"/>
        </w:numPr>
        <w:spacing w:after="0" w:line="240" w:lineRule="auto"/>
        <w:ind w:left="1276" w:hanging="567"/>
        <w:jc w:val="both"/>
        <w:rPr>
          <w:rFonts w:ascii="Times New Roman" w:eastAsia="Calibri" w:hAnsi="Times New Roman" w:cs="Times New Roman"/>
          <w:sz w:val="24"/>
          <w:szCs w:val="24"/>
          <w:lang w:eastAsia="fr-FR"/>
        </w:rPr>
      </w:pPr>
      <w:r w:rsidRPr="003725B0">
        <w:rPr>
          <w:rFonts w:ascii="Times New Roman" w:eastAsia="Calibri" w:hAnsi="Times New Roman" w:cs="Times New Roman"/>
          <w:sz w:val="24"/>
          <w:szCs w:val="24"/>
          <w:lang w:eastAsia="fr-FR"/>
        </w:rPr>
        <w:t xml:space="preserve">Au niveau provincial : l’Unité </w:t>
      </w:r>
      <w:r w:rsidR="00216BB1" w:rsidRPr="003725B0">
        <w:rPr>
          <w:rFonts w:ascii="Times New Roman" w:eastAsia="Calibri" w:hAnsi="Times New Roman" w:cs="Times New Roman"/>
          <w:sz w:val="24"/>
          <w:szCs w:val="24"/>
          <w:lang w:eastAsia="fr-FR"/>
        </w:rPr>
        <w:t xml:space="preserve">Provinciale </w:t>
      </w:r>
      <w:r w:rsidRPr="003725B0">
        <w:rPr>
          <w:rFonts w:ascii="Times New Roman" w:eastAsia="Calibri" w:hAnsi="Times New Roman" w:cs="Times New Roman"/>
          <w:sz w:val="24"/>
          <w:szCs w:val="24"/>
          <w:lang w:eastAsia="fr-FR"/>
        </w:rPr>
        <w:t>d’</w:t>
      </w:r>
      <w:r w:rsidR="00216BB1" w:rsidRPr="003725B0">
        <w:rPr>
          <w:rFonts w:ascii="Times New Roman" w:eastAsia="Calibri" w:hAnsi="Times New Roman" w:cs="Times New Roman"/>
          <w:sz w:val="24"/>
          <w:szCs w:val="24"/>
          <w:lang w:eastAsia="fr-FR"/>
        </w:rPr>
        <w:t>E</w:t>
      </w:r>
      <w:r w:rsidRPr="003725B0">
        <w:rPr>
          <w:rFonts w:ascii="Times New Roman" w:eastAsia="Calibri" w:hAnsi="Times New Roman" w:cs="Times New Roman"/>
          <w:sz w:val="24"/>
          <w:szCs w:val="24"/>
          <w:lang w:eastAsia="fr-FR"/>
        </w:rPr>
        <w:t xml:space="preserve">xécution </w:t>
      </w:r>
      <w:r w:rsidR="00216BB1" w:rsidRPr="003725B0">
        <w:rPr>
          <w:rFonts w:ascii="Times New Roman" w:eastAsia="Calibri" w:hAnsi="Times New Roman" w:cs="Times New Roman"/>
          <w:sz w:val="24"/>
          <w:szCs w:val="24"/>
          <w:lang w:eastAsia="fr-FR"/>
        </w:rPr>
        <w:t>du Projet</w:t>
      </w:r>
      <w:r w:rsidRPr="003725B0">
        <w:rPr>
          <w:rFonts w:ascii="Times New Roman" w:eastAsia="Calibri" w:hAnsi="Times New Roman" w:cs="Times New Roman"/>
          <w:sz w:val="24"/>
          <w:szCs w:val="24"/>
          <w:lang w:eastAsia="fr-FR"/>
        </w:rPr>
        <w:t xml:space="preserve"> </w:t>
      </w:r>
      <w:r w:rsidR="00216BB1" w:rsidRPr="003725B0">
        <w:rPr>
          <w:rFonts w:ascii="Times New Roman" w:eastAsia="Calibri" w:hAnsi="Times New Roman" w:cs="Times New Roman"/>
          <w:sz w:val="24"/>
          <w:szCs w:val="24"/>
          <w:lang w:eastAsia="fr-FR"/>
        </w:rPr>
        <w:t xml:space="preserve">(UPEPs) </w:t>
      </w:r>
      <w:r w:rsidRPr="003725B0">
        <w:rPr>
          <w:rFonts w:ascii="Times New Roman" w:eastAsia="Calibri" w:hAnsi="Times New Roman" w:cs="Times New Roman"/>
          <w:sz w:val="24"/>
          <w:szCs w:val="24"/>
          <w:lang w:eastAsia="fr-FR"/>
        </w:rPr>
        <w:t xml:space="preserve">pour les activités à </w:t>
      </w:r>
      <w:r w:rsidR="00C827D1" w:rsidRPr="003725B0">
        <w:rPr>
          <w:rFonts w:ascii="Times New Roman" w:eastAsia="Calibri" w:hAnsi="Times New Roman" w:cs="Times New Roman"/>
          <w:sz w:val="24"/>
          <w:szCs w:val="24"/>
          <w:lang w:eastAsia="fr-FR"/>
        </w:rPr>
        <w:t xml:space="preserve">portée </w:t>
      </w:r>
      <w:r w:rsidRPr="003725B0">
        <w:rPr>
          <w:rFonts w:ascii="Times New Roman" w:eastAsia="Calibri" w:hAnsi="Times New Roman" w:cs="Times New Roman"/>
          <w:sz w:val="24"/>
          <w:szCs w:val="24"/>
          <w:lang w:eastAsia="fr-FR"/>
        </w:rPr>
        <w:t>provincial</w:t>
      </w:r>
      <w:r w:rsidR="00C827D1" w:rsidRPr="003725B0">
        <w:rPr>
          <w:rFonts w:ascii="Times New Roman" w:eastAsia="Calibri" w:hAnsi="Times New Roman" w:cs="Times New Roman"/>
          <w:sz w:val="24"/>
          <w:szCs w:val="24"/>
          <w:lang w:eastAsia="fr-FR"/>
        </w:rPr>
        <w:t>e</w:t>
      </w:r>
      <w:r w:rsidRPr="003725B0">
        <w:rPr>
          <w:rFonts w:ascii="Times New Roman" w:eastAsia="Calibri" w:hAnsi="Times New Roman" w:cs="Times New Roman"/>
          <w:sz w:val="24"/>
          <w:szCs w:val="24"/>
          <w:lang w:eastAsia="fr-FR"/>
        </w:rPr>
        <w:t xml:space="preserve"> et ce, sous la supervision de la CEP-O</w:t>
      </w:r>
      <w:r w:rsidR="007B14F5" w:rsidRPr="003725B0">
        <w:rPr>
          <w:rFonts w:ascii="Times New Roman" w:eastAsia="Calibri" w:hAnsi="Times New Roman" w:cs="Times New Roman"/>
          <w:sz w:val="24"/>
          <w:szCs w:val="24"/>
          <w:lang w:eastAsia="fr-FR"/>
        </w:rPr>
        <w:t xml:space="preserve"> et l’appui technique </w:t>
      </w:r>
      <w:r w:rsidR="007B14F5" w:rsidRPr="003725B0">
        <w:rPr>
          <w:rFonts w:ascii="Times New Roman" w:eastAsia="Times New Roman" w:hAnsi="Times New Roman" w:cs="Times New Roman"/>
          <w:sz w:val="24"/>
          <w:szCs w:val="24"/>
          <w:lang w:eastAsia="fr-FR"/>
        </w:rPr>
        <w:t xml:space="preserve">l’équipe de Coordination provinciale composée des représentations provinciales de </w:t>
      </w:r>
      <w:r w:rsidR="007B14F5" w:rsidRPr="003725B0">
        <w:rPr>
          <w:rFonts w:ascii="Times New Roman" w:eastAsia="Calibri" w:hAnsi="Times New Roman" w:cs="Times New Roman"/>
          <w:sz w:val="24"/>
          <w:szCs w:val="24"/>
          <w:lang w:eastAsia="fr-FR"/>
        </w:rPr>
        <w:t>la DAS, de l’ONHR, de la DPSH et des directions concernées du MEPST.</w:t>
      </w:r>
    </w:p>
    <w:p w14:paraId="727E59B2" w14:textId="77777777" w:rsidR="00AF1B21" w:rsidRPr="003725B0" w:rsidRDefault="00AF1B21" w:rsidP="00545E92">
      <w:pPr>
        <w:spacing w:after="0" w:line="240" w:lineRule="auto"/>
        <w:jc w:val="both"/>
        <w:rPr>
          <w:rFonts w:ascii="Times New Roman" w:eastAsia="Times New Roman" w:hAnsi="Times New Roman" w:cs="Times New Roman"/>
          <w:sz w:val="12"/>
          <w:szCs w:val="12"/>
          <w:lang w:eastAsia="fr-FR"/>
        </w:rPr>
      </w:pPr>
    </w:p>
    <w:p w14:paraId="270B63BF" w14:textId="77777777" w:rsidR="00AF1B21" w:rsidRPr="003725B0" w:rsidRDefault="00AF1B21" w:rsidP="00545E92">
      <w:pPr>
        <w:numPr>
          <w:ilvl w:val="0"/>
          <w:numId w:val="10"/>
        </w:numPr>
        <w:tabs>
          <w:tab w:val="left" w:pos="709"/>
        </w:tabs>
        <w:spacing w:after="0" w:line="240" w:lineRule="auto"/>
        <w:ind w:left="1078" w:hanging="369"/>
        <w:jc w:val="both"/>
        <w:rPr>
          <w:rFonts w:ascii="Times New Roman" w:eastAsia="Calibri" w:hAnsi="Times New Roman" w:cs="Times New Roman"/>
          <w:b/>
          <w:sz w:val="24"/>
          <w:szCs w:val="24"/>
          <w:lang w:eastAsia="fr-FR"/>
        </w:rPr>
      </w:pPr>
      <w:r w:rsidRPr="003725B0">
        <w:rPr>
          <w:rFonts w:ascii="Times New Roman" w:eastAsia="Calibri" w:hAnsi="Times New Roman" w:cs="Times New Roman"/>
          <w:b/>
          <w:sz w:val="24"/>
          <w:szCs w:val="24"/>
          <w:lang w:eastAsia="fr-FR"/>
        </w:rPr>
        <w:t xml:space="preserve">Parties prenantes et bénéficiaires </w:t>
      </w:r>
    </w:p>
    <w:p w14:paraId="7AFE6CED" w14:textId="77777777" w:rsidR="00AF1B21" w:rsidRPr="003725B0" w:rsidRDefault="00AF1B21" w:rsidP="00545E92">
      <w:pPr>
        <w:spacing w:after="0" w:line="240" w:lineRule="auto"/>
        <w:ind w:firstLine="709"/>
        <w:jc w:val="both"/>
        <w:rPr>
          <w:rFonts w:ascii="Times New Roman" w:eastAsia="Calibri" w:hAnsi="Times New Roman" w:cs="Times New Roman"/>
          <w:sz w:val="12"/>
          <w:szCs w:val="12"/>
          <w:highlight w:val="yellow"/>
          <w:lang w:eastAsia="fr-FR"/>
        </w:rPr>
      </w:pPr>
    </w:p>
    <w:p w14:paraId="0DA5B870" w14:textId="77777777" w:rsidR="00AF1B21" w:rsidRPr="003725B0" w:rsidRDefault="00AF1B21" w:rsidP="00545E92">
      <w:pPr>
        <w:spacing w:after="0" w:line="240" w:lineRule="auto"/>
        <w:ind w:firstLine="709"/>
        <w:jc w:val="both"/>
        <w:rPr>
          <w:rFonts w:ascii="Times New Roman" w:eastAsia="Calibri" w:hAnsi="Times New Roman" w:cs="Times New Roman"/>
          <w:sz w:val="24"/>
          <w:szCs w:val="24"/>
          <w:lang w:eastAsia="fr-FR"/>
        </w:rPr>
      </w:pPr>
      <w:r w:rsidRPr="003725B0">
        <w:rPr>
          <w:rFonts w:ascii="Times New Roman" w:eastAsia="Calibri" w:hAnsi="Times New Roman" w:cs="Times New Roman"/>
          <w:sz w:val="24"/>
          <w:szCs w:val="24"/>
          <w:lang w:eastAsia="fr-FR"/>
        </w:rPr>
        <w:t>Les bénéficiaires du projet sont constitués par :</w:t>
      </w:r>
    </w:p>
    <w:p w14:paraId="2B88B38E"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populations habitant les différentes Entités Territoriales Décentralisées, « ETD » en sigle, sélectionnées et celles des milieux péri-urbains des villes retenues dans les provinces de Kasaï, Kasaï Central, Kasaï Oriental et Kwilu ;</w:t>
      </w:r>
    </w:p>
    <w:p w14:paraId="365D1399"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écoles, centres de santé, marchés dans les ETD et villes sélectionnées ;</w:t>
      </w:r>
    </w:p>
    <w:p w14:paraId="2BC59339"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La population de différentes provinces retenues de cette première phase en général de façon indirecte.</w:t>
      </w:r>
    </w:p>
    <w:p w14:paraId="55ADC5DA" w14:textId="77777777" w:rsidR="00AF1B21" w:rsidRPr="003725B0" w:rsidRDefault="00AF1B21" w:rsidP="00545E92">
      <w:pPr>
        <w:spacing w:after="0" w:line="240" w:lineRule="auto"/>
        <w:ind w:left="1134" w:hanging="425"/>
        <w:jc w:val="both"/>
        <w:rPr>
          <w:rFonts w:ascii="Times New Roman" w:eastAsia="Times New Roman" w:hAnsi="Times New Roman" w:cs="Times New Roman"/>
          <w:sz w:val="10"/>
          <w:szCs w:val="10"/>
          <w:lang w:eastAsia="fr-FR"/>
        </w:rPr>
      </w:pPr>
    </w:p>
    <w:p w14:paraId="068C155D" w14:textId="77777777" w:rsidR="00AF1B21" w:rsidRPr="003725B0" w:rsidRDefault="00AF1B21" w:rsidP="00545E92">
      <w:pPr>
        <w:spacing w:after="0" w:line="240" w:lineRule="auto"/>
        <w:ind w:left="1134" w:hanging="425"/>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 projet sera réalisé avec l’implication des parties prenantes ci-dessous :</w:t>
      </w:r>
    </w:p>
    <w:p w14:paraId="6BEA5FC4" w14:textId="1A5CA37E" w:rsidR="001923C6" w:rsidRPr="003725B0" w:rsidRDefault="001923C6"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La Primature ;</w:t>
      </w:r>
    </w:p>
    <w:p w14:paraId="2353C5ED" w14:textId="56ADFDB1"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 Ministère des Ressources Hydrauliques et Electricité ;</w:t>
      </w:r>
    </w:p>
    <w:p w14:paraId="5E97F11B" w14:textId="7E1B093E" w:rsidR="001923C6" w:rsidRPr="003725B0" w:rsidRDefault="001923C6"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 Ministère de l’Enseignement Primaire Secondaire et Technique ;</w:t>
      </w:r>
    </w:p>
    <w:p w14:paraId="6E3E9126" w14:textId="2F378F81" w:rsidR="001923C6" w:rsidRPr="003725B0" w:rsidRDefault="001923C6"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 Ministère de Santé Publique ;</w:t>
      </w:r>
    </w:p>
    <w:p w14:paraId="0189169E" w14:textId="2F314932" w:rsidR="001923C6" w:rsidRPr="003725B0" w:rsidRDefault="001923C6"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 Ministère de Plan ;</w:t>
      </w:r>
    </w:p>
    <w:p w14:paraId="5FDCDFF3"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 Ministère des finances ;</w:t>
      </w:r>
    </w:p>
    <w:p w14:paraId="378858BA"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 Ministère de l’Urbanisme et Habitat ;</w:t>
      </w:r>
    </w:p>
    <w:p w14:paraId="04C09D2F" w14:textId="521A514E"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 xml:space="preserve">Le Ministère de l’Environnement et Développement </w:t>
      </w:r>
      <w:r w:rsidR="001923C6" w:rsidRPr="003725B0">
        <w:rPr>
          <w:rFonts w:ascii="Times New Roman" w:eastAsia="Times New Roman" w:hAnsi="Times New Roman" w:cs="Times New Roman"/>
          <w:sz w:val="24"/>
          <w:szCs w:val="24"/>
          <w:lang w:eastAsia="fr-FR"/>
        </w:rPr>
        <w:t>Durable </w:t>
      </w:r>
      <w:r w:rsidRPr="003725B0">
        <w:rPr>
          <w:rFonts w:ascii="Times New Roman" w:eastAsia="Times New Roman" w:hAnsi="Times New Roman" w:cs="Times New Roman"/>
          <w:sz w:val="24"/>
          <w:szCs w:val="24"/>
          <w:lang w:eastAsia="fr-FR"/>
        </w:rPr>
        <w:t>;</w:t>
      </w:r>
    </w:p>
    <w:p w14:paraId="6C5ABDBB"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 Ministère des Affaires Foncières ;</w:t>
      </w:r>
    </w:p>
    <w:p w14:paraId="702DAED5"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gouvernements provinciaux des provinces choisies ;</w:t>
      </w:r>
    </w:p>
    <w:p w14:paraId="239923FB"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entités territoriales décentralisées (communes rurales, secteurs ou chefferie) et les villes des provinces choisies ;</w:t>
      </w:r>
    </w:p>
    <w:p w14:paraId="45061EBD"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opérateurs de service public de l’eau et/ou d’assainissement (la REGIDESO ; les ASUREP, les privés, …) ;</w:t>
      </w:r>
    </w:p>
    <w:p w14:paraId="16D6083D"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L’ONHR, les régies provinciales de service public de l’eau ;</w:t>
      </w:r>
    </w:p>
    <w:p w14:paraId="2C06BBE4"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organes étatiques (ARSPE, l’OCE, …) ;</w:t>
      </w:r>
    </w:p>
    <w:p w14:paraId="1962E85B"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organisations de la société civile actives dans la zone du projet ;</w:t>
      </w:r>
    </w:p>
    <w:p w14:paraId="0278AC53"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 xml:space="preserve">Les gestionnaires des institutions sociales et scolaires œuvrant dans la zone du projet (centres de santé, écoles, marchés, centres de promotion sociales) ; </w:t>
      </w:r>
    </w:p>
    <w:p w14:paraId="6A77A7A5" w14:textId="77777777" w:rsidR="00AF1B21" w:rsidRPr="003725B0" w:rsidRDefault="00AF1B21" w:rsidP="00545E92">
      <w:pPr>
        <w:numPr>
          <w:ilvl w:val="0"/>
          <w:numId w:val="8"/>
        </w:numPr>
        <w:spacing w:after="0" w:line="240" w:lineRule="auto"/>
        <w:ind w:left="1134" w:hanging="425"/>
        <w:contextualSpacing/>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Etablissements universitaires et centres de formation professionnelle.</w:t>
      </w:r>
    </w:p>
    <w:p w14:paraId="0B674754" w14:textId="77777777" w:rsidR="00AF1B21" w:rsidRPr="003725B0" w:rsidRDefault="00AF1B21" w:rsidP="00545E92">
      <w:pPr>
        <w:spacing w:after="0" w:line="240" w:lineRule="auto"/>
        <w:ind w:left="1134"/>
        <w:contextualSpacing/>
        <w:jc w:val="both"/>
        <w:rPr>
          <w:rFonts w:ascii="Times New Roman" w:eastAsia="Times New Roman" w:hAnsi="Times New Roman" w:cs="Times New Roman"/>
          <w:sz w:val="12"/>
          <w:szCs w:val="12"/>
          <w:lang w:eastAsia="fr-FR"/>
        </w:rPr>
      </w:pPr>
    </w:p>
    <w:p w14:paraId="14281897" w14:textId="77777777" w:rsidR="00AF1B21" w:rsidRPr="003725B0" w:rsidRDefault="00AF1B21" w:rsidP="00545E92">
      <w:pPr>
        <w:keepNext/>
        <w:numPr>
          <w:ilvl w:val="1"/>
          <w:numId w:val="11"/>
        </w:numPr>
        <w:overflowPunct w:val="0"/>
        <w:autoSpaceDE w:val="0"/>
        <w:autoSpaceDN w:val="0"/>
        <w:adjustRightInd w:val="0"/>
        <w:spacing w:after="0" w:line="240" w:lineRule="auto"/>
        <w:ind w:left="709" w:hanging="709"/>
        <w:jc w:val="both"/>
        <w:textAlignment w:val="baseline"/>
        <w:outlineLvl w:val="2"/>
        <w:rPr>
          <w:rFonts w:ascii="Times New Roman" w:eastAsia="Times New Roman" w:hAnsi="Times New Roman" w:cs="Times New Roman"/>
          <w:b/>
          <w:bCs/>
          <w:sz w:val="24"/>
          <w:szCs w:val="24"/>
          <w:u w:val="single"/>
          <w:lang w:eastAsia="fr-FR"/>
        </w:rPr>
      </w:pPr>
      <w:r w:rsidRPr="003725B0">
        <w:rPr>
          <w:rFonts w:ascii="Times New Roman" w:eastAsia="Times New Roman" w:hAnsi="Times New Roman" w:cs="Times New Roman"/>
          <w:b/>
          <w:bCs/>
          <w:sz w:val="24"/>
          <w:szCs w:val="24"/>
          <w:u w:val="single"/>
          <w:lang w:eastAsia="fr-FR"/>
        </w:rPr>
        <w:t xml:space="preserve">OBJECTIF DE LA MISSION </w:t>
      </w:r>
    </w:p>
    <w:p w14:paraId="61441FBC" w14:textId="77777777" w:rsidR="00AF1B21" w:rsidRPr="003725B0" w:rsidRDefault="00AF1B21" w:rsidP="00545E92">
      <w:pPr>
        <w:spacing w:after="0" w:line="240" w:lineRule="auto"/>
        <w:jc w:val="both"/>
        <w:rPr>
          <w:rFonts w:ascii="Times New Roman" w:eastAsia="Calibri" w:hAnsi="Times New Roman" w:cs="Times New Roman"/>
          <w:b/>
          <w:sz w:val="16"/>
          <w:szCs w:val="16"/>
          <w:highlight w:val="yellow"/>
        </w:rPr>
      </w:pPr>
    </w:p>
    <w:p w14:paraId="56671A2C" w14:textId="47C738E9" w:rsidR="00F5664B" w:rsidRPr="003725B0" w:rsidRDefault="00AF1B21" w:rsidP="00545E92">
      <w:pPr>
        <w:spacing w:after="0" w:line="240" w:lineRule="auto"/>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 xml:space="preserve">Sous l’autorité directe de l’Ingénieur Responsable des Opérations (IRO), </w:t>
      </w:r>
      <w:r w:rsidR="00AD6FE0" w:rsidRPr="003725B0">
        <w:rPr>
          <w:rFonts w:ascii="Times New Roman" w:eastAsia="Times New Roman" w:hAnsi="Times New Roman" w:cs="Times New Roman"/>
          <w:sz w:val="24"/>
          <w:szCs w:val="24"/>
        </w:rPr>
        <w:t xml:space="preserve">le Spécialiste en Assainissement </w:t>
      </w:r>
      <w:r w:rsidR="00334F9B" w:rsidRPr="003725B0">
        <w:rPr>
          <w:rFonts w:ascii="Times New Roman" w:eastAsia="Times New Roman" w:hAnsi="Times New Roman" w:cs="Times New Roman"/>
          <w:sz w:val="24"/>
          <w:szCs w:val="24"/>
          <w:lang w:eastAsia="fr-FR"/>
        </w:rPr>
        <w:t xml:space="preserve">et Hygiène </w:t>
      </w:r>
      <w:r w:rsidR="00AD6FE0" w:rsidRPr="003725B0">
        <w:rPr>
          <w:rFonts w:ascii="Times New Roman" w:eastAsia="Times New Roman" w:hAnsi="Times New Roman" w:cs="Times New Roman"/>
          <w:sz w:val="24"/>
          <w:szCs w:val="24"/>
        </w:rPr>
        <w:t>(SA)</w:t>
      </w:r>
      <w:r w:rsidRPr="003725B0">
        <w:rPr>
          <w:rFonts w:ascii="Times New Roman" w:eastAsia="Times New Roman" w:hAnsi="Times New Roman" w:cs="Times New Roman"/>
          <w:sz w:val="24"/>
          <w:szCs w:val="24"/>
        </w:rPr>
        <w:t xml:space="preserve"> </w:t>
      </w:r>
      <w:r w:rsidR="00DF0F19" w:rsidRPr="003725B0">
        <w:rPr>
          <w:rFonts w:ascii="Times New Roman" w:eastAsia="Times New Roman" w:hAnsi="Times New Roman" w:cs="Times New Roman"/>
          <w:sz w:val="24"/>
          <w:szCs w:val="24"/>
        </w:rPr>
        <w:t>de la CEP-O est chargé d’assurer toutes les missions</w:t>
      </w:r>
      <w:r w:rsidR="005A321C" w:rsidRPr="003725B0">
        <w:rPr>
          <w:rFonts w:ascii="Times New Roman" w:eastAsia="Times New Roman" w:hAnsi="Times New Roman" w:cs="Times New Roman"/>
          <w:sz w:val="24"/>
          <w:szCs w:val="24"/>
        </w:rPr>
        <w:t xml:space="preserve"> </w:t>
      </w:r>
      <w:r w:rsidR="00DF0F19" w:rsidRPr="003725B0">
        <w:rPr>
          <w:rFonts w:ascii="Times New Roman" w:eastAsia="Times New Roman" w:hAnsi="Times New Roman" w:cs="Times New Roman"/>
          <w:sz w:val="24"/>
          <w:szCs w:val="24"/>
        </w:rPr>
        <w:t xml:space="preserve">se rapportant à </w:t>
      </w:r>
      <w:r w:rsidRPr="003725B0">
        <w:rPr>
          <w:rFonts w:ascii="Times New Roman" w:eastAsia="Times New Roman" w:hAnsi="Times New Roman" w:cs="Times New Roman"/>
          <w:sz w:val="24"/>
          <w:szCs w:val="24"/>
        </w:rPr>
        <w:t xml:space="preserve">la préparation et la mise en œuvre des activités </w:t>
      </w:r>
      <w:r w:rsidR="005A321C" w:rsidRPr="003725B0">
        <w:rPr>
          <w:rFonts w:ascii="Times New Roman" w:eastAsia="Times New Roman" w:hAnsi="Times New Roman" w:cs="Times New Roman"/>
          <w:sz w:val="24"/>
          <w:szCs w:val="24"/>
        </w:rPr>
        <w:t xml:space="preserve">d’assainissement </w:t>
      </w:r>
      <w:r w:rsidR="00F5664B" w:rsidRPr="003725B0">
        <w:rPr>
          <w:rFonts w:ascii="Times New Roman" w:eastAsia="Times New Roman" w:hAnsi="Times New Roman" w:cs="Times New Roman"/>
          <w:sz w:val="24"/>
          <w:szCs w:val="24"/>
        </w:rPr>
        <w:t xml:space="preserve">(composante 2) </w:t>
      </w:r>
      <w:r w:rsidRPr="003725B0">
        <w:rPr>
          <w:rFonts w:ascii="Times New Roman" w:eastAsia="Times New Roman" w:hAnsi="Times New Roman" w:cs="Times New Roman"/>
          <w:sz w:val="24"/>
          <w:szCs w:val="24"/>
        </w:rPr>
        <w:t>du Programme PASEA</w:t>
      </w:r>
      <w:r w:rsidR="00F5664B" w:rsidRPr="003725B0">
        <w:rPr>
          <w:rFonts w:ascii="Times New Roman" w:eastAsia="Times New Roman" w:hAnsi="Times New Roman" w:cs="Times New Roman"/>
          <w:sz w:val="24"/>
          <w:szCs w:val="24"/>
        </w:rPr>
        <w:t xml:space="preserve"> et soutenir, le cas échéant, la coordination des activités d'assainissement dans le cadre des </w:t>
      </w:r>
      <w:r w:rsidR="00F5664B" w:rsidRPr="003725B0">
        <w:rPr>
          <w:rFonts w:ascii="Times New Roman" w:eastAsia="Times New Roman" w:hAnsi="Times New Roman" w:cs="Times New Roman"/>
          <w:sz w:val="24"/>
          <w:szCs w:val="24"/>
        </w:rPr>
        <w:lastRenderedPageBreak/>
        <w:t>projets Kin Elenda et AGREE (qui sont sous la responsabilité d'un ingénieur en eau/assainissement recruté dans le cadre de projet</w:t>
      </w:r>
      <w:r w:rsidR="0010136C" w:rsidRPr="003725B0">
        <w:rPr>
          <w:rFonts w:ascii="Times New Roman" w:eastAsia="Times New Roman" w:hAnsi="Times New Roman" w:cs="Times New Roman"/>
          <w:sz w:val="24"/>
          <w:szCs w:val="24"/>
        </w:rPr>
        <w:t xml:space="preserve"> </w:t>
      </w:r>
      <w:r w:rsidR="00F5664B" w:rsidRPr="003725B0">
        <w:rPr>
          <w:rFonts w:ascii="Times New Roman" w:eastAsia="Times New Roman" w:hAnsi="Times New Roman" w:cs="Times New Roman"/>
          <w:sz w:val="24"/>
          <w:szCs w:val="24"/>
        </w:rPr>
        <w:t>AGREE)</w:t>
      </w:r>
      <w:r w:rsidRPr="003725B0">
        <w:rPr>
          <w:rFonts w:ascii="Times New Roman" w:eastAsia="Times New Roman" w:hAnsi="Times New Roman" w:cs="Times New Roman"/>
          <w:sz w:val="24"/>
          <w:szCs w:val="24"/>
        </w:rPr>
        <w:t xml:space="preserve">.  </w:t>
      </w:r>
    </w:p>
    <w:p w14:paraId="4F8CC597" w14:textId="77777777" w:rsidR="00F5664B" w:rsidRPr="003725B0" w:rsidRDefault="00F5664B" w:rsidP="00545E92">
      <w:pPr>
        <w:spacing w:after="0" w:line="240" w:lineRule="auto"/>
        <w:jc w:val="both"/>
        <w:rPr>
          <w:rFonts w:ascii="Times New Roman" w:eastAsia="Times New Roman" w:hAnsi="Times New Roman" w:cs="Times New Roman"/>
          <w:sz w:val="12"/>
          <w:szCs w:val="12"/>
        </w:rPr>
      </w:pPr>
    </w:p>
    <w:p w14:paraId="7AB74291" w14:textId="213B2FAA" w:rsidR="00A92897" w:rsidRPr="003725B0" w:rsidRDefault="00216BB1" w:rsidP="00545E92">
      <w:pPr>
        <w:spacing w:after="0" w:line="240" w:lineRule="auto"/>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L’objectif principal d</w:t>
      </w:r>
      <w:r w:rsidR="0010136C" w:rsidRPr="003725B0">
        <w:rPr>
          <w:rFonts w:ascii="Times New Roman" w:eastAsia="Times New Roman" w:hAnsi="Times New Roman" w:cs="Times New Roman"/>
          <w:sz w:val="24"/>
          <w:szCs w:val="24"/>
        </w:rPr>
        <w:t xml:space="preserve">e la mission </w:t>
      </w:r>
      <w:r w:rsidRPr="003725B0">
        <w:rPr>
          <w:rFonts w:ascii="Times New Roman" w:eastAsia="Times New Roman" w:hAnsi="Times New Roman" w:cs="Times New Roman"/>
          <w:sz w:val="24"/>
          <w:szCs w:val="24"/>
        </w:rPr>
        <w:t>est d'assurer la préparation, la planification du travail, la mise en œuvre et le renforcement des capacités des UPEPs pour les activités de la composante 2 du projet PASEA. Cela comprend, entre autres</w:t>
      </w:r>
      <w:r w:rsidR="005A09D5" w:rsidRPr="003725B0">
        <w:rPr>
          <w:rFonts w:ascii="Times New Roman" w:eastAsia="Times New Roman" w:hAnsi="Times New Roman" w:cs="Times New Roman"/>
          <w:sz w:val="24"/>
          <w:szCs w:val="24"/>
        </w:rPr>
        <w:t> :</w:t>
      </w:r>
      <w:r w:rsidRPr="003725B0">
        <w:rPr>
          <w:rFonts w:ascii="Times New Roman" w:eastAsia="Times New Roman" w:hAnsi="Times New Roman" w:cs="Times New Roman"/>
          <w:sz w:val="24"/>
          <w:szCs w:val="24"/>
        </w:rPr>
        <w:t xml:space="preserve"> </w:t>
      </w:r>
    </w:p>
    <w:p w14:paraId="30874332" w14:textId="048B4685" w:rsidR="00A92897" w:rsidRPr="003725B0" w:rsidRDefault="005A321C" w:rsidP="007B0F77">
      <w:pPr>
        <w:pStyle w:val="Paragraphedeliste"/>
        <w:numPr>
          <w:ilvl w:val="0"/>
          <w:numId w:val="36"/>
        </w:numPr>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rPr>
        <w:t xml:space="preserve">la planification et la préparation des </w:t>
      </w:r>
      <w:r w:rsidR="00343D4C" w:rsidRPr="003725B0">
        <w:rPr>
          <w:rFonts w:ascii="Times New Roman" w:eastAsia="Times New Roman" w:hAnsi="Times New Roman" w:cs="Times New Roman"/>
          <w:sz w:val="24"/>
          <w:szCs w:val="24"/>
          <w:lang w:eastAsia="fr-FR"/>
        </w:rPr>
        <w:t xml:space="preserve">activités </w:t>
      </w:r>
      <w:r w:rsidRPr="003725B0">
        <w:rPr>
          <w:rFonts w:ascii="Times New Roman" w:eastAsia="Times New Roman" w:hAnsi="Times New Roman" w:cs="Times New Roman"/>
          <w:sz w:val="24"/>
          <w:szCs w:val="24"/>
          <w:lang w:eastAsia="fr-FR"/>
        </w:rPr>
        <w:t>de</w:t>
      </w:r>
      <w:r w:rsidR="00343D4C" w:rsidRPr="003725B0">
        <w:rPr>
          <w:rFonts w:ascii="Times New Roman" w:eastAsia="Times New Roman" w:hAnsi="Times New Roman" w:cs="Times New Roman"/>
          <w:sz w:val="24"/>
          <w:szCs w:val="24"/>
          <w:lang w:eastAsia="fr-FR"/>
        </w:rPr>
        <w:t xml:space="preserve"> </w:t>
      </w:r>
      <w:r w:rsidRPr="003725B0">
        <w:rPr>
          <w:rFonts w:ascii="Times New Roman" w:eastAsia="Times New Roman" w:hAnsi="Times New Roman" w:cs="Times New Roman"/>
          <w:sz w:val="24"/>
          <w:szCs w:val="24"/>
          <w:lang w:eastAsia="fr-FR"/>
        </w:rPr>
        <w:t>mise en œuvre de la feuille de route FDAL</w:t>
      </w:r>
      <w:r w:rsidR="00C82E2A">
        <w:rPr>
          <w:rFonts w:ascii="Times New Roman" w:eastAsia="Times New Roman" w:hAnsi="Times New Roman" w:cs="Times New Roman"/>
          <w:sz w:val="24"/>
          <w:szCs w:val="24"/>
          <w:lang w:eastAsia="fr-FR"/>
        </w:rPr>
        <w:t>, y incluant préparation pour le system de suivi et vérification (liée au PBC3)</w:t>
      </w:r>
      <w:r w:rsidR="00A92897" w:rsidRPr="003725B0">
        <w:rPr>
          <w:rFonts w:ascii="Times New Roman" w:eastAsia="Times New Roman" w:hAnsi="Times New Roman" w:cs="Times New Roman"/>
          <w:sz w:val="24"/>
          <w:szCs w:val="24"/>
          <w:lang w:eastAsia="fr-FR"/>
        </w:rPr>
        <w:t>;</w:t>
      </w:r>
    </w:p>
    <w:p w14:paraId="6636DA54" w14:textId="4B05C593" w:rsidR="00A92897" w:rsidRPr="003725B0" w:rsidRDefault="001576EC" w:rsidP="00A92897">
      <w:pPr>
        <w:pStyle w:val="Paragraphedeliste"/>
        <w:numPr>
          <w:ilvl w:val="0"/>
          <w:numId w:val="36"/>
        </w:numPr>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lang w:eastAsia="fr-FR"/>
        </w:rPr>
        <w:t xml:space="preserve">la </w:t>
      </w:r>
      <w:r w:rsidR="00572B34" w:rsidRPr="003725B0">
        <w:rPr>
          <w:rFonts w:ascii="Times New Roman" w:eastAsia="Times New Roman" w:hAnsi="Times New Roman" w:cs="Times New Roman"/>
          <w:sz w:val="24"/>
          <w:szCs w:val="24"/>
          <w:lang w:eastAsia="fr-FR"/>
        </w:rPr>
        <w:t xml:space="preserve">supervision de la </w:t>
      </w:r>
      <w:r w:rsidRPr="003725B0">
        <w:rPr>
          <w:rFonts w:ascii="Times New Roman" w:eastAsia="Times New Roman" w:hAnsi="Times New Roman" w:cs="Times New Roman"/>
          <w:sz w:val="24"/>
          <w:szCs w:val="24"/>
          <w:lang w:eastAsia="fr-FR"/>
        </w:rPr>
        <w:t>réalisation de toutes les études techniques</w:t>
      </w:r>
      <w:r w:rsidR="00A92897" w:rsidRPr="003725B0">
        <w:rPr>
          <w:rFonts w:ascii="Times New Roman" w:eastAsia="Times New Roman" w:hAnsi="Times New Roman" w:cs="Times New Roman"/>
          <w:sz w:val="24"/>
          <w:szCs w:val="24"/>
          <w:lang w:eastAsia="fr-FR"/>
        </w:rPr>
        <w:t xml:space="preserve"> </w:t>
      </w:r>
      <w:r w:rsidR="00F5664B" w:rsidRPr="003725B0">
        <w:rPr>
          <w:rFonts w:ascii="Times New Roman" w:eastAsia="Times New Roman" w:hAnsi="Times New Roman" w:cs="Times New Roman"/>
          <w:sz w:val="24"/>
          <w:szCs w:val="24"/>
          <w:lang w:eastAsia="fr-FR"/>
        </w:rPr>
        <w:t>préparatoire</w:t>
      </w:r>
      <w:r w:rsidR="00A92897" w:rsidRPr="003725B0">
        <w:rPr>
          <w:rFonts w:ascii="Times New Roman" w:eastAsia="Times New Roman" w:hAnsi="Times New Roman" w:cs="Times New Roman"/>
          <w:sz w:val="24"/>
          <w:szCs w:val="24"/>
          <w:lang w:eastAsia="fr-FR"/>
        </w:rPr>
        <w:t>s</w:t>
      </w:r>
      <w:r w:rsidRPr="003725B0">
        <w:rPr>
          <w:rFonts w:ascii="Times New Roman" w:eastAsia="Times New Roman" w:hAnsi="Times New Roman" w:cs="Times New Roman"/>
          <w:sz w:val="24"/>
          <w:szCs w:val="24"/>
          <w:lang w:eastAsia="fr-FR"/>
        </w:rPr>
        <w:t xml:space="preserve"> (chaîne d'approvisionnement</w:t>
      </w:r>
      <w:r w:rsidR="00F5664B" w:rsidRPr="003725B0">
        <w:rPr>
          <w:rFonts w:ascii="Times New Roman" w:eastAsia="Times New Roman" w:hAnsi="Times New Roman" w:cs="Times New Roman"/>
          <w:sz w:val="24"/>
          <w:szCs w:val="24"/>
          <w:lang w:eastAsia="fr-FR"/>
        </w:rPr>
        <w:t>/</w:t>
      </w:r>
      <w:r w:rsidRPr="003725B0">
        <w:rPr>
          <w:rFonts w:ascii="Times New Roman" w:eastAsia="Times New Roman" w:hAnsi="Times New Roman" w:cs="Times New Roman"/>
          <w:sz w:val="24"/>
          <w:szCs w:val="24"/>
          <w:lang w:eastAsia="fr-FR"/>
        </w:rPr>
        <w:t xml:space="preserve">marketing, </w:t>
      </w:r>
      <w:r w:rsidR="00F5664B" w:rsidRPr="003725B0">
        <w:rPr>
          <w:rFonts w:ascii="Times New Roman" w:eastAsia="Times New Roman" w:hAnsi="Times New Roman" w:cs="Times New Roman"/>
          <w:sz w:val="24"/>
          <w:szCs w:val="24"/>
          <w:lang w:eastAsia="fr-FR"/>
        </w:rPr>
        <w:t xml:space="preserve">communication de </w:t>
      </w:r>
      <w:r w:rsidRPr="003725B0">
        <w:rPr>
          <w:rFonts w:ascii="Times New Roman" w:eastAsia="Times New Roman" w:hAnsi="Times New Roman" w:cs="Times New Roman"/>
          <w:sz w:val="24"/>
          <w:szCs w:val="24"/>
          <w:lang w:eastAsia="fr-FR"/>
        </w:rPr>
        <w:t>changement de comportement</w:t>
      </w:r>
      <w:r w:rsidR="00F5664B" w:rsidRPr="003725B0">
        <w:rPr>
          <w:rFonts w:ascii="Times New Roman" w:eastAsia="Times New Roman" w:hAnsi="Times New Roman" w:cs="Times New Roman"/>
          <w:sz w:val="24"/>
          <w:szCs w:val="24"/>
          <w:lang w:eastAsia="fr-FR"/>
        </w:rPr>
        <w:t>, etc.</w:t>
      </w:r>
      <w:r w:rsidRPr="003725B0">
        <w:rPr>
          <w:rFonts w:ascii="Times New Roman" w:eastAsia="Times New Roman" w:hAnsi="Times New Roman" w:cs="Times New Roman"/>
          <w:sz w:val="24"/>
          <w:szCs w:val="24"/>
          <w:lang w:eastAsia="fr-FR"/>
        </w:rPr>
        <w:t>)</w:t>
      </w:r>
      <w:r w:rsidR="00A92897" w:rsidRPr="003725B0">
        <w:rPr>
          <w:rFonts w:ascii="Times New Roman" w:eastAsia="Times New Roman" w:hAnsi="Times New Roman" w:cs="Times New Roman"/>
          <w:sz w:val="24"/>
          <w:szCs w:val="24"/>
          <w:lang w:eastAsia="fr-FR"/>
        </w:rPr>
        <w:t> ;</w:t>
      </w:r>
      <w:r w:rsidRPr="003725B0">
        <w:rPr>
          <w:rFonts w:ascii="Times New Roman" w:eastAsia="Times New Roman" w:hAnsi="Times New Roman" w:cs="Times New Roman"/>
          <w:sz w:val="24"/>
          <w:szCs w:val="24"/>
          <w:lang w:eastAsia="fr-FR"/>
        </w:rPr>
        <w:t xml:space="preserve"> </w:t>
      </w:r>
    </w:p>
    <w:p w14:paraId="2A13ED93" w14:textId="47B9365C" w:rsidR="00A92897" w:rsidRPr="003725B0" w:rsidRDefault="00F5664B" w:rsidP="00A92897">
      <w:pPr>
        <w:pStyle w:val="Paragraphedeliste"/>
        <w:numPr>
          <w:ilvl w:val="0"/>
          <w:numId w:val="36"/>
        </w:numPr>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lang w:eastAsia="fr-FR"/>
        </w:rPr>
        <w:t>la contribution pour</w:t>
      </w:r>
      <w:r w:rsidR="001576EC" w:rsidRPr="003725B0">
        <w:rPr>
          <w:rFonts w:ascii="Times New Roman" w:eastAsia="Times New Roman" w:hAnsi="Times New Roman" w:cs="Times New Roman"/>
          <w:sz w:val="24"/>
          <w:szCs w:val="24"/>
          <w:lang w:eastAsia="fr-FR"/>
        </w:rPr>
        <w:t xml:space="preserve"> les aspects </w:t>
      </w:r>
      <w:r w:rsidRPr="003725B0">
        <w:rPr>
          <w:rFonts w:ascii="Times New Roman" w:eastAsia="Times New Roman" w:hAnsi="Times New Roman" w:cs="Times New Roman"/>
          <w:sz w:val="24"/>
          <w:szCs w:val="24"/>
          <w:lang w:eastAsia="fr-FR"/>
        </w:rPr>
        <w:t>d’assainissement</w:t>
      </w:r>
      <w:r w:rsidR="001576EC" w:rsidRPr="003725B0">
        <w:rPr>
          <w:rFonts w:ascii="Times New Roman" w:eastAsia="Times New Roman" w:hAnsi="Times New Roman" w:cs="Times New Roman"/>
          <w:sz w:val="24"/>
          <w:szCs w:val="24"/>
          <w:lang w:eastAsia="fr-FR"/>
        </w:rPr>
        <w:t xml:space="preserve"> </w:t>
      </w:r>
      <w:r w:rsidR="007B14F5" w:rsidRPr="003725B0">
        <w:rPr>
          <w:rFonts w:ascii="Times New Roman" w:eastAsia="Times New Roman" w:hAnsi="Times New Roman" w:cs="Times New Roman"/>
          <w:sz w:val="24"/>
          <w:szCs w:val="24"/>
          <w:lang w:eastAsia="fr-FR"/>
        </w:rPr>
        <w:t>au</w:t>
      </w:r>
      <w:r w:rsidR="001576EC" w:rsidRPr="003725B0">
        <w:rPr>
          <w:rFonts w:ascii="Times New Roman" w:eastAsia="Times New Roman" w:hAnsi="Times New Roman" w:cs="Times New Roman"/>
          <w:sz w:val="24"/>
          <w:szCs w:val="24"/>
          <w:lang w:eastAsia="fr-FR"/>
        </w:rPr>
        <w:t xml:space="preserve"> développement des manuels pertinents (MEP, manuel PBC, manuel E-voucher, manuels de </w:t>
      </w:r>
      <w:r w:rsidR="0010136C" w:rsidRPr="003725B0">
        <w:rPr>
          <w:rFonts w:ascii="Times New Roman" w:eastAsia="Times New Roman" w:hAnsi="Times New Roman" w:cs="Times New Roman"/>
          <w:sz w:val="24"/>
          <w:szCs w:val="24"/>
          <w:lang w:eastAsia="fr-FR"/>
        </w:rPr>
        <w:t>d</w:t>
      </w:r>
      <w:r w:rsidRPr="003725B0">
        <w:rPr>
          <w:rFonts w:ascii="Times New Roman" w:eastAsia="Times New Roman" w:hAnsi="Times New Roman" w:cs="Times New Roman"/>
          <w:sz w:val="24"/>
          <w:szCs w:val="24"/>
          <w:lang w:eastAsia="fr-FR"/>
        </w:rPr>
        <w:t xml:space="preserve">ons </w:t>
      </w:r>
      <w:r w:rsidR="001576EC" w:rsidRPr="003725B0">
        <w:rPr>
          <w:rFonts w:ascii="Times New Roman" w:eastAsia="Times New Roman" w:hAnsi="Times New Roman" w:cs="Times New Roman"/>
          <w:sz w:val="24"/>
          <w:szCs w:val="24"/>
          <w:lang w:eastAsia="fr-FR"/>
        </w:rPr>
        <w:t>catalytiques)</w:t>
      </w:r>
      <w:r w:rsidR="00A92897" w:rsidRPr="003725B0">
        <w:rPr>
          <w:rFonts w:ascii="Times New Roman" w:eastAsia="Times New Roman" w:hAnsi="Times New Roman" w:cs="Times New Roman"/>
          <w:sz w:val="24"/>
          <w:szCs w:val="24"/>
          <w:lang w:eastAsia="fr-FR"/>
        </w:rPr>
        <w:t> ;</w:t>
      </w:r>
      <w:r w:rsidR="001576EC" w:rsidRPr="003725B0">
        <w:rPr>
          <w:rFonts w:ascii="Times New Roman" w:eastAsia="Times New Roman" w:hAnsi="Times New Roman" w:cs="Times New Roman"/>
          <w:sz w:val="24"/>
          <w:szCs w:val="24"/>
          <w:lang w:eastAsia="fr-FR"/>
        </w:rPr>
        <w:t xml:space="preserve"> </w:t>
      </w:r>
    </w:p>
    <w:p w14:paraId="4485B73E" w14:textId="1E01B8C4" w:rsidR="00A92897" w:rsidRPr="003725B0" w:rsidRDefault="00011CBB" w:rsidP="00A92897">
      <w:pPr>
        <w:pStyle w:val="Paragraphedeliste"/>
        <w:numPr>
          <w:ilvl w:val="0"/>
          <w:numId w:val="36"/>
        </w:numPr>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lang w:eastAsia="fr-FR"/>
        </w:rPr>
        <w:t xml:space="preserve">la préparation des </w:t>
      </w:r>
      <w:r w:rsidR="00A92897" w:rsidRPr="003725B0">
        <w:rPr>
          <w:rFonts w:ascii="Times New Roman" w:eastAsia="Times New Roman" w:hAnsi="Times New Roman" w:cs="Times New Roman"/>
          <w:sz w:val="24"/>
          <w:szCs w:val="24"/>
          <w:lang w:eastAsia="fr-FR"/>
        </w:rPr>
        <w:t>différents</w:t>
      </w:r>
      <w:r w:rsidRPr="003725B0">
        <w:rPr>
          <w:rFonts w:ascii="Times New Roman" w:eastAsia="Times New Roman" w:hAnsi="Times New Roman" w:cs="Times New Roman"/>
          <w:sz w:val="24"/>
          <w:szCs w:val="24"/>
          <w:lang w:eastAsia="fr-FR"/>
        </w:rPr>
        <w:t xml:space="preserve"> </w:t>
      </w:r>
      <w:r w:rsidR="00572B34" w:rsidRPr="003725B0">
        <w:rPr>
          <w:rFonts w:ascii="Times New Roman" w:eastAsia="Times New Roman" w:hAnsi="Times New Roman" w:cs="Times New Roman"/>
          <w:sz w:val="24"/>
          <w:szCs w:val="24"/>
          <w:lang w:eastAsia="fr-FR"/>
        </w:rPr>
        <w:t xml:space="preserve">termes de référence pour les </w:t>
      </w:r>
      <w:r w:rsidRPr="003725B0">
        <w:rPr>
          <w:rFonts w:ascii="Times New Roman" w:eastAsia="Times New Roman" w:hAnsi="Times New Roman" w:cs="Times New Roman"/>
          <w:sz w:val="24"/>
          <w:szCs w:val="24"/>
          <w:lang w:eastAsia="fr-FR"/>
        </w:rPr>
        <w:t xml:space="preserve">contrats </w:t>
      </w:r>
      <w:r w:rsidR="0010136C" w:rsidRPr="003725B0">
        <w:rPr>
          <w:rFonts w:ascii="Times New Roman" w:eastAsia="Times New Roman" w:hAnsi="Times New Roman" w:cs="Times New Roman"/>
          <w:sz w:val="24"/>
          <w:szCs w:val="24"/>
          <w:lang w:eastAsia="fr-FR"/>
        </w:rPr>
        <w:t>d’</w:t>
      </w:r>
      <w:r w:rsidRPr="003725B0">
        <w:rPr>
          <w:rFonts w:ascii="Times New Roman" w:eastAsia="Times New Roman" w:hAnsi="Times New Roman" w:cs="Times New Roman"/>
          <w:sz w:val="24"/>
          <w:szCs w:val="24"/>
          <w:lang w:eastAsia="fr-FR"/>
        </w:rPr>
        <w:t xml:space="preserve">Assistance </w:t>
      </w:r>
      <w:r w:rsidR="0010136C" w:rsidRPr="003725B0">
        <w:rPr>
          <w:rFonts w:ascii="Times New Roman" w:eastAsia="Times New Roman" w:hAnsi="Times New Roman" w:cs="Times New Roman"/>
          <w:sz w:val="24"/>
          <w:szCs w:val="24"/>
          <w:lang w:eastAsia="fr-FR"/>
        </w:rPr>
        <w:t>T</w:t>
      </w:r>
      <w:r w:rsidRPr="003725B0">
        <w:rPr>
          <w:rFonts w:ascii="Times New Roman" w:eastAsia="Times New Roman" w:hAnsi="Times New Roman" w:cs="Times New Roman"/>
          <w:sz w:val="24"/>
          <w:szCs w:val="24"/>
          <w:lang w:eastAsia="fr-FR"/>
        </w:rPr>
        <w:t>echnique</w:t>
      </w:r>
      <w:r w:rsidR="0010136C" w:rsidRPr="003725B0">
        <w:rPr>
          <w:rFonts w:ascii="Times New Roman" w:eastAsia="Times New Roman" w:hAnsi="Times New Roman" w:cs="Times New Roman"/>
          <w:sz w:val="24"/>
          <w:szCs w:val="24"/>
          <w:lang w:eastAsia="fr-FR"/>
        </w:rPr>
        <w:t xml:space="preserve"> </w:t>
      </w:r>
      <w:r w:rsidRPr="003725B0">
        <w:rPr>
          <w:rFonts w:ascii="Times New Roman" w:eastAsia="Times New Roman" w:hAnsi="Times New Roman" w:cs="Times New Roman"/>
          <w:sz w:val="24"/>
          <w:szCs w:val="24"/>
          <w:lang w:eastAsia="fr-FR"/>
        </w:rPr>
        <w:t>(entité de gestion des coupon</w:t>
      </w:r>
      <w:r w:rsidR="00A92897" w:rsidRPr="003725B0">
        <w:rPr>
          <w:rFonts w:ascii="Times New Roman" w:eastAsia="Times New Roman" w:hAnsi="Times New Roman" w:cs="Times New Roman"/>
          <w:sz w:val="24"/>
          <w:szCs w:val="24"/>
          <w:lang w:eastAsia="fr-FR"/>
        </w:rPr>
        <w:t>s</w:t>
      </w:r>
      <w:r w:rsidRPr="003725B0">
        <w:rPr>
          <w:rFonts w:ascii="Times New Roman" w:eastAsia="Times New Roman" w:hAnsi="Times New Roman" w:cs="Times New Roman"/>
          <w:sz w:val="24"/>
          <w:szCs w:val="24"/>
          <w:lang w:eastAsia="fr-FR"/>
        </w:rPr>
        <w:t xml:space="preserve"> électronique</w:t>
      </w:r>
      <w:r w:rsidR="00A92897" w:rsidRPr="003725B0">
        <w:rPr>
          <w:rFonts w:ascii="Times New Roman" w:eastAsia="Times New Roman" w:hAnsi="Times New Roman" w:cs="Times New Roman"/>
          <w:sz w:val="24"/>
          <w:szCs w:val="24"/>
          <w:lang w:eastAsia="fr-FR"/>
        </w:rPr>
        <w:t>s</w:t>
      </w:r>
      <w:r w:rsidRPr="003725B0">
        <w:rPr>
          <w:rFonts w:ascii="Times New Roman" w:eastAsia="Times New Roman" w:hAnsi="Times New Roman" w:cs="Times New Roman"/>
          <w:sz w:val="24"/>
          <w:szCs w:val="24"/>
          <w:lang w:eastAsia="fr-FR"/>
        </w:rPr>
        <w:t>, entité pour la gestion des dons catalytique</w:t>
      </w:r>
      <w:r w:rsidR="00A92897" w:rsidRPr="003725B0">
        <w:rPr>
          <w:rFonts w:ascii="Times New Roman" w:eastAsia="Times New Roman" w:hAnsi="Times New Roman" w:cs="Times New Roman"/>
          <w:sz w:val="24"/>
          <w:szCs w:val="24"/>
          <w:lang w:eastAsia="fr-FR"/>
        </w:rPr>
        <w:t>s</w:t>
      </w:r>
      <w:r w:rsidRPr="003725B0">
        <w:rPr>
          <w:rFonts w:ascii="Times New Roman" w:eastAsia="Times New Roman" w:hAnsi="Times New Roman" w:cs="Times New Roman"/>
          <w:sz w:val="24"/>
          <w:szCs w:val="24"/>
          <w:lang w:eastAsia="fr-FR"/>
        </w:rPr>
        <w:t xml:space="preserve">, AT  pour le mise en </w:t>
      </w:r>
      <w:r w:rsidR="0010136C" w:rsidRPr="003725B0">
        <w:rPr>
          <w:rFonts w:ascii="Times New Roman" w:eastAsia="Times New Roman" w:hAnsi="Times New Roman" w:cs="Times New Roman"/>
          <w:sz w:val="24"/>
          <w:szCs w:val="24"/>
          <w:lang w:eastAsia="fr-FR"/>
        </w:rPr>
        <w:t>œuvre</w:t>
      </w:r>
      <w:r w:rsidRPr="003725B0">
        <w:rPr>
          <w:rFonts w:ascii="Times New Roman" w:eastAsia="Times New Roman" w:hAnsi="Times New Roman" w:cs="Times New Roman"/>
          <w:sz w:val="24"/>
          <w:szCs w:val="24"/>
          <w:lang w:eastAsia="fr-FR"/>
        </w:rPr>
        <w:t xml:space="preserve"> </w:t>
      </w:r>
      <w:r w:rsidR="0010136C" w:rsidRPr="003725B0">
        <w:rPr>
          <w:rFonts w:ascii="Times New Roman" w:eastAsia="Times New Roman" w:hAnsi="Times New Roman" w:cs="Times New Roman"/>
          <w:sz w:val="24"/>
          <w:szCs w:val="24"/>
          <w:lang w:eastAsia="fr-FR"/>
        </w:rPr>
        <w:t>des activités FDAL, AT pour le développement des entreprises d’installation de</w:t>
      </w:r>
      <w:r w:rsidR="00A92897" w:rsidRPr="003725B0">
        <w:rPr>
          <w:rFonts w:ascii="Times New Roman" w:eastAsia="Times New Roman" w:hAnsi="Times New Roman" w:cs="Times New Roman"/>
          <w:sz w:val="24"/>
          <w:szCs w:val="24"/>
          <w:lang w:eastAsia="fr-FR"/>
        </w:rPr>
        <w:t>s</w:t>
      </w:r>
      <w:r w:rsidR="0010136C" w:rsidRPr="003725B0">
        <w:rPr>
          <w:rFonts w:ascii="Times New Roman" w:eastAsia="Times New Roman" w:hAnsi="Times New Roman" w:cs="Times New Roman"/>
          <w:sz w:val="24"/>
          <w:szCs w:val="24"/>
          <w:lang w:eastAsia="fr-FR"/>
        </w:rPr>
        <w:t xml:space="preserve"> latrine</w:t>
      </w:r>
      <w:r w:rsidR="00A92897" w:rsidRPr="003725B0">
        <w:rPr>
          <w:rFonts w:ascii="Times New Roman" w:eastAsia="Times New Roman" w:hAnsi="Times New Roman" w:cs="Times New Roman"/>
          <w:sz w:val="24"/>
          <w:szCs w:val="24"/>
          <w:lang w:eastAsia="fr-FR"/>
        </w:rPr>
        <w:t>s</w:t>
      </w:r>
      <w:r w:rsidR="0010136C" w:rsidRPr="003725B0">
        <w:rPr>
          <w:rFonts w:ascii="Times New Roman" w:eastAsia="Times New Roman" w:hAnsi="Times New Roman" w:cs="Times New Roman"/>
          <w:sz w:val="24"/>
          <w:szCs w:val="24"/>
          <w:lang w:eastAsia="fr-FR"/>
        </w:rPr>
        <w:t>, etc.)</w:t>
      </w:r>
      <w:r w:rsidR="00A92897" w:rsidRPr="003725B0">
        <w:rPr>
          <w:rFonts w:ascii="Times New Roman" w:eastAsia="Times New Roman" w:hAnsi="Times New Roman" w:cs="Times New Roman"/>
          <w:sz w:val="24"/>
          <w:szCs w:val="24"/>
          <w:lang w:eastAsia="fr-FR"/>
        </w:rPr>
        <w:t> ;</w:t>
      </w:r>
      <w:r w:rsidR="0010136C" w:rsidRPr="003725B0">
        <w:rPr>
          <w:rFonts w:ascii="Times New Roman" w:eastAsia="Times New Roman" w:hAnsi="Times New Roman" w:cs="Times New Roman"/>
          <w:sz w:val="24"/>
          <w:szCs w:val="24"/>
          <w:lang w:eastAsia="fr-FR"/>
        </w:rPr>
        <w:t xml:space="preserve"> </w:t>
      </w:r>
    </w:p>
    <w:p w14:paraId="1C09850E" w14:textId="6DFDD02F" w:rsidR="00A92897" w:rsidRPr="003725B0" w:rsidRDefault="005A09D5" w:rsidP="00A92897">
      <w:pPr>
        <w:pStyle w:val="Paragraphedeliste"/>
        <w:numPr>
          <w:ilvl w:val="0"/>
          <w:numId w:val="36"/>
        </w:numPr>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lang w:eastAsia="fr-FR"/>
        </w:rPr>
        <w:t xml:space="preserve">les </w:t>
      </w:r>
      <w:r w:rsidR="00216BB1" w:rsidRPr="003725B0">
        <w:rPr>
          <w:rFonts w:ascii="Times New Roman" w:eastAsia="Times New Roman" w:hAnsi="Times New Roman" w:cs="Times New Roman"/>
          <w:sz w:val="24"/>
          <w:szCs w:val="24"/>
          <w:lang w:eastAsia="fr-FR"/>
        </w:rPr>
        <w:t>activités d’ingénierie pour</w:t>
      </w:r>
      <w:r w:rsidR="00216BB1" w:rsidRPr="003725B0">
        <w:rPr>
          <w:rFonts w:ascii="Times New Roman" w:eastAsia="Times New Roman" w:hAnsi="Times New Roman" w:cs="Times New Roman"/>
          <w:sz w:val="24"/>
          <w:szCs w:val="24"/>
        </w:rPr>
        <w:t xml:space="preserve"> la réalisation des infrastructures d’assainissement</w:t>
      </w:r>
      <w:r w:rsidR="00A92897" w:rsidRPr="003725B0">
        <w:rPr>
          <w:rFonts w:ascii="Times New Roman" w:eastAsia="Times New Roman" w:hAnsi="Times New Roman" w:cs="Times New Roman"/>
          <w:sz w:val="24"/>
          <w:szCs w:val="24"/>
        </w:rPr>
        <w:t> ;</w:t>
      </w:r>
      <w:r w:rsidR="0010136C" w:rsidRPr="003725B0">
        <w:rPr>
          <w:rFonts w:ascii="Times New Roman" w:eastAsia="Times New Roman" w:hAnsi="Times New Roman" w:cs="Times New Roman"/>
          <w:sz w:val="24"/>
          <w:szCs w:val="24"/>
        </w:rPr>
        <w:t xml:space="preserve"> </w:t>
      </w:r>
    </w:p>
    <w:p w14:paraId="22AAC6ED" w14:textId="6C63CB5F" w:rsidR="00467A3A" w:rsidRDefault="001576EC" w:rsidP="00A92897">
      <w:pPr>
        <w:pStyle w:val="Paragraphedeliste"/>
        <w:numPr>
          <w:ilvl w:val="0"/>
          <w:numId w:val="36"/>
        </w:numPr>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lang w:eastAsia="fr-FR"/>
        </w:rPr>
        <w:t xml:space="preserve">la préparation pour tous les activités </w:t>
      </w:r>
      <w:r w:rsidR="004A1628">
        <w:rPr>
          <w:rFonts w:ascii="Times New Roman" w:eastAsia="Times New Roman" w:hAnsi="Times New Roman" w:cs="Times New Roman"/>
          <w:sz w:val="24"/>
          <w:szCs w:val="24"/>
          <w:lang w:eastAsia="fr-FR"/>
        </w:rPr>
        <w:t xml:space="preserve">EHA </w:t>
      </w:r>
      <w:r w:rsidR="0010136C" w:rsidRPr="003725B0">
        <w:rPr>
          <w:rFonts w:ascii="Times New Roman" w:eastAsia="Times New Roman" w:hAnsi="Times New Roman" w:cs="Times New Roman"/>
          <w:sz w:val="24"/>
          <w:szCs w:val="24"/>
          <w:lang w:eastAsia="fr-FR"/>
        </w:rPr>
        <w:t xml:space="preserve">(y incluant programme éducative pour la gestion hygiène menstruelle) </w:t>
      </w:r>
      <w:r w:rsidR="00467A3A">
        <w:rPr>
          <w:rFonts w:ascii="Times New Roman" w:eastAsia="Times New Roman" w:hAnsi="Times New Roman" w:cs="Times New Roman"/>
          <w:sz w:val="24"/>
          <w:szCs w:val="24"/>
          <w:lang w:eastAsia="fr-FR"/>
        </w:rPr>
        <w:t xml:space="preserve">dans les écoles et les centre santé (liée au PBC4) </w:t>
      </w:r>
      <w:r w:rsidR="0010136C" w:rsidRPr="003725B0">
        <w:rPr>
          <w:rFonts w:ascii="Times New Roman" w:eastAsia="Times New Roman" w:hAnsi="Times New Roman" w:cs="Times New Roman"/>
          <w:sz w:val="24"/>
          <w:szCs w:val="24"/>
          <w:lang w:eastAsia="fr-FR"/>
        </w:rPr>
        <w:t>et pour le programme de renforcement des capacit</w:t>
      </w:r>
      <w:r w:rsidR="00A92897" w:rsidRPr="003725B0">
        <w:rPr>
          <w:rFonts w:ascii="Times New Roman" w:eastAsia="Times New Roman" w:hAnsi="Times New Roman" w:cs="Times New Roman"/>
          <w:sz w:val="24"/>
          <w:szCs w:val="24"/>
          <w:lang w:eastAsia="fr-FR"/>
        </w:rPr>
        <w:t>é</w:t>
      </w:r>
      <w:r w:rsidR="0010136C" w:rsidRPr="003725B0">
        <w:rPr>
          <w:rFonts w:ascii="Times New Roman" w:eastAsia="Times New Roman" w:hAnsi="Times New Roman" w:cs="Times New Roman"/>
          <w:sz w:val="24"/>
          <w:szCs w:val="24"/>
          <w:lang w:eastAsia="fr-FR"/>
        </w:rPr>
        <w:t xml:space="preserve"> pour assainissement</w:t>
      </w:r>
      <w:r w:rsidR="00A92897" w:rsidRPr="003725B0">
        <w:rPr>
          <w:rFonts w:ascii="Times New Roman" w:eastAsia="Times New Roman" w:hAnsi="Times New Roman" w:cs="Times New Roman"/>
          <w:sz w:val="24"/>
          <w:szCs w:val="24"/>
          <w:lang w:eastAsia="fr-FR"/>
        </w:rPr>
        <w:t> </w:t>
      </w:r>
      <w:r w:rsidR="00467A3A">
        <w:rPr>
          <w:rFonts w:ascii="Times New Roman" w:eastAsia="Times New Roman" w:hAnsi="Times New Roman" w:cs="Times New Roman"/>
          <w:sz w:val="24"/>
          <w:szCs w:val="24"/>
          <w:lang w:eastAsia="fr-FR"/>
        </w:rPr>
        <w:t>et hygiene</w:t>
      </w:r>
      <w:r w:rsidR="00A92897" w:rsidRPr="003725B0">
        <w:rPr>
          <w:rFonts w:ascii="Times New Roman" w:eastAsia="Times New Roman" w:hAnsi="Times New Roman" w:cs="Times New Roman"/>
          <w:sz w:val="24"/>
          <w:szCs w:val="24"/>
          <w:lang w:eastAsia="fr-FR"/>
        </w:rPr>
        <w:t>;</w:t>
      </w:r>
      <w:r w:rsidR="00467A3A" w:rsidRPr="00467A3A">
        <w:rPr>
          <w:rFonts w:ascii="Times New Roman" w:eastAsia="Times New Roman" w:hAnsi="Times New Roman" w:cs="Times New Roman"/>
          <w:sz w:val="24"/>
          <w:szCs w:val="24"/>
          <w:lang w:eastAsia="fr-FR"/>
        </w:rPr>
        <w:t xml:space="preserve"> </w:t>
      </w:r>
    </w:p>
    <w:p w14:paraId="5E12B1BC" w14:textId="7CD91A5A" w:rsidR="00A92897" w:rsidRPr="003725B0" w:rsidRDefault="00467A3A" w:rsidP="00A92897">
      <w:pPr>
        <w:pStyle w:val="Paragraphedeliste"/>
        <w:numPr>
          <w:ilvl w:val="0"/>
          <w:numId w:val="36"/>
        </w:numP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fr-FR"/>
        </w:rPr>
        <w:t>la préparation des activités juridiques/</w:t>
      </w:r>
      <w:r w:rsidR="004A1628">
        <w:rPr>
          <w:rFonts w:ascii="Times New Roman" w:eastAsia="Times New Roman" w:hAnsi="Times New Roman" w:cs="Times New Roman"/>
          <w:sz w:val="24"/>
          <w:szCs w:val="24"/>
          <w:lang w:eastAsia="fr-FR"/>
        </w:rPr>
        <w:t>institutionnelle</w:t>
      </w:r>
      <w:r>
        <w:rPr>
          <w:rFonts w:ascii="Times New Roman" w:eastAsia="Times New Roman" w:hAnsi="Times New Roman" w:cs="Times New Roman"/>
          <w:sz w:val="24"/>
          <w:szCs w:val="24"/>
          <w:lang w:eastAsia="fr-FR"/>
        </w:rPr>
        <w:t xml:space="preserve"> (selon PBC5) au niveau d’assainissement</w:t>
      </w:r>
    </w:p>
    <w:p w14:paraId="2C5287E0" w14:textId="1B0C2DD3" w:rsidR="00AF1B21" w:rsidRDefault="0010136C" w:rsidP="007B0F77">
      <w:pPr>
        <w:pStyle w:val="Paragraphedeliste"/>
        <w:numPr>
          <w:ilvl w:val="0"/>
          <w:numId w:val="36"/>
        </w:numPr>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le soutien pour l</w:t>
      </w:r>
      <w:r w:rsidR="007B0F77" w:rsidRPr="003725B0">
        <w:rPr>
          <w:rFonts w:ascii="Times New Roman" w:eastAsia="Times New Roman" w:hAnsi="Times New Roman" w:cs="Times New Roman"/>
          <w:sz w:val="24"/>
          <w:szCs w:val="24"/>
        </w:rPr>
        <w:t>a</w:t>
      </w:r>
      <w:r w:rsidRPr="003725B0">
        <w:rPr>
          <w:rFonts w:ascii="Times New Roman" w:eastAsia="Times New Roman" w:hAnsi="Times New Roman" w:cs="Times New Roman"/>
          <w:sz w:val="24"/>
          <w:szCs w:val="24"/>
        </w:rPr>
        <w:t xml:space="preserve"> </w:t>
      </w:r>
      <w:r w:rsidR="003A41C2" w:rsidRPr="003725B0">
        <w:rPr>
          <w:rFonts w:ascii="Times New Roman" w:eastAsia="Times New Roman" w:hAnsi="Times New Roman" w:cs="Times New Roman"/>
          <w:sz w:val="24"/>
          <w:szCs w:val="24"/>
        </w:rPr>
        <w:t>mise en place d'équipes techniques provinciales à l'appui de la composante 2</w:t>
      </w:r>
      <w:r w:rsidR="00AF1B21" w:rsidRPr="003725B0">
        <w:rPr>
          <w:rFonts w:ascii="Times New Roman" w:eastAsia="Times New Roman" w:hAnsi="Times New Roman" w:cs="Times New Roman"/>
          <w:sz w:val="24"/>
          <w:szCs w:val="24"/>
        </w:rPr>
        <w:t xml:space="preserve"> </w:t>
      </w:r>
      <w:r w:rsidRPr="003725B0">
        <w:rPr>
          <w:rFonts w:ascii="Times New Roman" w:eastAsia="Times New Roman" w:hAnsi="Times New Roman" w:cs="Times New Roman"/>
          <w:sz w:val="24"/>
          <w:szCs w:val="24"/>
        </w:rPr>
        <w:t xml:space="preserve">et </w:t>
      </w:r>
      <w:r w:rsidR="005A321C" w:rsidRPr="003725B0">
        <w:rPr>
          <w:rFonts w:ascii="Times New Roman" w:eastAsia="Times New Roman" w:hAnsi="Times New Roman" w:cs="Times New Roman"/>
          <w:sz w:val="24"/>
          <w:szCs w:val="24"/>
        </w:rPr>
        <w:t>le</w:t>
      </w:r>
      <w:r w:rsidR="003A41C2" w:rsidRPr="003725B0">
        <w:rPr>
          <w:rFonts w:ascii="Times New Roman" w:eastAsia="Times New Roman" w:hAnsi="Times New Roman" w:cs="Times New Roman"/>
          <w:sz w:val="24"/>
          <w:szCs w:val="24"/>
        </w:rPr>
        <w:t xml:space="preserve"> </w:t>
      </w:r>
      <w:r w:rsidR="00AF1B21" w:rsidRPr="003725B0">
        <w:rPr>
          <w:rFonts w:ascii="Times New Roman" w:eastAsia="Times New Roman" w:hAnsi="Times New Roman" w:cs="Times New Roman"/>
          <w:sz w:val="24"/>
          <w:szCs w:val="24"/>
        </w:rPr>
        <w:t>transfert des compétences aux structures provinciales</w:t>
      </w:r>
      <w:r w:rsidR="000367A2" w:rsidRPr="003725B0">
        <w:rPr>
          <w:rFonts w:ascii="Times New Roman" w:eastAsia="Times New Roman" w:hAnsi="Times New Roman" w:cs="Times New Roman"/>
          <w:sz w:val="24"/>
          <w:szCs w:val="24"/>
        </w:rPr>
        <w:t xml:space="preserve">. </w:t>
      </w:r>
    </w:p>
    <w:p w14:paraId="34FAA6CA" w14:textId="267CF8FE" w:rsidR="00AF1B21" w:rsidRPr="003725B0" w:rsidRDefault="00AF1B21" w:rsidP="00545E92">
      <w:pPr>
        <w:spacing w:after="0" w:line="240" w:lineRule="auto"/>
        <w:jc w:val="both"/>
        <w:rPr>
          <w:rFonts w:ascii="Times New Roman" w:eastAsia="Times New Roman" w:hAnsi="Times New Roman" w:cs="Times New Roman"/>
          <w:sz w:val="16"/>
          <w:szCs w:val="16"/>
          <w:lang w:eastAsia="fr-FR"/>
        </w:rPr>
      </w:pPr>
    </w:p>
    <w:p w14:paraId="626805C6" w14:textId="77777777" w:rsidR="00AF1B21" w:rsidRPr="003725B0" w:rsidRDefault="00AF1B21" w:rsidP="00545E92">
      <w:pPr>
        <w:keepNext/>
        <w:numPr>
          <w:ilvl w:val="1"/>
          <w:numId w:val="11"/>
        </w:numPr>
        <w:overflowPunct w:val="0"/>
        <w:autoSpaceDE w:val="0"/>
        <w:autoSpaceDN w:val="0"/>
        <w:adjustRightInd w:val="0"/>
        <w:spacing w:after="0" w:line="240" w:lineRule="auto"/>
        <w:ind w:left="709" w:hanging="709"/>
        <w:jc w:val="both"/>
        <w:textAlignment w:val="baseline"/>
        <w:outlineLvl w:val="2"/>
        <w:rPr>
          <w:rFonts w:ascii="Times New Roman" w:eastAsia="Times New Roman" w:hAnsi="Times New Roman" w:cs="Times New Roman"/>
          <w:b/>
          <w:bCs/>
          <w:sz w:val="24"/>
          <w:szCs w:val="24"/>
          <w:u w:val="single"/>
          <w:lang w:eastAsia="fr-FR"/>
        </w:rPr>
      </w:pPr>
      <w:r w:rsidRPr="003725B0">
        <w:rPr>
          <w:rFonts w:ascii="Times New Roman" w:eastAsia="Times New Roman" w:hAnsi="Times New Roman" w:cs="Times New Roman"/>
          <w:b/>
          <w:bCs/>
          <w:sz w:val="24"/>
          <w:szCs w:val="24"/>
          <w:u w:val="single"/>
          <w:lang w:eastAsia="fr-FR"/>
        </w:rPr>
        <w:t>LIENS HIERARCHIQUES</w:t>
      </w:r>
    </w:p>
    <w:p w14:paraId="4BB277A9" w14:textId="77777777" w:rsidR="00AF1B21" w:rsidRPr="003725B0" w:rsidRDefault="00AF1B21" w:rsidP="00545E92">
      <w:pPr>
        <w:spacing w:after="0" w:line="240" w:lineRule="auto"/>
        <w:jc w:val="both"/>
        <w:rPr>
          <w:rFonts w:ascii="Times New Roman" w:eastAsia="Times New Roman" w:hAnsi="Times New Roman" w:cs="Times New Roman"/>
          <w:sz w:val="24"/>
          <w:szCs w:val="24"/>
          <w:lang w:eastAsia="fr-FR"/>
        </w:rPr>
      </w:pPr>
    </w:p>
    <w:p w14:paraId="18A57C78" w14:textId="0F6B6781" w:rsidR="00AF1B21" w:rsidRPr="003725B0" w:rsidRDefault="00AD6FE0" w:rsidP="00545E92">
      <w:p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rPr>
        <w:t xml:space="preserve">Le Spécialiste en Assainissement </w:t>
      </w:r>
      <w:r w:rsidR="00334F9B" w:rsidRPr="003725B0">
        <w:rPr>
          <w:rFonts w:ascii="Times New Roman" w:eastAsia="Times New Roman" w:hAnsi="Times New Roman" w:cs="Times New Roman"/>
          <w:sz w:val="24"/>
          <w:szCs w:val="24"/>
          <w:lang w:eastAsia="fr-FR"/>
        </w:rPr>
        <w:t xml:space="preserve">et Hygiène </w:t>
      </w:r>
      <w:r w:rsidRPr="003725B0">
        <w:rPr>
          <w:rFonts w:ascii="Times New Roman" w:eastAsia="Times New Roman" w:hAnsi="Times New Roman" w:cs="Times New Roman"/>
          <w:sz w:val="24"/>
          <w:szCs w:val="24"/>
        </w:rPr>
        <w:t>(SA)</w:t>
      </w:r>
      <w:r w:rsidR="00AF1B21" w:rsidRPr="003725B0">
        <w:rPr>
          <w:rFonts w:ascii="Times New Roman" w:eastAsia="Times New Roman" w:hAnsi="Times New Roman" w:cs="Times New Roman"/>
          <w:sz w:val="24"/>
          <w:szCs w:val="24"/>
          <w:lang w:eastAsia="fr-FR"/>
        </w:rPr>
        <w:t xml:space="preserve"> est placé sous la supervision directe </w:t>
      </w:r>
      <w:r w:rsidR="001A5DEF" w:rsidRPr="003725B0">
        <w:rPr>
          <w:rFonts w:ascii="Times New Roman" w:eastAsia="Times New Roman" w:hAnsi="Times New Roman" w:cs="Times New Roman"/>
          <w:sz w:val="24"/>
          <w:szCs w:val="24"/>
        </w:rPr>
        <w:t xml:space="preserve">de l’Ingénieur Responsable des Opérations (IRO) </w:t>
      </w:r>
      <w:r w:rsidR="00AF1B21" w:rsidRPr="003725B0">
        <w:rPr>
          <w:rFonts w:ascii="Times New Roman" w:eastAsia="Times New Roman" w:hAnsi="Times New Roman" w:cs="Times New Roman"/>
          <w:sz w:val="24"/>
          <w:szCs w:val="24"/>
          <w:lang w:eastAsia="fr-FR"/>
        </w:rPr>
        <w:t xml:space="preserve">de la CEP-O à qui il apporte tous les conseils utiles en tout ce qui </w:t>
      </w:r>
      <w:r w:rsidR="003E359D" w:rsidRPr="003725B0">
        <w:rPr>
          <w:rFonts w:ascii="Times New Roman" w:eastAsia="Times New Roman" w:hAnsi="Times New Roman" w:cs="Times New Roman"/>
          <w:sz w:val="24"/>
          <w:szCs w:val="24"/>
          <w:lang w:eastAsia="fr-FR"/>
        </w:rPr>
        <w:t xml:space="preserve">concerne </w:t>
      </w:r>
      <w:r w:rsidR="00156502" w:rsidRPr="003725B0">
        <w:rPr>
          <w:rFonts w:ascii="Times New Roman" w:eastAsia="Times New Roman" w:hAnsi="Times New Roman" w:cs="Times New Roman"/>
          <w:sz w:val="24"/>
          <w:szCs w:val="24"/>
          <w:lang w:eastAsia="fr-FR"/>
        </w:rPr>
        <w:t>l</w:t>
      </w:r>
      <w:r w:rsidR="009E3CB5" w:rsidRPr="003725B0">
        <w:rPr>
          <w:rFonts w:ascii="Times New Roman" w:eastAsia="Times New Roman" w:hAnsi="Times New Roman" w:cs="Times New Roman"/>
          <w:sz w:val="24"/>
          <w:szCs w:val="24"/>
          <w:lang w:eastAsia="fr-FR"/>
        </w:rPr>
        <w:t xml:space="preserve">es activités </w:t>
      </w:r>
      <w:r w:rsidR="007B14F5" w:rsidRPr="003725B0">
        <w:rPr>
          <w:rFonts w:ascii="Times New Roman" w:eastAsia="Times New Roman" w:hAnsi="Times New Roman" w:cs="Times New Roman"/>
          <w:sz w:val="24"/>
          <w:szCs w:val="24"/>
          <w:lang w:eastAsia="fr-FR"/>
        </w:rPr>
        <w:t>de la</w:t>
      </w:r>
      <w:r w:rsidR="001576EC" w:rsidRPr="003725B0">
        <w:rPr>
          <w:rFonts w:ascii="Times New Roman" w:eastAsia="Times New Roman" w:hAnsi="Times New Roman" w:cs="Times New Roman"/>
          <w:sz w:val="24"/>
          <w:szCs w:val="24"/>
          <w:lang w:eastAsia="fr-FR"/>
        </w:rPr>
        <w:t xml:space="preserve"> composante 2 du </w:t>
      </w:r>
      <w:r w:rsidR="00A2171F" w:rsidRPr="003725B0">
        <w:rPr>
          <w:rFonts w:ascii="Times New Roman" w:eastAsia="Times New Roman" w:hAnsi="Times New Roman" w:cs="Times New Roman"/>
          <w:sz w:val="24"/>
          <w:szCs w:val="24"/>
          <w:lang w:eastAsia="fr-FR"/>
        </w:rPr>
        <w:t>PASEA</w:t>
      </w:r>
      <w:r w:rsidR="00AF1B21" w:rsidRPr="003725B0">
        <w:rPr>
          <w:rFonts w:ascii="Times New Roman" w:eastAsia="Times New Roman" w:hAnsi="Times New Roman" w:cs="Times New Roman"/>
          <w:sz w:val="24"/>
          <w:szCs w:val="24"/>
          <w:lang w:eastAsia="fr-FR"/>
        </w:rPr>
        <w:t>.</w:t>
      </w:r>
    </w:p>
    <w:p w14:paraId="24877C4F" w14:textId="77777777" w:rsidR="00545E92" w:rsidRPr="003725B0" w:rsidRDefault="00545E92" w:rsidP="00545E92">
      <w:pPr>
        <w:spacing w:after="0" w:line="240" w:lineRule="auto"/>
        <w:jc w:val="both"/>
        <w:rPr>
          <w:rFonts w:ascii="Times New Roman" w:eastAsia="Times New Roman" w:hAnsi="Times New Roman" w:cs="Times New Roman"/>
          <w:sz w:val="12"/>
          <w:szCs w:val="12"/>
          <w:lang w:eastAsia="fr-FR"/>
        </w:rPr>
      </w:pPr>
    </w:p>
    <w:p w14:paraId="0F68EC43" w14:textId="0898E658" w:rsidR="00B728CA" w:rsidRPr="003725B0" w:rsidRDefault="00B728CA" w:rsidP="00545E92">
      <w:p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Il supervisera, en collaboration avec les quatre (04) Ingénieurs des opérations</w:t>
      </w:r>
      <w:r w:rsidR="003A41C2" w:rsidRPr="003725B0">
        <w:rPr>
          <w:rFonts w:ascii="Times New Roman" w:eastAsia="Times New Roman" w:hAnsi="Times New Roman" w:cs="Times New Roman"/>
          <w:sz w:val="24"/>
          <w:szCs w:val="24"/>
          <w:lang w:eastAsia="fr-FR"/>
        </w:rPr>
        <w:t>/</w:t>
      </w:r>
      <w:r w:rsidRPr="003725B0">
        <w:rPr>
          <w:rFonts w:ascii="Times New Roman" w:eastAsia="Times New Roman" w:hAnsi="Times New Roman" w:cs="Times New Roman"/>
          <w:sz w:val="24"/>
          <w:szCs w:val="24"/>
          <w:lang w:eastAsia="fr-FR"/>
        </w:rPr>
        <w:t xml:space="preserve">Coordonnateurs provinciaux, les activités menées par les spécialistes provinciaux en assainissement </w:t>
      </w:r>
      <w:r w:rsidR="003A41C2" w:rsidRPr="003725B0">
        <w:rPr>
          <w:rFonts w:ascii="Times New Roman" w:eastAsia="Times New Roman" w:hAnsi="Times New Roman" w:cs="Times New Roman"/>
          <w:sz w:val="24"/>
          <w:szCs w:val="24"/>
          <w:lang w:eastAsia="fr-FR"/>
        </w:rPr>
        <w:t>(</w:t>
      </w:r>
      <w:r w:rsidR="005A09D5" w:rsidRPr="003725B0">
        <w:rPr>
          <w:rFonts w:ascii="Times New Roman" w:eastAsia="Times New Roman" w:hAnsi="Times New Roman" w:cs="Times New Roman"/>
          <w:sz w:val="24"/>
          <w:szCs w:val="24"/>
          <w:lang w:eastAsia="fr-FR"/>
        </w:rPr>
        <w:t xml:space="preserve">à </w:t>
      </w:r>
      <w:r w:rsidR="003A41C2" w:rsidRPr="003725B0">
        <w:rPr>
          <w:rFonts w:ascii="Times New Roman" w:eastAsia="Times New Roman" w:hAnsi="Times New Roman" w:cs="Times New Roman"/>
          <w:sz w:val="24"/>
          <w:szCs w:val="24"/>
          <w:lang w:eastAsia="fr-FR"/>
        </w:rPr>
        <w:t xml:space="preserve">recruter) </w:t>
      </w:r>
      <w:r w:rsidRPr="003725B0">
        <w:rPr>
          <w:rFonts w:ascii="Times New Roman" w:eastAsia="Times New Roman" w:hAnsi="Times New Roman" w:cs="Times New Roman"/>
          <w:sz w:val="24"/>
          <w:szCs w:val="24"/>
          <w:lang w:eastAsia="fr-FR"/>
        </w:rPr>
        <w:t xml:space="preserve">basés dans les provinces du Kwilu, du Kasaï, du Kasaï Central et Kasaï Oriental. </w:t>
      </w:r>
    </w:p>
    <w:p w14:paraId="1792907E" w14:textId="77777777" w:rsidR="00B728CA" w:rsidRPr="003725B0" w:rsidRDefault="00B728CA" w:rsidP="00545E92">
      <w:pPr>
        <w:spacing w:after="0" w:line="240" w:lineRule="auto"/>
        <w:jc w:val="both"/>
        <w:rPr>
          <w:rFonts w:ascii="Times New Roman" w:eastAsia="Times New Roman" w:hAnsi="Times New Roman" w:cs="Times New Roman"/>
          <w:sz w:val="10"/>
          <w:szCs w:val="10"/>
          <w:lang w:eastAsia="fr-FR"/>
        </w:rPr>
      </w:pPr>
    </w:p>
    <w:p w14:paraId="30DA4F93" w14:textId="4A3FE8A3" w:rsidR="00AF1B21" w:rsidRPr="003725B0" w:rsidRDefault="003042E9" w:rsidP="00545E92">
      <w:p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 xml:space="preserve">Il coordonnera </w:t>
      </w:r>
      <w:r w:rsidR="00334F9B" w:rsidRPr="003725B0">
        <w:rPr>
          <w:rFonts w:ascii="Times New Roman" w:eastAsia="Times New Roman" w:hAnsi="Times New Roman" w:cs="Times New Roman"/>
          <w:sz w:val="24"/>
          <w:szCs w:val="24"/>
          <w:lang w:eastAsia="fr-FR"/>
        </w:rPr>
        <w:t>l’équipe de coordination nationale</w:t>
      </w:r>
      <w:r w:rsidR="00AD6FE0" w:rsidRPr="003725B0">
        <w:rPr>
          <w:rFonts w:ascii="Times New Roman" w:eastAsia="Times New Roman" w:hAnsi="Times New Roman" w:cs="Times New Roman"/>
          <w:sz w:val="24"/>
          <w:szCs w:val="24"/>
          <w:lang w:eastAsia="fr-FR"/>
        </w:rPr>
        <w:t xml:space="preserve"> </w:t>
      </w:r>
      <w:r w:rsidR="00B728CA" w:rsidRPr="003725B0">
        <w:rPr>
          <w:rFonts w:ascii="Times New Roman" w:eastAsia="Times New Roman" w:hAnsi="Times New Roman" w:cs="Times New Roman"/>
          <w:sz w:val="24"/>
          <w:szCs w:val="24"/>
          <w:lang w:eastAsia="fr-FR"/>
        </w:rPr>
        <w:t xml:space="preserve">chargée </w:t>
      </w:r>
      <w:r w:rsidR="00A2171F" w:rsidRPr="003725B0">
        <w:rPr>
          <w:rFonts w:ascii="Times New Roman" w:eastAsia="Times New Roman" w:hAnsi="Times New Roman" w:cs="Times New Roman"/>
          <w:sz w:val="24"/>
          <w:szCs w:val="24"/>
          <w:lang w:eastAsia="fr-FR"/>
        </w:rPr>
        <w:t>d</w:t>
      </w:r>
      <w:r w:rsidR="00334F9B" w:rsidRPr="003725B0">
        <w:rPr>
          <w:rFonts w:ascii="Times New Roman" w:eastAsia="Times New Roman" w:hAnsi="Times New Roman" w:cs="Times New Roman"/>
          <w:sz w:val="24"/>
          <w:szCs w:val="24"/>
          <w:lang w:eastAsia="fr-FR"/>
        </w:rPr>
        <w:t>e l</w:t>
      </w:r>
      <w:r w:rsidR="00A2171F" w:rsidRPr="003725B0">
        <w:rPr>
          <w:rFonts w:ascii="Times New Roman" w:eastAsia="Times New Roman" w:hAnsi="Times New Roman" w:cs="Times New Roman"/>
          <w:sz w:val="24"/>
          <w:szCs w:val="24"/>
          <w:lang w:eastAsia="fr-FR"/>
        </w:rPr>
        <w:t xml:space="preserve">’appui </w:t>
      </w:r>
      <w:r w:rsidR="00334F9B" w:rsidRPr="003725B0">
        <w:rPr>
          <w:rFonts w:ascii="Times New Roman" w:eastAsia="Times New Roman" w:hAnsi="Times New Roman" w:cs="Times New Roman"/>
          <w:sz w:val="24"/>
          <w:szCs w:val="24"/>
          <w:lang w:eastAsia="fr-FR"/>
        </w:rPr>
        <w:t xml:space="preserve">technique </w:t>
      </w:r>
      <w:r w:rsidR="00A2171F" w:rsidRPr="003725B0">
        <w:rPr>
          <w:rFonts w:ascii="Times New Roman" w:eastAsia="Times New Roman" w:hAnsi="Times New Roman" w:cs="Times New Roman"/>
          <w:sz w:val="24"/>
          <w:szCs w:val="24"/>
          <w:lang w:eastAsia="fr-FR"/>
        </w:rPr>
        <w:t xml:space="preserve">à la composante </w:t>
      </w:r>
      <w:r w:rsidR="003A41C2" w:rsidRPr="003725B0">
        <w:rPr>
          <w:rFonts w:ascii="Times New Roman" w:eastAsia="Times New Roman" w:hAnsi="Times New Roman" w:cs="Times New Roman"/>
          <w:sz w:val="24"/>
          <w:szCs w:val="24"/>
          <w:lang w:eastAsia="fr-FR"/>
        </w:rPr>
        <w:t xml:space="preserve">2 </w:t>
      </w:r>
      <w:r w:rsidR="00A2171F" w:rsidRPr="003725B0">
        <w:rPr>
          <w:rFonts w:ascii="Times New Roman" w:eastAsia="Times New Roman" w:hAnsi="Times New Roman" w:cs="Times New Roman"/>
          <w:sz w:val="24"/>
          <w:szCs w:val="24"/>
          <w:lang w:eastAsia="fr-FR"/>
        </w:rPr>
        <w:t>de PASEA</w:t>
      </w:r>
      <w:r w:rsidR="00B728CA" w:rsidRPr="003725B0">
        <w:rPr>
          <w:rFonts w:ascii="Times New Roman" w:eastAsia="Times New Roman" w:hAnsi="Times New Roman" w:cs="Times New Roman"/>
          <w:sz w:val="24"/>
          <w:szCs w:val="24"/>
          <w:lang w:eastAsia="fr-FR"/>
        </w:rPr>
        <w:t>.</w:t>
      </w:r>
    </w:p>
    <w:p w14:paraId="093D43C4" w14:textId="77777777" w:rsidR="00AF1B21" w:rsidRPr="003725B0" w:rsidRDefault="00AF1B21" w:rsidP="00545E92">
      <w:pPr>
        <w:spacing w:after="0" w:line="240" w:lineRule="auto"/>
        <w:ind w:left="720"/>
        <w:jc w:val="both"/>
        <w:rPr>
          <w:rFonts w:ascii="Times New Roman" w:eastAsia="Times New Roman" w:hAnsi="Times New Roman" w:cs="Times New Roman"/>
          <w:sz w:val="16"/>
          <w:szCs w:val="16"/>
        </w:rPr>
      </w:pPr>
    </w:p>
    <w:p w14:paraId="0E5D7D77" w14:textId="77777777" w:rsidR="00AF1B21" w:rsidRPr="003725B0" w:rsidRDefault="00AF1B21" w:rsidP="00545E92">
      <w:pPr>
        <w:keepNext/>
        <w:numPr>
          <w:ilvl w:val="1"/>
          <w:numId w:val="11"/>
        </w:numPr>
        <w:overflowPunct w:val="0"/>
        <w:autoSpaceDE w:val="0"/>
        <w:autoSpaceDN w:val="0"/>
        <w:adjustRightInd w:val="0"/>
        <w:spacing w:after="0" w:line="240" w:lineRule="auto"/>
        <w:ind w:left="709" w:hanging="709"/>
        <w:jc w:val="both"/>
        <w:textAlignment w:val="baseline"/>
        <w:outlineLvl w:val="2"/>
        <w:rPr>
          <w:rFonts w:ascii="Times New Roman" w:eastAsia="Times New Roman" w:hAnsi="Times New Roman" w:cs="Times New Roman"/>
          <w:b/>
          <w:bCs/>
          <w:sz w:val="24"/>
          <w:szCs w:val="24"/>
          <w:u w:val="single"/>
          <w:lang w:eastAsia="fr-FR"/>
        </w:rPr>
      </w:pPr>
      <w:r w:rsidRPr="003725B0">
        <w:rPr>
          <w:rFonts w:ascii="Times New Roman" w:eastAsia="Times New Roman" w:hAnsi="Times New Roman" w:cs="Times New Roman"/>
          <w:b/>
          <w:bCs/>
          <w:sz w:val="24"/>
          <w:szCs w:val="24"/>
          <w:u w:val="single"/>
          <w:lang w:eastAsia="fr-FR"/>
        </w:rPr>
        <w:t xml:space="preserve">ATTRIBUTIONS ET TACHES </w:t>
      </w:r>
    </w:p>
    <w:p w14:paraId="33A2E7BE" w14:textId="77777777" w:rsidR="00AF1B21" w:rsidRPr="003725B0" w:rsidRDefault="00AF1B21" w:rsidP="00545E92">
      <w:pPr>
        <w:spacing w:after="0" w:line="240" w:lineRule="auto"/>
        <w:jc w:val="both"/>
        <w:rPr>
          <w:rFonts w:ascii="Times New Roman" w:eastAsia="Times New Roman" w:hAnsi="Times New Roman" w:cs="Times New Roman"/>
          <w:sz w:val="12"/>
          <w:szCs w:val="12"/>
          <w:lang w:eastAsia="fr-FR"/>
        </w:rPr>
      </w:pPr>
    </w:p>
    <w:p w14:paraId="44436984" w14:textId="7E6875A0" w:rsidR="007A384B" w:rsidRPr="003725B0" w:rsidRDefault="00AD6FE0" w:rsidP="00545E9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lang w:eastAsia="fr-FR"/>
        </w:rPr>
        <w:t xml:space="preserve">Le Spécialiste en Assainissement </w:t>
      </w:r>
      <w:r w:rsidR="00EB6823" w:rsidRPr="003725B0">
        <w:rPr>
          <w:rFonts w:ascii="Times New Roman" w:eastAsia="Times New Roman" w:hAnsi="Times New Roman" w:cs="Times New Roman"/>
          <w:sz w:val="24"/>
          <w:szCs w:val="24"/>
          <w:lang w:eastAsia="fr-FR"/>
        </w:rPr>
        <w:t xml:space="preserve">et Hygiène </w:t>
      </w:r>
      <w:r w:rsidRPr="003725B0">
        <w:rPr>
          <w:rFonts w:ascii="Times New Roman" w:eastAsia="Times New Roman" w:hAnsi="Times New Roman" w:cs="Times New Roman"/>
          <w:sz w:val="24"/>
          <w:szCs w:val="24"/>
          <w:lang w:eastAsia="fr-FR"/>
        </w:rPr>
        <w:t>(SA)</w:t>
      </w:r>
      <w:r w:rsidR="00254D50" w:rsidRPr="003725B0">
        <w:rPr>
          <w:rFonts w:ascii="Times New Roman" w:eastAsia="Times New Roman" w:hAnsi="Times New Roman" w:cs="Times New Roman"/>
          <w:sz w:val="24"/>
          <w:szCs w:val="24"/>
          <w:lang w:eastAsia="fr-FR"/>
        </w:rPr>
        <w:t xml:space="preserve"> </w:t>
      </w:r>
      <w:r w:rsidR="00AF1B21" w:rsidRPr="003725B0">
        <w:rPr>
          <w:rFonts w:ascii="Times New Roman" w:eastAsia="Times New Roman" w:hAnsi="Times New Roman" w:cs="Times New Roman"/>
          <w:sz w:val="24"/>
          <w:szCs w:val="24"/>
          <w:lang w:eastAsia="fr-FR"/>
        </w:rPr>
        <w:t>réalise, sous l'autorité d</w:t>
      </w:r>
      <w:r w:rsidR="00254D50" w:rsidRPr="003725B0">
        <w:rPr>
          <w:rFonts w:ascii="Times New Roman" w:eastAsia="Times New Roman" w:hAnsi="Times New Roman" w:cs="Times New Roman"/>
          <w:sz w:val="24"/>
          <w:szCs w:val="24"/>
          <w:lang w:eastAsia="fr-FR"/>
        </w:rPr>
        <w:t xml:space="preserve">e </w:t>
      </w:r>
      <w:r w:rsidR="00545E92" w:rsidRPr="003725B0">
        <w:rPr>
          <w:rFonts w:ascii="Times New Roman" w:eastAsia="Times New Roman" w:hAnsi="Times New Roman" w:cs="Times New Roman"/>
          <w:sz w:val="24"/>
          <w:szCs w:val="24"/>
          <w:lang w:eastAsia="fr-FR"/>
        </w:rPr>
        <w:t>l</w:t>
      </w:r>
      <w:r w:rsidR="00254D50" w:rsidRPr="003725B0">
        <w:rPr>
          <w:rFonts w:ascii="Times New Roman" w:eastAsia="Times New Roman" w:hAnsi="Times New Roman" w:cs="Times New Roman"/>
          <w:sz w:val="24"/>
          <w:szCs w:val="24"/>
          <w:lang w:eastAsia="fr-FR"/>
        </w:rPr>
        <w:t xml:space="preserve">’Ingénieur Responsable des Opérations (IRO) </w:t>
      </w:r>
      <w:r w:rsidR="00AF1B21" w:rsidRPr="003725B0">
        <w:rPr>
          <w:rFonts w:ascii="Times New Roman" w:eastAsia="Times New Roman" w:hAnsi="Times New Roman" w:cs="Times New Roman"/>
          <w:sz w:val="24"/>
          <w:szCs w:val="24"/>
          <w:lang w:eastAsia="fr-FR"/>
        </w:rPr>
        <w:t>de la CEP-O</w:t>
      </w:r>
      <w:r w:rsidR="00B728CA" w:rsidRPr="003725B0">
        <w:rPr>
          <w:rFonts w:ascii="Times New Roman" w:eastAsia="Times New Roman" w:hAnsi="Times New Roman" w:cs="Times New Roman"/>
          <w:sz w:val="24"/>
          <w:szCs w:val="24"/>
          <w:lang w:eastAsia="fr-FR"/>
        </w:rPr>
        <w:t xml:space="preserve"> et en collaboration avec les Ingénieurs des opérations</w:t>
      </w:r>
      <w:r w:rsidR="00805A6C" w:rsidRPr="003725B0">
        <w:rPr>
          <w:rFonts w:ascii="Times New Roman" w:eastAsia="Times New Roman" w:hAnsi="Times New Roman" w:cs="Times New Roman"/>
          <w:sz w:val="24"/>
          <w:szCs w:val="24"/>
          <w:lang w:eastAsia="fr-FR"/>
        </w:rPr>
        <w:t>/</w:t>
      </w:r>
      <w:r w:rsidR="00B728CA" w:rsidRPr="003725B0">
        <w:rPr>
          <w:rFonts w:ascii="Times New Roman" w:eastAsia="Times New Roman" w:hAnsi="Times New Roman" w:cs="Times New Roman"/>
          <w:sz w:val="24"/>
          <w:szCs w:val="24"/>
          <w:lang w:eastAsia="fr-FR"/>
        </w:rPr>
        <w:t>Coordonnateurs provinciaux</w:t>
      </w:r>
      <w:r w:rsidR="00AF1B21" w:rsidRPr="003725B0">
        <w:rPr>
          <w:rFonts w:ascii="Times New Roman" w:eastAsia="Times New Roman" w:hAnsi="Times New Roman" w:cs="Times New Roman"/>
          <w:sz w:val="24"/>
          <w:szCs w:val="24"/>
          <w:lang w:eastAsia="fr-FR"/>
        </w:rPr>
        <w:t>, l</w:t>
      </w:r>
      <w:r w:rsidR="003042E9" w:rsidRPr="003725B0">
        <w:rPr>
          <w:rFonts w:ascii="Times New Roman" w:eastAsia="Times New Roman" w:hAnsi="Times New Roman" w:cs="Times New Roman"/>
          <w:sz w:val="24"/>
          <w:szCs w:val="24"/>
          <w:lang w:eastAsia="fr-FR"/>
        </w:rPr>
        <w:t xml:space="preserve">es missions se rapportant à la préparation et la mise en œuvre des activités </w:t>
      </w:r>
      <w:r w:rsidRPr="003725B0">
        <w:rPr>
          <w:rFonts w:ascii="Times New Roman" w:eastAsia="Times New Roman" w:hAnsi="Times New Roman" w:cs="Times New Roman"/>
          <w:sz w:val="24"/>
          <w:szCs w:val="24"/>
          <w:lang w:eastAsia="fr-FR"/>
        </w:rPr>
        <w:t xml:space="preserve">d’assainissement </w:t>
      </w:r>
      <w:r w:rsidR="003042E9" w:rsidRPr="003725B0">
        <w:rPr>
          <w:rFonts w:ascii="Times New Roman" w:eastAsia="Times New Roman" w:hAnsi="Times New Roman" w:cs="Times New Roman"/>
          <w:sz w:val="24"/>
          <w:szCs w:val="24"/>
          <w:lang w:eastAsia="fr-FR"/>
        </w:rPr>
        <w:t xml:space="preserve">du programme </w:t>
      </w:r>
      <w:r w:rsidR="00AF1B21" w:rsidRPr="003725B0">
        <w:rPr>
          <w:rFonts w:ascii="Times New Roman" w:eastAsia="Times New Roman" w:hAnsi="Times New Roman" w:cs="Times New Roman"/>
          <w:sz w:val="24"/>
          <w:szCs w:val="24"/>
          <w:lang w:eastAsia="fr-FR"/>
        </w:rPr>
        <w:t xml:space="preserve">et sera responsable de la </w:t>
      </w:r>
      <w:r w:rsidR="003042E9" w:rsidRPr="003725B0">
        <w:rPr>
          <w:rFonts w:ascii="Times New Roman" w:eastAsia="Times New Roman" w:hAnsi="Times New Roman" w:cs="Times New Roman"/>
          <w:sz w:val="24"/>
          <w:szCs w:val="24"/>
          <w:lang w:eastAsia="fr-FR"/>
        </w:rPr>
        <w:t>coordination des activités de différentes parties prenantes tant au niveau national que provincial.</w:t>
      </w:r>
      <w:r w:rsidR="00201AE3" w:rsidRPr="003725B0">
        <w:rPr>
          <w:rFonts w:ascii="Times New Roman" w:eastAsia="Times New Roman" w:hAnsi="Times New Roman" w:cs="Times New Roman"/>
          <w:sz w:val="24"/>
          <w:szCs w:val="24"/>
          <w:lang w:eastAsia="fr-FR"/>
        </w:rPr>
        <w:t xml:space="preserve"> Il doit donc </w:t>
      </w:r>
      <w:r w:rsidR="004C1AB4" w:rsidRPr="003725B0">
        <w:rPr>
          <w:rFonts w:ascii="Times New Roman" w:eastAsia="Times New Roman" w:hAnsi="Times New Roman" w:cs="Times New Roman"/>
          <w:sz w:val="24"/>
          <w:szCs w:val="24"/>
          <w:lang w:eastAsia="fr-FR"/>
        </w:rPr>
        <w:t>s’assurer</w:t>
      </w:r>
      <w:r w:rsidR="00EB6823" w:rsidRPr="003725B0">
        <w:rPr>
          <w:rFonts w:ascii="Times New Roman" w:eastAsia="Times New Roman" w:hAnsi="Times New Roman" w:cs="Times New Roman"/>
          <w:sz w:val="24"/>
          <w:szCs w:val="24"/>
          <w:lang w:eastAsia="fr-FR"/>
        </w:rPr>
        <w:t xml:space="preserve"> </w:t>
      </w:r>
      <w:r w:rsidR="007A384B" w:rsidRPr="003725B0">
        <w:rPr>
          <w:rFonts w:ascii="Times New Roman" w:eastAsia="Times New Roman" w:hAnsi="Times New Roman" w:cs="Times New Roman"/>
          <w:sz w:val="24"/>
          <w:szCs w:val="24"/>
        </w:rPr>
        <w:t>(</w:t>
      </w:r>
      <w:r w:rsidR="005A09D5" w:rsidRPr="003725B0">
        <w:rPr>
          <w:rFonts w:ascii="Times New Roman" w:eastAsia="Times New Roman" w:hAnsi="Times New Roman" w:cs="Times New Roman"/>
          <w:sz w:val="24"/>
          <w:szCs w:val="24"/>
        </w:rPr>
        <w:t xml:space="preserve">pour les 12 </w:t>
      </w:r>
      <w:r w:rsidR="007A384B" w:rsidRPr="003725B0">
        <w:rPr>
          <w:rFonts w:ascii="Times New Roman" w:eastAsia="Times New Roman" w:hAnsi="Times New Roman" w:cs="Times New Roman"/>
          <w:sz w:val="24"/>
          <w:szCs w:val="24"/>
        </w:rPr>
        <w:t>premier</w:t>
      </w:r>
      <w:r w:rsidR="005A09D5" w:rsidRPr="003725B0">
        <w:rPr>
          <w:rFonts w:ascii="Times New Roman" w:eastAsia="Times New Roman" w:hAnsi="Times New Roman" w:cs="Times New Roman"/>
          <w:sz w:val="24"/>
          <w:szCs w:val="24"/>
        </w:rPr>
        <w:t>s</w:t>
      </w:r>
      <w:r w:rsidR="007A384B" w:rsidRPr="003725B0">
        <w:rPr>
          <w:rFonts w:ascii="Times New Roman" w:eastAsia="Times New Roman" w:hAnsi="Times New Roman" w:cs="Times New Roman"/>
          <w:sz w:val="24"/>
          <w:szCs w:val="24"/>
        </w:rPr>
        <w:t xml:space="preserve"> mois)</w:t>
      </w:r>
    </w:p>
    <w:p w14:paraId="3E3DB99E" w14:textId="7658E349" w:rsidR="007C2DE6" w:rsidRPr="003725B0" w:rsidRDefault="005339B7" w:rsidP="005A09D5">
      <w:pPr>
        <w:numPr>
          <w:ilvl w:val="0"/>
          <w:numId w:val="21"/>
        </w:numPr>
        <w:spacing w:after="0" w:line="240" w:lineRule="auto"/>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De</w:t>
      </w:r>
      <w:r w:rsidR="004C1AB4" w:rsidRPr="003725B0">
        <w:rPr>
          <w:rFonts w:ascii="Times New Roman" w:eastAsia="Times New Roman" w:hAnsi="Times New Roman" w:cs="Times New Roman"/>
          <w:sz w:val="24"/>
          <w:szCs w:val="24"/>
        </w:rPr>
        <w:t xml:space="preserve"> la qualité des dossiers de consultation</w:t>
      </w:r>
      <w:r w:rsidR="007C2DE6" w:rsidRPr="003725B0">
        <w:rPr>
          <w:rFonts w:ascii="Times New Roman" w:eastAsia="Times New Roman" w:hAnsi="Times New Roman" w:cs="Times New Roman"/>
          <w:sz w:val="24"/>
          <w:szCs w:val="24"/>
        </w:rPr>
        <w:t> </w:t>
      </w:r>
      <w:r w:rsidR="000E0D2F" w:rsidRPr="003725B0">
        <w:rPr>
          <w:rFonts w:ascii="Times New Roman" w:eastAsia="Times New Roman" w:hAnsi="Times New Roman" w:cs="Times New Roman"/>
          <w:sz w:val="24"/>
          <w:szCs w:val="24"/>
        </w:rPr>
        <w:t xml:space="preserve">notamment </w:t>
      </w:r>
      <w:r w:rsidR="007C2DE6" w:rsidRPr="003725B0">
        <w:rPr>
          <w:rFonts w:ascii="Times New Roman" w:eastAsia="Times New Roman" w:hAnsi="Times New Roman" w:cs="Times New Roman"/>
          <w:sz w:val="24"/>
          <w:szCs w:val="24"/>
        </w:rPr>
        <w:t xml:space="preserve">: </w:t>
      </w:r>
    </w:p>
    <w:p w14:paraId="3C63EDBD" w14:textId="589A8B0C" w:rsidR="007C2DE6" w:rsidRPr="003725B0" w:rsidRDefault="005339B7" w:rsidP="00737C56">
      <w:pPr>
        <w:pStyle w:val="Paragraphedeliste"/>
        <w:numPr>
          <w:ilvl w:val="0"/>
          <w:numId w:val="27"/>
        </w:numPr>
        <w:spacing w:before="0"/>
        <w:ind w:left="1134" w:hanging="196"/>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Les</w:t>
      </w:r>
      <w:r w:rsidR="00962B43" w:rsidRPr="003725B0">
        <w:rPr>
          <w:rFonts w:ascii="Times New Roman" w:eastAsia="Times New Roman" w:hAnsi="Times New Roman" w:cs="Times New Roman"/>
          <w:sz w:val="24"/>
          <w:szCs w:val="24"/>
        </w:rPr>
        <w:t xml:space="preserve"> t</w:t>
      </w:r>
      <w:r w:rsidR="007C2DE6" w:rsidRPr="003725B0">
        <w:rPr>
          <w:rFonts w:ascii="Times New Roman" w:eastAsia="Times New Roman" w:hAnsi="Times New Roman" w:cs="Times New Roman"/>
          <w:sz w:val="24"/>
          <w:szCs w:val="24"/>
        </w:rPr>
        <w:t>ermes de référence et Demande des Propositions ;</w:t>
      </w:r>
    </w:p>
    <w:p w14:paraId="0146F5CA" w14:textId="30F7690A" w:rsidR="007C2DE6" w:rsidRDefault="005339B7" w:rsidP="00737C56">
      <w:pPr>
        <w:pStyle w:val="Paragraphedeliste"/>
        <w:numPr>
          <w:ilvl w:val="0"/>
          <w:numId w:val="27"/>
        </w:numPr>
        <w:ind w:left="1134" w:hanging="196"/>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Les</w:t>
      </w:r>
      <w:r w:rsidR="00962B43" w:rsidRPr="003725B0">
        <w:rPr>
          <w:rFonts w:ascii="Times New Roman" w:eastAsia="Times New Roman" w:hAnsi="Times New Roman" w:cs="Times New Roman"/>
          <w:sz w:val="24"/>
          <w:szCs w:val="24"/>
        </w:rPr>
        <w:t xml:space="preserve"> </w:t>
      </w:r>
      <w:r w:rsidR="007C2DE6" w:rsidRPr="003725B0">
        <w:rPr>
          <w:rFonts w:ascii="Times New Roman" w:eastAsia="Times New Roman" w:hAnsi="Times New Roman" w:cs="Times New Roman"/>
          <w:sz w:val="24"/>
          <w:szCs w:val="24"/>
        </w:rPr>
        <w:t>spécifications techniques et Dossier d’appel d’Offres ;</w:t>
      </w:r>
    </w:p>
    <w:p w14:paraId="751059A2" w14:textId="09B1968F" w:rsidR="00C43F10" w:rsidRPr="005339B7" w:rsidRDefault="005339B7" w:rsidP="005339B7">
      <w:pPr>
        <w:pStyle w:val="Paragraphedeliste"/>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La</w:t>
      </w:r>
      <w:r w:rsidR="00C43F10">
        <w:rPr>
          <w:rFonts w:ascii="Times New Roman" w:eastAsia="Times New Roman" w:hAnsi="Times New Roman" w:cs="Times New Roman"/>
          <w:sz w:val="24"/>
          <w:szCs w:val="24"/>
        </w:rPr>
        <w:t xml:space="preserve"> qualité </w:t>
      </w:r>
      <w:r>
        <w:rPr>
          <w:rFonts w:ascii="Times New Roman" w:eastAsia="Times New Roman" w:hAnsi="Times New Roman" w:cs="Times New Roman"/>
          <w:sz w:val="24"/>
          <w:szCs w:val="24"/>
        </w:rPr>
        <w:t>du manuel</w:t>
      </w:r>
      <w:r w:rsidR="00C43F10">
        <w:rPr>
          <w:rFonts w:ascii="Times New Roman" w:eastAsia="Times New Roman" w:hAnsi="Times New Roman" w:cs="Times New Roman"/>
          <w:sz w:val="24"/>
          <w:szCs w:val="24"/>
        </w:rPr>
        <w:t xml:space="preserve"> concernant le composante 2 (e-voucher, dons catalytique, MEP</w:t>
      </w:r>
      <w:r w:rsidR="000D7B0C">
        <w:rPr>
          <w:rFonts w:ascii="Times New Roman" w:eastAsia="Times New Roman" w:hAnsi="Times New Roman" w:cs="Times New Roman"/>
          <w:sz w:val="24"/>
          <w:szCs w:val="24"/>
        </w:rPr>
        <w:t>, PBC</w:t>
      </w:r>
      <w:r w:rsidR="0035169E">
        <w:rPr>
          <w:rFonts w:ascii="Times New Roman" w:eastAsia="Times New Roman" w:hAnsi="Times New Roman" w:cs="Times New Roman"/>
          <w:sz w:val="24"/>
          <w:szCs w:val="24"/>
        </w:rPr>
        <w:t>)</w:t>
      </w:r>
    </w:p>
    <w:p w14:paraId="400E657B" w14:textId="6858C4C7" w:rsidR="000D7B0C" w:rsidRPr="000D7B0C" w:rsidRDefault="005339B7" w:rsidP="000D7B0C">
      <w:pPr>
        <w:numPr>
          <w:ilvl w:val="0"/>
          <w:numId w:val="21"/>
        </w:numPr>
        <w:spacing w:after="0" w:line="240" w:lineRule="auto"/>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lastRenderedPageBreak/>
        <w:t>De</w:t>
      </w:r>
      <w:r w:rsidR="00156502" w:rsidRPr="003725B0">
        <w:rPr>
          <w:rFonts w:ascii="Times New Roman" w:eastAsia="Times New Roman" w:hAnsi="Times New Roman" w:cs="Times New Roman"/>
          <w:sz w:val="24"/>
          <w:szCs w:val="24"/>
        </w:rPr>
        <w:t xml:space="preserve"> la qualité des prestations réalisées dans le cadre de</w:t>
      </w:r>
      <w:r w:rsidR="00AD6FE0" w:rsidRPr="003725B0">
        <w:rPr>
          <w:rFonts w:ascii="Times New Roman" w:eastAsia="Times New Roman" w:hAnsi="Times New Roman" w:cs="Times New Roman"/>
          <w:sz w:val="24"/>
          <w:szCs w:val="24"/>
        </w:rPr>
        <w:t xml:space="preserve">s activités </w:t>
      </w:r>
      <w:r w:rsidR="00805A6C" w:rsidRPr="003725B0">
        <w:rPr>
          <w:rFonts w:ascii="Times New Roman" w:eastAsia="Times New Roman" w:hAnsi="Times New Roman" w:cs="Times New Roman"/>
          <w:sz w:val="24"/>
          <w:szCs w:val="24"/>
        </w:rPr>
        <w:t>de la composante 2</w:t>
      </w:r>
      <w:r w:rsidR="000C2FA9">
        <w:rPr>
          <w:rFonts w:ascii="Times New Roman" w:eastAsia="Times New Roman" w:hAnsi="Times New Roman" w:cs="Times New Roman"/>
          <w:sz w:val="24"/>
          <w:szCs w:val="24"/>
        </w:rPr>
        <w:t xml:space="preserve"> (voir section 2)</w:t>
      </w:r>
    </w:p>
    <w:p w14:paraId="470D6596" w14:textId="76287168" w:rsidR="004C1AB4" w:rsidRPr="003725B0" w:rsidRDefault="005339B7" w:rsidP="00545E92">
      <w:pPr>
        <w:numPr>
          <w:ilvl w:val="0"/>
          <w:numId w:val="21"/>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Du</w:t>
      </w:r>
      <w:r w:rsidR="004C1AB4" w:rsidRPr="003725B0">
        <w:rPr>
          <w:rFonts w:ascii="Times New Roman" w:eastAsia="Times New Roman" w:hAnsi="Times New Roman" w:cs="Times New Roman"/>
          <w:sz w:val="24"/>
          <w:szCs w:val="24"/>
          <w:lang w:eastAsia="fr-FR"/>
        </w:rPr>
        <w:t xml:space="preserve"> respect de la qualité, des délais, et des couts des prestations réalisées dans le cadre du projet</w:t>
      </w:r>
      <w:r w:rsidR="000D7B0C">
        <w:rPr>
          <w:rFonts w:ascii="Times New Roman" w:eastAsia="Times New Roman" w:hAnsi="Times New Roman" w:cs="Times New Roman"/>
          <w:sz w:val="24"/>
          <w:szCs w:val="24"/>
          <w:lang w:eastAsia="fr-FR"/>
        </w:rPr>
        <w:t>, composant 2 (tous les contracts AT, les activité FDAL, les activités li</w:t>
      </w:r>
      <w:r w:rsidR="00FC5234">
        <w:rPr>
          <w:rFonts w:ascii="Times New Roman" w:eastAsia="Times New Roman" w:hAnsi="Times New Roman" w:cs="Times New Roman"/>
          <w:sz w:val="24"/>
          <w:szCs w:val="24"/>
          <w:lang w:eastAsia="fr-FR"/>
        </w:rPr>
        <w:t>é</w:t>
      </w:r>
      <w:r w:rsidR="000D7B0C">
        <w:rPr>
          <w:rFonts w:ascii="Times New Roman" w:eastAsia="Times New Roman" w:hAnsi="Times New Roman" w:cs="Times New Roman"/>
          <w:sz w:val="24"/>
          <w:szCs w:val="24"/>
          <w:lang w:eastAsia="fr-FR"/>
        </w:rPr>
        <w:t>s au PBCs</w:t>
      </w:r>
      <w:r w:rsidR="00FC5234">
        <w:rPr>
          <w:rFonts w:ascii="Times New Roman" w:eastAsia="Times New Roman" w:hAnsi="Times New Roman" w:cs="Times New Roman"/>
          <w:sz w:val="24"/>
          <w:szCs w:val="24"/>
          <w:lang w:eastAsia="fr-FR"/>
        </w:rPr>
        <w:t>, etc.</w:t>
      </w:r>
      <w:r w:rsidR="000D7B0C">
        <w:rPr>
          <w:rFonts w:ascii="Times New Roman" w:eastAsia="Times New Roman" w:hAnsi="Times New Roman" w:cs="Times New Roman"/>
          <w:sz w:val="24"/>
          <w:szCs w:val="24"/>
          <w:lang w:eastAsia="fr-FR"/>
        </w:rPr>
        <w:t>)</w:t>
      </w:r>
    </w:p>
    <w:p w14:paraId="22BAB12B" w14:textId="5814ECA7" w:rsidR="00AF1B21" w:rsidRPr="003725B0" w:rsidRDefault="00AF1B21" w:rsidP="00545E92">
      <w:p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Sur la base du manuel des procédures</w:t>
      </w:r>
      <w:r w:rsidR="00AD6FE0" w:rsidRPr="003725B0">
        <w:rPr>
          <w:rFonts w:ascii="Times New Roman" w:eastAsia="Times New Roman" w:hAnsi="Times New Roman" w:cs="Times New Roman"/>
          <w:sz w:val="24"/>
          <w:szCs w:val="24"/>
          <w:lang w:eastAsia="fr-FR"/>
        </w:rPr>
        <w:t xml:space="preserve">, </w:t>
      </w:r>
      <w:r w:rsidR="000D61BC" w:rsidRPr="003725B0">
        <w:rPr>
          <w:rFonts w:ascii="Times New Roman" w:eastAsia="Times New Roman" w:hAnsi="Times New Roman" w:cs="Times New Roman"/>
          <w:sz w:val="24"/>
          <w:szCs w:val="24"/>
          <w:lang w:eastAsia="fr-FR"/>
        </w:rPr>
        <w:t>le MEP et les autres manuels (</w:t>
      </w:r>
      <w:r w:rsidR="005E6128" w:rsidRPr="003725B0">
        <w:rPr>
          <w:rFonts w:ascii="Times New Roman" w:eastAsia="Times New Roman" w:hAnsi="Times New Roman" w:cs="Times New Roman"/>
          <w:sz w:val="24"/>
          <w:szCs w:val="24"/>
          <w:lang w:eastAsia="fr-FR"/>
        </w:rPr>
        <w:t>à</w:t>
      </w:r>
      <w:r w:rsidR="000D61BC" w:rsidRPr="003725B0">
        <w:rPr>
          <w:rFonts w:ascii="Times New Roman" w:eastAsia="Times New Roman" w:hAnsi="Times New Roman" w:cs="Times New Roman"/>
          <w:sz w:val="24"/>
          <w:szCs w:val="24"/>
          <w:lang w:eastAsia="fr-FR"/>
        </w:rPr>
        <w:t xml:space="preserve"> développer), </w:t>
      </w:r>
      <w:r w:rsidRPr="003725B0">
        <w:rPr>
          <w:rFonts w:ascii="Times New Roman" w:eastAsia="Times New Roman" w:hAnsi="Times New Roman" w:cs="Times New Roman"/>
          <w:sz w:val="24"/>
          <w:szCs w:val="24"/>
          <w:lang w:eastAsia="fr-FR"/>
        </w:rPr>
        <w:t>d</w:t>
      </w:r>
      <w:r w:rsidR="00254D50" w:rsidRPr="003725B0">
        <w:rPr>
          <w:rFonts w:ascii="Times New Roman" w:eastAsia="Times New Roman" w:hAnsi="Times New Roman" w:cs="Times New Roman"/>
          <w:sz w:val="24"/>
          <w:szCs w:val="24"/>
          <w:lang w:eastAsia="fr-FR"/>
        </w:rPr>
        <w:t>es exigences de l’ingénierie</w:t>
      </w:r>
      <w:r w:rsidR="00AD6FE0" w:rsidRPr="003725B0">
        <w:rPr>
          <w:rFonts w:ascii="Times New Roman" w:eastAsia="Times New Roman" w:hAnsi="Times New Roman" w:cs="Times New Roman"/>
          <w:sz w:val="24"/>
          <w:szCs w:val="24"/>
          <w:lang w:eastAsia="fr-FR"/>
        </w:rPr>
        <w:t xml:space="preserve"> et de la feuille de route FDAL</w:t>
      </w:r>
      <w:r w:rsidRPr="003725B0">
        <w:rPr>
          <w:rFonts w:ascii="Times New Roman" w:eastAsia="Times New Roman" w:hAnsi="Times New Roman" w:cs="Times New Roman"/>
          <w:sz w:val="24"/>
          <w:szCs w:val="24"/>
          <w:lang w:eastAsia="fr-FR"/>
        </w:rPr>
        <w:t>, ses tâches au sein du projet consisteront à</w:t>
      </w:r>
      <w:r w:rsidR="000D61BC" w:rsidRPr="003725B0">
        <w:rPr>
          <w:rFonts w:ascii="Times New Roman" w:eastAsia="Times New Roman" w:hAnsi="Times New Roman" w:cs="Times New Roman"/>
          <w:sz w:val="24"/>
          <w:szCs w:val="24"/>
          <w:lang w:eastAsia="fr-FR"/>
        </w:rPr>
        <w:t> en général á</w:t>
      </w:r>
      <w:r w:rsidR="001E46CF" w:rsidRPr="003725B0">
        <w:rPr>
          <w:rFonts w:ascii="Times New Roman" w:eastAsia="Times New Roman" w:hAnsi="Times New Roman" w:cs="Times New Roman"/>
          <w:sz w:val="24"/>
          <w:szCs w:val="24"/>
          <w:lang w:eastAsia="fr-FR"/>
        </w:rPr>
        <w:t xml:space="preserve"> </w:t>
      </w:r>
      <w:r w:rsidRPr="003725B0">
        <w:rPr>
          <w:rFonts w:ascii="Times New Roman" w:eastAsia="Times New Roman" w:hAnsi="Times New Roman" w:cs="Times New Roman"/>
          <w:sz w:val="24"/>
          <w:szCs w:val="24"/>
          <w:lang w:eastAsia="fr-FR"/>
        </w:rPr>
        <w:t>:</w:t>
      </w:r>
    </w:p>
    <w:p w14:paraId="6F2B9263" w14:textId="77777777" w:rsidR="00AF1B21" w:rsidRPr="003725B0" w:rsidRDefault="00AF1B21" w:rsidP="00545E92">
      <w:pPr>
        <w:spacing w:after="0" w:line="240" w:lineRule="auto"/>
        <w:jc w:val="both"/>
        <w:rPr>
          <w:rFonts w:ascii="Times New Roman" w:eastAsia="Times New Roman" w:hAnsi="Times New Roman" w:cs="Times New Roman"/>
          <w:sz w:val="12"/>
          <w:szCs w:val="12"/>
          <w:lang w:eastAsia="fr-FR"/>
        </w:rPr>
      </w:pPr>
    </w:p>
    <w:p w14:paraId="16EE8854" w14:textId="495F5862" w:rsidR="007C7666" w:rsidRPr="003725B0" w:rsidRDefault="007C7666" w:rsidP="00545E92">
      <w:pPr>
        <w:numPr>
          <w:ilvl w:val="1"/>
          <w:numId w:val="9"/>
        </w:numPr>
        <w:tabs>
          <w:tab w:val="left" w:pos="-720"/>
          <w:tab w:val="left" w:pos="0"/>
        </w:tabs>
        <w:suppressAutoHyphens/>
        <w:spacing w:after="0" w:line="240" w:lineRule="auto"/>
        <w:ind w:left="709" w:hanging="709"/>
        <w:jc w:val="both"/>
        <w:rPr>
          <w:rFonts w:ascii="Times New Roman" w:eastAsia="Times New Roman" w:hAnsi="Times New Roman" w:cs="Times New Roman"/>
          <w:b/>
          <w:bCs/>
          <w:sz w:val="24"/>
          <w:szCs w:val="24"/>
          <w:lang w:eastAsia="fr-FR"/>
        </w:rPr>
      </w:pPr>
      <w:r w:rsidRPr="003725B0">
        <w:rPr>
          <w:rFonts w:ascii="Times New Roman" w:eastAsia="Times New Roman" w:hAnsi="Times New Roman" w:cs="Times New Roman"/>
          <w:b/>
          <w:bCs/>
          <w:sz w:val="24"/>
          <w:szCs w:val="24"/>
          <w:lang w:eastAsia="fr-FR"/>
        </w:rPr>
        <w:t xml:space="preserve">Elaboration des dossiers de consultation et participation à la sélection des prestataires </w:t>
      </w:r>
    </w:p>
    <w:p w14:paraId="77D0F4BD" w14:textId="32F5E843" w:rsidR="007C7666" w:rsidRPr="003725B0" w:rsidRDefault="007C7666" w:rsidP="00545E92">
      <w:pPr>
        <w:tabs>
          <w:tab w:val="left" w:pos="-720"/>
          <w:tab w:val="left" w:pos="0"/>
        </w:tabs>
        <w:suppressAutoHyphens/>
        <w:spacing w:after="0" w:line="240" w:lineRule="auto"/>
        <w:ind w:left="709"/>
        <w:jc w:val="both"/>
        <w:rPr>
          <w:rFonts w:ascii="Times New Roman" w:eastAsia="Times New Roman" w:hAnsi="Times New Roman" w:cs="Times New Roman"/>
          <w:b/>
          <w:bCs/>
          <w:sz w:val="12"/>
          <w:szCs w:val="12"/>
          <w:lang w:eastAsia="fr-FR"/>
        </w:rPr>
      </w:pPr>
    </w:p>
    <w:p w14:paraId="7C9943FA" w14:textId="314DA77A"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Collecte des données et renseignements nécessaires ainsi que l’élaboration des Termes de référence et demandes de propositions pour le recrutement des consultants</w:t>
      </w:r>
      <w:r w:rsidR="000D61BC" w:rsidRPr="003725B0">
        <w:rPr>
          <w:rFonts w:ascii="Times New Roman" w:eastAsia="Times New Roman" w:hAnsi="Times New Roman" w:cs="Times New Roman"/>
          <w:sz w:val="24"/>
          <w:szCs w:val="24"/>
        </w:rPr>
        <w:t> </w:t>
      </w:r>
      <w:r w:rsidR="005E6128" w:rsidRPr="003725B0">
        <w:rPr>
          <w:rFonts w:ascii="Times New Roman" w:eastAsia="Times New Roman" w:hAnsi="Times New Roman" w:cs="Times New Roman"/>
          <w:sz w:val="24"/>
          <w:szCs w:val="24"/>
        </w:rPr>
        <w:t xml:space="preserve">et </w:t>
      </w:r>
      <w:r w:rsidR="005E6128" w:rsidRPr="003725B0">
        <w:rPr>
          <w:rFonts w:ascii="Times New Roman" w:eastAsia="Times New Roman" w:hAnsi="Times New Roman" w:cs="Times New Roman"/>
          <w:sz w:val="24"/>
          <w:szCs w:val="24"/>
          <w:lang w:eastAsia="fr-FR"/>
        </w:rPr>
        <w:t>Assistances Technique (Entité de gestion des coupon électronique, entité pour la gestion des dons catalytique, AT pour l</w:t>
      </w:r>
      <w:r w:rsidR="003E359D" w:rsidRPr="003725B0">
        <w:rPr>
          <w:rFonts w:ascii="Times New Roman" w:eastAsia="Times New Roman" w:hAnsi="Times New Roman" w:cs="Times New Roman"/>
          <w:sz w:val="24"/>
          <w:szCs w:val="24"/>
          <w:lang w:eastAsia="fr-FR"/>
        </w:rPr>
        <w:t>a</w:t>
      </w:r>
      <w:r w:rsidR="005E6128" w:rsidRPr="003725B0">
        <w:rPr>
          <w:rFonts w:ascii="Times New Roman" w:eastAsia="Times New Roman" w:hAnsi="Times New Roman" w:cs="Times New Roman"/>
          <w:sz w:val="24"/>
          <w:szCs w:val="24"/>
          <w:lang w:eastAsia="fr-FR"/>
        </w:rPr>
        <w:t xml:space="preserve"> mise en œuvre des activités FDAL, AT pour le développement des entreprises d’installation de latrine, etc.)</w:t>
      </w:r>
      <w:r w:rsidR="003E359D" w:rsidRPr="003725B0">
        <w:rPr>
          <w:rFonts w:ascii="Times New Roman" w:eastAsia="Times New Roman" w:hAnsi="Times New Roman" w:cs="Times New Roman"/>
          <w:sz w:val="24"/>
          <w:szCs w:val="24"/>
          <w:lang w:eastAsia="fr-FR"/>
        </w:rPr>
        <w:t xml:space="preserve"> </w:t>
      </w:r>
      <w:r w:rsidRPr="003725B0">
        <w:rPr>
          <w:rFonts w:ascii="Times New Roman" w:eastAsia="Times New Roman" w:hAnsi="Times New Roman" w:cs="Times New Roman"/>
          <w:sz w:val="24"/>
          <w:szCs w:val="24"/>
        </w:rPr>
        <w:t>;</w:t>
      </w:r>
    </w:p>
    <w:p w14:paraId="1ED1C9C1" w14:textId="697818E5"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Élaboration des dossiers d</w:t>
      </w:r>
      <w:r w:rsidR="000D61BC" w:rsidRPr="003725B0">
        <w:rPr>
          <w:rFonts w:ascii="Times New Roman" w:eastAsia="Times New Roman" w:hAnsi="Times New Roman" w:cs="Times New Roman"/>
          <w:sz w:val="24"/>
          <w:szCs w:val="24"/>
        </w:rPr>
        <w:t>’</w:t>
      </w:r>
      <w:r w:rsidRPr="003725B0">
        <w:rPr>
          <w:rFonts w:ascii="Times New Roman" w:eastAsia="Times New Roman" w:hAnsi="Times New Roman" w:cs="Times New Roman"/>
          <w:sz w:val="24"/>
          <w:szCs w:val="24"/>
        </w:rPr>
        <w:t>appel d</w:t>
      </w:r>
      <w:r w:rsidR="000D61BC" w:rsidRPr="003725B0">
        <w:rPr>
          <w:rFonts w:ascii="Times New Roman" w:eastAsia="Times New Roman" w:hAnsi="Times New Roman" w:cs="Times New Roman"/>
          <w:sz w:val="24"/>
          <w:szCs w:val="24"/>
        </w:rPr>
        <w:t>’</w:t>
      </w:r>
      <w:r w:rsidRPr="003725B0">
        <w:rPr>
          <w:rFonts w:ascii="Times New Roman" w:eastAsia="Times New Roman" w:hAnsi="Times New Roman" w:cs="Times New Roman"/>
          <w:sz w:val="24"/>
          <w:szCs w:val="24"/>
        </w:rPr>
        <w:t xml:space="preserve">offres des fournitures </w:t>
      </w:r>
      <w:r w:rsidRPr="003725B0">
        <w:rPr>
          <w:rFonts w:ascii="Times New Roman" w:eastAsia="Times New Roman" w:hAnsi="Times New Roman" w:cs="Times New Roman"/>
          <w:iCs/>
          <w:sz w:val="24"/>
          <w:szCs w:val="24"/>
        </w:rPr>
        <w:t xml:space="preserve">et/ </w:t>
      </w:r>
      <w:r w:rsidRPr="003725B0">
        <w:rPr>
          <w:rFonts w:ascii="Times New Roman" w:eastAsia="Times New Roman" w:hAnsi="Times New Roman" w:cs="Times New Roman"/>
          <w:sz w:val="24"/>
          <w:szCs w:val="24"/>
        </w:rPr>
        <w:t xml:space="preserve">ou des </w:t>
      </w:r>
      <w:r w:rsidR="000D61BC" w:rsidRPr="003725B0">
        <w:rPr>
          <w:rFonts w:ascii="Times New Roman" w:eastAsia="Times New Roman" w:hAnsi="Times New Roman" w:cs="Times New Roman"/>
          <w:sz w:val="24"/>
          <w:szCs w:val="24"/>
        </w:rPr>
        <w:t>matériaux/</w:t>
      </w:r>
      <w:r w:rsidRPr="003725B0">
        <w:rPr>
          <w:rFonts w:ascii="Times New Roman" w:eastAsia="Times New Roman" w:hAnsi="Times New Roman" w:cs="Times New Roman"/>
          <w:sz w:val="24"/>
          <w:szCs w:val="24"/>
        </w:rPr>
        <w:t>travaux pour la sélection des fournisseurs et des entreprises chargé</w:t>
      </w:r>
      <w:r w:rsidR="00737C56" w:rsidRPr="003725B0">
        <w:rPr>
          <w:rFonts w:ascii="Times New Roman" w:eastAsia="Times New Roman" w:hAnsi="Times New Roman" w:cs="Times New Roman"/>
          <w:sz w:val="24"/>
          <w:szCs w:val="24"/>
        </w:rPr>
        <w:t>e</w:t>
      </w:r>
      <w:r w:rsidRPr="003725B0">
        <w:rPr>
          <w:rFonts w:ascii="Times New Roman" w:eastAsia="Times New Roman" w:hAnsi="Times New Roman" w:cs="Times New Roman"/>
          <w:sz w:val="24"/>
          <w:szCs w:val="24"/>
        </w:rPr>
        <w:t>s de la réalisation des prestations de fournitures et des travaux</w:t>
      </w:r>
      <w:r w:rsidR="001E46CF" w:rsidRPr="003725B0">
        <w:rPr>
          <w:rFonts w:ascii="Times New Roman" w:eastAsia="Times New Roman" w:hAnsi="Times New Roman" w:cs="Times New Roman"/>
          <w:sz w:val="24"/>
          <w:szCs w:val="24"/>
        </w:rPr>
        <w:t xml:space="preserve"> </w:t>
      </w:r>
      <w:r w:rsidRPr="003725B0">
        <w:rPr>
          <w:rFonts w:ascii="Times New Roman" w:eastAsia="Times New Roman" w:hAnsi="Times New Roman" w:cs="Times New Roman"/>
          <w:sz w:val="24"/>
          <w:szCs w:val="24"/>
        </w:rPr>
        <w:t>;</w:t>
      </w:r>
    </w:p>
    <w:p w14:paraId="7135B55F" w14:textId="5EA6299B"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Participation à l'analyse des offres et aux négociations des contrats</w:t>
      </w:r>
      <w:r w:rsidR="000D61BC" w:rsidRPr="003725B0">
        <w:rPr>
          <w:rFonts w:ascii="Times New Roman" w:eastAsia="Times New Roman" w:hAnsi="Times New Roman" w:cs="Times New Roman"/>
          <w:sz w:val="24"/>
          <w:szCs w:val="24"/>
        </w:rPr>
        <w:t xml:space="preserve"> (consultant, fournisseur, travaux) </w:t>
      </w:r>
    </w:p>
    <w:p w14:paraId="16CB83AF" w14:textId="77777777" w:rsidR="005E6128" w:rsidRPr="003725B0" w:rsidRDefault="005E6128" w:rsidP="001E46CF">
      <w:pPr>
        <w:autoSpaceDE w:val="0"/>
        <w:autoSpaceDN w:val="0"/>
        <w:adjustRightInd w:val="0"/>
        <w:spacing w:after="0" w:line="240" w:lineRule="auto"/>
        <w:ind w:left="709"/>
        <w:jc w:val="both"/>
        <w:rPr>
          <w:rFonts w:ascii="Times New Roman" w:eastAsia="Times New Roman" w:hAnsi="Times New Roman" w:cs="Times New Roman"/>
          <w:sz w:val="12"/>
          <w:szCs w:val="12"/>
        </w:rPr>
      </w:pPr>
    </w:p>
    <w:p w14:paraId="1EDC2D74" w14:textId="77777777" w:rsidR="007C7666" w:rsidRPr="003725B0" w:rsidRDefault="007C7666" w:rsidP="00545E92">
      <w:pPr>
        <w:tabs>
          <w:tab w:val="left" w:pos="-720"/>
          <w:tab w:val="left" w:pos="0"/>
        </w:tabs>
        <w:suppressAutoHyphens/>
        <w:spacing w:after="0" w:line="240" w:lineRule="auto"/>
        <w:ind w:left="709"/>
        <w:jc w:val="both"/>
        <w:rPr>
          <w:rFonts w:ascii="Times New Roman" w:eastAsia="Times New Roman" w:hAnsi="Times New Roman" w:cs="Times New Roman"/>
          <w:b/>
          <w:bCs/>
          <w:sz w:val="12"/>
          <w:szCs w:val="12"/>
          <w:lang w:eastAsia="fr-FR"/>
        </w:rPr>
      </w:pPr>
    </w:p>
    <w:p w14:paraId="4A1066ED" w14:textId="7A5A439E" w:rsidR="007C7666" w:rsidRPr="003725B0" w:rsidRDefault="007C7666" w:rsidP="00545E92">
      <w:pPr>
        <w:numPr>
          <w:ilvl w:val="1"/>
          <w:numId w:val="9"/>
        </w:numPr>
        <w:tabs>
          <w:tab w:val="left" w:pos="-720"/>
          <w:tab w:val="left" w:pos="0"/>
        </w:tabs>
        <w:suppressAutoHyphens/>
        <w:spacing w:after="0" w:line="240" w:lineRule="auto"/>
        <w:ind w:left="709" w:hanging="709"/>
        <w:jc w:val="both"/>
        <w:rPr>
          <w:rFonts w:ascii="Times New Roman" w:eastAsia="Times New Roman" w:hAnsi="Times New Roman" w:cs="Times New Roman"/>
          <w:b/>
          <w:bCs/>
          <w:sz w:val="24"/>
          <w:szCs w:val="24"/>
          <w:lang w:eastAsia="fr-FR"/>
        </w:rPr>
      </w:pPr>
      <w:r w:rsidRPr="003725B0">
        <w:rPr>
          <w:rFonts w:ascii="Times New Roman" w:eastAsia="Times New Roman" w:hAnsi="Times New Roman" w:cs="Times New Roman"/>
          <w:b/>
          <w:bCs/>
          <w:sz w:val="24"/>
          <w:szCs w:val="24"/>
          <w:lang w:eastAsia="fr-FR"/>
        </w:rPr>
        <w:t xml:space="preserve">Suivi technique, administratif et financier des activités </w:t>
      </w:r>
    </w:p>
    <w:p w14:paraId="525DA57B" w14:textId="164F6D16" w:rsidR="007C7666" w:rsidRPr="003725B0" w:rsidRDefault="007C7666" w:rsidP="00545E92">
      <w:pPr>
        <w:tabs>
          <w:tab w:val="left" w:pos="-720"/>
          <w:tab w:val="left" w:pos="0"/>
        </w:tabs>
        <w:suppressAutoHyphens/>
        <w:spacing w:after="0" w:line="240" w:lineRule="auto"/>
        <w:ind w:left="709"/>
        <w:jc w:val="both"/>
        <w:rPr>
          <w:rFonts w:ascii="Times New Roman" w:eastAsia="Times New Roman" w:hAnsi="Times New Roman" w:cs="Times New Roman"/>
          <w:b/>
          <w:bCs/>
          <w:sz w:val="12"/>
          <w:szCs w:val="12"/>
          <w:lang w:eastAsia="fr-FR"/>
        </w:rPr>
      </w:pPr>
    </w:p>
    <w:p w14:paraId="79D7D973" w14:textId="7BDF53E0"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Suivi de la réalisation des études</w:t>
      </w:r>
      <w:r w:rsidR="00511C60" w:rsidRPr="003725B0">
        <w:rPr>
          <w:rFonts w:ascii="Times New Roman" w:eastAsia="Times New Roman" w:hAnsi="Times New Roman" w:cs="Times New Roman"/>
          <w:sz w:val="24"/>
          <w:szCs w:val="24"/>
        </w:rPr>
        <w:t xml:space="preserve"> </w:t>
      </w:r>
      <w:r w:rsidR="00511C60" w:rsidRPr="003725B0">
        <w:rPr>
          <w:rFonts w:ascii="Times New Roman" w:eastAsia="Times New Roman" w:hAnsi="Times New Roman" w:cs="Times New Roman"/>
          <w:sz w:val="24"/>
          <w:szCs w:val="24"/>
          <w:lang w:eastAsia="fr-FR"/>
        </w:rPr>
        <w:t>techniques et préparatoire</w:t>
      </w:r>
      <w:r w:rsidR="0008495C" w:rsidRPr="003725B0">
        <w:rPr>
          <w:rFonts w:ascii="Times New Roman" w:eastAsia="Times New Roman" w:hAnsi="Times New Roman" w:cs="Times New Roman"/>
          <w:sz w:val="24"/>
          <w:szCs w:val="24"/>
          <w:lang w:eastAsia="fr-FR"/>
        </w:rPr>
        <w:t>s</w:t>
      </w:r>
      <w:r w:rsidR="00511C60" w:rsidRPr="003725B0">
        <w:rPr>
          <w:rFonts w:ascii="Times New Roman" w:eastAsia="Times New Roman" w:hAnsi="Times New Roman" w:cs="Times New Roman"/>
          <w:sz w:val="24"/>
          <w:szCs w:val="24"/>
          <w:lang w:eastAsia="fr-FR"/>
        </w:rPr>
        <w:t xml:space="preserve"> prioritaires (chaîne d’approvisionnement/marketing, communication de changement de comportement, etc.)</w:t>
      </w:r>
      <w:r w:rsidR="000D61BC" w:rsidRPr="003725B0">
        <w:rPr>
          <w:rFonts w:ascii="Times New Roman" w:eastAsia="Times New Roman" w:hAnsi="Times New Roman" w:cs="Times New Roman"/>
          <w:sz w:val="24"/>
          <w:szCs w:val="24"/>
        </w:rPr>
        <w:t xml:space="preserve">, </w:t>
      </w:r>
      <w:r w:rsidRPr="003725B0">
        <w:rPr>
          <w:rFonts w:ascii="Times New Roman" w:eastAsia="Times New Roman" w:hAnsi="Times New Roman" w:cs="Times New Roman"/>
          <w:sz w:val="24"/>
          <w:szCs w:val="24"/>
        </w:rPr>
        <w:t>ainsi que des travaux et, en assurer la gestion technico-financière ;</w:t>
      </w:r>
    </w:p>
    <w:p w14:paraId="62459D58" w14:textId="0B1EC42C" w:rsidR="00737C56" w:rsidRPr="003725B0" w:rsidRDefault="007C7666" w:rsidP="00511C60">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 xml:space="preserve">Supervision et suivi des Missions de contrôle </w:t>
      </w:r>
      <w:r w:rsidR="00E845F0" w:rsidRPr="003725B0">
        <w:rPr>
          <w:rFonts w:ascii="Times New Roman" w:eastAsia="Times New Roman" w:hAnsi="Times New Roman" w:cs="Times New Roman"/>
          <w:sz w:val="24"/>
          <w:szCs w:val="24"/>
        </w:rPr>
        <w:t xml:space="preserve">des travaux et </w:t>
      </w:r>
      <w:r w:rsidR="005E6128" w:rsidRPr="003725B0">
        <w:rPr>
          <w:rFonts w:ascii="Times New Roman" w:eastAsia="Times New Roman" w:hAnsi="Times New Roman" w:cs="Times New Roman"/>
          <w:sz w:val="24"/>
          <w:szCs w:val="24"/>
        </w:rPr>
        <w:t>des assistants techniques (</w:t>
      </w:r>
      <w:r w:rsidR="00E845F0" w:rsidRPr="003725B0">
        <w:rPr>
          <w:rFonts w:ascii="Times New Roman" w:eastAsia="Times New Roman" w:hAnsi="Times New Roman" w:cs="Times New Roman"/>
          <w:sz w:val="24"/>
          <w:szCs w:val="24"/>
        </w:rPr>
        <w:t>entité</w:t>
      </w:r>
      <w:r w:rsidR="005E6128" w:rsidRPr="003725B0">
        <w:rPr>
          <w:rFonts w:ascii="Times New Roman" w:eastAsia="Times New Roman" w:hAnsi="Times New Roman" w:cs="Times New Roman"/>
          <w:sz w:val="24"/>
          <w:szCs w:val="24"/>
        </w:rPr>
        <w:t>s</w:t>
      </w:r>
      <w:r w:rsidR="00E845F0" w:rsidRPr="003725B0">
        <w:rPr>
          <w:rFonts w:ascii="Times New Roman" w:eastAsia="Times New Roman" w:hAnsi="Times New Roman" w:cs="Times New Roman"/>
          <w:sz w:val="24"/>
          <w:szCs w:val="24"/>
        </w:rPr>
        <w:t xml:space="preserve"> de gestion pour les coupon</w:t>
      </w:r>
      <w:r w:rsidR="00511C60" w:rsidRPr="003725B0">
        <w:rPr>
          <w:rFonts w:ascii="Times New Roman" w:eastAsia="Times New Roman" w:hAnsi="Times New Roman" w:cs="Times New Roman"/>
          <w:sz w:val="24"/>
          <w:szCs w:val="24"/>
        </w:rPr>
        <w:t>s</w:t>
      </w:r>
      <w:r w:rsidR="00E845F0" w:rsidRPr="003725B0">
        <w:rPr>
          <w:rFonts w:ascii="Times New Roman" w:eastAsia="Times New Roman" w:hAnsi="Times New Roman" w:cs="Times New Roman"/>
          <w:sz w:val="24"/>
          <w:szCs w:val="24"/>
        </w:rPr>
        <w:t xml:space="preserve"> électronique</w:t>
      </w:r>
      <w:r w:rsidR="00511C60" w:rsidRPr="003725B0">
        <w:rPr>
          <w:rFonts w:ascii="Times New Roman" w:eastAsia="Times New Roman" w:hAnsi="Times New Roman" w:cs="Times New Roman"/>
          <w:sz w:val="24"/>
          <w:szCs w:val="24"/>
        </w:rPr>
        <w:t>s</w:t>
      </w:r>
      <w:r w:rsidR="00E845F0" w:rsidRPr="003725B0">
        <w:rPr>
          <w:rFonts w:ascii="Times New Roman" w:eastAsia="Times New Roman" w:hAnsi="Times New Roman" w:cs="Times New Roman"/>
          <w:sz w:val="24"/>
          <w:szCs w:val="24"/>
        </w:rPr>
        <w:t xml:space="preserve">, </w:t>
      </w:r>
      <w:r w:rsidR="00511C60" w:rsidRPr="003725B0">
        <w:rPr>
          <w:rFonts w:ascii="Times New Roman" w:eastAsia="Times New Roman" w:hAnsi="Times New Roman" w:cs="Times New Roman"/>
          <w:sz w:val="24"/>
          <w:szCs w:val="24"/>
          <w:lang w:eastAsia="fr-FR"/>
        </w:rPr>
        <w:t xml:space="preserve">entité pour la gestion des dons catalytique, AT pour </w:t>
      </w:r>
      <w:r w:rsidR="001E46CF" w:rsidRPr="003725B0">
        <w:rPr>
          <w:rFonts w:ascii="Times New Roman" w:eastAsia="Times New Roman" w:hAnsi="Times New Roman" w:cs="Times New Roman"/>
          <w:sz w:val="24"/>
          <w:szCs w:val="24"/>
          <w:lang w:eastAsia="fr-FR"/>
        </w:rPr>
        <w:t xml:space="preserve">la </w:t>
      </w:r>
      <w:r w:rsidR="00511C60" w:rsidRPr="003725B0">
        <w:rPr>
          <w:rFonts w:ascii="Times New Roman" w:eastAsia="Times New Roman" w:hAnsi="Times New Roman" w:cs="Times New Roman"/>
          <w:sz w:val="24"/>
          <w:szCs w:val="24"/>
          <w:lang w:eastAsia="fr-FR"/>
        </w:rPr>
        <w:t>mise en œuvre des activités FDAL, AT pour le développement des entreprises d’installation de</w:t>
      </w:r>
      <w:r w:rsidR="00AE6565" w:rsidRPr="003725B0">
        <w:rPr>
          <w:rFonts w:ascii="Times New Roman" w:eastAsia="Times New Roman" w:hAnsi="Times New Roman" w:cs="Times New Roman"/>
          <w:sz w:val="24"/>
          <w:szCs w:val="24"/>
          <w:lang w:eastAsia="fr-FR"/>
        </w:rPr>
        <w:t>s</w:t>
      </w:r>
      <w:r w:rsidR="00511C60" w:rsidRPr="003725B0">
        <w:rPr>
          <w:rFonts w:ascii="Times New Roman" w:eastAsia="Times New Roman" w:hAnsi="Times New Roman" w:cs="Times New Roman"/>
          <w:sz w:val="24"/>
          <w:szCs w:val="24"/>
          <w:lang w:eastAsia="fr-FR"/>
        </w:rPr>
        <w:t xml:space="preserve"> latrine</w:t>
      </w:r>
      <w:r w:rsidR="00AE6565" w:rsidRPr="003725B0">
        <w:rPr>
          <w:rFonts w:ascii="Times New Roman" w:eastAsia="Times New Roman" w:hAnsi="Times New Roman" w:cs="Times New Roman"/>
          <w:sz w:val="24"/>
          <w:szCs w:val="24"/>
          <w:lang w:eastAsia="fr-FR"/>
        </w:rPr>
        <w:t>s</w:t>
      </w:r>
      <w:r w:rsidR="00511C60" w:rsidRPr="003725B0">
        <w:rPr>
          <w:rFonts w:ascii="Times New Roman" w:eastAsia="Times New Roman" w:hAnsi="Times New Roman" w:cs="Times New Roman"/>
          <w:sz w:val="24"/>
          <w:szCs w:val="24"/>
          <w:lang w:eastAsia="fr-FR"/>
        </w:rPr>
        <w:t xml:space="preserve">, </w:t>
      </w:r>
      <w:r w:rsidR="00E845F0" w:rsidRPr="003725B0">
        <w:rPr>
          <w:rFonts w:ascii="Times New Roman" w:eastAsia="Times New Roman" w:hAnsi="Times New Roman" w:cs="Times New Roman"/>
          <w:sz w:val="24"/>
          <w:szCs w:val="24"/>
        </w:rPr>
        <w:t>AT pour les entreprise</w:t>
      </w:r>
      <w:r w:rsidR="00511C60" w:rsidRPr="003725B0">
        <w:rPr>
          <w:rFonts w:ascii="Times New Roman" w:eastAsia="Times New Roman" w:hAnsi="Times New Roman" w:cs="Times New Roman"/>
          <w:sz w:val="24"/>
          <w:szCs w:val="24"/>
        </w:rPr>
        <w:t>s</w:t>
      </w:r>
      <w:r w:rsidR="00E845F0" w:rsidRPr="003725B0">
        <w:rPr>
          <w:rFonts w:ascii="Times New Roman" w:eastAsia="Times New Roman" w:hAnsi="Times New Roman" w:cs="Times New Roman"/>
          <w:sz w:val="24"/>
          <w:szCs w:val="24"/>
        </w:rPr>
        <w:t xml:space="preserve"> </w:t>
      </w:r>
      <w:r w:rsidR="00511C60" w:rsidRPr="003725B0">
        <w:rPr>
          <w:rFonts w:ascii="Times New Roman" w:eastAsia="Times New Roman" w:hAnsi="Times New Roman" w:cs="Times New Roman"/>
          <w:sz w:val="24"/>
          <w:szCs w:val="24"/>
        </w:rPr>
        <w:t>d’</w:t>
      </w:r>
      <w:r w:rsidR="00E845F0" w:rsidRPr="003725B0">
        <w:rPr>
          <w:rFonts w:ascii="Times New Roman" w:eastAsia="Times New Roman" w:hAnsi="Times New Roman" w:cs="Times New Roman"/>
          <w:sz w:val="24"/>
          <w:szCs w:val="24"/>
        </w:rPr>
        <w:t>Assainissement</w:t>
      </w:r>
      <w:r w:rsidR="001E46CF" w:rsidRPr="003725B0">
        <w:rPr>
          <w:rFonts w:ascii="Times New Roman" w:eastAsia="Times New Roman" w:hAnsi="Times New Roman" w:cs="Times New Roman"/>
          <w:sz w:val="24"/>
          <w:szCs w:val="24"/>
        </w:rPr>
        <w:t xml:space="preserve"> </w:t>
      </w:r>
      <w:r w:rsidR="00737C56" w:rsidRPr="003725B0">
        <w:rPr>
          <w:rFonts w:ascii="Times New Roman" w:eastAsia="Times New Roman" w:hAnsi="Times New Roman" w:cs="Times New Roman"/>
          <w:sz w:val="24"/>
          <w:szCs w:val="24"/>
        </w:rPr>
        <w:t>;</w:t>
      </w:r>
    </w:p>
    <w:p w14:paraId="5CDDD31B" w14:textId="556662F7"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 xml:space="preserve">Suivi et mise à jour des plannings des </w:t>
      </w:r>
      <w:r w:rsidR="00EE12E6" w:rsidRPr="003725B0">
        <w:rPr>
          <w:rFonts w:ascii="Times New Roman" w:eastAsia="Times New Roman" w:hAnsi="Times New Roman" w:cs="Times New Roman"/>
          <w:sz w:val="24"/>
          <w:szCs w:val="24"/>
        </w:rPr>
        <w:t>activités</w:t>
      </w:r>
      <w:r w:rsidRPr="003725B0">
        <w:rPr>
          <w:rFonts w:ascii="Times New Roman" w:eastAsia="Times New Roman" w:hAnsi="Times New Roman" w:cs="Times New Roman"/>
          <w:sz w:val="24"/>
          <w:szCs w:val="24"/>
        </w:rPr>
        <w:t xml:space="preserve"> en vue du respect des délais contractuels</w:t>
      </w:r>
      <w:r w:rsidR="00EE12E6" w:rsidRPr="003725B0">
        <w:rPr>
          <w:rFonts w:ascii="Times New Roman" w:eastAsia="Times New Roman" w:hAnsi="Times New Roman" w:cs="Times New Roman"/>
          <w:sz w:val="24"/>
          <w:szCs w:val="24"/>
        </w:rPr>
        <w:t>, y incluant le plan de formation nationale (et provinciales)</w:t>
      </w:r>
      <w:r w:rsidR="001E46CF" w:rsidRPr="003725B0">
        <w:rPr>
          <w:rFonts w:ascii="Times New Roman" w:eastAsia="Times New Roman" w:hAnsi="Times New Roman" w:cs="Times New Roman"/>
          <w:sz w:val="24"/>
          <w:szCs w:val="24"/>
        </w:rPr>
        <w:t xml:space="preserve"> </w:t>
      </w:r>
      <w:r w:rsidRPr="003725B0">
        <w:rPr>
          <w:rFonts w:ascii="Times New Roman" w:eastAsia="Times New Roman" w:hAnsi="Times New Roman" w:cs="Times New Roman"/>
          <w:sz w:val="24"/>
          <w:szCs w:val="24"/>
        </w:rPr>
        <w:t>;</w:t>
      </w:r>
    </w:p>
    <w:p w14:paraId="44F889E0" w14:textId="55929002"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Participation aux réunions</w:t>
      </w:r>
      <w:r w:rsidR="00EE12E6" w:rsidRPr="003725B0">
        <w:rPr>
          <w:rFonts w:ascii="Times New Roman" w:eastAsia="Times New Roman" w:hAnsi="Times New Roman" w:cs="Times New Roman"/>
          <w:sz w:val="24"/>
          <w:szCs w:val="24"/>
        </w:rPr>
        <w:t xml:space="preserve"> régulière</w:t>
      </w:r>
      <w:r w:rsidR="0008495C" w:rsidRPr="003725B0">
        <w:rPr>
          <w:rFonts w:ascii="Times New Roman" w:eastAsia="Times New Roman" w:hAnsi="Times New Roman" w:cs="Times New Roman"/>
          <w:sz w:val="24"/>
          <w:szCs w:val="24"/>
        </w:rPr>
        <w:t>s</w:t>
      </w:r>
      <w:r w:rsidRPr="003725B0">
        <w:rPr>
          <w:rFonts w:ascii="Times New Roman" w:eastAsia="Times New Roman" w:hAnsi="Times New Roman" w:cs="Times New Roman"/>
          <w:sz w:val="24"/>
          <w:szCs w:val="24"/>
        </w:rPr>
        <w:t xml:space="preserve"> avec les Missions de contrôle et les entreprises ;</w:t>
      </w:r>
    </w:p>
    <w:p w14:paraId="0DCE32C4" w14:textId="40025722"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 xml:space="preserve">Proposition des modifications à apporter aux </w:t>
      </w:r>
      <w:r w:rsidR="00EE12E6" w:rsidRPr="003725B0">
        <w:rPr>
          <w:rFonts w:ascii="Times New Roman" w:eastAsia="Times New Roman" w:hAnsi="Times New Roman" w:cs="Times New Roman"/>
          <w:sz w:val="24"/>
          <w:szCs w:val="24"/>
        </w:rPr>
        <w:t>activités</w:t>
      </w:r>
      <w:r w:rsidRPr="003725B0">
        <w:rPr>
          <w:rFonts w:ascii="Times New Roman" w:eastAsia="Times New Roman" w:hAnsi="Times New Roman" w:cs="Times New Roman"/>
          <w:sz w:val="24"/>
          <w:szCs w:val="24"/>
        </w:rPr>
        <w:t xml:space="preserve"> afin d'assurer une meilleure fonctionnalité du projet et appro</w:t>
      </w:r>
      <w:r w:rsidR="0008495C" w:rsidRPr="003725B0">
        <w:rPr>
          <w:rFonts w:ascii="Times New Roman" w:eastAsia="Times New Roman" w:hAnsi="Times New Roman" w:cs="Times New Roman"/>
          <w:sz w:val="24"/>
          <w:szCs w:val="24"/>
        </w:rPr>
        <w:t xml:space="preserve">bation des </w:t>
      </w:r>
      <w:r w:rsidRPr="003725B0">
        <w:rPr>
          <w:rFonts w:ascii="Times New Roman" w:eastAsia="Times New Roman" w:hAnsi="Times New Roman" w:cs="Times New Roman"/>
          <w:sz w:val="24"/>
          <w:szCs w:val="24"/>
        </w:rPr>
        <w:t>avenants correspondants ;</w:t>
      </w:r>
    </w:p>
    <w:p w14:paraId="17B41358" w14:textId="79EB7BC4"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Préparation des prévisions budgétaires et suivi l'exécution du budget retenu ;</w:t>
      </w:r>
      <w:r w:rsidR="00EE12E6" w:rsidRPr="003725B0">
        <w:rPr>
          <w:rFonts w:ascii="Times New Roman" w:eastAsia="Times New Roman" w:hAnsi="Times New Roman" w:cs="Times New Roman"/>
          <w:sz w:val="24"/>
          <w:szCs w:val="24"/>
        </w:rPr>
        <w:t xml:space="preserve"> </w:t>
      </w:r>
    </w:p>
    <w:p w14:paraId="7256CB91" w14:textId="77777777"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Examen des demandes de changement des experts du Consultant ou du personnel de l'encadrement de l'entreprise ;</w:t>
      </w:r>
    </w:p>
    <w:p w14:paraId="06CC6726" w14:textId="656095C6"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 xml:space="preserve">Approbation des prestations des </w:t>
      </w:r>
      <w:r w:rsidR="00EE12E6" w:rsidRPr="003725B0">
        <w:rPr>
          <w:rFonts w:ascii="Times New Roman" w:eastAsia="Times New Roman" w:hAnsi="Times New Roman" w:cs="Times New Roman"/>
          <w:sz w:val="24"/>
          <w:szCs w:val="24"/>
        </w:rPr>
        <w:t>consultants</w:t>
      </w:r>
      <w:r w:rsidR="003E359D" w:rsidRPr="003725B0">
        <w:rPr>
          <w:rFonts w:ascii="Times New Roman" w:eastAsia="Times New Roman" w:hAnsi="Times New Roman" w:cs="Times New Roman"/>
          <w:sz w:val="24"/>
          <w:szCs w:val="24"/>
        </w:rPr>
        <w:t>, des assistants techniques</w:t>
      </w:r>
      <w:r w:rsidRPr="003725B0">
        <w:rPr>
          <w:rFonts w:ascii="Times New Roman" w:eastAsia="Times New Roman" w:hAnsi="Times New Roman" w:cs="Times New Roman"/>
          <w:sz w:val="24"/>
          <w:szCs w:val="24"/>
        </w:rPr>
        <w:t xml:space="preserve"> et des entreprises ;</w:t>
      </w:r>
    </w:p>
    <w:p w14:paraId="6A9DDED0" w14:textId="5B92FC93"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 xml:space="preserve">Approbation des factures de prestations exécutées par les </w:t>
      </w:r>
      <w:r w:rsidR="00EE12E6" w:rsidRPr="003725B0">
        <w:rPr>
          <w:rFonts w:ascii="Times New Roman" w:eastAsia="Times New Roman" w:hAnsi="Times New Roman" w:cs="Times New Roman"/>
          <w:sz w:val="24"/>
          <w:szCs w:val="24"/>
        </w:rPr>
        <w:t>consultants</w:t>
      </w:r>
      <w:r w:rsidRPr="003725B0">
        <w:rPr>
          <w:rFonts w:ascii="Times New Roman" w:eastAsia="Times New Roman" w:hAnsi="Times New Roman" w:cs="Times New Roman"/>
          <w:sz w:val="24"/>
          <w:szCs w:val="24"/>
        </w:rPr>
        <w:t xml:space="preserve"> et les entreprises ;</w:t>
      </w:r>
    </w:p>
    <w:p w14:paraId="4579D2BD" w14:textId="4AA89297" w:rsidR="007C7666" w:rsidRPr="003725B0" w:rsidRDefault="007C766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Participation à la réception des équipements et ouvrages du projet ;</w:t>
      </w:r>
    </w:p>
    <w:p w14:paraId="400C7795" w14:textId="46FFE3C5" w:rsidR="00311D3A" w:rsidRPr="003725B0" w:rsidRDefault="00EE12E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 xml:space="preserve">Approbation des résultats associé avec les PBCs 3,4, 5 soumis par l’agence de vérification </w:t>
      </w:r>
      <w:r w:rsidR="001E46CF" w:rsidRPr="003725B0">
        <w:rPr>
          <w:rFonts w:ascii="Times New Roman" w:eastAsia="Times New Roman" w:hAnsi="Times New Roman" w:cs="Times New Roman"/>
          <w:sz w:val="24"/>
          <w:szCs w:val="24"/>
        </w:rPr>
        <w:t xml:space="preserve">indépendante </w:t>
      </w:r>
      <w:r w:rsidR="00254D50" w:rsidRPr="003725B0">
        <w:rPr>
          <w:rFonts w:ascii="Times New Roman" w:eastAsia="Times New Roman" w:hAnsi="Times New Roman" w:cs="Times New Roman"/>
          <w:sz w:val="24"/>
          <w:szCs w:val="24"/>
        </w:rPr>
        <w:t>;</w:t>
      </w:r>
    </w:p>
    <w:p w14:paraId="720DF91D" w14:textId="77777777" w:rsidR="00254D50" w:rsidRPr="003725B0" w:rsidRDefault="00254D50"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Traitement des correspondances échangées avec le bailleur de fonds, les Consultants et les entreprises ;</w:t>
      </w:r>
    </w:p>
    <w:p w14:paraId="7B4578A9" w14:textId="77777777" w:rsidR="00254D50" w:rsidRPr="003725B0" w:rsidRDefault="00254D50" w:rsidP="00545E92">
      <w:pPr>
        <w:numPr>
          <w:ilvl w:val="0"/>
          <w:numId w:val="1"/>
        </w:numPr>
        <w:autoSpaceDE w:val="0"/>
        <w:autoSpaceDN w:val="0"/>
        <w:adjustRightInd w:val="0"/>
        <w:spacing w:after="0" w:line="240" w:lineRule="auto"/>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Préparation des rapports d'activités détaillés avant chaque mission de supervision du bailleur, participation aux missions et contribution à la rédaction de l'aide-mémoire des missions de supervision ;</w:t>
      </w:r>
    </w:p>
    <w:p w14:paraId="2349B3DB" w14:textId="77777777" w:rsidR="005E6128" w:rsidRPr="003725B0" w:rsidRDefault="005E6128" w:rsidP="005E6128">
      <w:pPr>
        <w:autoSpaceDE w:val="0"/>
        <w:autoSpaceDN w:val="0"/>
        <w:adjustRightInd w:val="0"/>
        <w:spacing w:after="0" w:line="240" w:lineRule="auto"/>
        <w:ind w:left="720"/>
        <w:jc w:val="both"/>
        <w:rPr>
          <w:rFonts w:ascii="Times New Roman" w:eastAsia="Times New Roman" w:hAnsi="Times New Roman" w:cs="Times New Roman"/>
          <w:sz w:val="12"/>
          <w:szCs w:val="12"/>
        </w:rPr>
      </w:pPr>
    </w:p>
    <w:p w14:paraId="0C270678" w14:textId="4531E283" w:rsidR="005E6128" w:rsidRPr="003725B0" w:rsidRDefault="005E6128" w:rsidP="005E6128">
      <w:pPr>
        <w:numPr>
          <w:ilvl w:val="1"/>
          <w:numId w:val="9"/>
        </w:numPr>
        <w:tabs>
          <w:tab w:val="left" w:pos="-720"/>
          <w:tab w:val="left" w:pos="0"/>
        </w:tabs>
        <w:suppressAutoHyphens/>
        <w:spacing w:after="0" w:line="240" w:lineRule="auto"/>
        <w:ind w:left="709" w:hanging="709"/>
        <w:jc w:val="both"/>
        <w:rPr>
          <w:rFonts w:ascii="Times New Roman" w:eastAsia="Times New Roman" w:hAnsi="Times New Roman" w:cs="Times New Roman"/>
          <w:b/>
          <w:bCs/>
          <w:sz w:val="24"/>
          <w:szCs w:val="24"/>
          <w:lang w:eastAsia="fr-FR"/>
        </w:rPr>
      </w:pPr>
      <w:r w:rsidRPr="003725B0">
        <w:rPr>
          <w:rFonts w:ascii="Times New Roman" w:eastAsia="Times New Roman" w:hAnsi="Times New Roman" w:cs="Times New Roman"/>
          <w:b/>
          <w:bCs/>
          <w:sz w:val="24"/>
          <w:szCs w:val="24"/>
          <w:lang w:eastAsia="fr-FR"/>
        </w:rPr>
        <w:lastRenderedPageBreak/>
        <w:t>P</w:t>
      </w:r>
      <w:r w:rsidR="0008495C" w:rsidRPr="003725B0">
        <w:rPr>
          <w:rFonts w:ascii="Times New Roman" w:eastAsia="Times New Roman" w:hAnsi="Times New Roman" w:cs="Times New Roman"/>
          <w:b/>
          <w:bCs/>
          <w:sz w:val="24"/>
          <w:szCs w:val="24"/>
          <w:lang w:eastAsia="fr-FR"/>
        </w:rPr>
        <w:t>lanification, p</w:t>
      </w:r>
      <w:r w:rsidRPr="003725B0">
        <w:rPr>
          <w:rFonts w:ascii="Times New Roman" w:eastAsia="Times New Roman" w:hAnsi="Times New Roman" w:cs="Times New Roman"/>
          <w:b/>
          <w:bCs/>
          <w:sz w:val="24"/>
          <w:szCs w:val="24"/>
          <w:lang w:eastAsia="fr-FR"/>
        </w:rPr>
        <w:t>réparation et coordination des activités institutionnelles, juridiques</w:t>
      </w:r>
      <w:r w:rsidR="00AD434A" w:rsidRPr="003725B0">
        <w:rPr>
          <w:rFonts w:ascii="Times New Roman" w:eastAsia="Times New Roman" w:hAnsi="Times New Roman" w:cs="Times New Roman"/>
          <w:b/>
          <w:bCs/>
          <w:sz w:val="24"/>
          <w:szCs w:val="24"/>
          <w:lang w:eastAsia="fr-FR"/>
        </w:rPr>
        <w:t>,</w:t>
      </w:r>
      <w:r w:rsidR="003E359D" w:rsidRPr="003725B0">
        <w:rPr>
          <w:rFonts w:ascii="Times New Roman" w:eastAsia="Times New Roman" w:hAnsi="Times New Roman" w:cs="Times New Roman"/>
          <w:b/>
          <w:bCs/>
          <w:sz w:val="24"/>
          <w:szCs w:val="24"/>
          <w:lang w:eastAsia="fr-FR"/>
        </w:rPr>
        <w:t xml:space="preserve"> </w:t>
      </w:r>
      <w:r w:rsidR="00AD434A" w:rsidRPr="003725B0">
        <w:rPr>
          <w:rFonts w:ascii="Times New Roman" w:eastAsia="Times New Roman" w:hAnsi="Times New Roman" w:cs="Times New Roman"/>
          <w:b/>
          <w:bCs/>
          <w:sz w:val="24"/>
          <w:szCs w:val="24"/>
          <w:lang w:eastAsia="fr-FR"/>
        </w:rPr>
        <w:t>…</w:t>
      </w:r>
      <w:r w:rsidR="0008495C" w:rsidRPr="003725B0">
        <w:rPr>
          <w:rFonts w:ascii="Times New Roman" w:eastAsia="Times New Roman" w:hAnsi="Times New Roman" w:cs="Times New Roman"/>
          <w:b/>
          <w:bCs/>
          <w:sz w:val="24"/>
          <w:szCs w:val="24"/>
          <w:lang w:eastAsia="fr-FR"/>
        </w:rPr>
        <w:t xml:space="preserve"> de la composante assainissement</w:t>
      </w:r>
    </w:p>
    <w:p w14:paraId="63DAC9D4" w14:textId="274E3CFC" w:rsidR="005E6128" w:rsidRPr="003725B0" w:rsidRDefault="005339B7" w:rsidP="005E6128">
      <w:pPr>
        <w:pStyle w:val="Paragraphedeliste"/>
        <w:numPr>
          <w:ilvl w:val="0"/>
          <w:numId w:val="1"/>
        </w:numPr>
        <w:pBdr>
          <w:top w:val="nil"/>
          <w:left w:val="nil"/>
          <w:bottom w:val="nil"/>
          <w:right w:val="nil"/>
          <w:between w:val="nil"/>
        </w:pBdr>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rPr>
        <w:t>La</w:t>
      </w:r>
      <w:r w:rsidR="005E6128" w:rsidRPr="003725B0">
        <w:rPr>
          <w:rFonts w:ascii="Times New Roman" w:eastAsia="Times New Roman" w:hAnsi="Times New Roman" w:cs="Times New Roman"/>
          <w:sz w:val="24"/>
          <w:szCs w:val="24"/>
        </w:rPr>
        <w:t xml:space="preserve"> planification et la préparation des </w:t>
      </w:r>
      <w:r w:rsidR="005E6128" w:rsidRPr="003725B0">
        <w:rPr>
          <w:rFonts w:ascii="Times New Roman" w:eastAsia="Times New Roman" w:hAnsi="Times New Roman" w:cs="Times New Roman"/>
          <w:sz w:val="24"/>
          <w:szCs w:val="24"/>
          <w:lang w:eastAsia="fr-FR"/>
        </w:rPr>
        <w:t xml:space="preserve">activités de mise en œuvre de la feuille de route FDAL, y incluant préparation pour le </w:t>
      </w:r>
      <w:r w:rsidR="0008495C" w:rsidRPr="003725B0">
        <w:rPr>
          <w:rFonts w:ascii="Times New Roman" w:eastAsia="Times New Roman" w:hAnsi="Times New Roman" w:cs="Times New Roman"/>
          <w:sz w:val="24"/>
          <w:szCs w:val="24"/>
          <w:lang w:eastAsia="fr-FR"/>
        </w:rPr>
        <w:t>système</w:t>
      </w:r>
      <w:r w:rsidR="005E6128" w:rsidRPr="003725B0">
        <w:rPr>
          <w:rFonts w:ascii="Times New Roman" w:eastAsia="Times New Roman" w:hAnsi="Times New Roman" w:cs="Times New Roman"/>
          <w:sz w:val="24"/>
          <w:szCs w:val="24"/>
          <w:lang w:eastAsia="fr-FR"/>
        </w:rPr>
        <w:t xml:space="preserve"> de suivi et vérification (liée au PBC3) </w:t>
      </w:r>
    </w:p>
    <w:p w14:paraId="7F656A52" w14:textId="5BD6AA14" w:rsidR="005E6128" w:rsidRPr="003725B0" w:rsidRDefault="005339B7" w:rsidP="005E6128">
      <w:pPr>
        <w:pStyle w:val="Paragraphedeliste"/>
        <w:numPr>
          <w:ilvl w:val="0"/>
          <w:numId w:val="1"/>
        </w:numPr>
        <w:pBdr>
          <w:top w:val="nil"/>
          <w:left w:val="nil"/>
          <w:bottom w:val="nil"/>
          <w:right w:val="nil"/>
          <w:between w:val="nil"/>
        </w:pBdr>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La</w:t>
      </w:r>
      <w:r w:rsidR="005E6128" w:rsidRPr="003725B0">
        <w:rPr>
          <w:rFonts w:ascii="Times New Roman" w:eastAsia="Times New Roman" w:hAnsi="Times New Roman" w:cs="Times New Roman"/>
          <w:sz w:val="24"/>
          <w:szCs w:val="24"/>
          <w:lang w:eastAsia="fr-FR"/>
        </w:rPr>
        <w:t xml:space="preserve"> contribution pour les aspects d’assainissement pour le développement des manuels pertinents (MEP, manuel PBC, manuel E-voucher, manuels de dons catalytiques),</w:t>
      </w:r>
    </w:p>
    <w:p w14:paraId="7EFBABF3" w14:textId="1D23F095" w:rsidR="005E6128" w:rsidRPr="003725B0" w:rsidRDefault="005339B7" w:rsidP="005E6128">
      <w:pPr>
        <w:pStyle w:val="Paragraphedeliste"/>
        <w:numPr>
          <w:ilvl w:val="0"/>
          <w:numId w:val="1"/>
        </w:numPr>
        <w:pBdr>
          <w:top w:val="nil"/>
          <w:left w:val="nil"/>
          <w:bottom w:val="nil"/>
          <w:right w:val="nil"/>
          <w:between w:val="nil"/>
        </w:pBdr>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La</w:t>
      </w:r>
      <w:r w:rsidR="005E6128" w:rsidRPr="003725B0">
        <w:rPr>
          <w:rFonts w:ascii="Times New Roman" w:eastAsia="Times New Roman" w:hAnsi="Times New Roman" w:cs="Times New Roman"/>
          <w:sz w:val="24"/>
          <w:szCs w:val="24"/>
          <w:lang w:eastAsia="fr-FR"/>
        </w:rPr>
        <w:t xml:space="preserve"> préparation pour tous les activités institutionnelles (y incluant programme éducatif pour la gestion hygiène menstruelle) dans les écoles et les centre santé (liées au PBC4) </w:t>
      </w:r>
    </w:p>
    <w:p w14:paraId="663FB5AB" w14:textId="164567C8" w:rsidR="005E6128" w:rsidRPr="003725B0" w:rsidRDefault="005339B7" w:rsidP="005E6128">
      <w:pPr>
        <w:pStyle w:val="Paragraphedeliste"/>
        <w:numPr>
          <w:ilvl w:val="0"/>
          <w:numId w:val="1"/>
        </w:numPr>
        <w:pBdr>
          <w:top w:val="nil"/>
          <w:left w:val="nil"/>
          <w:bottom w:val="nil"/>
          <w:right w:val="nil"/>
          <w:between w:val="nil"/>
        </w:pBdr>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La</w:t>
      </w:r>
      <w:r w:rsidR="005E6128" w:rsidRPr="003725B0">
        <w:rPr>
          <w:rFonts w:ascii="Times New Roman" w:eastAsia="Times New Roman" w:hAnsi="Times New Roman" w:cs="Times New Roman"/>
          <w:sz w:val="24"/>
          <w:szCs w:val="24"/>
          <w:lang w:eastAsia="fr-FR"/>
        </w:rPr>
        <w:t xml:space="preserve"> préparation des activités juridiques (selon PBC5) au niveau d’assainissement</w:t>
      </w:r>
    </w:p>
    <w:p w14:paraId="58687EE9" w14:textId="77777777" w:rsidR="007C7666" w:rsidRPr="003725B0" w:rsidRDefault="007C7666" w:rsidP="00545E92">
      <w:pPr>
        <w:tabs>
          <w:tab w:val="left" w:pos="-720"/>
          <w:tab w:val="left" w:pos="0"/>
        </w:tabs>
        <w:suppressAutoHyphens/>
        <w:spacing w:after="0" w:line="240" w:lineRule="auto"/>
        <w:ind w:left="709"/>
        <w:jc w:val="both"/>
        <w:rPr>
          <w:rFonts w:ascii="Times New Roman" w:eastAsia="Times New Roman" w:hAnsi="Times New Roman" w:cs="Times New Roman"/>
          <w:b/>
          <w:bCs/>
          <w:sz w:val="12"/>
          <w:szCs w:val="12"/>
          <w:lang w:eastAsia="fr-FR"/>
        </w:rPr>
      </w:pPr>
    </w:p>
    <w:p w14:paraId="759BE303" w14:textId="39A5B278" w:rsidR="00AF1B21" w:rsidRPr="003725B0" w:rsidRDefault="00311D3A" w:rsidP="00545E92">
      <w:pPr>
        <w:numPr>
          <w:ilvl w:val="1"/>
          <w:numId w:val="9"/>
        </w:numPr>
        <w:tabs>
          <w:tab w:val="left" w:pos="-720"/>
          <w:tab w:val="left" w:pos="0"/>
        </w:tabs>
        <w:suppressAutoHyphens/>
        <w:spacing w:after="0" w:line="240" w:lineRule="auto"/>
        <w:ind w:left="709" w:hanging="709"/>
        <w:jc w:val="both"/>
        <w:rPr>
          <w:rFonts w:ascii="Times New Roman" w:eastAsia="Times New Roman" w:hAnsi="Times New Roman" w:cs="Times New Roman"/>
          <w:b/>
          <w:bCs/>
          <w:sz w:val="24"/>
          <w:szCs w:val="24"/>
          <w:lang w:eastAsia="fr-FR"/>
        </w:rPr>
      </w:pPr>
      <w:bookmarkStart w:id="9" w:name="_Hlk119174085"/>
      <w:r w:rsidRPr="003725B0">
        <w:rPr>
          <w:rFonts w:ascii="Times New Roman" w:eastAsia="Times New Roman" w:hAnsi="Times New Roman" w:cs="Times New Roman"/>
          <w:b/>
          <w:bCs/>
          <w:sz w:val="24"/>
          <w:szCs w:val="24"/>
          <w:lang w:eastAsia="fr-FR"/>
        </w:rPr>
        <w:t>Coordination et transfert des compétences</w:t>
      </w:r>
    </w:p>
    <w:p w14:paraId="7A3858B3" w14:textId="77777777" w:rsidR="00311D3A" w:rsidRPr="003725B0" w:rsidRDefault="00311D3A" w:rsidP="00545E92">
      <w:pPr>
        <w:autoSpaceDE w:val="0"/>
        <w:autoSpaceDN w:val="0"/>
        <w:adjustRightInd w:val="0"/>
        <w:spacing w:after="0" w:line="240" w:lineRule="auto"/>
        <w:ind w:left="709"/>
        <w:jc w:val="both"/>
        <w:rPr>
          <w:rFonts w:ascii="Times New Roman" w:eastAsia="Times New Roman" w:hAnsi="Times New Roman" w:cs="Times New Roman"/>
          <w:sz w:val="12"/>
          <w:szCs w:val="12"/>
        </w:rPr>
      </w:pPr>
    </w:p>
    <w:p w14:paraId="393D176D" w14:textId="05B77E43" w:rsidR="00311D3A" w:rsidRPr="003725B0" w:rsidRDefault="00311D3A"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Coord</w:t>
      </w:r>
      <w:r w:rsidR="002545A5" w:rsidRPr="003725B0">
        <w:rPr>
          <w:rFonts w:ascii="Times New Roman" w:eastAsia="Times New Roman" w:hAnsi="Times New Roman" w:cs="Times New Roman"/>
          <w:sz w:val="24"/>
          <w:szCs w:val="24"/>
        </w:rPr>
        <w:t xml:space="preserve">ination </w:t>
      </w:r>
      <w:r w:rsidRPr="003725B0">
        <w:rPr>
          <w:rFonts w:ascii="Times New Roman" w:eastAsia="Times New Roman" w:hAnsi="Times New Roman" w:cs="Times New Roman"/>
          <w:sz w:val="24"/>
          <w:szCs w:val="24"/>
        </w:rPr>
        <w:t>et Supervis</w:t>
      </w:r>
      <w:r w:rsidR="002545A5" w:rsidRPr="003725B0">
        <w:rPr>
          <w:rFonts w:ascii="Times New Roman" w:eastAsia="Times New Roman" w:hAnsi="Times New Roman" w:cs="Times New Roman"/>
          <w:sz w:val="24"/>
          <w:szCs w:val="24"/>
        </w:rPr>
        <w:t>ion</w:t>
      </w:r>
      <w:r w:rsidRPr="003725B0">
        <w:rPr>
          <w:rFonts w:ascii="Times New Roman" w:eastAsia="Times New Roman" w:hAnsi="Times New Roman" w:cs="Times New Roman"/>
          <w:sz w:val="24"/>
          <w:szCs w:val="24"/>
        </w:rPr>
        <w:t xml:space="preserve"> </w:t>
      </w:r>
      <w:r w:rsidR="002545A5" w:rsidRPr="003725B0">
        <w:rPr>
          <w:rFonts w:ascii="Times New Roman" w:eastAsia="Times New Roman" w:hAnsi="Times New Roman" w:cs="Times New Roman"/>
          <w:sz w:val="24"/>
          <w:szCs w:val="24"/>
        </w:rPr>
        <w:t>d</w:t>
      </w:r>
      <w:r w:rsidRPr="003725B0">
        <w:rPr>
          <w:rFonts w:ascii="Times New Roman" w:eastAsia="Times New Roman" w:hAnsi="Times New Roman" w:cs="Times New Roman"/>
          <w:sz w:val="24"/>
          <w:szCs w:val="24"/>
        </w:rPr>
        <w:t xml:space="preserve">es activités des </w:t>
      </w:r>
      <w:r w:rsidR="00B728CA" w:rsidRPr="003725B0">
        <w:rPr>
          <w:rFonts w:ascii="Times New Roman" w:eastAsia="Times New Roman" w:hAnsi="Times New Roman" w:cs="Times New Roman"/>
          <w:sz w:val="24"/>
          <w:szCs w:val="24"/>
        </w:rPr>
        <w:t xml:space="preserve">spécialistes </w:t>
      </w:r>
      <w:r w:rsidRPr="003725B0">
        <w:rPr>
          <w:rFonts w:ascii="Times New Roman" w:eastAsia="Times New Roman" w:hAnsi="Times New Roman" w:cs="Times New Roman"/>
          <w:sz w:val="24"/>
          <w:szCs w:val="24"/>
        </w:rPr>
        <w:t>provinciaux </w:t>
      </w:r>
      <w:r w:rsidR="00B728CA" w:rsidRPr="003725B0">
        <w:rPr>
          <w:rFonts w:ascii="Times New Roman" w:eastAsia="Times New Roman" w:hAnsi="Times New Roman" w:cs="Times New Roman"/>
          <w:sz w:val="24"/>
          <w:szCs w:val="24"/>
        </w:rPr>
        <w:t xml:space="preserve">en assainissement </w:t>
      </w:r>
      <w:r w:rsidRPr="003725B0">
        <w:rPr>
          <w:rFonts w:ascii="Times New Roman" w:eastAsia="Times New Roman" w:hAnsi="Times New Roman" w:cs="Times New Roman"/>
          <w:sz w:val="24"/>
          <w:szCs w:val="24"/>
        </w:rPr>
        <w:t>sous sa responsabilité ;</w:t>
      </w:r>
      <w:r w:rsidR="00EE12E6" w:rsidRPr="003725B0">
        <w:rPr>
          <w:rFonts w:ascii="Times New Roman" w:eastAsia="Times New Roman" w:hAnsi="Times New Roman" w:cs="Times New Roman"/>
          <w:sz w:val="24"/>
          <w:szCs w:val="24"/>
        </w:rPr>
        <w:t xml:space="preserve"> </w:t>
      </w:r>
    </w:p>
    <w:p w14:paraId="6DBEDAA0" w14:textId="3B303EB9" w:rsidR="00EE12E6" w:rsidRPr="003725B0" w:rsidRDefault="00EE12E6"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Sout</w:t>
      </w:r>
      <w:r w:rsidR="002545A5" w:rsidRPr="003725B0">
        <w:rPr>
          <w:rFonts w:ascii="Times New Roman" w:eastAsia="Times New Roman" w:hAnsi="Times New Roman" w:cs="Times New Roman"/>
          <w:sz w:val="24"/>
          <w:szCs w:val="24"/>
        </w:rPr>
        <w:t>ien à</w:t>
      </w:r>
      <w:r w:rsidRPr="003725B0">
        <w:rPr>
          <w:rFonts w:ascii="Times New Roman" w:eastAsia="Times New Roman" w:hAnsi="Times New Roman" w:cs="Times New Roman"/>
          <w:sz w:val="24"/>
          <w:szCs w:val="24"/>
        </w:rPr>
        <w:t xml:space="preserve"> l'élaboration des plans de travail et des budgets au niveau provincial</w:t>
      </w:r>
    </w:p>
    <w:p w14:paraId="1CB85E93" w14:textId="2BCF9DFB" w:rsidR="003641CB" w:rsidRPr="003725B0" w:rsidRDefault="003641CB"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Coord</w:t>
      </w:r>
      <w:r w:rsidR="002545A5" w:rsidRPr="003725B0">
        <w:rPr>
          <w:rFonts w:ascii="Times New Roman" w:eastAsia="Times New Roman" w:hAnsi="Times New Roman" w:cs="Times New Roman"/>
          <w:sz w:val="24"/>
          <w:szCs w:val="24"/>
        </w:rPr>
        <w:t>i</w:t>
      </w:r>
      <w:r w:rsidRPr="003725B0">
        <w:rPr>
          <w:rFonts w:ascii="Times New Roman" w:eastAsia="Times New Roman" w:hAnsi="Times New Roman" w:cs="Times New Roman"/>
          <w:sz w:val="24"/>
          <w:szCs w:val="24"/>
        </w:rPr>
        <w:t>n</w:t>
      </w:r>
      <w:r w:rsidR="002545A5" w:rsidRPr="003725B0">
        <w:rPr>
          <w:rFonts w:ascii="Times New Roman" w:eastAsia="Times New Roman" w:hAnsi="Times New Roman" w:cs="Times New Roman"/>
          <w:sz w:val="24"/>
          <w:szCs w:val="24"/>
        </w:rPr>
        <w:t>ation</w:t>
      </w:r>
      <w:r w:rsidRPr="003725B0">
        <w:rPr>
          <w:rFonts w:ascii="Times New Roman" w:eastAsia="Times New Roman" w:hAnsi="Times New Roman" w:cs="Times New Roman"/>
          <w:sz w:val="24"/>
          <w:szCs w:val="24"/>
        </w:rPr>
        <w:t xml:space="preserve"> </w:t>
      </w:r>
      <w:r w:rsidR="002545A5" w:rsidRPr="003725B0">
        <w:rPr>
          <w:rFonts w:ascii="Times New Roman" w:eastAsia="Times New Roman" w:hAnsi="Times New Roman" w:cs="Times New Roman"/>
          <w:sz w:val="24"/>
          <w:szCs w:val="24"/>
        </w:rPr>
        <w:t xml:space="preserve">de </w:t>
      </w:r>
      <w:r w:rsidRPr="003725B0">
        <w:rPr>
          <w:rFonts w:ascii="Times New Roman" w:eastAsia="Times New Roman" w:hAnsi="Times New Roman" w:cs="Times New Roman"/>
          <w:sz w:val="24"/>
          <w:szCs w:val="24"/>
        </w:rPr>
        <w:t>l’implication de différentes parties prenantes au projet (</w:t>
      </w:r>
      <w:r w:rsidR="00EB6823" w:rsidRPr="003725B0">
        <w:rPr>
          <w:rFonts w:ascii="Times New Roman" w:eastAsia="Times New Roman" w:hAnsi="Times New Roman" w:cs="Times New Roman"/>
          <w:sz w:val="24"/>
          <w:szCs w:val="24"/>
        </w:rPr>
        <w:t>MEDD-</w:t>
      </w:r>
      <w:r w:rsidRPr="003725B0">
        <w:rPr>
          <w:rFonts w:ascii="Times New Roman" w:eastAsia="Times New Roman" w:hAnsi="Times New Roman" w:cs="Times New Roman"/>
          <w:sz w:val="24"/>
          <w:szCs w:val="24"/>
        </w:rPr>
        <w:t xml:space="preserve">DAS, </w:t>
      </w:r>
      <w:r w:rsidR="00EB6823" w:rsidRPr="003725B0">
        <w:rPr>
          <w:rFonts w:ascii="Times New Roman" w:eastAsia="Times New Roman" w:hAnsi="Times New Roman" w:cs="Times New Roman"/>
          <w:sz w:val="24"/>
          <w:szCs w:val="24"/>
        </w:rPr>
        <w:t>MSP-</w:t>
      </w:r>
      <w:r w:rsidRPr="003725B0">
        <w:rPr>
          <w:rFonts w:ascii="Times New Roman" w:eastAsia="Times New Roman" w:hAnsi="Times New Roman" w:cs="Times New Roman"/>
          <w:sz w:val="24"/>
          <w:szCs w:val="24"/>
        </w:rPr>
        <w:t xml:space="preserve">DPHS, </w:t>
      </w:r>
      <w:r w:rsidR="00EB6823" w:rsidRPr="003725B0">
        <w:rPr>
          <w:rFonts w:ascii="Times New Roman" w:eastAsia="Times New Roman" w:hAnsi="Times New Roman" w:cs="Times New Roman"/>
          <w:sz w:val="24"/>
          <w:szCs w:val="24"/>
        </w:rPr>
        <w:t>MSP- DESP, MEPST-</w:t>
      </w:r>
      <w:r w:rsidR="00737C56" w:rsidRPr="003725B0">
        <w:rPr>
          <w:rFonts w:ascii="Times New Roman" w:eastAsia="Times New Roman" w:hAnsi="Times New Roman" w:cs="Times New Roman"/>
          <w:sz w:val="24"/>
          <w:szCs w:val="24"/>
        </w:rPr>
        <w:t>DINAC</w:t>
      </w:r>
      <w:r w:rsidR="00EB6823" w:rsidRPr="003725B0">
        <w:rPr>
          <w:rFonts w:ascii="Times New Roman" w:eastAsia="Times New Roman" w:hAnsi="Times New Roman" w:cs="Times New Roman"/>
          <w:sz w:val="24"/>
          <w:szCs w:val="24"/>
        </w:rPr>
        <w:t>, MEPST-DEVC</w:t>
      </w:r>
      <w:r w:rsidR="00343D4C" w:rsidRPr="003725B0">
        <w:rPr>
          <w:rFonts w:ascii="Times New Roman" w:eastAsia="Times New Roman" w:hAnsi="Times New Roman" w:cs="Times New Roman"/>
          <w:sz w:val="24"/>
          <w:szCs w:val="24"/>
        </w:rPr>
        <w:t xml:space="preserve">, </w:t>
      </w:r>
      <w:r w:rsidRPr="003725B0">
        <w:rPr>
          <w:rFonts w:ascii="Times New Roman" w:eastAsia="Times New Roman" w:hAnsi="Times New Roman" w:cs="Times New Roman"/>
          <w:sz w:val="24"/>
          <w:szCs w:val="24"/>
        </w:rPr>
        <w:t>les structures provinciales, …) pour la préparation des études</w:t>
      </w:r>
      <w:r w:rsidR="000D61BC" w:rsidRPr="003725B0">
        <w:rPr>
          <w:rFonts w:ascii="Times New Roman" w:eastAsia="Times New Roman" w:hAnsi="Times New Roman" w:cs="Times New Roman"/>
          <w:sz w:val="24"/>
          <w:szCs w:val="24"/>
        </w:rPr>
        <w:t>/AT,</w:t>
      </w:r>
      <w:r w:rsidRPr="003725B0">
        <w:rPr>
          <w:rFonts w:ascii="Times New Roman" w:eastAsia="Times New Roman" w:hAnsi="Times New Roman" w:cs="Times New Roman"/>
          <w:sz w:val="24"/>
          <w:szCs w:val="24"/>
        </w:rPr>
        <w:t xml:space="preserve"> le suivi des </w:t>
      </w:r>
      <w:r w:rsidR="000D61BC" w:rsidRPr="003725B0">
        <w:rPr>
          <w:rFonts w:ascii="Times New Roman" w:eastAsia="Times New Roman" w:hAnsi="Times New Roman" w:cs="Times New Roman"/>
          <w:sz w:val="24"/>
          <w:szCs w:val="24"/>
        </w:rPr>
        <w:t xml:space="preserve">tous les activités </w:t>
      </w:r>
      <w:r w:rsidRPr="003725B0">
        <w:rPr>
          <w:rFonts w:ascii="Times New Roman" w:eastAsia="Times New Roman" w:hAnsi="Times New Roman" w:cs="Times New Roman"/>
          <w:sz w:val="24"/>
          <w:szCs w:val="24"/>
        </w:rPr>
        <w:t>et la réception des fournitures, les ateliers de validation, … ;</w:t>
      </w:r>
    </w:p>
    <w:p w14:paraId="77B871DB" w14:textId="36587F16" w:rsidR="00311D3A" w:rsidRPr="003725B0" w:rsidRDefault="00311D3A" w:rsidP="00545E92">
      <w:pPr>
        <w:numPr>
          <w:ilvl w:val="0"/>
          <w:numId w:val="1"/>
        </w:numPr>
        <w:autoSpaceDE w:val="0"/>
        <w:autoSpaceDN w:val="0"/>
        <w:adjustRightInd w:val="0"/>
        <w:spacing w:after="0" w:line="240" w:lineRule="auto"/>
        <w:ind w:left="709" w:hanging="349"/>
        <w:jc w:val="both"/>
        <w:rPr>
          <w:rFonts w:ascii="Times New Roman" w:eastAsia="Times New Roman" w:hAnsi="Times New Roman" w:cs="Times New Roman"/>
          <w:sz w:val="24"/>
          <w:szCs w:val="24"/>
        </w:rPr>
      </w:pPr>
      <w:r w:rsidRPr="003725B0">
        <w:rPr>
          <w:rFonts w:ascii="Times New Roman" w:eastAsia="Times New Roman" w:hAnsi="Times New Roman" w:cs="Times New Roman"/>
          <w:sz w:val="24"/>
          <w:szCs w:val="24"/>
        </w:rPr>
        <w:t xml:space="preserve">Evaluation des besoins </w:t>
      </w:r>
      <w:r w:rsidR="002545A5" w:rsidRPr="003725B0">
        <w:rPr>
          <w:rFonts w:ascii="Times New Roman" w:eastAsia="Times New Roman" w:hAnsi="Times New Roman" w:cs="Times New Roman"/>
          <w:sz w:val="24"/>
          <w:szCs w:val="24"/>
        </w:rPr>
        <w:t xml:space="preserve">et </w:t>
      </w:r>
      <w:r w:rsidR="002545A5" w:rsidRPr="003725B0">
        <w:rPr>
          <w:rFonts w:ascii="Times New Roman" w:eastAsia="Times New Roman" w:hAnsi="Times New Roman" w:cs="Times New Roman"/>
          <w:sz w:val="24"/>
          <w:szCs w:val="24"/>
          <w:lang w:eastAsia="fr-FR"/>
        </w:rPr>
        <w:t xml:space="preserve">préparation d’un programme </w:t>
      </w:r>
      <w:r w:rsidR="002545A5" w:rsidRPr="003725B0">
        <w:rPr>
          <w:rFonts w:ascii="Times New Roman" w:eastAsia="Times New Roman" w:hAnsi="Times New Roman" w:cs="Times New Roman"/>
          <w:sz w:val="24"/>
          <w:szCs w:val="24"/>
        </w:rPr>
        <w:t>pour le</w:t>
      </w:r>
      <w:r w:rsidRPr="003725B0">
        <w:rPr>
          <w:rFonts w:ascii="Times New Roman" w:eastAsia="Times New Roman" w:hAnsi="Times New Roman" w:cs="Times New Roman"/>
          <w:sz w:val="24"/>
          <w:szCs w:val="24"/>
        </w:rPr>
        <w:t xml:space="preserve"> renforcement des capacités </w:t>
      </w:r>
      <w:r w:rsidR="002545A5" w:rsidRPr="003725B0">
        <w:rPr>
          <w:rFonts w:ascii="Times New Roman" w:eastAsia="Times New Roman" w:hAnsi="Times New Roman" w:cs="Times New Roman"/>
          <w:sz w:val="24"/>
          <w:szCs w:val="24"/>
          <w:lang w:eastAsia="fr-FR"/>
        </w:rPr>
        <w:t xml:space="preserve">en </w:t>
      </w:r>
      <w:r w:rsidR="003E359D" w:rsidRPr="003725B0">
        <w:rPr>
          <w:rFonts w:ascii="Times New Roman" w:eastAsia="Times New Roman" w:hAnsi="Times New Roman" w:cs="Times New Roman"/>
          <w:sz w:val="24"/>
          <w:szCs w:val="24"/>
          <w:lang w:eastAsia="fr-FR"/>
        </w:rPr>
        <w:t xml:space="preserve">termes </w:t>
      </w:r>
      <w:r w:rsidR="002545A5" w:rsidRPr="003725B0">
        <w:rPr>
          <w:rFonts w:ascii="Times New Roman" w:eastAsia="Times New Roman" w:hAnsi="Times New Roman" w:cs="Times New Roman"/>
          <w:sz w:val="24"/>
          <w:szCs w:val="24"/>
          <w:lang w:eastAsia="fr-FR"/>
        </w:rPr>
        <w:t>de l’assainissement et de l’hygiène</w:t>
      </w:r>
      <w:r w:rsidR="002545A5" w:rsidRPr="003725B0">
        <w:rPr>
          <w:rFonts w:ascii="Times New Roman" w:eastAsia="Times New Roman" w:hAnsi="Times New Roman" w:cs="Times New Roman"/>
          <w:sz w:val="24"/>
          <w:szCs w:val="24"/>
        </w:rPr>
        <w:t xml:space="preserve"> ;</w:t>
      </w:r>
    </w:p>
    <w:p w14:paraId="3A0FC613" w14:textId="1C564B67" w:rsidR="0008495C" w:rsidRPr="003725B0" w:rsidRDefault="002545A5" w:rsidP="0008495C">
      <w:pPr>
        <w:pStyle w:val="Paragraphedeliste"/>
        <w:numPr>
          <w:ilvl w:val="0"/>
          <w:numId w:val="1"/>
        </w:numPr>
        <w:pBdr>
          <w:top w:val="nil"/>
          <w:left w:val="nil"/>
          <w:bottom w:val="nil"/>
          <w:right w:val="nil"/>
          <w:between w:val="nil"/>
        </w:pBdr>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rPr>
        <w:t>S</w:t>
      </w:r>
      <w:r w:rsidR="0008495C" w:rsidRPr="003725B0">
        <w:rPr>
          <w:rFonts w:ascii="Times New Roman" w:eastAsia="Times New Roman" w:hAnsi="Times New Roman" w:cs="Times New Roman"/>
          <w:sz w:val="24"/>
          <w:szCs w:val="24"/>
        </w:rPr>
        <w:t>outien pour l</w:t>
      </w:r>
      <w:r w:rsidRPr="003725B0">
        <w:rPr>
          <w:rFonts w:ascii="Times New Roman" w:eastAsia="Times New Roman" w:hAnsi="Times New Roman" w:cs="Times New Roman"/>
          <w:sz w:val="24"/>
          <w:szCs w:val="24"/>
        </w:rPr>
        <w:t>a</w:t>
      </w:r>
      <w:r w:rsidR="0008495C" w:rsidRPr="003725B0">
        <w:rPr>
          <w:rFonts w:ascii="Times New Roman" w:eastAsia="Times New Roman" w:hAnsi="Times New Roman" w:cs="Times New Roman"/>
          <w:sz w:val="24"/>
          <w:szCs w:val="24"/>
        </w:rPr>
        <w:t xml:space="preserve"> mise en place des équipes de coordination provinciales chargée</w:t>
      </w:r>
      <w:r w:rsidRPr="003725B0">
        <w:rPr>
          <w:rFonts w:ascii="Times New Roman" w:eastAsia="Times New Roman" w:hAnsi="Times New Roman" w:cs="Times New Roman"/>
          <w:sz w:val="24"/>
          <w:szCs w:val="24"/>
        </w:rPr>
        <w:t>s</w:t>
      </w:r>
      <w:r w:rsidR="0008495C" w:rsidRPr="003725B0">
        <w:rPr>
          <w:rFonts w:ascii="Times New Roman" w:eastAsia="Times New Roman" w:hAnsi="Times New Roman" w:cs="Times New Roman"/>
          <w:sz w:val="24"/>
          <w:szCs w:val="24"/>
        </w:rPr>
        <w:t xml:space="preserve"> de l'appui de la composante 2 et le transfert des compétences aux structures provinciales.</w:t>
      </w:r>
    </w:p>
    <w:p w14:paraId="0A2E961B" w14:textId="77777777" w:rsidR="0008495C" w:rsidRPr="003725B0" w:rsidRDefault="0008495C" w:rsidP="0008495C">
      <w:pPr>
        <w:pStyle w:val="Paragraphedeliste"/>
        <w:numPr>
          <w:ilvl w:val="0"/>
          <w:numId w:val="1"/>
        </w:numPr>
        <w:pBdr>
          <w:top w:val="nil"/>
          <w:left w:val="nil"/>
          <w:bottom w:val="nil"/>
          <w:right w:val="nil"/>
          <w:between w:val="nil"/>
        </w:pBdr>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rPr>
        <w:t>Autres tâches, selon les instructions de l’IRO</w:t>
      </w:r>
    </w:p>
    <w:p w14:paraId="5595A688" w14:textId="77777777" w:rsidR="003641CB" w:rsidRPr="003725B0" w:rsidRDefault="003641CB" w:rsidP="00545E92">
      <w:pPr>
        <w:spacing w:after="0" w:line="240" w:lineRule="auto"/>
        <w:jc w:val="both"/>
        <w:rPr>
          <w:rFonts w:ascii="Times New Roman" w:eastAsia="Times New Roman" w:hAnsi="Times New Roman" w:cs="Times New Roman"/>
          <w:sz w:val="12"/>
          <w:szCs w:val="12"/>
          <w:lang w:eastAsia="fr-FR"/>
        </w:rPr>
      </w:pPr>
    </w:p>
    <w:p w14:paraId="5ABECEFB" w14:textId="7C10442F" w:rsidR="00254D50" w:rsidRPr="003725B0" w:rsidRDefault="00254D50" w:rsidP="00545E92">
      <w:p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w:t>
      </w:r>
      <w:r w:rsidR="00737C56" w:rsidRPr="003725B0">
        <w:rPr>
          <w:rFonts w:ascii="Times New Roman" w:eastAsia="Times New Roman" w:hAnsi="Times New Roman" w:cs="Times New Roman"/>
          <w:sz w:val="24"/>
          <w:szCs w:val="24"/>
          <w:lang w:eastAsia="fr-FR"/>
        </w:rPr>
        <w:t>e SA</w:t>
      </w:r>
      <w:r w:rsidRPr="003725B0">
        <w:rPr>
          <w:rFonts w:ascii="Times New Roman" w:eastAsia="Times New Roman" w:hAnsi="Times New Roman" w:cs="Times New Roman"/>
          <w:sz w:val="24"/>
          <w:szCs w:val="24"/>
          <w:lang w:eastAsia="fr-FR"/>
        </w:rPr>
        <w:t xml:space="preserve"> dans le cadre de ses fonctions sera chargé d'effectuer des missions ponctuelles de courte durée sur les différentes provinces et sites afin de procéder au suivi de l'exécution </w:t>
      </w:r>
      <w:r w:rsidR="000D61BC" w:rsidRPr="003725B0">
        <w:rPr>
          <w:rFonts w:ascii="Times New Roman" w:eastAsia="Times New Roman" w:hAnsi="Times New Roman" w:cs="Times New Roman"/>
          <w:sz w:val="24"/>
          <w:szCs w:val="24"/>
          <w:lang w:eastAsia="fr-FR"/>
        </w:rPr>
        <w:t>des activités (y incluant</w:t>
      </w:r>
      <w:r w:rsidRPr="003725B0">
        <w:rPr>
          <w:rFonts w:ascii="Times New Roman" w:eastAsia="Times New Roman" w:hAnsi="Times New Roman" w:cs="Times New Roman"/>
          <w:sz w:val="24"/>
          <w:szCs w:val="24"/>
          <w:lang w:eastAsia="fr-FR"/>
        </w:rPr>
        <w:t xml:space="preserve">, </w:t>
      </w:r>
      <w:r w:rsidR="000D61BC" w:rsidRPr="003725B0">
        <w:rPr>
          <w:rFonts w:ascii="Times New Roman" w:eastAsia="Times New Roman" w:hAnsi="Times New Roman" w:cs="Times New Roman"/>
          <w:sz w:val="24"/>
          <w:szCs w:val="24"/>
          <w:lang w:eastAsia="fr-FR"/>
        </w:rPr>
        <w:t>superviser les activités de mise en œuvre FDAL, les activités des coupon</w:t>
      </w:r>
      <w:r w:rsidR="001E46CF" w:rsidRPr="003725B0">
        <w:rPr>
          <w:rFonts w:ascii="Times New Roman" w:eastAsia="Times New Roman" w:hAnsi="Times New Roman" w:cs="Times New Roman"/>
          <w:sz w:val="24"/>
          <w:szCs w:val="24"/>
          <w:lang w:eastAsia="fr-FR"/>
        </w:rPr>
        <w:t>s</w:t>
      </w:r>
      <w:r w:rsidR="000D61BC" w:rsidRPr="003725B0">
        <w:rPr>
          <w:rFonts w:ascii="Times New Roman" w:eastAsia="Times New Roman" w:hAnsi="Times New Roman" w:cs="Times New Roman"/>
          <w:sz w:val="24"/>
          <w:szCs w:val="24"/>
          <w:lang w:eastAsia="fr-FR"/>
        </w:rPr>
        <w:t xml:space="preserve"> électronique</w:t>
      </w:r>
      <w:r w:rsidR="001E46CF" w:rsidRPr="003725B0">
        <w:rPr>
          <w:rFonts w:ascii="Times New Roman" w:eastAsia="Times New Roman" w:hAnsi="Times New Roman" w:cs="Times New Roman"/>
          <w:sz w:val="24"/>
          <w:szCs w:val="24"/>
          <w:lang w:eastAsia="fr-FR"/>
        </w:rPr>
        <w:t>s</w:t>
      </w:r>
      <w:r w:rsidR="000D61BC" w:rsidRPr="003725B0">
        <w:rPr>
          <w:rFonts w:ascii="Times New Roman" w:eastAsia="Times New Roman" w:hAnsi="Times New Roman" w:cs="Times New Roman"/>
          <w:sz w:val="24"/>
          <w:szCs w:val="24"/>
          <w:lang w:eastAsia="fr-FR"/>
        </w:rPr>
        <w:t>, les dons catalytique</w:t>
      </w:r>
      <w:r w:rsidR="001E46CF" w:rsidRPr="003725B0">
        <w:rPr>
          <w:rFonts w:ascii="Times New Roman" w:eastAsia="Times New Roman" w:hAnsi="Times New Roman" w:cs="Times New Roman"/>
          <w:sz w:val="24"/>
          <w:szCs w:val="24"/>
          <w:lang w:eastAsia="fr-FR"/>
        </w:rPr>
        <w:t>s</w:t>
      </w:r>
      <w:r w:rsidR="000D61BC" w:rsidRPr="003725B0">
        <w:rPr>
          <w:rFonts w:ascii="Times New Roman" w:eastAsia="Times New Roman" w:hAnsi="Times New Roman" w:cs="Times New Roman"/>
          <w:sz w:val="24"/>
          <w:szCs w:val="24"/>
          <w:lang w:eastAsia="fr-FR"/>
        </w:rPr>
        <w:t xml:space="preserve">, les programme de renforcement de capacités, développement institutionnel </w:t>
      </w:r>
      <w:r w:rsidR="003E359D" w:rsidRPr="003725B0">
        <w:rPr>
          <w:rFonts w:ascii="Times New Roman" w:eastAsia="Times New Roman" w:hAnsi="Times New Roman" w:cs="Times New Roman"/>
          <w:sz w:val="24"/>
          <w:szCs w:val="24"/>
          <w:lang w:eastAsia="fr-FR"/>
        </w:rPr>
        <w:t xml:space="preserve">des </w:t>
      </w:r>
      <w:r w:rsidR="000D61BC" w:rsidRPr="003725B0">
        <w:rPr>
          <w:rFonts w:ascii="Times New Roman" w:eastAsia="Times New Roman" w:hAnsi="Times New Roman" w:cs="Times New Roman"/>
          <w:sz w:val="24"/>
          <w:szCs w:val="24"/>
          <w:lang w:eastAsia="fr-FR"/>
        </w:rPr>
        <w:t>structure</w:t>
      </w:r>
      <w:r w:rsidR="003E359D" w:rsidRPr="003725B0">
        <w:rPr>
          <w:rFonts w:ascii="Times New Roman" w:eastAsia="Times New Roman" w:hAnsi="Times New Roman" w:cs="Times New Roman"/>
          <w:sz w:val="24"/>
          <w:szCs w:val="24"/>
          <w:lang w:eastAsia="fr-FR"/>
        </w:rPr>
        <w:t>s</w:t>
      </w:r>
      <w:r w:rsidR="000D61BC" w:rsidRPr="003725B0">
        <w:rPr>
          <w:rFonts w:ascii="Times New Roman" w:eastAsia="Times New Roman" w:hAnsi="Times New Roman" w:cs="Times New Roman"/>
          <w:sz w:val="24"/>
          <w:szCs w:val="24"/>
          <w:lang w:eastAsia="fr-FR"/>
        </w:rPr>
        <w:t xml:space="preserve"> provinciales, </w:t>
      </w:r>
      <w:r w:rsidRPr="003725B0">
        <w:rPr>
          <w:rFonts w:ascii="Times New Roman" w:eastAsia="Times New Roman" w:hAnsi="Times New Roman" w:cs="Times New Roman"/>
          <w:sz w:val="24"/>
          <w:szCs w:val="24"/>
          <w:lang w:eastAsia="fr-FR"/>
        </w:rPr>
        <w:t>assister à la réception des ouvrages, etc</w:t>
      </w:r>
      <w:r w:rsidR="000D61BC" w:rsidRPr="003725B0">
        <w:rPr>
          <w:rFonts w:ascii="Times New Roman" w:eastAsia="Times New Roman" w:hAnsi="Times New Roman" w:cs="Times New Roman"/>
          <w:sz w:val="24"/>
          <w:szCs w:val="24"/>
          <w:lang w:eastAsia="fr-FR"/>
        </w:rPr>
        <w:t>)</w:t>
      </w:r>
      <w:r w:rsidRPr="003725B0">
        <w:rPr>
          <w:rFonts w:ascii="Times New Roman" w:eastAsia="Times New Roman" w:hAnsi="Times New Roman" w:cs="Times New Roman"/>
          <w:sz w:val="24"/>
          <w:szCs w:val="24"/>
          <w:lang w:eastAsia="fr-FR"/>
        </w:rPr>
        <w:t>.</w:t>
      </w:r>
    </w:p>
    <w:bookmarkEnd w:id="9"/>
    <w:p w14:paraId="1E9D0DBC" w14:textId="77777777" w:rsidR="00545E92" w:rsidRPr="003725B0" w:rsidRDefault="00545E92" w:rsidP="00545E92">
      <w:pPr>
        <w:spacing w:after="0" w:line="240" w:lineRule="auto"/>
        <w:jc w:val="both"/>
        <w:rPr>
          <w:rFonts w:ascii="Times New Roman" w:eastAsia="Times New Roman" w:hAnsi="Times New Roman" w:cs="Times New Roman"/>
          <w:sz w:val="12"/>
          <w:szCs w:val="12"/>
          <w:lang w:eastAsia="fr-FR"/>
        </w:rPr>
      </w:pPr>
    </w:p>
    <w:p w14:paraId="1853C1AB" w14:textId="029AAD92" w:rsidR="00AF1B21" w:rsidRPr="003725B0" w:rsidRDefault="00AF1B21" w:rsidP="00545E92">
      <w:pPr>
        <w:numPr>
          <w:ilvl w:val="1"/>
          <w:numId w:val="9"/>
        </w:numPr>
        <w:tabs>
          <w:tab w:val="left" w:pos="-720"/>
          <w:tab w:val="left" w:pos="0"/>
        </w:tabs>
        <w:suppressAutoHyphens/>
        <w:spacing w:after="0" w:line="240" w:lineRule="auto"/>
        <w:ind w:left="709" w:hanging="709"/>
        <w:jc w:val="both"/>
        <w:rPr>
          <w:rFonts w:ascii="Times New Roman" w:eastAsia="Times New Roman" w:hAnsi="Times New Roman" w:cs="Times New Roman"/>
          <w:b/>
          <w:bCs/>
          <w:sz w:val="24"/>
          <w:szCs w:val="24"/>
          <w:lang w:eastAsia="fr-FR"/>
        </w:rPr>
      </w:pPr>
      <w:r w:rsidRPr="003725B0">
        <w:rPr>
          <w:rFonts w:ascii="Times New Roman" w:eastAsia="Times New Roman" w:hAnsi="Times New Roman" w:cs="Times New Roman"/>
          <w:b/>
          <w:bCs/>
          <w:sz w:val="24"/>
          <w:szCs w:val="24"/>
          <w:lang w:eastAsia="fr-FR"/>
        </w:rPr>
        <w:t>Rapports à produire par l</w:t>
      </w:r>
      <w:r w:rsidR="00737C56" w:rsidRPr="003725B0">
        <w:rPr>
          <w:rFonts w:ascii="Times New Roman" w:eastAsia="Times New Roman" w:hAnsi="Times New Roman" w:cs="Times New Roman"/>
          <w:b/>
          <w:bCs/>
          <w:sz w:val="24"/>
          <w:szCs w:val="24"/>
          <w:lang w:eastAsia="fr-FR"/>
        </w:rPr>
        <w:t>e Spécialiste en Assainissement</w:t>
      </w:r>
    </w:p>
    <w:p w14:paraId="60397205" w14:textId="77777777" w:rsidR="00AF1B21" w:rsidRPr="003725B0" w:rsidRDefault="00AF1B21" w:rsidP="00545E92">
      <w:pPr>
        <w:spacing w:after="0" w:line="240" w:lineRule="auto"/>
        <w:jc w:val="both"/>
        <w:rPr>
          <w:rFonts w:ascii="Times New Roman" w:eastAsia="Times New Roman" w:hAnsi="Times New Roman" w:cs="Times New Roman"/>
          <w:b/>
          <w:sz w:val="12"/>
          <w:szCs w:val="12"/>
          <w:lang w:eastAsia="fr-FR"/>
        </w:rPr>
      </w:pPr>
    </w:p>
    <w:p w14:paraId="16D80CCD" w14:textId="03016594" w:rsidR="00AF1B21" w:rsidRPr="003725B0" w:rsidRDefault="00AF1B21" w:rsidP="00545E92">
      <w:p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w:t>
      </w:r>
      <w:r w:rsidR="00737C56" w:rsidRPr="003725B0">
        <w:rPr>
          <w:rFonts w:ascii="Times New Roman" w:eastAsia="Times New Roman" w:hAnsi="Times New Roman" w:cs="Times New Roman"/>
          <w:sz w:val="24"/>
          <w:szCs w:val="24"/>
          <w:lang w:eastAsia="fr-FR"/>
        </w:rPr>
        <w:t>e Spécialiste en Assainissement</w:t>
      </w:r>
      <w:r w:rsidR="00050A32" w:rsidRPr="003725B0">
        <w:rPr>
          <w:rFonts w:ascii="Times New Roman" w:eastAsia="Times New Roman" w:hAnsi="Times New Roman" w:cs="Times New Roman"/>
          <w:sz w:val="24"/>
          <w:szCs w:val="24"/>
          <w:lang w:eastAsia="fr-FR"/>
        </w:rPr>
        <w:t xml:space="preserve"> </w:t>
      </w:r>
      <w:r w:rsidRPr="003725B0">
        <w:rPr>
          <w:rFonts w:ascii="Times New Roman" w:eastAsia="Times New Roman" w:hAnsi="Times New Roman" w:cs="Times New Roman"/>
          <w:sz w:val="24"/>
          <w:szCs w:val="24"/>
          <w:lang w:eastAsia="fr-FR"/>
        </w:rPr>
        <w:t>élabore les rapports suivants </w:t>
      </w:r>
      <w:r w:rsidR="003641CB" w:rsidRPr="003725B0">
        <w:rPr>
          <w:rFonts w:ascii="Times New Roman" w:eastAsia="Times New Roman" w:hAnsi="Times New Roman" w:cs="Times New Roman"/>
          <w:sz w:val="24"/>
          <w:szCs w:val="24"/>
          <w:lang w:eastAsia="fr-FR"/>
        </w:rPr>
        <w:t xml:space="preserve">pour les activités relevant de la sous cellule Opérations </w:t>
      </w:r>
      <w:r w:rsidRPr="003725B0">
        <w:rPr>
          <w:rFonts w:ascii="Times New Roman" w:eastAsia="Times New Roman" w:hAnsi="Times New Roman" w:cs="Times New Roman"/>
          <w:sz w:val="24"/>
          <w:szCs w:val="24"/>
          <w:lang w:eastAsia="fr-FR"/>
        </w:rPr>
        <w:t>:</w:t>
      </w:r>
    </w:p>
    <w:p w14:paraId="03277E55" w14:textId="57842C87" w:rsidR="00050A32" w:rsidRPr="003725B0" w:rsidRDefault="00050A32" w:rsidP="00545E92">
      <w:pPr>
        <w:numPr>
          <w:ilvl w:val="0"/>
          <w:numId w:val="19"/>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rapports mensuels, trimestriels</w:t>
      </w:r>
      <w:r w:rsidR="00805A6C" w:rsidRPr="003725B0">
        <w:rPr>
          <w:rFonts w:ascii="Times New Roman" w:eastAsia="Times New Roman" w:hAnsi="Times New Roman" w:cs="Times New Roman"/>
          <w:sz w:val="24"/>
          <w:szCs w:val="24"/>
          <w:lang w:eastAsia="fr-FR"/>
        </w:rPr>
        <w:t>, semestriels</w:t>
      </w:r>
      <w:r w:rsidRPr="003725B0">
        <w:rPr>
          <w:rFonts w:ascii="Times New Roman" w:eastAsia="Times New Roman" w:hAnsi="Times New Roman" w:cs="Times New Roman"/>
          <w:sz w:val="24"/>
          <w:szCs w:val="24"/>
          <w:lang w:eastAsia="fr-FR"/>
        </w:rPr>
        <w:t xml:space="preserve"> et annuels sur le niveau d’exécution </w:t>
      </w:r>
      <w:r w:rsidR="007C2DE6" w:rsidRPr="003725B0">
        <w:rPr>
          <w:rFonts w:ascii="Times New Roman" w:eastAsia="Times New Roman" w:hAnsi="Times New Roman" w:cs="Times New Roman"/>
          <w:sz w:val="24"/>
          <w:szCs w:val="24"/>
          <w:lang w:eastAsia="fr-FR"/>
        </w:rPr>
        <w:t xml:space="preserve">des activités du projet et </w:t>
      </w:r>
      <w:r w:rsidRPr="003725B0">
        <w:rPr>
          <w:rFonts w:ascii="Times New Roman" w:eastAsia="Times New Roman" w:hAnsi="Times New Roman" w:cs="Times New Roman"/>
          <w:sz w:val="24"/>
          <w:szCs w:val="24"/>
          <w:lang w:eastAsia="fr-FR"/>
        </w:rPr>
        <w:t xml:space="preserve">de différents contrats (Etudes, </w:t>
      </w:r>
      <w:r w:rsidR="00EE12E6" w:rsidRPr="003725B0">
        <w:rPr>
          <w:rFonts w:ascii="Times New Roman" w:eastAsia="Times New Roman" w:hAnsi="Times New Roman" w:cs="Times New Roman"/>
          <w:sz w:val="24"/>
          <w:szCs w:val="24"/>
          <w:lang w:eastAsia="fr-FR"/>
        </w:rPr>
        <w:t xml:space="preserve">AT, </w:t>
      </w:r>
      <w:r w:rsidR="003A41C2" w:rsidRPr="003725B0">
        <w:rPr>
          <w:rFonts w:ascii="Times New Roman" w:eastAsia="Times New Roman" w:hAnsi="Times New Roman" w:cs="Times New Roman"/>
          <w:sz w:val="24"/>
          <w:szCs w:val="24"/>
          <w:lang w:eastAsia="fr-FR"/>
        </w:rPr>
        <w:t xml:space="preserve">Ateliers et Formation, E-Vouchers, </w:t>
      </w:r>
      <w:r w:rsidR="003641CB" w:rsidRPr="003725B0">
        <w:rPr>
          <w:rFonts w:ascii="Times New Roman" w:eastAsia="Times New Roman" w:hAnsi="Times New Roman" w:cs="Times New Roman"/>
          <w:sz w:val="24"/>
          <w:szCs w:val="24"/>
          <w:lang w:eastAsia="fr-FR"/>
        </w:rPr>
        <w:t>Travaux</w:t>
      </w:r>
      <w:r w:rsidRPr="003725B0">
        <w:rPr>
          <w:rFonts w:ascii="Times New Roman" w:eastAsia="Times New Roman" w:hAnsi="Times New Roman" w:cs="Times New Roman"/>
          <w:sz w:val="24"/>
          <w:szCs w:val="24"/>
          <w:lang w:eastAsia="fr-FR"/>
        </w:rPr>
        <w:t xml:space="preserve">, </w:t>
      </w:r>
      <w:r w:rsidR="003641CB" w:rsidRPr="003725B0">
        <w:rPr>
          <w:rFonts w:ascii="Times New Roman" w:eastAsia="Times New Roman" w:hAnsi="Times New Roman" w:cs="Times New Roman"/>
          <w:sz w:val="24"/>
          <w:szCs w:val="24"/>
          <w:lang w:eastAsia="fr-FR"/>
        </w:rPr>
        <w:t>Fournitures</w:t>
      </w:r>
      <w:r w:rsidRPr="003725B0">
        <w:rPr>
          <w:rFonts w:ascii="Times New Roman" w:eastAsia="Times New Roman" w:hAnsi="Times New Roman" w:cs="Times New Roman"/>
          <w:sz w:val="24"/>
          <w:szCs w:val="24"/>
          <w:lang w:eastAsia="fr-FR"/>
        </w:rPr>
        <w:t>) ;</w:t>
      </w:r>
      <w:r w:rsidR="00EE12E6" w:rsidRPr="003725B0">
        <w:rPr>
          <w:rFonts w:ascii="Times New Roman" w:eastAsia="Times New Roman" w:hAnsi="Times New Roman" w:cs="Times New Roman"/>
          <w:sz w:val="24"/>
          <w:szCs w:val="24"/>
          <w:lang w:eastAsia="fr-FR"/>
        </w:rPr>
        <w:t xml:space="preserve"> </w:t>
      </w:r>
    </w:p>
    <w:p w14:paraId="54F1B9D7" w14:textId="6EBA0068" w:rsidR="00050A32" w:rsidRPr="003725B0" w:rsidRDefault="00050A32" w:rsidP="00545E92">
      <w:pPr>
        <w:numPr>
          <w:ilvl w:val="0"/>
          <w:numId w:val="19"/>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 xml:space="preserve">Les rapports circonstanciés sur les activités de différents contrats (Etudes, </w:t>
      </w:r>
      <w:r w:rsidR="003A41C2" w:rsidRPr="003725B0">
        <w:rPr>
          <w:rFonts w:ascii="Times New Roman" w:eastAsia="Times New Roman" w:hAnsi="Times New Roman" w:cs="Times New Roman"/>
          <w:sz w:val="24"/>
          <w:szCs w:val="24"/>
          <w:lang w:eastAsia="fr-FR"/>
        </w:rPr>
        <w:t>Ent</w:t>
      </w:r>
      <w:r w:rsidR="002545A5" w:rsidRPr="003725B0">
        <w:rPr>
          <w:rFonts w:ascii="Times New Roman" w:eastAsia="Times New Roman" w:hAnsi="Times New Roman" w:cs="Times New Roman"/>
          <w:sz w:val="24"/>
          <w:szCs w:val="24"/>
          <w:lang w:eastAsia="fr-FR"/>
        </w:rPr>
        <w:t>r</w:t>
      </w:r>
      <w:r w:rsidR="003A41C2" w:rsidRPr="003725B0">
        <w:rPr>
          <w:rFonts w:ascii="Times New Roman" w:eastAsia="Times New Roman" w:hAnsi="Times New Roman" w:cs="Times New Roman"/>
          <w:sz w:val="24"/>
          <w:szCs w:val="24"/>
          <w:lang w:eastAsia="fr-FR"/>
        </w:rPr>
        <w:t>eprise</w:t>
      </w:r>
      <w:r w:rsidR="002545A5" w:rsidRPr="003725B0">
        <w:rPr>
          <w:rFonts w:ascii="Times New Roman" w:eastAsia="Times New Roman" w:hAnsi="Times New Roman" w:cs="Times New Roman"/>
          <w:sz w:val="24"/>
          <w:szCs w:val="24"/>
          <w:lang w:eastAsia="fr-FR"/>
        </w:rPr>
        <w:t>s,</w:t>
      </w:r>
      <w:r w:rsidR="003A41C2" w:rsidRPr="003725B0">
        <w:rPr>
          <w:rFonts w:ascii="Times New Roman" w:eastAsia="Times New Roman" w:hAnsi="Times New Roman" w:cs="Times New Roman"/>
          <w:sz w:val="24"/>
          <w:szCs w:val="24"/>
          <w:lang w:eastAsia="fr-FR"/>
        </w:rPr>
        <w:t xml:space="preserve"> Assistance</w:t>
      </w:r>
      <w:r w:rsidR="002545A5" w:rsidRPr="003725B0">
        <w:rPr>
          <w:rFonts w:ascii="Times New Roman" w:eastAsia="Times New Roman" w:hAnsi="Times New Roman" w:cs="Times New Roman"/>
          <w:sz w:val="24"/>
          <w:szCs w:val="24"/>
          <w:lang w:eastAsia="fr-FR"/>
        </w:rPr>
        <w:t>s</w:t>
      </w:r>
      <w:r w:rsidR="003A41C2" w:rsidRPr="003725B0">
        <w:rPr>
          <w:rFonts w:ascii="Times New Roman" w:eastAsia="Times New Roman" w:hAnsi="Times New Roman" w:cs="Times New Roman"/>
          <w:sz w:val="24"/>
          <w:szCs w:val="24"/>
          <w:lang w:eastAsia="fr-FR"/>
        </w:rPr>
        <w:t xml:space="preserve"> Technique</w:t>
      </w:r>
      <w:r w:rsidR="002545A5" w:rsidRPr="003725B0">
        <w:rPr>
          <w:rFonts w:ascii="Times New Roman" w:eastAsia="Times New Roman" w:hAnsi="Times New Roman" w:cs="Times New Roman"/>
          <w:sz w:val="24"/>
          <w:szCs w:val="24"/>
          <w:lang w:eastAsia="fr-FR"/>
        </w:rPr>
        <w:t>s</w:t>
      </w:r>
      <w:r w:rsidR="003A41C2" w:rsidRPr="003725B0">
        <w:rPr>
          <w:rFonts w:ascii="Times New Roman" w:eastAsia="Times New Roman" w:hAnsi="Times New Roman" w:cs="Times New Roman"/>
          <w:sz w:val="24"/>
          <w:szCs w:val="24"/>
          <w:lang w:eastAsia="fr-FR"/>
        </w:rPr>
        <w:t xml:space="preserve"> (Entité de gestion des coupon</w:t>
      </w:r>
      <w:r w:rsidR="00AE6565" w:rsidRPr="003725B0">
        <w:rPr>
          <w:rFonts w:ascii="Times New Roman" w:eastAsia="Times New Roman" w:hAnsi="Times New Roman" w:cs="Times New Roman"/>
          <w:sz w:val="24"/>
          <w:szCs w:val="24"/>
          <w:lang w:eastAsia="fr-FR"/>
        </w:rPr>
        <w:t>s</w:t>
      </w:r>
      <w:r w:rsidR="003A41C2" w:rsidRPr="003725B0">
        <w:rPr>
          <w:rFonts w:ascii="Times New Roman" w:eastAsia="Times New Roman" w:hAnsi="Times New Roman" w:cs="Times New Roman"/>
          <w:sz w:val="24"/>
          <w:szCs w:val="24"/>
          <w:lang w:eastAsia="fr-FR"/>
        </w:rPr>
        <w:t xml:space="preserve"> électroniques, Entité de gestion des Dons catalytiques, Entité de soutien à l'entreprise d'assainissement, Entreprise de soutien FDAL, </w:t>
      </w:r>
      <w:r w:rsidRPr="003725B0">
        <w:rPr>
          <w:rFonts w:ascii="Times New Roman" w:eastAsia="Times New Roman" w:hAnsi="Times New Roman" w:cs="Times New Roman"/>
          <w:sz w:val="24"/>
          <w:szCs w:val="24"/>
          <w:lang w:eastAsia="fr-FR"/>
        </w:rPr>
        <w:t>travaux, fournitures) ;</w:t>
      </w:r>
    </w:p>
    <w:p w14:paraId="1DB65DF7" w14:textId="58B73757" w:rsidR="003641CB" w:rsidRPr="003725B0" w:rsidRDefault="003641CB" w:rsidP="00545E92">
      <w:pPr>
        <w:numPr>
          <w:ilvl w:val="0"/>
          <w:numId w:val="19"/>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Les rapports de fin des activités ;</w:t>
      </w:r>
    </w:p>
    <w:p w14:paraId="03E9EA4E" w14:textId="77777777" w:rsidR="003641CB" w:rsidRPr="003725B0" w:rsidRDefault="003641CB" w:rsidP="00545E92">
      <w:pPr>
        <w:spacing w:after="0" w:line="240" w:lineRule="auto"/>
        <w:jc w:val="both"/>
        <w:rPr>
          <w:rFonts w:ascii="Times New Roman" w:eastAsia="Times New Roman" w:hAnsi="Times New Roman" w:cs="Times New Roman"/>
          <w:sz w:val="12"/>
          <w:szCs w:val="12"/>
          <w:lang w:eastAsia="fr-FR"/>
        </w:rPr>
      </w:pPr>
    </w:p>
    <w:p w14:paraId="61D165BE" w14:textId="02B1CEA2" w:rsidR="00AF1B21" w:rsidRPr="003725B0" w:rsidRDefault="003641CB" w:rsidP="00545E92">
      <w:pPr>
        <w:spacing w:after="0" w:line="240" w:lineRule="auto"/>
        <w:jc w:val="both"/>
        <w:rPr>
          <w:rFonts w:ascii="Times New Roman" w:eastAsia="Times New Roman" w:hAnsi="Times New Roman" w:cs="Times New Roman"/>
          <w:bCs/>
          <w:sz w:val="24"/>
          <w:szCs w:val="24"/>
          <w:lang w:eastAsia="fr-FR"/>
        </w:rPr>
      </w:pPr>
      <w:r w:rsidRPr="003725B0">
        <w:rPr>
          <w:rFonts w:ascii="Times New Roman" w:eastAsia="Times New Roman" w:hAnsi="Times New Roman" w:cs="Times New Roman"/>
          <w:sz w:val="24"/>
          <w:szCs w:val="24"/>
          <w:lang w:eastAsia="fr-FR"/>
        </w:rPr>
        <w:t>Il élabore également l</w:t>
      </w:r>
      <w:r w:rsidR="00050A32" w:rsidRPr="003725B0">
        <w:rPr>
          <w:rFonts w:ascii="Times New Roman" w:eastAsia="Times New Roman" w:hAnsi="Times New Roman" w:cs="Times New Roman"/>
          <w:sz w:val="24"/>
          <w:szCs w:val="24"/>
          <w:lang w:eastAsia="fr-FR"/>
        </w:rPr>
        <w:t>es rapports mensuels de ses prestations </w:t>
      </w:r>
      <w:r w:rsidRPr="003725B0">
        <w:rPr>
          <w:rFonts w:ascii="Times New Roman" w:eastAsia="Times New Roman" w:hAnsi="Times New Roman" w:cs="Times New Roman"/>
          <w:sz w:val="24"/>
          <w:szCs w:val="24"/>
          <w:lang w:eastAsia="fr-FR"/>
        </w:rPr>
        <w:t xml:space="preserve">et le </w:t>
      </w:r>
      <w:r w:rsidR="00AF1B21" w:rsidRPr="003725B0">
        <w:rPr>
          <w:rFonts w:ascii="Times New Roman" w:eastAsia="Times New Roman" w:hAnsi="Times New Roman" w:cs="Times New Roman"/>
          <w:bCs/>
          <w:sz w:val="24"/>
          <w:szCs w:val="24"/>
          <w:lang w:eastAsia="fr-FR"/>
        </w:rPr>
        <w:t>rapport d’achèvement de la mission.</w:t>
      </w:r>
    </w:p>
    <w:p w14:paraId="39390404" w14:textId="77777777" w:rsidR="00AF1B21" w:rsidRPr="003725B0" w:rsidRDefault="00AF1B21" w:rsidP="00545E92">
      <w:pPr>
        <w:spacing w:after="0" w:line="240" w:lineRule="auto"/>
        <w:jc w:val="both"/>
        <w:rPr>
          <w:rFonts w:ascii="Times New Roman" w:eastAsia="Times New Roman" w:hAnsi="Times New Roman" w:cs="Times New Roman"/>
          <w:b/>
          <w:sz w:val="24"/>
          <w:szCs w:val="24"/>
          <w:lang w:eastAsia="fr-FR"/>
        </w:rPr>
      </w:pPr>
    </w:p>
    <w:p w14:paraId="5B5BD229" w14:textId="77777777" w:rsidR="00AF1B21" w:rsidRPr="003725B0" w:rsidRDefault="00AF1B21" w:rsidP="00545E92">
      <w:pPr>
        <w:numPr>
          <w:ilvl w:val="1"/>
          <w:numId w:val="9"/>
        </w:numPr>
        <w:tabs>
          <w:tab w:val="left" w:pos="-720"/>
          <w:tab w:val="left" w:pos="0"/>
        </w:tabs>
        <w:suppressAutoHyphens/>
        <w:spacing w:after="0" w:line="240" w:lineRule="auto"/>
        <w:ind w:left="709" w:hanging="709"/>
        <w:jc w:val="both"/>
        <w:rPr>
          <w:rFonts w:ascii="Times New Roman" w:eastAsia="Times New Roman" w:hAnsi="Times New Roman" w:cs="Times New Roman"/>
          <w:b/>
          <w:bCs/>
          <w:sz w:val="24"/>
          <w:szCs w:val="24"/>
          <w:lang w:eastAsia="fr-FR"/>
        </w:rPr>
      </w:pPr>
      <w:r w:rsidRPr="003725B0">
        <w:rPr>
          <w:rFonts w:ascii="Times New Roman" w:eastAsia="Times New Roman" w:hAnsi="Times New Roman" w:cs="Times New Roman"/>
          <w:b/>
          <w:bCs/>
          <w:sz w:val="24"/>
          <w:szCs w:val="24"/>
          <w:lang w:eastAsia="fr-FR"/>
        </w:rPr>
        <w:t xml:space="preserve">Incompatibilité avec certaines fonctions au sein de la cellule d’exécution du projet </w:t>
      </w:r>
    </w:p>
    <w:p w14:paraId="6C9A5E63" w14:textId="77777777" w:rsidR="00AF1B21" w:rsidRPr="003725B0" w:rsidRDefault="00AF1B21" w:rsidP="00545E92">
      <w:pPr>
        <w:spacing w:after="0" w:line="240" w:lineRule="auto"/>
        <w:jc w:val="both"/>
        <w:rPr>
          <w:rFonts w:ascii="Times New Roman" w:eastAsia="Times New Roman" w:hAnsi="Times New Roman" w:cs="Times New Roman"/>
          <w:b/>
          <w:i/>
          <w:sz w:val="24"/>
          <w:szCs w:val="24"/>
          <w:lang w:eastAsia="fr-FR"/>
        </w:rPr>
      </w:pPr>
    </w:p>
    <w:p w14:paraId="3A771E73" w14:textId="219018A1" w:rsidR="003641CB" w:rsidRPr="003725B0" w:rsidRDefault="00AF1B21" w:rsidP="00545E92">
      <w:p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lastRenderedPageBreak/>
        <w:t>Afin d’éviter les situations potentielles de conflit d’intérêt</w:t>
      </w:r>
      <w:r w:rsidR="003641CB" w:rsidRPr="003725B0">
        <w:rPr>
          <w:rFonts w:ascii="Times New Roman" w:eastAsia="Times New Roman" w:hAnsi="Times New Roman" w:cs="Times New Roman"/>
          <w:sz w:val="24"/>
          <w:szCs w:val="24"/>
          <w:lang w:eastAsia="fr-FR"/>
        </w:rPr>
        <w:t>, l</w:t>
      </w:r>
      <w:r w:rsidR="002B26E2" w:rsidRPr="003725B0">
        <w:rPr>
          <w:rFonts w:ascii="Times New Roman" w:eastAsia="Times New Roman" w:hAnsi="Times New Roman" w:cs="Times New Roman"/>
          <w:sz w:val="24"/>
          <w:szCs w:val="24"/>
          <w:lang w:eastAsia="fr-FR"/>
        </w:rPr>
        <w:t>e Spécialiste en Assainissement</w:t>
      </w:r>
      <w:r w:rsidR="003641CB" w:rsidRPr="003725B0">
        <w:rPr>
          <w:rFonts w:ascii="Times New Roman" w:eastAsia="Times New Roman" w:hAnsi="Times New Roman" w:cs="Times New Roman"/>
          <w:sz w:val="24"/>
          <w:szCs w:val="24"/>
          <w:lang w:eastAsia="fr-FR"/>
        </w:rPr>
        <w:t xml:space="preserve"> n’assurera que les fonctions définies dans les manuels des procédures et d’exécution du projet.</w:t>
      </w:r>
    </w:p>
    <w:p w14:paraId="0E6A7D0E" w14:textId="77777777" w:rsidR="00AF1B21" w:rsidRPr="003725B0" w:rsidRDefault="00AF1B21" w:rsidP="00545E92">
      <w:pPr>
        <w:spacing w:after="0" w:line="240" w:lineRule="auto"/>
        <w:jc w:val="both"/>
        <w:rPr>
          <w:rFonts w:ascii="Times New Roman" w:eastAsia="Times New Roman" w:hAnsi="Times New Roman" w:cs="Times New Roman"/>
          <w:sz w:val="24"/>
          <w:szCs w:val="24"/>
          <w:lang w:eastAsia="fr-FR"/>
        </w:rPr>
      </w:pPr>
    </w:p>
    <w:p w14:paraId="264C4094" w14:textId="77777777" w:rsidR="00AF1B21" w:rsidRPr="003725B0" w:rsidRDefault="00AF1B21" w:rsidP="00545E92">
      <w:pPr>
        <w:numPr>
          <w:ilvl w:val="0"/>
          <w:numId w:val="9"/>
        </w:numPr>
        <w:autoSpaceDE w:val="0"/>
        <w:autoSpaceDN w:val="0"/>
        <w:adjustRightInd w:val="0"/>
        <w:spacing w:after="0" w:line="240" w:lineRule="auto"/>
        <w:ind w:left="450" w:hanging="450"/>
        <w:jc w:val="both"/>
        <w:rPr>
          <w:rFonts w:ascii="Times New Roman" w:eastAsia="Calibri" w:hAnsi="Times New Roman" w:cs="Times New Roman"/>
          <w:b/>
          <w:sz w:val="24"/>
          <w:szCs w:val="24"/>
          <w:u w:val="single"/>
        </w:rPr>
      </w:pPr>
      <w:r w:rsidRPr="003725B0">
        <w:rPr>
          <w:rFonts w:ascii="Times New Roman" w:eastAsia="Calibri" w:hAnsi="Times New Roman" w:cs="Times New Roman"/>
          <w:b/>
          <w:sz w:val="24"/>
          <w:szCs w:val="24"/>
          <w:u w:val="single"/>
        </w:rPr>
        <w:t>DUREE ET LIEU DE LA MISSION</w:t>
      </w:r>
    </w:p>
    <w:p w14:paraId="565633F9" w14:textId="77777777" w:rsidR="00AF1B21" w:rsidRPr="003725B0" w:rsidRDefault="00AF1B21" w:rsidP="00545E92">
      <w:pPr>
        <w:spacing w:after="0" w:line="240" w:lineRule="auto"/>
        <w:jc w:val="both"/>
        <w:rPr>
          <w:rFonts w:ascii="Times New Roman" w:eastAsia="Times New Roman" w:hAnsi="Times New Roman" w:cs="Times New Roman"/>
          <w:sz w:val="24"/>
          <w:szCs w:val="24"/>
          <w:lang w:eastAsia="fr-FR"/>
        </w:rPr>
      </w:pPr>
    </w:p>
    <w:p w14:paraId="4414B8DD" w14:textId="099CE775" w:rsidR="00AF1B21" w:rsidRPr="003725B0" w:rsidRDefault="002B26E2" w:rsidP="00545E92">
      <w:p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Le Spécialiste en Assainissement</w:t>
      </w:r>
      <w:r w:rsidR="00050A32" w:rsidRPr="003725B0">
        <w:rPr>
          <w:rFonts w:ascii="Times New Roman" w:eastAsia="Times New Roman" w:hAnsi="Times New Roman" w:cs="Times New Roman"/>
          <w:sz w:val="24"/>
          <w:szCs w:val="24"/>
          <w:lang w:eastAsia="fr-FR"/>
        </w:rPr>
        <w:t xml:space="preserve"> </w:t>
      </w:r>
      <w:r w:rsidR="00AF1B21" w:rsidRPr="003725B0">
        <w:rPr>
          <w:rFonts w:ascii="Times New Roman" w:eastAsia="Times New Roman" w:hAnsi="Times New Roman" w:cs="Times New Roman"/>
          <w:sz w:val="24"/>
          <w:szCs w:val="24"/>
          <w:lang w:eastAsia="fr-FR"/>
        </w:rPr>
        <w:t>signera un contrat de douze (12) mois renouvelable sur la base des performances jugées satisfaisantes par le Coordonnateur de la CEP-O</w:t>
      </w:r>
      <w:r w:rsidR="003725B0">
        <w:rPr>
          <w:rFonts w:ascii="Times New Roman" w:eastAsia="Times New Roman" w:hAnsi="Times New Roman" w:cs="Times New Roman"/>
          <w:sz w:val="24"/>
          <w:szCs w:val="24"/>
          <w:lang w:eastAsia="fr-FR"/>
        </w:rPr>
        <w:t xml:space="preserve">, </w:t>
      </w:r>
      <w:r w:rsidR="003725B0" w:rsidRPr="00845B9B">
        <w:rPr>
          <w:rFonts w:ascii="Times New Roman" w:eastAsia="Times New Roman" w:hAnsi="Times New Roman" w:cs="Times New Roman"/>
          <w:sz w:val="24"/>
          <w:szCs w:val="24"/>
          <w:lang w:eastAsia="fr-FR"/>
        </w:rPr>
        <w:t>assorti d’une période probatoire de quatre (04) mois</w:t>
      </w:r>
      <w:r w:rsidR="00AF1B21" w:rsidRPr="003725B0">
        <w:rPr>
          <w:rFonts w:ascii="Times New Roman" w:eastAsia="Times New Roman" w:hAnsi="Times New Roman" w:cs="Times New Roman"/>
          <w:sz w:val="24"/>
          <w:szCs w:val="24"/>
          <w:lang w:eastAsia="fr-FR"/>
        </w:rPr>
        <w:t>. Son bureau sera basé à Kinshasa, au siège de la CEP-O.</w:t>
      </w:r>
    </w:p>
    <w:p w14:paraId="6A04D538" w14:textId="77777777" w:rsidR="00AF1B21" w:rsidRPr="003725B0" w:rsidRDefault="00AF1B21" w:rsidP="00545E92">
      <w:pPr>
        <w:spacing w:after="0" w:line="240" w:lineRule="auto"/>
        <w:jc w:val="both"/>
        <w:rPr>
          <w:rFonts w:ascii="Arial" w:eastAsia="Times New Roman" w:hAnsi="Arial" w:cs="Arial"/>
          <w:b/>
          <w:bCs/>
          <w:sz w:val="24"/>
          <w:szCs w:val="24"/>
          <w:lang w:eastAsia="fr-FR"/>
        </w:rPr>
      </w:pPr>
    </w:p>
    <w:p w14:paraId="5674A480" w14:textId="77777777" w:rsidR="00AF1B21" w:rsidRPr="003725B0" w:rsidRDefault="00AF1B21" w:rsidP="00545E92">
      <w:pPr>
        <w:numPr>
          <w:ilvl w:val="0"/>
          <w:numId w:val="9"/>
        </w:numPr>
        <w:autoSpaceDE w:val="0"/>
        <w:autoSpaceDN w:val="0"/>
        <w:adjustRightInd w:val="0"/>
        <w:spacing w:after="0" w:line="240" w:lineRule="auto"/>
        <w:ind w:left="450" w:hanging="450"/>
        <w:jc w:val="both"/>
        <w:rPr>
          <w:rFonts w:ascii="Times New Roman" w:eastAsia="Calibri" w:hAnsi="Times New Roman" w:cs="Times New Roman"/>
          <w:b/>
          <w:sz w:val="24"/>
          <w:szCs w:val="24"/>
          <w:u w:val="single"/>
        </w:rPr>
      </w:pPr>
      <w:r w:rsidRPr="003725B0">
        <w:rPr>
          <w:rFonts w:ascii="Times New Roman" w:eastAsia="Calibri" w:hAnsi="Times New Roman" w:cs="Times New Roman"/>
          <w:b/>
          <w:sz w:val="24"/>
          <w:szCs w:val="24"/>
          <w:u w:val="single"/>
        </w:rPr>
        <w:t>QUALIFICATIONS PROFESSIONNELLES</w:t>
      </w:r>
    </w:p>
    <w:p w14:paraId="53D7B690" w14:textId="77777777" w:rsidR="00AF1B21" w:rsidRPr="003725B0" w:rsidRDefault="00AF1B21" w:rsidP="00545E92">
      <w:pPr>
        <w:spacing w:after="0" w:line="240" w:lineRule="auto"/>
        <w:jc w:val="both"/>
        <w:rPr>
          <w:rFonts w:ascii="Times New Roman" w:eastAsia="Times New Roman" w:hAnsi="Times New Roman" w:cs="Times New Roman"/>
          <w:sz w:val="12"/>
          <w:szCs w:val="12"/>
          <w:lang w:eastAsia="fr-FR"/>
        </w:rPr>
      </w:pPr>
    </w:p>
    <w:p w14:paraId="046F5613" w14:textId="28CD1420" w:rsidR="003641CB" w:rsidRPr="003725B0" w:rsidRDefault="00545E92" w:rsidP="00545E92">
      <w:pPr>
        <w:numPr>
          <w:ilvl w:val="0"/>
          <w:numId w:val="22"/>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Être</w:t>
      </w:r>
      <w:r w:rsidR="000831BC" w:rsidRPr="003725B0">
        <w:rPr>
          <w:rFonts w:ascii="Times New Roman" w:eastAsia="Times New Roman" w:hAnsi="Times New Roman" w:cs="Times New Roman"/>
          <w:sz w:val="24"/>
          <w:szCs w:val="24"/>
          <w:lang w:eastAsia="fr-FR"/>
        </w:rPr>
        <w:t xml:space="preserve"> titulaire d’un </w:t>
      </w:r>
      <w:r w:rsidR="003641CB" w:rsidRPr="003725B0">
        <w:rPr>
          <w:rFonts w:ascii="Times New Roman" w:eastAsia="Times New Roman" w:hAnsi="Times New Roman" w:cs="Times New Roman"/>
          <w:sz w:val="24"/>
          <w:szCs w:val="24"/>
          <w:lang w:eastAsia="fr-FR"/>
        </w:rPr>
        <w:t xml:space="preserve">Diplôme </w:t>
      </w:r>
      <w:r w:rsidR="000831BC" w:rsidRPr="003725B0">
        <w:rPr>
          <w:rFonts w:ascii="Times New Roman" w:eastAsia="Times New Roman" w:hAnsi="Times New Roman" w:cs="Times New Roman"/>
          <w:sz w:val="24"/>
          <w:szCs w:val="24"/>
          <w:lang w:eastAsia="fr-FR"/>
        </w:rPr>
        <w:t>(</w:t>
      </w:r>
      <w:r w:rsidR="003641CB" w:rsidRPr="003725B0">
        <w:rPr>
          <w:rFonts w:ascii="Times New Roman" w:eastAsia="Times New Roman" w:hAnsi="Times New Roman" w:cs="Times New Roman"/>
          <w:sz w:val="24"/>
          <w:szCs w:val="24"/>
          <w:lang w:eastAsia="fr-FR"/>
        </w:rPr>
        <w:t>Bac +5</w:t>
      </w:r>
      <w:r w:rsidR="000831BC" w:rsidRPr="003725B0">
        <w:rPr>
          <w:rFonts w:ascii="Times New Roman" w:eastAsia="Times New Roman" w:hAnsi="Times New Roman" w:cs="Times New Roman"/>
          <w:sz w:val="24"/>
          <w:szCs w:val="24"/>
          <w:lang w:eastAsia="fr-FR"/>
        </w:rPr>
        <w:t xml:space="preserve"> minimum)</w:t>
      </w:r>
      <w:r w:rsidR="003641CB" w:rsidRPr="003725B0">
        <w:rPr>
          <w:rFonts w:ascii="Times New Roman" w:eastAsia="Times New Roman" w:hAnsi="Times New Roman" w:cs="Times New Roman"/>
          <w:sz w:val="24"/>
          <w:szCs w:val="24"/>
          <w:lang w:eastAsia="fr-FR"/>
        </w:rPr>
        <w:t xml:space="preserve"> </w:t>
      </w:r>
      <w:r w:rsidR="00635C38" w:rsidRPr="003725B0">
        <w:rPr>
          <w:rFonts w:ascii="Times New Roman" w:eastAsia="Times New Roman" w:hAnsi="Times New Roman" w:cs="Times New Roman"/>
          <w:sz w:val="24"/>
          <w:szCs w:val="24"/>
          <w:lang w:eastAsia="fr-FR"/>
        </w:rPr>
        <w:t>en</w:t>
      </w:r>
      <w:r w:rsidR="003F3224" w:rsidRPr="003725B0">
        <w:rPr>
          <w:rFonts w:ascii="Times New Roman" w:eastAsia="Times New Roman" w:hAnsi="Times New Roman" w:cs="Times New Roman"/>
          <w:sz w:val="24"/>
          <w:szCs w:val="24"/>
          <w:lang w:eastAsia="fr-FR"/>
        </w:rPr>
        <w:t xml:space="preserve"> </w:t>
      </w:r>
      <w:r w:rsidR="002545A5" w:rsidRPr="003725B0">
        <w:rPr>
          <w:rFonts w:ascii="Times New Roman" w:eastAsia="Times New Roman" w:hAnsi="Times New Roman" w:cs="Times New Roman"/>
          <w:sz w:val="24"/>
          <w:szCs w:val="24"/>
          <w:lang w:eastAsia="fr-FR"/>
        </w:rPr>
        <w:t xml:space="preserve">Santé </w:t>
      </w:r>
      <w:r w:rsidR="003F3224" w:rsidRPr="003725B0">
        <w:rPr>
          <w:rFonts w:ascii="Times New Roman" w:eastAsia="Times New Roman" w:hAnsi="Times New Roman" w:cs="Times New Roman"/>
          <w:sz w:val="24"/>
          <w:szCs w:val="24"/>
          <w:lang w:eastAsia="fr-FR"/>
        </w:rPr>
        <w:t xml:space="preserve">environnementale, </w:t>
      </w:r>
      <w:r w:rsidR="002545A5" w:rsidRPr="003725B0">
        <w:rPr>
          <w:rFonts w:ascii="Times New Roman" w:eastAsia="Times New Roman" w:hAnsi="Times New Roman" w:cs="Times New Roman"/>
          <w:sz w:val="24"/>
          <w:szCs w:val="24"/>
          <w:lang w:eastAsia="fr-FR"/>
        </w:rPr>
        <w:t xml:space="preserve">Santé </w:t>
      </w:r>
      <w:r w:rsidR="003F3224" w:rsidRPr="003725B0">
        <w:rPr>
          <w:rFonts w:ascii="Times New Roman" w:eastAsia="Times New Roman" w:hAnsi="Times New Roman" w:cs="Times New Roman"/>
          <w:sz w:val="24"/>
          <w:szCs w:val="24"/>
          <w:lang w:eastAsia="fr-FR"/>
        </w:rPr>
        <w:t xml:space="preserve">publique, </w:t>
      </w:r>
      <w:r w:rsidR="002545A5" w:rsidRPr="003725B0">
        <w:rPr>
          <w:rFonts w:ascii="Times New Roman" w:eastAsia="Times New Roman" w:hAnsi="Times New Roman" w:cs="Times New Roman"/>
          <w:sz w:val="24"/>
          <w:szCs w:val="24"/>
          <w:lang w:eastAsia="fr-FR"/>
        </w:rPr>
        <w:t xml:space="preserve">Développement </w:t>
      </w:r>
      <w:r w:rsidR="003F3224" w:rsidRPr="003725B0">
        <w:rPr>
          <w:rFonts w:ascii="Times New Roman" w:eastAsia="Times New Roman" w:hAnsi="Times New Roman" w:cs="Times New Roman"/>
          <w:sz w:val="24"/>
          <w:szCs w:val="24"/>
          <w:lang w:eastAsia="fr-FR"/>
        </w:rPr>
        <w:t xml:space="preserve">rural, </w:t>
      </w:r>
      <w:r w:rsidR="002545A5" w:rsidRPr="003725B0">
        <w:rPr>
          <w:rFonts w:ascii="Times New Roman" w:eastAsia="Times New Roman" w:hAnsi="Times New Roman" w:cs="Times New Roman"/>
          <w:sz w:val="24"/>
          <w:szCs w:val="24"/>
          <w:lang w:eastAsia="fr-FR"/>
        </w:rPr>
        <w:t xml:space="preserve">Sciences </w:t>
      </w:r>
      <w:r w:rsidR="003F3224" w:rsidRPr="003725B0">
        <w:rPr>
          <w:rFonts w:ascii="Times New Roman" w:eastAsia="Times New Roman" w:hAnsi="Times New Roman" w:cs="Times New Roman"/>
          <w:sz w:val="24"/>
          <w:szCs w:val="24"/>
          <w:lang w:eastAsia="fr-FR"/>
        </w:rPr>
        <w:t xml:space="preserve">sociales, </w:t>
      </w:r>
      <w:r w:rsidR="002545A5" w:rsidRPr="003725B0">
        <w:rPr>
          <w:rFonts w:ascii="Times New Roman" w:eastAsia="Times New Roman" w:hAnsi="Times New Roman" w:cs="Times New Roman"/>
          <w:sz w:val="24"/>
          <w:szCs w:val="24"/>
          <w:lang w:eastAsia="fr-FR"/>
        </w:rPr>
        <w:t xml:space="preserve">Administration </w:t>
      </w:r>
      <w:r w:rsidR="003F3224" w:rsidRPr="003725B0">
        <w:rPr>
          <w:rFonts w:ascii="Times New Roman" w:eastAsia="Times New Roman" w:hAnsi="Times New Roman" w:cs="Times New Roman"/>
          <w:sz w:val="24"/>
          <w:szCs w:val="24"/>
          <w:lang w:eastAsia="fr-FR"/>
        </w:rPr>
        <w:t xml:space="preserve">des affaires ou </w:t>
      </w:r>
      <w:r w:rsidR="002545A5" w:rsidRPr="003725B0">
        <w:rPr>
          <w:rFonts w:ascii="Times New Roman" w:eastAsia="Times New Roman" w:hAnsi="Times New Roman" w:cs="Times New Roman"/>
          <w:sz w:val="24"/>
          <w:szCs w:val="24"/>
          <w:lang w:eastAsia="fr-FR"/>
        </w:rPr>
        <w:t>A</w:t>
      </w:r>
      <w:r w:rsidR="003F3224" w:rsidRPr="003725B0">
        <w:rPr>
          <w:rFonts w:ascii="Times New Roman" w:eastAsia="Times New Roman" w:hAnsi="Times New Roman" w:cs="Times New Roman"/>
          <w:sz w:val="24"/>
          <w:szCs w:val="24"/>
          <w:lang w:eastAsia="fr-FR"/>
        </w:rPr>
        <w:t xml:space="preserve">dministration publique, </w:t>
      </w:r>
      <w:r w:rsidR="002545A5" w:rsidRPr="003725B0">
        <w:rPr>
          <w:rFonts w:ascii="Times New Roman" w:eastAsia="Times New Roman" w:hAnsi="Times New Roman" w:cs="Times New Roman"/>
          <w:sz w:val="24"/>
          <w:szCs w:val="24"/>
          <w:lang w:eastAsia="fr-FR"/>
        </w:rPr>
        <w:t>E</w:t>
      </w:r>
      <w:r w:rsidR="003F3224" w:rsidRPr="003725B0">
        <w:rPr>
          <w:rFonts w:ascii="Times New Roman" w:eastAsia="Times New Roman" w:hAnsi="Times New Roman" w:cs="Times New Roman"/>
          <w:sz w:val="24"/>
          <w:szCs w:val="24"/>
          <w:lang w:eastAsia="fr-FR"/>
        </w:rPr>
        <w:t>nvironnement</w:t>
      </w:r>
      <w:r w:rsidR="002545A5" w:rsidRPr="003725B0">
        <w:rPr>
          <w:rFonts w:ascii="Times New Roman" w:eastAsia="Times New Roman" w:hAnsi="Times New Roman" w:cs="Times New Roman"/>
          <w:sz w:val="24"/>
          <w:szCs w:val="24"/>
          <w:lang w:eastAsia="fr-FR"/>
        </w:rPr>
        <w:t>, I</w:t>
      </w:r>
      <w:r w:rsidR="003F3224" w:rsidRPr="003725B0">
        <w:rPr>
          <w:rFonts w:ascii="Times New Roman" w:eastAsia="Times New Roman" w:hAnsi="Times New Roman" w:cs="Times New Roman"/>
          <w:sz w:val="24"/>
          <w:szCs w:val="24"/>
          <w:lang w:eastAsia="fr-FR"/>
        </w:rPr>
        <w:t xml:space="preserve">ngénierie </w:t>
      </w:r>
      <w:r w:rsidR="003641CB" w:rsidRPr="003725B0">
        <w:rPr>
          <w:rFonts w:ascii="Times New Roman" w:eastAsia="Times New Roman" w:hAnsi="Times New Roman" w:cs="Times New Roman"/>
          <w:sz w:val="24"/>
          <w:szCs w:val="24"/>
          <w:lang w:eastAsia="fr-FR"/>
        </w:rPr>
        <w:t>ou équivalent</w:t>
      </w:r>
      <w:r w:rsidRPr="003725B0">
        <w:rPr>
          <w:rFonts w:ascii="Times New Roman" w:eastAsia="Times New Roman" w:hAnsi="Times New Roman" w:cs="Times New Roman"/>
          <w:sz w:val="24"/>
          <w:szCs w:val="24"/>
          <w:lang w:eastAsia="fr-FR"/>
        </w:rPr>
        <w:t> ;</w:t>
      </w:r>
    </w:p>
    <w:p w14:paraId="51E4052C" w14:textId="7099E5BD" w:rsidR="003F3224" w:rsidRPr="003725B0" w:rsidRDefault="000831BC" w:rsidP="002D2526">
      <w:pPr>
        <w:numPr>
          <w:ilvl w:val="0"/>
          <w:numId w:val="22"/>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 xml:space="preserve">Avoir une expérience globale minimale de 10 ans dont au moins </w:t>
      </w:r>
      <w:r w:rsidR="003641CB" w:rsidRPr="003725B0">
        <w:rPr>
          <w:rFonts w:ascii="Times New Roman" w:eastAsia="Times New Roman" w:hAnsi="Times New Roman" w:cs="Times New Roman"/>
          <w:sz w:val="24"/>
          <w:szCs w:val="24"/>
          <w:lang w:eastAsia="fr-FR"/>
        </w:rPr>
        <w:t xml:space="preserve">7 ans dans la conduite des </w:t>
      </w:r>
      <w:r w:rsidRPr="003725B0">
        <w:rPr>
          <w:rFonts w:ascii="Times New Roman" w:eastAsia="Times New Roman" w:hAnsi="Times New Roman" w:cs="Times New Roman"/>
          <w:sz w:val="24"/>
          <w:szCs w:val="24"/>
          <w:lang w:eastAsia="fr-FR"/>
        </w:rPr>
        <w:t xml:space="preserve">projets </w:t>
      </w:r>
      <w:r w:rsidR="009521F4" w:rsidRPr="003725B0">
        <w:rPr>
          <w:rFonts w:ascii="Times New Roman" w:eastAsia="Times New Roman" w:hAnsi="Times New Roman" w:cs="Times New Roman"/>
          <w:sz w:val="24"/>
          <w:szCs w:val="24"/>
          <w:lang w:eastAsia="fr-FR"/>
        </w:rPr>
        <w:t>d’Assainissement</w:t>
      </w:r>
      <w:r w:rsidR="002545A5" w:rsidRPr="003725B0">
        <w:rPr>
          <w:rFonts w:ascii="Times New Roman" w:eastAsia="Times New Roman" w:hAnsi="Times New Roman" w:cs="Times New Roman"/>
          <w:sz w:val="24"/>
          <w:szCs w:val="24"/>
          <w:lang w:eastAsia="fr-FR"/>
        </w:rPr>
        <w:t>, d’</w:t>
      </w:r>
      <w:r w:rsidR="00AE6565" w:rsidRPr="003725B0">
        <w:rPr>
          <w:rFonts w:ascii="Times New Roman" w:eastAsia="Times New Roman" w:hAnsi="Times New Roman" w:cs="Times New Roman"/>
          <w:sz w:val="24"/>
          <w:szCs w:val="24"/>
          <w:lang w:eastAsia="fr-FR"/>
        </w:rPr>
        <w:t>Hygiène</w:t>
      </w:r>
      <w:r w:rsidR="002545A5" w:rsidRPr="003725B0">
        <w:rPr>
          <w:rFonts w:ascii="Times New Roman" w:eastAsia="Times New Roman" w:hAnsi="Times New Roman" w:cs="Times New Roman"/>
          <w:sz w:val="24"/>
          <w:szCs w:val="24"/>
          <w:lang w:eastAsia="fr-FR"/>
        </w:rPr>
        <w:t xml:space="preserve"> ou de santé publique</w:t>
      </w:r>
      <w:r w:rsidR="003F3224" w:rsidRPr="003725B0">
        <w:rPr>
          <w:rFonts w:ascii="Times New Roman" w:eastAsia="Times New Roman" w:hAnsi="Times New Roman" w:cs="Times New Roman"/>
          <w:sz w:val="24"/>
          <w:szCs w:val="24"/>
          <w:lang w:eastAsia="fr-FR"/>
        </w:rPr>
        <w:t xml:space="preserve"> </w:t>
      </w:r>
      <w:r w:rsidR="009521F4" w:rsidRPr="003725B0">
        <w:rPr>
          <w:rFonts w:ascii="Times New Roman" w:eastAsia="Times New Roman" w:hAnsi="Times New Roman" w:cs="Times New Roman"/>
          <w:sz w:val="24"/>
          <w:szCs w:val="24"/>
          <w:lang w:eastAsia="fr-FR"/>
        </w:rPr>
        <w:t>et</w:t>
      </w:r>
      <w:r w:rsidR="003641CB" w:rsidRPr="003725B0">
        <w:rPr>
          <w:rFonts w:ascii="Times New Roman" w:eastAsia="Times New Roman" w:hAnsi="Times New Roman" w:cs="Times New Roman"/>
          <w:sz w:val="24"/>
          <w:szCs w:val="24"/>
          <w:lang w:eastAsia="fr-FR"/>
        </w:rPr>
        <w:t xml:space="preserve"> gestion des contrats</w:t>
      </w:r>
      <w:r w:rsidR="00D0645C" w:rsidRPr="003725B0">
        <w:rPr>
          <w:rFonts w:ascii="Times New Roman" w:eastAsia="Times New Roman" w:hAnsi="Times New Roman" w:cs="Times New Roman"/>
          <w:sz w:val="24"/>
          <w:szCs w:val="24"/>
          <w:lang w:eastAsia="fr-FR"/>
        </w:rPr>
        <w:t>.</w:t>
      </w:r>
      <w:r w:rsidR="00C70711" w:rsidRPr="003725B0">
        <w:rPr>
          <w:rFonts w:ascii="Times New Roman" w:eastAsia="Times New Roman" w:hAnsi="Times New Roman" w:cs="Times New Roman"/>
          <w:sz w:val="24"/>
          <w:szCs w:val="24"/>
          <w:lang w:eastAsia="fr-FR"/>
        </w:rPr>
        <w:t> </w:t>
      </w:r>
      <w:r w:rsidR="00D0645C" w:rsidRPr="003725B0">
        <w:rPr>
          <w:rFonts w:ascii="Times New Roman" w:eastAsia="Times New Roman" w:hAnsi="Times New Roman" w:cs="Times New Roman"/>
          <w:sz w:val="24"/>
          <w:szCs w:val="24"/>
          <w:lang w:eastAsia="fr-FR"/>
        </w:rPr>
        <w:t xml:space="preserve">L’expérience dans un projet sur financement </w:t>
      </w:r>
      <w:r w:rsidR="00AE6565" w:rsidRPr="003725B0">
        <w:rPr>
          <w:rFonts w:ascii="Times New Roman" w:eastAsia="Times New Roman" w:hAnsi="Times New Roman" w:cs="Times New Roman"/>
          <w:sz w:val="24"/>
          <w:szCs w:val="24"/>
          <w:lang w:eastAsia="fr-FR"/>
        </w:rPr>
        <w:t xml:space="preserve">de la </w:t>
      </w:r>
      <w:r w:rsidR="00D0645C" w:rsidRPr="003725B0">
        <w:rPr>
          <w:rFonts w:ascii="Times New Roman" w:eastAsia="Times New Roman" w:hAnsi="Times New Roman" w:cs="Times New Roman"/>
          <w:sz w:val="24"/>
          <w:szCs w:val="24"/>
          <w:lang w:eastAsia="fr-FR"/>
        </w:rPr>
        <w:t xml:space="preserve">Banque mondiale ou </w:t>
      </w:r>
      <w:r w:rsidR="00AE6565" w:rsidRPr="003725B0">
        <w:rPr>
          <w:rFonts w:ascii="Times New Roman" w:eastAsia="Times New Roman" w:hAnsi="Times New Roman" w:cs="Times New Roman"/>
          <w:sz w:val="24"/>
          <w:szCs w:val="24"/>
          <w:lang w:eastAsia="fr-FR"/>
        </w:rPr>
        <w:t xml:space="preserve">tout </w:t>
      </w:r>
      <w:r w:rsidR="00D0645C" w:rsidRPr="003725B0">
        <w:rPr>
          <w:rFonts w:ascii="Times New Roman" w:eastAsia="Times New Roman" w:hAnsi="Times New Roman" w:cs="Times New Roman"/>
          <w:sz w:val="24"/>
          <w:szCs w:val="24"/>
          <w:lang w:eastAsia="fr-FR"/>
        </w:rPr>
        <w:t>autre bailleur du fond et d</w:t>
      </w:r>
      <w:r w:rsidR="00AE6565" w:rsidRPr="003725B0">
        <w:rPr>
          <w:rFonts w:ascii="Times New Roman" w:eastAsia="Times New Roman" w:hAnsi="Times New Roman" w:cs="Times New Roman"/>
          <w:sz w:val="24"/>
          <w:szCs w:val="24"/>
          <w:lang w:eastAsia="fr-FR"/>
        </w:rPr>
        <w:t>ans la</w:t>
      </w:r>
      <w:r w:rsidR="00D0645C" w:rsidRPr="003725B0">
        <w:rPr>
          <w:rFonts w:ascii="Times New Roman" w:eastAsia="Times New Roman" w:hAnsi="Times New Roman" w:cs="Times New Roman"/>
          <w:sz w:val="24"/>
          <w:szCs w:val="24"/>
          <w:lang w:eastAsia="fr-FR"/>
        </w:rPr>
        <w:t xml:space="preserve"> gestion des contrats d'assistance technique et de suivi des résultats sont des atouts majeurs </w:t>
      </w:r>
      <w:r w:rsidR="00C70711" w:rsidRPr="003725B0">
        <w:rPr>
          <w:rFonts w:ascii="Times New Roman" w:eastAsia="Times New Roman" w:hAnsi="Times New Roman" w:cs="Times New Roman"/>
          <w:sz w:val="24"/>
          <w:szCs w:val="24"/>
          <w:lang w:eastAsia="fr-FR"/>
        </w:rPr>
        <w:t xml:space="preserve">; </w:t>
      </w:r>
    </w:p>
    <w:p w14:paraId="32E98D1E" w14:textId="2516A2AC" w:rsidR="00C70711" w:rsidRPr="003725B0" w:rsidRDefault="00D0645C" w:rsidP="007F066D">
      <w:pPr>
        <w:numPr>
          <w:ilvl w:val="0"/>
          <w:numId w:val="22"/>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 xml:space="preserve">Avoir au moins une </w:t>
      </w:r>
      <w:r w:rsidR="003A41C2" w:rsidRPr="003725B0">
        <w:rPr>
          <w:rFonts w:ascii="Times New Roman" w:eastAsia="Times New Roman" w:hAnsi="Times New Roman" w:cs="Times New Roman"/>
          <w:sz w:val="24"/>
          <w:szCs w:val="24"/>
          <w:lang w:eastAsia="fr-FR"/>
        </w:rPr>
        <w:t>expérience dans le domaine de l'assainissement rural</w:t>
      </w:r>
      <w:r w:rsidRPr="003725B0">
        <w:rPr>
          <w:rFonts w:ascii="Times New Roman" w:eastAsia="Times New Roman" w:hAnsi="Times New Roman" w:cs="Times New Roman"/>
          <w:sz w:val="24"/>
          <w:szCs w:val="24"/>
          <w:lang w:eastAsia="fr-FR"/>
        </w:rPr>
        <w:t xml:space="preserve"> ou de</w:t>
      </w:r>
      <w:r w:rsidR="003F3224" w:rsidRPr="003725B0">
        <w:rPr>
          <w:rFonts w:ascii="Times New Roman" w:eastAsia="Times New Roman" w:hAnsi="Times New Roman" w:cs="Times New Roman"/>
          <w:sz w:val="24"/>
          <w:szCs w:val="24"/>
          <w:lang w:eastAsia="fr-FR"/>
        </w:rPr>
        <w:t xml:space="preserve"> la mise en œuvre d'approches de développement communautaire </w:t>
      </w:r>
      <w:r w:rsidR="003A41C2" w:rsidRPr="003725B0">
        <w:rPr>
          <w:rFonts w:ascii="Times New Roman" w:eastAsia="Times New Roman" w:hAnsi="Times New Roman" w:cs="Times New Roman"/>
          <w:sz w:val="24"/>
          <w:szCs w:val="24"/>
          <w:lang w:eastAsia="fr-FR"/>
        </w:rPr>
        <w:t xml:space="preserve">et de la mise en œuvre de l'ATPC </w:t>
      </w:r>
      <w:r w:rsidRPr="003725B0">
        <w:rPr>
          <w:rFonts w:ascii="Times New Roman" w:eastAsia="Times New Roman" w:hAnsi="Times New Roman" w:cs="Times New Roman"/>
          <w:sz w:val="24"/>
          <w:szCs w:val="24"/>
          <w:lang w:eastAsia="fr-FR"/>
        </w:rPr>
        <w:t xml:space="preserve">y compris </w:t>
      </w:r>
      <w:r w:rsidR="003F3224" w:rsidRPr="003725B0">
        <w:rPr>
          <w:rFonts w:ascii="Times New Roman" w:eastAsia="Times New Roman" w:hAnsi="Times New Roman" w:cs="Times New Roman"/>
          <w:sz w:val="24"/>
          <w:szCs w:val="24"/>
          <w:lang w:eastAsia="fr-FR"/>
        </w:rPr>
        <w:t>la gestion des programme</w:t>
      </w:r>
      <w:r w:rsidR="00AD434A" w:rsidRPr="003725B0">
        <w:rPr>
          <w:rFonts w:ascii="Times New Roman" w:eastAsia="Times New Roman" w:hAnsi="Times New Roman" w:cs="Times New Roman"/>
          <w:sz w:val="24"/>
          <w:szCs w:val="24"/>
          <w:lang w:eastAsia="fr-FR"/>
        </w:rPr>
        <w:t>s</w:t>
      </w:r>
      <w:r w:rsidR="003F3224" w:rsidRPr="003725B0">
        <w:rPr>
          <w:rFonts w:ascii="Times New Roman" w:eastAsia="Times New Roman" w:hAnsi="Times New Roman" w:cs="Times New Roman"/>
          <w:sz w:val="24"/>
          <w:szCs w:val="24"/>
          <w:lang w:eastAsia="fr-FR"/>
        </w:rPr>
        <w:t xml:space="preserve"> de formation</w:t>
      </w:r>
      <w:r w:rsidRPr="003725B0">
        <w:rPr>
          <w:rFonts w:ascii="Times New Roman" w:eastAsia="Times New Roman" w:hAnsi="Times New Roman" w:cs="Times New Roman"/>
          <w:sz w:val="24"/>
          <w:szCs w:val="24"/>
          <w:lang w:eastAsia="fr-FR"/>
        </w:rPr>
        <w:t>.</w:t>
      </w:r>
      <w:r w:rsidR="00C70711" w:rsidRPr="003725B0">
        <w:rPr>
          <w:rFonts w:ascii="Times New Roman" w:eastAsia="Times New Roman" w:hAnsi="Times New Roman" w:cs="Times New Roman"/>
          <w:sz w:val="24"/>
          <w:szCs w:val="24"/>
          <w:lang w:eastAsia="fr-FR"/>
        </w:rPr>
        <w:t xml:space="preserve"> </w:t>
      </w:r>
      <w:r w:rsidR="00AD434A" w:rsidRPr="003725B0">
        <w:rPr>
          <w:rFonts w:ascii="Times New Roman" w:eastAsia="Times New Roman" w:hAnsi="Times New Roman" w:cs="Times New Roman"/>
          <w:sz w:val="24"/>
          <w:szCs w:val="24"/>
          <w:lang w:eastAsia="fr-FR"/>
        </w:rPr>
        <w:t>L</w:t>
      </w:r>
      <w:r w:rsidRPr="003725B0">
        <w:rPr>
          <w:rFonts w:ascii="Times New Roman" w:eastAsia="Times New Roman" w:hAnsi="Times New Roman" w:cs="Times New Roman"/>
          <w:sz w:val="24"/>
          <w:szCs w:val="24"/>
          <w:lang w:eastAsia="fr-FR"/>
        </w:rPr>
        <w:t xml:space="preserve">’expérience avec le développement des petites et moyennes entreprises </w:t>
      </w:r>
      <w:r w:rsidR="00C70711" w:rsidRPr="003725B0">
        <w:rPr>
          <w:rFonts w:ascii="Times New Roman" w:eastAsia="Times New Roman" w:hAnsi="Times New Roman" w:cs="Times New Roman"/>
          <w:sz w:val="24"/>
          <w:szCs w:val="24"/>
          <w:lang w:eastAsia="fr-FR"/>
        </w:rPr>
        <w:t>est un atout</w:t>
      </w:r>
    </w:p>
    <w:p w14:paraId="6B8D171B" w14:textId="558D380F" w:rsidR="003641CB" w:rsidRPr="003725B0" w:rsidRDefault="003641CB" w:rsidP="00545E92">
      <w:pPr>
        <w:numPr>
          <w:ilvl w:val="0"/>
          <w:numId w:val="22"/>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Avoir préparé ou participé à l'élaboration</w:t>
      </w:r>
      <w:r w:rsidR="00635C38" w:rsidRPr="003725B0">
        <w:rPr>
          <w:rFonts w:ascii="Times New Roman" w:eastAsia="Times New Roman" w:hAnsi="Times New Roman" w:cs="Times New Roman"/>
          <w:sz w:val="24"/>
          <w:szCs w:val="24"/>
          <w:lang w:eastAsia="fr-FR"/>
        </w:rPr>
        <w:t xml:space="preserve"> des termes de référence pour le recrutement des consultants, des spécifications techniques pour l'acquisition des fournitures et/ou des travaux, participé aux analyses des offres, aux négociations des contrats, …)</w:t>
      </w:r>
      <w:r w:rsidRPr="003725B0">
        <w:rPr>
          <w:rFonts w:ascii="Times New Roman" w:eastAsia="Times New Roman" w:hAnsi="Times New Roman" w:cs="Times New Roman"/>
          <w:sz w:val="24"/>
          <w:szCs w:val="24"/>
          <w:lang w:eastAsia="fr-FR"/>
        </w:rPr>
        <w:t xml:space="preserve"> dans le domaine d</w:t>
      </w:r>
      <w:r w:rsidR="00D0645C" w:rsidRPr="003725B0">
        <w:rPr>
          <w:rFonts w:ascii="Times New Roman" w:eastAsia="Times New Roman" w:hAnsi="Times New Roman" w:cs="Times New Roman"/>
          <w:sz w:val="24"/>
          <w:szCs w:val="24"/>
          <w:lang w:eastAsia="fr-FR"/>
        </w:rPr>
        <w:t>e l</w:t>
      </w:r>
      <w:r w:rsidRPr="003725B0">
        <w:rPr>
          <w:rFonts w:ascii="Times New Roman" w:eastAsia="Times New Roman" w:hAnsi="Times New Roman" w:cs="Times New Roman"/>
          <w:sz w:val="24"/>
          <w:szCs w:val="24"/>
          <w:lang w:eastAsia="fr-FR"/>
        </w:rPr>
        <w:t>'A</w:t>
      </w:r>
      <w:r w:rsidR="002B26E2" w:rsidRPr="003725B0">
        <w:rPr>
          <w:rFonts w:ascii="Times New Roman" w:eastAsia="Times New Roman" w:hAnsi="Times New Roman" w:cs="Times New Roman"/>
          <w:sz w:val="24"/>
          <w:szCs w:val="24"/>
          <w:lang w:eastAsia="fr-FR"/>
        </w:rPr>
        <w:t>ssainissement</w:t>
      </w:r>
      <w:r w:rsidRPr="003725B0">
        <w:rPr>
          <w:rFonts w:ascii="Times New Roman" w:eastAsia="Times New Roman" w:hAnsi="Times New Roman" w:cs="Times New Roman"/>
          <w:sz w:val="24"/>
          <w:szCs w:val="24"/>
          <w:lang w:eastAsia="fr-FR"/>
        </w:rPr>
        <w:t xml:space="preserve"> ;</w:t>
      </w:r>
    </w:p>
    <w:p w14:paraId="4C54B971" w14:textId="2D2D4A4E" w:rsidR="003641CB" w:rsidRPr="003725B0" w:rsidRDefault="000831BC" w:rsidP="00545E92">
      <w:pPr>
        <w:numPr>
          <w:ilvl w:val="0"/>
          <w:numId w:val="22"/>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Avoir une b</w:t>
      </w:r>
      <w:r w:rsidR="003641CB" w:rsidRPr="003725B0">
        <w:rPr>
          <w:rFonts w:ascii="Times New Roman" w:eastAsia="Times New Roman" w:hAnsi="Times New Roman" w:cs="Times New Roman"/>
          <w:sz w:val="24"/>
          <w:szCs w:val="24"/>
          <w:lang w:eastAsia="fr-FR"/>
        </w:rPr>
        <w:t>onne capacité d’organisation, de planification, d’analyse, de coordination et de suivi des activités ;</w:t>
      </w:r>
      <w:r w:rsidR="00C70711" w:rsidRPr="003725B0">
        <w:rPr>
          <w:rFonts w:ascii="Times New Roman" w:eastAsia="Times New Roman" w:hAnsi="Times New Roman" w:cs="Times New Roman"/>
          <w:sz w:val="24"/>
          <w:szCs w:val="24"/>
          <w:lang w:eastAsia="fr-FR"/>
        </w:rPr>
        <w:t xml:space="preserve"> </w:t>
      </w:r>
    </w:p>
    <w:p w14:paraId="4C810B10" w14:textId="3278A331" w:rsidR="000831BC" w:rsidRPr="003725B0" w:rsidRDefault="000831BC" w:rsidP="00545E92">
      <w:pPr>
        <w:numPr>
          <w:ilvl w:val="0"/>
          <w:numId w:val="22"/>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Avoir une maîtrise de l’outil informatique, notamment les logiciels de base (Word, Excel) et d’autres logiciels courants (MS Project, Power Point, etc.)</w:t>
      </w:r>
      <w:r w:rsidR="00A72CD7" w:rsidRPr="003725B0">
        <w:rPr>
          <w:rFonts w:ascii="Times New Roman" w:eastAsia="Times New Roman" w:hAnsi="Times New Roman" w:cs="Times New Roman"/>
          <w:sz w:val="24"/>
          <w:szCs w:val="24"/>
          <w:lang w:eastAsia="fr-FR"/>
        </w:rPr>
        <w:t> ;</w:t>
      </w:r>
    </w:p>
    <w:p w14:paraId="072892F5" w14:textId="2ECCE575" w:rsidR="000831BC" w:rsidRPr="003725B0" w:rsidRDefault="000831BC" w:rsidP="00545E92">
      <w:pPr>
        <w:numPr>
          <w:ilvl w:val="0"/>
          <w:numId w:val="22"/>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Être capable de travailler en équipe et sous pression ;</w:t>
      </w:r>
    </w:p>
    <w:p w14:paraId="1024BA77" w14:textId="3AED99FF" w:rsidR="000831BC" w:rsidRPr="003725B0" w:rsidRDefault="000831BC" w:rsidP="00545E92">
      <w:pPr>
        <w:numPr>
          <w:ilvl w:val="0"/>
          <w:numId w:val="22"/>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Avoir une expérience avérée dans l</w:t>
      </w:r>
      <w:r w:rsidR="00201AE3" w:rsidRPr="003725B0">
        <w:rPr>
          <w:rFonts w:ascii="Times New Roman" w:eastAsia="Times New Roman" w:hAnsi="Times New Roman" w:cs="Times New Roman"/>
          <w:sz w:val="24"/>
          <w:szCs w:val="24"/>
          <w:lang w:eastAsia="fr-FR"/>
        </w:rPr>
        <w:t xml:space="preserve">a coordination des équipes </w:t>
      </w:r>
      <w:r w:rsidRPr="003725B0">
        <w:rPr>
          <w:rFonts w:ascii="Times New Roman" w:eastAsia="Times New Roman" w:hAnsi="Times New Roman" w:cs="Times New Roman"/>
          <w:sz w:val="24"/>
          <w:szCs w:val="24"/>
          <w:lang w:eastAsia="fr-FR"/>
        </w:rPr>
        <w:t>provincia</w:t>
      </w:r>
      <w:r w:rsidR="00201AE3" w:rsidRPr="003725B0">
        <w:rPr>
          <w:rFonts w:ascii="Times New Roman" w:eastAsia="Times New Roman" w:hAnsi="Times New Roman" w:cs="Times New Roman"/>
          <w:sz w:val="24"/>
          <w:szCs w:val="24"/>
          <w:lang w:eastAsia="fr-FR"/>
        </w:rPr>
        <w:t xml:space="preserve">les </w:t>
      </w:r>
      <w:r w:rsidR="00A57775" w:rsidRPr="003725B0">
        <w:rPr>
          <w:rFonts w:ascii="Times New Roman" w:eastAsia="Times New Roman" w:hAnsi="Times New Roman" w:cs="Times New Roman"/>
          <w:sz w:val="24"/>
          <w:szCs w:val="24"/>
          <w:lang w:eastAsia="fr-FR"/>
        </w:rPr>
        <w:t>et</w:t>
      </w:r>
      <w:r w:rsidR="00A72CD7" w:rsidRPr="003725B0">
        <w:rPr>
          <w:rFonts w:ascii="Times New Roman" w:eastAsia="Times New Roman" w:hAnsi="Times New Roman" w:cs="Times New Roman"/>
          <w:sz w:val="24"/>
          <w:szCs w:val="24"/>
          <w:lang w:eastAsia="fr-FR"/>
        </w:rPr>
        <w:t xml:space="preserve"> ce</w:t>
      </w:r>
      <w:r w:rsidR="00A57775" w:rsidRPr="003725B0">
        <w:rPr>
          <w:rFonts w:ascii="Times New Roman" w:eastAsia="Times New Roman" w:hAnsi="Times New Roman" w:cs="Times New Roman"/>
          <w:sz w:val="24"/>
          <w:szCs w:val="24"/>
          <w:lang w:eastAsia="fr-FR"/>
        </w:rPr>
        <w:t xml:space="preserve"> avec des parties prenantes des autre</w:t>
      </w:r>
      <w:r w:rsidR="00D0645C" w:rsidRPr="003725B0">
        <w:rPr>
          <w:rFonts w:ascii="Times New Roman" w:eastAsia="Times New Roman" w:hAnsi="Times New Roman" w:cs="Times New Roman"/>
          <w:sz w:val="24"/>
          <w:szCs w:val="24"/>
          <w:lang w:eastAsia="fr-FR"/>
        </w:rPr>
        <w:t>s</w:t>
      </w:r>
      <w:r w:rsidR="00A57775" w:rsidRPr="003725B0">
        <w:rPr>
          <w:rFonts w:ascii="Times New Roman" w:eastAsia="Times New Roman" w:hAnsi="Times New Roman" w:cs="Times New Roman"/>
          <w:sz w:val="24"/>
          <w:szCs w:val="24"/>
          <w:lang w:eastAsia="fr-FR"/>
        </w:rPr>
        <w:t xml:space="preserve"> secteurs</w:t>
      </w:r>
      <w:r w:rsidR="00A72CD7" w:rsidRPr="003725B0">
        <w:rPr>
          <w:rFonts w:ascii="Times New Roman" w:eastAsia="Times New Roman" w:hAnsi="Times New Roman" w:cs="Times New Roman"/>
          <w:sz w:val="24"/>
          <w:szCs w:val="24"/>
          <w:lang w:eastAsia="fr-FR"/>
        </w:rPr>
        <w:t> ;</w:t>
      </w:r>
    </w:p>
    <w:p w14:paraId="3522444D" w14:textId="67750C14" w:rsidR="000831BC" w:rsidRPr="003725B0" w:rsidRDefault="000831BC" w:rsidP="00545E92">
      <w:pPr>
        <w:numPr>
          <w:ilvl w:val="0"/>
          <w:numId w:val="18"/>
        </w:numPr>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Avoir une très bonne maîtrise du français, à l’écrit comme à l’oral, et une bonne capacité de rédaction des rapports.</w:t>
      </w:r>
    </w:p>
    <w:p w14:paraId="105D4657" w14:textId="77777777" w:rsidR="00545E92" w:rsidRPr="003725B0" w:rsidRDefault="00545E92" w:rsidP="00545E92">
      <w:pPr>
        <w:spacing w:after="0" w:line="240" w:lineRule="auto"/>
        <w:ind w:left="720"/>
        <w:jc w:val="both"/>
        <w:rPr>
          <w:rFonts w:ascii="Times New Roman" w:eastAsia="Times New Roman" w:hAnsi="Times New Roman" w:cs="Times New Roman"/>
          <w:sz w:val="24"/>
          <w:szCs w:val="24"/>
          <w:lang w:eastAsia="fr-FR"/>
        </w:rPr>
      </w:pPr>
    </w:p>
    <w:p w14:paraId="7C7E2FFA" w14:textId="77777777" w:rsidR="00AF1B21" w:rsidRPr="003725B0" w:rsidRDefault="00AF1B21" w:rsidP="00545E92">
      <w:pPr>
        <w:numPr>
          <w:ilvl w:val="0"/>
          <w:numId w:val="9"/>
        </w:numPr>
        <w:autoSpaceDE w:val="0"/>
        <w:autoSpaceDN w:val="0"/>
        <w:adjustRightInd w:val="0"/>
        <w:spacing w:after="0" w:line="240" w:lineRule="auto"/>
        <w:ind w:left="450" w:hanging="450"/>
        <w:jc w:val="both"/>
        <w:rPr>
          <w:rFonts w:ascii="Times New Roman" w:eastAsia="Calibri" w:hAnsi="Times New Roman" w:cs="Times New Roman"/>
          <w:b/>
          <w:sz w:val="24"/>
          <w:szCs w:val="24"/>
          <w:u w:val="single"/>
        </w:rPr>
      </w:pPr>
      <w:r w:rsidRPr="003725B0">
        <w:rPr>
          <w:rFonts w:ascii="Times New Roman" w:eastAsia="Calibri" w:hAnsi="Times New Roman" w:cs="Times New Roman"/>
          <w:b/>
          <w:sz w:val="24"/>
          <w:szCs w:val="24"/>
          <w:u w:val="single"/>
        </w:rPr>
        <w:t>CRITERES DE PERFORMANCES CLES</w:t>
      </w:r>
    </w:p>
    <w:p w14:paraId="100377D1" w14:textId="77777777" w:rsidR="00AF1B21" w:rsidRPr="003725B0" w:rsidRDefault="00AF1B21" w:rsidP="00545E92">
      <w:pPr>
        <w:spacing w:after="0" w:line="240" w:lineRule="auto"/>
        <w:jc w:val="both"/>
        <w:rPr>
          <w:rFonts w:ascii="Times New Roman" w:eastAsia="Times New Roman" w:hAnsi="Times New Roman" w:cs="Times New Roman"/>
          <w:sz w:val="24"/>
          <w:szCs w:val="24"/>
          <w:lang w:eastAsia="fr-FR"/>
        </w:rPr>
      </w:pPr>
    </w:p>
    <w:p w14:paraId="70185946" w14:textId="54F4B672" w:rsidR="00AF1B21" w:rsidRPr="003725B0" w:rsidRDefault="00AF1B21" w:rsidP="00545E92">
      <w:pPr>
        <w:spacing w:after="0" w:line="240" w:lineRule="auto"/>
        <w:jc w:val="both"/>
        <w:rPr>
          <w:rFonts w:ascii="Times New Roman" w:eastAsia="Times New Roman" w:hAnsi="Times New Roman" w:cs="Times New Roman"/>
          <w:bCs/>
          <w:sz w:val="24"/>
          <w:szCs w:val="24"/>
          <w:lang w:val="fr-CD" w:eastAsia="fr-FR"/>
        </w:rPr>
      </w:pPr>
      <w:r w:rsidRPr="003725B0">
        <w:rPr>
          <w:rFonts w:ascii="Times New Roman" w:eastAsia="Times New Roman" w:hAnsi="Times New Roman" w:cs="Times New Roman"/>
          <w:bCs/>
          <w:sz w:val="24"/>
          <w:szCs w:val="24"/>
          <w:lang w:val="fr-CD" w:eastAsia="fr-FR"/>
        </w:rPr>
        <w:t>L</w:t>
      </w:r>
      <w:r w:rsidR="002B26E2" w:rsidRPr="003725B0">
        <w:rPr>
          <w:rFonts w:ascii="Times New Roman" w:eastAsia="Times New Roman" w:hAnsi="Times New Roman" w:cs="Times New Roman"/>
          <w:bCs/>
          <w:sz w:val="24"/>
          <w:szCs w:val="24"/>
          <w:lang w:val="fr-CD" w:eastAsia="fr-FR"/>
        </w:rPr>
        <w:t>e Spécialiste en Assainissement</w:t>
      </w:r>
      <w:r w:rsidR="004C1AB4" w:rsidRPr="003725B0">
        <w:rPr>
          <w:rFonts w:ascii="Times New Roman" w:eastAsia="Times New Roman" w:hAnsi="Times New Roman" w:cs="Times New Roman"/>
          <w:bCs/>
          <w:sz w:val="24"/>
          <w:szCs w:val="24"/>
          <w:lang w:val="fr-CD" w:eastAsia="fr-FR"/>
        </w:rPr>
        <w:t xml:space="preserve"> </w:t>
      </w:r>
      <w:r w:rsidRPr="003725B0">
        <w:rPr>
          <w:rFonts w:ascii="Times New Roman" w:eastAsia="Times New Roman" w:hAnsi="Times New Roman" w:cs="Times New Roman"/>
          <w:bCs/>
          <w:sz w:val="24"/>
          <w:szCs w:val="24"/>
          <w:lang w:val="fr-CD" w:eastAsia="fr-FR"/>
        </w:rPr>
        <w:t>devra s’assurer de la /du/de :</w:t>
      </w:r>
    </w:p>
    <w:p w14:paraId="1402F44C" w14:textId="77777777" w:rsidR="000831BC" w:rsidRPr="003725B0" w:rsidRDefault="000831BC" w:rsidP="00545E92">
      <w:pPr>
        <w:numPr>
          <w:ilvl w:val="0"/>
          <w:numId w:val="25"/>
        </w:numPr>
        <w:spacing w:after="0" w:line="240" w:lineRule="auto"/>
        <w:jc w:val="both"/>
        <w:rPr>
          <w:rFonts w:ascii="Times New Roman" w:eastAsia="Calibri" w:hAnsi="Times New Roman" w:cs="Times New Roman"/>
          <w:sz w:val="24"/>
          <w:szCs w:val="24"/>
        </w:rPr>
      </w:pPr>
      <w:r w:rsidRPr="003725B0">
        <w:rPr>
          <w:rFonts w:ascii="Times New Roman" w:eastAsia="Calibri" w:hAnsi="Times New Roman" w:cs="Times New Roman"/>
          <w:sz w:val="24"/>
          <w:szCs w:val="24"/>
        </w:rPr>
        <w:t>Respect des termes de référence applicables à la mission ;</w:t>
      </w:r>
    </w:p>
    <w:p w14:paraId="5062BCBC" w14:textId="52F7E000" w:rsidR="000831BC" w:rsidRPr="003725B0" w:rsidRDefault="000831BC" w:rsidP="00545E92">
      <w:pPr>
        <w:numPr>
          <w:ilvl w:val="0"/>
          <w:numId w:val="25"/>
        </w:numPr>
        <w:spacing w:after="0" w:line="240" w:lineRule="auto"/>
        <w:jc w:val="both"/>
        <w:rPr>
          <w:rFonts w:ascii="Times New Roman" w:eastAsia="Calibri" w:hAnsi="Times New Roman" w:cs="Times New Roman"/>
          <w:sz w:val="24"/>
          <w:szCs w:val="24"/>
        </w:rPr>
      </w:pPr>
      <w:r w:rsidRPr="003725B0">
        <w:rPr>
          <w:rFonts w:ascii="Times New Roman" w:eastAsia="Calibri" w:hAnsi="Times New Roman" w:cs="Times New Roman"/>
          <w:sz w:val="24"/>
          <w:szCs w:val="24"/>
        </w:rPr>
        <w:t>Qualité des termes de référence, spécifications techniques et rapports d’études (Diagnostic, APS</w:t>
      </w:r>
      <w:r w:rsidR="00D0645C" w:rsidRPr="003725B0">
        <w:rPr>
          <w:rFonts w:ascii="Times New Roman" w:eastAsia="Calibri" w:hAnsi="Times New Roman" w:cs="Times New Roman"/>
          <w:sz w:val="24"/>
          <w:szCs w:val="24"/>
        </w:rPr>
        <w:t xml:space="preserve">, </w:t>
      </w:r>
      <w:r w:rsidRPr="003725B0">
        <w:rPr>
          <w:rFonts w:ascii="Times New Roman" w:eastAsia="Calibri" w:hAnsi="Times New Roman" w:cs="Times New Roman"/>
          <w:sz w:val="24"/>
          <w:szCs w:val="24"/>
        </w:rPr>
        <w:t>APD</w:t>
      </w:r>
      <w:r w:rsidR="00D0645C" w:rsidRPr="003725B0">
        <w:rPr>
          <w:rFonts w:ascii="Times New Roman" w:eastAsia="Calibri" w:hAnsi="Times New Roman" w:cs="Times New Roman"/>
          <w:sz w:val="24"/>
          <w:szCs w:val="24"/>
        </w:rPr>
        <w:t xml:space="preserve">, </w:t>
      </w:r>
      <w:r w:rsidRPr="003725B0">
        <w:rPr>
          <w:rFonts w:ascii="Times New Roman" w:eastAsia="Calibri" w:hAnsi="Times New Roman" w:cs="Times New Roman"/>
          <w:sz w:val="24"/>
          <w:szCs w:val="24"/>
        </w:rPr>
        <w:t>et DAO</w:t>
      </w:r>
      <w:r w:rsidR="00D0645C" w:rsidRPr="003725B0">
        <w:rPr>
          <w:rFonts w:ascii="Times New Roman" w:eastAsia="Calibri" w:hAnsi="Times New Roman" w:cs="Times New Roman"/>
          <w:sz w:val="24"/>
          <w:szCs w:val="24"/>
        </w:rPr>
        <w:t>)</w:t>
      </w:r>
      <w:r w:rsidRPr="003725B0">
        <w:rPr>
          <w:rFonts w:ascii="Times New Roman" w:eastAsia="Calibri" w:hAnsi="Times New Roman" w:cs="Times New Roman"/>
          <w:sz w:val="24"/>
          <w:szCs w:val="24"/>
        </w:rPr>
        <w:t> </w:t>
      </w:r>
      <w:r w:rsidR="00D0645C" w:rsidRPr="003725B0">
        <w:rPr>
          <w:rFonts w:ascii="Times New Roman" w:eastAsia="Calibri" w:hAnsi="Times New Roman" w:cs="Times New Roman"/>
          <w:sz w:val="24"/>
          <w:szCs w:val="24"/>
        </w:rPr>
        <w:t xml:space="preserve">et d’assistances </w:t>
      </w:r>
      <w:r w:rsidR="00805A6C" w:rsidRPr="003725B0">
        <w:rPr>
          <w:rFonts w:ascii="Times New Roman" w:eastAsia="Calibri" w:hAnsi="Times New Roman" w:cs="Times New Roman"/>
          <w:sz w:val="24"/>
          <w:szCs w:val="24"/>
        </w:rPr>
        <w:t>techniques ;</w:t>
      </w:r>
    </w:p>
    <w:p w14:paraId="433F41D6" w14:textId="1DF848AA" w:rsidR="00C70711" w:rsidRPr="003725B0" w:rsidRDefault="00C70711" w:rsidP="00545E92">
      <w:pPr>
        <w:numPr>
          <w:ilvl w:val="0"/>
          <w:numId w:val="25"/>
        </w:numPr>
        <w:spacing w:after="0" w:line="240" w:lineRule="auto"/>
        <w:jc w:val="both"/>
        <w:rPr>
          <w:rFonts w:ascii="Times New Roman" w:eastAsia="Calibri" w:hAnsi="Times New Roman" w:cs="Times New Roman"/>
          <w:sz w:val="24"/>
          <w:szCs w:val="24"/>
        </w:rPr>
      </w:pPr>
      <w:r w:rsidRPr="003725B0">
        <w:rPr>
          <w:rFonts w:ascii="Times New Roman" w:eastAsia="Calibri" w:hAnsi="Times New Roman" w:cs="Times New Roman"/>
          <w:sz w:val="24"/>
          <w:szCs w:val="24"/>
        </w:rPr>
        <w:t>Qualité des performance</w:t>
      </w:r>
      <w:r w:rsidR="00805A6C" w:rsidRPr="003725B0">
        <w:rPr>
          <w:rFonts w:ascii="Times New Roman" w:eastAsia="Calibri" w:hAnsi="Times New Roman" w:cs="Times New Roman"/>
          <w:sz w:val="24"/>
          <w:szCs w:val="24"/>
        </w:rPr>
        <w:t>s</w:t>
      </w:r>
      <w:r w:rsidRPr="003725B0">
        <w:rPr>
          <w:rFonts w:ascii="Times New Roman" w:eastAsia="Calibri" w:hAnsi="Times New Roman" w:cs="Times New Roman"/>
          <w:sz w:val="24"/>
          <w:szCs w:val="24"/>
        </w:rPr>
        <w:t xml:space="preserve"> des consultants impliqu</w:t>
      </w:r>
      <w:r w:rsidR="00D0645C" w:rsidRPr="003725B0">
        <w:rPr>
          <w:rFonts w:ascii="Times New Roman" w:eastAsia="Calibri" w:hAnsi="Times New Roman" w:cs="Times New Roman"/>
          <w:sz w:val="24"/>
          <w:szCs w:val="24"/>
        </w:rPr>
        <w:t>és</w:t>
      </w:r>
      <w:r w:rsidRPr="003725B0">
        <w:rPr>
          <w:rFonts w:ascii="Times New Roman" w:eastAsia="Calibri" w:hAnsi="Times New Roman" w:cs="Times New Roman"/>
          <w:sz w:val="24"/>
          <w:szCs w:val="24"/>
        </w:rPr>
        <w:t xml:space="preserve"> dans l</w:t>
      </w:r>
      <w:r w:rsidR="00D0645C" w:rsidRPr="003725B0">
        <w:rPr>
          <w:rFonts w:ascii="Times New Roman" w:eastAsia="Calibri" w:hAnsi="Times New Roman" w:cs="Times New Roman"/>
          <w:sz w:val="24"/>
          <w:szCs w:val="24"/>
        </w:rPr>
        <w:t>a</w:t>
      </w:r>
      <w:r w:rsidRPr="003725B0">
        <w:rPr>
          <w:rFonts w:ascii="Times New Roman" w:eastAsia="Calibri" w:hAnsi="Times New Roman" w:cs="Times New Roman"/>
          <w:sz w:val="24"/>
          <w:szCs w:val="24"/>
        </w:rPr>
        <w:t xml:space="preserve"> composante 2</w:t>
      </w:r>
    </w:p>
    <w:p w14:paraId="76EF49D1" w14:textId="77777777" w:rsidR="000831BC" w:rsidRPr="003725B0" w:rsidRDefault="000831BC" w:rsidP="00545E92">
      <w:pPr>
        <w:numPr>
          <w:ilvl w:val="0"/>
          <w:numId w:val="25"/>
        </w:numPr>
        <w:spacing w:after="0" w:line="240" w:lineRule="auto"/>
        <w:jc w:val="both"/>
        <w:rPr>
          <w:rFonts w:ascii="Times New Roman" w:eastAsia="Calibri" w:hAnsi="Times New Roman" w:cs="Times New Roman"/>
          <w:sz w:val="24"/>
          <w:szCs w:val="24"/>
        </w:rPr>
      </w:pPr>
      <w:r w:rsidRPr="003725B0">
        <w:rPr>
          <w:rFonts w:ascii="Times New Roman" w:eastAsia="Calibri" w:hAnsi="Times New Roman" w:cs="Times New Roman"/>
          <w:sz w:val="24"/>
          <w:szCs w:val="24"/>
        </w:rPr>
        <w:t>Qualité des biens acquis dans le cadre des contrats des fournitures ;</w:t>
      </w:r>
    </w:p>
    <w:p w14:paraId="54EFC8BE" w14:textId="3541E453" w:rsidR="000831BC" w:rsidRPr="003725B0" w:rsidRDefault="000831BC" w:rsidP="00545E92">
      <w:pPr>
        <w:numPr>
          <w:ilvl w:val="0"/>
          <w:numId w:val="25"/>
        </w:numPr>
        <w:spacing w:after="0" w:line="240" w:lineRule="auto"/>
        <w:jc w:val="both"/>
        <w:rPr>
          <w:rFonts w:ascii="Times New Roman" w:eastAsia="Calibri" w:hAnsi="Times New Roman" w:cs="Times New Roman"/>
          <w:sz w:val="24"/>
          <w:szCs w:val="24"/>
        </w:rPr>
      </w:pPr>
      <w:r w:rsidRPr="003725B0">
        <w:rPr>
          <w:rFonts w:ascii="Times New Roman" w:eastAsia="Calibri" w:hAnsi="Times New Roman" w:cs="Times New Roman"/>
          <w:sz w:val="24"/>
          <w:szCs w:val="24"/>
        </w:rPr>
        <w:t>Qualité des ouvrages et équipements réalisés dans le cadre des contrats des travau</w:t>
      </w:r>
      <w:r w:rsidR="00DB3FF7" w:rsidRPr="003725B0">
        <w:rPr>
          <w:rFonts w:ascii="Times New Roman" w:eastAsia="Calibri" w:hAnsi="Times New Roman" w:cs="Times New Roman"/>
          <w:sz w:val="24"/>
          <w:szCs w:val="24"/>
        </w:rPr>
        <w:t>x, coupon</w:t>
      </w:r>
      <w:r w:rsidR="00D0645C" w:rsidRPr="003725B0">
        <w:rPr>
          <w:rFonts w:ascii="Times New Roman" w:eastAsia="Calibri" w:hAnsi="Times New Roman" w:cs="Times New Roman"/>
          <w:sz w:val="24"/>
          <w:szCs w:val="24"/>
        </w:rPr>
        <w:t>s</w:t>
      </w:r>
      <w:r w:rsidR="00DB3FF7" w:rsidRPr="003725B0">
        <w:rPr>
          <w:rFonts w:ascii="Times New Roman" w:eastAsia="Calibri" w:hAnsi="Times New Roman" w:cs="Times New Roman"/>
          <w:sz w:val="24"/>
          <w:szCs w:val="24"/>
        </w:rPr>
        <w:t xml:space="preserve"> </w:t>
      </w:r>
      <w:r w:rsidR="00D0645C" w:rsidRPr="003725B0">
        <w:rPr>
          <w:rFonts w:ascii="Times New Roman" w:eastAsia="Calibri" w:hAnsi="Times New Roman" w:cs="Times New Roman"/>
          <w:sz w:val="24"/>
          <w:szCs w:val="24"/>
        </w:rPr>
        <w:t>électroniques</w:t>
      </w:r>
      <w:r w:rsidR="00DB3FF7" w:rsidRPr="003725B0">
        <w:rPr>
          <w:rFonts w:ascii="Times New Roman" w:eastAsia="Calibri" w:hAnsi="Times New Roman" w:cs="Times New Roman"/>
          <w:sz w:val="24"/>
          <w:szCs w:val="24"/>
        </w:rPr>
        <w:t xml:space="preserve">, les activités FDAL </w:t>
      </w:r>
    </w:p>
    <w:p w14:paraId="0DF4F792" w14:textId="77777777" w:rsidR="000831BC" w:rsidRPr="003725B0" w:rsidRDefault="000831BC" w:rsidP="00545E92">
      <w:pPr>
        <w:numPr>
          <w:ilvl w:val="0"/>
          <w:numId w:val="25"/>
        </w:numPr>
        <w:spacing w:after="0" w:line="240" w:lineRule="auto"/>
        <w:jc w:val="both"/>
        <w:rPr>
          <w:rFonts w:ascii="Times New Roman" w:eastAsia="Calibri" w:hAnsi="Times New Roman" w:cs="Times New Roman"/>
          <w:sz w:val="24"/>
          <w:szCs w:val="24"/>
        </w:rPr>
      </w:pPr>
      <w:r w:rsidRPr="003725B0">
        <w:rPr>
          <w:rFonts w:ascii="Times New Roman" w:eastAsia="Calibri" w:hAnsi="Times New Roman" w:cs="Times New Roman"/>
          <w:sz w:val="24"/>
          <w:szCs w:val="24"/>
        </w:rPr>
        <w:lastRenderedPageBreak/>
        <w:t>Qualité des rapports (Note technique, Rapport mensuel ou trimestriel, Rapport circonstancier) présentés par les Missions de contrôle ;</w:t>
      </w:r>
    </w:p>
    <w:p w14:paraId="09CA47A7" w14:textId="4851EEC9" w:rsidR="000831BC" w:rsidRPr="003725B0" w:rsidRDefault="000831BC" w:rsidP="00545E92">
      <w:pPr>
        <w:numPr>
          <w:ilvl w:val="0"/>
          <w:numId w:val="25"/>
        </w:numPr>
        <w:spacing w:after="0" w:line="240" w:lineRule="auto"/>
        <w:jc w:val="both"/>
        <w:rPr>
          <w:rFonts w:ascii="Times New Roman" w:eastAsia="Calibri" w:hAnsi="Times New Roman" w:cs="Times New Roman"/>
          <w:sz w:val="24"/>
          <w:szCs w:val="24"/>
        </w:rPr>
      </w:pPr>
      <w:r w:rsidRPr="003725B0">
        <w:rPr>
          <w:rFonts w:ascii="Times New Roman" w:eastAsia="Calibri" w:hAnsi="Times New Roman" w:cs="Times New Roman"/>
          <w:sz w:val="24"/>
          <w:szCs w:val="24"/>
        </w:rPr>
        <w:t xml:space="preserve">Respect des délais d’exécution des contrats (études, </w:t>
      </w:r>
      <w:r w:rsidR="00DB3FF7" w:rsidRPr="003725B0">
        <w:rPr>
          <w:rFonts w:ascii="Times New Roman" w:eastAsia="Calibri" w:hAnsi="Times New Roman" w:cs="Times New Roman"/>
          <w:sz w:val="24"/>
          <w:szCs w:val="24"/>
        </w:rPr>
        <w:t>assistance</w:t>
      </w:r>
      <w:r w:rsidR="00A72CD7" w:rsidRPr="003725B0">
        <w:rPr>
          <w:rFonts w:ascii="Times New Roman" w:eastAsia="Calibri" w:hAnsi="Times New Roman" w:cs="Times New Roman"/>
          <w:sz w:val="24"/>
          <w:szCs w:val="24"/>
        </w:rPr>
        <w:t>s</w:t>
      </w:r>
      <w:r w:rsidR="00DB3FF7" w:rsidRPr="003725B0">
        <w:rPr>
          <w:rFonts w:ascii="Times New Roman" w:eastAsia="Calibri" w:hAnsi="Times New Roman" w:cs="Times New Roman"/>
          <w:sz w:val="24"/>
          <w:szCs w:val="24"/>
        </w:rPr>
        <w:t xml:space="preserve"> technique</w:t>
      </w:r>
      <w:r w:rsidR="00A72CD7" w:rsidRPr="003725B0">
        <w:rPr>
          <w:rFonts w:ascii="Times New Roman" w:eastAsia="Calibri" w:hAnsi="Times New Roman" w:cs="Times New Roman"/>
          <w:sz w:val="24"/>
          <w:szCs w:val="24"/>
        </w:rPr>
        <w:t>s</w:t>
      </w:r>
      <w:r w:rsidR="00DB3FF7" w:rsidRPr="003725B0">
        <w:rPr>
          <w:rFonts w:ascii="Times New Roman" w:eastAsia="Calibri" w:hAnsi="Times New Roman" w:cs="Times New Roman"/>
          <w:sz w:val="24"/>
          <w:szCs w:val="24"/>
        </w:rPr>
        <w:t xml:space="preserve">, formation, </w:t>
      </w:r>
      <w:r w:rsidRPr="003725B0">
        <w:rPr>
          <w:rFonts w:ascii="Times New Roman" w:eastAsia="Calibri" w:hAnsi="Times New Roman" w:cs="Times New Roman"/>
          <w:sz w:val="24"/>
          <w:szCs w:val="24"/>
        </w:rPr>
        <w:t>fournitures et travaux)</w:t>
      </w:r>
      <w:r w:rsidR="00D0645C" w:rsidRPr="003725B0">
        <w:rPr>
          <w:rFonts w:ascii="Times New Roman" w:eastAsia="Calibri" w:hAnsi="Times New Roman" w:cs="Times New Roman"/>
          <w:sz w:val="24"/>
          <w:szCs w:val="24"/>
        </w:rPr>
        <w:t xml:space="preserve"> </w:t>
      </w:r>
      <w:r w:rsidR="00805A6C" w:rsidRPr="003725B0">
        <w:rPr>
          <w:rFonts w:ascii="Times New Roman" w:eastAsia="Calibri" w:hAnsi="Times New Roman" w:cs="Times New Roman"/>
          <w:sz w:val="24"/>
          <w:szCs w:val="24"/>
        </w:rPr>
        <w:t xml:space="preserve">ainsi que ceux </w:t>
      </w:r>
      <w:r w:rsidR="00D0645C" w:rsidRPr="003725B0">
        <w:rPr>
          <w:rFonts w:ascii="Times New Roman" w:eastAsia="Calibri" w:hAnsi="Times New Roman" w:cs="Times New Roman"/>
          <w:sz w:val="24"/>
          <w:szCs w:val="24"/>
        </w:rPr>
        <w:t>des formation</w:t>
      </w:r>
      <w:r w:rsidR="00805A6C" w:rsidRPr="003725B0">
        <w:rPr>
          <w:rFonts w:ascii="Times New Roman" w:eastAsia="Calibri" w:hAnsi="Times New Roman" w:cs="Times New Roman"/>
          <w:sz w:val="24"/>
          <w:szCs w:val="24"/>
        </w:rPr>
        <w:t>s</w:t>
      </w:r>
      <w:r w:rsidR="00D0645C" w:rsidRPr="003725B0">
        <w:rPr>
          <w:rFonts w:ascii="Times New Roman" w:eastAsia="Calibri" w:hAnsi="Times New Roman" w:cs="Times New Roman"/>
          <w:sz w:val="24"/>
          <w:szCs w:val="24"/>
        </w:rPr>
        <w:t>/atelier</w:t>
      </w:r>
      <w:r w:rsidR="00805A6C" w:rsidRPr="003725B0">
        <w:rPr>
          <w:rFonts w:ascii="Times New Roman" w:eastAsia="Calibri" w:hAnsi="Times New Roman" w:cs="Times New Roman"/>
          <w:sz w:val="24"/>
          <w:szCs w:val="24"/>
        </w:rPr>
        <w:t>s</w:t>
      </w:r>
      <w:r w:rsidRPr="003725B0">
        <w:rPr>
          <w:rFonts w:ascii="Times New Roman" w:eastAsia="Calibri" w:hAnsi="Times New Roman" w:cs="Times New Roman"/>
          <w:sz w:val="24"/>
          <w:szCs w:val="24"/>
        </w:rPr>
        <w:t>.</w:t>
      </w:r>
    </w:p>
    <w:p w14:paraId="632136CE" w14:textId="77777777" w:rsidR="00AF1B21" w:rsidRPr="003725B0" w:rsidRDefault="00AF1B21" w:rsidP="00545E92">
      <w:pPr>
        <w:spacing w:after="0" w:line="240" w:lineRule="auto"/>
        <w:ind w:left="360"/>
        <w:jc w:val="both"/>
        <w:rPr>
          <w:rFonts w:ascii="Garamond" w:eastAsia="Times New Roman" w:hAnsi="Garamond" w:cs="Times New Roman"/>
          <w:b/>
          <w:bCs/>
          <w:sz w:val="12"/>
          <w:szCs w:val="12"/>
          <w:lang w:eastAsia="fr-FR"/>
        </w:rPr>
      </w:pPr>
    </w:p>
    <w:p w14:paraId="0C4060A5" w14:textId="3ED417B1" w:rsidR="00AF1B21" w:rsidRPr="003725B0" w:rsidRDefault="00AF1B21" w:rsidP="00545E92">
      <w:pPr>
        <w:spacing w:after="0" w:line="240" w:lineRule="auto"/>
        <w:jc w:val="both"/>
        <w:rPr>
          <w:rFonts w:ascii="Times New Roman" w:eastAsia="Times New Roman" w:hAnsi="Times New Roman" w:cs="Times New Roman"/>
          <w:bCs/>
          <w:sz w:val="24"/>
          <w:szCs w:val="24"/>
          <w:lang w:val="fr-CD" w:eastAsia="fr-FR"/>
        </w:rPr>
      </w:pPr>
      <w:r w:rsidRPr="003725B0">
        <w:rPr>
          <w:rFonts w:ascii="Times New Roman" w:eastAsia="Times New Roman" w:hAnsi="Times New Roman" w:cs="Times New Roman"/>
          <w:bCs/>
          <w:sz w:val="24"/>
          <w:szCs w:val="24"/>
          <w:lang w:val="fr-CD" w:eastAsia="fr-FR"/>
        </w:rPr>
        <w:t xml:space="preserve">Les performances seront mesurées sur </w:t>
      </w:r>
      <w:r w:rsidR="004C1AB4" w:rsidRPr="003725B0">
        <w:rPr>
          <w:rFonts w:ascii="Times New Roman" w:eastAsia="Times New Roman" w:hAnsi="Times New Roman" w:cs="Times New Roman"/>
          <w:bCs/>
          <w:sz w:val="24"/>
          <w:szCs w:val="24"/>
          <w:lang w:val="fr-CD" w:eastAsia="fr-FR"/>
        </w:rPr>
        <w:t>quelques</w:t>
      </w:r>
      <w:r w:rsidRPr="003725B0">
        <w:rPr>
          <w:rFonts w:ascii="Times New Roman" w:eastAsia="Times New Roman" w:hAnsi="Times New Roman" w:cs="Times New Roman"/>
          <w:bCs/>
          <w:sz w:val="24"/>
          <w:szCs w:val="24"/>
          <w:lang w:val="fr-CD" w:eastAsia="fr-FR"/>
        </w:rPr>
        <w:t xml:space="preserve"> indicateurs ci-dessous :</w:t>
      </w:r>
    </w:p>
    <w:p w14:paraId="1CC84B52" w14:textId="77777777" w:rsidR="00AF1B21" w:rsidRPr="003725B0" w:rsidRDefault="00AF1B21" w:rsidP="00545E92">
      <w:pPr>
        <w:spacing w:after="0" w:line="240" w:lineRule="auto"/>
        <w:ind w:left="1134" w:hanging="425"/>
        <w:jc w:val="both"/>
        <w:textAlignment w:val="baseline"/>
        <w:rPr>
          <w:rFonts w:ascii="Times New Roman" w:eastAsia="Times New Roman" w:hAnsi="Times New Roman" w:cs="Times New Roman"/>
          <w:b/>
          <w:bCs/>
          <w:sz w:val="12"/>
          <w:szCs w:val="12"/>
          <w:lang w:eastAsia="fr-FR"/>
        </w:rPr>
      </w:pPr>
    </w:p>
    <w:p w14:paraId="43B541F4" w14:textId="29D6150A" w:rsidR="00D733D0" w:rsidRPr="003725B0" w:rsidRDefault="00AF1B21" w:rsidP="00545E92">
      <w:pPr>
        <w:numPr>
          <w:ilvl w:val="0"/>
          <w:numId w:val="24"/>
        </w:numPr>
        <w:spacing w:after="0" w:line="240" w:lineRule="auto"/>
        <w:ind w:left="851" w:hanging="425"/>
        <w:jc w:val="both"/>
        <w:textAlignment w:val="baseline"/>
        <w:rPr>
          <w:rFonts w:ascii="Times New Roman" w:eastAsia="Times New Roman" w:hAnsi="Times New Roman" w:cs="Times New Roman"/>
          <w:b/>
          <w:i/>
          <w:sz w:val="24"/>
          <w:szCs w:val="24"/>
          <w:lang w:val="fr-CD" w:eastAsia="fr-FR"/>
        </w:rPr>
      </w:pPr>
      <w:r w:rsidRPr="003725B0">
        <w:rPr>
          <w:rFonts w:ascii="Times New Roman" w:eastAsia="Times New Roman" w:hAnsi="Times New Roman" w:cs="Times New Roman"/>
          <w:b/>
          <w:i/>
          <w:sz w:val="24"/>
          <w:szCs w:val="24"/>
          <w:lang w:val="fr-CD" w:eastAsia="fr-FR"/>
        </w:rPr>
        <w:t>Le nombre de</w:t>
      </w:r>
      <w:r w:rsidR="002962BF" w:rsidRPr="003725B0">
        <w:rPr>
          <w:rFonts w:ascii="Times New Roman" w:eastAsia="Times New Roman" w:hAnsi="Times New Roman" w:cs="Times New Roman"/>
          <w:b/>
          <w:i/>
          <w:sz w:val="24"/>
          <w:szCs w:val="24"/>
          <w:lang w:val="fr-CD" w:eastAsia="fr-FR"/>
        </w:rPr>
        <w:t xml:space="preserve">s TdRs </w:t>
      </w:r>
      <w:r w:rsidR="00D733D0" w:rsidRPr="003725B0">
        <w:rPr>
          <w:rFonts w:ascii="Times New Roman" w:eastAsia="Times New Roman" w:hAnsi="Times New Roman" w:cs="Times New Roman"/>
          <w:b/>
          <w:i/>
          <w:sz w:val="24"/>
          <w:szCs w:val="24"/>
          <w:lang w:val="fr-CD" w:eastAsia="fr-FR"/>
        </w:rPr>
        <w:t>(</w:t>
      </w:r>
      <w:r w:rsidR="002962BF" w:rsidRPr="003725B0">
        <w:rPr>
          <w:rFonts w:ascii="Times New Roman" w:eastAsia="Times New Roman" w:hAnsi="Times New Roman" w:cs="Times New Roman"/>
          <w:b/>
          <w:i/>
          <w:sz w:val="24"/>
          <w:szCs w:val="24"/>
          <w:lang w:val="fr-CD" w:eastAsia="fr-FR"/>
        </w:rPr>
        <w:t>ou Spécifications techniques</w:t>
      </w:r>
      <w:r w:rsidR="00D733D0" w:rsidRPr="003725B0">
        <w:rPr>
          <w:rFonts w:ascii="Times New Roman" w:eastAsia="Times New Roman" w:hAnsi="Times New Roman" w:cs="Times New Roman"/>
          <w:b/>
          <w:i/>
          <w:sz w:val="24"/>
          <w:szCs w:val="24"/>
          <w:lang w:val="fr-CD" w:eastAsia="fr-FR"/>
        </w:rPr>
        <w:t>)</w:t>
      </w:r>
      <w:r w:rsidR="002962BF" w:rsidRPr="003725B0">
        <w:rPr>
          <w:rFonts w:ascii="Times New Roman" w:eastAsia="Times New Roman" w:hAnsi="Times New Roman" w:cs="Times New Roman"/>
          <w:b/>
          <w:i/>
          <w:sz w:val="24"/>
          <w:szCs w:val="24"/>
          <w:lang w:val="fr-CD" w:eastAsia="fr-FR"/>
        </w:rPr>
        <w:t xml:space="preserve"> ayant obtenu l'avis de non o</w:t>
      </w:r>
      <w:r w:rsidR="004C1AB4" w:rsidRPr="003725B0">
        <w:rPr>
          <w:rFonts w:ascii="Times New Roman" w:eastAsia="Times New Roman" w:hAnsi="Times New Roman" w:cs="Times New Roman"/>
          <w:b/>
          <w:i/>
          <w:sz w:val="24"/>
          <w:szCs w:val="24"/>
          <w:lang w:val="fr-CD" w:eastAsia="fr-FR"/>
        </w:rPr>
        <w:t>b</w:t>
      </w:r>
      <w:r w:rsidR="002962BF" w:rsidRPr="003725B0">
        <w:rPr>
          <w:rFonts w:ascii="Times New Roman" w:eastAsia="Times New Roman" w:hAnsi="Times New Roman" w:cs="Times New Roman"/>
          <w:b/>
          <w:i/>
          <w:sz w:val="24"/>
          <w:szCs w:val="24"/>
          <w:lang w:val="fr-CD" w:eastAsia="fr-FR"/>
        </w:rPr>
        <w:t>jection de la Banque</w:t>
      </w:r>
      <w:r w:rsidR="00AE6565" w:rsidRPr="003725B0">
        <w:rPr>
          <w:rFonts w:ascii="Times New Roman" w:eastAsia="Times New Roman" w:hAnsi="Times New Roman" w:cs="Times New Roman"/>
          <w:b/>
          <w:i/>
          <w:sz w:val="24"/>
          <w:szCs w:val="24"/>
          <w:lang w:val="fr-CD" w:eastAsia="fr-FR"/>
        </w:rPr>
        <w:t xml:space="preserve"> </w:t>
      </w:r>
      <w:r w:rsidR="00D0645C" w:rsidRPr="003725B0">
        <w:rPr>
          <w:rFonts w:ascii="Times New Roman" w:eastAsia="Times New Roman" w:hAnsi="Times New Roman" w:cs="Times New Roman"/>
          <w:b/>
          <w:i/>
          <w:sz w:val="24"/>
          <w:szCs w:val="24"/>
          <w:lang w:val="fr-CD" w:eastAsia="fr-FR"/>
        </w:rPr>
        <w:t>par rapport</w:t>
      </w:r>
      <w:r w:rsidR="00805A6C" w:rsidRPr="003725B0">
        <w:rPr>
          <w:rFonts w:ascii="Times New Roman" w:eastAsia="Times New Roman" w:hAnsi="Times New Roman" w:cs="Times New Roman"/>
          <w:b/>
          <w:i/>
          <w:sz w:val="24"/>
          <w:szCs w:val="24"/>
          <w:lang w:val="fr-CD" w:eastAsia="fr-FR"/>
        </w:rPr>
        <w:t xml:space="preserve"> au nombre des </w:t>
      </w:r>
      <w:r w:rsidR="00D733D0" w:rsidRPr="003725B0">
        <w:rPr>
          <w:rFonts w:ascii="Times New Roman" w:eastAsia="Times New Roman" w:hAnsi="Times New Roman" w:cs="Times New Roman"/>
          <w:b/>
          <w:i/>
          <w:sz w:val="24"/>
          <w:szCs w:val="24"/>
          <w:lang w:val="fr-CD" w:eastAsia="fr-FR"/>
        </w:rPr>
        <w:t>TdR</w:t>
      </w:r>
      <w:r w:rsidR="00805A6C" w:rsidRPr="003725B0">
        <w:rPr>
          <w:rFonts w:ascii="Times New Roman" w:eastAsia="Times New Roman" w:hAnsi="Times New Roman" w:cs="Times New Roman"/>
          <w:b/>
          <w:i/>
          <w:sz w:val="24"/>
          <w:szCs w:val="24"/>
          <w:lang w:val="fr-CD" w:eastAsia="fr-FR"/>
        </w:rPr>
        <w:t>s</w:t>
      </w:r>
      <w:r w:rsidR="00D733D0" w:rsidRPr="003725B0">
        <w:rPr>
          <w:rFonts w:ascii="Times New Roman" w:eastAsia="Times New Roman" w:hAnsi="Times New Roman" w:cs="Times New Roman"/>
          <w:b/>
          <w:i/>
          <w:sz w:val="24"/>
          <w:szCs w:val="24"/>
          <w:lang w:val="fr-CD" w:eastAsia="fr-FR"/>
        </w:rPr>
        <w:t xml:space="preserve"> </w:t>
      </w:r>
      <w:r w:rsidR="00A72CD7" w:rsidRPr="003725B0">
        <w:rPr>
          <w:rFonts w:ascii="Times New Roman" w:eastAsia="Times New Roman" w:hAnsi="Times New Roman" w:cs="Times New Roman"/>
          <w:b/>
          <w:i/>
          <w:sz w:val="24"/>
          <w:szCs w:val="24"/>
          <w:lang w:val="fr-CD" w:eastAsia="fr-FR"/>
        </w:rPr>
        <w:t xml:space="preserve">de la composante 2 </w:t>
      </w:r>
      <w:r w:rsidR="00D733D0" w:rsidRPr="003725B0">
        <w:rPr>
          <w:rFonts w:ascii="Times New Roman" w:eastAsia="Times New Roman" w:hAnsi="Times New Roman" w:cs="Times New Roman"/>
          <w:b/>
          <w:i/>
          <w:sz w:val="24"/>
          <w:szCs w:val="24"/>
          <w:lang w:val="fr-CD" w:eastAsia="fr-FR"/>
        </w:rPr>
        <w:t>pr</w:t>
      </w:r>
      <w:r w:rsidR="00805A6C" w:rsidRPr="003725B0">
        <w:rPr>
          <w:rFonts w:ascii="Times New Roman" w:eastAsia="Times New Roman" w:hAnsi="Times New Roman" w:cs="Times New Roman"/>
          <w:b/>
          <w:i/>
          <w:sz w:val="24"/>
          <w:szCs w:val="24"/>
          <w:lang w:val="fr-CD" w:eastAsia="fr-FR"/>
        </w:rPr>
        <w:t>é</w:t>
      </w:r>
      <w:r w:rsidR="00D733D0" w:rsidRPr="003725B0">
        <w:rPr>
          <w:rFonts w:ascii="Times New Roman" w:eastAsia="Times New Roman" w:hAnsi="Times New Roman" w:cs="Times New Roman"/>
          <w:b/>
          <w:i/>
          <w:sz w:val="24"/>
          <w:szCs w:val="24"/>
          <w:lang w:val="fr-CD" w:eastAsia="fr-FR"/>
        </w:rPr>
        <w:t>vu</w:t>
      </w:r>
      <w:r w:rsidR="00AE6565" w:rsidRPr="003725B0">
        <w:rPr>
          <w:rFonts w:ascii="Times New Roman" w:eastAsia="Times New Roman" w:hAnsi="Times New Roman" w:cs="Times New Roman"/>
          <w:b/>
          <w:i/>
          <w:sz w:val="24"/>
          <w:szCs w:val="24"/>
          <w:lang w:val="fr-CD" w:eastAsia="fr-FR"/>
        </w:rPr>
        <w:t>s</w:t>
      </w:r>
      <w:r w:rsidR="00D733D0" w:rsidRPr="003725B0">
        <w:rPr>
          <w:rFonts w:ascii="Times New Roman" w:eastAsia="Times New Roman" w:hAnsi="Times New Roman" w:cs="Times New Roman"/>
          <w:b/>
          <w:i/>
          <w:sz w:val="24"/>
          <w:szCs w:val="24"/>
          <w:lang w:val="fr-CD" w:eastAsia="fr-FR"/>
        </w:rPr>
        <w:t xml:space="preserve"> dans STEP pour </w:t>
      </w:r>
      <w:r w:rsidR="00A72CD7" w:rsidRPr="003725B0">
        <w:rPr>
          <w:rFonts w:ascii="Times New Roman" w:eastAsia="Times New Roman" w:hAnsi="Times New Roman" w:cs="Times New Roman"/>
          <w:b/>
          <w:i/>
          <w:sz w:val="24"/>
          <w:szCs w:val="24"/>
          <w:lang w:val="fr-CD" w:eastAsia="fr-FR"/>
        </w:rPr>
        <w:t xml:space="preserve">les </w:t>
      </w:r>
      <w:r w:rsidR="00D733D0" w:rsidRPr="003725B0">
        <w:rPr>
          <w:rFonts w:ascii="Times New Roman" w:eastAsia="Times New Roman" w:hAnsi="Times New Roman" w:cs="Times New Roman"/>
          <w:b/>
          <w:i/>
          <w:sz w:val="24"/>
          <w:szCs w:val="24"/>
          <w:lang w:val="fr-CD" w:eastAsia="fr-FR"/>
        </w:rPr>
        <w:t>12 mois (pourcentage des TdR</w:t>
      </w:r>
      <w:r w:rsidR="00AE6565" w:rsidRPr="003725B0">
        <w:rPr>
          <w:rFonts w:ascii="Times New Roman" w:eastAsia="Times New Roman" w:hAnsi="Times New Roman" w:cs="Times New Roman"/>
          <w:b/>
          <w:i/>
          <w:sz w:val="24"/>
          <w:szCs w:val="24"/>
          <w:lang w:val="fr-CD" w:eastAsia="fr-FR"/>
        </w:rPr>
        <w:t>s</w:t>
      </w:r>
      <w:r w:rsidR="00D733D0" w:rsidRPr="003725B0">
        <w:rPr>
          <w:rFonts w:ascii="Times New Roman" w:eastAsia="Times New Roman" w:hAnsi="Times New Roman" w:cs="Times New Roman"/>
          <w:b/>
          <w:i/>
          <w:sz w:val="24"/>
          <w:szCs w:val="24"/>
          <w:lang w:val="fr-CD" w:eastAsia="fr-FR"/>
        </w:rPr>
        <w:t xml:space="preserve"> </w:t>
      </w:r>
      <w:r w:rsidR="00AE6565" w:rsidRPr="003725B0">
        <w:rPr>
          <w:rFonts w:ascii="Times New Roman" w:eastAsia="Times New Roman" w:hAnsi="Times New Roman" w:cs="Times New Roman"/>
          <w:b/>
          <w:i/>
          <w:sz w:val="24"/>
          <w:szCs w:val="24"/>
          <w:lang w:val="fr-CD" w:eastAsia="fr-FR"/>
        </w:rPr>
        <w:t>préparés</w:t>
      </w:r>
      <w:r w:rsidR="00D733D0" w:rsidRPr="003725B0">
        <w:rPr>
          <w:rFonts w:ascii="Times New Roman" w:eastAsia="Times New Roman" w:hAnsi="Times New Roman" w:cs="Times New Roman"/>
          <w:b/>
          <w:i/>
          <w:sz w:val="24"/>
          <w:szCs w:val="24"/>
          <w:lang w:val="fr-CD" w:eastAsia="fr-FR"/>
        </w:rPr>
        <w:t>)</w:t>
      </w:r>
    </w:p>
    <w:p w14:paraId="4FAED03A" w14:textId="20C3CAC0" w:rsidR="00D733D0" w:rsidRPr="003725B0" w:rsidRDefault="00D733D0" w:rsidP="00DD3488">
      <w:pPr>
        <w:numPr>
          <w:ilvl w:val="0"/>
          <w:numId w:val="24"/>
        </w:numPr>
        <w:spacing w:after="0" w:line="240" w:lineRule="auto"/>
        <w:ind w:left="851" w:hanging="425"/>
        <w:jc w:val="both"/>
        <w:textAlignment w:val="baseline"/>
        <w:rPr>
          <w:rFonts w:ascii="Times New Roman" w:eastAsia="Times New Roman" w:hAnsi="Times New Roman" w:cs="Times New Roman"/>
          <w:b/>
          <w:i/>
          <w:sz w:val="24"/>
          <w:szCs w:val="24"/>
          <w:lang w:eastAsia="fr-FR"/>
        </w:rPr>
      </w:pPr>
      <w:r w:rsidRPr="003725B0">
        <w:rPr>
          <w:rFonts w:ascii="Times New Roman" w:eastAsia="Times New Roman" w:hAnsi="Times New Roman" w:cs="Times New Roman"/>
          <w:b/>
          <w:i/>
          <w:sz w:val="24"/>
          <w:szCs w:val="24"/>
          <w:lang w:eastAsia="fr-FR"/>
        </w:rPr>
        <w:t>Le préparation des manuels pertinents relatifs au volet 2</w:t>
      </w:r>
    </w:p>
    <w:p w14:paraId="596A9103" w14:textId="1161A1F1" w:rsidR="00AF1B21" w:rsidRPr="003725B0" w:rsidRDefault="00AF1B21" w:rsidP="00DD3488">
      <w:pPr>
        <w:numPr>
          <w:ilvl w:val="0"/>
          <w:numId w:val="24"/>
        </w:numPr>
        <w:spacing w:after="0" w:line="240" w:lineRule="auto"/>
        <w:ind w:left="851" w:hanging="425"/>
        <w:jc w:val="both"/>
        <w:textAlignment w:val="baseline"/>
        <w:rPr>
          <w:rFonts w:ascii="Times New Roman" w:eastAsia="Times New Roman" w:hAnsi="Times New Roman" w:cs="Times New Roman"/>
          <w:b/>
          <w:i/>
          <w:sz w:val="24"/>
          <w:szCs w:val="24"/>
          <w:lang w:val="fr-CD" w:eastAsia="fr-FR"/>
        </w:rPr>
      </w:pPr>
      <w:r w:rsidRPr="003725B0">
        <w:rPr>
          <w:rFonts w:ascii="Times New Roman" w:eastAsia="Times New Roman" w:hAnsi="Times New Roman" w:cs="Times New Roman"/>
          <w:b/>
          <w:i/>
          <w:sz w:val="24"/>
          <w:szCs w:val="24"/>
          <w:lang w:val="fr-CD" w:eastAsia="fr-FR"/>
        </w:rPr>
        <w:t>Le taux de décaissement annuel sur base des prévisions du PTBA</w:t>
      </w:r>
      <w:r w:rsidR="009638C3" w:rsidRPr="003725B0">
        <w:rPr>
          <w:rFonts w:ascii="Times New Roman" w:eastAsia="Times New Roman" w:hAnsi="Times New Roman" w:cs="Times New Roman"/>
          <w:b/>
          <w:i/>
          <w:sz w:val="24"/>
          <w:szCs w:val="24"/>
          <w:lang w:val="fr-CD" w:eastAsia="fr-FR"/>
        </w:rPr>
        <w:t xml:space="preserve"> du PPA</w:t>
      </w:r>
      <w:r w:rsidRPr="003725B0">
        <w:rPr>
          <w:rFonts w:ascii="Times New Roman" w:eastAsia="Times New Roman" w:hAnsi="Times New Roman" w:cs="Times New Roman"/>
          <w:b/>
          <w:i/>
          <w:sz w:val="24"/>
          <w:szCs w:val="24"/>
          <w:lang w:val="fr-CD" w:eastAsia="fr-FR"/>
        </w:rPr>
        <w:t xml:space="preserve"> auquel sont attaché</w:t>
      </w:r>
      <w:r w:rsidR="000E0D2F" w:rsidRPr="003725B0">
        <w:rPr>
          <w:rFonts w:ascii="Times New Roman" w:eastAsia="Times New Roman" w:hAnsi="Times New Roman" w:cs="Times New Roman"/>
          <w:b/>
          <w:i/>
          <w:sz w:val="24"/>
          <w:szCs w:val="24"/>
          <w:lang w:val="fr-CD" w:eastAsia="fr-FR"/>
        </w:rPr>
        <w:t>s</w:t>
      </w:r>
      <w:r w:rsidRPr="003725B0">
        <w:rPr>
          <w:rFonts w:ascii="Times New Roman" w:eastAsia="Times New Roman" w:hAnsi="Times New Roman" w:cs="Times New Roman"/>
          <w:b/>
          <w:i/>
          <w:sz w:val="24"/>
          <w:szCs w:val="24"/>
          <w:lang w:val="fr-CD" w:eastAsia="fr-FR"/>
        </w:rPr>
        <w:t xml:space="preserve"> un plan de passation des marchés</w:t>
      </w:r>
      <w:r w:rsidR="00C70711" w:rsidRPr="003725B0">
        <w:rPr>
          <w:rFonts w:ascii="Times New Roman" w:eastAsia="Times New Roman" w:hAnsi="Times New Roman" w:cs="Times New Roman"/>
          <w:b/>
          <w:i/>
          <w:sz w:val="24"/>
          <w:szCs w:val="24"/>
          <w:lang w:val="fr-CD" w:eastAsia="fr-FR"/>
        </w:rPr>
        <w:t>, formation</w:t>
      </w:r>
      <w:r w:rsidRPr="003725B0">
        <w:rPr>
          <w:rFonts w:ascii="Times New Roman" w:eastAsia="Times New Roman" w:hAnsi="Times New Roman" w:cs="Times New Roman"/>
          <w:b/>
          <w:i/>
          <w:sz w:val="24"/>
          <w:szCs w:val="24"/>
          <w:lang w:val="fr-CD" w:eastAsia="fr-FR"/>
        </w:rPr>
        <w:t xml:space="preserve"> et un plan de décaissement ;</w:t>
      </w:r>
    </w:p>
    <w:p w14:paraId="684A01B8" w14:textId="77777777" w:rsidR="00AF1B21" w:rsidRPr="003725B0" w:rsidRDefault="00AF1B21" w:rsidP="00545E92">
      <w:pPr>
        <w:spacing w:after="0" w:line="240" w:lineRule="auto"/>
        <w:ind w:left="851"/>
        <w:rPr>
          <w:rFonts w:ascii="Times New Roman" w:eastAsia="Times New Roman" w:hAnsi="Times New Roman" w:cs="Times New Roman"/>
          <w:b/>
          <w:i/>
          <w:sz w:val="12"/>
          <w:szCs w:val="12"/>
          <w:lang w:val="fr-CD" w:eastAsia="fr-FR"/>
        </w:rPr>
      </w:pPr>
    </w:p>
    <w:p w14:paraId="61FB7235" w14:textId="77777777" w:rsidR="00534E78" w:rsidRPr="003725B0" w:rsidRDefault="00534E78" w:rsidP="00534E78">
      <w:pPr>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3725B0">
        <w:rPr>
          <w:rFonts w:ascii="Times New Roman" w:eastAsia="Times New Roman" w:hAnsi="Times New Roman" w:cs="Times New Roman"/>
          <w:sz w:val="24"/>
          <w:szCs w:val="24"/>
          <w:lang w:eastAsia="fr-FR"/>
        </w:rPr>
        <w:t>Sur la base des normes ou délai de traitement des dossiers fixés, 4 plages de notation suivantes seront utilisées : Excellent (100 à 90 % sont traités dans les délais ou suivant les normes), Bonne (moins de 90 à 70% sont traités dans les délais et suivant les normes), Médiocre (moins de 70% et 50% sont traités dans les délais ou suivant les normes) et Faible (moins de 50% sont traités dans les délais ou suivant les normes).</w:t>
      </w:r>
    </w:p>
    <w:p w14:paraId="49B55D57" w14:textId="77777777" w:rsidR="00AE6565" w:rsidRPr="003725B0" w:rsidRDefault="00AE6565" w:rsidP="00545E92">
      <w:pPr>
        <w:autoSpaceDE w:val="0"/>
        <w:autoSpaceDN w:val="0"/>
        <w:adjustRightInd w:val="0"/>
        <w:spacing w:after="0" w:line="240" w:lineRule="auto"/>
        <w:jc w:val="both"/>
        <w:rPr>
          <w:rFonts w:ascii="Times New Roman" w:eastAsia="Times New Roman" w:hAnsi="Times New Roman" w:cs="Times New Roman"/>
          <w:sz w:val="12"/>
          <w:szCs w:val="12"/>
          <w:lang w:eastAsia="fr-FR"/>
        </w:rPr>
      </w:pPr>
    </w:p>
    <w:p w14:paraId="40BF5F5B" w14:textId="399FFCE3" w:rsidR="00AF1B21" w:rsidRPr="003725B0" w:rsidRDefault="00AF1B21" w:rsidP="00545E92">
      <w:pPr>
        <w:autoSpaceDE w:val="0"/>
        <w:autoSpaceDN w:val="0"/>
        <w:adjustRightInd w:val="0"/>
        <w:spacing w:after="0" w:line="240" w:lineRule="auto"/>
        <w:jc w:val="both"/>
        <w:rPr>
          <w:rFonts w:ascii="Times New Roman" w:eastAsia="Calibri" w:hAnsi="Times New Roman" w:cs="Times New Roman"/>
          <w:b/>
          <w:sz w:val="24"/>
          <w:szCs w:val="24"/>
          <w:u w:val="single"/>
        </w:rPr>
      </w:pPr>
      <w:r w:rsidRPr="003725B0">
        <w:rPr>
          <w:rFonts w:ascii="Times New Roman" w:eastAsia="Times New Roman" w:hAnsi="Times New Roman" w:cs="Times New Roman"/>
          <w:sz w:val="24"/>
          <w:szCs w:val="24"/>
          <w:lang w:eastAsia="fr-FR"/>
        </w:rPr>
        <w:t xml:space="preserve">La performance </w:t>
      </w:r>
      <w:r w:rsidR="00805A6C" w:rsidRPr="003725B0">
        <w:rPr>
          <w:rFonts w:ascii="Times New Roman" w:eastAsia="Times New Roman" w:hAnsi="Times New Roman" w:cs="Times New Roman"/>
          <w:sz w:val="24"/>
          <w:szCs w:val="24"/>
          <w:lang w:eastAsia="fr-FR"/>
        </w:rPr>
        <w:t>du Spécialiste</w:t>
      </w:r>
      <w:r w:rsidR="00C70711" w:rsidRPr="003725B0">
        <w:rPr>
          <w:rFonts w:ascii="Times New Roman" w:eastAsia="Times New Roman" w:hAnsi="Times New Roman" w:cs="Times New Roman"/>
          <w:sz w:val="24"/>
          <w:szCs w:val="24"/>
          <w:lang w:eastAsia="fr-FR"/>
        </w:rPr>
        <w:t xml:space="preserve"> Assa</w:t>
      </w:r>
      <w:r w:rsidR="00805A6C" w:rsidRPr="003725B0">
        <w:rPr>
          <w:rFonts w:ascii="Times New Roman" w:eastAsia="Times New Roman" w:hAnsi="Times New Roman" w:cs="Times New Roman"/>
          <w:sz w:val="24"/>
          <w:szCs w:val="24"/>
          <w:lang w:eastAsia="fr-FR"/>
        </w:rPr>
        <w:t>i</w:t>
      </w:r>
      <w:r w:rsidR="00C70711" w:rsidRPr="003725B0">
        <w:rPr>
          <w:rFonts w:ascii="Times New Roman" w:eastAsia="Times New Roman" w:hAnsi="Times New Roman" w:cs="Times New Roman"/>
          <w:sz w:val="24"/>
          <w:szCs w:val="24"/>
          <w:lang w:eastAsia="fr-FR"/>
        </w:rPr>
        <w:t xml:space="preserve">nissement et </w:t>
      </w:r>
      <w:r w:rsidR="00805A6C" w:rsidRPr="003725B0">
        <w:rPr>
          <w:rFonts w:ascii="Times New Roman" w:eastAsia="Times New Roman" w:hAnsi="Times New Roman" w:cs="Times New Roman"/>
          <w:sz w:val="24"/>
          <w:szCs w:val="24"/>
          <w:lang w:eastAsia="fr-FR"/>
        </w:rPr>
        <w:t>Hygiène</w:t>
      </w:r>
      <w:r w:rsidRPr="003725B0">
        <w:rPr>
          <w:rFonts w:ascii="Times New Roman" w:eastAsia="Times New Roman" w:hAnsi="Times New Roman" w:cs="Times New Roman"/>
          <w:sz w:val="24"/>
          <w:szCs w:val="24"/>
          <w:lang w:eastAsia="fr-FR"/>
        </w:rPr>
        <w:t xml:space="preserve">, pour la période, sera jugée satisfaisante si au </w:t>
      </w:r>
      <w:r w:rsidR="002962BF" w:rsidRPr="003725B0">
        <w:rPr>
          <w:rFonts w:ascii="Times New Roman" w:eastAsia="Times New Roman" w:hAnsi="Times New Roman" w:cs="Times New Roman"/>
          <w:sz w:val="24"/>
          <w:szCs w:val="24"/>
          <w:lang w:eastAsia="fr-FR"/>
        </w:rPr>
        <w:t xml:space="preserve">terme de l’évaluation, il obtient la note de </w:t>
      </w:r>
      <w:r w:rsidRPr="003725B0">
        <w:rPr>
          <w:rFonts w:ascii="Times New Roman" w:eastAsia="Times New Roman" w:hAnsi="Times New Roman" w:cs="Times New Roman"/>
          <w:b/>
          <w:bCs/>
          <w:sz w:val="24"/>
          <w:szCs w:val="24"/>
          <w:lang w:eastAsia="fr-FR"/>
        </w:rPr>
        <w:t>80%</w:t>
      </w:r>
      <w:r w:rsidR="002962BF" w:rsidRPr="003725B0">
        <w:rPr>
          <w:rFonts w:ascii="Times New Roman" w:eastAsia="Times New Roman" w:hAnsi="Times New Roman" w:cs="Times New Roman"/>
          <w:b/>
          <w:bCs/>
          <w:sz w:val="24"/>
          <w:szCs w:val="24"/>
          <w:lang w:eastAsia="fr-FR"/>
        </w:rPr>
        <w:t>.</w:t>
      </w:r>
    </w:p>
    <w:p w14:paraId="68289A91" w14:textId="77777777" w:rsidR="00AF1B21" w:rsidRPr="003725B0" w:rsidRDefault="00AF1B21" w:rsidP="00545E92">
      <w:pPr>
        <w:spacing w:line="240" w:lineRule="auto"/>
        <w:rPr>
          <w:sz w:val="24"/>
          <w:szCs w:val="24"/>
        </w:rPr>
      </w:pPr>
    </w:p>
    <w:sectPr w:rsidR="00AF1B21" w:rsidRPr="003725B0" w:rsidSect="00E53657">
      <w:footerReference w:type="even" r:id="rId11"/>
      <w:footerReference w:type="default" r:id="rId12"/>
      <w:type w:val="continuous"/>
      <w:pgSz w:w="12240" w:h="15840" w:code="1"/>
      <w:pgMar w:top="1276" w:right="1440" w:bottom="993" w:left="1440" w:header="720" w:footer="26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2E16D" w14:textId="77777777" w:rsidR="00C745AC" w:rsidRDefault="00C745AC" w:rsidP="00C57D25">
      <w:pPr>
        <w:spacing w:after="0" w:line="240" w:lineRule="auto"/>
      </w:pPr>
      <w:r>
        <w:separator/>
      </w:r>
    </w:p>
  </w:endnote>
  <w:endnote w:type="continuationSeparator" w:id="0">
    <w:p w14:paraId="71DAA402" w14:textId="77777777" w:rsidR="00C745AC" w:rsidRDefault="00C745AC" w:rsidP="00C57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panose1 w:val="02020603050405020304"/>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rodepage"/>
      </w:rPr>
      <w:id w:val="-601643962"/>
      <w:docPartObj>
        <w:docPartGallery w:val="Page Numbers (Bottom of Page)"/>
        <w:docPartUnique/>
      </w:docPartObj>
    </w:sdtPr>
    <w:sdtEndPr>
      <w:rPr>
        <w:rStyle w:val="Numrodepage"/>
      </w:rPr>
    </w:sdtEndPr>
    <w:sdtContent>
      <w:p w14:paraId="74149292" w14:textId="0341A363" w:rsidR="003C0E9C" w:rsidRDefault="003C0E9C" w:rsidP="0099232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FD5F88">
          <w:rPr>
            <w:rStyle w:val="Numrodepage"/>
            <w:noProof/>
          </w:rPr>
          <w:t>10</w:t>
        </w:r>
        <w:r>
          <w:rPr>
            <w:rStyle w:val="Numrodepage"/>
          </w:rPr>
          <w:fldChar w:fldCharType="end"/>
        </w:r>
      </w:p>
    </w:sdtContent>
  </w:sdt>
  <w:p w14:paraId="33A93768" w14:textId="77777777" w:rsidR="003C0E9C" w:rsidRDefault="003C0E9C" w:rsidP="003C0E9C">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rodepage"/>
      </w:rPr>
      <w:id w:val="-1729212431"/>
      <w:docPartObj>
        <w:docPartGallery w:val="Page Numbers (Bottom of Page)"/>
        <w:docPartUnique/>
      </w:docPartObj>
    </w:sdtPr>
    <w:sdtEndPr>
      <w:rPr>
        <w:rStyle w:val="Numrodepage"/>
      </w:rPr>
    </w:sdtEndPr>
    <w:sdtContent>
      <w:p w14:paraId="09934CA8" w14:textId="251F576F" w:rsidR="003C0E9C" w:rsidRDefault="003C0E9C" w:rsidP="0099232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FD5F88">
          <w:rPr>
            <w:rStyle w:val="Numrodepage"/>
            <w:noProof/>
          </w:rPr>
          <w:t>1</w:t>
        </w:r>
        <w:r>
          <w:rPr>
            <w:rStyle w:val="Numrodepage"/>
          </w:rPr>
          <w:fldChar w:fldCharType="end"/>
        </w:r>
      </w:p>
    </w:sdtContent>
  </w:sdt>
  <w:p w14:paraId="34F8429F" w14:textId="77777777" w:rsidR="00545E92" w:rsidRDefault="00545E92" w:rsidP="00545E92">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6FD8F6" w14:textId="77777777" w:rsidR="00C745AC" w:rsidRDefault="00C745AC" w:rsidP="00C57D25">
      <w:pPr>
        <w:spacing w:after="0" w:line="240" w:lineRule="auto"/>
      </w:pPr>
      <w:r>
        <w:separator/>
      </w:r>
    </w:p>
  </w:footnote>
  <w:footnote w:type="continuationSeparator" w:id="0">
    <w:p w14:paraId="68EA8931" w14:textId="77777777" w:rsidR="00C745AC" w:rsidRDefault="00C745AC" w:rsidP="00C57D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01731"/>
    <w:multiLevelType w:val="hybridMultilevel"/>
    <w:tmpl w:val="F12E0BF4"/>
    <w:lvl w:ilvl="0" w:tplc="54F0EFB0">
      <w:start w:val="326"/>
      <w:numFmt w:val="bullet"/>
      <w:lvlText w:val="-"/>
      <w:lvlJc w:val="left"/>
      <w:pPr>
        <w:ind w:left="1440" w:hanging="360"/>
      </w:pPr>
      <w:rPr>
        <w:rFonts w:ascii="Century Gothic" w:eastAsiaTheme="minorHAnsi" w:hAnsi="Century Gothic"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09232F57"/>
    <w:multiLevelType w:val="hybridMultilevel"/>
    <w:tmpl w:val="C638F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D814AE2"/>
    <w:multiLevelType w:val="hybridMultilevel"/>
    <w:tmpl w:val="DE945E12"/>
    <w:lvl w:ilvl="0" w:tplc="040C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01E7AC0"/>
    <w:multiLevelType w:val="hybridMultilevel"/>
    <w:tmpl w:val="EB56D634"/>
    <w:lvl w:ilvl="0" w:tplc="54F0EFB0">
      <w:start w:val="326"/>
      <w:numFmt w:val="bullet"/>
      <w:lvlText w:val="-"/>
      <w:lvlJc w:val="left"/>
      <w:pPr>
        <w:ind w:left="720" w:hanging="360"/>
      </w:pPr>
      <w:rPr>
        <w:rFonts w:ascii="Century Gothic" w:eastAsiaTheme="minorHAnsi" w:hAnsi="Century Gothic"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0C16EF9"/>
    <w:multiLevelType w:val="hybridMultilevel"/>
    <w:tmpl w:val="3976CA70"/>
    <w:lvl w:ilvl="0" w:tplc="040C0009">
      <w:start w:val="1"/>
      <w:numFmt w:val="bullet"/>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start w:val="1"/>
      <w:numFmt w:val="bullet"/>
      <w:lvlText w:val=""/>
      <w:lvlJc w:val="left"/>
      <w:pPr>
        <w:ind w:left="2869" w:hanging="360"/>
      </w:pPr>
      <w:rPr>
        <w:rFonts w:ascii="Wingdings" w:hAnsi="Wingdings" w:hint="default"/>
      </w:rPr>
    </w:lvl>
    <w:lvl w:ilvl="3" w:tplc="040C0001">
      <w:start w:val="1"/>
      <w:numFmt w:val="bullet"/>
      <w:lvlText w:val=""/>
      <w:lvlJc w:val="left"/>
      <w:pPr>
        <w:ind w:left="3589" w:hanging="360"/>
      </w:pPr>
      <w:rPr>
        <w:rFonts w:ascii="Symbol" w:hAnsi="Symbol" w:hint="default"/>
      </w:rPr>
    </w:lvl>
    <w:lvl w:ilvl="4" w:tplc="040C0003">
      <w:start w:val="1"/>
      <w:numFmt w:val="bullet"/>
      <w:lvlText w:val="o"/>
      <w:lvlJc w:val="left"/>
      <w:pPr>
        <w:ind w:left="4309" w:hanging="360"/>
      </w:pPr>
      <w:rPr>
        <w:rFonts w:ascii="Courier New" w:hAnsi="Courier New" w:cs="Courier New" w:hint="default"/>
      </w:rPr>
    </w:lvl>
    <w:lvl w:ilvl="5" w:tplc="040C0005">
      <w:start w:val="1"/>
      <w:numFmt w:val="bullet"/>
      <w:lvlText w:val=""/>
      <w:lvlJc w:val="left"/>
      <w:pPr>
        <w:ind w:left="5029" w:hanging="360"/>
      </w:pPr>
      <w:rPr>
        <w:rFonts w:ascii="Wingdings" w:hAnsi="Wingdings" w:hint="default"/>
      </w:rPr>
    </w:lvl>
    <w:lvl w:ilvl="6" w:tplc="040C0001">
      <w:start w:val="1"/>
      <w:numFmt w:val="bullet"/>
      <w:lvlText w:val=""/>
      <w:lvlJc w:val="left"/>
      <w:pPr>
        <w:ind w:left="5749" w:hanging="360"/>
      </w:pPr>
      <w:rPr>
        <w:rFonts w:ascii="Symbol" w:hAnsi="Symbol" w:hint="default"/>
      </w:rPr>
    </w:lvl>
    <w:lvl w:ilvl="7" w:tplc="040C0003">
      <w:start w:val="1"/>
      <w:numFmt w:val="bullet"/>
      <w:lvlText w:val="o"/>
      <w:lvlJc w:val="left"/>
      <w:pPr>
        <w:ind w:left="6469" w:hanging="360"/>
      </w:pPr>
      <w:rPr>
        <w:rFonts w:ascii="Courier New" w:hAnsi="Courier New" w:cs="Courier New" w:hint="default"/>
      </w:rPr>
    </w:lvl>
    <w:lvl w:ilvl="8" w:tplc="040C0005">
      <w:start w:val="1"/>
      <w:numFmt w:val="bullet"/>
      <w:lvlText w:val=""/>
      <w:lvlJc w:val="left"/>
      <w:pPr>
        <w:ind w:left="7189" w:hanging="360"/>
      </w:pPr>
      <w:rPr>
        <w:rFonts w:ascii="Wingdings" w:hAnsi="Wingdings" w:hint="default"/>
      </w:rPr>
    </w:lvl>
  </w:abstractNum>
  <w:abstractNum w:abstractNumId="5">
    <w:nsid w:val="19620B10"/>
    <w:multiLevelType w:val="multilevel"/>
    <w:tmpl w:val="040C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7C60E57"/>
    <w:multiLevelType w:val="hybridMultilevel"/>
    <w:tmpl w:val="B150CFB8"/>
    <w:lvl w:ilvl="0" w:tplc="5FFE06E4">
      <w:start w:val="1"/>
      <w:numFmt w:val="bullet"/>
      <w:lvlText w:val=""/>
      <w:lvlJc w:val="left"/>
      <w:pPr>
        <w:ind w:left="720" w:hanging="360"/>
      </w:pPr>
      <w:rPr>
        <w:rFonts w:ascii="Symbol" w:hAnsi="Symbol"/>
      </w:rPr>
    </w:lvl>
    <w:lvl w:ilvl="1" w:tplc="DC4023B4">
      <w:start w:val="1"/>
      <w:numFmt w:val="bullet"/>
      <w:lvlText w:val="o"/>
      <w:lvlJc w:val="left"/>
      <w:pPr>
        <w:ind w:left="1440" w:hanging="360"/>
      </w:pPr>
      <w:rPr>
        <w:rFonts w:ascii="Courier New" w:hAnsi="Courier New" w:cs="Courier New"/>
      </w:rPr>
    </w:lvl>
    <w:lvl w:ilvl="2" w:tplc="19E0EE58">
      <w:start w:val="1"/>
      <w:numFmt w:val="bullet"/>
      <w:lvlText w:val=""/>
      <w:lvlJc w:val="left"/>
      <w:pPr>
        <w:ind w:left="2160" w:hanging="360"/>
      </w:pPr>
      <w:rPr>
        <w:rFonts w:ascii="Wingdings" w:hAnsi="Wingdings"/>
      </w:rPr>
    </w:lvl>
    <w:lvl w:ilvl="3" w:tplc="56067870">
      <w:start w:val="1"/>
      <w:numFmt w:val="bullet"/>
      <w:lvlText w:val=""/>
      <w:lvlJc w:val="left"/>
      <w:pPr>
        <w:ind w:left="2880" w:hanging="360"/>
      </w:pPr>
      <w:rPr>
        <w:rFonts w:ascii="Symbol" w:hAnsi="Symbol"/>
      </w:rPr>
    </w:lvl>
    <w:lvl w:ilvl="4" w:tplc="EED6472E">
      <w:start w:val="1"/>
      <w:numFmt w:val="bullet"/>
      <w:lvlText w:val="o"/>
      <w:lvlJc w:val="left"/>
      <w:pPr>
        <w:ind w:left="3600" w:hanging="360"/>
      </w:pPr>
      <w:rPr>
        <w:rFonts w:ascii="Courier New" w:hAnsi="Courier New" w:cs="Courier New"/>
      </w:rPr>
    </w:lvl>
    <w:lvl w:ilvl="5" w:tplc="1A127A8A">
      <w:start w:val="1"/>
      <w:numFmt w:val="bullet"/>
      <w:lvlText w:val=""/>
      <w:lvlJc w:val="left"/>
      <w:pPr>
        <w:ind w:left="4320" w:hanging="360"/>
      </w:pPr>
      <w:rPr>
        <w:rFonts w:ascii="Wingdings" w:hAnsi="Wingdings"/>
      </w:rPr>
    </w:lvl>
    <w:lvl w:ilvl="6" w:tplc="A66E5E0A">
      <w:start w:val="1"/>
      <w:numFmt w:val="bullet"/>
      <w:lvlText w:val=""/>
      <w:lvlJc w:val="left"/>
      <w:pPr>
        <w:ind w:left="5040" w:hanging="360"/>
      </w:pPr>
      <w:rPr>
        <w:rFonts w:ascii="Symbol" w:hAnsi="Symbol"/>
      </w:rPr>
    </w:lvl>
    <w:lvl w:ilvl="7" w:tplc="26EA6594">
      <w:start w:val="1"/>
      <w:numFmt w:val="bullet"/>
      <w:lvlText w:val="o"/>
      <w:lvlJc w:val="left"/>
      <w:pPr>
        <w:ind w:left="5760" w:hanging="360"/>
      </w:pPr>
      <w:rPr>
        <w:rFonts w:ascii="Courier New" w:hAnsi="Courier New" w:cs="Courier New"/>
      </w:rPr>
    </w:lvl>
    <w:lvl w:ilvl="8" w:tplc="52387FC0">
      <w:start w:val="1"/>
      <w:numFmt w:val="bullet"/>
      <w:lvlText w:val=""/>
      <w:lvlJc w:val="left"/>
      <w:pPr>
        <w:ind w:left="6480" w:hanging="360"/>
      </w:pPr>
      <w:rPr>
        <w:rFonts w:ascii="Wingdings" w:hAnsi="Wingdings"/>
      </w:rPr>
    </w:lvl>
  </w:abstractNum>
  <w:abstractNum w:abstractNumId="7">
    <w:nsid w:val="2A7630E9"/>
    <w:multiLevelType w:val="hybridMultilevel"/>
    <w:tmpl w:val="2D600B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C5043B5"/>
    <w:multiLevelType w:val="multilevel"/>
    <w:tmpl w:val="56C2E18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2C6E2D16"/>
    <w:multiLevelType w:val="hybridMultilevel"/>
    <w:tmpl w:val="B90C8006"/>
    <w:lvl w:ilvl="0" w:tplc="CC6A7A10">
      <w:start w:val="1"/>
      <w:numFmt w:val="lowerRoman"/>
      <w:lvlText w:val="(%1)"/>
      <w:lvlJc w:val="left"/>
      <w:pPr>
        <w:ind w:left="1440" w:hanging="720"/>
      </w:pPr>
      <w:rPr>
        <w:rFonts w:hint="default"/>
        <w:sz w:val="22"/>
        <w:szCs w:val="22"/>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DCC2B89"/>
    <w:multiLevelType w:val="hybridMultilevel"/>
    <w:tmpl w:val="66E49828"/>
    <w:lvl w:ilvl="0" w:tplc="A8D45796">
      <w:start w:val="1"/>
      <w:numFmt w:val="low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0642DD1"/>
    <w:multiLevelType w:val="hybridMultilevel"/>
    <w:tmpl w:val="F3F80F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2C84F65"/>
    <w:multiLevelType w:val="hybridMultilevel"/>
    <w:tmpl w:val="616A8EC4"/>
    <w:lvl w:ilvl="0" w:tplc="2248A42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F7599B"/>
    <w:multiLevelType w:val="multilevel"/>
    <w:tmpl w:val="D5300A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9F24603"/>
    <w:multiLevelType w:val="hybridMultilevel"/>
    <w:tmpl w:val="5D2612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C956486"/>
    <w:multiLevelType w:val="hybridMultilevel"/>
    <w:tmpl w:val="7E4A4C94"/>
    <w:lvl w:ilvl="0" w:tplc="638677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46448F"/>
    <w:multiLevelType w:val="hybridMultilevel"/>
    <w:tmpl w:val="C2D4C36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nsid w:val="448A2942"/>
    <w:multiLevelType w:val="hybridMultilevel"/>
    <w:tmpl w:val="7F1A72CC"/>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nsid w:val="4B0D6688"/>
    <w:multiLevelType w:val="hybridMultilevel"/>
    <w:tmpl w:val="8C503C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C6A3AA8"/>
    <w:multiLevelType w:val="hybridMultilevel"/>
    <w:tmpl w:val="20E4462C"/>
    <w:lvl w:ilvl="0" w:tplc="0AB88F84">
      <w:start w:val="1"/>
      <w:numFmt w:val="lowerLetter"/>
      <w:lvlText w:val="%1)"/>
      <w:lvlJc w:val="left"/>
      <w:pPr>
        <w:ind w:left="1770" w:hanging="360"/>
      </w:pPr>
      <w:rPr>
        <w:rFonts w:hint="default"/>
      </w:r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20">
    <w:nsid w:val="50290511"/>
    <w:multiLevelType w:val="hybridMultilevel"/>
    <w:tmpl w:val="230289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1271941"/>
    <w:multiLevelType w:val="hybridMultilevel"/>
    <w:tmpl w:val="EEE0BD3E"/>
    <w:lvl w:ilvl="0" w:tplc="B96633F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3DE27F9"/>
    <w:multiLevelType w:val="multilevel"/>
    <w:tmpl w:val="4E50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EB30E3"/>
    <w:multiLevelType w:val="multilevel"/>
    <w:tmpl w:val="1EF05182"/>
    <w:lvl w:ilvl="0">
      <w:start w:val="1"/>
      <w:numFmt w:val="decimal"/>
      <w:lvlText w:val="%1."/>
      <w:lvlJc w:val="left"/>
      <w:pPr>
        <w:ind w:left="85" w:hanging="360"/>
      </w:pPr>
      <w:rPr>
        <w:rFonts w:hint="default"/>
      </w:rPr>
    </w:lvl>
    <w:lvl w:ilvl="1">
      <w:start w:val="1"/>
      <w:numFmt w:val="decimal"/>
      <w:isLgl/>
      <w:lvlText w:val="%1.%2."/>
      <w:lvlJc w:val="left"/>
      <w:pPr>
        <w:ind w:left="895" w:hanging="360"/>
      </w:pPr>
      <w:rPr>
        <w:rFonts w:hint="default"/>
      </w:rPr>
    </w:lvl>
    <w:lvl w:ilvl="2">
      <w:start w:val="1"/>
      <w:numFmt w:val="decimal"/>
      <w:isLgl/>
      <w:lvlText w:val="%1.%2.%3."/>
      <w:lvlJc w:val="left"/>
      <w:pPr>
        <w:ind w:left="445" w:hanging="720"/>
      </w:pPr>
      <w:rPr>
        <w:rFonts w:hint="default"/>
      </w:rPr>
    </w:lvl>
    <w:lvl w:ilvl="3">
      <w:start w:val="1"/>
      <w:numFmt w:val="decimal"/>
      <w:isLgl/>
      <w:lvlText w:val="%1.%2.%3.%4."/>
      <w:lvlJc w:val="left"/>
      <w:pPr>
        <w:ind w:left="445" w:hanging="720"/>
      </w:pPr>
      <w:rPr>
        <w:rFonts w:hint="default"/>
      </w:rPr>
    </w:lvl>
    <w:lvl w:ilvl="4">
      <w:start w:val="1"/>
      <w:numFmt w:val="decimal"/>
      <w:isLgl/>
      <w:lvlText w:val="%1.%2.%3.%4.%5."/>
      <w:lvlJc w:val="left"/>
      <w:pPr>
        <w:ind w:left="805" w:hanging="1080"/>
      </w:pPr>
      <w:rPr>
        <w:rFonts w:hint="default"/>
      </w:rPr>
    </w:lvl>
    <w:lvl w:ilvl="5">
      <w:start w:val="1"/>
      <w:numFmt w:val="decimal"/>
      <w:isLgl/>
      <w:lvlText w:val="%1.%2.%3.%4.%5.%6."/>
      <w:lvlJc w:val="left"/>
      <w:pPr>
        <w:ind w:left="805" w:hanging="1080"/>
      </w:pPr>
      <w:rPr>
        <w:rFonts w:hint="default"/>
      </w:rPr>
    </w:lvl>
    <w:lvl w:ilvl="6">
      <w:start w:val="1"/>
      <w:numFmt w:val="decimal"/>
      <w:isLgl/>
      <w:lvlText w:val="%1.%2.%3.%4.%5.%6.%7."/>
      <w:lvlJc w:val="left"/>
      <w:pPr>
        <w:ind w:left="1165" w:hanging="1440"/>
      </w:pPr>
      <w:rPr>
        <w:rFonts w:hint="default"/>
      </w:rPr>
    </w:lvl>
    <w:lvl w:ilvl="7">
      <w:start w:val="1"/>
      <w:numFmt w:val="decimal"/>
      <w:isLgl/>
      <w:lvlText w:val="%1.%2.%3.%4.%5.%6.%7.%8."/>
      <w:lvlJc w:val="left"/>
      <w:pPr>
        <w:ind w:left="1165" w:hanging="1440"/>
      </w:pPr>
      <w:rPr>
        <w:rFonts w:hint="default"/>
      </w:rPr>
    </w:lvl>
    <w:lvl w:ilvl="8">
      <w:start w:val="1"/>
      <w:numFmt w:val="decimal"/>
      <w:isLgl/>
      <w:lvlText w:val="%1.%2.%3.%4.%5.%6.%7.%8.%9."/>
      <w:lvlJc w:val="left"/>
      <w:pPr>
        <w:ind w:left="1525" w:hanging="1800"/>
      </w:pPr>
      <w:rPr>
        <w:rFonts w:hint="default"/>
      </w:rPr>
    </w:lvl>
  </w:abstractNum>
  <w:abstractNum w:abstractNumId="24">
    <w:nsid w:val="60B25EE8"/>
    <w:multiLevelType w:val="multilevel"/>
    <w:tmpl w:val="15C465B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7975A82"/>
    <w:multiLevelType w:val="multilevel"/>
    <w:tmpl w:val="03227486"/>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AED45FE"/>
    <w:multiLevelType w:val="hybridMultilevel"/>
    <w:tmpl w:val="E486AB3A"/>
    <w:lvl w:ilvl="0" w:tplc="D23037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E800257"/>
    <w:multiLevelType w:val="hybridMultilevel"/>
    <w:tmpl w:val="C10EAC4C"/>
    <w:lvl w:ilvl="0" w:tplc="E2EE8504">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nsid w:val="7206112A"/>
    <w:multiLevelType w:val="hybridMultilevel"/>
    <w:tmpl w:val="C5BAE5FE"/>
    <w:lvl w:ilvl="0" w:tplc="0D8AD2F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2197B8C"/>
    <w:multiLevelType w:val="hybridMultilevel"/>
    <w:tmpl w:val="FD5A1BE8"/>
    <w:lvl w:ilvl="0" w:tplc="0C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30">
    <w:nsid w:val="73A14574"/>
    <w:multiLevelType w:val="multilevel"/>
    <w:tmpl w:val="61B2599E"/>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7634001C"/>
    <w:multiLevelType w:val="hybridMultilevel"/>
    <w:tmpl w:val="2D2443D0"/>
    <w:lvl w:ilvl="0" w:tplc="D23037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7AD6C44"/>
    <w:multiLevelType w:val="hybridMultilevel"/>
    <w:tmpl w:val="7E1A2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8FB113C"/>
    <w:multiLevelType w:val="hybridMultilevel"/>
    <w:tmpl w:val="573ACF22"/>
    <w:lvl w:ilvl="0" w:tplc="04090017">
      <w:start w:val="1"/>
      <w:numFmt w:val="lowerLetter"/>
      <w:lvlText w:val="%1)"/>
      <w:lvlJc w:val="left"/>
      <w:pPr>
        <w:tabs>
          <w:tab w:val="num" w:pos="630"/>
        </w:tabs>
        <w:ind w:left="630" w:hanging="360"/>
      </w:pPr>
      <w:rPr>
        <w:rFonts w:hint="default"/>
      </w:rPr>
    </w:lvl>
    <w:lvl w:ilvl="1" w:tplc="04090001">
      <w:start w:val="1"/>
      <w:numFmt w:val="bullet"/>
      <w:lvlText w:val=""/>
      <w:lvlJc w:val="left"/>
      <w:pPr>
        <w:tabs>
          <w:tab w:val="num" w:pos="1350"/>
        </w:tabs>
        <w:ind w:left="1350" w:hanging="360"/>
      </w:pPr>
      <w:rPr>
        <w:rFonts w:ascii="Symbol" w:hAnsi="Symbol" w:hint="default"/>
      </w:r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34">
    <w:nsid w:val="79CB25F1"/>
    <w:multiLevelType w:val="hybridMultilevel"/>
    <w:tmpl w:val="9DC4DB7C"/>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C452C8B"/>
    <w:multiLevelType w:val="multilevel"/>
    <w:tmpl w:val="35A089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2"/>
  </w:num>
  <w:num w:numId="2">
    <w:abstractNumId w:val="5"/>
  </w:num>
  <w:num w:numId="3">
    <w:abstractNumId w:val="28"/>
  </w:num>
  <w:num w:numId="4">
    <w:abstractNumId w:val="16"/>
  </w:num>
  <w:num w:numId="5">
    <w:abstractNumId w:val="34"/>
  </w:num>
  <w:num w:numId="6">
    <w:abstractNumId w:val="19"/>
  </w:num>
  <w:num w:numId="7">
    <w:abstractNumId w:val="4"/>
  </w:num>
  <w:num w:numId="8">
    <w:abstractNumId w:val="6"/>
  </w:num>
  <w:num w:numId="9">
    <w:abstractNumId w:val="24"/>
  </w:num>
  <w:num w:numId="10">
    <w:abstractNumId w:val="10"/>
  </w:num>
  <w:num w:numId="11">
    <w:abstractNumId w:val="25"/>
  </w:num>
  <w:num w:numId="12">
    <w:abstractNumId w:val="30"/>
  </w:num>
  <w:num w:numId="13">
    <w:abstractNumId w:val="23"/>
  </w:num>
  <w:num w:numId="14">
    <w:abstractNumId w:val="22"/>
  </w:num>
  <w:num w:numId="15">
    <w:abstractNumId w:val="3"/>
  </w:num>
  <w:num w:numId="16">
    <w:abstractNumId w:val="2"/>
  </w:num>
  <w:num w:numId="17">
    <w:abstractNumId w:val="33"/>
  </w:num>
  <w:num w:numId="18">
    <w:abstractNumId w:val="18"/>
  </w:num>
  <w:num w:numId="19">
    <w:abstractNumId w:val="1"/>
  </w:num>
  <w:num w:numId="20">
    <w:abstractNumId w:val="7"/>
  </w:num>
  <w:num w:numId="21">
    <w:abstractNumId w:val="14"/>
  </w:num>
  <w:num w:numId="22">
    <w:abstractNumId w:val="20"/>
  </w:num>
  <w:num w:numId="23">
    <w:abstractNumId w:val="11"/>
  </w:num>
  <w:num w:numId="24">
    <w:abstractNumId w:val="35"/>
    <w:lvlOverride w:ilvl="0">
      <w:startOverride w:val="1"/>
      <w:lvl w:ilvl="0">
        <w:start w:val="1"/>
        <w:numFmt w:val="lowerLetter"/>
        <w:lvlText w:val="%1)"/>
        <w:lvlJc w:val="left"/>
        <w:pPr>
          <w:ind w:left="0" w:firstLine="0"/>
        </w:pPr>
        <w:rPr>
          <w:rFonts w:ascii="CG Times" w:eastAsia="Times New Roman" w:hAnsi="CG Times" w:cs="Times New Roman"/>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9"/>
  </w:num>
  <w:num w:numId="26">
    <w:abstractNumId w:val="27"/>
  </w:num>
  <w:num w:numId="27">
    <w:abstractNumId w:val="0"/>
  </w:num>
  <w:num w:numId="28">
    <w:abstractNumId w:val="15"/>
  </w:num>
  <w:num w:numId="29">
    <w:abstractNumId w:val="13"/>
  </w:num>
  <w:num w:numId="30">
    <w:abstractNumId w:val="12"/>
  </w:num>
  <w:num w:numId="31">
    <w:abstractNumId w:val="8"/>
  </w:num>
  <w:num w:numId="32">
    <w:abstractNumId w:val="9"/>
  </w:num>
  <w:num w:numId="33">
    <w:abstractNumId w:val="26"/>
  </w:num>
  <w:num w:numId="34">
    <w:abstractNumId w:val="31"/>
  </w:num>
  <w:num w:numId="35">
    <w:abstractNumId w:val="17"/>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D25"/>
    <w:rsid w:val="00011CBB"/>
    <w:rsid w:val="00013228"/>
    <w:rsid w:val="000209BD"/>
    <w:rsid w:val="000367A2"/>
    <w:rsid w:val="00050A32"/>
    <w:rsid w:val="00052F3F"/>
    <w:rsid w:val="000831BC"/>
    <w:rsid w:val="00084397"/>
    <w:rsid w:val="0008495C"/>
    <w:rsid w:val="000C2FA9"/>
    <w:rsid w:val="000D61BC"/>
    <w:rsid w:val="000D7B0C"/>
    <w:rsid w:val="000E0D2F"/>
    <w:rsid w:val="000F3A15"/>
    <w:rsid w:val="0010136C"/>
    <w:rsid w:val="001213E4"/>
    <w:rsid w:val="001348B1"/>
    <w:rsid w:val="00156502"/>
    <w:rsid w:val="001576EC"/>
    <w:rsid w:val="0017589E"/>
    <w:rsid w:val="00190C84"/>
    <w:rsid w:val="001923C6"/>
    <w:rsid w:val="001A5DEF"/>
    <w:rsid w:val="001B65B7"/>
    <w:rsid w:val="001D4C20"/>
    <w:rsid w:val="001E3F1F"/>
    <w:rsid w:val="001E46CF"/>
    <w:rsid w:val="00201AE3"/>
    <w:rsid w:val="00205711"/>
    <w:rsid w:val="00216BB1"/>
    <w:rsid w:val="00252941"/>
    <w:rsid w:val="002545A5"/>
    <w:rsid w:val="00254D50"/>
    <w:rsid w:val="002962BF"/>
    <w:rsid w:val="002A4800"/>
    <w:rsid w:val="002B26E2"/>
    <w:rsid w:val="002B497E"/>
    <w:rsid w:val="003042E9"/>
    <w:rsid w:val="00311D3A"/>
    <w:rsid w:val="00321F6E"/>
    <w:rsid w:val="00334F9B"/>
    <w:rsid w:val="00343D4C"/>
    <w:rsid w:val="0035169E"/>
    <w:rsid w:val="003641CB"/>
    <w:rsid w:val="003725B0"/>
    <w:rsid w:val="003A2B1B"/>
    <w:rsid w:val="003A41C2"/>
    <w:rsid w:val="003A477D"/>
    <w:rsid w:val="003C0E9C"/>
    <w:rsid w:val="003D7906"/>
    <w:rsid w:val="003E359D"/>
    <w:rsid w:val="003F006C"/>
    <w:rsid w:val="003F321B"/>
    <w:rsid w:val="003F3224"/>
    <w:rsid w:val="004378CE"/>
    <w:rsid w:val="00455644"/>
    <w:rsid w:val="004565EE"/>
    <w:rsid w:val="0046283A"/>
    <w:rsid w:val="0046590E"/>
    <w:rsid w:val="00467A3A"/>
    <w:rsid w:val="00470FF1"/>
    <w:rsid w:val="0047112A"/>
    <w:rsid w:val="004A1628"/>
    <w:rsid w:val="004B4D9D"/>
    <w:rsid w:val="004C1AB4"/>
    <w:rsid w:val="004E53F5"/>
    <w:rsid w:val="004F58F3"/>
    <w:rsid w:val="00506413"/>
    <w:rsid w:val="00511C60"/>
    <w:rsid w:val="005339B7"/>
    <w:rsid w:val="00534E78"/>
    <w:rsid w:val="00545E92"/>
    <w:rsid w:val="00552F2E"/>
    <w:rsid w:val="005643E0"/>
    <w:rsid w:val="00571EC0"/>
    <w:rsid w:val="00572B34"/>
    <w:rsid w:val="005A09D5"/>
    <w:rsid w:val="005A321C"/>
    <w:rsid w:val="005E5B61"/>
    <w:rsid w:val="005E6128"/>
    <w:rsid w:val="00635C38"/>
    <w:rsid w:val="006D0975"/>
    <w:rsid w:val="006D0F2E"/>
    <w:rsid w:val="006E7978"/>
    <w:rsid w:val="007006E9"/>
    <w:rsid w:val="0071485F"/>
    <w:rsid w:val="00735F6C"/>
    <w:rsid w:val="00737C56"/>
    <w:rsid w:val="007A384B"/>
    <w:rsid w:val="007B0F77"/>
    <w:rsid w:val="007B14F5"/>
    <w:rsid w:val="007C161A"/>
    <w:rsid w:val="007C2DE6"/>
    <w:rsid w:val="007C72A9"/>
    <w:rsid w:val="007C7666"/>
    <w:rsid w:val="007D2C89"/>
    <w:rsid w:val="007E0290"/>
    <w:rsid w:val="007E5DD0"/>
    <w:rsid w:val="007E7088"/>
    <w:rsid w:val="007F058F"/>
    <w:rsid w:val="007F4BE7"/>
    <w:rsid w:val="008006C7"/>
    <w:rsid w:val="00802621"/>
    <w:rsid w:val="00805A6C"/>
    <w:rsid w:val="00825A5B"/>
    <w:rsid w:val="00834871"/>
    <w:rsid w:val="008B33B8"/>
    <w:rsid w:val="008E30CB"/>
    <w:rsid w:val="008E3AB7"/>
    <w:rsid w:val="008F083D"/>
    <w:rsid w:val="008F23CA"/>
    <w:rsid w:val="008F29AB"/>
    <w:rsid w:val="009521F4"/>
    <w:rsid w:val="00962B43"/>
    <w:rsid w:val="009638C3"/>
    <w:rsid w:val="00993C62"/>
    <w:rsid w:val="00997715"/>
    <w:rsid w:val="009C5D5A"/>
    <w:rsid w:val="009E3CB5"/>
    <w:rsid w:val="00A21302"/>
    <w:rsid w:val="00A2171F"/>
    <w:rsid w:val="00A57775"/>
    <w:rsid w:val="00A72CD7"/>
    <w:rsid w:val="00A92897"/>
    <w:rsid w:val="00A9593C"/>
    <w:rsid w:val="00AD434A"/>
    <w:rsid w:val="00AD6FE0"/>
    <w:rsid w:val="00AE6565"/>
    <w:rsid w:val="00AE6F83"/>
    <w:rsid w:val="00AF1B21"/>
    <w:rsid w:val="00B04922"/>
    <w:rsid w:val="00B157E6"/>
    <w:rsid w:val="00B3652C"/>
    <w:rsid w:val="00B5619C"/>
    <w:rsid w:val="00B728CA"/>
    <w:rsid w:val="00BB4617"/>
    <w:rsid w:val="00BF0340"/>
    <w:rsid w:val="00C04B95"/>
    <w:rsid w:val="00C26321"/>
    <w:rsid w:val="00C43F10"/>
    <w:rsid w:val="00C57D25"/>
    <w:rsid w:val="00C70711"/>
    <w:rsid w:val="00C745AC"/>
    <w:rsid w:val="00C758E2"/>
    <w:rsid w:val="00C807DA"/>
    <w:rsid w:val="00C827D1"/>
    <w:rsid w:val="00C82E2A"/>
    <w:rsid w:val="00C8591D"/>
    <w:rsid w:val="00C96864"/>
    <w:rsid w:val="00CA1D77"/>
    <w:rsid w:val="00CA1F0D"/>
    <w:rsid w:val="00CA3E3C"/>
    <w:rsid w:val="00CE10F0"/>
    <w:rsid w:val="00D0645C"/>
    <w:rsid w:val="00D4541A"/>
    <w:rsid w:val="00D4643E"/>
    <w:rsid w:val="00D733D0"/>
    <w:rsid w:val="00D74AFA"/>
    <w:rsid w:val="00D9086F"/>
    <w:rsid w:val="00DB3FF7"/>
    <w:rsid w:val="00DF0F19"/>
    <w:rsid w:val="00E24C9C"/>
    <w:rsid w:val="00E3032C"/>
    <w:rsid w:val="00E35F51"/>
    <w:rsid w:val="00E53657"/>
    <w:rsid w:val="00E74BA0"/>
    <w:rsid w:val="00E845F0"/>
    <w:rsid w:val="00EA16A1"/>
    <w:rsid w:val="00EA1FDC"/>
    <w:rsid w:val="00EB6823"/>
    <w:rsid w:val="00EE12E6"/>
    <w:rsid w:val="00F053E3"/>
    <w:rsid w:val="00F14414"/>
    <w:rsid w:val="00F226D2"/>
    <w:rsid w:val="00F22C0E"/>
    <w:rsid w:val="00F22E55"/>
    <w:rsid w:val="00F5664B"/>
    <w:rsid w:val="00F72937"/>
    <w:rsid w:val="00FC5234"/>
    <w:rsid w:val="00FC52B7"/>
    <w:rsid w:val="00FD1881"/>
    <w:rsid w:val="00FD5F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0C8C74"/>
  <w15:docId w15:val="{E0119484-4BDE-4A1D-9D72-F82DD66A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7D25"/>
    <w:pPr>
      <w:tabs>
        <w:tab w:val="center" w:pos="4536"/>
        <w:tab w:val="right" w:pos="9072"/>
      </w:tabs>
      <w:spacing w:after="0" w:line="240" w:lineRule="auto"/>
    </w:pPr>
  </w:style>
  <w:style w:type="character" w:customStyle="1" w:styleId="En-tteCar">
    <w:name w:val="En-tête Car"/>
    <w:basedOn w:val="Policepardfaut"/>
    <w:link w:val="En-tte"/>
    <w:uiPriority w:val="99"/>
    <w:rsid w:val="00C57D25"/>
  </w:style>
  <w:style w:type="paragraph" w:styleId="Pieddepage">
    <w:name w:val="footer"/>
    <w:basedOn w:val="Normal"/>
    <w:link w:val="PieddepageCar"/>
    <w:uiPriority w:val="99"/>
    <w:unhideWhenUsed/>
    <w:rsid w:val="00C57D2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7D25"/>
  </w:style>
  <w:style w:type="paragraph" w:styleId="Textedebulles">
    <w:name w:val="Balloon Text"/>
    <w:basedOn w:val="Normal"/>
    <w:link w:val="TextedebullesCar"/>
    <w:uiPriority w:val="99"/>
    <w:semiHidden/>
    <w:unhideWhenUsed/>
    <w:rsid w:val="00190C8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90C84"/>
    <w:rPr>
      <w:rFonts w:ascii="Segoe UI" w:hAnsi="Segoe UI" w:cs="Segoe UI"/>
      <w:sz w:val="18"/>
      <w:szCs w:val="18"/>
    </w:rPr>
  </w:style>
  <w:style w:type="character" w:styleId="Numrodepage">
    <w:name w:val="page number"/>
    <w:basedOn w:val="Policepardfaut"/>
    <w:uiPriority w:val="99"/>
    <w:semiHidden/>
    <w:unhideWhenUsed/>
    <w:rsid w:val="003C0E9C"/>
  </w:style>
  <w:style w:type="paragraph" w:styleId="Rvision">
    <w:name w:val="Revision"/>
    <w:hidden/>
    <w:uiPriority w:val="99"/>
    <w:semiHidden/>
    <w:rsid w:val="00CA1F0D"/>
    <w:pPr>
      <w:spacing w:after="0" w:line="240" w:lineRule="auto"/>
    </w:pPr>
  </w:style>
  <w:style w:type="paragraph" w:styleId="Paragraphedeliste">
    <w:name w:val="List Paragraph"/>
    <w:aliases w:val="Titre 10,Yalgo corps,Paragraphe de liste11,Paragraphe  revu,Bullets,List Paragraph (numbered (a)),List Paragraph nowy,Numbered List Paragraph,List Bullet Mary,Bullet paras,Heading 1.1,Use Case List Paragraph,ANNEX,List Paragraph1,lp1"/>
    <w:basedOn w:val="Normal"/>
    <w:link w:val="ParagraphedelisteCar"/>
    <w:uiPriority w:val="34"/>
    <w:qFormat/>
    <w:rsid w:val="00825A5B"/>
    <w:pPr>
      <w:spacing w:before="120" w:after="0" w:line="240" w:lineRule="auto"/>
      <w:ind w:left="720"/>
      <w:contextualSpacing/>
      <w:jc w:val="both"/>
    </w:pPr>
    <w:rPr>
      <w:rFonts w:ascii="Calibri" w:eastAsia="Calibri" w:hAnsi="Calibri" w:cs="Century Gothic"/>
      <w:lang w:val="fr-BE"/>
    </w:rPr>
  </w:style>
  <w:style w:type="character" w:customStyle="1" w:styleId="ParagraphedelisteCar">
    <w:name w:val="Paragraphe de liste Car"/>
    <w:aliases w:val="Titre 10 Car,Yalgo corps Car,Paragraphe de liste11 Car,Paragraphe  revu Car,Bullets Car,List Paragraph (numbered (a)) Car,List Paragraph nowy Car,Numbered List Paragraph Car,List Bullet Mary Car,Bullet paras Car,Heading 1.1 Car"/>
    <w:link w:val="Paragraphedeliste"/>
    <w:uiPriority w:val="34"/>
    <w:qFormat/>
    <w:rsid w:val="00825A5B"/>
    <w:rPr>
      <w:rFonts w:ascii="Calibri" w:eastAsia="Calibri" w:hAnsi="Calibri" w:cs="Century Gothic"/>
      <w:lang w:val="fr-BE"/>
    </w:rPr>
  </w:style>
  <w:style w:type="character" w:styleId="Marquedecommentaire">
    <w:name w:val="annotation reference"/>
    <w:basedOn w:val="Policepardfaut"/>
    <w:uiPriority w:val="99"/>
    <w:semiHidden/>
    <w:unhideWhenUsed/>
    <w:rsid w:val="00E35F51"/>
    <w:rPr>
      <w:sz w:val="16"/>
      <w:szCs w:val="16"/>
    </w:rPr>
  </w:style>
  <w:style w:type="paragraph" w:styleId="Commentaire">
    <w:name w:val="annotation text"/>
    <w:basedOn w:val="Normal"/>
    <w:link w:val="CommentaireCar"/>
    <w:uiPriority w:val="99"/>
    <w:unhideWhenUsed/>
    <w:rsid w:val="00E35F51"/>
    <w:pPr>
      <w:spacing w:line="240" w:lineRule="auto"/>
    </w:pPr>
    <w:rPr>
      <w:sz w:val="20"/>
      <w:szCs w:val="20"/>
    </w:rPr>
  </w:style>
  <w:style w:type="character" w:customStyle="1" w:styleId="CommentaireCar">
    <w:name w:val="Commentaire Car"/>
    <w:basedOn w:val="Policepardfaut"/>
    <w:link w:val="Commentaire"/>
    <w:uiPriority w:val="99"/>
    <w:rsid w:val="00E35F51"/>
    <w:rPr>
      <w:sz w:val="20"/>
      <w:szCs w:val="20"/>
    </w:rPr>
  </w:style>
  <w:style w:type="paragraph" w:styleId="Objetducommentaire">
    <w:name w:val="annotation subject"/>
    <w:basedOn w:val="Commentaire"/>
    <w:next w:val="Commentaire"/>
    <w:link w:val="ObjetducommentaireCar"/>
    <w:uiPriority w:val="99"/>
    <w:semiHidden/>
    <w:unhideWhenUsed/>
    <w:rsid w:val="00E35F51"/>
    <w:rPr>
      <w:b/>
      <w:bCs/>
    </w:rPr>
  </w:style>
  <w:style w:type="character" w:customStyle="1" w:styleId="ObjetducommentaireCar">
    <w:name w:val="Objet du commentaire Car"/>
    <w:basedOn w:val="CommentaireCar"/>
    <w:link w:val="Objetducommentaire"/>
    <w:uiPriority w:val="99"/>
    <w:semiHidden/>
    <w:rsid w:val="00E35F51"/>
    <w:rPr>
      <w:b/>
      <w:bCs/>
      <w:sz w:val="20"/>
      <w:szCs w:val="20"/>
    </w:rPr>
  </w:style>
  <w:style w:type="paragraph" w:styleId="PrformatHTML">
    <w:name w:val="HTML Preformatted"/>
    <w:basedOn w:val="Normal"/>
    <w:link w:val="PrformatHTMLCar"/>
    <w:uiPriority w:val="99"/>
    <w:unhideWhenUsed/>
    <w:rsid w:val="00EA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formatHTMLCar">
    <w:name w:val="Préformaté HTML Car"/>
    <w:basedOn w:val="Policepardfaut"/>
    <w:link w:val="PrformatHTML"/>
    <w:uiPriority w:val="99"/>
    <w:rsid w:val="00EA16A1"/>
    <w:rPr>
      <w:rFonts w:ascii="Courier New" w:eastAsia="Times New Roman" w:hAnsi="Courier New" w:cs="Courier New"/>
      <w:sz w:val="20"/>
      <w:szCs w:val="20"/>
      <w:lang w:val="en-US"/>
    </w:rPr>
  </w:style>
  <w:style w:type="character" w:customStyle="1" w:styleId="y2iqfc">
    <w:name w:val="y2iqfc"/>
    <w:basedOn w:val="Policepardfaut"/>
    <w:rsid w:val="00EA16A1"/>
  </w:style>
  <w:style w:type="paragraph" w:customStyle="1" w:styleId="ModelNrmlSingle">
    <w:name w:val="ModelNrmlSingle"/>
    <w:basedOn w:val="Normal"/>
    <w:link w:val="ModelNrmlSingleChar"/>
    <w:rsid w:val="007C161A"/>
    <w:pPr>
      <w:spacing w:after="240" w:line="240" w:lineRule="auto"/>
      <w:ind w:firstLine="720"/>
      <w:jc w:val="both"/>
    </w:pPr>
    <w:rPr>
      <w:rFonts w:ascii="Times New Roman" w:eastAsia="Times New Roman" w:hAnsi="Times New Roman" w:cs="Times New Roman"/>
      <w:szCs w:val="20"/>
      <w:lang w:val="en-US"/>
    </w:rPr>
  </w:style>
  <w:style w:type="character" w:customStyle="1" w:styleId="ModelNrmlSingleChar">
    <w:name w:val="ModelNrmlSingle Char"/>
    <w:basedOn w:val="Policepardfaut"/>
    <w:link w:val="ModelNrmlSingle"/>
    <w:rsid w:val="007C161A"/>
    <w:rPr>
      <w:rFonts w:ascii="Times New Roman" w:eastAsia="Times New Roman" w:hAnsi="Times New Roman" w:cs="Times New Roman"/>
      <w:szCs w:val="20"/>
      <w:lang w:val="en-US"/>
    </w:rPr>
  </w:style>
  <w:style w:type="character" w:styleId="lev">
    <w:name w:val="Strong"/>
    <w:basedOn w:val="Policepardfaut"/>
    <w:uiPriority w:val="22"/>
    <w:qFormat/>
    <w:rsid w:val="00AE65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27077">
      <w:bodyDiv w:val="1"/>
      <w:marLeft w:val="0"/>
      <w:marRight w:val="0"/>
      <w:marTop w:val="0"/>
      <w:marBottom w:val="0"/>
      <w:divBdr>
        <w:top w:val="none" w:sz="0" w:space="0" w:color="auto"/>
        <w:left w:val="none" w:sz="0" w:space="0" w:color="auto"/>
        <w:bottom w:val="none" w:sz="0" w:space="0" w:color="auto"/>
        <w:right w:val="none" w:sz="0" w:space="0" w:color="auto"/>
      </w:divBdr>
    </w:div>
    <w:div w:id="302202860">
      <w:bodyDiv w:val="1"/>
      <w:marLeft w:val="0"/>
      <w:marRight w:val="0"/>
      <w:marTop w:val="0"/>
      <w:marBottom w:val="0"/>
      <w:divBdr>
        <w:top w:val="none" w:sz="0" w:space="0" w:color="auto"/>
        <w:left w:val="none" w:sz="0" w:space="0" w:color="auto"/>
        <w:bottom w:val="none" w:sz="0" w:space="0" w:color="auto"/>
        <w:right w:val="none" w:sz="0" w:space="0" w:color="auto"/>
      </w:divBdr>
    </w:div>
    <w:div w:id="596254335">
      <w:bodyDiv w:val="1"/>
      <w:marLeft w:val="0"/>
      <w:marRight w:val="0"/>
      <w:marTop w:val="0"/>
      <w:marBottom w:val="0"/>
      <w:divBdr>
        <w:top w:val="none" w:sz="0" w:space="0" w:color="auto"/>
        <w:left w:val="none" w:sz="0" w:space="0" w:color="auto"/>
        <w:bottom w:val="none" w:sz="0" w:space="0" w:color="auto"/>
        <w:right w:val="none" w:sz="0" w:space="0" w:color="auto"/>
      </w:divBdr>
    </w:div>
    <w:div w:id="613557302">
      <w:bodyDiv w:val="1"/>
      <w:marLeft w:val="0"/>
      <w:marRight w:val="0"/>
      <w:marTop w:val="0"/>
      <w:marBottom w:val="0"/>
      <w:divBdr>
        <w:top w:val="none" w:sz="0" w:space="0" w:color="auto"/>
        <w:left w:val="none" w:sz="0" w:space="0" w:color="auto"/>
        <w:bottom w:val="none" w:sz="0" w:space="0" w:color="auto"/>
        <w:right w:val="none" w:sz="0" w:space="0" w:color="auto"/>
      </w:divBdr>
    </w:div>
    <w:div w:id="892355088">
      <w:bodyDiv w:val="1"/>
      <w:marLeft w:val="0"/>
      <w:marRight w:val="0"/>
      <w:marTop w:val="0"/>
      <w:marBottom w:val="0"/>
      <w:divBdr>
        <w:top w:val="none" w:sz="0" w:space="0" w:color="auto"/>
        <w:left w:val="none" w:sz="0" w:space="0" w:color="auto"/>
        <w:bottom w:val="none" w:sz="0" w:space="0" w:color="auto"/>
        <w:right w:val="none" w:sz="0" w:space="0" w:color="auto"/>
      </w:divBdr>
    </w:div>
    <w:div w:id="922421616">
      <w:bodyDiv w:val="1"/>
      <w:marLeft w:val="0"/>
      <w:marRight w:val="0"/>
      <w:marTop w:val="0"/>
      <w:marBottom w:val="0"/>
      <w:divBdr>
        <w:top w:val="none" w:sz="0" w:space="0" w:color="auto"/>
        <w:left w:val="none" w:sz="0" w:space="0" w:color="auto"/>
        <w:bottom w:val="none" w:sz="0" w:space="0" w:color="auto"/>
        <w:right w:val="none" w:sz="0" w:space="0" w:color="auto"/>
      </w:divBdr>
    </w:div>
    <w:div w:id="958028536">
      <w:bodyDiv w:val="1"/>
      <w:marLeft w:val="0"/>
      <w:marRight w:val="0"/>
      <w:marTop w:val="0"/>
      <w:marBottom w:val="0"/>
      <w:divBdr>
        <w:top w:val="none" w:sz="0" w:space="0" w:color="auto"/>
        <w:left w:val="none" w:sz="0" w:space="0" w:color="auto"/>
        <w:bottom w:val="none" w:sz="0" w:space="0" w:color="auto"/>
        <w:right w:val="none" w:sz="0" w:space="0" w:color="auto"/>
      </w:divBdr>
    </w:div>
    <w:div w:id="1002202189">
      <w:bodyDiv w:val="1"/>
      <w:marLeft w:val="0"/>
      <w:marRight w:val="0"/>
      <w:marTop w:val="0"/>
      <w:marBottom w:val="0"/>
      <w:divBdr>
        <w:top w:val="none" w:sz="0" w:space="0" w:color="auto"/>
        <w:left w:val="none" w:sz="0" w:space="0" w:color="auto"/>
        <w:bottom w:val="none" w:sz="0" w:space="0" w:color="auto"/>
        <w:right w:val="none" w:sz="0" w:space="0" w:color="auto"/>
      </w:divBdr>
    </w:div>
    <w:div w:id="1287084479">
      <w:bodyDiv w:val="1"/>
      <w:marLeft w:val="0"/>
      <w:marRight w:val="0"/>
      <w:marTop w:val="0"/>
      <w:marBottom w:val="0"/>
      <w:divBdr>
        <w:top w:val="none" w:sz="0" w:space="0" w:color="auto"/>
        <w:left w:val="none" w:sz="0" w:space="0" w:color="auto"/>
        <w:bottom w:val="none" w:sz="0" w:space="0" w:color="auto"/>
        <w:right w:val="none" w:sz="0" w:space="0" w:color="auto"/>
      </w:divBdr>
    </w:div>
    <w:div w:id="1445415733">
      <w:bodyDiv w:val="1"/>
      <w:marLeft w:val="0"/>
      <w:marRight w:val="0"/>
      <w:marTop w:val="0"/>
      <w:marBottom w:val="0"/>
      <w:divBdr>
        <w:top w:val="none" w:sz="0" w:space="0" w:color="auto"/>
        <w:left w:val="none" w:sz="0" w:space="0" w:color="auto"/>
        <w:bottom w:val="none" w:sz="0" w:space="0" w:color="auto"/>
        <w:right w:val="none" w:sz="0" w:space="0" w:color="auto"/>
      </w:divBdr>
    </w:div>
    <w:div w:id="176248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4" ma:contentTypeDescription="Create a new document." ma:contentTypeScope="" ma:versionID="20db4609069af92f9d9c5d3feb17fd4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2ff66c184e544dfa1da46048eefb2b9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68059-FA37-48DA-A3CB-E8D5FD9FED8F}">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8F4E57F4-74AF-4194-908E-6734F57B1622}">
  <ds:schemaRefs>
    <ds:schemaRef ds:uri="http://schemas.microsoft.com/sharepoint/v3/contenttype/forms"/>
  </ds:schemaRefs>
</ds:datastoreItem>
</file>

<file path=customXml/itemProps3.xml><?xml version="1.0" encoding="utf-8"?>
<ds:datastoreItem xmlns:ds="http://schemas.openxmlformats.org/officeDocument/2006/customXml" ds:itemID="{3E5A7B33-9D61-424D-9D5C-EFD14AFBD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808BE9-E262-42F7-8DD7-44A8BC868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4473</Words>
  <Characters>24605</Characters>
  <Application>Microsoft Office Word</Application>
  <DocSecurity>0</DocSecurity>
  <Lines>205</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29020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Yabar</dc:creator>
  <cp:lastModifiedBy>3PLMek</cp:lastModifiedBy>
  <cp:revision>2</cp:revision>
  <cp:lastPrinted>2023-01-05T11:07:00Z</cp:lastPrinted>
  <dcterms:created xsi:type="dcterms:W3CDTF">2023-06-16T06:44:00Z</dcterms:created>
  <dcterms:modified xsi:type="dcterms:W3CDTF">2023-06-16T06:44:00Z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