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F5E23" w14:textId="77777777" w:rsidR="003018C4" w:rsidRPr="00540156" w:rsidRDefault="003018C4" w:rsidP="002135E2">
      <w:pPr>
        <w:pBdr>
          <w:top w:val="single" w:sz="4" w:space="1" w:color="auto"/>
          <w:left w:val="single" w:sz="4" w:space="4" w:color="auto"/>
          <w:bottom w:val="single" w:sz="4" w:space="1" w:color="auto"/>
          <w:right w:val="single" w:sz="4" w:space="4" w:color="auto"/>
        </w:pBdr>
        <w:shd w:val="clear" w:color="auto" w:fill="BDD6EE" w:themeFill="accent5" w:themeFillTint="66"/>
        <w:jc w:val="center"/>
        <w:rPr>
          <w:rFonts w:cstheme="minorHAnsi"/>
          <w:b/>
          <w:lang w:val="fr-FR"/>
        </w:rPr>
      </w:pPr>
      <w:bookmarkStart w:id="0" w:name="_GoBack"/>
      <w:bookmarkEnd w:id="0"/>
      <w:r w:rsidRPr="00540156">
        <w:rPr>
          <w:rFonts w:cstheme="minorHAnsi"/>
          <w:b/>
          <w:lang w:val="fr-FR"/>
        </w:rPr>
        <w:t>Appel d’offres relatif aux équipements de laboratoire.</w:t>
      </w:r>
    </w:p>
    <w:p w14:paraId="2E3B3C5F" w14:textId="64E5BC8D" w:rsidR="002135E2" w:rsidRPr="00473573" w:rsidRDefault="002135E2" w:rsidP="002135E2">
      <w:pPr>
        <w:pBdr>
          <w:top w:val="single" w:sz="4" w:space="1" w:color="auto"/>
          <w:left w:val="single" w:sz="4" w:space="4" w:color="auto"/>
          <w:bottom w:val="single" w:sz="4" w:space="1" w:color="auto"/>
          <w:right w:val="single" w:sz="4" w:space="4" w:color="auto"/>
        </w:pBdr>
        <w:shd w:val="clear" w:color="auto" w:fill="BDD6EE" w:themeFill="accent5" w:themeFillTint="66"/>
        <w:jc w:val="center"/>
        <w:rPr>
          <w:rFonts w:cstheme="minorHAnsi"/>
          <w:b/>
          <w:sz w:val="24"/>
          <w:szCs w:val="24"/>
          <w:lang w:val="pt-BR"/>
        </w:rPr>
      </w:pPr>
      <w:r w:rsidRPr="00473573">
        <w:rPr>
          <w:rFonts w:cstheme="minorHAnsi"/>
          <w:b/>
          <w:sz w:val="24"/>
          <w:szCs w:val="24"/>
          <w:lang w:val="pt-BR"/>
        </w:rPr>
        <w:t>Reference N°001-PROC-CIAT RDC-2023</w:t>
      </w:r>
    </w:p>
    <w:p w14:paraId="3187D577" w14:textId="64857371" w:rsidR="002135E2" w:rsidRPr="00540156" w:rsidRDefault="002135E2" w:rsidP="002135E2">
      <w:pPr>
        <w:pStyle w:val="Paragraphedeliste"/>
        <w:numPr>
          <w:ilvl w:val="0"/>
          <w:numId w:val="1"/>
        </w:numPr>
        <w:spacing w:after="0"/>
        <w:jc w:val="both"/>
        <w:rPr>
          <w:rFonts w:cstheme="minorHAnsi"/>
          <w:lang w:val="fr-FR"/>
        </w:rPr>
      </w:pPr>
      <w:r w:rsidRPr="00540156">
        <w:rPr>
          <w:rFonts w:cstheme="minorHAnsi"/>
          <w:b/>
          <w:color w:val="000000" w:themeColor="text1"/>
          <w:lang w:val="en"/>
        </w:rPr>
        <w:t>Context</w:t>
      </w:r>
      <w:r w:rsidR="000E3050" w:rsidRPr="00540156">
        <w:rPr>
          <w:rFonts w:cstheme="minorHAnsi"/>
          <w:b/>
          <w:color w:val="000000" w:themeColor="text1"/>
          <w:lang w:val="en"/>
        </w:rPr>
        <w:t>e</w:t>
      </w:r>
    </w:p>
    <w:p w14:paraId="5E745601" w14:textId="77777777" w:rsidR="000E3050" w:rsidRPr="00540156" w:rsidRDefault="000E3050" w:rsidP="00213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cstheme="minorHAnsi"/>
          <w:lang w:val="fr-FR"/>
        </w:rPr>
      </w:pPr>
      <w:r w:rsidRPr="00540156">
        <w:rPr>
          <w:rFonts w:cstheme="minorHAnsi"/>
          <w:lang w:val="fr-FR"/>
        </w:rPr>
        <w:t>HarvestPlus améliore la nutrition et la santé publique en développant et en promouvant des cultures vivrières biofortifiées riches en vitamines A, en zinc et en minéraux et en fournissant un leadership mondial sur les preuves et la technologie de biofortification.</w:t>
      </w:r>
    </w:p>
    <w:p w14:paraId="6D7411E3" w14:textId="2CF44188" w:rsidR="000E3050" w:rsidRPr="00540156" w:rsidRDefault="000E3050" w:rsidP="00213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cstheme="minorHAnsi"/>
          <w:lang w:val="fr-FR"/>
        </w:rPr>
      </w:pPr>
      <w:r w:rsidRPr="00540156">
        <w:rPr>
          <w:rFonts w:cstheme="minorHAnsi"/>
          <w:lang w:val="fr-FR"/>
        </w:rPr>
        <w:t>Une partie du programme de recherche du CGIAR sur l’agriculture pour la nutrition et la santé (A4NH) aide à réaliser le potentiel du développement agricole pour fournir des avantages équitables en matière de santé et de nutrition aux personnes en situation de pauvreté.</w:t>
      </w:r>
    </w:p>
    <w:p w14:paraId="0793147C" w14:textId="24560055" w:rsidR="002135E2" w:rsidRPr="00540156" w:rsidRDefault="000E3050" w:rsidP="002135E2">
      <w:pPr>
        <w:spacing w:line="240" w:lineRule="auto"/>
        <w:contextualSpacing/>
        <w:jc w:val="both"/>
        <w:rPr>
          <w:rFonts w:cstheme="minorHAnsi"/>
          <w:lang w:val="fr-FR"/>
        </w:rPr>
      </w:pPr>
      <w:r w:rsidRPr="00540156">
        <w:rPr>
          <w:rFonts w:cstheme="minorHAnsi"/>
          <w:lang w:val="fr-FR"/>
        </w:rPr>
        <w:t>Le CGIAR est un partenariat mondial de recherche agricole pour un avenir en matière de sécurité alimentaire. Le programme HarvestPlus est basé à l’Institut international de recherche sur les politiques alimentaires (IFPRI) et collabore avec plusieurs centres du GCRAI et organisations partenaires. En République démocratique du Congo (RDC), HarvestPlus est géré par le Centre international d’agriculture tropicale sous l’acronyme « CIAT ».</w:t>
      </w:r>
    </w:p>
    <w:p w14:paraId="12577873" w14:textId="77777777" w:rsidR="000E3050" w:rsidRPr="00540156" w:rsidRDefault="000E3050" w:rsidP="002135E2">
      <w:pPr>
        <w:spacing w:line="240" w:lineRule="auto"/>
        <w:contextualSpacing/>
        <w:jc w:val="both"/>
        <w:rPr>
          <w:rFonts w:cstheme="minorHAnsi"/>
          <w:lang w:val="fr-FR"/>
        </w:rPr>
      </w:pPr>
    </w:p>
    <w:p w14:paraId="10D9A66C" w14:textId="2ED84DD3" w:rsidR="002135E2" w:rsidRPr="00540156" w:rsidRDefault="000E3050" w:rsidP="002135E2">
      <w:pPr>
        <w:spacing w:line="240" w:lineRule="auto"/>
        <w:contextualSpacing/>
        <w:rPr>
          <w:rFonts w:cstheme="minorHAnsi"/>
          <w:lang w:val="fr-FR"/>
        </w:rPr>
      </w:pPr>
      <w:r w:rsidRPr="00540156">
        <w:rPr>
          <w:rFonts w:cstheme="minorHAnsi"/>
          <w:shd w:val="clear" w:color="auto" w:fill="FFFFFF"/>
          <w:lang w:val="fr-FR"/>
        </w:rPr>
        <w:t>HarvestPlus, à travers le Projet Multisectoriel Nutrition et Santé (PMNS), dans le cadre de l’UG-PDSS financé par la Banque Mondiale, souhaite acquérir du matériel de laboratoire pour l’installation d’un centre d’analyse des micronutriments et vitamines au siège de l’INERA Kinshasa,</w:t>
      </w:r>
    </w:p>
    <w:p w14:paraId="08D22879" w14:textId="72FA6F06" w:rsidR="002135E2" w:rsidRPr="00540156" w:rsidRDefault="002135E2" w:rsidP="002135E2">
      <w:pPr>
        <w:pStyle w:val="Paragraphedeliste"/>
        <w:numPr>
          <w:ilvl w:val="0"/>
          <w:numId w:val="1"/>
        </w:numPr>
        <w:spacing w:after="0"/>
        <w:jc w:val="both"/>
        <w:rPr>
          <w:rFonts w:cstheme="minorHAnsi"/>
          <w:b/>
          <w:color w:val="000000" w:themeColor="text1"/>
          <w:lang w:val="fr-FR"/>
        </w:rPr>
      </w:pPr>
      <w:r w:rsidRPr="00540156">
        <w:rPr>
          <w:rFonts w:cstheme="minorHAnsi"/>
          <w:b/>
          <w:color w:val="000000" w:themeColor="text1"/>
          <w:lang w:val="en"/>
        </w:rPr>
        <w:t>Term</w:t>
      </w:r>
      <w:r w:rsidR="000E3050" w:rsidRPr="00540156">
        <w:rPr>
          <w:rFonts w:cstheme="minorHAnsi"/>
          <w:b/>
          <w:color w:val="000000" w:themeColor="text1"/>
          <w:lang w:val="en"/>
        </w:rPr>
        <w:t>es</w:t>
      </w:r>
      <w:r w:rsidRPr="00540156">
        <w:rPr>
          <w:rFonts w:cstheme="minorHAnsi"/>
          <w:b/>
          <w:color w:val="000000" w:themeColor="text1"/>
          <w:lang w:val="en"/>
        </w:rPr>
        <w:t xml:space="preserve"> </w:t>
      </w:r>
    </w:p>
    <w:p w14:paraId="1441196F" w14:textId="597F30B7" w:rsidR="000E3050" w:rsidRPr="00540156" w:rsidRDefault="000E3050" w:rsidP="000E3050">
      <w:pPr>
        <w:pStyle w:val="Paragraphedeliste"/>
        <w:numPr>
          <w:ilvl w:val="0"/>
          <w:numId w:val="4"/>
        </w:numPr>
        <w:spacing w:after="0"/>
        <w:jc w:val="both"/>
        <w:rPr>
          <w:rFonts w:cstheme="minorHAnsi"/>
          <w:bCs/>
          <w:color w:val="002060"/>
          <w:lang w:val="fr-FR"/>
        </w:rPr>
      </w:pPr>
      <w:r w:rsidRPr="00540156">
        <w:rPr>
          <w:rFonts w:cstheme="minorHAnsi"/>
          <w:bCs/>
          <w:color w:val="002060"/>
          <w:lang w:val="fr-FR"/>
        </w:rPr>
        <w:t xml:space="preserve">Cet appel d’offres porte sur l’acquisition de l’annexe 1 ci-jointe de tous les équipements et matériaux. </w:t>
      </w:r>
    </w:p>
    <w:p w14:paraId="20797FB5" w14:textId="71C0F30C" w:rsidR="000E3050" w:rsidRPr="00540156" w:rsidRDefault="000E3050" w:rsidP="000E3050">
      <w:pPr>
        <w:pStyle w:val="Paragraphedeliste"/>
        <w:numPr>
          <w:ilvl w:val="0"/>
          <w:numId w:val="4"/>
        </w:numPr>
        <w:spacing w:after="0"/>
        <w:jc w:val="both"/>
        <w:rPr>
          <w:rFonts w:cstheme="minorHAnsi"/>
          <w:bCs/>
          <w:color w:val="002060"/>
          <w:lang w:val="fr-FR"/>
        </w:rPr>
      </w:pPr>
      <w:r w:rsidRPr="00540156">
        <w:rPr>
          <w:rFonts w:cstheme="minorHAnsi"/>
          <w:bCs/>
          <w:color w:val="002060"/>
          <w:lang w:val="fr-FR"/>
        </w:rPr>
        <w:t xml:space="preserve">La proposition de la marque et du type reste ouverte concernant nos spécifications jointes à la liste. </w:t>
      </w:r>
    </w:p>
    <w:p w14:paraId="7025080F" w14:textId="332EC75F" w:rsidR="000E3050" w:rsidRPr="00540156" w:rsidRDefault="000E3050" w:rsidP="000E3050">
      <w:pPr>
        <w:pStyle w:val="Paragraphedeliste"/>
        <w:numPr>
          <w:ilvl w:val="0"/>
          <w:numId w:val="4"/>
        </w:numPr>
        <w:spacing w:after="0"/>
        <w:jc w:val="both"/>
        <w:rPr>
          <w:rFonts w:cstheme="minorHAnsi"/>
          <w:bCs/>
          <w:color w:val="002060"/>
          <w:lang w:val="fr-FR"/>
        </w:rPr>
      </w:pPr>
      <w:r w:rsidRPr="00540156">
        <w:rPr>
          <w:rFonts w:cstheme="minorHAnsi"/>
          <w:bCs/>
          <w:color w:val="002060"/>
          <w:lang w:val="fr-FR"/>
        </w:rPr>
        <w:t xml:space="preserve">L’enchérisseur est invité à soumettre son offre par courriel. </w:t>
      </w:r>
    </w:p>
    <w:p w14:paraId="156CCD35" w14:textId="35B1D14D" w:rsidR="000E3050" w:rsidRPr="00540156" w:rsidRDefault="000E3050" w:rsidP="000E3050">
      <w:pPr>
        <w:pStyle w:val="Paragraphedeliste"/>
        <w:numPr>
          <w:ilvl w:val="0"/>
          <w:numId w:val="4"/>
        </w:numPr>
        <w:spacing w:after="0"/>
        <w:jc w:val="both"/>
        <w:rPr>
          <w:rFonts w:cstheme="minorHAnsi"/>
          <w:bCs/>
          <w:color w:val="002060"/>
          <w:lang w:val="fr-FR"/>
        </w:rPr>
      </w:pPr>
      <w:r w:rsidRPr="00540156">
        <w:rPr>
          <w:rFonts w:cstheme="minorHAnsi"/>
          <w:bCs/>
          <w:color w:val="002060"/>
          <w:lang w:val="fr-FR"/>
        </w:rPr>
        <w:t xml:space="preserve">Le matériel sera livré au bureau de l’INERA </w:t>
      </w:r>
      <w:r w:rsidR="004F78C8" w:rsidRPr="00540156">
        <w:rPr>
          <w:rFonts w:cstheme="minorHAnsi"/>
          <w:bCs/>
          <w:color w:val="002060"/>
          <w:lang w:val="fr-FR"/>
        </w:rPr>
        <w:t>Kinshasa ;</w:t>
      </w:r>
      <w:r w:rsidRPr="00540156">
        <w:rPr>
          <w:rFonts w:cstheme="minorHAnsi"/>
          <w:bCs/>
          <w:color w:val="002060"/>
          <w:lang w:val="fr-FR"/>
        </w:rPr>
        <w:t xml:space="preserve"> Le soumissionnaire supportera les frais de transport, nous prendrons en charge le dédouanement et la taxe. </w:t>
      </w:r>
    </w:p>
    <w:p w14:paraId="5FC682D7" w14:textId="15F7DA9F" w:rsidR="000E3050" w:rsidRPr="00540156" w:rsidRDefault="000E3050" w:rsidP="000E3050">
      <w:pPr>
        <w:pStyle w:val="Paragraphedeliste"/>
        <w:numPr>
          <w:ilvl w:val="0"/>
          <w:numId w:val="4"/>
        </w:numPr>
        <w:spacing w:after="0"/>
        <w:jc w:val="both"/>
        <w:rPr>
          <w:rFonts w:cstheme="minorHAnsi"/>
          <w:bCs/>
          <w:color w:val="002060"/>
          <w:lang w:val="fr-FR"/>
        </w:rPr>
      </w:pPr>
      <w:r w:rsidRPr="00540156">
        <w:rPr>
          <w:rFonts w:cstheme="minorHAnsi"/>
          <w:bCs/>
          <w:color w:val="002060"/>
          <w:lang w:val="fr-FR"/>
        </w:rPr>
        <w:t xml:space="preserve">Le soumissionnaire sera accepté pour être payé après la livraison de l’équipement matériel. </w:t>
      </w:r>
    </w:p>
    <w:p w14:paraId="1EFFCF7B" w14:textId="39F4387B" w:rsidR="000E3050" w:rsidRPr="00540156" w:rsidRDefault="000E3050" w:rsidP="000E3050">
      <w:pPr>
        <w:pStyle w:val="Paragraphedeliste"/>
        <w:numPr>
          <w:ilvl w:val="0"/>
          <w:numId w:val="4"/>
        </w:numPr>
        <w:spacing w:after="0"/>
        <w:jc w:val="both"/>
        <w:rPr>
          <w:rFonts w:cstheme="minorHAnsi"/>
          <w:bCs/>
          <w:color w:val="002060"/>
          <w:lang w:val="fr-FR"/>
        </w:rPr>
      </w:pPr>
      <w:r w:rsidRPr="00540156">
        <w:rPr>
          <w:rFonts w:cstheme="minorHAnsi"/>
          <w:bCs/>
          <w:color w:val="002060"/>
          <w:lang w:val="fr-FR"/>
        </w:rPr>
        <w:t>Le soumissionnaire doit présenter toutes les informations requises ci-dessous en tant qu’entité juridique ; Dans le cas contraire, l’offre sera rejetée.</w:t>
      </w:r>
    </w:p>
    <w:p w14:paraId="54BE1827" w14:textId="6DF145E2" w:rsidR="002135E2" w:rsidRPr="00540156" w:rsidRDefault="000E3050" w:rsidP="000E3050">
      <w:pPr>
        <w:pStyle w:val="Paragraphedeliste"/>
        <w:numPr>
          <w:ilvl w:val="0"/>
          <w:numId w:val="4"/>
        </w:numPr>
        <w:spacing w:after="0"/>
        <w:jc w:val="both"/>
        <w:rPr>
          <w:rFonts w:cstheme="minorHAnsi"/>
          <w:bCs/>
          <w:color w:val="002060"/>
          <w:lang w:val="fr-FR"/>
        </w:rPr>
      </w:pPr>
      <w:r w:rsidRPr="00540156">
        <w:rPr>
          <w:rFonts w:cstheme="minorHAnsi"/>
          <w:bCs/>
          <w:color w:val="002060"/>
          <w:lang w:val="fr-FR"/>
        </w:rPr>
        <w:t>Tous les enchérisseurs seront payés par virement bancaire après avoir livré tous les matériaux.</w:t>
      </w:r>
    </w:p>
    <w:p w14:paraId="0142D07B" w14:textId="77777777" w:rsidR="000E3050" w:rsidRPr="00540156" w:rsidRDefault="000E3050" w:rsidP="000E3050">
      <w:pPr>
        <w:pStyle w:val="Paragraphedeliste"/>
        <w:spacing w:after="0"/>
        <w:jc w:val="both"/>
        <w:rPr>
          <w:rFonts w:cstheme="minorHAnsi"/>
          <w:bCs/>
          <w:color w:val="002060"/>
          <w:lang w:val="fr-FR"/>
        </w:rPr>
      </w:pPr>
    </w:p>
    <w:p w14:paraId="7FF7A380" w14:textId="520DA889" w:rsidR="002135E2" w:rsidRPr="00540156" w:rsidRDefault="00243D84" w:rsidP="002135E2">
      <w:pPr>
        <w:pStyle w:val="Paragraphedeliste"/>
        <w:spacing w:after="0"/>
        <w:ind w:left="0"/>
        <w:jc w:val="both"/>
        <w:rPr>
          <w:rFonts w:cstheme="minorHAnsi"/>
          <w:bCs/>
          <w:color w:val="000000" w:themeColor="text1"/>
          <w:lang w:val="fr-FR"/>
        </w:rPr>
      </w:pPr>
      <w:r w:rsidRPr="00540156">
        <w:rPr>
          <w:rFonts w:cstheme="minorHAnsi"/>
          <w:bCs/>
          <w:color w:val="000000" w:themeColor="text1"/>
          <w:lang w:val="fr-FR"/>
        </w:rPr>
        <w:t>La participation au marché est ouverte à armes égales à toutes les entreprises professionnelles nationales et internationales ou ayant une représentation en RDC en règle vis-à-vis de la législation de l’Etat congolais.</w:t>
      </w:r>
    </w:p>
    <w:p w14:paraId="71077B4A" w14:textId="77777777" w:rsidR="00243D84" w:rsidRPr="00540156" w:rsidRDefault="00243D84" w:rsidP="002135E2">
      <w:pPr>
        <w:pStyle w:val="Paragraphedeliste"/>
        <w:spacing w:after="0"/>
        <w:ind w:left="0"/>
        <w:jc w:val="both"/>
        <w:rPr>
          <w:rFonts w:cstheme="minorHAnsi"/>
          <w:bCs/>
          <w:color w:val="000000" w:themeColor="text1"/>
          <w:lang w:val="fr-FR"/>
        </w:rPr>
      </w:pPr>
    </w:p>
    <w:p w14:paraId="23F458DA" w14:textId="2B2C3C85" w:rsidR="002135E2" w:rsidRPr="00540156" w:rsidRDefault="00243D84" w:rsidP="002135E2">
      <w:pPr>
        <w:pStyle w:val="Paragraphedeliste"/>
        <w:spacing w:after="0"/>
        <w:ind w:left="0"/>
        <w:jc w:val="both"/>
        <w:rPr>
          <w:rFonts w:cstheme="minorHAnsi"/>
          <w:bCs/>
          <w:color w:val="000000" w:themeColor="text1"/>
          <w:lang w:val="fr-FR"/>
        </w:rPr>
      </w:pPr>
      <w:r w:rsidRPr="00540156">
        <w:rPr>
          <w:rFonts w:cstheme="minorHAnsi"/>
          <w:bCs/>
          <w:color w:val="000000" w:themeColor="text1"/>
          <w:lang w:val="fr-FR"/>
        </w:rPr>
        <w:t>Le dossier d’appel d’offres doit contenir les éléments suivants :</w:t>
      </w:r>
    </w:p>
    <w:p w14:paraId="5B1A8505" w14:textId="77777777" w:rsidR="00243D84" w:rsidRPr="00540156" w:rsidRDefault="00243D84" w:rsidP="002135E2">
      <w:pPr>
        <w:pStyle w:val="Paragraphedeliste"/>
        <w:spacing w:after="0"/>
        <w:ind w:left="0"/>
        <w:jc w:val="both"/>
        <w:rPr>
          <w:rFonts w:cstheme="minorHAnsi"/>
          <w:bCs/>
          <w:color w:val="000000" w:themeColor="text1"/>
          <w:lang w:val="fr-FR"/>
        </w:rPr>
      </w:pPr>
    </w:p>
    <w:p w14:paraId="70015758" w14:textId="4A1861D0" w:rsidR="002135E2" w:rsidRPr="00540156" w:rsidRDefault="002135E2" w:rsidP="002135E2">
      <w:pPr>
        <w:pStyle w:val="Paragraphedeliste"/>
        <w:spacing w:after="0"/>
        <w:ind w:left="0"/>
        <w:jc w:val="both"/>
        <w:rPr>
          <w:rFonts w:cstheme="minorHAnsi"/>
          <w:bCs/>
          <w:color w:val="000000" w:themeColor="text1"/>
          <w:lang w:val="fr-FR"/>
        </w:rPr>
      </w:pPr>
      <w:r w:rsidRPr="00540156">
        <w:rPr>
          <w:rFonts w:cstheme="minorHAnsi"/>
          <w:bCs/>
          <w:color w:val="000000" w:themeColor="text1"/>
          <w:lang w:val="fr-FR"/>
        </w:rPr>
        <w:t xml:space="preserve">A. </w:t>
      </w:r>
      <w:r w:rsidR="00243D84" w:rsidRPr="00540156">
        <w:rPr>
          <w:rFonts w:cstheme="minorHAnsi"/>
          <w:bCs/>
          <w:color w:val="000000" w:themeColor="text1"/>
          <w:lang w:val="fr-FR"/>
        </w:rPr>
        <w:t>Devis/cotation officiel résultant de :</w:t>
      </w:r>
    </w:p>
    <w:p w14:paraId="617DD9D7" w14:textId="1C54CFDA" w:rsidR="00243D84" w:rsidRPr="00540156" w:rsidRDefault="00243D84" w:rsidP="00243D84">
      <w:pPr>
        <w:pStyle w:val="Paragraphedeliste"/>
        <w:numPr>
          <w:ilvl w:val="0"/>
          <w:numId w:val="5"/>
        </w:numPr>
        <w:spacing w:after="0"/>
        <w:jc w:val="both"/>
        <w:rPr>
          <w:rFonts w:cstheme="minorHAnsi"/>
          <w:bCs/>
          <w:color w:val="002060"/>
          <w:lang w:val="fr-FR"/>
        </w:rPr>
      </w:pPr>
      <w:r w:rsidRPr="00540156">
        <w:rPr>
          <w:rFonts w:cstheme="minorHAnsi"/>
          <w:bCs/>
          <w:color w:val="002060"/>
          <w:lang w:val="fr-FR"/>
        </w:rPr>
        <w:t>L’Informations sur la disponibilité de tous les équipements.</w:t>
      </w:r>
    </w:p>
    <w:p w14:paraId="341AEBBE" w14:textId="3B146294" w:rsidR="00243D84" w:rsidRPr="00540156" w:rsidRDefault="00243D84" w:rsidP="00243D84">
      <w:pPr>
        <w:pStyle w:val="Paragraphedeliste"/>
        <w:numPr>
          <w:ilvl w:val="0"/>
          <w:numId w:val="5"/>
        </w:numPr>
        <w:spacing w:after="0"/>
        <w:jc w:val="both"/>
        <w:rPr>
          <w:rFonts w:cstheme="minorHAnsi"/>
          <w:bCs/>
          <w:color w:val="002060"/>
          <w:lang w:val="fr-FR"/>
        </w:rPr>
      </w:pPr>
      <w:r w:rsidRPr="00540156">
        <w:rPr>
          <w:rFonts w:cstheme="minorHAnsi"/>
          <w:bCs/>
          <w:color w:val="002060"/>
          <w:lang w:val="fr-FR"/>
        </w:rPr>
        <w:t>L’Informations sur le prix unitaire par matériau et équipement et spécifications du matériau.</w:t>
      </w:r>
    </w:p>
    <w:p w14:paraId="07D29B50" w14:textId="71BCCF05" w:rsidR="00243D84" w:rsidRPr="00540156" w:rsidRDefault="00243D84" w:rsidP="00243D84">
      <w:pPr>
        <w:pStyle w:val="Paragraphedeliste"/>
        <w:numPr>
          <w:ilvl w:val="0"/>
          <w:numId w:val="5"/>
        </w:numPr>
        <w:spacing w:after="0"/>
        <w:jc w:val="both"/>
        <w:rPr>
          <w:rFonts w:cstheme="minorHAnsi"/>
          <w:bCs/>
          <w:color w:val="002060"/>
          <w:lang w:val="fr-FR"/>
        </w:rPr>
      </w:pPr>
      <w:r w:rsidRPr="00540156">
        <w:rPr>
          <w:rFonts w:cstheme="minorHAnsi"/>
          <w:bCs/>
          <w:color w:val="002060"/>
          <w:lang w:val="fr-FR"/>
        </w:rPr>
        <w:t>L’Informations sur le délai de livraison.</w:t>
      </w:r>
    </w:p>
    <w:p w14:paraId="1C52967E" w14:textId="3077E109" w:rsidR="002135E2" w:rsidRPr="00540156" w:rsidRDefault="00243D84" w:rsidP="00243D84">
      <w:pPr>
        <w:pStyle w:val="Paragraphedeliste"/>
        <w:numPr>
          <w:ilvl w:val="0"/>
          <w:numId w:val="5"/>
        </w:numPr>
        <w:spacing w:after="0"/>
        <w:jc w:val="both"/>
        <w:rPr>
          <w:rFonts w:cstheme="minorHAnsi"/>
          <w:b/>
          <w:color w:val="002060"/>
          <w:lang w:val="fr-FR"/>
        </w:rPr>
      </w:pPr>
      <w:r w:rsidRPr="00540156">
        <w:rPr>
          <w:rFonts w:cstheme="minorHAnsi"/>
          <w:bCs/>
          <w:color w:val="002060"/>
          <w:lang w:val="fr-FR"/>
        </w:rPr>
        <w:t>L’Informations sur les conditions de paiement.</w:t>
      </w:r>
    </w:p>
    <w:p w14:paraId="0200D297" w14:textId="77777777" w:rsidR="00540156" w:rsidRPr="00540156" w:rsidRDefault="00540156" w:rsidP="00540156">
      <w:pPr>
        <w:pStyle w:val="Paragraphedeliste"/>
        <w:spacing w:after="0"/>
        <w:jc w:val="both"/>
        <w:rPr>
          <w:rFonts w:cstheme="minorHAnsi"/>
          <w:b/>
          <w:color w:val="002060"/>
          <w:lang w:val="fr-FR"/>
        </w:rPr>
      </w:pPr>
    </w:p>
    <w:p w14:paraId="1CBFC4C0" w14:textId="77777777" w:rsidR="00243D84" w:rsidRPr="00540156" w:rsidRDefault="00243D84" w:rsidP="00243D84">
      <w:pPr>
        <w:pStyle w:val="Paragraphedeliste"/>
        <w:spacing w:after="0"/>
        <w:jc w:val="both"/>
        <w:rPr>
          <w:rFonts w:cstheme="minorHAnsi"/>
          <w:b/>
          <w:color w:val="002060"/>
          <w:lang w:val="fr-FR"/>
        </w:rPr>
      </w:pPr>
    </w:p>
    <w:p w14:paraId="27642802" w14:textId="1400F24A" w:rsidR="002135E2" w:rsidRPr="00540156" w:rsidRDefault="002135E2" w:rsidP="002135E2">
      <w:pPr>
        <w:pStyle w:val="Paragraphedeliste"/>
        <w:spacing w:after="0"/>
        <w:ind w:left="0"/>
        <w:jc w:val="both"/>
        <w:rPr>
          <w:rFonts w:cstheme="minorHAnsi"/>
          <w:bCs/>
          <w:color w:val="000000" w:themeColor="text1"/>
          <w:lang w:val="fr-FR"/>
        </w:rPr>
      </w:pPr>
      <w:r w:rsidRPr="00540156">
        <w:rPr>
          <w:rFonts w:cstheme="minorHAnsi"/>
          <w:bCs/>
          <w:color w:val="000000" w:themeColor="text1"/>
          <w:lang w:val="fr-FR"/>
        </w:rPr>
        <w:t xml:space="preserve">B. </w:t>
      </w:r>
      <w:r w:rsidR="003F22B9" w:rsidRPr="00540156">
        <w:rPr>
          <w:rFonts w:cstheme="minorHAnsi"/>
          <w:bCs/>
          <w:color w:val="000000" w:themeColor="text1"/>
          <w:lang w:val="fr-FR"/>
        </w:rPr>
        <w:t>Copies de documents juridiques :</w:t>
      </w:r>
    </w:p>
    <w:p w14:paraId="20B85348" w14:textId="295894DF" w:rsidR="0008423F" w:rsidRPr="00540156" w:rsidRDefault="0008423F" w:rsidP="0008423F">
      <w:pPr>
        <w:pStyle w:val="Paragraphedeliste"/>
        <w:numPr>
          <w:ilvl w:val="0"/>
          <w:numId w:val="6"/>
        </w:numPr>
        <w:spacing w:after="0"/>
        <w:jc w:val="both"/>
        <w:rPr>
          <w:rFonts w:cstheme="minorHAnsi"/>
          <w:bCs/>
          <w:color w:val="002060"/>
          <w:lang w:val="fr-FR"/>
        </w:rPr>
      </w:pPr>
      <w:r w:rsidRPr="00540156">
        <w:rPr>
          <w:rFonts w:cstheme="minorHAnsi"/>
          <w:bCs/>
          <w:color w:val="002060"/>
          <w:lang w:val="fr-FR"/>
        </w:rPr>
        <w:t xml:space="preserve">Statut d’enregistrement des sociétés </w:t>
      </w:r>
    </w:p>
    <w:p w14:paraId="5A5FC320" w14:textId="1C9D3625" w:rsidR="0008423F" w:rsidRPr="00540156" w:rsidRDefault="0008423F" w:rsidP="0008423F">
      <w:pPr>
        <w:pStyle w:val="Paragraphedeliste"/>
        <w:numPr>
          <w:ilvl w:val="0"/>
          <w:numId w:val="6"/>
        </w:numPr>
        <w:spacing w:after="0"/>
        <w:jc w:val="both"/>
        <w:rPr>
          <w:rFonts w:cstheme="minorHAnsi"/>
          <w:bCs/>
          <w:color w:val="002060"/>
          <w:lang w:val="fr-FR"/>
        </w:rPr>
      </w:pPr>
      <w:r w:rsidRPr="00540156">
        <w:rPr>
          <w:rFonts w:cstheme="minorHAnsi"/>
          <w:bCs/>
          <w:color w:val="002060"/>
          <w:lang w:val="fr-FR"/>
        </w:rPr>
        <w:t>Certificat de décharge fiscale du pays respectif</w:t>
      </w:r>
    </w:p>
    <w:p w14:paraId="26CD97E4" w14:textId="77D65A9A" w:rsidR="0008423F" w:rsidRPr="00540156" w:rsidRDefault="0008423F" w:rsidP="0008423F">
      <w:pPr>
        <w:pStyle w:val="Paragraphedeliste"/>
        <w:numPr>
          <w:ilvl w:val="0"/>
          <w:numId w:val="6"/>
        </w:numPr>
        <w:spacing w:after="0"/>
        <w:jc w:val="both"/>
        <w:rPr>
          <w:rFonts w:cstheme="minorHAnsi"/>
          <w:bCs/>
          <w:color w:val="002060"/>
          <w:lang w:val="fr-FR"/>
        </w:rPr>
      </w:pPr>
      <w:r w:rsidRPr="00540156">
        <w:rPr>
          <w:rFonts w:cstheme="minorHAnsi"/>
          <w:bCs/>
          <w:color w:val="002060"/>
          <w:lang w:val="fr-FR"/>
        </w:rPr>
        <w:t>Statut notarié.</w:t>
      </w:r>
    </w:p>
    <w:p w14:paraId="3848C392" w14:textId="4DA2AB9F" w:rsidR="0008423F" w:rsidRPr="00540156" w:rsidRDefault="0008423F" w:rsidP="0008423F">
      <w:pPr>
        <w:pStyle w:val="Paragraphedeliste"/>
        <w:numPr>
          <w:ilvl w:val="0"/>
          <w:numId w:val="6"/>
        </w:numPr>
        <w:spacing w:after="0"/>
        <w:jc w:val="both"/>
        <w:rPr>
          <w:rFonts w:cstheme="minorHAnsi"/>
          <w:bCs/>
          <w:color w:val="002060"/>
          <w:lang w:val="fr-FR"/>
        </w:rPr>
      </w:pPr>
      <w:r w:rsidRPr="00540156">
        <w:rPr>
          <w:rFonts w:cstheme="minorHAnsi"/>
          <w:bCs/>
          <w:color w:val="002060"/>
          <w:lang w:val="fr-FR"/>
        </w:rPr>
        <w:t xml:space="preserve">Recommandation d’autres organisations de l’entreprise avec laquelle vous avez travaillé </w:t>
      </w:r>
    </w:p>
    <w:p w14:paraId="451B3A7B" w14:textId="4D3A5334" w:rsidR="001D374B" w:rsidRPr="00540156" w:rsidRDefault="0008423F" w:rsidP="0008423F">
      <w:pPr>
        <w:pStyle w:val="Paragraphedeliste"/>
        <w:numPr>
          <w:ilvl w:val="0"/>
          <w:numId w:val="6"/>
        </w:numPr>
        <w:spacing w:after="0"/>
        <w:jc w:val="both"/>
        <w:rPr>
          <w:rFonts w:cstheme="minorHAnsi"/>
          <w:bCs/>
          <w:color w:val="002060"/>
          <w:lang w:val="fr-FR"/>
        </w:rPr>
      </w:pPr>
      <w:r w:rsidRPr="00540156">
        <w:rPr>
          <w:rFonts w:cstheme="minorHAnsi"/>
          <w:bCs/>
          <w:color w:val="002060"/>
          <w:lang w:val="fr-FR"/>
        </w:rPr>
        <w:t>Tout autre document officiel pouvant être important pour cette offre.</w:t>
      </w:r>
    </w:p>
    <w:p w14:paraId="5196CF2D" w14:textId="2196D0A9" w:rsidR="0008423F" w:rsidRPr="00540156" w:rsidRDefault="0008423F" w:rsidP="0008423F">
      <w:pPr>
        <w:pStyle w:val="Paragraphedeliste"/>
        <w:spacing w:after="0"/>
        <w:jc w:val="both"/>
        <w:rPr>
          <w:rFonts w:cstheme="minorHAnsi"/>
          <w:bCs/>
          <w:color w:val="002060"/>
          <w:lang w:val="fr-FR"/>
        </w:rPr>
      </w:pPr>
    </w:p>
    <w:p w14:paraId="01F0D449" w14:textId="77777777" w:rsidR="002135E2" w:rsidRPr="00540156" w:rsidRDefault="002135E2" w:rsidP="002135E2">
      <w:pPr>
        <w:pStyle w:val="Paragraphedeliste"/>
        <w:spacing w:after="0"/>
        <w:jc w:val="both"/>
        <w:rPr>
          <w:rFonts w:cstheme="minorHAnsi"/>
          <w:b/>
          <w:color w:val="002060"/>
          <w:lang w:val="fr-FR"/>
        </w:rPr>
      </w:pPr>
    </w:p>
    <w:p w14:paraId="2F217E54" w14:textId="32F81B9B" w:rsidR="0008423F" w:rsidRPr="00540156" w:rsidRDefault="0008423F" w:rsidP="0008423F">
      <w:pPr>
        <w:pStyle w:val="Paragraphedeliste"/>
        <w:numPr>
          <w:ilvl w:val="0"/>
          <w:numId w:val="1"/>
        </w:numPr>
        <w:spacing w:after="0"/>
        <w:jc w:val="both"/>
        <w:rPr>
          <w:rFonts w:cstheme="minorHAnsi"/>
          <w:b/>
          <w:color w:val="000000" w:themeColor="text1"/>
          <w:lang w:val="fr-FR"/>
        </w:rPr>
      </w:pPr>
      <w:r w:rsidRPr="00540156">
        <w:rPr>
          <w:rFonts w:cstheme="minorHAnsi"/>
          <w:b/>
          <w:color w:val="000000" w:themeColor="text1"/>
          <w:lang w:val="fr-FR"/>
        </w:rPr>
        <w:t>DATE ET LIEU DES SOUMISSIONS</w:t>
      </w:r>
    </w:p>
    <w:p w14:paraId="7203456A" w14:textId="36ECFE6C" w:rsidR="002135E2" w:rsidRPr="00540156" w:rsidRDefault="0008423F" w:rsidP="0008423F">
      <w:pPr>
        <w:spacing w:after="0"/>
        <w:jc w:val="both"/>
        <w:rPr>
          <w:rFonts w:cstheme="minorHAnsi"/>
          <w:color w:val="000000" w:themeColor="text1"/>
          <w:lang w:val="fr-FR"/>
        </w:rPr>
      </w:pPr>
      <w:r w:rsidRPr="00540156">
        <w:rPr>
          <w:rFonts w:cstheme="minorHAnsi"/>
          <w:color w:val="000000" w:themeColor="text1"/>
          <w:lang w:val="fr-FR"/>
        </w:rPr>
        <w:t xml:space="preserve">Toutes les offres doivent être envoyées uniquement par courrier électronique à l’adresse mentionnée dans l’appel d’offres au plus tard le ............... (heure de Kinshasa) </w:t>
      </w:r>
      <w:r w:rsidR="002135E2" w:rsidRPr="00540156">
        <w:rPr>
          <w:rFonts w:cstheme="minorHAnsi"/>
          <w:color w:val="000000" w:themeColor="text1"/>
          <w:lang w:val="fr-FR"/>
        </w:rPr>
        <w:t xml:space="preserve">: </w:t>
      </w:r>
      <w:hyperlink r:id="rId7" w:history="1">
        <w:r w:rsidR="002135E2" w:rsidRPr="00540156">
          <w:rPr>
            <w:rStyle w:val="Lienhypertexte"/>
            <w:rFonts w:cstheme="minorHAnsi"/>
            <w:lang w:val="fr-FR"/>
          </w:rPr>
          <w:t>g.irebahose@cgiar.org</w:t>
        </w:r>
      </w:hyperlink>
      <w:r w:rsidR="002135E2" w:rsidRPr="00540156">
        <w:rPr>
          <w:rFonts w:cstheme="minorHAnsi"/>
          <w:lang w:val="fr-FR"/>
        </w:rPr>
        <w:t xml:space="preserve">, </w:t>
      </w:r>
      <w:hyperlink r:id="rId8" w:history="1">
        <w:r w:rsidRPr="00540156">
          <w:rPr>
            <w:rStyle w:val="Lienhypertexte"/>
            <w:rFonts w:cstheme="minorHAnsi"/>
            <w:lang w:val="fr-FR"/>
          </w:rPr>
          <w:t>R.Munkiba@cgiar.org.</w:t>
        </w:r>
      </w:hyperlink>
      <w:r w:rsidR="002135E2" w:rsidRPr="00540156">
        <w:rPr>
          <w:rFonts w:cstheme="minorHAnsi"/>
          <w:lang w:val="fr-FR"/>
        </w:rPr>
        <w:t xml:space="preserve"> </w:t>
      </w:r>
      <w:r w:rsidR="002135E2" w:rsidRPr="00540156">
        <w:rPr>
          <w:rFonts w:cstheme="minorHAnsi"/>
          <w:lang w:val="fr-FR"/>
        </w:rPr>
        <w:tab/>
      </w:r>
    </w:p>
    <w:p w14:paraId="028AE567" w14:textId="77777777" w:rsidR="002135E2" w:rsidRPr="00540156" w:rsidRDefault="002135E2" w:rsidP="002135E2">
      <w:pPr>
        <w:pStyle w:val="NormalWeb"/>
        <w:spacing w:before="0" w:beforeAutospacing="0" w:after="150" w:afterAutospacing="0" w:line="300" w:lineRule="atLeast"/>
        <w:jc w:val="both"/>
        <w:rPr>
          <w:rFonts w:asciiTheme="minorHAnsi" w:hAnsiTheme="minorHAnsi" w:cstheme="minorHAnsi"/>
          <w:sz w:val="22"/>
          <w:szCs w:val="22"/>
          <w:lang w:val="fr-FR"/>
        </w:rPr>
      </w:pPr>
    </w:p>
    <w:p w14:paraId="4C69DFC0" w14:textId="77777777" w:rsidR="009E4E40" w:rsidRPr="009F20B8" w:rsidRDefault="009E4E40" w:rsidP="009E4E40">
      <w:pPr>
        <w:jc w:val="both"/>
        <w:rPr>
          <w:rFonts w:eastAsia="Times New Roman" w:cstheme="minorHAnsi"/>
          <w:sz w:val="24"/>
          <w:szCs w:val="24"/>
          <w:lang w:val="fr-FR"/>
        </w:rPr>
      </w:pPr>
      <w:r w:rsidRPr="009F20B8">
        <w:rPr>
          <w:rFonts w:eastAsia="Times New Roman" w:cstheme="minorHAnsi"/>
          <w:sz w:val="24"/>
          <w:szCs w:val="24"/>
          <w:lang w:val="fr-FR"/>
        </w:rPr>
        <w:t>En cas d’annulation de l’appel d’offres, les soumissionnaires n’auront droit à aucune indemnité.</w:t>
      </w:r>
    </w:p>
    <w:p w14:paraId="625C6E6D" w14:textId="14B9AA76" w:rsidR="002135E2" w:rsidRPr="00540156" w:rsidRDefault="009E4E40" w:rsidP="009E4E40">
      <w:pPr>
        <w:jc w:val="both"/>
        <w:rPr>
          <w:rFonts w:cstheme="minorHAnsi"/>
          <w:lang w:val="fr-FR"/>
        </w:rPr>
      </w:pPr>
      <w:r w:rsidRPr="00540156">
        <w:rPr>
          <w:rFonts w:eastAsia="Times New Roman" w:cstheme="minorHAnsi"/>
          <w:lang w:val="fr-FR"/>
        </w:rPr>
        <w:t>L’organisation se réserve le droit d’apporter des modifications ultérieures à cet appel à manifestation d’intérêt ou de ne prendre aucune mesure.</w:t>
      </w:r>
    </w:p>
    <w:p w14:paraId="25291EF4" w14:textId="77777777" w:rsidR="009E4E40" w:rsidRPr="00540156" w:rsidRDefault="009E4E40" w:rsidP="002135E2">
      <w:pPr>
        <w:jc w:val="both"/>
        <w:rPr>
          <w:rFonts w:cstheme="minorHAnsi"/>
          <w:lang w:val="fr-FR"/>
        </w:rPr>
      </w:pPr>
    </w:p>
    <w:p w14:paraId="0F05491B" w14:textId="23480E9C" w:rsidR="002135E2" w:rsidRPr="00540156" w:rsidRDefault="009E4E40" w:rsidP="002135E2">
      <w:pPr>
        <w:jc w:val="both"/>
        <w:rPr>
          <w:rFonts w:cstheme="minorHAnsi"/>
          <w:lang w:val="fr-FR"/>
        </w:rPr>
      </w:pPr>
      <w:r w:rsidRPr="00540156">
        <w:rPr>
          <w:rFonts w:cstheme="minorHAnsi"/>
          <w:lang w:val="fr-FR"/>
        </w:rPr>
        <w:t>Fait à Kinshasa le ……………/………………/……………</w:t>
      </w:r>
      <w:r w:rsidR="002135E2" w:rsidRPr="00540156">
        <w:rPr>
          <w:rFonts w:cstheme="minorHAnsi"/>
          <w:lang w:val="fr-FR"/>
        </w:rPr>
        <w:t xml:space="preserve"> </w:t>
      </w:r>
    </w:p>
    <w:p w14:paraId="58D24DCD" w14:textId="3E65C91F" w:rsidR="002135E2" w:rsidRPr="00540156" w:rsidRDefault="009E4E40" w:rsidP="002135E2">
      <w:pPr>
        <w:jc w:val="both"/>
        <w:rPr>
          <w:rFonts w:cstheme="minorHAnsi"/>
          <w:lang w:val="fr-FR"/>
        </w:rPr>
      </w:pPr>
      <w:r w:rsidRPr="00540156">
        <w:rPr>
          <w:rFonts w:cstheme="minorHAnsi"/>
          <w:lang w:val="fr-FR"/>
        </w:rPr>
        <w:t>Pour CIAT</w:t>
      </w:r>
      <w:r w:rsidR="002135E2" w:rsidRPr="00540156">
        <w:rPr>
          <w:rFonts w:cstheme="minorHAnsi"/>
          <w:lang w:val="fr-FR"/>
        </w:rPr>
        <w:t>-HarvestPlus DRC</w:t>
      </w:r>
    </w:p>
    <w:p w14:paraId="63BB974D" w14:textId="77777777" w:rsidR="002135E2" w:rsidRPr="00540156" w:rsidRDefault="002135E2" w:rsidP="002135E2">
      <w:pPr>
        <w:spacing w:after="0" w:line="240" w:lineRule="auto"/>
        <w:jc w:val="both"/>
        <w:rPr>
          <w:rFonts w:cstheme="minorHAnsi"/>
          <w:b/>
          <w:lang w:val="en"/>
        </w:rPr>
      </w:pPr>
      <w:r w:rsidRPr="00540156">
        <w:rPr>
          <w:rFonts w:cstheme="minorHAnsi"/>
          <w:b/>
          <w:lang w:val="en"/>
        </w:rPr>
        <w:t xml:space="preserve">COUNTRY MANAGER </w:t>
      </w:r>
    </w:p>
    <w:p w14:paraId="2EA862C7" w14:textId="77777777" w:rsidR="002135E2" w:rsidRPr="00540156" w:rsidRDefault="002135E2" w:rsidP="002135E2">
      <w:pPr>
        <w:spacing w:after="0" w:line="240" w:lineRule="auto"/>
        <w:jc w:val="both"/>
        <w:rPr>
          <w:rFonts w:cstheme="minorHAnsi"/>
          <w:b/>
          <w:lang w:val="en"/>
        </w:rPr>
      </w:pPr>
    </w:p>
    <w:p w14:paraId="0CE24529" w14:textId="015A8AB1" w:rsidR="002135E2" w:rsidRPr="00540156" w:rsidRDefault="002135E2" w:rsidP="002135E2">
      <w:pPr>
        <w:spacing w:after="0" w:line="240" w:lineRule="auto"/>
        <w:jc w:val="both"/>
        <w:rPr>
          <w:rFonts w:cstheme="minorHAnsi"/>
          <w:b/>
          <w:lang w:val="en"/>
        </w:rPr>
      </w:pPr>
    </w:p>
    <w:p w14:paraId="09876885" w14:textId="2AC15CFB" w:rsidR="00D31673" w:rsidRPr="00540156" w:rsidRDefault="00D31673" w:rsidP="002135E2">
      <w:pPr>
        <w:spacing w:after="0" w:line="240" w:lineRule="auto"/>
        <w:jc w:val="both"/>
        <w:rPr>
          <w:rFonts w:cstheme="minorHAnsi"/>
          <w:b/>
          <w:lang w:val="en"/>
        </w:rPr>
      </w:pPr>
    </w:p>
    <w:p w14:paraId="5718E408" w14:textId="70F0FD1A" w:rsidR="00D31673" w:rsidRPr="00540156" w:rsidRDefault="00D31673" w:rsidP="002135E2">
      <w:pPr>
        <w:spacing w:after="0" w:line="240" w:lineRule="auto"/>
        <w:jc w:val="both"/>
        <w:rPr>
          <w:rFonts w:cstheme="minorHAnsi"/>
          <w:b/>
          <w:lang w:val="en"/>
        </w:rPr>
      </w:pPr>
    </w:p>
    <w:p w14:paraId="682AD012" w14:textId="4D7D25AB" w:rsidR="00D31673" w:rsidRPr="00540156" w:rsidRDefault="00D31673" w:rsidP="002135E2">
      <w:pPr>
        <w:spacing w:after="0" w:line="240" w:lineRule="auto"/>
        <w:jc w:val="both"/>
        <w:rPr>
          <w:rFonts w:cstheme="minorHAnsi"/>
          <w:b/>
          <w:lang w:val="en"/>
        </w:rPr>
      </w:pPr>
    </w:p>
    <w:p w14:paraId="551AF6DF" w14:textId="067DBC7B" w:rsidR="00D31673" w:rsidRPr="00540156" w:rsidRDefault="00D31673" w:rsidP="002135E2">
      <w:pPr>
        <w:spacing w:after="0" w:line="240" w:lineRule="auto"/>
        <w:jc w:val="both"/>
        <w:rPr>
          <w:rFonts w:cstheme="minorHAnsi"/>
          <w:b/>
          <w:lang w:val="en"/>
        </w:rPr>
      </w:pPr>
    </w:p>
    <w:p w14:paraId="20B46AA4" w14:textId="446BD2A5" w:rsidR="00D31673" w:rsidRPr="00540156" w:rsidRDefault="00D31673" w:rsidP="002135E2">
      <w:pPr>
        <w:spacing w:after="0" w:line="240" w:lineRule="auto"/>
        <w:jc w:val="both"/>
        <w:rPr>
          <w:rFonts w:cstheme="minorHAnsi"/>
          <w:b/>
          <w:lang w:val="en"/>
        </w:rPr>
      </w:pPr>
    </w:p>
    <w:p w14:paraId="777CDF33" w14:textId="0C8BB0E0" w:rsidR="00D31673" w:rsidRPr="00540156" w:rsidRDefault="00D31673" w:rsidP="002135E2">
      <w:pPr>
        <w:spacing w:after="0" w:line="240" w:lineRule="auto"/>
        <w:jc w:val="both"/>
        <w:rPr>
          <w:rFonts w:cstheme="minorHAnsi"/>
          <w:b/>
          <w:lang w:val="en"/>
        </w:rPr>
      </w:pPr>
    </w:p>
    <w:p w14:paraId="660D32E7" w14:textId="2366A43B" w:rsidR="00D31673" w:rsidRPr="00540156" w:rsidRDefault="00D31673" w:rsidP="002135E2">
      <w:pPr>
        <w:spacing w:after="0" w:line="240" w:lineRule="auto"/>
        <w:jc w:val="both"/>
        <w:rPr>
          <w:rFonts w:cstheme="minorHAnsi"/>
          <w:b/>
          <w:lang w:val="en"/>
        </w:rPr>
      </w:pPr>
    </w:p>
    <w:p w14:paraId="33B73CE2" w14:textId="17A76E97" w:rsidR="00D31673" w:rsidRPr="00540156" w:rsidRDefault="00D31673" w:rsidP="002135E2">
      <w:pPr>
        <w:spacing w:after="0" w:line="240" w:lineRule="auto"/>
        <w:jc w:val="both"/>
        <w:rPr>
          <w:rFonts w:cstheme="minorHAnsi"/>
          <w:b/>
          <w:lang w:val="en"/>
        </w:rPr>
      </w:pPr>
    </w:p>
    <w:p w14:paraId="0D4A4B15" w14:textId="762F2F41" w:rsidR="00D31673" w:rsidRPr="00540156" w:rsidRDefault="00D31673" w:rsidP="002135E2">
      <w:pPr>
        <w:spacing w:after="0" w:line="240" w:lineRule="auto"/>
        <w:jc w:val="both"/>
        <w:rPr>
          <w:rFonts w:cstheme="minorHAnsi"/>
          <w:b/>
          <w:lang w:val="en"/>
        </w:rPr>
      </w:pPr>
    </w:p>
    <w:p w14:paraId="0B34CD86" w14:textId="03BD395E" w:rsidR="00D31673" w:rsidRPr="00540156" w:rsidRDefault="00D31673" w:rsidP="002135E2">
      <w:pPr>
        <w:spacing w:after="0" w:line="240" w:lineRule="auto"/>
        <w:jc w:val="both"/>
        <w:rPr>
          <w:rFonts w:cstheme="minorHAnsi"/>
          <w:b/>
          <w:lang w:val="en"/>
        </w:rPr>
      </w:pPr>
    </w:p>
    <w:p w14:paraId="0D4E7AA8" w14:textId="16C438A7" w:rsidR="00D31673" w:rsidRPr="00540156" w:rsidRDefault="00D31673" w:rsidP="002135E2">
      <w:pPr>
        <w:spacing w:after="0" w:line="240" w:lineRule="auto"/>
        <w:jc w:val="both"/>
        <w:rPr>
          <w:rFonts w:cstheme="minorHAnsi"/>
          <w:b/>
          <w:lang w:val="en"/>
        </w:rPr>
      </w:pPr>
    </w:p>
    <w:p w14:paraId="00BE2C4C" w14:textId="1AB619FB" w:rsidR="00D31673" w:rsidRPr="00540156" w:rsidRDefault="00D31673" w:rsidP="002135E2">
      <w:pPr>
        <w:spacing w:after="0" w:line="240" w:lineRule="auto"/>
        <w:jc w:val="both"/>
        <w:rPr>
          <w:rFonts w:cstheme="minorHAnsi"/>
          <w:b/>
          <w:lang w:val="en"/>
        </w:rPr>
      </w:pPr>
    </w:p>
    <w:p w14:paraId="570F78C4" w14:textId="0798E098" w:rsidR="00D31673" w:rsidRPr="00540156" w:rsidRDefault="00D31673" w:rsidP="002135E2">
      <w:pPr>
        <w:spacing w:after="0" w:line="240" w:lineRule="auto"/>
        <w:jc w:val="both"/>
        <w:rPr>
          <w:rFonts w:cstheme="minorHAnsi"/>
          <w:b/>
          <w:lang w:val="en"/>
        </w:rPr>
      </w:pPr>
    </w:p>
    <w:p w14:paraId="0EECD9E0" w14:textId="2F6F11C3" w:rsidR="00D31673" w:rsidRPr="00540156" w:rsidRDefault="00D31673" w:rsidP="002135E2">
      <w:pPr>
        <w:spacing w:after="0" w:line="240" w:lineRule="auto"/>
        <w:jc w:val="both"/>
        <w:rPr>
          <w:rFonts w:cstheme="minorHAnsi"/>
          <w:b/>
          <w:lang w:val="en"/>
        </w:rPr>
      </w:pPr>
    </w:p>
    <w:p w14:paraId="53091FD5" w14:textId="20171ED9" w:rsidR="00D31673" w:rsidRPr="00540156" w:rsidRDefault="00D31673" w:rsidP="002135E2">
      <w:pPr>
        <w:spacing w:after="0" w:line="240" w:lineRule="auto"/>
        <w:jc w:val="both"/>
        <w:rPr>
          <w:rFonts w:cstheme="minorHAnsi"/>
          <w:b/>
          <w:lang w:val="en"/>
        </w:rPr>
      </w:pPr>
    </w:p>
    <w:p w14:paraId="320736F6" w14:textId="59D443D2" w:rsidR="00D31673" w:rsidRPr="00540156" w:rsidRDefault="00D31673" w:rsidP="002135E2">
      <w:pPr>
        <w:spacing w:after="0" w:line="240" w:lineRule="auto"/>
        <w:jc w:val="both"/>
        <w:rPr>
          <w:rFonts w:cstheme="minorHAnsi"/>
          <w:b/>
          <w:lang w:val="en"/>
        </w:rPr>
      </w:pPr>
    </w:p>
    <w:p w14:paraId="3F3AC1EE" w14:textId="4C2E9DDA" w:rsidR="00D31673" w:rsidRPr="00540156" w:rsidRDefault="00D31673" w:rsidP="002135E2">
      <w:pPr>
        <w:spacing w:after="0" w:line="240" w:lineRule="auto"/>
        <w:jc w:val="both"/>
        <w:rPr>
          <w:rFonts w:cstheme="minorHAnsi"/>
          <w:b/>
          <w:lang w:val="en"/>
        </w:rPr>
      </w:pPr>
    </w:p>
    <w:p w14:paraId="336A9E98" w14:textId="1C53045D" w:rsidR="00D31673" w:rsidRPr="00540156" w:rsidRDefault="00D31673" w:rsidP="002135E2">
      <w:pPr>
        <w:spacing w:after="0" w:line="240" w:lineRule="auto"/>
        <w:jc w:val="both"/>
        <w:rPr>
          <w:rFonts w:cstheme="minorHAnsi"/>
          <w:b/>
          <w:lang w:val="en"/>
        </w:rPr>
      </w:pPr>
    </w:p>
    <w:p w14:paraId="37DB20C7" w14:textId="6C854696" w:rsidR="00D31673" w:rsidRPr="00540156" w:rsidRDefault="00D31673" w:rsidP="002135E2">
      <w:pPr>
        <w:spacing w:after="0" w:line="240" w:lineRule="auto"/>
        <w:jc w:val="both"/>
        <w:rPr>
          <w:rFonts w:cstheme="minorHAnsi"/>
          <w:b/>
          <w:lang w:val="en"/>
        </w:rPr>
      </w:pPr>
    </w:p>
    <w:p w14:paraId="4FF1CF98" w14:textId="0AB5D1AA" w:rsidR="00D31673" w:rsidRPr="00540156" w:rsidRDefault="00D31673" w:rsidP="002135E2">
      <w:pPr>
        <w:spacing w:after="0" w:line="240" w:lineRule="auto"/>
        <w:jc w:val="both"/>
        <w:rPr>
          <w:rFonts w:cstheme="minorHAnsi"/>
          <w:b/>
          <w:lang w:val="en"/>
        </w:rPr>
      </w:pPr>
    </w:p>
    <w:p w14:paraId="7C391942" w14:textId="358AE327" w:rsidR="00D31673" w:rsidRPr="00540156" w:rsidRDefault="00D31673" w:rsidP="002135E2">
      <w:pPr>
        <w:spacing w:after="0" w:line="240" w:lineRule="auto"/>
        <w:jc w:val="both"/>
        <w:rPr>
          <w:rFonts w:cstheme="minorHAnsi"/>
          <w:b/>
          <w:lang w:val="en"/>
        </w:rPr>
      </w:pPr>
    </w:p>
    <w:p w14:paraId="5F83F9B4" w14:textId="50E94187" w:rsidR="002135E2" w:rsidRPr="00540156" w:rsidRDefault="002135E2" w:rsidP="00594B9B">
      <w:pPr>
        <w:spacing w:after="0" w:line="240" w:lineRule="auto"/>
        <w:jc w:val="center"/>
        <w:rPr>
          <w:rFonts w:cstheme="majorHAnsi"/>
          <w:b/>
          <w:color w:val="002060"/>
          <w:u w:val="single"/>
          <w:lang w:val="fr-FR"/>
        </w:rPr>
      </w:pPr>
      <w:r w:rsidRPr="00540156">
        <w:rPr>
          <w:rFonts w:cstheme="minorHAnsi"/>
          <w:b/>
          <w:lang w:val="en"/>
        </w:rPr>
        <w:t xml:space="preserve">Annex1. </w:t>
      </w:r>
      <w:r w:rsidR="00594B9B" w:rsidRPr="00540156">
        <w:rPr>
          <w:rFonts w:cstheme="majorHAnsi"/>
          <w:b/>
          <w:color w:val="002060"/>
          <w:u w:val="single"/>
          <w:lang w:val="fr-FR"/>
        </w:rPr>
        <w:t>Formulaire de soumission</w:t>
      </w:r>
    </w:p>
    <w:p w14:paraId="1F83B51B" w14:textId="77777777" w:rsidR="00594B9B" w:rsidRPr="00540156" w:rsidRDefault="00594B9B" w:rsidP="002135E2">
      <w:pPr>
        <w:spacing w:after="0" w:line="240" w:lineRule="auto"/>
        <w:jc w:val="both"/>
        <w:rPr>
          <w:rFonts w:cstheme="minorHAnsi"/>
          <w:b/>
        </w:rPr>
      </w:pPr>
    </w:p>
    <w:tbl>
      <w:tblPr>
        <w:tblStyle w:val="Grilledutableau"/>
        <w:tblW w:w="10429" w:type="dxa"/>
        <w:tblInd w:w="-714" w:type="dxa"/>
        <w:tblLook w:val="04A0" w:firstRow="1" w:lastRow="0" w:firstColumn="1" w:lastColumn="0" w:noHBand="0" w:noVBand="1"/>
      </w:tblPr>
      <w:tblGrid>
        <w:gridCol w:w="5029"/>
        <w:gridCol w:w="5400"/>
      </w:tblGrid>
      <w:tr w:rsidR="00594B9B" w:rsidRPr="009F20B8" w14:paraId="2B3E27FA" w14:textId="77777777" w:rsidTr="00A715B8">
        <w:tc>
          <w:tcPr>
            <w:tcW w:w="5029" w:type="dxa"/>
          </w:tcPr>
          <w:p w14:paraId="2ADBAA16" w14:textId="77777777" w:rsidR="00594B9B" w:rsidRPr="00540156" w:rsidRDefault="00594B9B" w:rsidP="00747297">
            <w:pPr>
              <w:pStyle w:val="Paragraphedeliste"/>
              <w:ind w:left="0"/>
              <w:jc w:val="both"/>
              <w:rPr>
                <w:rFonts w:ascii="Nirmala UI" w:hAnsi="Nirmala UI" w:cs="Nirmala UI"/>
                <w:color w:val="000000" w:themeColor="text1"/>
                <w:lang w:val="fr-FR"/>
              </w:rPr>
            </w:pPr>
            <w:r w:rsidRPr="00540156">
              <w:rPr>
                <w:rFonts w:ascii="Nirmala UI" w:hAnsi="Nirmala UI" w:cs="Nirmala UI"/>
                <w:color w:val="000000" w:themeColor="text1"/>
                <w:lang w:val="fr-FR"/>
              </w:rPr>
              <w:t>Noms de l’Entreprise/fournisseur</w:t>
            </w:r>
          </w:p>
          <w:p w14:paraId="4818CF41" w14:textId="77777777" w:rsidR="00594B9B" w:rsidRPr="00540156" w:rsidRDefault="00594B9B" w:rsidP="00747297">
            <w:pPr>
              <w:pStyle w:val="Paragraphedeliste"/>
              <w:ind w:left="0"/>
              <w:jc w:val="both"/>
              <w:rPr>
                <w:rFonts w:ascii="Nirmala UI" w:hAnsi="Nirmala UI" w:cs="Nirmala UI"/>
                <w:color w:val="000000" w:themeColor="text1"/>
                <w:lang w:val="fr-FR"/>
              </w:rPr>
            </w:pPr>
            <w:r w:rsidRPr="00540156">
              <w:rPr>
                <w:rFonts w:ascii="Nirmala UI" w:hAnsi="Nirmala UI" w:cs="Nirmala UI"/>
                <w:color w:val="FF0000"/>
                <w:lang w:val="fr-FR"/>
              </w:rPr>
              <w:t xml:space="preserve">Company/Supplier Names  </w:t>
            </w:r>
          </w:p>
        </w:tc>
        <w:tc>
          <w:tcPr>
            <w:tcW w:w="5400" w:type="dxa"/>
          </w:tcPr>
          <w:p w14:paraId="7AD3D277" w14:textId="77777777" w:rsidR="00594B9B" w:rsidRPr="00540156" w:rsidRDefault="00594B9B" w:rsidP="00747297">
            <w:pPr>
              <w:pStyle w:val="Paragraphedeliste"/>
              <w:ind w:left="0"/>
              <w:jc w:val="both"/>
              <w:rPr>
                <w:rFonts w:asciiTheme="majorHAnsi" w:hAnsiTheme="majorHAnsi" w:cstheme="majorHAnsi"/>
                <w:b/>
                <w:color w:val="002060"/>
                <w:lang w:val="fr-FR"/>
              </w:rPr>
            </w:pPr>
          </w:p>
        </w:tc>
      </w:tr>
      <w:tr w:rsidR="00594B9B" w:rsidRPr="00540156" w14:paraId="70FDD996" w14:textId="77777777" w:rsidTr="00A715B8">
        <w:tc>
          <w:tcPr>
            <w:tcW w:w="5029" w:type="dxa"/>
          </w:tcPr>
          <w:p w14:paraId="0A906855" w14:textId="77777777" w:rsidR="00594B9B" w:rsidRPr="00540156" w:rsidRDefault="00594B9B" w:rsidP="00747297">
            <w:pPr>
              <w:pStyle w:val="Paragraphedeliste"/>
              <w:ind w:left="0"/>
              <w:jc w:val="both"/>
              <w:rPr>
                <w:rFonts w:ascii="Nirmala UI" w:hAnsi="Nirmala UI" w:cs="Nirmala UI"/>
                <w:color w:val="000000" w:themeColor="text1"/>
                <w:lang w:val="fr-FR"/>
              </w:rPr>
            </w:pPr>
            <w:r w:rsidRPr="00540156">
              <w:rPr>
                <w:rFonts w:ascii="Nirmala UI" w:hAnsi="Nirmala UI" w:cs="Nirmala UI"/>
                <w:color w:val="000000" w:themeColor="text1"/>
                <w:lang w:val="fr-FR"/>
              </w:rPr>
              <w:t xml:space="preserve">Nom du responsable </w:t>
            </w:r>
          </w:p>
          <w:p w14:paraId="60FF356E" w14:textId="77777777" w:rsidR="00594B9B" w:rsidRPr="00540156" w:rsidRDefault="00594B9B" w:rsidP="00747297">
            <w:pPr>
              <w:pStyle w:val="Paragraphedeliste"/>
              <w:ind w:left="0"/>
              <w:jc w:val="both"/>
              <w:rPr>
                <w:rFonts w:ascii="Nirmala UI" w:hAnsi="Nirmala UI" w:cs="Nirmala UI"/>
                <w:color w:val="000000" w:themeColor="text1"/>
              </w:rPr>
            </w:pPr>
            <w:r w:rsidRPr="00540156">
              <w:rPr>
                <w:rFonts w:ascii="Nirmala UI" w:hAnsi="Nirmala UI" w:cs="Nirmala UI"/>
                <w:color w:val="FF0000"/>
              </w:rPr>
              <w:t>Name of the person in charge</w:t>
            </w:r>
          </w:p>
        </w:tc>
        <w:tc>
          <w:tcPr>
            <w:tcW w:w="5400" w:type="dxa"/>
          </w:tcPr>
          <w:p w14:paraId="39B1B1C6" w14:textId="77777777" w:rsidR="00594B9B" w:rsidRPr="00540156" w:rsidRDefault="00594B9B" w:rsidP="00747297">
            <w:pPr>
              <w:pStyle w:val="Paragraphedeliste"/>
              <w:ind w:left="0"/>
              <w:jc w:val="both"/>
              <w:rPr>
                <w:rFonts w:asciiTheme="majorHAnsi" w:hAnsiTheme="majorHAnsi" w:cstheme="majorHAnsi"/>
                <w:b/>
                <w:color w:val="002060"/>
              </w:rPr>
            </w:pPr>
          </w:p>
        </w:tc>
      </w:tr>
      <w:tr w:rsidR="00594B9B" w:rsidRPr="00540156" w14:paraId="784EA3C4" w14:textId="77777777" w:rsidTr="00A715B8">
        <w:tc>
          <w:tcPr>
            <w:tcW w:w="5029" w:type="dxa"/>
          </w:tcPr>
          <w:p w14:paraId="55913578" w14:textId="77777777" w:rsidR="00594B9B" w:rsidRPr="00540156" w:rsidRDefault="00594B9B" w:rsidP="00747297">
            <w:pPr>
              <w:pStyle w:val="Paragraphedeliste"/>
              <w:ind w:left="0"/>
              <w:jc w:val="both"/>
              <w:rPr>
                <w:rFonts w:ascii="Nirmala UI" w:hAnsi="Nirmala UI" w:cs="Nirmala UI"/>
                <w:color w:val="000000" w:themeColor="text1"/>
                <w:lang w:val="fr-FR"/>
              </w:rPr>
            </w:pPr>
            <w:r w:rsidRPr="00540156">
              <w:rPr>
                <w:rFonts w:ascii="Nirmala UI" w:hAnsi="Nirmala UI" w:cs="Nirmala UI"/>
                <w:color w:val="000000" w:themeColor="text1"/>
                <w:lang w:val="fr-FR"/>
              </w:rPr>
              <w:t>Adresse du bureau/</w:t>
            </w:r>
            <w:r w:rsidRPr="00540156">
              <w:rPr>
                <w:rFonts w:ascii="Nirmala UI" w:hAnsi="Nirmala UI" w:cs="Nirmala UI"/>
                <w:color w:val="FF0000"/>
                <w:lang w:val="fr-FR"/>
              </w:rPr>
              <w:t>Address</w:t>
            </w:r>
          </w:p>
        </w:tc>
        <w:tc>
          <w:tcPr>
            <w:tcW w:w="5400" w:type="dxa"/>
          </w:tcPr>
          <w:p w14:paraId="3EBD1EAD" w14:textId="77777777" w:rsidR="00594B9B" w:rsidRPr="00540156" w:rsidRDefault="00594B9B" w:rsidP="00747297">
            <w:pPr>
              <w:pStyle w:val="Paragraphedeliste"/>
              <w:ind w:left="0"/>
              <w:jc w:val="both"/>
              <w:rPr>
                <w:rFonts w:asciiTheme="majorHAnsi" w:hAnsiTheme="majorHAnsi" w:cstheme="majorHAnsi"/>
                <w:b/>
                <w:color w:val="002060"/>
                <w:lang w:val="fr-FR"/>
              </w:rPr>
            </w:pPr>
          </w:p>
        </w:tc>
      </w:tr>
      <w:tr w:rsidR="00594B9B" w:rsidRPr="00540156" w14:paraId="3339B2DB" w14:textId="77777777" w:rsidTr="00A715B8">
        <w:tc>
          <w:tcPr>
            <w:tcW w:w="5029" w:type="dxa"/>
          </w:tcPr>
          <w:p w14:paraId="7BED9CFF" w14:textId="77777777" w:rsidR="00594B9B" w:rsidRPr="00540156" w:rsidRDefault="00594B9B" w:rsidP="00747297">
            <w:pPr>
              <w:pStyle w:val="Paragraphedeliste"/>
              <w:ind w:left="0"/>
              <w:jc w:val="both"/>
              <w:rPr>
                <w:rFonts w:ascii="Nirmala UI" w:hAnsi="Nirmala UI" w:cs="Nirmala UI"/>
                <w:color w:val="000000" w:themeColor="text1"/>
                <w:lang w:val="fr-FR"/>
              </w:rPr>
            </w:pPr>
            <w:r w:rsidRPr="00540156">
              <w:rPr>
                <w:rFonts w:ascii="Nirmala UI" w:hAnsi="Nirmala UI" w:cs="Nirmala UI"/>
                <w:color w:val="000000" w:themeColor="text1"/>
                <w:lang w:val="fr-FR"/>
              </w:rPr>
              <w:t>N° Téléphone</w:t>
            </w:r>
            <w:r w:rsidRPr="00540156">
              <w:rPr>
                <w:rFonts w:ascii="Nirmala UI" w:hAnsi="Nirmala UI" w:cs="Nirmala UI"/>
                <w:color w:val="FF0000"/>
                <w:lang w:val="fr-FR"/>
              </w:rPr>
              <w:t>/Phone</w:t>
            </w:r>
          </w:p>
        </w:tc>
        <w:tc>
          <w:tcPr>
            <w:tcW w:w="5400" w:type="dxa"/>
          </w:tcPr>
          <w:p w14:paraId="65ACDA25" w14:textId="77777777" w:rsidR="00594B9B" w:rsidRPr="00540156" w:rsidRDefault="00594B9B" w:rsidP="00747297">
            <w:pPr>
              <w:pStyle w:val="Paragraphedeliste"/>
              <w:ind w:left="0"/>
              <w:jc w:val="both"/>
              <w:rPr>
                <w:rFonts w:asciiTheme="majorHAnsi" w:hAnsiTheme="majorHAnsi" w:cstheme="majorHAnsi"/>
                <w:b/>
                <w:color w:val="002060"/>
                <w:lang w:val="fr-FR"/>
              </w:rPr>
            </w:pPr>
          </w:p>
        </w:tc>
      </w:tr>
      <w:tr w:rsidR="00594B9B" w:rsidRPr="00540156" w14:paraId="726C6044" w14:textId="77777777" w:rsidTr="00A715B8">
        <w:tc>
          <w:tcPr>
            <w:tcW w:w="5029" w:type="dxa"/>
          </w:tcPr>
          <w:p w14:paraId="478F473C" w14:textId="77777777" w:rsidR="00594B9B" w:rsidRPr="00540156" w:rsidRDefault="00594B9B" w:rsidP="00747297">
            <w:pPr>
              <w:pStyle w:val="Paragraphedeliste"/>
              <w:ind w:left="0"/>
              <w:rPr>
                <w:rFonts w:ascii="Nirmala UI" w:hAnsi="Nirmala UI" w:cs="Nirmala UI"/>
                <w:color w:val="000000" w:themeColor="text1"/>
              </w:rPr>
            </w:pPr>
            <w:r w:rsidRPr="00540156">
              <w:rPr>
                <w:rFonts w:ascii="Nirmala UI" w:hAnsi="Nirmala UI" w:cs="Nirmala UI"/>
                <w:color w:val="000000" w:themeColor="text1"/>
              </w:rPr>
              <w:t>N° d’enregistrement RCCM/NRC/IPR</w:t>
            </w:r>
          </w:p>
          <w:p w14:paraId="5EACB42B" w14:textId="4434DE3E" w:rsidR="00594B9B" w:rsidRPr="00540156" w:rsidRDefault="00594B9B" w:rsidP="00747297">
            <w:pPr>
              <w:pStyle w:val="Paragraphedeliste"/>
              <w:ind w:left="0"/>
              <w:rPr>
                <w:rFonts w:ascii="Nirmala UI" w:hAnsi="Nirmala UI" w:cs="Nirmala UI"/>
                <w:color w:val="000000" w:themeColor="text1"/>
              </w:rPr>
            </w:pPr>
            <w:r w:rsidRPr="00540156">
              <w:rPr>
                <w:rFonts w:ascii="Nirmala UI" w:hAnsi="Nirmala UI" w:cs="Nirmala UI"/>
                <w:color w:val="FF0000"/>
              </w:rPr>
              <w:t xml:space="preserve">Registration Number of </w:t>
            </w:r>
            <w:r w:rsidR="004205BE" w:rsidRPr="00540156">
              <w:rPr>
                <w:rFonts w:ascii="Nirmala UI" w:hAnsi="Nirmala UI" w:cs="Nirmala UI"/>
                <w:color w:val="FF0000"/>
              </w:rPr>
              <w:t>company</w:t>
            </w:r>
          </w:p>
        </w:tc>
        <w:tc>
          <w:tcPr>
            <w:tcW w:w="5400" w:type="dxa"/>
          </w:tcPr>
          <w:p w14:paraId="2288BAA0" w14:textId="77777777" w:rsidR="00594B9B" w:rsidRPr="00540156" w:rsidRDefault="00594B9B" w:rsidP="00747297">
            <w:pPr>
              <w:pStyle w:val="Paragraphedeliste"/>
              <w:ind w:left="0"/>
              <w:jc w:val="both"/>
              <w:rPr>
                <w:rFonts w:asciiTheme="majorHAnsi" w:hAnsiTheme="majorHAnsi" w:cstheme="majorHAnsi"/>
                <w:b/>
                <w:color w:val="002060"/>
              </w:rPr>
            </w:pPr>
          </w:p>
        </w:tc>
      </w:tr>
      <w:tr w:rsidR="00594B9B" w:rsidRPr="00540156" w14:paraId="6F06D216" w14:textId="77777777" w:rsidTr="00A715B8">
        <w:tc>
          <w:tcPr>
            <w:tcW w:w="5029" w:type="dxa"/>
          </w:tcPr>
          <w:p w14:paraId="42B6103B" w14:textId="77777777" w:rsidR="00594B9B" w:rsidRPr="00540156" w:rsidRDefault="00594B9B" w:rsidP="00747297">
            <w:pPr>
              <w:pStyle w:val="Paragraphedeliste"/>
              <w:ind w:left="0"/>
              <w:jc w:val="both"/>
              <w:rPr>
                <w:rFonts w:ascii="Nirmala UI" w:hAnsi="Nirmala UI" w:cs="Nirmala UI"/>
                <w:color w:val="000000" w:themeColor="text1"/>
                <w:lang w:val="fr-FR"/>
              </w:rPr>
            </w:pPr>
            <w:r w:rsidRPr="00540156">
              <w:rPr>
                <w:rFonts w:ascii="Nirmala UI" w:hAnsi="Nirmala UI" w:cs="Nirmala UI"/>
                <w:color w:val="000000" w:themeColor="text1"/>
                <w:lang w:val="fr-FR"/>
              </w:rPr>
              <w:t>Status juridiques (fournir des copies certifiées conformes à l’enregistrement)</w:t>
            </w:r>
          </w:p>
          <w:p w14:paraId="5D998744" w14:textId="77777777" w:rsidR="00594B9B" w:rsidRPr="00540156" w:rsidRDefault="00594B9B" w:rsidP="00747297">
            <w:pPr>
              <w:pStyle w:val="Paragraphedeliste"/>
              <w:ind w:left="0"/>
              <w:jc w:val="both"/>
              <w:rPr>
                <w:rFonts w:ascii="Nirmala UI" w:hAnsi="Nirmala UI" w:cs="Nirmala UI"/>
                <w:color w:val="000000" w:themeColor="text1"/>
              </w:rPr>
            </w:pPr>
            <w:r w:rsidRPr="00540156">
              <w:rPr>
                <w:rFonts w:ascii="Nirmala UI" w:hAnsi="Nirmala UI" w:cs="Nirmala UI"/>
                <w:color w:val="FF0000"/>
              </w:rPr>
              <w:t>Legal status (provide certified copies of the registration)</w:t>
            </w:r>
          </w:p>
        </w:tc>
        <w:tc>
          <w:tcPr>
            <w:tcW w:w="5400" w:type="dxa"/>
          </w:tcPr>
          <w:p w14:paraId="65E721C1" w14:textId="77777777" w:rsidR="00594B9B" w:rsidRPr="00540156" w:rsidRDefault="00594B9B" w:rsidP="00747297">
            <w:pPr>
              <w:pStyle w:val="Paragraphedeliste"/>
              <w:ind w:left="0"/>
              <w:jc w:val="both"/>
              <w:rPr>
                <w:rFonts w:asciiTheme="majorHAnsi" w:hAnsiTheme="majorHAnsi" w:cstheme="majorHAnsi"/>
                <w:b/>
                <w:color w:val="002060"/>
              </w:rPr>
            </w:pPr>
          </w:p>
        </w:tc>
      </w:tr>
      <w:tr w:rsidR="00594B9B" w:rsidRPr="00540156" w14:paraId="70B6744E" w14:textId="77777777" w:rsidTr="00A715B8">
        <w:tc>
          <w:tcPr>
            <w:tcW w:w="5029" w:type="dxa"/>
          </w:tcPr>
          <w:p w14:paraId="73B68230" w14:textId="77777777" w:rsidR="00594B9B" w:rsidRPr="00540156" w:rsidRDefault="00594B9B" w:rsidP="00747297">
            <w:pPr>
              <w:pStyle w:val="Paragraphedeliste"/>
              <w:ind w:left="0"/>
              <w:jc w:val="both"/>
              <w:rPr>
                <w:rFonts w:ascii="Nirmala UI" w:hAnsi="Nirmala UI" w:cs="Nirmala UI"/>
                <w:color w:val="000000" w:themeColor="text1"/>
                <w:lang w:val="fr-FR"/>
              </w:rPr>
            </w:pPr>
            <w:r w:rsidRPr="00540156">
              <w:rPr>
                <w:rFonts w:ascii="Nirmala UI" w:hAnsi="Nirmala UI" w:cs="Nirmala UI"/>
                <w:color w:val="000000" w:themeColor="text1"/>
                <w:lang w:val="fr-FR"/>
              </w:rPr>
              <w:t>Principal lieu d’activité</w:t>
            </w:r>
          </w:p>
          <w:p w14:paraId="3BAD505E" w14:textId="77777777" w:rsidR="00594B9B" w:rsidRPr="00540156" w:rsidRDefault="00594B9B" w:rsidP="00747297">
            <w:pPr>
              <w:pStyle w:val="Paragraphedeliste"/>
              <w:ind w:left="0"/>
              <w:jc w:val="both"/>
              <w:rPr>
                <w:rFonts w:ascii="Nirmala UI" w:hAnsi="Nirmala UI" w:cs="Nirmala UI"/>
                <w:color w:val="000000" w:themeColor="text1"/>
                <w:lang w:val="fr-FR"/>
              </w:rPr>
            </w:pPr>
            <w:r w:rsidRPr="00540156">
              <w:rPr>
                <w:rFonts w:ascii="Nirmala UI" w:hAnsi="Nirmala UI" w:cs="Nirmala UI"/>
                <w:color w:val="FF0000"/>
                <w:lang w:val="fr-FR"/>
              </w:rPr>
              <w:t>Main place of activity</w:t>
            </w:r>
          </w:p>
        </w:tc>
        <w:tc>
          <w:tcPr>
            <w:tcW w:w="5400" w:type="dxa"/>
          </w:tcPr>
          <w:p w14:paraId="02F0F367" w14:textId="77777777" w:rsidR="00594B9B" w:rsidRPr="00540156" w:rsidRDefault="00594B9B" w:rsidP="00747297">
            <w:pPr>
              <w:pStyle w:val="Paragraphedeliste"/>
              <w:ind w:left="0"/>
              <w:jc w:val="both"/>
              <w:rPr>
                <w:rFonts w:asciiTheme="majorHAnsi" w:hAnsiTheme="majorHAnsi" w:cstheme="majorHAnsi"/>
                <w:b/>
                <w:color w:val="002060"/>
                <w:lang w:val="fr-FR"/>
              </w:rPr>
            </w:pPr>
          </w:p>
        </w:tc>
      </w:tr>
      <w:tr w:rsidR="00594B9B" w:rsidRPr="00540156" w14:paraId="5E19398E" w14:textId="77777777" w:rsidTr="00A715B8">
        <w:trPr>
          <w:trHeight w:val="773"/>
        </w:trPr>
        <w:tc>
          <w:tcPr>
            <w:tcW w:w="5029" w:type="dxa"/>
          </w:tcPr>
          <w:p w14:paraId="2298D5E4" w14:textId="62D83FEF" w:rsidR="00594B9B" w:rsidRPr="00540156" w:rsidRDefault="00594B9B" w:rsidP="00747297">
            <w:pPr>
              <w:pStyle w:val="Paragraphedeliste"/>
              <w:ind w:left="0"/>
              <w:jc w:val="both"/>
              <w:rPr>
                <w:rFonts w:ascii="Nirmala UI" w:hAnsi="Nirmala UI" w:cs="Nirmala UI"/>
                <w:color w:val="000000" w:themeColor="text1"/>
                <w:lang w:val="fr-FR"/>
              </w:rPr>
            </w:pPr>
            <w:r w:rsidRPr="00540156">
              <w:rPr>
                <w:rFonts w:ascii="Nirmala UI" w:hAnsi="Nirmala UI" w:cs="Nirmala UI"/>
                <w:color w:val="000000" w:themeColor="text1"/>
                <w:lang w:val="fr-FR"/>
              </w:rPr>
              <w:t>Compte bancaire (Nom de la banque, N° et titulaire)</w:t>
            </w:r>
            <w:r w:rsidRPr="00540156">
              <w:t xml:space="preserve"> </w:t>
            </w:r>
            <w:r w:rsidRPr="00540156">
              <w:rPr>
                <w:rFonts w:ascii="Nirmala UI" w:hAnsi="Nirmala UI" w:cs="Nirmala UI"/>
                <w:color w:val="FF0000"/>
                <w:lang w:val="fr-FR"/>
              </w:rPr>
              <w:t xml:space="preserve">Bank </w:t>
            </w:r>
            <w:r w:rsidR="00240E43" w:rsidRPr="00540156">
              <w:rPr>
                <w:rFonts w:ascii="Nirmala UI" w:hAnsi="Nirmala UI" w:cs="Nirmala UI"/>
                <w:color w:val="FF0000"/>
                <w:lang w:val="fr-FR"/>
              </w:rPr>
              <w:t>Account</w:t>
            </w:r>
            <w:r w:rsidRPr="00540156">
              <w:rPr>
                <w:rFonts w:ascii="Nirmala UI" w:hAnsi="Nirmala UI" w:cs="Nirmala UI"/>
                <w:color w:val="FF0000"/>
                <w:lang w:val="fr-FR"/>
              </w:rPr>
              <w:t xml:space="preserve"> (Name of </w:t>
            </w:r>
            <w:r w:rsidR="00240E43" w:rsidRPr="00540156">
              <w:rPr>
                <w:rFonts w:ascii="Nirmala UI" w:hAnsi="Nirmala UI" w:cs="Nirmala UI"/>
                <w:color w:val="FF0000"/>
                <w:lang w:val="fr-FR"/>
              </w:rPr>
              <w:t>Bank</w:t>
            </w:r>
            <w:r w:rsidRPr="00540156">
              <w:rPr>
                <w:rFonts w:ascii="Nirmala UI" w:hAnsi="Nirmala UI" w:cs="Nirmala UI"/>
                <w:color w:val="FF0000"/>
                <w:lang w:val="fr-FR"/>
              </w:rPr>
              <w:t xml:space="preserve">, Number and </w:t>
            </w:r>
            <w:r w:rsidR="00240E43" w:rsidRPr="00540156">
              <w:rPr>
                <w:rFonts w:ascii="Nirmala UI" w:hAnsi="Nirmala UI" w:cs="Nirmala UI"/>
                <w:color w:val="FF0000"/>
                <w:lang w:val="fr-FR"/>
              </w:rPr>
              <w:t>Holder</w:t>
            </w:r>
            <w:r w:rsidRPr="00540156">
              <w:rPr>
                <w:rFonts w:ascii="Nirmala UI" w:hAnsi="Nirmala UI" w:cs="Nirmala UI"/>
                <w:color w:val="FF0000"/>
                <w:lang w:val="fr-FR"/>
              </w:rPr>
              <w:t>)</w:t>
            </w:r>
          </w:p>
        </w:tc>
        <w:tc>
          <w:tcPr>
            <w:tcW w:w="5400" w:type="dxa"/>
          </w:tcPr>
          <w:p w14:paraId="5C52587A" w14:textId="77777777" w:rsidR="00594B9B" w:rsidRPr="00540156" w:rsidRDefault="00594B9B" w:rsidP="00747297">
            <w:pPr>
              <w:pStyle w:val="Paragraphedeliste"/>
              <w:ind w:left="0"/>
              <w:jc w:val="both"/>
              <w:rPr>
                <w:rFonts w:asciiTheme="majorHAnsi" w:hAnsiTheme="majorHAnsi" w:cstheme="majorHAnsi"/>
                <w:b/>
                <w:color w:val="002060"/>
                <w:lang w:val="fr-FR"/>
              </w:rPr>
            </w:pPr>
          </w:p>
        </w:tc>
      </w:tr>
      <w:tr w:rsidR="00594B9B" w:rsidRPr="00540156" w14:paraId="2ACD0B5D" w14:textId="77777777" w:rsidTr="00A715B8">
        <w:tc>
          <w:tcPr>
            <w:tcW w:w="5029" w:type="dxa"/>
          </w:tcPr>
          <w:p w14:paraId="08C1D262" w14:textId="77777777" w:rsidR="00594B9B" w:rsidRPr="00540156" w:rsidRDefault="00594B9B" w:rsidP="00747297">
            <w:pPr>
              <w:pStyle w:val="Paragraphedeliste"/>
              <w:ind w:left="0"/>
              <w:jc w:val="both"/>
              <w:rPr>
                <w:rFonts w:ascii="Nirmala UI" w:hAnsi="Nirmala UI" w:cs="Nirmala UI"/>
                <w:color w:val="000000" w:themeColor="text1"/>
              </w:rPr>
            </w:pPr>
            <w:r w:rsidRPr="00540156">
              <w:rPr>
                <w:rFonts w:ascii="Nirmala UI" w:hAnsi="Nirmala UI" w:cs="Nirmala UI"/>
                <w:color w:val="000000" w:themeColor="text1"/>
                <w:lang w:val="fr-FR"/>
              </w:rPr>
              <w:t>Vos conditions habituelles de paiement (</w:t>
            </w:r>
            <w:r w:rsidRPr="00540156">
              <w:rPr>
                <w:rFonts w:cs="Nirmala UI"/>
                <w:b/>
                <w:i/>
                <w:color w:val="000000" w:themeColor="text1"/>
                <w:lang w:val="fr-FR"/>
              </w:rPr>
              <w:t>paiement avant, après service et après combien des jours ?</w:t>
            </w:r>
            <w:r w:rsidRPr="00540156">
              <w:rPr>
                <w:rFonts w:ascii="Nirmala UI" w:hAnsi="Nirmala UI" w:cs="Nirmala UI"/>
                <w:color w:val="000000" w:themeColor="text1"/>
                <w:lang w:val="fr-FR"/>
              </w:rPr>
              <w:t>)</w:t>
            </w:r>
            <w:r w:rsidRPr="00540156">
              <w:rPr>
                <w:lang w:val="fr-FR"/>
              </w:rPr>
              <w:t xml:space="preserve"> </w:t>
            </w:r>
            <w:r w:rsidRPr="00540156">
              <w:rPr>
                <w:rFonts w:ascii="Nirmala UI" w:hAnsi="Nirmala UI" w:cs="Nirmala UI"/>
                <w:color w:val="FF0000"/>
              </w:rPr>
              <w:t>Your usual payment terms (payment before, after service and after how many days?)</w:t>
            </w:r>
          </w:p>
        </w:tc>
        <w:tc>
          <w:tcPr>
            <w:tcW w:w="5400" w:type="dxa"/>
          </w:tcPr>
          <w:p w14:paraId="0EB0AC42" w14:textId="77777777" w:rsidR="00594B9B" w:rsidRPr="00540156" w:rsidRDefault="00594B9B" w:rsidP="00747297">
            <w:pPr>
              <w:pStyle w:val="Paragraphedeliste"/>
              <w:ind w:left="0"/>
              <w:jc w:val="both"/>
              <w:rPr>
                <w:rFonts w:asciiTheme="majorHAnsi" w:hAnsiTheme="majorHAnsi" w:cstheme="majorHAnsi"/>
                <w:b/>
                <w:color w:val="002060"/>
              </w:rPr>
            </w:pPr>
          </w:p>
        </w:tc>
      </w:tr>
      <w:tr w:rsidR="00594B9B" w:rsidRPr="00540156" w14:paraId="77CB66F7" w14:textId="77777777" w:rsidTr="00A715B8">
        <w:tc>
          <w:tcPr>
            <w:tcW w:w="5029" w:type="dxa"/>
          </w:tcPr>
          <w:p w14:paraId="1739A8C8" w14:textId="25C01960" w:rsidR="00594B9B" w:rsidRPr="00540156" w:rsidRDefault="00594B9B" w:rsidP="00747297">
            <w:pPr>
              <w:pStyle w:val="Paragraphedeliste"/>
              <w:ind w:left="0"/>
              <w:jc w:val="both"/>
              <w:rPr>
                <w:rFonts w:ascii="Nirmala UI" w:hAnsi="Nirmala UI" w:cs="Nirmala UI"/>
                <w:color w:val="000000" w:themeColor="text1"/>
                <w:lang w:val="fr-FR"/>
              </w:rPr>
            </w:pPr>
            <w:r w:rsidRPr="00540156">
              <w:rPr>
                <w:rFonts w:ascii="Nirmala UI" w:hAnsi="Nirmala UI" w:cs="Nirmala UI"/>
                <w:color w:val="000000" w:themeColor="text1"/>
                <w:lang w:val="fr-FR"/>
              </w:rPr>
              <w:t>Vos modalités habituelles de paiement (</w:t>
            </w:r>
            <w:r w:rsidRPr="00540156">
              <w:rPr>
                <w:rFonts w:cs="Nirmala UI"/>
                <w:b/>
                <w:i/>
                <w:color w:val="000000" w:themeColor="text1"/>
                <w:lang w:val="fr-FR"/>
              </w:rPr>
              <w:t>transfert bancaire, par chèque ou argent comptant ?</w:t>
            </w:r>
            <w:r w:rsidRPr="00540156">
              <w:rPr>
                <w:rFonts w:ascii="Nirmala UI" w:hAnsi="Nirmala UI" w:cs="Nirmala UI"/>
                <w:color w:val="000000" w:themeColor="text1"/>
                <w:lang w:val="fr-FR"/>
              </w:rPr>
              <w:t>)</w:t>
            </w:r>
            <w:r w:rsidRPr="00540156">
              <w:rPr>
                <w:lang w:val="fr-FR"/>
              </w:rPr>
              <w:t xml:space="preserve"> </w:t>
            </w:r>
            <w:r w:rsidRPr="00540156">
              <w:rPr>
                <w:rFonts w:ascii="Nirmala UI" w:hAnsi="Nirmala UI" w:cs="Nirmala UI"/>
                <w:color w:val="FF0000"/>
                <w:lang w:val="fr-FR"/>
              </w:rPr>
              <w:t xml:space="preserve">Your usual </w:t>
            </w:r>
            <w:r w:rsidR="00240E43" w:rsidRPr="00540156">
              <w:rPr>
                <w:rFonts w:ascii="Nirmala UI" w:hAnsi="Nirmala UI" w:cs="Nirmala UI"/>
                <w:color w:val="FF0000"/>
                <w:lang w:val="fr-FR"/>
              </w:rPr>
              <w:t>payment</w:t>
            </w:r>
            <w:r w:rsidRPr="00540156">
              <w:rPr>
                <w:rFonts w:ascii="Nirmala UI" w:hAnsi="Nirmala UI" w:cs="Nirmala UI"/>
                <w:color w:val="FF0000"/>
                <w:lang w:val="fr-FR"/>
              </w:rPr>
              <w:t xml:space="preserve"> </w:t>
            </w:r>
            <w:r w:rsidR="00240E43" w:rsidRPr="00540156">
              <w:rPr>
                <w:rFonts w:ascii="Nirmala UI" w:hAnsi="Nirmala UI" w:cs="Nirmala UI"/>
                <w:color w:val="FF0000"/>
                <w:lang w:val="fr-FR"/>
              </w:rPr>
              <w:t>Methods</w:t>
            </w:r>
            <w:r w:rsidRPr="00540156">
              <w:rPr>
                <w:rFonts w:ascii="Nirmala UI" w:hAnsi="Nirmala UI" w:cs="Nirmala UI"/>
                <w:color w:val="FF0000"/>
                <w:lang w:val="fr-FR"/>
              </w:rPr>
              <w:t xml:space="preserve"> (</w:t>
            </w:r>
            <w:r w:rsidR="00240E43" w:rsidRPr="00540156">
              <w:rPr>
                <w:rFonts w:ascii="Nirmala UI" w:hAnsi="Nirmala UI" w:cs="Nirmala UI"/>
                <w:color w:val="FF0000"/>
                <w:lang w:val="fr-FR"/>
              </w:rPr>
              <w:t>Bank</w:t>
            </w:r>
            <w:r w:rsidRPr="00540156">
              <w:rPr>
                <w:rFonts w:ascii="Nirmala UI" w:hAnsi="Nirmala UI" w:cs="Nirmala UI"/>
                <w:color w:val="FF0000"/>
                <w:lang w:val="fr-FR"/>
              </w:rPr>
              <w:t xml:space="preserve"> </w:t>
            </w:r>
            <w:r w:rsidR="00240E43" w:rsidRPr="00540156">
              <w:rPr>
                <w:rFonts w:ascii="Nirmala UI" w:hAnsi="Nirmala UI" w:cs="Nirmala UI"/>
                <w:color w:val="FF0000"/>
                <w:lang w:val="fr-FR"/>
              </w:rPr>
              <w:t>Transfer</w:t>
            </w:r>
            <w:r w:rsidRPr="00540156">
              <w:rPr>
                <w:rFonts w:ascii="Nirmala UI" w:hAnsi="Nirmala UI" w:cs="Nirmala UI"/>
                <w:color w:val="FF0000"/>
                <w:lang w:val="fr-FR"/>
              </w:rPr>
              <w:t xml:space="preserve">, check or </w:t>
            </w:r>
            <w:r w:rsidR="00240E43" w:rsidRPr="00540156">
              <w:rPr>
                <w:rFonts w:ascii="Nirmala UI" w:hAnsi="Nirmala UI" w:cs="Nirmala UI"/>
                <w:color w:val="FF0000"/>
                <w:lang w:val="fr-FR"/>
              </w:rPr>
              <w:t>cash ?</w:t>
            </w:r>
            <w:r w:rsidRPr="00540156">
              <w:rPr>
                <w:rFonts w:ascii="Nirmala UI" w:hAnsi="Nirmala UI" w:cs="Nirmala UI"/>
                <w:color w:val="FF0000"/>
                <w:lang w:val="fr-FR"/>
              </w:rPr>
              <w:t>)</w:t>
            </w:r>
          </w:p>
        </w:tc>
        <w:tc>
          <w:tcPr>
            <w:tcW w:w="5400" w:type="dxa"/>
          </w:tcPr>
          <w:p w14:paraId="1A0CCAC3" w14:textId="77777777" w:rsidR="00594B9B" w:rsidRPr="00540156" w:rsidRDefault="00594B9B" w:rsidP="00747297">
            <w:pPr>
              <w:pStyle w:val="Paragraphedeliste"/>
              <w:ind w:left="0"/>
              <w:jc w:val="both"/>
              <w:rPr>
                <w:rFonts w:asciiTheme="majorHAnsi" w:hAnsiTheme="majorHAnsi" w:cstheme="majorHAnsi"/>
                <w:b/>
                <w:color w:val="002060"/>
                <w:lang w:val="fr-FR"/>
              </w:rPr>
            </w:pPr>
          </w:p>
        </w:tc>
      </w:tr>
    </w:tbl>
    <w:p w14:paraId="72C81737" w14:textId="659182C1" w:rsidR="002135E2" w:rsidRPr="00540156" w:rsidRDefault="002135E2">
      <w:pPr>
        <w:rPr>
          <w:rFonts w:cstheme="minorHAnsi"/>
        </w:rPr>
      </w:pPr>
    </w:p>
    <w:p w14:paraId="2479AAB1" w14:textId="6A96049E" w:rsidR="0024112B" w:rsidRPr="00540156" w:rsidRDefault="0024112B">
      <w:pPr>
        <w:rPr>
          <w:rFonts w:cstheme="minorHAnsi"/>
        </w:rPr>
      </w:pPr>
    </w:p>
    <w:p w14:paraId="183C03B5" w14:textId="0F3FD21E" w:rsidR="0024112B" w:rsidRPr="00540156" w:rsidRDefault="0024112B">
      <w:pPr>
        <w:rPr>
          <w:rFonts w:cstheme="minorHAnsi"/>
          <w:b/>
          <w:bCs/>
          <w:u w:val="single"/>
          <w:lang w:val="fr-FR"/>
        </w:rPr>
      </w:pPr>
      <w:r w:rsidRPr="00540156">
        <w:rPr>
          <w:rFonts w:cstheme="minorHAnsi"/>
          <w:lang w:val="fr-FR"/>
        </w:rPr>
        <w:t xml:space="preserve">Annexe 2. </w:t>
      </w:r>
      <w:r w:rsidR="000D2E96" w:rsidRPr="00540156">
        <w:rPr>
          <w:rFonts w:cstheme="minorHAnsi"/>
          <w:b/>
          <w:bCs/>
          <w:u w:val="single"/>
          <w:lang w:val="fr-FR"/>
        </w:rPr>
        <w:t>Liste des équipements de laboratoire</w:t>
      </w:r>
    </w:p>
    <w:bookmarkStart w:id="1" w:name="_MON_1749472965"/>
    <w:bookmarkEnd w:id="1"/>
    <w:p w14:paraId="1E6C806D" w14:textId="34BD3291" w:rsidR="00FF0056" w:rsidRPr="00540156" w:rsidRDefault="00FF0056">
      <w:pPr>
        <w:rPr>
          <w:rFonts w:cstheme="minorHAnsi"/>
          <w:lang w:val="fr-FR"/>
        </w:rPr>
      </w:pPr>
      <w:r w:rsidRPr="00540156">
        <w:rPr>
          <w:rFonts w:cstheme="minorHAnsi"/>
          <w:lang w:val="fr-FR"/>
        </w:rPr>
        <w:object w:dxaOrig="1530" w:dyaOrig="992" w14:anchorId="079CF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Excel.Sheet.12" ShapeID="_x0000_i1025" DrawAspect="Icon" ObjectID="_1751186500" r:id="rId10"/>
        </w:object>
      </w:r>
    </w:p>
    <w:p w14:paraId="36962662" w14:textId="77777777" w:rsidR="00C70AF5" w:rsidRPr="00540156" w:rsidRDefault="00C70AF5">
      <w:pPr>
        <w:rPr>
          <w:rFonts w:cstheme="minorHAnsi"/>
          <w:lang w:val="fr-FR"/>
        </w:rPr>
      </w:pPr>
    </w:p>
    <w:sectPr w:rsidR="00C70AF5" w:rsidRPr="0054015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72FA9" w14:textId="77777777" w:rsidR="007336C5" w:rsidRDefault="007336C5">
      <w:pPr>
        <w:spacing w:after="0" w:line="240" w:lineRule="auto"/>
      </w:pPr>
      <w:r>
        <w:separator/>
      </w:r>
    </w:p>
  </w:endnote>
  <w:endnote w:type="continuationSeparator" w:id="0">
    <w:p w14:paraId="1FAB4334" w14:textId="77777777" w:rsidR="007336C5" w:rsidRDefault="00733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007E" w14:textId="77777777" w:rsidR="007336C5" w:rsidRDefault="007336C5">
      <w:pPr>
        <w:spacing w:after="0" w:line="240" w:lineRule="auto"/>
      </w:pPr>
      <w:r>
        <w:separator/>
      </w:r>
    </w:p>
  </w:footnote>
  <w:footnote w:type="continuationSeparator" w:id="0">
    <w:p w14:paraId="5653DAD9" w14:textId="77777777" w:rsidR="007336C5" w:rsidRDefault="007336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C21F6"/>
    <w:multiLevelType w:val="hybridMultilevel"/>
    <w:tmpl w:val="01AEE5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416A88"/>
    <w:multiLevelType w:val="multilevel"/>
    <w:tmpl w:val="368E74C0"/>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D330934"/>
    <w:multiLevelType w:val="hybridMultilevel"/>
    <w:tmpl w:val="98A2E2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BA3003"/>
    <w:multiLevelType w:val="hybridMultilevel"/>
    <w:tmpl w:val="4EE4F1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9C79EC"/>
    <w:multiLevelType w:val="hybridMultilevel"/>
    <w:tmpl w:val="2D5A48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B00D8A"/>
    <w:multiLevelType w:val="hybridMultilevel"/>
    <w:tmpl w:val="D28CF1E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5E2"/>
    <w:rsid w:val="0008423F"/>
    <w:rsid w:val="000D2E96"/>
    <w:rsid w:val="000E3050"/>
    <w:rsid w:val="001D374B"/>
    <w:rsid w:val="002135E2"/>
    <w:rsid w:val="00240E43"/>
    <w:rsid w:val="0024112B"/>
    <w:rsid w:val="00243D84"/>
    <w:rsid w:val="003018C4"/>
    <w:rsid w:val="00323998"/>
    <w:rsid w:val="003F22B9"/>
    <w:rsid w:val="004205BE"/>
    <w:rsid w:val="00453CAB"/>
    <w:rsid w:val="00473573"/>
    <w:rsid w:val="004F78C8"/>
    <w:rsid w:val="00540156"/>
    <w:rsid w:val="00594B9B"/>
    <w:rsid w:val="006F1F2E"/>
    <w:rsid w:val="006F62C9"/>
    <w:rsid w:val="007336C5"/>
    <w:rsid w:val="0092578D"/>
    <w:rsid w:val="009E4E40"/>
    <w:rsid w:val="009F20B8"/>
    <w:rsid w:val="00A715B8"/>
    <w:rsid w:val="00AF69E8"/>
    <w:rsid w:val="00B00717"/>
    <w:rsid w:val="00C70AF5"/>
    <w:rsid w:val="00D31673"/>
    <w:rsid w:val="00E53326"/>
    <w:rsid w:val="00FF0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BED2B"/>
  <w15:chartTrackingRefBased/>
  <w15:docId w15:val="{86436530-34EF-4FCC-B800-F9C12BF8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5E2"/>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35E2"/>
    <w:pPr>
      <w:tabs>
        <w:tab w:val="center" w:pos="4680"/>
        <w:tab w:val="right" w:pos="9360"/>
      </w:tabs>
      <w:spacing w:after="0" w:line="240" w:lineRule="auto"/>
    </w:pPr>
  </w:style>
  <w:style w:type="character" w:customStyle="1" w:styleId="En-tteCar">
    <w:name w:val="En-tête Car"/>
    <w:basedOn w:val="Policepardfaut"/>
    <w:link w:val="En-tte"/>
    <w:uiPriority w:val="99"/>
    <w:rsid w:val="002135E2"/>
    <w:rPr>
      <w:kern w:val="0"/>
      <w14:ligatures w14:val="none"/>
    </w:rPr>
  </w:style>
  <w:style w:type="paragraph" w:styleId="Paragraphedeliste">
    <w:name w:val="List Paragraph"/>
    <w:basedOn w:val="Normal"/>
    <w:uiPriority w:val="34"/>
    <w:qFormat/>
    <w:rsid w:val="002135E2"/>
    <w:pPr>
      <w:ind w:left="720"/>
      <w:contextualSpacing/>
    </w:pPr>
  </w:style>
  <w:style w:type="character" w:styleId="Lienhypertexte">
    <w:name w:val="Hyperlink"/>
    <w:basedOn w:val="Policepardfaut"/>
    <w:uiPriority w:val="99"/>
    <w:unhideWhenUsed/>
    <w:rsid w:val="002135E2"/>
    <w:rPr>
      <w:color w:val="0563C1" w:themeColor="hyperlink"/>
      <w:u w:val="single"/>
    </w:rPr>
  </w:style>
  <w:style w:type="paragraph" w:styleId="NormalWeb">
    <w:name w:val="Normal (Web)"/>
    <w:basedOn w:val="Normal"/>
    <w:uiPriority w:val="99"/>
    <w:semiHidden/>
    <w:unhideWhenUsed/>
    <w:rsid w:val="002135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Policepardfaut"/>
    <w:uiPriority w:val="99"/>
    <w:semiHidden/>
    <w:unhideWhenUsed/>
    <w:rsid w:val="0008423F"/>
    <w:rPr>
      <w:color w:val="605E5C"/>
      <w:shd w:val="clear" w:color="auto" w:fill="E1DFDD"/>
    </w:rPr>
  </w:style>
  <w:style w:type="table" w:styleId="Grilledutableau">
    <w:name w:val="Table Grid"/>
    <w:basedOn w:val="TableauNormal"/>
    <w:uiPriority w:val="39"/>
    <w:rsid w:val="00594B9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1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unkiba@cgiar.org." TargetMode="External"/><Relationship Id="rId3" Type="http://schemas.openxmlformats.org/officeDocument/2006/relationships/settings" Target="settings.xml"/><Relationship Id="rId7" Type="http://schemas.openxmlformats.org/officeDocument/2006/relationships/hyperlink" Target="mailto:g.irebahose@cgiar.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Feuille_de_calcul_Microsoft_Excel1.xlsx"/><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3960</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Mirambo, Sandra  (HarvestPlus - Alliance Bioversity-CIAT)</dc:creator>
  <cp:keywords/>
  <dc:description/>
  <cp:lastModifiedBy>3PLMek</cp:lastModifiedBy>
  <cp:revision>2</cp:revision>
  <dcterms:created xsi:type="dcterms:W3CDTF">2023-07-18T09:55:00Z</dcterms:created>
  <dcterms:modified xsi:type="dcterms:W3CDTF">2023-07-18T09:55:00Z</dcterms:modified>
</cp:coreProperties>
</file>