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38A6F" w14:textId="2E7CC9D9" w:rsidR="004F3DC5" w:rsidRPr="00F90191" w:rsidRDefault="00161817" w:rsidP="00D52FD9">
      <w:pPr>
        <w:spacing w:line="240" w:lineRule="auto"/>
        <w:jc w:val="center"/>
        <w:rPr>
          <w:b/>
          <w:bCs/>
          <w:sz w:val="32"/>
          <w:szCs w:val="32"/>
          <w:lang w:val="fr-FR"/>
        </w:rPr>
      </w:pPr>
      <w:bookmarkStart w:id="0" w:name="_GoBack"/>
      <w:r w:rsidRPr="009576B6">
        <w:rPr>
          <w:noProof/>
          <w:lang w:val="fr-BE" w:eastAsia="fr-BE"/>
        </w:rPr>
        <w:drawing>
          <wp:anchor distT="0" distB="0" distL="114300" distR="114300" simplePos="0" relativeHeight="251662336" behindDoc="0" locked="0" layoutInCell="1" allowOverlap="1" wp14:anchorId="39BB95E1" wp14:editId="01ED4D15">
            <wp:simplePos x="0" y="0"/>
            <wp:positionH relativeFrom="column">
              <wp:posOffset>1476375</wp:posOffset>
            </wp:positionH>
            <wp:positionV relativeFrom="paragraph">
              <wp:posOffset>-304800</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bookmarkEnd w:id="0"/>
    </w:p>
    <w:p w14:paraId="6C62964B" w14:textId="11DA5824" w:rsidR="001F6425" w:rsidRPr="00F90191" w:rsidRDefault="001F6425" w:rsidP="00F40530">
      <w:pPr>
        <w:spacing w:line="240" w:lineRule="auto"/>
        <w:jc w:val="center"/>
        <w:rPr>
          <w:sz w:val="32"/>
          <w:szCs w:val="32"/>
          <w:lang w:val="fr-FR"/>
        </w:rPr>
      </w:pPr>
      <w:r w:rsidRPr="00F90191">
        <w:rPr>
          <w:b/>
          <w:bCs/>
          <w:sz w:val="32"/>
          <w:szCs w:val="32"/>
          <w:lang w:val="fr-FR"/>
        </w:rPr>
        <w:t>Demande de Devis (</w:t>
      </w:r>
      <w:r w:rsidR="008877B8" w:rsidRPr="00F90191">
        <w:rPr>
          <w:b/>
          <w:bCs/>
          <w:sz w:val="32"/>
          <w:szCs w:val="32"/>
          <w:lang w:val="fr-FR"/>
        </w:rPr>
        <w:t>DD</w:t>
      </w:r>
      <w:r w:rsidR="006815A2">
        <w:rPr>
          <w:b/>
          <w:bCs/>
          <w:sz w:val="32"/>
          <w:szCs w:val="32"/>
          <w:lang w:val="fr-FR"/>
        </w:rPr>
        <w:t>D</w:t>
      </w:r>
      <w:r w:rsidRPr="00F90191">
        <w:rPr>
          <w:b/>
          <w:bCs/>
          <w:sz w:val="32"/>
          <w:szCs w:val="32"/>
          <w:lang w:val="fr-FR"/>
        </w:rPr>
        <w:t>)</w:t>
      </w:r>
    </w:p>
    <w:p w14:paraId="1D2CB083" w14:textId="3553048D" w:rsidR="001F6425" w:rsidRPr="006D0C30" w:rsidRDefault="001F6425" w:rsidP="00F40530">
      <w:pPr>
        <w:spacing w:line="240" w:lineRule="auto"/>
        <w:rPr>
          <w:lang w:val="fr-FR"/>
        </w:rPr>
      </w:pPr>
      <w:r w:rsidRPr="00F90191">
        <w:rPr>
          <w:lang w:val="fr-FR"/>
        </w:rPr>
        <w:t xml:space="preserve">Numéro de la demande : </w:t>
      </w:r>
      <w:r w:rsidRPr="00F90191">
        <w:rPr>
          <w:lang w:val="fr-FR"/>
        </w:rPr>
        <w:tab/>
      </w:r>
      <w:r w:rsidR="006D0C30">
        <w:rPr>
          <w:rFonts w:cs="Arial"/>
          <w:lang w:val="fr-FR"/>
        </w:rPr>
        <w:t xml:space="preserve">GHSC-TA </w:t>
      </w:r>
      <w:r w:rsidR="00EC019B">
        <w:rPr>
          <w:rFonts w:cs="Arial"/>
          <w:lang w:val="fr-FR"/>
        </w:rPr>
        <w:t>145KN_B</w:t>
      </w:r>
    </w:p>
    <w:p w14:paraId="567C4F68" w14:textId="783D9C01" w:rsidR="001F6425" w:rsidRPr="006D0C30" w:rsidRDefault="001F6425" w:rsidP="00F40530">
      <w:pPr>
        <w:spacing w:line="240" w:lineRule="auto"/>
        <w:rPr>
          <w:lang w:val="fr-FR"/>
        </w:rPr>
      </w:pPr>
      <w:r w:rsidRPr="00F90191">
        <w:rPr>
          <w:lang w:val="fr-FR"/>
        </w:rPr>
        <w:t>Date de publication :</w:t>
      </w:r>
      <w:r w:rsidRPr="00F90191">
        <w:rPr>
          <w:lang w:val="fr-FR"/>
        </w:rPr>
        <w:tab/>
      </w:r>
      <w:r w:rsidRPr="00F90191">
        <w:rPr>
          <w:lang w:val="fr-FR"/>
        </w:rPr>
        <w:tab/>
      </w:r>
      <w:r w:rsidR="006D0C30" w:rsidRPr="006D0C30">
        <w:rPr>
          <w:rFonts w:cs="Arial"/>
          <w:lang w:val="fr-FR"/>
        </w:rPr>
        <w:t>1</w:t>
      </w:r>
      <w:r w:rsidR="00522576">
        <w:rPr>
          <w:rFonts w:cs="Arial"/>
          <w:lang w:val="fr-FR"/>
        </w:rPr>
        <w:t>1 septembre</w:t>
      </w:r>
      <w:r w:rsidR="006D0C30">
        <w:rPr>
          <w:rFonts w:cs="Arial"/>
          <w:lang w:val="fr-FR"/>
        </w:rPr>
        <w:t xml:space="preserve"> 2023</w:t>
      </w:r>
    </w:p>
    <w:p w14:paraId="79FF1CFF" w14:textId="6419E2CF" w:rsidR="001F6425" w:rsidRPr="006D0C30" w:rsidRDefault="001F6425" w:rsidP="00F40530">
      <w:pPr>
        <w:spacing w:line="240" w:lineRule="auto"/>
        <w:rPr>
          <w:lang w:val="fr-FR"/>
        </w:rPr>
      </w:pPr>
      <w:r w:rsidRPr="006D0C30">
        <w:rPr>
          <w:lang w:val="fr-FR"/>
        </w:rPr>
        <w:t xml:space="preserve">Date limite des </w:t>
      </w:r>
      <w:r w:rsidR="002F4E20" w:rsidRPr="006D0C30">
        <w:rPr>
          <w:lang w:val="fr-FR"/>
        </w:rPr>
        <w:t>offres :</w:t>
      </w:r>
      <w:r w:rsidRPr="006D0C30">
        <w:rPr>
          <w:lang w:val="fr-FR"/>
        </w:rPr>
        <w:t xml:space="preserve"> </w:t>
      </w:r>
      <w:r w:rsidRPr="006D0C30">
        <w:rPr>
          <w:lang w:val="fr-FR"/>
        </w:rPr>
        <w:tab/>
      </w:r>
      <w:r w:rsidRPr="006D0C30">
        <w:rPr>
          <w:lang w:val="fr-FR"/>
        </w:rPr>
        <w:tab/>
      </w:r>
      <w:r w:rsidR="00522576">
        <w:rPr>
          <w:rFonts w:cs="Arial"/>
          <w:lang w:val="fr-FR"/>
        </w:rPr>
        <w:t>1</w:t>
      </w:r>
      <w:r w:rsidR="00EC019B">
        <w:rPr>
          <w:rFonts w:cs="Arial"/>
          <w:lang w:val="fr-FR"/>
        </w:rPr>
        <w:t>9</w:t>
      </w:r>
      <w:r w:rsidR="00522576">
        <w:rPr>
          <w:rFonts w:cs="Arial"/>
          <w:lang w:val="fr-FR"/>
        </w:rPr>
        <w:t xml:space="preserve"> septembre</w:t>
      </w:r>
      <w:r w:rsidR="006D0C30">
        <w:rPr>
          <w:rFonts w:cs="Arial"/>
          <w:lang w:val="fr-FR"/>
        </w:rPr>
        <w:t xml:space="preserve"> 2023</w:t>
      </w:r>
    </w:p>
    <w:p w14:paraId="1CB618FE" w14:textId="25FAFEDC" w:rsidR="007C36D5" w:rsidRPr="00522576" w:rsidRDefault="002F4E20" w:rsidP="00F40530">
      <w:pPr>
        <w:spacing w:line="240" w:lineRule="auto"/>
        <w:ind w:left="2880" w:hanging="2880"/>
        <w:rPr>
          <w:lang w:val="fr-FR"/>
        </w:rPr>
      </w:pPr>
      <w:r w:rsidRPr="00522576">
        <w:rPr>
          <w:lang w:val="fr-FR"/>
        </w:rPr>
        <w:t>Description :</w:t>
      </w:r>
      <w:r w:rsidR="001F6425" w:rsidRPr="00522576">
        <w:rPr>
          <w:lang w:val="fr-FR"/>
        </w:rPr>
        <w:t xml:space="preserve"> </w:t>
      </w:r>
      <w:r w:rsidR="001F6425" w:rsidRPr="00522576">
        <w:rPr>
          <w:lang w:val="fr-FR"/>
        </w:rPr>
        <w:tab/>
      </w:r>
      <w:r w:rsidR="00EC019B" w:rsidRPr="00522576">
        <w:rPr>
          <w:rFonts w:cs="Arial"/>
          <w:lang w:val="fr-FR"/>
        </w:rPr>
        <w:t>Réparation</w:t>
      </w:r>
      <w:r w:rsidR="00EC019B">
        <w:rPr>
          <w:rFonts w:cs="Arial"/>
          <w:lang w:val="fr-FR"/>
        </w:rPr>
        <w:t>/</w:t>
      </w:r>
      <w:r w:rsidR="00522576" w:rsidRPr="00522576">
        <w:rPr>
          <w:rFonts w:cs="Arial"/>
          <w:lang w:val="fr-FR"/>
        </w:rPr>
        <w:t xml:space="preserve"> Maintenance Chambres froides et group</w:t>
      </w:r>
      <w:r w:rsidR="00EC019B">
        <w:rPr>
          <w:rFonts w:cs="Arial"/>
          <w:lang w:val="fr-FR"/>
        </w:rPr>
        <w:t>e</w:t>
      </w:r>
      <w:r w:rsidR="00522576" w:rsidRPr="00522576">
        <w:rPr>
          <w:rFonts w:cs="Arial"/>
          <w:lang w:val="fr-FR"/>
        </w:rPr>
        <w:t xml:space="preserve">s électrogènes </w:t>
      </w:r>
    </w:p>
    <w:p w14:paraId="10E9815F" w14:textId="048B59FD" w:rsidR="001F6425" w:rsidRPr="0095013D" w:rsidRDefault="00A40937" w:rsidP="00F40530">
      <w:pPr>
        <w:spacing w:line="240" w:lineRule="auto"/>
        <w:ind w:left="2880" w:hanging="2880"/>
      </w:pPr>
      <w:r w:rsidRPr="0095013D">
        <w:t>Pour:</w:t>
      </w:r>
      <w:r w:rsidR="001F6425" w:rsidRPr="0095013D">
        <w:t xml:space="preserve"> </w:t>
      </w:r>
      <w:r w:rsidR="001F6425" w:rsidRPr="0095013D">
        <w:tab/>
      </w:r>
      <w:r w:rsidR="00021220" w:rsidRPr="0095013D">
        <w:rPr>
          <w:rFonts w:cs="Arial"/>
        </w:rPr>
        <w:t xml:space="preserve">USAID Global Health Supply Chain </w:t>
      </w:r>
      <w:r w:rsidR="006D0C30" w:rsidRPr="0095013D">
        <w:rPr>
          <w:rFonts w:cs="Arial"/>
        </w:rPr>
        <w:t>-</w:t>
      </w:r>
      <w:r w:rsidR="00021220" w:rsidRPr="0095013D">
        <w:rPr>
          <w:rFonts w:cs="Arial"/>
        </w:rPr>
        <w:t>Technical Assistance Francophone Task Order (GHSC-TA FTO)</w:t>
      </w:r>
    </w:p>
    <w:p w14:paraId="6914DCB8" w14:textId="628EA618" w:rsidR="001F6425" w:rsidRPr="006D0C30" w:rsidRDefault="001F6425" w:rsidP="00F40530">
      <w:pPr>
        <w:spacing w:line="240" w:lineRule="auto"/>
        <w:rPr>
          <w:lang w:val="fr-FR"/>
        </w:rPr>
      </w:pPr>
      <w:r w:rsidRPr="006D0C30">
        <w:rPr>
          <w:lang w:val="fr-FR"/>
        </w:rPr>
        <w:t xml:space="preserve">Financé </w:t>
      </w:r>
      <w:r w:rsidR="00021220" w:rsidRPr="006D0C30">
        <w:rPr>
          <w:lang w:val="fr-FR"/>
        </w:rPr>
        <w:t>par:</w:t>
      </w:r>
      <w:r w:rsidRPr="006D0C30">
        <w:rPr>
          <w:lang w:val="fr-FR"/>
        </w:rPr>
        <w:t xml:space="preserve"> </w:t>
      </w:r>
      <w:r w:rsidRPr="006D0C30">
        <w:rPr>
          <w:lang w:val="fr-FR"/>
        </w:rPr>
        <w:tab/>
      </w:r>
      <w:r w:rsidRPr="006D0C30">
        <w:rPr>
          <w:lang w:val="fr-FR"/>
        </w:rPr>
        <w:tab/>
      </w:r>
      <w:r w:rsidRPr="006D0C30">
        <w:rPr>
          <w:lang w:val="fr-FR"/>
        </w:rPr>
        <w:tab/>
      </w:r>
      <w:r w:rsidR="002F4E20">
        <w:rPr>
          <w:lang w:val="fr-FR"/>
        </w:rPr>
        <w:t>Agence Américaine pour le Développement International</w:t>
      </w:r>
      <w:r w:rsidRPr="006D0C30">
        <w:rPr>
          <w:lang w:val="fr-FR"/>
        </w:rPr>
        <w:t xml:space="preserve"> (USAID),</w:t>
      </w:r>
    </w:p>
    <w:p w14:paraId="60647C6C" w14:textId="273E3F5F" w:rsidR="001F6425" w:rsidRPr="00042239" w:rsidRDefault="001F6425" w:rsidP="00F40530">
      <w:pPr>
        <w:spacing w:line="240" w:lineRule="auto"/>
        <w:ind w:left="2160" w:firstLine="720"/>
      </w:pPr>
      <w:r w:rsidRPr="00042239">
        <w:t xml:space="preserve">Contrat </w:t>
      </w:r>
      <w:r w:rsidR="00042239">
        <w:rPr>
          <w:rStyle w:val="normaltextrun"/>
          <w:color w:val="000000"/>
          <w:shd w:val="clear" w:color="auto" w:fill="FFFFFF"/>
        </w:rPr>
        <w:t>No. </w:t>
      </w:r>
      <w:r w:rsidR="002F4E20">
        <w:rPr>
          <w:rStyle w:val="normaltextrun"/>
          <w:color w:val="000000"/>
          <w:shd w:val="clear" w:color="auto" w:fill="FFFFFF"/>
        </w:rPr>
        <w:t>AID-OAA-I-15-00030/AID-OAA-TO-17-00006</w:t>
      </w:r>
    </w:p>
    <w:p w14:paraId="0A062590" w14:textId="5FADC4CF" w:rsidR="001F6425" w:rsidRPr="00F90191" w:rsidRDefault="009804B8" w:rsidP="00F40530">
      <w:pPr>
        <w:spacing w:line="240" w:lineRule="auto"/>
        <w:rPr>
          <w:lang w:val="fr-FR"/>
        </w:rPr>
      </w:pPr>
      <w:r>
        <w:rPr>
          <w:lang w:val="fr-FR"/>
        </w:rPr>
        <w:t>Mis en œuvre</w:t>
      </w:r>
      <w:r w:rsidR="001F6425" w:rsidRPr="00F90191">
        <w:rPr>
          <w:lang w:val="fr-FR"/>
        </w:rPr>
        <w:t xml:space="preserve"> par : </w:t>
      </w:r>
      <w:r w:rsidR="001F6425" w:rsidRPr="00F90191">
        <w:rPr>
          <w:lang w:val="fr-FR"/>
        </w:rPr>
        <w:tab/>
      </w:r>
      <w:r w:rsidR="001F6425" w:rsidRPr="00F90191">
        <w:rPr>
          <w:lang w:val="fr-FR"/>
        </w:rPr>
        <w:tab/>
        <w:t>Chemonics International Inc.</w:t>
      </w:r>
    </w:p>
    <w:p w14:paraId="4F4F5395" w14:textId="0379E29A" w:rsidR="009C2138" w:rsidRPr="00042239" w:rsidRDefault="009627CA" w:rsidP="009C2138">
      <w:pPr>
        <w:spacing w:after="0" w:line="240" w:lineRule="auto"/>
        <w:rPr>
          <w:rFonts w:cs="Arial"/>
          <w:sz w:val="16"/>
          <w:lang w:val="fr-FR"/>
        </w:rPr>
      </w:pPr>
      <w:r w:rsidRPr="00042239">
        <w:rPr>
          <w:lang w:val="fr-FR"/>
        </w:rPr>
        <w:t>Point de Contact :</w:t>
      </w:r>
      <w:r w:rsidRPr="00042239">
        <w:rPr>
          <w:lang w:val="fr-FR"/>
        </w:rPr>
        <w:tab/>
      </w:r>
      <w:r w:rsidRPr="00042239">
        <w:rPr>
          <w:lang w:val="fr-FR"/>
        </w:rPr>
        <w:tab/>
      </w:r>
      <w:hyperlink r:id="rId11" w:history="1">
        <w:r w:rsidR="002F4E20" w:rsidRPr="007A56B2">
          <w:rPr>
            <w:rStyle w:val="Lienhypertexte"/>
            <w:rFonts w:cs="Arial"/>
            <w:lang w:val="fr-FR"/>
          </w:rPr>
          <w:t>DRCProcurement@ghscta.org</w:t>
        </w:r>
      </w:hyperlink>
      <w:r w:rsidR="002F4E20">
        <w:rPr>
          <w:rFonts w:cs="Arial"/>
          <w:lang w:val="fr-FR"/>
        </w:rPr>
        <w:t xml:space="preserve"> </w:t>
      </w:r>
    </w:p>
    <w:p w14:paraId="29489DDD" w14:textId="54EA6274" w:rsidR="009804B8" w:rsidRPr="00042239" w:rsidRDefault="00042239" w:rsidP="009804B8">
      <w:pPr>
        <w:rPr>
          <w:rFonts w:ascii="Arial" w:hAnsi="Arial" w:cs="Arial"/>
          <w:lang w:val="fr-FR"/>
        </w:rPr>
      </w:pPr>
      <w:r w:rsidRPr="009804B8">
        <w:rPr>
          <w:rFonts w:cs="Arial"/>
          <w:noProof/>
          <w:sz w:val="18"/>
          <w:szCs w:val="18"/>
          <w:lang w:val="fr-BE" w:eastAsia="fr-BE"/>
        </w:rPr>
        <mc:AlternateContent>
          <mc:Choice Requires="wps">
            <w:drawing>
              <wp:anchor distT="0" distB="0" distL="114300" distR="114300" simplePos="0" relativeHeight="251665408" behindDoc="1" locked="0" layoutInCell="1" allowOverlap="1" wp14:anchorId="66F85A65" wp14:editId="10D8F7D1">
                <wp:simplePos x="0" y="0"/>
                <wp:positionH relativeFrom="column">
                  <wp:posOffset>-171450</wp:posOffset>
                </wp:positionH>
                <wp:positionV relativeFrom="paragraph">
                  <wp:posOffset>192405</wp:posOffset>
                </wp:positionV>
                <wp:extent cx="6362700" cy="47244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472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B0C9BA" w14:textId="77777777" w:rsidR="009804B8" w:rsidRPr="0055289D" w:rsidRDefault="009804B8" w:rsidP="009804B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F85A65" id="_x0000_t202" coordsize="21600,21600" o:spt="202" path="m,l,21600r21600,l21600,xe">
                <v:stroke joinstyle="miter"/>
                <v:path gradientshapeok="t" o:connecttype="rect"/>
              </v:shapetype>
              <v:shape id="Text Box 4" o:spid="_x0000_s1026" type="#_x0000_t202" style="position:absolute;margin-left:-13.5pt;margin-top:15.15pt;width:501pt;height:3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" filled="f">
                <v:textbox>
                  <w:txbxContent>
                    <w:p w14:paraId="60B0C9BA" w14:textId="77777777" w:rsidR="009804B8" w:rsidRPr="0055289D" w:rsidRDefault="009804B8" w:rsidP="009804B8">
                      <w:pPr>
                        <w:jc w:val="center"/>
                        <w:rPr>
                          <w:b/>
                        </w:rPr>
                      </w:pPr>
                    </w:p>
                  </w:txbxContent>
                </v:textbox>
              </v:shape>
            </w:pict>
          </mc:Fallback>
        </mc:AlternateContent>
      </w:r>
    </w:p>
    <w:p w14:paraId="61DCE6BF" w14:textId="6FB6DA87" w:rsidR="009804B8" w:rsidRPr="009804B8" w:rsidRDefault="009804B8" w:rsidP="009804B8">
      <w:pPr>
        <w:jc w:val="center"/>
        <w:rPr>
          <w:rFonts w:cs="Arial"/>
          <w:sz w:val="18"/>
          <w:szCs w:val="18"/>
          <w:lang w:val="fr-FR"/>
        </w:rPr>
      </w:pPr>
      <w:r w:rsidRPr="009804B8">
        <w:rPr>
          <w:rFonts w:cs="Arial"/>
          <w:b/>
          <w:bCs/>
          <w:sz w:val="18"/>
          <w:szCs w:val="18"/>
          <w:lang w:val="fr-FR"/>
        </w:rPr>
        <w:t>****EXIGENCES DE CONDUITE ÉTHIQUE ET PROFESSIONNELLE*****</w:t>
      </w:r>
    </w:p>
    <w:p w14:paraId="526AA11C" w14:textId="09CF0484" w:rsidR="00042239" w:rsidRDefault="009804B8" w:rsidP="009804B8">
      <w:pPr>
        <w:jc w:val="both"/>
        <w:rPr>
          <w:rFonts w:cs="Arial"/>
          <w:sz w:val="18"/>
          <w:szCs w:val="18"/>
          <w:lang w:val="fr-FR"/>
        </w:rPr>
      </w:pPr>
      <w:r w:rsidRPr="009804B8">
        <w:rPr>
          <w:rFonts w:cs="Arial"/>
          <w:sz w:val="18"/>
          <w:szCs w:val="18"/>
          <w:lang w:val="fr-FR"/>
        </w:rPr>
        <w:t xml:space="preserve"> Chemonics s’engage à l’intégrité d’approvisionnement et sélectionne les fournisseurs uniquement selon des critères objectifs commerciaux comme le prix et les mérites techniques. Chemonics attend de la part des fournisseurs qu’ils </w:t>
      </w:r>
      <w:r w:rsidR="002F4E20" w:rsidRPr="009804B8">
        <w:rPr>
          <w:rFonts w:cs="Arial"/>
          <w:sz w:val="18"/>
          <w:szCs w:val="18"/>
          <w:lang w:val="fr-FR"/>
        </w:rPr>
        <w:t>se conforment</w:t>
      </w:r>
      <w:r w:rsidRPr="009804B8">
        <w:rPr>
          <w:rFonts w:cs="Arial"/>
          <w:sz w:val="18"/>
          <w:szCs w:val="18"/>
          <w:lang w:val="fr-FR"/>
        </w:rPr>
        <w:t xml:space="preserve"> à nos normes de conduite professionnelle, disponibles sur :</w:t>
      </w:r>
      <w:hyperlink r:id="rId12" w:history="1">
        <w:r w:rsidR="002F4E20" w:rsidRPr="007A56B2">
          <w:rPr>
            <w:rStyle w:val="Lienhypertexte"/>
            <w:sz w:val="18"/>
            <w:szCs w:val="18"/>
            <w:lang w:val="fr-FR"/>
          </w:rPr>
          <w:t>https://www.chemonics.com/our-approach/standards-business-conduct/</w:t>
        </w:r>
      </w:hyperlink>
      <w:r w:rsidR="002F4E20">
        <w:rPr>
          <w:rStyle w:val="Lienhypertexte"/>
          <w:sz w:val="18"/>
          <w:szCs w:val="18"/>
          <w:lang w:val="fr-FR"/>
        </w:rPr>
        <w:t xml:space="preserve">. </w:t>
      </w:r>
      <w:hyperlink r:id="rId13" w:tgtFrame="_top" w:history="1">
        <w:r w:rsidRPr="009804B8">
          <w:rPr>
            <w:rStyle w:val="Lienhypertexte"/>
            <w:rFonts w:cs="Arial"/>
            <w:sz w:val="18"/>
            <w:szCs w:val="18"/>
            <w:lang w:val="fr-FR"/>
          </w:rPr>
          <w:t> </w:t>
        </w:r>
      </w:hyperlink>
      <w:r w:rsidRPr="009804B8">
        <w:rPr>
          <w:rFonts w:cs="Arial"/>
          <w:sz w:val="18"/>
          <w:szCs w:val="18"/>
          <w:lang w:val="fr-FR"/>
        </w:rPr>
        <w:t> Chemonics ne tolère pas de fraude, de collusion entre les soumissionnaires, de falsification d'offres/de propositions, de corruption ou pots-de-vin. Toute entreprise ou individu qui violent ces normes seront disqualifiés de cette acquisition, exclus des futures possibilités d’approvisionnements, et feront éventuellement l’objet d’un signalement à USAID et au bureau de l'inspecteur général. </w:t>
      </w:r>
      <w:r w:rsidR="00042239">
        <w:rPr>
          <w:rFonts w:cs="Arial"/>
          <w:sz w:val="18"/>
          <w:szCs w:val="18"/>
          <w:lang w:val="fr-FR"/>
        </w:rPr>
        <w:t xml:space="preserve"> </w:t>
      </w:r>
      <w:r w:rsidRPr="009804B8">
        <w:rPr>
          <w:rFonts w:cs="Arial"/>
          <w:sz w:val="18"/>
          <w:szCs w:val="18"/>
          <w:lang w:val="fr-FR"/>
        </w:rPr>
        <w:t>Il est strictement interdit aux salariés et agents de Chemonics de solliciter ou d'accepter toute gratification financière, tous frais, commission, crédit, don, pourboire, objet de valeur ou indemnisation de vendeurs réels ou potentiels, ou de fournisseurs en d’une récompense de marchés obtenus. Les salariés et les agents qui se livrent à ces pratiques seront renvoyés et signalés à USAID et au bureau de l'inspecteur général. En outre, Chemonics informera USAID et le Bureau de l'inspecteur général de n'importe quelle personne ayant offert de l’argent, des frais, des commissions, du crédit, un cadeau, un pourboire, un objet de valeur, ou une compensation afin d'obtenir des marchés. </w:t>
      </w:r>
    </w:p>
    <w:p w14:paraId="7FC5C39E" w14:textId="4B49345D" w:rsidR="009804B8" w:rsidRPr="009804B8" w:rsidRDefault="009804B8" w:rsidP="009804B8">
      <w:pPr>
        <w:jc w:val="both"/>
        <w:rPr>
          <w:rFonts w:cs="Arial"/>
          <w:sz w:val="18"/>
          <w:szCs w:val="18"/>
          <w:lang w:val="fr-FR"/>
        </w:rPr>
      </w:pPr>
      <w:r w:rsidRPr="009804B8">
        <w:rPr>
          <w:rFonts w:cs="Arial"/>
          <w:sz w:val="18"/>
          <w:szCs w:val="18"/>
          <w:lang w:val="fr-FR"/>
        </w:rPr>
        <w:t>Les soumissionnaires répondant à cette demande de devis doivent inclure ce qui suit dans le cadre de la soumission de la proposition :</w:t>
      </w:r>
    </w:p>
    <w:p w14:paraId="60EE7A1C" w14:textId="77777777" w:rsidR="009804B8" w:rsidRPr="009804B8" w:rsidRDefault="009804B8" w:rsidP="009804B8">
      <w:pPr>
        <w:numPr>
          <w:ilvl w:val="0"/>
          <w:numId w:val="23"/>
        </w:numPr>
        <w:suppressAutoHyphens/>
        <w:spacing w:after="0" w:line="240" w:lineRule="auto"/>
        <w:ind w:left="270" w:hanging="270"/>
        <w:jc w:val="both"/>
        <w:rPr>
          <w:rFonts w:cs="Arial"/>
          <w:sz w:val="18"/>
          <w:szCs w:val="18"/>
          <w:lang w:val="fr-FR"/>
        </w:rPr>
      </w:pPr>
      <w:r w:rsidRPr="009804B8">
        <w:rPr>
          <w:rFonts w:cs="Arial"/>
          <w:sz w:val="18"/>
          <w:szCs w:val="18"/>
          <w:lang w:val="fr-FR"/>
        </w:rPr>
        <w:t>Divulguer toute relation étroite, familiale ou financière avec Chemonics ou le personnel du projet. Par exemple, si le cousin du soumissionnaire est employé par le projet, le soumissionnaire doit l'indiquer.</w:t>
      </w:r>
    </w:p>
    <w:p w14:paraId="37CF6BCC" w14:textId="77777777" w:rsidR="009804B8" w:rsidRPr="009804B8" w:rsidRDefault="009804B8" w:rsidP="009804B8">
      <w:pPr>
        <w:numPr>
          <w:ilvl w:val="0"/>
          <w:numId w:val="23"/>
        </w:numPr>
        <w:suppressAutoHyphens/>
        <w:spacing w:after="0" w:line="240" w:lineRule="auto"/>
        <w:ind w:left="270" w:hanging="270"/>
        <w:jc w:val="both"/>
        <w:rPr>
          <w:rFonts w:cs="Arial"/>
          <w:sz w:val="18"/>
          <w:szCs w:val="18"/>
          <w:lang w:val="fr-FR"/>
        </w:rPr>
      </w:pPr>
      <w:r w:rsidRPr="009804B8">
        <w:rPr>
          <w:rFonts w:cs="Arial"/>
          <w:sz w:val="18"/>
          <w:szCs w:val="18"/>
          <w:lang w:val="fr-FR"/>
        </w:rPr>
        <w:t>Divulguer toute relation familiale et/ou financière avec d'autres soumissionnaires. Par exemple, si le père du soumissionnaire possède une entreprise qui présente une autre proposition, le soumissionnaire doit l'indiquer.</w:t>
      </w:r>
    </w:p>
    <w:p w14:paraId="2B6752F8" w14:textId="77777777" w:rsidR="009804B8" w:rsidRPr="009804B8" w:rsidRDefault="009804B8" w:rsidP="009804B8">
      <w:pPr>
        <w:numPr>
          <w:ilvl w:val="0"/>
          <w:numId w:val="23"/>
        </w:numPr>
        <w:suppressAutoHyphens/>
        <w:spacing w:after="0" w:line="240" w:lineRule="auto"/>
        <w:ind w:left="270" w:hanging="270"/>
        <w:jc w:val="both"/>
        <w:rPr>
          <w:rFonts w:cs="Arial"/>
          <w:sz w:val="18"/>
          <w:szCs w:val="18"/>
          <w:lang w:val="fr-FR"/>
        </w:rPr>
      </w:pPr>
      <w:r w:rsidRPr="009804B8">
        <w:rPr>
          <w:rFonts w:cs="Arial"/>
          <w:sz w:val="18"/>
          <w:szCs w:val="18"/>
          <w:lang w:val="fr-FR"/>
        </w:rPr>
        <w:t>Attester que le montant financier de l'offre a été estimé de façon indépendante, sans consultation, communication ou accord avec d’autres soumissionnaires ou concurrents dans le but de fausser la concurrence.</w:t>
      </w:r>
    </w:p>
    <w:p w14:paraId="35E6B01D" w14:textId="77777777" w:rsidR="009804B8" w:rsidRPr="009804B8" w:rsidRDefault="009804B8" w:rsidP="009804B8">
      <w:pPr>
        <w:numPr>
          <w:ilvl w:val="0"/>
          <w:numId w:val="23"/>
        </w:numPr>
        <w:suppressAutoHyphens/>
        <w:spacing w:after="0" w:line="240" w:lineRule="auto"/>
        <w:ind w:left="270" w:hanging="270"/>
        <w:jc w:val="both"/>
        <w:rPr>
          <w:rFonts w:cs="Arial"/>
          <w:sz w:val="18"/>
          <w:szCs w:val="18"/>
          <w:lang w:val="fr-FR"/>
        </w:rPr>
      </w:pPr>
      <w:r w:rsidRPr="009804B8">
        <w:rPr>
          <w:rFonts w:cs="Arial"/>
          <w:sz w:val="18"/>
          <w:szCs w:val="18"/>
          <w:lang w:val="fr-FR"/>
        </w:rPr>
        <w:t>Certifier que toutes les informations contenues dans la proposition et toutes les pièces justificatives sont authentiques et exactes.</w:t>
      </w:r>
    </w:p>
    <w:p w14:paraId="6DFF0EF7" w14:textId="77777777" w:rsidR="009804B8" w:rsidRPr="009804B8" w:rsidRDefault="009804B8" w:rsidP="009804B8">
      <w:pPr>
        <w:numPr>
          <w:ilvl w:val="0"/>
          <w:numId w:val="23"/>
        </w:numPr>
        <w:suppressAutoHyphens/>
        <w:spacing w:after="0" w:line="240" w:lineRule="auto"/>
        <w:ind w:left="270" w:hanging="270"/>
        <w:jc w:val="both"/>
        <w:rPr>
          <w:rFonts w:cs="Arial"/>
          <w:sz w:val="18"/>
          <w:szCs w:val="18"/>
          <w:lang w:val="fr-FR"/>
        </w:rPr>
      </w:pPr>
      <w:r w:rsidRPr="009804B8">
        <w:rPr>
          <w:rFonts w:cs="Arial"/>
          <w:sz w:val="18"/>
          <w:szCs w:val="18"/>
          <w:lang w:val="fr-FR"/>
        </w:rPr>
        <w:t>Certifier qu’ils comprennent et approuvent les préconisations de Chemonics afin de lutter contre la fraude, la corruption et des pots-de-vin. </w:t>
      </w:r>
    </w:p>
    <w:p w14:paraId="7A42EB02" w14:textId="1FB78BBD" w:rsidR="004C3CB2" w:rsidRPr="00337684" w:rsidRDefault="00042239" w:rsidP="00337684">
      <w:pPr>
        <w:jc w:val="both"/>
        <w:rPr>
          <w:rFonts w:ascii="Arial" w:hAnsi="Arial" w:cs="Arial"/>
          <w:sz w:val="20"/>
          <w:lang w:val="fr-FR"/>
        </w:rPr>
      </w:pPr>
      <w:r>
        <w:rPr>
          <w:rFonts w:cs="Arial"/>
          <w:sz w:val="18"/>
          <w:szCs w:val="18"/>
          <w:lang w:val="fr-FR"/>
        </w:rPr>
        <w:t>Merci de bien vouloir contacter</w:t>
      </w:r>
      <w:r w:rsidR="007F7E8E">
        <w:rPr>
          <w:lang w:val="fr-FR"/>
        </w:rPr>
        <w:t xml:space="preserve"> Teddy MANDAY, </w:t>
      </w:r>
      <w:hyperlink r:id="rId14" w:history="1">
        <w:r w:rsidR="007F7E8E" w:rsidRPr="007A56B2">
          <w:rPr>
            <w:rStyle w:val="Lienhypertexte"/>
            <w:lang w:val="fr-FR"/>
          </w:rPr>
          <w:t>tmanday@ghscta.org</w:t>
        </w:r>
      </w:hyperlink>
      <w:r w:rsidR="007F7E8E">
        <w:rPr>
          <w:lang w:val="fr-FR"/>
        </w:rPr>
        <w:t xml:space="preserve"> </w:t>
      </w:r>
      <w:r w:rsidR="002F4E20">
        <w:rPr>
          <w:lang w:val="fr-FR"/>
        </w:rPr>
        <w:t xml:space="preserve"> </w:t>
      </w:r>
      <w:r w:rsidR="009804B8" w:rsidRPr="009804B8">
        <w:rPr>
          <w:rFonts w:cs="Arial"/>
          <w:sz w:val="18"/>
          <w:szCs w:val="18"/>
          <w:lang w:val="fr-FR"/>
        </w:rPr>
        <w:t>pour toute question ou préoccupation concernant les informations ci-dessus ou pour signaler toute infraction potentielle. Les infractions potentielles peuvent aussi être déclarées directement au bureau de Chemonics en Washington via les coordonnées sur le site web figurant dans l'hyperlien ci-dessus</w:t>
      </w:r>
      <w:r w:rsidR="009804B8" w:rsidRPr="00C2177C">
        <w:rPr>
          <w:rFonts w:ascii="Arial" w:hAnsi="Arial" w:cs="Arial"/>
          <w:sz w:val="20"/>
          <w:lang w:val="fr-FR"/>
        </w:rPr>
        <w:t>.</w:t>
      </w:r>
      <w:r w:rsidR="009804B8" w:rsidRPr="00C2177C">
        <w:rPr>
          <w:rFonts w:ascii="Arial" w:hAnsi="Arial" w:cs="Arial"/>
          <w:b/>
          <w:smallCaps/>
          <w:u w:val="single"/>
          <w:lang w:val="fr-FR"/>
        </w:rPr>
        <w:br w:type="page"/>
      </w:r>
    </w:p>
    <w:p w14:paraId="743EA914" w14:textId="68B7C02D" w:rsidR="004C3CB2" w:rsidRPr="00F90191" w:rsidRDefault="0021015F" w:rsidP="004C3CB2">
      <w:pPr>
        <w:spacing w:after="0" w:line="240" w:lineRule="auto"/>
        <w:rPr>
          <w:b/>
          <w:u w:val="single"/>
          <w:lang w:val="fr-FR"/>
        </w:rPr>
      </w:pPr>
      <w:r w:rsidRPr="00F90191">
        <w:rPr>
          <w:b/>
          <w:u w:val="single"/>
          <w:lang w:val="fr-FR"/>
        </w:rPr>
        <w:lastRenderedPageBreak/>
        <w:t>Article</w:t>
      </w:r>
      <w:r w:rsidR="004C3CB2" w:rsidRPr="00F90191">
        <w:rPr>
          <w:b/>
          <w:u w:val="single"/>
          <w:lang w:val="fr-FR"/>
        </w:rPr>
        <w:t xml:space="preserve"> 1 : Instructions </w:t>
      </w:r>
      <w:r w:rsidR="008D0F50">
        <w:rPr>
          <w:b/>
          <w:u w:val="single"/>
          <w:lang w:val="fr-FR"/>
        </w:rPr>
        <w:t>pour les soumissionnaires</w:t>
      </w:r>
    </w:p>
    <w:p w14:paraId="22E96020" w14:textId="77777777" w:rsidR="004C3CB2" w:rsidRPr="00F90191" w:rsidRDefault="004C3CB2" w:rsidP="004C3CB2">
      <w:pPr>
        <w:spacing w:after="0" w:line="240" w:lineRule="auto"/>
        <w:rPr>
          <w:lang w:val="fr-FR"/>
        </w:rPr>
      </w:pPr>
      <w:r w:rsidRPr="00F90191">
        <w:rPr>
          <w:lang w:val="fr-FR"/>
        </w:rPr>
        <w:t xml:space="preserve"> </w:t>
      </w:r>
    </w:p>
    <w:p w14:paraId="50525F54" w14:textId="0DB0B880" w:rsidR="00040B7C" w:rsidRPr="00F90191" w:rsidRDefault="003516FE" w:rsidP="009E52FE">
      <w:pPr>
        <w:pStyle w:val="Paragraphedeliste"/>
        <w:numPr>
          <w:ilvl w:val="0"/>
          <w:numId w:val="1"/>
        </w:numPr>
        <w:spacing w:after="0" w:line="240" w:lineRule="auto"/>
        <w:jc w:val="both"/>
        <w:rPr>
          <w:lang w:val="fr-FR"/>
        </w:rPr>
      </w:pPr>
      <w:r w:rsidRPr="00F90191">
        <w:rPr>
          <w:rFonts w:cs="Arial"/>
          <w:b/>
          <w:u w:val="single"/>
          <w:lang w:val="fr-FR"/>
        </w:rPr>
        <w:t>Introduction</w:t>
      </w:r>
      <w:r w:rsidRPr="00F90191">
        <w:rPr>
          <w:rFonts w:cs="Arial"/>
          <w:lang w:val="fr-FR"/>
        </w:rPr>
        <w:t> :</w:t>
      </w:r>
      <w:r w:rsidR="00040B7C" w:rsidRPr="00F90191">
        <w:rPr>
          <w:rFonts w:cs="Arial"/>
          <w:lang w:val="fr-FR"/>
        </w:rPr>
        <w:t xml:space="preserve"> </w:t>
      </w:r>
      <w:r w:rsidR="008D0F50">
        <w:rPr>
          <w:rFonts w:cs="Arial"/>
          <w:lang w:val="fr-FR"/>
        </w:rPr>
        <w:t xml:space="preserve"> </w:t>
      </w:r>
      <w:r w:rsidR="00605209" w:rsidRPr="00605209">
        <w:rPr>
          <w:rFonts w:cs="Arial"/>
          <w:lang w:val="fr-FR"/>
        </w:rPr>
        <w:t>USAID Global Health Supply Chain</w:t>
      </w:r>
      <w:r w:rsidR="001D5B04">
        <w:rPr>
          <w:rFonts w:cs="Arial"/>
          <w:lang w:val="fr-FR"/>
        </w:rPr>
        <w:t>-</w:t>
      </w:r>
      <w:r w:rsidR="00605209" w:rsidRPr="00605209">
        <w:rPr>
          <w:rFonts w:cs="Arial"/>
          <w:lang w:val="fr-FR"/>
        </w:rPr>
        <w:t>Technical Assistance Francophone Task Order (GHSC-TA FTO)</w:t>
      </w:r>
      <w:r w:rsidR="00605209">
        <w:rPr>
          <w:rFonts w:cs="Arial"/>
          <w:lang w:val="fr-FR"/>
        </w:rPr>
        <w:t xml:space="preserve"> </w:t>
      </w:r>
      <w:r w:rsidR="004C3CB2" w:rsidRPr="00F90191">
        <w:rPr>
          <w:lang w:val="fr-FR"/>
        </w:rPr>
        <w:t>est un projet financé par l'USAID mis en œuvre par Chemonics International</w:t>
      </w:r>
      <w:r w:rsidR="008D0F50">
        <w:rPr>
          <w:lang w:val="fr-FR"/>
        </w:rPr>
        <w:t xml:space="preserve"> </w:t>
      </w:r>
      <w:r w:rsidR="00605209">
        <w:rPr>
          <w:lang w:val="fr-FR"/>
        </w:rPr>
        <w:t>en RDC</w:t>
      </w:r>
      <w:r w:rsidR="00770FE5" w:rsidRPr="00F90191">
        <w:rPr>
          <w:lang w:val="fr-FR"/>
        </w:rPr>
        <w:t>. L'objectif du projet est</w:t>
      </w:r>
      <w:r w:rsidR="001D5B04" w:rsidRPr="001D5B04">
        <w:rPr>
          <w:rFonts w:cs="Arial"/>
          <w:lang w:val="fr-FR"/>
        </w:rPr>
        <w:t xml:space="preserve"> d’améliorer les capacités de travail de</w:t>
      </w:r>
      <w:r w:rsidR="001D5B04">
        <w:rPr>
          <w:rFonts w:cs="Arial"/>
          <w:lang w:val="fr-FR"/>
        </w:rPr>
        <w:t>s professionnels et des institutions dans les pays francophones sélectionnés et maintenir l’intégrité des systèmes de la chaine d’approvisionnement</w:t>
      </w:r>
      <w:r w:rsidR="00770FE5" w:rsidRPr="00F90191">
        <w:rPr>
          <w:lang w:val="fr-FR"/>
        </w:rPr>
        <w:t>.</w:t>
      </w:r>
      <w:r w:rsidR="009C2138" w:rsidRPr="00F90191">
        <w:rPr>
          <w:lang w:val="fr-FR"/>
        </w:rPr>
        <w:t xml:space="preserve">  Dans le cadre de</w:t>
      </w:r>
      <w:r w:rsidR="001D5B04">
        <w:rPr>
          <w:lang w:val="fr-FR"/>
        </w:rPr>
        <w:t xml:space="preserve"> </w:t>
      </w:r>
      <w:r w:rsidR="009E52FE">
        <w:rPr>
          <w:lang w:val="fr-FR"/>
        </w:rPr>
        <w:t xml:space="preserve">ses </w:t>
      </w:r>
      <w:r w:rsidR="009E52FE" w:rsidRPr="00F90191">
        <w:rPr>
          <w:lang w:val="fr-FR"/>
        </w:rPr>
        <w:t>activités</w:t>
      </w:r>
      <w:r w:rsidR="001D5B04">
        <w:rPr>
          <w:lang w:val="fr-FR"/>
        </w:rPr>
        <w:t xml:space="preserve"> en RDC, le </w:t>
      </w:r>
      <w:r w:rsidR="009C2138" w:rsidRPr="00F90191">
        <w:rPr>
          <w:lang w:val="fr-FR"/>
        </w:rPr>
        <w:t>projet</w:t>
      </w:r>
      <w:r w:rsidR="00A40937">
        <w:rPr>
          <w:lang w:val="fr-FR"/>
        </w:rPr>
        <w:t xml:space="preserve"> </w:t>
      </w:r>
      <w:r w:rsidR="001D5B04">
        <w:rPr>
          <w:lang w:val="fr-FR"/>
        </w:rPr>
        <w:t>GHSC-</w:t>
      </w:r>
      <w:r w:rsidR="009E52FE">
        <w:rPr>
          <w:lang w:val="fr-FR"/>
        </w:rPr>
        <w:t xml:space="preserve">TA </w:t>
      </w:r>
      <w:r w:rsidR="009E52FE" w:rsidRPr="00F90191">
        <w:rPr>
          <w:lang w:val="fr-FR"/>
        </w:rPr>
        <w:t>a</w:t>
      </w:r>
      <w:r w:rsidR="00605209">
        <w:rPr>
          <w:lang w:val="fr-FR"/>
        </w:rPr>
        <w:t xml:space="preserve"> </w:t>
      </w:r>
      <w:r w:rsidR="009C2138" w:rsidRPr="00F90191">
        <w:rPr>
          <w:lang w:val="fr-FR"/>
        </w:rPr>
        <w:t>besoin de contracter</w:t>
      </w:r>
      <w:r w:rsidR="00522576">
        <w:rPr>
          <w:lang w:val="fr-FR"/>
        </w:rPr>
        <w:t xml:space="preserve"> avec une entreprise en vue de l’achat d’un service de réparation et maintenance des chambres froides et groupes électrogènes</w:t>
      </w:r>
      <w:r w:rsidR="009C2138" w:rsidRPr="00F90191">
        <w:rPr>
          <w:lang w:val="fr-FR"/>
        </w:rPr>
        <w:t>.</w:t>
      </w:r>
    </w:p>
    <w:p w14:paraId="0E4A0E0D" w14:textId="77777777" w:rsidR="00A256F9" w:rsidRPr="00F90191" w:rsidRDefault="00A256F9" w:rsidP="00A256F9">
      <w:pPr>
        <w:spacing w:after="0" w:line="240" w:lineRule="auto"/>
        <w:rPr>
          <w:lang w:val="fr-FR"/>
        </w:rPr>
      </w:pPr>
    </w:p>
    <w:p w14:paraId="53402165" w14:textId="6547F272" w:rsidR="00040B7C" w:rsidRDefault="008D0F50" w:rsidP="009E52FE">
      <w:pPr>
        <w:pStyle w:val="Paragraphedeliste"/>
        <w:spacing w:after="0" w:line="240" w:lineRule="auto"/>
        <w:jc w:val="both"/>
        <w:rPr>
          <w:lang w:val="fr-FR"/>
        </w:rPr>
      </w:pPr>
      <w:r w:rsidRPr="008D0F50">
        <w:rPr>
          <w:lang w:val="fr-FR"/>
        </w:rPr>
        <w:t>Il est de la responsabilité des soumissionnaires de s’assurer que leurs offres soient reçues conformément aux instruction</w:t>
      </w:r>
      <w:r>
        <w:rPr>
          <w:lang w:val="fr-FR"/>
        </w:rPr>
        <w:t>s mentionnées dans le présent DDD</w:t>
      </w:r>
      <w:r w:rsidRPr="008D0F50">
        <w:rPr>
          <w:lang w:val="fr-FR"/>
        </w:rPr>
        <w:t>. Le non-respect des instructions décrites dans le présent document peut entraîner l’élimination d’office d’une proposition.</w:t>
      </w:r>
    </w:p>
    <w:p w14:paraId="7998F334" w14:textId="77777777" w:rsidR="008D0F50" w:rsidRPr="00F90191" w:rsidRDefault="008D0F50" w:rsidP="00040B7C">
      <w:pPr>
        <w:pStyle w:val="Paragraphedeliste"/>
        <w:spacing w:after="0" w:line="240" w:lineRule="auto"/>
        <w:rPr>
          <w:lang w:val="fr-FR"/>
        </w:rPr>
      </w:pPr>
    </w:p>
    <w:p w14:paraId="552A86B9" w14:textId="2792E148" w:rsidR="00040B7C" w:rsidRPr="00C547A3" w:rsidRDefault="008D0F50" w:rsidP="00063A05">
      <w:pPr>
        <w:pStyle w:val="Paragraphedeliste"/>
        <w:numPr>
          <w:ilvl w:val="0"/>
          <w:numId w:val="1"/>
        </w:numPr>
        <w:spacing w:after="0" w:line="240" w:lineRule="auto"/>
        <w:jc w:val="both"/>
        <w:rPr>
          <w:highlight w:val="lightGray"/>
          <w:lang w:val="fr-FR"/>
        </w:rPr>
      </w:pPr>
      <w:r>
        <w:rPr>
          <w:b/>
          <w:u w:val="single"/>
          <w:lang w:val="fr-FR"/>
        </w:rPr>
        <w:t>Date limite de l’offre</w:t>
      </w:r>
      <w:r w:rsidR="004C3CB2" w:rsidRPr="00F90191">
        <w:rPr>
          <w:b/>
          <w:u w:val="single"/>
          <w:lang w:val="fr-FR"/>
        </w:rPr>
        <w:t xml:space="preserve"> et </w:t>
      </w:r>
      <w:r w:rsidR="00145DF4" w:rsidRPr="00F90191">
        <w:rPr>
          <w:b/>
          <w:u w:val="single"/>
          <w:lang w:val="fr-FR"/>
        </w:rPr>
        <w:t>protocole</w:t>
      </w:r>
      <w:r w:rsidR="00145DF4" w:rsidRPr="00F90191">
        <w:rPr>
          <w:b/>
          <w:lang w:val="fr-FR"/>
        </w:rPr>
        <w:t> :</w:t>
      </w:r>
      <w:r w:rsidR="004C3CB2" w:rsidRPr="00F90191">
        <w:rPr>
          <w:lang w:val="fr-FR"/>
        </w:rPr>
        <w:t xml:space="preserve"> </w:t>
      </w:r>
      <w:r w:rsidR="00040B7C" w:rsidRPr="00F90191">
        <w:rPr>
          <w:lang w:val="fr-FR"/>
        </w:rPr>
        <w:t xml:space="preserve">Les offres doivent être reçues au plus tard </w:t>
      </w:r>
      <w:r w:rsidR="00E24A1F" w:rsidRPr="00F90191">
        <w:rPr>
          <w:lang w:val="fr-FR"/>
        </w:rPr>
        <w:t>à</w:t>
      </w:r>
      <w:r w:rsidR="009E52FE">
        <w:rPr>
          <w:lang w:val="fr-FR"/>
        </w:rPr>
        <w:t xml:space="preserve"> 17heures, heure locale de </w:t>
      </w:r>
      <w:r w:rsidR="00040677">
        <w:rPr>
          <w:lang w:val="fr-FR"/>
        </w:rPr>
        <w:t xml:space="preserve">Kinshasa, </w:t>
      </w:r>
      <w:r w:rsidR="00040677" w:rsidRPr="00D669C2">
        <w:rPr>
          <w:b/>
          <w:bCs/>
          <w:lang w:val="fr-FR"/>
        </w:rPr>
        <w:t>le</w:t>
      </w:r>
      <w:r w:rsidR="009E52FE" w:rsidRPr="00D669C2">
        <w:rPr>
          <w:b/>
          <w:bCs/>
          <w:lang w:val="fr-FR"/>
        </w:rPr>
        <w:t xml:space="preserve"> </w:t>
      </w:r>
      <w:r w:rsidR="00522576" w:rsidRPr="00D669C2">
        <w:rPr>
          <w:b/>
          <w:bCs/>
          <w:lang w:val="fr-FR"/>
        </w:rPr>
        <w:t>1</w:t>
      </w:r>
      <w:r w:rsidR="00A9209D">
        <w:rPr>
          <w:b/>
          <w:bCs/>
          <w:lang w:val="fr-FR"/>
        </w:rPr>
        <w:t>9</w:t>
      </w:r>
      <w:r w:rsidR="00522576" w:rsidRPr="00D669C2">
        <w:rPr>
          <w:b/>
          <w:bCs/>
          <w:lang w:val="fr-FR"/>
        </w:rPr>
        <w:t xml:space="preserve"> septembre</w:t>
      </w:r>
      <w:r w:rsidR="009E52FE" w:rsidRPr="00D669C2">
        <w:rPr>
          <w:b/>
          <w:bCs/>
          <w:lang w:val="fr-FR"/>
        </w:rPr>
        <w:t xml:space="preserve"> 2023</w:t>
      </w:r>
      <w:r w:rsidR="00040677">
        <w:rPr>
          <w:lang w:val="fr-FR"/>
        </w:rPr>
        <w:t xml:space="preserve">. </w:t>
      </w:r>
      <w:r w:rsidR="00040677" w:rsidRPr="00063A05">
        <w:rPr>
          <w:lang w:val="fr-FR"/>
        </w:rPr>
        <w:t xml:space="preserve">Toutes </w:t>
      </w:r>
      <w:r w:rsidR="00063A05" w:rsidRPr="00063A05">
        <w:rPr>
          <w:lang w:val="fr-FR"/>
        </w:rPr>
        <w:t xml:space="preserve">les soumissions faites par voie électronique doivent </w:t>
      </w:r>
      <w:r w:rsidR="00522576" w:rsidRPr="00063A05">
        <w:rPr>
          <w:lang w:val="fr-FR"/>
        </w:rPr>
        <w:t>être</w:t>
      </w:r>
      <w:r w:rsidR="00063A05" w:rsidRPr="00063A05">
        <w:rPr>
          <w:lang w:val="fr-FR"/>
        </w:rPr>
        <w:t xml:space="preserve"> </w:t>
      </w:r>
      <w:r w:rsidR="00522576" w:rsidRPr="00063A05">
        <w:rPr>
          <w:lang w:val="fr-FR"/>
        </w:rPr>
        <w:t>en</w:t>
      </w:r>
      <w:r w:rsidR="00522576">
        <w:rPr>
          <w:lang w:val="fr-FR"/>
        </w:rPr>
        <w:t>voyées</w:t>
      </w:r>
      <w:r w:rsidR="00063A05">
        <w:rPr>
          <w:lang w:val="fr-FR"/>
        </w:rPr>
        <w:t xml:space="preserve"> à </w:t>
      </w:r>
      <w:hyperlink r:id="rId15" w:history="1">
        <w:r w:rsidR="00063A05" w:rsidRPr="007A56B2">
          <w:rPr>
            <w:rStyle w:val="Lienhypertexte"/>
            <w:lang w:val="fr-FR"/>
          </w:rPr>
          <w:t>DRCProcurement@ghscta.org</w:t>
        </w:r>
      </w:hyperlink>
      <w:r w:rsidR="00063A05">
        <w:rPr>
          <w:lang w:val="fr-FR"/>
        </w:rPr>
        <w:t xml:space="preserve"> et les copies en dur déposées au bureau de Ch</w:t>
      </w:r>
      <w:r w:rsidR="00522576">
        <w:rPr>
          <w:lang w:val="fr-FR"/>
        </w:rPr>
        <w:t>e</w:t>
      </w:r>
      <w:r w:rsidR="00063A05">
        <w:rPr>
          <w:lang w:val="fr-FR"/>
        </w:rPr>
        <w:t xml:space="preserve">monics GHSC-TA situé au numéro 24, avenue Cadeco, premier niveau de l’immeuble Total dans </w:t>
      </w:r>
      <w:r w:rsidR="001479F7">
        <w:rPr>
          <w:lang w:val="fr-FR"/>
        </w:rPr>
        <w:t>la commune</w:t>
      </w:r>
      <w:r w:rsidR="00063A05">
        <w:rPr>
          <w:lang w:val="fr-FR"/>
        </w:rPr>
        <w:t xml:space="preserve"> de la Gombe. </w:t>
      </w:r>
      <w:r w:rsidR="00E24A1F" w:rsidRPr="00063A05">
        <w:rPr>
          <w:lang w:val="fr-FR"/>
        </w:rPr>
        <w:t xml:space="preserve"> </w:t>
      </w:r>
    </w:p>
    <w:p w14:paraId="3C429748" w14:textId="77777777" w:rsidR="00040B7C" w:rsidRPr="00C547A3" w:rsidRDefault="00040B7C" w:rsidP="00040B7C">
      <w:pPr>
        <w:pStyle w:val="Paragraphedeliste"/>
        <w:rPr>
          <w:lang w:val="fr-FR"/>
        </w:rPr>
      </w:pPr>
    </w:p>
    <w:p w14:paraId="6837325D" w14:textId="76F0B995" w:rsidR="00040B7C" w:rsidRDefault="001D1AD1" w:rsidP="00040B7C">
      <w:pPr>
        <w:pStyle w:val="Paragraphedeliste"/>
        <w:spacing w:after="0" w:line="240" w:lineRule="auto"/>
        <w:rPr>
          <w:lang w:val="fr-FR"/>
        </w:rPr>
      </w:pPr>
      <w:r w:rsidRPr="00F90191">
        <w:rPr>
          <w:lang w:val="fr-FR"/>
        </w:rPr>
        <w:t xml:space="preserve">Veuillez </w:t>
      </w:r>
      <w:r w:rsidR="00040B7C" w:rsidRPr="00F90191">
        <w:rPr>
          <w:lang w:val="fr-FR"/>
        </w:rPr>
        <w:t xml:space="preserve">indiquer le numéro de </w:t>
      </w:r>
      <w:r w:rsidR="001479F7">
        <w:rPr>
          <w:lang w:val="fr-FR"/>
        </w:rPr>
        <w:t>la demande de prix dans votre réponse.</w:t>
      </w:r>
      <w:r w:rsidR="00040B7C" w:rsidRPr="00F90191">
        <w:rPr>
          <w:lang w:val="fr-FR"/>
        </w:rPr>
        <w:t xml:space="preserve"> Les offres reçues après la date et l'heure spécifiées seront considéré</w:t>
      </w:r>
      <w:r w:rsidR="001479F7">
        <w:rPr>
          <w:lang w:val="fr-FR"/>
        </w:rPr>
        <w:t>e</w:t>
      </w:r>
      <w:r w:rsidR="00040B7C" w:rsidRPr="00F90191">
        <w:rPr>
          <w:lang w:val="fr-FR"/>
        </w:rPr>
        <w:t>s</w:t>
      </w:r>
      <w:r w:rsidR="001479F7">
        <w:rPr>
          <w:lang w:val="fr-FR"/>
        </w:rPr>
        <w:t xml:space="preserve"> comme</w:t>
      </w:r>
      <w:r w:rsidR="00040B7C" w:rsidRPr="00F90191">
        <w:rPr>
          <w:lang w:val="fr-FR"/>
        </w:rPr>
        <w:t xml:space="preserve"> en retard et seront considérées </w:t>
      </w:r>
      <w:r w:rsidRPr="00F90191">
        <w:rPr>
          <w:lang w:val="fr-FR"/>
        </w:rPr>
        <w:t xml:space="preserve">seulement </w:t>
      </w:r>
      <w:r w:rsidR="00040B7C" w:rsidRPr="00F90191">
        <w:rPr>
          <w:lang w:val="fr-FR"/>
        </w:rPr>
        <w:t>à la discrétion de Chemonics.</w:t>
      </w:r>
      <w:r w:rsidR="001479F7">
        <w:rPr>
          <w:lang w:val="fr-FR"/>
        </w:rPr>
        <w:t xml:space="preserve"> </w:t>
      </w:r>
    </w:p>
    <w:p w14:paraId="64EDDBE3" w14:textId="77777777" w:rsidR="008D0D19" w:rsidRDefault="008D0D19" w:rsidP="00040B7C">
      <w:pPr>
        <w:pStyle w:val="Paragraphedeliste"/>
        <w:spacing w:after="0" w:line="240" w:lineRule="auto"/>
        <w:rPr>
          <w:lang w:val="fr-FR"/>
        </w:rPr>
      </w:pPr>
    </w:p>
    <w:p w14:paraId="3137DBD7" w14:textId="748B1699" w:rsidR="008D0D19" w:rsidRDefault="008D0D19" w:rsidP="00D669C2">
      <w:pPr>
        <w:pStyle w:val="Paragraphedeliste"/>
        <w:numPr>
          <w:ilvl w:val="0"/>
          <w:numId w:val="1"/>
        </w:numPr>
        <w:spacing w:after="0" w:line="240" w:lineRule="auto"/>
        <w:jc w:val="both"/>
        <w:rPr>
          <w:lang w:val="fr-FR"/>
        </w:rPr>
      </w:pPr>
      <w:r w:rsidRPr="00D669C2">
        <w:rPr>
          <w:b/>
          <w:bCs/>
          <w:u w:val="single"/>
          <w:lang w:val="fr-FR"/>
        </w:rPr>
        <w:t>Visite de lieux</w:t>
      </w:r>
      <w:r>
        <w:rPr>
          <w:lang w:val="fr-FR"/>
        </w:rPr>
        <w:t> : Les soumissionnaires peuvent se présenter sur les lieux ou sont localisés les différents groupes électrogène et chambre froide pour leur permettre</w:t>
      </w:r>
      <w:r w:rsidR="00A274D6">
        <w:rPr>
          <w:lang w:val="fr-FR"/>
        </w:rPr>
        <w:t xml:space="preserve"> </w:t>
      </w:r>
      <w:r>
        <w:rPr>
          <w:lang w:val="fr-FR"/>
        </w:rPr>
        <w:t xml:space="preserve">d’identifier </w:t>
      </w:r>
      <w:r w:rsidR="00D669C2">
        <w:rPr>
          <w:lang w:val="fr-FR"/>
        </w:rPr>
        <w:t>l</w:t>
      </w:r>
      <w:r>
        <w:rPr>
          <w:lang w:val="fr-FR"/>
        </w:rPr>
        <w:t xml:space="preserve">es </w:t>
      </w:r>
      <w:r w:rsidR="00D669C2">
        <w:rPr>
          <w:lang w:val="fr-FR"/>
        </w:rPr>
        <w:t xml:space="preserve">problèmes à résoudre, </w:t>
      </w:r>
      <w:r>
        <w:rPr>
          <w:lang w:val="fr-FR"/>
        </w:rPr>
        <w:t xml:space="preserve">d’évaluer l’ampleur des travaux </w:t>
      </w:r>
      <w:r w:rsidR="00D669C2">
        <w:rPr>
          <w:lang w:val="fr-FR"/>
        </w:rPr>
        <w:t>pour faire des propositions concrètes et réalistes.</w:t>
      </w:r>
    </w:p>
    <w:p w14:paraId="67B2C5EF" w14:textId="696914F8" w:rsidR="00D669C2" w:rsidRPr="00D669C2" w:rsidRDefault="00D669C2" w:rsidP="00D669C2">
      <w:pPr>
        <w:spacing w:after="0" w:line="240" w:lineRule="auto"/>
        <w:ind w:left="720" w:firstLine="40"/>
        <w:jc w:val="both"/>
        <w:rPr>
          <w:lang w:val="fr-FR"/>
        </w:rPr>
      </w:pPr>
      <w:r w:rsidRPr="00D669C2">
        <w:rPr>
          <w:lang w:val="fr-FR"/>
        </w:rPr>
        <w:t xml:space="preserve">Les dates de visite sont fixées du </w:t>
      </w:r>
      <w:r w:rsidRPr="00D669C2">
        <w:rPr>
          <w:b/>
          <w:bCs/>
          <w:lang w:val="fr-FR"/>
        </w:rPr>
        <w:t>15 au 16 septembre 2023</w:t>
      </w:r>
      <w:r>
        <w:rPr>
          <w:b/>
          <w:bCs/>
          <w:lang w:val="fr-FR"/>
        </w:rPr>
        <w:t>.</w:t>
      </w:r>
      <w:r w:rsidRPr="00D669C2">
        <w:rPr>
          <w:lang w:val="fr-FR"/>
        </w:rPr>
        <w:t xml:space="preserve"> Les adresse</w:t>
      </w:r>
      <w:r>
        <w:rPr>
          <w:lang w:val="fr-FR"/>
        </w:rPr>
        <w:t xml:space="preserve">s des différents sites           seront partagées aux soumissionnaires qui adresserons leurs mails de Manifestation d’intérêt à l’adresse </w:t>
      </w:r>
      <w:hyperlink r:id="rId16" w:history="1">
        <w:r w:rsidRPr="007A56B2">
          <w:rPr>
            <w:rStyle w:val="Lienhypertexte"/>
            <w:lang w:val="fr-FR"/>
          </w:rPr>
          <w:t>DRCProcurement@ghscta.org</w:t>
        </w:r>
      </w:hyperlink>
      <w:r>
        <w:rPr>
          <w:rStyle w:val="Lienhypertexte"/>
          <w:lang w:val="fr-FR"/>
        </w:rPr>
        <w:t>.</w:t>
      </w:r>
    </w:p>
    <w:p w14:paraId="168BAC8D" w14:textId="000A7FFA" w:rsidR="004C3CB2" w:rsidRPr="00F90191" w:rsidRDefault="0066357F" w:rsidP="00040B7C">
      <w:pPr>
        <w:pStyle w:val="Paragraphedeliste"/>
        <w:spacing w:after="0" w:line="240" w:lineRule="auto"/>
        <w:rPr>
          <w:lang w:val="fr-FR"/>
        </w:rPr>
      </w:pPr>
      <w:r>
        <w:rPr>
          <w:lang w:val="fr-FR"/>
        </w:rPr>
        <w:t>Les visites pour évaluation des travaux sur les différents sites s’effectuent sur fonds propres du soumissionnaire.</w:t>
      </w:r>
    </w:p>
    <w:p w14:paraId="64D35AD4" w14:textId="52FB4FE2" w:rsidR="008D0F50" w:rsidRPr="008D0F50" w:rsidRDefault="003331E3" w:rsidP="004754CA">
      <w:pPr>
        <w:pStyle w:val="Paragraphedeliste"/>
        <w:numPr>
          <w:ilvl w:val="0"/>
          <w:numId w:val="1"/>
        </w:numPr>
        <w:spacing w:after="0" w:line="240" w:lineRule="auto"/>
        <w:jc w:val="both"/>
        <w:rPr>
          <w:lang w:val="fr-FR"/>
        </w:rPr>
      </w:pPr>
      <w:r w:rsidRPr="00F90191">
        <w:rPr>
          <w:b/>
          <w:u w:val="single"/>
          <w:lang w:val="fr-FR"/>
        </w:rPr>
        <w:t>Questions</w:t>
      </w:r>
      <w:r w:rsidRPr="00F90191">
        <w:rPr>
          <w:lang w:val="fr-FR"/>
        </w:rPr>
        <w:t> :</w:t>
      </w:r>
      <w:r w:rsidR="004C3CB2" w:rsidRPr="00F90191">
        <w:rPr>
          <w:lang w:val="fr-FR"/>
        </w:rPr>
        <w:t xml:space="preserve"> </w:t>
      </w:r>
      <w:r w:rsidR="008D0F50" w:rsidRPr="008D0F50">
        <w:rPr>
          <w:lang w:val="fr-FR"/>
        </w:rPr>
        <w:t>Les questions concernant les exigences techniques ou administratives de ce D</w:t>
      </w:r>
      <w:r w:rsidR="00A40937">
        <w:rPr>
          <w:lang w:val="fr-FR"/>
        </w:rPr>
        <w:t>DD</w:t>
      </w:r>
      <w:r w:rsidR="008D0F50" w:rsidRPr="008D0F50">
        <w:rPr>
          <w:lang w:val="fr-FR"/>
        </w:rPr>
        <w:t xml:space="preserve"> peuvent être soumises au plus tard le</w:t>
      </w:r>
      <w:r w:rsidR="001479F7">
        <w:rPr>
          <w:lang w:val="fr-FR"/>
        </w:rPr>
        <w:t xml:space="preserve"> </w:t>
      </w:r>
      <w:r w:rsidR="00D669C2" w:rsidRPr="00A9209D">
        <w:rPr>
          <w:b/>
          <w:bCs/>
          <w:lang w:val="fr-FR"/>
        </w:rPr>
        <w:t>1</w:t>
      </w:r>
      <w:r w:rsidR="00A9209D" w:rsidRPr="00A9209D">
        <w:rPr>
          <w:b/>
          <w:bCs/>
          <w:lang w:val="fr-FR"/>
        </w:rPr>
        <w:t>8</w:t>
      </w:r>
      <w:r w:rsidR="00D669C2" w:rsidRPr="00A9209D">
        <w:rPr>
          <w:b/>
          <w:bCs/>
          <w:lang w:val="fr-FR"/>
        </w:rPr>
        <w:t xml:space="preserve"> septembre</w:t>
      </w:r>
      <w:r w:rsidR="001479F7" w:rsidRPr="00A9209D">
        <w:rPr>
          <w:b/>
          <w:bCs/>
          <w:lang w:val="fr-FR"/>
        </w:rPr>
        <w:t xml:space="preserve"> 2023</w:t>
      </w:r>
      <w:r w:rsidR="001479F7">
        <w:rPr>
          <w:lang w:val="fr-FR"/>
        </w:rPr>
        <w:t xml:space="preserve"> à 12heures, heure locale de Kinshasa, par </w:t>
      </w:r>
      <w:r w:rsidR="00C479B3">
        <w:rPr>
          <w:lang w:val="fr-FR"/>
        </w:rPr>
        <w:t xml:space="preserve">        courriel</w:t>
      </w:r>
      <w:r w:rsidR="004754CA">
        <w:rPr>
          <w:lang w:val="fr-FR"/>
        </w:rPr>
        <w:t xml:space="preserve"> à </w:t>
      </w:r>
      <w:hyperlink r:id="rId17" w:history="1">
        <w:r w:rsidR="004754CA" w:rsidRPr="007A56B2">
          <w:rPr>
            <w:rStyle w:val="Lienhypertexte"/>
            <w:lang w:val="fr-FR"/>
          </w:rPr>
          <w:t>DRCProcurement@ghscta.org</w:t>
        </w:r>
      </w:hyperlink>
      <w:r w:rsidR="008D0F50" w:rsidRPr="008D0F50">
        <w:rPr>
          <w:rFonts w:cs="Arial"/>
          <w:lang w:val="fr-FR"/>
        </w:rPr>
        <w:t>.</w:t>
      </w:r>
      <w:r w:rsidR="004754CA">
        <w:rPr>
          <w:rFonts w:cs="Arial"/>
          <w:lang w:val="fr-FR"/>
        </w:rPr>
        <w:t xml:space="preserve"> </w:t>
      </w:r>
      <w:r w:rsidR="008D0F50">
        <w:rPr>
          <w:rFonts w:cs="Arial"/>
          <w:lang w:val="fr-FR"/>
        </w:rPr>
        <w:t xml:space="preserve"> </w:t>
      </w:r>
      <w:r w:rsidR="008D0F50" w:rsidRPr="008D0F50">
        <w:rPr>
          <w:lang w:val="fr-FR"/>
        </w:rPr>
        <w:t>Les questions doivent être soumises par écrit ;</w:t>
      </w:r>
      <w:r w:rsidR="004754CA">
        <w:rPr>
          <w:lang w:val="fr-FR"/>
        </w:rPr>
        <w:t xml:space="preserve"> Il ne sera pas donné suite aux appels téléphoniques. </w:t>
      </w:r>
      <w:r w:rsidR="008D0F50" w:rsidRPr="008D0F50">
        <w:rPr>
          <w:lang w:val="fr-FR"/>
        </w:rPr>
        <w:t xml:space="preserve"> Les questions et demandes de clarification — et les réponses s'y rapportant — que Chemonics croit pouvoir intéresser d'autres soumissionnaires seront communiquées, par écrit, à tous les acquéreurs du DDD qui ont manifesté leur intérêt à soumissionner.</w:t>
      </w:r>
    </w:p>
    <w:p w14:paraId="1B506683" w14:textId="77777777" w:rsidR="008D0F50" w:rsidRPr="008D0F50" w:rsidRDefault="008D0F50" w:rsidP="008D0F50">
      <w:pPr>
        <w:pStyle w:val="Paragraphedeliste"/>
        <w:spacing w:after="0" w:line="240" w:lineRule="auto"/>
        <w:rPr>
          <w:lang w:val="fr-FR"/>
        </w:rPr>
      </w:pPr>
    </w:p>
    <w:p w14:paraId="5FBC437A" w14:textId="225BF8EB" w:rsidR="008D0F50" w:rsidRPr="008D0F50" w:rsidRDefault="008D0F50" w:rsidP="00C479B3">
      <w:pPr>
        <w:pStyle w:val="Paragraphedeliste"/>
        <w:spacing w:after="0" w:line="240" w:lineRule="auto"/>
        <w:jc w:val="both"/>
        <w:rPr>
          <w:lang w:val="fr-FR"/>
        </w:rPr>
      </w:pPr>
      <w:r w:rsidRPr="008D0F50">
        <w:rPr>
          <w:lang w:val="fr-FR"/>
        </w:rPr>
        <w:t xml:space="preserve">Seules les réponses écrites émises par Chemonics seront considérées comme officielles et seront utilisées dans le processus de demande de propositions et l'évaluation ultérieure. Toute information verbale reçue des employés de </w:t>
      </w:r>
      <w:r w:rsidR="00021220">
        <w:rPr>
          <w:rFonts w:cs="Arial"/>
          <w:lang w:val="fr-FR"/>
        </w:rPr>
        <w:t>USAID Global Health Supply Chain Technical Assistance Francophone Task Order (GHSC-TA FTO)</w:t>
      </w:r>
      <w:r w:rsidR="00042239" w:rsidRPr="008D0F50">
        <w:rPr>
          <w:lang w:val="fr-FR"/>
        </w:rPr>
        <w:t xml:space="preserve"> </w:t>
      </w:r>
      <w:r w:rsidRPr="008D0F50">
        <w:rPr>
          <w:lang w:val="fr-FR"/>
        </w:rPr>
        <w:t xml:space="preserve">ou toute autre entité ne doit pas être considérée comme une réponse officielle à </w:t>
      </w:r>
      <w:r>
        <w:rPr>
          <w:lang w:val="fr-FR"/>
        </w:rPr>
        <w:t>toute question concernant ce DDD</w:t>
      </w:r>
      <w:r w:rsidRPr="008D0F50">
        <w:rPr>
          <w:lang w:val="fr-FR"/>
        </w:rPr>
        <w:t>.</w:t>
      </w:r>
    </w:p>
    <w:p w14:paraId="4BBB4024" w14:textId="77777777" w:rsidR="00A256F9" w:rsidRPr="008D0F50" w:rsidRDefault="00A256F9" w:rsidP="008D0F50">
      <w:pPr>
        <w:spacing w:after="0" w:line="240" w:lineRule="auto"/>
        <w:rPr>
          <w:lang w:val="fr-FR"/>
        </w:rPr>
      </w:pPr>
    </w:p>
    <w:p w14:paraId="3C8690C5" w14:textId="4BD3D92E" w:rsidR="00A256F9" w:rsidRPr="00F90191" w:rsidRDefault="007F4B41" w:rsidP="00A256F9">
      <w:pPr>
        <w:pStyle w:val="Paragraphedeliste"/>
        <w:numPr>
          <w:ilvl w:val="0"/>
          <w:numId w:val="1"/>
        </w:numPr>
        <w:spacing w:after="0" w:line="240" w:lineRule="auto"/>
        <w:rPr>
          <w:lang w:val="fr-FR"/>
        </w:rPr>
      </w:pPr>
      <w:r w:rsidRPr="00F90191">
        <w:rPr>
          <w:b/>
          <w:u w:val="single"/>
          <w:lang w:val="fr-FR"/>
        </w:rPr>
        <w:lastRenderedPageBreak/>
        <w:t>Spécifications</w:t>
      </w:r>
      <w:r w:rsidRPr="00F90191">
        <w:rPr>
          <w:lang w:val="fr-FR"/>
        </w:rPr>
        <w:t> </w:t>
      </w:r>
      <w:r w:rsidR="003331E3" w:rsidRPr="00F90191">
        <w:rPr>
          <w:lang w:val="fr-FR"/>
        </w:rPr>
        <w:t xml:space="preserve">: </w:t>
      </w:r>
      <w:r w:rsidR="00D3528A" w:rsidRPr="00F90191">
        <w:rPr>
          <w:lang w:val="fr-FR"/>
        </w:rPr>
        <w:t>L’article</w:t>
      </w:r>
      <w:r w:rsidR="00A256F9" w:rsidRPr="00F90191">
        <w:rPr>
          <w:lang w:val="fr-FR"/>
        </w:rPr>
        <w:t xml:space="preserve"> 3 contient les spécifications techniques des éléments requis. Tous les produit</w:t>
      </w:r>
      <w:r w:rsidR="00D3528A" w:rsidRPr="00F90191">
        <w:rPr>
          <w:lang w:val="fr-FR"/>
        </w:rPr>
        <w:t xml:space="preserve">s offerts en réponse à cette </w:t>
      </w:r>
      <w:r w:rsidR="008D0F50">
        <w:rPr>
          <w:lang w:val="fr-FR"/>
        </w:rPr>
        <w:t>DDD</w:t>
      </w:r>
      <w:r w:rsidR="00A256F9" w:rsidRPr="00F90191">
        <w:rPr>
          <w:lang w:val="fr-FR"/>
        </w:rPr>
        <w:t xml:space="preserve"> </w:t>
      </w:r>
      <w:r w:rsidR="00021220" w:rsidRPr="00F90191">
        <w:rPr>
          <w:lang w:val="fr-FR"/>
        </w:rPr>
        <w:t>doivent</w:t>
      </w:r>
      <w:r w:rsidR="00A256F9" w:rsidRPr="00F90191">
        <w:rPr>
          <w:lang w:val="fr-FR"/>
        </w:rPr>
        <w:t xml:space="preserve"> être nouveau et inutilisé</w:t>
      </w:r>
      <w:r w:rsidR="00D572D3">
        <w:rPr>
          <w:lang w:val="fr-FR"/>
        </w:rPr>
        <w:t xml:space="preserve">. </w:t>
      </w:r>
    </w:p>
    <w:p w14:paraId="116CA059" w14:textId="77777777" w:rsidR="00A256F9" w:rsidRPr="00F90191" w:rsidRDefault="00A256F9" w:rsidP="00A256F9">
      <w:pPr>
        <w:pStyle w:val="Paragraphedeliste"/>
        <w:spacing w:after="0" w:line="240" w:lineRule="auto"/>
        <w:rPr>
          <w:lang w:val="fr-FR"/>
        </w:rPr>
      </w:pPr>
    </w:p>
    <w:p w14:paraId="49FDAE9D" w14:textId="1F56EAA1" w:rsidR="004C3CB2" w:rsidRPr="00F90191" w:rsidRDefault="00D3528A" w:rsidP="00A256F9">
      <w:pPr>
        <w:pStyle w:val="Paragraphedeliste"/>
        <w:spacing w:after="0" w:line="240" w:lineRule="auto"/>
        <w:rPr>
          <w:lang w:val="fr-FR"/>
        </w:rPr>
      </w:pPr>
      <w:r w:rsidRPr="00F90191">
        <w:rPr>
          <w:lang w:val="fr-FR"/>
        </w:rPr>
        <w:t>Veiller</w:t>
      </w:r>
      <w:r w:rsidR="00A256F9" w:rsidRPr="00F90191">
        <w:rPr>
          <w:lang w:val="fr-FR"/>
        </w:rPr>
        <w:t xml:space="preserve"> noter que, sauf indication contraire, les noms de marque ou modèles </w:t>
      </w:r>
      <w:r w:rsidR="008877B8" w:rsidRPr="00F90191">
        <w:rPr>
          <w:lang w:val="fr-FR"/>
        </w:rPr>
        <w:t>mentionnés sont pour description illustratifs</w:t>
      </w:r>
      <w:r w:rsidR="00A256F9" w:rsidRPr="00F90191">
        <w:rPr>
          <w:lang w:val="fr-FR"/>
        </w:rPr>
        <w:t>. Un substitut équivalent, tel que déterminé par les spécifications, est acceptable.</w:t>
      </w:r>
    </w:p>
    <w:p w14:paraId="242096F3" w14:textId="77777777" w:rsidR="004C3CB2" w:rsidRPr="00F90191" w:rsidRDefault="004C3CB2" w:rsidP="004C3CB2">
      <w:pPr>
        <w:spacing w:after="0" w:line="240" w:lineRule="auto"/>
        <w:rPr>
          <w:lang w:val="fr-FR"/>
        </w:rPr>
      </w:pPr>
      <w:r w:rsidRPr="00F90191">
        <w:rPr>
          <w:lang w:val="fr-FR"/>
        </w:rPr>
        <w:t xml:space="preserve"> </w:t>
      </w:r>
    </w:p>
    <w:p w14:paraId="244399FA" w14:textId="33863763" w:rsidR="00A256F9" w:rsidRPr="00F90191" w:rsidRDefault="004C3CB2" w:rsidP="000527DE">
      <w:pPr>
        <w:pStyle w:val="Paragraphedeliste"/>
        <w:numPr>
          <w:ilvl w:val="0"/>
          <w:numId w:val="1"/>
        </w:numPr>
        <w:spacing w:after="0" w:line="240" w:lineRule="auto"/>
        <w:rPr>
          <w:lang w:val="fr-FR"/>
        </w:rPr>
      </w:pPr>
      <w:r w:rsidRPr="00F90191">
        <w:rPr>
          <w:lang w:val="fr-FR"/>
        </w:rPr>
        <w:t xml:space="preserve"> </w:t>
      </w:r>
      <w:r w:rsidR="00E56954" w:rsidRPr="00F90191">
        <w:rPr>
          <w:b/>
          <w:u w:val="single"/>
          <w:lang w:val="fr-FR"/>
        </w:rPr>
        <w:t>Devis</w:t>
      </w:r>
      <w:r w:rsidR="00E56954" w:rsidRPr="00F90191">
        <w:rPr>
          <w:lang w:val="fr-FR"/>
        </w:rPr>
        <w:t xml:space="preserve"> : </w:t>
      </w:r>
      <w:r w:rsidR="000527DE">
        <w:rPr>
          <w:lang w:val="fr-FR"/>
        </w:rPr>
        <w:t xml:space="preserve">Les </w:t>
      </w:r>
      <w:r w:rsidR="004A0ABC">
        <w:rPr>
          <w:lang w:val="fr-FR"/>
        </w:rPr>
        <w:t>offres soumises</w:t>
      </w:r>
      <w:r w:rsidR="00A256F9" w:rsidRPr="00F90191">
        <w:rPr>
          <w:lang w:val="fr-FR"/>
        </w:rPr>
        <w:t xml:space="preserve"> en réponse à cette </w:t>
      </w:r>
      <w:r w:rsidR="008D0F50">
        <w:rPr>
          <w:lang w:val="fr-FR"/>
        </w:rPr>
        <w:t>DDD</w:t>
      </w:r>
      <w:r w:rsidR="00A256F9" w:rsidRPr="00F90191">
        <w:rPr>
          <w:lang w:val="fr-FR"/>
        </w:rPr>
        <w:t xml:space="preserve"> doivent être facturées </w:t>
      </w:r>
      <w:r w:rsidR="000527DE">
        <w:rPr>
          <w:lang w:val="fr-FR"/>
        </w:rPr>
        <w:t>en</w:t>
      </w:r>
      <w:r w:rsidR="00A256F9" w:rsidRPr="00F90191">
        <w:rPr>
          <w:lang w:val="fr-FR"/>
        </w:rPr>
        <w:t xml:space="preserve"> prix fixe, </w:t>
      </w:r>
      <w:r w:rsidR="00053480" w:rsidRPr="00F90191">
        <w:rPr>
          <w:lang w:val="fr-FR"/>
        </w:rPr>
        <w:t>sur une base forfaitaire</w:t>
      </w:r>
      <w:r w:rsidR="00A256F9" w:rsidRPr="00F90191">
        <w:rPr>
          <w:lang w:val="fr-FR"/>
        </w:rPr>
        <w:t xml:space="preserve">, y compris la livraison et tous les autres coûts. </w:t>
      </w:r>
      <w:r w:rsidR="00053480" w:rsidRPr="000527DE">
        <w:rPr>
          <w:lang w:val="fr-FR"/>
        </w:rPr>
        <w:t xml:space="preserve">Les prix doivent être présenté </w:t>
      </w:r>
      <w:r w:rsidR="00021220">
        <w:rPr>
          <w:lang w:val="fr-FR"/>
        </w:rPr>
        <w:t>Dollar US</w:t>
      </w:r>
      <w:r w:rsidR="00042239">
        <w:rPr>
          <w:lang w:val="fr-FR"/>
        </w:rPr>
        <w:t xml:space="preserve"> (</w:t>
      </w:r>
      <w:r w:rsidR="00021220">
        <w:rPr>
          <w:lang w:val="fr-FR"/>
        </w:rPr>
        <w:t>USD</w:t>
      </w:r>
      <w:r w:rsidR="00042239">
        <w:rPr>
          <w:lang w:val="fr-FR"/>
        </w:rPr>
        <w:t>)</w:t>
      </w:r>
      <w:r w:rsidR="00042239" w:rsidRPr="000527DE">
        <w:rPr>
          <w:lang w:val="fr-FR"/>
        </w:rPr>
        <w:t xml:space="preserve"> </w:t>
      </w:r>
      <w:r w:rsidR="00FA01F6" w:rsidRPr="000527DE">
        <w:rPr>
          <w:lang w:val="fr-FR"/>
        </w:rPr>
        <w:t>et l</w:t>
      </w:r>
      <w:r w:rsidR="004A0ABC">
        <w:rPr>
          <w:lang w:val="fr-FR"/>
        </w:rPr>
        <w:t>es offres doivent rester</w:t>
      </w:r>
      <w:r w:rsidR="000527DE">
        <w:rPr>
          <w:lang w:val="fr-FR"/>
        </w:rPr>
        <w:t xml:space="preserve"> valide</w:t>
      </w:r>
      <w:r w:rsidR="00916778">
        <w:rPr>
          <w:lang w:val="fr-FR"/>
        </w:rPr>
        <w:t>s</w:t>
      </w:r>
      <w:r w:rsidR="000527DE">
        <w:rPr>
          <w:lang w:val="fr-FR"/>
        </w:rPr>
        <w:t xml:space="preserve"> </w:t>
      </w:r>
      <w:r w:rsidR="000527DE" w:rsidRPr="00605209">
        <w:rPr>
          <w:lang w:val="fr-FR"/>
        </w:rPr>
        <w:t>au moins trente (30) jours c</w:t>
      </w:r>
      <w:r w:rsidR="00916778">
        <w:rPr>
          <w:lang w:val="fr-FR"/>
        </w:rPr>
        <w:t>alendaires</w:t>
      </w:r>
      <w:r w:rsidR="000527DE" w:rsidRPr="00605209">
        <w:rPr>
          <w:lang w:val="fr-FR"/>
        </w:rPr>
        <w:t xml:space="preserve"> </w:t>
      </w:r>
      <w:r w:rsidR="00FA01F6" w:rsidRPr="00F90191">
        <w:rPr>
          <w:lang w:val="fr-FR"/>
        </w:rPr>
        <w:t>après la date limite d</w:t>
      </w:r>
      <w:r w:rsidR="00916778">
        <w:rPr>
          <w:lang w:val="fr-FR"/>
        </w:rPr>
        <w:t>e la demande de prix</w:t>
      </w:r>
      <w:r w:rsidR="00A256F9" w:rsidRPr="00F90191">
        <w:rPr>
          <w:lang w:val="fr-FR"/>
        </w:rPr>
        <w:t xml:space="preserve">. Les </w:t>
      </w:r>
      <w:r w:rsidR="000527DE">
        <w:rPr>
          <w:lang w:val="fr-FR"/>
        </w:rPr>
        <w:t>soumissionnaires</w:t>
      </w:r>
      <w:r w:rsidR="00A256F9" w:rsidRPr="00F90191">
        <w:rPr>
          <w:lang w:val="fr-FR"/>
        </w:rPr>
        <w:t xml:space="preserve"> son</w:t>
      </w:r>
      <w:r w:rsidR="00053480" w:rsidRPr="00F90191">
        <w:rPr>
          <w:lang w:val="fr-FR"/>
        </w:rPr>
        <w:t xml:space="preserve">t priés de fournir </w:t>
      </w:r>
      <w:r w:rsidR="00916778">
        <w:rPr>
          <w:lang w:val="fr-FR"/>
        </w:rPr>
        <w:t xml:space="preserve">les offres dans le format de leur </w:t>
      </w:r>
      <w:r w:rsidR="000E2670">
        <w:rPr>
          <w:lang w:val="fr-FR"/>
        </w:rPr>
        <w:t>entreprise</w:t>
      </w:r>
      <w:r w:rsidR="00916778">
        <w:rPr>
          <w:lang w:val="fr-FR"/>
        </w:rPr>
        <w:t xml:space="preserve">, sur un papier </w:t>
      </w:r>
      <w:r w:rsidR="000E2670">
        <w:rPr>
          <w:lang w:val="fr-FR"/>
        </w:rPr>
        <w:t>entête</w:t>
      </w:r>
      <w:r w:rsidR="00916778">
        <w:rPr>
          <w:lang w:val="fr-FR"/>
        </w:rPr>
        <w:t xml:space="preserve"> </w:t>
      </w:r>
      <w:r w:rsidR="000E2670">
        <w:rPr>
          <w:lang w:val="fr-FR"/>
        </w:rPr>
        <w:t>officiel</w:t>
      </w:r>
      <w:r w:rsidR="000E2670" w:rsidRPr="00F90191">
        <w:rPr>
          <w:lang w:val="fr-FR"/>
        </w:rPr>
        <w:t xml:space="preserve"> ;</w:t>
      </w:r>
      <w:r w:rsidR="00A256F9" w:rsidRPr="00F90191">
        <w:rPr>
          <w:lang w:val="fr-FR"/>
        </w:rPr>
        <w:t xml:space="preserve"> dans le cas où cela </w:t>
      </w:r>
      <w:r w:rsidR="00FA01F6" w:rsidRPr="00F90191">
        <w:rPr>
          <w:lang w:val="fr-FR"/>
        </w:rPr>
        <w:t>n’</w:t>
      </w:r>
      <w:r w:rsidR="00A256F9" w:rsidRPr="00F90191">
        <w:rPr>
          <w:lang w:val="fr-FR"/>
        </w:rPr>
        <w:t xml:space="preserve">est </w:t>
      </w:r>
      <w:r w:rsidR="00FA01F6" w:rsidRPr="00F90191">
        <w:rPr>
          <w:lang w:val="fr-FR"/>
        </w:rPr>
        <w:t xml:space="preserve">pas </w:t>
      </w:r>
      <w:r w:rsidR="00A256F9" w:rsidRPr="00F90191">
        <w:rPr>
          <w:lang w:val="fr-FR"/>
        </w:rPr>
        <w:t xml:space="preserve">impossible, les </w:t>
      </w:r>
      <w:r w:rsidR="000527DE">
        <w:rPr>
          <w:lang w:val="fr-FR"/>
        </w:rPr>
        <w:t>soumissionnaires</w:t>
      </w:r>
      <w:r w:rsidR="00A256F9" w:rsidRPr="00F90191">
        <w:rPr>
          <w:lang w:val="fr-FR"/>
        </w:rPr>
        <w:t xml:space="preserve"> p</w:t>
      </w:r>
      <w:r w:rsidR="00FA01F6" w:rsidRPr="00F90191">
        <w:rPr>
          <w:lang w:val="fr-FR"/>
        </w:rPr>
        <w:t>euvent compléter le tableau de</w:t>
      </w:r>
      <w:r w:rsidR="00A256F9" w:rsidRPr="00F90191">
        <w:rPr>
          <w:lang w:val="fr-FR"/>
        </w:rPr>
        <w:t xml:space="preserve"> l</w:t>
      </w:r>
      <w:r w:rsidR="00FA01F6" w:rsidRPr="00F90191">
        <w:rPr>
          <w:lang w:val="fr-FR"/>
        </w:rPr>
        <w:t>’article</w:t>
      </w:r>
      <w:r w:rsidR="00A256F9" w:rsidRPr="00F90191">
        <w:rPr>
          <w:lang w:val="fr-FR"/>
        </w:rPr>
        <w:t xml:space="preserve"> 3.</w:t>
      </w:r>
    </w:p>
    <w:p w14:paraId="5076CD88" w14:textId="77777777" w:rsidR="00A256F9" w:rsidRPr="00F90191" w:rsidRDefault="00A256F9" w:rsidP="00A256F9">
      <w:pPr>
        <w:pStyle w:val="Paragraphedeliste"/>
        <w:spacing w:after="0" w:line="240" w:lineRule="auto"/>
        <w:rPr>
          <w:lang w:val="fr-FR"/>
        </w:rPr>
      </w:pPr>
    </w:p>
    <w:p w14:paraId="78B7BFB5" w14:textId="4DC14C0F" w:rsidR="00A256F9" w:rsidRPr="00F90191" w:rsidRDefault="000527DE" w:rsidP="00A256F9">
      <w:pPr>
        <w:pStyle w:val="Paragraphedeliste"/>
        <w:spacing w:after="0" w:line="240" w:lineRule="auto"/>
        <w:rPr>
          <w:lang w:val="fr-FR"/>
        </w:rPr>
      </w:pPr>
      <w:r>
        <w:rPr>
          <w:lang w:val="fr-FR"/>
        </w:rPr>
        <w:t>De plus</w:t>
      </w:r>
      <w:r w:rsidR="00A256F9" w:rsidRPr="00F90191">
        <w:rPr>
          <w:lang w:val="fr-FR"/>
        </w:rPr>
        <w:t xml:space="preserve">, les </w:t>
      </w:r>
      <w:r>
        <w:rPr>
          <w:lang w:val="fr-FR"/>
        </w:rPr>
        <w:t>soumissionnaires</w:t>
      </w:r>
      <w:r w:rsidRPr="00F90191">
        <w:rPr>
          <w:lang w:val="fr-FR"/>
        </w:rPr>
        <w:t xml:space="preserve"> </w:t>
      </w:r>
      <w:r w:rsidR="002C0407" w:rsidRPr="00F90191">
        <w:rPr>
          <w:lang w:val="fr-FR"/>
        </w:rPr>
        <w:t>répondant</w:t>
      </w:r>
      <w:r w:rsidR="00A256F9" w:rsidRPr="00F90191">
        <w:rPr>
          <w:lang w:val="fr-FR"/>
        </w:rPr>
        <w:t xml:space="preserve"> à cette </w:t>
      </w:r>
      <w:r w:rsidR="008D0F50">
        <w:rPr>
          <w:lang w:val="fr-FR"/>
        </w:rPr>
        <w:t>DDD</w:t>
      </w:r>
      <w:r w:rsidR="00A256F9" w:rsidRPr="00F90191">
        <w:rPr>
          <w:lang w:val="fr-FR"/>
        </w:rPr>
        <w:t xml:space="preserve"> sont invités à soumettre les documents </w:t>
      </w:r>
      <w:r w:rsidR="002C0407" w:rsidRPr="00F90191">
        <w:rPr>
          <w:lang w:val="fr-FR"/>
        </w:rPr>
        <w:t>suivants :</w:t>
      </w:r>
    </w:p>
    <w:p w14:paraId="3C4272C6" w14:textId="672BA9EA" w:rsidR="00A256F9" w:rsidRPr="00F90191" w:rsidRDefault="002C0407" w:rsidP="00A256F9">
      <w:pPr>
        <w:pStyle w:val="Paragraphedeliste"/>
        <w:numPr>
          <w:ilvl w:val="0"/>
          <w:numId w:val="16"/>
        </w:numPr>
        <w:spacing w:after="0" w:line="240" w:lineRule="auto"/>
        <w:rPr>
          <w:lang w:val="fr-FR"/>
        </w:rPr>
      </w:pPr>
      <w:r w:rsidRPr="00F90191">
        <w:rPr>
          <w:lang w:val="fr-FR"/>
        </w:rPr>
        <w:t>Les organisations</w:t>
      </w:r>
      <w:r w:rsidR="00A256F9" w:rsidRPr="00F90191">
        <w:rPr>
          <w:lang w:val="fr-FR"/>
        </w:rPr>
        <w:t xml:space="preserve"> </w:t>
      </w:r>
      <w:r w:rsidRPr="00F90191">
        <w:rPr>
          <w:lang w:val="fr-FR"/>
        </w:rPr>
        <w:t xml:space="preserve">répondant </w:t>
      </w:r>
      <w:r w:rsidR="00A256F9" w:rsidRPr="00F90191">
        <w:rPr>
          <w:lang w:val="fr-FR"/>
        </w:rPr>
        <w:t xml:space="preserve">à cette </w:t>
      </w:r>
      <w:r w:rsidR="008D0F50">
        <w:rPr>
          <w:lang w:val="fr-FR"/>
        </w:rPr>
        <w:t>DDD</w:t>
      </w:r>
      <w:r w:rsidR="00A256F9" w:rsidRPr="00F90191">
        <w:rPr>
          <w:lang w:val="fr-FR"/>
        </w:rPr>
        <w:t xml:space="preserve"> sont </w:t>
      </w:r>
      <w:r w:rsidRPr="00F90191">
        <w:rPr>
          <w:lang w:val="fr-FR"/>
        </w:rPr>
        <w:t>priées</w:t>
      </w:r>
      <w:r w:rsidR="00A256F9" w:rsidRPr="00F90191">
        <w:rPr>
          <w:lang w:val="fr-FR"/>
        </w:rPr>
        <w:t xml:space="preserve"> de soumettre une copie de leur enregistrement ou </w:t>
      </w:r>
      <w:r w:rsidR="00916778" w:rsidRPr="00F90191">
        <w:rPr>
          <w:lang w:val="fr-FR"/>
        </w:rPr>
        <w:t xml:space="preserve">licence </w:t>
      </w:r>
      <w:r w:rsidR="00916778">
        <w:rPr>
          <w:lang w:val="fr-FR"/>
        </w:rPr>
        <w:t xml:space="preserve">commerciale </w:t>
      </w:r>
      <w:r w:rsidRPr="00F90191">
        <w:rPr>
          <w:lang w:val="fr-FR"/>
        </w:rPr>
        <w:t>officielle d’</w:t>
      </w:r>
      <w:r w:rsidR="00A256F9" w:rsidRPr="00F90191">
        <w:rPr>
          <w:lang w:val="fr-FR"/>
        </w:rPr>
        <w:t>entreprise.</w:t>
      </w:r>
    </w:p>
    <w:p w14:paraId="49D41A15" w14:textId="1A966697" w:rsidR="001516C7" w:rsidRPr="001516C7" w:rsidRDefault="00A256F9" w:rsidP="001516C7">
      <w:pPr>
        <w:pStyle w:val="Paragraphedeliste"/>
        <w:numPr>
          <w:ilvl w:val="0"/>
          <w:numId w:val="16"/>
        </w:numPr>
        <w:spacing w:after="0" w:line="240" w:lineRule="auto"/>
        <w:rPr>
          <w:lang w:val="fr-FR"/>
        </w:rPr>
      </w:pPr>
      <w:r w:rsidRPr="00F90191">
        <w:rPr>
          <w:lang w:val="fr-FR"/>
        </w:rPr>
        <w:t xml:space="preserve">Les personnes </w:t>
      </w:r>
      <w:r w:rsidR="002C0407" w:rsidRPr="00F90191">
        <w:rPr>
          <w:lang w:val="fr-FR"/>
        </w:rPr>
        <w:t>répondant</w:t>
      </w:r>
      <w:r w:rsidRPr="00F90191">
        <w:rPr>
          <w:lang w:val="fr-FR"/>
        </w:rPr>
        <w:t xml:space="preserve"> à cette </w:t>
      </w:r>
      <w:r w:rsidR="008D0F50">
        <w:rPr>
          <w:lang w:val="fr-FR"/>
        </w:rPr>
        <w:t>DDD</w:t>
      </w:r>
      <w:r w:rsidRPr="00F90191">
        <w:rPr>
          <w:lang w:val="fr-FR"/>
        </w:rPr>
        <w:t xml:space="preserve"> sont </w:t>
      </w:r>
      <w:r w:rsidR="002C0407" w:rsidRPr="00F90191">
        <w:rPr>
          <w:lang w:val="fr-FR"/>
        </w:rPr>
        <w:t>priées</w:t>
      </w:r>
      <w:r w:rsidRPr="00F90191">
        <w:rPr>
          <w:lang w:val="fr-FR"/>
        </w:rPr>
        <w:t xml:space="preserve"> de soumettre une copie de leur carte d'identité.</w:t>
      </w:r>
      <w:r w:rsidR="004C3CB2" w:rsidRPr="00F90191">
        <w:rPr>
          <w:lang w:val="fr-FR"/>
        </w:rPr>
        <w:t xml:space="preserve"> </w:t>
      </w:r>
    </w:p>
    <w:p w14:paraId="458F9E36" w14:textId="77777777" w:rsidR="001516C7" w:rsidRDefault="001516C7" w:rsidP="001516C7">
      <w:pPr>
        <w:spacing w:after="0" w:line="240" w:lineRule="auto"/>
        <w:ind w:left="1080"/>
        <w:jc w:val="both"/>
        <w:rPr>
          <w:rFonts w:cs="Calibri"/>
          <w:lang w:val="fr-FR"/>
        </w:rPr>
      </w:pPr>
    </w:p>
    <w:p w14:paraId="6A00E66B" w14:textId="68F97879" w:rsidR="001516C7" w:rsidRPr="001516C7" w:rsidRDefault="001516C7" w:rsidP="005E7DE7">
      <w:pPr>
        <w:spacing w:after="0" w:line="240" w:lineRule="auto"/>
        <w:ind w:left="720"/>
        <w:jc w:val="both"/>
        <w:rPr>
          <w:lang w:val="fr-FR"/>
        </w:rPr>
      </w:pPr>
      <w:r w:rsidRPr="00DD2D67">
        <w:rPr>
          <w:rFonts w:cs="Calibri"/>
          <w:lang w:val="fr-FR"/>
        </w:rPr>
        <w:t>Le devis sera soumis dans un document distinct des documents susmentionnés</w:t>
      </w:r>
      <w:r w:rsidRPr="00DD2D67">
        <w:rPr>
          <w:rStyle w:val="Marquedecommentaire"/>
          <w:rFonts w:cs="Calibri"/>
          <w:lang w:val="fr-FR"/>
        </w:rPr>
        <w:t>.</w:t>
      </w:r>
      <w:r w:rsidRPr="00DD2D67">
        <w:rPr>
          <w:rFonts w:cs="Calibri"/>
          <w:lang w:val="fr-FR"/>
        </w:rPr>
        <w:t xml:space="preserve"> Aucune des autres pièces de ce devis ne doit faire référence aux données de tarification afin que l’évaluation technique puisse être faite strictement sur la base du mérite technique.</w:t>
      </w:r>
    </w:p>
    <w:p w14:paraId="3320C7BA" w14:textId="6B6B7635" w:rsidR="00A256F9" w:rsidRPr="00F90191" w:rsidRDefault="00A256F9" w:rsidP="00A256F9">
      <w:pPr>
        <w:spacing w:after="0" w:line="240" w:lineRule="auto"/>
        <w:rPr>
          <w:lang w:val="fr-FR"/>
        </w:rPr>
      </w:pPr>
    </w:p>
    <w:p w14:paraId="77FF28BC" w14:textId="3347DEB0" w:rsidR="000F5912" w:rsidRDefault="00E56954" w:rsidP="000F5912">
      <w:pPr>
        <w:pStyle w:val="Paragraphedeliste"/>
        <w:numPr>
          <w:ilvl w:val="0"/>
          <w:numId w:val="1"/>
        </w:numPr>
        <w:spacing w:after="0" w:line="240" w:lineRule="auto"/>
        <w:jc w:val="both"/>
        <w:rPr>
          <w:lang w:val="fr-FR"/>
        </w:rPr>
      </w:pPr>
      <w:r w:rsidRPr="00F90191">
        <w:rPr>
          <w:b/>
          <w:lang w:val="fr-FR"/>
        </w:rPr>
        <w:t xml:space="preserve"> </w:t>
      </w:r>
      <w:r w:rsidR="007F4B41" w:rsidRPr="00F90191">
        <w:rPr>
          <w:b/>
          <w:u w:val="single"/>
          <w:lang w:val="fr-FR"/>
        </w:rPr>
        <w:t>Livraison</w:t>
      </w:r>
      <w:r w:rsidR="007F4B41" w:rsidRPr="00F90191">
        <w:rPr>
          <w:b/>
          <w:lang w:val="fr-FR"/>
        </w:rPr>
        <w:t> :</w:t>
      </w:r>
      <w:r w:rsidR="004C3CB2" w:rsidRPr="00F90191">
        <w:rPr>
          <w:lang w:val="fr-FR"/>
        </w:rPr>
        <w:t xml:space="preserve"> </w:t>
      </w:r>
      <w:r w:rsidR="00E87D3D" w:rsidRPr="00F90191">
        <w:rPr>
          <w:lang w:val="fr-FR"/>
        </w:rPr>
        <w:t>L</w:t>
      </w:r>
      <w:r w:rsidR="007F4B41" w:rsidRPr="00F90191">
        <w:rPr>
          <w:lang w:val="fr-FR"/>
        </w:rPr>
        <w:t>e</w:t>
      </w:r>
      <w:r w:rsidR="00271D51">
        <w:rPr>
          <w:lang w:val="fr-FR"/>
        </w:rPr>
        <w:t>s</w:t>
      </w:r>
      <w:r w:rsidR="007F4B41" w:rsidRPr="00F90191">
        <w:rPr>
          <w:lang w:val="fr-FR"/>
        </w:rPr>
        <w:t xml:space="preserve"> lieu</w:t>
      </w:r>
      <w:r w:rsidR="00271D51">
        <w:rPr>
          <w:lang w:val="fr-FR"/>
        </w:rPr>
        <w:t>x</w:t>
      </w:r>
      <w:r w:rsidR="004C3CB2" w:rsidRPr="00F90191">
        <w:rPr>
          <w:lang w:val="fr-FR"/>
        </w:rPr>
        <w:t xml:space="preserve"> de remise pour les éléments décrits dans cette demande de </w:t>
      </w:r>
      <w:r w:rsidR="00EC019B" w:rsidRPr="00F90191">
        <w:rPr>
          <w:lang w:val="fr-FR"/>
        </w:rPr>
        <w:t xml:space="preserve">devis </w:t>
      </w:r>
      <w:r w:rsidR="00EC019B">
        <w:rPr>
          <w:lang w:val="fr-FR"/>
        </w:rPr>
        <w:t>sont</w:t>
      </w:r>
      <w:r w:rsidR="00271D51">
        <w:rPr>
          <w:lang w:val="fr-FR"/>
        </w:rPr>
        <w:t xml:space="preserve"> les différents site</w:t>
      </w:r>
      <w:r w:rsidR="00EC019B">
        <w:rPr>
          <w:lang w:val="fr-FR"/>
        </w:rPr>
        <w:t>s (Kinshasa Centre-Kinshasa Est et Kinshasa Ouest)</w:t>
      </w:r>
      <w:r w:rsidR="00271D51">
        <w:rPr>
          <w:lang w:val="fr-FR"/>
        </w:rPr>
        <w:t xml:space="preserve"> où sont entreposés les groupes et électrogènes  et chambres froide faisant l’objet de cette demande de devis</w:t>
      </w:r>
      <w:r w:rsidR="00F930A5" w:rsidRPr="00F90191">
        <w:rPr>
          <w:lang w:val="fr-FR"/>
        </w:rPr>
        <w:t xml:space="preserve">. Dans le cadre de </w:t>
      </w:r>
      <w:r w:rsidR="004C3CB2" w:rsidRPr="00F90191">
        <w:rPr>
          <w:lang w:val="fr-FR"/>
        </w:rPr>
        <w:t xml:space="preserve">réponse à cette demande de devis, chaque </w:t>
      </w:r>
      <w:r w:rsidR="002E6D9C">
        <w:rPr>
          <w:lang w:val="fr-FR"/>
        </w:rPr>
        <w:t>soumissionnaire</w:t>
      </w:r>
      <w:r w:rsidR="004C3CB2" w:rsidRPr="00F90191">
        <w:rPr>
          <w:lang w:val="fr-FR"/>
        </w:rPr>
        <w:t xml:space="preserve"> est censé </w:t>
      </w:r>
      <w:r w:rsidR="00F930A5" w:rsidRPr="00F90191">
        <w:rPr>
          <w:lang w:val="fr-FR"/>
        </w:rPr>
        <w:t xml:space="preserve">de </w:t>
      </w:r>
      <w:r w:rsidR="004C3CB2" w:rsidRPr="00F90191">
        <w:rPr>
          <w:lang w:val="fr-FR"/>
        </w:rPr>
        <w:t xml:space="preserve">fournir une estimation (en jours) de </w:t>
      </w:r>
      <w:r w:rsidR="002C0407" w:rsidRPr="00F90191">
        <w:rPr>
          <w:lang w:val="fr-FR"/>
        </w:rPr>
        <w:t xml:space="preserve">la prévision </w:t>
      </w:r>
      <w:r w:rsidR="004C3CB2" w:rsidRPr="00F90191">
        <w:rPr>
          <w:lang w:val="fr-FR"/>
        </w:rPr>
        <w:t xml:space="preserve">de livraison (après </w:t>
      </w:r>
      <w:r w:rsidR="002C0407" w:rsidRPr="00F90191">
        <w:rPr>
          <w:lang w:val="fr-FR"/>
        </w:rPr>
        <w:t xml:space="preserve">la </w:t>
      </w:r>
      <w:r w:rsidR="004C3CB2" w:rsidRPr="00F90191">
        <w:rPr>
          <w:lang w:val="fr-FR"/>
        </w:rPr>
        <w:t>réception de commande). L'estimatio</w:t>
      </w:r>
      <w:r w:rsidR="001516C7">
        <w:rPr>
          <w:lang w:val="fr-FR"/>
        </w:rPr>
        <w:t>n</w:t>
      </w:r>
      <w:r w:rsidR="004C3CB2" w:rsidRPr="00F90191">
        <w:rPr>
          <w:lang w:val="fr-FR"/>
        </w:rPr>
        <w:t xml:space="preserve"> de livraison présentée dans une offre en réponse à cette demande de </w:t>
      </w:r>
      <w:r w:rsidR="00F930A5" w:rsidRPr="00F90191">
        <w:rPr>
          <w:lang w:val="fr-FR"/>
        </w:rPr>
        <w:t xml:space="preserve">devis </w:t>
      </w:r>
      <w:r w:rsidR="004C3CB2" w:rsidRPr="00F90191">
        <w:rPr>
          <w:lang w:val="fr-FR"/>
        </w:rPr>
        <w:t xml:space="preserve">doit être respectée dans l'exécution de tout contrat qui </w:t>
      </w:r>
      <w:r w:rsidR="00F930A5" w:rsidRPr="00F90191">
        <w:rPr>
          <w:lang w:val="fr-FR"/>
        </w:rPr>
        <w:t xml:space="preserve">sera </w:t>
      </w:r>
      <w:r w:rsidR="004C3CB2" w:rsidRPr="00F90191">
        <w:rPr>
          <w:lang w:val="fr-FR"/>
        </w:rPr>
        <w:t>en résulte.</w:t>
      </w:r>
    </w:p>
    <w:p w14:paraId="03143FED" w14:textId="77777777" w:rsidR="000F5912" w:rsidRDefault="000F5912" w:rsidP="000F5912">
      <w:pPr>
        <w:pStyle w:val="Paragraphedeliste"/>
        <w:spacing w:after="0" w:line="240" w:lineRule="auto"/>
        <w:jc w:val="both"/>
        <w:rPr>
          <w:lang w:val="fr-FR"/>
        </w:rPr>
      </w:pPr>
    </w:p>
    <w:p w14:paraId="0F3FB6E0" w14:textId="7CCA4D29" w:rsidR="000F5912" w:rsidRPr="000F5912" w:rsidRDefault="004C3CB2" w:rsidP="000F5912">
      <w:pPr>
        <w:pStyle w:val="Paragraphedeliste"/>
        <w:numPr>
          <w:ilvl w:val="0"/>
          <w:numId w:val="1"/>
        </w:numPr>
        <w:spacing w:after="0" w:line="240" w:lineRule="auto"/>
        <w:jc w:val="both"/>
        <w:rPr>
          <w:lang w:val="fr-FR"/>
        </w:rPr>
      </w:pPr>
      <w:r w:rsidRPr="000F5912">
        <w:rPr>
          <w:b/>
          <w:u w:val="single"/>
          <w:lang w:val="fr-FR"/>
        </w:rPr>
        <w:t>Source/nationalité/</w:t>
      </w:r>
      <w:r w:rsidR="00F930A5" w:rsidRPr="000F5912">
        <w:rPr>
          <w:b/>
          <w:u w:val="single"/>
          <w:lang w:val="fr-FR"/>
        </w:rPr>
        <w:t>fabrication</w:t>
      </w:r>
      <w:r w:rsidR="00F930A5" w:rsidRPr="000F5912">
        <w:rPr>
          <w:lang w:val="fr-FR"/>
        </w:rPr>
        <w:t> :</w:t>
      </w:r>
      <w:r w:rsidR="00E87D3D" w:rsidRPr="000F5912">
        <w:rPr>
          <w:lang w:val="fr-FR"/>
        </w:rPr>
        <w:t xml:space="preserve"> </w:t>
      </w:r>
      <w:r w:rsidR="000F5912" w:rsidRPr="000F5912">
        <w:rPr>
          <w:rFonts w:cs="Arial"/>
          <w:lang w:val="fr-FR"/>
        </w:rPr>
        <w:t xml:space="preserve">Tous les services offerts en réponse à la présente demande de prix ou fournis en vertu d’une attribution doivent répondre au </w:t>
      </w:r>
      <w:r w:rsidR="000F5912" w:rsidRPr="000F5912">
        <w:rPr>
          <w:rFonts w:cs="Arial"/>
          <w:b/>
          <w:bCs/>
          <w:color w:val="000000"/>
          <w:lang w:val="fr-FR"/>
        </w:rPr>
        <w:t xml:space="preserve">Code géographique de l’USAID </w:t>
      </w:r>
      <w:r w:rsidR="000F5912" w:rsidRPr="000F5912">
        <w:rPr>
          <w:rFonts w:cs="Arial"/>
          <w:lang w:val="fr-FR"/>
        </w:rPr>
        <w:t xml:space="preserve">937 </w:t>
      </w:r>
      <w:r w:rsidR="000F5912" w:rsidRPr="000F5912">
        <w:rPr>
          <w:rFonts w:cs="Arial"/>
          <w:color w:val="000000"/>
          <w:lang w:val="fr-FR"/>
        </w:rPr>
        <w:t xml:space="preserve">conformément au Code des réglementations fédérales des États-Unis (CFR), </w:t>
      </w:r>
      <w:r w:rsidR="000F5912" w:rsidRPr="000F5912">
        <w:rPr>
          <w:rStyle w:val="Lienhypertexte"/>
          <w:rFonts w:cs="Arial"/>
          <w:lang w:val="fr-FR"/>
        </w:rPr>
        <w:t>22 CFR §228 (en anglais)</w:t>
      </w:r>
      <w:r w:rsidR="000F5912" w:rsidRPr="000F5912">
        <w:rPr>
          <w:rFonts w:cs="Arial"/>
          <w:color w:val="000000"/>
          <w:lang w:val="fr-FR"/>
        </w:rPr>
        <w:t xml:space="preserve">. Le pays coopérant aux fins de la présente demande de prix est </w:t>
      </w:r>
      <w:r w:rsidR="000F5912" w:rsidRPr="000F5912">
        <w:rPr>
          <w:rFonts w:cs="Arial"/>
          <w:lang w:val="fr-FR"/>
        </w:rPr>
        <w:t>la République Démocratique du Congo</w:t>
      </w:r>
      <w:r w:rsidR="000F5912" w:rsidRPr="000F5912">
        <w:rPr>
          <w:rFonts w:cs="Arial"/>
          <w:color w:val="000000"/>
          <w:lang w:val="fr-FR"/>
        </w:rPr>
        <w:t xml:space="preserve">. </w:t>
      </w:r>
    </w:p>
    <w:p w14:paraId="30731EC4" w14:textId="77777777" w:rsidR="000F5912" w:rsidRPr="000F5912" w:rsidRDefault="000F5912" w:rsidP="000F5912">
      <w:pPr>
        <w:pStyle w:val="Paragraphedeliste"/>
        <w:rPr>
          <w:lang w:val="fr-FR"/>
        </w:rPr>
      </w:pPr>
    </w:p>
    <w:p w14:paraId="17E7BE10" w14:textId="09FA5255" w:rsidR="000F5912" w:rsidRPr="000F5912" w:rsidRDefault="000F5912" w:rsidP="000F5912">
      <w:pPr>
        <w:pStyle w:val="Paragraphedeliste"/>
        <w:spacing w:after="0" w:line="240" w:lineRule="auto"/>
        <w:jc w:val="both"/>
        <w:rPr>
          <w:lang w:val="fr-FR"/>
        </w:rPr>
      </w:pPr>
      <w:r w:rsidRPr="00DD2D67">
        <w:rPr>
          <w:rFonts w:cs="Arial"/>
          <w:color w:val="000000"/>
          <w:lang w:val="fr-FR"/>
        </w:rPr>
        <w:t xml:space="preserve">Les offrants </w:t>
      </w:r>
      <w:r w:rsidRPr="00DD2D67">
        <w:rPr>
          <w:rFonts w:cs="Arial"/>
          <w:color w:val="000000"/>
          <w:u w:val="single"/>
          <w:lang w:val="fr-FR"/>
        </w:rPr>
        <w:t>ne</w:t>
      </w:r>
      <w:r w:rsidRPr="00DD2D67">
        <w:rPr>
          <w:rFonts w:cs="Arial"/>
          <w:color w:val="000000"/>
          <w:lang w:val="fr-FR"/>
        </w:rPr>
        <w:t xml:space="preserve"> peuvent </w:t>
      </w:r>
      <w:r w:rsidRPr="00DD2D67">
        <w:rPr>
          <w:rFonts w:cs="Arial"/>
          <w:color w:val="000000"/>
          <w:u w:val="single"/>
          <w:lang w:val="fr-FR"/>
        </w:rPr>
        <w:t>pas</w:t>
      </w:r>
      <w:r w:rsidRPr="00DD2D67">
        <w:rPr>
          <w:rFonts w:cs="Arial"/>
          <w:color w:val="000000"/>
          <w:lang w:val="fr-FR"/>
        </w:rPr>
        <w:t xml:space="preserve"> offrir ni fournir de biens ou services </w:t>
      </w:r>
      <w:r w:rsidRPr="00DD2D67">
        <w:rPr>
          <w:rFonts w:cs="Arial"/>
          <w:lang w:val="fr-FR"/>
        </w:rPr>
        <w:t>qui sont fabriqués ou assemblés dans, expédiés depuis, transportés via, ou qui impliquent d’une quelconque manière les pays suivants : Corée du Nord, Cuba, Iran et Syrie</w:t>
      </w:r>
      <w:r>
        <w:rPr>
          <w:rFonts w:cs="Arial"/>
          <w:lang w:val="fr-FR"/>
        </w:rPr>
        <w:t>.</w:t>
      </w:r>
    </w:p>
    <w:p w14:paraId="241574D9" w14:textId="77777777" w:rsidR="000F5912" w:rsidRPr="000F5912" w:rsidRDefault="000F5912" w:rsidP="000F5912">
      <w:pPr>
        <w:pStyle w:val="Paragraphedeliste"/>
        <w:rPr>
          <w:lang w:val="fr-FR"/>
        </w:rPr>
      </w:pPr>
    </w:p>
    <w:p w14:paraId="7AC73C48" w14:textId="2B7C292C" w:rsidR="000D2B9D" w:rsidRDefault="000F5912" w:rsidP="000F5912">
      <w:pPr>
        <w:pStyle w:val="Paragraphedeliste"/>
        <w:spacing w:after="0" w:line="240" w:lineRule="auto"/>
        <w:jc w:val="both"/>
        <w:rPr>
          <w:rFonts w:cs="Arial"/>
          <w:lang w:val="fr-FR"/>
        </w:rPr>
      </w:pPr>
      <w:r w:rsidRPr="000F5912">
        <w:rPr>
          <w:rFonts w:cs="Arial"/>
          <w:lang w:val="fr-FR"/>
        </w:rPr>
        <w:t xml:space="preserve">Tous les articles fabriqués par </w:t>
      </w:r>
      <w:r w:rsidRPr="00762CC4">
        <w:rPr>
          <w:rFonts w:cs="Arial"/>
          <w:b/>
          <w:bCs/>
          <w:lang w:val="fr-FR"/>
        </w:rPr>
        <w:t>Huawei</w:t>
      </w:r>
      <w:r w:rsidRPr="000F5912">
        <w:rPr>
          <w:rFonts w:cs="Arial"/>
          <w:lang w:val="fr-FR"/>
        </w:rPr>
        <w:t xml:space="preserve"> </w:t>
      </w:r>
      <w:r w:rsidRPr="00762CC4">
        <w:rPr>
          <w:rFonts w:cs="Arial"/>
          <w:b/>
          <w:bCs/>
          <w:lang w:val="fr-FR"/>
        </w:rPr>
        <w:t>Technology Company</w:t>
      </w:r>
      <w:r w:rsidRPr="000F5912">
        <w:rPr>
          <w:rFonts w:cs="Arial"/>
          <w:lang w:val="fr-FR"/>
        </w:rPr>
        <w:t xml:space="preserve">, </w:t>
      </w:r>
      <w:r w:rsidRPr="00762CC4">
        <w:rPr>
          <w:rFonts w:cs="Arial"/>
          <w:b/>
          <w:bCs/>
          <w:lang w:val="fr-FR"/>
        </w:rPr>
        <w:t>ZTE Corporation</w:t>
      </w:r>
      <w:r w:rsidRPr="000F5912">
        <w:rPr>
          <w:rFonts w:cs="Arial"/>
          <w:lang w:val="fr-FR"/>
        </w:rPr>
        <w:t xml:space="preserve">, </w:t>
      </w:r>
      <w:r w:rsidRPr="00762CC4">
        <w:rPr>
          <w:rFonts w:cs="Arial"/>
          <w:b/>
          <w:bCs/>
          <w:lang w:val="fr-FR"/>
        </w:rPr>
        <w:t>Hytera Communications Corporation</w:t>
      </w:r>
      <w:r w:rsidRPr="000F5912">
        <w:rPr>
          <w:rFonts w:cs="Arial"/>
          <w:lang w:val="fr-FR"/>
        </w:rPr>
        <w:t xml:space="preserve">, </w:t>
      </w:r>
      <w:r w:rsidRPr="00762CC4">
        <w:rPr>
          <w:rFonts w:cs="Arial"/>
          <w:b/>
          <w:bCs/>
          <w:lang w:val="fr-FR"/>
        </w:rPr>
        <w:t>Hangzhou Hikivision Digital Technology Company</w:t>
      </w:r>
      <w:r w:rsidRPr="000F5912">
        <w:rPr>
          <w:rFonts w:cs="Arial"/>
          <w:lang w:val="fr-FR"/>
        </w:rPr>
        <w:t xml:space="preserve">, </w:t>
      </w:r>
      <w:r w:rsidRPr="00762CC4">
        <w:rPr>
          <w:rFonts w:cs="Arial"/>
          <w:b/>
          <w:bCs/>
          <w:lang w:val="fr-FR"/>
        </w:rPr>
        <w:t>Dahua Technology Company</w:t>
      </w:r>
      <w:r w:rsidRPr="000F5912">
        <w:rPr>
          <w:rFonts w:cs="Arial"/>
          <w:lang w:val="fr-FR"/>
        </w:rPr>
        <w:t xml:space="preserve"> ne seront pas acceptés. Si les devis incluent des articles de ces entités, veuillez noter qu'ils seront considérés comme techniquement non conformes et exclus de la concurrence</w:t>
      </w:r>
      <w:r>
        <w:rPr>
          <w:rFonts w:cs="Arial"/>
          <w:lang w:val="fr-FR"/>
        </w:rPr>
        <w:t>.</w:t>
      </w:r>
    </w:p>
    <w:p w14:paraId="35EF7A6D" w14:textId="77777777" w:rsidR="000F5912" w:rsidRPr="000F5912" w:rsidRDefault="000F5912" w:rsidP="000F5912">
      <w:pPr>
        <w:pStyle w:val="Paragraphedeliste"/>
        <w:spacing w:after="0" w:line="240" w:lineRule="auto"/>
        <w:jc w:val="both"/>
        <w:rPr>
          <w:rFonts w:cs="Arial"/>
          <w:lang w:val="fr-FR"/>
        </w:rPr>
      </w:pPr>
    </w:p>
    <w:p w14:paraId="507B2118" w14:textId="7B351303" w:rsidR="002E6D9C" w:rsidRPr="002E6D9C" w:rsidRDefault="002E6D9C" w:rsidP="000F5912">
      <w:pPr>
        <w:pStyle w:val="Paragraphedeliste"/>
        <w:numPr>
          <w:ilvl w:val="0"/>
          <w:numId w:val="1"/>
        </w:numPr>
        <w:spacing w:after="0" w:line="240" w:lineRule="auto"/>
        <w:jc w:val="both"/>
        <w:rPr>
          <w:lang w:val="fr-FR"/>
        </w:rPr>
      </w:pPr>
      <w:r w:rsidRPr="00F90191">
        <w:rPr>
          <w:b/>
          <w:u w:val="single"/>
          <w:lang w:val="fr-FR"/>
        </w:rPr>
        <w:t>Garantie</w:t>
      </w:r>
      <w:r w:rsidRPr="00F90191">
        <w:rPr>
          <w:lang w:val="fr-FR"/>
        </w:rPr>
        <w:t> : le service de garantie et de réparation dans le pays coopérant est requis pour tous les produits en vert</w:t>
      </w:r>
      <w:r>
        <w:rPr>
          <w:lang w:val="fr-FR"/>
        </w:rPr>
        <w:t>u de ce présent</w:t>
      </w:r>
      <w:r w:rsidRPr="00F90191">
        <w:rPr>
          <w:lang w:val="fr-FR"/>
        </w:rPr>
        <w:t xml:space="preserve"> </w:t>
      </w:r>
      <w:r>
        <w:rPr>
          <w:lang w:val="fr-FR"/>
        </w:rPr>
        <w:t>DDD</w:t>
      </w:r>
      <w:r w:rsidRPr="00F90191">
        <w:rPr>
          <w:lang w:val="fr-FR"/>
        </w:rPr>
        <w:t xml:space="preserve">. </w:t>
      </w:r>
      <w:r w:rsidRPr="002E6D9C">
        <w:rPr>
          <w:lang w:val="fr-FR"/>
        </w:rPr>
        <w:t>Il est très important que ces produits soient fournis par une entreprise locale compétente. La garantie doit couvrir tous les produits pour une durée de douze (12) mois après la livraison et l'acceptation des produits.</w:t>
      </w:r>
    </w:p>
    <w:p w14:paraId="1EB1740E" w14:textId="77777777" w:rsidR="002E6D9C" w:rsidRPr="002E6D9C" w:rsidRDefault="002E6D9C" w:rsidP="002E6D9C">
      <w:pPr>
        <w:pStyle w:val="Paragraphedeliste"/>
        <w:spacing w:after="0" w:line="240" w:lineRule="auto"/>
        <w:rPr>
          <w:lang w:val="fr-FR"/>
        </w:rPr>
      </w:pPr>
    </w:p>
    <w:p w14:paraId="18BE0ADD" w14:textId="2B95F42A" w:rsidR="002E6D9C" w:rsidRPr="002E6D9C" w:rsidRDefault="002E6D9C" w:rsidP="000F5912">
      <w:pPr>
        <w:pStyle w:val="Paragraphedeliste"/>
        <w:spacing w:after="0" w:line="240" w:lineRule="auto"/>
        <w:jc w:val="both"/>
        <w:rPr>
          <w:lang w:val="fr-FR"/>
        </w:rPr>
      </w:pPr>
      <w:r w:rsidRPr="002E6D9C">
        <w:rPr>
          <w:lang w:val="fr-FR"/>
        </w:rPr>
        <w:t xml:space="preserve">Les soumissionnaires doivent fournir une lettre signée du (des) représentant (s) du </w:t>
      </w:r>
      <w:r w:rsidRPr="00605209">
        <w:rPr>
          <w:lang w:val="fr-FR"/>
        </w:rPr>
        <w:t xml:space="preserve">service </w:t>
      </w:r>
      <w:r w:rsidR="00605209" w:rsidRPr="00605209">
        <w:rPr>
          <w:rFonts w:cs="Arial"/>
          <w:lang w:val="fr-FR"/>
        </w:rPr>
        <w:t>RDC</w:t>
      </w:r>
      <w:r w:rsidR="00042239" w:rsidRPr="00605209">
        <w:rPr>
          <w:rFonts w:cs="Arial"/>
          <w:lang w:val="fr-FR"/>
        </w:rPr>
        <w:t xml:space="preserve"> </w:t>
      </w:r>
      <w:r w:rsidRPr="00605209">
        <w:rPr>
          <w:lang w:val="fr-FR"/>
        </w:rPr>
        <w:t xml:space="preserve">qui certifie que le représentant est autorisé </w:t>
      </w:r>
      <w:r w:rsidR="00605209" w:rsidRPr="00605209">
        <w:rPr>
          <w:rFonts w:cs="Arial"/>
          <w:lang w:val="fr-FR"/>
        </w:rPr>
        <w:t>RDC</w:t>
      </w:r>
      <w:r w:rsidR="00042239" w:rsidRPr="00605209">
        <w:rPr>
          <w:rFonts w:cs="Arial"/>
          <w:lang w:val="fr-FR"/>
        </w:rPr>
        <w:t xml:space="preserve"> </w:t>
      </w:r>
      <w:r w:rsidRPr="00605209">
        <w:rPr>
          <w:lang w:val="fr-FR"/>
        </w:rPr>
        <w:t>à fournir un soutien pour tous les produits</w:t>
      </w:r>
      <w:r w:rsidRPr="002E6D9C">
        <w:rPr>
          <w:lang w:val="fr-FR"/>
        </w:rPr>
        <w:t xml:space="preserve"> utilisables inclus dans l'offre. Le (s) représentant (s) du service local doivent également déclarer qu'ils sont prêts à, et en mesure d'honorer les garanties fournies sur tous les produits. Toutes les informations de contact pertinentes pour le fournisseur de services local, ainsi que le processus du fournisseur de services local pour l'exercice de la garantie et le temps de réponse moyen pour le service, doivent être inclus.</w:t>
      </w:r>
    </w:p>
    <w:p w14:paraId="4DB38897" w14:textId="77777777" w:rsidR="002E6D9C" w:rsidRPr="002E6D9C" w:rsidRDefault="002E6D9C" w:rsidP="002E6D9C">
      <w:pPr>
        <w:pStyle w:val="Paragraphedeliste"/>
        <w:spacing w:after="0" w:line="240" w:lineRule="auto"/>
        <w:rPr>
          <w:lang w:val="fr-FR"/>
        </w:rPr>
      </w:pPr>
    </w:p>
    <w:p w14:paraId="1995B54C" w14:textId="7B8BED8E" w:rsidR="002E6D9C" w:rsidRPr="00F90191" w:rsidRDefault="002E6D9C" w:rsidP="000F5912">
      <w:pPr>
        <w:pStyle w:val="Paragraphedeliste"/>
        <w:spacing w:after="0" w:line="240" w:lineRule="auto"/>
        <w:jc w:val="both"/>
        <w:rPr>
          <w:lang w:val="fr-FR"/>
        </w:rPr>
      </w:pPr>
      <w:r w:rsidRPr="002E6D9C">
        <w:rPr>
          <w:lang w:val="fr-FR"/>
        </w:rPr>
        <w:t>Si plusieurs agents agréés sont impliqués dans la fourniture d'un service de garantie, l'offre doit inclure les informations détaillées ci-dessus pour chaque agent impliqué dans le service de garantie.</w:t>
      </w:r>
    </w:p>
    <w:p w14:paraId="1F58D265" w14:textId="77777777" w:rsidR="002E6D9C" w:rsidRPr="002E6D9C" w:rsidRDefault="002E6D9C" w:rsidP="000F5912">
      <w:pPr>
        <w:pStyle w:val="Paragraphedeliste"/>
        <w:spacing w:after="0" w:line="240" w:lineRule="auto"/>
        <w:jc w:val="both"/>
        <w:rPr>
          <w:lang w:val="fr-FR"/>
        </w:rPr>
      </w:pPr>
    </w:p>
    <w:p w14:paraId="4121367C" w14:textId="487641B0" w:rsidR="00FE4840" w:rsidRDefault="00FE4840" w:rsidP="000F5912">
      <w:pPr>
        <w:pStyle w:val="Paragraphedeliste"/>
        <w:numPr>
          <w:ilvl w:val="0"/>
          <w:numId w:val="1"/>
        </w:numPr>
        <w:spacing w:after="0" w:line="240" w:lineRule="auto"/>
        <w:jc w:val="both"/>
        <w:rPr>
          <w:lang w:val="fr-FR"/>
        </w:rPr>
      </w:pPr>
      <w:r w:rsidRPr="00F90191">
        <w:rPr>
          <w:b/>
          <w:bCs/>
          <w:u w:val="single"/>
          <w:lang w:val="fr-FR"/>
        </w:rPr>
        <w:t>Taxes et TVA</w:t>
      </w:r>
      <w:r w:rsidRPr="00F90191">
        <w:rPr>
          <w:lang w:val="fr-FR"/>
        </w:rPr>
        <w:t xml:space="preserve"> : L'accord en vertu duquel cet achat est financé ne permet pas le financement </w:t>
      </w:r>
      <w:r w:rsidR="00021220" w:rsidRPr="00F90191">
        <w:rPr>
          <w:lang w:val="fr-FR"/>
        </w:rPr>
        <w:t>d</w:t>
      </w:r>
      <w:r w:rsidR="00021220">
        <w:rPr>
          <w:lang w:val="fr-FR"/>
        </w:rPr>
        <w:t xml:space="preserve">’aucune </w:t>
      </w:r>
      <w:r w:rsidR="00021220" w:rsidRPr="00F90191">
        <w:rPr>
          <w:lang w:val="fr-FR"/>
        </w:rPr>
        <w:t>taxe</w:t>
      </w:r>
      <w:r w:rsidRPr="00F90191">
        <w:rPr>
          <w:lang w:val="fr-FR"/>
        </w:rPr>
        <w:t xml:space="preserve">, TVA, tarifs, droits ou autres redevances imposées par les lois en </w:t>
      </w:r>
      <w:r>
        <w:rPr>
          <w:lang w:val="fr-FR"/>
        </w:rPr>
        <w:t xml:space="preserve">vigueur </w:t>
      </w:r>
      <w:r w:rsidR="00605209">
        <w:rPr>
          <w:lang w:val="fr-FR"/>
        </w:rPr>
        <w:t>en RDC</w:t>
      </w:r>
      <w:r w:rsidRPr="00F90191">
        <w:rPr>
          <w:lang w:val="fr-FR"/>
        </w:rPr>
        <w:t>. </w:t>
      </w:r>
      <w:r>
        <w:rPr>
          <w:lang w:val="fr-FR"/>
        </w:rPr>
        <w:t>Aucune</w:t>
      </w:r>
      <w:r w:rsidRPr="00F90191">
        <w:rPr>
          <w:lang w:val="fr-FR"/>
        </w:rPr>
        <w:t xml:space="preserve"> de taxe du pays de coopération, TVA, frais, tarifs, droits ou prélèvements </w:t>
      </w:r>
      <w:r>
        <w:rPr>
          <w:lang w:val="fr-FR"/>
        </w:rPr>
        <w:t xml:space="preserve">ne </w:t>
      </w:r>
      <w:r w:rsidR="00021220">
        <w:rPr>
          <w:lang w:val="fr-FR"/>
        </w:rPr>
        <w:t xml:space="preserve">sera </w:t>
      </w:r>
      <w:r w:rsidR="00021220" w:rsidRPr="00F90191">
        <w:rPr>
          <w:lang w:val="fr-FR"/>
        </w:rPr>
        <w:t>payée</w:t>
      </w:r>
      <w:r w:rsidRPr="00F90191">
        <w:rPr>
          <w:lang w:val="fr-FR"/>
        </w:rPr>
        <w:t xml:space="preserve"> en vertu d'une ordonnance résultant de cette demande de devis.</w:t>
      </w:r>
    </w:p>
    <w:p w14:paraId="7B323996" w14:textId="77777777" w:rsidR="000F5912" w:rsidRDefault="000F5912" w:rsidP="000F5912">
      <w:pPr>
        <w:pStyle w:val="Paragraphedeliste"/>
        <w:spacing w:after="0" w:line="240" w:lineRule="auto"/>
        <w:jc w:val="both"/>
        <w:rPr>
          <w:lang w:val="fr-FR"/>
        </w:rPr>
      </w:pPr>
    </w:p>
    <w:p w14:paraId="3FBA87A4" w14:textId="77777777" w:rsidR="000F5912" w:rsidRPr="00C803B2" w:rsidRDefault="000F5912" w:rsidP="000F5912">
      <w:pPr>
        <w:pStyle w:val="Paragraphedeliste"/>
        <w:numPr>
          <w:ilvl w:val="0"/>
          <w:numId w:val="1"/>
        </w:numPr>
        <w:suppressAutoHyphens/>
        <w:spacing w:after="0" w:line="240" w:lineRule="auto"/>
        <w:contextualSpacing w:val="0"/>
        <w:jc w:val="both"/>
        <w:rPr>
          <w:rFonts w:cstheme="minorHAnsi"/>
          <w:b/>
          <w:u w:val="single"/>
          <w:lang w:val="fr-FR"/>
        </w:rPr>
      </w:pPr>
      <w:r w:rsidRPr="00C803B2">
        <w:rPr>
          <w:rFonts w:ascii="Calibri" w:hAnsi="Calibri"/>
          <w:b/>
          <w:bCs/>
          <w:u w:val="single"/>
          <w:lang w:val="fr-FR"/>
        </w:rPr>
        <w:t>Numéro UEI</w:t>
      </w:r>
      <w:r w:rsidRPr="00C803B2">
        <w:rPr>
          <w:rFonts w:ascii="Calibri" w:hAnsi="Calibri"/>
          <w:lang w:val="fr-FR"/>
        </w:rPr>
        <w:t> :</w:t>
      </w:r>
      <w:r w:rsidRPr="00C803B2">
        <w:rPr>
          <w:lang w:val="fr-FR"/>
        </w:rPr>
        <w:t xml:space="preserve"> Qu’elles soient à but lucratif ou non, les entreprises ou organisations choisies en réponse à la présente demande de prix aux fins de prestations d’un montant égal ou supérieur à </w:t>
      </w:r>
      <w:r w:rsidRPr="00762CC4">
        <w:rPr>
          <w:b/>
          <w:bCs/>
          <w:lang w:val="fr-FR"/>
        </w:rPr>
        <w:t>30 000 USD</w:t>
      </w:r>
      <w:r w:rsidRPr="00C803B2">
        <w:rPr>
          <w:lang w:val="fr-FR"/>
        </w:rPr>
        <w:t xml:space="preserve"> (ou un montant équivalent dans la monnaie locale) devront indiquer un numéro UEI (système de numérotation universel des données). Si l’offrant ne dispose pas d’un numéro UEI et ne peut en obtenir un avant la date de soumission butoir, il devra inclure une déclaration indiquant son intention de demander un numéro UEI s’il </w:t>
      </w:r>
      <w:r w:rsidRPr="00C803B2">
        <w:rPr>
          <w:spacing w:val="-2"/>
          <w:lang w:val="fr-FR"/>
        </w:rPr>
        <w:t>venait à être choisi en tant qu’offrant, ou expliquant</w:t>
      </w:r>
      <w:r w:rsidRPr="00C803B2">
        <w:rPr>
          <w:lang w:val="fr-FR"/>
        </w:rPr>
        <w:t xml:space="preserve"> pourquoi il lui est impossible d’obtenir un numéro UEI. Pour obtenir un numéro UEI, veuillez contacter General Services Administration Federal à l’adresse suivante : </w:t>
      </w:r>
      <w:hyperlink r:id="rId18" w:history="1">
        <w:r w:rsidRPr="00C803B2">
          <w:rPr>
            <w:lang w:val="fr-FR"/>
          </w:rPr>
          <w:t>fsdsupport@gsa.gov</w:t>
        </w:r>
      </w:hyperlink>
      <w:r>
        <w:rPr>
          <w:lang w:val="fr-FR"/>
        </w:rPr>
        <w:t xml:space="preserve"> </w:t>
      </w:r>
      <w:r w:rsidRPr="00C803B2">
        <w:rPr>
          <w:lang w:val="fr-FR"/>
        </w:rPr>
        <w:t xml:space="preserve"> . Des informations supplémentaires sur l’obtention d’un numéro UEI sont disponibles sur demande auprès de Chemonics.</w:t>
      </w:r>
    </w:p>
    <w:p w14:paraId="303F6811" w14:textId="77777777" w:rsidR="00A256F9" w:rsidRPr="00D52FD9" w:rsidRDefault="00A256F9" w:rsidP="00D52FD9">
      <w:pPr>
        <w:spacing w:after="0" w:line="240" w:lineRule="auto"/>
        <w:jc w:val="both"/>
        <w:rPr>
          <w:lang w:val="fr-FR"/>
        </w:rPr>
      </w:pPr>
    </w:p>
    <w:p w14:paraId="08615591" w14:textId="60060C15" w:rsidR="00EF127F" w:rsidRPr="00F90191" w:rsidRDefault="003331E3" w:rsidP="000F5912">
      <w:pPr>
        <w:pStyle w:val="Paragraphedeliste"/>
        <w:numPr>
          <w:ilvl w:val="0"/>
          <w:numId w:val="1"/>
        </w:numPr>
        <w:spacing w:after="0" w:line="240" w:lineRule="auto"/>
        <w:jc w:val="both"/>
        <w:rPr>
          <w:lang w:val="fr-FR"/>
        </w:rPr>
      </w:pPr>
      <w:r w:rsidRPr="7C7BE429">
        <w:rPr>
          <w:b/>
          <w:bCs/>
          <w:u w:val="single"/>
          <w:lang w:val="fr-FR"/>
        </w:rPr>
        <w:t>Admissibilité</w:t>
      </w:r>
      <w:r w:rsidRPr="7C7BE429">
        <w:rPr>
          <w:lang w:val="fr-FR"/>
        </w:rPr>
        <w:t> :</w:t>
      </w:r>
      <w:r w:rsidR="00E87D3D" w:rsidRPr="7C7BE429">
        <w:rPr>
          <w:lang w:val="fr-FR"/>
        </w:rPr>
        <w:t xml:space="preserve"> </w:t>
      </w:r>
      <w:r w:rsidR="00C4218D" w:rsidRPr="7C7BE429">
        <w:rPr>
          <w:lang w:val="fr-FR"/>
        </w:rPr>
        <w:t>En soumettant une offre en réponse à ce</w:t>
      </w:r>
      <w:r w:rsidR="00D52FD9">
        <w:rPr>
          <w:lang w:val="fr-FR"/>
        </w:rPr>
        <w:t>tte demande de devis</w:t>
      </w:r>
      <w:r w:rsidR="00C4218D" w:rsidRPr="7C7BE429">
        <w:rPr>
          <w:lang w:val="fr-FR"/>
        </w:rPr>
        <w:t>, le soumissionnaire certifie que ni lui ni ses administrateurs principaux ne sont bannis, suspendus ou autrement inadmissibles à une attribution de contrat par le gouvernement américain. Chemonics n'attribuera aucun contrat à une firme qui est bannie, suspendue ou considérée inadmissible par le gouvernement américain.</w:t>
      </w:r>
    </w:p>
    <w:p w14:paraId="699878EC" w14:textId="77777777" w:rsidR="00A256F9" w:rsidRPr="00F90191" w:rsidRDefault="00A256F9" w:rsidP="00A256F9">
      <w:pPr>
        <w:spacing w:after="0" w:line="240" w:lineRule="auto"/>
        <w:rPr>
          <w:lang w:val="fr-FR"/>
        </w:rPr>
      </w:pPr>
    </w:p>
    <w:p w14:paraId="637D3CD2" w14:textId="697F3CEE" w:rsidR="00A76121" w:rsidRDefault="00F930A5" w:rsidP="00C547A3">
      <w:pPr>
        <w:pStyle w:val="Paragraphedeliste"/>
        <w:numPr>
          <w:ilvl w:val="0"/>
          <w:numId w:val="1"/>
        </w:numPr>
        <w:spacing w:after="0" w:line="240" w:lineRule="auto"/>
        <w:jc w:val="both"/>
        <w:rPr>
          <w:lang w:val="fr-FR"/>
        </w:rPr>
      </w:pPr>
      <w:r w:rsidRPr="7C7BE429">
        <w:rPr>
          <w:lang w:val="fr-FR"/>
        </w:rPr>
        <w:t> </w:t>
      </w:r>
      <w:r w:rsidR="00181DFB" w:rsidRPr="7C7BE429">
        <w:rPr>
          <w:b/>
          <w:bCs/>
          <w:u w:val="single"/>
          <w:lang w:val="fr-FR"/>
        </w:rPr>
        <w:t>E</w:t>
      </w:r>
      <w:r w:rsidRPr="7C7BE429">
        <w:rPr>
          <w:b/>
          <w:bCs/>
          <w:u w:val="single"/>
          <w:lang w:val="fr-FR"/>
        </w:rPr>
        <w:t xml:space="preserve">valuation </w:t>
      </w:r>
      <w:r w:rsidR="00181DFB" w:rsidRPr="7C7BE429">
        <w:rPr>
          <w:b/>
          <w:bCs/>
          <w:u w:val="single"/>
          <w:lang w:val="fr-FR"/>
        </w:rPr>
        <w:t xml:space="preserve">et </w:t>
      </w:r>
      <w:r w:rsidR="00EF127F" w:rsidRPr="7C7BE429">
        <w:rPr>
          <w:b/>
          <w:bCs/>
          <w:u w:val="single"/>
          <w:lang w:val="fr-FR"/>
        </w:rPr>
        <w:t>attribution</w:t>
      </w:r>
      <w:r w:rsidR="00181DFB" w:rsidRPr="7C7BE429">
        <w:rPr>
          <w:lang w:val="fr-FR"/>
        </w:rPr>
        <w:t> :</w:t>
      </w:r>
      <w:r w:rsidR="00EF127F" w:rsidRPr="7C7BE429">
        <w:rPr>
          <w:lang w:val="fr-FR"/>
        </w:rPr>
        <w:t xml:space="preserve"> </w:t>
      </w:r>
      <w:r w:rsidR="005B53D4" w:rsidRPr="7C7BE429">
        <w:rPr>
          <w:lang w:val="fr-FR"/>
        </w:rPr>
        <w:t>L'attribution</w:t>
      </w:r>
      <w:r w:rsidR="00C547A3">
        <w:rPr>
          <w:lang w:val="fr-FR"/>
        </w:rPr>
        <w:t xml:space="preserve"> </w:t>
      </w:r>
      <w:r w:rsidR="00C547A3" w:rsidRPr="006C65C1">
        <w:rPr>
          <w:rFonts w:cs="Arial"/>
          <w:lang w:val="fr-FR"/>
        </w:rPr>
        <w:t xml:space="preserve">ira à un offrant responsable dont l’offre </w:t>
      </w:r>
      <w:r w:rsidR="00C547A3">
        <w:rPr>
          <w:rFonts w:cs="Arial"/>
          <w:lang w:val="fr-FR"/>
        </w:rPr>
        <w:t xml:space="preserve">se </w:t>
      </w:r>
      <w:r w:rsidR="00C547A3" w:rsidRPr="006C65C1">
        <w:rPr>
          <w:rFonts w:cs="Arial"/>
          <w:lang w:val="fr-FR"/>
        </w:rPr>
        <w:t>conforme aux instructions de la demande de prix, répond aux conditions d'éligibilité</w:t>
      </w:r>
      <w:r w:rsidR="00C547A3">
        <w:rPr>
          <w:rFonts w:cs="Arial"/>
          <w:lang w:val="fr-FR"/>
        </w:rPr>
        <w:t xml:space="preserve"> </w:t>
      </w:r>
      <w:r w:rsidR="00C547A3" w:rsidRPr="008A43B2">
        <w:rPr>
          <w:lang w:val="fr-FR"/>
        </w:rPr>
        <w:t>e</w:t>
      </w:r>
      <w:r w:rsidR="00C547A3">
        <w:rPr>
          <w:lang w:val="fr-FR"/>
        </w:rPr>
        <w:t>t</w:t>
      </w:r>
      <w:r w:rsidR="00C547A3" w:rsidRPr="008A43B2">
        <w:rPr>
          <w:lang w:val="fr-FR"/>
        </w:rPr>
        <w:t xml:space="preserve"> qui est jugée </w:t>
      </w:r>
      <w:r w:rsidR="00C547A3">
        <w:rPr>
          <w:lang w:val="fr-FR"/>
        </w:rPr>
        <w:t>comme</w:t>
      </w:r>
      <w:r w:rsidR="00C547A3" w:rsidRPr="008A43B2">
        <w:rPr>
          <w:lang w:val="fr-FR"/>
        </w:rPr>
        <w:t xml:space="preserve"> la meilleure valeur basée sur un prix le plus bas, avec une base techniquement acceptable.</w:t>
      </w:r>
      <w:r w:rsidR="005B53D4" w:rsidRPr="7C7BE429">
        <w:rPr>
          <w:lang w:val="fr-FR"/>
        </w:rPr>
        <w:t xml:space="preserve"> </w:t>
      </w:r>
    </w:p>
    <w:p w14:paraId="66E8580A" w14:textId="77777777" w:rsidR="00A256F9" w:rsidRPr="00C547A3" w:rsidRDefault="00A256F9" w:rsidP="00C547A3">
      <w:pPr>
        <w:spacing w:after="0" w:line="240" w:lineRule="auto"/>
        <w:rPr>
          <w:lang w:val="fr-FR"/>
        </w:rPr>
      </w:pPr>
    </w:p>
    <w:p w14:paraId="01A5ABC4" w14:textId="60F22157" w:rsidR="00A256F9" w:rsidRDefault="005B53D4" w:rsidP="00C547A3">
      <w:pPr>
        <w:pStyle w:val="Paragraphedeliste"/>
        <w:spacing w:after="0" w:line="240" w:lineRule="auto"/>
        <w:jc w:val="both"/>
        <w:rPr>
          <w:lang w:val="fr-FR"/>
        </w:rPr>
      </w:pPr>
      <w:r w:rsidRPr="005B53D4">
        <w:rPr>
          <w:lang w:val="fr-FR"/>
        </w:rPr>
        <w:t>Veuillez noter qu'en présence d'écarts importants concernant la rec</w:t>
      </w:r>
      <w:r>
        <w:rPr>
          <w:lang w:val="fr-FR"/>
        </w:rPr>
        <w:t>evabilité aux exigences de ce</w:t>
      </w:r>
      <w:r w:rsidR="00D52FD9">
        <w:rPr>
          <w:lang w:val="fr-FR"/>
        </w:rPr>
        <w:t>tte demande de devis</w:t>
      </w:r>
      <w:r w:rsidRPr="005B53D4">
        <w:rPr>
          <w:lang w:val="fr-FR"/>
        </w:rPr>
        <w:t>, une offre peut être considérée « non recevable » et par conséquent disqualifiée. Chemonics se réserve le droit de supprimer tout écart non important, à sa discrétion.</w:t>
      </w:r>
    </w:p>
    <w:p w14:paraId="108EAFEE" w14:textId="77777777" w:rsidR="005B53D4" w:rsidRPr="00F90191" w:rsidRDefault="005B53D4" w:rsidP="00C547A3">
      <w:pPr>
        <w:pStyle w:val="Paragraphedeliste"/>
        <w:spacing w:after="0" w:line="240" w:lineRule="auto"/>
        <w:jc w:val="both"/>
        <w:rPr>
          <w:lang w:val="fr-FR"/>
        </w:rPr>
      </w:pPr>
    </w:p>
    <w:p w14:paraId="65E1DDBE" w14:textId="77777777" w:rsidR="005B53D4" w:rsidRPr="005B53D4" w:rsidRDefault="005B53D4" w:rsidP="00C547A3">
      <w:pPr>
        <w:spacing w:after="0" w:line="240" w:lineRule="auto"/>
        <w:ind w:left="720"/>
        <w:jc w:val="both"/>
        <w:rPr>
          <w:lang w:val="fr-FR"/>
        </w:rPr>
      </w:pPr>
      <w:r w:rsidRPr="005B53D4">
        <w:rPr>
          <w:lang w:val="fr-FR"/>
        </w:rPr>
        <w:lastRenderedPageBreak/>
        <w:t>Chemonics demande à ce que les soumissionnaires lui présentent leurs meilleures propositions. Il est prévu que le marché soit attribué sur la base de ces propositions originales. Toutefois, Chemonics se réserve le droit d'entreprendre l'une ou plusieurs des mesures suivantes :</w:t>
      </w:r>
    </w:p>
    <w:p w14:paraId="6F920EBF" w14:textId="77777777" w:rsidR="005B53D4" w:rsidRDefault="005B53D4" w:rsidP="00C547A3">
      <w:pPr>
        <w:pStyle w:val="Paragraphedeliste"/>
        <w:numPr>
          <w:ilvl w:val="0"/>
          <w:numId w:val="24"/>
        </w:numPr>
        <w:spacing w:after="0" w:line="240" w:lineRule="auto"/>
        <w:jc w:val="both"/>
        <w:rPr>
          <w:lang w:val="fr-FR"/>
        </w:rPr>
      </w:pPr>
      <w:r w:rsidRPr="005B53D4">
        <w:rPr>
          <w:lang w:val="fr-FR"/>
        </w:rPr>
        <w:t>Chemonics peut mener des négociations avec et/ou demander des clarifications de la part de tout soumissionnaire avant l'attribution du contrat.</w:t>
      </w:r>
    </w:p>
    <w:p w14:paraId="4B563BF0" w14:textId="53007FB9" w:rsidR="005B53D4" w:rsidRDefault="005B53D4" w:rsidP="00C547A3">
      <w:pPr>
        <w:pStyle w:val="Paragraphedeliste"/>
        <w:numPr>
          <w:ilvl w:val="0"/>
          <w:numId w:val="24"/>
        </w:numPr>
        <w:spacing w:after="0" w:line="240" w:lineRule="auto"/>
        <w:jc w:val="both"/>
        <w:rPr>
          <w:lang w:val="fr-FR"/>
        </w:rPr>
      </w:pPr>
      <w:r w:rsidRPr="005B53D4">
        <w:rPr>
          <w:lang w:val="fr-FR"/>
        </w:rPr>
        <w:t>Même si seront privilégiés les soumissionnaires qui peuvent satisfaire à l’ensemble d</w:t>
      </w:r>
      <w:r>
        <w:rPr>
          <w:lang w:val="fr-FR"/>
        </w:rPr>
        <w:t>es exigences techniques de ce</w:t>
      </w:r>
      <w:r w:rsidR="00D52FD9">
        <w:rPr>
          <w:lang w:val="fr-FR"/>
        </w:rPr>
        <w:t>tte</w:t>
      </w:r>
      <w:r>
        <w:rPr>
          <w:lang w:val="fr-FR"/>
        </w:rPr>
        <w:t xml:space="preserve"> DDD</w:t>
      </w:r>
      <w:r w:rsidRPr="005B53D4">
        <w:rPr>
          <w:lang w:val="fr-FR"/>
        </w:rPr>
        <w:t>, Chemonics peut émettre une attribution partielle ou diviser l'attribution du contrat entre plusieurs fournisseurs, s’il estime que c'est dans le meilleur intérêt d</w:t>
      </w:r>
      <w:r w:rsidR="00D52FD9">
        <w:rPr>
          <w:lang w:val="fr-FR"/>
        </w:rPr>
        <w:t>u projet GHSC-TA</w:t>
      </w:r>
      <w:r w:rsidRPr="005B53D4">
        <w:rPr>
          <w:lang w:val="fr-FR"/>
        </w:rPr>
        <w:t>.</w:t>
      </w:r>
    </w:p>
    <w:p w14:paraId="7D34C5FC" w14:textId="73D954D6" w:rsidR="005B53D4" w:rsidRPr="005B53D4" w:rsidRDefault="005B53D4" w:rsidP="005B53D4">
      <w:pPr>
        <w:pStyle w:val="Paragraphedeliste"/>
        <w:numPr>
          <w:ilvl w:val="0"/>
          <w:numId w:val="24"/>
        </w:numPr>
        <w:spacing w:after="0" w:line="240" w:lineRule="auto"/>
        <w:rPr>
          <w:lang w:val="fr-FR"/>
        </w:rPr>
      </w:pPr>
      <w:r w:rsidRPr="005B53D4">
        <w:rPr>
          <w:lang w:val="fr-FR"/>
        </w:rPr>
        <w:t>Chemonics peut annuler ce</w:t>
      </w:r>
      <w:r w:rsidR="00D52FD9">
        <w:rPr>
          <w:lang w:val="fr-FR"/>
        </w:rPr>
        <w:t>tte</w:t>
      </w:r>
      <w:r w:rsidRPr="005B53D4">
        <w:rPr>
          <w:lang w:val="fr-FR"/>
        </w:rPr>
        <w:t xml:space="preserve"> D</w:t>
      </w:r>
      <w:r>
        <w:rPr>
          <w:lang w:val="fr-FR"/>
        </w:rPr>
        <w:t>DD</w:t>
      </w:r>
      <w:r w:rsidRPr="005B53D4">
        <w:rPr>
          <w:lang w:val="fr-FR"/>
        </w:rPr>
        <w:t xml:space="preserve"> à tout moment.</w:t>
      </w:r>
    </w:p>
    <w:p w14:paraId="2EFC8035" w14:textId="7B0DF9BE" w:rsidR="00F930A5" w:rsidRDefault="005B53D4" w:rsidP="00056D6E">
      <w:pPr>
        <w:spacing w:after="0" w:line="240" w:lineRule="auto"/>
        <w:ind w:left="720"/>
        <w:jc w:val="both"/>
        <w:rPr>
          <w:lang w:val="fr-FR"/>
        </w:rPr>
      </w:pPr>
      <w:r w:rsidRPr="005B53D4">
        <w:rPr>
          <w:lang w:val="fr-FR"/>
        </w:rPr>
        <w:t>Veuillez noter qu'en soumettant une réponse à ce</w:t>
      </w:r>
      <w:r w:rsidR="00D52FD9">
        <w:rPr>
          <w:lang w:val="fr-FR"/>
        </w:rPr>
        <w:t>tte</w:t>
      </w:r>
      <w:r w:rsidRPr="005B53D4">
        <w:rPr>
          <w:lang w:val="fr-FR"/>
        </w:rPr>
        <w:t xml:space="preserve"> D</w:t>
      </w:r>
      <w:r w:rsidR="009A42CB">
        <w:rPr>
          <w:lang w:val="fr-FR"/>
        </w:rPr>
        <w:t>DD</w:t>
      </w:r>
      <w:r w:rsidRPr="005B53D4">
        <w:rPr>
          <w:lang w:val="fr-FR"/>
        </w:rPr>
        <w:t xml:space="preserve">, le soumissionnaire comprend que l'USAID ne fait pas partie de cette sollicitation et consent que toute contestation aux termes des présentes doit être présentée- par écrit avec des explications complètes- à </w:t>
      </w:r>
      <w:r w:rsidR="00605209" w:rsidRPr="00605209">
        <w:rPr>
          <w:lang w:val="fr-FR"/>
        </w:rPr>
        <w:t>l’</w:t>
      </w:r>
      <w:r w:rsidR="00605209" w:rsidRPr="00605209">
        <w:rPr>
          <w:rFonts w:cs="Arial"/>
          <w:lang w:val="fr-FR"/>
        </w:rPr>
        <w:t>USAID Global Health Supply Chain Technical Assistance Francophone Task Order (GHSC-TA FTO)</w:t>
      </w:r>
      <w:r w:rsidR="00605209">
        <w:rPr>
          <w:rFonts w:cs="Arial"/>
          <w:lang w:val="fr-FR"/>
        </w:rPr>
        <w:t xml:space="preserve"> </w:t>
      </w:r>
      <w:r w:rsidRPr="005B53D4">
        <w:rPr>
          <w:lang w:val="fr-FR"/>
        </w:rPr>
        <w:t>à des fins d'examen, puisque l'USAID ne prendra pas en considération les contestations concernant les passations de marché par les partenaires exécutants.  Chemonics, à sa   seule discrétion, prendra la décision finale concernant la contestation pour cette passation de marché.</w:t>
      </w:r>
      <w:r w:rsidR="00F930A5" w:rsidRPr="00F90191">
        <w:rPr>
          <w:lang w:val="fr-FR"/>
        </w:rPr>
        <w:t> </w:t>
      </w:r>
    </w:p>
    <w:p w14:paraId="612071ED" w14:textId="77777777" w:rsidR="005B53D4" w:rsidRPr="00F90191" w:rsidRDefault="005B53D4" w:rsidP="00056D6E">
      <w:pPr>
        <w:spacing w:after="0" w:line="240" w:lineRule="auto"/>
        <w:ind w:left="720"/>
        <w:jc w:val="both"/>
        <w:rPr>
          <w:lang w:val="fr-FR"/>
        </w:rPr>
      </w:pPr>
    </w:p>
    <w:p w14:paraId="27CF3C55" w14:textId="32086EDA" w:rsidR="00F930A5" w:rsidRPr="00F90191" w:rsidRDefault="00F930A5" w:rsidP="00C547A3">
      <w:pPr>
        <w:pStyle w:val="Paragraphedeliste"/>
        <w:numPr>
          <w:ilvl w:val="0"/>
          <w:numId w:val="1"/>
        </w:numPr>
        <w:spacing w:after="0" w:line="240" w:lineRule="auto"/>
        <w:jc w:val="both"/>
        <w:rPr>
          <w:lang w:val="fr-FR"/>
        </w:rPr>
      </w:pPr>
      <w:r w:rsidRPr="7C7BE429">
        <w:rPr>
          <w:b/>
          <w:bCs/>
          <w:u w:val="single"/>
          <w:lang w:val="fr-FR"/>
        </w:rPr>
        <w:t xml:space="preserve">Conditions </w:t>
      </w:r>
      <w:r w:rsidR="007C387E" w:rsidRPr="7C7BE429">
        <w:rPr>
          <w:b/>
          <w:bCs/>
          <w:u w:val="single"/>
          <w:lang w:val="fr-FR"/>
        </w:rPr>
        <w:t>générales</w:t>
      </w:r>
      <w:r w:rsidR="007C387E" w:rsidRPr="7C7BE429">
        <w:rPr>
          <w:lang w:val="fr-FR"/>
        </w:rPr>
        <w:t> :</w:t>
      </w:r>
      <w:r w:rsidR="00EA7AF3" w:rsidRPr="7C7BE429">
        <w:rPr>
          <w:lang w:val="fr-FR"/>
        </w:rPr>
        <w:t xml:space="preserve"> Ceci est</w:t>
      </w:r>
      <w:r w:rsidRPr="7C7BE429">
        <w:rPr>
          <w:lang w:val="fr-FR"/>
        </w:rPr>
        <w:t xml:space="preserve"> une demande de devis uniquement. </w:t>
      </w:r>
      <w:r w:rsidR="00BB23B8" w:rsidRPr="7C7BE429">
        <w:rPr>
          <w:lang w:val="fr-FR"/>
        </w:rPr>
        <w:t>La p</w:t>
      </w:r>
      <w:r w:rsidRPr="7C7BE429">
        <w:rPr>
          <w:lang w:val="fr-FR"/>
        </w:rPr>
        <w:t xml:space="preserve">ublication de cette demande de devis </w:t>
      </w:r>
      <w:r w:rsidR="00BB23B8" w:rsidRPr="7C7BE429">
        <w:rPr>
          <w:lang w:val="fr-FR"/>
        </w:rPr>
        <w:t xml:space="preserve">ne signifie aucune obligation de Chemonics, </w:t>
      </w:r>
      <w:r w:rsidR="00BB23B8" w:rsidRPr="00605209">
        <w:rPr>
          <w:lang w:val="fr-FR"/>
        </w:rPr>
        <w:t>d</w:t>
      </w:r>
      <w:r w:rsidR="00605209" w:rsidRPr="00605209">
        <w:rPr>
          <w:lang w:val="fr-FR"/>
        </w:rPr>
        <w:t>e l’</w:t>
      </w:r>
      <w:r w:rsidR="00605209" w:rsidRPr="00605209">
        <w:rPr>
          <w:rFonts w:cs="Arial"/>
          <w:lang w:val="fr-FR"/>
        </w:rPr>
        <w:t>USAID Global Health Supply Chain Technical Assistance Francophone Task Order (GHSC-TA FTO)</w:t>
      </w:r>
      <w:r w:rsidR="00605209" w:rsidRPr="7C7BE429">
        <w:rPr>
          <w:lang w:val="fr-FR"/>
        </w:rPr>
        <w:t xml:space="preserve"> ou</w:t>
      </w:r>
      <w:r w:rsidRPr="7C7BE429">
        <w:rPr>
          <w:lang w:val="fr-FR"/>
        </w:rPr>
        <w:t xml:space="preserve"> l'USAID à prononcer une </w:t>
      </w:r>
      <w:r w:rsidR="00BB23B8" w:rsidRPr="7C7BE429">
        <w:rPr>
          <w:lang w:val="fr-FR"/>
        </w:rPr>
        <w:t>accordance ou à payer</w:t>
      </w:r>
      <w:r w:rsidRPr="7C7BE429">
        <w:rPr>
          <w:lang w:val="fr-FR"/>
        </w:rPr>
        <w:t xml:space="preserve"> les frais engagés par l</w:t>
      </w:r>
      <w:r w:rsidR="00BB23B8" w:rsidRPr="7C7BE429">
        <w:rPr>
          <w:lang w:val="fr-FR"/>
        </w:rPr>
        <w:t>es proposants potentiels dans leur préparation et leur</w:t>
      </w:r>
      <w:r w:rsidRPr="7C7BE429">
        <w:rPr>
          <w:lang w:val="fr-FR"/>
        </w:rPr>
        <w:t xml:space="preserve"> soumission d'une offre.</w:t>
      </w:r>
    </w:p>
    <w:p w14:paraId="544A62DE" w14:textId="77777777" w:rsidR="00F930A5" w:rsidRPr="00F90191" w:rsidRDefault="00F930A5" w:rsidP="00C547A3">
      <w:pPr>
        <w:spacing w:after="0" w:line="240" w:lineRule="auto"/>
        <w:jc w:val="both"/>
        <w:rPr>
          <w:lang w:val="fr-FR"/>
        </w:rPr>
      </w:pPr>
      <w:r w:rsidRPr="00F90191">
        <w:rPr>
          <w:lang w:val="fr-FR"/>
        </w:rPr>
        <w:t> </w:t>
      </w:r>
    </w:p>
    <w:p w14:paraId="44BFBE42" w14:textId="7DA88AF3" w:rsidR="00F930A5" w:rsidRPr="00F90191" w:rsidRDefault="00F930A5" w:rsidP="00C547A3">
      <w:pPr>
        <w:spacing w:after="0" w:line="240" w:lineRule="auto"/>
        <w:ind w:left="720"/>
        <w:jc w:val="both"/>
        <w:rPr>
          <w:lang w:val="fr-FR"/>
        </w:rPr>
      </w:pPr>
      <w:r w:rsidRPr="00F90191">
        <w:rPr>
          <w:lang w:val="fr-FR"/>
        </w:rPr>
        <w:t xml:space="preserve">Cet appel d'offres est </w:t>
      </w:r>
      <w:r w:rsidR="007C387E" w:rsidRPr="00F90191">
        <w:rPr>
          <w:lang w:val="fr-FR"/>
        </w:rPr>
        <w:t>soumis</w:t>
      </w:r>
      <w:r w:rsidRPr="00F90191">
        <w:rPr>
          <w:lang w:val="fr-FR"/>
        </w:rPr>
        <w:t xml:space="preserve"> </w:t>
      </w:r>
      <w:r w:rsidR="00E87D3D" w:rsidRPr="00F90191">
        <w:rPr>
          <w:lang w:val="fr-FR"/>
        </w:rPr>
        <w:t>aux</w:t>
      </w:r>
      <w:r w:rsidR="007C387E" w:rsidRPr="00F90191">
        <w:rPr>
          <w:lang w:val="fr-FR"/>
        </w:rPr>
        <w:t xml:space="preserve"> conditions générales </w:t>
      </w:r>
      <w:r w:rsidR="00E87D3D" w:rsidRPr="00F90191">
        <w:rPr>
          <w:lang w:val="fr-FR"/>
        </w:rPr>
        <w:t xml:space="preserve">de </w:t>
      </w:r>
      <w:r w:rsidRPr="00F90191">
        <w:rPr>
          <w:lang w:val="fr-FR"/>
        </w:rPr>
        <w:t>Chemonics. </w:t>
      </w:r>
      <w:r w:rsidR="00E51EC2" w:rsidRPr="00F90191">
        <w:rPr>
          <w:lang w:val="fr-FR"/>
        </w:rPr>
        <w:t xml:space="preserve">Toute </w:t>
      </w:r>
      <w:r w:rsidR="00E87D3D" w:rsidRPr="00F90191">
        <w:rPr>
          <w:lang w:val="fr-FR"/>
        </w:rPr>
        <w:t xml:space="preserve">attribution </w:t>
      </w:r>
      <w:r w:rsidRPr="00F90191">
        <w:rPr>
          <w:lang w:val="fr-FR"/>
        </w:rPr>
        <w:t xml:space="preserve">qui en résulte sera régie par </w:t>
      </w:r>
      <w:r w:rsidR="00E51EC2" w:rsidRPr="00F90191">
        <w:rPr>
          <w:lang w:val="fr-FR"/>
        </w:rPr>
        <w:t>ses</w:t>
      </w:r>
      <w:r w:rsidRPr="00F90191">
        <w:rPr>
          <w:lang w:val="fr-FR"/>
        </w:rPr>
        <w:t xml:space="preserve"> conditions générales ; u</w:t>
      </w:r>
      <w:r w:rsidR="00E51EC2" w:rsidRPr="00F90191">
        <w:rPr>
          <w:lang w:val="fr-FR"/>
        </w:rPr>
        <w:t>ne copie de tous les termes</w:t>
      </w:r>
      <w:r w:rsidRPr="00F90191">
        <w:rPr>
          <w:lang w:val="fr-FR"/>
        </w:rPr>
        <w:t>, les conditions est disponible sur demande. Veuillez noter que les conditions suivantes s'appliqueront :</w:t>
      </w:r>
    </w:p>
    <w:p w14:paraId="2FCB2A0B" w14:textId="4FAE3F80" w:rsidR="000D2B9D" w:rsidRPr="00F90191" w:rsidRDefault="000D2B9D" w:rsidP="00C547A3">
      <w:pPr>
        <w:pStyle w:val="Paragraphedeliste"/>
        <w:numPr>
          <w:ilvl w:val="0"/>
          <w:numId w:val="9"/>
        </w:numPr>
        <w:spacing w:after="0" w:line="240" w:lineRule="auto"/>
        <w:jc w:val="both"/>
        <w:rPr>
          <w:lang w:val="fr-FR"/>
        </w:rPr>
      </w:pPr>
      <w:r w:rsidRPr="00F90191">
        <w:rPr>
          <w:lang w:val="fr-FR"/>
        </w:rPr>
        <w:t xml:space="preserve">Les conditions de paiement standard de Chemonics sont nets 30 jours après réception et </w:t>
      </w:r>
      <w:r w:rsidR="00FD3591" w:rsidRPr="00F90191">
        <w:rPr>
          <w:lang w:val="fr-FR"/>
        </w:rPr>
        <w:t>approbation</w:t>
      </w:r>
      <w:r w:rsidRPr="00F90191">
        <w:rPr>
          <w:lang w:val="fr-FR"/>
        </w:rPr>
        <w:t xml:space="preserve"> des produi</w:t>
      </w:r>
      <w:r w:rsidR="00FD3591" w:rsidRPr="00F90191">
        <w:rPr>
          <w:lang w:val="fr-FR"/>
        </w:rPr>
        <w:t xml:space="preserve">ts ou livrables. Le paiement sera </w:t>
      </w:r>
      <w:r w:rsidR="00021220" w:rsidRPr="00F90191">
        <w:rPr>
          <w:lang w:val="fr-FR"/>
        </w:rPr>
        <w:t>émis</w:t>
      </w:r>
      <w:r w:rsidR="00FD3591" w:rsidRPr="00F90191">
        <w:rPr>
          <w:lang w:val="fr-FR"/>
        </w:rPr>
        <w:t xml:space="preserve"> </w:t>
      </w:r>
      <w:r w:rsidRPr="00F90191">
        <w:rPr>
          <w:lang w:val="fr-FR"/>
        </w:rPr>
        <w:t xml:space="preserve">à l'entité qui soumet l'offre en réponse à cette </w:t>
      </w:r>
      <w:r w:rsidR="008D0F50">
        <w:rPr>
          <w:lang w:val="fr-FR"/>
        </w:rPr>
        <w:t>DDD</w:t>
      </w:r>
      <w:r w:rsidR="00FD3591" w:rsidRPr="00F90191">
        <w:rPr>
          <w:lang w:val="fr-FR"/>
        </w:rPr>
        <w:t xml:space="preserve"> et identifié dans l’attribution qui</w:t>
      </w:r>
      <w:r w:rsidRPr="00F90191">
        <w:rPr>
          <w:lang w:val="fr-FR"/>
        </w:rPr>
        <w:t xml:space="preserve"> en </w:t>
      </w:r>
      <w:r w:rsidR="00FD3591" w:rsidRPr="00F90191">
        <w:rPr>
          <w:lang w:val="fr-FR"/>
        </w:rPr>
        <w:t>résulte ;</w:t>
      </w:r>
      <w:r w:rsidRPr="00F90191">
        <w:rPr>
          <w:lang w:val="fr-FR"/>
        </w:rPr>
        <w:t xml:space="preserve"> le paiement ne sera pas </w:t>
      </w:r>
      <w:r w:rsidR="00605209" w:rsidRPr="00F90191">
        <w:rPr>
          <w:lang w:val="fr-FR"/>
        </w:rPr>
        <w:t>émis</w:t>
      </w:r>
      <w:r w:rsidR="00FD3591" w:rsidRPr="00F90191">
        <w:rPr>
          <w:lang w:val="fr-FR"/>
        </w:rPr>
        <w:t xml:space="preserve"> </w:t>
      </w:r>
      <w:r w:rsidRPr="00F90191">
        <w:rPr>
          <w:lang w:val="fr-FR"/>
        </w:rPr>
        <w:t>à un tiers.</w:t>
      </w:r>
    </w:p>
    <w:p w14:paraId="48195AC7" w14:textId="5C1D4C54" w:rsidR="000D2B9D" w:rsidRPr="00F90191" w:rsidRDefault="000D2B9D" w:rsidP="00C547A3">
      <w:pPr>
        <w:pStyle w:val="Paragraphedeliste"/>
        <w:numPr>
          <w:ilvl w:val="0"/>
          <w:numId w:val="9"/>
        </w:numPr>
        <w:spacing w:after="0" w:line="240" w:lineRule="auto"/>
        <w:jc w:val="both"/>
        <w:rPr>
          <w:lang w:val="fr-FR"/>
        </w:rPr>
      </w:pPr>
      <w:r w:rsidRPr="00F90191">
        <w:rPr>
          <w:lang w:val="fr-FR"/>
        </w:rPr>
        <w:t xml:space="preserve">Toute </w:t>
      </w:r>
      <w:r w:rsidR="00FD3591" w:rsidRPr="00F90191">
        <w:rPr>
          <w:lang w:val="fr-FR"/>
        </w:rPr>
        <w:t>attribution résultant</w:t>
      </w:r>
      <w:r w:rsidRPr="00F90191">
        <w:rPr>
          <w:lang w:val="fr-FR"/>
        </w:rPr>
        <w:t xml:space="preserve"> de cette </w:t>
      </w:r>
      <w:r w:rsidR="008D0F50">
        <w:rPr>
          <w:lang w:val="fr-FR"/>
        </w:rPr>
        <w:t>DDD</w:t>
      </w:r>
      <w:r w:rsidRPr="00F90191">
        <w:rPr>
          <w:lang w:val="fr-FR"/>
        </w:rPr>
        <w:t xml:space="preserve"> sera </w:t>
      </w:r>
      <w:r w:rsidR="00FD3591" w:rsidRPr="00F90191">
        <w:rPr>
          <w:lang w:val="fr-FR"/>
        </w:rPr>
        <w:t>à prix fixe, sous la</w:t>
      </w:r>
      <w:r w:rsidR="00C547A3">
        <w:rPr>
          <w:lang w:val="fr-FR"/>
        </w:rPr>
        <w:t xml:space="preserve"> forme d’un bon de commande au modèle de Chemonics</w:t>
      </w:r>
      <w:r w:rsidRPr="00F90191">
        <w:rPr>
          <w:lang w:val="fr-FR"/>
        </w:rPr>
        <w:t>.</w:t>
      </w:r>
    </w:p>
    <w:p w14:paraId="5F089DA7" w14:textId="24F8DDD9" w:rsidR="00A75BB4" w:rsidRPr="00F90191" w:rsidRDefault="00F930A5" w:rsidP="00C547A3">
      <w:pPr>
        <w:pStyle w:val="Paragraphedeliste"/>
        <w:numPr>
          <w:ilvl w:val="0"/>
          <w:numId w:val="9"/>
        </w:numPr>
        <w:spacing w:after="0" w:line="240" w:lineRule="auto"/>
        <w:jc w:val="both"/>
        <w:rPr>
          <w:lang w:val="fr-FR"/>
        </w:rPr>
      </w:pPr>
      <w:r w:rsidRPr="00F90191">
        <w:rPr>
          <w:lang w:val="fr-FR"/>
        </w:rPr>
        <w:t>Aucun produits ou services peuvent être fournis qui sont fabriqués ou assemblés en, expéd</w:t>
      </w:r>
      <w:r w:rsidR="00FC08F2" w:rsidRPr="00F90191">
        <w:rPr>
          <w:lang w:val="fr-FR"/>
        </w:rPr>
        <w:t>iés de, transportés par</w:t>
      </w:r>
      <w:r w:rsidRPr="00F90191">
        <w:rPr>
          <w:lang w:val="fr-FR"/>
        </w:rPr>
        <w:t xml:space="preserve"> ou autrement impliquant un des pays suivants : Cuba, Iran, Corée du Nord, la Syrie.</w:t>
      </w:r>
    </w:p>
    <w:p w14:paraId="6894FF29" w14:textId="75CC464F" w:rsidR="00A75BB4" w:rsidRPr="00F90191" w:rsidRDefault="00F930A5" w:rsidP="00C547A3">
      <w:pPr>
        <w:pStyle w:val="Paragraphedeliste"/>
        <w:numPr>
          <w:ilvl w:val="0"/>
          <w:numId w:val="9"/>
        </w:numPr>
        <w:spacing w:after="0" w:line="240" w:lineRule="auto"/>
        <w:jc w:val="both"/>
        <w:rPr>
          <w:lang w:val="fr-FR"/>
        </w:rPr>
      </w:pPr>
      <w:r w:rsidRPr="00F90191">
        <w:rPr>
          <w:lang w:val="fr-FR"/>
        </w:rPr>
        <w:t> </w:t>
      </w:r>
      <w:r w:rsidR="000801AB" w:rsidRPr="000801AB">
        <w:rPr>
          <w:lang w:val="fr-FR"/>
        </w:rPr>
        <w:t>Tout transport international effectué dans le cadre de la présente sous-traitance doit avoir lieu sur des navires / transporteurs battant pavillon américain</w:t>
      </w:r>
      <w:r w:rsidR="000801AB">
        <w:rPr>
          <w:lang w:val="fr-FR"/>
        </w:rPr>
        <w:t>.</w:t>
      </w:r>
    </w:p>
    <w:p w14:paraId="370DAC86" w14:textId="711FF07F" w:rsidR="00A75BB4" w:rsidRPr="00F90191" w:rsidRDefault="00F930A5" w:rsidP="00C547A3">
      <w:pPr>
        <w:pStyle w:val="Paragraphedeliste"/>
        <w:numPr>
          <w:ilvl w:val="0"/>
          <w:numId w:val="9"/>
        </w:numPr>
        <w:spacing w:after="0" w:line="240" w:lineRule="auto"/>
        <w:jc w:val="both"/>
        <w:rPr>
          <w:lang w:val="fr-FR"/>
        </w:rPr>
      </w:pPr>
      <w:r w:rsidRPr="00F90191">
        <w:rPr>
          <w:lang w:val="fr-FR"/>
        </w:rPr>
        <w:t xml:space="preserve">Le droit américain interdit les transactions avec, et la </w:t>
      </w:r>
      <w:r w:rsidR="00A02B27" w:rsidRPr="00F90191">
        <w:rPr>
          <w:lang w:val="fr-FR"/>
        </w:rPr>
        <w:t>prestation</w:t>
      </w:r>
      <w:r w:rsidRPr="00F90191">
        <w:rPr>
          <w:lang w:val="fr-FR"/>
        </w:rPr>
        <w:t xml:space="preserve"> des ressources et appui aux, particuliers et organisations lié</w:t>
      </w:r>
      <w:r w:rsidR="00A02B27" w:rsidRPr="00F90191">
        <w:rPr>
          <w:lang w:val="fr-FR"/>
        </w:rPr>
        <w:t xml:space="preserve">es au terrorisme. Le proposant dans le cadre des attributions </w:t>
      </w:r>
      <w:r w:rsidRPr="00F90191">
        <w:rPr>
          <w:lang w:val="fr-FR"/>
        </w:rPr>
        <w:t>résultant de cette de</w:t>
      </w:r>
      <w:r w:rsidR="00FC08F2" w:rsidRPr="00F90191">
        <w:rPr>
          <w:lang w:val="fr-FR"/>
        </w:rPr>
        <w:t xml:space="preserve">mande de devis </w:t>
      </w:r>
      <w:r w:rsidR="00021220" w:rsidRPr="00F90191">
        <w:rPr>
          <w:lang w:val="fr-FR"/>
        </w:rPr>
        <w:t>doivent</w:t>
      </w:r>
      <w:r w:rsidR="00FC08F2" w:rsidRPr="00F90191">
        <w:rPr>
          <w:lang w:val="fr-FR"/>
        </w:rPr>
        <w:t xml:space="preserve"> s'assurer le</w:t>
      </w:r>
      <w:r w:rsidRPr="00F90191">
        <w:rPr>
          <w:lang w:val="fr-FR"/>
        </w:rPr>
        <w:t xml:space="preserve"> respect de ces lois.</w:t>
      </w:r>
    </w:p>
    <w:p w14:paraId="22A06859" w14:textId="2601E6F9" w:rsidR="00F930A5" w:rsidRPr="00F90191" w:rsidRDefault="00F930A5" w:rsidP="00C547A3">
      <w:pPr>
        <w:pStyle w:val="Paragraphedeliste"/>
        <w:numPr>
          <w:ilvl w:val="0"/>
          <w:numId w:val="9"/>
        </w:numPr>
        <w:spacing w:after="0" w:line="240" w:lineRule="auto"/>
        <w:jc w:val="both"/>
        <w:rPr>
          <w:lang w:val="fr-FR"/>
        </w:rPr>
      </w:pPr>
      <w:r w:rsidRPr="00F90191">
        <w:rPr>
          <w:lang w:val="fr-FR"/>
        </w:rPr>
        <w:t>Le titre de toutes les marchandises</w:t>
      </w:r>
      <w:r w:rsidR="00A02B27" w:rsidRPr="00F90191">
        <w:rPr>
          <w:lang w:val="fr-FR"/>
        </w:rPr>
        <w:t xml:space="preserve"> fournies dans le cadre des attributions</w:t>
      </w:r>
      <w:r w:rsidRPr="00F90191">
        <w:rPr>
          <w:lang w:val="fr-FR"/>
        </w:rPr>
        <w:t xml:space="preserve"> résultant de cette demande de devis est </w:t>
      </w:r>
      <w:r w:rsidR="00FD2FD4" w:rsidRPr="00F90191">
        <w:rPr>
          <w:lang w:val="fr-FR"/>
        </w:rPr>
        <w:t>transféré</w:t>
      </w:r>
      <w:r w:rsidRPr="00F90191">
        <w:rPr>
          <w:lang w:val="fr-FR"/>
        </w:rPr>
        <w:t xml:space="preserve"> à Chemonics après</w:t>
      </w:r>
      <w:r w:rsidR="00D61409" w:rsidRPr="00F90191">
        <w:rPr>
          <w:lang w:val="fr-FR"/>
        </w:rPr>
        <w:t xml:space="preserve"> livraison et </w:t>
      </w:r>
      <w:r w:rsidR="00A02B27" w:rsidRPr="00F90191">
        <w:rPr>
          <w:lang w:val="fr-FR"/>
        </w:rPr>
        <w:t>approbation des</w:t>
      </w:r>
      <w:r w:rsidR="00D61409" w:rsidRPr="00F90191">
        <w:rPr>
          <w:lang w:val="fr-FR"/>
        </w:rPr>
        <w:t xml:space="preserve"> </w:t>
      </w:r>
      <w:r w:rsidRPr="00F90191">
        <w:rPr>
          <w:lang w:val="fr-FR"/>
        </w:rPr>
        <w:t>marchandise</w:t>
      </w:r>
      <w:r w:rsidR="00A02B27" w:rsidRPr="00F90191">
        <w:rPr>
          <w:lang w:val="fr-FR"/>
        </w:rPr>
        <w:t>s</w:t>
      </w:r>
      <w:r w:rsidRPr="00F90191">
        <w:rPr>
          <w:lang w:val="fr-FR"/>
        </w:rPr>
        <w:t xml:space="preserve"> par Chemonics. Risque de perte, dommage ou destruction des m</w:t>
      </w:r>
      <w:r w:rsidR="00D61409" w:rsidRPr="00F90191">
        <w:rPr>
          <w:lang w:val="fr-FR"/>
        </w:rPr>
        <w:t xml:space="preserve">archandises incombe à le proposant </w:t>
      </w:r>
      <w:r w:rsidRPr="00F90191">
        <w:rPr>
          <w:lang w:val="fr-FR"/>
        </w:rPr>
        <w:t>jusqu'à ce que le titre passe à Chemonics.</w:t>
      </w:r>
    </w:p>
    <w:p w14:paraId="7ECFE5BC" w14:textId="77777777" w:rsidR="00F930A5" w:rsidRPr="00F90191" w:rsidRDefault="00F930A5" w:rsidP="00C547A3">
      <w:pPr>
        <w:spacing w:after="0" w:line="240" w:lineRule="auto"/>
        <w:jc w:val="both"/>
        <w:rPr>
          <w:lang w:val="fr-FR"/>
        </w:rPr>
      </w:pPr>
      <w:r w:rsidRPr="00F90191">
        <w:rPr>
          <w:lang w:val="fr-FR"/>
        </w:rPr>
        <w:t> </w:t>
      </w:r>
    </w:p>
    <w:p w14:paraId="08AD6179" w14:textId="77777777" w:rsidR="00571C49" w:rsidRPr="00F90191" w:rsidRDefault="00571C49" w:rsidP="00571C49">
      <w:pPr>
        <w:spacing w:after="0" w:line="240" w:lineRule="auto"/>
        <w:rPr>
          <w:lang w:val="fr-FR"/>
        </w:rPr>
      </w:pPr>
    </w:p>
    <w:p w14:paraId="553C6EBE" w14:textId="77777777" w:rsidR="00337684" w:rsidRDefault="00337684">
      <w:pPr>
        <w:rPr>
          <w:b/>
          <w:bCs/>
          <w:u w:val="single"/>
          <w:lang w:val="fr-FR"/>
        </w:rPr>
      </w:pPr>
      <w:r>
        <w:rPr>
          <w:b/>
          <w:bCs/>
          <w:u w:val="single"/>
          <w:lang w:val="fr-FR"/>
        </w:rPr>
        <w:br w:type="page"/>
      </w:r>
    </w:p>
    <w:p w14:paraId="7E812250" w14:textId="3C424421" w:rsidR="00571C49" w:rsidRPr="00F90191" w:rsidRDefault="00571C49" w:rsidP="00571C49">
      <w:pPr>
        <w:spacing w:after="0" w:line="240" w:lineRule="auto"/>
        <w:rPr>
          <w:lang w:val="fr-FR"/>
        </w:rPr>
      </w:pPr>
      <w:r w:rsidRPr="00F90191">
        <w:rPr>
          <w:b/>
          <w:bCs/>
          <w:u w:val="single"/>
          <w:lang w:val="fr-FR"/>
        </w:rPr>
        <w:lastRenderedPageBreak/>
        <w:t xml:space="preserve">Article </w:t>
      </w:r>
      <w:r w:rsidR="003331E3" w:rsidRPr="00F90191">
        <w:rPr>
          <w:b/>
          <w:bCs/>
          <w:u w:val="single"/>
          <w:lang w:val="fr-FR"/>
        </w:rPr>
        <w:t>2 :</w:t>
      </w:r>
      <w:r w:rsidRPr="00F90191">
        <w:rPr>
          <w:b/>
          <w:bCs/>
          <w:u w:val="single"/>
          <w:lang w:val="fr-FR"/>
        </w:rPr>
        <w:t xml:space="preserve"> </w:t>
      </w:r>
      <w:r w:rsidR="00A75BB4" w:rsidRPr="00F90191">
        <w:rPr>
          <w:b/>
          <w:bCs/>
          <w:u w:val="single"/>
          <w:lang w:val="fr-FR"/>
        </w:rPr>
        <w:t>Liste de vérification</w:t>
      </w:r>
      <w:r w:rsidR="00D61409" w:rsidRPr="00F90191">
        <w:rPr>
          <w:b/>
          <w:bCs/>
          <w:u w:val="single"/>
          <w:lang w:val="fr-FR"/>
        </w:rPr>
        <w:t xml:space="preserve"> </w:t>
      </w:r>
      <w:r w:rsidR="00A75BB4" w:rsidRPr="00F90191">
        <w:rPr>
          <w:b/>
          <w:bCs/>
          <w:u w:val="single"/>
          <w:lang w:val="fr-FR"/>
        </w:rPr>
        <w:t>d’o</w:t>
      </w:r>
      <w:r w:rsidRPr="00F90191">
        <w:rPr>
          <w:b/>
          <w:bCs/>
          <w:u w:val="single"/>
          <w:lang w:val="fr-FR"/>
        </w:rPr>
        <w:t xml:space="preserve">ffre </w:t>
      </w:r>
    </w:p>
    <w:p w14:paraId="3B0E6294" w14:textId="77777777" w:rsidR="00571C49" w:rsidRPr="00F90191" w:rsidRDefault="00571C49" w:rsidP="00571C49">
      <w:pPr>
        <w:spacing w:after="0" w:line="240" w:lineRule="auto"/>
        <w:rPr>
          <w:lang w:val="fr-FR"/>
        </w:rPr>
      </w:pPr>
      <w:r w:rsidRPr="00F90191">
        <w:rPr>
          <w:lang w:val="fr-FR"/>
        </w:rPr>
        <w:t> </w:t>
      </w:r>
    </w:p>
    <w:p w14:paraId="229C6005" w14:textId="77777777" w:rsidR="00C547A3" w:rsidRPr="00DD2D67" w:rsidRDefault="00C547A3" w:rsidP="00C547A3">
      <w:pPr>
        <w:spacing w:after="0" w:line="240" w:lineRule="auto"/>
        <w:jc w:val="both"/>
        <w:rPr>
          <w:lang w:val="fr-FR"/>
        </w:rPr>
      </w:pPr>
      <w:r w:rsidRPr="00DD2D67">
        <w:rPr>
          <w:lang w:val="fr-FR"/>
        </w:rPr>
        <w:t>Afin d’aider les offrants à préparer leur offre, ils trouveront dans la liste de contrôle suivante les documents devant être présentés en réponse à la présente demande de prix :</w:t>
      </w:r>
    </w:p>
    <w:p w14:paraId="61E6D2CC" w14:textId="77777777" w:rsidR="00C547A3" w:rsidRDefault="00C547A3" w:rsidP="00571C49">
      <w:pPr>
        <w:spacing w:after="0" w:line="240" w:lineRule="auto"/>
        <w:rPr>
          <w:lang w:val="fr-FR"/>
        </w:rPr>
      </w:pPr>
    </w:p>
    <w:p w14:paraId="45CE7A7F" w14:textId="77777777" w:rsidR="00571C49" w:rsidRPr="00F90191" w:rsidRDefault="00571C49" w:rsidP="00571C49">
      <w:pPr>
        <w:spacing w:after="0" w:line="240" w:lineRule="auto"/>
        <w:rPr>
          <w:lang w:val="fr-FR"/>
        </w:rPr>
      </w:pPr>
      <w:r w:rsidRPr="00F90191">
        <w:rPr>
          <w:lang w:val="fr-FR"/>
        </w:rPr>
        <w:t> </w:t>
      </w:r>
    </w:p>
    <w:p w14:paraId="2039F368" w14:textId="693C6414" w:rsidR="000D2B9D" w:rsidRDefault="000D2B9D" w:rsidP="000D2B9D">
      <w:pPr>
        <w:pStyle w:val="Paragraphedeliste"/>
        <w:numPr>
          <w:ilvl w:val="0"/>
          <w:numId w:val="17"/>
        </w:numPr>
        <w:spacing w:after="0" w:line="240" w:lineRule="auto"/>
        <w:rPr>
          <w:lang w:val="fr-FR"/>
        </w:rPr>
      </w:pPr>
      <w:r w:rsidRPr="00F90191">
        <w:rPr>
          <w:lang w:val="fr-FR"/>
        </w:rPr>
        <w:t xml:space="preserve">Lettre de </w:t>
      </w:r>
      <w:r w:rsidR="00056D6E">
        <w:rPr>
          <w:lang w:val="fr-FR"/>
        </w:rPr>
        <w:t>présentation</w:t>
      </w:r>
      <w:r w:rsidRPr="00F90191">
        <w:rPr>
          <w:lang w:val="fr-FR"/>
        </w:rPr>
        <w:t xml:space="preserve">, signée par un représentant </w:t>
      </w:r>
      <w:r w:rsidR="00D52FD9">
        <w:rPr>
          <w:lang w:val="fr-FR"/>
        </w:rPr>
        <w:t>officiel de l’offrant</w:t>
      </w:r>
      <w:r w:rsidR="00056D6E">
        <w:rPr>
          <w:lang w:val="fr-FR"/>
        </w:rPr>
        <w:t xml:space="preserve"> et cachetée</w:t>
      </w:r>
      <w:r w:rsidR="00A02B27" w:rsidRPr="00F90191">
        <w:rPr>
          <w:lang w:val="fr-FR"/>
        </w:rPr>
        <w:t xml:space="preserve"> (voir l’article </w:t>
      </w:r>
      <w:r w:rsidRPr="00F90191">
        <w:rPr>
          <w:lang w:val="fr-FR"/>
        </w:rPr>
        <w:t>4 pour le modèle)</w:t>
      </w:r>
    </w:p>
    <w:p w14:paraId="4AD9D130" w14:textId="77777777" w:rsidR="002A0449" w:rsidRDefault="002A0449" w:rsidP="002A0449">
      <w:pPr>
        <w:pStyle w:val="Paragraphedeliste"/>
        <w:spacing w:after="0" w:line="240" w:lineRule="auto"/>
        <w:rPr>
          <w:lang w:val="fr-FR"/>
        </w:rPr>
      </w:pPr>
    </w:p>
    <w:p w14:paraId="1EBF9A08" w14:textId="0E457002" w:rsidR="00056D6E" w:rsidRDefault="00056D6E" w:rsidP="000D2B9D">
      <w:pPr>
        <w:pStyle w:val="Paragraphedeliste"/>
        <w:numPr>
          <w:ilvl w:val="0"/>
          <w:numId w:val="17"/>
        </w:numPr>
        <w:spacing w:after="0" w:line="240" w:lineRule="auto"/>
        <w:rPr>
          <w:lang w:val="fr-FR"/>
        </w:rPr>
      </w:pPr>
      <w:r>
        <w:rPr>
          <w:lang w:val="fr-FR"/>
        </w:rPr>
        <w:t xml:space="preserve">Un rapport du constat de chaque machine évaluée lors de la visite des lieux détaillant les problèmes constatés </w:t>
      </w:r>
    </w:p>
    <w:p w14:paraId="084FA39E" w14:textId="77777777" w:rsidR="002A0449" w:rsidRDefault="002A0449" w:rsidP="002A0449">
      <w:pPr>
        <w:pStyle w:val="Paragraphedeliste"/>
        <w:spacing w:after="0" w:line="240" w:lineRule="auto"/>
        <w:rPr>
          <w:lang w:val="fr-FR"/>
        </w:rPr>
      </w:pPr>
    </w:p>
    <w:p w14:paraId="64D1AEC2" w14:textId="3A0ED991" w:rsidR="00056D6E" w:rsidRPr="00F90191" w:rsidRDefault="002A0449" w:rsidP="000D2B9D">
      <w:pPr>
        <w:pStyle w:val="Paragraphedeliste"/>
        <w:numPr>
          <w:ilvl w:val="0"/>
          <w:numId w:val="17"/>
        </w:numPr>
        <w:spacing w:after="0" w:line="240" w:lineRule="auto"/>
        <w:rPr>
          <w:lang w:val="fr-FR"/>
        </w:rPr>
      </w:pPr>
      <w:r>
        <w:rPr>
          <w:lang w:val="fr-FR"/>
        </w:rPr>
        <w:t>Un devis officiel</w:t>
      </w:r>
      <w:r w:rsidR="00056D6E">
        <w:rPr>
          <w:lang w:val="fr-FR"/>
        </w:rPr>
        <w:t xml:space="preserve"> de réparations et/ou Maintenance des machines</w:t>
      </w:r>
    </w:p>
    <w:p w14:paraId="0EE34124" w14:textId="77777777" w:rsidR="000D2B9D" w:rsidRPr="00F90191" w:rsidRDefault="000D2B9D" w:rsidP="000D2B9D">
      <w:pPr>
        <w:spacing w:after="0" w:line="240" w:lineRule="auto"/>
        <w:rPr>
          <w:lang w:val="fr-FR"/>
        </w:rPr>
      </w:pPr>
    </w:p>
    <w:p w14:paraId="0C5C91FA" w14:textId="5055C48A" w:rsidR="00571C49" w:rsidRDefault="00A02B27" w:rsidP="00571C49">
      <w:pPr>
        <w:pStyle w:val="Paragraphedeliste"/>
        <w:numPr>
          <w:ilvl w:val="0"/>
          <w:numId w:val="17"/>
        </w:numPr>
        <w:spacing w:after="0" w:line="240" w:lineRule="auto"/>
        <w:rPr>
          <w:lang w:val="fr-FR"/>
        </w:rPr>
      </w:pPr>
      <w:r w:rsidRPr="00F90191">
        <w:rPr>
          <w:lang w:val="fr-FR"/>
        </w:rPr>
        <w:t>Copie d</w:t>
      </w:r>
      <w:r w:rsidR="00AE1844">
        <w:rPr>
          <w:lang w:val="fr-FR"/>
        </w:rPr>
        <w:t>u document d’enregistrement ou de la licence commerciale l’offrant</w:t>
      </w:r>
      <w:r w:rsidRPr="00F90191">
        <w:rPr>
          <w:lang w:val="fr-FR"/>
        </w:rPr>
        <w:t xml:space="preserve"> (</w:t>
      </w:r>
      <w:r w:rsidR="00AE1844">
        <w:rPr>
          <w:lang w:val="fr-FR"/>
        </w:rPr>
        <w:t>RCCM ou autre</w:t>
      </w:r>
      <w:r w:rsidR="000D2B9D" w:rsidRPr="00F90191">
        <w:rPr>
          <w:lang w:val="fr-FR"/>
        </w:rPr>
        <w:t>)</w:t>
      </w:r>
    </w:p>
    <w:p w14:paraId="76FFBDBD" w14:textId="77777777" w:rsidR="002A0449" w:rsidRPr="002A0449" w:rsidRDefault="002A0449" w:rsidP="002A0449">
      <w:pPr>
        <w:pStyle w:val="Paragraphedeliste"/>
        <w:rPr>
          <w:lang w:val="fr-FR"/>
        </w:rPr>
      </w:pPr>
    </w:p>
    <w:p w14:paraId="6DB294B4" w14:textId="5C7B26A9" w:rsidR="002A0449" w:rsidRDefault="002A0449" w:rsidP="00571C49">
      <w:pPr>
        <w:pStyle w:val="Paragraphedeliste"/>
        <w:numPr>
          <w:ilvl w:val="0"/>
          <w:numId w:val="17"/>
        </w:numPr>
        <w:spacing w:after="0" w:line="240" w:lineRule="auto"/>
        <w:rPr>
          <w:lang w:val="fr-FR"/>
        </w:rPr>
      </w:pPr>
      <w:r>
        <w:rPr>
          <w:lang w:val="fr-FR"/>
        </w:rPr>
        <w:t>Des évidences sur les performances antérieures (contrat, coordonnées des références, bon de commande ou autre)</w:t>
      </w:r>
    </w:p>
    <w:p w14:paraId="5118F735" w14:textId="77777777" w:rsidR="00AE1844" w:rsidRPr="00AE1844" w:rsidRDefault="00AE1844" w:rsidP="00AE1844">
      <w:pPr>
        <w:pStyle w:val="Paragraphedeliste"/>
        <w:rPr>
          <w:lang w:val="fr-FR"/>
        </w:rPr>
      </w:pPr>
    </w:p>
    <w:p w14:paraId="11C86D62" w14:textId="3C3BE550" w:rsidR="00AE1844" w:rsidRDefault="00AE1844" w:rsidP="00571C49">
      <w:pPr>
        <w:pStyle w:val="Paragraphedeliste"/>
        <w:numPr>
          <w:ilvl w:val="0"/>
          <w:numId w:val="17"/>
        </w:numPr>
        <w:spacing w:after="0" w:line="240" w:lineRule="auto"/>
        <w:rPr>
          <w:lang w:val="fr-FR"/>
        </w:rPr>
      </w:pPr>
      <w:r>
        <w:rPr>
          <w:lang w:val="fr-FR"/>
        </w:rPr>
        <w:t xml:space="preserve">Un questionnaire </w:t>
      </w:r>
      <w:r w:rsidRPr="00DD2D67">
        <w:rPr>
          <w:lang w:val="fr-FR"/>
        </w:rPr>
        <w:t xml:space="preserve">de déclaration de sous-traitance du Federal Funding Accountability and Transparency Act (FFATA), signé par un représentant officiel de l’offrant (cf. le modèle en Section 5). Ce formulaire ne doit être rempli que si la valeur dépasse </w:t>
      </w:r>
      <w:r w:rsidRPr="00762CC4">
        <w:rPr>
          <w:b/>
          <w:bCs/>
          <w:lang w:val="fr-FR"/>
        </w:rPr>
        <w:t>30 000 USD</w:t>
      </w:r>
      <w:r>
        <w:rPr>
          <w:lang w:val="fr-FR"/>
        </w:rPr>
        <w:t>.</w:t>
      </w:r>
    </w:p>
    <w:p w14:paraId="139A559D" w14:textId="77777777" w:rsidR="00AE1844" w:rsidRPr="00AE1844" w:rsidRDefault="00AE1844" w:rsidP="00AE1844">
      <w:pPr>
        <w:pStyle w:val="Paragraphedeliste"/>
        <w:rPr>
          <w:lang w:val="fr-FR"/>
        </w:rPr>
      </w:pPr>
    </w:p>
    <w:p w14:paraId="7E761897" w14:textId="77777777" w:rsidR="00AE1844" w:rsidRPr="00AE1844" w:rsidRDefault="00AE1844" w:rsidP="00AE1844">
      <w:pPr>
        <w:spacing w:after="0" w:line="240" w:lineRule="auto"/>
        <w:rPr>
          <w:lang w:val="fr-FR"/>
        </w:rPr>
      </w:pPr>
    </w:p>
    <w:p w14:paraId="49500FCB" w14:textId="7EC82E5B" w:rsidR="000D2B9D" w:rsidRDefault="00571C49" w:rsidP="000D2B9D">
      <w:pPr>
        <w:spacing w:after="0" w:line="240" w:lineRule="auto"/>
        <w:rPr>
          <w:b/>
          <w:u w:val="single"/>
          <w:lang w:val="fr-FR"/>
        </w:rPr>
      </w:pPr>
      <w:r w:rsidRPr="00F90191">
        <w:rPr>
          <w:lang w:val="fr-FR"/>
        </w:rPr>
        <w:br w:type="page"/>
      </w:r>
      <w:r w:rsidR="00A02B27" w:rsidRPr="00F90191">
        <w:rPr>
          <w:b/>
          <w:u w:val="single"/>
          <w:lang w:val="fr-FR"/>
        </w:rPr>
        <w:lastRenderedPageBreak/>
        <w:t>Article</w:t>
      </w:r>
      <w:r w:rsidR="000D2B9D" w:rsidRPr="00F90191">
        <w:rPr>
          <w:b/>
          <w:u w:val="single"/>
          <w:lang w:val="fr-FR"/>
        </w:rPr>
        <w:t xml:space="preserve"> </w:t>
      </w:r>
      <w:r w:rsidR="003516FE" w:rsidRPr="00F90191">
        <w:rPr>
          <w:b/>
          <w:u w:val="single"/>
          <w:lang w:val="fr-FR"/>
        </w:rPr>
        <w:t>3 :</w:t>
      </w:r>
      <w:r w:rsidR="000D2B9D" w:rsidRPr="00F90191">
        <w:rPr>
          <w:b/>
          <w:u w:val="single"/>
          <w:lang w:val="fr-FR"/>
        </w:rPr>
        <w:t xml:space="preserve"> </w:t>
      </w:r>
      <w:r w:rsidR="00A02B27" w:rsidRPr="00F90191">
        <w:rPr>
          <w:b/>
          <w:u w:val="single"/>
          <w:lang w:val="fr-FR"/>
        </w:rPr>
        <w:t>Spécifications et exigences techniques</w:t>
      </w:r>
    </w:p>
    <w:p w14:paraId="5C8A71B8" w14:textId="77777777" w:rsidR="00AE1844" w:rsidRDefault="00AE1844" w:rsidP="000D2B9D">
      <w:pPr>
        <w:spacing w:after="0" w:line="240" w:lineRule="auto"/>
        <w:rPr>
          <w:b/>
          <w:u w:val="single"/>
          <w:lang w:val="fr-FR"/>
        </w:rPr>
      </w:pPr>
    </w:p>
    <w:p w14:paraId="1F7AC207" w14:textId="77777777" w:rsidR="000D2B9D" w:rsidRPr="00F90191" w:rsidRDefault="000D2B9D" w:rsidP="000D2B9D">
      <w:pPr>
        <w:spacing w:after="0" w:line="240" w:lineRule="auto"/>
        <w:rPr>
          <w:lang w:val="fr-FR"/>
        </w:rPr>
      </w:pPr>
    </w:p>
    <w:p w14:paraId="140856E0" w14:textId="0873DFB7" w:rsidR="000D2B9D" w:rsidRPr="00F90191" w:rsidRDefault="000D2B9D" w:rsidP="000D2B9D">
      <w:pPr>
        <w:spacing w:after="0" w:line="240" w:lineRule="auto"/>
        <w:rPr>
          <w:rFonts w:cs="Arial"/>
          <w:i/>
          <w:lang w:val="fr-FR"/>
        </w:rPr>
      </w:pPr>
      <w:r w:rsidRPr="00F90191">
        <w:rPr>
          <w:rFonts w:cs="Arial"/>
          <w:i/>
          <w:lang w:val="fr-FR"/>
        </w:rPr>
        <w:t>Le tableau ci-dessous contient les exigences techniques des produits/servi</w:t>
      </w:r>
      <w:r w:rsidR="00591882">
        <w:rPr>
          <w:rFonts w:cs="Arial"/>
          <w:i/>
          <w:lang w:val="fr-FR"/>
        </w:rPr>
        <w:t xml:space="preserve">ces. Les soumissionnaires </w:t>
      </w:r>
      <w:r w:rsidR="00A02B27" w:rsidRPr="00F90191">
        <w:rPr>
          <w:rFonts w:cs="Arial"/>
          <w:i/>
          <w:lang w:val="fr-FR"/>
        </w:rPr>
        <w:t xml:space="preserve">sont priés de soumettre </w:t>
      </w:r>
      <w:r w:rsidRPr="00F90191">
        <w:rPr>
          <w:rFonts w:cs="Arial"/>
          <w:i/>
          <w:lang w:val="fr-FR"/>
        </w:rPr>
        <w:t xml:space="preserve">des devis contenant les informations ci-dessous sur papier à entête officiel ou format </w:t>
      </w:r>
      <w:r w:rsidR="00A02B27" w:rsidRPr="00F90191">
        <w:rPr>
          <w:rFonts w:cs="Arial"/>
          <w:i/>
          <w:lang w:val="fr-FR"/>
        </w:rPr>
        <w:t xml:space="preserve">de </w:t>
      </w:r>
      <w:r w:rsidR="00591882">
        <w:rPr>
          <w:rFonts w:cs="Arial"/>
          <w:i/>
          <w:lang w:val="fr-FR"/>
        </w:rPr>
        <w:t xml:space="preserve">devis </w:t>
      </w:r>
      <w:r w:rsidRPr="00F90191">
        <w:rPr>
          <w:rFonts w:cs="Arial"/>
          <w:i/>
          <w:lang w:val="fr-FR"/>
        </w:rPr>
        <w:t xml:space="preserve">officiel. Dans le cas où cela </w:t>
      </w:r>
      <w:r w:rsidR="00A02B27" w:rsidRPr="00F90191">
        <w:rPr>
          <w:rFonts w:cs="Arial"/>
          <w:i/>
          <w:lang w:val="fr-FR"/>
        </w:rPr>
        <w:t>n’</w:t>
      </w:r>
      <w:r w:rsidRPr="00F90191">
        <w:rPr>
          <w:rFonts w:cs="Arial"/>
          <w:i/>
          <w:lang w:val="fr-FR"/>
        </w:rPr>
        <w:t xml:space="preserve">est </w:t>
      </w:r>
      <w:r w:rsidR="00A02B27" w:rsidRPr="00F90191">
        <w:rPr>
          <w:rFonts w:cs="Arial"/>
          <w:i/>
          <w:lang w:val="fr-FR"/>
        </w:rPr>
        <w:t xml:space="preserve">pas </w:t>
      </w:r>
      <w:r w:rsidR="00D6283D">
        <w:rPr>
          <w:rFonts w:cs="Arial"/>
          <w:i/>
          <w:lang w:val="fr-FR"/>
        </w:rPr>
        <w:t>impossible, les soumissionnaire</w:t>
      </w:r>
      <w:r w:rsidR="00A02B27" w:rsidRPr="00F90191">
        <w:rPr>
          <w:rFonts w:cs="Arial"/>
          <w:i/>
          <w:lang w:val="fr-FR"/>
        </w:rPr>
        <w:t>s peuvent remplir l’article 3 et le</w:t>
      </w:r>
      <w:r w:rsidRPr="00F90191">
        <w:rPr>
          <w:rFonts w:cs="Arial"/>
          <w:i/>
          <w:lang w:val="fr-FR"/>
        </w:rPr>
        <w:t xml:space="preserve"> </w:t>
      </w:r>
      <w:r w:rsidR="00A02B27" w:rsidRPr="00F90191">
        <w:rPr>
          <w:rFonts w:cs="Arial"/>
          <w:i/>
          <w:lang w:val="fr-FR"/>
        </w:rPr>
        <w:t xml:space="preserve">soumettre une version signée / estampillé </w:t>
      </w:r>
      <w:r w:rsidRPr="00F90191">
        <w:rPr>
          <w:rFonts w:cs="Arial"/>
          <w:i/>
          <w:lang w:val="fr-FR"/>
        </w:rPr>
        <w:t>à Chemonics.</w:t>
      </w:r>
    </w:p>
    <w:p w14:paraId="59C65452" w14:textId="77777777" w:rsidR="000D2B9D" w:rsidRPr="00F90191" w:rsidRDefault="000D2B9D" w:rsidP="000D2B9D">
      <w:pPr>
        <w:spacing w:after="0" w:line="240" w:lineRule="auto"/>
        <w:rPr>
          <w:rFonts w:cs="Arial"/>
          <w:lang w:val="fr-FR"/>
        </w:rPr>
      </w:pPr>
    </w:p>
    <w:tbl>
      <w:tblPr>
        <w:tblW w:w="906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8"/>
        <w:gridCol w:w="3752"/>
        <w:gridCol w:w="810"/>
        <w:gridCol w:w="1440"/>
        <w:gridCol w:w="990"/>
        <w:gridCol w:w="1440"/>
      </w:tblGrid>
      <w:tr w:rsidR="000D2B9D" w:rsidRPr="00352054" w14:paraId="64B35BA6" w14:textId="77777777" w:rsidTr="00FF3527">
        <w:tc>
          <w:tcPr>
            <w:tcW w:w="9067" w:type="dxa"/>
            <w:gridSpan w:val="7"/>
            <w:shd w:val="clear" w:color="auto" w:fill="auto"/>
            <w:vAlign w:val="center"/>
          </w:tcPr>
          <w:p w14:paraId="1EF98015" w14:textId="77777777" w:rsidR="000D2B9D" w:rsidRPr="00352054" w:rsidDel="00DD4245" w:rsidRDefault="000D2B9D" w:rsidP="00FF3527">
            <w:pPr>
              <w:widowControl w:val="0"/>
              <w:spacing w:after="0" w:line="240" w:lineRule="auto"/>
              <w:jc w:val="center"/>
              <w:rPr>
                <w:rFonts w:cs="Arial"/>
                <w:b/>
                <w:sz w:val="20"/>
                <w:highlight w:val="lightGray"/>
                <w:lang w:val="fr-FR"/>
              </w:rPr>
            </w:pPr>
            <w:r w:rsidRPr="00352054">
              <w:rPr>
                <w:rFonts w:cs="Arial"/>
                <w:b/>
                <w:sz w:val="20"/>
                <w:highlight w:val="lightGray"/>
                <w:lang w:val="fr-FR"/>
              </w:rPr>
              <w:t>Services</w:t>
            </w:r>
          </w:p>
        </w:tc>
      </w:tr>
      <w:tr w:rsidR="000D2B9D" w:rsidRPr="00352054" w14:paraId="55FF8CD6" w14:textId="77777777" w:rsidTr="005D6324">
        <w:tc>
          <w:tcPr>
            <w:tcW w:w="607" w:type="dxa"/>
            <w:shd w:val="clear" w:color="auto" w:fill="auto"/>
            <w:vAlign w:val="center"/>
          </w:tcPr>
          <w:p w14:paraId="4FCFEE15" w14:textId="77777777" w:rsidR="000D2B9D" w:rsidRPr="00352054" w:rsidRDefault="000D2B9D" w:rsidP="00FF3527">
            <w:pPr>
              <w:widowControl w:val="0"/>
              <w:spacing w:after="0" w:line="240" w:lineRule="auto"/>
              <w:jc w:val="center"/>
              <w:rPr>
                <w:rFonts w:cs="Arial"/>
                <w:b/>
                <w:sz w:val="20"/>
                <w:highlight w:val="lightGray"/>
                <w:lang w:val="fr-FR"/>
              </w:rPr>
            </w:pPr>
            <w:r w:rsidRPr="00352054">
              <w:rPr>
                <w:rFonts w:cs="Arial"/>
                <w:b/>
                <w:sz w:val="20"/>
                <w:highlight w:val="lightGray"/>
                <w:lang w:val="fr-FR"/>
              </w:rPr>
              <w:t>Line Item</w:t>
            </w:r>
          </w:p>
        </w:tc>
        <w:tc>
          <w:tcPr>
            <w:tcW w:w="3780" w:type="dxa"/>
            <w:gridSpan w:val="2"/>
            <w:shd w:val="clear" w:color="auto" w:fill="auto"/>
            <w:vAlign w:val="center"/>
          </w:tcPr>
          <w:p w14:paraId="76ED825A" w14:textId="1C6AEAC3" w:rsidR="000D2B9D" w:rsidRPr="00352054" w:rsidRDefault="00F90191" w:rsidP="00FF3527">
            <w:pPr>
              <w:widowControl w:val="0"/>
              <w:spacing w:after="0" w:line="240" w:lineRule="auto"/>
              <w:jc w:val="center"/>
              <w:rPr>
                <w:rFonts w:cs="Arial"/>
                <w:b/>
                <w:sz w:val="20"/>
                <w:highlight w:val="lightGray"/>
                <w:lang w:val="fr-FR"/>
              </w:rPr>
            </w:pPr>
            <w:r w:rsidRPr="00352054">
              <w:rPr>
                <w:rFonts w:cs="Arial"/>
                <w:b/>
                <w:sz w:val="20"/>
                <w:highlight w:val="lightGray"/>
                <w:lang w:val="fr-FR"/>
              </w:rPr>
              <w:t>Description et Spécifications</w:t>
            </w:r>
          </w:p>
        </w:tc>
        <w:tc>
          <w:tcPr>
            <w:tcW w:w="810" w:type="dxa"/>
            <w:shd w:val="clear" w:color="auto" w:fill="auto"/>
            <w:vAlign w:val="center"/>
          </w:tcPr>
          <w:p w14:paraId="10AEB806" w14:textId="46FB1E5C" w:rsidR="000D2B9D" w:rsidRPr="00352054" w:rsidRDefault="00F90191" w:rsidP="00F90191">
            <w:pPr>
              <w:widowControl w:val="0"/>
              <w:spacing w:after="0" w:line="240" w:lineRule="auto"/>
              <w:jc w:val="center"/>
              <w:rPr>
                <w:rFonts w:cs="Arial"/>
                <w:b/>
                <w:sz w:val="20"/>
                <w:highlight w:val="lightGray"/>
                <w:lang w:val="fr-FR"/>
              </w:rPr>
            </w:pPr>
            <w:r w:rsidRPr="00352054">
              <w:rPr>
                <w:rFonts w:cs="Arial"/>
                <w:b/>
                <w:sz w:val="20"/>
                <w:highlight w:val="lightGray"/>
                <w:lang w:val="fr-FR"/>
              </w:rPr>
              <w:t>Qté</w:t>
            </w:r>
          </w:p>
        </w:tc>
        <w:tc>
          <w:tcPr>
            <w:tcW w:w="1440" w:type="dxa"/>
            <w:shd w:val="clear" w:color="auto" w:fill="auto"/>
            <w:vAlign w:val="center"/>
          </w:tcPr>
          <w:p w14:paraId="19D68570" w14:textId="0B1E8C5A" w:rsidR="000D2B9D" w:rsidRPr="00352054" w:rsidRDefault="00F90191" w:rsidP="00FF3527">
            <w:pPr>
              <w:widowControl w:val="0"/>
              <w:spacing w:after="0" w:line="240" w:lineRule="auto"/>
              <w:jc w:val="center"/>
              <w:rPr>
                <w:rFonts w:cs="Arial"/>
                <w:b/>
                <w:sz w:val="20"/>
                <w:highlight w:val="lightGray"/>
                <w:lang w:val="fr-FR"/>
              </w:rPr>
            </w:pPr>
            <w:r w:rsidRPr="00352054">
              <w:rPr>
                <w:rFonts w:cs="Arial"/>
                <w:b/>
                <w:sz w:val="20"/>
                <w:highlight w:val="lightGray"/>
                <w:lang w:val="fr-FR"/>
              </w:rPr>
              <w:t xml:space="preserve">Eléments et devis offerts </w:t>
            </w:r>
          </w:p>
        </w:tc>
        <w:tc>
          <w:tcPr>
            <w:tcW w:w="990" w:type="dxa"/>
            <w:shd w:val="clear" w:color="auto" w:fill="auto"/>
            <w:vAlign w:val="center"/>
          </w:tcPr>
          <w:p w14:paraId="55C9E98F" w14:textId="4E8AB20B" w:rsidR="000D2B9D" w:rsidRPr="00352054" w:rsidRDefault="00503141" w:rsidP="00FF3527">
            <w:pPr>
              <w:widowControl w:val="0"/>
              <w:spacing w:after="0" w:line="240" w:lineRule="auto"/>
              <w:jc w:val="center"/>
              <w:rPr>
                <w:rFonts w:cs="Arial"/>
                <w:b/>
                <w:sz w:val="20"/>
                <w:highlight w:val="lightGray"/>
                <w:lang w:val="fr-FR"/>
              </w:rPr>
            </w:pPr>
            <w:r w:rsidRPr="00352054">
              <w:rPr>
                <w:rFonts w:cs="Arial"/>
                <w:b/>
                <w:sz w:val="20"/>
                <w:highlight w:val="lightGray"/>
                <w:lang w:val="fr-FR"/>
              </w:rPr>
              <w:t xml:space="preserve">Prix Unit </w:t>
            </w:r>
          </w:p>
          <w:p w14:paraId="3E1204EA" w14:textId="39A48BAC" w:rsidR="000D2B9D" w:rsidRPr="00352054" w:rsidRDefault="0022229E" w:rsidP="00FF3527">
            <w:pPr>
              <w:widowControl w:val="0"/>
              <w:spacing w:after="0" w:line="240" w:lineRule="auto"/>
              <w:jc w:val="center"/>
              <w:rPr>
                <w:rFonts w:cs="Arial"/>
                <w:b/>
                <w:sz w:val="20"/>
                <w:highlight w:val="lightGray"/>
                <w:lang w:val="fr-FR"/>
              </w:rPr>
            </w:pPr>
            <w:r>
              <w:rPr>
                <w:rFonts w:cs="Arial"/>
                <w:sz w:val="20"/>
              </w:rPr>
              <w:t>USD</w:t>
            </w:r>
          </w:p>
        </w:tc>
        <w:tc>
          <w:tcPr>
            <w:tcW w:w="1440" w:type="dxa"/>
            <w:shd w:val="clear" w:color="auto" w:fill="auto"/>
            <w:vAlign w:val="center"/>
          </w:tcPr>
          <w:p w14:paraId="54536969" w14:textId="755E3F9E" w:rsidR="000D2B9D" w:rsidRPr="00352054" w:rsidRDefault="00503141" w:rsidP="00FF3527">
            <w:pPr>
              <w:widowControl w:val="0"/>
              <w:spacing w:after="0" w:line="240" w:lineRule="auto"/>
              <w:jc w:val="center"/>
              <w:rPr>
                <w:rFonts w:cs="Arial"/>
                <w:b/>
                <w:sz w:val="20"/>
                <w:highlight w:val="lightGray"/>
                <w:lang w:val="fr-FR"/>
              </w:rPr>
            </w:pPr>
            <w:r w:rsidRPr="00352054">
              <w:rPr>
                <w:rFonts w:cs="Arial"/>
                <w:b/>
                <w:sz w:val="20"/>
                <w:highlight w:val="lightGray"/>
                <w:lang w:val="fr-FR"/>
              </w:rPr>
              <w:t>Prix Total</w:t>
            </w:r>
          </w:p>
          <w:p w14:paraId="1EFFCA45" w14:textId="68564322" w:rsidR="000D2B9D" w:rsidRPr="00352054" w:rsidRDefault="0022229E" w:rsidP="00FF3527">
            <w:pPr>
              <w:widowControl w:val="0"/>
              <w:spacing w:after="0" w:line="240" w:lineRule="auto"/>
              <w:jc w:val="center"/>
              <w:rPr>
                <w:rFonts w:cs="Arial"/>
                <w:b/>
                <w:sz w:val="20"/>
                <w:highlight w:val="lightGray"/>
                <w:lang w:val="fr-FR"/>
              </w:rPr>
            </w:pPr>
            <w:r>
              <w:rPr>
                <w:rFonts w:cs="Arial"/>
                <w:sz w:val="20"/>
              </w:rPr>
              <w:t>USD</w:t>
            </w:r>
          </w:p>
        </w:tc>
      </w:tr>
      <w:tr w:rsidR="006D0EED" w:rsidRPr="00352054" w14:paraId="7AB62383" w14:textId="77777777" w:rsidTr="00555CEC">
        <w:trPr>
          <w:trHeight w:val="768"/>
        </w:trPr>
        <w:tc>
          <w:tcPr>
            <w:tcW w:w="635" w:type="dxa"/>
            <w:gridSpan w:val="2"/>
            <w:vAlign w:val="center"/>
          </w:tcPr>
          <w:p w14:paraId="4555E4A1" w14:textId="22A3C217" w:rsidR="006D0EED" w:rsidRPr="00352054" w:rsidRDefault="00631785" w:rsidP="00FF3527">
            <w:pPr>
              <w:widowControl w:val="0"/>
              <w:spacing w:after="0" w:line="240" w:lineRule="auto"/>
              <w:jc w:val="center"/>
              <w:rPr>
                <w:rFonts w:cs="Arial"/>
                <w:sz w:val="20"/>
                <w:highlight w:val="lightGray"/>
                <w:lang w:val="fr-FR"/>
              </w:rPr>
            </w:pPr>
            <w:r w:rsidRPr="00352054">
              <w:rPr>
                <w:rFonts w:cs="Arial"/>
                <w:sz w:val="20"/>
                <w:highlight w:val="lightGray"/>
                <w:lang w:val="fr-FR"/>
              </w:rPr>
              <w:t>1</w:t>
            </w:r>
          </w:p>
        </w:tc>
        <w:tc>
          <w:tcPr>
            <w:tcW w:w="3752" w:type="dxa"/>
            <w:vAlign w:val="center"/>
          </w:tcPr>
          <w:p w14:paraId="0B30DF44" w14:textId="49A8CFD7" w:rsidR="0022229E" w:rsidRPr="00352054" w:rsidRDefault="002A0449" w:rsidP="00503141">
            <w:pPr>
              <w:widowControl w:val="0"/>
              <w:rPr>
                <w:rFonts w:cs="Arial"/>
                <w:sz w:val="20"/>
                <w:highlight w:val="lightGray"/>
                <w:lang w:val="fr-FR"/>
              </w:rPr>
            </w:pPr>
            <w:r>
              <w:rPr>
                <w:rFonts w:cs="Arial"/>
                <w:sz w:val="20"/>
                <w:highlight w:val="lightGray"/>
                <w:lang w:val="fr-FR"/>
              </w:rPr>
              <w:t>Réparation</w:t>
            </w:r>
            <w:r w:rsidR="00555CEC">
              <w:rPr>
                <w:rFonts w:cs="Arial"/>
                <w:sz w:val="20"/>
                <w:highlight w:val="lightGray"/>
                <w:lang w:val="fr-FR"/>
              </w:rPr>
              <w:t>/Maintenance Chambre froide positive de l’Antenne Kinshasa-Centre</w:t>
            </w:r>
          </w:p>
        </w:tc>
        <w:tc>
          <w:tcPr>
            <w:tcW w:w="810" w:type="dxa"/>
            <w:vAlign w:val="center"/>
          </w:tcPr>
          <w:p w14:paraId="6CF1E0F5" w14:textId="62F4799B" w:rsidR="006D0EED" w:rsidRPr="00352054" w:rsidRDefault="006D0EED" w:rsidP="00FF3527">
            <w:pPr>
              <w:widowControl w:val="0"/>
              <w:spacing w:after="0" w:line="240" w:lineRule="auto"/>
              <w:jc w:val="center"/>
              <w:rPr>
                <w:rFonts w:cs="Arial"/>
                <w:sz w:val="20"/>
                <w:highlight w:val="lightGray"/>
                <w:lang w:val="fr-FR"/>
              </w:rPr>
            </w:pPr>
          </w:p>
        </w:tc>
        <w:tc>
          <w:tcPr>
            <w:tcW w:w="1440" w:type="dxa"/>
            <w:vAlign w:val="center"/>
          </w:tcPr>
          <w:p w14:paraId="16500C1F" w14:textId="77777777" w:rsidR="006D0EED" w:rsidRPr="00352054" w:rsidRDefault="006D0EED" w:rsidP="00FF3527">
            <w:pPr>
              <w:widowControl w:val="0"/>
              <w:spacing w:after="0" w:line="240" w:lineRule="auto"/>
              <w:rPr>
                <w:rFonts w:cs="Arial"/>
                <w:sz w:val="20"/>
                <w:highlight w:val="lightGray"/>
                <w:lang w:val="fr-FR"/>
              </w:rPr>
            </w:pPr>
          </w:p>
        </w:tc>
        <w:tc>
          <w:tcPr>
            <w:tcW w:w="990" w:type="dxa"/>
            <w:vAlign w:val="center"/>
          </w:tcPr>
          <w:p w14:paraId="17EDB125" w14:textId="77777777" w:rsidR="006D0EED" w:rsidRPr="00352054" w:rsidRDefault="006D0EED" w:rsidP="00FF3527">
            <w:pPr>
              <w:widowControl w:val="0"/>
              <w:spacing w:after="0" w:line="240" w:lineRule="auto"/>
              <w:jc w:val="right"/>
              <w:rPr>
                <w:rFonts w:cs="Arial"/>
                <w:sz w:val="20"/>
                <w:highlight w:val="lightGray"/>
                <w:lang w:val="fr-FR"/>
              </w:rPr>
            </w:pPr>
          </w:p>
        </w:tc>
        <w:tc>
          <w:tcPr>
            <w:tcW w:w="1440" w:type="dxa"/>
            <w:vAlign w:val="center"/>
          </w:tcPr>
          <w:p w14:paraId="14B18E8B" w14:textId="77777777" w:rsidR="006D0EED" w:rsidRPr="00352054" w:rsidRDefault="006D0EED" w:rsidP="00FF3527">
            <w:pPr>
              <w:widowControl w:val="0"/>
              <w:spacing w:after="0" w:line="240" w:lineRule="auto"/>
              <w:jc w:val="right"/>
              <w:rPr>
                <w:rFonts w:cs="Arial"/>
                <w:sz w:val="20"/>
                <w:highlight w:val="lightGray"/>
                <w:lang w:val="fr-FR"/>
              </w:rPr>
            </w:pPr>
          </w:p>
        </w:tc>
      </w:tr>
      <w:tr w:rsidR="00555CEC" w:rsidRPr="00555CEC" w14:paraId="00217A5F" w14:textId="77777777" w:rsidTr="005D6324">
        <w:trPr>
          <w:trHeight w:val="278"/>
        </w:trPr>
        <w:tc>
          <w:tcPr>
            <w:tcW w:w="635" w:type="dxa"/>
            <w:gridSpan w:val="2"/>
            <w:vAlign w:val="center"/>
          </w:tcPr>
          <w:p w14:paraId="33854B34" w14:textId="5494C404" w:rsidR="00555CEC" w:rsidRPr="00352054" w:rsidRDefault="00555CEC" w:rsidP="00FF3527">
            <w:pPr>
              <w:widowControl w:val="0"/>
              <w:spacing w:after="0" w:line="240" w:lineRule="auto"/>
              <w:jc w:val="center"/>
              <w:rPr>
                <w:rFonts w:cs="Arial"/>
                <w:sz w:val="20"/>
                <w:highlight w:val="lightGray"/>
                <w:lang w:val="fr-FR"/>
              </w:rPr>
            </w:pPr>
            <w:r>
              <w:rPr>
                <w:rFonts w:cs="Arial"/>
                <w:sz w:val="20"/>
                <w:highlight w:val="lightGray"/>
                <w:lang w:val="fr-FR"/>
              </w:rPr>
              <w:t>2</w:t>
            </w:r>
          </w:p>
        </w:tc>
        <w:tc>
          <w:tcPr>
            <w:tcW w:w="3752" w:type="dxa"/>
            <w:vAlign w:val="center"/>
          </w:tcPr>
          <w:p w14:paraId="1BA2DF89" w14:textId="6D691BD1" w:rsidR="00555CEC" w:rsidRDefault="00555CEC" w:rsidP="00503141">
            <w:pPr>
              <w:widowControl w:val="0"/>
              <w:rPr>
                <w:rFonts w:cs="Arial"/>
                <w:sz w:val="20"/>
                <w:highlight w:val="lightGray"/>
                <w:lang w:val="fr-FR"/>
              </w:rPr>
            </w:pPr>
            <w:r>
              <w:rPr>
                <w:rFonts w:cs="Arial"/>
                <w:sz w:val="20"/>
                <w:highlight w:val="lightGray"/>
                <w:lang w:val="fr-FR"/>
              </w:rPr>
              <w:t>Maintenance préventive groupe électrogène de l’Antenne Kinshasa-Centre</w:t>
            </w:r>
          </w:p>
        </w:tc>
        <w:tc>
          <w:tcPr>
            <w:tcW w:w="810" w:type="dxa"/>
            <w:vAlign w:val="center"/>
          </w:tcPr>
          <w:p w14:paraId="526655D9" w14:textId="77777777" w:rsidR="00555CEC" w:rsidRPr="00352054" w:rsidRDefault="00555CEC" w:rsidP="00FF3527">
            <w:pPr>
              <w:widowControl w:val="0"/>
              <w:spacing w:after="0" w:line="240" w:lineRule="auto"/>
              <w:jc w:val="center"/>
              <w:rPr>
                <w:rFonts w:cs="Arial"/>
                <w:sz w:val="20"/>
                <w:highlight w:val="lightGray"/>
                <w:lang w:val="fr-FR"/>
              </w:rPr>
            </w:pPr>
          </w:p>
        </w:tc>
        <w:tc>
          <w:tcPr>
            <w:tcW w:w="1440" w:type="dxa"/>
            <w:vAlign w:val="center"/>
          </w:tcPr>
          <w:p w14:paraId="3AF83FD2" w14:textId="77777777" w:rsidR="00555CEC" w:rsidRPr="00352054" w:rsidRDefault="00555CEC" w:rsidP="00FF3527">
            <w:pPr>
              <w:widowControl w:val="0"/>
              <w:spacing w:after="0" w:line="240" w:lineRule="auto"/>
              <w:rPr>
                <w:rFonts w:cs="Arial"/>
                <w:sz w:val="20"/>
                <w:highlight w:val="lightGray"/>
                <w:lang w:val="fr-FR"/>
              </w:rPr>
            </w:pPr>
          </w:p>
        </w:tc>
        <w:tc>
          <w:tcPr>
            <w:tcW w:w="990" w:type="dxa"/>
            <w:vAlign w:val="center"/>
          </w:tcPr>
          <w:p w14:paraId="60B53AE5" w14:textId="77777777" w:rsidR="00555CEC" w:rsidRPr="00352054" w:rsidRDefault="00555CEC" w:rsidP="00FF3527">
            <w:pPr>
              <w:widowControl w:val="0"/>
              <w:spacing w:after="0" w:line="240" w:lineRule="auto"/>
              <w:jc w:val="right"/>
              <w:rPr>
                <w:rFonts w:cs="Arial"/>
                <w:sz w:val="20"/>
                <w:highlight w:val="lightGray"/>
                <w:lang w:val="fr-FR"/>
              </w:rPr>
            </w:pPr>
          </w:p>
        </w:tc>
        <w:tc>
          <w:tcPr>
            <w:tcW w:w="1440" w:type="dxa"/>
            <w:vAlign w:val="center"/>
          </w:tcPr>
          <w:p w14:paraId="23A15AB4" w14:textId="77777777" w:rsidR="00555CEC" w:rsidRPr="00352054" w:rsidRDefault="00555CEC" w:rsidP="00FF3527">
            <w:pPr>
              <w:widowControl w:val="0"/>
              <w:spacing w:after="0" w:line="240" w:lineRule="auto"/>
              <w:jc w:val="right"/>
              <w:rPr>
                <w:rFonts w:cs="Arial"/>
                <w:sz w:val="20"/>
                <w:highlight w:val="lightGray"/>
                <w:lang w:val="fr-FR"/>
              </w:rPr>
            </w:pPr>
          </w:p>
        </w:tc>
      </w:tr>
      <w:tr w:rsidR="00555CEC" w:rsidRPr="00555CEC" w14:paraId="0548E06D" w14:textId="77777777" w:rsidTr="005D6324">
        <w:trPr>
          <w:trHeight w:val="278"/>
        </w:trPr>
        <w:tc>
          <w:tcPr>
            <w:tcW w:w="635" w:type="dxa"/>
            <w:gridSpan w:val="2"/>
            <w:vAlign w:val="center"/>
          </w:tcPr>
          <w:p w14:paraId="3D37CD6E" w14:textId="6A309F33" w:rsidR="00555CEC" w:rsidRPr="00352054" w:rsidRDefault="00555CEC" w:rsidP="00FF3527">
            <w:pPr>
              <w:widowControl w:val="0"/>
              <w:spacing w:after="0" w:line="240" w:lineRule="auto"/>
              <w:jc w:val="center"/>
              <w:rPr>
                <w:rFonts w:cs="Arial"/>
                <w:sz w:val="20"/>
                <w:highlight w:val="lightGray"/>
                <w:lang w:val="fr-FR"/>
              </w:rPr>
            </w:pPr>
            <w:r>
              <w:rPr>
                <w:rFonts w:cs="Arial"/>
                <w:sz w:val="20"/>
                <w:highlight w:val="lightGray"/>
                <w:lang w:val="fr-FR"/>
              </w:rPr>
              <w:t>3</w:t>
            </w:r>
          </w:p>
        </w:tc>
        <w:tc>
          <w:tcPr>
            <w:tcW w:w="3752" w:type="dxa"/>
            <w:vAlign w:val="center"/>
          </w:tcPr>
          <w:p w14:paraId="20D0B819" w14:textId="33358EFC" w:rsidR="00555CEC" w:rsidRDefault="00555CEC" w:rsidP="00503141">
            <w:pPr>
              <w:widowControl w:val="0"/>
              <w:rPr>
                <w:rFonts w:cs="Arial"/>
                <w:sz w:val="20"/>
                <w:highlight w:val="lightGray"/>
                <w:lang w:val="fr-FR"/>
              </w:rPr>
            </w:pPr>
            <w:r>
              <w:rPr>
                <w:rFonts w:cs="Arial"/>
                <w:sz w:val="20"/>
                <w:highlight w:val="lightGray"/>
                <w:lang w:val="fr-FR"/>
              </w:rPr>
              <w:t>Réparation/Maintenance Chambre froide positive de l’Antenne Kinshsa-Est</w:t>
            </w:r>
          </w:p>
        </w:tc>
        <w:tc>
          <w:tcPr>
            <w:tcW w:w="810" w:type="dxa"/>
            <w:vAlign w:val="center"/>
          </w:tcPr>
          <w:p w14:paraId="02336756" w14:textId="77777777" w:rsidR="00555CEC" w:rsidRPr="00352054" w:rsidRDefault="00555CEC" w:rsidP="00FF3527">
            <w:pPr>
              <w:widowControl w:val="0"/>
              <w:spacing w:after="0" w:line="240" w:lineRule="auto"/>
              <w:jc w:val="center"/>
              <w:rPr>
                <w:rFonts w:cs="Arial"/>
                <w:sz w:val="20"/>
                <w:highlight w:val="lightGray"/>
                <w:lang w:val="fr-FR"/>
              </w:rPr>
            </w:pPr>
          </w:p>
        </w:tc>
        <w:tc>
          <w:tcPr>
            <w:tcW w:w="1440" w:type="dxa"/>
            <w:vAlign w:val="center"/>
          </w:tcPr>
          <w:p w14:paraId="090FEFF7" w14:textId="77777777" w:rsidR="00555CEC" w:rsidRPr="00352054" w:rsidRDefault="00555CEC" w:rsidP="00FF3527">
            <w:pPr>
              <w:widowControl w:val="0"/>
              <w:spacing w:after="0" w:line="240" w:lineRule="auto"/>
              <w:rPr>
                <w:rFonts w:cs="Arial"/>
                <w:sz w:val="20"/>
                <w:highlight w:val="lightGray"/>
                <w:lang w:val="fr-FR"/>
              </w:rPr>
            </w:pPr>
          </w:p>
        </w:tc>
        <w:tc>
          <w:tcPr>
            <w:tcW w:w="990" w:type="dxa"/>
            <w:vAlign w:val="center"/>
          </w:tcPr>
          <w:p w14:paraId="4375802B" w14:textId="77777777" w:rsidR="00555CEC" w:rsidRPr="00352054" w:rsidRDefault="00555CEC" w:rsidP="00FF3527">
            <w:pPr>
              <w:widowControl w:val="0"/>
              <w:spacing w:after="0" w:line="240" w:lineRule="auto"/>
              <w:jc w:val="right"/>
              <w:rPr>
                <w:rFonts w:cs="Arial"/>
                <w:sz w:val="20"/>
                <w:highlight w:val="lightGray"/>
                <w:lang w:val="fr-FR"/>
              </w:rPr>
            </w:pPr>
          </w:p>
        </w:tc>
        <w:tc>
          <w:tcPr>
            <w:tcW w:w="1440" w:type="dxa"/>
            <w:vAlign w:val="center"/>
          </w:tcPr>
          <w:p w14:paraId="0DC2CD41" w14:textId="77777777" w:rsidR="00555CEC" w:rsidRPr="00352054" w:rsidRDefault="00555CEC" w:rsidP="00FF3527">
            <w:pPr>
              <w:widowControl w:val="0"/>
              <w:spacing w:after="0" w:line="240" w:lineRule="auto"/>
              <w:jc w:val="right"/>
              <w:rPr>
                <w:rFonts w:cs="Arial"/>
                <w:sz w:val="20"/>
                <w:highlight w:val="lightGray"/>
                <w:lang w:val="fr-FR"/>
              </w:rPr>
            </w:pPr>
          </w:p>
        </w:tc>
      </w:tr>
      <w:tr w:rsidR="00555CEC" w:rsidRPr="00555CEC" w14:paraId="350C75B6" w14:textId="77777777" w:rsidTr="005D6324">
        <w:trPr>
          <w:trHeight w:val="278"/>
        </w:trPr>
        <w:tc>
          <w:tcPr>
            <w:tcW w:w="635" w:type="dxa"/>
            <w:gridSpan w:val="2"/>
            <w:vAlign w:val="center"/>
          </w:tcPr>
          <w:p w14:paraId="38C9DDB6" w14:textId="665847E2" w:rsidR="00555CEC" w:rsidRPr="00352054" w:rsidRDefault="00555CEC" w:rsidP="00FF3527">
            <w:pPr>
              <w:widowControl w:val="0"/>
              <w:spacing w:after="0" w:line="240" w:lineRule="auto"/>
              <w:jc w:val="center"/>
              <w:rPr>
                <w:rFonts w:cs="Arial"/>
                <w:sz w:val="20"/>
                <w:highlight w:val="lightGray"/>
                <w:lang w:val="fr-FR"/>
              </w:rPr>
            </w:pPr>
            <w:r>
              <w:rPr>
                <w:rFonts w:cs="Arial"/>
                <w:sz w:val="20"/>
                <w:highlight w:val="lightGray"/>
                <w:lang w:val="fr-FR"/>
              </w:rPr>
              <w:t>4</w:t>
            </w:r>
          </w:p>
        </w:tc>
        <w:tc>
          <w:tcPr>
            <w:tcW w:w="3752" w:type="dxa"/>
            <w:vAlign w:val="center"/>
          </w:tcPr>
          <w:p w14:paraId="334B68F5" w14:textId="7B3A282B" w:rsidR="00555CEC" w:rsidRDefault="00555CEC" w:rsidP="00503141">
            <w:pPr>
              <w:widowControl w:val="0"/>
              <w:rPr>
                <w:rFonts w:cs="Arial"/>
                <w:sz w:val="20"/>
                <w:highlight w:val="lightGray"/>
                <w:lang w:val="fr-FR"/>
              </w:rPr>
            </w:pPr>
            <w:r>
              <w:rPr>
                <w:rFonts w:cs="Arial"/>
                <w:sz w:val="20"/>
                <w:highlight w:val="lightGray"/>
                <w:lang w:val="fr-FR"/>
              </w:rPr>
              <w:t>Maintenance préventive groupe électrogène de l’Antenne Kinshasa-Est</w:t>
            </w:r>
          </w:p>
        </w:tc>
        <w:tc>
          <w:tcPr>
            <w:tcW w:w="810" w:type="dxa"/>
            <w:vAlign w:val="center"/>
          </w:tcPr>
          <w:p w14:paraId="6F0650AC" w14:textId="77777777" w:rsidR="00555CEC" w:rsidRPr="00352054" w:rsidRDefault="00555CEC" w:rsidP="00FF3527">
            <w:pPr>
              <w:widowControl w:val="0"/>
              <w:spacing w:after="0" w:line="240" w:lineRule="auto"/>
              <w:jc w:val="center"/>
              <w:rPr>
                <w:rFonts w:cs="Arial"/>
                <w:sz w:val="20"/>
                <w:highlight w:val="lightGray"/>
                <w:lang w:val="fr-FR"/>
              </w:rPr>
            </w:pPr>
          </w:p>
        </w:tc>
        <w:tc>
          <w:tcPr>
            <w:tcW w:w="1440" w:type="dxa"/>
            <w:vAlign w:val="center"/>
          </w:tcPr>
          <w:p w14:paraId="6051D63C" w14:textId="77777777" w:rsidR="00555CEC" w:rsidRPr="00352054" w:rsidRDefault="00555CEC" w:rsidP="00FF3527">
            <w:pPr>
              <w:widowControl w:val="0"/>
              <w:spacing w:after="0" w:line="240" w:lineRule="auto"/>
              <w:rPr>
                <w:rFonts w:cs="Arial"/>
                <w:sz w:val="20"/>
                <w:highlight w:val="lightGray"/>
                <w:lang w:val="fr-FR"/>
              </w:rPr>
            </w:pPr>
          </w:p>
        </w:tc>
        <w:tc>
          <w:tcPr>
            <w:tcW w:w="990" w:type="dxa"/>
            <w:vAlign w:val="center"/>
          </w:tcPr>
          <w:p w14:paraId="3E94B076" w14:textId="77777777" w:rsidR="00555CEC" w:rsidRPr="00352054" w:rsidRDefault="00555CEC" w:rsidP="00FF3527">
            <w:pPr>
              <w:widowControl w:val="0"/>
              <w:spacing w:after="0" w:line="240" w:lineRule="auto"/>
              <w:jc w:val="right"/>
              <w:rPr>
                <w:rFonts w:cs="Arial"/>
                <w:sz w:val="20"/>
                <w:highlight w:val="lightGray"/>
                <w:lang w:val="fr-FR"/>
              </w:rPr>
            </w:pPr>
          </w:p>
        </w:tc>
        <w:tc>
          <w:tcPr>
            <w:tcW w:w="1440" w:type="dxa"/>
            <w:vAlign w:val="center"/>
          </w:tcPr>
          <w:p w14:paraId="69427196" w14:textId="77777777" w:rsidR="00555CEC" w:rsidRPr="00352054" w:rsidRDefault="00555CEC" w:rsidP="00FF3527">
            <w:pPr>
              <w:widowControl w:val="0"/>
              <w:spacing w:after="0" w:line="240" w:lineRule="auto"/>
              <w:jc w:val="right"/>
              <w:rPr>
                <w:rFonts w:cs="Arial"/>
                <w:sz w:val="20"/>
                <w:highlight w:val="lightGray"/>
                <w:lang w:val="fr-FR"/>
              </w:rPr>
            </w:pPr>
          </w:p>
        </w:tc>
      </w:tr>
      <w:tr w:rsidR="00555CEC" w:rsidRPr="00555CEC" w14:paraId="362F9411" w14:textId="77777777" w:rsidTr="005D6324">
        <w:trPr>
          <w:trHeight w:val="278"/>
        </w:trPr>
        <w:tc>
          <w:tcPr>
            <w:tcW w:w="635" w:type="dxa"/>
            <w:gridSpan w:val="2"/>
            <w:vAlign w:val="center"/>
          </w:tcPr>
          <w:p w14:paraId="30B474E1" w14:textId="63CA9991" w:rsidR="00555CEC" w:rsidRPr="00352054" w:rsidRDefault="00555CEC" w:rsidP="00555CEC">
            <w:pPr>
              <w:widowControl w:val="0"/>
              <w:spacing w:after="0" w:line="240" w:lineRule="auto"/>
              <w:jc w:val="center"/>
              <w:rPr>
                <w:rFonts w:cs="Arial"/>
                <w:sz w:val="20"/>
                <w:highlight w:val="lightGray"/>
                <w:lang w:val="fr-FR"/>
              </w:rPr>
            </w:pPr>
            <w:r>
              <w:rPr>
                <w:rFonts w:cs="Arial"/>
                <w:sz w:val="20"/>
                <w:highlight w:val="lightGray"/>
                <w:lang w:val="fr-FR"/>
              </w:rPr>
              <w:t>5</w:t>
            </w:r>
          </w:p>
        </w:tc>
        <w:tc>
          <w:tcPr>
            <w:tcW w:w="3752" w:type="dxa"/>
            <w:vAlign w:val="center"/>
          </w:tcPr>
          <w:p w14:paraId="15F4A253" w14:textId="12B3CD3D" w:rsidR="00555CEC" w:rsidRDefault="00555CEC" w:rsidP="00555CEC">
            <w:pPr>
              <w:widowControl w:val="0"/>
              <w:rPr>
                <w:rFonts w:cs="Arial"/>
                <w:sz w:val="20"/>
                <w:highlight w:val="lightGray"/>
                <w:lang w:val="fr-FR"/>
              </w:rPr>
            </w:pPr>
            <w:r>
              <w:rPr>
                <w:rFonts w:cs="Arial"/>
                <w:sz w:val="20"/>
                <w:highlight w:val="lightGray"/>
                <w:lang w:val="fr-FR"/>
              </w:rPr>
              <w:t>Réparation/Maintenance Chambre froide positive de l’Antenne Kinshsa-Ouest</w:t>
            </w:r>
          </w:p>
        </w:tc>
        <w:tc>
          <w:tcPr>
            <w:tcW w:w="810" w:type="dxa"/>
            <w:vAlign w:val="center"/>
          </w:tcPr>
          <w:p w14:paraId="650401AC" w14:textId="77777777" w:rsidR="00555CEC" w:rsidRPr="00352054" w:rsidRDefault="00555CEC" w:rsidP="00555CEC">
            <w:pPr>
              <w:widowControl w:val="0"/>
              <w:spacing w:after="0" w:line="240" w:lineRule="auto"/>
              <w:jc w:val="center"/>
              <w:rPr>
                <w:rFonts w:cs="Arial"/>
                <w:sz w:val="20"/>
                <w:highlight w:val="lightGray"/>
                <w:lang w:val="fr-FR"/>
              </w:rPr>
            </w:pPr>
          </w:p>
        </w:tc>
        <w:tc>
          <w:tcPr>
            <w:tcW w:w="1440" w:type="dxa"/>
            <w:vAlign w:val="center"/>
          </w:tcPr>
          <w:p w14:paraId="65C1142D" w14:textId="77777777" w:rsidR="00555CEC" w:rsidRPr="00352054" w:rsidRDefault="00555CEC" w:rsidP="00555CEC">
            <w:pPr>
              <w:widowControl w:val="0"/>
              <w:spacing w:after="0" w:line="240" w:lineRule="auto"/>
              <w:rPr>
                <w:rFonts w:cs="Arial"/>
                <w:sz w:val="20"/>
                <w:highlight w:val="lightGray"/>
                <w:lang w:val="fr-FR"/>
              </w:rPr>
            </w:pPr>
          </w:p>
        </w:tc>
        <w:tc>
          <w:tcPr>
            <w:tcW w:w="990" w:type="dxa"/>
            <w:vAlign w:val="center"/>
          </w:tcPr>
          <w:p w14:paraId="3B2FE361" w14:textId="77777777" w:rsidR="00555CEC" w:rsidRPr="00352054" w:rsidRDefault="00555CEC" w:rsidP="00555CEC">
            <w:pPr>
              <w:widowControl w:val="0"/>
              <w:spacing w:after="0" w:line="240" w:lineRule="auto"/>
              <w:jc w:val="right"/>
              <w:rPr>
                <w:rFonts w:cs="Arial"/>
                <w:sz w:val="20"/>
                <w:highlight w:val="lightGray"/>
                <w:lang w:val="fr-FR"/>
              </w:rPr>
            </w:pPr>
          </w:p>
        </w:tc>
        <w:tc>
          <w:tcPr>
            <w:tcW w:w="1440" w:type="dxa"/>
            <w:vAlign w:val="center"/>
          </w:tcPr>
          <w:p w14:paraId="3732E2B2" w14:textId="77777777" w:rsidR="00555CEC" w:rsidRPr="00352054" w:rsidRDefault="00555CEC" w:rsidP="00555CEC">
            <w:pPr>
              <w:widowControl w:val="0"/>
              <w:spacing w:after="0" w:line="240" w:lineRule="auto"/>
              <w:jc w:val="right"/>
              <w:rPr>
                <w:rFonts w:cs="Arial"/>
                <w:sz w:val="20"/>
                <w:highlight w:val="lightGray"/>
                <w:lang w:val="fr-FR"/>
              </w:rPr>
            </w:pPr>
          </w:p>
        </w:tc>
      </w:tr>
      <w:tr w:rsidR="00555CEC" w:rsidRPr="00555CEC" w14:paraId="35722B3E" w14:textId="77777777" w:rsidTr="005D6324">
        <w:trPr>
          <w:trHeight w:val="278"/>
        </w:trPr>
        <w:tc>
          <w:tcPr>
            <w:tcW w:w="635" w:type="dxa"/>
            <w:gridSpan w:val="2"/>
            <w:vAlign w:val="center"/>
          </w:tcPr>
          <w:p w14:paraId="7B5F7DA7" w14:textId="6E72422A" w:rsidR="00555CEC" w:rsidRPr="00352054" w:rsidRDefault="00555CEC" w:rsidP="00555CEC">
            <w:pPr>
              <w:widowControl w:val="0"/>
              <w:spacing w:after="0" w:line="240" w:lineRule="auto"/>
              <w:jc w:val="center"/>
              <w:rPr>
                <w:rFonts w:cs="Arial"/>
                <w:sz w:val="20"/>
                <w:highlight w:val="lightGray"/>
                <w:lang w:val="fr-FR"/>
              </w:rPr>
            </w:pPr>
            <w:r>
              <w:rPr>
                <w:rFonts w:cs="Arial"/>
                <w:sz w:val="20"/>
                <w:highlight w:val="lightGray"/>
                <w:lang w:val="fr-FR"/>
              </w:rPr>
              <w:t>6</w:t>
            </w:r>
          </w:p>
        </w:tc>
        <w:tc>
          <w:tcPr>
            <w:tcW w:w="3752" w:type="dxa"/>
            <w:vAlign w:val="center"/>
          </w:tcPr>
          <w:p w14:paraId="19645F04" w14:textId="6FF2E6FF" w:rsidR="00555CEC" w:rsidRDefault="00555CEC" w:rsidP="00555CEC">
            <w:pPr>
              <w:widowControl w:val="0"/>
              <w:rPr>
                <w:rFonts w:cs="Arial"/>
                <w:sz w:val="20"/>
                <w:highlight w:val="lightGray"/>
                <w:lang w:val="fr-FR"/>
              </w:rPr>
            </w:pPr>
            <w:r>
              <w:rPr>
                <w:rFonts w:cs="Arial"/>
                <w:sz w:val="20"/>
                <w:highlight w:val="lightGray"/>
                <w:lang w:val="fr-FR"/>
              </w:rPr>
              <w:t>Maintenance préventive groupe électrogène de l’Antenne Kinshasa-Ouest</w:t>
            </w:r>
          </w:p>
        </w:tc>
        <w:tc>
          <w:tcPr>
            <w:tcW w:w="810" w:type="dxa"/>
            <w:vAlign w:val="center"/>
          </w:tcPr>
          <w:p w14:paraId="3A9DCCEF" w14:textId="77777777" w:rsidR="00555CEC" w:rsidRPr="00352054" w:rsidRDefault="00555CEC" w:rsidP="00555CEC">
            <w:pPr>
              <w:widowControl w:val="0"/>
              <w:spacing w:after="0" w:line="240" w:lineRule="auto"/>
              <w:jc w:val="center"/>
              <w:rPr>
                <w:rFonts w:cs="Arial"/>
                <w:sz w:val="20"/>
                <w:highlight w:val="lightGray"/>
                <w:lang w:val="fr-FR"/>
              </w:rPr>
            </w:pPr>
          </w:p>
        </w:tc>
        <w:tc>
          <w:tcPr>
            <w:tcW w:w="1440" w:type="dxa"/>
            <w:vAlign w:val="center"/>
          </w:tcPr>
          <w:p w14:paraId="52CBB44E" w14:textId="77777777" w:rsidR="00555CEC" w:rsidRPr="00352054" w:rsidRDefault="00555CEC" w:rsidP="00555CEC">
            <w:pPr>
              <w:widowControl w:val="0"/>
              <w:spacing w:after="0" w:line="240" w:lineRule="auto"/>
              <w:rPr>
                <w:rFonts w:cs="Arial"/>
                <w:sz w:val="20"/>
                <w:highlight w:val="lightGray"/>
                <w:lang w:val="fr-FR"/>
              </w:rPr>
            </w:pPr>
          </w:p>
        </w:tc>
        <w:tc>
          <w:tcPr>
            <w:tcW w:w="990" w:type="dxa"/>
            <w:vAlign w:val="center"/>
          </w:tcPr>
          <w:p w14:paraId="6BD0F91D" w14:textId="77777777" w:rsidR="00555CEC" w:rsidRPr="00352054" w:rsidRDefault="00555CEC" w:rsidP="00555CEC">
            <w:pPr>
              <w:widowControl w:val="0"/>
              <w:spacing w:after="0" w:line="240" w:lineRule="auto"/>
              <w:jc w:val="right"/>
              <w:rPr>
                <w:rFonts w:cs="Arial"/>
                <w:sz w:val="20"/>
                <w:highlight w:val="lightGray"/>
                <w:lang w:val="fr-FR"/>
              </w:rPr>
            </w:pPr>
          </w:p>
        </w:tc>
        <w:tc>
          <w:tcPr>
            <w:tcW w:w="1440" w:type="dxa"/>
            <w:vAlign w:val="center"/>
          </w:tcPr>
          <w:p w14:paraId="4AF1B323" w14:textId="77777777" w:rsidR="00555CEC" w:rsidRPr="00352054" w:rsidRDefault="00555CEC" w:rsidP="00555CEC">
            <w:pPr>
              <w:widowControl w:val="0"/>
              <w:spacing w:after="0" w:line="240" w:lineRule="auto"/>
              <w:jc w:val="right"/>
              <w:rPr>
                <w:rFonts w:cs="Arial"/>
                <w:sz w:val="20"/>
                <w:highlight w:val="lightGray"/>
                <w:lang w:val="fr-FR"/>
              </w:rPr>
            </w:pPr>
          </w:p>
        </w:tc>
      </w:tr>
      <w:tr w:rsidR="00555CEC" w:rsidRPr="00352054" w14:paraId="4385EF19" w14:textId="77777777" w:rsidTr="00FF3527">
        <w:trPr>
          <w:trHeight w:val="330"/>
        </w:trPr>
        <w:tc>
          <w:tcPr>
            <w:tcW w:w="7627" w:type="dxa"/>
            <w:gridSpan w:val="6"/>
            <w:tcBorders>
              <w:top w:val="double" w:sz="4" w:space="0" w:color="auto"/>
            </w:tcBorders>
            <w:vAlign w:val="center"/>
          </w:tcPr>
          <w:p w14:paraId="2A029EA2" w14:textId="71B39A60" w:rsidR="00555CEC" w:rsidRPr="00352054" w:rsidRDefault="00555CEC" w:rsidP="00555CEC">
            <w:pPr>
              <w:widowControl w:val="0"/>
              <w:spacing w:after="0" w:line="240" w:lineRule="auto"/>
              <w:jc w:val="right"/>
              <w:rPr>
                <w:rFonts w:cs="Arial"/>
                <w:b/>
                <w:sz w:val="20"/>
                <w:highlight w:val="lightGray"/>
                <w:lang w:val="fr-FR"/>
              </w:rPr>
            </w:pPr>
            <w:r w:rsidRPr="00352054">
              <w:rPr>
                <w:rFonts w:cs="Arial"/>
                <w:b/>
                <w:bCs/>
                <w:sz w:val="20"/>
                <w:highlight w:val="lightGray"/>
                <w:lang w:val="fr-FR"/>
              </w:rPr>
              <w:t>Sous-total :</w:t>
            </w:r>
          </w:p>
        </w:tc>
        <w:tc>
          <w:tcPr>
            <w:tcW w:w="1440" w:type="dxa"/>
            <w:tcBorders>
              <w:top w:val="double" w:sz="4" w:space="0" w:color="auto"/>
            </w:tcBorders>
            <w:vAlign w:val="center"/>
          </w:tcPr>
          <w:p w14:paraId="418C6EDD" w14:textId="77777777" w:rsidR="00555CEC" w:rsidRPr="00352054" w:rsidRDefault="00555CEC" w:rsidP="00555CEC">
            <w:pPr>
              <w:widowControl w:val="0"/>
              <w:spacing w:after="0" w:line="240" w:lineRule="auto"/>
              <w:jc w:val="right"/>
              <w:rPr>
                <w:rFonts w:cs="Arial"/>
                <w:sz w:val="20"/>
                <w:highlight w:val="lightGray"/>
                <w:lang w:val="fr-FR"/>
              </w:rPr>
            </w:pPr>
          </w:p>
        </w:tc>
      </w:tr>
      <w:tr w:rsidR="00555CEC" w:rsidRPr="00352054" w14:paraId="3913F4DD" w14:textId="77777777" w:rsidTr="00FF3527">
        <w:trPr>
          <w:trHeight w:val="350"/>
        </w:trPr>
        <w:tc>
          <w:tcPr>
            <w:tcW w:w="7627" w:type="dxa"/>
            <w:gridSpan w:val="6"/>
            <w:vAlign w:val="center"/>
          </w:tcPr>
          <w:p w14:paraId="0432719F" w14:textId="4B21DE24" w:rsidR="00555CEC" w:rsidRPr="00352054" w:rsidRDefault="00555CEC" w:rsidP="00555CEC">
            <w:pPr>
              <w:widowControl w:val="0"/>
              <w:spacing w:after="0" w:line="240" w:lineRule="auto"/>
              <w:jc w:val="right"/>
              <w:rPr>
                <w:rFonts w:cs="Arial"/>
                <w:b/>
                <w:sz w:val="20"/>
                <w:highlight w:val="lightGray"/>
                <w:lang w:val="fr-FR"/>
              </w:rPr>
            </w:pPr>
            <w:r w:rsidRPr="00352054">
              <w:rPr>
                <w:rFonts w:cs="Arial"/>
                <w:b/>
                <w:bCs/>
                <w:sz w:val="20"/>
                <w:highlight w:val="lightGray"/>
                <w:lang w:val="fr-FR"/>
              </w:rPr>
              <w:t>Frais de livraison :</w:t>
            </w:r>
          </w:p>
        </w:tc>
        <w:tc>
          <w:tcPr>
            <w:tcW w:w="1440" w:type="dxa"/>
            <w:vAlign w:val="center"/>
          </w:tcPr>
          <w:p w14:paraId="1E3D8494" w14:textId="77777777" w:rsidR="00555CEC" w:rsidRPr="00352054" w:rsidRDefault="00555CEC" w:rsidP="00555CEC">
            <w:pPr>
              <w:widowControl w:val="0"/>
              <w:spacing w:after="0" w:line="240" w:lineRule="auto"/>
              <w:jc w:val="right"/>
              <w:rPr>
                <w:rFonts w:cs="Arial"/>
                <w:sz w:val="20"/>
                <w:highlight w:val="lightGray"/>
                <w:lang w:val="fr-FR"/>
              </w:rPr>
            </w:pPr>
          </w:p>
        </w:tc>
      </w:tr>
      <w:tr w:rsidR="00555CEC" w:rsidRPr="00352054" w14:paraId="0C0F0B62" w14:textId="77777777" w:rsidTr="00FF3527">
        <w:trPr>
          <w:trHeight w:val="350"/>
        </w:trPr>
        <w:tc>
          <w:tcPr>
            <w:tcW w:w="7627" w:type="dxa"/>
            <w:gridSpan w:val="6"/>
            <w:tcBorders>
              <w:bottom w:val="double" w:sz="4" w:space="0" w:color="auto"/>
            </w:tcBorders>
            <w:vAlign w:val="center"/>
          </w:tcPr>
          <w:p w14:paraId="4DA5869F" w14:textId="1630E0F5" w:rsidR="00555CEC" w:rsidRPr="00352054" w:rsidRDefault="00555CEC" w:rsidP="00555CEC">
            <w:pPr>
              <w:widowControl w:val="0"/>
              <w:spacing w:after="0" w:line="240" w:lineRule="auto"/>
              <w:jc w:val="right"/>
              <w:rPr>
                <w:rFonts w:cs="Arial"/>
                <w:b/>
                <w:sz w:val="20"/>
                <w:highlight w:val="lightGray"/>
                <w:lang w:val="fr-FR"/>
              </w:rPr>
            </w:pPr>
            <w:r w:rsidRPr="00352054">
              <w:rPr>
                <w:rFonts w:cs="Arial"/>
                <w:b/>
                <w:sz w:val="20"/>
                <w:highlight w:val="lightGray"/>
                <w:lang w:val="fr-FR"/>
              </w:rPr>
              <w:t>Autres coûts (décrire: ______________________________________) ::</w:t>
            </w:r>
          </w:p>
        </w:tc>
        <w:tc>
          <w:tcPr>
            <w:tcW w:w="1440" w:type="dxa"/>
            <w:tcBorders>
              <w:bottom w:val="double" w:sz="4" w:space="0" w:color="auto"/>
            </w:tcBorders>
            <w:vAlign w:val="center"/>
          </w:tcPr>
          <w:p w14:paraId="622A4E69" w14:textId="77777777" w:rsidR="00555CEC" w:rsidRPr="00352054" w:rsidRDefault="00555CEC" w:rsidP="00555CEC">
            <w:pPr>
              <w:widowControl w:val="0"/>
              <w:spacing w:after="0" w:line="240" w:lineRule="auto"/>
              <w:jc w:val="right"/>
              <w:rPr>
                <w:rFonts w:cs="Arial"/>
                <w:sz w:val="20"/>
                <w:highlight w:val="lightGray"/>
                <w:lang w:val="fr-FR"/>
              </w:rPr>
            </w:pPr>
          </w:p>
        </w:tc>
      </w:tr>
      <w:tr w:rsidR="00555CEC" w:rsidRPr="00F90191" w14:paraId="716FFC7A" w14:textId="77777777" w:rsidTr="00FF3527">
        <w:trPr>
          <w:trHeight w:val="420"/>
        </w:trPr>
        <w:tc>
          <w:tcPr>
            <w:tcW w:w="7627" w:type="dxa"/>
            <w:gridSpan w:val="6"/>
            <w:tcBorders>
              <w:top w:val="double" w:sz="4" w:space="0" w:color="auto"/>
            </w:tcBorders>
            <w:vAlign w:val="center"/>
          </w:tcPr>
          <w:p w14:paraId="38345E08" w14:textId="642A3188" w:rsidR="00555CEC" w:rsidRPr="00F90191" w:rsidRDefault="00555CEC" w:rsidP="00555CEC">
            <w:pPr>
              <w:widowControl w:val="0"/>
              <w:spacing w:after="0" w:line="240" w:lineRule="auto"/>
              <w:jc w:val="right"/>
              <w:rPr>
                <w:rFonts w:cs="Arial"/>
                <w:b/>
                <w:sz w:val="20"/>
                <w:lang w:val="fr-FR"/>
              </w:rPr>
            </w:pPr>
            <w:r w:rsidRPr="00352054">
              <w:rPr>
                <w:rFonts w:cs="Arial"/>
                <w:b/>
                <w:sz w:val="20"/>
                <w:highlight w:val="lightGray"/>
                <w:lang w:val="fr-FR"/>
              </w:rPr>
              <w:t>TOTAL GÉNÉRAL (</w:t>
            </w:r>
            <w:r w:rsidRPr="003B1CB9">
              <w:rPr>
                <w:rFonts w:cs="Arial"/>
                <w:sz w:val="20"/>
              </w:rPr>
              <w:fldChar w:fldCharType="begin">
                <w:ffData>
                  <w:name w:val=""/>
                  <w:enabled/>
                  <w:calcOnExit w:val="0"/>
                  <w:textInput>
                    <w:default w:val="[enter local currency]"/>
                  </w:textInput>
                </w:ffData>
              </w:fldChar>
            </w:r>
            <w:r w:rsidRPr="003B1CB9">
              <w:rPr>
                <w:rFonts w:cs="Arial"/>
                <w:sz w:val="20"/>
              </w:rPr>
              <w:instrText xml:space="preserve"> FORMTEXT </w:instrText>
            </w:r>
            <w:r w:rsidRPr="003B1CB9">
              <w:rPr>
                <w:rFonts w:cs="Arial"/>
                <w:sz w:val="20"/>
              </w:rPr>
            </w:r>
            <w:r w:rsidRPr="003B1CB9">
              <w:rPr>
                <w:rFonts w:cs="Arial"/>
                <w:sz w:val="20"/>
              </w:rPr>
              <w:fldChar w:fldCharType="separate"/>
            </w:r>
            <w:r w:rsidRPr="003B1CB9">
              <w:rPr>
                <w:rFonts w:cs="Arial"/>
                <w:noProof/>
                <w:sz w:val="20"/>
              </w:rPr>
              <w:t>[enter local currency]</w:t>
            </w:r>
            <w:r w:rsidRPr="003B1CB9">
              <w:rPr>
                <w:rFonts w:cs="Arial"/>
                <w:sz w:val="20"/>
              </w:rPr>
              <w:fldChar w:fldCharType="end"/>
            </w:r>
            <w:r w:rsidRPr="00352054">
              <w:rPr>
                <w:rFonts w:cs="Arial"/>
                <w:b/>
                <w:sz w:val="20"/>
                <w:highlight w:val="lightGray"/>
                <w:lang w:val="fr-FR"/>
              </w:rPr>
              <w:t>) :</w:t>
            </w:r>
          </w:p>
        </w:tc>
        <w:tc>
          <w:tcPr>
            <w:tcW w:w="1440" w:type="dxa"/>
            <w:tcBorders>
              <w:top w:val="double" w:sz="4" w:space="0" w:color="auto"/>
            </w:tcBorders>
            <w:vAlign w:val="center"/>
          </w:tcPr>
          <w:p w14:paraId="4C0831EC" w14:textId="77777777" w:rsidR="00555CEC" w:rsidRPr="00F90191" w:rsidRDefault="00555CEC" w:rsidP="00555CEC">
            <w:pPr>
              <w:widowControl w:val="0"/>
              <w:spacing w:after="0" w:line="240" w:lineRule="auto"/>
              <w:jc w:val="right"/>
              <w:rPr>
                <w:rFonts w:cs="Arial"/>
                <w:b/>
                <w:sz w:val="20"/>
                <w:lang w:val="fr-FR"/>
              </w:rPr>
            </w:pPr>
          </w:p>
        </w:tc>
      </w:tr>
    </w:tbl>
    <w:p w14:paraId="7035DB0A" w14:textId="77777777" w:rsidR="000D2B9D" w:rsidRPr="00F90191" w:rsidRDefault="000D2B9D" w:rsidP="000D2B9D">
      <w:pPr>
        <w:spacing w:after="0" w:line="240" w:lineRule="auto"/>
        <w:rPr>
          <w:rFonts w:cs="Arial"/>
          <w:b/>
          <w:lang w:val="fr-FR"/>
        </w:rPr>
      </w:pPr>
    </w:p>
    <w:p w14:paraId="239A4F2D" w14:textId="77777777" w:rsidR="00021220" w:rsidRDefault="00021220" w:rsidP="000D2B9D">
      <w:pPr>
        <w:spacing w:after="0" w:line="240" w:lineRule="auto"/>
        <w:rPr>
          <w:rFonts w:cs="Arial"/>
          <w:lang w:val="fr-FR"/>
        </w:rPr>
      </w:pPr>
    </w:p>
    <w:p w14:paraId="29FB5098" w14:textId="77777777" w:rsidR="00021220" w:rsidRDefault="00021220" w:rsidP="000D2B9D">
      <w:pPr>
        <w:spacing w:after="0" w:line="240" w:lineRule="auto"/>
        <w:rPr>
          <w:rFonts w:cs="Arial"/>
          <w:lang w:val="fr-FR"/>
        </w:rPr>
      </w:pPr>
    </w:p>
    <w:p w14:paraId="5D20FF40" w14:textId="020B482E" w:rsidR="000D2B9D" w:rsidRDefault="00555CEC" w:rsidP="000D2B9D">
      <w:pPr>
        <w:spacing w:after="0" w:line="240" w:lineRule="auto"/>
        <w:rPr>
          <w:rFonts w:cs="Arial"/>
          <w:lang w:val="fr-FR"/>
        </w:rPr>
      </w:pPr>
      <w:r>
        <w:rPr>
          <w:rFonts w:cs="Arial"/>
          <w:lang w:val="fr-FR"/>
        </w:rPr>
        <w:t>Durée des travaux</w:t>
      </w:r>
      <w:r w:rsidR="000D2B9D" w:rsidRPr="00F90191">
        <w:rPr>
          <w:rFonts w:cs="Arial"/>
          <w:lang w:val="fr-FR"/>
        </w:rPr>
        <w:t xml:space="preserve"> (après réception de la commande</w:t>
      </w:r>
      <w:r w:rsidR="003516FE" w:rsidRPr="00F90191">
        <w:rPr>
          <w:rFonts w:cs="Arial"/>
          <w:lang w:val="fr-FR"/>
        </w:rPr>
        <w:t>) :</w:t>
      </w:r>
      <w:r w:rsidR="000D2B9D" w:rsidRPr="00F90191">
        <w:rPr>
          <w:rFonts w:cs="Arial"/>
          <w:lang w:val="fr-FR"/>
        </w:rPr>
        <w:t xml:space="preserve"> </w:t>
      </w:r>
      <w:r w:rsidR="000D2B9D" w:rsidRPr="00F90191">
        <w:rPr>
          <w:rFonts w:cs="Arial"/>
          <w:u w:val="single"/>
          <w:lang w:val="fr-FR"/>
        </w:rPr>
        <w:tab/>
      </w:r>
      <w:r w:rsidR="000D2B9D" w:rsidRPr="00F90191">
        <w:rPr>
          <w:rFonts w:cs="Arial"/>
          <w:u w:val="single"/>
          <w:lang w:val="fr-FR"/>
        </w:rPr>
        <w:tab/>
      </w:r>
      <w:r w:rsidR="000D2B9D" w:rsidRPr="00F90191">
        <w:rPr>
          <w:rFonts w:cs="Arial"/>
          <w:lang w:val="fr-FR"/>
        </w:rPr>
        <w:t xml:space="preserve"> jours </w:t>
      </w:r>
      <w:r w:rsidR="00742C13">
        <w:rPr>
          <w:rFonts w:cs="Arial"/>
          <w:lang w:val="fr-FR"/>
        </w:rPr>
        <w:t>civils</w:t>
      </w:r>
    </w:p>
    <w:p w14:paraId="716ADC91" w14:textId="77777777" w:rsidR="00021220" w:rsidRDefault="00021220" w:rsidP="00D01637">
      <w:pPr>
        <w:spacing w:after="0" w:line="240" w:lineRule="auto"/>
        <w:rPr>
          <w:rFonts w:cs="Arial"/>
          <w:lang w:val="fr-FR"/>
        </w:rPr>
      </w:pPr>
    </w:p>
    <w:p w14:paraId="32002B67" w14:textId="77777777" w:rsidR="00021220" w:rsidRDefault="00021220" w:rsidP="00D01637">
      <w:pPr>
        <w:spacing w:after="0" w:line="240" w:lineRule="auto"/>
        <w:rPr>
          <w:rFonts w:cs="Arial"/>
          <w:lang w:val="fr-FR"/>
        </w:rPr>
      </w:pPr>
    </w:p>
    <w:p w14:paraId="69EA0BBF" w14:textId="2B9C9B57" w:rsidR="00D01637" w:rsidRPr="00D01637" w:rsidRDefault="00D01637" w:rsidP="00D01637">
      <w:pPr>
        <w:spacing w:after="0" w:line="240" w:lineRule="auto"/>
        <w:rPr>
          <w:rFonts w:cs="Arial"/>
          <w:lang w:val="fr-FR"/>
        </w:rPr>
      </w:pPr>
      <w:r w:rsidRPr="00D01637">
        <w:rPr>
          <w:rFonts w:cs="Arial"/>
          <w:lang w:val="fr-FR"/>
        </w:rPr>
        <w:t>P</w:t>
      </w:r>
      <w:r>
        <w:rPr>
          <w:rFonts w:cs="Arial"/>
          <w:lang w:val="fr-FR"/>
        </w:rPr>
        <w:t>é</w:t>
      </w:r>
      <w:r w:rsidRPr="00D01637">
        <w:rPr>
          <w:rFonts w:cs="Arial"/>
          <w:lang w:val="fr-FR"/>
        </w:rPr>
        <w:t xml:space="preserve">riode de </w:t>
      </w:r>
      <w:r w:rsidR="00021220" w:rsidRPr="00D01637">
        <w:rPr>
          <w:rFonts w:cs="Arial"/>
          <w:lang w:val="fr-FR"/>
        </w:rPr>
        <w:t>garantie :</w:t>
      </w:r>
      <w:r w:rsidRPr="00D01637">
        <w:rPr>
          <w:rFonts w:cs="Arial"/>
          <w:lang w:val="fr-FR"/>
        </w:rPr>
        <w:t xml:space="preserve"> </w:t>
      </w:r>
      <w:r w:rsidRPr="00D01637">
        <w:rPr>
          <w:rFonts w:cs="Arial"/>
          <w:u w:val="single"/>
          <w:lang w:val="fr-FR"/>
        </w:rPr>
        <w:tab/>
      </w:r>
      <w:r w:rsidRPr="00D01637">
        <w:rPr>
          <w:rFonts w:cs="Arial"/>
          <w:u w:val="single"/>
          <w:lang w:val="fr-FR"/>
        </w:rPr>
        <w:tab/>
      </w:r>
      <w:r>
        <w:rPr>
          <w:rFonts w:cs="Arial"/>
          <w:lang w:val="fr-FR"/>
        </w:rPr>
        <w:t xml:space="preserve"> moi</w:t>
      </w:r>
      <w:r w:rsidRPr="00D01637">
        <w:rPr>
          <w:rFonts w:cs="Arial"/>
          <w:lang w:val="fr-FR"/>
        </w:rPr>
        <w:t>s</w:t>
      </w:r>
    </w:p>
    <w:p w14:paraId="6C2884AE" w14:textId="77777777" w:rsidR="002B444F" w:rsidRPr="00D01637" w:rsidRDefault="002B444F" w:rsidP="000D2B9D">
      <w:pPr>
        <w:spacing w:after="0" w:line="240" w:lineRule="auto"/>
        <w:rPr>
          <w:rFonts w:cs="Arial"/>
          <w:lang w:val="fr-FR"/>
        </w:rPr>
      </w:pPr>
    </w:p>
    <w:p w14:paraId="7ADA6B07" w14:textId="77777777" w:rsidR="000D2B9D" w:rsidRPr="00F90191" w:rsidRDefault="000D2B9D" w:rsidP="000D2B9D">
      <w:pPr>
        <w:spacing w:after="0" w:line="240" w:lineRule="auto"/>
        <w:rPr>
          <w:lang w:val="fr-FR"/>
        </w:rPr>
      </w:pPr>
    </w:p>
    <w:p w14:paraId="578E78A0" w14:textId="76DE8EAC" w:rsidR="00621297" w:rsidRPr="00F90191" w:rsidRDefault="000D2B9D">
      <w:pPr>
        <w:rPr>
          <w:rFonts w:cstheme="minorHAnsi"/>
          <w:b/>
          <w:bCs/>
          <w:u w:val="single"/>
          <w:lang w:val="fr-FR"/>
        </w:rPr>
      </w:pPr>
      <w:r w:rsidRPr="00F90191">
        <w:rPr>
          <w:lang w:val="fr-FR"/>
        </w:rPr>
        <w:br w:type="page"/>
      </w:r>
    </w:p>
    <w:p w14:paraId="791292AB" w14:textId="6B405294" w:rsidR="00571C49" w:rsidRPr="00337684" w:rsidRDefault="0021015F" w:rsidP="0021015F">
      <w:pPr>
        <w:spacing w:after="0" w:line="240" w:lineRule="auto"/>
        <w:rPr>
          <w:sz w:val="20"/>
          <w:szCs w:val="20"/>
          <w:lang w:val="fr-FR"/>
        </w:rPr>
      </w:pPr>
      <w:r w:rsidRPr="00337684">
        <w:rPr>
          <w:b/>
          <w:bCs/>
          <w:sz w:val="20"/>
          <w:szCs w:val="20"/>
          <w:u w:val="single"/>
          <w:lang w:val="fr-FR"/>
        </w:rPr>
        <w:lastRenderedPageBreak/>
        <w:t xml:space="preserve">Article </w:t>
      </w:r>
      <w:r w:rsidR="00D01637" w:rsidRPr="00337684">
        <w:rPr>
          <w:b/>
          <w:bCs/>
          <w:sz w:val="20"/>
          <w:szCs w:val="20"/>
          <w:u w:val="single"/>
          <w:lang w:val="fr-FR"/>
        </w:rPr>
        <w:t>4</w:t>
      </w:r>
      <w:r w:rsidR="003331E3" w:rsidRPr="00337684">
        <w:rPr>
          <w:b/>
          <w:bCs/>
          <w:sz w:val="20"/>
          <w:szCs w:val="20"/>
          <w:u w:val="single"/>
          <w:lang w:val="fr-FR"/>
        </w:rPr>
        <w:t> :</w:t>
      </w:r>
      <w:r w:rsidR="00227924" w:rsidRPr="00337684">
        <w:rPr>
          <w:b/>
          <w:bCs/>
          <w:sz w:val="20"/>
          <w:szCs w:val="20"/>
          <w:u w:val="single"/>
          <w:lang w:val="fr-FR"/>
        </w:rPr>
        <w:t xml:space="preserve"> Lettre d'accompagnement</w:t>
      </w:r>
    </w:p>
    <w:p w14:paraId="5891AF6B" w14:textId="77777777" w:rsidR="00571C49" w:rsidRPr="00337684" w:rsidRDefault="00571C49" w:rsidP="00571C49">
      <w:pPr>
        <w:spacing w:after="0" w:line="240" w:lineRule="auto"/>
        <w:rPr>
          <w:sz w:val="20"/>
          <w:szCs w:val="20"/>
          <w:lang w:val="fr-FR"/>
        </w:rPr>
      </w:pPr>
      <w:r w:rsidRPr="00337684">
        <w:rPr>
          <w:i/>
          <w:iCs/>
          <w:sz w:val="20"/>
          <w:szCs w:val="20"/>
          <w:lang w:val="fr-FR"/>
        </w:rPr>
        <w:t> </w:t>
      </w:r>
    </w:p>
    <w:p w14:paraId="52021A2E" w14:textId="30D61E18" w:rsidR="00227924" w:rsidRPr="00337684" w:rsidRDefault="00227924" w:rsidP="00227924">
      <w:pPr>
        <w:rPr>
          <w:rFonts w:cs="Arial"/>
          <w:i/>
          <w:sz w:val="20"/>
          <w:szCs w:val="20"/>
          <w:lang w:val="fr-FR"/>
        </w:rPr>
      </w:pPr>
      <w:r w:rsidRPr="00337684">
        <w:rPr>
          <w:rFonts w:cs="Arial"/>
          <w:i/>
          <w:sz w:val="20"/>
          <w:szCs w:val="20"/>
          <w:lang w:val="fr-FR"/>
        </w:rPr>
        <w:t>La lettre d'accompagnement suivante doit être placée sur papier à en-tête et achevée/signée/estampillée par un représentant autorisé à signer au nom du soumissionnaire :</w:t>
      </w:r>
    </w:p>
    <w:p w14:paraId="7A98DEF8" w14:textId="4A379599" w:rsidR="00227924" w:rsidRPr="00337684" w:rsidRDefault="00227924" w:rsidP="00337684">
      <w:pPr>
        <w:jc w:val="both"/>
        <w:rPr>
          <w:rFonts w:cs="Arial"/>
          <w:sz w:val="20"/>
          <w:szCs w:val="20"/>
        </w:rPr>
      </w:pPr>
      <w:r w:rsidRPr="00337684">
        <w:rPr>
          <w:rFonts w:cs="Arial"/>
          <w:sz w:val="20"/>
          <w:szCs w:val="20"/>
        </w:rPr>
        <w:t>To:</w:t>
      </w:r>
      <w:r w:rsidRPr="00337684">
        <w:rPr>
          <w:rFonts w:cs="Arial"/>
          <w:sz w:val="20"/>
          <w:szCs w:val="20"/>
        </w:rPr>
        <w:tab/>
      </w:r>
      <w:r w:rsidR="00605209">
        <w:rPr>
          <w:rFonts w:cs="Arial"/>
          <w:sz w:val="20"/>
          <w:szCs w:val="20"/>
        </w:rPr>
        <w:tab/>
      </w:r>
      <w:r w:rsidR="00021220" w:rsidRPr="00605209">
        <w:rPr>
          <w:rFonts w:cs="Arial"/>
          <w:sz w:val="20"/>
          <w:szCs w:val="20"/>
        </w:rPr>
        <w:t>USAID</w:t>
      </w:r>
      <w:r w:rsidR="00605209">
        <w:rPr>
          <w:rFonts w:cs="Arial"/>
          <w:sz w:val="20"/>
          <w:szCs w:val="20"/>
        </w:rPr>
        <w:t>/</w:t>
      </w:r>
      <w:r w:rsidR="00021220" w:rsidRPr="00605209">
        <w:rPr>
          <w:rFonts w:cs="Arial"/>
          <w:sz w:val="20"/>
          <w:szCs w:val="20"/>
        </w:rPr>
        <w:t>Global Health Supply Chain Technical Assistance Francophone Task Order (GHSC-TA FTO)</w:t>
      </w:r>
    </w:p>
    <w:p w14:paraId="2C8B5B9A" w14:textId="0DB1676F" w:rsidR="00227924" w:rsidRPr="00337684" w:rsidRDefault="00227924" w:rsidP="00605209">
      <w:pPr>
        <w:jc w:val="both"/>
        <w:rPr>
          <w:rFonts w:cs="Arial"/>
          <w:sz w:val="20"/>
          <w:szCs w:val="20"/>
          <w:lang w:val="fr-FR"/>
        </w:rPr>
      </w:pPr>
      <w:r w:rsidRPr="00337684">
        <w:rPr>
          <w:rFonts w:cs="Arial"/>
          <w:sz w:val="20"/>
          <w:szCs w:val="20"/>
          <w:lang w:val="fr-FR"/>
        </w:rPr>
        <w:t xml:space="preserve">Référence : </w:t>
      </w:r>
      <w:r w:rsidR="00605209">
        <w:rPr>
          <w:rFonts w:cs="Arial"/>
          <w:sz w:val="20"/>
          <w:szCs w:val="20"/>
          <w:lang w:val="fr-FR"/>
        </w:rPr>
        <w:tab/>
      </w:r>
      <w:r w:rsidR="0022229E">
        <w:rPr>
          <w:rFonts w:cs="Arial"/>
          <w:lang w:val="fr-FR"/>
        </w:rPr>
        <w:t xml:space="preserve">GHSC-TA </w:t>
      </w:r>
      <w:r w:rsidR="00EC019B">
        <w:rPr>
          <w:rFonts w:cs="Arial"/>
          <w:lang w:val="fr-FR"/>
        </w:rPr>
        <w:t>145KN_B</w:t>
      </w:r>
    </w:p>
    <w:p w14:paraId="0AF7341A" w14:textId="41119FFC" w:rsidR="00227924" w:rsidRPr="00337684" w:rsidRDefault="00227924" w:rsidP="00227924">
      <w:pPr>
        <w:jc w:val="both"/>
        <w:rPr>
          <w:rFonts w:cs="Arial"/>
          <w:sz w:val="20"/>
          <w:szCs w:val="20"/>
          <w:lang w:val="fr-FR"/>
        </w:rPr>
      </w:pPr>
      <w:r w:rsidRPr="00337684">
        <w:rPr>
          <w:rFonts w:cs="Arial"/>
          <w:sz w:val="20"/>
          <w:szCs w:val="20"/>
          <w:lang w:val="fr-FR"/>
        </w:rPr>
        <w:t xml:space="preserve">À qui de droit : </w:t>
      </w:r>
      <w:r w:rsidR="00605209">
        <w:rPr>
          <w:rFonts w:cs="Arial"/>
          <w:sz w:val="20"/>
          <w:szCs w:val="20"/>
          <w:lang w:val="fr-FR"/>
        </w:rPr>
        <w:tab/>
      </w:r>
    </w:p>
    <w:p w14:paraId="52C15EB2" w14:textId="49BB2AA7" w:rsidR="00227924" w:rsidRPr="00337684" w:rsidRDefault="00227924" w:rsidP="00227924">
      <w:pPr>
        <w:jc w:val="both"/>
        <w:rPr>
          <w:rFonts w:cs="Arial"/>
          <w:sz w:val="20"/>
          <w:szCs w:val="20"/>
          <w:lang w:val="fr-FR"/>
        </w:rPr>
      </w:pPr>
      <w:r w:rsidRPr="00337684">
        <w:rPr>
          <w:rFonts w:cs="Arial"/>
          <w:sz w:val="20"/>
          <w:szCs w:val="20"/>
          <w:lang w:val="fr-FR"/>
        </w:rPr>
        <w:t xml:space="preserve">Nous, les soussignés, attestons par la présente de fournir l'offre ci-jointe à fin d’exécution de tous les travaux prévus pour compléter les activités et besoins comme décrit dans la demande de devis citée. Retrouvez notre offre ci-jointe. </w:t>
      </w:r>
    </w:p>
    <w:p w14:paraId="3567993A" w14:textId="7EFBE830" w:rsidR="00227924" w:rsidRPr="00337684" w:rsidRDefault="00227924" w:rsidP="00227924">
      <w:pPr>
        <w:jc w:val="both"/>
        <w:rPr>
          <w:rFonts w:cs="Arial"/>
          <w:sz w:val="20"/>
          <w:szCs w:val="20"/>
          <w:lang w:val="fr-FR"/>
        </w:rPr>
      </w:pPr>
      <w:r w:rsidRPr="00337684">
        <w:rPr>
          <w:rFonts w:cs="Arial"/>
          <w:sz w:val="20"/>
          <w:szCs w:val="20"/>
          <w:lang w:val="fr-FR"/>
        </w:rPr>
        <w:t xml:space="preserve">Par la présente, nous reconnaissons et acceptons tous les termes, conditions, dispositions spéciales et instructions incluses dans la demande de devis citée. Nous certifions en outre que l'entreprise ci-dessous— ainsi que les principaux dirigeants de l'entreprise et tous les produits et services offerts en réponse à cette demande de devis – sont admissibles à participer dans cet approvisionnement aux termes de cet appel d'offres et en vertu des règlements d’USAID. </w:t>
      </w:r>
    </w:p>
    <w:p w14:paraId="626E0349" w14:textId="77777777" w:rsidR="00227924" w:rsidRPr="00337684" w:rsidRDefault="00227924" w:rsidP="00227924">
      <w:pPr>
        <w:jc w:val="both"/>
        <w:rPr>
          <w:rFonts w:cs="Arial"/>
          <w:sz w:val="20"/>
          <w:szCs w:val="20"/>
          <w:lang w:val="fr-FR"/>
        </w:rPr>
      </w:pPr>
      <w:r w:rsidRPr="00337684">
        <w:rPr>
          <w:rFonts w:cs="Arial"/>
          <w:sz w:val="20"/>
          <w:szCs w:val="20"/>
          <w:lang w:val="fr-FR"/>
        </w:rPr>
        <w:t>En outre, nous certifions que :</w:t>
      </w:r>
    </w:p>
    <w:p w14:paraId="3180F0B8" w14:textId="31DEC157" w:rsidR="00227924" w:rsidRPr="00337684" w:rsidRDefault="00227924" w:rsidP="00227924">
      <w:pPr>
        <w:numPr>
          <w:ilvl w:val="0"/>
          <w:numId w:val="25"/>
        </w:numPr>
        <w:suppressAutoHyphens/>
        <w:spacing w:after="0" w:line="240" w:lineRule="auto"/>
        <w:jc w:val="both"/>
        <w:rPr>
          <w:rFonts w:cs="Arial"/>
          <w:sz w:val="20"/>
          <w:szCs w:val="20"/>
          <w:lang w:val="fr-FR"/>
        </w:rPr>
      </w:pPr>
      <w:r w:rsidRPr="00337684">
        <w:rPr>
          <w:rFonts w:cs="Arial"/>
          <w:sz w:val="20"/>
          <w:szCs w:val="20"/>
          <w:lang w:val="fr-FR"/>
        </w:rPr>
        <w:t xml:space="preserve">Nous n'avons aucune relation étroite, familiale ou financière avec aucun membre du personnel de Chemonics ou du projet </w:t>
      </w:r>
      <w:r w:rsidRPr="00605209">
        <w:rPr>
          <w:rFonts w:cs="Arial"/>
          <w:sz w:val="20"/>
          <w:szCs w:val="20"/>
          <w:lang w:val="fr-FR"/>
        </w:rPr>
        <w:t>USAID/</w:t>
      </w:r>
      <w:r w:rsidR="00605209" w:rsidRPr="00605209">
        <w:rPr>
          <w:rFonts w:cs="Arial"/>
          <w:sz w:val="20"/>
          <w:szCs w:val="20"/>
          <w:lang w:val="fr-FR"/>
        </w:rPr>
        <w:t>Global Health Supply Chain Technical Assistance Francophone Task Order (GHSC-TA FTO)</w:t>
      </w:r>
      <w:r w:rsidR="00605209" w:rsidRPr="00337684">
        <w:rPr>
          <w:rFonts w:cs="Arial"/>
          <w:sz w:val="20"/>
          <w:szCs w:val="20"/>
          <w:lang w:val="fr-FR"/>
        </w:rPr>
        <w:t xml:space="preserve"> ;</w:t>
      </w:r>
    </w:p>
    <w:p w14:paraId="3A9F9D95" w14:textId="77777777" w:rsidR="00227924" w:rsidRPr="00337684" w:rsidRDefault="00227924" w:rsidP="00227924">
      <w:pPr>
        <w:numPr>
          <w:ilvl w:val="0"/>
          <w:numId w:val="25"/>
        </w:numPr>
        <w:suppressAutoHyphens/>
        <w:spacing w:after="0" w:line="240" w:lineRule="auto"/>
        <w:jc w:val="both"/>
        <w:rPr>
          <w:rFonts w:cs="Arial"/>
          <w:sz w:val="20"/>
          <w:szCs w:val="20"/>
          <w:lang w:val="fr-FR"/>
        </w:rPr>
      </w:pPr>
      <w:r w:rsidRPr="00337684">
        <w:rPr>
          <w:rFonts w:cs="Arial"/>
          <w:sz w:val="20"/>
          <w:szCs w:val="20"/>
          <w:lang w:val="fr-FR"/>
        </w:rPr>
        <w:t xml:space="preserve">Nous n'avons aucune relation étroite, familiale ou financière avec aucune autre entreprise qui soumettra des propositions en réponse à la demande de devis susmentionnée ; </w:t>
      </w:r>
    </w:p>
    <w:p w14:paraId="186D35B2" w14:textId="77777777" w:rsidR="00227924" w:rsidRPr="00337684" w:rsidRDefault="00227924" w:rsidP="00227924">
      <w:pPr>
        <w:numPr>
          <w:ilvl w:val="0"/>
          <w:numId w:val="25"/>
        </w:numPr>
        <w:suppressAutoHyphens/>
        <w:spacing w:after="0" w:line="240" w:lineRule="auto"/>
        <w:jc w:val="both"/>
        <w:rPr>
          <w:rFonts w:cs="Arial"/>
          <w:sz w:val="20"/>
          <w:szCs w:val="20"/>
          <w:lang w:val="fr-FR"/>
        </w:rPr>
      </w:pPr>
      <w:r w:rsidRPr="00337684">
        <w:rPr>
          <w:rFonts w:cs="Arial"/>
          <w:sz w:val="20"/>
          <w:szCs w:val="20"/>
          <w:lang w:val="fr-FR"/>
        </w:rPr>
        <w:t>Le montant de notre offre financière a été déterminé de façon indépendante, sans consultation, communication ou accord avec un autre soumissionnaire ou concurrent dans le but de fausser la concurrence.</w:t>
      </w:r>
    </w:p>
    <w:p w14:paraId="30B1BBF7" w14:textId="77777777" w:rsidR="00227924" w:rsidRPr="00337684" w:rsidRDefault="00227924" w:rsidP="00227924">
      <w:pPr>
        <w:numPr>
          <w:ilvl w:val="0"/>
          <w:numId w:val="25"/>
        </w:numPr>
        <w:suppressAutoHyphens/>
        <w:spacing w:after="0" w:line="240" w:lineRule="auto"/>
        <w:jc w:val="both"/>
        <w:rPr>
          <w:rFonts w:cs="Arial"/>
          <w:sz w:val="20"/>
          <w:szCs w:val="20"/>
          <w:lang w:val="fr-FR"/>
        </w:rPr>
      </w:pPr>
      <w:r w:rsidRPr="00337684">
        <w:rPr>
          <w:rFonts w:cs="Arial"/>
          <w:sz w:val="20"/>
          <w:szCs w:val="20"/>
          <w:lang w:val="fr-FR"/>
        </w:rPr>
        <w:t>Toutes les informations de notre proposition et toutes les pièces justificatives sont authentiques et exactes.</w:t>
      </w:r>
    </w:p>
    <w:p w14:paraId="5997BAFF" w14:textId="0595711D" w:rsidR="00227924" w:rsidRPr="00337684" w:rsidRDefault="00227924" w:rsidP="00227924">
      <w:pPr>
        <w:numPr>
          <w:ilvl w:val="0"/>
          <w:numId w:val="25"/>
        </w:numPr>
        <w:suppressAutoHyphens/>
        <w:spacing w:after="0" w:line="240" w:lineRule="auto"/>
        <w:jc w:val="both"/>
        <w:rPr>
          <w:rFonts w:cs="Arial"/>
          <w:sz w:val="20"/>
          <w:szCs w:val="20"/>
          <w:lang w:val="fr-FR"/>
        </w:rPr>
      </w:pPr>
      <w:r w:rsidRPr="00337684">
        <w:rPr>
          <w:rFonts w:cs="Arial"/>
          <w:sz w:val="20"/>
          <w:szCs w:val="20"/>
          <w:lang w:val="fr-FR"/>
        </w:rPr>
        <w:t>Nous comprenons et acceptons les interdits de Chemonics en référence à la fraude, à la corruption et à l’attribution de pots-de-vin.</w:t>
      </w:r>
    </w:p>
    <w:p w14:paraId="349B8731" w14:textId="4BE08EC4" w:rsidR="00227924" w:rsidRPr="00337684" w:rsidRDefault="00227924" w:rsidP="00227924">
      <w:pPr>
        <w:jc w:val="both"/>
        <w:rPr>
          <w:rFonts w:cs="Arial"/>
          <w:sz w:val="20"/>
          <w:szCs w:val="20"/>
          <w:lang w:val="fr-FR"/>
        </w:rPr>
      </w:pPr>
      <w:r w:rsidRPr="00337684">
        <w:rPr>
          <w:rFonts w:cs="Arial"/>
          <w:sz w:val="20"/>
          <w:szCs w:val="20"/>
          <w:lang w:val="fr-FR"/>
        </w:rPr>
        <w:t>Nous certifions que les certifications et autres déclarations sont exactes, actualisées et complètes.</w:t>
      </w:r>
    </w:p>
    <w:p w14:paraId="46D1BC0F" w14:textId="36388602" w:rsidR="00227924" w:rsidRPr="00337684" w:rsidRDefault="00227924" w:rsidP="00227924">
      <w:pPr>
        <w:jc w:val="both"/>
        <w:rPr>
          <w:rFonts w:cs="Arial"/>
          <w:sz w:val="20"/>
          <w:szCs w:val="20"/>
          <w:lang w:val="fr-FR"/>
        </w:rPr>
      </w:pPr>
      <w:bookmarkStart w:id="1" w:name="_Hlk143162454"/>
      <w:r w:rsidRPr="00337684">
        <w:rPr>
          <w:rFonts w:cs="Arial"/>
          <w:sz w:val="20"/>
          <w:szCs w:val="20"/>
          <w:lang w:val="fr-FR"/>
        </w:rPr>
        <w:t xml:space="preserve">Signature autorisée :  _________________________________________________                                                                                                     </w:t>
      </w:r>
    </w:p>
    <w:p w14:paraId="6124D7B0" w14:textId="30FCAD74" w:rsidR="00227924" w:rsidRPr="00337684" w:rsidRDefault="00227924" w:rsidP="00227924">
      <w:pPr>
        <w:jc w:val="both"/>
        <w:rPr>
          <w:rFonts w:cs="Arial"/>
          <w:sz w:val="20"/>
          <w:szCs w:val="20"/>
          <w:lang w:val="fr-FR"/>
        </w:rPr>
      </w:pPr>
      <w:r w:rsidRPr="00337684">
        <w:rPr>
          <w:rFonts w:cs="Arial"/>
          <w:sz w:val="20"/>
          <w:szCs w:val="20"/>
          <w:lang w:val="fr-FR"/>
        </w:rPr>
        <w:t xml:space="preserve">Nom et titre du signataire :  _________________________________________________                                                                                      </w:t>
      </w:r>
    </w:p>
    <w:p w14:paraId="2CA4E6AC" w14:textId="0BACC835" w:rsidR="00227924" w:rsidRPr="00337684" w:rsidRDefault="00227924" w:rsidP="00227924">
      <w:pPr>
        <w:jc w:val="both"/>
        <w:rPr>
          <w:rFonts w:cs="Arial"/>
          <w:sz w:val="20"/>
          <w:szCs w:val="20"/>
          <w:lang w:val="fr-FR"/>
        </w:rPr>
      </w:pPr>
      <w:r w:rsidRPr="00337684">
        <w:rPr>
          <w:rFonts w:cs="Arial"/>
          <w:sz w:val="20"/>
          <w:szCs w:val="20"/>
          <w:lang w:val="fr-FR"/>
        </w:rPr>
        <w:t xml:space="preserve">Date :  _________________________________________________                                                                                                                                  </w:t>
      </w:r>
      <w:bookmarkEnd w:id="1"/>
    </w:p>
    <w:p w14:paraId="18A97D84" w14:textId="5BDCB6BE" w:rsidR="00227924" w:rsidRPr="00337684" w:rsidRDefault="00227924" w:rsidP="00227924">
      <w:pPr>
        <w:jc w:val="both"/>
        <w:rPr>
          <w:rFonts w:cs="Arial"/>
          <w:sz w:val="20"/>
          <w:szCs w:val="20"/>
          <w:lang w:val="fr-FR"/>
        </w:rPr>
      </w:pPr>
      <w:r w:rsidRPr="00337684">
        <w:rPr>
          <w:rFonts w:cs="Arial"/>
          <w:sz w:val="20"/>
          <w:szCs w:val="20"/>
          <w:lang w:val="fr-FR"/>
        </w:rPr>
        <w:t xml:space="preserve">Nom de L’entreprise : _________________________________________________                                                                                                                 </w:t>
      </w:r>
    </w:p>
    <w:p w14:paraId="0DA4324E" w14:textId="7E4DA126" w:rsidR="00227924" w:rsidRPr="00337684" w:rsidRDefault="00227924" w:rsidP="00227924">
      <w:pPr>
        <w:jc w:val="both"/>
        <w:rPr>
          <w:rFonts w:cs="Arial"/>
          <w:sz w:val="20"/>
          <w:szCs w:val="20"/>
          <w:lang w:val="fr-FR"/>
        </w:rPr>
      </w:pPr>
      <w:r w:rsidRPr="00337684">
        <w:rPr>
          <w:rFonts w:cs="Arial"/>
          <w:sz w:val="20"/>
          <w:szCs w:val="20"/>
          <w:lang w:val="fr-FR"/>
        </w:rPr>
        <w:t xml:space="preserve">Adresse de l'entreprise : _________________________________________________                                                                                                                         </w:t>
      </w:r>
    </w:p>
    <w:p w14:paraId="4CAC4BF6" w14:textId="5178CD05" w:rsidR="00227924" w:rsidRPr="00337684" w:rsidRDefault="00227924" w:rsidP="00227924">
      <w:pPr>
        <w:jc w:val="both"/>
        <w:rPr>
          <w:rFonts w:cs="Arial"/>
          <w:sz w:val="20"/>
          <w:szCs w:val="20"/>
          <w:lang w:val="fr-FR"/>
        </w:rPr>
      </w:pPr>
      <w:r w:rsidRPr="00337684">
        <w:rPr>
          <w:rFonts w:cs="Arial"/>
          <w:sz w:val="20"/>
          <w:szCs w:val="20"/>
          <w:lang w:val="fr-FR"/>
        </w:rPr>
        <w:t xml:space="preserve">Téléphone et site Web de l’entreprise : _____________________________________________                                                                                               </w:t>
      </w:r>
    </w:p>
    <w:p w14:paraId="392D9E57" w14:textId="11659886" w:rsidR="00227924" w:rsidRPr="00337684" w:rsidRDefault="00227924" w:rsidP="00227924">
      <w:pPr>
        <w:rPr>
          <w:rFonts w:cs="Arial"/>
          <w:sz w:val="20"/>
          <w:szCs w:val="20"/>
          <w:lang w:val="fr-FR"/>
        </w:rPr>
      </w:pPr>
      <w:r w:rsidRPr="00337684">
        <w:rPr>
          <w:rFonts w:cs="Arial"/>
          <w:sz w:val="20"/>
          <w:szCs w:val="20"/>
          <w:lang w:val="fr-FR"/>
        </w:rPr>
        <w:t>Registre de commerce de L’entreprise ou numéro d'identification de contributions sociales : </w:t>
      </w:r>
      <w:r w:rsidRPr="00337684">
        <w:rPr>
          <w:rFonts w:cs="Arial"/>
          <w:sz w:val="20"/>
          <w:szCs w:val="20"/>
          <w:u w:val="single"/>
          <w:lang w:val="fr-FR"/>
        </w:rPr>
        <w:t>                                                  </w:t>
      </w:r>
    </w:p>
    <w:p w14:paraId="3EC2B6B1" w14:textId="66D2C2C0" w:rsidR="00227924" w:rsidRPr="00337684" w:rsidRDefault="00227924" w:rsidP="00227924">
      <w:pPr>
        <w:rPr>
          <w:rFonts w:cs="Arial"/>
          <w:sz w:val="20"/>
          <w:szCs w:val="20"/>
          <w:lang w:val="fr-FR"/>
        </w:rPr>
      </w:pPr>
      <w:r w:rsidRPr="00337684">
        <w:rPr>
          <w:rFonts w:cs="Arial"/>
          <w:sz w:val="20"/>
          <w:szCs w:val="20"/>
          <w:lang w:val="fr-FR"/>
        </w:rPr>
        <w:t>L'entreprise a-t-elle un compte bancaire actif (oui/non) ? </w:t>
      </w:r>
      <w:r w:rsidRPr="00337684">
        <w:rPr>
          <w:rFonts w:cs="Arial"/>
          <w:sz w:val="20"/>
          <w:szCs w:val="20"/>
          <w:u w:val="single"/>
          <w:lang w:val="fr-FR"/>
        </w:rPr>
        <w:t>                                                        </w:t>
      </w:r>
    </w:p>
    <w:p w14:paraId="20B40A34" w14:textId="3E8638E9" w:rsidR="00227924" w:rsidRPr="00337684" w:rsidRDefault="00227924" w:rsidP="00227924">
      <w:pPr>
        <w:rPr>
          <w:rFonts w:cs="Arial"/>
          <w:sz w:val="20"/>
          <w:szCs w:val="20"/>
          <w:lang w:val="fr-FR"/>
        </w:rPr>
      </w:pPr>
      <w:r w:rsidRPr="00337684">
        <w:rPr>
          <w:rFonts w:cs="Arial"/>
          <w:sz w:val="20"/>
          <w:szCs w:val="20"/>
          <w:lang w:val="fr-FR"/>
        </w:rPr>
        <w:t>Nom officiel associé au compte bancaire (de paiement) : </w:t>
      </w:r>
      <w:r w:rsidRPr="00337684">
        <w:rPr>
          <w:rFonts w:cs="Arial"/>
          <w:sz w:val="20"/>
          <w:szCs w:val="20"/>
          <w:u w:val="single"/>
          <w:lang w:val="fr-FR"/>
        </w:rPr>
        <w:t>                                                        </w:t>
      </w:r>
    </w:p>
    <w:p w14:paraId="7496E1AB" w14:textId="7AAEBEEC" w:rsidR="00571C49" w:rsidRDefault="00227924" w:rsidP="00337684">
      <w:pPr>
        <w:jc w:val="both"/>
        <w:rPr>
          <w:rFonts w:cs="Arial"/>
          <w:sz w:val="20"/>
          <w:szCs w:val="20"/>
          <w:u w:val="single"/>
          <w:lang w:val="fr-FR"/>
        </w:rPr>
      </w:pPr>
      <w:r w:rsidRPr="00337684">
        <w:rPr>
          <w:rFonts w:cs="Arial"/>
          <w:sz w:val="20"/>
          <w:szCs w:val="20"/>
          <w:lang w:val="fr-FR"/>
        </w:rPr>
        <w:t>Numéro DUNS :</w:t>
      </w:r>
      <w:r w:rsidRPr="00337684">
        <w:rPr>
          <w:rFonts w:cs="Arial"/>
          <w:sz w:val="20"/>
          <w:szCs w:val="20"/>
          <w:u w:val="single"/>
          <w:lang w:val="fr-FR"/>
        </w:rPr>
        <w:tab/>
      </w:r>
      <w:r w:rsidRPr="00337684">
        <w:rPr>
          <w:rFonts w:cs="Arial"/>
          <w:sz w:val="20"/>
          <w:szCs w:val="20"/>
          <w:u w:val="single"/>
          <w:lang w:val="fr-FR"/>
        </w:rPr>
        <w:tab/>
      </w:r>
      <w:r w:rsidRPr="00337684">
        <w:rPr>
          <w:rFonts w:cs="Arial"/>
          <w:sz w:val="20"/>
          <w:szCs w:val="20"/>
          <w:u w:val="single"/>
          <w:lang w:val="fr-FR"/>
        </w:rPr>
        <w:tab/>
      </w:r>
      <w:r w:rsidRPr="00337684">
        <w:rPr>
          <w:rFonts w:cs="Arial"/>
          <w:sz w:val="20"/>
          <w:szCs w:val="20"/>
          <w:u w:val="single"/>
          <w:lang w:val="fr-FR"/>
        </w:rPr>
        <w:tab/>
      </w:r>
      <w:r w:rsidRPr="00337684">
        <w:rPr>
          <w:rFonts w:cs="Arial"/>
          <w:sz w:val="20"/>
          <w:szCs w:val="20"/>
          <w:u w:val="single"/>
          <w:lang w:val="fr-FR"/>
        </w:rPr>
        <w:tab/>
      </w:r>
      <w:r w:rsidRPr="00337684">
        <w:rPr>
          <w:rFonts w:cs="Arial"/>
          <w:sz w:val="20"/>
          <w:szCs w:val="20"/>
          <w:u w:val="single"/>
          <w:lang w:val="fr-FR"/>
        </w:rPr>
        <w:tab/>
      </w:r>
      <w:r w:rsidRPr="00337684">
        <w:rPr>
          <w:rFonts w:cs="Arial"/>
          <w:sz w:val="20"/>
          <w:szCs w:val="20"/>
          <w:u w:val="single"/>
          <w:lang w:val="fr-FR"/>
        </w:rPr>
        <w:tab/>
      </w:r>
      <w:r w:rsidRPr="00337684">
        <w:rPr>
          <w:rFonts w:cs="Arial"/>
          <w:sz w:val="20"/>
          <w:szCs w:val="20"/>
          <w:u w:val="single"/>
          <w:lang w:val="fr-FR"/>
        </w:rPr>
        <w:tab/>
      </w:r>
      <w:r w:rsidRPr="00337684">
        <w:rPr>
          <w:rFonts w:cs="Arial"/>
          <w:sz w:val="20"/>
          <w:szCs w:val="20"/>
          <w:u w:val="single"/>
          <w:lang w:val="fr-FR"/>
        </w:rPr>
        <w:tab/>
      </w:r>
      <w:r w:rsidRPr="00337684">
        <w:rPr>
          <w:rFonts w:cs="Arial"/>
          <w:sz w:val="20"/>
          <w:szCs w:val="20"/>
          <w:u w:val="single"/>
          <w:lang w:val="fr-FR"/>
        </w:rPr>
        <w:tab/>
      </w:r>
    </w:p>
    <w:p w14:paraId="7C58029C" w14:textId="7B228CDA" w:rsidR="00CA3AC1" w:rsidRDefault="00CA3AC1" w:rsidP="00337684">
      <w:pPr>
        <w:jc w:val="both"/>
        <w:rPr>
          <w:b/>
          <w:bCs/>
          <w:spacing w:val="-2"/>
          <w:u w:val="single"/>
          <w:lang w:val="fr-FR"/>
        </w:rPr>
      </w:pPr>
      <w:r w:rsidRPr="00CA3AC1">
        <w:rPr>
          <w:rFonts w:cs="Arial"/>
          <w:b/>
          <w:bCs/>
          <w:sz w:val="20"/>
          <w:szCs w:val="20"/>
          <w:u w:val="single"/>
          <w:lang w:val="fr-FR"/>
        </w:rPr>
        <w:lastRenderedPageBreak/>
        <w:t>Article 5 : Questionnaire de déclaration</w:t>
      </w:r>
      <w:r w:rsidRPr="00CA3AC1">
        <w:rPr>
          <w:rFonts w:cs="Arial"/>
          <w:sz w:val="20"/>
          <w:szCs w:val="20"/>
          <w:u w:val="single"/>
          <w:lang w:val="fr-FR"/>
        </w:rPr>
        <w:t xml:space="preserve"> </w:t>
      </w:r>
      <w:r w:rsidRPr="00CA3AC1">
        <w:rPr>
          <w:b/>
          <w:bCs/>
          <w:u w:val="single"/>
          <w:lang w:val="fr-FR"/>
        </w:rPr>
        <w:t>de sous-</w:t>
      </w:r>
      <w:r w:rsidRPr="00CA3AC1">
        <w:rPr>
          <w:b/>
          <w:bCs/>
          <w:spacing w:val="-2"/>
          <w:u w:val="single"/>
          <w:lang w:val="fr-FR"/>
        </w:rPr>
        <w:t>traitance en vertu de la Loi fédérale sur la transparence</w:t>
      </w:r>
      <w:r w:rsidRPr="00CA3AC1">
        <w:rPr>
          <w:b/>
          <w:bCs/>
          <w:u w:val="single"/>
          <w:lang w:val="fr-FR"/>
        </w:rPr>
        <w:t xml:space="preserve"> </w:t>
      </w:r>
      <w:r w:rsidRPr="00CA3AC1">
        <w:rPr>
          <w:b/>
          <w:bCs/>
          <w:spacing w:val="-2"/>
          <w:u w:val="single"/>
          <w:lang w:val="fr-FR"/>
        </w:rPr>
        <w:t>et la responsabilité en matière de financement (FFATA</w:t>
      </w:r>
    </w:p>
    <w:p w14:paraId="757DE201" w14:textId="77777777" w:rsidR="00CA3AC1" w:rsidRDefault="00CA3AC1" w:rsidP="00337684">
      <w:pPr>
        <w:jc w:val="both"/>
        <w:rPr>
          <w:b/>
          <w:bCs/>
          <w:spacing w:val="-2"/>
          <w:u w:val="single"/>
          <w:lang w:val="fr-FR"/>
        </w:rPr>
      </w:pPr>
    </w:p>
    <w:p w14:paraId="2C301B30" w14:textId="3B391298" w:rsidR="00CA3AC1" w:rsidRDefault="00CA3AC1" w:rsidP="00337684">
      <w:pPr>
        <w:jc w:val="both"/>
        <w:rPr>
          <w:lang w:val="fr-FR"/>
        </w:rPr>
      </w:pPr>
      <w:r w:rsidRPr="00CA3AC1">
        <w:rPr>
          <w:spacing w:val="-2"/>
          <w:lang w:val="fr-FR"/>
        </w:rPr>
        <w:t xml:space="preserve">Si un contrat </w:t>
      </w:r>
      <w:r w:rsidRPr="00DD2D67">
        <w:rPr>
          <w:lang w:val="fr-FR"/>
        </w:rPr>
        <w:t>d’une valeur égale ou supérieure à 30 000 USD est octroyé à l’offrant et qu’il n’est pas exempté suite à une réponse négative à la Section 3(a) ci-dessous, tout contrat de sous-traitance à l’organisation peut être rendu public sur FSRS.gov, conformément à la loi The Transparency Act de 2006 et de 2008. Par conséquent, conformément à la FAR 52.240-10 et au titre du 2 CFR Part 170, si l’offrant répond positivement aux Sections 3.a et 3.b et négativement aux Sections 3.c et 3.d, l’offrant sera tenu de divulguer à Chemonics les noms et la rémunération totale des cinq cadres les mieux payés de l’organisation. En soumettant le présent devis, l’offrant accepte de se soumettre à cette exigence, si applicable, s’il est retenu aux fins de l’attribution du contrat.</w:t>
      </w:r>
    </w:p>
    <w:p w14:paraId="18732C3E" w14:textId="315723FC" w:rsidR="00CA3AC1" w:rsidRDefault="008643DC" w:rsidP="00337684">
      <w:pPr>
        <w:jc w:val="both"/>
        <w:rPr>
          <w:lang w:val="fr-FR"/>
        </w:rPr>
      </w:pPr>
      <w:r w:rsidRPr="00DD2D67">
        <w:rPr>
          <w:lang w:val="fr-FR"/>
        </w:rPr>
        <w:t xml:space="preserve">Conformément à ces lois et afin de déterminer les exigences déclaratives applicables, </w:t>
      </w:r>
      <w:r w:rsidRPr="00DD2D67">
        <w:rPr>
          <w:noProof/>
          <w:lang w:val="fr-FR"/>
        </w:rPr>
        <w:t>[Nom de l’entreprise]</w:t>
      </w:r>
      <w:r w:rsidRPr="00DD2D67">
        <w:rPr>
          <w:lang w:val="fr-FR"/>
        </w:rPr>
        <w:t xml:space="preserve"> fait les déclarations suivantes :</w:t>
      </w:r>
    </w:p>
    <w:p w14:paraId="5009797F" w14:textId="10B0587F" w:rsidR="008643DC" w:rsidRPr="008643DC" w:rsidRDefault="008643DC" w:rsidP="008643DC">
      <w:pPr>
        <w:pStyle w:val="Paragraphedeliste"/>
        <w:numPr>
          <w:ilvl w:val="0"/>
          <w:numId w:val="28"/>
        </w:numPr>
        <w:jc w:val="both"/>
        <w:rPr>
          <w:rFonts w:cs="Arial"/>
          <w:sz w:val="20"/>
          <w:szCs w:val="20"/>
          <w:lang w:val="fr-FR"/>
        </w:rPr>
      </w:pPr>
      <w:r>
        <w:rPr>
          <w:rFonts w:cs="Arial"/>
          <w:sz w:val="20"/>
          <w:szCs w:val="20"/>
          <w:lang w:val="fr-FR"/>
        </w:rPr>
        <w:t xml:space="preserve">Au cours du dernier </w:t>
      </w:r>
      <w:r w:rsidRPr="00DD2D67">
        <w:rPr>
          <w:color w:val="333333"/>
          <w:lang w:val="fr-FR"/>
        </w:rPr>
        <w:t>exercice fiscal, le revenu brut de votre entreprise était-il, toutes sources confondues, supérieur à 300 000 USD ?</w:t>
      </w:r>
      <w:r>
        <w:rPr>
          <w:color w:val="333333"/>
          <w:lang w:val="fr-FR"/>
        </w:rPr>
        <w:t xml:space="preserve">     </w:t>
      </w:r>
      <w:r w:rsidRPr="008643DC">
        <w:rPr>
          <w:rFonts w:ascii="Times New Roman" w:hAnsi="Times New Roman"/>
          <w:b/>
          <w:bCs/>
          <w:lang w:val="fr-FR"/>
        </w:rPr>
        <w:t>Oui   Non</w:t>
      </w:r>
      <w:r w:rsidRPr="00DD2D67">
        <w:rPr>
          <w:rFonts w:ascii="Times New Roman" w:hAnsi="Times New Roman"/>
          <w:lang w:val="fr-FR"/>
        </w:rPr>
        <w:t xml:space="preserve">     </w:t>
      </w:r>
    </w:p>
    <w:p w14:paraId="3DF43BC0" w14:textId="1D9B4E11" w:rsidR="008643DC" w:rsidRPr="008643DC" w:rsidRDefault="008643DC" w:rsidP="008643DC">
      <w:pPr>
        <w:pStyle w:val="Paragraphedeliste"/>
        <w:numPr>
          <w:ilvl w:val="0"/>
          <w:numId w:val="28"/>
        </w:numPr>
        <w:jc w:val="both"/>
        <w:rPr>
          <w:rFonts w:cs="Arial"/>
          <w:sz w:val="20"/>
          <w:szCs w:val="20"/>
          <w:lang w:val="fr-FR"/>
        </w:rPr>
      </w:pPr>
      <w:r>
        <w:rPr>
          <w:rFonts w:ascii="Times New Roman" w:hAnsi="Times New Roman"/>
          <w:lang w:val="fr-FR"/>
        </w:rPr>
        <w:t xml:space="preserve">Au cours </w:t>
      </w:r>
      <w:r w:rsidRPr="00DD2D67">
        <w:rPr>
          <w:color w:val="333333"/>
          <w:lang w:val="fr-FR"/>
        </w:rPr>
        <w:t xml:space="preserve">du dernier exercice fiscal, votre entreprise ou organisation (l’entité juridique à laquelle le numéro DUNS appartient) a-t-elle perçu (1) 80 % ou plus de son chiffre d’affaires annuel par l’intermédiaire de contrats, contrats de sous-traitance, prêts, subventions, sous-subventions et/ou accords de coopération attribués par le Gouvernement des États-Unis ; </w:t>
      </w:r>
      <w:r w:rsidRPr="00DD2D67">
        <w:rPr>
          <w:b/>
          <w:bCs/>
          <w:color w:val="333333"/>
          <w:lang w:val="fr-FR"/>
        </w:rPr>
        <w:t>et</w:t>
      </w:r>
      <w:r w:rsidRPr="00DD2D67">
        <w:rPr>
          <w:color w:val="333333"/>
          <w:lang w:val="fr-FR"/>
        </w:rPr>
        <w:t xml:space="preserve"> (2) 25 000 000 USD ou plus de son chiffre d’affaires annuel par l’intermédiaire de contrats, contrats de sous-traitance, prêts, subventions, sous-subventions et/ou accords de coopération attribués par le Gouvernement des États-Unis ?</w:t>
      </w:r>
      <w:r>
        <w:rPr>
          <w:color w:val="333333"/>
          <w:lang w:val="fr-FR"/>
        </w:rPr>
        <w:t xml:space="preserve">    </w:t>
      </w:r>
      <w:r w:rsidRPr="008643DC">
        <w:rPr>
          <w:b/>
          <w:bCs/>
          <w:lang w:val="fr-FR"/>
        </w:rPr>
        <w:t>Oui    Non</w:t>
      </w:r>
    </w:p>
    <w:p w14:paraId="4C0E9F29" w14:textId="4F19897D" w:rsidR="008643DC" w:rsidRPr="008643DC" w:rsidRDefault="008643DC" w:rsidP="008643DC">
      <w:pPr>
        <w:pStyle w:val="Paragraphedeliste"/>
        <w:numPr>
          <w:ilvl w:val="0"/>
          <w:numId w:val="28"/>
        </w:numPr>
        <w:jc w:val="both"/>
        <w:rPr>
          <w:rFonts w:cs="Arial"/>
          <w:sz w:val="20"/>
          <w:szCs w:val="20"/>
          <w:lang w:val="fr-FR"/>
        </w:rPr>
      </w:pPr>
      <w:r>
        <w:rPr>
          <w:rFonts w:cs="Arial"/>
          <w:sz w:val="20"/>
          <w:szCs w:val="20"/>
          <w:lang w:val="fr-FR"/>
        </w:rPr>
        <w:t xml:space="preserve">Le public </w:t>
      </w:r>
      <w:r w:rsidRPr="00DD2D67">
        <w:rPr>
          <w:color w:val="333333"/>
          <w:lang w:val="fr-FR"/>
        </w:rPr>
        <w:t>a-t-il accès à des informations</w:t>
      </w:r>
      <w:r w:rsidRPr="00DD2D67">
        <w:rPr>
          <w:color w:val="333333"/>
          <w:spacing w:val="-4"/>
          <w:lang w:val="fr-FR"/>
        </w:rPr>
        <w:t xml:space="preserve"> concernant la rémunération des dirigeants de votre </w:t>
      </w:r>
      <w:r w:rsidRPr="00DD2D67">
        <w:rPr>
          <w:color w:val="333333"/>
          <w:lang w:val="fr-FR"/>
        </w:rPr>
        <w:t>entreprise ou organisation (l’entité juridique à laquelle le numéro DUNS appartient) par l’intermédiaire de rapports périodiques déposés en vertu de la section 13(a) ou 15(d) de la loi Securities Exchange Act de 1934 (15 U.S.C.</w:t>
      </w:r>
      <w:r w:rsidRPr="00DD2D67">
        <w:rPr>
          <w:color w:val="333333"/>
          <w:spacing w:val="-4"/>
          <w:lang w:val="fr-FR"/>
        </w:rPr>
        <w:t xml:space="preserve"> 78m(a), 78o(d)) ou de la section 6104 de l’Internal </w:t>
      </w:r>
      <w:r w:rsidRPr="00DD2D67">
        <w:rPr>
          <w:color w:val="333333"/>
          <w:lang w:val="fr-FR"/>
        </w:rPr>
        <w:t xml:space="preserve">Revenue Code de 1986 ? </w:t>
      </w:r>
      <w:r w:rsidRPr="00DD2D67">
        <w:rPr>
          <w:lang w:val="fr-FR"/>
        </w:rPr>
        <w:t>(FFATA § 2(b)(1))</w:t>
      </w:r>
      <w:r>
        <w:rPr>
          <w:lang w:val="fr-FR"/>
        </w:rPr>
        <w:t xml:space="preserve"> ?    </w:t>
      </w:r>
      <w:r w:rsidRPr="008643DC">
        <w:rPr>
          <w:b/>
          <w:bCs/>
          <w:lang w:val="fr-FR"/>
        </w:rPr>
        <w:t>Oui   Non</w:t>
      </w:r>
    </w:p>
    <w:p w14:paraId="2CE53391" w14:textId="20851D7F" w:rsidR="008643DC" w:rsidRPr="008643DC" w:rsidRDefault="008643DC" w:rsidP="008643DC">
      <w:pPr>
        <w:pStyle w:val="Paragraphedeliste"/>
        <w:numPr>
          <w:ilvl w:val="0"/>
          <w:numId w:val="29"/>
        </w:numPr>
        <w:spacing w:after="0" w:line="240" w:lineRule="auto"/>
        <w:rPr>
          <w:lang w:val="fr-FR"/>
        </w:rPr>
      </w:pPr>
      <w:r w:rsidRPr="008643DC">
        <w:rPr>
          <w:lang w:val="fr-FR"/>
        </w:rPr>
        <w:t>Votre entreprise</w:t>
      </w:r>
      <w:r>
        <w:rPr>
          <w:lang w:val="fr-FR"/>
        </w:rPr>
        <w:t xml:space="preserve"> </w:t>
      </w:r>
      <w:r w:rsidRPr="008643DC">
        <w:rPr>
          <w:lang w:val="fr-FR"/>
        </w:rPr>
        <w:t>ou</w:t>
      </w:r>
      <w:r w:rsidRPr="00DD2D67">
        <w:rPr>
          <w:lang w:val="fr-FR"/>
        </w:rPr>
        <w:t xml:space="preserve"> organisation est-elle inscrite au système de gestion des subventions (</w:t>
      </w:r>
      <w:r w:rsidRPr="00DD2D67">
        <w:rPr>
          <w:rStyle w:val="Lienhypertexte"/>
          <w:lang w:val="fr-FR"/>
        </w:rPr>
        <w:t>www.SAM.gov</w:t>
      </w:r>
      <w:r w:rsidRPr="00DD2D67">
        <w:rPr>
          <w:lang w:val="fr-FR"/>
        </w:rPr>
        <w:t>) ?</w:t>
      </w:r>
      <w:r>
        <w:rPr>
          <w:lang w:val="fr-FR"/>
        </w:rPr>
        <w:t xml:space="preserve"> </w:t>
      </w:r>
      <w:r w:rsidRPr="008643DC">
        <w:rPr>
          <w:b/>
          <w:bCs/>
          <w:lang w:val="fr-FR"/>
        </w:rPr>
        <w:t>Oui  Non</w:t>
      </w:r>
    </w:p>
    <w:p w14:paraId="20AA068F" w14:textId="77777777" w:rsidR="008643DC" w:rsidRDefault="008643DC" w:rsidP="008643DC">
      <w:pPr>
        <w:spacing w:after="0" w:line="240" w:lineRule="auto"/>
        <w:rPr>
          <w:lang w:val="fr-FR"/>
        </w:rPr>
      </w:pPr>
    </w:p>
    <w:p w14:paraId="776895FE" w14:textId="77777777" w:rsidR="005E7DE7" w:rsidRDefault="005E7DE7" w:rsidP="008643DC">
      <w:pPr>
        <w:spacing w:after="0" w:line="240" w:lineRule="auto"/>
        <w:rPr>
          <w:lang w:val="fr-FR"/>
        </w:rPr>
      </w:pPr>
    </w:p>
    <w:p w14:paraId="7C253185" w14:textId="6C32E42D" w:rsidR="008643DC" w:rsidRDefault="008643DC" w:rsidP="008643DC">
      <w:pPr>
        <w:spacing w:after="0" w:line="240" w:lineRule="auto"/>
        <w:rPr>
          <w:lang w:val="fr-FR"/>
        </w:rPr>
      </w:pPr>
      <w:r>
        <w:rPr>
          <w:lang w:val="fr-FR"/>
        </w:rPr>
        <w:t>Par les présentes, je certifie que, à ma connaissance, les déclarations ci-dessous sont vraies et exactes.</w:t>
      </w:r>
    </w:p>
    <w:p w14:paraId="7C8651F4" w14:textId="77777777" w:rsidR="008643DC" w:rsidRPr="008643DC" w:rsidRDefault="008643DC" w:rsidP="008643DC">
      <w:pPr>
        <w:spacing w:after="0" w:line="240" w:lineRule="auto"/>
        <w:rPr>
          <w:lang w:val="fr-FR"/>
        </w:rPr>
      </w:pPr>
    </w:p>
    <w:p w14:paraId="7A4DEB69" w14:textId="77777777" w:rsidR="008643DC" w:rsidRPr="00337684" w:rsidRDefault="008643DC" w:rsidP="008643DC">
      <w:pPr>
        <w:jc w:val="both"/>
        <w:rPr>
          <w:rFonts w:cs="Arial"/>
          <w:sz w:val="20"/>
          <w:szCs w:val="20"/>
          <w:lang w:val="fr-FR"/>
        </w:rPr>
      </w:pPr>
      <w:r w:rsidRPr="00337684">
        <w:rPr>
          <w:rFonts w:cs="Arial"/>
          <w:sz w:val="20"/>
          <w:szCs w:val="20"/>
          <w:lang w:val="fr-FR"/>
        </w:rPr>
        <w:t xml:space="preserve">Signature autorisée :  _________________________________________________                                                                                                     </w:t>
      </w:r>
    </w:p>
    <w:p w14:paraId="33FE9D7F" w14:textId="77777777" w:rsidR="005E7DE7" w:rsidRDefault="005E7DE7" w:rsidP="008643DC">
      <w:pPr>
        <w:jc w:val="both"/>
        <w:rPr>
          <w:rFonts w:cs="Arial"/>
          <w:sz w:val="20"/>
          <w:szCs w:val="20"/>
          <w:lang w:val="fr-FR"/>
        </w:rPr>
      </w:pPr>
    </w:p>
    <w:p w14:paraId="1A4D1D5F" w14:textId="024F3706" w:rsidR="008643DC" w:rsidRPr="00337684" w:rsidRDefault="008643DC" w:rsidP="008643DC">
      <w:pPr>
        <w:jc w:val="both"/>
        <w:rPr>
          <w:rFonts w:cs="Arial"/>
          <w:sz w:val="20"/>
          <w:szCs w:val="20"/>
          <w:lang w:val="fr-FR"/>
        </w:rPr>
      </w:pPr>
      <w:r w:rsidRPr="00337684">
        <w:rPr>
          <w:rFonts w:cs="Arial"/>
          <w:sz w:val="20"/>
          <w:szCs w:val="20"/>
          <w:lang w:val="fr-FR"/>
        </w:rPr>
        <w:t xml:space="preserve">Nom et titre du signataire :  _________________________________________________                                                                                      </w:t>
      </w:r>
    </w:p>
    <w:p w14:paraId="224432E2" w14:textId="77777777" w:rsidR="005E7DE7" w:rsidRDefault="005E7DE7" w:rsidP="008643DC">
      <w:pPr>
        <w:jc w:val="both"/>
        <w:rPr>
          <w:rFonts w:cs="Arial"/>
          <w:sz w:val="20"/>
          <w:szCs w:val="20"/>
          <w:lang w:val="fr-FR"/>
        </w:rPr>
      </w:pPr>
    </w:p>
    <w:p w14:paraId="5143E1E8" w14:textId="49ECF372" w:rsidR="008643DC" w:rsidRPr="008643DC" w:rsidRDefault="008643DC" w:rsidP="008643DC">
      <w:pPr>
        <w:jc w:val="both"/>
        <w:rPr>
          <w:lang w:val="fr-FR"/>
        </w:rPr>
      </w:pPr>
      <w:r w:rsidRPr="00337684">
        <w:rPr>
          <w:rFonts w:cs="Arial"/>
          <w:sz w:val="20"/>
          <w:szCs w:val="20"/>
          <w:lang w:val="fr-FR"/>
        </w:rPr>
        <w:t xml:space="preserve">Date :  _________________________________________________                                                                                                                                  </w:t>
      </w:r>
    </w:p>
    <w:p w14:paraId="1A497BDA" w14:textId="77777777" w:rsidR="008643DC" w:rsidRPr="008643DC" w:rsidRDefault="008643DC" w:rsidP="008643DC">
      <w:pPr>
        <w:jc w:val="both"/>
        <w:rPr>
          <w:rFonts w:cs="Arial"/>
          <w:sz w:val="20"/>
          <w:szCs w:val="20"/>
          <w:lang w:val="fr-FR"/>
        </w:rPr>
      </w:pPr>
    </w:p>
    <w:sectPr w:rsidR="008643DC" w:rsidRPr="008643D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255F3" w14:textId="77777777" w:rsidR="00555156" w:rsidRDefault="00555156" w:rsidP="002B6B62">
      <w:pPr>
        <w:spacing w:after="0" w:line="240" w:lineRule="auto"/>
      </w:pPr>
      <w:r>
        <w:separator/>
      </w:r>
    </w:p>
  </w:endnote>
  <w:endnote w:type="continuationSeparator" w:id="0">
    <w:p w14:paraId="37F98EB5" w14:textId="77777777" w:rsidR="00555156" w:rsidRDefault="00555156" w:rsidP="002B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57011066"/>
      <w:docPartObj>
        <w:docPartGallery w:val="Page Numbers (Bottom of Page)"/>
        <w:docPartUnique/>
      </w:docPartObj>
    </w:sdtPr>
    <w:sdtEndPr>
      <w:rPr>
        <w:rFonts w:asciiTheme="minorHAnsi" w:hAnsiTheme="minorHAnsi" w:cstheme="minorBidi"/>
        <w:sz w:val="18"/>
        <w:szCs w:val="18"/>
      </w:rPr>
    </w:sdtEndPr>
    <w:sdtContent>
      <w:sdt>
        <w:sdtPr>
          <w:rPr>
            <w:rFonts w:ascii="Times New Roman" w:hAnsi="Times New Roman" w:cs="Times New Roman"/>
          </w:rPr>
          <w:id w:val="-1705238520"/>
          <w:docPartObj>
            <w:docPartGallery w:val="Page Numbers (Top of Page)"/>
            <w:docPartUnique/>
          </w:docPartObj>
        </w:sdtPr>
        <w:sdtEndPr>
          <w:rPr>
            <w:rFonts w:asciiTheme="minorHAnsi" w:hAnsiTheme="minorHAnsi" w:cstheme="minorBidi"/>
            <w:sz w:val="18"/>
            <w:szCs w:val="18"/>
          </w:rPr>
        </w:sdtEndPr>
        <w:sdtContent>
          <w:p w14:paraId="0AAE7D1F" w14:textId="5D50C882" w:rsidR="000D2B9D" w:rsidRDefault="008D0F50" w:rsidP="000D2B9D">
            <w:pPr>
              <w:pStyle w:val="Pieddepage"/>
              <w:rPr>
                <w:rFonts w:ascii="Times New Roman" w:hAnsi="Times New Roman"/>
                <w:sz w:val="18"/>
                <w:szCs w:val="18"/>
              </w:rPr>
            </w:pPr>
            <w:r w:rsidRPr="008D0F50">
              <w:rPr>
                <w:rFonts w:ascii="Times New Roman" w:hAnsi="Times New Roman" w:cs="Times New Roman"/>
                <w:sz w:val="18"/>
                <w:szCs w:val="18"/>
              </w:rPr>
              <w:t>DDD</w:t>
            </w:r>
            <w:r w:rsidRPr="008D0F50">
              <w:rPr>
                <w:rFonts w:ascii="Times New Roman" w:hAnsi="Times New Roman"/>
                <w:sz w:val="18"/>
                <w:szCs w:val="18"/>
                <w:highlight w:val="lightGray"/>
              </w:rPr>
              <w:t xml:space="preserve"> </w:t>
            </w:r>
            <w:r w:rsidR="007F7E8E">
              <w:rPr>
                <w:rFonts w:ascii="Times New Roman" w:hAnsi="Times New Roman"/>
                <w:sz w:val="18"/>
                <w:szCs w:val="18"/>
              </w:rPr>
              <w:t>No.1</w:t>
            </w:r>
            <w:r w:rsidR="00EC019B">
              <w:rPr>
                <w:rFonts w:ascii="Times New Roman" w:hAnsi="Times New Roman"/>
                <w:sz w:val="18"/>
                <w:szCs w:val="18"/>
              </w:rPr>
              <w:t>45</w:t>
            </w:r>
            <w:r w:rsidR="007F7E8E">
              <w:rPr>
                <w:rFonts w:ascii="Times New Roman" w:hAnsi="Times New Roman"/>
                <w:sz w:val="18"/>
                <w:szCs w:val="18"/>
              </w:rPr>
              <w:t>KN</w:t>
            </w:r>
            <w:r w:rsidR="00EC019B">
              <w:rPr>
                <w:rFonts w:ascii="Times New Roman" w:hAnsi="Times New Roman"/>
                <w:sz w:val="18"/>
                <w:szCs w:val="18"/>
              </w:rPr>
              <w:t>_B</w:t>
            </w:r>
          </w:p>
          <w:p w14:paraId="40BFE952" w14:textId="0C6B67E6" w:rsidR="00382CCF" w:rsidRPr="002B6B62" w:rsidRDefault="00382CCF">
            <w:pPr>
              <w:pStyle w:val="Pieddepage"/>
              <w:rPr>
                <w:sz w:val="18"/>
                <w:szCs w:val="18"/>
              </w:rPr>
            </w:pPr>
            <w:r w:rsidRPr="002B6B62">
              <w:rPr>
                <w:rFonts w:ascii="Times New Roman" w:hAnsi="Times New Roman" w:cs="Times New Roman"/>
                <w:sz w:val="18"/>
                <w:szCs w:val="18"/>
              </w:rPr>
              <w:t xml:space="preserve">Page </w:t>
            </w:r>
            <w:r w:rsidRPr="002B6B62">
              <w:rPr>
                <w:rFonts w:ascii="Times New Roman" w:hAnsi="Times New Roman" w:cs="Times New Roman"/>
                <w:bCs/>
                <w:sz w:val="18"/>
                <w:szCs w:val="18"/>
              </w:rPr>
              <w:fldChar w:fldCharType="begin"/>
            </w:r>
            <w:r w:rsidRPr="002B6B62">
              <w:rPr>
                <w:rFonts w:ascii="Times New Roman" w:hAnsi="Times New Roman" w:cs="Times New Roman"/>
                <w:bCs/>
                <w:sz w:val="18"/>
                <w:szCs w:val="18"/>
              </w:rPr>
              <w:instrText xml:space="preserve"> PAGE </w:instrText>
            </w:r>
            <w:r w:rsidRPr="002B6B62">
              <w:rPr>
                <w:rFonts w:ascii="Times New Roman" w:hAnsi="Times New Roman" w:cs="Times New Roman"/>
                <w:bCs/>
                <w:sz w:val="18"/>
                <w:szCs w:val="18"/>
              </w:rPr>
              <w:fldChar w:fldCharType="separate"/>
            </w:r>
            <w:r w:rsidR="00EB52B4">
              <w:rPr>
                <w:rFonts w:ascii="Times New Roman" w:hAnsi="Times New Roman" w:cs="Times New Roman"/>
                <w:bCs/>
                <w:noProof/>
                <w:sz w:val="18"/>
                <w:szCs w:val="18"/>
              </w:rPr>
              <w:t>1</w:t>
            </w:r>
            <w:r w:rsidRPr="002B6B62">
              <w:rPr>
                <w:rFonts w:ascii="Times New Roman" w:hAnsi="Times New Roman" w:cs="Times New Roman"/>
                <w:bCs/>
                <w:sz w:val="18"/>
                <w:szCs w:val="18"/>
              </w:rPr>
              <w:fldChar w:fldCharType="end"/>
            </w:r>
            <w:r w:rsidRPr="002B6B62">
              <w:rPr>
                <w:rFonts w:ascii="Times New Roman" w:hAnsi="Times New Roman" w:cs="Times New Roman"/>
                <w:sz w:val="18"/>
                <w:szCs w:val="18"/>
              </w:rPr>
              <w:t xml:space="preserve"> of </w:t>
            </w:r>
            <w:r w:rsidRPr="002B6B62">
              <w:rPr>
                <w:rFonts w:ascii="Times New Roman" w:hAnsi="Times New Roman" w:cs="Times New Roman"/>
                <w:bCs/>
                <w:sz w:val="18"/>
                <w:szCs w:val="18"/>
              </w:rPr>
              <w:fldChar w:fldCharType="begin"/>
            </w:r>
            <w:r w:rsidRPr="002B6B62">
              <w:rPr>
                <w:rFonts w:ascii="Times New Roman" w:hAnsi="Times New Roman" w:cs="Times New Roman"/>
                <w:bCs/>
                <w:sz w:val="18"/>
                <w:szCs w:val="18"/>
              </w:rPr>
              <w:instrText xml:space="preserve"> NUMPAGES  </w:instrText>
            </w:r>
            <w:r w:rsidRPr="002B6B62">
              <w:rPr>
                <w:rFonts w:ascii="Times New Roman" w:hAnsi="Times New Roman" w:cs="Times New Roman"/>
                <w:bCs/>
                <w:sz w:val="18"/>
                <w:szCs w:val="18"/>
              </w:rPr>
              <w:fldChar w:fldCharType="separate"/>
            </w:r>
            <w:r w:rsidR="00EB52B4">
              <w:rPr>
                <w:rFonts w:ascii="Times New Roman" w:hAnsi="Times New Roman" w:cs="Times New Roman"/>
                <w:bCs/>
                <w:noProof/>
                <w:sz w:val="18"/>
                <w:szCs w:val="18"/>
              </w:rPr>
              <w:t>9</w:t>
            </w:r>
            <w:r w:rsidRPr="002B6B62">
              <w:rPr>
                <w:rFonts w:ascii="Times New Roman" w:hAnsi="Times New Roman" w:cs="Times New Roman"/>
                <w:bCs/>
                <w:sz w:val="18"/>
                <w:szCs w:val="18"/>
              </w:rPr>
              <w:fldChar w:fldCharType="end"/>
            </w:r>
          </w:p>
        </w:sdtContent>
      </w:sdt>
    </w:sdtContent>
  </w:sdt>
  <w:p w14:paraId="1D66C0C3" w14:textId="77777777" w:rsidR="00382CCF" w:rsidRDefault="00382C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7933F" w14:textId="77777777" w:rsidR="00555156" w:rsidRDefault="00555156" w:rsidP="002B6B62">
      <w:pPr>
        <w:spacing w:after="0" w:line="240" w:lineRule="auto"/>
      </w:pPr>
      <w:r>
        <w:separator/>
      </w:r>
    </w:p>
  </w:footnote>
  <w:footnote w:type="continuationSeparator" w:id="0">
    <w:p w14:paraId="50BE5A61" w14:textId="77777777" w:rsidR="00555156" w:rsidRDefault="00555156" w:rsidP="002B6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797"/>
    <w:multiLevelType w:val="hybridMultilevel"/>
    <w:tmpl w:val="DEBA0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F4B9A"/>
    <w:multiLevelType w:val="hybridMultilevel"/>
    <w:tmpl w:val="A0C66118"/>
    <w:lvl w:ilvl="0" w:tplc="F99218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1E66E5"/>
    <w:multiLevelType w:val="hybridMultilevel"/>
    <w:tmpl w:val="3A10C9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04154BD4"/>
    <w:multiLevelType w:val="hybridMultilevel"/>
    <w:tmpl w:val="6D8880E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nsid w:val="1339216E"/>
    <w:multiLevelType w:val="hybridMultilevel"/>
    <w:tmpl w:val="688C549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13931136"/>
    <w:multiLevelType w:val="hybridMultilevel"/>
    <w:tmpl w:val="09DA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937F4D"/>
    <w:multiLevelType w:val="hybridMultilevel"/>
    <w:tmpl w:val="E4E006C0"/>
    <w:lvl w:ilvl="0" w:tplc="9DD45772">
      <w:start w:val="7"/>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05158"/>
    <w:multiLevelType w:val="hybridMultilevel"/>
    <w:tmpl w:val="BC26B3E2"/>
    <w:lvl w:ilvl="0" w:tplc="78F82A4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D529D"/>
    <w:multiLevelType w:val="hybridMultilevel"/>
    <w:tmpl w:val="42401894"/>
    <w:lvl w:ilvl="0" w:tplc="374814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7334AD"/>
    <w:multiLevelType w:val="hybridMultilevel"/>
    <w:tmpl w:val="56961020"/>
    <w:lvl w:ilvl="0" w:tplc="B7D61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39753A"/>
    <w:multiLevelType w:val="hybridMultilevel"/>
    <w:tmpl w:val="029C6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B85DA7"/>
    <w:multiLevelType w:val="hybridMultilevel"/>
    <w:tmpl w:val="2DCC4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762AF"/>
    <w:multiLevelType w:val="hybridMultilevel"/>
    <w:tmpl w:val="3FA89308"/>
    <w:lvl w:ilvl="0" w:tplc="84C275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05BC7"/>
    <w:multiLevelType w:val="hybridMultilevel"/>
    <w:tmpl w:val="7BCCC866"/>
    <w:lvl w:ilvl="0" w:tplc="04090001">
      <w:start w:val="1"/>
      <w:numFmt w:val="bullet"/>
      <w:lvlText w:val=""/>
      <w:lvlJc w:val="left"/>
      <w:pPr>
        <w:ind w:left="510" w:hanging="51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3C6495"/>
    <w:multiLevelType w:val="hybridMultilevel"/>
    <w:tmpl w:val="D988D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3E631B"/>
    <w:multiLevelType w:val="hybridMultilevel"/>
    <w:tmpl w:val="332C9D50"/>
    <w:lvl w:ilvl="0" w:tplc="A788A2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173B36"/>
    <w:multiLevelType w:val="hybridMultilevel"/>
    <w:tmpl w:val="783278B8"/>
    <w:lvl w:ilvl="0" w:tplc="81260A68">
      <w:start w:val="9"/>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E2F3B"/>
    <w:multiLevelType w:val="hybridMultilevel"/>
    <w:tmpl w:val="2C5C5152"/>
    <w:lvl w:ilvl="0" w:tplc="84C275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3B2678"/>
    <w:multiLevelType w:val="multilevel"/>
    <w:tmpl w:val="6A64E9D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nsid w:val="55212374"/>
    <w:multiLevelType w:val="hybridMultilevel"/>
    <w:tmpl w:val="CAA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42E1F6C">
      <w:numFmt w:val="bullet"/>
      <w:lvlText w:val="·"/>
      <w:lvlJc w:val="left"/>
      <w:pPr>
        <w:ind w:left="3420" w:hanging="14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FE3"/>
    <w:multiLevelType w:val="hybridMultilevel"/>
    <w:tmpl w:val="FB46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259F9"/>
    <w:multiLevelType w:val="hybridMultilevel"/>
    <w:tmpl w:val="C396DE3A"/>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22">
    <w:nsid w:val="5E2861A0"/>
    <w:multiLevelType w:val="hybridMultilevel"/>
    <w:tmpl w:val="F350F01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5E7A2BE9"/>
    <w:multiLevelType w:val="hybridMultilevel"/>
    <w:tmpl w:val="69F44268"/>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4">
    <w:nsid w:val="6C9B4590"/>
    <w:multiLevelType w:val="hybridMultilevel"/>
    <w:tmpl w:val="E4EA6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F6F4BE4"/>
    <w:multiLevelType w:val="hybridMultilevel"/>
    <w:tmpl w:val="5022BD50"/>
    <w:lvl w:ilvl="0" w:tplc="7F9296B6">
      <w:start w:val="1"/>
      <w:numFmt w:val="upperLetter"/>
      <w:lvlText w:val="%1&gt;"/>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nsid w:val="71B16FD0"/>
    <w:multiLevelType w:val="hybridMultilevel"/>
    <w:tmpl w:val="A23AF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B0B1790"/>
    <w:multiLevelType w:val="hybridMultilevel"/>
    <w:tmpl w:val="338CD4D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7FD024ED"/>
    <w:multiLevelType w:val="hybridMultilevel"/>
    <w:tmpl w:val="B38A4A28"/>
    <w:lvl w:ilvl="0" w:tplc="84C275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
  </w:num>
  <w:num w:numId="4">
    <w:abstractNumId w:val="23"/>
  </w:num>
  <w:num w:numId="5">
    <w:abstractNumId w:val="27"/>
  </w:num>
  <w:num w:numId="6">
    <w:abstractNumId w:val="20"/>
  </w:num>
  <w:num w:numId="7">
    <w:abstractNumId w:val="26"/>
  </w:num>
  <w:num w:numId="8">
    <w:abstractNumId w:val="21"/>
  </w:num>
  <w:num w:numId="9">
    <w:abstractNumId w:val="9"/>
  </w:num>
  <w:num w:numId="10">
    <w:abstractNumId w:val="28"/>
  </w:num>
  <w:num w:numId="11">
    <w:abstractNumId w:val="15"/>
  </w:num>
  <w:num w:numId="12">
    <w:abstractNumId w:val="25"/>
  </w:num>
  <w:num w:numId="13">
    <w:abstractNumId w:val="0"/>
  </w:num>
  <w:num w:numId="14">
    <w:abstractNumId w:val="1"/>
  </w:num>
  <w:num w:numId="15">
    <w:abstractNumId w:val="8"/>
  </w:num>
  <w:num w:numId="16">
    <w:abstractNumId w:val="10"/>
  </w:num>
  <w:num w:numId="17">
    <w:abstractNumId w:val="17"/>
  </w:num>
  <w:num w:numId="18">
    <w:abstractNumId w:val="3"/>
  </w:num>
  <w:num w:numId="19">
    <w:abstractNumId w:val="5"/>
  </w:num>
  <w:num w:numId="20">
    <w:abstractNumId w:val="12"/>
  </w:num>
  <w:num w:numId="21">
    <w:abstractNumId w:val="14"/>
  </w:num>
  <w:num w:numId="22">
    <w:abstractNumId w:val="4"/>
  </w:num>
  <w:num w:numId="23">
    <w:abstractNumId w:val="13"/>
  </w:num>
  <w:num w:numId="24">
    <w:abstractNumId w:val="24"/>
  </w:num>
  <w:num w:numId="25">
    <w:abstractNumId w:val="18"/>
  </w:num>
  <w:num w:numId="26">
    <w:abstractNumId w:val="6"/>
  </w:num>
  <w:num w:numId="27">
    <w:abstractNumId w:val="16"/>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25"/>
    <w:rsid w:val="000171B7"/>
    <w:rsid w:val="00021220"/>
    <w:rsid w:val="00032587"/>
    <w:rsid w:val="00040677"/>
    <w:rsid w:val="00040B7C"/>
    <w:rsid w:val="00042239"/>
    <w:rsid w:val="000527DE"/>
    <w:rsid w:val="00053480"/>
    <w:rsid w:val="00056D6E"/>
    <w:rsid w:val="00063A05"/>
    <w:rsid w:val="0007644A"/>
    <w:rsid w:val="000801AB"/>
    <w:rsid w:val="000C790C"/>
    <w:rsid w:val="000D2B9D"/>
    <w:rsid w:val="000E2670"/>
    <w:rsid w:val="000E5992"/>
    <w:rsid w:val="000F5912"/>
    <w:rsid w:val="00102FBD"/>
    <w:rsid w:val="00106087"/>
    <w:rsid w:val="0013709F"/>
    <w:rsid w:val="00145DF4"/>
    <w:rsid w:val="001479F7"/>
    <w:rsid w:val="001516C7"/>
    <w:rsid w:val="001520BD"/>
    <w:rsid w:val="00161817"/>
    <w:rsid w:val="00181DFB"/>
    <w:rsid w:val="001822EE"/>
    <w:rsid w:val="001A57AF"/>
    <w:rsid w:val="001B05B0"/>
    <w:rsid w:val="001B71BA"/>
    <w:rsid w:val="001D1AD1"/>
    <w:rsid w:val="001D53BA"/>
    <w:rsid w:val="001D5B04"/>
    <w:rsid w:val="001E6567"/>
    <w:rsid w:val="001F6425"/>
    <w:rsid w:val="00202628"/>
    <w:rsid w:val="0021015F"/>
    <w:rsid w:val="0022229E"/>
    <w:rsid w:val="00227924"/>
    <w:rsid w:val="00240BFF"/>
    <w:rsid w:val="00253FCA"/>
    <w:rsid w:val="0026102E"/>
    <w:rsid w:val="00267E32"/>
    <w:rsid w:val="00271D51"/>
    <w:rsid w:val="002769D6"/>
    <w:rsid w:val="002A0449"/>
    <w:rsid w:val="002B444F"/>
    <w:rsid w:val="002B6B62"/>
    <w:rsid w:val="002B70AB"/>
    <w:rsid w:val="002C0407"/>
    <w:rsid w:val="002E6D9C"/>
    <w:rsid w:val="002F3A8C"/>
    <w:rsid w:val="002F4E20"/>
    <w:rsid w:val="00330F27"/>
    <w:rsid w:val="003331E3"/>
    <w:rsid w:val="00337684"/>
    <w:rsid w:val="003516FE"/>
    <w:rsid w:val="00352054"/>
    <w:rsid w:val="00354A10"/>
    <w:rsid w:val="00364B16"/>
    <w:rsid w:val="003820B5"/>
    <w:rsid w:val="00382CCF"/>
    <w:rsid w:val="003B3117"/>
    <w:rsid w:val="003B6D55"/>
    <w:rsid w:val="003C684E"/>
    <w:rsid w:val="004022A6"/>
    <w:rsid w:val="004337A3"/>
    <w:rsid w:val="004754CA"/>
    <w:rsid w:val="004A0ABC"/>
    <w:rsid w:val="004A1144"/>
    <w:rsid w:val="004A1499"/>
    <w:rsid w:val="004C3CB2"/>
    <w:rsid w:val="004F334D"/>
    <w:rsid w:val="004F3DC5"/>
    <w:rsid w:val="00503141"/>
    <w:rsid w:val="005150D3"/>
    <w:rsid w:val="00517403"/>
    <w:rsid w:val="00521953"/>
    <w:rsid w:val="00522576"/>
    <w:rsid w:val="005342EC"/>
    <w:rsid w:val="00535DBF"/>
    <w:rsid w:val="00555156"/>
    <w:rsid w:val="00555CEC"/>
    <w:rsid w:val="00571C49"/>
    <w:rsid w:val="00591882"/>
    <w:rsid w:val="005B506A"/>
    <w:rsid w:val="005B53D4"/>
    <w:rsid w:val="005D6324"/>
    <w:rsid w:val="005E4DF4"/>
    <w:rsid w:val="005E7DE7"/>
    <w:rsid w:val="005F1659"/>
    <w:rsid w:val="00604138"/>
    <w:rsid w:val="00605209"/>
    <w:rsid w:val="00621297"/>
    <w:rsid w:val="00625C61"/>
    <w:rsid w:val="00631785"/>
    <w:rsid w:val="00632F83"/>
    <w:rsid w:val="006444BF"/>
    <w:rsid w:val="0066357F"/>
    <w:rsid w:val="006815A2"/>
    <w:rsid w:val="00695471"/>
    <w:rsid w:val="006B0E1F"/>
    <w:rsid w:val="006D0C30"/>
    <w:rsid w:val="006D0EED"/>
    <w:rsid w:val="007103E7"/>
    <w:rsid w:val="00723F1F"/>
    <w:rsid w:val="00730BBF"/>
    <w:rsid w:val="00742C13"/>
    <w:rsid w:val="00744B96"/>
    <w:rsid w:val="00762CC4"/>
    <w:rsid w:val="00770FE5"/>
    <w:rsid w:val="00795055"/>
    <w:rsid w:val="007A53A4"/>
    <w:rsid w:val="007C36D5"/>
    <w:rsid w:val="007C387E"/>
    <w:rsid w:val="007F4B41"/>
    <w:rsid w:val="007F7E8E"/>
    <w:rsid w:val="00826E78"/>
    <w:rsid w:val="00832601"/>
    <w:rsid w:val="00834A20"/>
    <w:rsid w:val="0084400A"/>
    <w:rsid w:val="00844AB6"/>
    <w:rsid w:val="00845009"/>
    <w:rsid w:val="008643DC"/>
    <w:rsid w:val="008653EB"/>
    <w:rsid w:val="008761C1"/>
    <w:rsid w:val="008877B8"/>
    <w:rsid w:val="008B11C5"/>
    <w:rsid w:val="008C6FF5"/>
    <w:rsid w:val="008D0D19"/>
    <w:rsid w:val="008D0F50"/>
    <w:rsid w:val="009112D9"/>
    <w:rsid w:val="00916778"/>
    <w:rsid w:val="009312AD"/>
    <w:rsid w:val="0095013D"/>
    <w:rsid w:val="009627CA"/>
    <w:rsid w:val="009804B8"/>
    <w:rsid w:val="00986DFF"/>
    <w:rsid w:val="00990A98"/>
    <w:rsid w:val="009A42CB"/>
    <w:rsid w:val="009B3D5D"/>
    <w:rsid w:val="009C13CF"/>
    <w:rsid w:val="009C2138"/>
    <w:rsid w:val="009D288A"/>
    <w:rsid w:val="009E52FE"/>
    <w:rsid w:val="009E5CCA"/>
    <w:rsid w:val="009F7374"/>
    <w:rsid w:val="00A02B27"/>
    <w:rsid w:val="00A119DB"/>
    <w:rsid w:val="00A17CC1"/>
    <w:rsid w:val="00A2275B"/>
    <w:rsid w:val="00A256F9"/>
    <w:rsid w:val="00A274D6"/>
    <w:rsid w:val="00A40937"/>
    <w:rsid w:val="00A527E6"/>
    <w:rsid w:val="00A75BB4"/>
    <w:rsid w:val="00A76121"/>
    <w:rsid w:val="00A7785D"/>
    <w:rsid w:val="00A81818"/>
    <w:rsid w:val="00A9209D"/>
    <w:rsid w:val="00AE1844"/>
    <w:rsid w:val="00B02DBE"/>
    <w:rsid w:val="00B10364"/>
    <w:rsid w:val="00B46D1E"/>
    <w:rsid w:val="00B65491"/>
    <w:rsid w:val="00BB23B8"/>
    <w:rsid w:val="00BB788D"/>
    <w:rsid w:val="00BC0523"/>
    <w:rsid w:val="00BC24ED"/>
    <w:rsid w:val="00BD5447"/>
    <w:rsid w:val="00C014F0"/>
    <w:rsid w:val="00C211E4"/>
    <w:rsid w:val="00C4218D"/>
    <w:rsid w:val="00C479B3"/>
    <w:rsid w:val="00C547A3"/>
    <w:rsid w:val="00C65964"/>
    <w:rsid w:val="00C77218"/>
    <w:rsid w:val="00C9411B"/>
    <w:rsid w:val="00CA3052"/>
    <w:rsid w:val="00CA3AC1"/>
    <w:rsid w:val="00CD7401"/>
    <w:rsid w:val="00D01637"/>
    <w:rsid w:val="00D12705"/>
    <w:rsid w:val="00D3528A"/>
    <w:rsid w:val="00D4739E"/>
    <w:rsid w:val="00D52FD9"/>
    <w:rsid w:val="00D572D3"/>
    <w:rsid w:val="00D61409"/>
    <w:rsid w:val="00D6283D"/>
    <w:rsid w:val="00D669C2"/>
    <w:rsid w:val="00D73047"/>
    <w:rsid w:val="00D82101"/>
    <w:rsid w:val="00DA3CA1"/>
    <w:rsid w:val="00DB7ABE"/>
    <w:rsid w:val="00E24A1F"/>
    <w:rsid w:val="00E5014D"/>
    <w:rsid w:val="00E51EC2"/>
    <w:rsid w:val="00E56954"/>
    <w:rsid w:val="00E8461B"/>
    <w:rsid w:val="00E87D3D"/>
    <w:rsid w:val="00E92528"/>
    <w:rsid w:val="00EA7AF3"/>
    <w:rsid w:val="00EB52B4"/>
    <w:rsid w:val="00EC019B"/>
    <w:rsid w:val="00EE2DC0"/>
    <w:rsid w:val="00EF127F"/>
    <w:rsid w:val="00F048E5"/>
    <w:rsid w:val="00F40530"/>
    <w:rsid w:val="00F5002B"/>
    <w:rsid w:val="00F77AE8"/>
    <w:rsid w:val="00F832D4"/>
    <w:rsid w:val="00F90191"/>
    <w:rsid w:val="00F930A5"/>
    <w:rsid w:val="00FA00EB"/>
    <w:rsid w:val="00FA01F6"/>
    <w:rsid w:val="00FA5B4E"/>
    <w:rsid w:val="00FB01E6"/>
    <w:rsid w:val="00FB64BD"/>
    <w:rsid w:val="00FC07E1"/>
    <w:rsid w:val="00FC08F2"/>
    <w:rsid w:val="00FC5EF0"/>
    <w:rsid w:val="00FD1A94"/>
    <w:rsid w:val="00FD2FD4"/>
    <w:rsid w:val="00FD3591"/>
    <w:rsid w:val="00FE4840"/>
    <w:rsid w:val="7C7BE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D294"/>
  <w15:chartTrackingRefBased/>
  <w15:docId w15:val="{BB2428DF-50EB-440F-B5AF-A626B82B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6425"/>
    <w:rPr>
      <w:color w:val="0563C1" w:themeColor="hyperlink"/>
      <w:u w:val="single"/>
    </w:rPr>
  </w:style>
  <w:style w:type="paragraph" w:styleId="Paragraphedeliste">
    <w:name w:val="List Paragraph"/>
    <w:basedOn w:val="Normal"/>
    <w:uiPriority w:val="34"/>
    <w:qFormat/>
    <w:rsid w:val="004C3CB2"/>
    <w:pPr>
      <w:ind w:left="720"/>
      <w:contextualSpacing/>
    </w:pPr>
  </w:style>
  <w:style w:type="paragraph" w:styleId="En-tte">
    <w:name w:val="header"/>
    <w:basedOn w:val="Normal"/>
    <w:link w:val="En-tteCar"/>
    <w:uiPriority w:val="99"/>
    <w:unhideWhenUsed/>
    <w:rsid w:val="002B6B62"/>
    <w:pPr>
      <w:tabs>
        <w:tab w:val="center" w:pos="4680"/>
        <w:tab w:val="right" w:pos="9360"/>
      </w:tabs>
      <w:spacing w:after="0" w:line="240" w:lineRule="auto"/>
    </w:pPr>
  </w:style>
  <w:style w:type="character" w:customStyle="1" w:styleId="En-tteCar">
    <w:name w:val="En-tête Car"/>
    <w:basedOn w:val="Policepardfaut"/>
    <w:link w:val="En-tte"/>
    <w:uiPriority w:val="99"/>
    <w:rsid w:val="002B6B62"/>
  </w:style>
  <w:style w:type="paragraph" w:styleId="Pieddepage">
    <w:name w:val="footer"/>
    <w:basedOn w:val="Normal"/>
    <w:link w:val="PieddepageCar"/>
    <w:uiPriority w:val="99"/>
    <w:unhideWhenUsed/>
    <w:rsid w:val="002B6B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B6B62"/>
  </w:style>
  <w:style w:type="character" w:styleId="Marquedecommentaire">
    <w:name w:val="annotation reference"/>
    <w:basedOn w:val="Policepardfaut"/>
    <w:uiPriority w:val="99"/>
    <w:semiHidden/>
    <w:unhideWhenUsed/>
    <w:rsid w:val="005150D3"/>
    <w:rPr>
      <w:sz w:val="16"/>
      <w:szCs w:val="16"/>
    </w:rPr>
  </w:style>
  <w:style w:type="paragraph" w:styleId="Commentaire">
    <w:name w:val="annotation text"/>
    <w:basedOn w:val="Normal"/>
    <w:link w:val="CommentaireCar"/>
    <w:uiPriority w:val="99"/>
    <w:semiHidden/>
    <w:unhideWhenUsed/>
    <w:rsid w:val="005150D3"/>
    <w:pPr>
      <w:spacing w:line="240" w:lineRule="auto"/>
    </w:pPr>
    <w:rPr>
      <w:sz w:val="20"/>
      <w:szCs w:val="20"/>
    </w:rPr>
  </w:style>
  <w:style w:type="character" w:customStyle="1" w:styleId="CommentaireCar">
    <w:name w:val="Commentaire Car"/>
    <w:basedOn w:val="Policepardfaut"/>
    <w:link w:val="Commentaire"/>
    <w:uiPriority w:val="99"/>
    <w:semiHidden/>
    <w:rsid w:val="005150D3"/>
    <w:rPr>
      <w:sz w:val="20"/>
      <w:szCs w:val="20"/>
    </w:rPr>
  </w:style>
  <w:style w:type="paragraph" w:styleId="Objetducommentaire">
    <w:name w:val="annotation subject"/>
    <w:basedOn w:val="Commentaire"/>
    <w:next w:val="Commentaire"/>
    <w:link w:val="ObjetducommentaireCar"/>
    <w:uiPriority w:val="99"/>
    <w:semiHidden/>
    <w:unhideWhenUsed/>
    <w:rsid w:val="005150D3"/>
    <w:rPr>
      <w:b/>
      <w:bCs/>
    </w:rPr>
  </w:style>
  <w:style w:type="character" w:customStyle="1" w:styleId="ObjetducommentaireCar">
    <w:name w:val="Objet du commentaire Car"/>
    <w:basedOn w:val="CommentaireCar"/>
    <w:link w:val="Objetducommentaire"/>
    <w:uiPriority w:val="99"/>
    <w:semiHidden/>
    <w:rsid w:val="005150D3"/>
    <w:rPr>
      <w:b/>
      <w:bCs/>
      <w:sz w:val="20"/>
      <w:szCs w:val="20"/>
    </w:rPr>
  </w:style>
  <w:style w:type="paragraph" w:styleId="Textedebulles">
    <w:name w:val="Balloon Text"/>
    <w:basedOn w:val="Normal"/>
    <w:link w:val="TextedebullesCar"/>
    <w:uiPriority w:val="99"/>
    <w:semiHidden/>
    <w:unhideWhenUsed/>
    <w:rsid w:val="005150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50D3"/>
    <w:rPr>
      <w:rFonts w:ascii="Segoe UI" w:hAnsi="Segoe UI" w:cs="Segoe UI"/>
      <w:sz w:val="18"/>
      <w:szCs w:val="18"/>
    </w:rPr>
  </w:style>
  <w:style w:type="character" w:customStyle="1" w:styleId="apple-converted-space">
    <w:name w:val="apple-converted-space"/>
    <w:basedOn w:val="Policepardfaut"/>
    <w:rsid w:val="00382CCF"/>
  </w:style>
  <w:style w:type="character" w:customStyle="1" w:styleId="UnresolvedMention">
    <w:name w:val="Unresolved Mention"/>
    <w:basedOn w:val="Policepardfaut"/>
    <w:uiPriority w:val="99"/>
    <w:semiHidden/>
    <w:unhideWhenUsed/>
    <w:rsid w:val="00042239"/>
    <w:rPr>
      <w:color w:val="808080"/>
      <w:shd w:val="clear" w:color="auto" w:fill="E6E6E6"/>
    </w:rPr>
  </w:style>
  <w:style w:type="character" w:customStyle="1" w:styleId="normaltextrun">
    <w:name w:val="normaltextrun"/>
    <w:basedOn w:val="Policepardfaut"/>
    <w:rsid w:val="00042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02961">
      <w:bodyDiv w:val="1"/>
      <w:marLeft w:val="0"/>
      <w:marRight w:val="0"/>
      <w:marTop w:val="0"/>
      <w:marBottom w:val="0"/>
      <w:divBdr>
        <w:top w:val="none" w:sz="0" w:space="0" w:color="auto"/>
        <w:left w:val="none" w:sz="0" w:space="0" w:color="auto"/>
        <w:bottom w:val="none" w:sz="0" w:space="0" w:color="auto"/>
        <w:right w:val="none" w:sz="0" w:space="0" w:color="auto"/>
      </w:divBdr>
    </w:div>
    <w:div w:id="478963317">
      <w:bodyDiv w:val="1"/>
      <w:marLeft w:val="0"/>
      <w:marRight w:val="0"/>
      <w:marTop w:val="0"/>
      <w:marBottom w:val="0"/>
      <w:divBdr>
        <w:top w:val="none" w:sz="0" w:space="0" w:color="auto"/>
        <w:left w:val="none" w:sz="0" w:space="0" w:color="auto"/>
        <w:bottom w:val="none" w:sz="0" w:space="0" w:color="auto"/>
        <w:right w:val="none" w:sz="0" w:space="0" w:color="auto"/>
      </w:divBdr>
    </w:div>
    <w:div w:id="508984483">
      <w:bodyDiv w:val="1"/>
      <w:marLeft w:val="0"/>
      <w:marRight w:val="0"/>
      <w:marTop w:val="0"/>
      <w:marBottom w:val="0"/>
      <w:divBdr>
        <w:top w:val="none" w:sz="0" w:space="0" w:color="auto"/>
        <w:left w:val="none" w:sz="0" w:space="0" w:color="auto"/>
        <w:bottom w:val="none" w:sz="0" w:space="0" w:color="auto"/>
        <w:right w:val="none" w:sz="0" w:space="0" w:color="auto"/>
      </w:divBdr>
    </w:div>
    <w:div w:id="521406110">
      <w:bodyDiv w:val="1"/>
      <w:marLeft w:val="0"/>
      <w:marRight w:val="0"/>
      <w:marTop w:val="0"/>
      <w:marBottom w:val="0"/>
      <w:divBdr>
        <w:top w:val="none" w:sz="0" w:space="0" w:color="auto"/>
        <w:left w:val="none" w:sz="0" w:space="0" w:color="auto"/>
        <w:bottom w:val="none" w:sz="0" w:space="0" w:color="auto"/>
        <w:right w:val="none" w:sz="0" w:space="0" w:color="auto"/>
      </w:divBdr>
    </w:div>
    <w:div w:id="968048473">
      <w:bodyDiv w:val="1"/>
      <w:marLeft w:val="0"/>
      <w:marRight w:val="0"/>
      <w:marTop w:val="0"/>
      <w:marBottom w:val="0"/>
      <w:divBdr>
        <w:top w:val="none" w:sz="0" w:space="0" w:color="auto"/>
        <w:left w:val="none" w:sz="0" w:space="0" w:color="auto"/>
        <w:bottom w:val="none" w:sz="0" w:space="0" w:color="auto"/>
        <w:right w:val="none" w:sz="0" w:space="0" w:color="auto"/>
      </w:divBdr>
    </w:div>
    <w:div w:id="1058238625">
      <w:bodyDiv w:val="1"/>
      <w:marLeft w:val="0"/>
      <w:marRight w:val="0"/>
      <w:marTop w:val="0"/>
      <w:marBottom w:val="0"/>
      <w:divBdr>
        <w:top w:val="none" w:sz="0" w:space="0" w:color="auto"/>
        <w:left w:val="none" w:sz="0" w:space="0" w:color="auto"/>
        <w:bottom w:val="none" w:sz="0" w:space="0" w:color="auto"/>
        <w:right w:val="none" w:sz="0" w:space="0" w:color="auto"/>
      </w:divBdr>
    </w:div>
    <w:div w:id="1073118195">
      <w:bodyDiv w:val="1"/>
      <w:marLeft w:val="0"/>
      <w:marRight w:val="0"/>
      <w:marTop w:val="0"/>
      <w:marBottom w:val="0"/>
      <w:divBdr>
        <w:top w:val="none" w:sz="0" w:space="0" w:color="auto"/>
        <w:left w:val="none" w:sz="0" w:space="0" w:color="auto"/>
        <w:bottom w:val="none" w:sz="0" w:space="0" w:color="auto"/>
        <w:right w:val="none" w:sz="0" w:space="0" w:color="auto"/>
      </w:divBdr>
    </w:div>
    <w:div w:id="1145661593">
      <w:bodyDiv w:val="1"/>
      <w:marLeft w:val="0"/>
      <w:marRight w:val="0"/>
      <w:marTop w:val="0"/>
      <w:marBottom w:val="0"/>
      <w:divBdr>
        <w:top w:val="none" w:sz="0" w:space="0" w:color="auto"/>
        <w:left w:val="none" w:sz="0" w:space="0" w:color="auto"/>
        <w:bottom w:val="none" w:sz="0" w:space="0" w:color="auto"/>
        <w:right w:val="none" w:sz="0" w:space="0" w:color="auto"/>
      </w:divBdr>
    </w:div>
    <w:div w:id="1188103209">
      <w:bodyDiv w:val="1"/>
      <w:marLeft w:val="0"/>
      <w:marRight w:val="0"/>
      <w:marTop w:val="0"/>
      <w:marBottom w:val="0"/>
      <w:divBdr>
        <w:top w:val="none" w:sz="0" w:space="0" w:color="auto"/>
        <w:left w:val="none" w:sz="0" w:space="0" w:color="auto"/>
        <w:bottom w:val="none" w:sz="0" w:space="0" w:color="auto"/>
        <w:right w:val="none" w:sz="0" w:space="0" w:color="auto"/>
      </w:divBdr>
    </w:div>
    <w:div w:id="1229146364">
      <w:bodyDiv w:val="1"/>
      <w:marLeft w:val="0"/>
      <w:marRight w:val="0"/>
      <w:marTop w:val="0"/>
      <w:marBottom w:val="0"/>
      <w:divBdr>
        <w:top w:val="none" w:sz="0" w:space="0" w:color="auto"/>
        <w:left w:val="none" w:sz="0" w:space="0" w:color="auto"/>
        <w:bottom w:val="none" w:sz="0" w:space="0" w:color="auto"/>
        <w:right w:val="none" w:sz="0" w:space="0" w:color="auto"/>
      </w:divBdr>
    </w:div>
    <w:div w:id="1322854201">
      <w:bodyDiv w:val="1"/>
      <w:marLeft w:val="0"/>
      <w:marRight w:val="0"/>
      <w:marTop w:val="0"/>
      <w:marBottom w:val="0"/>
      <w:divBdr>
        <w:top w:val="none" w:sz="0" w:space="0" w:color="auto"/>
        <w:left w:val="none" w:sz="0" w:space="0" w:color="auto"/>
        <w:bottom w:val="none" w:sz="0" w:space="0" w:color="auto"/>
        <w:right w:val="none" w:sz="0" w:space="0" w:color="auto"/>
      </w:divBdr>
    </w:div>
    <w:div w:id="1346010551">
      <w:bodyDiv w:val="1"/>
      <w:marLeft w:val="0"/>
      <w:marRight w:val="0"/>
      <w:marTop w:val="0"/>
      <w:marBottom w:val="0"/>
      <w:divBdr>
        <w:top w:val="none" w:sz="0" w:space="0" w:color="auto"/>
        <w:left w:val="none" w:sz="0" w:space="0" w:color="auto"/>
        <w:bottom w:val="none" w:sz="0" w:space="0" w:color="auto"/>
        <w:right w:val="none" w:sz="0" w:space="0" w:color="auto"/>
      </w:divBdr>
    </w:div>
    <w:div w:id="1371344994">
      <w:bodyDiv w:val="1"/>
      <w:marLeft w:val="0"/>
      <w:marRight w:val="0"/>
      <w:marTop w:val="0"/>
      <w:marBottom w:val="0"/>
      <w:divBdr>
        <w:top w:val="none" w:sz="0" w:space="0" w:color="auto"/>
        <w:left w:val="none" w:sz="0" w:space="0" w:color="auto"/>
        <w:bottom w:val="none" w:sz="0" w:space="0" w:color="auto"/>
        <w:right w:val="none" w:sz="0" w:space="0" w:color="auto"/>
      </w:divBdr>
    </w:div>
    <w:div w:id="1419982701">
      <w:bodyDiv w:val="1"/>
      <w:marLeft w:val="0"/>
      <w:marRight w:val="0"/>
      <w:marTop w:val="0"/>
      <w:marBottom w:val="0"/>
      <w:divBdr>
        <w:top w:val="none" w:sz="0" w:space="0" w:color="auto"/>
        <w:left w:val="none" w:sz="0" w:space="0" w:color="auto"/>
        <w:bottom w:val="none" w:sz="0" w:space="0" w:color="auto"/>
        <w:right w:val="none" w:sz="0" w:space="0" w:color="auto"/>
      </w:divBdr>
    </w:div>
    <w:div w:id="1448352028">
      <w:bodyDiv w:val="1"/>
      <w:marLeft w:val="0"/>
      <w:marRight w:val="0"/>
      <w:marTop w:val="0"/>
      <w:marBottom w:val="0"/>
      <w:divBdr>
        <w:top w:val="none" w:sz="0" w:space="0" w:color="auto"/>
        <w:left w:val="none" w:sz="0" w:space="0" w:color="auto"/>
        <w:bottom w:val="none" w:sz="0" w:space="0" w:color="auto"/>
        <w:right w:val="none" w:sz="0" w:space="0" w:color="auto"/>
      </w:divBdr>
    </w:div>
    <w:div w:id="1678465365">
      <w:bodyDiv w:val="1"/>
      <w:marLeft w:val="0"/>
      <w:marRight w:val="0"/>
      <w:marTop w:val="0"/>
      <w:marBottom w:val="0"/>
      <w:divBdr>
        <w:top w:val="none" w:sz="0" w:space="0" w:color="auto"/>
        <w:left w:val="none" w:sz="0" w:space="0" w:color="auto"/>
        <w:bottom w:val="none" w:sz="0" w:space="0" w:color="auto"/>
        <w:right w:val="none" w:sz="0" w:space="0" w:color="auto"/>
      </w:divBdr>
    </w:div>
    <w:div w:id="1917087834">
      <w:bodyDiv w:val="1"/>
      <w:marLeft w:val="0"/>
      <w:marRight w:val="0"/>
      <w:marTop w:val="0"/>
      <w:marBottom w:val="0"/>
      <w:divBdr>
        <w:top w:val="none" w:sz="0" w:space="0" w:color="auto"/>
        <w:left w:val="none" w:sz="0" w:space="0" w:color="auto"/>
        <w:bottom w:val="none" w:sz="0" w:space="0" w:color="auto"/>
        <w:right w:val="none" w:sz="0" w:space="0" w:color="auto"/>
      </w:divBdr>
    </w:div>
    <w:div w:id="1932618738">
      <w:bodyDiv w:val="1"/>
      <w:marLeft w:val="0"/>
      <w:marRight w:val="0"/>
      <w:marTop w:val="0"/>
      <w:marBottom w:val="0"/>
      <w:divBdr>
        <w:top w:val="none" w:sz="0" w:space="0" w:color="auto"/>
        <w:left w:val="none" w:sz="0" w:space="0" w:color="auto"/>
        <w:bottom w:val="none" w:sz="0" w:space="0" w:color="auto"/>
        <w:right w:val="none" w:sz="0" w:space="0" w:color="auto"/>
      </w:divBdr>
    </w:div>
    <w:div w:id="1955551968">
      <w:bodyDiv w:val="1"/>
      <w:marLeft w:val="0"/>
      <w:marRight w:val="0"/>
      <w:marTop w:val="0"/>
      <w:marBottom w:val="0"/>
      <w:divBdr>
        <w:top w:val="none" w:sz="0" w:space="0" w:color="auto"/>
        <w:left w:val="none" w:sz="0" w:space="0" w:color="auto"/>
        <w:bottom w:val="none" w:sz="0" w:space="0" w:color="auto"/>
        <w:right w:val="none" w:sz="0" w:space="0" w:color="auto"/>
      </w:divBdr>
    </w:div>
    <w:div w:id="2011135770">
      <w:bodyDiv w:val="1"/>
      <w:marLeft w:val="0"/>
      <w:marRight w:val="0"/>
      <w:marTop w:val="0"/>
      <w:marBottom w:val="0"/>
      <w:divBdr>
        <w:top w:val="none" w:sz="0" w:space="0" w:color="auto"/>
        <w:left w:val="none" w:sz="0" w:space="0" w:color="auto"/>
        <w:bottom w:val="none" w:sz="0" w:space="0" w:color="auto"/>
        <w:right w:val="none" w:sz="0" w:space="0" w:color="auto"/>
      </w:divBdr>
    </w:div>
    <w:div w:id="2021617588">
      <w:bodyDiv w:val="1"/>
      <w:marLeft w:val="0"/>
      <w:marRight w:val="0"/>
      <w:marTop w:val="0"/>
      <w:marBottom w:val="0"/>
      <w:divBdr>
        <w:top w:val="none" w:sz="0" w:space="0" w:color="auto"/>
        <w:left w:val="none" w:sz="0" w:space="0" w:color="auto"/>
        <w:bottom w:val="none" w:sz="0" w:space="0" w:color="auto"/>
        <w:right w:val="none" w:sz="0" w:space="0" w:color="auto"/>
      </w:divBdr>
    </w:div>
    <w:div w:id="21364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rosofttranslator.com/bv.aspx?from=en&amp;to=fr&amp;a=http%3A%2F%2Fwww.chemonics.com%2FOurStory%2FOurMissionAndValues%2FStandards-of-Business-Conduct%2FPages%2Fdefault.aspx" TargetMode="External"/><Relationship Id="rId18" Type="http://schemas.openxmlformats.org/officeDocument/2006/relationships/hyperlink" Target="mailto:fsdsupport@gs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emonics.com/our-approach/standards-business-conduct/" TargetMode="External"/><Relationship Id="rId17" Type="http://schemas.openxmlformats.org/officeDocument/2006/relationships/hyperlink" Target="mailto:DRCProcurement@ghscta.org" TargetMode="External"/><Relationship Id="rId2" Type="http://schemas.openxmlformats.org/officeDocument/2006/relationships/customXml" Target="../customXml/item2.xml"/><Relationship Id="rId16" Type="http://schemas.openxmlformats.org/officeDocument/2006/relationships/hyperlink" Target="mailto:DRCProcurement@ghsct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CProcurement@ghscta.org" TargetMode="External"/><Relationship Id="rId5" Type="http://schemas.openxmlformats.org/officeDocument/2006/relationships/styles" Target="styles.xml"/><Relationship Id="rId15" Type="http://schemas.openxmlformats.org/officeDocument/2006/relationships/hyperlink" Target="mailto:DRCProcurement@ghscta.or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manday@ghsc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6F89B7788CC439DC9DEE02A2E9695" ma:contentTypeVersion="4" ma:contentTypeDescription="Create a new document." ma:contentTypeScope="" ma:versionID="14150e76878ca82bc18ddef42483cb4e">
  <xsd:schema xmlns:xsd="http://www.w3.org/2001/XMLSchema" xmlns:xs="http://www.w3.org/2001/XMLSchema" xmlns:p="http://schemas.microsoft.com/office/2006/metadata/properties" xmlns:ns2="8cc39f0b-0496-41f4-9603-3390de210e37" targetNamespace="http://schemas.microsoft.com/office/2006/metadata/properties" ma:root="true" ma:fieldsID="92ad0888c824fb68ffe9fa30c19ebbe2" ns2:_="">
    <xsd:import namespace="8cc39f0b-0496-41f4-9603-3390de210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9f0b-0496-41f4-9603-3390de210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FB5E2-06AA-4907-A222-64E3F1600E87}">
  <ds:schemaRefs>
    <ds:schemaRef ds:uri="http://schemas.microsoft.com/sharepoint/v3/contenttype/forms"/>
  </ds:schemaRefs>
</ds:datastoreItem>
</file>

<file path=customXml/itemProps2.xml><?xml version="1.0" encoding="utf-8"?>
<ds:datastoreItem xmlns:ds="http://schemas.openxmlformats.org/officeDocument/2006/customXml" ds:itemID="{418E5F34-C34A-4624-ABF8-3AA8703D6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EEA9EA-ACF4-4FD9-9E25-19890D273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9f0b-0496-41f4-9603-3390de210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4021</Words>
  <Characters>22120</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Chemonics International, Inc.</Company>
  <LinksUpToDate>false</LinksUpToDate>
  <CharactersWithSpaces>26089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Jeudin</dc:creator>
  <cp:lastModifiedBy>3PLMek</cp:lastModifiedBy>
  <cp:revision>2</cp:revision>
  <dcterms:created xsi:type="dcterms:W3CDTF">2023-09-12T10:03:00Z</dcterms:created>
  <dcterms:modified xsi:type="dcterms:W3CDTF">2023-09-12T10:03:00Z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0x0101000E86F89B7788CC439DC9DEE02A2E9695</vt:lpwstr>
  </property>
  <property fmtid="{D5CDD505-2E9C-101B-9397-08002B2CF9AE}" pid="3" name="source_item_id">
    <vt:lpwstr>685</vt:lpwstr>
  </property>
  <property fmtid="{D5CDD505-2E9C-101B-9397-08002B2CF9AE}" pid="4" name="Project Document Type">
    <vt:lpwstr/>
  </property>
  <property fmtid="{D5CDD505-2E9C-101B-9397-08002B2CF9AE}" pid="5" name="OperationDepartment">
    <vt:lpwstr>3;#West and Central Africa and Haiti Operations|83f638ce-e6df-4e4e-87b5-bdfc7162e557</vt:lpwstr>
  </property>
  <property fmtid="{D5CDD505-2E9C-101B-9397-08002B2CF9AE}" pid="6" name="BusinessUnit">
    <vt:lpwstr>1;#West and Central Africa and Haiti|9478ddc3-77ec-4cdd-bae8-25a3fa6fc704</vt:lpwstr>
  </property>
  <property fmtid="{D5CDD505-2E9C-101B-9397-08002B2CF9AE}" pid="7" name="FileLeafRef">
    <vt:lpwstr>RFQ template French.docx</vt:lpwstr>
  </property>
  <property fmtid="{D5CDD505-2E9C-101B-9397-08002B2CF9AE}" pid="8" name="AuthorIds_UIVersion_2560">
    <vt:lpwstr>122</vt:lpwstr>
  </property>
</Properties>
</file>