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C8E05" w14:textId="0D1AEC61" w:rsidR="00696DD7" w:rsidRPr="003B6DFA" w:rsidRDefault="00FF24C8" w:rsidP="00731A0B">
      <w:pPr>
        <w:pBdr>
          <w:bottom w:val="single" w:sz="12" w:space="1" w:color="auto"/>
        </w:pBdr>
        <w:jc w:val="center"/>
        <w:rPr>
          <w:b/>
          <w:bCs/>
          <w:sz w:val="28"/>
          <w:szCs w:val="28"/>
          <w:lang w:val="it-IT"/>
        </w:rPr>
      </w:pPr>
      <w:r w:rsidRPr="003B6DFA">
        <w:rPr>
          <w:b/>
          <w:bCs/>
          <w:sz w:val="28"/>
          <w:szCs w:val="28"/>
          <w:lang w:val="it-IT"/>
        </w:rPr>
        <w:t xml:space="preserve">APPEL D’OFFRE </w:t>
      </w:r>
      <w:r w:rsidR="00696DD7" w:rsidRPr="003B6DFA">
        <w:rPr>
          <w:b/>
          <w:bCs/>
          <w:sz w:val="28"/>
          <w:szCs w:val="28"/>
          <w:lang w:val="it-IT"/>
        </w:rPr>
        <w:t xml:space="preserve">– </w:t>
      </w:r>
      <w:r w:rsidR="00696DD7" w:rsidRPr="003B6DFA">
        <w:rPr>
          <w:b/>
          <w:bCs/>
          <w:color w:val="FF0000"/>
          <w:sz w:val="28"/>
          <w:szCs w:val="28"/>
          <w:lang w:val="it-IT"/>
        </w:rPr>
        <w:t>MUMI/E&amp;C/CdC/</w:t>
      </w:r>
      <w:r w:rsidR="00FB70A2" w:rsidRPr="003B6DFA">
        <w:rPr>
          <w:b/>
          <w:bCs/>
          <w:color w:val="FF0000"/>
          <w:sz w:val="28"/>
          <w:szCs w:val="28"/>
          <w:lang w:val="it-IT"/>
        </w:rPr>
        <w:t>2024/</w:t>
      </w:r>
      <w:r w:rsidR="00696DD7" w:rsidRPr="003B6DFA">
        <w:rPr>
          <w:b/>
          <w:bCs/>
          <w:color w:val="FF0000"/>
          <w:sz w:val="28"/>
          <w:szCs w:val="28"/>
          <w:lang w:val="it-IT"/>
        </w:rPr>
        <w:t>00</w:t>
      </w:r>
      <w:r w:rsidR="00C50093">
        <w:rPr>
          <w:b/>
          <w:bCs/>
          <w:color w:val="FF0000"/>
          <w:sz w:val="28"/>
          <w:szCs w:val="28"/>
          <w:lang w:val="it-IT"/>
        </w:rPr>
        <w:t>9</w:t>
      </w:r>
    </w:p>
    <w:p w14:paraId="54F87E32" w14:textId="4A4269F2" w:rsidR="00FF24C8" w:rsidRPr="00C72C5E" w:rsidRDefault="00724AEC" w:rsidP="00731A0B">
      <w:pPr>
        <w:pBdr>
          <w:bottom w:val="single" w:sz="12" w:space="1" w:color="auto"/>
        </w:pBdr>
        <w:jc w:val="center"/>
        <w:rPr>
          <w:b/>
          <w:bCs/>
          <w:sz w:val="28"/>
          <w:szCs w:val="28"/>
          <w:lang w:val="fr-FR"/>
        </w:rPr>
      </w:pPr>
      <w:r w:rsidRPr="00EC2A32">
        <w:rPr>
          <w:b/>
          <w:bCs/>
          <w:sz w:val="28"/>
          <w:szCs w:val="28"/>
          <w:lang w:val="it-IT"/>
        </w:rPr>
        <w:t xml:space="preserve"> </w:t>
      </w:r>
      <w:r w:rsidR="00BA292D" w:rsidRPr="00EC2A32">
        <w:rPr>
          <w:b/>
          <w:bCs/>
          <w:sz w:val="28"/>
          <w:szCs w:val="28"/>
          <w:lang w:val="it-IT"/>
        </w:rPr>
        <w:t xml:space="preserve"> </w:t>
      </w:r>
      <w:r w:rsidR="00BA292D">
        <w:rPr>
          <w:b/>
          <w:bCs/>
          <w:sz w:val="28"/>
          <w:szCs w:val="28"/>
          <w:lang w:val="fr-FR"/>
        </w:rPr>
        <w:t xml:space="preserve">NETTOYAGE DE LA RIVIERE </w:t>
      </w:r>
      <w:r w:rsidR="00EC2A32">
        <w:rPr>
          <w:b/>
          <w:bCs/>
          <w:sz w:val="28"/>
          <w:szCs w:val="28"/>
          <w:lang w:val="fr-FR"/>
        </w:rPr>
        <w:t>KANDO DANS</w:t>
      </w:r>
      <w:r w:rsidR="00FF24C8" w:rsidRPr="00C72C5E">
        <w:rPr>
          <w:b/>
          <w:bCs/>
          <w:sz w:val="28"/>
          <w:szCs w:val="28"/>
          <w:lang w:val="fr-FR"/>
        </w:rPr>
        <w:t xml:space="preserve"> LE CADRE DU CAHIER DES CHARGES SIGNES ENTRE MUTANDA MINING, LES COMMUNAUTES LOCALES ET L’ETAT CONGOLAIS</w:t>
      </w:r>
    </w:p>
    <w:p w14:paraId="5C0E16F5" w14:textId="77777777" w:rsidR="00FF24C8" w:rsidRPr="00C36A23" w:rsidRDefault="00FF24C8" w:rsidP="00731A0B">
      <w:pPr>
        <w:pStyle w:val="ListParagraph"/>
        <w:numPr>
          <w:ilvl w:val="0"/>
          <w:numId w:val="28"/>
        </w:numPr>
        <w:spacing w:before="240" w:after="160" w:line="259" w:lineRule="auto"/>
        <w:jc w:val="both"/>
        <w:rPr>
          <w:rFonts w:ascii="Times New Roman" w:hAnsi="Times New Roman"/>
          <w:b/>
          <w:bCs/>
          <w:sz w:val="24"/>
          <w:szCs w:val="24"/>
        </w:rPr>
      </w:pPr>
      <w:r w:rsidRPr="00C36A23">
        <w:rPr>
          <w:rFonts w:ascii="Times New Roman" w:hAnsi="Times New Roman"/>
          <w:b/>
          <w:bCs/>
          <w:sz w:val="24"/>
          <w:szCs w:val="24"/>
        </w:rPr>
        <w:t>INTRODUCTION</w:t>
      </w:r>
    </w:p>
    <w:p w14:paraId="2393AA32" w14:textId="77777777" w:rsidR="00FF24C8" w:rsidRPr="00C36A23" w:rsidRDefault="00FF24C8" w:rsidP="00731A0B">
      <w:pPr>
        <w:spacing w:before="240"/>
        <w:jc w:val="both"/>
        <w:rPr>
          <w:lang w:val="fr-FR"/>
        </w:rPr>
      </w:pPr>
      <w:r w:rsidRPr="00C36A23">
        <w:rPr>
          <w:lang w:val="fr-FR"/>
        </w:rPr>
        <w:t xml:space="preserve">Mutanda Mining est un producteur de cuivre et de cobalt de haute qualité appartenant à Glencore en République démocratique du Congo (RDC). Il est situé dans la ceinture de cuivre de la Zambie et de la RDC, dans la province du Lualaba, au sud de la RDC, à environ 42 km à l'est de la ville de Kolwezi. </w:t>
      </w:r>
    </w:p>
    <w:p w14:paraId="72F4F6EF" w14:textId="77777777" w:rsidR="00FF24C8" w:rsidRPr="00C36A23" w:rsidRDefault="00FF24C8" w:rsidP="00731A0B">
      <w:pPr>
        <w:spacing w:before="240"/>
        <w:jc w:val="both"/>
        <w:rPr>
          <w:lang w:val="fr-FR"/>
        </w:rPr>
      </w:pPr>
      <w:r w:rsidRPr="00C36A23">
        <w:rPr>
          <w:lang w:val="fr-FR"/>
        </w:rPr>
        <w:t>Mutanda Mining a l’obligation, en tant que société minière opérant en RD Congo, de se conformer à la législation de la RD Congo, y compris le code minier de la RD Congo ainsi que la réglementation minière concernant son engagement envers les communautés affectées et impactées par ses opérations.</w:t>
      </w:r>
    </w:p>
    <w:p w14:paraId="3AB2268F" w14:textId="77777777" w:rsidR="00FF24C8" w:rsidRPr="00C36A23" w:rsidRDefault="00FF24C8" w:rsidP="00731A0B">
      <w:pPr>
        <w:spacing w:before="240"/>
        <w:jc w:val="both"/>
        <w:rPr>
          <w:lang w:val="fr-FR"/>
        </w:rPr>
      </w:pPr>
      <w:r w:rsidRPr="00C36A23">
        <w:rPr>
          <w:lang w:val="fr-FR"/>
        </w:rPr>
        <w:t xml:space="preserve">De ce fait, Mutanda Mining, conformément à l’article 285 du code minier en tant que titulaire d’un droit minier d’exploitation ou d’autorisation de carrières permanent, est tenu d’élaborer un cahier des charges définissant sa responsabilité sociétale vis-à-vis des communautés locales affectées par ses activités minières. </w:t>
      </w:r>
    </w:p>
    <w:p w14:paraId="404B4490" w14:textId="10382F45" w:rsidR="00FF24C8" w:rsidRPr="00C36A23" w:rsidRDefault="00FF24C8" w:rsidP="00731A0B">
      <w:pPr>
        <w:spacing w:before="240"/>
        <w:jc w:val="both"/>
        <w:rPr>
          <w:lang w:val="fr-FR"/>
        </w:rPr>
      </w:pPr>
      <w:r w:rsidRPr="00C36A23">
        <w:rPr>
          <w:lang w:val="fr-FR"/>
        </w:rPr>
        <w:t>Sur ce, Mutanda Mining aura besoin d’une expertise externe afin de réaliser les différents projets prévus dans le cadre du cahier des charges. Par conséquent, le contractant doit avoir la capacité de fournir correctement les services pendant la durée du contrat et doit avoir l'expertise, le personnel, l'équipement et le capital nécessaire pour fournir les travaux dans les délais spécifiés et demandés.</w:t>
      </w:r>
    </w:p>
    <w:p w14:paraId="4CED956D" w14:textId="2B13A535" w:rsidR="00EC2A32" w:rsidRPr="00EC2A32" w:rsidRDefault="00EC2A32" w:rsidP="00EC2A32">
      <w:pPr>
        <w:rPr>
          <w:b/>
          <w:color w:val="0070C0"/>
          <w:sz w:val="32"/>
          <w:szCs w:val="32"/>
          <w:lang w:val="fr-FR" w:eastAsia="fr-FR"/>
        </w:rPr>
      </w:pPr>
      <w:r>
        <w:rPr>
          <w:b/>
          <w:color w:val="0070C0"/>
          <w:sz w:val="32"/>
          <w:szCs w:val="32"/>
          <w:lang w:val="fr-FR" w:eastAsia="fr-FR"/>
        </w:rPr>
        <w:t xml:space="preserve"> </w:t>
      </w:r>
    </w:p>
    <w:p w14:paraId="5C8004EC" w14:textId="55FF32A3" w:rsidR="00BA292D" w:rsidRPr="00BA292D" w:rsidRDefault="00EC2A32" w:rsidP="00BA292D">
      <w:pPr>
        <w:spacing w:after="200"/>
        <w:jc w:val="both"/>
        <w:rPr>
          <w:lang w:val="fr-FR"/>
        </w:rPr>
      </w:pPr>
      <w:r>
        <w:rPr>
          <w:lang w:val="fr-FR"/>
        </w:rPr>
        <w:t xml:space="preserve">II. </w:t>
      </w:r>
      <w:r w:rsidR="00BA292D" w:rsidRPr="00EC2A32">
        <w:rPr>
          <w:b/>
          <w:bCs/>
          <w:lang w:val="fr-FR"/>
        </w:rPr>
        <w:t>DESCRIPTION DU PROJET</w:t>
      </w:r>
      <w:r w:rsidR="00BA292D" w:rsidRPr="00BA292D">
        <w:rPr>
          <w:lang w:val="fr-FR"/>
        </w:rPr>
        <w:t xml:space="preserve"> </w:t>
      </w:r>
    </w:p>
    <w:p w14:paraId="3649AEDF" w14:textId="7761677E" w:rsidR="00BA292D" w:rsidRPr="00EC2A32" w:rsidRDefault="00BA292D" w:rsidP="00EC2A32">
      <w:pPr>
        <w:pStyle w:val="ListParagraph"/>
        <w:numPr>
          <w:ilvl w:val="0"/>
          <w:numId w:val="47"/>
        </w:numPr>
        <w:jc w:val="both"/>
      </w:pPr>
      <w:r w:rsidRPr="00EC2A32">
        <w:t xml:space="preserve"> DESCRIPTION SOMMAIRE </w:t>
      </w:r>
    </w:p>
    <w:p w14:paraId="43C67262" w14:textId="2462D79F" w:rsidR="00BA292D" w:rsidRPr="00BA292D" w:rsidRDefault="00BA292D" w:rsidP="00BA292D">
      <w:pPr>
        <w:spacing w:after="200"/>
        <w:jc w:val="both"/>
        <w:rPr>
          <w:lang w:val="fr-FR"/>
        </w:rPr>
      </w:pPr>
      <w:r w:rsidRPr="00BA292D">
        <w:rPr>
          <w:lang w:val="fr-FR"/>
        </w:rPr>
        <w:t xml:space="preserve">Ce projet consiste à un Dragage environnemental par Succion, Excavation, Ratissage et Battage de la rivière Kando à l’aide d’un </w:t>
      </w:r>
      <w:proofErr w:type="spellStart"/>
      <w:r w:rsidRPr="00BA292D">
        <w:rPr>
          <w:lang w:val="fr-FR"/>
        </w:rPr>
        <w:t>Watermaster</w:t>
      </w:r>
      <w:proofErr w:type="spellEnd"/>
      <w:r w:rsidRPr="00BA292D">
        <w:rPr>
          <w:lang w:val="fr-FR"/>
        </w:rPr>
        <w:t xml:space="preserve"> Versatile. </w:t>
      </w:r>
    </w:p>
    <w:p w14:paraId="2F1EFD7B" w14:textId="3DA63A8B" w:rsidR="00BA292D" w:rsidRPr="00BA292D" w:rsidRDefault="00EC2A32" w:rsidP="00BA292D">
      <w:pPr>
        <w:spacing w:after="200"/>
        <w:jc w:val="both"/>
        <w:rPr>
          <w:lang w:val="fr-FR"/>
        </w:rPr>
      </w:pPr>
      <w:r>
        <w:rPr>
          <w:lang w:val="fr-FR"/>
        </w:rPr>
        <w:t xml:space="preserve">      2.   </w:t>
      </w:r>
      <w:r w:rsidR="00BA292D" w:rsidRPr="00BA292D">
        <w:rPr>
          <w:lang w:val="fr-FR"/>
        </w:rPr>
        <w:t>OBJECTIFS DU PROJET</w:t>
      </w:r>
    </w:p>
    <w:p w14:paraId="52EF3664" w14:textId="72138EB3" w:rsidR="00BA292D" w:rsidRPr="00BA292D" w:rsidRDefault="00BA292D" w:rsidP="00BA292D">
      <w:pPr>
        <w:spacing w:after="200"/>
        <w:jc w:val="both"/>
        <w:rPr>
          <w:lang w:val="fr-FR"/>
        </w:rPr>
      </w:pPr>
      <w:r w:rsidRPr="00BA292D">
        <w:rPr>
          <w:lang w:val="fr-FR"/>
        </w:rPr>
        <w:t xml:space="preserve">- </w:t>
      </w:r>
      <w:r>
        <w:rPr>
          <w:lang w:val="fr-FR"/>
        </w:rPr>
        <w:t>N</w:t>
      </w:r>
      <w:r w:rsidRPr="00BA292D">
        <w:rPr>
          <w:lang w:val="fr-FR"/>
        </w:rPr>
        <w:t xml:space="preserve">ettoyer la rivière </w:t>
      </w:r>
    </w:p>
    <w:p w14:paraId="3E068AF2" w14:textId="1327339E" w:rsidR="00BA292D" w:rsidRPr="00BA292D" w:rsidRDefault="00BA292D" w:rsidP="00BA292D">
      <w:pPr>
        <w:spacing w:after="200"/>
        <w:jc w:val="both"/>
        <w:rPr>
          <w:lang w:val="fr-FR"/>
        </w:rPr>
      </w:pPr>
      <w:r w:rsidRPr="00BA292D">
        <w:rPr>
          <w:lang w:val="fr-FR"/>
        </w:rPr>
        <w:t xml:space="preserve">- </w:t>
      </w:r>
      <w:r>
        <w:rPr>
          <w:lang w:val="fr-FR"/>
        </w:rPr>
        <w:t>A</w:t>
      </w:r>
      <w:r w:rsidRPr="00BA292D">
        <w:rPr>
          <w:lang w:val="fr-FR"/>
        </w:rPr>
        <w:t xml:space="preserve">ider la population à traverser facilement et rapidement la rivière </w:t>
      </w:r>
    </w:p>
    <w:p w14:paraId="1C0D3FFB" w14:textId="77777777" w:rsidR="00BA292D" w:rsidRPr="00BA292D" w:rsidRDefault="00BA292D" w:rsidP="00BA292D">
      <w:pPr>
        <w:spacing w:after="200"/>
        <w:jc w:val="both"/>
        <w:rPr>
          <w:lang w:val="fr-FR"/>
        </w:rPr>
      </w:pPr>
      <w:r w:rsidRPr="00BA292D">
        <w:rPr>
          <w:lang w:val="fr-FR"/>
        </w:rPr>
        <w:t xml:space="preserve">- Faciliter la pêche </w:t>
      </w:r>
    </w:p>
    <w:p w14:paraId="451F5615" w14:textId="656B8B6E" w:rsidR="00BA292D" w:rsidRPr="00BA292D" w:rsidRDefault="00EC2A32" w:rsidP="00BA292D">
      <w:pPr>
        <w:spacing w:after="200"/>
        <w:jc w:val="both"/>
        <w:rPr>
          <w:lang w:val="fr-FR"/>
        </w:rPr>
      </w:pPr>
      <w:r>
        <w:rPr>
          <w:lang w:val="fr-FR"/>
        </w:rPr>
        <w:t xml:space="preserve">    3. </w:t>
      </w:r>
      <w:r w:rsidR="00BA292D" w:rsidRPr="00BA292D">
        <w:rPr>
          <w:lang w:val="fr-FR"/>
        </w:rPr>
        <w:t xml:space="preserve"> LIEU ET LOCALISATION DU PROJET : </w:t>
      </w:r>
    </w:p>
    <w:p w14:paraId="5E3632FA" w14:textId="77777777" w:rsidR="00BA292D" w:rsidRPr="00BA292D" w:rsidRDefault="00BA292D" w:rsidP="00BA292D">
      <w:pPr>
        <w:spacing w:after="200"/>
        <w:jc w:val="both"/>
        <w:rPr>
          <w:lang w:val="fr-FR"/>
        </w:rPr>
      </w:pPr>
      <w:r w:rsidRPr="00BA292D">
        <w:rPr>
          <w:lang w:val="fr-FR"/>
        </w:rPr>
        <w:t>Ce projet sera exécuté au village Dianda.</w:t>
      </w:r>
    </w:p>
    <w:p w14:paraId="604E885F" w14:textId="77777777" w:rsidR="00BA292D" w:rsidRPr="00BA292D" w:rsidRDefault="00BA292D" w:rsidP="00BA292D">
      <w:pPr>
        <w:spacing w:after="200"/>
        <w:jc w:val="both"/>
        <w:rPr>
          <w:lang w:val="fr-FR"/>
        </w:rPr>
      </w:pPr>
      <w:r w:rsidRPr="00BA292D">
        <w:rPr>
          <w:noProof/>
          <w:lang w:val="fr-FR"/>
        </w:rPr>
        <w:lastRenderedPageBreak/>
        <w:drawing>
          <wp:inline distT="0" distB="0" distL="0" distR="0" wp14:anchorId="759A1793" wp14:editId="447D765D">
            <wp:extent cx="6002215" cy="2382520"/>
            <wp:effectExtent l="0" t="0" r="0" b="0"/>
            <wp:docPr id="339" name="Image 3" descr="D:\photos mumi\rivière kando côté kapa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s mumi\rivière kando côté kapaso.jpg"/>
                    <pic:cNvPicPr>
                      <a:picLocks noChangeAspect="1" noChangeArrowheads="1"/>
                    </pic:cNvPicPr>
                  </pic:nvPicPr>
                  <pic:blipFill>
                    <a:blip r:embed="rId11" cstate="print"/>
                    <a:srcRect/>
                    <a:stretch>
                      <a:fillRect/>
                    </a:stretch>
                  </pic:blipFill>
                  <pic:spPr bwMode="auto">
                    <a:xfrm>
                      <a:off x="0" y="0"/>
                      <a:ext cx="6094991" cy="2419347"/>
                    </a:xfrm>
                    <a:prstGeom prst="rect">
                      <a:avLst/>
                    </a:prstGeom>
                    <a:noFill/>
                    <a:ln w="9525">
                      <a:noFill/>
                      <a:miter lim="800000"/>
                      <a:headEnd/>
                      <a:tailEnd/>
                    </a:ln>
                  </pic:spPr>
                </pic:pic>
              </a:graphicData>
            </a:graphic>
          </wp:inline>
        </w:drawing>
      </w:r>
    </w:p>
    <w:p w14:paraId="3FD27F66" w14:textId="7985EC3C" w:rsidR="00BA292D" w:rsidRPr="00BA292D" w:rsidRDefault="00EC2A32" w:rsidP="00BA292D">
      <w:pPr>
        <w:spacing w:after="200"/>
        <w:jc w:val="both"/>
        <w:rPr>
          <w:lang w:val="fr-FR"/>
        </w:rPr>
      </w:pPr>
      <w:r>
        <w:rPr>
          <w:lang w:val="fr-FR"/>
        </w:rPr>
        <w:t xml:space="preserve">    4. </w:t>
      </w:r>
      <w:r w:rsidR="00BA292D" w:rsidRPr="00BA292D">
        <w:rPr>
          <w:lang w:val="fr-FR"/>
        </w:rPr>
        <w:t>BÉNÉFICIAIRES </w:t>
      </w:r>
    </w:p>
    <w:p w14:paraId="096E528F" w14:textId="77777777" w:rsidR="00BA292D" w:rsidRPr="00BA292D" w:rsidRDefault="00BA292D" w:rsidP="00BA292D">
      <w:pPr>
        <w:spacing w:after="200"/>
        <w:jc w:val="both"/>
        <w:rPr>
          <w:lang w:val="fr-FR"/>
        </w:rPr>
      </w:pPr>
      <w:r w:rsidRPr="00BA292D">
        <w:rPr>
          <w:lang w:val="fr-FR"/>
        </w:rPr>
        <w:t xml:space="preserve">- la communauté du village Dianda </w:t>
      </w:r>
    </w:p>
    <w:p w14:paraId="6861FE01" w14:textId="77777777" w:rsidR="00BA292D" w:rsidRPr="00BA292D" w:rsidRDefault="00BA292D" w:rsidP="00BA292D">
      <w:pPr>
        <w:spacing w:after="200"/>
        <w:jc w:val="both"/>
        <w:rPr>
          <w:lang w:val="fr-FR"/>
        </w:rPr>
      </w:pPr>
      <w:r w:rsidRPr="00BA292D">
        <w:rPr>
          <w:lang w:val="fr-FR"/>
        </w:rPr>
        <w:t xml:space="preserve">- les habitants des villages voisins </w:t>
      </w:r>
    </w:p>
    <w:p w14:paraId="125A6633" w14:textId="4E6DD234" w:rsidR="00BA292D" w:rsidRPr="00BA292D" w:rsidRDefault="00EC2A32" w:rsidP="00BA292D">
      <w:pPr>
        <w:spacing w:after="200"/>
        <w:jc w:val="both"/>
        <w:rPr>
          <w:lang w:val="fr-FR"/>
        </w:rPr>
      </w:pPr>
      <w:r>
        <w:rPr>
          <w:lang w:val="fr-FR"/>
        </w:rPr>
        <w:t xml:space="preserve">   5. </w:t>
      </w:r>
      <w:r w:rsidR="00BA292D" w:rsidRPr="00BA292D">
        <w:rPr>
          <w:lang w:val="fr-FR"/>
        </w:rPr>
        <w:t>RESULTATS ATTENDUS :</w:t>
      </w:r>
    </w:p>
    <w:p w14:paraId="310F7357" w14:textId="77777777" w:rsidR="00BA292D" w:rsidRPr="00BA292D" w:rsidRDefault="00BA292D" w:rsidP="00BA292D">
      <w:pPr>
        <w:spacing w:after="200"/>
        <w:jc w:val="both"/>
        <w:rPr>
          <w:lang w:val="fr-FR"/>
        </w:rPr>
      </w:pPr>
      <w:r w:rsidRPr="00BA292D">
        <w:rPr>
          <w:lang w:val="fr-FR"/>
        </w:rPr>
        <w:t xml:space="preserve">Le nettoyage de la rivière </w:t>
      </w:r>
    </w:p>
    <w:p w14:paraId="38C8AF04" w14:textId="58C8C333" w:rsidR="00BA292D" w:rsidRPr="00BA292D" w:rsidRDefault="00EC2A32" w:rsidP="00BA292D">
      <w:pPr>
        <w:spacing w:after="200"/>
        <w:jc w:val="both"/>
        <w:rPr>
          <w:lang w:val="fr-FR"/>
        </w:rPr>
      </w:pPr>
      <w:r>
        <w:rPr>
          <w:lang w:val="fr-FR"/>
        </w:rPr>
        <w:t xml:space="preserve">   6. </w:t>
      </w:r>
      <w:r w:rsidR="00BA292D" w:rsidRPr="00BA292D">
        <w:rPr>
          <w:lang w:val="fr-FR"/>
        </w:rPr>
        <w:t xml:space="preserve">JUSTIFICATION DU PROJET </w:t>
      </w:r>
    </w:p>
    <w:p w14:paraId="05EF0133" w14:textId="5647C263" w:rsidR="00BA292D" w:rsidRPr="00BA292D" w:rsidRDefault="00BA292D" w:rsidP="00BA292D">
      <w:pPr>
        <w:spacing w:after="200"/>
        <w:jc w:val="both"/>
        <w:rPr>
          <w:lang w:val="fr-FR"/>
        </w:rPr>
      </w:pPr>
      <w:r w:rsidRPr="00BA292D">
        <w:rPr>
          <w:lang w:val="fr-FR"/>
        </w:rPr>
        <w:t xml:space="preserve">La pêche est devenue difficile et moins rentable sur une rivière envahie par la végétation. Ce projet est très nécessaire afin de permettre la relance de la pêche et même de l’aquaculture en cage flottante sur la rivière. </w:t>
      </w:r>
    </w:p>
    <w:p w14:paraId="3D0DC5B6" w14:textId="72783B30" w:rsidR="00BA292D" w:rsidRPr="00BA292D" w:rsidRDefault="00EC2A32" w:rsidP="00BA292D">
      <w:pPr>
        <w:spacing w:after="200"/>
        <w:jc w:val="both"/>
        <w:rPr>
          <w:lang w:val="fr-FR"/>
        </w:rPr>
      </w:pPr>
      <w:r>
        <w:rPr>
          <w:lang w:val="fr-FR"/>
        </w:rPr>
        <w:t xml:space="preserve">   7. </w:t>
      </w:r>
      <w:r w:rsidR="00BA292D" w:rsidRPr="00BA292D">
        <w:rPr>
          <w:lang w:val="fr-FR"/>
        </w:rPr>
        <w:t xml:space="preserve">DURABILITE DU PROJET </w:t>
      </w:r>
    </w:p>
    <w:p w14:paraId="5466BC32" w14:textId="77777777" w:rsidR="00BA292D" w:rsidRPr="00BA292D" w:rsidRDefault="00BA292D" w:rsidP="00BA292D">
      <w:pPr>
        <w:spacing w:after="200"/>
        <w:jc w:val="both"/>
        <w:rPr>
          <w:lang w:val="fr-FR"/>
        </w:rPr>
      </w:pPr>
      <w:r w:rsidRPr="00BA292D">
        <w:rPr>
          <w:lang w:val="fr-FR"/>
        </w:rPr>
        <w:t>La durabilité de ce projet est fonction de l’appropriation du projet par la population bénéficiaire ainsi que la pérennité de la disponibilité des frais d’entretien des barques indépendamment de l’entreprise MUMI. Pour y arriver les actions suivantes seront d’applications :</w:t>
      </w:r>
    </w:p>
    <w:p w14:paraId="044EA548" w14:textId="77777777" w:rsidR="00BA292D" w:rsidRPr="00BA292D" w:rsidRDefault="00BA292D" w:rsidP="00BA292D">
      <w:pPr>
        <w:numPr>
          <w:ilvl w:val="0"/>
          <w:numId w:val="45"/>
        </w:numPr>
        <w:spacing w:after="200"/>
        <w:contextualSpacing/>
        <w:jc w:val="both"/>
        <w:rPr>
          <w:lang w:val="fr-FR"/>
        </w:rPr>
      </w:pPr>
      <w:r w:rsidRPr="00BA292D">
        <w:rPr>
          <w:lang w:val="fr-FR"/>
        </w:rPr>
        <w:t xml:space="preserve">Campagne de sensibilisation sur le respect des biens communs </w:t>
      </w:r>
    </w:p>
    <w:p w14:paraId="582769D6" w14:textId="77777777" w:rsidR="00BA292D" w:rsidRPr="00BA292D" w:rsidRDefault="00BA292D" w:rsidP="00BA292D">
      <w:pPr>
        <w:numPr>
          <w:ilvl w:val="0"/>
          <w:numId w:val="45"/>
        </w:numPr>
        <w:spacing w:after="200"/>
        <w:contextualSpacing/>
        <w:jc w:val="both"/>
        <w:rPr>
          <w:lang w:val="fr-FR"/>
        </w:rPr>
      </w:pPr>
      <w:r w:rsidRPr="00BA292D">
        <w:rPr>
          <w:lang w:val="fr-FR"/>
        </w:rPr>
        <w:t xml:space="preserve">Formation sur l’entretien et la conduite des waters master </w:t>
      </w:r>
    </w:p>
    <w:p w14:paraId="7B1416CC" w14:textId="77777777" w:rsidR="00BA292D" w:rsidRPr="00BA292D" w:rsidRDefault="00BA292D" w:rsidP="00BA292D">
      <w:pPr>
        <w:numPr>
          <w:ilvl w:val="0"/>
          <w:numId w:val="45"/>
        </w:numPr>
        <w:spacing w:after="200"/>
        <w:contextualSpacing/>
        <w:jc w:val="both"/>
        <w:rPr>
          <w:lang w:val="fr-FR"/>
        </w:rPr>
      </w:pPr>
      <w:r w:rsidRPr="00BA292D">
        <w:rPr>
          <w:lang w:val="fr-FR"/>
        </w:rPr>
        <w:t>Sensibilisation les pécheurs sur le bien-fondé de payer mensuellement une facture.</w:t>
      </w:r>
    </w:p>
    <w:p w14:paraId="4CBB8B11" w14:textId="77777777" w:rsidR="00BA292D" w:rsidRPr="00BA292D" w:rsidRDefault="00BA292D" w:rsidP="00BA292D">
      <w:pPr>
        <w:numPr>
          <w:ilvl w:val="0"/>
          <w:numId w:val="45"/>
        </w:numPr>
        <w:spacing w:after="200"/>
        <w:contextualSpacing/>
        <w:jc w:val="both"/>
        <w:rPr>
          <w:lang w:val="fr-FR"/>
        </w:rPr>
      </w:pPr>
      <w:r w:rsidRPr="00BA292D">
        <w:rPr>
          <w:lang w:val="fr-FR"/>
        </w:rPr>
        <w:t>Formation en gestion économique et financière adaptée aux réalités locales.</w:t>
      </w:r>
    </w:p>
    <w:p w14:paraId="51D2E7DC" w14:textId="77777777" w:rsidR="00BA292D" w:rsidRPr="00BA292D" w:rsidRDefault="00BA292D" w:rsidP="00BA292D">
      <w:pPr>
        <w:numPr>
          <w:ilvl w:val="0"/>
          <w:numId w:val="45"/>
        </w:numPr>
        <w:spacing w:after="200"/>
        <w:contextualSpacing/>
        <w:jc w:val="both"/>
        <w:rPr>
          <w:lang w:val="fr-FR"/>
        </w:rPr>
      </w:pPr>
      <w:r w:rsidRPr="00BA292D">
        <w:rPr>
          <w:lang w:val="fr-FR"/>
        </w:rPr>
        <w:t>Organisation d’une coopérative des pêcheurs qui se chargera de la gestion des waters master</w:t>
      </w:r>
    </w:p>
    <w:p w14:paraId="2315D736" w14:textId="77777777" w:rsidR="00BA292D" w:rsidRPr="00BA292D" w:rsidRDefault="00BA292D" w:rsidP="00BA292D">
      <w:pPr>
        <w:numPr>
          <w:ilvl w:val="0"/>
          <w:numId w:val="45"/>
        </w:numPr>
        <w:spacing w:after="200"/>
        <w:contextualSpacing/>
        <w:jc w:val="both"/>
        <w:rPr>
          <w:lang w:val="fr-FR"/>
        </w:rPr>
      </w:pPr>
      <w:r w:rsidRPr="00BA292D">
        <w:rPr>
          <w:lang w:val="fr-FR"/>
        </w:rPr>
        <w:t xml:space="preserve">Associé le chef de secteur sur la gestion de l’équipement </w:t>
      </w:r>
    </w:p>
    <w:p w14:paraId="17EE08DD" w14:textId="77777777" w:rsidR="00BA292D" w:rsidRPr="00BA292D" w:rsidRDefault="00BA292D" w:rsidP="00BA292D">
      <w:pPr>
        <w:spacing w:after="200"/>
        <w:ind w:left="720"/>
        <w:contextualSpacing/>
        <w:jc w:val="both"/>
        <w:rPr>
          <w:lang w:val="fr-FR"/>
        </w:rPr>
      </w:pPr>
    </w:p>
    <w:p w14:paraId="21D6BC63" w14:textId="77777777" w:rsidR="00BA292D" w:rsidRPr="00BA292D" w:rsidRDefault="00BA292D" w:rsidP="00BA292D">
      <w:pPr>
        <w:spacing w:after="200"/>
        <w:ind w:left="720"/>
        <w:contextualSpacing/>
        <w:jc w:val="both"/>
        <w:rPr>
          <w:lang w:val="fr-FR"/>
        </w:rPr>
      </w:pPr>
    </w:p>
    <w:p w14:paraId="4605DAFC" w14:textId="0A02164F" w:rsidR="00BA292D" w:rsidRPr="00BA292D" w:rsidRDefault="00EC2A32" w:rsidP="00EC2A32">
      <w:pPr>
        <w:spacing w:after="200"/>
        <w:contextualSpacing/>
        <w:jc w:val="both"/>
        <w:rPr>
          <w:lang w:val="fr-FR"/>
        </w:rPr>
      </w:pPr>
      <w:r>
        <w:rPr>
          <w:lang w:val="fr-FR"/>
        </w:rPr>
        <w:t xml:space="preserve">    8. </w:t>
      </w:r>
      <w:r w:rsidR="00BA292D" w:rsidRPr="00BA292D">
        <w:rPr>
          <w:lang w:val="fr-FR"/>
        </w:rPr>
        <w:t xml:space="preserve">ETUDE TECHNIQUE </w:t>
      </w:r>
    </w:p>
    <w:p w14:paraId="69AED826" w14:textId="77777777" w:rsidR="00BA292D" w:rsidRPr="00BA292D" w:rsidRDefault="00BA292D" w:rsidP="00BA292D">
      <w:pPr>
        <w:spacing w:after="200"/>
        <w:ind w:left="720"/>
        <w:contextualSpacing/>
        <w:jc w:val="both"/>
        <w:rPr>
          <w:lang w:val="fr-FR"/>
        </w:rPr>
      </w:pPr>
    </w:p>
    <w:p w14:paraId="73A72B81" w14:textId="77777777" w:rsidR="00BA292D" w:rsidRPr="00BA292D" w:rsidRDefault="00BA292D" w:rsidP="00BA292D">
      <w:pPr>
        <w:spacing w:after="200"/>
        <w:ind w:left="720"/>
        <w:contextualSpacing/>
        <w:jc w:val="both"/>
        <w:rPr>
          <w:lang w:val="fr-FR"/>
        </w:rPr>
      </w:pPr>
      <w:r w:rsidRPr="00BA292D">
        <w:rPr>
          <w:lang w:val="fr-FR"/>
        </w:rPr>
        <w:t xml:space="preserve">Spécification du water master </w:t>
      </w:r>
    </w:p>
    <w:p w14:paraId="0D164869" w14:textId="6CDD89F3" w:rsidR="00BA292D" w:rsidRPr="00EC2A32" w:rsidRDefault="00EC2A32" w:rsidP="00EC2A32">
      <w:pPr>
        <w:spacing w:after="200"/>
        <w:contextualSpacing/>
        <w:jc w:val="both"/>
      </w:pPr>
      <w:r>
        <w:rPr>
          <w:lang w:val="fr-FR"/>
        </w:rPr>
        <w:t xml:space="preserve">            </w:t>
      </w:r>
      <w:r w:rsidR="00BA292D" w:rsidRPr="00EC2A32">
        <w:t>Water flow: 500m3/h</w:t>
      </w:r>
    </w:p>
    <w:p w14:paraId="2AE4A183" w14:textId="77777777" w:rsidR="00BA292D" w:rsidRPr="00EC2A32" w:rsidRDefault="00BA292D" w:rsidP="00BA292D">
      <w:pPr>
        <w:spacing w:after="200"/>
        <w:ind w:left="720"/>
        <w:contextualSpacing/>
        <w:jc w:val="both"/>
      </w:pPr>
      <w:r w:rsidRPr="00EC2A32">
        <w:t>Solid sand capacity: 100cbm/h</w:t>
      </w:r>
    </w:p>
    <w:p w14:paraId="2014EF5D" w14:textId="77777777" w:rsidR="00BA292D" w:rsidRPr="00EC2A32" w:rsidRDefault="00BA292D" w:rsidP="00BA292D">
      <w:pPr>
        <w:spacing w:after="200"/>
        <w:ind w:left="720"/>
        <w:contextualSpacing/>
        <w:jc w:val="both"/>
      </w:pPr>
      <w:r w:rsidRPr="00EC2A32">
        <w:lastRenderedPageBreak/>
        <w:t>Max. Dredging depth: 6.5m</w:t>
      </w:r>
    </w:p>
    <w:p w14:paraId="5E2F9548" w14:textId="77777777" w:rsidR="00BA292D" w:rsidRPr="00EC2A32" w:rsidRDefault="00BA292D" w:rsidP="00BA292D">
      <w:pPr>
        <w:spacing w:after="200"/>
        <w:ind w:left="720"/>
        <w:contextualSpacing/>
        <w:jc w:val="both"/>
      </w:pPr>
      <w:r w:rsidRPr="00EC2A32">
        <w:t>Discharge distance: 1500m</w:t>
      </w:r>
    </w:p>
    <w:p w14:paraId="627EC478" w14:textId="77777777" w:rsidR="00BA292D" w:rsidRPr="00EC2A32" w:rsidRDefault="00BA292D" w:rsidP="00BA292D">
      <w:pPr>
        <w:spacing w:after="200"/>
        <w:ind w:left="720"/>
        <w:contextualSpacing/>
        <w:jc w:val="both"/>
      </w:pPr>
      <w:r w:rsidRPr="00EC2A32">
        <w:t>Dredger after assembly: 11*3.3*3.1m</w:t>
      </w:r>
    </w:p>
    <w:p w14:paraId="34441D37" w14:textId="77777777" w:rsidR="00BA292D" w:rsidRPr="00EC2A32" w:rsidRDefault="00BA292D" w:rsidP="00BA292D">
      <w:pPr>
        <w:spacing w:after="200"/>
        <w:ind w:left="720"/>
        <w:contextualSpacing/>
        <w:jc w:val="both"/>
      </w:pPr>
      <w:r w:rsidRPr="00EC2A32">
        <w:t>Diameter discharge pipe: 250mm</w:t>
      </w:r>
    </w:p>
    <w:p w14:paraId="342196DB" w14:textId="77777777" w:rsidR="00BA292D" w:rsidRPr="00EC2A32" w:rsidRDefault="00BA292D" w:rsidP="00BA292D">
      <w:pPr>
        <w:tabs>
          <w:tab w:val="left" w:pos="2490"/>
        </w:tabs>
        <w:spacing w:after="200"/>
        <w:ind w:left="720"/>
        <w:contextualSpacing/>
        <w:jc w:val="both"/>
      </w:pPr>
      <w:r w:rsidRPr="00EC2A32">
        <w:t>Weight: 20T</w:t>
      </w:r>
      <w:r w:rsidRPr="00EC2A32">
        <w:tab/>
      </w:r>
    </w:p>
    <w:p w14:paraId="07A51B2A" w14:textId="77777777" w:rsidR="00BA292D" w:rsidRPr="00EC2A32" w:rsidRDefault="00BA292D" w:rsidP="00BA292D">
      <w:pPr>
        <w:spacing w:after="200"/>
        <w:ind w:left="720"/>
        <w:contextualSpacing/>
        <w:jc w:val="both"/>
      </w:pPr>
      <w:r w:rsidRPr="00EC2A32">
        <w:t>Engine power: 194kw</w:t>
      </w:r>
    </w:p>
    <w:p w14:paraId="640FD84C" w14:textId="77777777" w:rsidR="00BA292D" w:rsidRPr="00EC2A32" w:rsidRDefault="00BA292D" w:rsidP="00BA292D">
      <w:pPr>
        <w:spacing w:after="200"/>
        <w:ind w:left="720"/>
        <w:contextualSpacing/>
        <w:jc w:val="both"/>
      </w:pPr>
      <w:r w:rsidRPr="00EC2A32">
        <w:t>Engine: Cummins</w:t>
      </w:r>
    </w:p>
    <w:p w14:paraId="4EE9C4BC" w14:textId="77777777" w:rsidR="00BA292D" w:rsidRPr="00EC2A32" w:rsidRDefault="00BA292D" w:rsidP="00BA292D">
      <w:pPr>
        <w:spacing w:after="200"/>
        <w:ind w:left="720"/>
        <w:contextualSpacing/>
        <w:jc w:val="both"/>
      </w:pPr>
      <w:r w:rsidRPr="00EC2A32">
        <w:t>Application: cutter suction, digging, grabbing, piling, weeding</w:t>
      </w:r>
    </w:p>
    <w:p w14:paraId="792D3410" w14:textId="77777777" w:rsidR="00BA292D" w:rsidRPr="00EC2A32" w:rsidRDefault="00BA292D" w:rsidP="00BA292D">
      <w:pPr>
        <w:spacing w:after="200"/>
        <w:ind w:left="720"/>
        <w:contextualSpacing/>
        <w:jc w:val="both"/>
      </w:pPr>
      <w:r w:rsidRPr="00EC2A32">
        <w:t>Type: Cutter Suction Dredger</w:t>
      </w:r>
    </w:p>
    <w:p w14:paraId="56334CDC" w14:textId="77777777" w:rsidR="00BA292D" w:rsidRPr="00EC2A32" w:rsidRDefault="00BA292D" w:rsidP="00BA292D">
      <w:pPr>
        <w:spacing w:after="200"/>
        <w:ind w:left="720"/>
        <w:contextualSpacing/>
        <w:jc w:val="both"/>
      </w:pPr>
      <w:r w:rsidRPr="00EC2A32">
        <w:t>Power Type: Diesel</w:t>
      </w:r>
    </w:p>
    <w:p w14:paraId="0918884A" w14:textId="77777777" w:rsidR="00BA292D" w:rsidRPr="00EC2A32" w:rsidRDefault="00BA292D" w:rsidP="00BA292D">
      <w:pPr>
        <w:spacing w:after="200"/>
        <w:ind w:left="720"/>
        <w:contextualSpacing/>
        <w:jc w:val="both"/>
      </w:pPr>
      <w:r w:rsidRPr="00EC2A32">
        <w:t xml:space="preserve">After-sales Service Provided: Field maintenance and repair </w:t>
      </w:r>
      <w:proofErr w:type="gramStart"/>
      <w:r w:rsidRPr="00EC2A32">
        <w:t>service</w:t>
      </w:r>
      <w:proofErr w:type="gramEnd"/>
    </w:p>
    <w:p w14:paraId="0D3135BC" w14:textId="77777777" w:rsidR="00BA292D" w:rsidRPr="00EC2A32" w:rsidRDefault="00BA292D" w:rsidP="00BA292D">
      <w:pPr>
        <w:spacing w:after="200"/>
        <w:ind w:left="720"/>
        <w:contextualSpacing/>
        <w:jc w:val="both"/>
      </w:pPr>
      <w:r w:rsidRPr="00EC2A32">
        <w:t>Applicable Industries: Sand Dredging</w:t>
      </w:r>
    </w:p>
    <w:p w14:paraId="33E71F46" w14:textId="77777777" w:rsidR="00BA292D" w:rsidRPr="00EC2A32" w:rsidRDefault="00BA292D" w:rsidP="00BA292D">
      <w:pPr>
        <w:spacing w:after="200"/>
        <w:ind w:left="720"/>
        <w:contextualSpacing/>
        <w:jc w:val="both"/>
      </w:pPr>
      <w:r w:rsidRPr="00EC2A32">
        <w:t>Dimension (L*W*H):11*3.3*3.1m</w:t>
      </w:r>
    </w:p>
    <w:p w14:paraId="44A7A030" w14:textId="77777777" w:rsidR="00BA292D" w:rsidRPr="00BA292D" w:rsidRDefault="00BA292D" w:rsidP="00BA292D">
      <w:pPr>
        <w:spacing w:after="200"/>
        <w:ind w:left="720"/>
        <w:contextualSpacing/>
        <w:jc w:val="both"/>
        <w:rPr>
          <w:lang w:val="fr-FR"/>
        </w:rPr>
      </w:pPr>
      <w:proofErr w:type="spellStart"/>
      <w:r w:rsidRPr="00BA292D">
        <w:rPr>
          <w:lang w:val="fr-FR"/>
        </w:rPr>
        <w:t>Dredging</w:t>
      </w:r>
      <w:proofErr w:type="spellEnd"/>
      <w:r w:rsidRPr="00BA292D">
        <w:rPr>
          <w:lang w:val="fr-FR"/>
        </w:rPr>
        <w:t xml:space="preserve"> </w:t>
      </w:r>
      <w:proofErr w:type="gramStart"/>
      <w:r w:rsidRPr="00BA292D">
        <w:rPr>
          <w:lang w:val="fr-FR"/>
        </w:rPr>
        <w:t>Depth:</w:t>
      </w:r>
      <w:proofErr w:type="gramEnd"/>
      <w:r w:rsidRPr="00BA292D">
        <w:rPr>
          <w:lang w:val="fr-FR"/>
        </w:rPr>
        <w:t>6.5</w:t>
      </w:r>
    </w:p>
    <w:p w14:paraId="6DB93085" w14:textId="77777777" w:rsidR="00BA292D" w:rsidRPr="00BA292D" w:rsidRDefault="00BA292D" w:rsidP="00BA292D">
      <w:pPr>
        <w:spacing w:after="200"/>
        <w:ind w:left="720"/>
        <w:contextualSpacing/>
        <w:jc w:val="both"/>
        <w:rPr>
          <w:lang w:val="fr-FR"/>
        </w:rPr>
      </w:pPr>
      <w:proofErr w:type="gramStart"/>
      <w:r w:rsidRPr="00BA292D">
        <w:rPr>
          <w:lang w:val="fr-FR"/>
        </w:rPr>
        <w:t>Draught:</w:t>
      </w:r>
      <w:proofErr w:type="gramEnd"/>
      <w:r w:rsidRPr="00BA292D">
        <w:rPr>
          <w:lang w:val="fr-FR"/>
        </w:rPr>
        <w:t>170</w:t>
      </w:r>
    </w:p>
    <w:p w14:paraId="0AFD7A42" w14:textId="08921F7C" w:rsidR="00BA292D" w:rsidRPr="00BA292D" w:rsidRDefault="00BA292D" w:rsidP="00C3501C">
      <w:pPr>
        <w:spacing w:after="200"/>
        <w:ind w:left="720"/>
        <w:contextualSpacing/>
        <w:jc w:val="both"/>
        <w:rPr>
          <w:lang w:val="fr-FR"/>
        </w:rPr>
      </w:pPr>
      <w:proofErr w:type="gramStart"/>
      <w:r w:rsidRPr="00BA292D">
        <w:rPr>
          <w:lang w:val="fr-FR"/>
        </w:rPr>
        <w:t>Certification:</w:t>
      </w:r>
      <w:proofErr w:type="gramEnd"/>
      <w:r w:rsidRPr="00BA292D">
        <w:rPr>
          <w:lang w:val="fr-FR"/>
        </w:rPr>
        <w:t xml:space="preserve"> CCS</w:t>
      </w:r>
    </w:p>
    <w:p w14:paraId="3947F85D" w14:textId="77777777" w:rsidR="00BA292D" w:rsidRPr="00BA292D" w:rsidRDefault="00BA292D" w:rsidP="00BA292D">
      <w:pPr>
        <w:spacing w:after="200"/>
        <w:ind w:left="720"/>
        <w:contextualSpacing/>
        <w:jc w:val="both"/>
        <w:rPr>
          <w:lang w:val="fr-FR"/>
        </w:rPr>
      </w:pPr>
    </w:p>
    <w:p w14:paraId="190FDF14" w14:textId="77777777" w:rsidR="00BA292D" w:rsidRPr="00BA292D" w:rsidRDefault="00BA292D" w:rsidP="00BA292D">
      <w:pPr>
        <w:spacing w:after="200"/>
        <w:ind w:left="720"/>
        <w:contextualSpacing/>
        <w:jc w:val="both"/>
        <w:rPr>
          <w:lang w:val="fr-FR"/>
        </w:rPr>
      </w:pPr>
      <w:r w:rsidRPr="00BA292D">
        <w:rPr>
          <w:noProof/>
          <w:lang w:val="fr-FR"/>
        </w:rPr>
        <w:drawing>
          <wp:inline distT="0" distB="0" distL="0" distR="0" wp14:anchorId="6A073B43" wp14:editId="5B74435D">
            <wp:extent cx="5745864" cy="2344615"/>
            <wp:effectExtent l="0" t="0" r="7620" b="0"/>
            <wp:docPr id="89" name="Picture 89" descr="https://sc02.alicdn.com/kf/Hcecb3d215cd4426bbd6f65636b4d549fL/237242865/Hcecb3d215cd4426bbd6f65636b4d549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02.alicdn.com/kf/Hcecb3d215cd4426bbd6f65636b4d549fL/237242865/Hcecb3d215cd4426bbd6f65636b4d549f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1949" cy="2371581"/>
                    </a:xfrm>
                    <a:prstGeom prst="rect">
                      <a:avLst/>
                    </a:prstGeom>
                    <a:noFill/>
                    <a:ln>
                      <a:noFill/>
                    </a:ln>
                  </pic:spPr>
                </pic:pic>
              </a:graphicData>
            </a:graphic>
          </wp:inline>
        </w:drawing>
      </w:r>
    </w:p>
    <w:p w14:paraId="10EDCD32" w14:textId="77777777" w:rsidR="00BA292D" w:rsidRPr="00BA292D" w:rsidRDefault="00BA292D" w:rsidP="00BA292D">
      <w:pPr>
        <w:spacing w:after="200"/>
        <w:jc w:val="both"/>
        <w:rPr>
          <w:lang w:val="fr-FR"/>
        </w:rPr>
      </w:pPr>
    </w:p>
    <w:p w14:paraId="0DE5C338" w14:textId="77777777" w:rsidR="00BA292D" w:rsidRPr="00BA292D" w:rsidRDefault="00BA292D" w:rsidP="00BA292D">
      <w:pPr>
        <w:spacing w:after="200"/>
        <w:jc w:val="both"/>
        <w:rPr>
          <w:lang w:val="fr-FR"/>
        </w:rPr>
      </w:pPr>
      <w:r w:rsidRPr="00BA292D">
        <w:rPr>
          <w:noProof/>
          <w:lang w:val="fr-FR"/>
        </w:rPr>
        <w:drawing>
          <wp:inline distT="0" distB="0" distL="0" distR="0" wp14:anchorId="77FF4943" wp14:editId="7E1E3D37">
            <wp:extent cx="6158523" cy="2133600"/>
            <wp:effectExtent l="0" t="0" r="0" b="0"/>
            <wp:docPr id="91" name="Picture 91" descr="https://sc02.alicdn.com/kf/H8e89e8a8499847cbb7e3da92897052f78/237242865/H8e89e8a8499847cbb7e3da92897052f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02.alicdn.com/kf/H8e89e8a8499847cbb7e3da92897052f78/237242865/H8e89e8a8499847cbb7e3da92897052f7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1771" cy="2155512"/>
                    </a:xfrm>
                    <a:prstGeom prst="rect">
                      <a:avLst/>
                    </a:prstGeom>
                    <a:noFill/>
                    <a:ln>
                      <a:noFill/>
                    </a:ln>
                  </pic:spPr>
                </pic:pic>
              </a:graphicData>
            </a:graphic>
          </wp:inline>
        </w:drawing>
      </w:r>
    </w:p>
    <w:p w14:paraId="427EFCD5" w14:textId="77777777" w:rsidR="00BA292D" w:rsidRPr="00BA292D" w:rsidRDefault="00BA292D" w:rsidP="00BA292D">
      <w:pPr>
        <w:spacing w:after="200"/>
        <w:jc w:val="both"/>
        <w:rPr>
          <w:lang w:val="fr-FR"/>
        </w:rPr>
      </w:pPr>
    </w:p>
    <w:p w14:paraId="1CB647C8" w14:textId="58AEAA44" w:rsidR="00BA292D" w:rsidRPr="00BA292D" w:rsidRDefault="00EC2A32" w:rsidP="00BA292D">
      <w:pPr>
        <w:spacing w:after="200"/>
        <w:jc w:val="both"/>
        <w:rPr>
          <w:lang w:val="fr-FR"/>
        </w:rPr>
      </w:pPr>
      <w:r>
        <w:rPr>
          <w:lang w:val="fr-FR"/>
        </w:rPr>
        <w:lastRenderedPageBreak/>
        <w:t xml:space="preserve">9. </w:t>
      </w:r>
      <w:r w:rsidR="00BA292D" w:rsidRPr="00BA292D">
        <w:rPr>
          <w:lang w:val="fr-FR"/>
        </w:rPr>
        <w:t xml:space="preserve">L’INVESTISSEMENT </w:t>
      </w:r>
    </w:p>
    <w:p w14:paraId="17EC7350" w14:textId="77777777" w:rsidR="00BA292D" w:rsidRPr="00BA292D" w:rsidRDefault="00BA292D" w:rsidP="00BA292D">
      <w:pPr>
        <w:spacing w:after="200"/>
        <w:jc w:val="both"/>
        <w:rPr>
          <w:lang w:val="fr-FR"/>
        </w:rPr>
      </w:pPr>
    </w:p>
    <w:tbl>
      <w:tblPr>
        <w:tblW w:w="7220" w:type="dxa"/>
        <w:tblCellMar>
          <w:left w:w="70" w:type="dxa"/>
          <w:right w:w="70" w:type="dxa"/>
        </w:tblCellMar>
        <w:tblLook w:val="04A0" w:firstRow="1" w:lastRow="0" w:firstColumn="1" w:lastColumn="0" w:noHBand="0" w:noVBand="1"/>
      </w:tblPr>
      <w:tblGrid>
        <w:gridCol w:w="520"/>
        <w:gridCol w:w="2860"/>
        <w:gridCol w:w="960"/>
        <w:gridCol w:w="960"/>
        <w:gridCol w:w="960"/>
        <w:gridCol w:w="960"/>
      </w:tblGrid>
      <w:tr w:rsidR="00BA292D" w:rsidRPr="00BA292D" w14:paraId="57F9FE1E" w14:textId="77777777" w:rsidTr="0047723D">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08B9E" w14:textId="77777777" w:rsidR="00BA292D" w:rsidRPr="00BA292D" w:rsidRDefault="00BA292D" w:rsidP="00BA292D">
            <w:pPr>
              <w:jc w:val="center"/>
              <w:rPr>
                <w:lang w:val="fr-FR"/>
              </w:rPr>
            </w:pPr>
            <w:r w:rsidRPr="00BA292D">
              <w:rPr>
                <w:lang w:val="fr-FR"/>
              </w:rPr>
              <w:t>N°</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46C91825" w14:textId="77777777" w:rsidR="00BA292D" w:rsidRPr="00BA292D" w:rsidRDefault="00BA292D" w:rsidP="00BA292D">
            <w:pPr>
              <w:jc w:val="center"/>
              <w:rPr>
                <w:lang w:val="fr-FR"/>
              </w:rPr>
            </w:pPr>
            <w:r w:rsidRPr="00BA292D">
              <w:rPr>
                <w:lang w:val="fr-FR"/>
              </w:rPr>
              <w:t xml:space="preserve">Désignation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BB024ED" w14:textId="77777777" w:rsidR="00BA292D" w:rsidRPr="00BA292D" w:rsidRDefault="00BA292D" w:rsidP="00BA292D">
            <w:pPr>
              <w:jc w:val="center"/>
              <w:rPr>
                <w:lang w:val="fr-FR"/>
              </w:rPr>
            </w:pPr>
            <w:r w:rsidRPr="00BA292D">
              <w:rPr>
                <w:lang w:val="fr-FR"/>
              </w:rPr>
              <w:t xml:space="preserve">Unité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F8557A4" w14:textId="77777777" w:rsidR="00BA292D" w:rsidRPr="00BA292D" w:rsidRDefault="00BA292D" w:rsidP="00BA292D">
            <w:pPr>
              <w:jc w:val="center"/>
              <w:rPr>
                <w:lang w:val="fr-FR"/>
              </w:rPr>
            </w:pPr>
            <w:r w:rsidRPr="00BA292D">
              <w:rPr>
                <w:lang w:val="fr-FR"/>
              </w:rPr>
              <w:t>QTE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97FE340" w14:textId="77777777" w:rsidR="00BA292D" w:rsidRPr="00BA292D" w:rsidRDefault="00BA292D" w:rsidP="00BA292D">
            <w:pPr>
              <w:jc w:val="center"/>
              <w:rPr>
                <w:lang w:val="fr-FR"/>
              </w:rPr>
            </w:pPr>
            <w:r w:rsidRPr="00BA292D">
              <w:rPr>
                <w:lang w:val="fr-FR"/>
              </w:rPr>
              <w:t>PU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A3E02B1" w14:textId="77777777" w:rsidR="00BA292D" w:rsidRPr="00BA292D" w:rsidRDefault="00BA292D" w:rsidP="00BA292D">
            <w:pPr>
              <w:jc w:val="center"/>
              <w:rPr>
                <w:lang w:val="fr-FR"/>
              </w:rPr>
            </w:pPr>
            <w:r w:rsidRPr="00BA292D">
              <w:rPr>
                <w:lang w:val="fr-FR"/>
              </w:rPr>
              <w:t>PT</w:t>
            </w:r>
          </w:p>
        </w:tc>
      </w:tr>
      <w:tr w:rsidR="00BA292D" w:rsidRPr="00BA292D" w14:paraId="6C9ECD1E" w14:textId="77777777" w:rsidTr="0047723D">
        <w:trPr>
          <w:trHeight w:val="300"/>
        </w:trPr>
        <w:tc>
          <w:tcPr>
            <w:tcW w:w="520" w:type="dxa"/>
            <w:tcBorders>
              <w:top w:val="nil"/>
              <w:left w:val="nil"/>
              <w:bottom w:val="nil"/>
              <w:right w:val="nil"/>
            </w:tcBorders>
            <w:shd w:val="clear" w:color="auto" w:fill="auto"/>
            <w:noWrap/>
            <w:vAlign w:val="bottom"/>
            <w:hideMark/>
          </w:tcPr>
          <w:p w14:paraId="2C96991F" w14:textId="77777777" w:rsidR="00BA292D" w:rsidRPr="00BA292D" w:rsidRDefault="00BA292D" w:rsidP="00BA292D">
            <w:pPr>
              <w:jc w:val="center"/>
              <w:rPr>
                <w:lang w:val="fr-FR"/>
              </w:rPr>
            </w:pPr>
          </w:p>
        </w:tc>
        <w:tc>
          <w:tcPr>
            <w:tcW w:w="2860" w:type="dxa"/>
            <w:tcBorders>
              <w:top w:val="nil"/>
              <w:left w:val="nil"/>
              <w:bottom w:val="nil"/>
              <w:right w:val="nil"/>
            </w:tcBorders>
            <w:shd w:val="clear" w:color="auto" w:fill="auto"/>
            <w:noWrap/>
            <w:vAlign w:val="bottom"/>
            <w:hideMark/>
          </w:tcPr>
          <w:p w14:paraId="287CF408" w14:textId="77777777" w:rsidR="00BA292D" w:rsidRPr="00BA292D" w:rsidRDefault="00BA292D" w:rsidP="00BA292D">
            <w:pPr>
              <w:rPr>
                <w:lang w:val="fr-FR"/>
              </w:rPr>
            </w:pPr>
          </w:p>
        </w:tc>
        <w:tc>
          <w:tcPr>
            <w:tcW w:w="960" w:type="dxa"/>
            <w:tcBorders>
              <w:top w:val="nil"/>
              <w:left w:val="nil"/>
              <w:bottom w:val="nil"/>
              <w:right w:val="nil"/>
            </w:tcBorders>
            <w:shd w:val="clear" w:color="auto" w:fill="auto"/>
            <w:noWrap/>
            <w:vAlign w:val="bottom"/>
            <w:hideMark/>
          </w:tcPr>
          <w:p w14:paraId="5CAAB278" w14:textId="77777777" w:rsidR="00BA292D" w:rsidRPr="00BA292D" w:rsidRDefault="00BA292D" w:rsidP="00BA292D">
            <w:pPr>
              <w:rPr>
                <w:lang w:val="fr-FR"/>
              </w:rPr>
            </w:pPr>
          </w:p>
        </w:tc>
        <w:tc>
          <w:tcPr>
            <w:tcW w:w="960" w:type="dxa"/>
            <w:tcBorders>
              <w:top w:val="nil"/>
              <w:left w:val="nil"/>
              <w:bottom w:val="nil"/>
              <w:right w:val="nil"/>
            </w:tcBorders>
            <w:shd w:val="clear" w:color="auto" w:fill="auto"/>
            <w:noWrap/>
            <w:vAlign w:val="bottom"/>
            <w:hideMark/>
          </w:tcPr>
          <w:p w14:paraId="1B8D7E16" w14:textId="77777777" w:rsidR="00BA292D" w:rsidRPr="00BA292D" w:rsidRDefault="00BA292D" w:rsidP="00BA292D">
            <w:pPr>
              <w:rPr>
                <w:lang w:val="fr-FR"/>
              </w:rPr>
            </w:pPr>
          </w:p>
        </w:tc>
        <w:tc>
          <w:tcPr>
            <w:tcW w:w="960" w:type="dxa"/>
            <w:tcBorders>
              <w:top w:val="nil"/>
              <w:left w:val="nil"/>
              <w:bottom w:val="nil"/>
              <w:right w:val="nil"/>
            </w:tcBorders>
            <w:shd w:val="clear" w:color="auto" w:fill="auto"/>
            <w:noWrap/>
            <w:vAlign w:val="bottom"/>
            <w:hideMark/>
          </w:tcPr>
          <w:p w14:paraId="1E2AD954" w14:textId="77777777" w:rsidR="00BA292D" w:rsidRPr="00BA292D" w:rsidRDefault="00BA292D" w:rsidP="00BA292D">
            <w:pPr>
              <w:rPr>
                <w:lang w:val="fr-FR"/>
              </w:rPr>
            </w:pPr>
          </w:p>
        </w:tc>
        <w:tc>
          <w:tcPr>
            <w:tcW w:w="960" w:type="dxa"/>
            <w:tcBorders>
              <w:top w:val="nil"/>
              <w:left w:val="nil"/>
              <w:bottom w:val="nil"/>
              <w:right w:val="nil"/>
            </w:tcBorders>
            <w:shd w:val="clear" w:color="auto" w:fill="auto"/>
            <w:noWrap/>
            <w:vAlign w:val="bottom"/>
            <w:hideMark/>
          </w:tcPr>
          <w:p w14:paraId="6CE01BFE" w14:textId="77777777" w:rsidR="00BA292D" w:rsidRPr="00BA292D" w:rsidRDefault="00BA292D" w:rsidP="00BA292D">
            <w:pPr>
              <w:rPr>
                <w:lang w:val="fr-FR"/>
              </w:rPr>
            </w:pPr>
          </w:p>
        </w:tc>
      </w:tr>
      <w:tr w:rsidR="00BA292D" w:rsidRPr="00BA292D" w14:paraId="001CCD9F" w14:textId="77777777" w:rsidTr="0047723D">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FDCD4" w14:textId="77777777" w:rsidR="00BA292D" w:rsidRPr="00BA292D" w:rsidRDefault="00BA292D" w:rsidP="00BA292D">
            <w:pPr>
              <w:jc w:val="right"/>
              <w:rPr>
                <w:lang w:val="fr-FR"/>
              </w:rPr>
            </w:pPr>
            <w:r w:rsidRPr="00BA292D">
              <w:rPr>
                <w:lang w:val="fr-FR"/>
              </w:rPr>
              <w:t>1</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7E377E43" w14:textId="0583A3FF" w:rsidR="00BA292D" w:rsidRPr="00BA292D" w:rsidRDefault="00BA292D" w:rsidP="00BA292D">
            <w:pPr>
              <w:rPr>
                <w:lang w:val="fr-FR"/>
              </w:rPr>
            </w:pPr>
            <w:r w:rsidRPr="00BA292D">
              <w:rPr>
                <w:lang w:val="fr-FR"/>
              </w:rPr>
              <w:t xml:space="preserve"> Water master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1F3DAF5" w14:textId="1637C337" w:rsidR="00BA292D" w:rsidRPr="00BA292D" w:rsidRDefault="004B1ED1" w:rsidP="00BA292D">
            <w:pPr>
              <w:rPr>
                <w:lang w:val="fr-FR"/>
              </w:rPr>
            </w:pPr>
            <w:r w:rsidRPr="00BA292D">
              <w:rPr>
                <w:lang w:val="fr-FR"/>
              </w:rPr>
              <w:t>Pce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323C457" w14:textId="77777777" w:rsidR="00BA292D" w:rsidRPr="00BA292D" w:rsidRDefault="00BA292D" w:rsidP="00BA292D">
            <w:pPr>
              <w:jc w:val="right"/>
              <w:rPr>
                <w:lang w:val="fr-FR"/>
              </w:rPr>
            </w:pPr>
            <w:r w:rsidRPr="00BA292D">
              <w:rPr>
                <w:lang w:val="fr-FR"/>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E30278E" w14:textId="5100357E" w:rsidR="00BA292D" w:rsidRPr="00BA292D" w:rsidRDefault="00BA292D" w:rsidP="00BA292D">
            <w:pPr>
              <w:jc w:val="right"/>
              <w:rPr>
                <w:lang w:val="fr-FR"/>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86A466E" w14:textId="71E2F817" w:rsidR="00BA292D" w:rsidRPr="00BA292D" w:rsidRDefault="00BA292D" w:rsidP="00BA292D">
            <w:pPr>
              <w:jc w:val="right"/>
              <w:rPr>
                <w:lang w:val="fr-FR"/>
              </w:rPr>
            </w:pPr>
          </w:p>
        </w:tc>
      </w:tr>
      <w:tr w:rsidR="00BA292D" w:rsidRPr="00BA292D" w14:paraId="366C57EE" w14:textId="77777777" w:rsidTr="0047723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C08F033" w14:textId="77777777" w:rsidR="00BA292D" w:rsidRPr="00BA292D" w:rsidRDefault="00BA292D" w:rsidP="00BA292D">
            <w:pPr>
              <w:jc w:val="right"/>
              <w:rPr>
                <w:lang w:val="fr-FR"/>
              </w:rPr>
            </w:pPr>
            <w:r w:rsidRPr="00BA292D">
              <w:rPr>
                <w:lang w:val="fr-FR"/>
              </w:rPr>
              <w:t>2</w:t>
            </w:r>
          </w:p>
        </w:tc>
        <w:tc>
          <w:tcPr>
            <w:tcW w:w="2860" w:type="dxa"/>
            <w:tcBorders>
              <w:top w:val="nil"/>
              <w:left w:val="nil"/>
              <w:bottom w:val="single" w:sz="4" w:space="0" w:color="auto"/>
              <w:right w:val="single" w:sz="4" w:space="0" w:color="auto"/>
            </w:tcBorders>
            <w:shd w:val="clear" w:color="auto" w:fill="auto"/>
            <w:noWrap/>
            <w:vAlign w:val="bottom"/>
            <w:hideMark/>
          </w:tcPr>
          <w:p w14:paraId="2DF3D183" w14:textId="728AF7E0" w:rsidR="00BA292D" w:rsidRPr="00BA292D" w:rsidRDefault="004B1ED1" w:rsidP="00BA292D">
            <w:pPr>
              <w:rPr>
                <w:lang w:val="fr-FR"/>
              </w:rPr>
            </w:pPr>
            <w:r>
              <w:rPr>
                <w:lang w:val="fr-FR"/>
              </w:rPr>
              <w:t xml:space="preserve">Accompagnement (formation et </w:t>
            </w:r>
            <w:r w:rsidR="00BA292D" w:rsidRPr="00BA292D">
              <w:rPr>
                <w:lang w:val="fr-FR"/>
              </w:rPr>
              <w:t>sensibilisation</w:t>
            </w:r>
            <w:r>
              <w:rPr>
                <w:lang w:val="fr-FR"/>
              </w:rPr>
              <w:t>)</w:t>
            </w:r>
          </w:p>
        </w:tc>
        <w:tc>
          <w:tcPr>
            <w:tcW w:w="960" w:type="dxa"/>
            <w:tcBorders>
              <w:top w:val="nil"/>
              <w:left w:val="nil"/>
              <w:bottom w:val="single" w:sz="4" w:space="0" w:color="auto"/>
              <w:right w:val="single" w:sz="4" w:space="0" w:color="auto"/>
            </w:tcBorders>
            <w:shd w:val="clear" w:color="auto" w:fill="auto"/>
            <w:noWrap/>
            <w:vAlign w:val="bottom"/>
            <w:hideMark/>
          </w:tcPr>
          <w:p w14:paraId="7DB94F8D" w14:textId="754D41C7" w:rsidR="00BA292D" w:rsidRPr="00BA292D" w:rsidRDefault="00C3501C" w:rsidP="00BA292D">
            <w:pPr>
              <w:rPr>
                <w:lang w:val="fr-FR"/>
              </w:rPr>
            </w:pPr>
            <w:r>
              <w:rPr>
                <w:lang w:val="fr-FR"/>
              </w:rPr>
              <w:t>Mois</w:t>
            </w:r>
          </w:p>
        </w:tc>
        <w:tc>
          <w:tcPr>
            <w:tcW w:w="960" w:type="dxa"/>
            <w:tcBorders>
              <w:top w:val="nil"/>
              <w:left w:val="nil"/>
              <w:bottom w:val="single" w:sz="4" w:space="0" w:color="auto"/>
              <w:right w:val="single" w:sz="4" w:space="0" w:color="auto"/>
            </w:tcBorders>
            <w:shd w:val="clear" w:color="auto" w:fill="auto"/>
            <w:noWrap/>
            <w:vAlign w:val="bottom"/>
            <w:hideMark/>
          </w:tcPr>
          <w:p w14:paraId="492DC092" w14:textId="483B33C7" w:rsidR="00BA292D" w:rsidRPr="00BA292D" w:rsidRDefault="004B1ED1" w:rsidP="004B1ED1">
            <w:pPr>
              <w:jc w:val="center"/>
              <w:rPr>
                <w:lang w:val="fr-FR"/>
              </w:rPr>
            </w:pPr>
            <w:r>
              <w:rPr>
                <w:lang w:val="fr-FR"/>
              </w:rPr>
              <w:t xml:space="preserve"> </w:t>
            </w:r>
            <w:r w:rsidR="00C3501C">
              <w:rPr>
                <w:lang w:val="fr-FR"/>
              </w:rPr>
              <w:t xml:space="preserve">        1</w:t>
            </w:r>
          </w:p>
        </w:tc>
        <w:tc>
          <w:tcPr>
            <w:tcW w:w="960" w:type="dxa"/>
            <w:tcBorders>
              <w:top w:val="nil"/>
              <w:left w:val="nil"/>
              <w:bottom w:val="single" w:sz="4" w:space="0" w:color="auto"/>
              <w:right w:val="single" w:sz="4" w:space="0" w:color="auto"/>
            </w:tcBorders>
            <w:shd w:val="clear" w:color="auto" w:fill="auto"/>
            <w:noWrap/>
            <w:vAlign w:val="bottom"/>
            <w:hideMark/>
          </w:tcPr>
          <w:p w14:paraId="7B416DB0" w14:textId="4A67A0C1" w:rsidR="00BA292D" w:rsidRPr="00BA292D" w:rsidRDefault="00BA292D" w:rsidP="00BA292D">
            <w:pPr>
              <w:jc w:val="center"/>
              <w:rPr>
                <w:lang w:val="fr-FR"/>
              </w:rPr>
            </w:pPr>
          </w:p>
        </w:tc>
        <w:tc>
          <w:tcPr>
            <w:tcW w:w="960" w:type="dxa"/>
            <w:tcBorders>
              <w:top w:val="nil"/>
              <w:left w:val="nil"/>
              <w:bottom w:val="single" w:sz="4" w:space="0" w:color="auto"/>
              <w:right w:val="single" w:sz="4" w:space="0" w:color="auto"/>
            </w:tcBorders>
            <w:shd w:val="clear" w:color="auto" w:fill="auto"/>
            <w:noWrap/>
            <w:vAlign w:val="bottom"/>
            <w:hideMark/>
          </w:tcPr>
          <w:p w14:paraId="1819F22D" w14:textId="21CCF4D1" w:rsidR="00BA292D" w:rsidRPr="00BA292D" w:rsidRDefault="00BA292D" w:rsidP="00BA292D">
            <w:pPr>
              <w:jc w:val="right"/>
              <w:rPr>
                <w:lang w:val="fr-FR"/>
              </w:rPr>
            </w:pPr>
          </w:p>
        </w:tc>
      </w:tr>
      <w:tr w:rsidR="00BA292D" w:rsidRPr="00BA292D" w14:paraId="3F9672EB" w14:textId="77777777" w:rsidTr="00C3501C">
        <w:trPr>
          <w:trHeight w:val="584"/>
        </w:trPr>
        <w:tc>
          <w:tcPr>
            <w:tcW w:w="520" w:type="dxa"/>
            <w:tcBorders>
              <w:top w:val="nil"/>
              <w:left w:val="nil"/>
              <w:bottom w:val="nil"/>
              <w:right w:val="nil"/>
            </w:tcBorders>
            <w:shd w:val="clear" w:color="auto" w:fill="auto"/>
            <w:noWrap/>
            <w:vAlign w:val="bottom"/>
            <w:hideMark/>
          </w:tcPr>
          <w:p w14:paraId="52D38B6F" w14:textId="77777777" w:rsidR="00BA292D" w:rsidRPr="00BA292D" w:rsidRDefault="00BA292D" w:rsidP="00BA292D">
            <w:pPr>
              <w:jc w:val="right"/>
              <w:rPr>
                <w:lang w:val="fr-FR"/>
              </w:rPr>
            </w:pPr>
          </w:p>
        </w:tc>
        <w:tc>
          <w:tcPr>
            <w:tcW w:w="2860" w:type="dxa"/>
            <w:tcBorders>
              <w:top w:val="nil"/>
              <w:left w:val="nil"/>
              <w:bottom w:val="nil"/>
              <w:right w:val="nil"/>
            </w:tcBorders>
            <w:shd w:val="clear" w:color="auto" w:fill="auto"/>
            <w:noWrap/>
            <w:vAlign w:val="bottom"/>
            <w:hideMark/>
          </w:tcPr>
          <w:p w14:paraId="1898FA57" w14:textId="77777777" w:rsidR="00BA292D" w:rsidRPr="00BA292D" w:rsidRDefault="00BA292D" w:rsidP="00BA292D">
            <w:pPr>
              <w:rPr>
                <w:lang w:val="fr-FR"/>
              </w:rPr>
            </w:pPr>
          </w:p>
        </w:tc>
        <w:tc>
          <w:tcPr>
            <w:tcW w:w="960" w:type="dxa"/>
            <w:tcBorders>
              <w:top w:val="nil"/>
              <w:left w:val="nil"/>
              <w:bottom w:val="nil"/>
              <w:right w:val="nil"/>
            </w:tcBorders>
            <w:shd w:val="clear" w:color="auto" w:fill="auto"/>
            <w:noWrap/>
            <w:vAlign w:val="bottom"/>
            <w:hideMark/>
          </w:tcPr>
          <w:p w14:paraId="3FC8AD5A" w14:textId="77777777" w:rsidR="00BA292D" w:rsidRPr="00BA292D" w:rsidRDefault="00BA292D" w:rsidP="00BA292D">
            <w:pPr>
              <w:rPr>
                <w:lang w:val="fr-FR"/>
              </w:rPr>
            </w:pPr>
          </w:p>
        </w:tc>
        <w:tc>
          <w:tcPr>
            <w:tcW w:w="960" w:type="dxa"/>
            <w:tcBorders>
              <w:top w:val="nil"/>
              <w:left w:val="nil"/>
              <w:bottom w:val="nil"/>
              <w:right w:val="nil"/>
            </w:tcBorders>
            <w:shd w:val="clear" w:color="auto" w:fill="auto"/>
            <w:noWrap/>
            <w:vAlign w:val="bottom"/>
            <w:hideMark/>
          </w:tcPr>
          <w:p w14:paraId="10AF360E" w14:textId="77777777" w:rsidR="00BA292D" w:rsidRPr="00BA292D" w:rsidRDefault="00BA292D" w:rsidP="00BA292D">
            <w:pPr>
              <w:rPr>
                <w:lang w:val="fr-FR"/>
              </w:rPr>
            </w:pPr>
          </w:p>
        </w:tc>
        <w:tc>
          <w:tcPr>
            <w:tcW w:w="960" w:type="dxa"/>
            <w:tcBorders>
              <w:top w:val="nil"/>
              <w:left w:val="nil"/>
              <w:bottom w:val="nil"/>
              <w:right w:val="nil"/>
            </w:tcBorders>
            <w:shd w:val="clear" w:color="auto" w:fill="auto"/>
            <w:noWrap/>
            <w:vAlign w:val="bottom"/>
            <w:hideMark/>
          </w:tcPr>
          <w:p w14:paraId="2CB98131" w14:textId="77777777" w:rsidR="00BA292D" w:rsidRPr="00BA292D" w:rsidRDefault="00BA292D" w:rsidP="00BA292D">
            <w:pPr>
              <w:rPr>
                <w:lang w:val="fr-FR"/>
              </w:rPr>
            </w:pPr>
          </w:p>
        </w:tc>
        <w:tc>
          <w:tcPr>
            <w:tcW w:w="960" w:type="dxa"/>
            <w:tcBorders>
              <w:top w:val="nil"/>
              <w:left w:val="nil"/>
              <w:bottom w:val="nil"/>
              <w:right w:val="nil"/>
            </w:tcBorders>
            <w:shd w:val="clear" w:color="auto" w:fill="auto"/>
            <w:noWrap/>
            <w:vAlign w:val="bottom"/>
            <w:hideMark/>
          </w:tcPr>
          <w:p w14:paraId="639E00ED" w14:textId="77777777" w:rsidR="00BA292D" w:rsidRPr="00BA292D" w:rsidRDefault="00BA292D" w:rsidP="00BA292D">
            <w:pPr>
              <w:rPr>
                <w:lang w:val="fr-FR"/>
              </w:rPr>
            </w:pPr>
          </w:p>
        </w:tc>
      </w:tr>
    </w:tbl>
    <w:p w14:paraId="0576838A" w14:textId="0C8B4FCC" w:rsidR="00BA292D" w:rsidRPr="00BA292D" w:rsidRDefault="00EC2A32" w:rsidP="00BA292D">
      <w:pPr>
        <w:spacing w:after="200"/>
        <w:jc w:val="both"/>
        <w:rPr>
          <w:lang w:val="fr-FR"/>
        </w:rPr>
      </w:pPr>
      <w:r>
        <w:rPr>
          <w:lang w:val="fr-FR"/>
        </w:rPr>
        <w:t xml:space="preserve">10. </w:t>
      </w:r>
      <w:r w:rsidR="00BA292D" w:rsidRPr="00BA292D">
        <w:rPr>
          <w:lang w:val="fr-FR"/>
        </w:rPr>
        <w:t xml:space="preserve">FINANCEMENTS ET CALENDRIER DE REALISATION  </w:t>
      </w:r>
    </w:p>
    <w:p w14:paraId="14BDD77E" w14:textId="2074AFAB" w:rsidR="0063326E" w:rsidRPr="00C36A23" w:rsidRDefault="00BA292D" w:rsidP="00C3501C">
      <w:pPr>
        <w:spacing w:after="200"/>
        <w:jc w:val="both"/>
        <w:rPr>
          <w:lang w:val="fr-FR"/>
        </w:rPr>
      </w:pPr>
      <w:r w:rsidRPr="00BA292D">
        <w:rPr>
          <w:lang w:val="fr-FR"/>
        </w:rPr>
        <w:t xml:space="preserve">Ce projet sera financé entièrement par l’entreprise MUMI dans le cadre de sa responsabilité sociétale vis-à-vis des communautés affectées </w:t>
      </w:r>
      <w:r w:rsidR="00EC2A32">
        <w:rPr>
          <w:lang w:val="fr-FR"/>
        </w:rPr>
        <w:t xml:space="preserve">ses opérations minières. </w:t>
      </w:r>
      <w:r w:rsidRPr="00BA292D">
        <w:rPr>
          <w:lang w:val="fr-FR"/>
        </w:rPr>
        <w:t xml:space="preserve"> </w:t>
      </w:r>
    </w:p>
    <w:p w14:paraId="2730CD7B" w14:textId="65856F8C" w:rsidR="00FF24C8" w:rsidRPr="00EC2A32" w:rsidRDefault="00EC2A32" w:rsidP="00EC2A32">
      <w:pPr>
        <w:pStyle w:val="ListParagraph"/>
        <w:numPr>
          <w:ilvl w:val="0"/>
          <w:numId w:val="48"/>
        </w:numPr>
        <w:spacing w:before="240" w:after="160" w:line="259" w:lineRule="auto"/>
        <w:jc w:val="both"/>
      </w:pPr>
      <w:r w:rsidRPr="00EC2A32">
        <w:t>LOCALISATION</w:t>
      </w:r>
    </w:p>
    <w:p w14:paraId="0B14AC86" w14:textId="77777777" w:rsidR="004B1ED1" w:rsidRDefault="004B1ED1" w:rsidP="00731A0B">
      <w:pPr>
        <w:spacing w:before="240"/>
        <w:jc w:val="both"/>
        <w:rPr>
          <w:lang w:val="fr-FR"/>
        </w:rPr>
      </w:pPr>
    </w:p>
    <w:p w14:paraId="24F22628" w14:textId="1C1C3B48" w:rsidR="00FF24C8" w:rsidRPr="00C36A23" w:rsidRDefault="00696DD7" w:rsidP="00731A0B">
      <w:pPr>
        <w:spacing w:before="240"/>
        <w:jc w:val="both"/>
        <w:rPr>
          <w:lang w:val="fr-FR"/>
        </w:rPr>
      </w:pPr>
      <w:r w:rsidRPr="00C36A23">
        <w:rPr>
          <w:noProof/>
          <w:lang w:val="fr-FR"/>
        </w:rPr>
        <mc:AlternateContent>
          <mc:Choice Requires="aink">
            <w:drawing>
              <wp:anchor distT="0" distB="0" distL="114300" distR="114300" simplePos="0" relativeHeight="251674624" behindDoc="0" locked="0" layoutInCell="1" allowOverlap="1" wp14:anchorId="50094F0B" wp14:editId="021AFB40">
                <wp:simplePos x="0" y="0"/>
                <wp:positionH relativeFrom="column">
                  <wp:posOffset>2452180</wp:posOffset>
                </wp:positionH>
                <wp:positionV relativeFrom="paragraph">
                  <wp:posOffset>3016043</wp:posOffset>
                </wp:positionV>
                <wp:extent cx="469800" cy="605520"/>
                <wp:effectExtent l="57150" t="76200" r="64135" b="61595"/>
                <wp:wrapNone/>
                <wp:docPr id="2" name="Ink 2"/>
                <wp:cNvGraphicFramePr/>
                <a:graphic xmlns:a="http://schemas.openxmlformats.org/drawingml/2006/main">
                  <a:graphicData uri="http://schemas.microsoft.com/office/word/2010/wordprocessingInk">
                    <w14:contentPart bwMode="auto" r:id="rId14">
                      <w14:nvContentPartPr>
                        <w14:cNvContentPartPr/>
                      </w14:nvContentPartPr>
                      <w14:xfrm>
                        <a:off x="0" y="0"/>
                        <a:ext cx="469800" cy="605520"/>
                      </w14:xfrm>
                    </w14:contentPart>
                  </a:graphicData>
                </a:graphic>
              </wp:anchor>
            </w:drawing>
          </mc:Choice>
          <mc:Fallback>
            <w:drawing>
              <wp:anchor distT="0" distB="0" distL="114300" distR="114300" simplePos="0" relativeHeight="251674624" behindDoc="0" locked="0" layoutInCell="1" allowOverlap="1" wp14:anchorId="50094F0B" wp14:editId="021AFB40">
                <wp:simplePos x="0" y="0"/>
                <wp:positionH relativeFrom="column">
                  <wp:posOffset>2452180</wp:posOffset>
                </wp:positionH>
                <wp:positionV relativeFrom="paragraph">
                  <wp:posOffset>3016043</wp:posOffset>
                </wp:positionV>
                <wp:extent cx="469800" cy="605520"/>
                <wp:effectExtent l="57150" t="76200" r="64135" b="61595"/>
                <wp:wrapNone/>
                <wp:docPr id="2" name="Ink 2"/>
                <wp:cNvGraphicFramePr/>
                <a:graphic xmlns:a="http://schemas.openxmlformats.org/drawingml/2006/main">
                  <a:graphicData uri="http://schemas.openxmlformats.org/drawingml/2006/picture">
                    <pic:pic xmlns:pic="http://schemas.openxmlformats.org/drawingml/2006/picture">
                      <pic:nvPicPr>
                        <pic:cNvPr id="2" name="Ink 2"/>
                        <pic:cNvPicPr/>
                      </pic:nvPicPr>
                      <pic:blipFill>
                        <a:blip r:embed="rId15"/>
                        <a:stretch>
                          <a:fillRect/>
                        </a:stretch>
                      </pic:blipFill>
                      <pic:spPr>
                        <a:xfrm>
                          <a:off x="0" y="0"/>
                          <a:ext cx="505413" cy="641118"/>
                        </a:xfrm>
                        <a:prstGeom prst="rect">
                          <a:avLst/>
                        </a:prstGeom>
                      </pic:spPr>
                    </pic:pic>
                  </a:graphicData>
                </a:graphic>
              </wp:anchor>
            </w:drawing>
          </mc:Fallback>
        </mc:AlternateContent>
      </w:r>
      <w:r w:rsidRPr="00EB0858">
        <w:rPr>
          <w:rStyle w:val="Strong"/>
          <w:noProof/>
        </w:rPr>
        <w:drawing>
          <wp:inline distT="0" distB="0" distL="0" distR="0" wp14:anchorId="6BA40C76" wp14:editId="6340A80F">
            <wp:extent cx="6189345" cy="394906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9345" cy="3949065"/>
                    </a:xfrm>
                    <a:prstGeom prst="rect">
                      <a:avLst/>
                    </a:prstGeom>
                  </pic:spPr>
                </pic:pic>
              </a:graphicData>
            </a:graphic>
          </wp:inline>
        </w:drawing>
      </w:r>
    </w:p>
    <w:p w14:paraId="78AE8686" w14:textId="77777777" w:rsidR="00FF24C8" w:rsidRPr="00C36A23" w:rsidRDefault="00FF24C8" w:rsidP="00731A0B">
      <w:pPr>
        <w:spacing w:before="240"/>
        <w:jc w:val="both"/>
        <w:rPr>
          <w:b/>
          <w:bCs/>
          <w:lang w:val="fr-FR"/>
        </w:rPr>
      </w:pPr>
      <w:r w:rsidRPr="00C36A23">
        <w:rPr>
          <w:b/>
          <w:bCs/>
          <w:lang w:val="fr-FR"/>
        </w:rPr>
        <w:t xml:space="preserve">       LEGENDE</w:t>
      </w:r>
    </w:p>
    <w:p w14:paraId="5A6BB325" w14:textId="63E256DA" w:rsidR="00FF24C8" w:rsidRPr="00C36A23" w:rsidRDefault="00FF24C8" w:rsidP="00731A0B">
      <w:pPr>
        <w:pStyle w:val="ListParagraph"/>
        <w:spacing w:before="240"/>
        <w:jc w:val="both"/>
        <w:rPr>
          <w:rFonts w:ascii="Times New Roman" w:hAnsi="Times New Roman"/>
          <w:sz w:val="24"/>
          <w:szCs w:val="24"/>
        </w:rPr>
      </w:pPr>
      <w:r w:rsidRPr="00C36A23">
        <w:rPr>
          <w:rFonts w:ascii="Times New Roman" w:hAnsi="Times New Roman"/>
          <w:noProof/>
          <w:sz w:val="24"/>
          <w:szCs w:val="24"/>
        </w:rPr>
        <mc:AlternateContent>
          <mc:Choice Requires="aink">
            <w:drawing>
              <wp:anchor distT="0" distB="0" distL="114300" distR="114300" simplePos="0" relativeHeight="251669504" behindDoc="0" locked="0" layoutInCell="1" allowOverlap="1" wp14:anchorId="1EEC68F1" wp14:editId="5F49831C">
                <wp:simplePos x="0" y="0"/>
                <wp:positionH relativeFrom="column">
                  <wp:posOffset>284480</wp:posOffset>
                </wp:positionH>
                <wp:positionV relativeFrom="paragraph">
                  <wp:posOffset>248285</wp:posOffset>
                </wp:positionV>
                <wp:extent cx="218520" cy="8280"/>
                <wp:effectExtent l="133350" t="133350" r="105410" b="125095"/>
                <wp:wrapNone/>
                <wp:docPr id="17" name="Ink 17"/>
                <wp:cNvGraphicFramePr/>
                <a:graphic xmlns:a="http://schemas.openxmlformats.org/drawingml/2006/main">
                  <a:graphicData uri="http://schemas.microsoft.com/office/word/2010/wordprocessingInk">
                    <w14:contentPart bwMode="auto" r:id="rId17">
                      <w14:nvContentPartPr>
                        <w14:cNvContentPartPr/>
                      </w14:nvContentPartPr>
                      <w14:xfrm>
                        <a:off x="0" y="0"/>
                        <a:ext cx="218520" cy="8280"/>
                      </w14:xfrm>
                    </w14:contentPart>
                  </a:graphicData>
                </a:graphic>
              </wp:anchor>
            </w:drawing>
          </mc:Choice>
          <mc:Fallback>
            <w:drawing>
              <wp:anchor distT="0" distB="0" distL="114300" distR="114300" simplePos="0" relativeHeight="251669504" behindDoc="0" locked="0" layoutInCell="1" allowOverlap="1" wp14:anchorId="1EEC68F1" wp14:editId="5F49831C">
                <wp:simplePos x="0" y="0"/>
                <wp:positionH relativeFrom="column">
                  <wp:posOffset>284480</wp:posOffset>
                </wp:positionH>
                <wp:positionV relativeFrom="paragraph">
                  <wp:posOffset>248285</wp:posOffset>
                </wp:positionV>
                <wp:extent cx="218520" cy="8280"/>
                <wp:effectExtent l="133350" t="133350" r="105410" b="125095"/>
                <wp:wrapNone/>
                <wp:docPr id="17" name="Ink 17"/>
                <wp:cNvGraphicFramePr/>
                <a:graphic xmlns:a="http://schemas.openxmlformats.org/drawingml/2006/main">
                  <a:graphicData uri="http://schemas.openxmlformats.org/drawingml/2006/picture">
                    <pic:pic xmlns:pic="http://schemas.openxmlformats.org/drawingml/2006/picture">
                      <pic:nvPicPr>
                        <pic:cNvPr id="17" name="Ink 17"/>
                        <pic:cNvPicPr/>
                      </pic:nvPicPr>
                      <pic:blipFill>
                        <a:blip r:embed="rId18"/>
                        <a:stretch>
                          <a:fillRect/>
                        </a:stretch>
                      </pic:blipFill>
                      <pic:spPr>
                        <a:xfrm>
                          <a:off x="0" y="0"/>
                          <a:ext cx="344160" cy="139631"/>
                        </a:xfrm>
                        <a:prstGeom prst="rect">
                          <a:avLst/>
                        </a:prstGeom>
                      </pic:spPr>
                    </pic:pic>
                  </a:graphicData>
                </a:graphic>
              </wp:anchor>
            </w:drawing>
          </mc:Fallback>
        </mc:AlternateContent>
      </w:r>
      <w:r w:rsidRPr="00C36A23">
        <w:rPr>
          <w:rFonts w:ascii="Times New Roman" w:hAnsi="Times New Roman"/>
          <w:sz w:val="24"/>
          <w:szCs w:val="24"/>
        </w:rPr>
        <w:t xml:space="preserve">     Le</w:t>
      </w:r>
      <w:r w:rsidR="007351B1" w:rsidRPr="00C36A23">
        <w:rPr>
          <w:rFonts w:ascii="Times New Roman" w:hAnsi="Times New Roman"/>
          <w:sz w:val="24"/>
          <w:szCs w:val="24"/>
        </w:rPr>
        <w:t>s</w:t>
      </w:r>
      <w:r w:rsidRPr="00C36A23">
        <w:rPr>
          <w:rFonts w:ascii="Times New Roman" w:hAnsi="Times New Roman"/>
          <w:sz w:val="24"/>
          <w:szCs w:val="24"/>
        </w:rPr>
        <w:t xml:space="preserve"> village</w:t>
      </w:r>
      <w:r w:rsidR="007351B1" w:rsidRPr="00C36A23">
        <w:rPr>
          <w:rFonts w:ascii="Times New Roman" w:hAnsi="Times New Roman"/>
          <w:sz w:val="24"/>
          <w:szCs w:val="24"/>
        </w:rPr>
        <w:t>s</w:t>
      </w:r>
      <w:r w:rsidRPr="00C36A23">
        <w:rPr>
          <w:rFonts w:ascii="Times New Roman" w:hAnsi="Times New Roman"/>
          <w:sz w:val="24"/>
          <w:szCs w:val="24"/>
        </w:rPr>
        <w:t xml:space="preserve"> bénéficiaire</w:t>
      </w:r>
      <w:r w:rsidR="007351B1" w:rsidRPr="00C36A23">
        <w:rPr>
          <w:rFonts w:ascii="Times New Roman" w:hAnsi="Times New Roman"/>
          <w:sz w:val="24"/>
          <w:szCs w:val="24"/>
        </w:rPr>
        <w:t>s</w:t>
      </w:r>
      <w:r w:rsidRPr="00C36A23">
        <w:rPr>
          <w:rFonts w:ascii="Times New Roman" w:hAnsi="Times New Roman"/>
          <w:sz w:val="24"/>
          <w:szCs w:val="24"/>
        </w:rPr>
        <w:t xml:space="preserve"> du projet</w:t>
      </w:r>
    </w:p>
    <w:p w14:paraId="70C48501" w14:textId="77777777" w:rsidR="00FF24C8" w:rsidRPr="00C36A23" w:rsidRDefault="00FF24C8" w:rsidP="00731A0B">
      <w:pPr>
        <w:pStyle w:val="ListParagraph"/>
        <w:spacing w:before="240"/>
        <w:jc w:val="both"/>
        <w:rPr>
          <w:rFonts w:ascii="Times New Roman" w:hAnsi="Times New Roman"/>
          <w:sz w:val="24"/>
          <w:szCs w:val="24"/>
        </w:rPr>
      </w:pPr>
    </w:p>
    <w:p w14:paraId="199ADD70" w14:textId="0AC4CCA2" w:rsidR="00FF24C8" w:rsidRPr="00EC2A32" w:rsidRDefault="00FF24C8" w:rsidP="00EC2A32">
      <w:pPr>
        <w:pStyle w:val="ListParagraph"/>
        <w:numPr>
          <w:ilvl w:val="0"/>
          <w:numId w:val="49"/>
        </w:numPr>
        <w:spacing w:before="240" w:after="160" w:line="259" w:lineRule="auto"/>
        <w:rPr>
          <w:b/>
          <w:bCs/>
        </w:rPr>
      </w:pPr>
      <w:r w:rsidRPr="00EC2A32">
        <w:rPr>
          <w:b/>
          <w:bCs/>
        </w:rPr>
        <w:t>Conditions générales</w:t>
      </w:r>
    </w:p>
    <w:p w14:paraId="1244C135" w14:textId="01895E85" w:rsidR="006D7D49" w:rsidRPr="00A46776" w:rsidRDefault="006D7D49" w:rsidP="00A42BEE">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 xml:space="preserve">L’entrepreneur doit fournir les documents </w:t>
      </w:r>
      <w:r w:rsidR="00A46776" w:rsidRPr="00A46776">
        <w:rPr>
          <w:rFonts w:ascii="Times New Roman" w:hAnsi="Times New Roman"/>
        </w:rPr>
        <w:t>suivant</w:t>
      </w:r>
      <w:r w:rsidRPr="00A46776">
        <w:rPr>
          <w:rFonts w:ascii="Times New Roman" w:hAnsi="Times New Roman"/>
        </w:rPr>
        <w:t xml:space="preserve"> lors de la soumission de</w:t>
      </w:r>
      <w:r w:rsidR="00A46776" w:rsidRPr="00A46776">
        <w:rPr>
          <w:rFonts w:ascii="Times New Roman" w:hAnsi="Times New Roman"/>
        </w:rPr>
        <w:t xml:space="preserve"> sa proposition :</w:t>
      </w:r>
      <w:r w:rsidRPr="00A46776">
        <w:rPr>
          <w:rFonts w:ascii="Times New Roman" w:hAnsi="Times New Roman"/>
        </w:rPr>
        <w:t xml:space="preserve"> </w:t>
      </w:r>
      <w:r w:rsidRPr="00A46776">
        <w:rPr>
          <w:rFonts w:ascii="Times New Roman" w:hAnsi="Times New Roman"/>
          <w:highlight w:val="yellow"/>
        </w:rPr>
        <w:t>RCCM, Avis d’assujettissement à la TVA, Identification nationale, Certificat ARSP, Numéro impôt (DGI), Attestation de domiciliation de compte bancaire</w:t>
      </w:r>
      <w:r w:rsidRPr="00A46776">
        <w:rPr>
          <w:rFonts w:ascii="Times New Roman" w:hAnsi="Times New Roman"/>
        </w:rPr>
        <w:t>.</w:t>
      </w:r>
    </w:p>
    <w:p w14:paraId="312F3401" w14:textId="76CF8596"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L'entrepreneur est responsable du transport de son personnel, de son équipement et des autres articles nécessaires à l'exécution des travaux. L'entrepreneur doit se conformer aux politiques et procédures de Mutanda Mining en ce qui concerne les déplacements et le transport.</w:t>
      </w:r>
    </w:p>
    <w:p w14:paraId="7AEAE972"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 xml:space="preserve">L'entrepreneur doit fournir tous les Equipements de Protection Individuel requis à ses employés et toutes les recommandations de sécurité de travail. Le </w:t>
      </w:r>
      <w:proofErr w:type="spellStart"/>
      <w:r w:rsidRPr="00A46776">
        <w:rPr>
          <w:rFonts w:ascii="Times New Roman" w:hAnsi="Times New Roman"/>
        </w:rPr>
        <w:t>Safework</w:t>
      </w:r>
      <w:proofErr w:type="spellEnd"/>
      <w:r w:rsidRPr="00A46776">
        <w:rPr>
          <w:rFonts w:ascii="Times New Roman" w:hAnsi="Times New Roman"/>
        </w:rPr>
        <w:t xml:space="preserve"> doit être mis en œuvre sur le site de travail.</w:t>
      </w:r>
    </w:p>
    <w:p w14:paraId="210AA783"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L'entrepreneur doit toujours se conformer aux règles de sécurité au travail et aux règlements énoncés dans les politiques et procédures de Mutanda Mining. La sécurité du site est une responsabilité de l'entrepreneur.</w:t>
      </w:r>
    </w:p>
    <w:p w14:paraId="30C9120D"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Aucune modification de la portée du projet ne doit être entreprise sans l'approbation du responsable du département du social de Mutanda Mining.</w:t>
      </w:r>
    </w:p>
    <w:p w14:paraId="2CC63ED0"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Lorsqu'un changement potentiel est identifié, le responsable du département du social de Mutanda Mining doit en être informé.</w:t>
      </w:r>
    </w:p>
    <w:p w14:paraId="4C646CFB"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Le responsable du département du social de Mutanda Mining tiendra compte des éléments suivants en ce qui concerne le changement, la raison du changement, les heures de travail et le coût estimés du changement, tout impact sur le calendrier résultant du changement, les garanties, l'assurance et les périodes de récupération, la responsabilité pour les défauts, etc.</w:t>
      </w:r>
    </w:p>
    <w:p w14:paraId="43B5B499"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L'entrepreneur doit entretenir et enlever correctement toutes les installations temporaires installées pendant l'exécution de son contrat et s'assurer que l'état de l'environnement ne s'est pas détérioré lors du déplacement.</w:t>
      </w:r>
    </w:p>
    <w:p w14:paraId="2CDE1C23"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L'entrepreneur ne doit fournir et utiliser sur tout ouvrage que l'équipement qui peut produire la qualité et la quantité de travail et de matériaux requis et dans le délai spécifié dans le calendrier d'exécution des travaux.</w:t>
      </w:r>
    </w:p>
    <w:p w14:paraId="5FEA3A49"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L'équipement de l'entrepreneur et celui de ses sous-traitants doivent toujours être en bon état de fonctionnement. L'utilisation d'un équipement non conforme aux normes, tel que déterminé par Mutanda Mining, entraînera sa mise hors service immédiate jusqu'à sa réparation. Mutanda Mining se réserve le droit d'ordonner au contractant de retirer du lieu de travail le matériel non conforme aux normes.</w:t>
      </w:r>
    </w:p>
    <w:p w14:paraId="6B60A645"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Aucun paiement ne sera effectué à l'entrepreneur pour les temps d'arrêt dus à un problème dans la communauté ou à un autre équipement inopérant.</w:t>
      </w:r>
    </w:p>
    <w:p w14:paraId="35995BC4" w14:textId="5B7182C7" w:rsidR="006D7D49" w:rsidRPr="00A46776" w:rsidRDefault="00746F32" w:rsidP="006D7D49">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L'entrepreneur peut avoir son bureau à l'extérieur du site puisque les travaux se déroulent à l'extérieur du site de Mutanda Mining.</w:t>
      </w:r>
    </w:p>
    <w:p w14:paraId="1D3AE04B" w14:textId="77777777" w:rsidR="00CE6D98" w:rsidRPr="00C36A23" w:rsidRDefault="00CE6D98" w:rsidP="00CE6D98">
      <w:pPr>
        <w:spacing w:before="240"/>
        <w:jc w:val="both"/>
        <w:rPr>
          <w:b/>
          <w:bCs/>
          <w:u w:val="single"/>
          <w:lang w:val="fr-FR"/>
        </w:rPr>
      </w:pPr>
      <w:r w:rsidRPr="00C36A23">
        <w:rPr>
          <w:b/>
          <w:bCs/>
          <w:u w:val="single"/>
          <w:lang w:val="fr-FR"/>
        </w:rPr>
        <w:t>NB :</w:t>
      </w:r>
    </w:p>
    <w:p w14:paraId="45C912F4" w14:textId="3E4A8B3C" w:rsidR="00C36A23" w:rsidRDefault="00CE6D98" w:rsidP="00A46776">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bookmarkStart w:id="0" w:name="_Hlk126042782"/>
      <w:r w:rsidRPr="00C36A23">
        <w:rPr>
          <w:rFonts w:ascii="Times New Roman" w:hAnsi="Times New Roman"/>
          <w:sz w:val="24"/>
          <w:szCs w:val="24"/>
        </w:rPr>
        <w:t xml:space="preserve">La descente sur terrain est prévue pour le </w:t>
      </w:r>
      <w:r w:rsidR="002B0C32">
        <w:rPr>
          <w:rFonts w:ascii="Times New Roman" w:hAnsi="Times New Roman"/>
          <w:b/>
          <w:bCs/>
          <w:color w:val="FF0000"/>
          <w:sz w:val="24"/>
          <w:szCs w:val="24"/>
          <w:u w:val="single"/>
        </w:rPr>
        <w:t>2</w:t>
      </w:r>
      <w:r w:rsidR="00C3501C">
        <w:rPr>
          <w:rFonts w:ascii="Times New Roman" w:hAnsi="Times New Roman"/>
          <w:b/>
          <w:bCs/>
          <w:color w:val="FF0000"/>
          <w:sz w:val="24"/>
          <w:szCs w:val="24"/>
          <w:u w:val="single"/>
        </w:rPr>
        <w:t xml:space="preserve">2 </w:t>
      </w:r>
      <w:r w:rsidRPr="00C36A23">
        <w:rPr>
          <w:rFonts w:ascii="Times New Roman" w:hAnsi="Times New Roman"/>
          <w:b/>
          <w:bCs/>
          <w:color w:val="FF0000"/>
          <w:sz w:val="24"/>
          <w:szCs w:val="24"/>
          <w:u w:val="single"/>
        </w:rPr>
        <w:t>novembre 2023</w:t>
      </w:r>
      <w:r w:rsidRPr="00C36A23">
        <w:rPr>
          <w:rFonts w:ascii="Times New Roman" w:hAnsi="Times New Roman"/>
          <w:color w:val="FF0000"/>
          <w:sz w:val="24"/>
          <w:szCs w:val="24"/>
        </w:rPr>
        <w:t xml:space="preserve"> </w:t>
      </w:r>
      <w:r w:rsidRPr="00C36A23">
        <w:rPr>
          <w:rFonts w:ascii="Times New Roman" w:hAnsi="Times New Roman"/>
          <w:sz w:val="24"/>
          <w:szCs w:val="24"/>
        </w:rPr>
        <w:t xml:space="preserve">à </w:t>
      </w:r>
      <w:r w:rsidRPr="00C36A23">
        <w:rPr>
          <w:rFonts w:ascii="Times New Roman" w:hAnsi="Times New Roman"/>
          <w:b/>
          <w:bCs/>
          <w:color w:val="FF0000"/>
          <w:sz w:val="24"/>
          <w:szCs w:val="24"/>
          <w:u w:val="single"/>
        </w:rPr>
        <w:t>8h00</w:t>
      </w:r>
      <w:r w:rsidRPr="00C36A23">
        <w:rPr>
          <w:rFonts w:ascii="Times New Roman" w:hAnsi="Times New Roman"/>
          <w:sz w:val="24"/>
          <w:szCs w:val="24"/>
        </w:rPr>
        <w:t xml:space="preserve"> (Heure de Kolwezi). Veuillez confirmer votre participation en appelant le </w:t>
      </w:r>
      <w:bookmarkEnd w:id="0"/>
      <w:r w:rsidRPr="00C36A23">
        <w:rPr>
          <w:rFonts w:ascii="Times New Roman" w:hAnsi="Times New Roman"/>
          <w:b/>
          <w:bCs/>
          <w:sz w:val="24"/>
          <w:szCs w:val="24"/>
          <w:u w:val="single"/>
        </w:rPr>
        <w:t>+243</w:t>
      </w:r>
      <w:r w:rsidR="002B0C32">
        <w:rPr>
          <w:rFonts w:ascii="Times New Roman" w:hAnsi="Times New Roman"/>
          <w:b/>
          <w:bCs/>
          <w:sz w:val="24"/>
          <w:szCs w:val="24"/>
          <w:u w:val="single"/>
        </w:rPr>
        <w:t xml:space="preserve"> 972973630</w:t>
      </w:r>
      <w:r w:rsidRPr="00C36A23">
        <w:rPr>
          <w:rFonts w:ascii="Times New Roman" w:hAnsi="Times New Roman"/>
          <w:sz w:val="24"/>
          <w:szCs w:val="24"/>
        </w:rPr>
        <w:t xml:space="preserve"> ou le </w:t>
      </w:r>
      <w:r w:rsidRPr="00C36A23">
        <w:rPr>
          <w:rFonts w:ascii="Times New Roman" w:hAnsi="Times New Roman"/>
          <w:b/>
          <w:bCs/>
          <w:sz w:val="24"/>
          <w:szCs w:val="24"/>
          <w:u w:val="single"/>
        </w:rPr>
        <w:t>+243 9</w:t>
      </w:r>
      <w:r w:rsidR="002B0C32">
        <w:rPr>
          <w:rFonts w:ascii="Times New Roman" w:hAnsi="Times New Roman"/>
          <w:b/>
          <w:bCs/>
          <w:sz w:val="24"/>
          <w:szCs w:val="24"/>
          <w:u w:val="single"/>
        </w:rPr>
        <w:t>99963740</w:t>
      </w:r>
      <w:r w:rsidR="005553F5">
        <w:rPr>
          <w:rFonts w:ascii="Times New Roman" w:hAnsi="Times New Roman"/>
          <w:sz w:val="24"/>
          <w:szCs w:val="24"/>
        </w:rPr>
        <w:t xml:space="preserve"> </w:t>
      </w:r>
      <w:r w:rsidR="005553F5" w:rsidRPr="005553F5">
        <w:rPr>
          <w:rFonts w:ascii="Times New Roman" w:hAnsi="Times New Roman"/>
          <w:sz w:val="24"/>
          <w:szCs w:val="24"/>
        </w:rPr>
        <w:t>ou en envoyant un courrier à l’adresse</w:t>
      </w:r>
      <w:r w:rsidR="005553F5">
        <w:rPr>
          <w:rStyle w:val="Hyperlink"/>
          <w:lang w:val="fr-CD"/>
        </w:rPr>
        <w:t xml:space="preserve"> </w:t>
      </w:r>
      <w:hyperlink r:id="rId19" w:history="1">
        <w:r w:rsidR="005553F5">
          <w:rPr>
            <w:rStyle w:val="Hyperlink"/>
            <w:lang w:val="fr-CD"/>
          </w:rPr>
          <w:t>Mumi.Tender@mutandamining.com</w:t>
        </w:r>
      </w:hyperlink>
    </w:p>
    <w:p w14:paraId="0F51E6BE" w14:textId="77777777" w:rsidR="00A46776" w:rsidRPr="00A46776" w:rsidRDefault="00A46776" w:rsidP="00A4677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55A25958" w14:textId="4DE8E20C" w:rsidR="00CE6D98" w:rsidRPr="00C36A23" w:rsidRDefault="00CE6D98" w:rsidP="00CE6D98">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color w:val="FF0000"/>
          <w:sz w:val="24"/>
          <w:szCs w:val="24"/>
        </w:rPr>
      </w:pPr>
      <w:r w:rsidRPr="00C36A23">
        <w:rPr>
          <w:rFonts w:ascii="Times New Roman" w:hAnsi="Times New Roman"/>
          <w:b/>
          <w:bCs/>
          <w:color w:val="FF0000"/>
          <w:sz w:val="24"/>
          <w:szCs w:val="24"/>
        </w:rPr>
        <w:t>Seules les propositions des entreprises ayant pris part à la descente sur terrain seront considérées et des informations additionnelles leur seront envoyées.</w:t>
      </w:r>
    </w:p>
    <w:p w14:paraId="532B05F4" w14:textId="77777777" w:rsidR="00A46776" w:rsidRDefault="00A46776" w:rsidP="00A4677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615A96F2" w14:textId="0697E116" w:rsidR="005553F5" w:rsidRPr="005553F5" w:rsidRDefault="005553F5" w:rsidP="005553F5">
      <w:pPr>
        <w:pStyle w:val="ListParagraph"/>
        <w:numPr>
          <w:ilvl w:val="0"/>
          <w:numId w:val="50"/>
        </w:numPr>
        <w:spacing w:after="160" w:line="254" w:lineRule="auto"/>
        <w:jc w:val="both"/>
        <w:rPr>
          <w:rFonts w:ascii="Times New Roman" w:hAnsi="Times New Roman"/>
          <w:sz w:val="24"/>
          <w:szCs w:val="24"/>
        </w:rPr>
      </w:pPr>
      <w:r w:rsidRPr="005553F5">
        <w:rPr>
          <w:rFonts w:ascii="Times New Roman" w:hAnsi="Times New Roman"/>
          <w:sz w:val="24"/>
          <w:szCs w:val="24"/>
        </w:rPr>
        <w:t xml:space="preserve">Seuls les contractants ayant participés à la visite guidée se verront envoyés le lien pour soumissionner leur proposition au plus tard le </w:t>
      </w:r>
      <w:r w:rsidRPr="005553F5">
        <w:rPr>
          <w:rFonts w:ascii="Times New Roman" w:hAnsi="Times New Roman"/>
          <w:sz w:val="24"/>
          <w:szCs w:val="24"/>
        </w:rPr>
        <w:t>30</w:t>
      </w:r>
      <w:r w:rsidRPr="005553F5">
        <w:rPr>
          <w:rFonts w:ascii="Times New Roman" w:hAnsi="Times New Roman"/>
          <w:sz w:val="24"/>
          <w:szCs w:val="24"/>
        </w:rPr>
        <w:t>/1</w:t>
      </w:r>
      <w:r w:rsidRPr="005553F5">
        <w:rPr>
          <w:rFonts w:ascii="Times New Roman" w:hAnsi="Times New Roman"/>
          <w:sz w:val="24"/>
          <w:szCs w:val="24"/>
        </w:rPr>
        <w:t>1</w:t>
      </w:r>
      <w:r w:rsidRPr="005553F5">
        <w:rPr>
          <w:rFonts w:ascii="Times New Roman" w:hAnsi="Times New Roman"/>
          <w:sz w:val="24"/>
          <w:szCs w:val="24"/>
        </w:rPr>
        <w:t xml:space="preserve">/2023. </w:t>
      </w:r>
    </w:p>
    <w:p w14:paraId="4BA80843" w14:textId="78D9926D" w:rsidR="00FB70A2" w:rsidRDefault="00CE6D98" w:rsidP="00A46776">
      <w:pPr>
        <w:spacing w:before="240"/>
        <w:jc w:val="center"/>
        <w:rPr>
          <w:b/>
          <w:bCs/>
          <w:lang w:val="fr-FR"/>
        </w:rPr>
      </w:pPr>
      <w:r w:rsidRPr="00C36A23">
        <w:rPr>
          <w:lang w:val="fr-FR"/>
        </w:rPr>
        <w:t xml:space="preserve">Pour </w:t>
      </w:r>
      <w:r w:rsidRPr="00C36A23">
        <w:rPr>
          <w:b/>
          <w:bCs/>
          <w:lang w:val="fr-FR"/>
        </w:rPr>
        <w:t>MUTANDA MINING</w:t>
      </w:r>
    </w:p>
    <w:p w14:paraId="190AD907" w14:textId="77777777" w:rsidR="00A46776" w:rsidRPr="00C36A23" w:rsidRDefault="00A46776" w:rsidP="00A46776">
      <w:pPr>
        <w:jc w:val="center"/>
        <w:rPr>
          <w:b/>
          <w:bCs/>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CE6D98" w:rsidRPr="00C36A23" w14:paraId="100987E6" w14:textId="77777777" w:rsidTr="00E971D6">
        <w:tc>
          <w:tcPr>
            <w:tcW w:w="4868" w:type="dxa"/>
            <w:vAlign w:val="center"/>
          </w:tcPr>
          <w:p w14:paraId="76CA5A12" w14:textId="77777777" w:rsidR="00CE6D98" w:rsidRPr="00C36A23" w:rsidRDefault="00CE6D98" w:rsidP="00E971D6">
            <w:pPr>
              <w:jc w:val="center"/>
              <w:rPr>
                <w:b/>
                <w:bCs/>
                <w:lang w:val="fr-FR"/>
              </w:rPr>
            </w:pPr>
            <w:r w:rsidRPr="00C36A23">
              <w:rPr>
                <w:b/>
                <w:bCs/>
                <w:lang w:val="fr-FR"/>
              </w:rPr>
              <w:t>Département de l’Environnement et Social</w:t>
            </w:r>
          </w:p>
        </w:tc>
        <w:tc>
          <w:tcPr>
            <w:tcW w:w="4869" w:type="dxa"/>
            <w:vAlign w:val="center"/>
          </w:tcPr>
          <w:p w14:paraId="4BEE4CEA" w14:textId="77777777" w:rsidR="00CE6D98" w:rsidRPr="00C36A23" w:rsidRDefault="00CE6D98" w:rsidP="00E971D6">
            <w:pPr>
              <w:jc w:val="center"/>
              <w:rPr>
                <w:b/>
                <w:bCs/>
                <w:lang w:val="fr-FR"/>
              </w:rPr>
            </w:pPr>
            <w:r w:rsidRPr="00C36A23">
              <w:rPr>
                <w:b/>
                <w:bCs/>
                <w:lang w:val="fr-FR"/>
              </w:rPr>
              <w:t>Département des Contrats</w:t>
            </w:r>
          </w:p>
        </w:tc>
      </w:tr>
      <w:tr w:rsidR="00CE6D98" w:rsidRPr="00C36A23" w14:paraId="4E349D2E" w14:textId="77777777" w:rsidTr="00C36A23">
        <w:trPr>
          <w:trHeight w:val="1202"/>
        </w:trPr>
        <w:tc>
          <w:tcPr>
            <w:tcW w:w="4868" w:type="dxa"/>
            <w:vAlign w:val="center"/>
          </w:tcPr>
          <w:p w14:paraId="58AF42B1" w14:textId="77777777" w:rsidR="00CE6D98" w:rsidRPr="00C36A23" w:rsidRDefault="00CE6D98" w:rsidP="00A46776">
            <w:pPr>
              <w:rPr>
                <w:lang w:val="fr-FR"/>
              </w:rPr>
            </w:pPr>
          </w:p>
        </w:tc>
        <w:tc>
          <w:tcPr>
            <w:tcW w:w="4869" w:type="dxa"/>
            <w:vAlign w:val="center"/>
          </w:tcPr>
          <w:p w14:paraId="1FC4A723" w14:textId="77777777" w:rsidR="00CE6D98" w:rsidRDefault="00CE6D98" w:rsidP="00E971D6">
            <w:pPr>
              <w:rPr>
                <w:lang w:val="fr-FR"/>
              </w:rPr>
            </w:pPr>
          </w:p>
          <w:p w14:paraId="578CEC10" w14:textId="77777777" w:rsidR="00A46776" w:rsidRDefault="00A46776" w:rsidP="00E971D6">
            <w:pPr>
              <w:rPr>
                <w:lang w:val="fr-FR"/>
              </w:rPr>
            </w:pPr>
          </w:p>
          <w:p w14:paraId="0F66A1C8" w14:textId="77777777" w:rsidR="00A46776" w:rsidRDefault="00A46776" w:rsidP="00E971D6">
            <w:pPr>
              <w:rPr>
                <w:lang w:val="fr-FR"/>
              </w:rPr>
            </w:pPr>
          </w:p>
          <w:p w14:paraId="4CAB1695" w14:textId="77777777" w:rsidR="00A46776" w:rsidRDefault="00A46776" w:rsidP="00E971D6">
            <w:pPr>
              <w:rPr>
                <w:lang w:val="fr-FR"/>
              </w:rPr>
            </w:pPr>
          </w:p>
          <w:p w14:paraId="0B581BF1" w14:textId="6F59374A" w:rsidR="00A46776" w:rsidRPr="00C36A23" w:rsidRDefault="00A46776" w:rsidP="00E971D6">
            <w:pPr>
              <w:rPr>
                <w:lang w:val="fr-FR"/>
              </w:rPr>
            </w:pPr>
          </w:p>
        </w:tc>
      </w:tr>
    </w:tbl>
    <w:p w14:paraId="5DDB295F" w14:textId="77777777" w:rsidR="00F82D33" w:rsidRPr="00C36A23" w:rsidRDefault="00F82D33" w:rsidP="00C36A23">
      <w:pPr>
        <w:spacing w:before="240"/>
        <w:rPr>
          <w:lang w:val="fr-FR"/>
        </w:rPr>
      </w:pPr>
    </w:p>
    <w:sectPr w:rsidR="00F82D33" w:rsidRPr="00C36A23" w:rsidSect="00A46776">
      <w:headerReference w:type="default" r:id="rId20"/>
      <w:footerReference w:type="default" r:id="rId21"/>
      <w:pgSz w:w="11907" w:h="16839" w:code="9"/>
      <w:pgMar w:top="1620" w:right="1080" w:bottom="1440" w:left="1080" w:header="540" w:footer="53"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27DC3" w14:textId="77777777" w:rsidR="00DF6A9A" w:rsidRDefault="00DF6A9A">
      <w:r>
        <w:separator/>
      </w:r>
    </w:p>
  </w:endnote>
  <w:endnote w:type="continuationSeparator" w:id="0">
    <w:p w14:paraId="2EFC4D4E" w14:textId="77777777" w:rsidR="00DF6A9A" w:rsidRDefault="00DF6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A4C0" w14:textId="4DF20270" w:rsidR="00233312" w:rsidRPr="00233312" w:rsidRDefault="00233312" w:rsidP="00233312">
    <w:pPr>
      <w:pStyle w:val="Footer"/>
      <w:pBdr>
        <w:top w:val="single" w:sz="4" w:space="1" w:color="C0C0C0"/>
      </w:pBdr>
      <w:jc w:val="center"/>
      <w:rPr>
        <w:rFonts w:asciiTheme="minorHAnsi" w:hAnsiTheme="minorHAnsi" w:cs="Verdana"/>
        <w:i/>
        <w:iCs/>
        <w:sz w:val="18"/>
        <w:szCs w:val="18"/>
        <w:lang w:val="fr-FR"/>
      </w:rPr>
    </w:pPr>
    <w:r w:rsidRPr="00233312">
      <w:rPr>
        <w:rFonts w:asciiTheme="minorHAnsi" w:hAnsiTheme="minorHAnsi" w:cs="Verdana"/>
        <w:i/>
        <w:iCs/>
        <w:sz w:val="18"/>
        <w:szCs w:val="18"/>
        <w:lang w:val="fr-FR"/>
      </w:rPr>
      <w:t>Mutanda Mining SARL, Capital Social : 10.000.000 dollars américains, Siège Social</w:t>
    </w:r>
    <w:r w:rsidR="002067A3">
      <w:rPr>
        <w:rFonts w:asciiTheme="minorHAnsi" w:hAnsiTheme="minorHAnsi" w:cs="Verdana"/>
        <w:i/>
        <w:iCs/>
        <w:sz w:val="18"/>
        <w:szCs w:val="18"/>
        <w:lang w:val="fr-FR"/>
      </w:rPr>
      <w:t> :</w:t>
    </w:r>
    <w:r w:rsidRPr="00233312">
      <w:rPr>
        <w:rFonts w:asciiTheme="minorHAnsi" w:hAnsiTheme="minorHAnsi" w:cs="Verdana"/>
        <w:i/>
        <w:iCs/>
        <w:sz w:val="18"/>
        <w:szCs w:val="18"/>
        <w:lang w:val="fr-FR"/>
      </w:rPr>
      <w:t xml:space="preserve"> </w:t>
    </w:r>
    <w:r w:rsidR="002067A3" w:rsidRPr="002067A3">
      <w:rPr>
        <w:rFonts w:asciiTheme="minorHAnsi" w:hAnsiTheme="minorHAnsi" w:cs="Verdana"/>
        <w:i/>
        <w:iCs/>
        <w:sz w:val="18"/>
        <w:szCs w:val="18"/>
        <w:lang w:val="fr-FR"/>
      </w:rPr>
      <w:t xml:space="preserve">57, </w:t>
    </w:r>
    <w:r w:rsidR="002067A3">
      <w:rPr>
        <w:rFonts w:asciiTheme="minorHAnsi" w:hAnsiTheme="minorHAnsi" w:cs="Verdana"/>
        <w:i/>
        <w:iCs/>
        <w:sz w:val="18"/>
        <w:szCs w:val="18"/>
        <w:lang w:val="fr-FR"/>
      </w:rPr>
      <w:t>A</w:t>
    </w:r>
    <w:r w:rsidR="002067A3" w:rsidRPr="002067A3">
      <w:rPr>
        <w:rFonts w:asciiTheme="minorHAnsi" w:hAnsiTheme="minorHAnsi" w:cs="Verdana"/>
        <w:i/>
        <w:iCs/>
        <w:sz w:val="18"/>
        <w:szCs w:val="18"/>
        <w:lang w:val="fr-FR"/>
      </w:rPr>
      <w:t xml:space="preserve">venue </w:t>
    </w:r>
    <w:proofErr w:type="spellStart"/>
    <w:r w:rsidR="002067A3" w:rsidRPr="002067A3">
      <w:rPr>
        <w:rFonts w:asciiTheme="minorHAnsi" w:hAnsiTheme="minorHAnsi" w:cs="Verdana"/>
        <w:i/>
        <w:iCs/>
        <w:sz w:val="18"/>
        <w:szCs w:val="18"/>
        <w:lang w:val="fr-FR"/>
      </w:rPr>
      <w:t>Lusanga</w:t>
    </w:r>
    <w:proofErr w:type="spellEnd"/>
    <w:r w:rsidR="002067A3" w:rsidRPr="002067A3">
      <w:rPr>
        <w:rFonts w:asciiTheme="minorHAnsi" w:hAnsiTheme="minorHAnsi" w:cs="Verdana"/>
        <w:i/>
        <w:iCs/>
        <w:sz w:val="18"/>
        <w:szCs w:val="18"/>
        <w:lang w:val="fr-FR"/>
      </w:rPr>
      <w:t xml:space="preserve">, </w:t>
    </w:r>
    <w:r w:rsidR="002067A3">
      <w:rPr>
        <w:rFonts w:asciiTheme="minorHAnsi" w:hAnsiTheme="minorHAnsi" w:cs="Verdana"/>
        <w:i/>
        <w:iCs/>
        <w:sz w:val="18"/>
        <w:szCs w:val="18"/>
        <w:lang w:val="fr-FR"/>
      </w:rPr>
      <w:t>Q</w:t>
    </w:r>
    <w:r w:rsidR="002067A3" w:rsidRPr="002067A3">
      <w:rPr>
        <w:rFonts w:asciiTheme="minorHAnsi" w:hAnsiTheme="minorHAnsi" w:cs="Verdana"/>
        <w:i/>
        <w:iCs/>
        <w:sz w:val="18"/>
        <w:szCs w:val="18"/>
        <w:lang w:val="fr-FR"/>
      </w:rPr>
      <w:t xml:space="preserve">uartier </w:t>
    </w:r>
    <w:proofErr w:type="spellStart"/>
    <w:r w:rsidR="002067A3" w:rsidRPr="002067A3">
      <w:rPr>
        <w:rFonts w:asciiTheme="minorHAnsi" w:hAnsiTheme="minorHAnsi" w:cs="Verdana"/>
        <w:i/>
        <w:iCs/>
        <w:sz w:val="18"/>
        <w:szCs w:val="18"/>
        <w:lang w:val="fr-FR"/>
      </w:rPr>
      <w:t>Biashara</w:t>
    </w:r>
    <w:proofErr w:type="spellEnd"/>
    <w:r w:rsidR="002067A3" w:rsidRPr="002067A3">
      <w:rPr>
        <w:rFonts w:asciiTheme="minorHAnsi" w:hAnsiTheme="minorHAnsi" w:cs="Verdana"/>
        <w:i/>
        <w:iCs/>
        <w:sz w:val="18"/>
        <w:szCs w:val="18"/>
        <w:lang w:val="fr-FR"/>
      </w:rPr>
      <w:t xml:space="preserve">, </w:t>
    </w:r>
    <w:r w:rsidR="002067A3">
      <w:rPr>
        <w:rFonts w:asciiTheme="minorHAnsi" w:hAnsiTheme="minorHAnsi" w:cs="Verdana"/>
        <w:i/>
        <w:iCs/>
        <w:sz w:val="18"/>
        <w:szCs w:val="18"/>
        <w:lang w:val="fr-FR"/>
      </w:rPr>
      <w:t>C</w:t>
    </w:r>
    <w:r w:rsidR="002067A3" w:rsidRPr="002067A3">
      <w:rPr>
        <w:rFonts w:asciiTheme="minorHAnsi" w:hAnsiTheme="minorHAnsi" w:cs="Verdana"/>
        <w:i/>
        <w:iCs/>
        <w:sz w:val="18"/>
        <w:szCs w:val="18"/>
        <w:lang w:val="fr-FR"/>
      </w:rPr>
      <w:t xml:space="preserve">ommune de </w:t>
    </w:r>
    <w:proofErr w:type="spellStart"/>
    <w:r w:rsidR="002067A3" w:rsidRPr="002067A3">
      <w:rPr>
        <w:rFonts w:asciiTheme="minorHAnsi" w:hAnsiTheme="minorHAnsi" w:cs="Verdana"/>
        <w:i/>
        <w:iCs/>
        <w:sz w:val="18"/>
        <w:szCs w:val="18"/>
        <w:lang w:val="fr-FR"/>
      </w:rPr>
      <w:t>Dilala</w:t>
    </w:r>
    <w:proofErr w:type="spellEnd"/>
    <w:r w:rsidR="002067A3" w:rsidRPr="002067A3">
      <w:rPr>
        <w:rFonts w:asciiTheme="minorHAnsi" w:hAnsiTheme="minorHAnsi" w:cs="Verdana"/>
        <w:i/>
        <w:iCs/>
        <w:sz w:val="18"/>
        <w:szCs w:val="18"/>
        <w:lang w:val="fr-FR"/>
      </w:rPr>
      <w:t xml:space="preserve">, </w:t>
    </w:r>
    <w:r w:rsidR="002067A3">
      <w:rPr>
        <w:rFonts w:asciiTheme="minorHAnsi" w:hAnsiTheme="minorHAnsi" w:cs="Verdana"/>
        <w:i/>
        <w:iCs/>
        <w:sz w:val="18"/>
        <w:szCs w:val="18"/>
        <w:lang w:val="fr-FR"/>
      </w:rPr>
      <w:t>V</w:t>
    </w:r>
    <w:r w:rsidR="002067A3" w:rsidRPr="002067A3">
      <w:rPr>
        <w:rFonts w:asciiTheme="minorHAnsi" w:hAnsiTheme="minorHAnsi" w:cs="Verdana"/>
        <w:i/>
        <w:iCs/>
        <w:sz w:val="18"/>
        <w:szCs w:val="18"/>
        <w:lang w:val="fr-FR"/>
      </w:rPr>
      <w:t xml:space="preserve">ille de Kolwezi, </w:t>
    </w:r>
    <w:r w:rsidR="002067A3">
      <w:rPr>
        <w:rFonts w:asciiTheme="minorHAnsi" w:hAnsiTheme="minorHAnsi" w:cs="Verdana"/>
        <w:i/>
        <w:iCs/>
        <w:sz w:val="18"/>
        <w:szCs w:val="18"/>
        <w:lang w:val="fr-FR"/>
      </w:rPr>
      <w:t>P</w:t>
    </w:r>
    <w:r w:rsidR="002067A3" w:rsidRPr="002067A3">
      <w:rPr>
        <w:rFonts w:asciiTheme="minorHAnsi" w:hAnsiTheme="minorHAnsi" w:cs="Verdana"/>
        <w:i/>
        <w:iCs/>
        <w:sz w:val="18"/>
        <w:szCs w:val="18"/>
        <w:lang w:val="fr-FR"/>
      </w:rPr>
      <w:t>rovince de Lualaba, République Démocratique du Congo</w:t>
    </w:r>
    <w:r w:rsidRPr="00233312">
      <w:rPr>
        <w:rFonts w:asciiTheme="minorHAnsi" w:hAnsiTheme="minorHAnsi" w:cs="Verdana"/>
        <w:i/>
        <w:iCs/>
        <w:sz w:val="18"/>
        <w:szCs w:val="18"/>
        <w:lang w:val="fr-FR"/>
      </w:rPr>
      <w:t>.</w:t>
    </w:r>
  </w:p>
  <w:p w14:paraId="1F193F0C" w14:textId="277DE3B1" w:rsidR="00233312" w:rsidRPr="00233312" w:rsidRDefault="00A9031F" w:rsidP="00233312">
    <w:pPr>
      <w:pStyle w:val="Footer"/>
      <w:jc w:val="center"/>
      <w:rPr>
        <w:rFonts w:asciiTheme="minorHAnsi" w:hAnsiTheme="minorHAnsi" w:cs="Arial"/>
        <w:i/>
        <w:sz w:val="18"/>
        <w:szCs w:val="18"/>
        <w:lang w:val="fr-FR" w:eastAsia="en-GB"/>
      </w:rPr>
    </w:pPr>
    <w:r>
      <w:rPr>
        <w:rFonts w:asciiTheme="minorHAnsi" w:hAnsiTheme="minorHAnsi" w:cs="Arial"/>
        <w:i/>
        <w:sz w:val="18"/>
        <w:szCs w:val="18"/>
        <w:lang w:val="fr-FR" w:eastAsia="en-GB"/>
      </w:rPr>
      <w:t xml:space="preserve">                                                   </w:t>
    </w:r>
    <w:r w:rsidR="00233312" w:rsidRPr="00233312">
      <w:rPr>
        <w:rFonts w:asciiTheme="minorHAnsi" w:hAnsiTheme="minorHAnsi" w:cs="Arial"/>
        <w:i/>
        <w:sz w:val="18"/>
        <w:szCs w:val="18"/>
        <w:lang w:val="fr-FR" w:eastAsia="en-GB"/>
      </w:rPr>
      <w:t xml:space="preserve">Identifiant National : </w:t>
    </w:r>
    <w:r w:rsidR="002067A3" w:rsidRPr="002067A3">
      <w:rPr>
        <w:rFonts w:asciiTheme="minorHAnsi" w:hAnsiTheme="minorHAnsi" w:cs="Arial"/>
        <w:i/>
        <w:sz w:val="18"/>
        <w:szCs w:val="18"/>
        <w:lang w:val="fr-FR" w:eastAsia="en-GB"/>
      </w:rPr>
      <w:t>14-B0500-N39730Y</w:t>
    </w:r>
    <w:r w:rsidR="002067A3">
      <w:rPr>
        <w:rFonts w:asciiTheme="minorHAnsi" w:hAnsiTheme="minorHAnsi" w:cs="Arial"/>
        <w:i/>
        <w:sz w:val="18"/>
        <w:szCs w:val="18"/>
        <w:lang w:val="fr-FR" w:eastAsia="en-GB"/>
      </w:rPr>
      <w:t xml:space="preserve"> </w:t>
    </w:r>
    <w:r w:rsidR="00233312" w:rsidRPr="00233312">
      <w:rPr>
        <w:rFonts w:asciiTheme="minorHAnsi" w:hAnsiTheme="minorHAnsi" w:cs="Arial"/>
        <w:i/>
        <w:sz w:val="18"/>
        <w:szCs w:val="18"/>
        <w:lang w:val="fr-FR" w:eastAsia="en-GB"/>
      </w:rPr>
      <w:t>RCCM : CD/KZI/RCCM/17-B-612</w:t>
    </w:r>
    <w:r w:rsidR="00233312" w:rsidRPr="00233312">
      <w:rPr>
        <w:rFonts w:asciiTheme="minorHAnsi" w:hAnsiTheme="minorHAnsi" w:cs="Arial"/>
        <w:sz w:val="18"/>
        <w:szCs w:val="18"/>
        <w:lang w:val="fr-FR" w:eastAsia="en-GB"/>
      </w:rPr>
      <w:tab/>
    </w:r>
    <w:r w:rsidR="00233312" w:rsidRPr="00233312">
      <w:rPr>
        <w:rFonts w:asciiTheme="minorHAnsi" w:hAnsiTheme="minorHAnsi" w:cs="Arial"/>
        <w:sz w:val="18"/>
        <w:szCs w:val="18"/>
        <w:lang w:val="fr-FR" w:eastAsia="en-GB"/>
      </w:rPr>
      <w:tab/>
    </w:r>
  </w:p>
  <w:p w14:paraId="404DC106" w14:textId="429CD674" w:rsidR="00233312" w:rsidRPr="00233312" w:rsidRDefault="00000000" w:rsidP="00233312">
    <w:pPr>
      <w:pStyle w:val="Footer"/>
      <w:tabs>
        <w:tab w:val="clear" w:pos="8640"/>
        <w:tab w:val="right" w:pos="9990"/>
      </w:tabs>
      <w:rPr>
        <w:rFonts w:asciiTheme="minorHAnsi" w:hAnsiTheme="minorHAnsi"/>
        <w:sz w:val="18"/>
        <w:szCs w:val="18"/>
      </w:rPr>
    </w:pPr>
    <w:sdt>
      <w:sdtPr>
        <w:rPr>
          <w:rFonts w:asciiTheme="minorHAnsi" w:hAnsiTheme="minorHAnsi"/>
          <w:sz w:val="18"/>
          <w:szCs w:val="18"/>
        </w:rPr>
        <w:id w:val="1805888200"/>
        <w:docPartObj>
          <w:docPartGallery w:val="Page Numbers (Bottom of Page)"/>
          <w:docPartUnique/>
        </w:docPartObj>
      </w:sdtPr>
      <w:sdtContent>
        <w:sdt>
          <w:sdtPr>
            <w:rPr>
              <w:rFonts w:asciiTheme="minorHAnsi" w:hAnsiTheme="minorHAnsi"/>
              <w:sz w:val="18"/>
              <w:szCs w:val="18"/>
            </w:rPr>
            <w:id w:val="561912949"/>
            <w:docPartObj>
              <w:docPartGallery w:val="Page Numbers (Top of Page)"/>
              <w:docPartUnique/>
            </w:docPartObj>
          </w:sdtPr>
          <w:sdtContent>
            <w:r w:rsidR="00233312" w:rsidRPr="002067A3">
              <w:rPr>
                <w:rFonts w:asciiTheme="minorHAnsi" w:hAnsiTheme="minorHAnsi" w:cs="Arial"/>
                <w:sz w:val="18"/>
                <w:szCs w:val="18"/>
                <w:lang w:eastAsia="en-GB"/>
              </w:rPr>
              <w:t>MM-LTR-100, Rev-</w:t>
            </w:r>
            <w:r w:rsidR="002067A3">
              <w:rPr>
                <w:rFonts w:asciiTheme="minorHAnsi" w:hAnsiTheme="minorHAnsi" w:cs="Arial"/>
                <w:sz w:val="18"/>
                <w:szCs w:val="18"/>
                <w:lang w:eastAsia="en-GB"/>
              </w:rPr>
              <w:t>2</w:t>
            </w:r>
            <w:r w:rsidR="00233312" w:rsidRPr="002067A3">
              <w:rPr>
                <w:rFonts w:asciiTheme="minorHAnsi" w:hAnsiTheme="minorHAnsi" w:cs="Arial"/>
                <w:sz w:val="18"/>
                <w:szCs w:val="18"/>
                <w:lang w:eastAsia="en-GB"/>
              </w:rPr>
              <w:tab/>
            </w:r>
            <w:r w:rsidR="00233312" w:rsidRPr="002067A3">
              <w:rPr>
                <w:rFonts w:asciiTheme="minorHAnsi" w:hAnsiTheme="minorHAnsi" w:cs="Arial"/>
                <w:sz w:val="18"/>
                <w:szCs w:val="18"/>
                <w:lang w:eastAsia="en-GB"/>
              </w:rPr>
              <w:tab/>
              <w:t xml:space="preserve">             </w:t>
            </w:r>
            <w:r w:rsidR="00233312" w:rsidRPr="00233312">
              <w:rPr>
                <w:rFonts w:asciiTheme="minorHAnsi" w:hAnsiTheme="minorHAnsi"/>
                <w:sz w:val="18"/>
                <w:szCs w:val="18"/>
              </w:rPr>
              <w:t xml:space="preserve">Page </w:t>
            </w:r>
            <w:r w:rsidR="00233312" w:rsidRPr="00233312">
              <w:rPr>
                <w:rFonts w:asciiTheme="minorHAnsi" w:hAnsiTheme="minorHAnsi"/>
                <w:bCs/>
                <w:sz w:val="18"/>
                <w:szCs w:val="18"/>
              </w:rPr>
              <w:fldChar w:fldCharType="begin"/>
            </w:r>
            <w:r w:rsidR="00233312" w:rsidRPr="00233312">
              <w:rPr>
                <w:rFonts w:asciiTheme="minorHAnsi" w:hAnsiTheme="minorHAnsi"/>
                <w:bCs/>
                <w:sz w:val="18"/>
                <w:szCs w:val="18"/>
              </w:rPr>
              <w:instrText xml:space="preserve"> PAGE </w:instrText>
            </w:r>
            <w:r w:rsidR="00233312" w:rsidRPr="00233312">
              <w:rPr>
                <w:rFonts w:asciiTheme="minorHAnsi" w:hAnsiTheme="minorHAnsi"/>
                <w:bCs/>
                <w:sz w:val="18"/>
                <w:szCs w:val="18"/>
              </w:rPr>
              <w:fldChar w:fldCharType="separate"/>
            </w:r>
            <w:r w:rsidR="00FC7D56">
              <w:rPr>
                <w:rFonts w:asciiTheme="minorHAnsi" w:hAnsiTheme="minorHAnsi"/>
                <w:bCs/>
                <w:noProof/>
                <w:sz w:val="18"/>
                <w:szCs w:val="18"/>
              </w:rPr>
              <w:t>1</w:t>
            </w:r>
            <w:r w:rsidR="00233312" w:rsidRPr="00233312">
              <w:rPr>
                <w:rFonts w:asciiTheme="minorHAnsi" w:hAnsiTheme="minorHAnsi"/>
                <w:bCs/>
                <w:sz w:val="18"/>
                <w:szCs w:val="18"/>
              </w:rPr>
              <w:fldChar w:fldCharType="end"/>
            </w:r>
            <w:r w:rsidR="00A27E7A">
              <w:rPr>
                <w:rFonts w:asciiTheme="minorHAnsi" w:hAnsiTheme="minorHAnsi"/>
                <w:sz w:val="18"/>
                <w:szCs w:val="18"/>
              </w:rPr>
              <w:t>/</w:t>
            </w:r>
            <w:r w:rsidR="00233312" w:rsidRPr="00233312">
              <w:rPr>
                <w:rFonts w:asciiTheme="minorHAnsi" w:hAnsiTheme="minorHAnsi"/>
                <w:bCs/>
                <w:sz w:val="18"/>
                <w:szCs w:val="18"/>
              </w:rPr>
              <w:fldChar w:fldCharType="begin"/>
            </w:r>
            <w:r w:rsidR="00233312" w:rsidRPr="00233312">
              <w:rPr>
                <w:rFonts w:asciiTheme="minorHAnsi" w:hAnsiTheme="minorHAnsi"/>
                <w:bCs/>
                <w:sz w:val="18"/>
                <w:szCs w:val="18"/>
              </w:rPr>
              <w:instrText xml:space="preserve"> NUMPAGES  </w:instrText>
            </w:r>
            <w:r w:rsidR="00233312" w:rsidRPr="00233312">
              <w:rPr>
                <w:rFonts w:asciiTheme="minorHAnsi" w:hAnsiTheme="minorHAnsi"/>
                <w:bCs/>
                <w:sz w:val="18"/>
                <w:szCs w:val="18"/>
              </w:rPr>
              <w:fldChar w:fldCharType="separate"/>
            </w:r>
            <w:r w:rsidR="00FC7D56">
              <w:rPr>
                <w:rFonts w:asciiTheme="minorHAnsi" w:hAnsiTheme="minorHAnsi"/>
                <w:bCs/>
                <w:noProof/>
                <w:sz w:val="18"/>
                <w:szCs w:val="18"/>
              </w:rPr>
              <w:t>1</w:t>
            </w:r>
            <w:r w:rsidR="00233312" w:rsidRPr="00233312">
              <w:rPr>
                <w:rFonts w:asciiTheme="minorHAnsi" w:hAnsiTheme="minorHAnsi"/>
                <w:bCs/>
                <w:sz w:val="18"/>
                <w:szCs w:val="18"/>
              </w:rPr>
              <w:fldChar w:fldCharType="end"/>
            </w:r>
          </w:sdtContent>
        </w:sdt>
      </w:sdtContent>
    </w:sdt>
  </w:p>
  <w:p w14:paraId="5EF572D2" w14:textId="691AB2E4" w:rsidR="0009518B" w:rsidRPr="002067A3" w:rsidRDefault="0009518B" w:rsidP="0009518B">
    <w:pPr>
      <w:pStyle w:val="Footer"/>
      <w:rPr>
        <w:rFonts w:asciiTheme="minorHAnsi" w:hAnsiTheme="min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762D5" w14:textId="77777777" w:rsidR="00DF6A9A" w:rsidRDefault="00DF6A9A">
      <w:r>
        <w:separator/>
      </w:r>
    </w:p>
  </w:footnote>
  <w:footnote w:type="continuationSeparator" w:id="0">
    <w:p w14:paraId="33AFDF5B" w14:textId="77777777" w:rsidR="00DF6A9A" w:rsidRDefault="00DF6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2337" w14:textId="77777777" w:rsidR="00E719FA" w:rsidRDefault="00E719FA"/>
  <w:tbl>
    <w:tblPr>
      <w:tblStyle w:val="TableGrid"/>
      <w:tblW w:w="9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1"/>
      <w:gridCol w:w="2639"/>
    </w:tblGrid>
    <w:tr w:rsidR="00752DCF" w14:paraId="3A38FD22" w14:textId="77777777" w:rsidTr="00E719FA">
      <w:trPr>
        <w:trHeight w:val="1188"/>
      </w:trPr>
      <w:tc>
        <w:tcPr>
          <w:tcW w:w="6981" w:type="dxa"/>
        </w:tcPr>
        <w:p w14:paraId="5E39C4CB" w14:textId="77777777" w:rsidR="00E719FA" w:rsidRDefault="00E719FA" w:rsidP="00E719FA">
          <w:pPr>
            <w:rPr>
              <w:rFonts w:ascii="Arial" w:hAnsi="Arial" w:cs="Arial"/>
              <w:sz w:val="32"/>
              <w:szCs w:val="32"/>
            </w:rPr>
          </w:pPr>
        </w:p>
        <w:p w14:paraId="482A8FC9" w14:textId="062BED43" w:rsidR="00752DCF" w:rsidRPr="00332279" w:rsidRDefault="00752DCF" w:rsidP="00E719FA">
          <w:pPr>
            <w:rPr>
              <w:sz w:val="32"/>
              <w:szCs w:val="32"/>
              <w:lang w:val="pt-PT"/>
            </w:rPr>
          </w:pPr>
          <w:r w:rsidRPr="00332279">
            <w:rPr>
              <w:rFonts w:ascii="Arial" w:hAnsi="Arial" w:cs="Arial"/>
              <w:sz w:val="32"/>
              <w:szCs w:val="32"/>
              <w:lang w:val="pt-PT"/>
            </w:rPr>
            <w:t>Mutanda Mining S.A.R.L</w:t>
          </w:r>
        </w:p>
      </w:tc>
      <w:tc>
        <w:tcPr>
          <w:tcW w:w="2639" w:type="dxa"/>
        </w:tcPr>
        <w:p w14:paraId="632FC22C" w14:textId="067D5DD1" w:rsidR="00752DCF" w:rsidRDefault="00A9031F" w:rsidP="009E0D12">
          <w:pPr>
            <w:pStyle w:val="Header"/>
            <w:jc w:val="center"/>
            <w:rPr>
              <w:rFonts w:ascii="Arial" w:hAnsi="Arial" w:cs="Arial"/>
              <w:sz w:val="40"/>
              <w:szCs w:val="40"/>
            </w:rPr>
          </w:pPr>
          <w:r w:rsidRPr="00332279">
            <w:rPr>
              <w:rFonts w:ascii="Arial" w:hAnsi="Arial" w:cs="Arial"/>
              <w:sz w:val="40"/>
              <w:szCs w:val="40"/>
              <w:lang w:val="pt-PT"/>
            </w:rPr>
            <w:t xml:space="preserve">         </w:t>
          </w:r>
          <w:r w:rsidR="00752DCF">
            <w:rPr>
              <w:rFonts w:ascii="Arial" w:hAnsi="Arial" w:cs="Arial"/>
              <w:noProof/>
              <w:sz w:val="40"/>
              <w:szCs w:val="40"/>
            </w:rPr>
            <w:drawing>
              <wp:inline distT="0" distB="0" distL="0" distR="0" wp14:anchorId="01B9B20A" wp14:editId="4BEFDCE2">
                <wp:extent cx="756285" cy="756285"/>
                <wp:effectExtent l="0" t="0" r="571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pic:spPr>
                    </pic:pic>
                  </a:graphicData>
                </a:graphic>
              </wp:inline>
            </w:drawing>
          </w:r>
        </w:p>
      </w:tc>
    </w:tr>
  </w:tbl>
  <w:p w14:paraId="73B9755C" w14:textId="47070F6F" w:rsidR="00CC15D0" w:rsidRPr="0009518B" w:rsidRDefault="00A9031F" w:rsidP="00A9031F">
    <w:pPr>
      <w:pStyle w:val="Header"/>
      <w:rPr>
        <w:b/>
      </w:rPr>
    </w:pPr>
    <w:r>
      <w:rPr>
        <w:rFonts w:ascii="Arial" w:hAnsi="Arial" w:cs="Arial"/>
        <w:sz w:val="40"/>
        <w:szCs w:val="40"/>
      </w:rPr>
      <w:t xml:space="preserve">   </w:t>
    </w:r>
    <w:r w:rsidR="00752DCF">
      <w:rPr>
        <w:rFonts w:ascii="Arial" w:hAnsi="Arial" w:cs="Arial"/>
        <w:sz w:val="40"/>
        <w:szCs w:val="40"/>
      </w:rPr>
      <w:t xml:space="preserve">             </w:t>
    </w:r>
    <w:r w:rsidR="005C4D67">
      <w:rPr>
        <w:rFonts w:ascii="Arial" w:hAnsi="Arial" w:cs="Arial"/>
        <w:sz w:val="40"/>
        <w:szCs w:val="40"/>
      </w:rPr>
      <w:t xml:space="preserve">   </w:t>
    </w:r>
    <w:r w:rsidR="00752DCF">
      <w:rPr>
        <w:rFonts w:ascii="Arial" w:hAnsi="Arial" w:cs="Arial"/>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60E99"/>
    <w:multiLevelType w:val="hybridMultilevel"/>
    <w:tmpl w:val="89203B66"/>
    <w:lvl w:ilvl="0" w:tplc="E97A83C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C604A"/>
    <w:multiLevelType w:val="hybridMultilevel"/>
    <w:tmpl w:val="794AAD54"/>
    <w:lvl w:ilvl="0" w:tplc="E97A83C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8168F"/>
    <w:multiLevelType w:val="hybridMultilevel"/>
    <w:tmpl w:val="5D449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233A3"/>
    <w:multiLevelType w:val="hybridMultilevel"/>
    <w:tmpl w:val="470E70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D0542"/>
    <w:multiLevelType w:val="hybridMultilevel"/>
    <w:tmpl w:val="61487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80C62"/>
    <w:multiLevelType w:val="multilevel"/>
    <w:tmpl w:val="85F8016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3344A0C"/>
    <w:multiLevelType w:val="hybridMultilevel"/>
    <w:tmpl w:val="8BEE9692"/>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4F55C8"/>
    <w:multiLevelType w:val="hybridMultilevel"/>
    <w:tmpl w:val="CD8A9EC0"/>
    <w:lvl w:ilvl="0" w:tplc="C85060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5639EF"/>
    <w:multiLevelType w:val="hybridMultilevel"/>
    <w:tmpl w:val="6B7875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27473"/>
    <w:multiLevelType w:val="hybridMultilevel"/>
    <w:tmpl w:val="1C402706"/>
    <w:lvl w:ilvl="0" w:tplc="CC38057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F3A08C4"/>
    <w:multiLevelType w:val="hybridMultilevel"/>
    <w:tmpl w:val="F0629F00"/>
    <w:lvl w:ilvl="0" w:tplc="E97A83C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C4903"/>
    <w:multiLevelType w:val="hybridMultilevel"/>
    <w:tmpl w:val="0936BB00"/>
    <w:lvl w:ilvl="0" w:tplc="495E0B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BB13F9"/>
    <w:multiLevelType w:val="hybridMultilevel"/>
    <w:tmpl w:val="D1F2E754"/>
    <w:lvl w:ilvl="0" w:tplc="E97A83C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4465F"/>
    <w:multiLevelType w:val="hybridMultilevel"/>
    <w:tmpl w:val="F8E64A20"/>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CC4BDE"/>
    <w:multiLevelType w:val="hybridMultilevel"/>
    <w:tmpl w:val="383A88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F014DD"/>
    <w:multiLevelType w:val="hybridMultilevel"/>
    <w:tmpl w:val="1902AB2A"/>
    <w:lvl w:ilvl="0" w:tplc="AC585162">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6" w15:restartNumberingAfterBreak="0">
    <w:nsid w:val="3540217F"/>
    <w:multiLevelType w:val="hybridMultilevel"/>
    <w:tmpl w:val="59E07F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9364B"/>
    <w:multiLevelType w:val="hybridMultilevel"/>
    <w:tmpl w:val="20D88A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D05B05"/>
    <w:multiLevelType w:val="multilevel"/>
    <w:tmpl w:val="04C8EB7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AA5158E"/>
    <w:multiLevelType w:val="hybridMultilevel"/>
    <w:tmpl w:val="44C48BB0"/>
    <w:lvl w:ilvl="0" w:tplc="10DADD04">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20" w15:restartNumberingAfterBreak="0">
    <w:nsid w:val="3B777C42"/>
    <w:multiLevelType w:val="hybridMultilevel"/>
    <w:tmpl w:val="763EA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4A74A7"/>
    <w:multiLevelType w:val="hybridMultilevel"/>
    <w:tmpl w:val="030AF0B8"/>
    <w:lvl w:ilvl="0" w:tplc="A2C6FD64">
      <w:start w:val="1"/>
      <w:numFmt w:val="bullet"/>
      <w:lvlText w:val=""/>
      <w:lvlJc w:val="left"/>
      <w:pPr>
        <w:ind w:left="70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75675E"/>
    <w:multiLevelType w:val="hybridMultilevel"/>
    <w:tmpl w:val="9D3ED55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0814D95"/>
    <w:multiLevelType w:val="hybridMultilevel"/>
    <w:tmpl w:val="11C05588"/>
    <w:lvl w:ilvl="0" w:tplc="3C76C8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0A6E2F"/>
    <w:multiLevelType w:val="hybridMultilevel"/>
    <w:tmpl w:val="1AA0AEEA"/>
    <w:lvl w:ilvl="0" w:tplc="69CEA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874FDB"/>
    <w:multiLevelType w:val="hybridMultilevel"/>
    <w:tmpl w:val="66F2BFDA"/>
    <w:lvl w:ilvl="0" w:tplc="369665B0">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3D0795"/>
    <w:multiLevelType w:val="hybridMultilevel"/>
    <w:tmpl w:val="2B363D48"/>
    <w:lvl w:ilvl="0" w:tplc="A68E0B92">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5B4E8A"/>
    <w:multiLevelType w:val="hybridMultilevel"/>
    <w:tmpl w:val="19E497D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886150"/>
    <w:multiLevelType w:val="hybridMultilevel"/>
    <w:tmpl w:val="68BC8F8C"/>
    <w:lvl w:ilvl="0" w:tplc="0A7EBD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74670C4"/>
    <w:multiLevelType w:val="hybridMultilevel"/>
    <w:tmpl w:val="BADAE03A"/>
    <w:lvl w:ilvl="0" w:tplc="0409000F">
      <w:start w:val="1"/>
      <w:numFmt w:val="decimal"/>
      <w:lvlText w:val="%1."/>
      <w:lvlJc w:val="left"/>
      <w:pPr>
        <w:ind w:left="7020" w:hanging="360"/>
      </w:p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30" w15:restartNumberingAfterBreak="0">
    <w:nsid w:val="57DB2635"/>
    <w:multiLevelType w:val="hybridMultilevel"/>
    <w:tmpl w:val="0706E3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877AF3"/>
    <w:multiLevelType w:val="multilevel"/>
    <w:tmpl w:val="E520ACB8"/>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9DC0C60"/>
    <w:multiLevelType w:val="hybridMultilevel"/>
    <w:tmpl w:val="BBB475A0"/>
    <w:lvl w:ilvl="0" w:tplc="10DADD04">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33" w15:restartNumberingAfterBreak="0">
    <w:nsid w:val="5BD70740"/>
    <w:multiLevelType w:val="hybridMultilevel"/>
    <w:tmpl w:val="51384A10"/>
    <w:lvl w:ilvl="0" w:tplc="ABFA19C0">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EC608B"/>
    <w:multiLevelType w:val="hybridMultilevel"/>
    <w:tmpl w:val="7D6E8A4E"/>
    <w:lvl w:ilvl="0" w:tplc="AB4E714A">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F3E1682"/>
    <w:multiLevelType w:val="hybridMultilevel"/>
    <w:tmpl w:val="39FAB7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7F7325"/>
    <w:multiLevelType w:val="hybridMultilevel"/>
    <w:tmpl w:val="65FCD5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2E25FA"/>
    <w:multiLevelType w:val="hybridMultilevel"/>
    <w:tmpl w:val="31CCCF6A"/>
    <w:lvl w:ilvl="0" w:tplc="10DADD04">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38" w15:restartNumberingAfterBreak="0">
    <w:nsid w:val="682070AF"/>
    <w:multiLevelType w:val="hybridMultilevel"/>
    <w:tmpl w:val="5C8499AE"/>
    <w:lvl w:ilvl="0" w:tplc="10DADD04">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39" w15:restartNumberingAfterBreak="0">
    <w:nsid w:val="696F0969"/>
    <w:multiLevelType w:val="hybridMultilevel"/>
    <w:tmpl w:val="402419E0"/>
    <w:lvl w:ilvl="0" w:tplc="60701FE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925E13"/>
    <w:multiLevelType w:val="hybridMultilevel"/>
    <w:tmpl w:val="B15803CA"/>
    <w:lvl w:ilvl="0" w:tplc="FAFE682C">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6D0D53EC"/>
    <w:multiLevelType w:val="hybridMultilevel"/>
    <w:tmpl w:val="BB5C6D0A"/>
    <w:lvl w:ilvl="0" w:tplc="C1241A78">
      <w:start w:val="262"/>
      <w:numFmt w:val="bullet"/>
      <w:lvlText w:val="-"/>
      <w:lvlJc w:val="left"/>
      <w:pPr>
        <w:ind w:left="720" w:hanging="360"/>
      </w:pPr>
      <w:rPr>
        <w:rFonts w:ascii="Times New Roman" w:eastAsia="Times New Roman" w:hAnsi="Times New Roman" w:cs="Times New Roman" w:hint="default"/>
        <w:b/>
        <w:w w:val="13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DD5DE4"/>
    <w:multiLevelType w:val="hybridMultilevel"/>
    <w:tmpl w:val="34A06B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6412A6"/>
    <w:multiLevelType w:val="hybridMultilevel"/>
    <w:tmpl w:val="1AE06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477B33"/>
    <w:multiLevelType w:val="multilevel"/>
    <w:tmpl w:val="D83C1DCC"/>
    <w:lvl w:ilvl="0">
      <w:start w:val="1"/>
      <w:numFmt w:val="decimal"/>
      <w:pStyle w:val="Heading1"/>
      <w:lvlText w:val="%1"/>
      <w:lvlJc w:val="left"/>
      <w:pPr>
        <w:ind w:left="432" w:hanging="432"/>
      </w:pPr>
      <w:rPr>
        <w:rFonts w:asciiTheme="minorHAnsi" w:hAnsiTheme="minorHAnsi" w:hint="default"/>
        <w:b/>
        <w:color w:val="000000" w:themeColor="text1"/>
        <w:sz w:val="22"/>
        <w:szCs w:val="22"/>
      </w:rPr>
    </w:lvl>
    <w:lvl w:ilvl="1">
      <w:start w:val="1"/>
      <w:numFmt w:val="decimal"/>
      <w:pStyle w:val="Heading2"/>
      <w:lvlText w:val="%1.%2"/>
      <w:lvlJc w:val="left"/>
      <w:pPr>
        <w:ind w:left="576" w:hanging="576"/>
      </w:pPr>
      <w:rPr>
        <w:rFonts w:asciiTheme="minorHAnsi" w:hAnsiTheme="minorHAnsi" w:hint="default"/>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76706B06"/>
    <w:multiLevelType w:val="hybridMultilevel"/>
    <w:tmpl w:val="4B0C9D98"/>
    <w:lvl w:ilvl="0" w:tplc="60701FE0">
      <w:numFmt w:val="bullet"/>
      <w:lvlText w:val="-"/>
      <w:lvlJc w:val="left"/>
      <w:pPr>
        <w:ind w:left="5760" w:hanging="360"/>
      </w:pPr>
      <w:rPr>
        <w:rFonts w:ascii="Times New Roman" w:eastAsia="Times New Roman" w:hAnsi="Times New Roman" w:cs="Times New Roman"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46" w15:restartNumberingAfterBreak="0">
    <w:nsid w:val="76A26FC6"/>
    <w:multiLevelType w:val="hybridMultilevel"/>
    <w:tmpl w:val="832A8C1A"/>
    <w:lvl w:ilvl="0" w:tplc="A2C6FD64">
      <w:start w:val="1"/>
      <w:numFmt w:val="bullet"/>
      <w:lvlText w:val=""/>
      <w:lvlJc w:val="left"/>
      <w:pPr>
        <w:ind w:left="70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A2C6FD64">
      <w:start w:val="1"/>
      <w:numFmt w:val="bullet"/>
      <w:lvlText w:val=""/>
      <w:lvlJc w:val="left"/>
      <w:pPr>
        <w:ind w:left="6480" w:hanging="360"/>
      </w:pPr>
      <w:rPr>
        <w:rFonts w:ascii="Symbol" w:hAnsi="Symbol" w:hint="default"/>
      </w:rPr>
    </w:lvl>
  </w:abstractNum>
  <w:abstractNum w:abstractNumId="47" w15:restartNumberingAfterBreak="0">
    <w:nsid w:val="77BA6355"/>
    <w:multiLevelType w:val="hybridMultilevel"/>
    <w:tmpl w:val="7CECF008"/>
    <w:lvl w:ilvl="0" w:tplc="0BA2A5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9C41A2D"/>
    <w:multiLevelType w:val="hybridMultilevel"/>
    <w:tmpl w:val="BE66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D36E95"/>
    <w:multiLevelType w:val="hybridMultilevel"/>
    <w:tmpl w:val="53AE9EFA"/>
    <w:lvl w:ilvl="0" w:tplc="E97A83C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9607327">
    <w:abstractNumId w:val="7"/>
  </w:num>
  <w:num w:numId="2" w16cid:durableId="1890145307">
    <w:abstractNumId w:val="2"/>
  </w:num>
  <w:num w:numId="3" w16cid:durableId="1854539322">
    <w:abstractNumId w:val="4"/>
  </w:num>
  <w:num w:numId="4" w16cid:durableId="568464551">
    <w:abstractNumId w:val="47"/>
  </w:num>
  <w:num w:numId="5" w16cid:durableId="175960029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4911680">
    <w:abstractNumId w:val="33"/>
  </w:num>
  <w:num w:numId="7" w16cid:durableId="1364330624">
    <w:abstractNumId w:val="27"/>
  </w:num>
  <w:num w:numId="8" w16cid:durableId="1900362045">
    <w:abstractNumId w:val="17"/>
  </w:num>
  <w:num w:numId="9" w16cid:durableId="1773475265">
    <w:abstractNumId w:val="9"/>
  </w:num>
  <w:num w:numId="10" w16cid:durableId="1071387491">
    <w:abstractNumId w:val="15"/>
  </w:num>
  <w:num w:numId="11" w16cid:durableId="1273317344">
    <w:abstractNumId w:val="42"/>
  </w:num>
  <w:num w:numId="12" w16cid:durableId="839585012">
    <w:abstractNumId w:val="44"/>
  </w:num>
  <w:num w:numId="13" w16cid:durableId="1084062392">
    <w:abstractNumId w:val="31"/>
  </w:num>
  <w:num w:numId="14" w16cid:durableId="541871124">
    <w:abstractNumId w:val="39"/>
  </w:num>
  <w:num w:numId="15" w16cid:durableId="1325626075">
    <w:abstractNumId w:val="45"/>
  </w:num>
  <w:num w:numId="16" w16cid:durableId="708459690">
    <w:abstractNumId w:val="30"/>
  </w:num>
  <w:num w:numId="17" w16cid:durableId="544097993">
    <w:abstractNumId w:val="14"/>
  </w:num>
  <w:num w:numId="18" w16cid:durableId="406996811">
    <w:abstractNumId w:val="37"/>
  </w:num>
  <w:num w:numId="19" w16cid:durableId="1663435251">
    <w:abstractNumId w:val="38"/>
  </w:num>
  <w:num w:numId="20" w16cid:durableId="1272711249">
    <w:abstractNumId w:val="3"/>
  </w:num>
  <w:num w:numId="21" w16cid:durableId="14305436">
    <w:abstractNumId w:val="32"/>
  </w:num>
  <w:num w:numId="22" w16cid:durableId="210266381">
    <w:abstractNumId w:val="19"/>
  </w:num>
  <w:num w:numId="23" w16cid:durableId="1056052742">
    <w:abstractNumId w:val="29"/>
  </w:num>
  <w:num w:numId="24" w16cid:durableId="1291746734">
    <w:abstractNumId w:val="21"/>
  </w:num>
  <w:num w:numId="25" w16cid:durableId="1761217765">
    <w:abstractNumId w:val="46"/>
  </w:num>
  <w:num w:numId="26" w16cid:durableId="1161117650">
    <w:abstractNumId w:val="35"/>
  </w:num>
  <w:num w:numId="27" w16cid:durableId="1708676136">
    <w:abstractNumId w:val="8"/>
  </w:num>
  <w:num w:numId="28" w16cid:durableId="1840777670">
    <w:abstractNumId w:val="18"/>
  </w:num>
  <w:num w:numId="29" w16cid:durableId="1716468970">
    <w:abstractNumId w:val="16"/>
  </w:num>
  <w:num w:numId="30" w16cid:durableId="1874541143">
    <w:abstractNumId w:val="36"/>
  </w:num>
  <w:num w:numId="31" w16cid:durableId="2074430471">
    <w:abstractNumId w:val="22"/>
  </w:num>
  <w:num w:numId="32" w16cid:durableId="1584335161">
    <w:abstractNumId w:val="11"/>
  </w:num>
  <w:num w:numId="33" w16cid:durableId="986475591">
    <w:abstractNumId w:val="41"/>
  </w:num>
  <w:num w:numId="34" w16cid:durableId="369300502">
    <w:abstractNumId w:val="43"/>
  </w:num>
  <w:num w:numId="35" w16cid:durableId="790317498">
    <w:abstractNumId w:val="12"/>
  </w:num>
  <w:num w:numId="36" w16cid:durableId="689138422">
    <w:abstractNumId w:val="24"/>
  </w:num>
  <w:num w:numId="37" w16cid:durableId="1971475214">
    <w:abstractNumId w:val="49"/>
  </w:num>
  <w:num w:numId="38" w16cid:durableId="525287188">
    <w:abstractNumId w:val="10"/>
  </w:num>
  <w:num w:numId="39" w16cid:durableId="1008486688">
    <w:abstractNumId w:val="1"/>
  </w:num>
  <w:num w:numId="40" w16cid:durableId="1407189258">
    <w:abstractNumId w:val="0"/>
  </w:num>
  <w:num w:numId="41" w16cid:durableId="143206968">
    <w:abstractNumId w:val="23"/>
  </w:num>
  <w:num w:numId="42" w16cid:durableId="897210628">
    <w:abstractNumId w:val="13"/>
  </w:num>
  <w:num w:numId="43" w16cid:durableId="816806101">
    <w:abstractNumId w:val="28"/>
  </w:num>
  <w:num w:numId="44" w16cid:durableId="1737044019">
    <w:abstractNumId w:val="34"/>
  </w:num>
  <w:num w:numId="45" w16cid:durableId="678503019">
    <w:abstractNumId w:val="25"/>
  </w:num>
  <w:num w:numId="46" w16cid:durableId="1711345412">
    <w:abstractNumId w:val="5"/>
  </w:num>
  <w:num w:numId="47" w16cid:durableId="1858536769">
    <w:abstractNumId w:val="20"/>
  </w:num>
  <w:num w:numId="48" w16cid:durableId="93017065">
    <w:abstractNumId w:val="6"/>
  </w:num>
  <w:num w:numId="49" w16cid:durableId="553393355">
    <w:abstractNumId w:val="26"/>
  </w:num>
  <w:num w:numId="50" w16cid:durableId="885530166">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535"/>
    <w:rsid w:val="000027A8"/>
    <w:rsid w:val="000055F0"/>
    <w:rsid w:val="0001585C"/>
    <w:rsid w:val="00024C5C"/>
    <w:rsid w:val="00025DCF"/>
    <w:rsid w:val="0003211C"/>
    <w:rsid w:val="00064FFB"/>
    <w:rsid w:val="00090AF4"/>
    <w:rsid w:val="0009518B"/>
    <w:rsid w:val="00097C90"/>
    <w:rsid w:val="000A4894"/>
    <w:rsid w:val="000C1A7C"/>
    <w:rsid w:val="000C4AFD"/>
    <w:rsid w:val="000C69DF"/>
    <w:rsid w:val="000C7E17"/>
    <w:rsid w:val="000C7FE9"/>
    <w:rsid w:val="000D07C0"/>
    <w:rsid w:val="000D0EF8"/>
    <w:rsid w:val="000D1760"/>
    <w:rsid w:val="000D2EF4"/>
    <w:rsid w:val="000D569F"/>
    <w:rsid w:val="000D7D35"/>
    <w:rsid w:val="000E4C8B"/>
    <w:rsid w:val="000E6FB9"/>
    <w:rsid w:val="000E7274"/>
    <w:rsid w:val="000F1DAF"/>
    <w:rsid w:val="000F31CE"/>
    <w:rsid w:val="000F3474"/>
    <w:rsid w:val="000F407E"/>
    <w:rsid w:val="000F6F1A"/>
    <w:rsid w:val="00113A3E"/>
    <w:rsid w:val="00124683"/>
    <w:rsid w:val="0013434F"/>
    <w:rsid w:val="0013560C"/>
    <w:rsid w:val="00137F0D"/>
    <w:rsid w:val="00143571"/>
    <w:rsid w:val="00155090"/>
    <w:rsid w:val="001561B1"/>
    <w:rsid w:val="00157750"/>
    <w:rsid w:val="00165205"/>
    <w:rsid w:val="00167828"/>
    <w:rsid w:val="001704C0"/>
    <w:rsid w:val="00176321"/>
    <w:rsid w:val="0018131A"/>
    <w:rsid w:val="00184732"/>
    <w:rsid w:val="0019031D"/>
    <w:rsid w:val="00193521"/>
    <w:rsid w:val="001A5629"/>
    <w:rsid w:val="001B5F84"/>
    <w:rsid w:val="001B6EE8"/>
    <w:rsid w:val="001C030D"/>
    <w:rsid w:val="001C07CA"/>
    <w:rsid w:val="001C57F6"/>
    <w:rsid w:val="001D20FA"/>
    <w:rsid w:val="001D37CF"/>
    <w:rsid w:val="001D4288"/>
    <w:rsid w:val="001E2AF4"/>
    <w:rsid w:val="001F3B2B"/>
    <w:rsid w:val="001F67BD"/>
    <w:rsid w:val="00203500"/>
    <w:rsid w:val="00204C0D"/>
    <w:rsid w:val="00206393"/>
    <w:rsid w:val="002067A3"/>
    <w:rsid w:val="00223CD8"/>
    <w:rsid w:val="00233312"/>
    <w:rsid w:val="00244898"/>
    <w:rsid w:val="0025065C"/>
    <w:rsid w:val="0025346C"/>
    <w:rsid w:val="00271096"/>
    <w:rsid w:val="00271501"/>
    <w:rsid w:val="00271D24"/>
    <w:rsid w:val="00274AB3"/>
    <w:rsid w:val="002925CB"/>
    <w:rsid w:val="00295E54"/>
    <w:rsid w:val="002A179C"/>
    <w:rsid w:val="002A2779"/>
    <w:rsid w:val="002A2F4C"/>
    <w:rsid w:val="002A52F0"/>
    <w:rsid w:val="002B0C32"/>
    <w:rsid w:val="002C70BE"/>
    <w:rsid w:val="002D26E4"/>
    <w:rsid w:val="002E1995"/>
    <w:rsid w:val="002E1E71"/>
    <w:rsid w:val="002E4E13"/>
    <w:rsid w:val="00302BF6"/>
    <w:rsid w:val="0030431B"/>
    <w:rsid w:val="00311759"/>
    <w:rsid w:val="00311EE1"/>
    <w:rsid w:val="00313A75"/>
    <w:rsid w:val="00323CEF"/>
    <w:rsid w:val="003246A3"/>
    <w:rsid w:val="00332279"/>
    <w:rsid w:val="00333E91"/>
    <w:rsid w:val="0034276D"/>
    <w:rsid w:val="003451C8"/>
    <w:rsid w:val="00351EDD"/>
    <w:rsid w:val="00353C7A"/>
    <w:rsid w:val="0035763D"/>
    <w:rsid w:val="00381938"/>
    <w:rsid w:val="00382D1C"/>
    <w:rsid w:val="003853D7"/>
    <w:rsid w:val="00385746"/>
    <w:rsid w:val="00391E6B"/>
    <w:rsid w:val="003A08BF"/>
    <w:rsid w:val="003A6EE7"/>
    <w:rsid w:val="003B458F"/>
    <w:rsid w:val="003B4B96"/>
    <w:rsid w:val="003B6732"/>
    <w:rsid w:val="003B69BA"/>
    <w:rsid w:val="003B6DFA"/>
    <w:rsid w:val="003C6057"/>
    <w:rsid w:val="003D05AB"/>
    <w:rsid w:val="003D23E0"/>
    <w:rsid w:val="003D482E"/>
    <w:rsid w:val="003D6B77"/>
    <w:rsid w:val="003E0723"/>
    <w:rsid w:val="003E1FF8"/>
    <w:rsid w:val="003E5B5E"/>
    <w:rsid w:val="003E6BB2"/>
    <w:rsid w:val="003F1153"/>
    <w:rsid w:val="003F4838"/>
    <w:rsid w:val="0040167D"/>
    <w:rsid w:val="0040349C"/>
    <w:rsid w:val="00416D95"/>
    <w:rsid w:val="00422681"/>
    <w:rsid w:val="00435A7F"/>
    <w:rsid w:val="00441496"/>
    <w:rsid w:val="00443A7A"/>
    <w:rsid w:val="00463821"/>
    <w:rsid w:val="00476207"/>
    <w:rsid w:val="00490B0A"/>
    <w:rsid w:val="004A1139"/>
    <w:rsid w:val="004B0483"/>
    <w:rsid w:val="004B1631"/>
    <w:rsid w:val="004B1ED1"/>
    <w:rsid w:val="004B2B48"/>
    <w:rsid w:val="004B5C59"/>
    <w:rsid w:val="004D0A89"/>
    <w:rsid w:val="004D1596"/>
    <w:rsid w:val="004D48E2"/>
    <w:rsid w:val="004E05BF"/>
    <w:rsid w:val="004F1713"/>
    <w:rsid w:val="004F4294"/>
    <w:rsid w:val="00500A17"/>
    <w:rsid w:val="00501A86"/>
    <w:rsid w:val="00510F19"/>
    <w:rsid w:val="005139FC"/>
    <w:rsid w:val="00516DAA"/>
    <w:rsid w:val="00520C00"/>
    <w:rsid w:val="005254E4"/>
    <w:rsid w:val="00536D10"/>
    <w:rsid w:val="00547780"/>
    <w:rsid w:val="005479FB"/>
    <w:rsid w:val="00551BEA"/>
    <w:rsid w:val="005553F5"/>
    <w:rsid w:val="00557161"/>
    <w:rsid w:val="00561808"/>
    <w:rsid w:val="0056559C"/>
    <w:rsid w:val="00567467"/>
    <w:rsid w:val="005746D3"/>
    <w:rsid w:val="0057489C"/>
    <w:rsid w:val="00585F2B"/>
    <w:rsid w:val="00586BA2"/>
    <w:rsid w:val="0059654D"/>
    <w:rsid w:val="005A4A49"/>
    <w:rsid w:val="005A6801"/>
    <w:rsid w:val="005A7994"/>
    <w:rsid w:val="005B3F16"/>
    <w:rsid w:val="005C3341"/>
    <w:rsid w:val="005C3980"/>
    <w:rsid w:val="005C4D67"/>
    <w:rsid w:val="005C7F18"/>
    <w:rsid w:val="005D0501"/>
    <w:rsid w:val="005D27EE"/>
    <w:rsid w:val="005D31AA"/>
    <w:rsid w:val="005D32D4"/>
    <w:rsid w:val="005D5CCD"/>
    <w:rsid w:val="005D6FD8"/>
    <w:rsid w:val="006070EF"/>
    <w:rsid w:val="006164E6"/>
    <w:rsid w:val="00631F3D"/>
    <w:rsid w:val="0063326E"/>
    <w:rsid w:val="006411DA"/>
    <w:rsid w:val="0065773D"/>
    <w:rsid w:val="00661190"/>
    <w:rsid w:val="0067124F"/>
    <w:rsid w:val="00684564"/>
    <w:rsid w:val="00686126"/>
    <w:rsid w:val="00687CD0"/>
    <w:rsid w:val="0069198A"/>
    <w:rsid w:val="00696DD7"/>
    <w:rsid w:val="0069742C"/>
    <w:rsid w:val="006A09C6"/>
    <w:rsid w:val="006B2DA3"/>
    <w:rsid w:val="006C1E05"/>
    <w:rsid w:val="006D3C22"/>
    <w:rsid w:val="006D4AED"/>
    <w:rsid w:val="006D6453"/>
    <w:rsid w:val="006D7979"/>
    <w:rsid w:val="006D7D49"/>
    <w:rsid w:val="006E0439"/>
    <w:rsid w:val="006E60B8"/>
    <w:rsid w:val="006F4B52"/>
    <w:rsid w:val="00710A5B"/>
    <w:rsid w:val="007132F1"/>
    <w:rsid w:val="0071331B"/>
    <w:rsid w:val="00715141"/>
    <w:rsid w:val="00715CE1"/>
    <w:rsid w:val="0071701C"/>
    <w:rsid w:val="00723470"/>
    <w:rsid w:val="00724AEC"/>
    <w:rsid w:val="00731A0B"/>
    <w:rsid w:val="007351B1"/>
    <w:rsid w:val="0073641A"/>
    <w:rsid w:val="00746F32"/>
    <w:rsid w:val="00752DCF"/>
    <w:rsid w:val="007707A1"/>
    <w:rsid w:val="00774825"/>
    <w:rsid w:val="00783DF8"/>
    <w:rsid w:val="007914A4"/>
    <w:rsid w:val="007A0C62"/>
    <w:rsid w:val="007A1226"/>
    <w:rsid w:val="007B61A3"/>
    <w:rsid w:val="007C4411"/>
    <w:rsid w:val="007D566C"/>
    <w:rsid w:val="007E0744"/>
    <w:rsid w:val="007E0EA5"/>
    <w:rsid w:val="007E244E"/>
    <w:rsid w:val="007E4FD3"/>
    <w:rsid w:val="007F0098"/>
    <w:rsid w:val="007F1B8B"/>
    <w:rsid w:val="00801AFC"/>
    <w:rsid w:val="0080592F"/>
    <w:rsid w:val="00806BE0"/>
    <w:rsid w:val="0081342B"/>
    <w:rsid w:val="00817E3B"/>
    <w:rsid w:val="0082015C"/>
    <w:rsid w:val="00820191"/>
    <w:rsid w:val="008230B0"/>
    <w:rsid w:val="0082663C"/>
    <w:rsid w:val="0083564A"/>
    <w:rsid w:val="00840F40"/>
    <w:rsid w:val="008435F8"/>
    <w:rsid w:val="00860B7B"/>
    <w:rsid w:val="00861944"/>
    <w:rsid w:val="008754B0"/>
    <w:rsid w:val="008916A4"/>
    <w:rsid w:val="00893B99"/>
    <w:rsid w:val="0089437C"/>
    <w:rsid w:val="00897167"/>
    <w:rsid w:val="0089784A"/>
    <w:rsid w:val="008B4F69"/>
    <w:rsid w:val="008B4FC8"/>
    <w:rsid w:val="008B5F29"/>
    <w:rsid w:val="008B7717"/>
    <w:rsid w:val="008C3014"/>
    <w:rsid w:val="008D5932"/>
    <w:rsid w:val="008E1C30"/>
    <w:rsid w:val="008E5985"/>
    <w:rsid w:val="008E61D8"/>
    <w:rsid w:val="008F62AB"/>
    <w:rsid w:val="00901A31"/>
    <w:rsid w:val="009024A1"/>
    <w:rsid w:val="00915B1F"/>
    <w:rsid w:val="00915E3C"/>
    <w:rsid w:val="00922E7C"/>
    <w:rsid w:val="0093441D"/>
    <w:rsid w:val="00934EAC"/>
    <w:rsid w:val="00956755"/>
    <w:rsid w:val="00965AE7"/>
    <w:rsid w:val="0096613D"/>
    <w:rsid w:val="00970EB6"/>
    <w:rsid w:val="009930F2"/>
    <w:rsid w:val="00997066"/>
    <w:rsid w:val="009B3007"/>
    <w:rsid w:val="009B7E5D"/>
    <w:rsid w:val="009C0BB8"/>
    <w:rsid w:val="009C5C9C"/>
    <w:rsid w:val="009D3462"/>
    <w:rsid w:val="009E0D12"/>
    <w:rsid w:val="009F078C"/>
    <w:rsid w:val="009F2CB4"/>
    <w:rsid w:val="009F4765"/>
    <w:rsid w:val="009F783A"/>
    <w:rsid w:val="00A04D8D"/>
    <w:rsid w:val="00A136B8"/>
    <w:rsid w:val="00A163B9"/>
    <w:rsid w:val="00A1727C"/>
    <w:rsid w:val="00A23265"/>
    <w:rsid w:val="00A27E7A"/>
    <w:rsid w:val="00A31278"/>
    <w:rsid w:val="00A334C3"/>
    <w:rsid w:val="00A433C2"/>
    <w:rsid w:val="00A46776"/>
    <w:rsid w:val="00A61FFC"/>
    <w:rsid w:val="00A66910"/>
    <w:rsid w:val="00A76513"/>
    <w:rsid w:val="00A76D55"/>
    <w:rsid w:val="00A77034"/>
    <w:rsid w:val="00A80F38"/>
    <w:rsid w:val="00A8142F"/>
    <w:rsid w:val="00A9031F"/>
    <w:rsid w:val="00A91C0D"/>
    <w:rsid w:val="00A96551"/>
    <w:rsid w:val="00AA2DFA"/>
    <w:rsid w:val="00AA6BF3"/>
    <w:rsid w:val="00AB0CCA"/>
    <w:rsid w:val="00AB15A5"/>
    <w:rsid w:val="00AB16A4"/>
    <w:rsid w:val="00AB4E53"/>
    <w:rsid w:val="00AB741F"/>
    <w:rsid w:val="00AC0875"/>
    <w:rsid w:val="00AC7B91"/>
    <w:rsid w:val="00AE24FC"/>
    <w:rsid w:val="00AE6FF0"/>
    <w:rsid w:val="00AF1CFF"/>
    <w:rsid w:val="00B007C6"/>
    <w:rsid w:val="00B01D0B"/>
    <w:rsid w:val="00B01F24"/>
    <w:rsid w:val="00B0372D"/>
    <w:rsid w:val="00B24937"/>
    <w:rsid w:val="00B328C3"/>
    <w:rsid w:val="00B35CE1"/>
    <w:rsid w:val="00B4056D"/>
    <w:rsid w:val="00B416F5"/>
    <w:rsid w:val="00B42920"/>
    <w:rsid w:val="00B510FC"/>
    <w:rsid w:val="00B629EE"/>
    <w:rsid w:val="00B62E9D"/>
    <w:rsid w:val="00B65B7E"/>
    <w:rsid w:val="00B71BB2"/>
    <w:rsid w:val="00B7397A"/>
    <w:rsid w:val="00B77381"/>
    <w:rsid w:val="00B81E41"/>
    <w:rsid w:val="00B905CF"/>
    <w:rsid w:val="00B91B4F"/>
    <w:rsid w:val="00B91BEF"/>
    <w:rsid w:val="00B971BC"/>
    <w:rsid w:val="00BA292D"/>
    <w:rsid w:val="00BB3167"/>
    <w:rsid w:val="00BB768E"/>
    <w:rsid w:val="00BC4B3C"/>
    <w:rsid w:val="00BD1F96"/>
    <w:rsid w:val="00BD3259"/>
    <w:rsid w:val="00BE4AC3"/>
    <w:rsid w:val="00BE5651"/>
    <w:rsid w:val="00BF35DF"/>
    <w:rsid w:val="00C05757"/>
    <w:rsid w:val="00C221C5"/>
    <w:rsid w:val="00C22D16"/>
    <w:rsid w:val="00C3199D"/>
    <w:rsid w:val="00C3501C"/>
    <w:rsid w:val="00C36A23"/>
    <w:rsid w:val="00C36D9E"/>
    <w:rsid w:val="00C46402"/>
    <w:rsid w:val="00C50093"/>
    <w:rsid w:val="00C51C7C"/>
    <w:rsid w:val="00C52113"/>
    <w:rsid w:val="00C52A8B"/>
    <w:rsid w:val="00C56089"/>
    <w:rsid w:val="00C634C4"/>
    <w:rsid w:val="00C717CB"/>
    <w:rsid w:val="00C72C5E"/>
    <w:rsid w:val="00C8682C"/>
    <w:rsid w:val="00C874BC"/>
    <w:rsid w:val="00CA07A7"/>
    <w:rsid w:val="00CA5886"/>
    <w:rsid w:val="00CA6116"/>
    <w:rsid w:val="00CC15D0"/>
    <w:rsid w:val="00CD0FA9"/>
    <w:rsid w:val="00CD769B"/>
    <w:rsid w:val="00CE2BDB"/>
    <w:rsid w:val="00CE6D98"/>
    <w:rsid w:val="00CF1B44"/>
    <w:rsid w:val="00CF6B6D"/>
    <w:rsid w:val="00CF72D8"/>
    <w:rsid w:val="00D14313"/>
    <w:rsid w:val="00D25036"/>
    <w:rsid w:val="00D25AEB"/>
    <w:rsid w:val="00D35D17"/>
    <w:rsid w:val="00D36749"/>
    <w:rsid w:val="00D43E86"/>
    <w:rsid w:val="00D45559"/>
    <w:rsid w:val="00D46CE4"/>
    <w:rsid w:val="00D4779E"/>
    <w:rsid w:val="00D570D9"/>
    <w:rsid w:val="00D61228"/>
    <w:rsid w:val="00D657FC"/>
    <w:rsid w:val="00D745D6"/>
    <w:rsid w:val="00D751E2"/>
    <w:rsid w:val="00D832D0"/>
    <w:rsid w:val="00D97B4D"/>
    <w:rsid w:val="00DA7BA7"/>
    <w:rsid w:val="00DB57BD"/>
    <w:rsid w:val="00DB58EF"/>
    <w:rsid w:val="00DE5CCD"/>
    <w:rsid w:val="00DF01CF"/>
    <w:rsid w:val="00DF3D25"/>
    <w:rsid w:val="00DF6A9A"/>
    <w:rsid w:val="00E10DEA"/>
    <w:rsid w:val="00E317D4"/>
    <w:rsid w:val="00E414F2"/>
    <w:rsid w:val="00E44A1B"/>
    <w:rsid w:val="00E5051D"/>
    <w:rsid w:val="00E56398"/>
    <w:rsid w:val="00E61514"/>
    <w:rsid w:val="00E6207F"/>
    <w:rsid w:val="00E719FA"/>
    <w:rsid w:val="00E779CF"/>
    <w:rsid w:val="00E819C9"/>
    <w:rsid w:val="00E87881"/>
    <w:rsid w:val="00E87A48"/>
    <w:rsid w:val="00E92C4B"/>
    <w:rsid w:val="00EA20D5"/>
    <w:rsid w:val="00EA3064"/>
    <w:rsid w:val="00EA575C"/>
    <w:rsid w:val="00EA7CEE"/>
    <w:rsid w:val="00EB0525"/>
    <w:rsid w:val="00EB0858"/>
    <w:rsid w:val="00EB1AC7"/>
    <w:rsid w:val="00EB7911"/>
    <w:rsid w:val="00EC2A32"/>
    <w:rsid w:val="00EC2E00"/>
    <w:rsid w:val="00EC69C3"/>
    <w:rsid w:val="00EC7001"/>
    <w:rsid w:val="00EC7485"/>
    <w:rsid w:val="00ED5535"/>
    <w:rsid w:val="00EF5E56"/>
    <w:rsid w:val="00F0404E"/>
    <w:rsid w:val="00F07112"/>
    <w:rsid w:val="00F27723"/>
    <w:rsid w:val="00F31981"/>
    <w:rsid w:val="00F52332"/>
    <w:rsid w:val="00F60EB3"/>
    <w:rsid w:val="00F7252F"/>
    <w:rsid w:val="00F80862"/>
    <w:rsid w:val="00F82D33"/>
    <w:rsid w:val="00F967AB"/>
    <w:rsid w:val="00FA6DDB"/>
    <w:rsid w:val="00FA7C18"/>
    <w:rsid w:val="00FA7C50"/>
    <w:rsid w:val="00FB70A2"/>
    <w:rsid w:val="00FC1785"/>
    <w:rsid w:val="00FC5E4C"/>
    <w:rsid w:val="00FC7D56"/>
    <w:rsid w:val="00FD025E"/>
    <w:rsid w:val="00FE14AB"/>
    <w:rsid w:val="00FE362A"/>
    <w:rsid w:val="00FF1EAF"/>
    <w:rsid w:val="00FF24C8"/>
    <w:rsid w:val="00FF5EC4"/>
    <w:rsid w:val="00FF7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AB9F02"/>
  <w15:docId w15:val="{39FC6961-B15E-41B3-B146-1DBE787C4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4732"/>
    <w:rPr>
      <w:sz w:val="24"/>
      <w:szCs w:val="24"/>
    </w:rPr>
  </w:style>
  <w:style w:type="paragraph" w:styleId="Heading1">
    <w:name w:val="heading 1"/>
    <w:basedOn w:val="Normal"/>
    <w:next w:val="Normal"/>
    <w:link w:val="Heading1Char"/>
    <w:uiPriority w:val="9"/>
    <w:qFormat/>
    <w:rsid w:val="00274AB3"/>
    <w:pPr>
      <w:keepNext/>
      <w:keepLines/>
      <w:numPr>
        <w:numId w:val="12"/>
      </w:numPr>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4AB3"/>
    <w:pPr>
      <w:keepNext/>
      <w:keepLines/>
      <w:numPr>
        <w:ilvl w:val="1"/>
        <w:numId w:val="12"/>
      </w:numPr>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74AB3"/>
    <w:pPr>
      <w:keepNext/>
      <w:keepLines/>
      <w:numPr>
        <w:ilvl w:val="2"/>
        <w:numId w:val="12"/>
      </w:numPr>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274AB3"/>
    <w:pPr>
      <w:keepNext/>
      <w:keepLines/>
      <w:numPr>
        <w:ilvl w:val="3"/>
        <w:numId w:val="12"/>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274AB3"/>
    <w:pPr>
      <w:keepNext/>
      <w:keepLines/>
      <w:numPr>
        <w:ilvl w:val="4"/>
        <w:numId w:val="12"/>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274AB3"/>
    <w:pPr>
      <w:keepNext/>
      <w:keepLines/>
      <w:numPr>
        <w:ilvl w:val="5"/>
        <w:numId w:val="12"/>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274AB3"/>
    <w:pPr>
      <w:keepNext/>
      <w:keepLines/>
      <w:numPr>
        <w:ilvl w:val="6"/>
        <w:numId w:val="12"/>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274AB3"/>
    <w:pPr>
      <w:keepNext/>
      <w:keepLines/>
      <w:numPr>
        <w:ilvl w:val="7"/>
        <w:numId w:val="1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4AB3"/>
    <w:pPr>
      <w:keepNext/>
      <w:keepLines/>
      <w:numPr>
        <w:ilvl w:val="8"/>
        <w:numId w:val="1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84732"/>
    <w:pPr>
      <w:tabs>
        <w:tab w:val="center" w:pos="4320"/>
        <w:tab w:val="right" w:pos="8640"/>
      </w:tabs>
    </w:pPr>
  </w:style>
  <w:style w:type="paragraph" w:styleId="Footer">
    <w:name w:val="footer"/>
    <w:basedOn w:val="Normal"/>
    <w:link w:val="FooterChar"/>
    <w:uiPriority w:val="99"/>
    <w:rsid w:val="00184732"/>
    <w:pPr>
      <w:tabs>
        <w:tab w:val="center" w:pos="4320"/>
        <w:tab w:val="right" w:pos="8640"/>
      </w:tabs>
    </w:pPr>
  </w:style>
  <w:style w:type="paragraph" w:styleId="BalloonText">
    <w:name w:val="Balloon Text"/>
    <w:basedOn w:val="Normal"/>
    <w:link w:val="BalloonTextChar"/>
    <w:rsid w:val="003D23E0"/>
    <w:rPr>
      <w:rFonts w:ascii="Tahoma" w:hAnsi="Tahoma" w:cs="Tahoma"/>
      <w:sz w:val="16"/>
      <w:szCs w:val="16"/>
    </w:rPr>
  </w:style>
  <w:style w:type="character" w:customStyle="1" w:styleId="BalloonTextChar">
    <w:name w:val="Balloon Text Char"/>
    <w:basedOn w:val="DefaultParagraphFont"/>
    <w:link w:val="BalloonText"/>
    <w:rsid w:val="003D23E0"/>
    <w:rPr>
      <w:rFonts w:ascii="Tahoma" w:hAnsi="Tahoma" w:cs="Tahoma"/>
      <w:sz w:val="16"/>
      <w:szCs w:val="16"/>
    </w:rPr>
  </w:style>
  <w:style w:type="paragraph" w:styleId="ListParagraph">
    <w:name w:val="List Paragraph"/>
    <w:aliases w:val="GENERAL TEXT,H2 - List,Para 1"/>
    <w:basedOn w:val="Normal"/>
    <w:link w:val="ListParagraphChar"/>
    <w:uiPriority w:val="34"/>
    <w:qFormat/>
    <w:rsid w:val="0057489C"/>
    <w:pPr>
      <w:spacing w:after="200" w:line="276" w:lineRule="auto"/>
      <w:ind w:left="720"/>
      <w:contextualSpacing/>
    </w:pPr>
    <w:rPr>
      <w:rFonts w:ascii="Calibri" w:eastAsia="Calibri" w:hAnsi="Calibri"/>
      <w:sz w:val="22"/>
      <w:szCs w:val="22"/>
      <w:lang w:val="fr-FR"/>
    </w:rPr>
  </w:style>
  <w:style w:type="character" w:customStyle="1" w:styleId="ListParagraphChar">
    <w:name w:val="List Paragraph Char"/>
    <w:aliases w:val="GENERAL TEXT Char,H2 - List Char,Para 1 Char"/>
    <w:basedOn w:val="DefaultParagraphFont"/>
    <w:link w:val="ListParagraph"/>
    <w:uiPriority w:val="34"/>
    <w:rsid w:val="0057489C"/>
    <w:rPr>
      <w:rFonts w:ascii="Calibri" w:eastAsia="Calibri" w:hAnsi="Calibri"/>
      <w:sz w:val="22"/>
      <w:szCs w:val="22"/>
      <w:lang w:val="fr-FR"/>
    </w:rPr>
  </w:style>
  <w:style w:type="paragraph" w:customStyle="1" w:styleId="Style1">
    <w:name w:val="Style1"/>
    <w:basedOn w:val="Normal"/>
    <w:rsid w:val="008B4F69"/>
    <w:pPr>
      <w:jc w:val="both"/>
    </w:pPr>
    <w:rPr>
      <w:szCs w:val="20"/>
      <w:lang w:val="en-GB" w:eastAsia="fr-FR"/>
    </w:rPr>
  </w:style>
  <w:style w:type="paragraph" w:customStyle="1" w:styleId="Style10">
    <w:name w:val="Style 1"/>
    <w:basedOn w:val="Normal"/>
    <w:uiPriority w:val="99"/>
    <w:rsid w:val="005D5CCD"/>
    <w:pPr>
      <w:widowControl w:val="0"/>
      <w:autoSpaceDE w:val="0"/>
      <w:autoSpaceDN w:val="0"/>
      <w:adjustRightInd w:val="0"/>
    </w:pPr>
    <w:rPr>
      <w:sz w:val="20"/>
      <w:szCs w:val="20"/>
      <w:lang w:val="fr-FR" w:eastAsia="fr-FR"/>
    </w:rPr>
  </w:style>
  <w:style w:type="character" w:customStyle="1" w:styleId="CharacterStyle1">
    <w:name w:val="Character Style 1"/>
    <w:uiPriority w:val="99"/>
    <w:rsid w:val="005D5CCD"/>
    <w:rPr>
      <w:sz w:val="20"/>
    </w:rPr>
  </w:style>
  <w:style w:type="paragraph" w:styleId="NormalWeb">
    <w:name w:val="Normal (Web)"/>
    <w:basedOn w:val="Normal"/>
    <w:uiPriority w:val="99"/>
    <w:unhideWhenUsed/>
    <w:rsid w:val="00F0404E"/>
    <w:pPr>
      <w:spacing w:before="100" w:beforeAutospacing="1" w:after="100" w:afterAutospacing="1"/>
    </w:pPr>
    <w:rPr>
      <w:lang w:val="fr-FR" w:eastAsia="fr-FR"/>
    </w:rPr>
  </w:style>
  <w:style w:type="character" w:customStyle="1" w:styleId="Heading1Char">
    <w:name w:val="Heading 1 Char"/>
    <w:basedOn w:val="DefaultParagraphFont"/>
    <w:link w:val="Heading1"/>
    <w:uiPriority w:val="9"/>
    <w:rsid w:val="00274A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74AB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74AB3"/>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274AB3"/>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274AB3"/>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274AB3"/>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274AB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274AB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274AB3"/>
    <w:rPr>
      <w:rFonts w:asciiTheme="majorHAnsi" w:eastAsiaTheme="majorEastAsia" w:hAnsiTheme="majorHAnsi" w:cstheme="majorBidi"/>
      <w:i/>
      <w:iCs/>
      <w:color w:val="404040" w:themeColor="text1" w:themeTint="BF"/>
    </w:rPr>
  </w:style>
  <w:style w:type="paragraph" w:styleId="NoSpacing">
    <w:name w:val="No Spacing"/>
    <w:uiPriority w:val="1"/>
    <w:qFormat/>
    <w:rsid w:val="00B007C6"/>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B007C6"/>
    <w:rPr>
      <w:color w:val="0000FF" w:themeColor="hyperlink"/>
      <w:u w:val="single"/>
    </w:rPr>
  </w:style>
  <w:style w:type="paragraph" w:styleId="PlainText">
    <w:name w:val="Plain Text"/>
    <w:basedOn w:val="Normal"/>
    <w:link w:val="PlainTextChar"/>
    <w:uiPriority w:val="99"/>
    <w:semiHidden/>
    <w:unhideWhenUsed/>
    <w:rsid w:val="00D43E8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D43E86"/>
    <w:rPr>
      <w:rFonts w:ascii="Calibri" w:eastAsiaTheme="minorHAnsi" w:hAnsi="Calibri" w:cstheme="minorBidi"/>
      <w:sz w:val="22"/>
      <w:szCs w:val="21"/>
    </w:rPr>
  </w:style>
  <w:style w:type="paragraph" w:styleId="HTMLPreformatted">
    <w:name w:val="HTML Preformatted"/>
    <w:basedOn w:val="Normal"/>
    <w:link w:val="HTMLPreformattedChar"/>
    <w:uiPriority w:val="99"/>
    <w:semiHidden/>
    <w:unhideWhenUsed/>
    <w:rsid w:val="00CF7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F72D8"/>
    <w:rPr>
      <w:rFonts w:ascii="Courier New" w:hAnsi="Courier New" w:cs="Courier New"/>
    </w:rPr>
  </w:style>
  <w:style w:type="table" w:styleId="TableGrid">
    <w:name w:val="Table Grid"/>
    <w:basedOn w:val="TableNormal"/>
    <w:uiPriority w:val="39"/>
    <w:rsid w:val="00095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233312"/>
    <w:rPr>
      <w:sz w:val="24"/>
      <w:szCs w:val="24"/>
    </w:rPr>
  </w:style>
  <w:style w:type="paragraph" w:customStyle="1" w:styleId="Default">
    <w:name w:val="Default"/>
    <w:rsid w:val="00A76D55"/>
    <w:pPr>
      <w:autoSpaceDE w:val="0"/>
      <w:autoSpaceDN w:val="0"/>
      <w:adjustRightInd w:val="0"/>
    </w:pPr>
    <w:rPr>
      <w:rFonts w:ascii="Arial" w:eastAsiaTheme="minorHAnsi" w:hAnsi="Arial" w:cs="Arial"/>
      <w:color w:val="000000"/>
      <w:sz w:val="24"/>
      <w:szCs w:val="24"/>
    </w:rPr>
  </w:style>
  <w:style w:type="character" w:styleId="UnresolvedMention">
    <w:name w:val="Unresolved Mention"/>
    <w:basedOn w:val="DefaultParagraphFont"/>
    <w:uiPriority w:val="99"/>
    <w:semiHidden/>
    <w:unhideWhenUsed/>
    <w:rsid w:val="00EB0858"/>
    <w:rPr>
      <w:color w:val="605E5C"/>
      <w:shd w:val="clear" w:color="auto" w:fill="E1DFDD"/>
    </w:rPr>
  </w:style>
  <w:style w:type="character" w:styleId="Strong">
    <w:name w:val="Strong"/>
    <w:basedOn w:val="DefaultParagraphFont"/>
    <w:qFormat/>
    <w:rsid w:val="00EB08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051794">
      <w:bodyDiv w:val="1"/>
      <w:marLeft w:val="0"/>
      <w:marRight w:val="0"/>
      <w:marTop w:val="0"/>
      <w:marBottom w:val="0"/>
      <w:divBdr>
        <w:top w:val="none" w:sz="0" w:space="0" w:color="auto"/>
        <w:left w:val="none" w:sz="0" w:space="0" w:color="auto"/>
        <w:bottom w:val="none" w:sz="0" w:space="0" w:color="auto"/>
        <w:right w:val="none" w:sz="0" w:space="0" w:color="auto"/>
      </w:divBdr>
    </w:div>
    <w:div w:id="1066148821">
      <w:bodyDiv w:val="1"/>
      <w:marLeft w:val="0"/>
      <w:marRight w:val="0"/>
      <w:marTop w:val="0"/>
      <w:marBottom w:val="0"/>
      <w:divBdr>
        <w:top w:val="none" w:sz="0" w:space="0" w:color="auto"/>
        <w:left w:val="none" w:sz="0" w:space="0" w:color="auto"/>
        <w:bottom w:val="none" w:sz="0" w:space="0" w:color="auto"/>
        <w:right w:val="none" w:sz="0" w:space="0" w:color="auto"/>
      </w:divBdr>
    </w:div>
    <w:div w:id="1227105016">
      <w:bodyDiv w:val="1"/>
      <w:marLeft w:val="0"/>
      <w:marRight w:val="0"/>
      <w:marTop w:val="0"/>
      <w:marBottom w:val="0"/>
      <w:divBdr>
        <w:top w:val="none" w:sz="0" w:space="0" w:color="auto"/>
        <w:left w:val="none" w:sz="0" w:space="0" w:color="auto"/>
        <w:bottom w:val="none" w:sz="0" w:space="0" w:color="auto"/>
        <w:right w:val="none" w:sz="0" w:space="0" w:color="auto"/>
      </w:divBdr>
    </w:div>
    <w:div w:id="1391490434">
      <w:bodyDiv w:val="1"/>
      <w:marLeft w:val="0"/>
      <w:marRight w:val="0"/>
      <w:marTop w:val="0"/>
      <w:marBottom w:val="0"/>
      <w:divBdr>
        <w:top w:val="none" w:sz="0" w:space="0" w:color="auto"/>
        <w:left w:val="none" w:sz="0" w:space="0" w:color="auto"/>
        <w:bottom w:val="none" w:sz="0" w:space="0" w:color="auto"/>
        <w:right w:val="none" w:sz="0" w:space="0" w:color="auto"/>
      </w:divBdr>
    </w:div>
    <w:div w:id="1428889195">
      <w:bodyDiv w:val="1"/>
      <w:marLeft w:val="0"/>
      <w:marRight w:val="0"/>
      <w:marTop w:val="0"/>
      <w:marBottom w:val="0"/>
      <w:divBdr>
        <w:top w:val="none" w:sz="0" w:space="0" w:color="auto"/>
        <w:left w:val="none" w:sz="0" w:space="0" w:color="auto"/>
        <w:bottom w:val="none" w:sz="0" w:space="0" w:color="auto"/>
        <w:right w:val="none" w:sz="0" w:space="0" w:color="auto"/>
      </w:divBdr>
    </w:div>
    <w:div w:id="1831166303">
      <w:bodyDiv w:val="1"/>
      <w:marLeft w:val="0"/>
      <w:marRight w:val="0"/>
      <w:marTop w:val="0"/>
      <w:marBottom w:val="0"/>
      <w:divBdr>
        <w:top w:val="none" w:sz="0" w:space="0" w:color="auto"/>
        <w:left w:val="none" w:sz="0" w:space="0" w:color="auto"/>
        <w:bottom w:val="none" w:sz="0" w:space="0" w:color="auto"/>
        <w:right w:val="none" w:sz="0" w:space="0" w:color="auto"/>
      </w:divBdr>
    </w:div>
    <w:div w:id="1836454638">
      <w:bodyDiv w:val="1"/>
      <w:marLeft w:val="0"/>
      <w:marRight w:val="0"/>
      <w:marTop w:val="0"/>
      <w:marBottom w:val="0"/>
      <w:divBdr>
        <w:top w:val="none" w:sz="0" w:space="0" w:color="auto"/>
        <w:left w:val="none" w:sz="0" w:space="0" w:color="auto"/>
        <w:bottom w:val="none" w:sz="0" w:space="0" w:color="auto"/>
        <w:right w:val="none" w:sz="0" w:space="0" w:color="auto"/>
      </w:divBdr>
    </w:div>
    <w:div w:id="1888754759">
      <w:bodyDiv w:val="1"/>
      <w:marLeft w:val="0"/>
      <w:marRight w:val="0"/>
      <w:marTop w:val="0"/>
      <w:marBottom w:val="0"/>
      <w:divBdr>
        <w:top w:val="none" w:sz="0" w:space="0" w:color="auto"/>
        <w:left w:val="none" w:sz="0" w:space="0" w:color="auto"/>
        <w:bottom w:val="none" w:sz="0" w:space="0" w:color="auto"/>
        <w:right w:val="none" w:sz="0" w:space="0" w:color="auto"/>
      </w:divBdr>
    </w:div>
    <w:div w:id="1993366294">
      <w:bodyDiv w:val="1"/>
      <w:marLeft w:val="0"/>
      <w:marRight w:val="0"/>
      <w:marTop w:val="0"/>
      <w:marBottom w:val="0"/>
      <w:divBdr>
        <w:top w:val="none" w:sz="0" w:space="0" w:color="auto"/>
        <w:left w:val="none" w:sz="0" w:space="0" w:color="auto"/>
        <w:bottom w:val="none" w:sz="0" w:space="0" w:color="auto"/>
        <w:right w:val="none" w:sz="0" w:space="0" w:color="auto"/>
      </w:divBdr>
    </w:div>
    <w:div w:id="211454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0.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ustomXml" Target="ink/ink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Mumi.Tender@mutandamin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Bester\Desktop\ENTETE%20MUMISARL.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1T06:37:38.161"/>
    </inkml:context>
    <inkml:brush xml:id="br0">
      <inkml:brushProperty name="width" value="0.1" units="cm"/>
      <inkml:brushProperty name="height" value="0.1" units="cm"/>
      <inkml:brushProperty name="color" value="#AE198D"/>
      <inkml:brushProperty name="inkEffects" value="galaxy"/>
      <inkml:brushProperty name="anchorX" value="1368.01965"/>
      <inkml:brushProperty name="anchorY" value="1288.7395"/>
      <inkml:brushProperty name="scaleFactor" value="0.4992"/>
    </inkml:brush>
  </inkml:definitions>
  <inkml:trace contextRef="#ctx0" brushRef="#br0">777 84 24575,'0'0'0,"-4"0"0,-5 0 0,-3 0 0,-4 0 0,-2 0 0,-2 0 0,-1 0 0,0 0 0,0 0 0,-4 0 0,0 0 0,-4 0 0,1 0 0,1 0 0,1 0 0,2 0 0,0 0 0,3 0 0,5 4 0,0 0 0,4 4 0,-1-1 0,4 4 0,-2-2 0,-1 3 0,1 1 0,-2-1 0,-1-2 0,2 0 0,-2-2 0,3 3 0,-1 1 0,2 3 0,3 2 0,-2-2 0,2 0 0,1 1 0,2 2 0,-2 0 0,1 5 0,-4-3 0,2 0 0,-4-4 0,2-1 0,2 1 0,2 0 0,1 2 0,3 0 0,0 1 0,1 1 0,-4-3 0,1-1 0,-5-3 0,1-1 0,0 2 0,2 2 0,2 1 0,1 1 0,1 1 0,1 1 0,-4 1 0,0-1 0,1 1 0,0 0 0,-4-5 0,2 1 0,-4 3 0,-3 3 0,1-1 0,2 0 0,2 0 0,3 0 0,2-1 0,1-1 0,1 1 0,0 4 0,0-1 0,1 1 0,-1 2 0,0 0 0,1-1 0,-1-2 0,0 0 0,0-2 0,4-5 0,4-5 0,0 0 0,4 0 0,2 3 0,2 0 0,-1 3 0,0 1 0,1 1 0,1 0 0,1 1 0,2 4 0,-1-5 0,2 5 0,3-1 0,-3 0 0,-1-1 0,-4-1 0,3-1 0,-3 0 0,4-1 0,-3 1 0,0-5 0,1-4 0,0-9 0,1-3 0,7-6 0,-2-1 0,0-4 0,4 1 0,-1 2 0,-1 2 0,7 2 0,-2-2 0,4-4 0,-3 2 0,2 1 0,-3 1 0,-3 3 0,2 1 0,-2 1 0,-2 0 0,-2 1 0,2 1 0,0-1 0,-1 1 0,-1-1 0,-2-4 0,-1 0 0,-4-4 0,0 0 0,-5-3 0,0-2 0,-3-3 0,2-2 0,-2-1 0,2-1 0,1-1 0,3 0 0,-2 1 0,2-1 0,-3 0 0,0 1 0,-2-1 0,-2 1 0,-3 0 0,-2-1 0,-2 1 0,-1 0 0,0-1 0,-1 1 0,1-4 0,0-1 0,-1 1 0,5 4 0,0-2 0,0-1 0,0 2 0,-2-1 0,0 1 0,-1 0 0,-1 0 0,0 1 0,0 0 0,4 3 0,0 1 0,0 0 0,0-1 0,-2-3 0,0 2 0,-1-2 0,-1 0 0,0 0 0,0 0 0,0-1 0,0 0 0,0 1 0,-1 0 0,1-1 0,0 1 0,0 0 0,0-1 0,0 1 0,0 0 0,-4-1 0,0 1 0,-4 0 0,0-1 0,-3 5 0,2 0 0,-3 0 0,3-1 0,-3 3 0,3 0 0,1-2 0,-1 4 0,2-2 0,-3 3 0,2-1 0,2-1 0,-3-3 0,2-1 0,-3-1 0,-2-2 0,-3 0 0,2-1 0,-2 1 0,3-1 0,0 5 0,1-1 0,0 5 0,-2-1 0,-3 3 0,-1 3 0,3-1 0,-2 1 0,0 2 0,-1 1 0,-1 2 0,-2 1 0,1 0 0,-2 1 0,1 1 0,0-1 0,-1 0 0,1 1 0,3-1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28T05:26:21.919"/>
    </inkml:context>
    <inkml:brush xml:id="br0">
      <inkml:brushProperty name="width" value="0.35" units="cm"/>
      <inkml:brushProperty name="height" value="0.35" units="cm"/>
      <inkml:brushProperty name="color" value="#AE198D"/>
      <inkml:brushProperty name="inkEffects" value="galaxy"/>
      <inkml:brushProperty name="anchorX" value="-5967.3335"/>
      <inkml:brushProperty name="anchorY" value="-4871.39111"/>
      <inkml:brushProperty name="scaleFactor" value="0.4992"/>
    </inkml:brush>
  </inkml:definitions>
  <inkml:trace contextRef="#ctx0" brushRef="#br0">1 1 24575,'0'0'0,"3"0"0,6 0 0,3 0 0,4 0 0,3 0 0,1 0 0,0 0 0,1 0 0,0 0 0,0 0 0,0 0 0,0 0 0,-1 0 0,1 0 0,-1 0 0,1 0 0,-1 0 0,0 0 0,0 0 0,1 0 0,-1 0 0,0 0 0,1 0 0,-5 4 0,0 0 0,0 0 0,1 0 0,1-2 0,1 0 0,0-1 0,1-1 0,0 0 0,-3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0FB4E7D9B29C42819D43B7667F12FE" ma:contentTypeVersion="0" ma:contentTypeDescription="Create a new document." ma:contentTypeScope="" ma:versionID="5096dee82c6562804f2739e1452e4dc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96E11-8F7C-4A88-AA60-0CF6DF4B7103}">
  <ds:schemaRefs>
    <ds:schemaRef ds:uri="http://schemas.microsoft.com/sharepoint/v3/contenttype/forms"/>
  </ds:schemaRefs>
</ds:datastoreItem>
</file>

<file path=customXml/itemProps2.xml><?xml version="1.0" encoding="utf-8"?>
<ds:datastoreItem xmlns:ds="http://schemas.openxmlformats.org/officeDocument/2006/customXml" ds:itemID="{2EEE2128-B63C-4616-8966-E104826996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EE1FDF-A782-44F8-A037-952E19C79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2F6EC7F-4627-4BB3-A38E-7B86760D2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ENTETE MUMISARL</Template>
  <TotalTime>0</TotalTime>
  <Pages>6</Pages>
  <Words>1131</Words>
  <Characters>6449</Characters>
  <Application>Microsoft Office Word</Application>
  <DocSecurity>0</DocSecurity>
  <Lines>53</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LETTRE D’EXPEDITION No…</vt:lpstr>
      <vt:lpstr>LETTRE D’EXPEDITION No…</vt:lpstr>
    </vt:vector>
  </TitlesOfParts>
  <Company>MARC &amp; PETRONIE</Company>
  <LinksUpToDate>false</LinksUpToDate>
  <CharactersWithSpaces>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LETTRE D’EXPEDITION No…</dc:title>
  <dc:creator>Hannah.Bester</dc:creator>
  <cp:lastModifiedBy>Tshitadi, Guy (Mutanda - CD)</cp:lastModifiedBy>
  <cp:revision>5</cp:revision>
  <cp:lastPrinted>2023-01-31T07:07:00Z</cp:lastPrinted>
  <dcterms:created xsi:type="dcterms:W3CDTF">2023-11-02T10:52:00Z</dcterms:created>
  <dcterms:modified xsi:type="dcterms:W3CDTF">2023-11-08T12:36:00Z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0x0101000D0FB4E7D9B29C42819D43B7667F12FE</vt:lpwstr>
  </property>
</Properties>
</file>