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EFB08" w14:textId="559D0EA7" w:rsidR="00D5590D" w:rsidRPr="00AA044C" w:rsidRDefault="00D5590D" w:rsidP="00EA4A77">
      <w:pPr>
        <w:spacing w:after="0" w:line="240" w:lineRule="auto"/>
        <w:jc w:val="both"/>
        <w:rPr>
          <w:rFonts w:ascii="Gill Sans MT" w:eastAsia="Times New Roman" w:hAnsi="Gill Sans MT" w:cs="Times New Roman"/>
          <w:sz w:val="32"/>
          <w:szCs w:val="32"/>
          <w:lang w:val="en-GB"/>
        </w:rPr>
      </w:pPr>
      <w:bookmarkStart w:id="0" w:name="_GoBack"/>
      <w:bookmarkEnd w:id="0"/>
    </w:p>
    <w:p w14:paraId="406F1227" w14:textId="77777777" w:rsidR="003C6AF1" w:rsidRPr="003C6AF1" w:rsidRDefault="003C6AF1" w:rsidP="003C6AF1">
      <w:pPr>
        <w:rPr>
          <w:rFonts w:ascii="Gill Sans MT" w:hAnsi="Gill Sans MT"/>
          <w:b/>
          <w:lang w:val="fr-FR"/>
        </w:rPr>
      </w:pPr>
      <w:r w:rsidRPr="003C6AF1">
        <w:rPr>
          <w:rFonts w:ascii="Gill Sans MT" w:hAnsi="Gill Sans MT"/>
          <w:b/>
          <w:lang w:val="fr-FR"/>
        </w:rPr>
        <w:t xml:space="preserve">AVIS D’APPEL D'OFFRES PUBLIQUE No </w:t>
      </w:r>
      <w:r w:rsidRPr="003C6AF1">
        <w:rPr>
          <w:rFonts w:ascii="Gill Sans MT" w:hAnsi="Gill Sans MT"/>
          <w:b/>
          <w:highlight w:val="lightGray"/>
          <w:lang w:val="fr-FR"/>
        </w:rPr>
        <w:t>010/ANCP /EZO/FY24</w:t>
      </w:r>
    </w:p>
    <w:p w14:paraId="001839F3" w14:textId="77777777" w:rsidR="003C6AF1" w:rsidRPr="003C6AF1" w:rsidRDefault="003C6AF1" w:rsidP="003C6AF1">
      <w:pPr>
        <w:rPr>
          <w:rFonts w:ascii="Gill Sans MT" w:hAnsi="Gill Sans MT"/>
          <w:b/>
          <w:lang w:val="fr-FR"/>
        </w:rPr>
      </w:pPr>
    </w:p>
    <w:tbl>
      <w:tblPr>
        <w:tblW w:w="10170" w:type="dxa"/>
        <w:tblInd w:w="-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4140"/>
        <w:gridCol w:w="6030"/>
      </w:tblGrid>
      <w:tr w:rsidR="003C6AF1" w:rsidRPr="003C6AF1" w14:paraId="015832C2" w14:textId="77777777" w:rsidTr="007D19B6">
        <w:trPr>
          <w:trHeight w:val="231"/>
        </w:trPr>
        <w:tc>
          <w:tcPr>
            <w:tcW w:w="4140" w:type="dxa"/>
          </w:tcPr>
          <w:p w14:paraId="3C73DDEB" w14:textId="77777777" w:rsidR="003C6AF1" w:rsidRPr="00E95D21" w:rsidRDefault="003C6AF1" w:rsidP="007D19B6">
            <w:pPr>
              <w:tabs>
                <w:tab w:val="left" w:pos="-90"/>
              </w:tabs>
              <w:jc w:val="both"/>
              <w:rPr>
                <w:rFonts w:ascii="Gill Sans MT" w:hAnsi="Gill Sans MT"/>
              </w:rPr>
            </w:pPr>
            <w:r w:rsidRPr="00E95D21">
              <w:rPr>
                <w:rFonts w:ascii="Gill Sans MT" w:hAnsi="Gill Sans MT"/>
              </w:rPr>
              <w:t>A: Tous</w:t>
            </w:r>
          </w:p>
        </w:tc>
        <w:tc>
          <w:tcPr>
            <w:tcW w:w="6030" w:type="dxa"/>
          </w:tcPr>
          <w:p w14:paraId="44155484" w14:textId="77777777" w:rsidR="003C6AF1" w:rsidRPr="003C6AF1" w:rsidRDefault="003C6AF1" w:rsidP="007D19B6">
            <w:pPr>
              <w:tabs>
                <w:tab w:val="left" w:pos="-90"/>
                <w:tab w:val="left" w:pos="2235"/>
                <w:tab w:val="right" w:pos="4184"/>
              </w:tabs>
              <w:jc w:val="both"/>
              <w:rPr>
                <w:rFonts w:ascii="Gill Sans MT" w:hAnsi="Gill Sans MT"/>
                <w:lang w:val="fr-FR"/>
              </w:rPr>
            </w:pPr>
            <w:r w:rsidRPr="003C6AF1">
              <w:rPr>
                <w:rFonts w:ascii="Gill Sans MT" w:hAnsi="Gill Sans MT"/>
                <w:lang w:val="fr-FR"/>
              </w:rPr>
              <w:t xml:space="preserve"> Pour tout renseignement, écrivez à l’adresse ci-après :          </w:t>
            </w:r>
          </w:p>
        </w:tc>
      </w:tr>
      <w:tr w:rsidR="003C6AF1" w:rsidRPr="00E95D21" w14:paraId="1F05BAF9" w14:textId="77777777" w:rsidTr="007D19B6">
        <w:trPr>
          <w:trHeight w:val="547"/>
        </w:trPr>
        <w:tc>
          <w:tcPr>
            <w:tcW w:w="4140" w:type="dxa"/>
          </w:tcPr>
          <w:p w14:paraId="2F9FF80C" w14:textId="77777777" w:rsidR="003C6AF1" w:rsidRPr="00E95D21" w:rsidRDefault="003C6AF1" w:rsidP="007D19B6">
            <w:pPr>
              <w:tabs>
                <w:tab w:val="left" w:pos="-90"/>
              </w:tabs>
              <w:jc w:val="both"/>
              <w:rPr>
                <w:rFonts w:ascii="Gill Sans MT" w:hAnsi="Gill Sans MT"/>
                <w:lang w:val="en-US"/>
              </w:rPr>
            </w:pPr>
            <w:r w:rsidRPr="00E95D21">
              <w:rPr>
                <w:rFonts w:ascii="Gill Sans MT" w:hAnsi="Gill Sans MT"/>
                <w:lang w:val="en-US"/>
              </w:rPr>
              <w:t xml:space="preserve">De: WOLRD VISION DR CONGO </w:t>
            </w:r>
          </w:p>
          <w:p w14:paraId="26FBA759" w14:textId="77777777" w:rsidR="003C6AF1" w:rsidRPr="00E95D21" w:rsidRDefault="003C6AF1" w:rsidP="007D19B6">
            <w:pPr>
              <w:tabs>
                <w:tab w:val="left" w:pos="-90"/>
              </w:tabs>
              <w:jc w:val="both"/>
              <w:rPr>
                <w:rFonts w:ascii="Gill Sans MT" w:hAnsi="Gill Sans MT"/>
                <w:lang w:val="en-US"/>
              </w:rPr>
            </w:pPr>
            <w:r w:rsidRPr="00E95D21">
              <w:rPr>
                <w:rFonts w:ascii="Gill Sans MT" w:hAnsi="Gill Sans MT"/>
                <w:lang w:val="en-US"/>
              </w:rPr>
              <w:t xml:space="preserve">Project : </w:t>
            </w:r>
            <w:r>
              <w:rPr>
                <w:rFonts w:ascii="Gill Sans MT" w:hAnsi="Gill Sans MT"/>
                <w:lang w:val="en-US"/>
              </w:rPr>
              <w:t xml:space="preserve"> DRA/JR5</w:t>
            </w:r>
          </w:p>
        </w:tc>
        <w:tc>
          <w:tcPr>
            <w:tcW w:w="6030" w:type="dxa"/>
          </w:tcPr>
          <w:p w14:paraId="1F4FCF26" w14:textId="77777777" w:rsidR="003C6AF1" w:rsidRPr="00E95D21" w:rsidRDefault="003C6AF1" w:rsidP="007D19B6">
            <w:pPr>
              <w:tabs>
                <w:tab w:val="left" w:pos="-90"/>
                <w:tab w:val="right" w:pos="4184"/>
              </w:tabs>
              <w:rPr>
                <w:rFonts w:ascii="Gill Sans MT" w:hAnsi="Gill Sans MT"/>
              </w:rPr>
            </w:pPr>
            <w:r w:rsidRPr="00E95D21">
              <w:rPr>
                <w:rFonts w:ascii="Gill Sans MT" w:hAnsi="Gill Sans MT"/>
              </w:rPr>
              <w:t>Email:</w:t>
            </w:r>
            <w:r w:rsidRPr="00E95D21">
              <w:rPr>
                <w:rStyle w:val="Lienhypertexte"/>
                <w:rFonts w:ascii="Gill Sans MT" w:hAnsi="Gill Sans MT"/>
                <w:b/>
              </w:rPr>
              <w:t xml:space="preserve"> </w:t>
            </w:r>
            <w:hyperlink r:id="rId11" w:history="1">
              <w:r w:rsidRPr="00B770C6">
                <w:rPr>
                  <w:rStyle w:val="Lienhypertexte"/>
                  <w:rFonts w:ascii="Gill Sans MT" w:hAnsi="Gill Sans MT"/>
                </w:rPr>
                <w:t>drc_procurments@wvi.org</w:t>
              </w:r>
            </w:hyperlink>
            <w:r w:rsidRPr="00B770C6">
              <w:rPr>
                <w:rFonts w:ascii="Gill Sans MT" w:hAnsi="Gill Sans MT"/>
              </w:rPr>
              <w:t xml:space="preserve"> </w:t>
            </w:r>
          </w:p>
          <w:p w14:paraId="53CA9D6A" w14:textId="77777777" w:rsidR="003C6AF1" w:rsidRPr="00E95D21" w:rsidRDefault="003C6AF1" w:rsidP="007D19B6">
            <w:pPr>
              <w:tabs>
                <w:tab w:val="left" w:pos="-90"/>
                <w:tab w:val="right" w:pos="4184"/>
              </w:tabs>
              <w:rPr>
                <w:rFonts w:ascii="Gill Sans MT" w:hAnsi="Gill Sans MT"/>
              </w:rPr>
            </w:pPr>
          </w:p>
        </w:tc>
      </w:tr>
      <w:tr w:rsidR="003C6AF1" w:rsidRPr="003C6AF1" w14:paraId="762C6F33" w14:textId="77777777" w:rsidTr="007D19B6">
        <w:trPr>
          <w:trHeight w:val="324"/>
        </w:trPr>
        <w:tc>
          <w:tcPr>
            <w:tcW w:w="4140" w:type="dxa"/>
            <w:shd w:val="clear" w:color="auto" w:fill="FFFF00"/>
          </w:tcPr>
          <w:p w14:paraId="39E29AF4" w14:textId="77777777" w:rsidR="003C6AF1" w:rsidRPr="00E95D21" w:rsidRDefault="003C6AF1" w:rsidP="007D19B6">
            <w:pPr>
              <w:tabs>
                <w:tab w:val="left" w:pos="-90"/>
                <w:tab w:val="right" w:pos="4253"/>
              </w:tabs>
              <w:jc w:val="both"/>
              <w:rPr>
                <w:rFonts w:ascii="Gill Sans MT" w:hAnsi="Gill Sans MT"/>
                <w:b/>
              </w:rPr>
            </w:pPr>
            <w:r w:rsidRPr="00E95D21">
              <w:rPr>
                <w:rFonts w:ascii="Gill Sans MT" w:hAnsi="Gill Sans MT"/>
                <w:b/>
              </w:rPr>
              <w:t xml:space="preserve">Date Limite : </w:t>
            </w:r>
            <w:r>
              <w:rPr>
                <w:rFonts w:ascii="Gill Sans MT" w:hAnsi="Gill Sans MT"/>
                <w:b/>
              </w:rPr>
              <w:t>22/12/2023</w:t>
            </w:r>
          </w:p>
        </w:tc>
        <w:tc>
          <w:tcPr>
            <w:tcW w:w="6030" w:type="dxa"/>
          </w:tcPr>
          <w:p w14:paraId="455F5AD5" w14:textId="3DBD116A" w:rsidR="003C6AF1" w:rsidRPr="003C6AF1" w:rsidRDefault="003C6AF1" w:rsidP="007D19B6">
            <w:pPr>
              <w:tabs>
                <w:tab w:val="left" w:pos="-90"/>
                <w:tab w:val="right" w:pos="4184"/>
              </w:tabs>
              <w:jc w:val="both"/>
              <w:rPr>
                <w:rFonts w:ascii="Gill Sans MT" w:hAnsi="Gill Sans MT"/>
                <w:lang w:val="fr-FR"/>
              </w:rPr>
            </w:pPr>
            <w:r w:rsidRPr="003C6AF1">
              <w:rPr>
                <w:rFonts w:ascii="Gill Sans MT" w:hAnsi="Gill Sans MT"/>
                <w:lang w:val="fr-FR"/>
              </w:rPr>
              <w:t xml:space="preserve">Nombre de pages incluant cette page : </w:t>
            </w:r>
            <w:r>
              <w:rPr>
                <w:rFonts w:ascii="Gill Sans MT" w:hAnsi="Gill Sans MT"/>
                <w:lang w:val="fr-FR"/>
              </w:rPr>
              <w:t>20</w:t>
            </w:r>
          </w:p>
        </w:tc>
      </w:tr>
    </w:tbl>
    <w:p w14:paraId="21B2DEDB" w14:textId="77777777" w:rsidR="003C6AF1" w:rsidRPr="003C6AF1" w:rsidRDefault="003C6AF1" w:rsidP="003C6AF1">
      <w:pPr>
        <w:jc w:val="both"/>
        <w:rPr>
          <w:rFonts w:ascii="Gill Sans MT" w:hAnsi="Gill Sans MT"/>
          <w:b/>
          <w:lang w:val="fr-FR"/>
        </w:rPr>
      </w:pPr>
    </w:p>
    <w:p w14:paraId="661C3D9D" w14:textId="77777777" w:rsidR="003C6AF1" w:rsidRPr="003C6AF1" w:rsidRDefault="003C6AF1" w:rsidP="003C6AF1">
      <w:pPr>
        <w:ind w:left="-288"/>
        <w:jc w:val="both"/>
        <w:rPr>
          <w:rFonts w:ascii="Gill Sans MT" w:hAnsi="Gill Sans MT"/>
          <w:b/>
          <w:lang w:val="fr-FR"/>
        </w:rPr>
      </w:pPr>
      <w:r w:rsidRPr="003C6AF1">
        <w:rPr>
          <w:rFonts w:ascii="Gill Sans MT" w:hAnsi="Gill Sans MT"/>
          <w:b/>
          <w:lang w:val="fr-FR"/>
        </w:rPr>
        <w:t xml:space="preserve">Objet: Appel d’Offres des travaux d’Evaluation finale du projet </w:t>
      </w:r>
    </w:p>
    <w:p w14:paraId="6474A9DE" w14:textId="77777777" w:rsidR="003C6AF1" w:rsidRPr="003C6AF1" w:rsidRDefault="003C6AF1" w:rsidP="003C6AF1">
      <w:pPr>
        <w:ind w:left="-288"/>
        <w:jc w:val="both"/>
        <w:rPr>
          <w:rFonts w:ascii="Gill Sans MT" w:hAnsi="Gill Sans MT"/>
          <w:b/>
          <w:lang w:val="fr-FR"/>
        </w:rPr>
      </w:pPr>
    </w:p>
    <w:p w14:paraId="6AA590D3" w14:textId="77777777" w:rsidR="003C6AF1" w:rsidRPr="003C6AF1" w:rsidRDefault="003C6AF1" w:rsidP="003C6AF1">
      <w:pPr>
        <w:ind w:left="-288"/>
        <w:jc w:val="both"/>
        <w:rPr>
          <w:rFonts w:ascii="Gill Sans MT" w:hAnsi="Gill Sans MT"/>
          <w:lang w:val="fr-FR"/>
        </w:rPr>
      </w:pPr>
      <w:r w:rsidRPr="003C6AF1">
        <w:rPr>
          <w:rFonts w:ascii="Gill Sans MT" w:hAnsi="Gill Sans MT"/>
          <w:lang w:val="fr-FR"/>
        </w:rPr>
        <w:t>Messieurs/Mesdames,</w:t>
      </w:r>
    </w:p>
    <w:p w14:paraId="6CB1CD0F" w14:textId="77777777" w:rsidR="003C6AF1" w:rsidRPr="003C6AF1" w:rsidRDefault="003C6AF1" w:rsidP="003C6AF1">
      <w:pPr>
        <w:ind w:left="-288"/>
        <w:jc w:val="both"/>
        <w:rPr>
          <w:rFonts w:ascii="Gill Sans MT" w:hAnsi="Gill Sans MT"/>
          <w:lang w:val="fr-FR"/>
        </w:rPr>
      </w:pPr>
    </w:p>
    <w:p w14:paraId="7C14B38E" w14:textId="77777777" w:rsidR="003C6AF1" w:rsidRPr="003C6AF1" w:rsidRDefault="003C6AF1" w:rsidP="003C6AF1">
      <w:pPr>
        <w:ind w:left="-288"/>
        <w:jc w:val="both"/>
        <w:rPr>
          <w:rFonts w:ascii="Gill Sans MT" w:hAnsi="Gill Sans MT"/>
          <w:b/>
          <w:lang w:val="fr-FR"/>
        </w:rPr>
      </w:pPr>
      <w:r w:rsidRPr="003C6AF1">
        <w:rPr>
          <w:rFonts w:ascii="Gill Sans MT" w:hAnsi="Gill Sans MT"/>
          <w:lang w:val="fr-FR"/>
        </w:rPr>
        <w:t>Dans le cadre de la mise en œuvre du Projet ANCP exécute a Kalehe au Sud-kivu, World Vision DRC invite les entreprises du secteur de l’évaluations des projets à soumettre leur offre Technique et Financière à cet appel d’offres relatif à la réalisation des travaux de l’évaluation externe des activités réalisées dans le cadre de ce projet.</w:t>
      </w:r>
    </w:p>
    <w:p w14:paraId="41393936" w14:textId="77777777" w:rsidR="003C6AF1" w:rsidRDefault="003C6AF1" w:rsidP="003C6AF1">
      <w:pPr>
        <w:pStyle w:val="Paragraphedeliste"/>
        <w:numPr>
          <w:ilvl w:val="0"/>
          <w:numId w:val="40"/>
        </w:numPr>
        <w:spacing w:after="0" w:line="240" w:lineRule="auto"/>
        <w:jc w:val="both"/>
        <w:rPr>
          <w:rFonts w:ascii="Gill Sans MT" w:hAnsi="Gill Sans MT"/>
          <w:lang w:val="fr-FR"/>
        </w:rPr>
      </w:pPr>
      <w:r w:rsidRPr="00E95D21">
        <w:rPr>
          <w:rFonts w:ascii="Gill Sans MT" w:hAnsi="Gill Sans MT"/>
          <w:lang w:val="fr-FR"/>
        </w:rPr>
        <w:t xml:space="preserve">World Vision DR Congo, au travers de son service de la chaine d’approvisionnement invite tous les potentiels </w:t>
      </w:r>
      <w:r>
        <w:rPr>
          <w:rFonts w:ascii="Gill Sans MT" w:hAnsi="Gill Sans MT"/>
          <w:u w:val="single"/>
          <w:lang w:val="fr-FR"/>
        </w:rPr>
        <w:t>Cabinets l’évaluations</w:t>
      </w:r>
      <w:r w:rsidRPr="00E95D21">
        <w:rPr>
          <w:rFonts w:ascii="Gill Sans MT" w:hAnsi="Gill Sans MT"/>
          <w:u w:val="single"/>
          <w:lang w:val="fr-FR"/>
        </w:rPr>
        <w:t xml:space="preserve"> intéressés et remplissant les critères</w:t>
      </w:r>
      <w:r>
        <w:rPr>
          <w:rFonts w:ascii="Gill Sans MT" w:hAnsi="Gill Sans MT"/>
          <w:u w:val="single"/>
          <w:lang w:val="fr-FR"/>
        </w:rPr>
        <w:t>,</w:t>
      </w:r>
      <w:r w:rsidRPr="00E95D21">
        <w:rPr>
          <w:rFonts w:ascii="Gill Sans MT" w:hAnsi="Gill Sans MT"/>
          <w:lang w:val="fr-FR"/>
        </w:rPr>
        <w:t xml:space="preserve"> à soumissionner en suivant les instructions ci-dessous ;</w:t>
      </w:r>
    </w:p>
    <w:p w14:paraId="4B549260" w14:textId="77777777" w:rsidR="003C6AF1" w:rsidRPr="00872B99" w:rsidRDefault="003C6AF1" w:rsidP="003C6AF1">
      <w:pPr>
        <w:pStyle w:val="Paragraphedeliste"/>
        <w:numPr>
          <w:ilvl w:val="0"/>
          <w:numId w:val="40"/>
        </w:numPr>
        <w:spacing w:after="0" w:line="240" w:lineRule="auto"/>
        <w:jc w:val="both"/>
        <w:rPr>
          <w:rFonts w:ascii="Gill Sans MT" w:hAnsi="Gill Sans MT"/>
          <w:lang w:val="fr-FR"/>
        </w:rPr>
      </w:pPr>
      <w:r w:rsidRPr="00511047">
        <w:rPr>
          <w:rFonts w:ascii="Gill Sans MT" w:hAnsi="Gill Sans MT"/>
          <w:lang w:val="fr-FR"/>
        </w:rPr>
        <w:t xml:space="preserve">Si vous êtes intéressé, veuillez </w:t>
      </w:r>
      <w:r>
        <w:rPr>
          <w:rFonts w:ascii="Gill Sans MT" w:hAnsi="Gill Sans MT"/>
          <w:lang w:val="fr-FR"/>
        </w:rPr>
        <w:t>envoyer</w:t>
      </w:r>
      <w:r w:rsidRPr="00511047">
        <w:rPr>
          <w:rFonts w:ascii="Gill Sans MT" w:hAnsi="Gill Sans MT"/>
          <w:lang w:val="fr-FR"/>
        </w:rPr>
        <w:t xml:space="preserve"> par un mail aux adresses ci-haut</w:t>
      </w:r>
      <w:r>
        <w:rPr>
          <w:rFonts w:ascii="Gill Sans MT" w:hAnsi="Gill Sans MT"/>
          <w:lang w:val="fr-FR"/>
        </w:rPr>
        <w:t xml:space="preserve">, votre soumission (technique et financier) </w:t>
      </w:r>
      <w:r w:rsidRPr="00511047">
        <w:rPr>
          <w:rFonts w:ascii="Gill Sans MT" w:hAnsi="Gill Sans MT"/>
          <w:lang w:val="fr-FR"/>
        </w:rPr>
        <w:t>au plus tard le 09 Novembre</w:t>
      </w:r>
      <w:r w:rsidRPr="00872B99">
        <w:rPr>
          <w:rFonts w:ascii="Gill Sans MT" w:hAnsi="Gill Sans MT"/>
          <w:lang w:val="fr-CD"/>
        </w:rPr>
        <w:t xml:space="preserve">. </w:t>
      </w:r>
    </w:p>
    <w:p w14:paraId="06804AD7" w14:textId="77777777" w:rsidR="003C6AF1" w:rsidRPr="009A2C2F" w:rsidRDefault="003C6AF1" w:rsidP="003C6AF1">
      <w:pPr>
        <w:pStyle w:val="Paragraphedeliste"/>
        <w:ind w:left="360"/>
        <w:jc w:val="both"/>
        <w:rPr>
          <w:rFonts w:ascii="Gill Sans MT" w:hAnsi="Gill Sans MT"/>
          <w:lang w:val="fr-FR"/>
        </w:rPr>
      </w:pPr>
    </w:p>
    <w:p w14:paraId="02C3C50B" w14:textId="77777777" w:rsidR="003C6AF1" w:rsidRPr="003C6AF1" w:rsidRDefault="003C6AF1" w:rsidP="003C6AF1">
      <w:pPr>
        <w:rPr>
          <w:rFonts w:ascii="Gill Sans MT" w:hAnsi="Gill Sans MT"/>
          <w:b/>
          <w:lang w:val="fr-FR"/>
        </w:rPr>
      </w:pPr>
      <w:r w:rsidRPr="003C6AF1">
        <w:rPr>
          <w:rFonts w:ascii="Gill Sans MT" w:hAnsi="Gill Sans MT"/>
          <w:lang w:val="fr-FR"/>
        </w:rPr>
        <w:t xml:space="preserve">L’objet du mail doit être obligatoirement </w:t>
      </w:r>
      <w:r w:rsidRPr="003C6AF1">
        <w:rPr>
          <w:rFonts w:ascii="Gill Sans MT" w:hAnsi="Gill Sans MT"/>
          <w:b/>
          <w:lang w:val="fr-FR"/>
        </w:rPr>
        <w:t xml:space="preserve">AVIS D’APPEL D'OFFRES PUBLIQUE No </w:t>
      </w:r>
      <w:r w:rsidRPr="003C6AF1">
        <w:rPr>
          <w:rFonts w:ascii="Gill Sans MT" w:hAnsi="Gill Sans MT"/>
          <w:b/>
          <w:highlight w:val="lightGray"/>
          <w:lang w:val="fr-FR"/>
        </w:rPr>
        <w:t>010/ANCP /EZO/FY24</w:t>
      </w:r>
    </w:p>
    <w:p w14:paraId="2B6AED8C" w14:textId="77777777" w:rsidR="003C6AF1" w:rsidRPr="00954D5D" w:rsidRDefault="003C6AF1" w:rsidP="003C6AF1">
      <w:pPr>
        <w:pStyle w:val="Paragraphedeliste"/>
        <w:rPr>
          <w:rFonts w:ascii="Gill Sans MT" w:hAnsi="Gill Sans MT"/>
          <w:lang w:val="fr-FR"/>
        </w:rPr>
      </w:pPr>
    </w:p>
    <w:p w14:paraId="4027D054" w14:textId="77777777" w:rsidR="003C6AF1" w:rsidRPr="00531E73" w:rsidRDefault="003C6AF1" w:rsidP="003C6AF1">
      <w:pPr>
        <w:pStyle w:val="Paragraphedeliste"/>
        <w:jc w:val="both"/>
        <w:rPr>
          <w:rFonts w:ascii="Gill Sans MT" w:hAnsi="Gill Sans MT"/>
          <w:b/>
          <w:lang w:val="fr-FR"/>
        </w:rPr>
      </w:pPr>
    </w:p>
    <w:p w14:paraId="52700766" w14:textId="77777777" w:rsidR="003C6AF1" w:rsidRPr="00E95D21" w:rsidRDefault="003C6AF1" w:rsidP="003C6AF1">
      <w:pPr>
        <w:pStyle w:val="Paragraphedeliste"/>
        <w:numPr>
          <w:ilvl w:val="0"/>
          <w:numId w:val="38"/>
        </w:numPr>
        <w:spacing w:after="0" w:line="240" w:lineRule="auto"/>
        <w:jc w:val="both"/>
        <w:rPr>
          <w:rFonts w:ascii="Gill Sans MT" w:hAnsi="Gill Sans MT"/>
          <w:b/>
        </w:rPr>
      </w:pPr>
      <w:r w:rsidRPr="00E95D21">
        <w:rPr>
          <w:rFonts w:ascii="Gill Sans MT" w:hAnsi="Gill Sans MT"/>
          <w:b/>
        </w:rPr>
        <w:t xml:space="preserve">Offre Technique et Financière </w:t>
      </w:r>
    </w:p>
    <w:p w14:paraId="2ED8A893" w14:textId="77777777" w:rsidR="003C6AF1" w:rsidRPr="00E95D21" w:rsidRDefault="003C6AF1" w:rsidP="003C6AF1">
      <w:pPr>
        <w:jc w:val="both"/>
        <w:rPr>
          <w:rFonts w:ascii="Gill Sans MT" w:hAnsi="Gill Sans MT"/>
        </w:rPr>
      </w:pPr>
    </w:p>
    <w:p w14:paraId="48C7E50C" w14:textId="77777777" w:rsidR="003C6AF1" w:rsidRPr="003C6AF1" w:rsidRDefault="003C6AF1" w:rsidP="003C6AF1">
      <w:pPr>
        <w:jc w:val="both"/>
        <w:rPr>
          <w:rFonts w:ascii="Gill Sans MT" w:hAnsi="Gill Sans MT"/>
          <w:lang w:val="fr-FR"/>
        </w:rPr>
      </w:pPr>
      <w:r w:rsidRPr="003C6AF1">
        <w:rPr>
          <w:rFonts w:ascii="Gill Sans MT" w:hAnsi="Gill Sans MT"/>
          <w:lang w:val="fr-FR"/>
        </w:rPr>
        <w:t>Eléments Clé de l’Offre Technique :</w:t>
      </w:r>
    </w:p>
    <w:p w14:paraId="37AAC870" w14:textId="77777777" w:rsidR="003C6AF1" w:rsidRPr="003C6AF1" w:rsidRDefault="003C6AF1" w:rsidP="003C6AF1">
      <w:pPr>
        <w:jc w:val="both"/>
        <w:rPr>
          <w:rFonts w:ascii="Gill Sans MT" w:hAnsi="Gill Sans MT"/>
          <w:lang w:val="fr-FR"/>
        </w:rPr>
      </w:pPr>
      <w:r w:rsidRPr="003C6AF1">
        <w:rPr>
          <w:rFonts w:ascii="Gill Sans MT" w:hAnsi="Gill Sans MT"/>
          <w:lang w:val="fr-FR"/>
        </w:rPr>
        <w:t xml:space="preserve">  </w:t>
      </w:r>
    </w:p>
    <w:p w14:paraId="2DD84AAE" w14:textId="77777777" w:rsidR="003C6AF1" w:rsidRPr="00E95D21" w:rsidRDefault="003C6AF1" w:rsidP="003C6AF1">
      <w:pPr>
        <w:pStyle w:val="Paragraphedeliste"/>
        <w:numPr>
          <w:ilvl w:val="0"/>
          <w:numId w:val="39"/>
        </w:numPr>
        <w:spacing w:after="0" w:line="240" w:lineRule="auto"/>
        <w:jc w:val="both"/>
        <w:rPr>
          <w:rFonts w:ascii="Gill Sans MT" w:hAnsi="Gill Sans MT"/>
          <w:lang w:val="fr-FR"/>
        </w:rPr>
      </w:pPr>
      <w:r w:rsidRPr="00E95D21">
        <w:rPr>
          <w:rFonts w:ascii="Gill Sans MT" w:hAnsi="Gill Sans MT"/>
          <w:lang w:val="fr-FR"/>
        </w:rPr>
        <w:t>Lettre de soumission avec le cout total du marché ;</w:t>
      </w:r>
    </w:p>
    <w:p w14:paraId="5DB5AE74" w14:textId="77777777" w:rsidR="003C6AF1" w:rsidRPr="00E95D21" w:rsidRDefault="003C6AF1" w:rsidP="003C6AF1">
      <w:pPr>
        <w:pStyle w:val="Paragraphedeliste"/>
        <w:numPr>
          <w:ilvl w:val="0"/>
          <w:numId w:val="39"/>
        </w:numPr>
        <w:spacing w:after="0" w:line="240" w:lineRule="auto"/>
        <w:jc w:val="both"/>
        <w:rPr>
          <w:rFonts w:ascii="Gill Sans MT" w:hAnsi="Gill Sans MT"/>
          <w:lang w:val="fr-FR"/>
        </w:rPr>
      </w:pPr>
      <w:r w:rsidRPr="00E95D21">
        <w:rPr>
          <w:rFonts w:ascii="Gill Sans MT" w:hAnsi="Gill Sans MT"/>
          <w:lang w:val="fr-FR"/>
        </w:rPr>
        <w:t>Présentation de l’Entreprise ou de la Société ;</w:t>
      </w:r>
    </w:p>
    <w:p w14:paraId="1DF28FA7" w14:textId="77777777" w:rsidR="003C6AF1" w:rsidRPr="00E95D21" w:rsidRDefault="003C6AF1" w:rsidP="003C6AF1">
      <w:pPr>
        <w:pStyle w:val="Paragraphedeliste"/>
        <w:numPr>
          <w:ilvl w:val="0"/>
          <w:numId w:val="39"/>
        </w:numPr>
        <w:spacing w:after="0" w:line="240" w:lineRule="auto"/>
        <w:jc w:val="both"/>
        <w:rPr>
          <w:rFonts w:ascii="Gill Sans MT" w:hAnsi="Gill Sans MT"/>
          <w:lang w:val="fr-FR"/>
        </w:rPr>
      </w:pPr>
      <w:r w:rsidRPr="00E95D21">
        <w:rPr>
          <w:rFonts w:ascii="Gill Sans MT" w:hAnsi="Gill Sans MT"/>
          <w:lang w:val="fr-FR"/>
        </w:rPr>
        <w:t>CV et copie des Diplômes des personnes clés qui seront sur le Projet ;</w:t>
      </w:r>
    </w:p>
    <w:p w14:paraId="7D7DC8A4" w14:textId="77777777" w:rsidR="003C6AF1" w:rsidRPr="00E95D21" w:rsidRDefault="003C6AF1" w:rsidP="003C6AF1">
      <w:pPr>
        <w:pStyle w:val="Paragraphedeliste"/>
        <w:numPr>
          <w:ilvl w:val="0"/>
          <w:numId w:val="39"/>
        </w:numPr>
        <w:spacing w:after="0" w:line="240" w:lineRule="auto"/>
        <w:jc w:val="both"/>
        <w:rPr>
          <w:rFonts w:ascii="Gill Sans MT" w:hAnsi="Gill Sans MT"/>
        </w:rPr>
      </w:pPr>
      <w:r w:rsidRPr="00E95D21">
        <w:rPr>
          <w:rFonts w:ascii="Gill Sans MT" w:hAnsi="Gill Sans MT"/>
        </w:rPr>
        <w:t>Méthodologie de travail ;</w:t>
      </w:r>
    </w:p>
    <w:p w14:paraId="5D8726A6" w14:textId="77777777" w:rsidR="003C6AF1" w:rsidRPr="00E95D21" w:rsidRDefault="003C6AF1" w:rsidP="003C6AF1">
      <w:pPr>
        <w:pStyle w:val="Paragraphedeliste"/>
        <w:numPr>
          <w:ilvl w:val="0"/>
          <w:numId w:val="39"/>
        </w:numPr>
        <w:spacing w:after="0" w:line="240" w:lineRule="auto"/>
        <w:jc w:val="both"/>
        <w:rPr>
          <w:rFonts w:ascii="Gill Sans MT" w:hAnsi="Gill Sans MT"/>
        </w:rPr>
      </w:pPr>
      <w:r w:rsidRPr="00E95D21">
        <w:rPr>
          <w:rFonts w:ascii="Gill Sans MT" w:hAnsi="Gill Sans MT"/>
        </w:rPr>
        <w:t>Chronogramme/planning des activités ;</w:t>
      </w:r>
    </w:p>
    <w:p w14:paraId="24E29DE0" w14:textId="77777777" w:rsidR="003C6AF1" w:rsidRPr="00E95D21" w:rsidRDefault="003C6AF1" w:rsidP="003C6AF1">
      <w:pPr>
        <w:pStyle w:val="Paragraphedeliste"/>
        <w:numPr>
          <w:ilvl w:val="0"/>
          <w:numId w:val="39"/>
        </w:numPr>
        <w:spacing w:after="0" w:line="240" w:lineRule="auto"/>
        <w:jc w:val="both"/>
        <w:rPr>
          <w:rFonts w:ascii="Gill Sans MT" w:hAnsi="Gill Sans MT"/>
          <w:lang w:val="fr-FR"/>
        </w:rPr>
      </w:pPr>
      <w:r w:rsidRPr="00E95D21">
        <w:rPr>
          <w:rFonts w:ascii="Gill Sans MT" w:hAnsi="Gill Sans MT"/>
          <w:lang w:val="fr-FR"/>
        </w:rPr>
        <w:t>La Liste des équipements de travail dont vous disposez ;</w:t>
      </w:r>
    </w:p>
    <w:p w14:paraId="24CF5F9C" w14:textId="77777777" w:rsidR="003C6AF1" w:rsidRPr="00E95D21" w:rsidRDefault="003C6AF1" w:rsidP="003C6AF1">
      <w:pPr>
        <w:pStyle w:val="Paragraphedeliste"/>
        <w:numPr>
          <w:ilvl w:val="0"/>
          <w:numId w:val="39"/>
        </w:numPr>
        <w:spacing w:after="0" w:line="240" w:lineRule="auto"/>
        <w:jc w:val="both"/>
        <w:rPr>
          <w:rFonts w:ascii="Gill Sans MT" w:hAnsi="Gill Sans MT"/>
          <w:lang w:val="fr-FR"/>
        </w:rPr>
      </w:pPr>
      <w:r w:rsidRPr="00E95D21">
        <w:rPr>
          <w:rFonts w:ascii="Gill Sans MT" w:hAnsi="Gill Sans MT"/>
          <w:lang w:val="fr-FR"/>
        </w:rPr>
        <w:t>3 Références récentes des travaux similaires ; les expériences dans la zone d’intervention constituent un atout</w:t>
      </w:r>
    </w:p>
    <w:p w14:paraId="4293B738" w14:textId="77777777" w:rsidR="003C6AF1" w:rsidRPr="003C6AF1" w:rsidRDefault="003C6AF1" w:rsidP="003C6AF1">
      <w:pPr>
        <w:jc w:val="both"/>
        <w:rPr>
          <w:rFonts w:ascii="Gill Sans MT" w:hAnsi="Gill Sans MT"/>
          <w:lang w:val="fr-FR"/>
        </w:rPr>
      </w:pPr>
    </w:p>
    <w:p w14:paraId="37E8A720" w14:textId="77777777" w:rsidR="003C6AF1" w:rsidRPr="00E95D21" w:rsidRDefault="003C6AF1" w:rsidP="003C6AF1">
      <w:pPr>
        <w:pStyle w:val="Paragraphedeliste"/>
        <w:numPr>
          <w:ilvl w:val="0"/>
          <w:numId w:val="38"/>
        </w:numPr>
        <w:spacing w:after="0" w:line="240" w:lineRule="auto"/>
        <w:jc w:val="both"/>
        <w:rPr>
          <w:rFonts w:ascii="Gill Sans MT" w:hAnsi="Gill Sans MT"/>
          <w:b/>
        </w:rPr>
      </w:pPr>
      <w:r w:rsidRPr="00E95D21">
        <w:rPr>
          <w:rFonts w:ascii="Gill Sans MT" w:hAnsi="Gill Sans MT"/>
          <w:b/>
        </w:rPr>
        <w:t>Offre Financière</w:t>
      </w:r>
    </w:p>
    <w:p w14:paraId="736050E9" w14:textId="77777777" w:rsidR="003C6AF1" w:rsidRPr="00E95D21" w:rsidRDefault="003C6AF1" w:rsidP="003C6AF1">
      <w:pPr>
        <w:pStyle w:val="Paragraphedeliste"/>
        <w:jc w:val="both"/>
        <w:rPr>
          <w:rFonts w:ascii="Gill Sans MT" w:hAnsi="Gill Sans MT"/>
          <w:b/>
        </w:rPr>
      </w:pPr>
    </w:p>
    <w:p w14:paraId="510CF620" w14:textId="77777777" w:rsidR="003C6AF1" w:rsidRPr="00E95D21" w:rsidRDefault="003C6AF1" w:rsidP="003C6AF1">
      <w:pPr>
        <w:pStyle w:val="Paragraphedeliste"/>
        <w:numPr>
          <w:ilvl w:val="1"/>
          <w:numId w:val="38"/>
        </w:numPr>
        <w:spacing w:after="0" w:line="240" w:lineRule="auto"/>
        <w:jc w:val="both"/>
        <w:rPr>
          <w:rFonts w:ascii="Gill Sans MT" w:hAnsi="Gill Sans MT"/>
        </w:rPr>
      </w:pPr>
      <w:r w:rsidRPr="00E95D21">
        <w:rPr>
          <w:rFonts w:ascii="Gill Sans MT" w:hAnsi="Gill Sans MT"/>
        </w:rPr>
        <w:t>Offre des Prix</w:t>
      </w:r>
    </w:p>
    <w:p w14:paraId="794B10A6" w14:textId="77777777" w:rsidR="003C6AF1" w:rsidRPr="00E95D21" w:rsidRDefault="003C6AF1" w:rsidP="003C6AF1">
      <w:pPr>
        <w:jc w:val="both"/>
        <w:rPr>
          <w:rFonts w:ascii="Gill Sans MT" w:hAnsi="Gill Sans MT"/>
          <w:b/>
        </w:rPr>
      </w:pPr>
      <w:r w:rsidRPr="00E95D21">
        <w:rPr>
          <w:rFonts w:ascii="Gill Sans MT" w:hAnsi="Gill Sans MT"/>
          <w:b/>
        </w:rPr>
        <w:t xml:space="preserve">   </w:t>
      </w:r>
    </w:p>
    <w:p w14:paraId="4FCAA724" w14:textId="77777777" w:rsidR="003C6AF1" w:rsidRPr="00E95D21" w:rsidRDefault="003C6AF1" w:rsidP="003C6AF1">
      <w:pPr>
        <w:pStyle w:val="PrformatHTML"/>
        <w:numPr>
          <w:ilvl w:val="1"/>
          <w:numId w:val="38"/>
        </w:numPr>
        <w:shd w:val="clear" w:color="auto" w:fill="FFFFFF"/>
        <w:rPr>
          <w:rFonts w:ascii="Gill Sans MT" w:hAnsi="Gill Sans MT" w:cs="Times New Roman"/>
          <w:sz w:val="22"/>
          <w:szCs w:val="22"/>
          <w:lang w:val="fr-FR"/>
        </w:rPr>
      </w:pPr>
      <w:r w:rsidRPr="00E95D21">
        <w:rPr>
          <w:rFonts w:ascii="Gill Sans MT" w:hAnsi="Gill Sans MT" w:cs="Times New Roman"/>
          <w:sz w:val="22"/>
          <w:szCs w:val="22"/>
          <w:lang w:val="fr-FR"/>
        </w:rPr>
        <w:t>Documents Administratifs et Fiscaux à jour :</w:t>
      </w:r>
    </w:p>
    <w:p w14:paraId="2C7AED37" w14:textId="77777777" w:rsidR="003C6AF1" w:rsidRPr="00E95D21" w:rsidRDefault="003C6AF1" w:rsidP="003C6AF1">
      <w:pPr>
        <w:pStyle w:val="PrformatHTML"/>
        <w:shd w:val="clear" w:color="auto" w:fill="FFFFFF"/>
        <w:ind w:left="1440"/>
        <w:rPr>
          <w:rFonts w:ascii="Gill Sans MT" w:hAnsi="Gill Sans MT" w:cs="Times New Roman"/>
          <w:sz w:val="22"/>
          <w:szCs w:val="22"/>
          <w:lang w:val="fr-FR"/>
        </w:rPr>
      </w:pPr>
    </w:p>
    <w:p w14:paraId="02EB285B" w14:textId="77777777" w:rsidR="003C6AF1" w:rsidRPr="00E95D21" w:rsidRDefault="003C6AF1" w:rsidP="003C6AF1">
      <w:pPr>
        <w:pStyle w:val="PrformatHTML"/>
        <w:numPr>
          <w:ilvl w:val="2"/>
          <w:numId w:val="38"/>
        </w:numPr>
        <w:shd w:val="clear" w:color="auto" w:fill="FFFFFF"/>
        <w:rPr>
          <w:rFonts w:ascii="Gill Sans MT" w:hAnsi="Gill Sans MT" w:cs="Times New Roman"/>
          <w:sz w:val="22"/>
          <w:szCs w:val="22"/>
          <w:lang w:val="fr-FR"/>
        </w:rPr>
      </w:pPr>
      <w:r w:rsidRPr="00E95D21">
        <w:rPr>
          <w:rFonts w:ascii="Gill Sans MT" w:hAnsi="Gill Sans MT" w:cs="Times New Roman"/>
          <w:sz w:val="22"/>
          <w:szCs w:val="22"/>
          <w:lang w:val="fr-FR"/>
        </w:rPr>
        <w:t>Le RCCM, Registre Commercial et des Crédits Mobiliers</w:t>
      </w:r>
    </w:p>
    <w:p w14:paraId="1277E894" w14:textId="77777777" w:rsidR="003C6AF1" w:rsidRPr="00E95D21" w:rsidRDefault="003C6AF1" w:rsidP="003C6AF1">
      <w:pPr>
        <w:pStyle w:val="PrformatHTML"/>
        <w:numPr>
          <w:ilvl w:val="2"/>
          <w:numId w:val="38"/>
        </w:numPr>
        <w:shd w:val="clear" w:color="auto" w:fill="FFFFFF"/>
        <w:rPr>
          <w:rFonts w:ascii="Gill Sans MT" w:hAnsi="Gill Sans MT" w:cs="Times New Roman"/>
          <w:sz w:val="22"/>
          <w:szCs w:val="22"/>
        </w:rPr>
      </w:pPr>
      <w:r w:rsidRPr="00E95D21">
        <w:rPr>
          <w:rFonts w:ascii="Gill Sans MT" w:hAnsi="Gill Sans MT" w:cs="Times New Roman"/>
          <w:sz w:val="22"/>
          <w:szCs w:val="22"/>
        </w:rPr>
        <w:t>Identification Nationale</w:t>
      </w:r>
    </w:p>
    <w:p w14:paraId="1D222E1E" w14:textId="77777777" w:rsidR="003C6AF1" w:rsidRPr="00E95D21" w:rsidRDefault="003C6AF1" w:rsidP="003C6AF1">
      <w:pPr>
        <w:pStyle w:val="PrformatHTML"/>
        <w:numPr>
          <w:ilvl w:val="2"/>
          <w:numId w:val="38"/>
        </w:numPr>
        <w:shd w:val="clear" w:color="auto" w:fill="FFFFFF"/>
        <w:rPr>
          <w:rFonts w:ascii="Gill Sans MT" w:hAnsi="Gill Sans MT" w:cs="Times New Roman"/>
          <w:sz w:val="22"/>
          <w:szCs w:val="22"/>
          <w:lang w:val="fr-FR"/>
        </w:rPr>
      </w:pPr>
      <w:r w:rsidRPr="00E95D21">
        <w:rPr>
          <w:rFonts w:ascii="Gill Sans MT" w:hAnsi="Gill Sans MT" w:cs="Times New Roman"/>
          <w:sz w:val="22"/>
          <w:szCs w:val="22"/>
          <w:lang w:val="fr-FR"/>
        </w:rPr>
        <w:lastRenderedPageBreak/>
        <w:t>Numéro d’immatriculation CNSS accompagné la preuve de régularité des cotisations CNSS)</w:t>
      </w:r>
    </w:p>
    <w:p w14:paraId="434FEFCB" w14:textId="77777777" w:rsidR="003C6AF1" w:rsidRPr="00E95D21" w:rsidRDefault="003C6AF1" w:rsidP="003C6AF1">
      <w:pPr>
        <w:pStyle w:val="Paragraphedeliste"/>
        <w:numPr>
          <w:ilvl w:val="2"/>
          <w:numId w:val="38"/>
        </w:numPr>
        <w:spacing w:after="0" w:line="240" w:lineRule="auto"/>
        <w:jc w:val="both"/>
        <w:rPr>
          <w:rFonts w:ascii="Gill Sans MT" w:hAnsi="Gill Sans MT"/>
        </w:rPr>
      </w:pPr>
      <w:r w:rsidRPr="00E95D21">
        <w:rPr>
          <w:rFonts w:ascii="Gill Sans MT" w:hAnsi="Gill Sans MT"/>
        </w:rPr>
        <w:t>Certificat d’agrément aux ITPR</w:t>
      </w:r>
    </w:p>
    <w:p w14:paraId="6CAF0FBE" w14:textId="77777777" w:rsidR="003C6AF1" w:rsidRPr="00E95D21" w:rsidRDefault="003C6AF1" w:rsidP="003C6AF1">
      <w:pPr>
        <w:pStyle w:val="PrformatHTML"/>
        <w:numPr>
          <w:ilvl w:val="2"/>
          <w:numId w:val="38"/>
        </w:numPr>
        <w:shd w:val="clear" w:color="auto" w:fill="FFFFFF"/>
        <w:rPr>
          <w:rFonts w:ascii="Gill Sans MT" w:hAnsi="Gill Sans MT" w:cs="Times New Roman"/>
          <w:sz w:val="22"/>
          <w:szCs w:val="22"/>
        </w:rPr>
      </w:pPr>
      <w:r w:rsidRPr="00E95D21">
        <w:rPr>
          <w:rFonts w:ascii="Gill Sans MT" w:hAnsi="Gill Sans MT" w:cs="Times New Roman"/>
          <w:sz w:val="22"/>
          <w:szCs w:val="22"/>
        </w:rPr>
        <w:t>Le Numéro d’impôt</w:t>
      </w:r>
    </w:p>
    <w:p w14:paraId="12FBD36D" w14:textId="77777777" w:rsidR="003C6AF1" w:rsidRPr="00E95D21" w:rsidRDefault="003C6AF1" w:rsidP="003C6AF1">
      <w:pPr>
        <w:pStyle w:val="PrformatHTML"/>
        <w:numPr>
          <w:ilvl w:val="2"/>
          <w:numId w:val="38"/>
        </w:numPr>
        <w:shd w:val="clear" w:color="auto" w:fill="FFFFFF"/>
        <w:rPr>
          <w:rFonts w:ascii="Gill Sans MT" w:hAnsi="Gill Sans MT" w:cs="Times New Roman"/>
          <w:sz w:val="22"/>
          <w:szCs w:val="22"/>
          <w:lang w:val="fr-FR"/>
        </w:rPr>
      </w:pPr>
      <w:r w:rsidRPr="00E95D21">
        <w:rPr>
          <w:rFonts w:ascii="Gill Sans MT" w:hAnsi="Gill Sans MT" w:cs="Times New Roman"/>
          <w:sz w:val="22"/>
          <w:szCs w:val="22"/>
          <w:lang w:val="fr-FR"/>
        </w:rPr>
        <w:t>Attestation de la Situation Fiscale en cours de validité</w:t>
      </w:r>
    </w:p>
    <w:p w14:paraId="61EAC98C" w14:textId="77777777" w:rsidR="003C6AF1" w:rsidRPr="00E95D21" w:rsidRDefault="003C6AF1" w:rsidP="003C6AF1">
      <w:pPr>
        <w:pStyle w:val="PrformatHTML"/>
        <w:numPr>
          <w:ilvl w:val="1"/>
          <w:numId w:val="38"/>
        </w:numPr>
        <w:shd w:val="clear" w:color="auto" w:fill="FFFFFF"/>
        <w:rPr>
          <w:rFonts w:ascii="Gill Sans MT" w:hAnsi="Gill Sans MT" w:cs="Times New Roman"/>
          <w:sz w:val="22"/>
          <w:szCs w:val="22"/>
        </w:rPr>
      </w:pPr>
      <w:r w:rsidRPr="00E95D21">
        <w:rPr>
          <w:rFonts w:ascii="Gill Sans MT" w:hAnsi="Gill Sans MT" w:cs="Times New Roman"/>
          <w:sz w:val="22"/>
          <w:szCs w:val="22"/>
        </w:rPr>
        <w:t>Les Coordonnées Bancaires</w:t>
      </w:r>
    </w:p>
    <w:p w14:paraId="0742EE9B" w14:textId="77777777" w:rsidR="003C6AF1" w:rsidRPr="00E95D21" w:rsidRDefault="003C6AF1" w:rsidP="003C6AF1">
      <w:pPr>
        <w:pStyle w:val="PrformatHTML"/>
        <w:numPr>
          <w:ilvl w:val="1"/>
          <w:numId w:val="38"/>
        </w:numPr>
        <w:shd w:val="clear" w:color="auto" w:fill="FFFFFF"/>
        <w:rPr>
          <w:rFonts w:ascii="Gill Sans MT" w:hAnsi="Gill Sans MT" w:cs="Times New Roman"/>
          <w:sz w:val="22"/>
          <w:szCs w:val="22"/>
          <w:lang w:val="fr-FR"/>
        </w:rPr>
      </w:pPr>
      <w:r w:rsidRPr="00E95D21">
        <w:rPr>
          <w:rFonts w:ascii="Gill Sans MT" w:hAnsi="Gill Sans MT" w:cs="Times New Roman"/>
          <w:sz w:val="22"/>
          <w:szCs w:val="22"/>
          <w:lang w:val="fr-FR"/>
        </w:rPr>
        <w:t>Le délai de Validité de l’offre</w:t>
      </w:r>
    </w:p>
    <w:p w14:paraId="2DC8759E" w14:textId="77777777" w:rsidR="003C6AF1" w:rsidRPr="00E95D21" w:rsidRDefault="003C6AF1" w:rsidP="003C6AF1">
      <w:pPr>
        <w:pStyle w:val="PrformatHTML"/>
        <w:numPr>
          <w:ilvl w:val="1"/>
          <w:numId w:val="38"/>
        </w:numPr>
        <w:shd w:val="clear" w:color="auto" w:fill="FFFFFF"/>
        <w:rPr>
          <w:rFonts w:ascii="Gill Sans MT" w:hAnsi="Gill Sans MT" w:cs="Times New Roman"/>
          <w:sz w:val="22"/>
          <w:szCs w:val="22"/>
        </w:rPr>
      </w:pPr>
      <w:r w:rsidRPr="00E95D21">
        <w:rPr>
          <w:rFonts w:ascii="Gill Sans MT" w:hAnsi="Gill Sans MT" w:cs="Times New Roman"/>
          <w:sz w:val="22"/>
          <w:szCs w:val="22"/>
        </w:rPr>
        <w:t xml:space="preserve">Le délai de livraison </w:t>
      </w:r>
    </w:p>
    <w:p w14:paraId="7E5508E9" w14:textId="77777777" w:rsidR="003C6AF1" w:rsidRPr="00E95D21" w:rsidRDefault="003C6AF1" w:rsidP="003C6AF1">
      <w:pPr>
        <w:tabs>
          <w:tab w:val="left" w:pos="1995"/>
        </w:tabs>
        <w:jc w:val="both"/>
        <w:rPr>
          <w:rStyle w:val="lev"/>
          <w:rFonts w:ascii="Gill Sans MT" w:hAnsi="Gill Sans MT"/>
          <w:b w:val="0"/>
          <w:bCs/>
          <w:sz w:val="22"/>
        </w:rPr>
      </w:pPr>
      <w:r w:rsidRPr="00E95D21">
        <w:rPr>
          <w:rStyle w:val="lev"/>
          <w:rFonts w:ascii="Gill Sans MT" w:hAnsi="Gill Sans MT"/>
          <w:sz w:val="22"/>
        </w:rPr>
        <w:tab/>
      </w:r>
    </w:p>
    <w:p w14:paraId="1F43BCAC" w14:textId="77777777" w:rsidR="003C6AF1" w:rsidRDefault="003C6AF1" w:rsidP="003C6AF1">
      <w:pPr>
        <w:rPr>
          <w:rFonts w:ascii="Gill Sans MT" w:hAnsi="Gill Sans MT"/>
          <w:b/>
        </w:rPr>
      </w:pPr>
    </w:p>
    <w:p w14:paraId="04A9C6DD" w14:textId="77777777" w:rsidR="003C6AF1" w:rsidRDefault="003C6AF1" w:rsidP="003C6AF1">
      <w:pPr>
        <w:rPr>
          <w:rFonts w:ascii="Gill Sans MT" w:hAnsi="Gill Sans MT"/>
          <w:b/>
        </w:rPr>
      </w:pPr>
    </w:p>
    <w:p w14:paraId="003EBE7E" w14:textId="77777777" w:rsidR="003C6AF1" w:rsidRPr="00E95D21" w:rsidRDefault="003C6AF1" w:rsidP="003C6AF1">
      <w:pPr>
        <w:rPr>
          <w:rFonts w:ascii="Gill Sans MT" w:hAnsi="Gill Sans MT"/>
          <w:b/>
        </w:rPr>
      </w:pPr>
      <w:r w:rsidRPr="00E95D21">
        <w:rPr>
          <w:rFonts w:ascii="Gill Sans MT" w:hAnsi="Gill Sans MT"/>
          <w:b/>
        </w:rPr>
        <w:t>COMMENT POSTULER</w:t>
      </w:r>
    </w:p>
    <w:p w14:paraId="021E8FB7" w14:textId="77777777" w:rsidR="003C6AF1" w:rsidRPr="00E95D21" w:rsidRDefault="003C6AF1" w:rsidP="003C6AF1">
      <w:pPr>
        <w:pStyle w:val="Sansinterligne"/>
        <w:numPr>
          <w:ilvl w:val="0"/>
          <w:numId w:val="37"/>
        </w:numPr>
        <w:tabs>
          <w:tab w:val="left" w:pos="-90"/>
          <w:tab w:val="right" w:pos="4184"/>
        </w:tabs>
        <w:spacing w:before="240"/>
        <w:jc w:val="both"/>
        <w:rPr>
          <w:rFonts w:ascii="Gill Sans MT" w:hAnsi="Gill Sans MT"/>
        </w:rPr>
      </w:pPr>
      <w:r>
        <w:rPr>
          <w:rFonts w:ascii="Gill Sans MT" w:hAnsi="Gill Sans MT"/>
          <w:highlight w:val="yellow"/>
        </w:rPr>
        <w:t xml:space="preserve">Pour postuler, envoyer un mail de </w:t>
      </w:r>
      <w:r w:rsidRPr="00141A2D">
        <w:rPr>
          <w:rFonts w:ascii="Gill Sans MT" w:hAnsi="Gill Sans MT"/>
          <w:highlight w:val="yellow"/>
        </w:rPr>
        <w:t xml:space="preserve">manifestation d’intérêt à   </w:t>
      </w:r>
      <w:hyperlink r:id="rId12" w:history="1">
        <w:r w:rsidRPr="00141A2D">
          <w:rPr>
            <w:rStyle w:val="Lienhypertexte"/>
            <w:rFonts w:ascii="Gill Sans MT" w:hAnsi="Gill Sans MT"/>
            <w:b/>
            <w:highlight w:val="yellow"/>
          </w:rPr>
          <w:t>drc_procurments@wvi.org</w:t>
        </w:r>
      </w:hyperlink>
      <w:r>
        <w:rPr>
          <w:rStyle w:val="Lienhypertexte"/>
          <w:rFonts w:ascii="Gill Sans MT" w:hAnsi="Gill Sans MT"/>
        </w:rPr>
        <w:t xml:space="preserve"> </w:t>
      </w:r>
      <w:r w:rsidRPr="00141A2D">
        <w:t xml:space="preserve">tout en indiquant le numéro de l’offre. </w:t>
      </w:r>
    </w:p>
    <w:p w14:paraId="697C0BD6" w14:textId="77777777" w:rsidR="003C6AF1" w:rsidRDefault="003C6AF1" w:rsidP="003C6AF1">
      <w:pPr>
        <w:pStyle w:val="Sansinterligne"/>
        <w:numPr>
          <w:ilvl w:val="0"/>
          <w:numId w:val="37"/>
        </w:numPr>
        <w:tabs>
          <w:tab w:val="left" w:pos="-90"/>
          <w:tab w:val="right" w:pos="4184"/>
        </w:tabs>
        <w:jc w:val="both"/>
        <w:rPr>
          <w:rFonts w:ascii="Gill Sans MT" w:hAnsi="Gill Sans MT"/>
        </w:rPr>
      </w:pPr>
      <w:r w:rsidRPr="00B770C6">
        <w:rPr>
          <w:rFonts w:ascii="Gill Sans MT" w:hAnsi="Gill Sans MT"/>
        </w:rPr>
        <w:t>Votre offre (Technique et Financière) sera envoyée</w:t>
      </w:r>
      <w:r>
        <w:rPr>
          <w:rFonts w:ascii="Gill Sans MT" w:hAnsi="Gill Sans MT"/>
        </w:rPr>
        <w:t xml:space="preserve"> directement</w:t>
      </w:r>
      <w:r w:rsidRPr="00B770C6">
        <w:rPr>
          <w:rFonts w:ascii="Gill Sans MT" w:hAnsi="Gill Sans MT"/>
        </w:rPr>
        <w:t xml:space="preserve"> dans notre système coupa</w:t>
      </w:r>
      <w:r>
        <w:rPr>
          <w:rFonts w:ascii="Gill Sans MT" w:hAnsi="Gill Sans MT"/>
        </w:rPr>
        <w:t xml:space="preserve"> en travers le mail que vous recevrez entre le 22 et 25 décembre 2023</w:t>
      </w:r>
      <w:r w:rsidRPr="00B770C6">
        <w:rPr>
          <w:rFonts w:ascii="Gill Sans MT" w:hAnsi="Gill Sans MT"/>
        </w:rPr>
        <w:t>.</w:t>
      </w:r>
      <w:r>
        <w:rPr>
          <w:rFonts w:ascii="Gill Sans MT" w:hAnsi="Gill Sans MT"/>
        </w:rPr>
        <w:t xml:space="preserve"> Les offres non envoyées par coupa ne seront pas prises en compte lors de l’évaluation technique. </w:t>
      </w:r>
      <w:r w:rsidRPr="00B770C6">
        <w:rPr>
          <w:rFonts w:ascii="Gill Sans MT" w:hAnsi="Gill Sans MT"/>
        </w:rPr>
        <w:t xml:space="preserve"> </w:t>
      </w:r>
    </w:p>
    <w:p w14:paraId="56DF0D56" w14:textId="77777777" w:rsidR="003C6AF1" w:rsidRPr="00E95D21" w:rsidRDefault="003C6AF1" w:rsidP="003C6AF1">
      <w:pPr>
        <w:pStyle w:val="Sansinterligne"/>
        <w:ind w:left="360"/>
        <w:jc w:val="both"/>
        <w:rPr>
          <w:rFonts w:ascii="Gill Sans MT" w:hAnsi="Gill Sans MT"/>
        </w:rPr>
      </w:pPr>
    </w:p>
    <w:p w14:paraId="460F78C7" w14:textId="77777777" w:rsidR="003C6AF1" w:rsidRPr="00E95D21" w:rsidRDefault="003C6AF1" w:rsidP="003C6AF1">
      <w:pPr>
        <w:jc w:val="both"/>
        <w:rPr>
          <w:rFonts w:ascii="Gill Sans MT" w:hAnsi="Gill Sans MT"/>
          <w:b/>
        </w:rPr>
      </w:pPr>
      <w:r w:rsidRPr="00E95D21">
        <w:rPr>
          <w:rFonts w:ascii="Gill Sans MT" w:hAnsi="Gill Sans MT"/>
          <w:b/>
          <w:u w:val="single"/>
        </w:rPr>
        <w:t>N.B.</w:t>
      </w:r>
      <w:r w:rsidRPr="00E95D21">
        <w:rPr>
          <w:rFonts w:ascii="Gill Sans MT" w:hAnsi="Gill Sans MT"/>
          <w:b/>
        </w:rPr>
        <w:t xml:space="preserve">: </w:t>
      </w:r>
    </w:p>
    <w:p w14:paraId="5A9950A5" w14:textId="77777777" w:rsidR="003C6AF1" w:rsidRPr="00E95D21" w:rsidRDefault="003C6AF1" w:rsidP="003C6AF1">
      <w:pPr>
        <w:pStyle w:val="Paragraphedeliste"/>
        <w:numPr>
          <w:ilvl w:val="0"/>
          <w:numId w:val="37"/>
        </w:numPr>
        <w:spacing w:after="0" w:line="240" w:lineRule="auto"/>
        <w:jc w:val="both"/>
        <w:rPr>
          <w:rFonts w:ascii="Gill Sans MT" w:hAnsi="Gill Sans MT"/>
          <w:b/>
          <w:u w:val="single"/>
          <w:lang w:val="fr-FR"/>
        </w:rPr>
      </w:pPr>
      <w:r w:rsidRPr="00E95D21">
        <w:rPr>
          <w:rFonts w:ascii="Gill Sans MT" w:hAnsi="Gill Sans MT"/>
          <w:lang w:val="fr-FR"/>
        </w:rPr>
        <w:t>World Vision International se réserve le droit d'accepter ou de rejeter toute demande qui ne remplit pas les critères exigés et n'est pas tenue de donner les motifs de sa décision. Sauf les offres réunissant les conditions décrites ci-haut seront retenues et les soumissionnaires contactés pour des étapes suivantes </w:t>
      </w:r>
      <w:r w:rsidRPr="00E95D21">
        <w:rPr>
          <w:rFonts w:ascii="Gill Sans MT" w:hAnsi="Gill Sans MT"/>
          <w:b/>
          <w:i/>
          <w:lang w:val="fr-FR"/>
        </w:rPr>
        <w:t>;</w:t>
      </w:r>
    </w:p>
    <w:p w14:paraId="46B7A86D" w14:textId="77777777" w:rsidR="003C6AF1" w:rsidRPr="00E95D21" w:rsidRDefault="003C6AF1" w:rsidP="003C6AF1">
      <w:pPr>
        <w:pStyle w:val="Paragraphedeliste"/>
        <w:ind w:left="360"/>
        <w:jc w:val="both"/>
        <w:rPr>
          <w:rFonts w:ascii="Gill Sans MT" w:hAnsi="Gill Sans MT"/>
          <w:b/>
          <w:u w:val="single"/>
          <w:lang w:val="fr-FR"/>
        </w:rPr>
      </w:pPr>
    </w:p>
    <w:p w14:paraId="0EC53950" w14:textId="77777777" w:rsidR="003C6AF1" w:rsidRPr="00E95D21" w:rsidRDefault="003C6AF1" w:rsidP="003C6AF1">
      <w:pPr>
        <w:pStyle w:val="Paragraphedeliste"/>
        <w:numPr>
          <w:ilvl w:val="0"/>
          <w:numId w:val="37"/>
        </w:numPr>
        <w:spacing w:after="0" w:line="240" w:lineRule="auto"/>
        <w:jc w:val="both"/>
        <w:rPr>
          <w:rFonts w:ascii="Gill Sans MT" w:hAnsi="Gill Sans MT"/>
          <w:b/>
          <w:u w:val="single"/>
          <w:lang w:val="fr-FR"/>
        </w:rPr>
      </w:pPr>
      <w:r w:rsidRPr="00E95D21">
        <w:rPr>
          <w:rFonts w:ascii="Gill Sans MT" w:hAnsi="Gill Sans MT"/>
          <w:b/>
          <w:i/>
          <w:lang w:val="fr-FR"/>
        </w:rPr>
        <w:t>Une mauvaise expérience avec World Vision lors des opportunités antérieures notamment des travaux mal faits, des retards horribles et non justifiés dans la mise en œuvre est une raison suffisante d’être exclu à concourir à ce marché !</w:t>
      </w:r>
    </w:p>
    <w:p w14:paraId="3F347220" w14:textId="77777777" w:rsidR="003C6AF1" w:rsidRPr="003C6AF1" w:rsidRDefault="003C6AF1" w:rsidP="003C6AF1">
      <w:pPr>
        <w:jc w:val="center"/>
        <w:rPr>
          <w:rFonts w:ascii="Gill Sans MT" w:hAnsi="Gill Sans MT"/>
          <w:b/>
          <w:lang w:val="fr-FR"/>
        </w:rPr>
      </w:pPr>
    </w:p>
    <w:p w14:paraId="5A0B1B14" w14:textId="77777777" w:rsidR="003C6AF1" w:rsidRPr="003C6AF1" w:rsidRDefault="003C6AF1" w:rsidP="003C6AF1">
      <w:pPr>
        <w:jc w:val="center"/>
        <w:rPr>
          <w:rFonts w:ascii="Gill Sans MT" w:hAnsi="Gill Sans MT"/>
          <w:b/>
          <w:lang w:val="fr-FR"/>
        </w:rPr>
      </w:pPr>
    </w:p>
    <w:p w14:paraId="771AA5DB" w14:textId="77777777" w:rsidR="003C6AF1" w:rsidRPr="003C6AF1" w:rsidRDefault="003C6AF1" w:rsidP="003C6AF1">
      <w:pPr>
        <w:jc w:val="center"/>
        <w:rPr>
          <w:rFonts w:ascii="Gill Sans MT" w:hAnsi="Gill Sans MT"/>
          <w:b/>
          <w:lang w:val="fr-FR"/>
        </w:rPr>
      </w:pPr>
    </w:p>
    <w:p w14:paraId="5459A95C" w14:textId="77777777" w:rsidR="003C6AF1" w:rsidRPr="003C6AF1" w:rsidRDefault="003C6AF1" w:rsidP="003C6AF1">
      <w:pPr>
        <w:jc w:val="center"/>
        <w:rPr>
          <w:rFonts w:ascii="Gill Sans MT" w:hAnsi="Gill Sans MT"/>
          <w:b/>
          <w:lang w:val="fr-FR"/>
        </w:rPr>
      </w:pPr>
    </w:p>
    <w:p w14:paraId="0EC3105B" w14:textId="77777777" w:rsidR="003C6AF1" w:rsidRDefault="003C6AF1" w:rsidP="003C6AF1">
      <w:pPr>
        <w:jc w:val="center"/>
        <w:rPr>
          <w:rFonts w:ascii="Gill Sans MT" w:hAnsi="Gill Sans MT"/>
          <w:b/>
        </w:rPr>
      </w:pPr>
      <w:r>
        <w:rPr>
          <w:rFonts w:ascii="Gill Sans MT" w:hAnsi="Gill Sans MT"/>
          <w:b/>
        </w:rPr>
        <w:t>Goma, le 15/ 12</w:t>
      </w:r>
      <w:r w:rsidRPr="00E95D21">
        <w:rPr>
          <w:rFonts w:ascii="Gill Sans MT" w:hAnsi="Gill Sans MT"/>
          <w:b/>
        </w:rPr>
        <w:t>/ 202</w:t>
      </w:r>
      <w:r>
        <w:rPr>
          <w:rFonts w:ascii="Gill Sans MT" w:hAnsi="Gill Sans MT"/>
          <w:b/>
        </w:rPr>
        <w:t>3</w:t>
      </w:r>
    </w:p>
    <w:p w14:paraId="6C57360B" w14:textId="77777777" w:rsidR="003C6AF1" w:rsidRDefault="003C6AF1" w:rsidP="003C6AF1">
      <w:pPr>
        <w:jc w:val="center"/>
        <w:rPr>
          <w:rFonts w:ascii="Gill Sans MT" w:hAnsi="Gill Sans MT"/>
          <w:b/>
        </w:rPr>
      </w:pPr>
    </w:p>
    <w:p w14:paraId="68C12CAB" w14:textId="77777777" w:rsidR="003C6AF1" w:rsidRDefault="003C6AF1" w:rsidP="003C6AF1">
      <w:pPr>
        <w:jc w:val="center"/>
        <w:rPr>
          <w:rFonts w:ascii="Gill Sans MT" w:hAnsi="Gill Sans MT"/>
          <w:b/>
        </w:rPr>
      </w:pPr>
    </w:p>
    <w:p w14:paraId="55DB92E2" w14:textId="77777777" w:rsidR="003C6AF1" w:rsidRPr="00EF439E" w:rsidRDefault="003C6AF1" w:rsidP="003C6AF1">
      <w:pPr>
        <w:jc w:val="center"/>
        <w:rPr>
          <w:rFonts w:ascii="Lato" w:hAnsi="Lato" w:cs="Tahoma"/>
          <w:b/>
          <w:lang w:val="fr-FR"/>
        </w:rPr>
      </w:pPr>
      <w:r w:rsidRPr="00EF439E">
        <w:rPr>
          <w:rFonts w:ascii="Lato" w:hAnsi="Lato"/>
          <w:b/>
          <w:sz w:val="24"/>
          <w:szCs w:val="24"/>
          <w:lang w:val="fr-FR"/>
        </w:rPr>
        <w:t>David MUNKLEY</w:t>
      </w:r>
    </w:p>
    <w:p w14:paraId="639EBE1E" w14:textId="77777777" w:rsidR="003C6AF1" w:rsidRPr="00EF439E" w:rsidRDefault="003C6AF1" w:rsidP="003C6AF1">
      <w:pPr>
        <w:jc w:val="center"/>
        <w:rPr>
          <w:rFonts w:ascii="Lato" w:hAnsi="Lato"/>
          <w:b/>
          <w:lang w:val="fr-CD"/>
        </w:rPr>
      </w:pPr>
      <w:r w:rsidRPr="00EF439E">
        <w:rPr>
          <w:rFonts w:ascii="Lato" w:hAnsi="Lato"/>
          <w:b/>
          <w:lang w:val="fr-CD"/>
        </w:rPr>
        <w:t>Zonal Director</w:t>
      </w:r>
    </w:p>
    <w:p w14:paraId="7553E265" w14:textId="0FECC6C2" w:rsidR="003C6AF1" w:rsidRDefault="003C6AF1">
      <w:pPr>
        <w:spacing w:after="120"/>
        <w:rPr>
          <w:rFonts w:ascii="Gill Sans MT" w:eastAsia="Times New Roman" w:hAnsi="Gill Sans MT" w:cs="Times New Roman"/>
          <w:sz w:val="56"/>
          <w:szCs w:val="24"/>
          <w:lang w:val="en-GB" w:eastAsia="de-DE"/>
        </w:rPr>
      </w:pPr>
      <w:r>
        <w:rPr>
          <w:rFonts w:ascii="Gill Sans MT" w:eastAsia="Times New Roman" w:hAnsi="Gill Sans MT" w:cs="Times New Roman"/>
          <w:sz w:val="56"/>
          <w:szCs w:val="24"/>
          <w:lang w:val="en-GB" w:eastAsia="de-DE"/>
        </w:rPr>
        <w:br w:type="page"/>
      </w:r>
    </w:p>
    <w:p w14:paraId="0991BE5F" w14:textId="77777777" w:rsidR="008F6726" w:rsidRPr="00AA044C" w:rsidRDefault="008F6726" w:rsidP="00EA4A77">
      <w:pPr>
        <w:spacing w:line="240" w:lineRule="auto"/>
        <w:jc w:val="both"/>
        <w:rPr>
          <w:rFonts w:ascii="Gill Sans MT" w:eastAsia="Times New Roman" w:hAnsi="Gill Sans MT" w:cs="Times New Roman"/>
          <w:sz w:val="56"/>
          <w:szCs w:val="24"/>
          <w:lang w:val="en-GB" w:eastAsia="de-DE"/>
        </w:rPr>
      </w:pPr>
    </w:p>
    <w:p w14:paraId="65B11561" w14:textId="5CD9802F" w:rsidR="00D5590D" w:rsidRPr="00AA044C" w:rsidRDefault="008F540F" w:rsidP="00EA4A77">
      <w:pPr>
        <w:spacing w:line="240" w:lineRule="auto"/>
        <w:jc w:val="both"/>
        <w:rPr>
          <w:rFonts w:ascii="Gill Sans MT" w:eastAsia="Times New Roman" w:hAnsi="Gill Sans MT" w:cs="Times New Roman"/>
          <w:b/>
          <w:sz w:val="44"/>
          <w:szCs w:val="24"/>
          <w:lang w:val="en-GB" w:eastAsia="de-DE"/>
        </w:rPr>
      </w:pPr>
      <w:r w:rsidRPr="00AA044C">
        <w:rPr>
          <w:rFonts w:ascii="Gill Sans MT" w:eastAsia="Times New Roman" w:hAnsi="Gill Sans MT" w:cs="Times New Roman"/>
          <w:b/>
          <w:sz w:val="44"/>
          <w:szCs w:val="24"/>
          <w:lang w:val="en-GB" w:eastAsia="de-DE"/>
        </w:rPr>
        <w:t xml:space="preserve">End-of-Project Evaluation </w:t>
      </w:r>
      <w:r w:rsidR="00F97B24" w:rsidRPr="00AA044C">
        <w:rPr>
          <w:rFonts w:ascii="Gill Sans MT" w:eastAsia="Times New Roman" w:hAnsi="Gill Sans MT" w:cs="Times New Roman"/>
          <w:b/>
          <w:sz w:val="44"/>
          <w:szCs w:val="24"/>
          <w:lang w:val="en-GB" w:eastAsia="de-DE"/>
        </w:rPr>
        <w:t>Terms of Reference</w:t>
      </w:r>
    </w:p>
    <w:p w14:paraId="631D3683" w14:textId="77777777" w:rsidR="006830C9" w:rsidRPr="00AA044C" w:rsidRDefault="006830C9" w:rsidP="00EA4A77">
      <w:pPr>
        <w:spacing w:after="0" w:line="240" w:lineRule="auto"/>
        <w:jc w:val="both"/>
        <w:rPr>
          <w:rFonts w:ascii="Gill Sans MT" w:eastAsia="Times New Roman" w:hAnsi="Gill Sans MT" w:cs="Times New Roman"/>
          <w:sz w:val="32"/>
          <w:szCs w:val="32"/>
          <w:lang w:val="en-GB"/>
        </w:rPr>
      </w:pPr>
    </w:p>
    <w:p w14:paraId="4B665F6A" w14:textId="249826BB" w:rsidR="6FE4EA50" w:rsidRPr="00AA044C" w:rsidRDefault="6FE4EA50" w:rsidP="6127F1A6">
      <w:pPr>
        <w:spacing w:line="240" w:lineRule="auto"/>
        <w:jc w:val="both"/>
      </w:pPr>
      <w:r w:rsidRPr="00AA044C">
        <w:rPr>
          <w:rFonts w:ascii="Gill Sans MT" w:eastAsia="Times New Roman" w:hAnsi="Gill Sans MT" w:cs="Times New Roman"/>
          <w:b/>
          <w:bCs/>
          <w:sz w:val="48"/>
          <w:szCs w:val="48"/>
          <w:highlight w:val="yellow"/>
          <w:lang w:val="en-GB" w:eastAsia="de-DE"/>
        </w:rPr>
        <w:t>Access to Quality Education in Kalehe, DRC</w:t>
      </w:r>
    </w:p>
    <w:p w14:paraId="36032EE2" w14:textId="3ED8628A" w:rsidR="006045A5" w:rsidRPr="00AA044C" w:rsidRDefault="3211EBE5" w:rsidP="6127F1A6">
      <w:pPr>
        <w:spacing w:line="240" w:lineRule="auto"/>
        <w:jc w:val="both"/>
        <w:rPr>
          <w:rFonts w:ascii="Gill Sans MT" w:eastAsia="Times New Roman" w:hAnsi="Gill Sans MT" w:cs="Times New Roman"/>
          <w:b/>
          <w:bCs/>
          <w:sz w:val="32"/>
          <w:szCs w:val="32"/>
          <w:lang w:val="en-GB" w:eastAsia="de-DE"/>
        </w:rPr>
      </w:pPr>
      <w:r w:rsidRPr="00AA044C">
        <w:rPr>
          <w:rFonts w:ascii="Gill Sans MT" w:eastAsia="Times New Roman" w:hAnsi="Gill Sans MT" w:cs="Times New Roman"/>
          <w:b/>
          <w:bCs/>
          <w:sz w:val="32"/>
          <w:szCs w:val="32"/>
          <w:lang w:val="en-GB" w:eastAsia="de-DE"/>
        </w:rPr>
        <w:t xml:space="preserve">Project Number: </w:t>
      </w:r>
      <w:r w:rsidR="6CEB5A97" w:rsidRPr="00AA044C">
        <w:rPr>
          <w:rFonts w:ascii="Gill Sans MT" w:eastAsia="Times New Roman" w:hAnsi="Gill Sans MT" w:cs="Times New Roman"/>
          <w:b/>
          <w:bCs/>
          <w:sz w:val="32"/>
          <w:szCs w:val="32"/>
          <w:lang w:val="en-GB" w:eastAsia="de-DE"/>
        </w:rPr>
        <w:t>C212819</w:t>
      </w:r>
    </w:p>
    <w:p w14:paraId="2F67BEF8" w14:textId="77777777" w:rsidR="006830C9" w:rsidRPr="00AA044C" w:rsidRDefault="006830C9" w:rsidP="00EA4A77">
      <w:pPr>
        <w:spacing w:after="0" w:line="240" w:lineRule="auto"/>
        <w:jc w:val="both"/>
        <w:rPr>
          <w:rFonts w:ascii="Gill Sans MT" w:eastAsia="Times New Roman" w:hAnsi="Gill Sans MT" w:cs="Times New Roman"/>
          <w:sz w:val="32"/>
          <w:szCs w:val="32"/>
          <w:lang w:val="en-GB"/>
        </w:rPr>
      </w:pPr>
    </w:p>
    <w:p w14:paraId="3A15EC43" w14:textId="6F92F365" w:rsidR="00D5590D" w:rsidRPr="00AA044C" w:rsidRDefault="53CAA934" w:rsidP="6127F1A6">
      <w:pPr>
        <w:spacing w:line="240" w:lineRule="auto"/>
        <w:jc w:val="both"/>
        <w:rPr>
          <w:rFonts w:ascii="Gill Sans MT" w:eastAsia="Times New Roman" w:hAnsi="Gill Sans MT" w:cs="Times New Roman"/>
          <w:b/>
          <w:bCs/>
          <w:sz w:val="40"/>
          <w:szCs w:val="40"/>
          <w:lang w:val="en-GB" w:eastAsia="de-DE"/>
        </w:rPr>
      </w:pPr>
      <w:r w:rsidRPr="00AA044C">
        <w:rPr>
          <w:rFonts w:ascii="Gill Sans MT" w:eastAsia="Times New Roman" w:hAnsi="Gill Sans MT" w:cs="Times New Roman"/>
          <w:b/>
          <w:bCs/>
          <w:sz w:val="40"/>
          <w:szCs w:val="40"/>
          <w:lang w:val="en-GB" w:eastAsia="de-DE"/>
        </w:rPr>
        <w:t xml:space="preserve">World Vision </w:t>
      </w:r>
      <w:r w:rsidR="740FDF38" w:rsidRPr="00AA044C">
        <w:rPr>
          <w:rFonts w:ascii="Gill Sans MT" w:eastAsia="Times New Roman" w:hAnsi="Gill Sans MT" w:cs="Times New Roman"/>
          <w:b/>
          <w:bCs/>
          <w:sz w:val="40"/>
          <w:szCs w:val="40"/>
          <w:highlight w:val="yellow"/>
          <w:lang w:val="en-GB" w:eastAsia="de-DE"/>
        </w:rPr>
        <w:t>World Vision DRC</w:t>
      </w:r>
      <w:r w:rsidR="2C2142CB" w:rsidRPr="00AA044C">
        <w:rPr>
          <w:rFonts w:ascii="Gill Sans MT" w:eastAsia="Times New Roman" w:hAnsi="Gill Sans MT" w:cs="Times New Roman"/>
          <w:b/>
          <w:bCs/>
          <w:sz w:val="40"/>
          <w:szCs w:val="40"/>
          <w:lang w:val="en-GB" w:eastAsia="de-DE"/>
        </w:rPr>
        <w:t xml:space="preserve"> and </w:t>
      </w:r>
    </w:p>
    <w:p w14:paraId="3F3FCB15" w14:textId="6535A3A2" w:rsidR="005F5013" w:rsidRPr="00AA044C" w:rsidRDefault="005F5013" w:rsidP="00EA4A77">
      <w:pPr>
        <w:spacing w:line="240" w:lineRule="auto"/>
        <w:jc w:val="both"/>
        <w:rPr>
          <w:rFonts w:ascii="Gill Sans MT" w:eastAsia="Times New Roman" w:hAnsi="Gill Sans MT" w:cs="Times New Roman"/>
          <w:b/>
          <w:sz w:val="40"/>
          <w:szCs w:val="24"/>
          <w:lang w:val="en-GB" w:eastAsia="de-DE"/>
        </w:rPr>
      </w:pPr>
      <w:r w:rsidRPr="00AA044C">
        <w:rPr>
          <w:rFonts w:ascii="Gill Sans MT" w:eastAsia="Times New Roman" w:hAnsi="Gill Sans MT" w:cs="Times New Roman"/>
          <w:b/>
          <w:sz w:val="40"/>
          <w:szCs w:val="24"/>
          <w:lang w:val="en-GB" w:eastAsia="de-DE"/>
        </w:rPr>
        <w:t>World Vision Australia</w:t>
      </w:r>
    </w:p>
    <w:p w14:paraId="76159AB5" w14:textId="045F88D5" w:rsidR="00157015" w:rsidRPr="00AA044C" w:rsidRDefault="00157015" w:rsidP="00EA4A77">
      <w:pPr>
        <w:jc w:val="both"/>
        <w:rPr>
          <w:rFonts w:ascii="Gill Sans MT" w:hAnsi="Gill Sans MT"/>
        </w:rPr>
      </w:pPr>
    </w:p>
    <w:p w14:paraId="06F87EFE" w14:textId="3C231F5E" w:rsidR="00A57637" w:rsidRPr="00AA044C" w:rsidRDefault="00A57637" w:rsidP="00EA4A77">
      <w:pPr>
        <w:tabs>
          <w:tab w:val="left" w:pos="4245"/>
        </w:tabs>
        <w:spacing w:after="120"/>
        <w:jc w:val="both"/>
        <w:rPr>
          <w:rFonts w:ascii="Gill Sans MT" w:eastAsia="Times New Roman" w:hAnsi="Gill Sans MT"/>
          <w:lang w:val="en-GB"/>
        </w:rPr>
      </w:pPr>
    </w:p>
    <w:p w14:paraId="7D0B054A" w14:textId="77777777" w:rsidR="00CB2069" w:rsidRPr="00AA044C" w:rsidRDefault="00CB2069" w:rsidP="00EA4A77">
      <w:pPr>
        <w:tabs>
          <w:tab w:val="left" w:pos="4245"/>
        </w:tabs>
        <w:spacing w:after="120"/>
        <w:jc w:val="both"/>
        <w:rPr>
          <w:rFonts w:ascii="Gill Sans MT" w:eastAsia="Times New Roman" w:hAnsi="Gill Sans MT"/>
          <w:lang w:val="en-GB"/>
        </w:rPr>
        <w:sectPr w:rsidR="00CB2069" w:rsidRPr="00AA044C" w:rsidSect="00CB2069">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993" w:header="709" w:footer="709" w:gutter="0"/>
          <w:pgNumType w:fmt="lowerRoman"/>
          <w:cols w:space="708"/>
          <w:titlePg/>
          <w:docGrid w:linePitch="360"/>
        </w:sectPr>
      </w:pPr>
    </w:p>
    <w:sdt>
      <w:sdtPr>
        <w:rPr>
          <w:rFonts w:asciiTheme="minorHAnsi" w:eastAsiaTheme="minorHAnsi" w:hAnsiTheme="minorHAnsi" w:cstheme="minorBidi"/>
          <w:i/>
          <w:iCs/>
          <w:color w:val="auto"/>
          <w:sz w:val="22"/>
          <w:szCs w:val="22"/>
          <w:lang w:val="en-AU" w:bidi="ar-SA"/>
        </w:rPr>
        <w:id w:val="-852498733"/>
        <w:docPartObj>
          <w:docPartGallery w:val="Table of Contents"/>
          <w:docPartUnique/>
        </w:docPartObj>
      </w:sdtPr>
      <w:sdtEndPr>
        <w:rPr>
          <w:b/>
          <w:bCs/>
          <w:noProof/>
        </w:rPr>
      </w:sdtEndPr>
      <w:sdtContent>
        <w:p w14:paraId="01045AAE" w14:textId="65D63ABB" w:rsidR="0051035F" w:rsidRPr="00AA044C" w:rsidRDefault="0051035F" w:rsidP="00DB0ACE">
          <w:pPr>
            <w:pStyle w:val="En-ttedetabledesmatires"/>
            <w:rPr>
              <w:color w:val="auto"/>
            </w:rPr>
          </w:pPr>
          <w:r w:rsidRPr="00AA044C">
            <w:rPr>
              <w:color w:val="auto"/>
            </w:rPr>
            <w:t>Contents</w:t>
          </w:r>
        </w:p>
        <w:p w14:paraId="3F447D9A" w14:textId="566FD0EF" w:rsidR="003F77D6" w:rsidRPr="00AA044C" w:rsidRDefault="006F450C">
          <w:pPr>
            <w:pStyle w:val="TM1"/>
            <w:tabs>
              <w:tab w:val="left" w:pos="440"/>
              <w:tab w:val="right" w:leader="dot" w:pos="9770"/>
            </w:tabs>
            <w:rPr>
              <w:rFonts w:eastAsiaTheme="minorEastAsia" w:cstheme="minorBidi"/>
              <w:b w:val="0"/>
              <w:bCs w:val="0"/>
              <w:caps w:val="0"/>
              <w:noProof/>
              <w:sz w:val="22"/>
              <w:szCs w:val="22"/>
              <w:lang w:val="en-US"/>
            </w:rPr>
          </w:pPr>
          <w:r w:rsidRPr="00AA044C">
            <w:fldChar w:fldCharType="begin"/>
          </w:r>
          <w:r w:rsidRPr="00AA044C">
            <w:instrText xml:space="preserve"> TOC \o "1-3" \h \z \u </w:instrText>
          </w:r>
          <w:r w:rsidRPr="00AA044C">
            <w:fldChar w:fldCharType="separate"/>
          </w:r>
          <w:hyperlink w:anchor="_Toc150180653" w:history="1">
            <w:r w:rsidR="003F77D6" w:rsidRPr="00AA044C">
              <w:rPr>
                <w:rStyle w:val="Lienhypertexte"/>
                <w:noProof/>
                <w:color w:val="auto"/>
                <w:lang w:bidi="ar-DZ"/>
              </w:rPr>
              <w:t>1</w:t>
            </w:r>
            <w:r w:rsidR="003F77D6" w:rsidRPr="00AA044C">
              <w:rPr>
                <w:rFonts w:eastAsiaTheme="minorEastAsia" w:cstheme="minorBidi"/>
                <w:b w:val="0"/>
                <w:bCs w:val="0"/>
                <w:caps w:val="0"/>
                <w:noProof/>
                <w:sz w:val="22"/>
                <w:szCs w:val="22"/>
                <w:lang w:val="en-US"/>
              </w:rPr>
              <w:tab/>
            </w:r>
            <w:r w:rsidR="003F77D6" w:rsidRPr="00AA044C">
              <w:rPr>
                <w:rStyle w:val="Lienhypertexte"/>
                <w:noProof/>
                <w:color w:val="auto"/>
                <w:lang w:bidi="ar-DZ"/>
              </w:rPr>
              <w:t>Project Summary</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_Toc150180653 \h </w:instrText>
            </w:r>
            <w:r w:rsidR="003F77D6" w:rsidRPr="00AA044C">
              <w:rPr>
                <w:noProof/>
                <w:webHidden/>
              </w:rPr>
            </w:r>
            <w:r w:rsidR="003F77D6" w:rsidRPr="00AA044C">
              <w:rPr>
                <w:noProof/>
                <w:webHidden/>
              </w:rPr>
              <w:fldChar w:fldCharType="separate"/>
            </w:r>
            <w:r w:rsidR="003F77D6" w:rsidRPr="00AA044C">
              <w:rPr>
                <w:noProof/>
                <w:webHidden/>
              </w:rPr>
              <w:t>1</w:t>
            </w:r>
            <w:r w:rsidR="003F77D6" w:rsidRPr="00AA044C">
              <w:rPr>
                <w:noProof/>
                <w:webHidden/>
              </w:rPr>
              <w:fldChar w:fldCharType="end"/>
            </w:r>
          </w:hyperlink>
        </w:p>
        <w:p w14:paraId="41935656" w14:textId="734CAE2B" w:rsidR="003F77D6" w:rsidRPr="00AA044C" w:rsidRDefault="0052215F">
          <w:pPr>
            <w:pStyle w:val="TM1"/>
            <w:tabs>
              <w:tab w:val="left" w:pos="440"/>
              <w:tab w:val="right" w:leader="dot" w:pos="9770"/>
            </w:tabs>
            <w:rPr>
              <w:rFonts w:eastAsiaTheme="minorEastAsia" w:cstheme="minorBidi"/>
              <w:b w:val="0"/>
              <w:bCs w:val="0"/>
              <w:caps w:val="0"/>
              <w:noProof/>
              <w:sz w:val="22"/>
              <w:szCs w:val="22"/>
              <w:lang w:val="en-US"/>
            </w:rPr>
          </w:pPr>
          <w:hyperlink w:anchor="_Toc150180654" w:history="1">
            <w:r w:rsidR="003F77D6" w:rsidRPr="00AA044C">
              <w:rPr>
                <w:rStyle w:val="Lienhypertexte"/>
                <w:noProof/>
                <w:color w:val="auto"/>
                <w:lang w:bidi="ar-DZ"/>
              </w:rPr>
              <w:t>2</w:t>
            </w:r>
            <w:r w:rsidR="003F77D6" w:rsidRPr="00AA044C">
              <w:rPr>
                <w:rFonts w:eastAsiaTheme="minorEastAsia" w:cstheme="minorBidi"/>
                <w:b w:val="0"/>
                <w:bCs w:val="0"/>
                <w:caps w:val="0"/>
                <w:noProof/>
                <w:sz w:val="22"/>
                <w:szCs w:val="22"/>
                <w:lang w:val="en-US"/>
              </w:rPr>
              <w:tab/>
            </w:r>
            <w:r w:rsidR="003F77D6" w:rsidRPr="00AA044C">
              <w:rPr>
                <w:rStyle w:val="Lienhypertexte"/>
                <w:noProof/>
                <w:color w:val="auto"/>
                <w:lang w:bidi="ar-DZ"/>
              </w:rPr>
              <w:t>Project Description</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_Toc150180654 \h </w:instrText>
            </w:r>
            <w:r w:rsidR="003F77D6" w:rsidRPr="00AA044C">
              <w:rPr>
                <w:noProof/>
                <w:webHidden/>
              </w:rPr>
            </w:r>
            <w:r w:rsidR="003F77D6" w:rsidRPr="00AA044C">
              <w:rPr>
                <w:noProof/>
                <w:webHidden/>
              </w:rPr>
              <w:fldChar w:fldCharType="separate"/>
            </w:r>
            <w:r w:rsidR="003F77D6" w:rsidRPr="00AA044C">
              <w:rPr>
                <w:noProof/>
                <w:webHidden/>
              </w:rPr>
              <w:t>2</w:t>
            </w:r>
            <w:r w:rsidR="003F77D6" w:rsidRPr="00AA044C">
              <w:rPr>
                <w:noProof/>
                <w:webHidden/>
              </w:rPr>
              <w:fldChar w:fldCharType="end"/>
            </w:r>
          </w:hyperlink>
        </w:p>
        <w:p w14:paraId="4C63EF78" w14:textId="4A05FE5F" w:rsidR="003F77D6" w:rsidRPr="00AA044C" w:rsidRDefault="0052215F">
          <w:pPr>
            <w:pStyle w:val="TM1"/>
            <w:tabs>
              <w:tab w:val="left" w:pos="440"/>
              <w:tab w:val="right" w:leader="dot" w:pos="9770"/>
            </w:tabs>
            <w:rPr>
              <w:rFonts w:eastAsiaTheme="minorEastAsia" w:cstheme="minorBidi"/>
              <w:b w:val="0"/>
              <w:bCs w:val="0"/>
              <w:caps w:val="0"/>
              <w:noProof/>
              <w:sz w:val="22"/>
              <w:szCs w:val="22"/>
              <w:lang w:val="en-US"/>
            </w:rPr>
          </w:pPr>
          <w:hyperlink w:anchor="_Toc150180655" w:history="1">
            <w:r w:rsidR="003F77D6" w:rsidRPr="00AA044C">
              <w:rPr>
                <w:rStyle w:val="Lienhypertexte"/>
                <w:noProof/>
                <w:color w:val="auto"/>
                <w:lang w:bidi="ar-DZ"/>
              </w:rPr>
              <w:t>3</w:t>
            </w:r>
            <w:r w:rsidR="003F77D6" w:rsidRPr="00AA044C">
              <w:rPr>
                <w:rFonts w:eastAsiaTheme="minorEastAsia" w:cstheme="minorBidi"/>
                <w:b w:val="0"/>
                <w:bCs w:val="0"/>
                <w:caps w:val="0"/>
                <w:noProof/>
                <w:sz w:val="22"/>
                <w:szCs w:val="22"/>
                <w:lang w:val="en-US"/>
              </w:rPr>
              <w:tab/>
            </w:r>
            <w:r w:rsidR="003F77D6" w:rsidRPr="00AA044C">
              <w:rPr>
                <w:rStyle w:val="Lienhypertexte"/>
                <w:noProof/>
                <w:color w:val="auto"/>
                <w:lang w:bidi="ar-DZ"/>
              </w:rPr>
              <w:t>Project Indicators</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_Toc150180655 \h </w:instrText>
            </w:r>
            <w:r w:rsidR="003F77D6" w:rsidRPr="00AA044C">
              <w:rPr>
                <w:noProof/>
                <w:webHidden/>
              </w:rPr>
            </w:r>
            <w:r w:rsidR="003F77D6" w:rsidRPr="00AA044C">
              <w:rPr>
                <w:noProof/>
                <w:webHidden/>
              </w:rPr>
              <w:fldChar w:fldCharType="separate"/>
            </w:r>
            <w:r w:rsidR="003F77D6" w:rsidRPr="00AA044C">
              <w:rPr>
                <w:noProof/>
                <w:webHidden/>
              </w:rPr>
              <w:t>1</w:t>
            </w:r>
            <w:r w:rsidR="003F77D6" w:rsidRPr="00AA044C">
              <w:rPr>
                <w:noProof/>
                <w:webHidden/>
              </w:rPr>
              <w:fldChar w:fldCharType="end"/>
            </w:r>
          </w:hyperlink>
        </w:p>
        <w:p w14:paraId="30E69A59" w14:textId="5C3D0F4F" w:rsidR="003F77D6" w:rsidRPr="00AA044C" w:rsidRDefault="0052215F">
          <w:pPr>
            <w:pStyle w:val="TM1"/>
            <w:tabs>
              <w:tab w:val="left" w:pos="440"/>
              <w:tab w:val="right" w:leader="dot" w:pos="9770"/>
            </w:tabs>
            <w:rPr>
              <w:rFonts w:eastAsiaTheme="minorEastAsia" w:cstheme="minorBidi"/>
              <w:b w:val="0"/>
              <w:bCs w:val="0"/>
              <w:caps w:val="0"/>
              <w:noProof/>
              <w:sz w:val="22"/>
              <w:szCs w:val="22"/>
              <w:lang w:val="en-US"/>
            </w:rPr>
          </w:pPr>
          <w:hyperlink w:anchor="_Toc150180656" w:history="1">
            <w:r w:rsidR="003F77D6" w:rsidRPr="00AA044C">
              <w:rPr>
                <w:rStyle w:val="Lienhypertexte"/>
                <w:noProof/>
                <w:color w:val="auto"/>
                <w:lang w:bidi="ar-DZ"/>
              </w:rPr>
              <w:t>4</w:t>
            </w:r>
            <w:r w:rsidR="003F77D6" w:rsidRPr="00AA044C">
              <w:rPr>
                <w:rFonts w:eastAsiaTheme="minorEastAsia" w:cstheme="minorBidi"/>
                <w:b w:val="0"/>
                <w:bCs w:val="0"/>
                <w:caps w:val="0"/>
                <w:noProof/>
                <w:sz w:val="22"/>
                <w:szCs w:val="22"/>
                <w:lang w:val="en-US"/>
              </w:rPr>
              <w:tab/>
            </w:r>
            <w:r w:rsidR="003F77D6" w:rsidRPr="00AA044C">
              <w:rPr>
                <w:rStyle w:val="Lienhypertexte"/>
                <w:noProof/>
                <w:color w:val="auto"/>
                <w:lang w:bidi="ar-DZ"/>
              </w:rPr>
              <w:t>Intended Audience and Use</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_Toc150180656 \h </w:instrText>
            </w:r>
            <w:r w:rsidR="003F77D6" w:rsidRPr="00AA044C">
              <w:rPr>
                <w:noProof/>
                <w:webHidden/>
              </w:rPr>
            </w:r>
            <w:r w:rsidR="003F77D6" w:rsidRPr="00AA044C">
              <w:rPr>
                <w:noProof/>
                <w:webHidden/>
              </w:rPr>
              <w:fldChar w:fldCharType="separate"/>
            </w:r>
            <w:r w:rsidR="003F77D6" w:rsidRPr="00AA044C">
              <w:rPr>
                <w:noProof/>
                <w:webHidden/>
              </w:rPr>
              <w:t>1</w:t>
            </w:r>
            <w:r w:rsidR="003F77D6" w:rsidRPr="00AA044C">
              <w:rPr>
                <w:noProof/>
                <w:webHidden/>
              </w:rPr>
              <w:fldChar w:fldCharType="end"/>
            </w:r>
          </w:hyperlink>
        </w:p>
        <w:p w14:paraId="19BC1450" w14:textId="4B2DE114" w:rsidR="003F77D6" w:rsidRPr="00AA044C" w:rsidRDefault="0052215F">
          <w:pPr>
            <w:pStyle w:val="TM1"/>
            <w:tabs>
              <w:tab w:val="left" w:pos="440"/>
              <w:tab w:val="right" w:leader="dot" w:pos="9770"/>
            </w:tabs>
            <w:rPr>
              <w:rFonts w:eastAsiaTheme="minorEastAsia" w:cstheme="minorBidi"/>
              <w:b w:val="0"/>
              <w:bCs w:val="0"/>
              <w:caps w:val="0"/>
              <w:noProof/>
              <w:sz w:val="22"/>
              <w:szCs w:val="22"/>
              <w:lang w:val="en-US"/>
            </w:rPr>
          </w:pPr>
          <w:hyperlink w:anchor="_Toc150180657" w:history="1">
            <w:r w:rsidR="003F77D6" w:rsidRPr="00AA044C">
              <w:rPr>
                <w:rStyle w:val="Lienhypertexte"/>
                <w:noProof/>
                <w:color w:val="auto"/>
                <w:lang w:bidi="ar-DZ"/>
              </w:rPr>
              <w:t>5</w:t>
            </w:r>
            <w:r w:rsidR="003F77D6" w:rsidRPr="00AA044C">
              <w:rPr>
                <w:rFonts w:eastAsiaTheme="minorEastAsia" w:cstheme="minorBidi"/>
                <w:b w:val="0"/>
                <w:bCs w:val="0"/>
                <w:caps w:val="0"/>
                <w:noProof/>
                <w:sz w:val="22"/>
                <w:szCs w:val="22"/>
                <w:lang w:val="en-US"/>
              </w:rPr>
              <w:tab/>
            </w:r>
            <w:r w:rsidR="003F77D6" w:rsidRPr="00AA044C">
              <w:rPr>
                <w:rStyle w:val="Lienhypertexte"/>
                <w:noProof/>
                <w:color w:val="auto"/>
                <w:lang w:bidi="ar-DZ"/>
              </w:rPr>
              <w:t>Evaluation Description</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_Toc150180657 \h </w:instrText>
            </w:r>
            <w:r w:rsidR="003F77D6" w:rsidRPr="00AA044C">
              <w:rPr>
                <w:noProof/>
                <w:webHidden/>
              </w:rPr>
            </w:r>
            <w:r w:rsidR="003F77D6" w:rsidRPr="00AA044C">
              <w:rPr>
                <w:noProof/>
                <w:webHidden/>
              </w:rPr>
              <w:fldChar w:fldCharType="separate"/>
            </w:r>
            <w:r w:rsidR="003F77D6" w:rsidRPr="00AA044C">
              <w:rPr>
                <w:noProof/>
                <w:webHidden/>
              </w:rPr>
              <w:t>1</w:t>
            </w:r>
            <w:r w:rsidR="003F77D6" w:rsidRPr="00AA044C">
              <w:rPr>
                <w:noProof/>
                <w:webHidden/>
              </w:rPr>
              <w:fldChar w:fldCharType="end"/>
            </w:r>
          </w:hyperlink>
        </w:p>
        <w:p w14:paraId="5F63FB94" w14:textId="225A3AD9" w:rsidR="003F77D6" w:rsidRPr="00AA044C" w:rsidRDefault="0052215F">
          <w:pPr>
            <w:pStyle w:val="TM2"/>
            <w:tabs>
              <w:tab w:val="left" w:pos="880"/>
              <w:tab w:val="right" w:leader="dot" w:pos="9770"/>
            </w:tabs>
            <w:rPr>
              <w:rFonts w:eastAsiaTheme="minorEastAsia" w:cstheme="minorBidi"/>
              <w:smallCaps w:val="0"/>
              <w:noProof/>
              <w:sz w:val="22"/>
              <w:szCs w:val="22"/>
              <w:lang w:val="en-US"/>
            </w:rPr>
          </w:pPr>
          <w:hyperlink w:anchor="_Toc150180658" w:history="1">
            <w:r w:rsidR="003F77D6" w:rsidRPr="00AA044C">
              <w:rPr>
                <w:rStyle w:val="Lienhypertexte"/>
                <w:rFonts w:eastAsia="Times New Roman"/>
                <w:noProof/>
                <w:color w:val="auto"/>
                <w:lang w:val="en-GB"/>
              </w:rPr>
              <w:t>5.1</w:t>
            </w:r>
            <w:r w:rsidR="003F77D6" w:rsidRPr="00AA044C">
              <w:rPr>
                <w:rFonts w:eastAsiaTheme="minorEastAsia" w:cstheme="minorBidi"/>
                <w:smallCaps w:val="0"/>
                <w:noProof/>
                <w:sz w:val="22"/>
                <w:szCs w:val="22"/>
                <w:lang w:val="en-US"/>
              </w:rPr>
              <w:tab/>
            </w:r>
            <w:r w:rsidR="003F77D6" w:rsidRPr="00AA044C">
              <w:rPr>
                <w:rStyle w:val="Lienhypertexte"/>
                <w:rFonts w:eastAsia="Times New Roman"/>
                <w:noProof/>
                <w:color w:val="auto"/>
                <w:lang w:val="en-GB"/>
              </w:rPr>
              <w:t>Objectives</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_Toc150180658 \h </w:instrText>
            </w:r>
            <w:r w:rsidR="003F77D6" w:rsidRPr="00AA044C">
              <w:rPr>
                <w:noProof/>
                <w:webHidden/>
              </w:rPr>
            </w:r>
            <w:r w:rsidR="003F77D6" w:rsidRPr="00AA044C">
              <w:rPr>
                <w:noProof/>
                <w:webHidden/>
              </w:rPr>
              <w:fldChar w:fldCharType="separate"/>
            </w:r>
            <w:r w:rsidR="003F77D6" w:rsidRPr="00AA044C">
              <w:rPr>
                <w:noProof/>
                <w:webHidden/>
              </w:rPr>
              <w:t>1</w:t>
            </w:r>
            <w:r w:rsidR="003F77D6" w:rsidRPr="00AA044C">
              <w:rPr>
                <w:noProof/>
                <w:webHidden/>
              </w:rPr>
              <w:fldChar w:fldCharType="end"/>
            </w:r>
          </w:hyperlink>
        </w:p>
        <w:p w14:paraId="19B757A7" w14:textId="5B72597D" w:rsidR="003F77D6" w:rsidRPr="00AA044C" w:rsidRDefault="0052215F">
          <w:pPr>
            <w:pStyle w:val="TM2"/>
            <w:tabs>
              <w:tab w:val="left" w:pos="880"/>
              <w:tab w:val="right" w:leader="dot" w:pos="9770"/>
            </w:tabs>
            <w:rPr>
              <w:rFonts w:eastAsiaTheme="minorEastAsia" w:cstheme="minorBidi"/>
              <w:smallCaps w:val="0"/>
              <w:noProof/>
              <w:sz w:val="22"/>
              <w:szCs w:val="22"/>
              <w:lang w:val="en-US"/>
            </w:rPr>
          </w:pPr>
          <w:hyperlink w:anchor="_Toc150180659" w:history="1">
            <w:r w:rsidR="003F77D6" w:rsidRPr="00AA044C">
              <w:rPr>
                <w:rStyle w:val="Lienhypertexte"/>
                <w:rFonts w:eastAsia="Times New Roman"/>
                <w:noProof/>
                <w:color w:val="auto"/>
                <w:lang w:val="en-GB"/>
              </w:rPr>
              <w:t>5.2</w:t>
            </w:r>
            <w:r w:rsidR="003F77D6" w:rsidRPr="00AA044C">
              <w:rPr>
                <w:rFonts w:eastAsiaTheme="minorEastAsia" w:cstheme="minorBidi"/>
                <w:smallCaps w:val="0"/>
                <w:noProof/>
                <w:sz w:val="22"/>
                <w:szCs w:val="22"/>
                <w:lang w:val="en-US"/>
              </w:rPr>
              <w:tab/>
            </w:r>
            <w:r w:rsidR="003F77D6" w:rsidRPr="00AA044C">
              <w:rPr>
                <w:rStyle w:val="Lienhypertexte"/>
                <w:rFonts w:eastAsia="Times New Roman"/>
                <w:noProof/>
                <w:color w:val="auto"/>
                <w:lang w:val="en-GB"/>
              </w:rPr>
              <w:t>Key Questions</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_Toc150180659 \h </w:instrText>
            </w:r>
            <w:r w:rsidR="003F77D6" w:rsidRPr="00AA044C">
              <w:rPr>
                <w:noProof/>
                <w:webHidden/>
              </w:rPr>
            </w:r>
            <w:r w:rsidR="003F77D6" w:rsidRPr="00AA044C">
              <w:rPr>
                <w:noProof/>
                <w:webHidden/>
              </w:rPr>
              <w:fldChar w:fldCharType="separate"/>
            </w:r>
            <w:r w:rsidR="003F77D6" w:rsidRPr="00AA044C">
              <w:rPr>
                <w:noProof/>
                <w:webHidden/>
              </w:rPr>
              <w:t>1</w:t>
            </w:r>
            <w:r w:rsidR="003F77D6" w:rsidRPr="00AA044C">
              <w:rPr>
                <w:noProof/>
                <w:webHidden/>
              </w:rPr>
              <w:fldChar w:fldCharType="end"/>
            </w:r>
          </w:hyperlink>
        </w:p>
        <w:p w14:paraId="29AA50F3" w14:textId="1C1DD04D" w:rsidR="003F77D6" w:rsidRPr="00AA044C" w:rsidRDefault="0052215F">
          <w:pPr>
            <w:pStyle w:val="TM1"/>
            <w:tabs>
              <w:tab w:val="left" w:pos="440"/>
              <w:tab w:val="right" w:leader="dot" w:pos="9770"/>
            </w:tabs>
            <w:rPr>
              <w:rFonts w:eastAsiaTheme="minorEastAsia" w:cstheme="minorBidi"/>
              <w:b w:val="0"/>
              <w:bCs w:val="0"/>
              <w:caps w:val="0"/>
              <w:noProof/>
              <w:sz w:val="22"/>
              <w:szCs w:val="22"/>
              <w:lang w:val="en-US"/>
            </w:rPr>
          </w:pPr>
          <w:hyperlink w:anchor="_Toc150180660" w:history="1">
            <w:r w:rsidR="003F77D6" w:rsidRPr="00AA044C">
              <w:rPr>
                <w:rStyle w:val="Lienhypertexte"/>
                <w:noProof/>
                <w:color w:val="auto"/>
                <w:lang w:bidi="ar-DZ"/>
              </w:rPr>
              <w:t>6</w:t>
            </w:r>
            <w:r w:rsidR="003F77D6" w:rsidRPr="00AA044C">
              <w:rPr>
                <w:rFonts w:eastAsiaTheme="minorEastAsia" w:cstheme="minorBidi"/>
                <w:b w:val="0"/>
                <w:bCs w:val="0"/>
                <w:caps w:val="0"/>
                <w:noProof/>
                <w:sz w:val="22"/>
                <w:szCs w:val="22"/>
                <w:lang w:val="en-US"/>
              </w:rPr>
              <w:tab/>
            </w:r>
            <w:r w:rsidR="003F77D6" w:rsidRPr="00AA044C">
              <w:rPr>
                <w:rStyle w:val="Lienhypertexte"/>
                <w:noProof/>
                <w:color w:val="auto"/>
                <w:lang w:bidi="ar-DZ"/>
              </w:rPr>
              <w:t>Scope and Methodology</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_Toc150180660 \h </w:instrText>
            </w:r>
            <w:r w:rsidR="003F77D6" w:rsidRPr="00AA044C">
              <w:rPr>
                <w:noProof/>
                <w:webHidden/>
              </w:rPr>
            </w:r>
            <w:r w:rsidR="003F77D6" w:rsidRPr="00AA044C">
              <w:rPr>
                <w:noProof/>
                <w:webHidden/>
              </w:rPr>
              <w:fldChar w:fldCharType="separate"/>
            </w:r>
            <w:r w:rsidR="003F77D6" w:rsidRPr="00AA044C">
              <w:rPr>
                <w:noProof/>
                <w:webHidden/>
              </w:rPr>
              <w:t>3</w:t>
            </w:r>
            <w:r w:rsidR="003F77D6" w:rsidRPr="00AA044C">
              <w:rPr>
                <w:noProof/>
                <w:webHidden/>
              </w:rPr>
              <w:fldChar w:fldCharType="end"/>
            </w:r>
          </w:hyperlink>
        </w:p>
        <w:p w14:paraId="05F0455C" w14:textId="5FA1E223" w:rsidR="003F77D6" w:rsidRPr="00AA044C" w:rsidRDefault="0052215F">
          <w:pPr>
            <w:pStyle w:val="TM2"/>
            <w:tabs>
              <w:tab w:val="left" w:pos="880"/>
              <w:tab w:val="right" w:leader="dot" w:pos="9770"/>
            </w:tabs>
            <w:rPr>
              <w:rFonts w:eastAsiaTheme="minorEastAsia" w:cstheme="minorBidi"/>
              <w:smallCaps w:val="0"/>
              <w:noProof/>
              <w:sz w:val="22"/>
              <w:szCs w:val="22"/>
              <w:lang w:val="en-US"/>
            </w:rPr>
          </w:pPr>
          <w:hyperlink w:anchor="_Toc150180661" w:history="1">
            <w:r w:rsidR="003F77D6" w:rsidRPr="00AA044C">
              <w:rPr>
                <w:rStyle w:val="Lienhypertexte"/>
                <w:noProof/>
                <w:color w:val="auto"/>
              </w:rPr>
              <w:t>6.1</w:t>
            </w:r>
            <w:r w:rsidR="003F77D6" w:rsidRPr="00AA044C">
              <w:rPr>
                <w:rFonts w:eastAsiaTheme="minorEastAsia" w:cstheme="minorBidi"/>
                <w:smallCaps w:val="0"/>
                <w:noProof/>
                <w:sz w:val="22"/>
                <w:szCs w:val="22"/>
                <w:lang w:val="en-US"/>
              </w:rPr>
              <w:tab/>
            </w:r>
            <w:r w:rsidR="003F77D6" w:rsidRPr="00AA044C">
              <w:rPr>
                <w:rStyle w:val="Lienhypertexte"/>
                <w:noProof/>
                <w:color w:val="auto"/>
              </w:rPr>
              <w:t>Overview</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_Toc150180661 \h </w:instrText>
            </w:r>
            <w:r w:rsidR="003F77D6" w:rsidRPr="00AA044C">
              <w:rPr>
                <w:noProof/>
                <w:webHidden/>
              </w:rPr>
            </w:r>
            <w:r w:rsidR="003F77D6" w:rsidRPr="00AA044C">
              <w:rPr>
                <w:noProof/>
                <w:webHidden/>
              </w:rPr>
              <w:fldChar w:fldCharType="separate"/>
            </w:r>
            <w:r w:rsidR="003F77D6" w:rsidRPr="00AA044C">
              <w:rPr>
                <w:noProof/>
                <w:webHidden/>
              </w:rPr>
              <w:t>3</w:t>
            </w:r>
            <w:r w:rsidR="003F77D6" w:rsidRPr="00AA044C">
              <w:rPr>
                <w:noProof/>
                <w:webHidden/>
              </w:rPr>
              <w:fldChar w:fldCharType="end"/>
            </w:r>
          </w:hyperlink>
        </w:p>
        <w:p w14:paraId="6DA18E0C" w14:textId="601B8F3A" w:rsidR="003F77D6" w:rsidRPr="00AA044C" w:rsidRDefault="0052215F">
          <w:pPr>
            <w:pStyle w:val="TM2"/>
            <w:tabs>
              <w:tab w:val="left" w:pos="880"/>
              <w:tab w:val="right" w:leader="dot" w:pos="9770"/>
            </w:tabs>
            <w:rPr>
              <w:rFonts w:eastAsiaTheme="minorEastAsia" w:cstheme="minorBidi"/>
              <w:smallCaps w:val="0"/>
              <w:noProof/>
              <w:sz w:val="22"/>
              <w:szCs w:val="22"/>
              <w:lang w:val="en-US"/>
            </w:rPr>
          </w:pPr>
          <w:hyperlink w:anchor="_Toc150180662" w:history="1">
            <w:r w:rsidR="003F77D6" w:rsidRPr="00AA044C">
              <w:rPr>
                <w:rStyle w:val="Lienhypertexte"/>
                <w:noProof/>
                <w:color w:val="auto"/>
              </w:rPr>
              <w:t>6.2</w:t>
            </w:r>
            <w:r w:rsidR="003F77D6" w:rsidRPr="00AA044C">
              <w:rPr>
                <w:rFonts w:eastAsiaTheme="minorEastAsia" w:cstheme="minorBidi"/>
                <w:smallCaps w:val="0"/>
                <w:noProof/>
                <w:sz w:val="22"/>
                <w:szCs w:val="22"/>
                <w:lang w:val="en-US"/>
              </w:rPr>
              <w:tab/>
            </w:r>
            <w:r w:rsidR="003F77D6" w:rsidRPr="00AA044C">
              <w:rPr>
                <w:rStyle w:val="Lienhypertexte"/>
                <w:noProof/>
                <w:color w:val="auto"/>
              </w:rPr>
              <w:t>Quantitative data</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_Toc150180662 \h </w:instrText>
            </w:r>
            <w:r w:rsidR="003F77D6" w:rsidRPr="00AA044C">
              <w:rPr>
                <w:noProof/>
                <w:webHidden/>
              </w:rPr>
            </w:r>
            <w:r w:rsidR="003F77D6" w:rsidRPr="00AA044C">
              <w:rPr>
                <w:noProof/>
                <w:webHidden/>
              </w:rPr>
              <w:fldChar w:fldCharType="separate"/>
            </w:r>
            <w:r w:rsidR="003F77D6" w:rsidRPr="00AA044C">
              <w:rPr>
                <w:noProof/>
                <w:webHidden/>
              </w:rPr>
              <w:t>4</w:t>
            </w:r>
            <w:r w:rsidR="003F77D6" w:rsidRPr="00AA044C">
              <w:rPr>
                <w:noProof/>
                <w:webHidden/>
              </w:rPr>
              <w:fldChar w:fldCharType="end"/>
            </w:r>
          </w:hyperlink>
        </w:p>
        <w:p w14:paraId="69D341F7" w14:textId="17FF919D" w:rsidR="003F77D6" w:rsidRPr="00AA044C" w:rsidRDefault="0052215F">
          <w:pPr>
            <w:pStyle w:val="TM2"/>
            <w:tabs>
              <w:tab w:val="left" w:pos="880"/>
              <w:tab w:val="right" w:leader="dot" w:pos="9770"/>
            </w:tabs>
            <w:rPr>
              <w:rFonts w:eastAsiaTheme="minorEastAsia" w:cstheme="minorBidi"/>
              <w:smallCaps w:val="0"/>
              <w:noProof/>
              <w:sz w:val="22"/>
              <w:szCs w:val="22"/>
              <w:lang w:val="en-US"/>
            </w:rPr>
          </w:pPr>
          <w:hyperlink w:anchor="_Toc150180663" w:history="1">
            <w:r w:rsidR="003F77D6" w:rsidRPr="00AA044C">
              <w:rPr>
                <w:rStyle w:val="Lienhypertexte"/>
                <w:noProof/>
                <w:color w:val="auto"/>
              </w:rPr>
              <w:t>6.3</w:t>
            </w:r>
            <w:r w:rsidR="003F77D6" w:rsidRPr="00AA044C">
              <w:rPr>
                <w:rFonts w:eastAsiaTheme="minorEastAsia" w:cstheme="minorBidi"/>
                <w:smallCaps w:val="0"/>
                <w:noProof/>
                <w:sz w:val="22"/>
                <w:szCs w:val="22"/>
                <w:lang w:val="en-US"/>
              </w:rPr>
              <w:tab/>
            </w:r>
            <w:r w:rsidR="003F77D6" w:rsidRPr="00AA044C">
              <w:rPr>
                <w:rStyle w:val="Lienhypertexte"/>
                <w:noProof/>
                <w:color w:val="auto"/>
              </w:rPr>
              <w:t>Qualitative Data</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_Toc150180663 \h </w:instrText>
            </w:r>
            <w:r w:rsidR="003F77D6" w:rsidRPr="00AA044C">
              <w:rPr>
                <w:noProof/>
                <w:webHidden/>
              </w:rPr>
            </w:r>
            <w:r w:rsidR="003F77D6" w:rsidRPr="00AA044C">
              <w:rPr>
                <w:noProof/>
                <w:webHidden/>
              </w:rPr>
              <w:fldChar w:fldCharType="separate"/>
            </w:r>
            <w:r w:rsidR="003F77D6" w:rsidRPr="00AA044C">
              <w:rPr>
                <w:noProof/>
                <w:webHidden/>
              </w:rPr>
              <w:t>4</w:t>
            </w:r>
            <w:r w:rsidR="003F77D6" w:rsidRPr="00AA044C">
              <w:rPr>
                <w:noProof/>
                <w:webHidden/>
              </w:rPr>
              <w:fldChar w:fldCharType="end"/>
            </w:r>
          </w:hyperlink>
        </w:p>
        <w:p w14:paraId="6896983D" w14:textId="43BCF5F0" w:rsidR="003F77D6" w:rsidRPr="00AA044C" w:rsidRDefault="0052215F">
          <w:pPr>
            <w:pStyle w:val="TM2"/>
            <w:tabs>
              <w:tab w:val="right" w:leader="dot" w:pos="9770"/>
            </w:tabs>
            <w:rPr>
              <w:rFonts w:eastAsiaTheme="minorEastAsia" w:cstheme="minorBidi"/>
              <w:smallCaps w:val="0"/>
              <w:noProof/>
              <w:sz w:val="22"/>
              <w:szCs w:val="22"/>
              <w:lang w:val="en-US"/>
            </w:rPr>
          </w:pPr>
          <w:hyperlink w:anchor="_Toc150180664" w:history="1">
            <w:r w:rsidR="003F77D6" w:rsidRPr="00AA044C">
              <w:rPr>
                <w:rStyle w:val="Lienhypertexte"/>
                <w:noProof/>
                <w:color w:val="auto"/>
                <w:lang w:val="en-GB"/>
              </w:rPr>
              <w:t>Qualitative</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_Toc150180664 \h </w:instrText>
            </w:r>
            <w:r w:rsidR="003F77D6" w:rsidRPr="00AA044C">
              <w:rPr>
                <w:noProof/>
                <w:webHidden/>
              </w:rPr>
            </w:r>
            <w:r w:rsidR="003F77D6" w:rsidRPr="00AA044C">
              <w:rPr>
                <w:noProof/>
                <w:webHidden/>
              </w:rPr>
              <w:fldChar w:fldCharType="separate"/>
            </w:r>
            <w:r w:rsidR="003F77D6" w:rsidRPr="00AA044C">
              <w:rPr>
                <w:noProof/>
                <w:webHidden/>
              </w:rPr>
              <w:t>4</w:t>
            </w:r>
            <w:r w:rsidR="003F77D6" w:rsidRPr="00AA044C">
              <w:rPr>
                <w:noProof/>
                <w:webHidden/>
              </w:rPr>
              <w:fldChar w:fldCharType="end"/>
            </w:r>
          </w:hyperlink>
        </w:p>
        <w:p w14:paraId="745B517F" w14:textId="013B2DBA" w:rsidR="003F77D6" w:rsidRPr="00AA044C" w:rsidRDefault="0052215F">
          <w:pPr>
            <w:pStyle w:val="TM1"/>
            <w:tabs>
              <w:tab w:val="left" w:pos="440"/>
              <w:tab w:val="right" w:leader="dot" w:pos="9770"/>
            </w:tabs>
            <w:rPr>
              <w:rFonts w:eastAsiaTheme="minorEastAsia" w:cstheme="minorBidi"/>
              <w:b w:val="0"/>
              <w:bCs w:val="0"/>
              <w:caps w:val="0"/>
              <w:noProof/>
              <w:sz w:val="22"/>
              <w:szCs w:val="22"/>
              <w:lang w:val="en-US"/>
            </w:rPr>
          </w:pPr>
          <w:hyperlink w:anchor="_Toc150180665" w:history="1">
            <w:r w:rsidR="003F77D6" w:rsidRPr="00AA044C">
              <w:rPr>
                <w:rStyle w:val="Lienhypertexte"/>
                <w:noProof/>
                <w:color w:val="auto"/>
                <w:lang w:bidi="ar-DZ"/>
              </w:rPr>
              <w:t>7</w:t>
            </w:r>
            <w:r w:rsidR="003F77D6" w:rsidRPr="00AA044C">
              <w:rPr>
                <w:rFonts w:eastAsiaTheme="minorEastAsia" w:cstheme="minorBidi"/>
                <w:b w:val="0"/>
                <w:bCs w:val="0"/>
                <w:caps w:val="0"/>
                <w:noProof/>
                <w:sz w:val="22"/>
                <w:szCs w:val="22"/>
                <w:lang w:val="en-US"/>
              </w:rPr>
              <w:tab/>
            </w:r>
            <w:r w:rsidR="003F77D6" w:rsidRPr="00AA044C">
              <w:rPr>
                <w:rStyle w:val="Lienhypertexte"/>
                <w:noProof/>
                <w:color w:val="auto"/>
                <w:lang w:bidi="ar-DZ"/>
              </w:rPr>
              <w:t>Ethical and Technical Requirements</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_Toc150180665 \h </w:instrText>
            </w:r>
            <w:r w:rsidR="003F77D6" w:rsidRPr="00AA044C">
              <w:rPr>
                <w:noProof/>
                <w:webHidden/>
              </w:rPr>
            </w:r>
            <w:r w:rsidR="003F77D6" w:rsidRPr="00AA044C">
              <w:rPr>
                <w:noProof/>
                <w:webHidden/>
              </w:rPr>
              <w:fldChar w:fldCharType="separate"/>
            </w:r>
            <w:r w:rsidR="003F77D6" w:rsidRPr="00AA044C">
              <w:rPr>
                <w:noProof/>
                <w:webHidden/>
              </w:rPr>
              <w:t>5</w:t>
            </w:r>
            <w:r w:rsidR="003F77D6" w:rsidRPr="00AA044C">
              <w:rPr>
                <w:noProof/>
                <w:webHidden/>
              </w:rPr>
              <w:fldChar w:fldCharType="end"/>
            </w:r>
          </w:hyperlink>
        </w:p>
        <w:p w14:paraId="6E526035" w14:textId="65CD2E0E" w:rsidR="003F77D6" w:rsidRPr="00AA044C" w:rsidRDefault="0052215F">
          <w:pPr>
            <w:pStyle w:val="TM1"/>
            <w:tabs>
              <w:tab w:val="left" w:pos="440"/>
              <w:tab w:val="right" w:leader="dot" w:pos="9770"/>
            </w:tabs>
            <w:rPr>
              <w:rFonts w:eastAsiaTheme="minorEastAsia" w:cstheme="minorBidi"/>
              <w:b w:val="0"/>
              <w:bCs w:val="0"/>
              <w:caps w:val="0"/>
              <w:noProof/>
              <w:sz w:val="22"/>
              <w:szCs w:val="22"/>
              <w:lang w:val="en-US"/>
            </w:rPr>
          </w:pPr>
          <w:hyperlink w:anchor="_Toc150180666" w:history="1">
            <w:r w:rsidR="003F77D6" w:rsidRPr="00AA044C">
              <w:rPr>
                <w:rStyle w:val="Lienhypertexte"/>
                <w:noProof/>
                <w:color w:val="auto"/>
                <w:lang w:bidi="ar-DZ"/>
              </w:rPr>
              <w:t>8</w:t>
            </w:r>
            <w:r w:rsidR="003F77D6" w:rsidRPr="00AA044C">
              <w:rPr>
                <w:rFonts w:eastAsiaTheme="minorEastAsia" w:cstheme="minorBidi"/>
                <w:b w:val="0"/>
                <w:bCs w:val="0"/>
                <w:caps w:val="0"/>
                <w:noProof/>
                <w:sz w:val="22"/>
                <w:szCs w:val="22"/>
                <w:lang w:val="en-US"/>
              </w:rPr>
              <w:tab/>
            </w:r>
            <w:r w:rsidR="003F77D6" w:rsidRPr="00AA044C">
              <w:rPr>
                <w:rStyle w:val="Lienhypertexte"/>
                <w:noProof/>
                <w:color w:val="auto"/>
                <w:lang w:bidi="ar-DZ"/>
              </w:rPr>
              <w:t>Roles and Responsibilities of Consultant/Evaluation Lead</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_Toc150180666 \h </w:instrText>
            </w:r>
            <w:r w:rsidR="003F77D6" w:rsidRPr="00AA044C">
              <w:rPr>
                <w:noProof/>
                <w:webHidden/>
              </w:rPr>
            </w:r>
            <w:r w:rsidR="003F77D6" w:rsidRPr="00AA044C">
              <w:rPr>
                <w:noProof/>
                <w:webHidden/>
              </w:rPr>
              <w:fldChar w:fldCharType="separate"/>
            </w:r>
            <w:r w:rsidR="003F77D6" w:rsidRPr="00AA044C">
              <w:rPr>
                <w:noProof/>
                <w:webHidden/>
              </w:rPr>
              <w:t>5</w:t>
            </w:r>
            <w:r w:rsidR="003F77D6" w:rsidRPr="00AA044C">
              <w:rPr>
                <w:noProof/>
                <w:webHidden/>
              </w:rPr>
              <w:fldChar w:fldCharType="end"/>
            </w:r>
          </w:hyperlink>
        </w:p>
        <w:p w14:paraId="6941C0D2" w14:textId="2FA91D9B" w:rsidR="003F77D6" w:rsidRPr="00AA044C" w:rsidRDefault="0052215F">
          <w:pPr>
            <w:pStyle w:val="TM2"/>
            <w:tabs>
              <w:tab w:val="left" w:pos="880"/>
              <w:tab w:val="right" w:leader="dot" w:pos="9770"/>
            </w:tabs>
            <w:rPr>
              <w:rFonts w:eastAsiaTheme="minorEastAsia" w:cstheme="minorBidi"/>
              <w:smallCaps w:val="0"/>
              <w:noProof/>
              <w:sz w:val="22"/>
              <w:szCs w:val="22"/>
              <w:lang w:val="en-US"/>
            </w:rPr>
          </w:pPr>
          <w:hyperlink w:anchor="_Toc150180667" w:history="1">
            <w:r w:rsidR="003F77D6" w:rsidRPr="00AA044C">
              <w:rPr>
                <w:rStyle w:val="Lienhypertexte"/>
                <w:rFonts w:eastAsia="Times New Roman"/>
                <w:noProof/>
                <w:color w:val="auto"/>
                <w:lang w:val="en-GB"/>
              </w:rPr>
              <w:t>8.1</w:t>
            </w:r>
            <w:r w:rsidR="003F77D6" w:rsidRPr="00AA044C">
              <w:rPr>
                <w:rFonts w:eastAsiaTheme="minorEastAsia" w:cstheme="minorBidi"/>
                <w:smallCaps w:val="0"/>
                <w:noProof/>
                <w:sz w:val="22"/>
                <w:szCs w:val="22"/>
                <w:lang w:val="en-US"/>
              </w:rPr>
              <w:tab/>
            </w:r>
            <w:r w:rsidR="003F77D6" w:rsidRPr="00AA044C">
              <w:rPr>
                <w:rStyle w:val="Lienhypertexte"/>
                <w:rFonts w:eastAsia="Times New Roman"/>
                <w:noProof/>
                <w:color w:val="auto"/>
                <w:lang w:val="en-GB"/>
              </w:rPr>
              <w:t>Scope of work</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_Toc150180667 \h </w:instrText>
            </w:r>
            <w:r w:rsidR="003F77D6" w:rsidRPr="00AA044C">
              <w:rPr>
                <w:noProof/>
                <w:webHidden/>
              </w:rPr>
            </w:r>
            <w:r w:rsidR="003F77D6" w:rsidRPr="00AA044C">
              <w:rPr>
                <w:noProof/>
                <w:webHidden/>
              </w:rPr>
              <w:fldChar w:fldCharType="separate"/>
            </w:r>
            <w:r w:rsidR="003F77D6" w:rsidRPr="00AA044C">
              <w:rPr>
                <w:noProof/>
                <w:webHidden/>
              </w:rPr>
              <w:t>5</w:t>
            </w:r>
            <w:r w:rsidR="003F77D6" w:rsidRPr="00AA044C">
              <w:rPr>
                <w:noProof/>
                <w:webHidden/>
              </w:rPr>
              <w:fldChar w:fldCharType="end"/>
            </w:r>
          </w:hyperlink>
        </w:p>
        <w:p w14:paraId="1A8F23F7" w14:textId="5D2955A6" w:rsidR="003F77D6" w:rsidRPr="00AA044C" w:rsidRDefault="0052215F">
          <w:pPr>
            <w:pStyle w:val="TM2"/>
            <w:tabs>
              <w:tab w:val="left" w:pos="880"/>
              <w:tab w:val="right" w:leader="dot" w:pos="9770"/>
            </w:tabs>
            <w:rPr>
              <w:rFonts w:eastAsiaTheme="minorEastAsia" w:cstheme="minorBidi"/>
              <w:smallCaps w:val="0"/>
              <w:noProof/>
              <w:sz w:val="22"/>
              <w:szCs w:val="22"/>
              <w:lang w:val="en-US"/>
            </w:rPr>
          </w:pPr>
          <w:hyperlink w:anchor="_Toc150180668" w:history="1">
            <w:r w:rsidR="003F77D6" w:rsidRPr="00AA044C">
              <w:rPr>
                <w:rStyle w:val="Lienhypertexte"/>
                <w:rFonts w:eastAsia="Times New Roman"/>
                <w:noProof/>
                <w:color w:val="auto"/>
                <w:lang w:val="en-GB"/>
              </w:rPr>
              <w:t>8.2</w:t>
            </w:r>
            <w:r w:rsidR="003F77D6" w:rsidRPr="00AA044C">
              <w:rPr>
                <w:rFonts w:eastAsiaTheme="minorEastAsia" w:cstheme="minorBidi"/>
                <w:smallCaps w:val="0"/>
                <w:noProof/>
                <w:sz w:val="22"/>
                <w:szCs w:val="22"/>
                <w:lang w:val="en-US"/>
              </w:rPr>
              <w:tab/>
            </w:r>
            <w:r w:rsidR="003F77D6" w:rsidRPr="00AA044C">
              <w:rPr>
                <w:rStyle w:val="Lienhypertexte"/>
                <w:rFonts w:eastAsia="Times New Roman"/>
                <w:noProof/>
                <w:color w:val="auto"/>
                <w:lang w:val="en-GB"/>
              </w:rPr>
              <w:t>Deliverables</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_Toc150180668 \h </w:instrText>
            </w:r>
            <w:r w:rsidR="003F77D6" w:rsidRPr="00AA044C">
              <w:rPr>
                <w:noProof/>
                <w:webHidden/>
              </w:rPr>
            </w:r>
            <w:r w:rsidR="003F77D6" w:rsidRPr="00AA044C">
              <w:rPr>
                <w:noProof/>
                <w:webHidden/>
              </w:rPr>
              <w:fldChar w:fldCharType="separate"/>
            </w:r>
            <w:r w:rsidR="003F77D6" w:rsidRPr="00AA044C">
              <w:rPr>
                <w:noProof/>
                <w:webHidden/>
              </w:rPr>
              <w:t>5</w:t>
            </w:r>
            <w:r w:rsidR="003F77D6" w:rsidRPr="00AA044C">
              <w:rPr>
                <w:noProof/>
                <w:webHidden/>
              </w:rPr>
              <w:fldChar w:fldCharType="end"/>
            </w:r>
          </w:hyperlink>
        </w:p>
        <w:p w14:paraId="00636EE3" w14:textId="30684D38" w:rsidR="003F77D6" w:rsidRPr="00AA044C" w:rsidRDefault="0052215F">
          <w:pPr>
            <w:pStyle w:val="TM2"/>
            <w:tabs>
              <w:tab w:val="left" w:pos="880"/>
              <w:tab w:val="right" w:leader="dot" w:pos="9770"/>
            </w:tabs>
            <w:rPr>
              <w:rFonts w:eastAsiaTheme="minorEastAsia" w:cstheme="minorBidi"/>
              <w:smallCaps w:val="0"/>
              <w:noProof/>
              <w:sz w:val="22"/>
              <w:szCs w:val="22"/>
              <w:lang w:val="en-US"/>
            </w:rPr>
          </w:pPr>
          <w:hyperlink w:anchor="_Toc150180669" w:history="1">
            <w:r w:rsidR="003F77D6" w:rsidRPr="00AA044C">
              <w:rPr>
                <w:rStyle w:val="Lienhypertexte"/>
                <w:rFonts w:eastAsia="Times New Roman"/>
                <w:noProof/>
                <w:color w:val="auto"/>
                <w:lang w:val="en-GB"/>
              </w:rPr>
              <w:t>8.3</w:t>
            </w:r>
            <w:r w:rsidR="003F77D6" w:rsidRPr="00AA044C">
              <w:rPr>
                <w:rFonts w:eastAsiaTheme="minorEastAsia" w:cstheme="minorBidi"/>
                <w:smallCaps w:val="0"/>
                <w:noProof/>
                <w:sz w:val="22"/>
                <w:szCs w:val="22"/>
                <w:lang w:val="en-US"/>
              </w:rPr>
              <w:tab/>
            </w:r>
            <w:r w:rsidR="003F77D6" w:rsidRPr="00AA044C">
              <w:rPr>
                <w:rStyle w:val="Lienhypertexte"/>
                <w:rFonts w:eastAsia="Times New Roman"/>
                <w:noProof/>
                <w:color w:val="auto"/>
                <w:lang w:val="en-GB"/>
              </w:rPr>
              <w:t>Selection criteria</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_Toc150180669 \h </w:instrText>
            </w:r>
            <w:r w:rsidR="003F77D6" w:rsidRPr="00AA044C">
              <w:rPr>
                <w:noProof/>
                <w:webHidden/>
              </w:rPr>
            </w:r>
            <w:r w:rsidR="003F77D6" w:rsidRPr="00AA044C">
              <w:rPr>
                <w:noProof/>
                <w:webHidden/>
              </w:rPr>
              <w:fldChar w:fldCharType="separate"/>
            </w:r>
            <w:r w:rsidR="003F77D6" w:rsidRPr="00AA044C">
              <w:rPr>
                <w:noProof/>
                <w:webHidden/>
              </w:rPr>
              <w:t>6</w:t>
            </w:r>
            <w:r w:rsidR="003F77D6" w:rsidRPr="00AA044C">
              <w:rPr>
                <w:noProof/>
                <w:webHidden/>
              </w:rPr>
              <w:fldChar w:fldCharType="end"/>
            </w:r>
          </w:hyperlink>
        </w:p>
        <w:p w14:paraId="01A197C4" w14:textId="62FADA38" w:rsidR="003F77D6" w:rsidRPr="00AA044C" w:rsidRDefault="0052215F">
          <w:pPr>
            <w:pStyle w:val="TM1"/>
            <w:tabs>
              <w:tab w:val="left" w:pos="440"/>
              <w:tab w:val="right" w:leader="dot" w:pos="9770"/>
            </w:tabs>
            <w:rPr>
              <w:rFonts w:eastAsiaTheme="minorEastAsia" w:cstheme="minorBidi"/>
              <w:b w:val="0"/>
              <w:bCs w:val="0"/>
              <w:caps w:val="0"/>
              <w:noProof/>
              <w:sz w:val="22"/>
              <w:szCs w:val="22"/>
              <w:lang w:val="en-US"/>
            </w:rPr>
          </w:pPr>
          <w:hyperlink w:anchor="_Toc150180670" w:history="1">
            <w:r w:rsidR="003F77D6" w:rsidRPr="00AA044C">
              <w:rPr>
                <w:rStyle w:val="Lienhypertexte"/>
                <w:noProof/>
                <w:color w:val="auto"/>
                <w:lang w:bidi="ar-DZ"/>
              </w:rPr>
              <w:t>9</w:t>
            </w:r>
            <w:r w:rsidR="003F77D6" w:rsidRPr="00AA044C">
              <w:rPr>
                <w:rFonts w:eastAsiaTheme="minorEastAsia" w:cstheme="minorBidi"/>
                <w:b w:val="0"/>
                <w:bCs w:val="0"/>
                <w:caps w:val="0"/>
                <w:noProof/>
                <w:sz w:val="22"/>
                <w:szCs w:val="22"/>
                <w:lang w:val="en-US"/>
              </w:rPr>
              <w:tab/>
            </w:r>
            <w:r w:rsidR="003F77D6" w:rsidRPr="00AA044C">
              <w:rPr>
                <w:rStyle w:val="Lienhypertexte"/>
                <w:noProof/>
                <w:color w:val="auto"/>
                <w:lang w:bidi="ar-DZ"/>
              </w:rPr>
              <w:t>Roles and Responsibilities of Evaluation Participants</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_Toc150180670 \h </w:instrText>
            </w:r>
            <w:r w:rsidR="003F77D6" w:rsidRPr="00AA044C">
              <w:rPr>
                <w:noProof/>
                <w:webHidden/>
              </w:rPr>
            </w:r>
            <w:r w:rsidR="003F77D6" w:rsidRPr="00AA044C">
              <w:rPr>
                <w:noProof/>
                <w:webHidden/>
              </w:rPr>
              <w:fldChar w:fldCharType="separate"/>
            </w:r>
            <w:r w:rsidR="003F77D6" w:rsidRPr="00AA044C">
              <w:rPr>
                <w:noProof/>
                <w:webHidden/>
              </w:rPr>
              <w:t>6</w:t>
            </w:r>
            <w:r w:rsidR="003F77D6" w:rsidRPr="00AA044C">
              <w:rPr>
                <w:noProof/>
                <w:webHidden/>
              </w:rPr>
              <w:fldChar w:fldCharType="end"/>
            </w:r>
          </w:hyperlink>
        </w:p>
        <w:p w14:paraId="2F47EE82" w14:textId="20E8DB06" w:rsidR="003F77D6" w:rsidRPr="00AA044C" w:rsidRDefault="0052215F">
          <w:pPr>
            <w:pStyle w:val="TM1"/>
            <w:tabs>
              <w:tab w:val="left" w:pos="440"/>
              <w:tab w:val="right" w:leader="dot" w:pos="9770"/>
            </w:tabs>
            <w:rPr>
              <w:rFonts w:eastAsiaTheme="minorEastAsia" w:cstheme="minorBidi"/>
              <w:b w:val="0"/>
              <w:bCs w:val="0"/>
              <w:caps w:val="0"/>
              <w:noProof/>
              <w:sz w:val="22"/>
              <w:szCs w:val="22"/>
              <w:lang w:val="en-US"/>
            </w:rPr>
          </w:pPr>
          <w:hyperlink w:anchor="_Toc150180671" w:history="1">
            <w:r w:rsidR="003F77D6" w:rsidRPr="00AA044C">
              <w:rPr>
                <w:rStyle w:val="Lienhypertexte"/>
                <w:noProof/>
                <w:color w:val="auto"/>
                <w:lang w:bidi="ar-DZ"/>
              </w:rPr>
              <w:t>10</w:t>
            </w:r>
            <w:r w:rsidR="003F77D6" w:rsidRPr="00AA044C">
              <w:rPr>
                <w:rFonts w:eastAsiaTheme="minorEastAsia" w:cstheme="minorBidi"/>
                <w:b w:val="0"/>
                <w:bCs w:val="0"/>
                <w:caps w:val="0"/>
                <w:noProof/>
                <w:sz w:val="22"/>
                <w:szCs w:val="22"/>
                <w:lang w:val="en-US"/>
              </w:rPr>
              <w:tab/>
            </w:r>
            <w:r w:rsidR="003F77D6" w:rsidRPr="00AA044C">
              <w:rPr>
                <w:rStyle w:val="Lienhypertexte"/>
                <w:noProof/>
                <w:color w:val="auto"/>
                <w:lang w:bidi="ar-DZ"/>
              </w:rPr>
              <w:t>Assignment Conditions</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_Toc150180671 \h </w:instrText>
            </w:r>
            <w:r w:rsidR="003F77D6" w:rsidRPr="00AA044C">
              <w:rPr>
                <w:noProof/>
                <w:webHidden/>
              </w:rPr>
            </w:r>
            <w:r w:rsidR="003F77D6" w:rsidRPr="00AA044C">
              <w:rPr>
                <w:noProof/>
                <w:webHidden/>
              </w:rPr>
              <w:fldChar w:fldCharType="separate"/>
            </w:r>
            <w:r w:rsidR="003F77D6" w:rsidRPr="00AA044C">
              <w:rPr>
                <w:noProof/>
                <w:webHidden/>
              </w:rPr>
              <w:t>8</w:t>
            </w:r>
            <w:r w:rsidR="003F77D6" w:rsidRPr="00AA044C">
              <w:rPr>
                <w:noProof/>
                <w:webHidden/>
              </w:rPr>
              <w:fldChar w:fldCharType="end"/>
            </w:r>
          </w:hyperlink>
        </w:p>
        <w:p w14:paraId="7595AAD5" w14:textId="40ECC455" w:rsidR="003F77D6" w:rsidRPr="00AA044C" w:rsidRDefault="0052215F">
          <w:pPr>
            <w:pStyle w:val="TM1"/>
            <w:tabs>
              <w:tab w:val="left" w:pos="440"/>
              <w:tab w:val="right" w:leader="dot" w:pos="9770"/>
            </w:tabs>
            <w:rPr>
              <w:rFonts w:eastAsiaTheme="minorEastAsia" w:cstheme="minorBidi"/>
              <w:b w:val="0"/>
              <w:bCs w:val="0"/>
              <w:caps w:val="0"/>
              <w:noProof/>
              <w:sz w:val="22"/>
              <w:szCs w:val="22"/>
              <w:lang w:val="en-US"/>
            </w:rPr>
          </w:pPr>
          <w:hyperlink w:anchor="_Toc150180672" w:history="1">
            <w:r w:rsidR="003F77D6" w:rsidRPr="00AA044C">
              <w:rPr>
                <w:rStyle w:val="Lienhypertexte"/>
                <w:noProof/>
                <w:color w:val="auto"/>
                <w:lang w:bidi="ar-DZ"/>
              </w:rPr>
              <w:t>11</w:t>
            </w:r>
            <w:r w:rsidR="003F77D6" w:rsidRPr="00AA044C">
              <w:rPr>
                <w:rFonts w:eastAsiaTheme="minorEastAsia" w:cstheme="minorBidi"/>
                <w:b w:val="0"/>
                <w:bCs w:val="0"/>
                <w:caps w:val="0"/>
                <w:noProof/>
                <w:sz w:val="22"/>
                <w:szCs w:val="22"/>
                <w:lang w:val="en-US"/>
              </w:rPr>
              <w:tab/>
            </w:r>
            <w:r w:rsidR="003F77D6" w:rsidRPr="00AA044C">
              <w:rPr>
                <w:rStyle w:val="Lienhypertexte"/>
                <w:noProof/>
                <w:color w:val="auto"/>
                <w:lang w:bidi="ar-DZ"/>
              </w:rPr>
              <w:t>Limitations</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_Toc150180672 \h </w:instrText>
            </w:r>
            <w:r w:rsidR="003F77D6" w:rsidRPr="00AA044C">
              <w:rPr>
                <w:noProof/>
                <w:webHidden/>
              </w:rPr>
            </w:r>
            <w:r w:rsidR="003F77D6" w:rsidRPr="00AA044C">
              <w:rPr>
                <w:noProof/>
                <w:webHidden/>
              </w:rPr>
              <w:fldChar w:fldCharType="separate"/>
            </w:r>
            <w:r w:rsidR="003F77D6" w:rsidRPr="00AA044C">
              <w:rPr>
                <w:noProof/>
                <w:webHidden/>
              </w:rPr>
              <w:t>8</w:t>
            </w:r>
            <w:r w:rsidR="003F77D6" w:rsidRPr="00AA044C">
              <w:rPr>
                <w:noProof/>
                <w:webHidden/>
              </w:rPr>
              <w:fldChar w:fldCharType="end"/>
            </w:r>
          </w:hyperlink>
        </w:p>
        <w:p w14:paraId="09C795FC" w14:textId="7D43F258" w:rsidR="003F77D6" w:rsidRPr="00AA044C" w:rsidRDefault="0052215F">
          <w:pPr>
            <w:pStyle w:val="TM1"/>
            <w:tabs>
              <w:tab w:val="left" w:pos="440"/>
              <w:tab w:val="right" w:leader="dot" w:pos="9770"/>
            </w:tabs>
            <w:rPr>
              <w:rFonts w:eastAsiaTheme="minorEastAsia" w:cstheme="minorBidi"/>
              <w:b w:val="0"/>
              <w:bCs w:val="0"/>
              <w:caps w:val="0"/>
              <w:noProof/>
              <w:sz w:val="22"/>
              <w:szCs w:val="22"/>
              <w:lang w:val="en-US"/>
            </w:rPr>
          </w:pPr>
          <w:hyperlink w:anchor="_Toc150180673" w:history="1">
            <w:r w:rsidR="003F77D6" w:rsidRPr="00AA044C">
              <w:rPr>
                <w:rStyle w:val="Lienhypertexte"/>
                <w:noProof/>
                <w:color w:val="auto"/>
                <w:lang w:bidi="ar-DZ"/>
              </w:rPr>
              <w:t>12</w:t>
            </w:r>
            <w:r w:rsidR="003F77D6" w:rsidRPr="00AA044C">
              <w:rPr>
                <w:rFonts w:eastAsiaTheme="minorEastAsia" w:cstheme="minorBidi"/>
                <w:b w:val="0"/>
                <w:bCs w:val="0"/>
                <w:caps w:val="0"/>
                <w:noProof/>
                <w:sz w:val="22"/>
                <w:szCs w:val="22"/>
                <w:lang w:val="en-US"/>
              </w:rPr>
              <w:tab/>
            </w:r>
            <w:r w:rsidR="003F77D6" w:rsidRPr="00AA044C">
              <w:rPr>
                <w:rStyle w:val="Lienhypertexte"/>
                <w:noProof/>
                <w:color w:val="auto"/>
                <w:lang w:bidi="ar-DZ"/>
              </w:rPr>
              <w:t>Schedule and timeframe</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_Toc150180673 \h </w:instrText>
            </w:r>
            <w:r w:rsidR="003F77D6" w:rsidRPr="00AA044C">
              <w:rPr>
                <w:noProof/>
                <w:webHidden/>
              </w:rPr>
            </w:r>
            <w:r w:rsidR="003F77D6" w:rsidRPr="00AA044C">
              <w:rPr>
                <w:noProof/>
                <w:webHidden/>
              </w:rPr>
              <w:fldChar w:fldCharType="separate"/>
            </w:r>
            <w:r w:rsidR="003F77D6" w:rsidRPr="00AA044C">
              <w:rPr>
                <w:noProof/>
                <w:webHidden/>
              </w:rPr>
              <w:t>8</w:t>
            </w:r>
            <w:r w:rsidR="003F77D6" w:rsidRPr="00AA044C">
              <w:rPr>
                <w:noProof/>
                <w:webHidden/>
              </w:rPr>
              <w:fldChar w:fldCharType="end"/>
            </w:r>
          </w:hyperlink>
        </w:p>
        <w:p w14:paraId="48D1878A" w14:textId="12170198" w:rsidR="003F77D6" w:rsidRPr="00AA044C" w:rsidRDefault="0052215F">
          <w:pPr>
            <w:pStyle w:val="TM1"/>
            <w:tabs>
              <w:tab w:val="left" w:pos="440"/>
              <w:tab w:val="right" w:leader="dot" w:pos="9770"/>
            </w:tabs>
            <w:rPr>
              <w:rFonts w:eastAsiaTheme="minorEastAsia" w:cstheme="minorBidi"/>
              <w:b w:val="0"/>
              <w:bCs w:val="0"/>
              <w:caps w:val="0"/>
              <w:noProof/>
              <w:sz w:val="22"/>
              <w:szCs w:val="22"/>
              <w:lang w:val="en-US"/>
            </w:rPr>
          </w:pPr>
          <w:hyperlink w:anchor="_Toc150180674" w:history="1">
            <w:r w:rsidR="003F77D6" w:rsidRPr="00AA044C">
              <w:rPr>
                <w:rStyle w:val="Lienhypertexte"/>
                <w:noProof/>
                <w:color w:val="auto"/>
                <w:lang w:bidi="ar-DZ"/>
              </w:rPr>
              <w:t>13</w:t>
            </w:r>
            <w:r w:rsidR="003F77D6" w:rsidRPr="00AA044C">
              <w:rPr>
                <w:rFonts w:eastAsiaTheme="minorEastAsia" w:cstheme="minorBidi"/>
                <w:b w:val="0"/>
                <w:bCs w:val="0"/>
                <w:caps w:val="0"/>
                <w:noProof/>
                <w:sz w:val="22"/>
                <w:szCs w:val="22"/>
                <w:lang w:val="en-US"/>
              </w:rPr>
              <w:tab/>
            </w:r>
            <w:r w:rsidR="003F77D6" w:rsidRPr="00AA044C">
              <w:rPr>
                <w:rStyle w:val="Lienhypertexte"/>
                <w:noProof/>
                <w:color w:val="auto"/>
                <w:lang w:bidi="ar-DZ"/>
              </w:rPr>
              <w:t>Budget</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_Toc150180674 \h </w:instrText>
            </w:r>
            <w:r w:rsidR="003F77D6" w:rsidRPr="00AA044C">
              <w:rPr>
                <w:noProof/>
                <w:webHidden/>
              </w:rPr>
            </w:r>
            <w:r w:rsidR="003F77D6" w:rsidRPr="00AA044C">
              <w:rPr>
                <w:noProof/>
                <w:webHidden/>
              </w:rPr>
              <w:fldChar w:fldCharType="separate"/>
            </w:r>
            <w:r w:rsidR="003F77D6" w:rsidRPr="00AA044C">
              <w:rPr>
                <w:noProof/>
                <w:webHidden/>
              </w:rPr>
              <w:t>9</w:t>
            </w:r>
            <w:r w:rsidR="003F77D6" w:rsidRPr="00AA044C">
              <w:rPr>
                <w:noProof/>
                <w:webHidden/>
              </w:rPr>
              <w:fldChar w:fldCharType="end"/>
            </w:r>
          </w:hyperlink>
        </w:p>
        <w:p w14:paraId="29498C4E" w14:textId="2F70E51B" w:rsidR="003F77D6" w:rsidRPr="00AA044C" w:rsidRDefault="0052215F">
          <w:pPr>
            <w:pStyle w:val="TM1"/>
            <w:tabs>
              <w:tab w:val="left" w:pos="440"/>
              <w:tab w:val="right" w:leader="dot" w:pos="9770"/>
            </w:tabs>
            <w:rPr>
              <w:rFonts w:eastAsiaTheme="minorEastAsia" w:cstheme="minorBidi"/>
              <w:b w:val="0"/>
              <w:bCs w:val="0"/>
              <w:caps w:val="0"/>
              <w:noProof/>
              <w:sz w:val="22"/>
              <w:szCs w:val="22"/>
              <w:lang w:val="en-US"/>
            </w:rPr>
          </w:pPr>
          <w:hyperlink w:anchor="_Toc150180675" w:history="1">
            <w:r w:rsidR="003F77D6" w:rsidRPr="00AA044C">
              <w:rPr>
                <w:rStyle w:val="Lienhypertexte"/>
                <w:noProof/>
                <w:color w:val="auto"/>
                <w:lang w:bidi="ar-DZ"/>
              </w:rPr>
              <w:t>14</w:t>
            </w:r>
            <w:r w:rsidR="003F77D6" w:rsidRPr="00AA044C">
              <w:rPr>
                <w:rFonts w:eastAsiaTheme="minorEastAsia" w:cstheme="minorBidi"/>
                <w:b w:val="0"/>
                <w:bCs w:val="0"/>
                <w:caps w:val="0"/>
                <w:noProof/>
                <w:sz w:val="22"/>
                <w:szCs w:val="22"/>
                <w:lang w:val="en-US"/>
              </w:rPr>
              <w:tab/>
            </w:r>
            <w:r w:rsidR="003F77D6" w:rsidRPr="00AA044C">
              <w:rPr>
                <w:rStyle w:val="Lienhypertexte"/>
                <w:noProof/>
                <w:color w:val="auto"/>
                <w:lang w:bidi="ar-DZ"/>
              </w:rPr>
              <w:t>Instructions to bidders and evaluation criteria</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_Toc150180675 \h </w:instrText>
            </w:r>
            <w:r w:rsidR="003F77D6" w:rsidRPr="00AA044C">
              <w:rPr>
                <w:noProof/>
                <w:webHidden/>
              </w:rPr>
            </w:r>
            <w:r w:rsidR="003F77D6" w:rsidRPr="00AA044C">
              <w:rPr>
                <w:noProof/>
                <w:webHidden/>
              </w:rPr>
              <w:fldChar w:fldCharType="separate"/>
            </w:r>
            <w:r w:rsidR="003F77D6" w:rsidRPr="00AA044C">
              <w:rPr>
                <w:noProof/>
                <w:webHidden/>
              </w:rPr>
              <w:t>10</w:t>
            </w:r>
            <w:r w:rsidR="003F77D6" w:rsidRPr="00AA044C">
              <w:rPr>
                <w:noProof/>
                <w:webHidden/>
              </w:rPr>
              <w:fldChar w:fldCharType="end"/>
            </w:r>
          </w:hyperlink>
        </w:p>
        <w:p w14:paraId="059857A5" w14:textId="1054BEDB" w:rsidR="003F77D6" w:rsidRPr="00AA044C" w:rsidRDefault="0052215F">
          <w:pPr>
            <w:pStyle w:val="TM1"/>
            <w:tabs>
              <w:tab w:val="left" w:pos="440"/>
              <w:tab w:val="right" w:leader="dot" w:pos="9770"/>
            </w:tabs>
            <w:rPr>
              <w:rFonts w:eastAsiaTheme="minorEastAsia" w:cstheme="minorBidi"/>
              <w:b w:val="0"/>
              <w:bCs w:val="0"/>
              <w:caps w:val="0"/>
              <w:noProof/>
              <w:sz w:val="22"/>
              <w:szCs w:val="22"/>
              <w:lang w:val="en-US"/>
            </w:rPr>
          </w:pPr>
          <w:hyperlink w:anchor="_Toc150180676" w:history="1">
            <w:r w:rsidR="003F77D6" w:rsidRPr="00AA044C">
              <w:rPr>
                <w:rStyle w:val="Lienhypertexte"/>
                <w:noProof/>
                <w:color w:val="auto"/>
                <w:lang w:bidi="ar-DZ"/>
              </w:rPr>
              <w:t>15</w:t>
            </w:r>
            <w:r w:rsidR="003F77D6" w:rsidRPr="00AA044C">
              <w:rPr>
                <w:rFonts w:eastAsiaTheme="minorEastAsia" w:cstheme="minorBidi"/>
                <w:b w:val="0"/>
                <w:bCs w:val="0"/>
                <w:caps w:val="0"/>
                <w:noProof/>
                <w:sz w:val="22"/>
                <w:szCs w:val="22"/>
                <w:lang w:val="en-US"/>
              </w:rPr>
              <w:tab/>
            </w:r>
            <w:r w:rsidR="003F77D6" w:rsidRPr="00AA044C">
              <w:rPr>
                <w:rStyle w:val="Lienhypertexte"/>
                <w:noProof/>
                <w:color w:val="auto"/>
                <w:lang w:bidi="ar-DZ"/>
              </w:rPr>
              <w:t>Hiring Conditions and contractual requirements</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_Toc150180676 \h </w:instrText>
            </w:r>
            <w:r w:rsidR="003F77D6" w:rsidRPr="00AA044C">
              <w:rPr>
                <w:noProof/>
                <w:webHidden/>
              </w:rPr>
            </w:r>
            <w:r w:rsidR="003F77D6" w:rsidRPr="00AA044C">
              <w:rPr>
                <w:noProof/>
                <w:webHidden/>
              </w:rPr>
              <w:fldChar w:fldCharType="separate"/>
            </w:r>
            <w:r w:rsidR="003F77D6" w:rsidRPr="00AA044C">
              <w:rPr>
                <w:noProof/>
                <w:webHidden/>
              </w:rPr>
              <w:t>10</w:t>
            </w:r>
            <w:r w:rsidR="003F77D6" w:rsidRPr="00AA044C">
              <w:rPr>
                <w:noProof/>
                <w:webHidden/>
              </w:rPr>
              <w:fldChar w:fldCharType="end"/>
            </w:r>
          </w:hyperlink>
        </w:p>
        <w:p w14:paraId="4066F71C" w14:textId="712C2741" w:rsidR="003F77D6" w:rsidRPr="00AA044C" w:rsidRDefault="0052215F">
          <w:pPr>
            <w:pStyle w:val="TM1"/>
            <w:tabs>
              <w:tab w:val="left" w:pos="440"/>
              <w:tab w:val="right" w:leader="dot" w:pos="9770"/>
            </w:tabs>
            <w:rPr>
              <w:rFonts w:eastAsiaTheme="minorEastAsia" w:cstheme="minorBidi"/>
              <w:b w:val="0"/>
              <w:bCs w:val="0"/>
              <w:caps w:val="0"/>
              <w:noProof/>
              <w:sz w:val="22"/>
              <w:szCs w:val="22"/>
              <w:lang w:val="en-US"/>
            </w:rPr>
          </w:pPr>
          <w:hyperlink w:anchor="_Toc150180677" w:history="1">
            <w:r w:rsidR="003F77D6" w:rsidRPr="00AA044C">
              <w:rPr>
                <w:rStyle w:val="Lienhypertexte"/>
                <w:noProof/>
                <w:color w:val="auto"/>
                <w:lang w:bidi="ar-DZ"/>
              </w:rPr>
              <w:t>16</w:t>
            </w:r>
            <w:r w:rsidR="003F77D6" w:rsidRPr="00AA044C">
              <w:rPr>
                <w:rFonts w:eastAsiaTheme="minorEastAsia" w:cstheme="minorBidi"/>
                <w:b w:val="0"/>
                <w:bCs w:val="0"/>
                <w:caps w:val="0"/>
                <w:noProof/>
                <w:sz w:val="22"/>
                <w:szCs w:val="22"/>
                <w:lang w:val="en-US"/>
              </w:rPr>
              <w:tab/>
            </w:r>
            <w:r w:rsidR="003F77D6" w:rsidRPr="00AA044C">
              <w:rPr>
                <w:rStyle w:val="Lienhypertexte"/>
                <w:noProof/>
                <w:color w:val="auto"/>
                <w:lang w:bidi="ar-DZ"/>
              </w:rPr>
              <w:t>Reference Documents</w:t>
            </w:r>
            <w:r w:rsidR="003F77D6" w:rsidRPr="00AA044C">
              <w:rPr>
                <w:noProof/>
                <w:webHidden/>
              </w:rPr>
              <w:tab/>
            </w:r>
            <w:r w:rsidR="003F77D6" w:rsidRPr="00AA044C">
              <w:rPr>
                <w:noProof/>
                <w:webHidden/>
              </w:rPr>
              <w:fldChar w:fldCharType="begin"/>
            </w:r>
            <w:r w:rsidR="003F77D6" w:rsidRPr="00AA044C">
              <w:rPr>
                <w:noProof/>
                <w:webHidden/>
              </w:rPr>
              <w:instrText xml:space="preserve"> PAGEREF _Toc150180677 \h </w:instrText>
            </w:r>
            <w:r w:rsidR="003F77D6" w:rsidRPr="00AA044C">
              <w:rPr>
                <w:noProof/>
                <w:webHidden/>
              </w:rPr>
            </w:r>
            <w:r w:rsidR="003F77D6" w:rsidRPr="00AA044C">
              <w:rPr>
                <w:noProof/>
                <w:webHidden/>
              </w:rPr>
              <w:fldChar w:fldCharType="separate"/>
            </w:r>
            <w:r w:rsidR="003F77D6" w:rsidRPr="00AA044C">
              <w:rPr>
                <w:noProof/>
                <w:webHidden/>
              </w:rPr>
              <w:t>10</w:t>
            </w:r>
            <w:r w:rsidR="003F77D6" w:rsidRPr="00AA044C">
              <w:rPr>
                <w:noProof/>
                <w:webHidden/>
              </w:rPr>
              <w:fldChar w:fldCharType="end"/>
            </w:r>
          </w:hyperlink>
        </w:p>
        <w:p w14:paraId="1F176702" w14:textId="5396122F" w:rsidR="0051035F" w:rsidRPr="00AA044C" w:rsidRDefault="006F450C">
          <w:r w:rsidRPr="00AA044C">
            <w:fldChar w:fldCharType="end"/>
          </w:r>
        </w:p>
      </w:sdtContent>
    </w:sdt>
    <w:p w14:paraId="6380D8D2" w14:textId="0D318924" w:rsidR="612768FC" w:rsidRPr="003729E2" w:rsidRDefault="00EF04DE" w:rsidP="003729E2">
      <w:pPr>
        <w:tabs>
          <w:tab w:val="left" w:pos="4245"/>
        </w:tabs>
        <w:spacing w:after="120"/>
        <w:jc w:val="both"/>
        <w:rPr>
          <w:rFonts w:ascii="Gill Sans MT" w:eastAsia="Times New Roman" w:hAnsi="Gill Sans MT"/>
          <w:b/>
          <w:lang w:val="en-GB"/>
        </w:rPr>
      </w:pPr>
      <w:r w:rsidRPr="00AA044C">
        <w:rPr>
          <w:rFonts w:ascii="Gill Sans MT" w:eastAsia="Times New Roman" w:hAnsi="Gill Sans MT"/>
          <w:lang w:val="en-GB"/>
        </w:rPr>
        <w:br w:type="page"/>
      </w:r>
    </w:p>
    <w:p w14:paraId="56BABED1" w14:textId="292CCC61" w:rsidR="00BD3940" w:rsidRPr="00AA044C" w:rsidRDefault="00BD3940" w:rsidP="00EA4A77">
      <w:pPr>
        <w:spacing w:after="120"/>
        <w:jc w:val="both"/>
        <w:rPr>
          <w:rFonts w:ascii="Gill Sans MT" w:eastAsia="Times New Roman" w:hAnsi="Gill Sans MT"/>
          <w:b/>
          <w:sz w:val="28"/>
          <w:szCs w:val="28"/>
          <w:lang w:val="en-GB"/>
        </w:rPr>
      </w:pPr>
      <w:r w:rsidRPr="00AA044C">
        <w:rPr>
          <w:rFonts w:ascii="Gill Sans MT" w:eastAsia="Times New Roman" w:hAnsi="Gill Sans MT"/>
          <w:b/>
          <w:sz w:val="28"/>
          <w:szCs w:val="28"/>
          <w:lang w:val="en-GB"/>
        </w:rPr>
        <w:lastRenderedPageBreak/>
        <w:t>Glossary</w:t>
      </w:r>
    </w:p>
    <w:p w14:paraId="2D2C0B0C" w14:textId="6480566B" w:rsidR="00B33209" w:rsidRPr="00AA044C" w:rsidRDefault="00B33209" w:rsidP="00B33209">
      <w:pPr>
        <w:spacing w:after="0" w:line="240" w:lineRule="auto"/>
        <w:jc w:val="both"/>
        <w:rPr>
          <w:rFonts w:ascii="Gill Sans MT" w:eastAsia="Times New Roman" w:hAnsi="Gill Sans MT" w:cs="Times New Roman"/>
          <w:i/>
          <w:lang w:val="en-GB"/>
        </w:rPr>
      </w:pPr>
      <w:r w:rsidRPr="00AA044C">
        <w:rPr>
          <w:rFonts w:ascii="Gill Sans MT" w:eastAsia="Times New Roman" w:hAnsi="Gill Sans MT" w:cs="Times New Roman"/>
          <w:i/>
          <w:lang w:val="en-GB"/>
        </w:rPr>
        <w:t xml:space="preserve">Add and delete acronyms according to what is </w:t>
      </w:r>
      <w:r w:rsidR="00A626AA" w:rsidRPr="00AA044C">
        <w:rPr>
          <w:rFonts w:ascii="Gill Sans MT" w:eastAsia="Times New Roman" w:hAnsi="Gill Sans MT" w:cs="Times New Roman"/>
          <w:i/>
          <w:lang w:val="en-GB"/>
        </w:rPr>
        <w:t xml:space="preserve">needed for </w:t>
      </w:r>
      <w:r w:rsidR="00570AA0" w:rsidRPr="00AA044C">
        <w:rPr>
          <w:rFonts w:ascii="Gill Sans MT" w:eastAsia="Times New Roman" w:hAnsi="Gill Sans MT" w:cs="Times New Roman"/>
          <w:i/>
          <w:lang w:val="en-GB"/>
        </w:rPr>
        <w:t xml:space="preserve">your </w:t>
      </w:r>
      <w:r w:rsidRPr="00AA044C">
        <w:rPr>
          <w:rFonts w:ascii="Gill Sans MT" w:eastAsia="Times New Roman" w:hAnsi="Gill Sans MT" w:cs="Times New Roman"/>
          <w:i/>
          <w:lang w:val="en-GB"/>
        </w:rPr>
        <w:t xml:space="preserve">document.  </w:t>
      </w:r>
    </w:p>
    <w:p w14:paraId="4C4B3F8A" w14:textId="77777777" w:rsidR="00B33209" w:rsidRPr="00AA044C" w:rsidRDefault="00B33209" w:rsidP="00DE3A94">
      <w:pPr>
        <w:spacing w:after="0" w:line="240" w:lineRule="auto"/>
        <w:jc w:val="both"/>
        <w:rPr>
          <w:rFonts w:ascii="Gill Sans MT" w:eastAsia="Times New Roman" w:hAnsi="Gill Sans MT" w:cs="Times New Roman"/>
          <w:i/>
          <w:lang w:val="en-GB"/>
        </w:rPr>
      </w:pPr>
    </w:p>
    <w:p w14:paraId="15EB42C2" w14:textId="5E8C2657" w:rsidR="00A15090" w:rsidRPr="00AA044C" w:rsidRDefault="1DD3E52D"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AHADI</w:t>
      </w:r>
      <w:r w:rsidR="00A15090" w:rsidRPr="00AA044C">
        <w:tab/>
      </w:r>
      <w:r w:rsidR="00A15090" w:rsidRPr="00AA044C">
        <w:tab/>
      </w:r>
      <w:r w:rsidRPr="00AA044C">
        <w:rPr>
          <w:rFonts w:ascii="Gill Sans MT" w:eastAsia="Gill Sans MT" w:hAnsi="Gill Sans MT" w:cs="Gill Sans MT"/>
          <w:lang w:val="en-GB"/>
        </w:rPr>
        <w:t>Associations of People with Disability for Integral Development</w:t>
      </w:r>
    </w:p>
    <w:p w14:paraId="277FA09E" w14:textId="2707B036" w:rsidR="00A15090" w:rsidRPr="00AA044C" w:rsidRDefault="177C2CC0" w:rsidP="612768FC">
      <w:pPr>
        <w:spacing w:after="0"/>
        <w:jc w:val="both"/>
        <w:rPr>
          <w:rFonts w:ascii="Gill Sans MT" w:eastAsia="Times New Roman" w:hAnsi="Gill Sans MT"/>
          <w:lang w:val="en-GB"/>
        </w:rPr>
      </w:pPr>
      <w:r w:rsidRPr="00AA044C">
        <w:rPr>
          <w:rFonts w:ascii="Gill Sans MT" w:eastAsia="Gill Sans MT" w:hAnsi="Gill Sans MT" w:cs="Gill Sans MT"/>
          <w:lang w:val="en-GB"/>
        </w:rPr>
        <w:t xml:space="preserve">ANCP </w:t>
      </w:r>
      <w:r w:rsidR="00A15090" w:rsidRPr="00AA044C">
        <w:tab/>
      </w:r>
      <w:r w:rsidR="00A15090" w:rsidRPr="00AA044C">
        <w:tab/>
      </w:r>
      <w:r w:rsidRPr="00AA044C">
        <w:rPr>
          <w:rFonts w:ascii="Gill Sans MT" w:eastAsia="Gill Sans MT" w:hAnsi="Gill Sans MT" w:cs="Gill Sans MT"/>
          <w:lang w:val="en-GB"/>
        </w:rPr>
        <w:t>Australian-NGO Cooperation Programme</w:t>
      </w:r>
    </w:p>
    <w:p w14:paraId="70962820" w14:textId="4B8E6BAB" w:rsidR="00A15090" w:rsidRPr="00AA044C" w:rsidRDefault="177C2CC0"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CoH</w:t>
      </w:r>
      <w:r w:rsidR="00A15090" w:rsidRPr="00AA044C">
        <w:tab/>
      </w:r>
      <w:r w:rsidR="00A15090" w:rsidRPr="00AA044C">
        <w:tab/>
      </w:r>
      <w:r w:rsidRPr="00AA044C">
        <w:rPr>
          <w:rFonts w:ascii="Gill Sans MT" w:eastAsia="Gill Sans MT" w:hAnsi="Gill Sans MT" w:cs="Gill Sans MT"/>
          <w:lang w:val="en-GB"/>
        </w:rPr>
        <w:t>Channels of Hope</w:t>
      </w:r>
    </w:p>
    <w:p w14:paraId="6F505E49" w14:textId="6F14D6A0" w:rsidR="00A15090" w:rsidRPr="00AA044C" w:rsidRDefault="177C2CC0"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CHAT</w:t>
      </w:r>
      <w:r w:rsidR="00A15090" w:rsidRPr="00AA044C">
        <w:tab/>
      </w:r>
      <w:r w:rsidR="00A15090" w:rsidRPr="00AA044C">
        <w:tab/>
      </w:r>
      <w:r w:rsidRPr="00AA044C">
        <w:rPr>
          <w:rFonts w:ascii="Gill Sans MT" w:eastAsia="Gill Sans MT" w:hAnsi="Gill Sans MT" w:cs="Gill Sans MT"/>
          <w:lang w:val="en-GB"/>
        </w:rPr>
        <w:t>Community Hope Action Team</w:t>
      </w:r>
    </w:p>
    <w:p w14:paraId="4BC36399" w14:textId="47677DFA" w:rsidR="00A15090" w:rsidRPr="00AA044C" w:rsidRDefault="177C2CC0"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CRS</w:t>
      </w:r>
      <w:r w:rsidR="00A15090" w:rsidRPr="00AA044C">
        <w:tab/>
      </w:r>
      <w:r w:rsidR="00A15090" w:rsidRPr="00AA044C">
        <w:tab/>
      </w:r>
      <w:r w:rsidRPr="00AA044C">
        <w:rPr>
          <w:rFonts w:ascii="Gill Sans MT" w:eastAsia="Gill Sans MT" w:hAnsi="Gill Sans MT" w:cs="Gill Sans MT"/>
          <w:lang w:val="en-GB"/>
        </w:rPr>
        <w:t>(French acronym for) School Reintegration Centres</w:t>
      </w:r>
    </w:p>
    <w:p w14:paraId="1244C0D2" w14:textId="5AB6603D" w:rsidR="00A15090" w:rsidRPr="00AA044C" w:rsidRDefault="177C2CC0"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CVA</w:t>
      </w:r>
      <w:r w:rsidR="00A15090" w:rsidRPr="00AA044C">
        <w:tab/>
      </w:r>
      <w:r w:rsidR="00A15090" w:rsidRPr="00AA044C">
        <w:tab/>
      </w:r>
      <w:r w:rsidRPr="00AA044C">
        <w:rPr>
          <w:rFonts w:ascii="Gill Sans MT" w:eastAsia="Gill Sans MT" w:hAnsi="Gill Sans MT" w:cs="Gill Sans MT"/>
          <w:lang w:val="en-GB"/>
        </w:rPr>
        <w:t>Citizen Voice and Action</w:t>
      </w:r>
    </w:p>
    <w:p w14:paraId="78461B39" w14:textId="4DD2CF54" w:rsidR="00A15090" w:rsidRPr="00AA044C" w:rsidRDefault="177C2CC0"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DFAT</w:t>
      </w:r>
      <w:r w:rsidR="00A15090" w:rsidRPr="00AA044C">
        <w:tab/>
      </w:r>
      <w:r w:rsidR="00A15090" w:rsidRPr="00AA044C">
        <w:tab/>
      </w:r>
      <w:r w:rsidRPr="00AA044C">
        <w:rPr>
          <w:rFonts w:ascii="Gill Sans MT" w:eastAsia="Gill Sans MT" w:hAnsi="Gill Sans MT" w:cs="Gill Sans MT"/>
          <w:lang w:val="en-GB"/>
        </w:rPr>
        <w:t>(Australian) Department of Foreign Affairs and Trade</w:t>
      </w:r>
      <w:r w:rsidR="00A15090" w:rsidRPr="00AA044C">
        <w:tab/>
      </w:r>
    </w:p>
    <w:p w14:paraId="21E313ED" w14:textId="5DE8A5B3" w:rsidR="00A15090" w:rsidRPr="00AA044C" w:rsidRDefault="177C2CC0"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DIVAS</w:t>
      </w:r>
      <w:r w:rsidR="00A15090" w:rsidRPr="00AA044C">
        <w:tab/>
      </w:r>
      <w:r w:rsidR="00A15090" w:rsidRPr="00AA044C">
        <w:tab/>
      </w:r>
      <w:r w:rsidRPr="00AA044C">
        <w:rPr>
          <w:rFonts w:ascii="Gill Sans MT" w:eastAsia="Gill Sans MT" w:hAnsi="Gill Sans MT" w:cs="Gill Sans MT"/>
          <w:lang w:val="en-GB"/>
        </w:rPr>
        <w:t>Division of Social Affairs</w:t>
      </w:r>
    </w:p>
    <w:p w14:paraId="0618BF0B" w14:textId="05F1646B" w:rsidR="00A15090" w:rsidRPr="00AA044C" w:rsidRDefault="096F526C" w:rsidP="612768FC">
      <w:pPr>
        <w:spacing w:after="0"/>
        <w:jc w:val="both"/>
        <w:rPr>
          <w:rFonts w:ascii="Gill Sans MT" w:eastAsia="Times New Roman" w:hAnsi="Gill Sans MT"/>
          <w:lang w:val="en-GB"/>
        </w:rPr>
      </w:pPr>
      <w:r w:rsidRPr="00AA044C">
        <w:rPr>
          <w:rFonts w:ascii="Gill Sans MT" w:eastAsia="Times New Roman" w:hAnsi="Gill Sans MT"/>
          <w:lang w:val="en-GB"/>
        </w:rPr>
        <w:t>DIVIGENRE</w:t>
      </w:r>
      <w:r w:rsidR="00A15090" w:rsidRPr="00AA044C">
        <w:tab/>
      </w:r>
      <w:r w:rsidRPr="00AA044C">
        <w:rPr>
          <w:rFonts w:ascii="Gill Sans MT" w:eastAsia="Times New Roman" w:hAnsi="Gill Sans MT"/>
          <w:lang w:val="en-GB"/>
        </w:rPr>
        <w:t>Division of Gender, Family &amp; Children</w:t>
      </w:r>
    </w:p>
    <w:p w14:paraId="01B89C44" w14:textId="1F91CA2D" w:rsidR="00A15090" w:rsidRPr="00AA044C" w:rsidRDefault="46C9A225" w:rsidP="612768FC">
      <w:pPr>
        <w:spacing w:after="0"/>
        <w:jc w:val="both"/>
        <w:rPr>
          <w:rFonts w:ascii="Gill Sans MT" w:eastAsia="Times New Roman" w:hAnsi="Gill Sans MT"/>
          <w:lang w:val="en-GB"/>
        </w:rPr>
      </w:pPr>
      <w:r w:rsidRPr="00AA044C">
        <w:rPr>
          <w:rFonts w:ascii="Gill Sans MT" w:eastAsia="Times New Roman" w:hAnsi="Gill Sans MT"/>
          <w:lang w:val="en-GB"/>
        </w:rPr>
        <w:t>DME</w:t>
      </w:r>
      <w:r w:rsidR="00A15090" w:rsidRPr="00AA044C">
        <w:tab/>
      </w:r>
      <w:r w:rsidR="00A15090" w:rsidRPr="00AA044C">
        <w:tab/>
      </w:r>
      <w:r w:rsidRPr="00AA044C">
        <w:rPr>
          <w:rFonts w:ascii="Gill Sans MT" w:eastAsia="Times New Roman" w:hAnsi="Gill Sans MT"/>
          <w:lang w:val="en-GB"/>
        </w:rPr>
        <w:t>Design Monitoring and Evaluation</w:t>
      </w:r>
      <w:r w:rsidRPr="00AA044C">
        <w:rPr>
          <w:rFonts w:ascii="Gill Sans MT" w:eastAsia="Gill Sans MT" w:hAnsi="Gill Sans MT" w:cs="Gill Sans MT"/>
          <w:lang w:val="en-GB"/>
        </w:rPr>
        <w:t xml:space="preserve"> </w:t>
      </w:r>
    </w:p>
    <w:p w14:paraId="70043BEF" w14:textId="3852DEEF" w:rsidR="00A15090" w:rsidRPr="00AA044C" w:rsidRDefault="584B6FA8" w:rsidP="612768FC">
      <w:pPr>
        <w:spacing w:after="0"/>
        <w:jc w:val="both"/>
        <w:rPr>
          <w:rFonts w:ascii="Gill Sans MT" w:eastAsia="Times New Roman" w:hAnsi="Gill Sans MT"/>
          <w:lang w:val="en-GB"/>
        </w:rPr>
      </w:pPr>
      <w:r w:rsidRPr="00AA044C">
        <w:rPr>
          <w:rFonts w:ascii="Gill Sans MT" w:eastAsia="Times New Roman" w:hAnsi="Gill Sans MT"/>
          <w:lang w:val="en-GB"/>
        </w:rPr>
        <w:t>DPA</w:t>
      </w:r>
      <w:r w:rsidR="00A15090" w:rsidRPr="00AA044C">
        <w:tab/>
      </w:r>
      <w:r w:rsidR="00A15090" w:rsidRPr="00AA044C">
        <w:tab/>
      </w:r>
      <w:r w:rsidRPr="00AA044C">
        <w:rPr>
          <w:rFonts w:ascii="Gill Sans MT" w:eastAsia="Times New Roman" w:hAnsi="Gill Sans MT"/>
          <w:lang w:val="en-GB"/>
        </w:rPr>
        <w:t>World Vision Development Programme Approach</w:t>
      </w:r>
      <w:r w:rsidRPr="00AA044C">
        <w:rPr>
          <w:rFonts w:ascii="Gill Sans MT" w:eastAsia="Gill Sans MT" w:hAnsi="Gill Sans MT" w:cs="Gill Sans MT"/>
          <w:lang w:val="en-GB"/>
        </w:rPr>
        <w:t xml:space="preserve"> </w:t>
      </w:r>
    </w:p>
    <w:p w14:paraId="53CB4D39" w14:textId="61DE3D02" w:rsidR="00A15090" w:rsidRPr="00AA044C" w:rsidRDefault="177C2CC0"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DPO</w:t>
      </w:r>
      <w:r w:rsidR="00A15090" w:rsidRPr="00AA044C">
        <w:tab/>
      </w:r>
      <w:r w:rsidR="00A15090" w:rsidRPr="00AA044C">
        <w:tab/>
      </w:r>
      <w:r w:rsidRPr="00AA044C">
        <w:rPr>
          <w:rFonts w:ascii="Gill Sans MT" w:eastAsia="Gill Sans MT" w:hAnsi="Gill Sans MT" w:cs="Gill Sans MT"/>
          <w:lang w:val="en-GB"/>
        </w:rPr>
        <w:t>Disabled Persons’ Organisation</w:t>
      </w:r>
    </w:p>
    <w:p w14:paraId="2D5CB59F" w14:textId="55FA7A47" w:rsidR="00A15090" w:rsidRPr="00AA044C" w:rsidRDefault="177C2CC0"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DRC</w:t>
      </w:r>
      <w:r w:rsidR="00A15090" w:rsidRPr="00AA044C">
        <w:tab/>
      </w:r>
      <w:r w:rsidR="00A15090" w:rsidRPr="00AA044C">
        <w:tab/>
      </w:r>
      <w:r w:rsidRPr="00AA044C">
        <w:rPr>
          <w:rFonts w:ascii="Gill Sans MT" w:eastAsia="Gill Sans MT" w:hAnsi="Gill Sans MT" w:cs="Gill Sans MT"/>
          <w:lang w:val="en-GB"/>
        </w:rPr>
        <w:t>Democratic Republic of Congo</w:t>
      </w:r>
    </w:p>
    <w:p w14:paraId="3663D31B" w14:textId="174457BA" w:rsidR="00A15090" w:rsidRPr="00AA044C" w:rsidRDefault="177C2CC0"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FGD</w:t>
      </w:r>
      <w:r w:rsidR="00A15090" w:rsidRPr="00AA044C">
        <w:tab/>
      </w:r>
      <w:r w:rsidR="00A15090" w:rsidRPr="00AA044C">
        <w:tab/>
      </w:r>
      <w:r w:rsidRPr="00AA044C">
        <w:rPr>
          <w:rFonts w:ascii="Gill Sans MT" w:eastAsia="Gill Sans MT" w:hAnsi="Gill Sans MT" w:cs="Gill Sans MT"/>
          <w:lang w:val="en-GB"/>
        </w:rPr>
        <w:t>Focus Group Discussion</w:t>
      </w:r>
    </w:p>
    <w:p w14:paraId="71063A7B" w14:textId="5F0707DA" w:rsidR="00A15090" w:rsidRPr="00AA044C" w:rsidRDefault="177C2CC0"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GBV</w:t>
      </w:r>
      <w:r w:rsidR="00A15090" w:rsidRPr="00AA044C">
        <w:tab/>
      </w:r>
      <w:r w:rsidR="00A15090" w:rsidRPr="00AA044C">
        <w:tab/>
      </w:r>
      <w:r w:rsidRPr="00AA044C">
        <w:rPr>
          <w:rFonts w:ascii="Gill Sans MT" w:eastAsia="Gill Sans MT" w:hAnsi="Gill Sans MT" w:cs="Gill Sans MT"/>
          <w:lang w:val="en-GB"/>
        </w:rPr>
        <w:t>Gender-Based Violence</w:t>
      </w:r>
    </w:p>
    <w:p w14:paraId="43A1FAE6" w14:textId="370C4414" w:rsidR="00A15090" w:rsidRPr="00AA044C" w:rsidRDefault="177C2CC0"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EPS</w:t>
      </w:r>
      <w:r w:rsidR="361238F9" w:rsidRPr="00AA044C">
        <w:rPr>
          <w:rFonts w:ascii="Gill Sans MT" w:eastAsia="Gill Sans MT" w:hAnsi="Gill Sans MT" w:cs="Gill Sans MT"/>
          <w:lang w:val="en-GB"/>
        </w:rPr>
        <w:t>T</w:t>
      </w:r>
      <w:r w:rsidR="00A15090" w:rsidRPr="00AA044C">
        <w:tab/>
      </w:r>
      <w:r w:rsidR="00A15090" w:rsidRPr="00AA044C">
        <w:tab/>
      </w:r>
      <w:r w:rsidRPr="00AA044C">
        <w:rPr>
          <w:rFonts w:ascii="Gill Sans MT" w:eastAsia="Gill Sans MT" w:hAnsi="Gill Sans MT" w:cs="Gill Sans MT"/>
          <w:lang w:val="en-GB"/>
        </w:rPr>
        <w:t>Primary, Secondary and Vocational Education</w:t>
      </w:r>
    </w:p>
    <w:p w14:paraId="03A3EFA7" w14:textId="6CF32372" w:rsidR="00A15090" w:rsidRPr="00AA044C" w:rsidRDefault="21ADA638"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IPP</w:t>
      </w:r>
      <w:r w:rsidR="00A15090" w:rsidRPr="00AA044C">
        <w:tab/>
      </w:r>
      <w:r w:rsidR="00A15090" w:rsidRPr="00AA044C">
        <w:tab/>
      </w:r>
      <w:r w:rsidRPr="00AA044C">
        <w:rPr>
          <w:rFonts w:ascii="Gill Sans MT" w:eastAsia="Gill Sans MT" w:hAnsi="Gill Sans MT" w:cs="Gill Sans MT"/>
          <w:lang w:val="en-GB"/>
        </w:rPr>
        <w:t>Pronvincial Head Inspector for the EPST</w:t>
      </w:r>
      <w:r w:rsidR="2374396C" w:rsidRPr="00AA044C">
        <w:rPr>
          <w:rFonts w:ascii="Gill Sans MT" w:eastAsia="Gill Sans MT" w:hAnsi="Gill Sans MT" w:cs="Gill Sans MT"/>
          <w:lang w:val="en-GB"/>
        </w:rPr>
        <w:t xml:space="preserve"> or MoE</w:t>
      </w:r>
      <w:r w:rsidR="7106BD63" w:rsidRPr="00AA044C">
        <w:rPr>
          <w:rFonts w:ascii="Gill Sans MT" w:eastAsia="Gill Sans MT" w:hAnsi="Gill Sans MT" w:cs="Gill Sans MT"/>
          <w:lang w:val="en-GB"/>
        </w:rPr>
        <w:t xml:space="preserve"> on </w:t>
      </w:r>
      <w:r w:rsidR="480B16DA" w:rsidRPr="00AA044C">
        <w:rPr>
          <w:rFonts w:ascii="Gill Sans MT" w:eastAsia="Gill Sans MT" w:hAnsi="Gill Sans MT" w:cs="Gill Sans MT"/>
          <w:lang w:val="en-GB"/>
        </w:rPr>
        <w:t>provincial</w:t>
      </w:r>
      <w:r w:rsidR="7106BD63" w:rsidRPr="00AA044C">
        <w:rPr>
          <w:rFonts w:ascii="Gill Sans MT" w:eastAsia="Gill Sans MT" w:hAnsi="Gill Sans MT" w:cs="Gill Sans MT"/>
          <w:lang w:val="en-GB"/>
        </w:rPr>
        <w:t xml:space="preserve"> level</w:t>
      </w:r>
    </w:p>
    <w:p w14:paraId="568199C7" w14:textId="128B4C64" w:rsidR="00A15090" w:rsidRPr="00AA044C" w:rsidRDefault="2374396C"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Inspool</w:t>
      </w:r>
      <w:r w:rsidR="00A15090" w:rsidRPr="00AA044C">
        <w:tab/>
      </w:r>
      <w:r w:rsidR="00A15090" w:rsidRPr="00AA044C">
        <w:tab/>
      </w:r>
      <w:r w:rsidRPr="00AA044C">
        <w:rPr>
          <w:rFonts w:ascii="Gill Sans MT" w:eastAsia="Gill Sans MT" w:hAnsi="Gill Sans MT" w:cs="Gill Sans MT"/>
          <w:lang w:val="en-GB"/>
        </w:rPr>
        <w:t xml:space="preserve">Head Inspector for Primary schools on </w:t>
      </w:r>
      <w:r w:rsidR="73729A80" w:rsidRPr="00AA044C">
        <w:rPr>
          <w:rFonts w:ascii="Gill Sans MT" w:eastAsia="Gill Sans MT" w:hAnsi="Gill Sans MT" w:cs="Gill Sans MT"/>
          <w:lang w:val="en-GB"/>
        </w:rPr>
        <w:t>territory level</w:t>
      </w:r>
    </w:p>
    <w:p w14:paraId="69098089" w14:textId="24BB67DF" w:rsidR="00A15090" w:rsidRPr="00AA044C" w:rsidRDefault="177C2CC0"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KII</w:t>
      </w:r>
      <w:r w:rsidR="00A15090" w:rsidRPr="00AA044C">
        <w:tab/>
      </w:r>
      <w:r w:rsidR="00A15090" w:rsidRPr="00AA044C">
        <w:tab/>
      </w:r>
      <w:r w:rsidRPr="00AA044C">
        <w:rPr>
          <w:rFonts w:ascii="Gill Sans MT" w:eastAsia="Gill Sans MT" w:hAnsi="Gill Sans MT" w:cs="Gill Sans MT"/>
          <w:lang w:val="en-GB"/>
        </w:rPr>
        <w:t>Key Informant Interview</w:t>
      </w:r>
    </w:p>
    <w:p w14:paraId="50B0F792" w14:textId="179288CB" w:rsidR="00A15090" w:rsidRPr="00AA044C" w:rsidRDefault="177C2CC0"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MoE</w:t>
      </w:r>
      <w:r w:rsidR="00A15090" w:rsidRPr="00AA044C">
        <w:tab/>
      </w:r>
      <w:r w:rsidR="00A15090" w:rsidRPr="00AA044C">
        <w:tab/>
      </w:r>
      <w:r w:rsidRPr="00AA044C">
        <w:rPr>
          <w:rFonts w:ascii="Gill Sans MT" w:eastAsia="Gill Sans MT" w:hAnsi="Gill Sans MT" w:cs="Gill Sans MT"/>
          <w:lang w:val="en-GB"/>
        </w:rPr>
        <w:t>Ministry of Primary and Secondary Education</w:t>
      </w:r>
    </w:p>
    <w:p w14:paraId="1A396D04" w14:textId="1C5202FE" w:rsidR="00A15090" w:rsidRPr="00AA044C" w:rsidRDefault="177C2CC0"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MoGCFA</w:t>
      </w:r>
      <w:r w:rsidR="00A15090" w:rsidRPr="00AA044C">
        <w:tab/>
      </w:r>
      <w:r w:rsidRPr="00AA044C">
        <w:rPr>
          <w:rFonts w:ascii="Gill Sans MT" w:eastAsia="Gill Sans MT" w:hAnsi="Gill Sans MT" w:cs="Gill Sans MT"/>
          <w:lang w:val="en-GB"/>
        </w:rPr>
        <w:t>Ministry of Gender, Children and Family Affairs</w:t>
      </w:r>
    </w:p>
    <w:p w14:paraId="0D6CE557" w14:textId="1B123111" w:rsidR="00A15090" w:rsidRPr="00AA044C" w:rsidRDefault="177C2CC0"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MoU</w:t>
      </w:r>
      <w:r w:rsidR="00A15090" w:rsidRPr="00AA044C">
        <w:tab/>
      </w:r>
      <w:r w:rsidR="00A15090" w:rsidRPr="00AA044C">
        <w:tab/>
      </w:r>
      <w:r w:rsidRPr="00AA044C">
        <w:rPr>
          <w:rFonts w:ascii="Gill Sans MT" w:eastAsia="Gill Sans MT" w:hAnsi="Gill Sans MT" w:cs="Gill Sans MT"/>
          <w:lang w:val="en-GB"/>
        </w:rPr>
        <w:t xml:space="preserve">Memorandum of Understanding </w:t>
      </w:r>
    </w:p>
    <w:p w14:paraId="23C9AC31" w14:textId="6560ED24" w:rsidR="00A15090" w:rsidRPr="00AA044C" w:rsidRDefault="177C2CC0"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M&amp;E</w:t>
      </w:r>
      <w:r w:rsidR="00A15090" w:rsidRPr="00AA044C">
        <w:tab/>
      </w:r>
      <w:r w:rsidR="00A15090" w:rsidRPr="00AA044C">
        <w:tab/>
      </w:r>
      <w:r w:rsidRPr="00AA044C">
        <w:rPr>
          <w:rFonts w:ascii="Gill Sans MT" w:eastAsia="Gill Sans MT" w:hAnsi="Gill Sans MT" w:cs="Gill Sans MT"/>
          <w:lang w:val="en-GB"/>
        </w:rPr>
        <w:t>Monitoring and Evaluation</w:t>
      </w:r>
    </w:p>
    <w:p w14:paraId="7DD0B94E" w14:textId="40209A37" w:rsidR="00A15090" w:rsidRPr="00AA044C" w:rsidRDefault="177C2CC0"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NGO</w:t>
      </w:r>
      <w:r w:rsidR="00A15090" w:rsidRPr="00AA044C">
        <w:tab/>
      </w:r>
      <w:r w:rsidR="00A15090" w:rsidRPr="00AA044C">
        <w:tab/>
      </w:r>
      <w:r w:rsidRPr="00AA044C">
        <w:rPr>
          <w:rFonts w:ascii="Gill Sans MT" w:eastAsia="Gill Sans MT" w:hAnsi="Gill Sans MT" w:cs="Gill Sans MT"/>
          <w:lang w:val="en-GB"/>
        </w:rPr>
        <w:t>Non-Government Organisation</w:t>
      </w:r>
    </w:p>
    <w:p w14:paraId="5B9DD136" w14:textId="3645EFB1" w:rsidR="4DA2FA5F" w:rsidRPr="00AA044C" w:rsidRDefault="4DA2FA5F"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PROVED</w:t>
      </w:r>
      <w:r w:rsidRPr="00AA044C">
        <w:tab/>
      </w:r>
      <w:r w:rsidRPr="00AA044C">
        <w:rPr>
          <w:rFonts w:ascii="Gill Sans MT" w:eastAsia="Gill Sans MT" w:hAnsi="Gill Sans MT" w:cs="Gill Sans MT"/>
          <w:lang w:val="en-GB"/>
        </w:rPr>
        <w:t>Head of the EPST on provincial level</w:t>
      </w:r>
    </w:p>
    <w:p w14:paraId="52E595A7" w14:textId="7ED419D6" w:rsidR="00A15090" w:rsidRPr="00AA044C" w:rsidRDefault="177C2CC0"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PTA</w:t>
      </w:r>
      <w:r w:rsidR="00A15090" w:rsidRPr="00AA044C">
        <w:tab/>
      </w:r>
      <w:r w:rsidRPr="00AA044C">
        <w:rPr>
          <w:rFonts w:ascii="Gill Sans MT" w:eastAsia="Gill Sans MT" w:hAnsi="Gill Sans MT" w:cs="Gill Sans MT"/>
          <w:lang w:val="en-GB"/>
        </w:rPr>
        <w:t xml:space="preserve">    </w:t>
      </w:r>
      <w:r w:rsidR="00A15090" w:rsidRPr="00AA044C">
        <w:tab/>
      </w:r>
      <w:r w:rsidRPr="00AA044C">
        <w:rPr>
          <w:rFonts w:ascii="Gill Sans MT" w:eastAsia="Gill Sans MT" w:hAnsi="Gill Sans MT" w:cs="Gill Sans MT"/>
          <w:lang w:val="en-GB"/>
        </w:rPr>
        <w:t>Parent Teacher Association</w:t>
      </w:r>
      <w:r w:rsidR="00A15090" w:rsidRPr="00AA044C">
        <w:tab/>
      </w:r>
    </w:p>
    <w:p w14:paraId="2336A534" w14:textId="22138BEB" w:rsidR="00A15090" w:rsidRPr="00AA044C" w:rsidRDefault="177C2CC0"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RECOPE</w:t>
      </w:r>
      <w:r w:rsidR="00A15090" w:rsidRPr="00AA044C">
        <w:tab/>
      </w:r>
      <w:r w:rsidRPr="00AA044C">
        <w:rPr>
          <w:rFonts w:ascii="Gill Sans MT" w:eastAsia="Gill Sans MT" w:hAnsi="Gill Sans MT" w:cs="Gill Sans MT"/>
          <w:lang w:val="en-GB"/>
        </w:rPr>
        <w:t>Community</w:t>
      </w:r>
      <w:r w:rsidR="5FB47EEC" w:rsidRPr="00AA044C">
        <w:rPr>
          <w:rFonts w:ascii="Gill Sans MT" w:eastAsia="Gill Sans MT" w:hAnsi="Gill Sans MT" w:cs="Gill Sans MT"/>
          <w:lang w:val="en-GB"/>
        </w:rPr>
        <w:t xml:space="preserve"> </w:t>
      </w:r>
      <w:r w:rsidR="0C4CC973" w:rsidRPr="00AA044C">
        <w:rPr>
          <w:rFonts w:ascii="Gill Sans MT" w:eastAsia="Gill Sans MT" w:hAnsi="Gill Sans MT" w:cs="Gill Sans MT"/>
          <w:lang w:val="en-GB"/>
        </w:rPr>
        <w:t>Child Protection</w:t>
      </w:r>
      <w:r w:rsidRPr="00AA044C">
        <w:rPr>
          <w:rFonts w:ascii="Gill Sans MT" w:eastAsia="Gill Sans MT" w:hAnsi="Gill Sans MT" w:cs="Gill Sans MT"/>
          <w:lang w:val="en-GB"/>
        </w:rPr>
        <w:t xml:space="preserve"> Networks</w:t>
      </w:r>
    </w:p>
    <w:p w14:paraId="2079E38D" w14:textId="4839942F" w:rsidR="00A15090" w:rsidRPr="00AA044C" w:rsidRDefault="4080774F"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S4T</w:t>
      </w:r>
      <w:r w:rsidR="00A15090" w:rsidRPr="00AA044C">
        <w:tab/>
      </w:r>
      <w:r w:rsidR="00A15090" w:rsidRPr="00AA044C">
        <w:tab/>
      </w:r>
      <w:r w:rsidRPr="00AA044C">
        <w:rPr>
          <w:rFonts w:ascii="Gill Sans MT" w:eastAsia="Gill Sans MT" w:hAnsi="Gill Sans MT" w:cs="Gill Sans MT"/>
          <w:lang w:val="en-GB"/>
        </w:rPr>
        <w:t xml:space="preserve">Savings for Transformation </w:t>
      </w:r>
    </w:p>
    <w:p w14:paraId="480349C8" w14:textId="4F1BF34B" w:rsidR="00A15090" w:rsidRPr="00AA044C" w:rsidRDefault="177C2CC0"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SMC</w:t>
      </w:r>
      <w:r w:rsidR="00A15090" w:rsidRPr="00AA044C">
        <w:tab/>
      </w:r>
      <w:r w:rsidR="00A15090" w:rsidRPr="00AA044C">
        <w:tab/>
      </w:r>
      <w:r w:rsidRPr="00AA044C">
        <w:rPr>
          <w:rFonts w:ascii="Gill Sans MT" w:eastAsia="Gill Sans MT" w:hAnsi="Gill Sans MT" w:cs="Gill Sans MT"/>
          <w:lang w:val="en-GB"/>
        </w:rPr>
        <w:t>School Management Committee</w:t>
      </w:r>
    </w:p>
    <w:p w14:paraId="0FD7AF4B" w14:textId="00F89A25" w:rsidR="00A15090" w:rsidRPr="00AA044C" w:rsidRDefault="3A2AAAF6"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Sous-Proved</w:t>
      </w:r>
      <w:r w:rsidR="00A15090" w:rsidRPr="00AA044C">
        <w:tab/>
      </w:r>
      <w:r w:rsidRPr="00AA044C">
        <w:rPr>
          <w:rFonts w:ascii="Gill Sans MT" w:eastAsia="Gill Sans MT" w:hAnsi="Gill Sans MT" w:cs="Gill Sans MT"/>
          <w:lang w:val="en-GB"/>
        </w:rPr>
        <w:t>Head of educational subdivision</w:t>
      </w:r>
      <w:r w:rsidR="43BADF0E" w:rsidRPr="00AA044C">
        <w:rPr>
          <w:rFonts w:ascii="Gill Sans MT" w:eastAsia="Gill Sans MT" w:hAnsi="Gill Sans MT" w:cs="Gill Sans MT"/>
          <w:lang w:val="en-GB"/>
        </w:rPr>
        <w:t xml:space="preserve"> (EPST on territorial level)</w:t>
      </w:r>
      <w:r w:rsidRPr="00AA044C">
        <w:rPr>
          <w:rFonts w:ascii="Gill Sans MT" w:eastAsia="Gill Sans MT" w:hAnsi="Gill Sans MT" w:cs="Gill Sans MT"/>
          <w:lang w:val="en-GB"/>
        </w:rPr>
        <w:t xml:space="preserve"> </w:t>
      </w:r>
    </w:p>
    <w:p w14:paraId="7777AE8B" w14:textId="60621189" w:rsidR="00A15090" w:rsidRPr="00AA044C" w:rsidRDefault="3444E178"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ToR</w:t>
      </w:r>
      <w:r w:rsidR="00A15090" w:rsidRPr="00AA044C">
        <w:tab/>
      </w:r>
      <w:r w:rsidR="00A15090" w:rsidRPr="00AA044C">
        <w:tab/>
      </w:r>
      <w:r w:rsidRPr="00AA044C">
        <w:rPr>
          <w:rFonts w:ascii="Gill Sans MT" w:eastAsia="Gill Sans MT" w:hAnsi="Gill Sans MT" w:cs="Gill Sans MT"/>
          <w:lang w:val="en-GB"/>
        </w:rPr>
        <w:t>Terms of Reference</w:t>
      </w:r>
    </w:p>
    <w:p w14:paraId="7995D4B2" w14:textId="1E56C4D1" w:rsidR="00A15090" w:rsidRPr="00AA044C" w:rsidRDefault="6599981A" w:rsidP="612768FC">
      <w:pPr>
        <w:spacing w:after="0"/>
        <w:jc w:val="both"/>
        <w:rPr>
          <w:rFonts w:ascii="Gill Sans MT" w:eastAsia="Times New Roman" w:hAnsi="Gill Sans MT"/>
          <w:lang w:val="en-GB"/>
        </w:rPr>
      </w:pPr>
      <w:r w:rsidRPr="00AA044C">
        <w:rPr>
          <w:rFonts w:ascii="Gill Sans MT" w:eastAsia="Times New Roman" w:hAnsi="Gill Sans MT"/>
          <w:lang w:val="en-GB"/>
        </w:rPr>
        <w:t>WASH</w:t>
      </w:r>
      <w:r w:rsidR="00A15090" w:rsidRPr="00AA044C">
        <w:tab/>
      </w:r>
      <w:r w:rsidR="00A15090" w:rsidRPr="00AA044C">
        <w:tab/>
      </w:r>
      <w:r w:rsidRPr="00AA044C">
        <w:rPr>
          <w:rFonts w:ascii="Gill Sans MT" w:eastAsia="Times New Roman" w:hAnsi="Gill Sans MT"/>
          <w:lang w:val="en-GB"/>
        </w:rPr>
        <w:t>Water, Sanitation and Hygiene</w:t>
      </w:r>
      <w:r w:rsidRPr="00AA044C">
        <w:rPr>
          <w:rFonts w:ascii="Gill Sans MT" w:eastAsia="Gill Sans MT" w:hAnsi="Gill Sans MT" w:cs="Gill Sans MT"/>
          <w:lang w:val="en-GB"/>
        </w:rPr>
        <w:t xml:space="preserve"> </w:t>
      </w:r>
    </w:p>
    <w:p w14:paraId="4E63ED61" w14:textId="5690EB8F" w:rsidR="00A15090" w:rsidRPr="00AA044C" w:rsidRDefault="177C2CC0" w:rsidP="612768FC">
      <w:pPr>
        <w:spacing w:after="0"/>
        <w:jc w:val="both"/>
        <w:rPr>
          <w:rFonts w:ascii="Gill Sans MT" w:eastAsia="Times New Roman" w:hAnsi="Gill Sans MT"/>
          <w:lang w:val="en-GB"/>
        </w:rPr>
      </w:pPr>
      <w:r w:rsidRPr="00AA044C">
        <w:rPr>
          <w:rFonts w:ascii="Gill Sans MT" w:eastAsia="Gill Sans MT" w:hAnsi="Gill Sans MT" w:cs="Gill Sans MT"/>
          <w:lang w:val="en-GB"/>
        </w:rPr>
        <w:t>WV</w:t>
      </w:r>
      <w:r w:rsidR="00A15090" w:rsidRPr="00AA044C">
        <w:tab/>
      </w:r>
      <w:r w:rsidR="00A15090" w:rsidRPr="00AA044C">
        <w:tab/>
      </w:r>
      <w:r w:rsidRPr="00AA044C">
        <w:rPr>
          <w:rFonts w:ascii="Gill Sans MT" w:eastAsia="Gill Sans MT" w:hAnsi="Gill Sans MT" w:cs="Gill Sans MT"/>
          <w:lang w:val="en-GB"/>
        </w:rPr>
        <w:t>World Vision</w:t>
      </w:r>
    </w:p>
    <w:p w14:paraId="020CA421" w14:textId="6330E8B4" w:rsidR="00A15090" w:rsidRPr="00AA044C" w:rsidRDefault="177C2CC0"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WVA</w:t>
      </w:r>
      <w:r w:rsidR="00A15090" w:rsidRPr="00AA044C">
        <w:tab/>
      </w:r>
      <w:r w:rsidR="00A15090" w:rsidRPr="00AA044C">
        <w:tab/>
      </w:r>
      <w:r w:rsidRPr="00AA044C">
        <w:rPr>
          <w:rFonts w:ascii="Gill Sans MT" w:eastAsia="Gill Sans MT" w:hAnsi="Gill Sans MT" w:cs="Gill Sans MT"/>
          <w:lang w:val="en-GB"/>
        </w:rPr>
        <w:t>World Vision Australia</w:t>
      </w:r>
    </w:p>
    <w:p w14:paraId="14839CB7" w14:textId="4C05414A" w:rsidR="00A15090" w:rsidRPr="00AA044C" w:rsidRDefault="177C2CC0" w:rsidP="612768FC">
      <w:pPr>
        <w:spacing w:after="0"/>
        <w:jc w:val="both"/>
        <w:rPr>
          <w:rFonts w:ascii="Gill Sans MT" w:eastAsia="Gill Sans MT" w:hAnsi="Gill Sans MT" w:cs="Gill Sans MT"/>
          <w:lang w:val="en-GB"/>
        </w:rPr>
      </w:pPr>
      <w:r w:rsidRPr="00AA044C">
        <w:rPr>
          <w:rFonts w:ascii="Gill Sans MT" w:eastAsia="Gill Sans MT" w:hAnsi="Gill Sans MT" w:cs="Gill Sans MT"/>
          <w:lang w:val="en-GB"/>
        </w:rPr>
        <w:t>WVDRC</w:t>
      </w:r>
      <w:r w:rsidR="00A15090" w:rsidRPr="00AA044C">
        <w:tab/>
      </w:r>
      <w:r w:rsidRPr="00AA044C">
        <w:rPr>
          <w:rFonts w:ascii="Gill Sans MT" w:eastAsia="Gill Sans MT" w:hAnsi="Gill Sans MT" w:cs="Gill Sans MT"/>
          <w:lang w:val="en-GB"/>
        </w:rPr>
        <w:t>World Vision Democratic Republic of Congo</w:t>
      </w:r>
    </w:p>
    <w:p w14:paraId="52C157D0" w14:textId="6220B007" w:rsidR="00A15090" w:rsidRPr="00AA044C" w:rsidRDefault="00A15090" w:rsidP="6127F1A6"/>
    <w:p w14:paraId="75563FD5" w14:textId="35D85CA3" w:rsidR="00A15090" w:rsidRPr="00AA044C" w:rsidRDefault="00A15090" w:rsidP="00242458"/>
    <w:p w14:paraId="178037A9" w14:textId="77777777" w:rsidR="00CB2069" w:rsidRPr="00AA044C" w:rsidRDefault="00CB2069" w:rsidP="00242458">
      <w:pPr>
        <w:sectPr w:rsidR="00CB2069" w:rsidRPr="00AA044C" w:rsidSect="00CB2069">
          <w:headerReference w:type="default" r:id="rId19"/>
          <w:headerReference w:type="first" r:id="rId20"/>
          <w:pgSz w:w="11907" w:h="16840" w:code="9"/>
          <w:pgMar w:top="1134" w:right="1134" w:bottom="1134" w:left="993" w:header="709" w:footer="709" w:gutter="0"/>
          <w:pgNumType w:fmt="lowerRoman"/>
          <w:cols w:space="708"/>
          <w:docGrid w:linePitch="360"/>
        </w:sectPr>
      </w:pPr>
    </w:p>
    <w:p w14:paraId="34850BDD" w14:textId="29D857CB" w:rsidR="00242458" w:rsidRPr="00AA044C" w:rsidRDefault="59D461BE" w:rsidP="612768FC">
      <w:pPr>
        <w:pStyle w:val="Titre1"/>
        <w:jc w:val="both"/>
        <w:rPr>
          <w:color w:val="auto"/>
        </w:rPr>
      </w:pPr>
      <w:bookmarkStart w:id="1" w:name="_Toc150180653"/>
      <w:r w:rsidRPr="00AA044C">
        <w:rPr>
          <w:color w:val="auto"/>
        </w:rPr>
        <w:lastRenderedPageBreak/>
        <w:t xml:space="preserve">Project </w:t>
      </w:r>
      <w:r w:rsidR="0CCAFBD5" w:rsidRPr="00AA044C">
        <w:rPr>
          <w:color w:val="auto"/>
        </w:rPr>
        <w:t>Summary</w:t>
      </w:r>
      <w:bookmarkEnd w:id="1"/>
    </w:p>
    <w:p w14:paraId="1D734E85" w14:textId="7F0EF5D1" w:rsidR="009C3329" w:rsidRPr="00AA044C" w:rsidRDefault="2AA4A5D8" w:rsidP="612768FC">
      <w:pPr>
        <w:spacing w:after="120" w:line="240" w:lineRule="auto"/>
        <w:jc w:val="both"/>
        <w:rPr>
          <w:rFonts w:ascii="Gill Sans MT" w:eastAsia="Times New Roman" w:hAnsi="Gill Sans MT" w:cs="Times New Roman"/>
          <w:i/>
          <w:iCs/>
          <w:lang w:val="en-GB"/>
        </w:rPr>
      </w:pPr>
      <w:r w:rsidRPr="00AA044C">
        <w:rPr>
          <w:rFonts w:ascii="Gill Sans MT" w:eastAsia="Times New Roman" w:hAnsi="Gill Sans MT" w:cs="Times New Roman"/>
          <w:i/>
          <w:iCs/>
          <w:lang w:val="en-GB"/>
        </w:rPr>
        <w:t xml:space="preserve"> </w:t>
      </w:r>
      <w:r w:rsidR="0CCAFBD5" w:rsidRPr="00AA044C">
        <w:rPr>
          <w:rFonts w:ascii="Gill Sans MT" w:eastAsia="Times New Roman" w:hAnsi="Gill Sans MT" w:cs="Times New Roman"/>
          <w:i/>
          <w:iCs/>
          <w:lang w:val="en-GB"/>
        </w:rPr>
        <w:t xml:space="preserve"> </w:t>
      </w:r>
    </w:p>
    <w:tbl>
      <w:tblPr>
        <w:tblStyle w:val="Grilledutableau"/>
        <w:tblW w:w="9908" w:type="dxa"/>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none" w:sz="0" w:space="0" w:color="auto"/>
          <w:insideV w:val="none" w:sz="0" w:space="0" w:color="auto"/>
        </w:tblBorders>
        <w:tblLook w:val="04A0" w:firstRow="1" w:lastRow="0" w:firstColumn="1" w:lastColumn="0" w:noHBand="0" w:noVBand="1"/>
      </w:tblPr>
      <w:tblGrid>
        <w:gridCol w:w="2820"/>
        <w:gridCol w:w="7088"/>
      </w:tblGrid>
      <w:tr w:rsidR="00AA044C" w:rsidRPr="00AA044C" w14:paraId="7AD3B057" w14:textId="77777777" w:rsidTr="612768FC">
        <w:tc>
          <w:tcPr>
            <w:tcW w:w="2820" w:type="dxa"/>
            <w:tcBorders>
              <w:top w:val="single" w:sz="12" w:space="0" w:color="984806" w:themeColor="accent6" w:themeShade="80"/>
              <w:left w:val="single" w:sz="12" w:space="0" w:color="984806" w:themeColor="accent6" w:themeShade="80"/>
            </w:tcBorders>
          </w:tcPr>
          <w:p w14:paraId="6F24F792" w14:textId="77777777" w:rsidR="00242458" w:rsidRPr="00AA044C" w:rsidRDefault="00242458" w:rsidP="00F61402">
            <w:pPr>
              <w:spacing w:line="288" w:lineRule="auto"/>
              <w:jc w:val="both"/>
              <w:rPr>
                <w:rFonts w:ascii="Gill Sans MT" w:eastAsia="Calibri" w:hAnsi="Gill Sans MT" w:cs="Times New Roman"/>
                <w:szCs w:val="24"/>
              </w:rPr>
            </w:pPr>
            <w:r w:rsidRPr="00AA044C">
              <w:rPr>
                <w:rFonts w:ascii="Gill Sans MT" w:hAnsi="Gill Sans MT"/>
                <w:szCs w:val="24"/>
              </w:rPr>
              <w:t>Project Name</w:t>
            </w:r>
          </w:p>
        </w:tc>
        <w:tc>
          <w:tcPr>
            <w:tcW w:w="7088" w:type="dxa"/>
            <w:tcBorders>
              <w:top w:val="single" w:sz="12" w:space="0" w:color="984806" w:themeColor="accent6" w:themeShade="80"/>
              <w:right w:val="single" w:sz="12" w:space="0" w:color="984806" w:themeColor="accent6" w:themeShade="80"/>
            </w:tcBorders>
          </w:tcPr>
          <w:p w14:paraId="783A9785" w14:textId="65E24190" w:rsidR="00242458" w:rsidRPr="00AA044C" w:rsidRDefault="70E160C0" w:rsidP="6127F1A6">
            <w:pPr>
              <w:spacing w:line="288" w:lineRule="auto"/>
              <w:jc w:val="both"/>
              <w:rPr>
                <w:rFonts w:ascii="Gill Sans MT" w:hAnsi="Gill Sans MT"/>
              </w:rPr>
            </w:pPr>
            <w:r w:rsidRPr="00AA044C">
              <w:rPr>
                <w:rFonts w:ascii="Gill Sans MT" w:hAnsi="Gill Sans MT"/>
              </w:rPr>
              <w:t>:</w:t>
            </w:r>
            <w:r w:rsidR="5F8CF724" w:rsidRPr="00AA044C">
              <w:rPr>
                <w:rFonts w:ascii="Gill Sans MT" w:hAnsi="Gill Sans MT"/>
              </w:rPr>
              <w:t xml:space="preserve">  </w:t>
            </w:r>
            <w:r w:rsidR="7E28637F" w:rsidRPr="00AA044C">
              <w:rPr>
                <w:rFonts w:ascii="Gill Sans MT" w:hAnsi="Gill Sans MT"/>
              </w:rPr>
              <w:t>Access to Quality Education in Kalehe, DRC</w:t>
            </w:r>
          </w:p>
        </w:tc>
      </w:tr>
      <w:tr w:rsidR="00AA044C" w:rsidRPr="00AA044C" w14:paraId="4F7F9592" w14:textId="77777777" w:rsidTr="612768FC">
        <w:tc>
          <w:tcPr>
            <w:tcW w:w="2820" w:type="dxa"/>
            <w:tcBorders>
              <w:left w:val="single" w:sz="12" w:space="0" w:color="984806" w:themeColor="accent6" w:themeShade="80"/>
            </w:tcBorders>
          </w:tcPr>
          <w:p w14:paraId="5C19B375" w14:textId="495E7618" w:rsidR="00EC43B4" w:rsidRPr="00AA044C" w:rsidRDefault="00EC43B4" w:rsidP="00F61402">
            <w:pPr>
              <w:jc w:val="both"/>
              <w:rPr>
                <w:rFonts w:ascii="Gill Sans MT" w:hAnsi="Gill Sans MT"/>
                <w:szCs w:val="24"/>
              </w:rPr>
            </w:pPr>
            <w:r w:rsidRPr="00AA044C">
              <w:rPr>
                <w:rFonts w:ascii="Gill Sans MT" w:hAnsi="Gill Sans MT"/>
                <w:szCs w:val="24"/>
              </w:rPr>
              <w:t>Project Number</w:t>
            </w:r>
          </w:p>
        </w:tc>
        <w:tc>
          <w:tcPr>
            <w:tcW w:w="7088" w:type="dxa"/>
            <w:tcBorders>
              <w:right w:val="single" w:sz="12" w:space="0" w:color="984806" w:themeColor="accent6" w:themeShade="80"/>
            </w:tcBorders>
          </w:tcPr>
          <w:p w14:paraId="6106733B" w14:textId="710FC6C6" w:rsidR="00EC43B4" w:rsidRPr="00AA044C" w:rsidRDefault="783D0C17" w:rsidP="6127F1A6">
            <w:pPr>
              <w:jc w:val="both"/>
              <w:rPr>
                <w:rFonts w:ascii="Gill Sans MT" w:hAnsi="Gill Sans MT"/>
              </w:rPr>
            </w:pPr>
            <w:r w:rsidRPr="00AA044C">
              <w:rPr>
                <w:rFonts w:ascii="Gill Sans MT" w:hAnsi="Gill Sans MT"/>
              </w:rPr>
              <w:t>:</w:t>
            </w:r>
            <w:r w:rsidR="7B2D6D56" w:rsidRPr="00AA044C">
              <w:rPr>
                <w:rFonts w:ascii="Gill Sans MT" w:hAnsi="Gill Sans MT"/>
              </w:rPr>
              <w:t xml:space="preserve"> C212819</w:t>
            </w:r>
          </w:p>
        </w:tc>
      </w:tr>
      <w:tr w:rsidR="00AA044C" w:rsidRPr="00AA044C" w14:paraId="3021AC9D" w14:textId="77777777" w:rsidTr="612768FC">
        <w:tc>
          <w:tcPr>
            <w:tcW w:w="2820" w:type="dxa"/>
            <w:tcBorders>
              <w:left w:val="single" w:sz="12" w:space="0" w:color="984806" w:themeColor="accent6" w:themeShade="80"/>
            </w:tcBorders>
          </w:tcPr>
          <w:p w14:paraId="46E86564" w14:textId="77777777" w:rsidR="00242458" w:rsidRPr="00AA044C" w:rsidRDefault="00242458" w:rsidP="00F61402">
            <w:pPr>
              <w:spacing w:line="288" w:lineRule="auto"/>
              <w:jc w:val="both"/>
              <w:rPr>
                <w:rFonts w:ascii="Gill Sans MT" w:eastAsia="Calibri" w:hAnsi="Gill Sans MT" w:cs="Times New Roman"/>
                <w:szCs w:val="24"/>
              </w:rPr>
            </w:pPr>
            <w:r w:rsidRPr="00AA044C">
              <w:rPr>
                <w:rFonts w:ascii="Gill Sans MT" w:hAnsi="Gill Sans MT"/>
                <w:szCs w:val="24"/>
              </w:rPr>
              <w:t>Country and district(s)</w:t>
            </w:r>
          </w:p>
        </w:tc>
        <w:tc>
          <w:tcPr>
            <w:tcW w:w="7088" w:type="dxa"/>
            <w:tcBorders>
              <w:right w:val="single" w:sz="12" w:space="0" w:color="984806" w:themeColor="accent6" w:themeShade="80"/>
            </w:tcBorders>
          </w:tcPr>
          <w:p w14:paraId="5C868824" w14:textId="77054E9E" w:rsidR="00242458" w:rsidRPr="00AA044C" w:rsidRDefault="45E5C805" w:rsidP="6127F1A6">
            <w:pPr>
              <w:spacing w:line="288" w:lineRule="auto"/>
              <w:jc w:val="both"/>
              <w:rPr>
                <w:rFonts w:ascii="Gill Sans MT" w:hAnsi="Gill Sans MT"/>
              </w:rPr>
            </w:pPr>
            <w:r w:rsidRPr="00AA044C">
              <w:rPr>
                <w:rFonts w:ascii="Gill Sans MT" w:hAnsi="Gill Sans MT"/>
              </w:rPr>
              <w:t>:</w:t>
            </w:r>
            <w:r w:rsidR="5E5F2299" w:rsidRPr="00AA044C">
              <w:rPr>
                <w:rFonts w:ascii="Gill Sans MT" w:hAnsi="Gill Sans MT"/>
              </w:rPr>
              <w:t xml:space="preserve"> </w:t>
            </w:r>
            <w:r w:rsidR="24F6C04F" w:rsidRPr="00AA044C">
              <w:rPr>
                <w:rFonts w:ascii="Gill Sans MT" w:hAnsi="Gill Sans MT"/>
              </w:rPr>
              <w:t>Democratic</w:t>
            </w:r>
            <w:r w:rsidR="5E5F2299" w:rsidRPr="00AA044C">
              <w:rPr>
                <w:rFonts w:ascii="Gill Sans MT" w:hAnsi="Gill Sans MT"/>
              </w:rPr>
              <w:t xml:space="preserve"> Republic of Congo, Kalehe Territor</w:t>
            </w:r>
            <w:r w:rsidR="19493366" w:rsidRPr="00AA044C">
              <w:rPr>
                <w:rFonts w:ascii="Gill Sans MT" w:hAnsi="Gill Sans MT"/>
              </w:rPr>
              <w:t>y</w:t>
            </w:r>
          </w:p>
        </w:tc>
      </w:tr>
      <w:tr w:rsidR="00AA044C" w:rsidRPr="00AA044C" w14:paraId="2395E59A" w14:textId="77777777" w:rsidTr="612768FC">
        <w:tc>
          <w:tcPr>
            <w:tcW w:w="2820" w:type="dxa"/>
            <w:tcBorders>
              <w:left w:val="single" w:sz="12" w:space="0" w:color="984806" w:themeColor="accent6" w:themeShade="80"/>
            </w:tcBorders>
          </w:tcPr>
          <w:p w14:paraId="16E7CD38" w14:textId="1BF25E76" w:rsidR="00242458" w:rsidRPr="00AA044C" w:rsidRDefault="00242458" w:rsidP="00F61402">
            <w:pPr>
              <w:spacing w:line="288" w:lineRule="auto"/>
              <w:jc w:val="both"/>
              <w:rPr>
                <w:rFonts w:ascii="Gill Sans MT" w:eastAsia="Calibri" w:hAnsi="Gill Sans MT" w:cs="Times New Roman"/>
                <w:szCs w:val="24"/>
              </w:rPr>
            </w:pPr>
            <w:r w:rsidRPr="00AA044C">
              <w:rPr>
                <w:rFonts w:ascii="Gill Sans MT" w:hAnsi="Gill Sans MT"/>
                <w:szCs w:val="24"/>
              </w:rPr>
              <w:t xml:space="preserve">Start date </w:t>
            </w:r>
          </w:p>
        </w:tc>
        <w:tc>
          <w:tcPr>
            <w:tcW w:w="7088" w:type="dxa"/>
            <w:tcBorders>
              <w:right w:val="single" w:sz="12" w:space="0" w:color="984806" w:themeColor="accent6" w:themeShade="80"/>
            </w:tcBorders>
          </w:tcPr>
          <w:p w14:paraId="55B88A13" w14:textId="6A5A2C67" w:rsidR="00242458" w:rsidRPr="00AA044C" w:rsidRDefault="70E160C0" w:rsidP="6127F1A6">
            <w:pPr>
              <w:spacing w:line="288" w:lineRule="auto"/>
              <w:jc w:val="both"/>
              <w:rPr>
                <w:rFonts w:ascii="Gill Sans MT" w:hAnsi="Gill Sans MT"/>
              </w:rPr>
            </w:pPr>
            <w:r w:rsidRPr="00AA044C">
              <w:rPr>
                <w:rFonts w:ascii="Gill Sans MT" w:hAnsi="Gill Sans MT"/>
              </w:rPr>
              <w:t>:</w:t>
            </w:r>
            <w:r w:rsidR="3F9DEA2F" w:rsidRPr="00AA044C">
              <w:rPr>
                <w:rFonts w:ascii="Gill Sans MT" w:hAnsi="Gill Sans MT"/>
              </w:rPr>
              <w:t xml:space="preserve"> 1 July 2019</w:t>
            </w:r>
          </w:p>
        </w:tc>
      </w:tr>
      <w:tr w:rsidR="00AA044C" w:rsidRPr="00AA044C" w14:paraId="3CFB50EF" w14:textId="77777777" w:rsidTr="612768FC">
        <w:tc>
          <w:tcPr>
            <w:tcW w:w="2820" w:type="dxa"/>
            <w:tcBorders>
              <w:left w:val="single" w:sz="12" w:space="0" w:color="984806" w:themeColor="accent6" w:themeShade="80"/>
            </w:tcBorders>
          </w:tcPr>
          <w:p w14:paraId="48961199" w14:textId="08487905" w:rsidR="00242458" w:rsidRPr="00AA044C" w:rsidRDefault="00341432" w:rsidP="00F61402">
            <w:pPr>
              <w:spacing w:line="288" w:lineRule="auto"/>
              <w:jc w:val="both"/>
              <w:rPr>
                <w:rFonts w:ascii="Gill Sans MT" w:hAnsi="Gill Sans MT"/>
                <w:szCs w:val="24"/>
              </w:rPr>
            </w:pPr>
            <w:r w:rsidRPr="00AA044C">
              <w:rPr>
                <w:rFonts w:ascii="Gill Sans MT" w:hAnsi="Gill Sans MT"/>
                <w:szCs w:val="24"/>
              </w:rPr>
              <w:t>End date</w:t>
            </w:r>
          </w:p>
        </w:tc>
        <w:tc>
          <w:tcPr>
            <w:tcW w:w="7088" w:type="dxa"/>
            <w:tcBorders>
              <w:right w:val="single" w:sz="12" w:space="0" w:color="984806" w:themeColor="accent6" w:themeShade="80"/>
            </w:tcBorders>
          </w:tcPr>
          <w:p w14:paraId="402DED74" w14:textId="773EA2EE" w:rsidR="00242458" w:rsidRPr="00AA044C" w:rsidRDefault="70E160C0" w:rsidP="6127F1A6">
            <w:pPr>
              <w:spacing w:line="288" w:lineRule="auto"/>
              <w:jc w:val="both"/>
              <w:rPr>
                <w:rFonts w:ascii="Gill Sans MT" w:hAnsi="Gill Sans MT"/>
              </w:rPr>
            </w:pPr>
            <w:r w:rsidRPr="00AA044C">
              <w:rPr>
                <w:rFonts w:ascii="Gill Sans MT" w:hAnsi="Gill Sans MT"/>
              </w:rPr>
              <w:t>:</w:t>
            </w:r>
            <w:r w:rsidR="5BD247BF" w:rsidRPr="00AA044C">
              <w:rPr>
                <w:rFonts w:ascii="Gill Sans MT" w:hAnsi="Gill Sans MT"/>
              </w:rPr>
              <w:t xml:space="preserve"> 30 June 2024</w:t>
            </w:r>
          </w:p>
        </w:tc>
      </w:tr>
      <w:tr w:rsidR="00AA044C" w:rsidRPr="00AA044C" w14:paraId="7E42118D" w14:textId="77777777" w:rsidTr="612768FC">
        <w:trPr>
          <w:trHeight w:val="359"/>
        </w:trPr>
        <w:tc>
          <w:tcPr>
            <w:tcW w:w="2820" w:type="dxa"/>
            <w:tcBorders>
              <w:left w:val="single" w:sz="12" w:space="0" w:color="984806" w:themeColor="accent6" w:themeShade="80"/>
            </w:tcBorders>
          </w:tcPr>
          <w:p w14:paraId="105CB9D8" w14:textId="77777777" w:rsidR="00242458" w:rsidRPr="00AA044C" w:rsidRDefault="00242458" w:rsidP="00F61402">
            <w:pPr>
              <w:spacing w:line="288" w:lineRule="auto"/>
              <w:jc w:val="both"/>
              <w:rPr>
                <w:rFonts w:ascii="Gill Sans MT" w:eastAsia="Calibri" w:hAnsi="Gill Sans MT" w:cs="Times New Roman"/>
                <w:szCs w:val="24"/>
              </w:rPr>
            </w:pPr>
            <w:r w:rsidRPr="00AA044C">
              <w:rPr>
                <w:rFonts w:ascii="Gill Sans MT" w:hAnsi="Gill Sans MT"/>
                <w:szCs w:val="24"/>
              </w:rPr>
              <w:t>Total Project Budget</w:t>
            </w:r>
          </w:p>
        </w:tc>
        <w:tc>
          <w:tcPr>
            <w:tcW w:w="7088" w:type="dxa"/>
            <w:tcBorders>
              <w:right w:val="single" w:sz="12" w:space="0" w:color="984806" w:themeColor="accent6" w:themeShade="80"/>
            </w:tcBorders>
          </w:tcPr>
          <w:p w14:paraId="50523EDA" w14:textId="2D3ED5FE" w:rsidR="00242458" w:rsidRPr="00AA044C" w:rsidRDefault="70E160C0" w:rsidP="6127F1A6">
            <w:pPr>
              <w:spacing w:line="288" w:lineRule="auto"/>
              <w:jc w:val="both"/>
              <w:rPr>
                <w:rFonts w:ascii="Gill Sans MT" w:hAnsi="Gill Sans MT"/>
              </w:rPr>
            </w:pPr>
            <w:r w:rsidRPr="00AA044C">
              <w:rPr>
                <w:rFonts w:ascii="Gill Sans MT" w:hAnsi="Gill Sans MT"/>
              </w:rPr>
              <w:t xml:space="preserve">: </w:t>
            </w:r>
            <w:r w:rsidR="5F8CF724" w:rsidRPr="00AA044C">
              <w:rPr>
                <w:rFonts w:ascii="Gill Sans MT" w:hAnsi="Gill Sans MT"/>
              </w:rPr>
              <w:t xml:space="preserve"> </w:t>
            </w:r>
            <w:r w:rsidRPr="00AA044C">
              <w:rPr>
                <w:rFonts w:ascii="Gill Sans MT" w:hAnsi="Gill Sans MT"/>
              </w:rPr>
              <w:t>US</w:t>
            </w:r>
            <w:r w:rsidR="62FDB556" w:rsidRPr="00AA044C">
              <w:rPr>
                <w:rFonts w:ascii="Gill Sans MT" w:hAnsi="Gill Sans MT"/>
              </w:rPr>
              <w:t>D4,425,754</w:t>
            </w:r>
          </w:p>
        </w:tc>
      </w:tr>
      <w:tr w:rsidR="00AA044C" w:rsidRPr="00AA044C" w14:paraId="57503B44" w14:textId="77777777" w:rsidTr="612768FC">
        <w:tc>
          <w:tcPr>
            <w:tcW w:w="2820" w:type="dxa"/>
            <w:tcBorders>
              <w:left w:val="single" w:sz="12" w:space="0" w:color="984806" w:themeColor="accent6" w:themeShade="80"/>
            </w:tcBorders>
          </w:tcPr>
          <w:p w14:paraId="23865F0E" w14:textId="15BAE219" w:rsidR="00CB2757" w:rsidRPr="00AA044C" w:rsidRDefault="00CB2757" w:rsidP="00CB2757">
            <w:pPr>
              <w:spacing w:after="0" w:line="288" w:lineRule="auto"/>
              <w:jc w:val="both"/>
              <w:rPr>
                <w:rFonts w:ascii="Gill Sans MT" w:eastAsia="Calibri" w:hAnsi="Gill Sans MT" w:cs="Times New Roman"/>
                <w:szCs w:val="24"/>
              </w:rPr>
            </w:pPr>
            <w:r w:rsidRPr="00AA044C">
              <w:rPr>
                <w:rFonts w:ascii="Gill Sans MT" w:eastAsia="Calibri" w:hAnsi="Gill Sans MT" w:cs="Times New Roman"/>
                <w:bCs/>
                <w:szCs w:val="24"/>
              </w:rPr>
              <w:t>Project goal and outcomes</w:t>
            </w:r>
          </w:p>
        </w:tc>
        <w:tc>
          <w:tcPr>
            <w:tcW w:w="7088" w:type="dxa"/>
            <w:tcBorders>
              <w:right w:val="single" w:sz="12" w:space="0" w:color="984806" w:themeColor="accent6" w:themeShade="80"/>
            </w:tcBorders>
          </w:tcPr>
          <w:p w14:paraId="3E4E4991" w14:textId="19712CF4" w:rsidR="334CC35F" w:rsidRPr="00AA044C" w:rsidRDefault="334CC35F" w:rsidP="6127F1A6">
            <w:pPr>
              <w:spacing w:after="0" w:line="288" w:lineRule="auto"/>
              <w:jc w:val="both"/>
              <w:rPr>
                <w:rFonts w:ascii="Gill Sans MT" w:eastAsia="Gill Sans MT" w:hAnsi="Gill Sans MT" w:cs="Gill Sans MT"/>
              </w:rPr>
            </w:pPr>
            <w:r w:rsidRPr="00AA044C">
              <w:rPr>
                <w:rFonts w:ascii="Gill Sans MT" w:eastAsia="Calibri" w:hAnsi="Gill Sans MT" w:cs="Times New Roman"/>
              </w:rPr>
              <w:t>:</w:t>
            </w:r>
            <w:r w:rsidR="2470F387" w:rsidRPr="00AA044C">
              <w:rPr>
                <w:rFonts w:ascii="Gill Sans MT" w:eastAsia="Calibri" w:hAnsi="Gill Sans MT" w:cs="Times New Roman"/>
              </w:rPr>
              <w:t xml:space="preserve"> </w:t>
            </w:r>
          </w:p>
          <w:p w14:paraId="0841C83F" w14:textId="23E084F7" w:rsidR="02F77231" w:rsidRPr="00AA044C" w:rsidRDefault="75601203" w:rsidP="6127F1A6">
            <w:pPr>
              <w:spacing w:after="0" w:line="288" w:lineRule="auto"/>
              <w:jc w:val="both"/>
              <w:rPr>
                <w:rFonts w:ascii="Gill Sans MT" w:eastAsia="Gill Sans MT" w:hAnsi="Gill Sans MT" w:cs="Gill Sans MT"/>
              </w:rPr>
            </w:pPr>
            <w:r w:rsidRPr="00AA044C">
              <w:rPr>
                <w:rFonts w:ascii="Gill Sans MT" w:eastAsia="Calibri" w:hAnsi="Gill Sans MT" w:cs="Times New Roman"/>
              </w:rPr>
              <w:t xml:space="preserve">Goal: </w:t>
            </w:r>
            <w:r w:rsidRPr="00AA044C">
              <w:rPr>
                <w:rFonts w:ascii="Gill Sans MT" w:eastAsia="Gill Sans MT" w:hAnsi="Gill Sans MT" w:cs="Gill Sans MT"/>
              </w:rPr>
              <w:t xml:space="preserve">Increase retention and attendance rates and improve learning outcomes for 15,660 girls and 16,200 boys in 30 primary schools in Kalehe, benefiting a total of </w:t>
            </w:r>
            <w:r w:rsidR="2C357986" w:rsidRPr="00AA044C">
              <w:rPr>
                <w:rFonts w:ascii="Gill Sans MT" w:eastAsia="Gill Sans MT" w:hAnsi="Gill Sans MT" w:cs="Gill Sans MT"/>
              </w:rPr>
              <w:t>61</w:t>
            </w:r>
            <w:r w:rsidRPr="00AA044C">
              <w:rPr>
                <w:rFonts w:ascii="Gill Sans MT" w:eastAsia="Gill Sans MT" w:hAnsi="Gill Sans MT" w:cs="Gill Sans MT"/>
              </w:rPr>
              <w:t>,0</w:t>
            </w:r>
            <w:r w:rsidR="6728C7CC" w:rsidRPr="00AA044C">
              <w:rPr>
                <w:rFonts w:ascii="Gill Sans MT" w:eastAsia="Gill Sans MT" w:hAnsi="Gill Sans MT" w:cs="Gill Sans MT"/>
              </w:rPr>
              <w:t>69</w:t>
            </w:r>
            <w:r w:rsidRPr="00AA044C">
              <w:rPr>
                <w:rFonts w:ascii="Gill Sans MT" w:eastAsia="Gill Sans MT" w:hAnsi="Gill Sans MT" w:cs="Gill Sans MT"/>
              </w:rPr>
              <w:t xml:space="preserve"> beneficiaries</w:t>
            </w:r>
          </w:p>
          <w:p w14:paraId="634F0660" w14:textId="352F93C2" w:rsidR="02F77231" w:rsidRPr="00AA044C" w:rsidRDefault="75601203" w:rsidP="612768FC">
            <w:pPr>
              <w:spacing w:line="276" w:lineRule="auto"/>
              <w:jc w:val="both"/>
            </w:pPr>
            <w:r w:rsidRPr="00AA044C">
              <w:rPr>
                <w:rFonts w:ascii="Gill Sans MT" w:eastAsia="Gill Sans MT" w:hAnsi="Gill Sans MT" w:cs="Gill Sans MT"/>
                <w:b/>
                <w:bCs/>
              </w:rPr>
              <w:t>Outcome 1</w:t>
            </w:r>
            <w:r w:rsidRPr="00AA044C">
              <w:rPr>
                <w:rFonts w:ascii="Gill Sans MT" w:eastAsia="Gill Sans MT" w:hAnsi="Gill Sans MT" w:cs="Gill Sans MT"/>
              </w:rPr>
              <w:t>:    Physical learning conditions in targeted schools are improved, on the basis of inclusion (gender and disability).</w:t>
            </w:r>
          </w:p>
          <w:p w14:paraId="09885529" w14:textId="5901C81B" w:rsidR="02F77231" w:rsidRPr="00AA044C" w:rsidRDefault="75601203" w:rsidP="612768FC">
            <w:pPr>
              <w:spacing w:line="276" w:lineRule="auto"/>
              <w:jc w:val="both"/>
            </w:pPr>
            <w:r w:rsidRPr="00AA044C">
              <w:rPr>
                <w:rFonts w:ascii="Gill Sans MT" w:eastAsia="Gill Sans MT" w:hAnsi="Gill Sans MT" w:cs="Gill Sans MT"/>
                <w:b/>
                <w:bCs/>
              </w:rPr>
              <w:t>Outcome 2</w:t>
            </w:r>
            <w:r w:rsidRPr="00AA044C">
              <w:rPr>
                <w:rFonts w:ascii="Gill Sans MT" w:eastAsia="Gill Sans MT" w:hAnsi="Gill Sans MT" w:cs="Gill Sans MT"/>
              </w:rPr>
              <w:t>:    The quality of teaching learning and monitoring in targeted schools is improved.</w:t>
            </w:r>
          </w:p>
          <w:p w14:paraId="52B0801E" w14:textId="55CB6392" w:rsidR="4648A291" w:rsidRPr="00AA044C" w:rsidRDefault="0795E775" w:rsidP="612768FC">
            <w:pPr>
              <w:spacing w:after="0"/>
              <w:jc w:val="both"/>
              <w:rPr>
                <w:rFonts w:ascii="Gill Sans MT" w:eastAsia="Gill Sans MT" w:hAnsi="Gill Sans MT" w:cs="Gill Sans MT"/>
              </w:rPr>
            </w:pPr>
            <w:r w:rsidRPr="00AA044C">
              <w:rPr>
                <w:rFonts w:ascii="Gill Sans MT" w:eastAsia="Gill Sans MT" w:hAnsi="Gill Sans MT" w:cs="Gill Sans MT"/>
                <w:b/>
                <w:bCs/>
              </w:rPr>
              <w:t>Outcome 3</w:t>
            </w:r>
            <w:r w:rsidRPr="00AA044C">
              <w:rPr>
                <w:rFonts w:ascii="Gill Sans MT" w:eastAsia="Gill Sans MT" w:hAnsi="Gill Sans MT" w:cs="Gill Sans MT"/>
              </w:rPr>
              <w:t xml:space="preserve">:    The capacity of vulnerable households and communities to reduce barriers to education and promote quality education is strengthened. </w:t>
            </w:r>
          </w:p>
          <w:p w14:paraId="1B3B91AC" w14:textId="6F3C242C" w:rsidR="00CB2757" w:rsidRPr="00AA044C" w:rsidRDefault="00CB2757" w:rsidP="00CB2757">
            <w:pPr>
              <w:spacing w:after="0" w:line="288" w:lineRule="auto"/>
              <w:jc w:val="both"/>
              <w:rPr>
                <w:rFonts w:ascii="Gill Sans MT" w:eastAsia="Calibri" w:hAnsi="Gill Sans MT" w:cs="Times New Roman"/>
                <w:bCs/>
                <w:szCs w:val="24"/>
              </w:rPr>
            </w:pPr>
          </w:p>
        </w:tc>
      </w:tr>
      <w:tr w:rsidR="00AA044C" w:rsidRPr="00AA044C" w14:paraId="74B02F0B" w14:textId="77777777" w:rsidTr="612768FC">
        <w:tc>
          <w:tcPr>
            <w:tcW w:w="9908" w:type="dxa"/>
            <w:gridSpan w:val="2"/>
            <w:tcBorders>
              <w:left w:val="single" w:sz="12" w:space="0" w:color="984806" w:themeColor="accent6" w:themeShade="80"/>
              <w:right w:val="single" w:sz="12" w:space="0" w:color="984806" w:themeColor="accent6" w:themeShade="80"/>
            </w:tcBorders>
          </w:tcPr>
          <w:p w14:paraId="1DA750D9" w14:textId="77777777" w:rsidR="009C3329" w:rsidRPr="00AA044C" w:rsidRDefault="009C3329" w:rsidP="00F61402">
            <w:pPr>
              <w:spacing w:after="0" w:line="288" w:lineRule="auto"/>
              <w:jc w:val="both"/>
              <w:rPr>
                <w:rFonts w:ascii="Gill Sans MT" w:eastAsia="Calibri" w:hAnsi="Gill Sans MT" w:cs="Times New Roman"/>
                <w:bCs/>
                <w:szCs w:val="24"/>
              </w:rPr>
            </w:pPr>
            <w:r w:rsidRPr="00AA044C">
              <w:rPr>
                <w:rFonts w:ascii="Gill Sans MT" w:eastAsia="Calibri" w:hAnsi="Gill Sans MT" w:cs="Times New Roman"/>
                <w:bCs/>
                <w:szCs w:val="24"/>
              </w:rPr>
              <w:t>Estimated Beneficiaries (Direct)</w:t>
            </w:r>
          </w:p>
          <w:tbl>
            <w:tblPr>
              <w:tblStyle w:val="TableGrid1"/>
              <w:tblW w:w="9687" w:type="dxa"/>
              <w:tblLook w:val="04A0" w:firstRow="1" w:lastRow="0" w:firstColumn="1" w:lastColumn="0" w:noHBand="0" w:noVBand="1"/>
            </w:tblPr>
            <w:tblGrid>
              <w:gridCol w:w="1040"/>
              <w:gridCol w:w="1134"/>
              <w:gridCol w:w="1276"/>
              <w:gridCol w:w="1134"/>
              <w:gridCol w:w="850"/>
              <w:gridCol w:w="993"/>
              <w:gridCol w:w="992"/>
              <w:gridCol w:w="1134"/>
              <w:gridCol w:w="1134"/>
            </w:tblGrid>
            <w:tr w:rsidR="00AA044C" w:rsidRPr="00AA044C" w14:paraId="71F4FA01" w14:textId="77777777" w:rsidTr="612768FC">
              <w:tc>
                <w:tcPr>
                  <w:tcW w:w="4584" w:type="dxa"/>
                  <w:gridSpan w:val="4"/>
                  <w:tcBorders>
                    <w:left w:val="nil"/>
                  </w:tcBorders>
                  <w:shd w:val="clear" w:color="auto" w:fill="B8CCE4" w:themeFill="accent1" w:themeFillTint="66"/>
                  <w:tcMar>
                    <w:left w:w="28" w:type="dxa"/>
                    <w:right w:w="28" w:type="dxa"/>
                  </w:tcMar>
                  <w:vAlign w:val="center"/>
                </w:tcPr>
                <w:p w14:paraId="6A5C9B1E" w14:textId="77777777" w:rsidR="009C3329" w:rsidRPr="00AA044C" w:rsidRDefault="0CCAFBD5" w:rsidP="612768FC">
                  <w:pPr>
                    <w:spacing w:before="60"/>
                    <w:jc w:val="both"/>
                    <w:rPr>
                      <w:b/>
                      <w:bCs/>
                      <w:sz w:val="20"/>
                      <w:szCs w:val="20"/>
                    </w:rPr>
                  </w:pPr>
                  <w:r w:rsidRPr="00AA044C">
                    <w:rPr>
                      <w:b/>
                      <w:bCs/>
                      <w:sz w:val="20"/>
                      <w:szCs w:val="20"/>
                    </w:rPr>
                    <w:t>Without disability</w:t>
                  </w:r>
                </w:p>
              </w:tc>
              <w:tc>
                <w:tcPr>
                  <w:tcW w:w="3969" w:type="dxa"/>
                  <w:gridSpan w:val="4"/>
                  <w:shd w:val="clear" w:color="auto" w:fill="B8CCE4" w:themeFill="accent1" w:themeFillTint="66"/>
                  <w:tcMar>
                    <w:left w:w="28" w:type="dxa"/>
                    <w:right w:w="28" w:type="dxa"/>
                  </w:tcMar>
                  <w:vAlign w:val="center"/>
                </w:tcPr>
                <w:p w14:paraId="7DB7D058" w14:textId="77777777" w:rsidR="009C3329" w:rsidRPr="00AA044C" w:rsidRDefault="0CCAFBD5" w:rsidP="612768FC">
                  <w:pPr>
                    <w:spacing w:before="60"/>
                    <w:jc w:val="both"/>
                    <w:rPr>
                      <w:b/>
                      <w:bCs/>
                      <w:sz w:val="20"/>
                      <w:szCs w:val="20"/>
                    </w:rPr>
                  </w:pPr>
                  <w:r w:rsidRPr="00AA044C">
                    <w:rPr>
                      <w:b/>
                      <w:bCs/>
                      <w:sz w:val="20"/>
                      <w:szCs w:val="20"/>
                    </w:rPr>
                    <w:t>With disability</w:t>
                  </w:r>
                </w:p>
              </w:tc>
              <w:tc>
                <w:tcPr>
                  <w:tcW w:w="1134" w:type="dxa"/>
                  <w:shd w:val="clear" w:color="auto" w:fill="B8CCE4" w:themeFill="accent1" w:themeFillTint="66"/>
                  <w:tcMar>
                    <w:left w:w="28" w:type="dxa"/>
                    <w:right w:w="28" w:type="dxa"/>
                  </w:tcMar>
                  <w:vAlign w:val="center"/>
                </w:tcPr>
                <w:p w14:paraId="0FC0C93E" w14:textId="77777777" w:rsidR="009C3329" w:rsidRPr="00AA044C" w:rsidRDefault="0CCAFBD5" w:rsidP="612768FC">
                  <w:pPr>
                    <w:spacing w:before="60"/>
                    <w:jc w:val="both"/>
                    <w:rPr>
                      <w:b/>
                      <w:bCs/>
                      <w:sz w:val="20"/>
                      <w:szCs w:val="20"/>
                    </w:rPr>
                  </w:pPr>
                  <w:r w:rsidRPr="00AA044C">
                    <w:rPr>
                      <w:b/>
                      <w:bCs/>
                      <w:sz w:val="20"/>
                      <w:szCs w:val="20"/>
                    </w:rPr>
                    <w:t>TOTAL</w:t>
                  </w:r>
                </w:p>
              </w:tc>
            </w:tr>
            <w:tr w:rsidR="00AA044C" w:rsidRPr="00AA044C" w14:paraId="47EEE8E6" w14:textId="77777777" w:rsidTr="612768FC">
              <w:tc>
                <w:tcPr>
                  <w:tcW w:w="1040" w:type="dxa"/>
                  <w:tcBorders>
                    <w:left w:val="nil"/>
                  </w:tcBorders>
                  <w:shd w:val="clear" w:color="auto" w:fill="B8CCE4" w:themeFill="accent1" w:themeFillTint="66"/>
                  <w:tcMar>
                    <w:left w:w="28" w:type="dxa"/>
                    <w:right w:w="28" w:type="dxa"/>
                  </w:tcMar>
                  <w:vAlign w:val="center"/>
                </w:tcPr>
                <w:p w14:paraId="5E27F830" w14:textId="77777777" w:rsidR="009C3329" w:rsidRPr="00AA044C" w:rsidRDefault="0CCAFBD5" w:rsidP="612768FC">
                  <w:pPr>
                    <w:spacing w:before="60"/>
                    <w:jc w:val="both"/>
                    <w:rPr>
                      <w:sz w:val="20"/>
                      <w:szCs w:val="20"/>
                    </w:rPr>
                  </w:pPr>
                  <w:r w:rsidRPr="00AA044C">
                    <w:rPr>
                      <w:sz w:val="20"/>
                      <w:szCs w:val="20"/>
                    </w:rPr>
                    <w:t>Men</w:t>
                  </w:r>
                </w:p>
              </w:tc>
              <w:tc>
                <w:tcPr>
                  <w:tcW w:w="1134" w:type="dxa"/>
                  <w:shd w:val="clear" w:color="auto" w:fill="B8CCE4" w:themeFill="accent1" w:themeFillTint="66"/>
                  <w:tcMar>
                    <w:left w:w="28" w:type="dxa"/>
                    <w:right w:w="28" w:type="dxa"/>
                  </w:tcMar>
                  <w:vAlign w:val="center"/>
                </w:tcPr>
                <w:p w14:paraId="3E694525" w14:textId="77777777" w:rsidR="009C3329" w:rsidRPr="00AA044C" w:rsidRDefault="0CCAFBD5" w:rsidP="612768FC">
                  <w:pPr>
                    <w:spacing w:before="60"/>
                    <w:jc w:val="both"/>
                    <w:rPr>
                      <w:sz w:val="20"/>
                      <w:szCs w:val="20"/>
                    </w:rPr>
                  </w:pPr>
                  <w:r w:rsidRPr="00AA044C">
                    <w:rPr>
                      <w:sz w:val="20"/>
                      <w:szCs w:val="20"/>
                    </w:rPr>
                    <w:t>Women</w:t>
                  </w:r>
                </w:p>
              </w:tc>
              <w:tc>
                <w:tcPr>
                  <w:tcW w:w="1276" w:type="dxa"/>
                  <w:shd w:val="clear" w:color="auto" w:fill="B8CCE4" w:themeFill="accent1" w:themeFillTint="66"/>
                  <w:tcMar>
                    <w:left w:w="28" w:type="dxa"/>
                    <w:right w:w="28" w:type="dxa"/>
                  </w:tcMar>
                  <w:vAlign w:val="center"/>
                </w:tcPr>
                <w:p w14:paraId="678E7202" w14:textId="77777777" w:rsidR="009C3329" w:rsidRPr="00AA044C" w:rsidRDefault="0CCAFBD5" w:rsidP="612768FC">
                  <w:pPr>
                    <w:spacing w:before="60"/>
                    <w:jc w:val="both"/>
                    <w:rPr>
                      <w:sz w:val="20"/>
                      <w:szCs w:val="20"/>
                    </w:rPr>
                  </w:pPr>
                  <w:r w:rsidRPr="00AA044C">
                    <w:rPr>
                      <w:sz w:val="20"/>
                      <w:szCs w:val="20"/>
                    </w:rPr>
                    <w:t>Boys (u18)</w:t>
                  </w:r>
                </w:p>
              </w:tc>
              <w:tc>
                <w:tcPr>
                  <w:tcW w:w="1134" w:type="dxa"/>
                  <w:shd w:val="clear" w:color="auto" w:fill="B8CCE4" w:themeFill="accent1" w:themeFillTint="66"/>
                  <w:tcMar>
                    <w:left w:w="28" w:type="dxa"/>
                    <w:right w:w="28" w:type="dxa"/>
                  </w:tcMar>
                  <w:vAlign w:val="center"/>
                </w:tcPr>
                <w:p w14:paraId="5EB8A133" w14:textId="77777777" w:rsidR="009C3329" w:rsidRPr="00AA044C" w:rsidRDefault="0CCAFBD5" w:rsidP="612768FC">
                  <w:pPr>
                    <w:spacing w:before="60"/>
                    <w:jc w:val="both"/>
                    <w:rPr>
                      <w:sz w:val="20"/>
                      <w:szCs w:val="20"/>
                    </w:rPr>
                  </w:pPr>
                  <w:r w:rsidRPr="00AA044C">
                    <w:rPr>
                      <w:sz w:val="20"/>
                      <w:szCs w:val="20"/>
                    </w:rPr>
                    <w:t>Girls (u18)</w:t>
                  </w:r>
                </w:p>
              </w:tc>
              <w:tc>
                <w:tcPr>
                  <w:tcW w:w="850" w:type="dxa"/>
                  <w:shd w:val="clear" w:color="auto" w:fill="B8CCE4" w:themeFill="accent1" w:themeFillTint="66"/>
                  <w:tcMar>
                    <w:left w:w="28" w:type="dxa"/>
                    <w:right w:w="28" w:type="dxa"/>
                  </w:tcMar>
                  <w:vAlign w:val="center"/>
                </w:tcPr>
                <w:p w14:paraId="6C0CFFA3" w14:textId="77777777" w:rsidR="009C3329" w:rsidRPr="00AA044C" w:rsidRDefault="0CCAFBD5" w:rsidP="612768FC">
                  <w:pPr>
                    <w:spacing w:before="60"/>
                    <w:jc w:val="both"/>
                    <w:rPr>
                      <w:sz w:val="20"/>
                      <w:szCs w:val="20"/>
                    </w:rPr>
                  </w:pPr>
                  <w:r w:rsidRPr="00AA044C">
                    <w:rPr>
                      <w:sz w:val="20"/>
                      <w:szCs w:val="20"/>
                    </w:rPr>
                    <w:t>Men</w:t>
                  </w:r>
                </w:p>
              </w:tc>
              <w:tc>
                <w:tcPr>
                  <w:tcW w:w="993" w:type="dxa"/>
                  <w:shd w:val="clear" w:color="auto" w:fill="B8CCE4" w:themeFill="accent1" w:themeFillTint="66"/>
                  <w:tcMar>
                    <w:left w:w="28" w:type="dxa"/>
                    <w:right w:w="28" w:type="dxa"/>
                  </w:tcMar>
                  <w:vAlign w:val="center"/>
                </w:tcPr>
                <w:p w14:paraId="49B7EF73" w14:textId="77777777" w:rsidR="009C3329" w:rsidRPr="00AA044C" w:rsidRDefault="0CCAFBD5" w:rsidP="612768FC">
                  <w:pPr>
                    <w:spacing w:before="60"/>
                    <w:jc w:val="both"/>
                    <w:rPr>
                      <w:sz w:val="20"/>
                      <w:szCs w:val="20"/>
                    </w:rPr>
                  </w:pPr>
                  <w:r w:rsidRPr="00AA044C">
                    <w:rPr>
                      <w:sz w:val="20"/>
                      <w:szCs w:val="20"/>
                    </w:rPr>
                    <w:t>Women</w:t>
                  </w:r>
                </w:p>
              </w:tc>
              <w:tc>
                <w:tcPr>
                  <w:tcW w:w="992" w:type="dxa"/>
                  <w:shd w:val="clear" w:color="auto" w:fill="B8CCE4" w:themeFill="accent1" w:themeFillTint="66"/>
                  <w:tcMar>
                    <w:left w:w="28" w:type="dxa"/>
                    <w:right w:w="28" w:type="dxa"/>
                  </w:tcMar>
                  <w:vAlign w:val="center"/>
                </w:tcPr>
                <w:p w14:paraId="3069E386" w14:textId="77777777" w:rsidR="009C3329" w:rsidRPr="00AA044C" w:rsidRDefault="0CCAFBD5" w:rsidP="612768FC">
                  <w:pPr>
                    <w:spacing w:before="60"/>
                    <w:jc w:val="both"/>
                    <w:rPr>
                      <w:sz w:val="20"/>
                      <w:szCs w:val="20"/>
                    </w:rPr>
                  </w:pPr>
                  <w:r w:rsidRPr="00AA044C">
                    <w:rPr>
                      <w:sz w:val="20"/>
                      <w:szCs w:val="20"/>
                    </w:rPr>
                    <w:t>Boys (u18)</w:t>
                  </w:r>
                </w:p>
              </w:tc>
              <w:tc>
                <w:tcPr>
                  <w:tcW w:w="1134" w:type="dxa"/>
                  <w:shd w:val="clear" w:color="auto" w:fill="B8CCE4" w:themeFill="accent1" w:themeFillTint="66"/>
                  <w:tcMar>
                    <w:left w:w="28" w:type="dxa"/>
                    <w:right w:w="28" w:type="dxa"/>
                  </w:tcMar>
                  <w:vAlign w:val="center"/>
                </w:tcPr>
                <w:p w14:paraId="694A4FDD" w14:textId="77777777" w:rsidR="009C3329" w:rsidRPr="00AA044C" w:rsidRDefault="0CCAFBD5" w:rsidP="612768FC">
                  <w:pPr>
                    <w:spacing w:before="60"/>
                    <w:jc w:val="both"/>
                    <w:rPr>
                      <w:sz w:val="20"/>
                      <w:szCs w:val="20"/>
                    </w:rPr>
                  </w:pPr>
                  <w:r w:rsidRPr="00AA044C">
                    <w:rPr>
                      <w:sz w:val="20"/>
                      <w:szCs w:val="20"/>
                    </w:rPr>
                    <w:t>Girls (u18)</w:t>
                  </w:r>
                </w:p>
              </w:tc>
              <w:tc>
                <w:tcPr>
                  <w:tcW w:w="1134" w:type="dxa"/>
                  <w:shd w:val="clear" w:color="auto" w:fill="B8CCE4" w:themeFill="accent1" w:themeFillTint="66"/>
                  <w:tcMar>
                    <w:left w:w="28" w:type="dxa"/>
                    <w:right w:w="28" w:type="dxa"/>
                  </w:tcMar>
                  <w:vAlign w:val="center"/>
                </w:tcPr>
                <w:p w14:paraId="62E6B65D" w14:textId="77777777" w:rsidR="009C3329" w:rsidRPr="00AA044C" w:rsidRDefault="009C3329" w:rsidP="612768FC">
                  <w:pPr>
                    <w:spacing w:before="60"/>
                    <w:jc w:val="both"/>
                    <w:rPr>
                      <w:b/>
                      <w:bCs/>
                      <w:sz w:val="20"/>
                      <w:szCs w:val="20"/>
                    </w:rPr>
                  </w:pPr>
                </w:p>
              </w:tc>
            </w:tr>
            <w:tr w:rsidR="00AA044C" w:rsidRPr="00AA044C" w14:paraId="1FFAD4B9" w14:textId="77777777" w:rsidTr="612768FC">
              <w:tc>
                <w:tcPr>
                  <w:tcW w:w="1040" w:type="dxa"/>
                  <w:tcBorders>
                    <w:left w:val="nil"/>
                  </w:tcBorders>
                  <w:tcMar>
                    <w:left w:w="28" w:type="dxa"/>
                    <w:right w:w="28" w:type="dxa"/>
                  </w:tcMar>
                </w:tcPr>
                <w:p w14:paraId="0822A34D" w14:textId="0EB0721C" w:rsidR="6127F1A6" w:rsidRPr="00AA044C" w:rsidRDefault="20F89D78" w:rsidP="612768FC">
                  <w:pPr>
                    <w:spacing w:after="0"/>
                    <w:jc w:val="both"/>
                  </w:pPr>
                  <w:r w:rsidRPr="00AA044C">
                    <w:rPr>
                      <w:rFonts w:ascii="Gill Sans MT" w:eastAsia="Gill Sans MT" w:hAnsi="Gill Sans MT" w:cs="Gill Sans MT"/>
                      <w:sz w:val="19"/>
                      <w:szCs w:val="19"/>
                    </w:rPr>
                    <w:t xml:space="preserve">10008 </w:t>
                  </w:r>
                </w:p>
              </w:tc>
              <w:tc>
                <w:tcPr>
                  <w:tcW w:w="1134" w:type="dxa"/>
                  <w:tcMar>
                    <w:left w:w="28" w:type="dxa"/>
                    <w:right w:w="28" w:type="dxa"/>
                  </w:tcMar>
                </w:tcPr>
                <w:p w14:paraId="2657B79E" w14:textId="7591AB99" w:rsidR="6127F1A6" w:rsidRPr="00AA044C" w:rsidRDefault="20F89D78" w:rsidP="612768FC">
                  <w:pPr>
                    <w:spacing w:after="0"/>
                    <w:jc w:val="both"/>
                  </w:pPr>
                  <w:r w:rsidRPr="00AA044C">
                    <w:rPr>
                      <w:rFonts w:ascii="Gill Sans MT" w:eastAsia="Gill Sans MT" w:hAnsi="Gill Sans MT" w:cs="Gill Sans MT"/>
                      <w:sz w:val="19"/>
                      <w:szCs w:val="19"/>
                    </w:rPr>
                    <w:t xml:space="preserve">12073 </w:t>
                  </w:r>
                </w:p>
              </w:tc>
              <w:tc>
                <w:tcPr>
                  <w:tcW w:w="1276" w:type="dxa"/>
                  <w:tcMar>
                    <w:left w:w="28" w:type="dxa"/>
                    <w:right w:w="28" w:type="dxa"/>
                  </w:tcMar>
                </w:tcPr>
                <w:p w14:paraId="7B924284" w14:textId="74E6139F" w:rsidR="6127F1A6" w:rsidRPr="00AA044C" w:rsidRDefault="20F89D78" w:rsidP="612768FC">
                  <w:pPr>
                    <w:spacing w:after="0"/>
                    <w:jc w:val="both"/>
                  </w:pPr>
                  <w:r w:rsidRPr="00AA044C">
                    <w:rPr>
                      <w:rFonts w:ascii="Gill Sans MT" w:eastAsia="Gill Sans MT" w:hAnsi="Gill Sans MT" w:cs="Gill Sans MT"/>
                      <w:sz w:val="19"/>
                      <w:szCs w:val="19"/>
                    </w:rPr>
                    <w:t xml:space="preserve">16329 </w:t>
                  </w:r>
                </w:p>
              </w:tc>
              <w:tc>
                <w:tcPr>
                  <w:tcW w:w="1134" w:type="dxa"/>
                  <w:tcMar>
                    <w:left w:w="28" w:type="dxa"/>
                    <w:right w:w="28" w:type="dxa"/>
                  </w:tcMar>
                </w:tcPr>
                <w:p w14:paraId="06967529" w14:textId="23806822" w:rsidR="6127F1A6" w:rsidRPr="00AA044C" w:rsidRDefault="20F89D78" w:rsidP="612768FC">
                  <w:pPr>
                    <w:spacing w:after="0"/>
                    <w:jc w:val="both"/>
                  </w:pPr>
                  <w:r w:rsidRPr="00AA044C">
                    <w:rPr>
                      <w:rFonts w:ascii="Gill Sans MT" w:eastAsia="Gill Sans MT" w:hAnsi="Gill Sans MT" w:cs="Gill Sans MT"/>
                      <w:sz w:val="19"/>
                      <w:szCs w:val="19"/>
                    </w:rPr>
                    <w:t xml:space="preserve">16305 </w:t>
                  </w:r>
                </w:p>
              </w:tc>
              <w:tc>
                <w:tcPr>
                  <w:tcW w:w="850" w:type="dxa"/>
                  <w:tcMar>
                    <w:left w:w="28" w:type="dxa"/>
                    <w:right w:w="28" w:type="dxa"/>
                  </w:tcMar>
                </w:tcPr>
                <w:p w14:paraId="6AA9F2EB" w14:textId="4DAF1629" w:rsidR="6127F1A6" w:rsidRPr="00AA044C" w:rsidRDefault="20F89D78" w:rsidP="612768FC">
                  <w:pPr>
                    <w:spacing w:after="0"/>
                    <w:jc w:val="both"/>
                  </w:pPr>
                  <w:r w:rsidRPr="00AA044C">
                    <w:rPr>
                      <w:rFonts w:ascii="Gill Sans MT" w:eastAsia="Gill Sans MT" w:hAnsi="Gill Sans MT" w:cs="Gill Sans MT"/>
                      <w:sz w:val="19"/>
                      <w:szCs w:val="19"/>
                    </w:rPr>
                    <w:t xml:space="preserve">1973 </w:t>
                  </w:r>
                </w:p>
              </w:tc>
              <w:tc>
                <w:tcPr>
                  <w:tcW w:w="993" w:type="dxa"/>
                  <w:tcMar>
                    <w:left w:w="28" w:type="dxa"/>
                    <w:right w:w="28" w:type="dxa"/>
                  </w:tcMar>
                </w:tcPr>
                <w:p w14:paraId="76C37452" w14:textId="7486E802" w:rsidR="6127F1A6" w:rsidRPr="00AA044C" w:rsidRDefault="20F89D78" w:rsidP="612768FC">
                  <w:pPr>
                    <w:spacing w:after="0"/>
                    <w:jc w:val="both"/>
                  </w:pPr>
                  <w:r w:rsidRPr="00AA044C">
                    <w:rPr>
                      <w:rFonts w:ascii="Gill Sans MT" w:eastAsia="Gill Sans MT" w:hAnsi="Gill Sans MT" w:cs="Gill Sans MT"/>
                      <w:sz w:val="19"/>
                      <w:szCs w:val="19"/>
                    </w:rPr>
                    <w:t xml:space="preserve">1769 </w:t>
                  </w:r>
                </w:p>
              </w:tc>
              <w:tc>
                <w:tcPr>
                  <w:tcW w:w="992" w:type="dxa"/>
                  <w:tcMar>
                    <w:left w:w="28" w:type="dxa"/>
                    <w:right w:w="28" w:type="dxa"/>
                  </w:tcMar>
                </w:tcPr>
                <w:p w14:paraId="2CF22061" w14:textId="5C7CE5EE" w:rsidR="6127F1A6" w:rsidRPr="00AA044C" w:rsidRDefault="20F89D78" w:rsidP="612768FC">
                  <w:pPr>
                    <w:spacing w:after="0"/>
                    <w:jc w:val="both"/>
                  </w:pPr>
                  <w:r w:rsidRPr="00AA044C">
                    <w:rPr>
                      <w:rFonts w:ascii="Gill Sans MT" w:eastAsia="Gill Sans MT" w:hAnsi="Gill Sans MT" w:cs="Gill Sans MT"/>
                      <w:sz w:val="19"/>
                      <w:szCs w:val="19"/>
                    </w:rPr>
                    <w:t xml:space="preserve">1221 </w:t>
                  </w:r>
                </w:p>
              </w:tc>
              <w:tc>
                <w:tcPr>
                  <w:tcW w:w="1134" w:type="dxa"/>
                  <w:tcMar>
                    <w:left w:w="28" w:type="dxa"/>
                    <w:right w:w="28" w:type="dxa"/>
                  </w:tcMar>
                </w:tcPr>
                <w:p w14:paraId="3C0D703B" w14:textId="589A92CD" w:rsidR="6127F1A6" w:rsidRPr="00AA044C" w:rsidRDefault="20F89D78" w:rsidP="612768FC">
                  <w:pPr>
                    <w:spacing w:after="0"/>
                    <w:jc w:val="both"/>
                  </w:pPr>
                  <w:r w:rsidRPr="00AA044C">
                    <w:rPr>
                      <w:rFonts w:ascii="Gill Sans MT" w:eastAsia="Gill Sans MT" w:hAnsi="Gill Sans MT" w:cs="Gill Sans MT"/>
                      <w:sz w:val="19"/>
                      <w:szCs w:val="19"/>
                    </w:rPr>
                    <w:t xml:space="preserve">1391 </w:t>
                  </w:r>
                </w:p>
              </w:tc>
              <w:tc>
                <w:tcPr>
                  <w:tcW w:w="1134" w:type="dxa"/>
                  <w:tcMar>
                    <w:left w:w="28" w:type="dxa"/>
                    <w:right w:w="28" w:type="dxa"/>
                  </w:tcMar>
                </w:tcPr>
                <w:p w14:paraId="3831EA7C" w14:textId="73E12EDE" w:rsidR="6127F1A6" w:rsidRPr="00AA044C" w:rsidRDefault="20F89D78" w:rsidP="612768FC">
                  <w:pPr>
                    <w:spacing w:after="0"/>
                    <w:jc w:val="both"/>
                  </w:pPr>
                  <w:r w:rsidRPr="00AA044C">
                    <w:rPr>
                      <w:rFonts w:ascii="Gill Sans MT" w:eastAsia="Gill Sans MT" w:hAnsi="Gill Sans MT" w:cs="Gill Sans MT"/>
                      <w:sz w:val="19"/>
                      <w:szCs w:val="19"/>
                    </w:rPr>
                    <w:t>610</w:t>
                  </w:r>
                  <w:r w:rsidR="312CF95E" w:rsidRPr="00AA044C">
                    <w:rPr>
                      <w:rFonts w:ascii="Gill Sans MT" w:eastAsia="Gill Sans MT" w:hAnsi="Gill Sans MT" w:cs="Gill Sans MT"/>
                      <w:sz w:val="19"/>
                      <w:szCs w:val="19"/>
                    </w:rPr>
                    <w:t>6</w:t>
                  </w:r>
                  <w:r w:rsidRPr="00AA044C">
                    <w:rPr>
                      <w:rFonts w:ascii="Gill Sans MT" w:eastAsia="Gill Sans MT" w:hAnsi="Gill Sans MT" w:cs="Gill Sans MT"/>
                      <w:sz w:val="19"/>
                      <w:szCs w:val="19"/>
                    </w:rPr>
                    <w:t>9</w:t>
                  </w:r>
                </w:p>
              </w:tc>
            </w:tr>
          </w:tbl>
          <w:p w14:paraId="6E880EE4" w14:textId="3A519548" w:rsidR="009C3329" w:rsidRPr="00AA044C" w:rsidRDefault="009C3329" w:rsidP="00F61402">
            <w:pPr>
              <w:spacing w:after="0" w:line="288" w:lineRule="auto"/>
              <w:jc w:val="both"/>
              <w:rPr>
                <w:rFonts w:ascii="Gill Sans MT" w:eastAsia="Calibri" w:hAnsi="Gill Sans MT" w:cs="Times New Roman"/>
                <w:bCs/>
                <w:szCs w:val="24"/>
              </w:rPr>
            </w:pPr>
          </w:p>
        </w:tc>
      </w:tr>
      <w:tr w:rsidR="00AA044C" w:rsidRPr="00AA044C" w14:paraId="5306CF30" w14:textId="77777777" w:rsidTr="612768FC">
        <w:tc>
          <w:tcPr>
            <w:tcW w:w="2820" w:type="dxa"/>
            <w:vMerge w:val="restart"/>
            <w:tcBorders>
              <w:left w:val="single" w:sz="12" w:space="0" w:color="984806" w:themeColor="accent6" w:themeShade="80"/>
            </w:tcBorders>
          </w:tcPr>
          <w:p w14:paraId="4122ACBB" w14:textId="1ECF56D7" w:rsidR="000F14C1" w:rsidRPr="00AA044C" w:rsidRDefault="000F14C1" w:rsidP="00B120E8">
            <w:pPr>
              <w:spacing w:after="0" w:line="288" w:lineRule="auto"/>
              <w:jc w:val="both"/>
              <w:rPr>
                <w:rFonts w:ascii="Gill Sans MT" w:eastAsia="Calibri" w:hAnsi="Gill Sans MT" w:cs="Times New Roman"/>
                <w:szCs w:val="24"/>
              </w:rPr>
            </w:pPr>
            <w:r w:rsidRPr="00AA044C">
              <w:rPr>
                <w:rFonts w:ascii="Gill Sans MT" w:eastAsia="Calibri" w:hAnsi="Gill Sans MT" w:cs="Times New Roman"/>
                <w:bCs/>
                <w:szCs w:val="24"/>
              </w:rPr>
              <w:t>Vulnerable groups included in the sample (if any)</w:t>
            </w:r>
            <w:r w:rsidRPr="00AA044C" w:rsidDel="002D71BF">
              <w:rPr>
                <w:rFonts w:ascii="Gill Sans MT" w:eastAsia="Calibri" w:hAnsi="Gill Sans MT" w:cs="Times New Roman"/>
                <w:bCs/>
                <w:szCs w:val="24"/>
              </w:rPr>
              <w:t xml:space="preserve"> </w:t>
            </w:r>
          </w:p>
        </w:tc>
        <w:tc>
          <w:tcPr>
            <w:tcW w:w="7088" w:type="dxa"/>
            <w:tcBorders>
              <w:right w:val="single" w:sz="12" w:space="0" w:color="984806" w:themeColor="accent6" w:themeShade="80"/>
            </w:tcBorders>
          </w:tcPr>
          <w:p w14:paraId="6A4950E8" w14:textId="1AD94765" w:rsidR="000F14C1" w:rsidRPr="00AA044C" w:rsidRDefault="00D93FEB" w:rsidP="009A06FC">
            <w:pPr>
              <w:spacing w:after="0" w:line="288" w:lineRule="auto"/>
              <w:jc w:val="both"/>
              <w:rPr>
                <w:rFonts w:ascii="Gill Sans MT" w:eastAsia="Calibri" w:hAnsi="Gill Sans MT" w:cs="Times New Roman"/>
                <w:bCs/>
                <w:szCs w:val="24"/>
              </w:rPr>
            </w:pPr>
            <w:r w:rsidRPr="00AA044C">
              <w:rPr>
                <w:rFonts w:ascii="Gill Sans MT" w:eastAsia="Calibri" w:hAnsi="Gill Sans MT" w:cs="Times New Roman"/>
                <w:bCs/>
                <w:szCs w:val="24"/>
              </w:rPr>
              <w:t xml:space="preserve">: </w:t>
            </w:r>
          </w:p>
          <w:p w14:paraId="19B1BF5B" w14:textId="77777777" w:rsidR="000F14C1" w:rsidRPr="00AA044C" w:rsidRDefault="000F14C1" w:rsidP="009A06FC">
            <w:pPr>
              <w:spacing w:after="0" w:line="288" w:lineRule="auto"/>
              <w:jc w:val="both"/>
              <w:rPr>
                <w:rFonts w:ascii="Gill Sans MT" w:eastAsia="Calibri" w:hAnsi="Gill Sans MT" w:cs="Times New Roman"/>
                <w:bCs/>
                <w:szCs w:val="24"/>
              </w:rPr>
            </w:pPr>
          </w:p>
        </w:tc>
      </w:tr>
      <w:tr w:rsidR="00AA044C" w:rsidRPr="00AA044C" w14:paraId="6EF7FF36" w14:textId="77777777" w:rsidTr="612768FC">
        <w:trPr>
          <w:trHeight w:val="300"/>
        </w:trPr>
        <w:tc>
          <w:tcPr>
            <w:tcW w:w="2820" w:type="dxa"/>
            <w:vMerge/>
          </w:tcPr>
          <w:p w14:paraId="51A6761B" w14:textId="5B84CE75" w:rsidR="000F14C1" w:rsidRPr="00AA044C" w:rsidRDefault="000F14C1" w:rsidP="009A06FC">
            <w:pPr>
              <w:spacing w:after="0" w:line="288" w:lineRule="auto"/>
              <w:jc w:val="both"/>
              <w:rPr>
                <w:rFonts w:ascii="Gill Sans MT" w:eastAsia="Calibri" w:hAnsi="Gill Sans MT" w:cs="Times New Roman"/>
                <w:szCs w:val="24"/>
              </w:rPr>
            </w:pPr>
          </w:p>
        </w:tc>
        <w:tc>
          <w:tcPr>
            <w:tcW w:w="7088" w:type="dxa"/>
            <w:tcBorders>
              <w:bottom w:val="single" w:sz="12" w:space="0" w:color="984806" w:themeColor="accent6" w:themeShade="80"/>
              <w:right w:val="single" w:sz="12" w:space="0" w:color="984806" w:themeColor="accent6" w:themeShade="80"/>
            </w:tcBorders>
          </w:tcPr>
          <w:p w14:paraId="7A0DD374" w14:textId="77777777" w:rsidR="000F14C1" w:rsidRPr="00AA044C" w:rsidRDefault="000F14C1" w:rsidP="009A06FC">
            <w:pPr>
              <w:spacing w:after="0" w:line="288" w:lineRule="auto"/>
              <w:jc w:val="both"/>
              <w:rPr>
                <w:rFonts w:ascii="Gill Sans MT" w:eastAsia="Calibri" w:hAnsi="Gill Sans MT" w:cs="Times New Roman"/>
                <w:bCs/>
                <w:szCs w:val="24"/>
              </w:rPr>
            </w:pPr>
          </w:p>
          <w:p w14:paraId="7F760DAF" w14:textId="77777777" w:rsidR="000F14C1" w:rsidRPr="00AA044C" w:rsidRDefault="000F14C1" w:rsidP="009A06FC">
            <w:pPr>
              <w:spacing w:after="0" w:line="288" w:lineRule="auto"/>
              <w:jc w:val="both"/>
              <w:rPr>
                <w:rFonts w:ascii="Gill Sans MT" w:eastAsia="Calibri" w:hAnsi="Gill Sans MT" w:cs="Times New Roman"/>
                <w:bCs/>
                <w:szCs w:val="24"/>
              </w:rPr>
            </w:pPr>
          </w:p>
        </w:tc>
      </w:tr>
    </w:tbl>
    <w:p w14:paraId="39C87770" w14:textId="3679071A" w:rsidR="00242458" w:rsidRPr="00AA044C" w:rsidRDefault="00230BCC" w:rsidP="00230BCC">
      <w:pPr>
        <w:tabs>
          <w:tab w:val="left" w:pos="3593"/>
        </w:tabs>
        <w:spacing w:after="120"/>
        <w:jc w:val="both"/>
        <w:rPr>
          <w:rFonts w:ascii="Gill Sans MT" w:eastAsia="Times New Roman" w:hAnsi="Gill Sans MT"/>
          <w:b/>
          <w:lang w:val="en-GB"/>
        </w:rPr>
      </w:pPr>
      <w:r w:rsidRPr="00AA044C">
        <w:rPr>
          <w:rFonts w:ascii="Gill Sans MT" w:eastAsia="Times New Roman" w:hAnsi="Gill Sans MT"/>
          <w:b/>
          <w:lang w:val="en-GB"/>
        </w:rPr>
        <w:tab/>
      </w:r>
    </w:p>
    <w:p w14:paraId="5CE80DC6" w14:textId="77777777" w:rsidR="009C3329" w:rsidRPr="00AA044C" w:rsidRDefault="009C3329" w:rsidP="00242458">
      <w:pPr>
        <w:spacing w:after="120"/>
        <w:jc w:val="both"/>
        <w:rPr>
          <w:rFonts w:ascii="Gill Sans MT" w:eastAsia="Times New Roman" w:hAnsi="Gill Sans MT"/>
          <w:b/>
          <w:lang w:val="en-GB"/>
        </w:rPr>
      </w:pPr>
    </w:p>
    <w:p w14:paraId="0C11BC32" w14:textId="02787578" w:rsidR="00A53650" w:rsidRPr="00AA044C" w:rsidRDefault="00A53650" w:rsidP="612768FC">
      <w:pPr>
        <w:spacing w:after="120"/>
        <w:jc w:val="both"/>
        <w:rPr>
          <w:rFonts w:ascii="Gill Sans MT" w:eastAsia="Times New Roman" w:hAnsi="Gill Sans MT" w:cstheme="majorBidi"/>
          <w:b/>
          <w:bCs/>
          <w:sz w:val="28"/>
          <w:szCs w:val="28"/>
          <w:lang w:val="en-GB"/>
        </w:rPr>
      </w:pPr>
      <w:bookmarkStart w:id="2" w:name="_Toc75875208"/>
      <w:bookmarkStart w:id="3" w:name="_Toc75875209"/>
      <w:bookmarkStart w:id="4" w:name="_Toc75875210"/>
      <w:bookmarkEnd w:id="2"/>
      <w:bookmarkEnd w:id="3"/>
      <w:bookmarkEnd w:id="4"/>
      <w:r w:rsidRPr="00AA044C">
        <w:br w:type="page"/>
      </w:r>
    </w:p>
    <w:p w14:paraId="5DB670FF" w14:textId="7A3FA6B5" w:rsidR="00E30BEB" w:rsidRPr="00AA044C" w:rsidRDefault="6957C92A" w:rsidP="612768FC">
      <w:pPr>
        <w:pStyle w:val="Titre1"/>
        <w:spacing w:before="120" w:after="0" w:line="240" w:lineRule="auto"/>
        <w:jc w:val="both"/>
        <w:rPr>
          <w:color w:val="auto"/>
        </w:rPr>
      </w:pPr>
      <w:bookmarkStart w:id="5" w:name="_Toc150180654"/>
      <w:r w:rsidRPr="00AA044C">
        <w:rPr>
          <w:color w:val="auto"/>
        </w:rPr>
        <w:lastRenderedPageBreak/>
        <w:t>Pr</w:t>
      </w:r>
      <w:r w:rsidR="6FF06F90" w:rsidRPr="00AA044C">
        <w:rPr>
          <w:color w:val="auto"/>
        </w:rPr>
        <w:t xml:space="preserve">oject </w:t>
      </w:r>
      <w:r w:rsidR="5D826265" w:rsidRPr="00AA044C">
        <w:rPr>
          <w:color w:val="auto"/>
        </w:rPr>
        <w:t>Description</w:t>
      </w:r>
      <w:bookmarkEnd w:id="5"/>
      <w:r w:rsidR="5D826265" w:rsidRPr="00AA044C">
        <w:rPr>
          <w:color w:val="auto"/>
        </w:rPr>
        <w:t xml:space="preserve"> </w:t>
      </w:r>
    </w:p>
    <w:p w14:paraId="199C1CD1" w14:textId="5BC05CC8" w:rsidR="00E30BEB" w:rsidRPr="00AA044C" w:rsidRDefault="2254E99B" w:rsidP="612768FC">
      <w:pPr>
        <w:spacing w:before="120" w:after="0" w:line="240" w:lineRule="auto"/>
        <w:jc w:val="both"/>
        <w:rPr>
          <w:rFonts w:ascii="Gill Sans MT" w:eastAsia="Times New Roman" w:hAnsi="Gill Sans MT" w:cs="Times New Roman"/>
          <w:i/>
          <w:iCs/>
          <w:lang w:val="en-GB"/>
        </w:rPr>
      </w:pPr>
      <w:r w:rsidRPr="00AA044C">
        <w:rPr>
          <w:rFonts w:ascii="Gill Sans MT" w:eastAsia="Times New Roman" w:hAnsi="Gill Sans MT" w:cs="Times New Roman"/>
          <w:i/>
          <w:iCs/>
          <w:lang w:val="en-GB"/>
        </w:rPr>
        <w:t xml:space="preserve">  </w:t>
      </w:r>
    </w:p>
    <w:p w14:paraId="6DF45DC4" w14:textId="02F06A9D" w:rsidR="00013AE3" w:rsidRPr="00AA044C" w:rsidRDefault="0BF8C6B1" w:rsidP="612768FC">
      <w:pPr>
        <w:spacing w:after="0" w:line="240" w:lineRule="auto"/>
        <w:jc w:val="both"/>
        <w:rPr>
          <w:rFonts w:ascii="Gill Sans MT" w:eastAsia="Gill Sans MT" w:hAnsi="Gill Sans MT" w:cs="Gill Sans MT"/>
        </w:rPr>
      </w:pPr>
      <w:r w:rsidRPr="00AA044C">
        <w:rPr>
          <w:rFonts w:ascii="Gill Sans MT" w:eastAsia="Gill Sans MT" w:hAnsi="Gill Sans MT" w:cs="Gill Sans MT"/>
        </w:rPr>
        <w:t>World Vision’s Access to Quality Education in Kalehe Territory, Democratic Republic of Congo (DRC) project aim</w:t>
      </w:r>
      <w:r w:rsidR="00C1244B" w:rsidRPr="00AA044C">
        <w:rPr>
          <w:rFonts w:ascii="Gill Sans MT" w:eastAsia="Gill Sans MT" w:hAnsi="Gill Sans MT" w:cs="Gill Sans MT"/>
        </w:rPr>
        <w:t>ed</w:t>
      </w:r>
      <w:r w:rsidRPr="00AA044C">
        <w:rPr>
          <w:rFonts w:ascii="Gill Sans MT" w:eastAsia="Gill Sans MT" w:hAnsi="Gill Sans MT" w:cs="Gill Sans MT"/>
        </w:rPr>
        <w:t xml:space="preserve"> to increase school retention and attendance rates and improve learning outcomes in 30 primary schools, benefiting 61,069 people.</w:t>
      </w:r>
      <w:r w:rsidR="45C063BD" w:rsidRPr="00AA044C">
        <w:rPr>
          <w:rFonts w:ascii="Gill Sans MT" w:eastAsia="Gill Sans MT" w:hAnsi="Gill Sans MT" w:cs="Gill Sans MT"/>
        </w:rPr>
        <w:t xml:space="preserve"> </w:t>
      </w:r>
      <w:r w:rsidRPr="00AA044C">
        <w:rPr>
          <w:rFonts w:ascii="Gill Sans MT" w:eastAsia="Gill Sans MT" w:hAnsi="Gill Sans MT" w:cs="Gill Sans MT"/>
        </w:rPr>
        <w:t>The project align</w:t>
      </w:r>
      <w:r w:rsidR="00C1244B" w:rsidRPr="00AA044C">
        <w:rPr>
          <w:rFonts w:ascii="Gill Sans MT" w:eastAsia="Gill Sans MT" w:hAnsi="Gill Sans MT" w:cs="Gill Sans MT"/>
        </w:rPr>
        <w:t>ed</w:t>
      </w:r>
      <w:r w:rsidRPr="00AA044C">
        <w:rPr>
          <w:rFonts w:ascii="Gill Sans MT" w:eastAsia="Gill Sans MT" w:hAnsi="Gill Sans MT" w:cs="Gill Sans MT"/>
        </w:rPr>
        <w:t xml:space="preserve"> with DFAT's Partnerships for Recovery strategy, particularly the Economic Recovery, Health Security and Stability pillars.</w:t>
      </w:r>
      <w:r w:rsidR="00013AE3" w:rsidRPr="00AA044C">
        <w:rPr>
          <w:rFonts w:ascii="Gill Sans MT" w:eastAsia="Gill Sans MT" w:hAnsi="Gill Sans MT" w:cs="Gill Sans MT"/>
        </w:rPr>
        <w:t xml:space="preserve"> </w:t>
      </w:r>
    </w:p>
    <w:p w14:paraId="20FAC913" w14:textId="67E1EAF1" w:rsidR="00013AE3" w:rsidRPr="00AA044C" w:rsidRDefault="0BF8C6B1" w:rsidP="612768FC">
      <w:pPr>
        <w:spacing w:after="0" w:line="240" w:lineRule="auto"/>
        <w:jc w:val="both"/>
        <w:rPr>
          <w:rFonts w:ascii="Gill Sans MT" w:eastAsia="Gill Sans MT" w:hAnsi="Gill Sans MT" w:cs="Gill Sans MT"/>
        </w:rPr>
      </w:pPr>
      <w:r w:rsidRPr="00AA044C">
        <w:rPr>
          <w:rFonts w:ascii="Gill Sans MT" w:eastAsia="Gill Sans MT" w:hAnsi="Gill Sans MT" w:cs="Gill Sans MT"/>
        </w:rPr>
        <w:t xml:space="preserve"> </w:t>
      </w:r>
    </w:p>
    <w:p w14:paraId="234453EB" w14:textId="3C99EBDE" w:rsidR="00E30BEB" w:rsidRPr="00AA044C" w:rsidRDefault="0BF8C6B1" w:rsidP="612768FC">
      <w:pPr>
        <w:spacing w:after="0" w:line="240" w:lineRule="auto"/>
        <w:jc w:val="both"/>
        <w:rPr>
          <w:rFonts w:ascii="Gill Sans MT" w:eastAsia="Gill Sans MT" w:hAnsi="Gill Sans MT" w:cs="Gill Sans MT"/>
        </w:rPr>
      </w:pPr>
      <w:r w:rsidRPr="00AA044C">
        <w:rPr>
          <w:rFonts w:ascii="Gill Sans MT" w:eastAsia="Gill Sans MT" w:hAnsi="Gill Sans MT" w:cs="Gill Sans MT"/>
        </w:rPr>
        <w:t xml:space="preserve">The education system in the DRC faces many challenges, with 3.5 million primary-aged children not enrolled in school and only 67% of students completing Grade 6 (USAID, 2018). The project </w:t>
      </w:r>
      <w:r w:rsidR="00C1244B" w:rsidRPr="00AA044C">
        <w:rPr>
          <w:rFonts w:ascii="Gill Sans MT" w:eastAsia="Gill Sans MT" w:hAnsi="Gill Sans MT" w:cs="Gill Sans MT"/>
        </w:rPr>
        <w:t xml:space="preserve">was designed to </w:t>
      </w:r>
      <w:r w:rsidRPr="00AA044C">
        <w:rPr>
          <w:rFonts w:ascii="Gill Sans MT" w:eastAsia="Gill Sans MT" w:hAnsi="Gill Sans MT" w:cs="Gill Sans MT"/>
        </w:rPr>
        <w:t>contribute to improved child education by increasing school access, retention and enrolment rates and improving learning outcomes. Working in conflict-affected areas, the project aim</w:t>
      </w:r>
      <w:r w:rsidR="00C1244B" w:rsidRPr="00AA044C">
        <w:rPr>
          <w:rFonts w:ascii="Gill Sans MT" w:eastAsia="Gill Sans MT" w:hAnsi="Gill Sans MT" w:cs="Gill Sans MT"/>
        </w:rPr>
        <w:t>ed</w:t>
      </w:r>
      <w:r w:rsidRPr="00AA044C">
        <w:rPr>
          <w:rFonts w:ascii="Gill Sans MT" w:eastAsia="Gill Sans MT" w:hAnsi="Gill Sans MT" w:cs="Gill Sans MT"/>
        </w:rPr>
        <w:t xml:space="preserve"> to improve physical learning conditions and quality of teaching in target schools,and strengthen the capacity of vulnerable households to reduce barriers to quality education.   </w:t>
      </w:r>
    </w:p>
    <w:p w14:paraId="12FF108D" w14:textId="5F5E8AAE" w:rsidR="00E30BEB" w:rsidRPr="00AA044C" w:rsidRDefault="0BF8C6B1" w:rsidP="612768FC">
      <w:pPr>
        <w:spacing w:after="0" w:line="240" w:lineRule="auto"/>
        <w:jc w:val="both"/>
        <w:rPr>
          <w:rFonts w:ascii="Gill Sans MT" w:eastAsia="Gill Sans MT" w:hAnsi="Gill Sans MT" w:cs="Gill Sans MT"/>
        </w:rPr>
      </w:pPr>
      <w:r w:rsidRPr="00AA044C">
        <w:rPr>
          <w:rFonts w:ascii="Gill Sans MT" w:eastAsia="Gill Sans MT" w:hAnsi="Gill Sans MT" w:cs="Gill Sans MT"/>
        </w:rPr>
        <w:t xml:space="preserve"> </w:t>
      </w:r>
    </w:p>
    <w:p w14:paraId="5FB8647E" w14:textId="77FA6954" w:rsidR="00E30BEB" w:rsidRPr="00AA044C" w:rsidRDefault="0BF8C6B1" w:rsidP="612768FC">
      <w:pPr>
        <w:spacing w:after="0" w:line="240" w:lineRule="auto"/>
        <w:jc w:val="both"/>
        <w:rPr>
          <w:rFonts w:ascii="Gill Sans MT" w:eastAsia="Gill Sans MT" w:hAnsi="Gill Sans MT" w:cs="Gill Sans MT"/>
        </w:rPr>
      </w:pPr>
      <w:r w:rsidRPr="00AA044C">
        <w:rPr>
          <w:rFonts w:ascii="Gill Sans MT" w:eastAsia="Gill Sans MT" w:hAnsi="Gill Sans MT" w:cs="Gill Sans MT"/>
        </w:rPr>
        <w:t>The project use</w:t>
      </w:r>
      <w:r w:rsidR="00C1244B" w:rsidRPr="00AA044C">
        <w:rPr>
          <w:rFonts w:ascii="Gill Sans MT" w:eastAsia="Gill Sans MT" w:hAnsi="Gill Sans MT" w:cs="Gill Sans MT"/>
        </w:rPr>
        <w:t>d</w:t>
      </w:r>
      <w:r w:rsidRPr="00AA044C">
        <w:rPr>
          <w:rFonts w:ascii="Gill Sans MT" w:eastAsia="Gill Sans MT" w:hAnsi="Gill Sans MT" w:cs="Gill Sans MT"/>
        </w:rPr>
        <w:t xml:space="preserve"> World Vision’s Unlock Literacy model, underpinned by Citizen Voice and Action (CVA) and Savings for Transformation (S4T) to improve education accountability and support financial resilience in vulnerable families, plus Channels of Hope for Gender (CoHG) that mobilises faith leaders to address negative stereotypes affecting girls’ well-being, safety and education</w:t>
      </w:r>
      <w:r w:rsidR="44B75AC8" w:rsidRPr="00AA044C">
        <w:rPr>
          <w:rFonts w:ascii="Gill Sans MT" w:eastAsia="Gill Sans MT" w:hAnsi="Gill Sans MT" w:cs="Gill Sans MT"/>
        </w:rPr>
        <w:t xml:space="preserve"> a</w:t>
      </w:r>
      <w:r w:rsidR="44B75AC8" w:rsidRPr="00AA044C">
        <w:rPr>
          <w:rFonts w:ascii="Gill Sans MT" w:eastAsia="Gill Sans MT" w:hAnsi="Gill Sans MT" w:cs="Gill Sans MT"/>
          <w:highlight w:val="yellow"/>
        </w:rPr>
        <w:t>nd MenCare</w:t>
      </w:r>
      <w:r w:rsidRPr="00AA044C">
        <w:rPr>
          <w:rFonts w:ascii="Gill Sans MT" w:eastAsia="Gill Sans MT" w:hAnsi="Gill Sans MT" w:cs="Gill Sans MT"/>
        </w:rPr>
        <w:t>.</w:t>
      </w:r>
      <w:r w:rsidR="00DE5CD5" w:rsidRPr="00AA044C">
        <w:rPr>
          <w:rStyle w:val="Appelnotedebasdep"/>
          <w:rFonts w:ascii="Gill Sans MT" w:eastAsia="Gill Sans MT" w:hAnsi="Gill Sans MT" w:cs="Gill Sans MT"/>
        </w:rPr>
        <w:footnoteReference w:id="2"/>
      </w:r>
    </w:p>
    <w:p w14:paraId="11619418" w14:textId="7E9D1F44" w:rsidR="00E30BEB" w:rsidRPr="00AA044C" w:rsidRDefault="0BF8C6B1" w:rsidP="612768FC">
      <w:pPr>
        <w:spacing w:after="0" w:line="240" w:lineRule="auto"/>
        <w:jc w:val="both"/>
        <w:rPr>
          <w:rFonts w:ascii="Gill Sans MT" w:eastAsia="Gill Sans MT" w:hAnsi="Gill Sans MT" w:cs="Gill Sans MT"/>
        </w:rPr>
      </w:pPr>
      <w:r w:rsidRPr="00AA044C">
        <w:rPr>
          <w:rFonts w:ascii="Gill Sans MT" w:eastAsia="Gill Sans MT" w:hAnsi="Gill Sans MT" w:cs="Gill Sans MT"/>
        </w:rPr>
        <w:t xml:space="preserve"> </w:t>
      </w:r>
    </w:p>
    <w:p w14:paraId="15DDCEA0" w14:textId="5CA7B8DF" w:rsidR="00E30BEB" w:rsidRPr="00AA044C" w:rsidRDefault="0BF8C6B1" w:rsidP="612768FC">
      <w:pPr>
        <w:spacing w:after="0" w:line="240" w:lineRule="auto"/>
        <w:jc w:val="both"/>
        <w:rPr>
          <w:rFonts w:ascii="Gill Sans MT" w:eastAsia="Gill Sans MT" w:hAnsi="Gill Sans MT" w:cs="Gill Sans MT"/>
        </w:rPr>
      </w:pPr>
      <w:r w:rsidRPr="00AA044C">
        <w:rPr>
          <w:rFonts w:ascii="Gill Sans MT" w:eastAsia="Gill Sans MT" w:hAnsi="Gill Sans MT" w:cs="Gill Sans MT"/>
        </w:rPr>
        <w:t>The project work</w:t>
      </w:r>
      <w:r w:rsidR="00DE5CD5" w:rsidRPr="00AA044C">
        <w:rPr>
          <w:rFonts w:ascii="Gill Sans MT" w:eastAsia="Gill Sans MT" w:hAnsi="Gill Sans MT" w:cs="Gill Sans MT"/>
        </w:rPr>
        <w:t>ed</w:t>
      </w:r>
      <w:r w:rsidRPr="00AA044C">
        <w:rPr>
          <w:rFonts w:ascii="Gill Sans MT" w:eastAsia="Gill Sans MT" w:hAnsi="Gill Sans MT" w:cs="Gill Sans MT"/>
        </w:rPr>
        <w:t xml:space="preserve"> in 30 schools to strengthen Parent-Teacher Associations (PTAs) and School Management Committees (SMCs) and connect them with Ministry of Education training and quality assurance functions to deliver high quality and safe learning environments. In communities, awareness raising campaigns re-inforce</w:t>
      </w:r>
      <w:r w:rsidR="00DE5CD5" w:rsidRPr="00AA044C">
        <w:rPr>
          <w:rFonts w:ascii="Gill Sans MT" w:eastAsia="Gill Sans MT" w:hAnsi="Gill Sans MT" w:cs="Gill Sans MT"/>
        </w:rPr>
        <w:t>d</w:t>
      </w:r>
      <w:r w:rsidRPr="00AA044C">
        <w:rPr>
          <w:rFonts w:ascii="Gill Sans MT" w:eastAsia="Gill Sans MT" w:hAnsi="Gill Sans MT" w:cs="Gill Sans MT"/>
        </w:rPr>
        <w:t xml:space="preserve"> the importance of education for all children and adolescents, particularly girls and children with disabilities, and highlight gender-based barriers that disproportionally contribute to girls not attending school. </w:t>
      </w:r>
    </w:p>
    <w:p w14:paraId="057BBC10" w14:textId="45586E4C" w:rsidR="00E30BEB" w:rsidRPr="00AA044C" w:rsidRDefault="0BF8C6B1" w:rsidP="612768FC">
      <w:pPr>
        <w:spacing w:after="0" w:line="240" w:lineRule="auto"/>
        <w:jc w:val="both"/>
        <w:rPr>
          <w:rFonts w:ascii="Gill Sans MT" w:eastAsia="Gill Sans MT" w:hAnsi="Gill Sans MT" w:cs="Gill Sans MT"/>
        </w:rPr>
      </w:pPr>
      <w:r w:rsidRPr="00AA044C">
        <w:rPr>
          <w:rFonts w:ascii="Gill Sans MT" w:eastAsia="Gill Sans MT" w:hAnsi="Gill Sans MT" w:cs="Gill Sans MT"/>
        </w:rPr>
        <w:t xml:space="preserve"> </w:t>
      </w:r>
    </w:p>
    <w:p w14:paraId="27F53902" w14:textId="6902C76C" w:rsidR="00E30BEB" w:rsidRPr="00AA044C" w:rsidRDefault="0BF8C6B1" w:rsidP="612768FC">
      <w:pPr>
        <w:spacing w:before="120" w:after="0" w:line="240" w:lineRule="auto"/>
        <w:jc w:val="both"/>
        <w:rPr>
          <w:rFonts w:ascii="Gill Sans MT" w:eastAsia="Gill Sans MT" w:hAnsi="Gill Sans MT" w:cs="Gill Sans MT"/>
        </w:rPr>
      </w:pPr>
      <w:r w:rsidRPr="00AA044C">
        <w:rPr>
          <w:rFonts w:ascii="Gill Sans MT" w:eastAsia="Gill Sans MT" w:hAnsi="Gill Sans MT" w:cs="Gill Sans MT"/>
        </w:rPr>
        <w:t xml:space="preserve">The project’s partnership with AHADI, a local </w:t>
      </w:r>
      <w:r w:rsidR="00727B8B" w:rsidRPr="00AA044C">
        <w:rPr>
          <w:rFonts w:ascii="Gill Sans MT" w:eastAsia="Gill Sans MT" w:hAnsi="Gill Sans MT" w:cs="Gill Sans MT"/>
        </w:rPr>
        <w:t>O</w:t>
      </w:r>
      <w:r w:rsidRPr="00AA044C">
        <w:rPr>
          <w:rFonts w:ascii="Gill Sans MT" w:eastAsia="Gill Sans MT" w:hAnsi="Gill Sans MT" w:cs="Gill Sans MT"/>
        </w:rPr>
        <w:t xml:space="preserve">rganisation </w:t>
      </w:r>
      <w:r w:rsidR="00727B8B" w:rsidRPr="00AA044C">
        <w:rPr>
          <w:rFonts w:ascii="Gill Sans MT" w:eastAsia="Gill Sans MT" w:hAnsi="Gill Sans MT" w:cs="Gill Sans MT"/>
        </w:rPr>
        <w:t xml:space="preserve">of Persons with Disability </w:t>
      </w:r>
      <w:r w:rsidRPr="00AA044C">
        <w:rPr>
          <w:rFonts w:ascii="Gill Sans MT" w:eastAsia="Gill Sans MT" w:hAnsi="Gill Sans MT" w:cs="Gill Sans MT"/>
        </w:rPr>
        <w:t>(O</w:t>
      </w:r>
      <w:r w:rsidR="00727B8B" w:rsidRPr="00AA044C">
        <w:rPr>
          <w:rFonts w:ascii="Gill Sans MT" w:eastAsia="Gill Sans MT" w:hAnsi="Gill Sans MT" w:cs="Gill Sans MT"/>
        </w:rPr>
        <w:t>PD</w:t>
      </w:r>
      <w:r w:rsidRPr="00AA044C">
        <w:rPr>
          <w:rFonts w:ascii="Gill Sans MT" w:eastAsia="Gill Sans MT" w:hAnsi="Gill Sans MT" w:cs="Gill Sans MT"/>
        </w:rPr>
        <w:t>),contribute</w:t>
      </w:r>
      <w:r w:rsidR="00727B8B" w:rsidRPr="00AA044C">
        <w:rPr>
          <w:rFonts w:ascii="Gill Sans MT" w:eastAsia="Gill Sans MT" w:hAnsi="Gill Sans MT" w:cs="Gill Sans MT"/>
        </w:rPr>
        <w:t>d</w:t>
      </w:r>
      <w:r w:rsidRPr="00AA044C">
        <w:rPr>
          <w:rFonts w:ascii="Gill Sans MT" w:eastAsia="Gill Sans MT" w:hAnsi="Gill Sans MT" w:cs="Gill Sans MT"/>
        </w:rPr>
        <w:t xml:space="preserve"> to increas</w:t>
      </w:r>
      <w:r w:rsidR="00727B8B" w:rsidRPr="00AA044C">
        <w:rPr>
          <w:rFonts w:ascii="Gill Sans MT" w:eastAsia="Gill Sans MT" w:hAnsi="Gill Sans MT" w:cs="Gill Sans MT"/>
        </w:rPr>
        <w:t>ed</w:t>
      </w:r>
      <w:r w:rsidRPr="00AA044C">
        <w:rPr>
          <w:rFonts w:ascii="Gill Sans MT" w:eastAsia="Gill Sans MT" w:hAnsi="Gill Sans MT" w:cs="Gill Sans MT"/>
        </w:rPr>
        <w:t xml:space="preserve"> school attendance among children with disabilities through targeted community awareness and role modelling.</w:t>
      </w:r>
    </w:p>
    <w:p w14:paraId="10FA8E15" w14:textId="21BA49B7" w:rsidR="00E30BEB" w:rsidRPr="00AA044C" w:rsidRDefault="00E30BEB" w:rsidP="612768FC">
      <w:pPr>
        <w:spacing w:before="120" w:after="0" w:line="240" w:lineRule="auto"/>
        <w:jc w:val="both"/>
        <w:rPr>
          <w:rFonts w:ascii="Gill Sans MT" w:eastAsia="Gill Sans MT" w:hAnsi="Gill Sans MT" w:cs="Gill Sans MT"/>
        </w:rPr>
      </w:pPr>
    </w:p>
    <w:p w14:paraId="4954EC44" w14:textId="07E21C37" w:rsidR="00E30BEB" w:rsidRPr="00AA044C" w:rsidRDefault="66B4C0E2" w:rsidP="612768FC">
      <w:pPr>
        <w:spacing w:before="120" w:after="0" w:line="240" w:lineRule="auto"/>
        <w:jc w:val="both"/>
        <w:rPr>
          <w:rFonts w:ascii="Gill Sans MT" w:eastAsia="Gill Sans MT" w:hAnsi="Gill Sans MT" w:cs="Gill Sans MT"/>
        </w:rPr>
      </w:pPr>
      <w:r w:rsidRPr="00AA044C">
        <w:rPr>
          <w:rFonts w:ascii="Gill Sans MT" w:eastAsia="Gill Sans MT" w:hAnsi="Gill Sans MT" w:cs="Gill Sans MT"/>
        </w:rPr>
        <w:t>Project Outcomes:</w:t>
      </w:r>
    </w:p>
    <w:p w14:paraId="5F87B6FB" w14:textId="183F5D02" w:rsidR="00E30BEB" w:rsidRPr="00AA044C" w:rsidRDefault="66B4C0E2" w:rsidP="612768FC">
      <w:pPr>
        <w:spacing w:after="0" w:line="240" w:lineRule="auto"/>
        <w:jc w:val="both"/>
        <w:rPr>
          <w:rFonts w:ascii="Gill Sans MT" w:eastAsia="Gill Sans MT" w:hAnsi="Gill Sans MT" w:cs="Gill Sans MT"/>
        </w:rPr>
      </w:pPr>
      <w:r w:rsidRPr="00AA044C">
        <w:rPr>
          <w:rFonts w:ascii="Gill Sans MT" w:eastAsia="Gill Sans MT" w:hAnsi="Gill Sans MT" w:cs="Gill Sans MT"/>
          <w:bCs/>
        </w:rPr>
        <w:t>Outcome 1:  Physical learning conditions in target schools are improved on the basis of inclusion (gender and disability).</w:t>
      </w:r>
      <w:r w:rsidR="00013AE3" w:rsidRPr="00AA044C">
        <w:rPr>
          <w:rFonts w:ascii="Gill Sans MT" w:eastAsia="Gill Sans MT" w:hAnsi="Gill Sans MT" w:cs="Gill Sans MT"/>
          <w:bCs/>
        </w:rPr>
        <w:t xml:space="preserve"> </w:t>
      </w:r>
      <w:r w:rsidRPr="00AA044C">
        <w:rPr>
          <w:rFonts w:ascii="Gill Sans MT" w:eastAsia="Gill Sans MT" w:hAnsi="Gill Sans MT" w:cs="Gill Sans MT"/>
        </w:rPr>
        <w:t xml:space="preserve">The project supports student access safe learning spaces in 30 schools including: ensuring water and sanitation infrastructure suits girls and children with disabilities, increase hygiene awareness and support SMCs and PTAs on effective management of safe, inclusive, conflict-sensitive and gender-responsive schools. Better learning environments are known to increase student attendance. The project aims for a 20% increase in student attendance by 2024. </w:t>
      </w:r>
    </w:p>
    <w:p w14:paraId="51DFE29A" w14:textId="77777777" w:rsidR="00013AE3" w:rsidRPr="00AA044C" w:rsidRDefault="00013AE3" w:rsidP="612768FC">
      <w:pPr>
        <w:spacing w:after="0" w:line="240" w:lineRule="auto"/>
        <w:jc w:val="both"/>
        <w:rPr>
          <w:rFonts w:ascii="Gill Sans MT" w:eastAsia="Gill Sans MT" w:hAnsi="Gill Sans MT" w:cs="Gill Sans MT"/>
          <w:bCs/>
        </w:rPr>
      </w:pPr>
    </w:p>
    <w:p w14:paraId="67347B81" w14:textId="231F3BA9" w:rsidR="00E30BEB" w:rsidRPr="00AA044C" w:rsidRDefault="66B4C0E2" w:rsidP="612768FC">
      <w:pPr>
        <w:spacing w:after="0" w:line="240" w:lineRule="auto"/>
        <w:jc w:val="both"/>
        <w:rPr>
          <w:rFonts w:ascii="Gill Sans MT" w:eastAsia="Gill Sans MT" w:hAnsi="Gill Sans MT" w:cs="Gill Sans MT"/>
          <w:bCs/>
        </w:rPr>
      </w:pPr>
      <w:r w:rsidRPr="00AA044C">
        <w:rPr>
          <w:rFonts w:ascii="Gill Sans MT" w:eastAsia="Gill Sans MT" w:hAnsi="Gill Sans MT" w:cs="Gill Sans MT"/>
          <w:bCs/>
        </w:rPr>
        <w:t>Outcome 2:  The quality of teaching and learning in target schools is improved.</w:t>
      </w:r>
    </w:p>
    <w:p w14:paraId="3BE120CB" w14:textId="3DEE445C" w:rsidR="00E30BEB" w:rsidRPr="00AA044C" w:rsidRDefault="66B4C0E2" w:rsidP="612768FC">
      <w:pPr>
        <w:spacing w:after="0" w:line="240" w:lineRule="auto"/>
        <w:jc w:val="both"/>
        <w:rPr>
          <w:rFonts w:ascii="Gill Sans MT" w:eastAsia="Gill Sans MT" w:hAnsi="Gill Sans MT" w:cs="Gill Sans MT"/>
        </w:rPr>
      </w:pPr>
      <w:r w:rsidRPr="00AA044C">
        <w:rPr>
          <w:rFonts w:ascii="Gill Sans MT" w:eastAsia="Gill Sans MT" w:hAnsi="Gill Sans MT" w:cs="Gill Sans MT"/>
        </w:rPr>
        <w:t xml:space="preserve">The project improves teaching capacity and gender-sensitivity of teachers, principals and other relevant duty-bearers, working closely with the Ministry of Education on training and coaching functions. 30 schools </w:t>
      </w:r>
      <w:r w:rsidR="00CF123E" w:rsidRPr="00AA044C">
        <w:rPr>
          <w:rFonts w:ascii="Gill Sans MT" w:eastAsia="Gill Sans MT" w:hAnsi="Gill Sans MT" w:cs="Gill Sans MT"/>
        </w:rPr>
        <w:t>were</w:t>
      </w:r>
      <w:r w:rsidRPr="00AA044C">
        <w:rPr>
          <w:rFonts w:ascii="Gill Sans MT" w:eastAsia="Gill Sans MT" w:hAnsi="Gill Sans MT" w:cs="Gill Sans MT"/>
        </w:rPr>
        <w:t xml:space="preserve"> supported with teacher training and learning materials. Social emotional learning </w:t>
      </w:r>
      <w:r w:rsidR="00CF123E" w:rsidRPr="00AA044C">
        <w:rPr>
          <w:rFonts w:ascii="Gill Sans MT" w:eastAsia="Gill Sans MT" w:hAnsi="Gill Sans MT" w:cs="Gill Sans MT"/>
        </w:rPr>
        <w:t>was</w:t>
      </w:r>
      <w:r w:rsidRPr="00AA044C">
        <w:rPr>
          <w:rFonts w:ascii="Gill Sans MT" w:eastAsia="Gill Sans MT" w:hAnsi="Gill Sans MT" w:cs="Gill Sans MT"/>
        </w:rPr>
        <w:t xml:space="preserve"> integrated in 30 schools’ learning environment to improve students’ competencies. Improving the quality of student education is intended to increase literacy scores by 15% in target schools by 2024. </w:t>
      </w:r>
    </w:p>
    <w:p w14:paraId="14F179C1" w14:textId="54D42F22" w:rsidR="00E30BEB" w:rsidRPr="00AA044C" w:rsidRDefault="66B4C0E2" w:rsidP="612768FC">
      <w:pPr>
        <w:spacing w:after="0" w:line="240" w:lineRule="auto"/>
        <w:jc w:val="both"/>
        <w:rPr>
          <w:rFonts w:ascii="Gill Sans MT" w:eastAsia="Gill Sans MT" w:hAnsi="Gill Sans MT" w:cs="Gill Sans MT"/>
        </w:rPr>
      </w:pPr>
      <w:r w:rsidRPr="00AA044C">
        <w:rPr>
          <w:rFonts w:ascii="Gill Sans MT" w:eastAsia="Gill Sans MT" w:hAnsi="Gill Sans MT" w:cs="Gill Sans MT"/>
        </w:rPr>
        <w:t xml:space="preserve"> </w:t>
      </w:r>
    </w:p>
    <w:p w14:paraId="34F58D96" w14:textId="2B7B61D7" w:rsidR="00E30BEB" w:rsidRPr="00AA044C" w:rsidRDefault="66B4C0E2" w:rsidP="00013AE3">
      <w:pPr>
        <w:spacing w:after="0" w:line="240" w:lineRule="auto"/>
        <w:jc w:val="both"/>
        <w:rPr>
          <w:rFonts w:ascii="Gill Sans MT" w:eastAsia="Gill Sans MT" w:hAnsi="Gill Sans MT" w:cs="Gill Sans MT"/>
          <w:bCs/>
        </w:rPr>
      </w:pPr>
      <w:r w:rsidRPr="00AA044C">
        <w:rPr>
          <w:rFonts w:ascii="Gill Sans MT" w:eastAsia="Gill Sans MT" w:hAnsi="Gill Sans MT" w:cs="Gill Sans MT"/>
          <w:bCs/>
        </w:rPr>
        <w:t>Outcome 3:  The capacity of vulnerable households and communities to reduce barriers to education and promote quality education is strengthened.</w:t>
      </w:r>
      <w:r w:rsidR="00013AE3" w:rsidRPr="00AA044C">
        <w:rPr>
          <w:rFonts w:ascii="Gill Sans MT" w:eastAsia="Gill Sans MT" w:hAnsi="Gill Sans MT" w:cs="Gill Sans MT"/>
          <w:bCs/>
        </w:rPr>
        <w:t xml:space="preserve"> </w:t>
      </w:r>
      <w:r w:rsidRPr="00AA044C">
        <w:rPr>
          <w:rFonts w:ascii="Gill Sans MT" w:eastAsia="Gill Sans MT" w:hAnsi="Gill Sans MT" w:cs="Gill Sans MT"/>
        </w:rPr>
        <w:t>SMCs, PTAs, faith leaders and community stakeholders are trained and supported to champion gender equality and disability inclusion for enrolment and retention of girls and boys in school. Mixed media community awareness raising activities will cover gender equality, GBV, disability and social inclusion, student enrolment and retention, increasingly delivered by project participants (SMCs, PTAs, students). These activities will be focused on girls’ rights to education and protection and the importance of education for girls and children with disabilities</w:t>
      </w:r>
      <w:r w:rsidRPr="00AA044C">
        <w:rPr>
          <w:rFonts w:ascii="Gill Sans MT" w:eastAsia="Gill Sans MT" w:hAnsi="Gill Sans MT" w:cs="Gill Sans MT"/>
          <w:bCs/>
        </w:rPr>
        <w:t>.</w:t>
      </w:r>
      <w:r w:rsidRPr="00AA044C">
        <w:rPr>
          <w:rFonts w:ascii="Gill Sans MT" w:eastAsia="Gill Sans MT" w:hAnsi="Gill Sans MT" w:cs="Gill Sans MT"/>
        </w:rPr>
        <w:t xml:space="preserve"> The introduction of S4T will help vulnerable families to </w:t>
      </w:r>
      <w:r w:rsidRPr="00AA044C">
        <w:rPr>
          <w:rFonts w:ascii="Gill Sans MT" w:eastAsia="Gill Sans MT" w:hAnsi="Gill Sans MT" w:cs="Gill Sans MT"/>
        </w:rPr>
        <w:lastRenderedPageBreak/>
        <w:t>reduce school dropouts due to lack of fee payment. Raising public awareness around the girls’ education is intended to increase enrolment and retention for girls by 20% by 2024.</w:t>
      </w:r>
    </w:p>
    <w:p w14:paraId="38058BA3" w14:textId="77777777" w:rsidR="007145F1" w:rsidRPr="00AA044C" w:rsidRDefault="007145F1" w:rsidP="612768FC">
      <w:pPr>
        <w:jc w:val="both"/>
        <w:rPr>
          <w:rFonts w:ascii="Gill Sans MT" w:eastAsia="Gill Sans MT" w:hAnsi="Gill Sans MT" w:cs="Gill Sans MT"/>
        </w:rPr>
        <w:sectPr w:rsidR="007145F1" w:rsidRPr="00AA044C" w:rsidSect="00CB2069">
          <w:headerReference w:type="default" r:id="rId21"/>
          <w:footerReference w:type="first" r:id="rId22"/>
          <w:pgSz w:w="11907" w:h="16840" w:code="9"/>
          <w:pgMar w:top="1134" w:right="1134" w:bottom="1134" w:left="993" w:header="709" w:footer="709" w:gutter="0"/>
          <w:pgNumType w:start="1"/>
          <w:cols w:space="708"/>
          <w:titlePg/>
          <w:docGrid w:linePitch="360"/>
        </w:sectPr>
      </w:pPr>
    </w:p>
    <w:p w14:paraId="036E0F3E" w14:textId="12E360CE" w:rsidR="00530F55" w:rsidRPr="00AA044C" w:rsidRDefault="00530F55" w:rsidP="00530F55">
      <w:pPr>
        <w:jc w:val="both"/>
        <w:rPr>
          <w:rFonts w:ascii="Gill Sans MT" w:hAnsi="Gill Sans MT"/>
        </w:rPr>
      </w:pPr>
    </w:p>
    <w:p w14:paraId="304B73B3" w14:textId="77777777" w:rsidR="00530F55" w:rsidRPr="00AA044C" w:rsidRDefault="00530F55" w:rsidP="00DB0ACE">
      <w:pPr>
        <w:pStyle w:val="Titre1"/>
        <w:rPr>
          <w:color w:val="auto"/>
        </w:rPr>
      </w:pPr>
      <w:bookmarkStart w:id="6" w:name="_Toc150180655"/>
      <w:r w:rsidRPr="00AA044C">
        <w:rPr>
          <w:color w:val="auto"/>
        </w:rPr>
        <w:t>Project Indicators</w:t>
      </w:r>
      <w:bookmarkEnd w:id="6"/>
    </w:p>
    <w:p w14:paraId="3736304D" w14:textId="77777777" w:rsidR="00027099" w:rsidRPr="00AA044C" w:rsidRDefault="00530F55" w:rsidP="00530F55">
      <w:pPr>
        <w:jc w:val="both"/>
        <w:rPr>
          <w:rFonts w:ascii="Gill Sans MT" w:hAnsi="Gill Sans MT"/>
          <w:i/>
        </w:rPr>
      </w:pPr>
      <w:r w:rsidRPr="00AA044C">
        <w:rPr>
          <w:rFonts w:ascii="Gill Sans MT" w:hAnsi="Gill Sans MT"/>
          <w:i/>
        </w:rPr>
        <w:t>Embed the LEAP logframe/M&amp;E Plan here</w:t>
      </w:r>
      <w:r w:rsidR="00176975" w:rsidRPr="00AA044C">
        <w:rPr>
          <w:rFonts w:ascii="Gill Sans MT" w:hAnsi="Gill Sans MT"/>
          <w:i/>
        </w:rPr>
        <w:t xml:space="preserve">, and/or summarise the </w:t>
      </w:r>
      <w:r w:rsidR="00011CE9" w:rsidRPr="00AA044C">
        <w:rPr>
          <w:rFonts w:ascii="Gill Sans MT" w:hAnsi="Gill Sans MT"/>
          <w:i/>
        </w:rPr>
        <w:t>logframe statements and accompanying indicators</w:t>
      </w:r>
      <w:r w:rsidR="00753414" w:rsidRPr="00AA044C">
        <w:rPr>
          <w:rFonts w:ascii="Gill Sans MT" w:hAnsi="Gill Sans MT"/>
          <w:i/>
        </w:rPr>
        <w:t xml:space="preserve"> that you expect to be measured by this evaluation.</w:t>
      </w:r>
    </w:p>
    <w:tbl>
      <w:tblPr>
        <w:tblStyle w:val="Tableausimple2"/>
        <w:tblW w:w="13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3339"/>
        <w:gridCol w:w="6825"/>
        <w:gridCol w:w="1055"/>
        <w:gridCol w:w="1076"/>
      </w:tblGrid>
      <w:tr w:rsidR="00AA044C" w:rsidRPr="00AA044C" w14:paraId="6B6ED214" w14:textId="77777777" w:rsidTr="612768F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0" w:type="dxa"/>
            <w:shd w:val="clear" w:color="auto" w:fill="00B0F0"/>
            <w:noWrap/>
            <w:hideMark/>
          </w:tcPr>
          <w:p w14:paraId="635810C4" w14:textId="77777777" w:rsidR="007145F1" w:rsidRPr="00AA044C" w:rsidRDefault="007145F1" w:rsidP="003F77D6">
            <w:pPr>
              <w:jc w:val="center"/>
              <w:rPr>
                <w:rFonts w:cs="Times New Roman"/>
                <w:b w:val="0"/>
                <w:bCs w:val="0"/>
                <w:sz w:val="18"/>
                <w:szCs w:val="18"/>
              </w:rPr>
            </w:pPr>
            <w:r w:rsidRPr="00AA044C">
              <w:rPr>
                <w:rFonts w:cs="Times New Roman"/>
                <w:sz w:val="18"/>
                <w:szCs w:val="18"/>
              </w:rPr>
              <w:t>Coded</w:t>
            </w:r>
          </w:p>
        </w:tc>
        <w:tc>
          <w:tcPr>
            <w:tcW w:w="3339" w:type="dxa"/>
            <w:shd w:val="clear" w:color="auto" w:fill="00B0F0"/>
            <w:noWrap/>
            <w:hideMark/>
          </w:tcPr>
          <w:p w14:paraId="44882417" w14:textId="77777777" w:rsidR="007145F1" w:rsidRPr="00AA044C" w:rsidRDefault="007145F1" w:rsidP="003F77D6">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18"/>
                <w:szCs w:val="18"/>
              </w:rPr>
            </w:pPr>
            <w:r w:rsidRPr="00AA044C">
              <w:rPr>
                <w:rFonts w:cs="Times New Roman"/>
                <w:sz w:val="18"/>
                <w:szCs w:val="18"/>
              </w:rPr>
              <w:t>Results</w:t>
            </w:r>
          </w:p>
        </w:tc>
        <w:tc>
          <w:tcPr>
            <w:tcW w:w="6825" w:type="dxa"/>
            <w:shd w:val="clear" w:color="auto" w:fill="00B0F0"/>
            <w:noWrap/>
            <w:hideMark/>
          </w:tcPr>
          <w:p w14:paraId="35DD6DFB" w14:textId="77777777" w:rsidR="007145F1" w:rsidRPr="00AA044C" w:rsidRDefault="007145F1" w:rsidP="003F77D6">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18"/>
                <w:szCs w:val="18"/>
              </w:rPr>
            </w:pPr>
            <w:r w:rsidRPr="00AA044C">
              <w:rPr>
                <w:rFonts w:cs="Times New Roman"/>
                <w:sz w:val="18"/>
                <w:szCs w:val="18"/>
              </w:rPr>
              <w:t>Indicators</w:t>
            </w:r>
          </w:p>
        </w:tc>
        <w:tc>
          <w:tcPr>
            <w:tcW w:w="1055" w:type="dxa"/>
            <w:shd w:val="clear" w:color="auto" w:fill="00B0F0"/>
            <w:noWrap/>
            <w:hideMark/>
          </w:tcPr>
          <w:p w14:paraId="0AD1180B" w14:textId="77777777" w:rsidR="007145F1" w:rsidRPr="00AA044C" w:rsidRDefault="007145F1" w:rsidP="003F77D6">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18"/>
                <w:szCs w:val="18"/>
              </w:rPr>
            </w:pPr>
            <w:r w:rsidRPr="00AA044C">
              <w:rPr>
                <w:rFonts w:cs="Times New Roman"/>
                <w:sz w:val="18"/>
                <w:szCs w:val="18"/>
              </w:rPr>
              <w:t>Baseline</w:t>
            </w:r>
          </w:p>
        </w:tc>
        <w:tc>
          <w:tcPr>
            <w:tcW w:w="1076" w:type="dxa"/>
            <w:shd w:val="clear" w:color="auto" w:fill="00B0F0"/>
            <w:noWrap/>
            <w:hideMark/>
          </w:tcPr>
          <w:p w14:paraId="12941A04" w14:textId="77777777" w:rsidR="007145F1" w:rsidRPr="00AA044C" w:rsidRDefault="007145F1" w:rsidP="003F77D6">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18"/>
                <w:szCs w:val="18"/>
              </w:rPr>
            </w:pPr>
            <w:r w:rsidRPr="00AA044C">
              <w:rPr>
                <w:rFonts w:cs="Times New Roman"/>
                <w:sz w:val="18"/>
                <w:szCs w:val="18"/>
              </w:rPr>
              <w:t>Midline</w:t>
            </w:r>
          </w:p>
        </w:tc>
      </w:tr>
      <w:tr w:rsidR="00AA044C" w:rsidRPr="00AA044C" w14:paraId="19987E8B" w14:textId="77777777" w:rsidTr="612768FC">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930" w:type="dxa"/>
            <w:shd w:val="clear" w:color="auto" w:fill="FBD4B4" w:themeFill="accent6" w:themeFillTint="66"/>
            <w:noWrap/>
            <w:hideMark/>
          </w:tcPr>
          <w:p w14:paraId="157E298D" w14:textId="77777777" w:rsidR="007145F1" w:rsidRPr="00AA044C" w:rsidRDefault="007145F1" w:rsidP="003F77D6">
            <w:pPr>
              <w:jc w:val="center"/>
              <w:rPr>
                <w:rFonts w:cs="Times New Roman"/>
                <w:sz w:val="18"/>
                <w:szCs w:val="18"/>
              </w:rPr>
            </w:pPr>
            <w:r w:rsidRPr="00AA044C">
              <w:rPr>
                <w:rFonts w:cs="Times New Roman"/>
                <w:sz w:val="18"/>
                <w:szCs w:val="18"/>
              </w:rPr>
              <w:t>A.</w:t>
            </w:r>
          </w:p>
        </w:tc>
        <w:tc>
          <w:tcPr>
            <w:tcW w:w="12295" w:type="dxa"/>
            <w:gridSpan w:val="4"/>
            <w:shd w:val="clear" w:color="auto" w:fill="FBD4B4" w:themeFill="accent6" w:themeFillTint="66"/>
            <w:noWrap/>
            <w:vAlign w:val="center"/>
            <w:hideMark/>
          </w:tcPr>
          <w:p w14:paraId="240CC96F" w14:textId="77777777" w:rsidR="007145F1" w:rsidRPr="00AA044C" w:rsidRDefault="007145F1" w:rsidP="003F77D6">
            <w:pP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AA044C">
              <w:rPr>
                <w:rFonts w:cs="Times New Roman"/>
                <w:b/>
                <w:bCs/>
                <w:sz w:val="18"/>
                <w:szCs w:val="18"/>
              </w:rPr>
              <w:t>Global objective: Increase retention and attendance rates and improve learning outcomes for 15,660 girls and 16,200 boys in 30 primary school in Kalehe, benefiting a total of 54,000 beneficiaries.</w:t>
            </w:r>
          </w:p>
        </w:tc>
      </w:tr>
      <w:tr w:rsidR="00AA044C" w:rsidRPr="00AA044C" w14:paraId="1987618C" w14:textId="77777777" w:rsidTr="612768FC">
        <w:trPr>
          <w:trHeight w:val="19"/>
        </w:trPr>
        <w:tc>
          <w:tcPr>
            <w:cnfStyle w:val="001000000000" w:firstRow="0" w:lastRow="0" w:firstColumn="1" w:lastColumn="0" w:oddVBand="0" w:evenVBand="0" w:oddHBand="0" w:evenHBand="0" w:firstRowFirstColumn="0" w:firstRowLastColumn="0" w:lastRowFirstColumn="0" w:lastRowLastColumn="0"/>
            <w:tcW w:w="930" w:type="dxa"/>
            <w:noWrap/>
          </w:tcPr>
          <w:p w14:paraId="0A3B5E76" w14:textId="77777777" w:rsidR="007145F1" w:rsidRPr="00AA044C" w:rsidRDefault="007145F1" w:rsidP="003F77D6">
            <w:pPr>
              <w:jc w:val="center"/>
              <w:rPr>
                <w:rFonts w:cs="Times New Roman"/>
                <w:sz w:val="18"/>
                <w:szCs w:val="18"/>
              </w:rPr>
            </w:pPr>
            <w:r w:rsidRPr="00AA044C">
              <w:rPr>
                <w:rFonts w:cs="Times New Roman"/>
                <w:sz w:val="18"/>
                <w:szCs w:val="18"/>
              </w:rPr>
              <w:t>A1.</w:t>
            </w:r>
          </w:p>
        </w:tc>
        <w:tc>
          <w:tcPr>
            <w:tcW w:w="3339" w:type="dxa"/>
            <w:noWrap/>
          </w:tcPr>
          <w:p w14:paraId="22A37EAE" w14:textId="77777777" w:rsidR="007145F1" w:rsidRPr="00AA044C" w:rsidRDefault="007145F1" w:rsidP="003F77D6">
            <w:pPr>
              <w:pStyle w:val="Sansinterligne"/>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sz w:val="18"/>
                <w:szCs w:val="18"/>
                <w:lang w:val="en-US"/>
              </w:rPr>
            </w:pPr>
            <w:bookmarkStart w:id="7" w:name="_Hlk103600762"/>
            <w:r w:rsidRPr="00AA044C">
              <w:rPr>
                <w:rFonts w:ascii="Gill Sans MT" w:eastAsia="Times New Roman" w:hAnsi="Gill Sans MT"/>
                <w:sz w:val="18"/>
                <w:szCs w:val="18"/>
                <w:lang w:val="en-US"/>
              </w:rPr>
              <w:t>% of children currently enrolled in and attending a structured learning institution (age range 6 - 17)</w:t>
            </w:r>
            <w:bookmarkEnd w:id="7"/>
          </w:p>
        </w:tc>
        <w:tc>
          <w:tcPr>
            <w:tcW w:w="6825" w:type="dxa"/>
            <w:noWrap/>
          </w:tcPr>
          <w:p w14:paraId="753F9A52" w14:textId="77777777" w:rsidR="007145F1" w:rsidRPr="00AA044C" w:rsidRDefault="007145F1" w:rsidP="003F77D6">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A044C">
              <w:rPr>
                <w:rFonts w:cs="Times New Roman"/>
                <w:sz w:val="18"/>
                <w:szCs w:val="18"/>
              </w:rPr>
              <w:t>Gross enrollment rate</w:t>
            </w:r>
          </w:p>
          <w:p w14:paraId="24103613" w14:textId="77777777" w:rsidR="007145F1" w:rsidRPr="00AA044C" w:rsidRDefault="007145F1" w:rsidP="003F77D6">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055" w:type="dxa"/>
            <w:noWrap/>
          </w:tcPr>
          <w:p w14:paraId="1CF73B2A" w14:textId="77777777" w:rsidR="007145F1" w:rsidRPr="00AA044C" w:rsidRDefault="007145F1" w:rsidP="003F77D6">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A044C">
              <w:rPr>
                <w:rFonts w:cs="Times New Roman"/>
                <w:sz w:val="18"/>
                <w:szCs w:val="18"/>
              </w:rPr>
              <w:t>-</w:t>
            </w:r>
          </w:p>
        </w:tc>
        <w:tc>
          <w:tcPr>
            <w:tcW w:w="1076" w:type="dxa"/>
            <w:noWrap/>
          </w:tcPr>
          <w:p w14:paraId="53A57FF1" w14:textId="77777777" w:rsidR="007145F1" w:rsidRPr="00AA044C" w:rsidRDefault="007145F1" w:rsidP="003F77D6">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A044C">
              <w:rPr>
                <w:rFonts w:cs="Times New Roman"/>
                <w:sz w:val="18"/>
                <w:szCs w:val="18"/>
              </w:rPr>
              <w:t>87.5%</w:t>
            </w:r>
          </w:p>
        </w:tc>
      </w:tr>
      <w:tr w:rsidR="00AA044C" w:rsidRPr="00AA044C" w14:paraId="1862806B" w14:textId="77777777" w:rsidTr="612768FC">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930" w:type="dxa"/>
            <w:noWrap/>
          </w:tcPr>
          <w:p w14:paraId="79B5F7D8" w14:textId="77777777" w:rsidR="007145F1" w:rsidRPr="00AA044C" w:rsidRDefault="007145F1" w:rsidP="003F77D6">
            <w:pPr>
              <w:jc w:val="center"/>
              <w:rPr>
                <w:rFonts w:cs="Times New Roman"/>
                <w:sz w:val="18"/>
                <w:szCs w:val="18"/>
              </w:rPr>
            </w:pPr>
            <w:r w:rsidRPr="00AA044C">
              <w:rPr>
                <w:rFonts w:cs="Times New Roman"/>
                <w:sz w:val="18"/>
                <w:szCs w:val="18"/>
              </w:rPr>
              <w:t>A2.</w:t>
            </w:r>
          </w:p>
        </w:tc>
        <w:tc>
          <w:tcPr>
            <w:tcW w:w="3339" w:type="dxa"/>
            <w:noWrap/>
          </w:tcPr>
          <w:p w14:paraId="54F21E51" w14:textId="77777777" w:rsidR="007145F1" w:rsidRPr="00AA044C" w:rsidRDefault="007145F1" w:rsidP="003F77D6">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A044C">
              <w:rPr>
                <w:rFonts w:cs="Times New Roman"/>
                <w:sz w:val="18"/>
                <w:szCs w:val="18"/>
              </w:rPr>
              <w:t>The generation's percentage of children entering the first year at the same time and reaching the end of the cycle by redoubling or not</w:t>
            </w:r>
          </w:p>
        </w:tc>
        <w:tc>
          <w:tcPr>
            <w:tcW w:w="6825" w:type="dxa"/>
            <w:noWrap/>
          </w:tcPr>
          <w:p w14:paraId="6781E536" w14:textId="77777777" w:rsidR="007145F1" w:rsidRPr="00AA044C" w:rsidRDefault="007145F1" w:rsidP="003F77D6">
            <w:pPr>
              <w:cnfStyle w:val="000000100000" w:firstRow="0" w:lastRow="0" w:firstColumn="0" w:lastColumn="0" w:oddVBand="0" w:evenVBand="0" w:oddHBand="1" w:evenHBand="0" w:firstRowFirstColumn="0" w:firstRowLastColumn="0" w:lastRowFirstColumn="0" w:lastRowLastColumn="0"/>
              <w:rPr>
                <w:rFonts w:cs="Times New Roman"/>
                <w:sz w:val="18"/>
                <w:szCs w:val="18"/>
              </w:rPr>
            </w:pPr>
            <w:bookmarkStart w:id="8" w:name="_Hlk103601013"/>
            <w:r w:rsidRPr="00AA044C">
              <w:rPr>
                <w:rFonts w:cs="Times New Roman"/>
                <w:sz w:val="18"/>
                <w:szCs w:val="18"/>
              </w:rPr>
              <w:t>School retention rate</w:t>
            </w:r>
            <w:bookmarkEnd w:id="8"/>
          </w:p>
        </w:tc>
        <w:tc>
          <w:tcPr>
            <w:tcW w:w="1055" w:type="dxa"/>
            <w:noWrap/>
          </w:tcPr>
          <w:p w14:paraId="7D433602" w14:textId="77777777" w:rsidR="007145F1" w:rsidRPr="00AA044C" w:rsidRDefault="007145F1" w:rsidP="003F77D6">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A044C">
              <w:rPr>
                <w:rFonts w:cs="Times New Roman"/>
                <w:sz w:val="18"/>
                <w:szCs w:val="18"/>
              </w:rPr>
              <w:t>61%</w:t>
            </w:r>
          </w:p>
        </w:tc>
        <w:tc>
          <w:tcPr>
            <w:tcW w:w="1076" w:type="dxa"/>
            <w:noWrap/>
          </w:tcPr>
          <w:p w14:paraId="167BF26D" w14:textId="77777777" w:rsidR="007145F1" w:rsidRPr="00AA044C" w:rsidRDefault="007145F1" w:rsidP="003F77D6">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A044C">
              <w:rPr>
                <w:rFonts w:cs="Times New Roman"/>
                <w:sz w:val="18"/>
                <w:szCs w:val="18"/>
              </w:rPr>
              <w:t>52.6%</w:t>
            </w:r>
          </w:p>
        </w:tc>
      </w:tr>
      <w:tr w:rsidR="00AA044C" w:rsidRPr="00AA044C" w14:paraId="19705B68" w14:textId="77777777" w:rsidTr="612768FC">
        <w:trPr>
          <w:trHeight w:val="19"/>
        </w:trPr>
        <w:tc>
          <w:tcPr>
            <w:cnfStyle w:val="001000000000" w:firstRow="0" w:lastRow="0" w:firstColumn="1" w:lastColumn="0" w:oddVBand="0" w:evenVBand="0" w:oddHBand="0" w:evenHBand="0" w:firstRowFirstColumn="0" w:firstRowLastColumn="0" w:lastRowFirstColumn="0" w:lastRowLastColumn="0"/>
            <w:tcW w:w="930" w:type="dxa"/>
            <w:noWrap/>
          </w:tcPr>
          <w:p w14:paraId="15E54E2F" w14:textId="77777777" w:rsidR="007145F1" w:rsidRPr="00AA044C" w:rsidRDefault="007145F1" w:rsidP="003F77D6">
            <w:pPr>
              <w:jc w:val="center"/>
              <w:rPr>
                <w:rFonts w:cs="Times New Roman"/>
                <w:sz w:val="18"/>
                <w:szCs w:val="18"/>
              </w:rPr>
            </w:pPr>
            <w:r w:rsidRPr="00AA044C">
              <w:rPr>
                <w:rFonts w:cs="Times New Roman"/>
                <w:sz w:val="18"/>
                <w:szCs w:val="18"/>
              </w:rPr>
              <w:t>A3.</w:t>
            </w:r>
          </w:p>
        </w:tc>
        <w:tc>
          <w:tcPr>
            <w:tcW w:w="3339" w:type="dxa"/>
            <w:noWrap/>
          </w:tcPr>
          <w:p w14:paraId="18F5153A" w14:textId="77777777" w:rsidR="007145F1" w:rsidRPr="00AA044C" w:rsidRDefault="007145F1" w:rsidP="003F77D6">
            <w:pPr>
              <w:pStyle w:val="Sansinterligne"/>
              <w:jc w:val="both"/>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sz w:val="18"/>
                <w:szCs w:val="18"/>
                <w:lang w:val="en-US"/>
              </w:rPr>
            </w:pPr>
            <w:r w:rsidRPr="00AA044C">
              <w:rPr>
                <w:rFonts w:ascii="Gill Sans MT" w:eastAsia="Times New Roman" w:hAnsi="Gill Sans MT"/>
                <w:sz w:val="18"/>
                <w:szCs w:val="18"/>
                <w:lang w:val="en-US"/>
              </w:rPr>
              <w:t xml:space="preserve">% of children in Grade 3 who can read a Grade 3 level passage </w:t>
            </w:r>
          </w:p>
        </w:tc>
        <w:tc>
          <w:tcPr>
            <w:tcW w:w="6825" w:type="dxa"/>
            <w:noWrap/>
          </w:tcPr>
          <w:p w14:paraId="0D3C15BC" w14:textId="77777777" w:rsidR="007145F1" w:rsidRPr="00AA044C" w:rsidRDefault="007145F1" w:rsidP="003F77D6">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A044C">
              <w:rPr>
                <w:rFonts w:cs="Times New Roman"/>
                <w:sz w:val="18"/>
                <w:szCs w:val="18"/>
              </w:rPr>
              <w:t>% of children in Grade 3 who can read a Grade 3 level passage and correctly answer at least of fact retrieval questions.</w:t>
            </w:r>
          </w:p>
        </w:tc>
        <w:tc>
          <w:tcPr>
            <w:tcW w:w="1055" w:type="dxa"/>
            <w:noWrap/>
          </w:tcPr>
          <w:p w14:paraId="551A8199" w14:textId="77777777" w:rsidR="007145F1" w:rsidRPr="00AA044C" w:rsidRDefault="007145F1" w:rsidP="003F77D6">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A044C">
              <w:rPr>
                <w:rFonts w:cs="Times New Roman"/>
                <w:sz w:val="18"/>
                <w:szCs w:val="18"/>
              </w:rPr>
              <w:t>23%</w:t>
            </w:r>
          </w:p>
        </w:tc>
        <w:tc>
          <w:tcPr>
            <w:tcW w:w="1076" w:type="dxa"/>
            <w:noWrap/>
          </w:tcPr>
          <w:p w14:paraId="74EA9C2D" w14:textId="77777777" w:rsidR="007145F1" w:rsidRPr="00AA044C" w:rsidRDefault="007145F1" w:rsidP="003F77D6">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A044C">
              <w:rPr>
                <w:rFonts w:cs="Times New Roman"/>
                <w:sz w:val="18"/>
                <w:szCs w:val="18"/>
              </w:rPr>
              <w:t>36.8%</w:t>
            </w:r>
          </w:p>
        </w:tc>
      </w:tr>
      <w:tr w:rsidR="00AA044C" w:rsidRPr="00AA044C" w14:paraId="1FD6416F" w14:textId="77777777" w:rsidTr="612768FC">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930" w:type="dxa"/>
            <w:noWrap/>
          </w:tcPr>
          <w:p w14:paraId="066F7449" w14:textId="77777777" w:rsidR="007145F1" w:rsidRPr="00AA044C" w:rsidRDefault="007145F1" w:rsidP="003F77D6">
            <w:pPr>
              <w:jc w:val="center"/>
              <w:rPr>
                <w:rFonts w:cs="Times New Roman"/>
                <w:sz w:val="18"/>
                <w:szCs w:val="18"/>
              </w:rPr>
            </w:pPr>
            <w:r w:rsidRPr="00AA044C">
              <w:rPr>
                <w:rFonts w:cs="Times New Roman"/>
                <w:sz w:val="18"/>
                <w:szCs w:val="18"/>
              </w:rPr>
              <w:t>A4.</w:t>
            </w:r>
          </w:p>
        </w:tc>
        <w:tc>
          <w:tcPr>
            <w:tcW w:w="3339" w:type="dxa"/>
            <w:noWrap/>
          </w:tcPr>
          <w:p w14:paraId="7CCCBD47" w14:textId="77777777" w:rsidR="007145F1" w:rsidRPr="00AA044C" w:rsidRDefault="007145F1" w:rsidP="003F77D6">
            <w:pPr>
              <w:pStyle w:val="Sansinterligne"/>
              <w:jc w:val="both"/>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sz w:val="18"/>
                <w:szCs w:val="18"/>
                <w:lang w:val="en-US"/>
              </w:rPr>
            </w:pPr>
            <w:r w:rsidRPr="00AA044C">
              <w:rPr>
                <w:rFonts w:ascii="Gill Sans MT" w:hAnsi="Gill Sans MT"/>
                <w:sz w:val="18"/>
                <w:szCs w:val="18"/>
                <w:lang w:val="en-US"/>
              </w:rPr>
              <w:t>% Parents or caregivers with educational aspirations for their children (girls and boys).</w:t>
            </w:r>
          </w:p>
        </w:tc>
        <w:tc>
          <w:tcPr>
            <w:tcW w:w="6825" w:type="dxa"/>
            <w:noWrap/>
          </w:tcPr>
          <w:p w14:paraId="558645CD" w14:textId="77777777" w:rsidR="007145F1" w:rsidRPr="00AA044C" w:rsidRDefault="007145F1" w:rsidP="003F77D6">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A044C">
              <w:rPr>
                <w:rFonts w:cs="Times New Roman"/>
                <w:sz w:val="18"/>
                <w:szCs w:val="18"/>
              </w:rPr>
              <w:t>% Parents or caregivers with educational aspirations for their children (girls and boys).</w:t>
            </w:r>
          </w:p>
        </w:tc>
        <w:tc>
          <w:tcPr>
            <w:tcW w:w="1055" w:type="dxa"/>
            <w:noWrap/>
          </w:tcPr>
          <w:p w14:paraId="1B30B0CD" w14:textId="77777777" w:rsidR="007145F1" w:rsidRPr="00AA044C" w:rsidRDefault="007145F1" w:rsidP="003F77D6">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A044C">
              <w:rPr>
                <w:rFonts w:cs="Times New Roman"/>
                <w:sz w:val="18"/>
                <w:szCs w:val="18"/>
              </w:rPr>
              <w:t>88%</w:t>
            </w:r>
          </w:p>
        </w:tc>
        <w:tc>
          <w:tcPr>
            <w:tcW w:w="1076" w:type="dxa"/>
            <w:noWrap/>
          </w:tcPr>
          <w:p w14:paraId="35FB6E75" w14:textId="77777777" w:rsidR="007145F1" w:rsidRPr="00AA044C" w:rsidRDefault="007145F1" w:rsidP="003F77D6">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A044C">
              <w:rPr>
                <w:rFonts w:cs="Times New Roman"/>
                <w:sz w:val="18"/>
                <w:szCs w:val="18"/>
              </w:rPr>
              <w:t>88.8%</w:t>
            </w:r>
          </w:p>
        </w:tc>
      </w:tr>
      <w:tr w:rsidR="00AA044C" w:rsidRPr="00AA044C" w14:paraId="68A7461C" w14:textId="77777777" w:rsidTr="612768FC">
        <w:trPr>
          <w:trHeight w:val="19"/>
        </w:trPr>
        <w:tc>
          <w:tcPr>
            <w:cnfStyle w:val="001000000000" w:firstRow="0" w:lastRow="0" w:firstColumn="1" w:lastColumn="0" w:oddVBand="0" w:evenVBand="0" w:oddHBand="0" w:evenHBand="0" w:firstRowFirstColumn="0" w:firstRowLastColumn="0" w:lastRowFirstColumn="0" w:lastRowLastColumn="0"/>
            <w:tcW w:w="930" w:type="dxa"/>
            <w:noWrap/>
          </w:tcPr>
          <w:p w14:paraId="7998F139" w14:textId="77777777" w:rsidR="007145F1" w:rsidRPr="00AA044C" w:rsidRDefault="007145F1" w:rsidP="003F77D6">
            <w:pPr>
              <w:jc w:val="center"/>
              <w:rPr>
                <w:rFonts w:cs="Times New Roman"/>
                <w:sz w:val="18"/>
                <w:szCs w:val="18"/>
              </w:rPr>
            </w:pPr>
            <w:r w:rsidRPr="00AA044C">
              <w:rPr>
                <w:rFonts w:cs="Times New Roman"/>
                <w:sz w:val="18"/>
                <w:szCs w:val="18"/>
              </w:rPr>
              <w:t>A5.</w:t>
            </w:r>
          </w:p>
        </w:tc>
        <w:tc>
          <w:tcPr>
            <w:tcW w:w="3339" w:type="dxa"/>
            <w:noWrap/>
          </w:tcPr>
          <w:p w14:paraId="7B6B16DB" w14:textId="77777777" w:rsidR="007145F1" w:rsidRPr="00AA044C" w:rsidRDefault="007145F1" w:rsidP="003F77D6">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A044C">
              <w:rPr>
                <w:rFonts w:cs="Times New Roman"/>
                <w:sz w:val="18"/>
                <w:szCs w:val="18"/>
              </w:rPr>
              <w:t>% Households reporting good social cohesion.</w:t>
            </w:r>
          </w:p>
        </w:tc>
        <w:tc>
          <w:tcPr>
            <w:tcW w:w="6825" w:type="dxa"/>
            <w:noWrap/>
          </w:tcPr>
          <w:p w14:paraId="5658D933" w14:textId="77777777" w:rsidR="007145F1" w:rsidRPr="00AA044C" w:rsidRDefault="007145F1" w:rsidP="003F77D6">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A044C">
              <w:rPr>
                <w:rFonts w:cs="Times New Roman"/>
                <w:sz w:val="18"/>
                <w:szCs w:val="18"/>
              </w:rPr>
              <w:t>% Households reporting good social cohesion.</w:t>
            </w:r>
          </w:p>
        </w:tc>
        <w:tc>
          <w:tcPr>
            <w:tcW w:w="1055" w:type="dxa"/>
            <w:noWrap/>
          </w:tcPr>
          <w:p w14:paraId="29916D4B" w14:textId="77777777" w:rsidR="007145F1" w:rsidRPr="00AA044C" w:rsidRDefault="007145F1" w:rsidP="003F77D6">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A044C">
              <w:rPr>
                <w:rFonts w:cs="Times New Roman"/>
                <w:sz w:val="18"/>
                <w:szCs w:val="18"/>
              </w:rPr>
              <w:t>32%</w:t>
            </w:r>
          </w:p>
        </w:tc>
        <w:tc>
          <w:tcPr>
            <w:tcW w:w="1076" w:type="dxa"/>
            <w:noWrap/>
          </w:tcPr>
          <w:p w14:paraId="4B1AA213" w14:textId="77777777" w:rsidR="007145F1" w:rsidRPr="00AA044C" w:rsidRDefault="007145F1" w:rsidP="003F77D6">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bookmarkStart w:id="9" w:name="_Hlk103602028"/>
            <w:r w:rsidRPr="00AA044C">
              <w:rPr>
                <w:rFonts w:cs="Times New Roman"/>
                <w:sz w:val="18"/>
                <w:szCs w:val="18"/>
              </w:rPr>
              <w:t>91.2%</w:t>
            </w:r>
            <w:bookmarkEnd w:id="9"/>
          </w:p>
        </w:tc>
      </w:tr>
      <w:tr w:rsidR="00AA044C" w:rsidRPr="00AA044C" w14:paraId="4BC5BD96" w14:textId="77777777" w:rsidTr="612768FC">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930" w:type="dxa"/>
            <w:shd w:val="clear" w:color="auto" w:fill="FBD4B4" w:themeFill="accent6" w:themeFillTint="66"/>
            <w:noWrap/>
            <w:hideMark/>
          </w:tcPr>
          <w:p w14:paraId="743998A7" w14:textId="77777777" w:rsidR="007145F1" w:rsidRPr="00AA044C" w:rsidRDefault="007145F1" w:rsidP="003F77D6">
            <w:pPr>
              <w:jc w:val="center"/>
              <w:rPr>
                <w:rFonts w:cs="Times New Roman"/>
                <w:sz w:val="18"/>
                <w:szCs w:val="18"/>
              </w:rPr>
            </w:pPr>
            <w:r w:rsidRPr="00AA044C">
              <w:rPr>
                <w:rFonts w:cs="Times New Roman"/>
                <w:sz w:val="18"/>
                <w:szCs w:val="18"/>
              </w:rPr>
              <w:t>B.</w:t>
            </w:r>
          </w:p>
        </w:tc>
        <w:tc>
          <w:tcPr>
            <w:tcW w:w="12295" w:type="dxa"/>
            <w:gridSpan w:val="4"/>
            <w:shd w:val="clear" w:color="auto" w:fill="FBD4B4" w:themeFill="accent6" w:themeFillTint="66"/>
            <w:noWrap/>
            <w:hideMark/>
          </w:tcPr>
          <w:p w14:paraId="60A241DE" w14:textId="77777777" w:rsidR="007145F1" w:rsidRPr="00AA044C" w:rsidRDefault="007145F1" w:rsidP="003F77D6">
            <w:pP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bookmarkStart w:id="10" w:name="_Hlk103602165"/>
            <w:r w:rsidRPr="00AA044C">
              <w:rPr>
                <w:rFonts w:cs="Times New Roman"/>
                <w:b/>
                <w:bCs/>
                <w:sz w:val="18"/>
                <w:szCs w:val="18"/>
              </w:rPr>
              <w:t>Outcome I: Physical learning conditions in targeted schools are improved on the basis of inclusion (gender and disability)</w:t>
            </w:r>
            <w:bookmarkEnd w:id="10"/>
          </w:p>
        </w:tc>
      </w:tr>
      <w:tr w:rsidR="00AA044C" w:rsidRPr="00AA044C" w14:paraId="2F9B8B49" w14:textId="77777777" w:rsidTr="612768FC">
        <w:trPr>
          <w:trHeight w:val="19"/>
        </w:trPr>
        <w:tc>
          <w:tcPr>
            <w:cnfStyle w:val="001000000000" w:firstRow="0" w:lastRow="0" w:firstColumn="1" w:lastColumn="0" w:oddVBand="0" w:evenVBand="0" w:oddHBand="0" w:evenHBand="0" w:firstRowFirstColumn="0" w:firstRowLastColumn="0" w:lastRowFirstColumn="0" w:lastRowLastColumn="0"/>
            <w:tcW w:w="930" w:type="dxa"/>
            <w:noWrap/>
          </w:tcPr>
          <w:p w14:paraId="7C06F875" w14:textId="77777777" w:rsidR="007145F1" w:rsidRPr="00AA044C" w:rsidRDefault="007145F1" w:rsidP="003F77D6">
            <w:pPr>
              <w:jc w:val="center"/>
              <w:rPr>
                <w:rFonts w:cs="Times New Roman"/>
                <w:sz w:val="18"/>
                <w:szCs w:val="18"/>
              </w:rPr>
            </w:pPr>
            <w:r w:rsidRPr="00AA044C">
              <w:rPr>
                <w:rFonts w:cs="Times New Roman"/>
                <w:sz w:val="18"/>
                <w:szCs w:val="18"/>
              </w:rPr>
              <w:t>B1.</w:t>
            </w:r>
          </w:p>
        </w:tc>
        <w:tc>
          <w:tcPr>
            <w:tcW w:w="3339" w:type="dxa"/>
            <w:vMerge w:val="restart"/>
            <w:vAlign w:val="center"/>
          </w:tcPr>
          <w:p w14:paraId="32769FF5" w14:textId="77777777" w:rsidR="007145F1" w:rsidRPr="00AA044C" w:rsidRDefault="007145F1" w:rsidP="003F77D6">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6825" w:type="dxa"/>
            <w:vAlign w:val="center"/>
          </w:tcPr>
          <w:p w14:paraId="0BE352CC" w14:textId="77777777" w:rsidR="007145F1" w:rsidRPr="00AA044C" w:rsidRDefault="007145F1" w:rsidP="003F77D6">
            <w:pPr>
              <w:pStyle w:val="Sansinterligne"/>
              <w:jc w:val="both"/>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sz w:val="18"/>
                <w:szCs w:val="18"/>
                <w:lang w:val="en-US"/>
              </w:rPr>
            </w:pPr>
            <w:bookmarkStart w:id="11" w:name="_Hlk103602249"/>
            <w:r w:rsidRPr="00AA044C">
              <w:rPr>
                <w:rFonts w:ascii="Gill Sans MT" w:hAnsi="Gill Sans MT"/>
                <w:sz w:val="18"/>
                <w:szCs w:val="18"/>
                <w:lang w:val="en-US"/>
              </w:rPr>
              <w:t>% target schools meeting policy standards (or similar) that have been selected and agreed.</w:t>
            </w:r>
            <w:bookmarkEnd w:id="11"/>
          </w:p>
        </w:tc>
        <w:tc>
          <w:tcPr>
            <w:tcW w:w="1055" w:type="dxa"/>
            <w:noWrap/>
          </w:tcPr>
          <w:p w14:paraId="2AEC18F4" w14:textId="77777777" w:rsidR="007145F1" w:rsidRPr="00AA044C" w:rsidRDefault="007145F1" w:rsidP="003F77D6">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A044C">
              <w:rPr>
                <w:rFonts w:cs="Times New Roman"/>
                <w:i/>
                <w:sz w:val="18"/>
                <w:szCs w:val="18"/>
              </w:rPr>
              <w:t>0%</w:t>
            </w:r>
          </w:p>
        </w:tc>
        <w:tc>
          <w:tcPr>
            <w:tcW w:w="1076" w:type="dxa"/>
            <w:noWrap/>
          </w:tcPr>
          <w:p w14:paraId="3E860F00" w14:textId="77777777" w:rsidR="007145F1" w:rsidRPr="00AA044C" w:rsidRDefault="007145F1" w:rsidP="003F77D6">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bookmarkStart w:id="12" w:name="_Hlk103602318"/>
            <w:r w:rsidRPr="00AA044C">
              <w:rPr>
                <w:rFonts w:cs="Times New Roman"/>
                <w:sz w:val="18"/>
                <w:szCs w:val="18"/>
              </w:rPr>
              <w:t>36.8%</w:t>
            </w:r>
            <w:bookmarkEnd w:id="12"/>
          </w:p>
        </w:tc>
      </w:tr>
      <w:tr w:rsidR="00AA044C" w:rsidRPr="00AA044C" w14:paraId="56902F73" w14:textId="77777777" w:rsidTr="612768FC">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930" w:type="dxa"/>
            <w:noWrap/>
          </w:tcPr>
          <w:p w14:paraId="7D3B362C" w14:textId="77777777" w:rsidR="007145F1" w:rsidRPr="00AA044C" w:rsidRDefault="007145F1" w:rsidP="003F77D6">
            <w:pPr>
              <w:jc w:val="center"/>
              <w:rPr>
                <w:rFonts w:cs="Times New Roman"/>
                <w:sz w:val="18"/>
                <w:szCs w:val="18"/>
              </w:rPr>
            </w:pPr>
            <w:r w:rsidRPr="00AA044C">
              <w:rPr>
                <w:rFonts w:cs="Times New Roman"/>
                <w:sz w:val="18"/>
                <w:szCs w:val="18"/>
              </w:rPr>
              <w:t>B2.</w:t>
            </w:r>
          </w:p>
        </w:tc>
        <w:tc>
          <w:tcPr>
            <w:tcW w:w="3339" w:type="dxa"/>
            <w:vMerge/>
            <w:vAlign w:val="center"/>
          </w:tcPr>
          <w:p w14:paraId="639A4133" w14:textId="77777777" w:rsidR="007145F1" w:rsidRPr="00AA044C" w:rsidRDefault="007145F1" w:rsidP="003F77D6">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825" w:type="dxa"/>
            <w:vAlign w:val="center"/>
          </w:tcPr>
          <w:p w14:paraId="2FC42E40" w14:textId="77777777" w:rsidR="007145F1" w:rsidRPr="00AA044C" w:rsidRDefault="007145F1" w:rsidP="003F77D6">
            <w:pPr>
              <w:pStyle w:val="Sansinterligne"/>
              <w:jc w:val="both"/>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sz w:val="18"/>
                <w:szCs w:val="18"/>
                <w:lang w:val="en-US"/>
              </w:rPr>
            </w:pPr>
            <w:bookmarkStart w:id="13" w:name="_Hlk103602410"/>
            <w:r w:rsidRPr="00AA044C">
              <w:rPr>
                <w:rFonts w:ascii="Gill Sans MT" w:hAnsi="Gill Sans MT"/>
                <w:sz w:val="18"/>
                <w:szCs w:val="18"/>
                <w:lang w:val="en-US"/>
              </w:rPr>
              <w:t>% target schools with a basic water source</w:t>
            </w:r>
            <w:bookmarkEnd w:id="13"/>
          </w:p>
        </w:tc>
        <w:tc>
          <w:tcPr>
            <w:tcW w:w="1055" w:type="dxa"/>
            <w:noWrap/>
          </w:tcPr>
          <w:p w14:paraId="142F163C" w14:textId="77777777" w:rsidR="007145F1" w:rsidRPr="00AA044C" w:rsidRDefault="007145F1" w:rsidP="003F77D6">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A044C">
              <w:rPr>
                <w:rFonts w:cs="Times New Roman"/>
                <w:i/>
                <w:sz w:val="18"/>
                <w:szCs w:val="18"/>
              </w:rPr>
              <w:t>3%</w:t>
            </w:r>
          </w:p>
        </w:tc>
        <w:tc>
          <w:tcPr>
            <w:tcW w:w="1076" w:type="dxa"/>
            <w:shd w:val="clear" w:color="auto" w:fill="auto"/>
            <w:noWrap/>
          </w:tcPr>
          <w:p w14:paraId="6D74AC20" w14:textId="77777777" w:rsidR="007145F1" w:rsidRPr="00AA044C" w:rsidRDefault="007145F1" w:rsidP="003F77D6">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bookmarkStart w:id="14" w:name="_Hlk103602465"/>
            <w:r w:rsidRPr="00AA044C">
              <w:rPr>
                <w:rFonts w:cs="Times New Roman"/>
                <w:sz w:val="18"/>
                <w:szCs w:val="18"/>
              </w:rPr>
              <w:t>64.2%</w:t>
            </w:r>
            <w:bookmarkEnd w:id="14"/>
          </w:p>
        </w:tc>
      </w:tr>
      <w:tr w:rsidR="00AA044C" w:rsidRPr="00AA044C" w14:paraId="5CA402CD" w14:textId="77777777" w:rsidTr="612768FC">
        <w:trPr>
          <w:trHeight w:val="19"/>
        </w:trPr>
        <w:tc>
          <w:tcPr>
            <w:cnfStyle w:val="001000000000" w:firstRow="0" w:lastRow="0" w:firstColumn="1" w:lastColumn="0" w:oddVBand="0" w:evenVBand="0" w:oddHBand="0" w:evenHBand="0" w:firstRowFirstColumn="0" w:firstRowLastColumn="0" w:lastRowFirstColumn="0" w:lastRowLastColumn="0"/>
            <w:tcW w:w="930" w:type="dxa"/>
            <w:noWrap/>
          </w:tcPr>
          <w:p w14:paraId="74793B7F" w14:textId="77777777" w:rsidR="007145F1" w:rsidRPr="00AA044C" w:rsidRDefault="007145F1" w:rsidP="003F77D6">
            <w:pPr>
              <w:jc w:val="center"/>
              <w:rPr>
                <w:rFonts w:cs="Times New Roman"/>
                <w:sz w:val="18"/>
                <w:szCs w:val="18"/>
              </w:rPr>
            </w:pPr>
            <w:r w:rsidRPr="00AA044C">
              <w:rPr>
                <w:rFonts w:cs="Times New Roman"/>
                <w:sz w:val="18"/>
                <w:szCs w:val="18"/>
              </w:rPr>
              <w:t>B3.</w:t>
            </w:r>
          </w:p>
        </w:tc>
        <w:tc>
          <w:tcPr>
            <w:tcW w:w="3339" w:type="dxa"/>
            <w:vMerge/>
            <w:vAlign w:val="center"/>
          </w:tcPr>
          <w:p w14:paraId="69EC667A" w14:textId="77777777" w:rsidR="007145F1" w:rsidRPr="00AA044C" w:rsidRDefault="007145F1" w:rsidP="003F77D6">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6825" w:type="dxa"/>
            <w:vAlign w:val="center"/>
          </w:tcPr>
          <w:p w14:paraId="2D245387" w14:textId="77777777" w:rsidR="007145F1" w:rsidRPr="00AA044C" w:rsidRDefault="007145F1" w:rsidP="003F77D6">
            <w:pPr>
              <w:pStyle w:val="Sansinterligne"/>
              <w:jc w:val="both"/>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sz w:val="18"/>
                <w:szCs w:val="18"/>
                <w:lang w:val="en-US"/>
              </w:rPr>
            </w:pPr>
            <w:bookmarkStart w:id="15" w:name="_Hlk103602488"/>
            <w:r w:rsidRPr="00AA044C">
              <w:rPr>
                <w:rFonts w:ascii="Gill Sans MT" w:hAnsi="Gill Sans MT"/>
                <w:sz w:val="18"/>
                <w:szCs w:val="18"/>
                <w:lang w:val="en-US"/>
              </w:rPr>
              <w:t>% target schools with basic sanitation facilities.</w:t>
            </w:r>
            <w:bookmarkEnd w:id="15"/>
          </w:p>
        </w:tc>
        <w:tc>
          <w:tcPr>
            <w:tcW w:w="1055" w:type="dxa"/>
            <w:noWrap/>
          </w:tcPr>
          <w:p w14:paraId="65A52986" w14:textId="77777777" w:rsidR="007145F1" w:rsidRPr="00AA044C" w:rsidRDefault="007145F1" w:rsidP="003F77D6">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A044C">
              <w:rPr>
                <w:rFonts w:cs="Times New Roman"/>
                <w:i/>
                <w:sz w:val="18"/>
                <w:szCs w:val="18"/>
              </w:rPr>
              <w:t>32%</w:t>
            </w:r>
          </w:p>
        </w:tc>
        <w:tc>
          <w:tcPr>
            <w:tcW w:w="1076" w:type="dxa"/>
            <w:noWrap/>
          </w:tcPr>
          <w:p w14:paraId="0C36DE76" w14:textId="77777777" w:rsidR="007145F1" w:rsidRPr="00AA044C" w:rsidRDefault="007145F1" w:rsidP="003F77D6">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bookmarkStart w:id="16" w:name="_Hlk103602562"/>
            <w:r w:rsidRPr="00AA044C">
              <w:rPr>
                <w:rFonts w:cs="Times New Roman"/>
                <w:sz w:val="18"/>
                <w:szCs w:val="18"/>
              </w:rPr>
              <w:t>82.6%</w:t>
            </w:r>
            <w:bookmarkEnd w:id="16"/>
          </w:p>
        </w:tc>
      </w:tr>
      <w:tr w:rsidR="00AA044C" w:rsidRPr="00AA044C" w14:paraId="7551755F" w14:textId="77777777" w:rsidTr="612768FC">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930" w:type="dxa"/>
            <w:noWrap/>
          </w:tcPr>
          <w:p w14:paraId="1B0C5528" w14:textId="77777777" w:rsidR="007145F1" w:rsidRPr="00AA044C" w:rsidRDefault="007145F1" w:rsidP="003F77D6">
            <w:pPr>
              <w:jc w:val="center"/>
              <w:rPr>
                <w:rFonts w:cs="Times New Roman"/>
                <w:sz w:val="18"/>
                <w:szCs w:val="18"/>
              </w:rPr>
            </w:pPr>
            <w:r w:rsidRPr="00AA044C">
              <w:rPr>
                <w:rFonts w:cs="Times New Roman"/>
                <w:sz w:val="18"/>
                <w:szCs w:val="18"/>
              </w:rPr>
              <w:t>B4.</w:t>
            </w:r>
          </w:p>
        </w:tc>
        <w:tc>
          <w:tcPr>
            <w:tcW w:w="3339" w:type="dxa"/>
            <w:vMerge/>
            <w:vAlign w:val="center"/>
          </w:tcPr>
          <w:p w14:paraId="432B9B79" w14:textId="77777777" w:rsidR="007145F1" w:rsidRPr="00AA044C" w:rsidRDefault="007145F1" w:rsidP="003F77D6">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825" w:type="dxa"/>
            <w:vAlign w:val="center"/>
          </w:tcPr>
          <w:p w14:paraId="7AF856C8" w14:textId="77777777" w:rsidR="007145F1" w:rsidRPr="00AA044C" w:rsidRDefault="007145F1" w:rsidP="003F77D6">
            <w:pPr>
              <w:pStyle w:val="Sansinterligne"/>
              <w:jc w:val="both"/>
              <w:cnfStyle w:val="000000100000" w:firstRow="0" w:lastRow="0" w:firstColumn="0" w:lastColumn="0" w:oddVBand="0" w:evenVBand="0" w:oddHBand="1" w:evenHBand="0" w:firstRowFirstColumn="0" w:firstRowLastColumn="0" w:lastRowFirstColumn="0" w:lastRowLastColumn="0"/>
              <w:rPr>
                <w:rFonts w:ascii="Gill Sans MT" w:hAnsi="Gill Sans MT"/>
                <w:sz w:val="18"/>
                <w:szCs w:val="18"/>
                <w:lang w:val="en-US"/>
              </w:rPr>
            </w:pPr>
            <w:bookmarkStart w:id="17" w:name="_Hlk103602592"/>
            <w:r w:rsidRPr="00AA044C">
              <w:rPr>
                <w:rFonts w:ascii="Gill Sans MT" w:hAnsi="Gill Sans MT"/>
                <w:sz w:val="18"/>
                <w:szCs w:val="18"/>
                <w:lang w:val="en-US"/>
              </w:rPr>
              <w:t>% target schools with adequate menstrual hygiene facilities in place.</w:t>
            </w:r>
            <w:bookmarkEnd w:id="17"/>
          </w:p>
        </w:tc>
        <w:tc>
          <w:tcPr>
            <w:tcW w:w="1055" w:type="dxa"/>
            <w:noWrap/>
          </w:tcPr>
          <w:p w14:paraId="24263117" w14:textId="77777777" w:rsidR="007145F1" w:rsidRPr="00AA044C" w:rsidRDefault="007145F1" w:rsidP="003F77D6">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A044C">
              <w:rPr>
                <w:rFonts w:cs="Times New Roman"/>
                <w:i/>
                <w:sz w:val="18"/>
                <w:szCs w:val="18"/>
              </w:rPr>
              <w:t>0%</w:t>
            </w:r>
          </w:p>
        </w:tc>
        <w:tc>
          <w:tcPr>
            <w:tcW w:w="1076" w:type="dxa"/>
            <w:noWrap/>
          </w:tcPr>
          <w:p w14:paraId="683611B3" w14:textId="77777777" w:rsidR="007145F1" w:rsidRPr="00AA044C" w:rsidRDefault="007145F1" w:rsidP="003F77D6">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highlight w:val="yellow"/>
              </w:rPr>
            </w:pPr>
            <w:r w:rsidRPr="00AA044C">
              <w:rPr>
                <w:rFonts w:cs="Times New Roman"/>
                <w:sz w:val="18"/>
                <w:szCs w:val="18"/>
              </w:rPr>
              <w:t>50.2%</w:t>
            </w:r>
          </w:p>
        </w:tc>
      </w:tr>
      <w:tr w:rsidR="00AA044C" w:rsidRPr="00AA044C" w14:paraId="742C2FA5" w14:textId="77777777" w:rsidTr="612768FC">
        <w:trPr>
          <w:trHeight w:val="19"/>
        </w:trPr>
        <w:tc>
          <w:tcPr>
            <w:cnfStyle w:val="001000000000" w:firstRow="0" w:lastRow="0" w:firstColumn="1" w:lastColumn="0" w:oddVBand="0" w:evenVBand="0" w:oddHBand="0" w:evenHBand="0" w:firstRowFirstColumn="0" w:firstRowLastColumn="0" w:lastRowFirstColumn="0" w:lastRowLastColumn="0"/>
            <w:tcW w:w="930" w:type="dxa"/>
            <w:noWrap/>
          </w:tcPr>
          <w:p w14:paraId="5110BD7D" w14:textId="77777777" w:rsidR="007145F1" w:rsidRPr="00AA044C" w:rsidRDefault="007145F1" w:rsidP="003F77D6">
            <w:pPr>
              <w:jc w:val="center"/>
              <w:rPr>
                <w:rFonts w:cs="Times New Roman"/>
                <w:sz w:val="18"/>
                <w:szCs w:val="18"/>
              </w:rPr>
            </w:pPr>
            <w:r w:rsidRPr="00AA044C">
              <w:rPr>
                <w:rFonts w:cs="Times New Roman"/>
                <w:sz w:val="18"/>
                <w:szCs w:val="18"/>
              </w:rPr>
              <w:t>B5.</w:t>
            </w:r>
          </w:p>
        </w:tc>
        <w:tc>
          <w:tcPr>
            <w:tcW w:w="3339" w:type="dxa"/>
            <w:vMerge/>
            <w:vAlign w:val="center"/>
          </w:tcPr>
          <w:p w14:paraId="0A42478B" w14:textId="77777777" w:rsidR="007145F1" w:rsidRPr="00AA044C" w:rsidRDefault="007145F1" w:rsidP="003F77D6">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6825" w:type="dxa"/>
            <w:vAlign w:val="center"/>
          </w:tcPr>
          <w:p w14:paraId="2BBF5EE3" w14:textId="77777777" w:rsidR="007145F1" w:rsidRPr="00AA044C" w:rsidRDefault="007145F1" w:rsidP="003F77D6">
            <w:pPr>
              <w:pStyle w:val="Sansinterligne"/>
              <w:jc w:val="both"/>
              <w:cnfStyle w:val="000000000000" w:firstRow="0" w:lastRow="0" w:firstColumn="0" w:lastColumn="0" w:oddVBand="0" w:evenVBand="0" w:oddHBand="0" w:evenHBand="0" w:firstRowFirstColumn="0" w:firstRowLastColumn="0" w:lastRowFirstColumn="0" w:lastRowLastColumn="0"/>
              <w:rPr>
                <w:rFonts w:ascii="Gill Sans MT" w:hAnsi="Gill Sans MT"/>
                <w:sz w:val="18"/>
                <w:szCs w:val="18"/>
                <w:lang w:val="en-US"/>
              </w:rPr>
            </w:pPr>
            <w:r w:rsidRPr="00AA044C">
              <w:rPr>
                <w:rFonts w:ascii="Gill Sans MT" w:hAnsi="Gill Sans MT"/>
                <w:sz w:val="18"/>
                <w:szCs w:val="18"/>
                <w:lang w:val="en-US"/>
              </w:rPr>
              <w:t>% of Grade 1–3 Unlock Literacy classrooms with print-rich environments</w:t>
            </w:r>
          </w:p>
        </w:tc>
        <w:tc>
          <w:tcPr>
            <w:tcW w:w="1055" w:type="dxa"/>
            <w:noWrap/>
          </w:tcPr>
          <w:p w14:paraId="67A7F790" w14:textId="77777777" w:rsidR="007145F1" w:rsidRPr="00AA044C" w:rsidRDefault="007145F1" w:rsidP="003F77D6">
            <w:pPr>
              <w:jc w:val="center"/>
              <w:cnfStyle w:val="000000000000" w:firstRow="0" w:lastRow="0" w:firstColumn="0" w:lastColumn="0" w:oddVBand="0" w:evenVBand="0" w:oddHBand="0" w:evenHBand="0" w:firstRowFirstColumn="0" w:firstRowLastColumn="0" w:lastRowFirstColumn="0" w:lastRowLastColumn="0"/>
              <w:rPr>
                <w:rFonts w:cs="Times New Roman"/>
                <w:i/>
                <w:sz w:val="18"/>
                <w:szCs w:val="18"/>
              </w:rPr>
            </w:pPr>
            <w:r w:rsidRPr="00AA044C">
              <w:rPr>
                <w:rFonts w:cs="Times New Roman"/>
                <w:i/>
                <w:sz w:val="18"/>
                <w:szCs w:val="18"/>
              </w:rPr>
              <w:t>0%</w:t>
            </w:r>
          </w:p>
        </w:tc>
        <w:tc>
          <w:tcPr>
            <w:tcW w:w="1076" w:type="dxa"/>
            <w:noWrap/>
          </w:tcPr>
          <w:p w14:paraId="31D14BFF" w14:textId="77777777" w:rsidR="007145F1" w:rsidRPr="00AA044C" w:rsidRDefault="007145F1" w:rsidP="003F77D6">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A044C">
              <w:rPr>
                <w:rFonts w:cs="Times New Roman"/>
                <w:sz w:val="18"/>
                <w:szCs w:val="18"/>
              </w:rPr>
              <w:t>76%</w:t>
            </w:r>
          </w:p>
        </w:tc>
      </w:tr>
      <w:tr w:rsidR="00AA044C" w:rsidRPr="00AA044C" w14:paraId="00A3C4E2" w14:textId="77777777" w:rsidTr="612768FC">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930" w:type="dxa"/>
            <w:shd w:val="clear" w:color="auto" w:fill="FBD4B4" w:themeFill="accent6" w:themeFillTint="66"/>
            <w:noWrap/>
            <w:hideMark/>
          </w:tcPr>
          <w:p w14:paraId="5E2CCB1E" w14:textId="77777777" w:rsidR="007145F1" w:rsidRPr="00AA044C" w:rsidRDefault="007145F1" w:rsidP="003F77D6">
            <w:pPr>
              <w:jc w:val="center"/>
              <w:rPr>
                <w:rFonts w:cs="Times New Roman"/>
                <w:sz w:val="18"/>
                <w:szCs w:val="18"/>
              </w:rPr>
            </w:pPr>
            <w:r w:rsidRPr="00AA044C">
              <w:rPr>
                <w:rFonts w:cs="Times New Roman"/>
                <w:sz w:val="18"/>
                <w:szCs w:val="18"/>
              </w:rPr>
              <w:t>C.</w:t>
            </w:r>
          </w:p>
        </w:tc>
        <w:tc>
          <w:tcPr>
            <w:tcW w:w="12295" w:type="dxa"/>
            <w:gridSpan w:val="4"/>
            <w:shd w:val="clear" w:color="auto" w:fill="FBD4B4" w:themeFill="accent6" w:themeFillTint="66"/>
            <w:noWrap/>
            <w:hideMark/>
          </w:tcPr>
          <w:p w14:paraId="7779399A" w14:textId="77777777" w:rsidR="007145F1" w:rsidRPr="00AA044C" w:rsidRDefault="007145F1" w:rsidP="003F77D6">
            <w:pP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AA044C">
              <w:rPr>
                <w:rFonts w:cs="Times New Roman"/>
                <w:b/>
                <w:bCs/>
                <w:sz w:val="18"/>
                <w:szCs w:val="18"/>
              </w:rPr>
              <w:t>Outcome II: The quality of teaching, learning and monitoring in targeted schools is improved</w:t>
            </w:r>
            <w:bookmarkStart w:id="18" w:name="_Hlk103602680"/>
            <w:bookmarkEnd w:id="18"/>
          </w:p>
        </w:tc>
      </w:tr>
      <w:tr w:rsidR="00AA044C" w:rsidRPr="00AA044C" w14:paraId="40F42133" w14:textId="77777777" w:rsidTr="612768FC">
        <w:trPr>
          <w:trHeight w:val="300"/>
        </w:trPr>
        <w:tc>
          <w:tcPr>
            <w:cnfStyle w:val="001000000000" w:firstRow="0" w:lastRow="0" w:firstColumn="1" w:lastColumn="0" w:oddVBand="0" w:evenVBand="0" w:oddHBand="0" w:evenHBand="0" w:firstRowFirstColumn="0" w:firstRowLastColumn="0" w:lastRowFirstColumn="0" w:lastRowLastColumn="0"/>
            <w:tcW w:w="930" w:type="dxa"/>
            <w:noWrap/>
          </w:tcPr>
          <w:p w14:paraId="25C4B000" w14:textId="77777777" w:rsidR="007145F1" w:rsidRPr="00AA044C" w:rsidRDefault="007145F1" w:rsidP="003F77D6">
            <w:pPr>
              <w:jc w:val="center"/>
              <w:rPr>
                <w:rFonts w:cs="Times New Roman"/>
                <w:sz w:val="18"/>
                <w:szCs w:val="18"/>
              </w:rPr>
            </w:pPr>
            <w:r w:rsidRPr="00AA044C">
              <w:rPr>
                <w:rFonts w:cs="Times New Roman"/>
                <w:sz w:val="18"/>
                <w:szCs w:val="18"/>
              </w:rPr>
              <w:t>C1.</w:t>
            </w:r>
          </w:p>
        </w:tc>
        <w:tc>
          <w:tcPr>
            <w:tcW w:w="3339" w:type="dxa"/>
            <w:vMerge w:val="restart"/>
            <w:vAlign w:val="center"/>
          </w:tcPr>
          <w:p w14:paraId="05A0B5B0" w14:textId="77777777" w:rsidR="007145F1" w:rsidRPr="00AA044C" w:rsidRDefault="007145F1" w:rsidP="003F77D6">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0E4C61D9" w14:textId="2D18CD49" w:rsidR="6127F1A6" w:rsidRPr="00AA044C" w:rsidRDefault="6127F1A6" w:rsidP="6127F1A6">
            <w:pPr>
              <w:cnfStyle w:val="000000000000" w:firstRow="0" w:lastRow="0" w:firstColumn="0" w:lastColumn="0" w:oddVBand="0" w:evenVBand="0" w:oddHBand="0" w:evenHBand="0" w:firstRowFirstColumn="0" w:firstRowLastColumn="0" w:lastRowFirstColumn="0" w:lastRowLastColumn="0"/>
            </w:pPr>
            <w:r w:rsidRPr="00AA044C">
              <w:rPr>
                <w:rFonts w:ascii="Calibri" w:eastAsia="Calibri" w:hAnsi="Calibri" w:cs="Calibri"/>
                <w:sz w:val="18"/>
                <w:szCs w:val="18"/>
              </w:rPr>
              <w:t xml:space="preserve"> </w:t>
            </w:r>
          </w:p>
        </w:tc>
        <w:tc>
          <w:tcPr>
            <w:tcW w:w="6825" w:type="dxa"/>
            <w:vAlign w:val="center"/>
          </w:tcPr>
          <w:p w14:paraId="0166DD12" w14:textId="77777777" w:rsidR="007145F1" w:rsidRPr="00AA044C" w:rsidRDefault="007145F1" w:rsidP="003F77D6">
            <w:pPr>
              <w:cnfStyle w:val="000000000000" w:firstRow="0" w:lastRow="0" w:firstColumn="0" w:lastColumn="0" w:oddVBand="0" w:evenVBand="0" w:oddHBand="0" w:evenHBand="0" w:firstRowFirstColumn="0" w:firstRowLastColumn="0" w:lastRowFirstColumn="0" w:lastRowLastColumn="0"/>
              <w:rPr>
                <w:rFonts w:cs="Times New Roman"/>
                <w:sz w:val="18"/>
                <w:szCs w:val="18"/>
              </w:rPr>
            </w:pPr>
            <w:bookmarkStart w:id="19" w:name="_Hlk103602759"/>
            <w:r w:rsidRPr="00AA044C">
              <w:rPr>
                <w:rFonts w:cs="Times New Roman"/>
                <w:sz w:val="18"/>
                <w:szCs w:val="18"/>
              </w:rPr>
              <w:t>% Unlock Literacy trained teachers utilizing skills acquired to teach reading</w:t>
            </w:r>
            <w:bookmarkEnd w:id="19"/>
          </w:p>
        </w:tc>
        <w:tc>
          <w:tcPr>
            <w:tcW w:w="1055" w:type="dxa"/>
            <w:noWrap/>
          </w:tcPr>
          <w:p w14:paraId="623BB93E" w14:textId="77777777" w:rsidR="007145F1" w:rsidRPr="00AA044C" w:rsidRDefault="007145F1" w:rsidP="003F77D6">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A044C">
              <w:rPr>
                <w:rFonts w:cs="Times New Roman"/>
                <w:i/>
                <w:sz w:val="18"/>
                <w:szCs w:val="18"/>
              </w:rPr>
              <w:t>0%</w:t>
            </w:r>
          </w:p>
        </w:tc>
        <w:tc>
          <w:tcPr>
            <w:tcW w:w="1076" w:type="dxa"/>
            <w:noWrap/>
          </w:tcPr>
          <w:p w14:paraId="283E5C7A" w14:textId="77777777" w:rsidR="007145F1" w:rsidRPr="00AA044C" w:rsidRDefault="007145F1" w:rsidP="003F77D6">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A044C">
              <w:rPr>
                <w:rFonts w:cs="Times New Roman"/>
                <w:i/>
                <w:sz w:val="18"/>
                <w:szCs w:val="18"/>
              </w:rPr>
              <w:t>67.6%</w:t>
            </w:r>
          </w:p>
        </w:tc>
      </w:tr>
      <w:tr w:rsidR="00AA044C" w:rsidRPr="00AA044C" w14:paraId="0488D068" w14:textId="77777777" w:rsidTr="612768FC">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930" w:type="dxa"/>
            <w:noWrap/>
          </w:tcPr>
          <w:p w14:paraId="70AA6F4D" w14:textId="77777777" w:rsidR="007145F1" w:rsidRPr="00AA044C" w:rsidRDefault="007145F1" w:rsidP="003F77D6">
            <w:pPr>
              <w:jc w:val="center"/>
              <w:rPr>
                <w:rFonts w:cs="Times New Roman"/>
                <w:sz w:val="18"/>
                <w:szCs w:val="18"/>
              </w:rPr>
            </w:pPr>
            <w:r w:rsidRPr="00AA044C">
              <w:rPr>
                <w:rFonts w:cs="Times New Roman"/>
                <w:sz w:val="18"/>
                <w:szCs w:val="18"/>
              </w:rPr>
              <w:t>C2.</w:t>
            </w:r>
          </w:p>
        </w:tc>
        <w:tc>
          <w:tcPr>
            <w:tcW w:w="3339" w:type="dxa"/>
            <w:vMerge/>
            <w:vAlign w:val="center"/>
          </w:tcPr>
          <w:p w14:paraId="557CCBA4" w14:textId="77777777" w:rsidR="007145F1" w:rsidRPr="00AA044C" w:rsidRDefault="007145F1" w:rsidP="003F77D6">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825" w:type="dxa"/>
            <w:vAlign w:val="center"/>
          </w:tcPr>
          <w:p w14:paraId="2F9D375C" w14:textId="77777777" w:rsidR="007145F1" w:rsidRPr="00AA044C" w:rsidRDefault="007145F1" w:rsidP="003F77D6">
            <w:pPr>
              <w:cnfStyle w:val="000000100000" w:firstRow="0" w:lastRow="0" w:firstColumn="0" w:lastColumn="0" w:oddVBand="0" w:evenVBand="0" w:oddHBand="1" w:evenHBand="0" w:firstRowFirstColumn="0" w:firstRowLastColumn="0" w:lastRowFirstColumn="0" w:lastRowLastColumn="0"/>
              <w:rPr>
                <w:rFonts w:cs="Times New Roman"/>
                <w:sz w:val="18"/>
                <w:szCs w:val="18"/>
              </w:rPr>
            </w:pPr>
            <w:bookmarkStart w:id="20" w:name="_Hlk103602777"/>
            <w:r w:rsidRPr="00AA044C">
              <w:rPr>
                <w:rFonts w:cs="Times New Roman"/>
                <w:sz w:val="18"/>
                <w:szCs w:val="18"/>
              </w:rPr>
              <w:t>% of pupils able to use numbers and basic arithmetic operations</w:t>
            </w:r>
            <w:bookmarkEnd w:id="20"/>
          </w:p>
        </w:tc>
        <w:tc>
          <w:tcPr>
            <w:tcW w:w="1055" w:type="dxa"/>
            <w:noWrap/>
          </w:tcPr>
          <w:p w14:paraId="3D6183A9" w14:textId="77777777" w:rsidR="007145F1" w:rsidRPr="00AA044C" w:rsidRDefault="007145F1" w:rsidP="003F77D6">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A044C">
              <w:rPr>
                <w:rFonts w:cs="Times New Roman"/>
                <w:sz w:val="18"/>
                <w:szCs w:val="18"/>
              </w:rPr>
              <w:t>18%</w:t>
            </w:r>
          </w:p>
        </w:tc>
        <w:tc>
          <w:tcPr>
            <w:tcW w:w="1076" w:type="dxa"/>
            <w:noWrap/>
          </w:tcPr>
          <w:p w14:paraId="6104CFEC" w14:textId="77777777" w:rsidR="007145F1" w:rsidRPr="00AA044C" w:rsidRDefault="007145F1" w:rsidP="003F77D6">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A044C">
              <w:rPr>
                <w:rFonts w:cs="Times New Roman"/>
                <w:sz w:val="18"/>
                <w:szCs w:val="18"/>
              </w:rPr>
              <w:t>44.1%</w:t>
            </w:r>
          </w:p>
        </w:tc>
      </w:tr>
      <w:tr w:rsidR="00AA044C" w:rsidRPr="00AA044C" w14:paraId="04347185" w14:textId="77777777" w:rsidTr="612768FC">
        <w:trPr>
          <w:trHeight w:val="19"/>
        </w:trPr>
        <w:tc>
          <w:tcPr>
            <w:cnfStyle w:val="001000000000" w:firstRow="0" w:lastRow="0" w:firstColumn="1" w:lastColumn="0" w:oddVBand="0" w:evenVBand="0" w:oddHBand="0" w:evenHBand="0" w:firstRowFirstColumn="0" w:firstRowLastColumn="0" w:lastRowFirstColumn="0" w:lastRowLastColumn="0"/>
            <w:tcW w:w="930" w:type="dxa"/>
            <w:noWrap/>
          </w:tcPr>
          <w:p w14:paraId="0FAFE540" w14:textId="77777777" w:rsidR="007145F1" w:rsidRPr="00AA044C" w:rsidRDefault="007145F1" w:rsidP="003F77D6">
            <w:pPr>
              <w:jc w:val="center"/>
              <w:rPr>
                <w:rFonts w:cs="Times New Roman"/>
                <w:sz w:val="18"/>
                <w:szCs w:val="18"/>
              </w:rPr>
            </w:pPr>
            <w:r w:rsidRPr="00AA044C">
              <w:rPr>
                <w:rFonts w:cs="Times New Roman"/>
                <w:sz w:val="18"/>
                <w:szCs w:val="18"/>
              </w:rPr>
              <w:t>C3.</w:t>
            </w:r>
          </w:p>
        </w:tc>
        <w:tc>
          <w:tcPr>
            <w:tcW w:w="3339" w:type="dxa"/>
            <w:vMerge/>
            <w:vAlign w:val="center"/>
          </w:tcPr>
          <w:p w14:paraId="69FA75F4" w14:textId="77777777" w:rsidR="007145F1" w:rsidRPr="00AA044C" w:rsidRDefault="007145F1" w:rsidP="003F77D6">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6825" w:type="dxa"/>
            <w:vAlign w:val="center"/>
          </w:tcPr>
          <w:p w14:paraId="488C0A33" w14:textId="77777777" w:rsidR="007145F1" w:rsidRPr="00AA044C" w:rsidRDefault="007145F1" w:rsidP="003F77D6">
            <w:pPr>
              <w:cnfStyle w:val="000000000000" w:firstRow="0" w:lastRow="0" w:firstColumn="0" w:lastColumn="0" w:oddVBand="0" w:evenVBand="0" w:oddHBand="0" w:evenHBand="0" w:firstRowFirstColumn="0" w:firstRowLastColumn="0" w:lastRowFirstColumn="0" w:lastRowLastColumn="0"/>
              <w:rPr>
                <w:rFonts w:cs="Times New Roman"/>
                <w:sz w:val="18"/>
                <w:szCs w:val="18"/>
              </w:rPr>
            </w:pPr>
            <w:bookmarkStart w:id="21" w:name="_Hlk103602798"/>
            <w:r w:rsidRPr="00AA044C">
              <w:rPr>
                <w:rFonts w:cs="Times New Roman"/>
                <w:sz w:val="18"/>
                <w:szCs w:val="18"/>
              </w:rPr>
              <w:t>% children who perceive that their school offers good learning and teaching environment</w:t>
            </w:r>
            <w:bookmarkEnd w:id="21"/>
          </w:p>
        </w:tc>
        <w:tc>
          <w:tcPr>
            <w:tcW w:w="1055" w:type="dxa"/>
            <w:noWrap/>
          </w:tcPr>
          <w:p w14:paraId="3F702A55" w14:textId="77777777" w:rsidR="007145F1" w:rsidRPr="00AA044C" w:rsidRDefault="007145F1" w:rsidP="003F77D6">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A044C">
              <w:rPr>
                <w:rFonts w:cs="Times New Roman"/>
                <w:i/>
                <w:sz w:val="18"/>
                <w:szCs w:val="18"/>
              </w:rPr>
              <w:t>58%</w:t>
            </w:r>
          </w:p>
        </w:tc>
        <w:tc>
          <w:tcPr>
            <w:tcW w:w="1076" w:type="dxa"/>
            <w:noWrap/>
          </w:tcPr>
          <w:p w14:paraId="4D14D69F" w14:textId="77777777" w:rsidR="007145F1" w:rsidRPr="00AA044C" w:rsidRDefault="007145F1" w:rsidP="003F77D6">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A044C">
              <w:rPr>
                <w:rFonts w:cs="Times New Roman"/>
                <w:sz w:val="18"/>
                <w:szCs w:val="18"/>
              </w:rPr>
              <w:t>62%</w:t>
            </w:r>
          </w:p>
        </w:tc>
      </w:tr>
      <w:tr w:rsidR="00AA044C" w:rsidRPr="00AA044C" w14:paraId="4A88EEE0" w14:textId="77777777" w:rsidTr="612768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0" w:type="dxa"/>
            <w:noWrap/>
          </w:tcPr>
          <w:p w14:paraId="6AF3B695" w14:textId="77777777" w:rsidR="007145F1" w:rsidRPr="00AA044C" w:rsidRDefault="007145F1" w:rsidP="003F77D6">
            <w:pPr>
              <w:jc w:val="center"/>
              <w:rPr>
                <w:rFonts w:cs="Times New Roman"/>
                <w:sz w:val="18"/>
                <w:szCs w:val="18"/>
              </w:rPr>
            </w:pPr>
            <w:r w:rsidRPr="00AA044C">
              <w:rPr>
                <w:rFonts w:cs="Times New Roman"/>
                <w:sz w:val="18"/>
                <w:szCs w:val="18"/>
              </w:rPr>
              <w:t>C4.</w:t>
            </w:r>
          </w:p>
        </w:tc>
        <w:tc>
          <w:tcPr>
            <w:tcW w:w="3339" w:type="dxa"/>
            <w:vMerge/>
            <w:vAlign w:val="center"/>
          </w:tcPr>
          <w:p w14:paraId="22B065F8" w14:textId="77777777" w:rsidR="007145F1" w:rsidRPr="00AA044C" w:rsidRDefault="007145F1" w:rsidP="003F77D6">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825" w:type="dxa"/>
            <w:vAlign w:val="center"/>
          </w:tcPr>
          <w:p w14:paraId="6444AE0A" w14:textId="77777777" w:rsidR="007145F1" w:rsidRPr="00AA044C" w:rsidRDefault="007145F1" w:rsidP="003F77D6">
            <w:pPr>
              <w:cnfStyle w:val="000000100000" w:firstRow="0" w:lastRow="0" w:firstColumn="0" w:lastColumn="0" w:oddVBand="0" w:evenVBand="0" w:oddHBand="1" w:evenHBand="0" w:firstRowFirstColumn="0" w:firstRowLastColumn="0" w:lastRowFirstColumn="0" w:lastRowLastColumn="0"/>
              <w:rPr>
                <w:rFonts w:cs="Times New Roman"/>
                <w:sz w:val="18"/>
                <w:szCs w:val="18"/>
              </w:rPr>
            </w:pPr>
            <w:bookmarkStart w:id="22" w:name="_Hlk103602821"/>
            <w:r w:rsidRPr="00AA044C">
              <w:rPr>
                <w:rFonts w:cs="Times New Roman"/>
                <w:sz w:val="18"/>
                <w:szCs w:val="18"/>
              </w:rPr>
              <w:t>% children at CSR who go on to attend school regularly</w:t>
            </w:r>
            <w:bookmarkEnd w:id="22"/>
          </w:p>
        </w:tc>
        <w:tc>
          <w:tcPr>
            <w:tcW w:w="1055" w:type="dxa"/>
            <w:noWrap/>
          </w:tcPr>
          <w:p w14:paraId="39D59265" w14:textId="77777777" w:rsidR="007145F1" w:rsidRPr="00AA044C" w:rsidRDefault="007145F1" w:rsidP="003F77D6">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A044C">
              <w:rPr>
                <w:rFonts w:cs="Times New Roman"/>
                <w:i/>
                <w:sz w:val="18"/>
                <w:szCs w:val="18"/>
              </w:rPr>
              <w:t>0%</w:t>
            </w:r>
          </w:p>
        </w:tc>
        <w:tc>
          <w:tcPr>
            <w:tcW w:w="1076" w:type="dxa"/>
            <w:noWrap/>
          </w:tcPr>
          <w:p w14:paraId="17D7B5E6" w14:textId="5A47E017" w:rsidR="007145F1" w:rsidRPr="00AA044C" w:rsidRDefault="007145F1" w:rsidP="6127F1A6">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515E0196" w14:textId="461053F9" w:rsidR="007145F1" w:rsidRPr="00AA044C" w:rsidRDefault="007145F1" w:rsidP="6127F1A6">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r>
      <w:tr w:rsidR="00AA044C" w:rsidRPr="00AA044C" w14:paraId="6033D22F" w14:textId="77777777" w:rsidTr="612768FC">
        <w:trPr>
          <w:trHeight w:val="300"/>
        </w:trPr>
        <w:tc>
          <w:tcPr>
            <w:cnfStyle w:val="001000000000" w:firstRow="0" w:lastRow="0" w:firstColumn="1" w:lastColumn="0" w:oddVBand="0" w:evenVBand="0" w:oddHBand="0" w:evenHBand="0" w:firstRowFirstColumn="0" w:firstRowLastColumn="0" w:lastRowFirstColumn="0" w:lastRowLastColumn="0"/>
            <w:tcW w:w="930" w:type="dxa"/>
            <w:noWrap/>
          </w:tcPr>
          <w:p w14:paraId="0D577285" w14:textId="01A19F33" w:rsidR="6127F1A6" w:rsidRPr="00AA044C" w:rsidRDefault="6127F1A6" w:rsidP="6127F1A6">
            <w:r w:rsidRPr="00AA044C">
              <w:rPr>
                <w:rFonts w:ascii="Calibri" w:eastAsia="Calibri" w:hAnsi="Calibri" w:cs="Calibri"/>
                <w:sz w:val="18"/>
                <w:szCs w:val="18"/>
              </w:rPr>
              <w:t xml:space="preserve">      C5</w:t>
            </w:r>
          </w:p>
        </w:tc>
        <w:tc>
          <w:tcPr>
            <w:tcW w:w="3339" w:type="dxa"/>
            <w:vMerge/>
            <w:vAlign w:val="center"/>
          </w:tcPr>
          <w:p w14:paraId="36D61321" w14:textId="77777777" w:rsidR="00FA2363" w:rsidRPr="00AA044C" w:rsidRDefault="00FA2363">
            <w:pPr>
              <w:cnfStyle w:val="000000000000" w:firstRow="0" w:lastRow="0" w:firstColumn="0" w:lastColumn="0" w:oddVBand="0" w:evenVBand="0" w:oddHBand="0" w:evenHBand="0" w:firstRowFirstColumn="0" w:firstRowLastColumn="0" w:lastRowFirstColumn="0" w:lastRowLastColumn="0"/>
            </w:pPr>
          </w:p>
        </w:tc>
        <w:tc>
          <w:tcPr>
            <w:tcW w:w="6825" w:type="dxa"/>
            <w:vAlign w:val="center"/>
          </w:tcPr>
          <w:p w14:paraId="03BD8B93" w14:textId="1994823A" w:rsidR="6127F1A6" w:rsidRPr="00AA044C" w:rsidRDefault="20F89D78" w:rsidP="6127F1A6">
            <w:pPr>
              <w:cnfStyle w:val="000000000000" w:firstRow="0" w:lastRow="0" w:firstColumn="0" w:lastColumn="0" w:oddVBand="0" w:evenVBand="0" w:oddHBand="0" w:evenHBand="0" w:firstRowFirstColumn="0" w:firstRowLastColumn="0" w:lastRowFirstColumn="0" w:lastRowLastColumn="0"/>
              <w:rPr>
                <w:rFonts w:ascii="Gill Sans MT" w:eastAsia="Gill Sans MT" w:hAnsi="Gill Sans MT" w:cs="Gill Sans MT"/>
                <w:b/>
                <w:bCs/>
                <w:sz w:val="18"/>
                <w:szCs w:val="18"/>
              </w:rPr>
            </w:pPr>
            <w:r w:rsidRPr="00AA044C">
              <w:rPr>
                <w:rFonts w:ascii="Calibri" w:eastAsia="Calibri" w:hAnsi="Calibri" w:cs="Calibri"/>
                <w:b/>
                <w:bCs/>
                <w:sz w:val="18"/>
                <w:szCs w:val="18"/>
              </w:rPr>
              <w:t xml:space="preserve">% children reporting their schools treat them fairly </w:t>
            </w:r>
            <w:r w:rsidRPr="00AA044C">
              <w:rPr>
                <w:rFonts w:ascii="Gill Sans MT" w:eastAsia="Gill Sans MT" w:hAnsi="Gill Sans MT" w:cs="Gill Sans MT"/>
                <w:b/>
                <w:bCs/>
                <w:sz w:val="18"/>
                <w:szCs w:val="18"/>
              </w:rPr>
              <w:t>(</w:t>
            </w:r>
            <w:r w:rsidRPr="00AA044C">
              <w:rPr>
                <w:rFonts w:ascii="Gill Sans MT" w:eastAsia="Gill Sans MT" w:hAnsi="Gill Sans MT" w:cs="Gill Sans MT"/>
                <w:b/>
                <w:bCs/>
                <w:sz w:val="18"/>
                <w:szCs w:val="18"/>
                <w:highlight w:val="yellow"/>
              </w:rPr>
              <w:t>THIS INDICATOR WAS NO</w:t>
            </w:r>
            <w:r w:rsidR="4B80F26C" w:rsidRPr="00AA044C">
              <w:rPr>
                <w:rFonts w:ascii="Gill Sans MT" w:eastAsia="Gill Sans MT" w:hAnsi="Gill Sans MT" w:cs="Gill Sans MT"/>
                <w:b/>
                <w:bCs/>
                <w:sz w:val="18"/>
                <w:szCs w:val="18"/>
                <w:highlight w:val="yellow"/>
              </w:rPr>
              <w:t>T</w:t>
            </w:r>
            <w:r w:rsidRPr="00AA044C">
              <w:rPr>
                <w:rFonts w:ascii="Gill Sans MT" w:eastAsia="Gill Sans MT" w:hAnsi="Gill Sans MT" w:cs="Gill Sans MT"/>
                <w:b/>
                <w:bCs/>
                <w:sz w:val="18"/>
                <w:szCs w:val="18"/>
                <w:highlight w:val="yellow"/>
              </w:rPr>
              <w:t xml:space="preserve"> MEASURED AT MIDTERM</w:t>
            </w:r>
            <w:r w:rsidRPr="00AA044C">
              <w:rPr>
                <w:rFonts w:ascii="Gill Sans MT" w:eastAsia="Gill Sans MT" w:hAnsi="Gill Sans MT" w:cs="Gill Sans MT"/>
                <w:b/>
                <w:bCs/>
                <w:sz w:val="18"/>
                <w:szCs w:val="18"/>
              </w:rPr>
              <w:t xml:space="preserve">) </w:t>
            </w:r>
          </w:p>
        </w:tc>
        <w:tc>
          <w:tcPr>
            <w:tcW w:w="1055" w:type="dxa"/>
            <w:noWrap/>
          </w:tcPr>
          <w:p w14:paraId="4CC5F7C6" w14:textId="6B6252E2" w:rsidR="6127F1A6" w:rsidRPr="00AA044C" w:rsidRDefault="6127F1A6" w:rsidP="6127F1A6">
            <w:pPr>
              <w:cnfStyle w:val="000000000000" w:firstRow="0" w:lastRow="0" w:firstColumn="0" w:lastColumn="0" w:oddVBand="0" w:evenVBand="0" w:oddHBand="0" w:evenHBand="0" w:firstRowFirstColumn="0" w:firstRowLastColumn="0" w:lastRowFirstColumn="0" w:lastRowLastColumn="0"/>
            </w:pPr>
            <w:r w:rsidRPr="00AA044C">
              <w:rPr>
                <w:rFonts w:ascii="Calibri" w:eastAsia="Calibri" w:hAnsi="Calibri" w:cs="Calibri"/>
                <w:b/>
                <w:bCs/>
                <w:sz w:val="18"/>
                <w:szCs w:val="18"/>
                <w:lang w:val="en-AU"/>
              </w:rPr>
              <w:t xml:space="preserve">       20%</w:t>
            </w:r>
          </w:p>
        </w:tc>
        <w:tc>
          <w:tcPr>
            <w:tcW w:w="1076" w:type="dxa"/>
            <w:noWrap/>
          </w:tcPr>
          <w:p w14:paraId="0AF7AA9A" w14:textId="54902AE1" w:rsidR="6127F1A6" w:rsidRPr="00AA044C" w:rsidRDefault="20F89D78" w:rsidP="6127F1A6">
            <w:pPr>
              <w:cnfStyle w:val="000000000000" w:firstRow="0" w:lastRow="0" w:firstColumn="0" w:lastColumn="0" w:oddVBand="0" w:evenVBand="0" w:oddHBand="0" w:evenHBand="0" w:firstRowFirstColumn="0" w:firstRowLastColumn="0" w:lastRowFirstColumn="0" w:lastRowLastColumn="0"/>
            </w:pPr>
            <w:r w:rsidRPr="00AA044C">
              <w:rPr>
                <w:rFonts w:ascii="Calibri" w:eastAsia="Calibri" w:hAnsi="Calibri" w:cs="Calibri"/>
                <w:b/>
                <w:bCs/>
                <w:sz w:val="18"/>
                <w:szCs w:val="18"/>
              </w:rPr>
              <w:t xml:space="preserve">      </w:t>
            </w:r>
            <w:r w:rsidR="6C4C84DD" w:rsidRPr="00AA044C">
              <w:rPr>
                <w:rFonts w:ascii="Calibri" w:eastAsia="Calibri" w:hAnsi="Calibri" w:cs="Calibri"/>
                <w:b/>
                <w:bCs/>
                <w:sz w:val="18"/>
                <w:szCs w:val="18"/>
              </w:rPr>
              <w:t xml:space="preserve">    </w:t>
            </w:r>
            <w:r w:rsidRPr="00AA044C">
              <w:rPr>
                <w:rFonts w:ascii="Calibri" w:eastAsia="Calibri" w:hAnsi="Calibri" w:cs="Calibri"/>
                <w:b/>
                <w:bCs/>
                <w:sz w:val="18"/>
                <w:szCs w:val="18"/>
              </w:rPr>
              <w:t>0</w:t>
            </w:r>
            <w:r w:rsidRPr="00AA044C">
              <w:rPr>
                <w:rFonts w:ascii="Calibri" w:eastAsia="Calibri" w:hAnsi="Calibri" w:cs="Calibri"/>
                <w:b/>
                <w:bCs/>
                <w:sz w:val="18"/>
                <w:szCs w:val="18"/>
                <w:lang w:val="fr"/>
              </w:rPr>
              <w:t>%</w:t>
            </w:r>
          </w:p>
        </w:tc>
      </w:tr>
      <w:tr w:rsidR="00AA044C" w:rsidRPr="00AA044C" w14:paraId="193CA329" w14:textId="77777777" w:rsidTr="612768FC">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930" w:type="dxa"/>
            <w:noWrap/>
          </w:tcPr>
          <w:p w14:paraId="1357A358" w14:textId="6BD75076" w:rsidR="2CC55B56" w:rsidRPr="00AA044C" w:rsidRDefault="2CC55B56" w:rsidP="612768FC">
            <w:pPr>
              <w:rPr>
                <w:rFonts w:ascii="Calibri" w:eastAsia="Calibri" w:hAnsi="Calibri" w:cs="Calibri"/>
                <w:sz w:val="18"/>
                <w:szCs w:val="18"/>
              </w:rPr>
            </w:pPr>
            <w:r w:rsidRPr="00AA044C">
              <w:rPr>
                <w:rFonts w:ascii="Calibri" w:eastAsia="Calibri" w:hAnsi="Calibri" w:cs="Calibri"/>
                <w:sz w:val="18"/>
                <w:szCs w:val="18"/>
              </w:rPr>
              <w:lastRenderedPageBreak/>
              <w:t xml:space="preserve">     C6</w:t>
            </w:r>
          </w:p>
        </w:tc>
        <w:tc>
          <w:tcPr>
            <w:tcW w:w="3339" w:type="dxa"/>
            <w:vMerge/>
            <w:vAlign w:val="center"/>
          </w:tcPr>
          <w:p w14:paraId="7D4AF90C" w14:textId="77777777" w:rsidR="00FA2363" w:rsidRPr="00AA044C" w:rsidRDefault="00FA2363">
            <w:pPr>
              <w:cnfStyle w:val="000000100000" w:firstRow="0" w:lastRow="0" w:firstColumn="0" w:lastColumn="0" w:oddVBand="0" w:evenVBand="0" w:oddHBand="1" w:evenHBand="0" w:firstRowFirstColumn="0" w:firstRowLastColumn="0" w:lastRowFirstColumn="0" w:lastRowLastColumn="0"/>
            </w:pPr>
          </w:p>
        </w:tc>
        <w:tc>
          <w:tcPr>
            <w:tcW w:w="6825" w:type="dxa"/>
            <w:vAlign w:val="center"/>
          </w:tcPr>
          <w:p w14:paraId="0F46E1B1" w14:textId="5BE3A411" w:rsidR="612768FC" w:rsidRPr="00AA044C" w:rsidRDefault="612768FC" w:rsidP="612768FC">
            <w:pPr>
              <w:cnfStyle w:val="000000100000" w:firstRow="0" w:lastRow="0" w:firstColumn="0" w:lastColumn="0" w:oddVBand="0" w:evenVBand="0" w:oddHBand="1" w:evenHBand="0" w:firstRowFirstColumn="0" w:firstRowLastColumn="0" w:lastRowFirstColumn="0" w:lastRowLastColumn="0"/>
              <w:rPr>
                <w:rFonts w:ascii="Gill Sans MT" w:eastAsia="Gill Sans MT" w:hAnsi="Gill Sans MT" w:cs="Gill Sans MT"/>
                <w:b/>
                <w:bCs/>
                <w:sz w:val="18"/>
                <w:szCs w:val="18"/>
              </w:rPr>
            </w:pPr>
            <w:r w:rsidRPr="00AA044C">
              <w:rPr>
                <w:rFonts w:ascii="Calibri" w:eastAsia="Calibri" w:hAnsi="Calibri" w:cs="Calibri"/>
                <w:b/>
                <w:bCs/>
                <w:sz w:val="18"/>
                <w:szCs w:val="18"/>
              </w:rPr>
              <w:t>% of girls and boy who have demonstrated integration SEL competencies</w:t>
            </w:r>
            <w:r w:rsidR="5D7E9EE8" w:rsidRPr="00AA044C">
              <w:rPr>
                <w:rFonts w:ascii="Gill Sans MT" w:eastAsia="Gill Sans MT" w:hAnsi="Gill Sans MT" w:cs="Gill Sans MT"/>
                <w:b/>
                <w:bCs/>
                <w:sz w:val="18"/>
                <w:szCs w:val="18"/>
              </w:rPr>
              <w:t xml:space="preserve"> (</w:t>
            </w:r>
            <w:r w:rsidR="5D7E9EE8" w:rsidRPr="00AA044C">
              <w:rPr>
                <w:rFonts w:ascii="Gill Sans MT" w:eastAsia="Gill Sans MT" w:hAnsi="Gill Sans MT" w:cs="Gill Sans MT"/>
                <w:b/>
                <w:bCs/>
                <w:sz w:val="18"/>
                <w:szCs w:val="18"/>
                <w:highlight w:val="yellow"/>
              </w:rPr>
              <w:t xml:space="preserve">THIS INDICATOR WAS </w:t>
            </w:r>
            <w:r w:rsidR="4BA4AF78" w:rsidRPr="00AA044C">
              <w:rPr>
                <w:rFonts w:ascii="Gill Sans MT" w:eastAsia="Gill Sans MT" w:hAnsi="Gill Sans MT" w:cs="Gill Sans MT"/>
                <w:b/>
                <w:bCs/>
                <w:sz w:val="18"/>
                <w:szCs w:val="18"/>
                <w:highlight w:val="yellow"/>
              </w:rPr>
              <w:t xml:space="preserve">NOT </w:t>
            </w:r>
            <w:r w:rsidR="5D7E9EE8" w:rsidRPr="00AA044C">
              <w:rPr>
                <w:rFonts w:ascii="Gill Sans MT" w:eastAsia="Gill Sans MT" w:hAnsi="Gill Sans MT" w:cs="Gill Sans MT"/>
                <w:b/>
                <w:bCs/>
                <w:sz w:val="18"/>
                <w:szCs w:val="18"/>
                <w:highlight w:val="yellow"/>
              </w:rPr>
              <w:t>MEASURED AT MIDTERM</w:t>
            </w:r>
            <w:r w:rsidR="5D7E9EE8" w:rsidRPr="00AA044C">
              <w:rPr>
                <w:rFonts w:ascii="Gill Sans MT" w:eastAsia="Gill Sans MT" w:hAnsi="Gill Sans MT" w:cs="Gill Sans MT"/>
                <w:b/>
                <w:bCs/>
                <w:sz w:val="18"/>
                <w:szCs w:val="18"/>
              </w:rPr>
              <w:t>)</w:t>
            </w:r>
          </w:p>
        </w:tc>
        <w:tc>
          <w:tcPr>
            <w:tcW w:w="1055" w:type="dxa"/>
            <w:noWrap/>
          </w:tcPr>
          <w:p w14:paraId="1E22560F" w14:textId="51114A5B" w:rsidR="72BDE5DE" w:rsidRPr="00AA044C" w:rsidRDefault="72BDE5DE" w:rsidP="612768FC">
            <w:pPr>
              <w:spacing w:after="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8"/>
                <w:szCs w:val="18"/>
              </w:rPr>
            </w:pPr>
            <w:r w:rsidRPr="00AA044C">
              <w:rPr>
                <w:rFonts w:ascii="Calibri" w:eastAsia="Calibri" w:hAnsi="Calibri" w:cs="Calibri"/>
                <w:b/>
                <w:bCs/>
                <w:sz w:val="18"/>
                <w:szCs w:val="18"/>
              </w:rPr>
              <w:t>9%</w:t>
            </w:r>
          </w:p>
        </w:tc>
        <w:tc>
          <w:tcPr>
            <w:tcW w:w="1076" w:type="dxa"/>
            <w:noWrap/>
          </w:tcPr>
          <w:p w14:paraId="4C2C81A1" w14:textId="54902AE1" w:rsidR="7307F09A" w:rsidRPr="00AA044C" w:rsidRDefault="7307F09A" w:rsidP="612768FC">
            <w:pPr>
              <w:cnfStyle w:val="000000100000" w:firstRow="0" w:lastRow="0" w:firstColumn="0" w:lastColumn="0" w:oddVBand="0" w:evenVBand="0" w:oddHBand="1" w:evenHBand="0" w:firstRowFirstColumn="0" w:firstRowLastColumn="0" w:lastRowFirstColumn="0" w:lastRowLastColumn="0"/>
            </w:pPr>
            <w:r w:rsidRPr="00AA044C">
              <w:rPr>
                <w:rFonts w:ascii="Calibri" w:eastAsia="Calibri" w:hAnsi="Calibri" w:cs="Calibri"/>
                <w:b/>
                <w:bCs/>
                <w:sz w:val="18"/>
                <w:szCs w:val="18"/>
              </w:rPr>
              <w:t xml:space="preserve">          0</w:t>
            </w:r>
            <w:r w:rsidRPr="00AA044C">
              <w:rPr>
                <w:rFonts w:ascii="Calibri" w:eastAsia="Calibri" w:hAnsi="Calibri" w:cs="Calibri"/>
                <w:b/>
                <w:bCs/>
                <w:sz w:val="18"/>
                <w:szCs w:val="18"/>
                <w:lang w:val="fr"/>
              </w:rPr>
              <w:t>%</w:t>
            </w:r>
          </w:p>
          <w:p w14:paraId="758F4BA7" w14:textId="25B7F52E" w:rsidR="612768FC" w:rsidRPr="00AA044C" w:rsidRDefault="612768FC" w:rsidP="612768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8"/>
                <w:szCs w:val="18"/>
              </w:rPr>
            </w:pPr>
          </w:p>
        </w:tc>
      </w:tr>
      <w:tr w:rsidR="00AA044C" w:rsidRPr="00AA044C" w14:paraId="2DC0600A" w14:textId="77777777" w:rsidTr="612768FC">
        <w:trPr>
          <w:trHeight w:val="300"/>
        </w:trPr>
        <w:tc>
          <w:tcPr>
            <w:cnfStyle w:val="001000000000" w:firstRow="0" w:lastRow="0" w:firstColumn="1" w:lastColumn="0" w:oddVBand="0" w:evenVBand="0" w:oddHBand="0" w:evenHBand="0" w:firstRowFirstColumn="0" w:firstRowLastColumn="0" w:lastRowFirstColumn="0" w:lastRowLastColumn="0"/>
            <w:tcW w:w="930" w:type="dxa"/>
            <w:noWrap/>
          </w:tcPr>
          <w:p w14:paraId="530487C2" w14:textId="13D9263A" w:rsidR="2CC55B56" w:rsidRPr="00AA044C" w:rsidRDefault="2CC55B56" w:rsidP="612768FC">
            <w:pPr>
              <w:rPr>
                <w:rFonts w:ascii="Calibri" w:eastAsia="Calibri" w:hAnsi="Calibri" w:cs="Calibri"/>
                <w:sz w:val="18"/>
                <w:szCs w:val="18"/>
              </w:rPr>
            </w:pPr>
            <w:r w:rsidRPr="00AA044C">
              <w:rPr>
                <w:rFonts w:ascii="Calibri" w:eastAsia="Calibri" w:hAnsi="Calibri" w:cs="Calibri"/>
                <w:sz w:val="18"/>
                <w:szCs w:val="18"/>
              </w:rPr>
              <w:t xml:space="preserve">     C7</w:t>
            </w:r>
          </w:p>
        </w:tc>
        <w:tc>
          <w:tcPr>
            <w:tcW w:w="3339" w:type="dxa"/>
            <w:vMerge/>
            <w:vAlign w:val="center"/>
          </w:tcPr>
          <w:p w14:paraId="08D92DF2" w14:textId="77777777" w:rsidR="00FA2363" w:rsidRPr="00AA044C" w:rsidRDefault="00FA2363">
            <w:pPr>
              <w:cnfStyle w:val="000000000000" w:firstRow="0" w:lastRow="0" w:firstColumn="0" w:lastColumn="0" w:oddVBand="0" w:evenVBand="0" w:oddHBand="0" w:evenHBand="0" w:firstRowFirstColumn="0" w:firstRowLastColumn="0" w:lastRowFirstColumn="0" w:lastRowLastColumn="0"/>
            </w:pPr>
          </w:p>
        </w:tc>
        <w:tc>
          <w:tcPr>
            <w:tcW w:w="6825" w:type="dxa"/>
            <w:vAlign w:val="center"/>
          </w:tcPr>
          <w:p w14:paraId="30E50718" w14:textId="477160FE" w:rsidR="4249ED1E" w:rsidRPr="00AA044C" w:rsidRDefault="4249ED1E" w:rsidP="612768FC">
            <w:pPr>
              <w:cnfStyle w:val="000000000000" w:firstRow="0" w:lastRow="0" w:firstColumn="0" w:lastColumn="0" w:oddVBand="0" w:evenVBand="0" w:oddHBand="0" w:evenHBand="0" w:firstRowFirstColumn="0" w:firstRowLastColumn="0" w:lastRowFirstColumn="0" w:lastRowLastColumn="0"/>
              <w:rPr>
                <w:rFonts w:ascii="Gill Sans MT" w:eastAsia="Gill Sans MT" w:hAnsi="Gill Sans MT" w:cs="Gill Sans MT"/>
                <w:b/>
                <w:bCs/>
                <w:sz w:val="18"/>
                <w:szCs w:val="18"/>
              </w:rPr>
            </w:pPr>
            <w:r w:rsidRPr="00AA044C">
              <w:rPr>
                <w:rFonts w:ascii="Calibri" w:eastAsia="Calibri" w:hAnsi="Calibri" w:cs="Calibri"/>
                <w:b/>
                <w:bCs/>
                <w:sz w:val="18"/>
                <w:szCs w:val="18"/>
                <w:lang w:val="en-AU"/>
              </w:rPr>
              <w:t xml:space="preserve">Percentage of teachers practicing at least three of 5 SEL skills into their teaching routines </w:t>
            </w:r>
            <w:r w:rsidR="3DF2CC41" w:rsidRPr="00AA044C">
              <w:rPr>
                <w:rFonts w:ascii="Gill Sans MT" w:eastAsia="Gill Sans MT" w:hAnsi="Gill Sans MT" w:cs="Gill Sans MT"/>
                <w:b/>
                <w:bCs/>
                <w:sz w:val="18"/>
                <w:szCs w:val="18"/>
              </w:rPr>
              <w:t>(</w:t>
            </w:r>
            <w:r w:rsidR="3DF2CC41" w:rsidRPr="00AA044C">
              <w:rPr>
                <w:rFonts w:ascii="Gill Sans MT" w:eastAsia="Gill Sans MT" w:hAnsi="Gill Sans MT" w:cs="Gill Sans MT"/>
                <w:b/>
                <w:bCs/>
                <w:sz w:val="18"/>
                <w:szCs w:val="18"/>
                <w:highlight w:val="yellow"/>
              </w:rPr>
              <w:t xml:space="preserve">THIS INDICATOR WAS </w:t>
            </w:r>
            <w:r w:rsidR="0A0B3BDC" w:rsidRPr="00AA044C">
              <w:rPr>
                <w:rFonts w:ascii="Gill Sans MT" w:eastAsia="Gill Sans MT" w:hAnsi="Gill Sans MT" w:cs="Gill Sans MT"/>
                <w:b/>
                <w:bCs/>
                <w:sz w:val="18"/>
                <w:szCs w:val="18"/>
                <w:highlight w:val="yellow"/>
              </w:rPr>
              <w:t xml:space="preserve">NOT </w:t>
            </w:r>
            <w:r w:rsidR="3DF2CC41" w:rsidRPr="00AA044C">
              <w:rPr>
                <w:rFonts w:ascii="Gill Sans MT" w:eastAsia="Gill Sans MT" w:hAnsi="Gill Sans MT" w:cs="Gill Sans MT"/>
                <w:b/>
                <w:bCs/>
                <w:sz w:val="18"/>
                <w:szCs w:val="18"/>
                <w:highlight w:val="yellow"/>
              </w:rPr>
              <w:t>MEASURED AT MIDTERM</w:t>
            </w:r>
            <w:r w:rsidR="3DF2CC41" w:rsidRPr="00AA044C">
              <w:rPr>
                <w:rFonts w:ascii="Gill Sans MT" w:eastAsia="Gill Sans MT" w:hAnsi="Gill Sans MT" w:cs="Gill Sans MT"/>
                <w:b/>
                <w:bCs/>
                <w:sz w:val="18"/>
                <w:szCs w:val="18"/>
              </w:rPr>
              <w:t>)</w:t>
            </w:r>
            <w:r w:rsidR="58216C60" w:rsidRPr="00AA044C">
              <w:rPr>
                <w:rFonts w:ascii="Gill Sans MT" w:eastAsia="Gill Sans MT" w:hAnsi="Gill Sans MT" w:cs="Gill Sans MT"/>
                <w:b/>
                <w:bCs/>
                <w:sz w:val="18"/>
                <w:szCs w:val="18"/>
              </w:rPr>
              <w:t>.</w:t>
            </w:r>
          </w:p>
        </w:tc>
        <w:tc>
          <w:tcPr>
            <w:tcW w:w="1055" w:type="dxa"/>
            <w:noWrap/>
          </w:tcPr>
          <w:p w14:paraId="628F45CC" w14:textId="4D3464F8" w:rsidR="5065B6FB" w:rsidRPr="00AA044C" w:rsidRDefault="5065B6FB" w:rsidP="612768FC">
            <w:pPr>
              <w:spacing w:line="288" w:lineRule="auto"/>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9"/>
                <w:szCs w:val="19"/>
                <w:lang w:val="en-AU"/>
              </w:rPr>
            </w:pPr>
            <w:r w:rsidRPr="00AA044C">
              <w:rPr>
                <w:rFonts w:ascii="Calibri" w:eastAsia="Calibri" w:hAnsi="Calibri" w:cs="Calibri"/>
                <w:b/>
                <w:bCs/>
                <w:sz w:val="18"/>
                <w:szCs w:val="18"/>
                <w:lang w:val="en-AU"/>
              </w:rPr>
              <w:t>5%</w:t>
            </w:r>
          </w:p>
        </w:tc>
        <w:tc>
          <w:tcPr>
            <w:tcW w:w="1076" w:type="dxa"/>
            <w:noWrap/>
          </w:tcPr>
          <w:p w14:paraId="31856143" w14:textId="54902AE1" w:rsidR="3A9DAC5E" w:rsidRPr="00AA044C" w:rsidRDefault="3A9DAC5E" w:rsidP="612768FC">
            <w:pPr>
              <w:cnfStyle w:val="000000000000" w:firstRow="0" w:lastRow="0" w:firstColumn="0" w:lastColumn="0" w:oddVBand="0" w:evenVBand="0" w:oddHBand="0" w:evenHBand="0" w:firstRowFirstColumn="0" w:firstRowLastColumn="0" w:lastRowFirstColumn="0" w:lastRowLastColumn="0"/>
            </w:pPr>
            <w:r w:rsidRPr="00AA044C">
              <w:rPr>
                <w:rFonts w:ascii="Calibri" w:eastAsia="Calibri" w:hAnsi="Calibri" w:cs="Calibri"/>
                <w:b/>
                <w:bCs/>
                <w:sz w:val="18"/>
                <w:szCs w:val="18"/>
              </w:rPr>
              <w:t xml:space="preserve">          0</w:t>
            </w:r>
            <w:r w:rsidRPr="00AA044C">
              <w:rPr>
                <w:rFonts w:ascii="Calibri" w:eastAsia="Calibri" w:hAnsi="Calibri" w:cs="Calibri"/>
                <w:b/>
                <w:bCs/>
                <w:sz w:val="18"/>
                <w:szCs w:val="18"/>
                <w:lang w:val="fr"/>
              </w:rPr>
              <w:t>%</w:t>
            </w:r>
          </w:p>
          <w:p w14:paraId="563FF863" w14:textId="67731C17" w:rsidR="612768FC" w:rsidRPr="00AA044C" w:rsidRDefault="612768FC" w:rsidP="612768F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8"/>
                <w:szCs w:val="18"/>
              </w:rPr>
            </w:pPr>
          </w:p>
        </w:tc>
      </w:tr>
      <w:tr w:rsidR="00AA044C" w:rsidRPr="00AA044C" w14:paraId="0C9EA157" w14:textId="77777777" w:rsidTr="612768FC">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930" w:type="dxa"/>
            <w:shd w:val="clear" w:color="auto" w:fill="FBD4B4" w:themeFill="accent6" w:themeFillTint="66"/>
            <w:noWrap/>
          </w:tcPr>
          <w:p w14:paraId="0240D561" w14:textId="77777777" w:rsidR="007145F1" w:rsidRPr="00AA044C" w:rsidRDefault="007145F1" w:rsidP="003F77D6">
            <w:pPr>
              <w:jc w:val="center"/>
              <w:rPr>
                <w:rFonts w:cs="Times New Roman"/>
                <w:sz w:val="18"/>
                <w:szCs w:val="18"/>
              </w:rPr>
            </w:pPr>
            <w:r w:rsidRPr="00AA044C">
              <w:rPr>
                <w:rFonts w:cs="Times New Roman"/>
                <w:sz w:val="18"/>
                <w:szCs w:val="18"/>
              </w:rPr>
              <w:t>D.</w:t>
            </w:r>
          </w:p>
        </w:tc>
        <w:tc>
          <w:tcPr>
            <w:tcW w:w="12295" w:type="dxa"/>
            <w:gridSpan w:val="4"/>
            <w:shd w:val="clear" w:color="auto" w:fill="FBD4B4" w:themeFill="accent6" w:themeFillTint="66"/>
          </w:tcPr>
          <w:p w14:paraId="0C46A117" w14:textId="77777777" w:rsidR="007145F1" w:rsidRPr="00AA044C" w:rsidRDefault="007145F1" w:rsidP="003F77D6">
            <w:pP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AA044C">
              <w:rPr>
                <w:rFonts w:cs="Times New Roman"/>
                <w:b/>
                <w:bCs/>
                <w:sz w:val="18"/>
                <w:szCs w:val="18"/>
              </w:rPr>
              <w:t>Outcome III: The capacity of vulnerable households and communities to reduce barriers to education and promote quality education is strengthened.</w:t>
            </w:r>
          </w:p>
        </w:tc>
      </w:tr>
      <w:tr w:rsidR="00AA044C" w:rsidRPr="00AA044C" w14:paraId="6A7522B7" w14:textId="77777777" w:rsidTr="612768FC">
        <w:trPr>
          <w:trHeight w:val="19"/>
        </w:trPr>
        <w:tc>
          <w:tcPr>
            <w:cnfStyle w:val="001000000000" w:firstRow="0" w:lastRow="0" w:firstColumn="1" w:lastColumn="0" w:oddVBand="0" w:evenVBand="0" w:oddHBand="0" w:evenHBand="0" w:firstRowFirstColumn="0" w:firstRowLastColumn="0" w:lastRowFirstColumn="0" w:lastRowLastColumn="0"/>
            <w:tcW w:w="930" w:type="dxa"/>
            <w:noWrap/>
          </w:tcPr>
          <w:p w14:paraId="3CA030A2" w14:textId="77777777" w:rsidR="007145F1" w:rsidRPr="00AA044C" w:rsidRDefault="007145F1" w:rsidP="003F77D6">
            <w:pPr>
              <w:jc w:val="center"/>
              <w:rPr>
                <w:rFonts w:cs="Times New Roman"/>
                <w:sz w:val="18"/>
                <w:szCs w:val="18"/>
              </w:rPr>
            </w:pPr>
            <w:r w:rsidRPr="00AA044C">
              <w:rPr>
                <w:rFonts w:cs="Times New Roman"/>
                <w:sz w:val="18"/>
                <w:szCs w:val="18"/>
              </w:rPr>
              <w:t>D1.</w:t>
            </w:r>
          </w:p>
        </w:tc>
        <w:tc>
          <w:tcPr>
            <w:tcW w:w="3339" w:type="dxa"/>
            <w:vMerge w:val="restart"/>
            <w:vAlign w:val="center"/>
          </w:tcPr>
          <w:p w14:paraId="68767D9C" w14:textId="77777777" w:rsidR="007145F1" w:rsidRPr="00AA044C" w:rsidRDefault="007145F1" w:rsidP="003F77D6">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25DA0A1A" w14:textId="2AA3DE6C" w:rsidR="6127F1A6" w:rsidRPr="00AA044C" w:rsidRDefault="6127F1A6" w:rsidP="6127F1A6">
            <w:pPr>
              <w:cnfStyle w:val="000000000000" w:firstRow="0" w:lastRow="0" w:firstColumn="0" w:lastColumn="0" w:oddVBand="0" w:evenVBand="0" w:oddHBand="0" w:evenHBand="0" w:firstRowFirstColumn="0" w:firstRowLastColumn="0" w:lastRowFirstColumn="0" w:lastRowLastColumn="0"/>
            </w:pPr>
            <w:r w:rsidRPr="00AA044C">
              <w:rPr>
                <w:rFonts w:ascii="Calibri" w:eastAsia="Calibri" w:hAnsi="Calibri" w:cs="Calibri"/>
                <w:b/>
                <w:bCs/>
                <w:sz w:val="18"/>
                <w:szCs w:val="18"/>
              </w:rPr>
              <w:t xml:space="preserve"> </w:t>
            </w:r>
          </w:p>
          <w:p w14:paraId="53E42CFC" w14:textId="5A0F84CF" w:rsidR="6127F1A6" w:rsidRPr="00AA044C" w:rsidRDefault="6127F1A6" w:rsidP="6127F1A6">
            <w:pPr>
              <w:cnfStyle w:val="000000000000" w:firstRow="0" w:lastRow="0" w:firstColumn="0" w:lastColumn="0" w:oddVBand="0" w:evenVBand="0" w:oddHBand="0" w:evenHBand="0" w:firstRowFirstColumn="0" w:firstRowLastColumn="0" w:lastRowFirstColumn="0" w:lastRowLastColumn="0"/>
            </w:pPr>
            <w:r w:rsidRPr="00AA044C">
              <w:rPr>
                <w:rFonts w:ascii="Calibri" w:eastAsia="Calibri" w:hAnsi="Calibri" w:cs="Calibri"/>
                <w:sz w:val="18"/>
                <w:szCs w:val="18"/>
              </w:rPr>
              <w:t xml:space="preserve"> </w:t>
            </w:r>
          </w:p>
        </w:tc>
        <w:tc>
          <w:tcPr>
            <w:tcW w:w="6825" w:type="dxa"/>
            <w:vAlign w:val="center"/>
          </w:tcPr>
          <w:p w14:paraId="24BDBCEA" w14:textId="77777777" w:rsidR="007145F1" w:rsidRPr="00AA044C" w:rsidRDefault="007145F1" w:rsidP="003F77D6">
            <w:pPr>
              <w:cnfStyle w:val="000000000000" w:firstRow="0" w:lastRow="0" w:firstColumn="0" w:lastColumn="0" w:oddVBand="0" w:evenVBand="0" w:oddHBand="0" w:evenHBand="0" w:firstRowFirstColumn="0" w:firstRowLastColumn="0" w:lastRowFirstColumn="0" w:lastRowLastColumn="0"/>
              <w:rPr>
                <w:rFonts w:cs="Times New Roman"/>
                <w:sz w:val="18"/>
                <w:szCs w:val="18"/>
              </w:rPr>
            </w:pPr>
            <w:bookmarkStart w:id="23" w:name="_Hlk103604030"/>
            <w:r w:rsidRPr="00AA044C">
              <w:rPr>
                <w:rFonts w:cs="Times New Roman"/>
                <w:sz w:val="18"/>
                <w:szCs w:val="18"/>
              </w:rPr>
              <w:t>% of households with a positive perception of inclusive education.</w:t>
            </w:r>
            <w:bookmarkEnd w:id="23"/>
          </w:p>
        </w:tc>
        <w:tc>
          <w:tcPr>
            <w:tcW w:w="1055" w:type="dxa"/>
            <w:noWrap/>
          </w:tcPr>
          <w:p w14:paraId="1E051E6C" w14:textId="77777777" w:rsidR="007145F1" w:rsidRPr="00AA044C" w:rsidRDefault="007145F1" w:rsidP="003F77D6">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A044C">
              <w:rPr>
                <w:rFonts w:cs="Times New Roman"/>
                <w:sz w:val="18"/>
                <w:szCs w:val="18"/>
              </w:rPr>
              <w:t>63%</w:t>
            </w:r>
          </w:p>
        </w:tc>
        <w:tc>
          <w:tcPr>
            <w:tcW w:w="1076" w:type="dxa"/>
            <w:noWrap/>
          </w:tcPr>
          <w:p w14:paraId="456CDEAA" w14:textId="77777777" w:rsidR="007145F1" w:rsidRPr="00AA044C" w:rsidRDefault="007145F1" w:rsidP="003F77D6">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A044C">
              <w:rPr>
                <w:rFonts w:cs="Times New Roman"/>
                <w:sz w:val="18"/>
                <w:szCs w:val="18"/>
              </w:rPr>
              <w:t>98.1%</w:t>
            </w:r>
          </w:p>
        </w:tc>
      </w:tr>
      <w:tr w:rsidR="00AA044C" w:rsidRPr="00AA044C" w14:paraId="5B6B1536" w14:textId="77777777" w:rsidTr="612768FC">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930" w:type="dxa"/>
            <w:noWrap/>
          </w:tcPr>
          <w:p w14:paraId="2AC1A424" w14:textId="77777777" w:rsidR="007145F1" w:rsidRPr="00AA044C" w:rsidRDefault="007145F1" w:rsidP="003F77D6">
            <w:pPr>
              <w:jc w:val="center"/>
              <w:rPr>
                <w:rFonts w:cs="Times New Roman"/>
                <w:sz w:val="18"/>
                <w:szCs w:val="18"/>
              </w:rPr>
            </w:pPr>
            <w:r w:rsidRPr="00AA044C">
              <w:rPr>
                <w:rFonts w:cs="Times New Roman"/>
                <w:sz w:val="18"/>
                <w:szCs w:val="18"/>
              </w:rPr>
              <w:t>D2.</w:t>
            </w:r>
          </w:p>
        </w:tc>
        <w:tc>
          <w:tcPr>
            <w:tcW w:w="3339" w:type="dxa"/>
            <w:vMerge/>
            <w:vAlign w:val="center"/>
          </w:tcPr>
          <w:p w14:paraId="61C2D4DD" w14:textId="77777777" w:rsidR="007145F1" w:rsidRPr="00AA044C" w:rsidRDefault="007145F1" w:rsidP="003F77D6">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825" w:type="dxa"/>
            <w:vAlign w:val="center"/>
          </w:tcPr>
          <w:p w14:paraId="0A6D0FAF" w14:textId="77777777" w:rsidR="007145F1" w:rsidRPr="00AA044C" w:rsidRDefault="007145F1" w:rsidP="003F77D6">
            <w:pPr>
              <w:pStyle w:val="Sansinterligne"/>
              <w:jc w:val="both"/>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sz w:val="18"/>
                <w:szCs w:val="18"/>
                <w:lang w:val="en-US"/>
              </w:rPr>
            </w:pPr>
            <w:bookmarkStart w:id="24" w:name="_Hlk103604089"/>
            <w:r w:rsidRPr="00AA044C">
              <w:rPr>
                <w:rFonts w:ascii="Gill Sans MT" w:hAnsi="Gill Sans MT"/>
                <w:sz w:val="18"/>
                <w:szCs w:val="18"/>
                <w:lang w:val="en-US"/>
              </w:rPr>
              <w:t>% of households where one or more adults are earning an income.</w:t>
            </w:r>
            <w:bookmarkEnd w:id="24"/>
          </w:p>
        </w:tc>
        <w:tc>
          <w:tcPr>
            <w:tcW w:w="1055" w:type="dxa"/>
            <w:noWrap/>
          </w:tcPr>
          <w:p w14:paraId="14FF678C" w14:textId="77777777" w:rsidR="007145F1" w:rsidRPr="00AA044C" w:rsidRDefault="007145F1" w:rsidP="003F77D6">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A044C">
              <w:rPr>
                <w:rFonts w:cs="Times New Roman"/>
                <w:sz w:val="18"/>
                <w:szCs w:val="18"/>
              </w:rPr>
              <w:t>43%</w:t>
            </w:r>
          </w:p>
        </w:tc>
        <w:tc>
          <w:tcPr>
            <w:tcW w:w="1076" w:type="dxa"/>
            <w:shd w:val="clear" w:color="auto" w:fill="auto"/>
            <w:noWrap/>
          </w:tcPr>
          <w:p w14:paraId="25341777" w14:textId="77777777" w:rsidR="007145F1" w:rsidRPr="00AA044C" w:rsidRDefault="007145F1" w:rsidP="003F77D6">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A044C">
              <w:rPr>
                <w:rFonts w:cs="Times New Roman"/>
                <w:sz w:val="18"/>
                <w:szCs w:val="18"/>
              </w:rPr>
              <w:t>41.2%</w:t>
            </w:r>
          </w:p>
        </w:tc>
      </w:tr>
      <w:tr w:rsidR="00AA044C" w:rsidRPr="00AA044C" w14:paraId="4C774DD9" w14:textId="77777777" w:rsidTr="612768FC">
        <w:trPr>
          <w:trHeight w:val="19"/>
        </w:trPr>
        <w:tc>
          <w:tcPr>
            <w:cnfStyle w:val="001000000000" w:firstRow="0" w:lastRow="0" w:firstColumn="1" w:lastColumn="0" w:oddVBand="0" w:evenVBand="0" w:oddHBand="0" w:evenHBand="0" w:firstRowFirstColumn="0" w:firstRowLastColumn="0" w:lastRowFirstColumn="0" w:lastRowLastColumn="0"/>
            <w:tcW w:w="930" w:type="dxa"/>
            <w:noWrap/>
          </w:tcPr>
          <w:p w14:paraId="36198FAF" w14:textId="77777777" w:rsidR="007145F1" w:rsidRPr="00AA044C" w:rsidRDefault="007145F1" w:rsidP="003F77D6">
            <w:pPr>
              <w:jc w:val="center"/>
              <w:rPr>
                <w:rFonts w:cs="Times New Roman"/>
                <w:sz w:val="18"/>
                <w:szCs w:val="18"/>
              </w:rPr>
            </w:pPr>
            <w:r w:rsidRPr="00AA044C">
              <w:rPr>
                <w:rFonts w:cs="Times New Roman"/>
                <w:sz w:val="18"/>
                <w:szCs w:val="18"/>
              </w:rPr>
              <w:t>D3.</w:t>
            </w:r>
          </w:p>
        </w:tc>
        <w:tc>
          <w:tcPr>
            <w:tcW w:w="3339" w:type="dxa"/>
            <w:vMerge/>
            <w:vAlign w:val="center"/>
          </w:tcPr>
          <w:p w14:paraId="0DAA08F7" w14:textId="77777777" w:rsidR="007145F1" w:rsidRPr="00AA044C" w:rsidRDefault="007145F1" w:rsidP="003F77D6">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6825" w:type="dxa"/>
            <w:vAlign w:val="center"/>
          </w:tcPr>
          <w:p w14:paraId="4F269DC8" w14:textId="77777777" w:rsidR="007145F1" w:rsidRPr="00AA044C" w:rsidRDefault="007145F1" w:rsidP="003F77D6">
            <w:pPr>
              <w:pStyle w:val="Sansinterligne"/>
              <w:jc w:val="both"/>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sz w:val="18"/>
                <w:szCs w:val="18"/>
                <w:lang w:val="en-US"/>
              </w:rPr>
            </w:pPr>
            <w:bookmarkStart w:id="25" w:name="_Hlk103604142"/>
            <w:r w:rsidRPr="00AA044C">
              <w:rPr>
                <w:rFonts w:ascii="Gill Sans MT" w:hAnsi="Gill Sans MT"/>
                <w:sz w:val="18"/>
                <w:szCs w:val="18"/>
                <w:lang w:val="en-US"/>
              </w:rPr>
              <w:t>% of households able to pay for their children's basic education.</w:t>
            </w:r>
            <w:bookmarkEnd w:id="25"/>
          </w:p>
        </w:tc>
        <w:tc>
          <w:tcPr>
            <w:tcW w:w="1055" w:type="dxa"/>
            <w:noWrap/>
          </w:tcPr>
          <w:p w14:paraId="177FE863" w14:textId="77777777" w:rsidR="007145F1" w:rsidRPr="00AA044C" w:rsidRDefault="007145F1" w:rsidP="003F77D6">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A044C">
              <w:rPr>
                <w:rFonts w:cs="Times New Roman"/>
                <w:sz w:val="18"/>
                <w:szCs w:val="18"/>
              </w:rPr>
              <w:t>37%</w:t>
            </w:r>
          </w:p>
        </w:tc>
        <w:tc>
          <w:tcPr>
            <w:tcW w:w="1076" w:type="dxa"/>
            <w:noWrap/>
          </w:tcPr>
          <w:p w14:paraId="2102D291" w14:textId="77777777" w:rsidR="007145F1" w:rsidRPr="00AA044C" w:rsidRDefault="007145F1" w:rsidP="003F77D6">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A044C">
              <w:rPr>
                <w:rFonts w:cs="Times New Roman"/>
                <w:sz w:val="18"/>
                <w:szCs w:val="18"/>
              </w:rPr>
              <w:t>57.5%</w:t>
            </w:r>
          </w:p>
        </w:tc>
      </w:tr>
      <w:tr w:rsidR="00AA044C" w:rsidRPr="00AA044C" w14:paraId="64E7CF4F" w14:textId="77777777" w:rsidTr="612768FC">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930" w:type="dxa"/>
            <w:noWrap/>
          </w:tcPr>
          <w:p w14:paraId="17F2617D" w14:textId="77777777" w:rsidR="007145F1" w:rsidRPr="00AA044C" w:rsidRDefault="007145F1" w:rsidP="003F77D6">
            <w:pPr>
              <w:jc w:val="center"/>
              <w:rPr>
                <w:rFonts w:cs="Times New Roman"/>
                <w:sz w:val="18"/>
                <w:szCs w:val="18"/>
              </w:rPr>
            </w:pPr>
            <w:r w:rsidRPr="00AA044C">
              <w:rPr>
                <w:rFonts w:cs="Times New Roman"/>
                <w:sz w:val="18"/>
                <w:szCs w:val="18"/>
              </w:rPr>
              <w:t>D4.</w:t>
            </w:r>
          </w:p>
        </w:tc>
        <w:tc>
          <w:tcPr>
            <w:tcW w:w="3339" w:type="dxa"/>
            <w:vMerge/>
            <w:vAlign w:val="center"/>
          </w:tcPr>
          <w:p w14:paraId="4892C237" w14:textId="77777777" w:rsidR="007145F1" w:rsidRPr="00AA044C" w:rsidRDefault="007145F1" w:rsidP="003F77D6">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825" w:type="dxa"/>
            <w:vAlign w:val="center"/>
          </w:tcPr>
          <w:p w14:paraId="41318E99" w14:textId="77777777" w:rsidR="007145F1" w:rsidRPr="00AA044C" w:rsidRDefault="007145F1" w:rsidP="003F77D6">
            <w:pPr>
              <w:pStyle w:val="Sansinterligne"/>
              <w:jc w:val="both"/>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sz w:val="18"/>
                <w:szCs w:val="18"/>
                <w:lang w:val="en-US"/>
              </w:rPr>
            </w:pPr>
            <w:bookmarkStart w:id="26" w:name="_Hlk103604438"/>
            <w:r w:rsidRPr="00AA044C">
              <w:rPr>
                <w:rFonts w:ascii="Gill Sans MT" w:hAnsi="Gill Sans MT"/>
                <w:sz w:val="18"/>
                <w:szCs w:val="18"/>
                <w:lang w:val="en-US"/>
              </w:rPr>
              <w:t>% of households aware of child protection mechanisms in place.</w:t>
            </w:r>
            <w:bookmarkEnd w:id="26"/>
          </w:p>
        </w:tc>
        <w:tc>
          <w:tcPr>
            <w:tcW w:w="1055" w:type="dxa"/>
            <w:noWrap/>
          </w:tcPr>
          <w:p w14:paraId="25385C86" w14:textId="77777777" w:rsidR="007145F1" w:rsidRPr="00AA044C" w:rsidRDefault="007145F1" w:rsidP="003F77D6">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A044C">
              <w:rPr>
                <w:rFonts w:cs="Times New Roman"/>
                <w:sz w:val="18"/>
                <w:szCs w:val="18"/>
              </w:rPr>
              <w:t>57%</w:t>
            </w:r>
          </w:p>
        </w:tc>
        <w:tc>
          <w:tcPr>
            <w:tcW w:w="1076" w:type="dxa"/>
            <w:noWrap/>
          </w:tcPr>
          <w:p w14:paraId="7E424B74" w14:textId="77777777" w:rsidR="007145F1" w:rsidRPr="00AA044C" w:rsidRDefault="007145F1" w:rsidP="003F77D6">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A044C">
              <w:rPr>
                <w:rFonts w:cs="Times New Roman"/>
                <w:sz w:val="18"/>
                <w:szCs w:val="18"/>
              </w:rPr>
              <w:t>85.2%</w:t>
            </w:r>
          </w:p>
        </w:tc>
      </w:tr>
      <w:tr w:rsidR="00AA044C" w:rsidRPr="00AA044C" w14:paraId="09D58086" w14:textId="77777777" w:rsidTr="612768FC">
        <w:trPr>
          <w:trHeight w:val="313"/>
        </w:trPr>
        <w:tc>
          <w:tcPr>
            <w:cnfStyle w:val="001000000000" w:firstRow="0" w:lastRow="0" w:firstColumn="1" w:lastColumn="0" w:oddVBand="0" w:evenVBand="0" w:oddHBand="0" w:evenHBand="0" w:firstRowFirstColumn="0" w:firstRowLastColumn="0" w:lastRowFirstColumn="0" w:lastRowLastColumn="0"/>
            <w:tcW w:w="930" w:type="dxa"/>
            <w:noWrap/>
          </w:tcPr>
          <w:p w14:paraId="2C090902" w14:textId="77777777" w:rsidR="007145F1" w:rsidRPr="00AA044C" w:rsidRDefault="007145F1" w:rsidP="003F77D6">
            <w:pPr>
              <w:jc w:val="center"/>
              <w:rPr>
                <w:rFonts w:cs="Times New Roman"/>
                <w:sz w:val="18"/>
                <w:szCs w:val="18"/>
              </w:rPr>
            </w:pPr>
            <w:r w:rsidRPr="00AA044C">
              <w:rPr>
                <w:rFonts w:cs="Times New Roman"/>
                <w:sz w:val="18"/>
                <w:szCs w:val="18"/>
              </w:rPr>
              <w:t>D5.</w:t>
            </w:r>
          </w:p>
        </w:tc>
        <w:tc>
          <w:tcPr>
            <w:tcW w:w="3339" w:type="dxa"/>
            <w:vMerge/>
            <w:vAlign w:val="center"/>
          </w:tcPr>
          <w:p w14:paraId="71AB4D24" w14:textId="77777777" w:rsidR="007145F1" w:rsidRPr="00AA044C" w:rsidRDefault="007145F1" w:rsidP="003F77D6">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6825" w:type="dxa"/>
            <w:vAlign w:val="center"/>
          </w:tcPr>
          <w:p w14:paraId="53BB5FDA" w14:textId="77777777" w:rsidR="007145F1" w:rsidRPr="00AA044C" w:rsidRDefault="007145F1" w:rsidP="003F77D6">
            <w:pPr>
              <w:pStyle w:val="Commentaire"/>
              <w:cnfStyle w:val="000000000000" w:firstRow="0" w:lastRow="0" w:firstColumn="0" w:lastColumn="0" w:oddVBand="0" w:evenVBand="0" w:oddHBand="0" w:evenHBand="0" w:firstRowFirstColumn="0" w:firstRowLastColumn="0" w:lastRowFirstColumn="0" w:lastRowLastColumn="0"/>
              <w:rPr>
                <w:rFonts w:cs="Times New Roman"/>
                <w:sz w:val="18"/>
                <w:szCs w:val="18"/>
              </w:rPr>
            </w:pPr>
            <w:bookmarkStart w:id="27" w:name="_Hlk103604498"/>
            <w:r w:rsidRPr="00AA044C">
              <w:rPr>
                <w:rFonts w:cs="Times New Roman"/>
                <w:sz w:val="18"/>
                <w:szCs w:val="18"/>
              </w:rPr>
              <w:t>% of students declaring that they apply covid-19 prevention measures</w:t>
            </w:r>
          </w:p>
          <w:bookmarkEnd w:id="27"/>
          <w:p w14:paraId="56591F1C" w14:textId="77777777" w:rsidR="007145F1" w:rsidRPr="00AA044C" w:rsidRDefault="007145F1" w:rsidP="003F77D6">
            <w:pPr>
              <w:pStyle w:val="Sansinterligne"/>
              <w:jc w:val="both"/>
              <w:cnfStyle w:val="000000000000" w:firstRow="0" w:lastRow="0" w:firstColumn="0" w:lastColumn="0" w:oddVBand="0" w:evenVBand="0" w:oddHBand="0" w:evenHBand="0" w:firstRowFirstColumn="0" w:firstRowLastColumn="0" w:lastRowFirstColumn="0" w:lastRowLastColumn="0"/>
              <w:rPr>
                <w:rFonts w:ascii="Gill Sans MT" w:eastAsia="Times New Roman" w:hAnsi="Gill Sans MT"/>
                <w:sz w:val="18"/>
                <w:szCs w:val="18"/>
                <w:lang w:val="en-US"/>
              </w:rPr>
            </w:pPr>
          </w:p>
        </w:tc>
        <w:tc>
          <w:tcPr>
            <w:tcW w:w="1055" w:type="dxa"/>
            <w:noWrap/>
          </w:tcPr>
          <w:p w14:paraId="340B6B1C" w14:textId="77777777" w:rsidR="007145F1" w:rsidRPr="00AA044C" w:rsidRDefault="007145F1" w:rsidP="003F77D6">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A044C">
              <w:rPr>
                <w:rFonts w:cs="Times New Roman"/>
                <w:sz w:val="18"/>
                <w:szCs w:val="18"/>
              </w:rPr>
              <w:t>81%</w:t>
            </w:r>
          </w:p>
        </w:tc>
        <w:tc>
          <w:tcPr>
            <w:tcW w:w="1076" w:type="dxa"/>
            <w:noWrap/>
          </w:tcPr>
          <w:p w14:paraId="3518E744" w14:textId="77777777" w:rsidR="007145F1" w:rsidRPr="00AA044C" w:rsidRDefault="007145F1" w:rsidP="003F77D6">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highlight w:val="yellow"/>
              </w:rPr>
            </w:pPr>
            <w:r w:rsidRPr="00AA044C">
              <w:rPr>
                <w:rFonts w:cs="Times New Roman"/>
                <w:sz w:val="18"/>
                <w:szCs w:val="18"/>
              </w:rPr>
              <w:t>100%</w:t>
            </w:r>
          </w:p>
        </w:tc>
      </w:tr>
      <w:tr w:rsidR="00AA044C" w:rsidRPr="00AA044C" w14:paraId="50CD9489" w14:textId="77777777" w:rsidTr="612768FC">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930" w:type="dxa"/>
            <w:noWrap/>
          </w:tcPr>
          <w:p w14:paraId="79AE1144" w14:textId="2BDA091F" w:rsidR="6127F1A6" w:rsidRPr="00AA044C" w:rsidRDefault="6127F1A6" w:rsidP="6127F1A6">
            <w:r w:rsidRPr="00AA044C">
              <w:rPr>
                <w:rFonts w:ascii="Calibri" w:eastAsia="Calibri" w:hAnsi="Calibri" w:cs="Calibri"/>
                <w:sz w:val="18"/>
                <w:szCs w:val="18"/>
              </w:rPr>
              <w:t xml:space="preserve">      D6</w:t>
            </w:r>
          </w:p>
        </w:tc>
        <w:tc>
          <w:tcPr>
            <w:tcW w:w="3339" w:type="dxa"/>
            <w:vMerge/>
            <w:vAlign w:val="center"/>
          </w:tcPr>
          <w:p w14:paraId="51BA4809" w14:textId="77777777" w:rsidR="00FA2363" w:rsidRPr="00AA044C" w:rsidRDefault="00FA2363">
            <w:pPr>
              <w:cnfStyle w:val="000000100000" w:firstRow="0" w:lastRow="0" w:firstColumn="0" w:lastColumn="0" w:oddVBand="0" w:evenVBand="0" w:oddHBand="1" w:evenHBand="0" w:firstRowFirstColumn="0" w:firstRowLastColumn="0" w:lastRowFirstColumn="0" w:lastRowLastColumn="0"/>
            </w:pPr>
          </w:p>
        </w:tc>
        <w:tc>
          <w:tcPr>
            <w:tcW w:w="6825" w:type="dxa"/>
            <w:vAlign w:val="center"/>
          </w:tcPr>
          <w:p w14:paraId="60F5963E" w14:textId="3F3FD38D" w:rsidR="6127F1A6" w:rsidRPr="00AA044C" w:rsidRDefault="20F89D78" w:rsidP="6127F1A6">
            <w:pPr>
              <w:spacing w:after="0"/>
              <w:jc w:val="both"/>
              <w:cnfStyle w:val="000000100000" w:firstRow="0" w:lastRow="0" w:firstColumn="0" w:lastColumn="0" w:oddVBand="0" w:evenVBand="0" w:oddHBand="1" w:evenHBand="0" w:firstRowFirstColumn="0" w:firstRowLastColumn="0" w:lastRowFirstColumn="0" w:lastRowLastColumn="0"/>
              <w:rPr>
                <w:rFonts w:ascii="Gill Sans MT" w:eastAsia="Gill Sans MT" w:hAnsi="Gill Sans MT" w:cs="Gill Sans MT"/>
                <w:b/>
                <w:bCs/>
                <w:sz w:val="18"/>
                <w:szCs w:val="18"/>
              </w:rPr>
            </w:pPr>
            <w:r w:rsidRPr="00AA044C">
              <w:rPr>
                <w:rFonts w:ascii="Gill Sans MT" w:eastAsia="Gill Sans MT" w:hAnsi="Gill Sans MT" w:cs="Gill Sans MT"/>
                <w:b/>
                <w:bCs/>
                <w:sz w:val="18"/>
                <w:szCs w:val="18"/>
              </w:rPr>
              <w:t>Proportion of parents/guardians actively participating and supporting their children’s literacy development (</w:t>
            </w:r>
            <w:r w:rsidRPr="00AA044C">
              <w:rPr>
                <w:rFonts w:ascii="Gill Sans MT" w:eastAsia="Gill Sans MT" w:hAnsi="Gill Sans MT" w:cs="Gill Sans MT"/>
                <w:b/>
                <w:bCs/>
                <w:sz w:val="18"/>
                <w:szCs w:val="18"/>
                <w:highlight w:val="yellow"/>
              </w:rPr>
              <w:t>THIS INDICATOR WAS NO</w:t>
            </w:r>
            <w:r w:rsidR="5B24C6FC" w:rsidRPr="00AA044C">
              <w:rPr>
                <w:rFonts w:ascii="Gill Sans MT" w:eastAsia="Gill Sans MT" w:hAnsi="Gill Sans MT" w:cs="Gill Sans MT"/>
                <w:b/>
                <w:bCs/>
                <w:sz w:val="18"/>
                <w:szCs w:val="18"/>
                <w:highlight w:val="yellow"/>
              </w:rPr>
              <w:t>T</w:t>
            </w:r>
            <w:r w:rsidRPr="00AA044C">
              <w:rPr>
                <w:rFonts w:ascii="Gill Sans MT" w:eastAsia="Gill Sans MT" w:hAnsi="Gill Sans MT" w:cs="Gill Sans MT"/>
                <w:b/>
                <w:bCs/>
                <w:sz w:val="18"/>
                <w:szCs w:val="18"/>
                <w:highlight w:val="yellow"/>
              </w:rPr>
              <w:t xml:space="preserve"> MEASURED AT MIDTERM</w:t>
            </w:r>
            <w:r w:rsidRPr="00AA044C">
              <w:rPr>
                <w:rFonts w:ascii="Gill Sans MT" w:eastAsia="Gill Sans MT" w:hAnsi="Gill Sans MT" w:cs="Gill Sans MT"/>
                <w:b/>
                <w:bCs/>
                <w:sz w:val="18"/>
                <w:szCs w:val="18"/>
              </w:rPr>
              <w:t xml:space="preserve">)  </w:t>
            </w:r>
          </w:p>
        </w:tc>
        <w:tc>
          <w:tcPr>
            <w:tcW w:w="1055" w:type="dxa"/>
            <w:noWrap/>
          </w:tcPr>
          <w:p w14:paraId="107EEA61" w14:textId="24BC1B29" w:rsidR="6127F1A6" w:rsidRPr="00AA044C" w:rsidRDefault="6127F1A6" w:rsidP="6127F1A6">
            <w:pPr>
              <w:jc w:val="center"/>
              <w:cnfStyle w:val="000000100000" w:firstRow="0" w:lastRow="0" w:firstColumn="0" w:lastColumn="0" w:oddVBand="0" w:evenVBand="0" w:oddHBand="1" w:evenHBand="0" w:firstRowFirstColumn="0" w:firstRowLastColumn="0" w:lastRowFirstColumn="0" w:lastRowLastColumn="0"/>
            </w:pPr>
            <w:r w:rsidRPr="00AA044C">
              <w:rPr>
                <w:rFonts w:ascii="Calibri" w:eastAsia="Calibri" w:hAnsi="Calibri" w:cs="Calibri"/>
                <w:b/>
                <w:bCs/>
                <w:sz w:val="18"/>
                <w:szCs w:val="18"/>
              </w:rPr>
              <w:t>29%</w:t>
            </w:r>
          </w:p>
        </w:tc>
        <w:tc>
          <w:tcPr>
            <w:tcW w:w="1076" w:type="dxa"/>
            <w:noWrap/>
          </w:tcPr>
          <w:p w14:paraId="14B33E14" w14:textId="1B9F48DC" w:rsidR="6127F1A6" w:rsidRPr="00AA044C" w:rsidRDefault="6127F1A6" w:rsidP="6127F1A6">
            <w:pPr>
              <w:jc w:val="center"/>
              <w:cnfStyle w:val="000000100000" w:firstRow="0" w:lastRow="0" w:firstColumn="0" w:lastColumn="0" w:oddVBand="0" w:evenVBand="0" w:oddHBand="1" w:evenHBand="0" w:firstRowFirstColumn="0" w:firstRowLastColumn="0" w:lastRowFirstColumn="0" w:lastRowLastColumn="0"/>
            </w:pPr>
            <w:r w:rsidRPr="00AA044C">
              <w:rPr>
                <w:rFonts w:ascii="Calibri" w:eastAsia="Calibri" w:hAnsi="Calibri" w:cs="Calibri"/>
                <w:b/>
                <w:bCs/>
                <w:sz w:val="18"/>
                <w:szCs w:val="18"/>
              </w:rPr>
              <w:t xml:space="preserve">   0%</w:t>
            </w:r>
          </w:p>
        </w:tc>
      </w:tr>
      <w:tr w:rsidR="00AA044C" w:rsidRPr="00AA044C" w14:paraId="418363E1" w14:textId="77777777" w:rsidTr="612768FC">
        <w:trPr>
          <w:trHeight w:val="19"/>
        </w:trPr>
        <w:tc>
          <w:tcPr>
            <w:cnfStyle w:val="001000000000" w:firstRow="0" w:lastRow="0" w:firstColumn="1" w:lastColumn="0" w:oddVBand="0" w:evenVBand="0" w:oddHBand="0" w:evenHBand="0" w:firstRowFirstColumn="0" w:firstRowLastColumn="0" w:lastRowFirstColumn="0" w:lastRowLastColumn="0"/>
            <w:tcW w:w="930" w:type="dxa"/>
            <w:noWrap/>
          </w:tcPr>
          <w:p w14:paraId="6880658B" w14:textId="29640AA3" w:rsidR="6127F1A6" w:rsidRPr="00AA044C" w:rsidRDefault="6127F1A6" w:rsidP="6127F1A6">
            <w:r w:rsidRPr="00AA044C">
              <w:rPr>
                <w:rFonts w:ascii="Calibri" w:eastAsia="Calibri" w:hAnsi="Calibri" w:cs="Calibri"/>
                <w:sz w:val="18"/>
                <w:szCs w:val="18"/>
              </w:rPr>
              <w:t xml:space="preserve">      D7</w:t>
            </w:r>
          </w:p>
        </w:tc>
        <w:tc>
          <w:tcPr>
            <w:tcW w:w="3339" w:type="dxa"/>
            <w:vMerge/>
            <w:vAlign w:val="center"/>
          </w:tcPr>
          <w:p w14:paraId="0C1D35E3" w14:textId="77777777" w:rsidR="00FA2363" w:rsidRPr="00AA044C" w:rsidRDefault="00FA2363">
            <w:pPr>
              <w:cnfStyle w:val="000000000000" w:firstRow="0" w:lastRow="0" w:firstColumn="0" w:lastColumn="0" w:oddVBand="0" w:evenVBand="0" w:oddHBand="0" w:evenHBand="0" w:firstRowFirstColumn="0" w:firstRowLastColumn="0" w:lastRowFirstColumn="0" w:lastRowLastColumn="0"/>
            </w:pPr>
          </w:p>
        </w:tc>
        <w:tc>
          <w:tcPr>
            <w:tcW w:w="6825" w:type="dxa"/>
            <w:vAlign w:val="center"/>
          </w:tcPr>
          <w:p w14:paraId="1962AD25" w14:textId="0E769F6A" w:rsidR="6127F1A6" w:rsidRPr="00AA044C" w:rsidRDefault="20F89D78" w:rsidP="6127F1A6">
            <w:pPr>
              <w:spacing w:after="0"/>
              <w:jc w:val="both"/>
              <w:cnfStyle w:val="000000000000" w:firstRow="0" w:lastRow="0" w:firstColumn="0" w:lastColumn="0" w:oddVBand="0" w:evenVBand="0" w:oddHBand="0" w:evenHBand="0" w:firstRowFirstColumn="0" w:firstRowLastColumn="0" w:lastRowFirstColumn="0" w:lastRowLastColumn="0"/>
              <w:rPr>
                <w:rFonts w:ascii="Gill Sans MT" w:eastAsia="Gill Sans MT" w:hAnsi="Gill Sans MT" w:cs="Gill Sans MT"/>
                <w:b/>
                <w:bCs/>
                <w:sz w:val="18"/>
                <w:szCs w:val="18"/>
              </w:rPr>
            </w:pPr>
            <w:r w:rsidRPr="00AA044C">
              <w:rPr>
                <w:rFonts w:ascii="Gill Sans MT" w:eastAsia="Gill Sans MT" w:hAnsi="Gill Sans MT" w:cs="Gill Sans MT"/>
                <w:b/>
                <w:bCs/>
                <w:sz w:val="18"/>
                <w:szCs w:val="18"/>
              </w:rPr>
              <w:t>Proportion of children with educational aspirations for themselves (</w:t>
            </w:r>
            <w:r w:rsidRPr="00AA044C">
              <w:rPr>
                <w:rFonts w:ascii="Gill Sans MT" w:eastAsia="Gill Sans MT" w:hAnsi="Gill Sans MT" w:cs="Gill Sans MT"/>
                <w:b/>
                <w:bCs/>
                <w:sz w:val="18"/>
                <w:szCs w:val="18"/>
                <w:highlight w:val="yellow"/>
              </w:rPr>
              <w:t>THIS INDICATOR WAS NO</w:t>
            </w:r>
            <w:r w:rsidR="50144A33" w:rsidRPr="00AA044C">
              <w:rPr>
                <w:rFonts w:ascii="Gill Sans MT" w:eastAsia="Gill Sans MT" w:hAnsi="Gill Sans MT" w:cs="Gill Sans MT"/>
                <w:b/>
                <w:bCs/>
                <w:sz w:val="18"/>
                <w:szCs w:val="18"/>
                <w:highlight w:val="yellow"/>
              </w:rPr>
              <w:t>T</w:t>
            </w:r>
            <w:r w:rsidRPr="00AA044C">
              <w:rPr>
                <w:rFonts w:ascii="Gill Sans MT" w:eastAsia="Gill Sans MT" w:hAnsi="Gill Sans MT" w:cs="Gill Sans MT"/>
                <w:b/>
                <w:bCs/>
                <w:sz w:val="18"/>
                <w:szCs w:val="18"/>
                <w:highlight w:val="yellow"/>
              </w:rPr>
              <w:t xml:space="preserve"> MEASURED AT MIDTERM</w:t>
            </w:r>
            <w:r w:rsidRPr="00AA044C">
              <w:rPr>
                <w:rFonts w:ascii="Gill Sans MT" w:eastAsia="Gill Sans MT" w:hAnsi="Gill Sans MT" w:cs="Gill Sans MT"/>
                <w:b/>
                <w:bCs/>
                <w:sz w:val="18"/>
                <w:szCs w:val="18"/>
              </w:rPr>
              <w:t xml:space="preserve">)  </w:t>
            </w:r>
          </w:p>
        </w:tc>
        <w:tc>
          <w:tcPr>
            <w:tcW w:w="1055" w:type="dxa"/>
            <w:noWrap/>
          </w:tcPr>
          <w:p w14:paraId="6ECD7A8B" w14:textId="6707EAFE" w:rsidR="6127F1A6" w:rsidRPr="00AA044C" w:rsidRDefault="6127F1A6" w:rsidP="6127F1A6">
            <w:pPr>
              <w:jc w:val="center"/>
              <w:cnfStyle w:val="000000000000" w:firstRow="0" w:lastRow="0" w:firstColumn="0" w:lastColumn="0" w:oddVBand="0" w:evenVBand="0" w:oddHBand="0" w:evenHBand="0" w:firstRowFirstColumn="0" w:firstRowLastColumn="0" w:lastRowFirstColumn="0" w:lastRowLastColumn="0"/>
              <w:rPr>
                <w:rFonts w:ascii="Gill Sans MT" w:eastAsia="Gill Sans MT" w:hAnsi="Gill Sans MT" w:cs="Gill Sans MT"/>
                <w:b/>
                <w:bCs/>
                <w:sz w:val="18"/>
                <w:szCs w:val="18"/>
              </w:rPr>
            </w:pPr>
            <w:r w:rsidRPr="00AA044C">
              <w:rPr>
                <w:rFonts w:ascii="Gill Sans MT" w:eastAsia="Gill Sans MT" w:hAnsi="Gill Sans MT" w:cs="Gill Sans MT"/>
                <w:b/>
                <w:bCs/>
                <w:sz w:val="18"/>
                <w:szCs w:val="18"/>
              </w:rPr>
              <w:t>80%</w:t>
            </w:r>
          </w:p>
        </w:tc>
        <w:tc>
          <w:tcPr>
            <w:tcW w:w="1076" w:type="dxa"/>
            <w:noWrap/>
          </w:tcPr>
          <w:p w14:paraId="29DF66C1" w14:textId="36B28EC9" w:rsidR="6127F1A6" w:rsidRPr="00AA044C" w:rsidRDefault="6127F1A6" w:rsidP="6127F1A6">
            <w:pPr>
              <w:jc w:val="center"/>
              <w:cnfStyle w:val="000000000000" w:firstRow="0" w:lastRow="0" w:firstColumn="0" w:lastColumn="0" w:oddVBand="0" w:evenVBand="0" w:oddHBand="0" w:evenHBand="0" w:firstRowFirstColumn="0" w:firstRowLastColumn="0" w:lastRowFirstColumn="0" w:lastRowLastColumn="0"/>
              <w:rPr>
                <w:rFonts w:ascii="Gill Sans MT" w:eastAsia="Gill Sans MT" w:hAnsi="Gill Sans MT" w:cs="Gill Sans MT"/>
                <w:b/>
                <w:bCs/>
                <w:sz w:val="18"/>
                <w:szCs w:val="18"/>
              </w:rPr>
            </w:pPr>
            <w:r w:rsidRPr="00AA044C">
              <w:rPr>
                <w:rFonts w:ascii="Gill Sans MT" w:eastAsia="Gill Sans MT" w:hAnsi="Gill Sans MT" w:cs="Gill Sans MT"/>
                <w:b/>
                <w:bCs/>
                <w:sz w:val="18"/>
                <w:szCs w:val="18"/>
              </w:rPr>
              <w:t xml:space="preserve">    0%</w:t>
            </w:r>
          </w:p>
        </w:tc>
      </w:tr>
    </w:tbl>
    <w:p w14:paraId="451AF270" w14:textId="19DF9DA8" w:rsidR="00027099" w:rsidRPr="00AA044C" w:rsidRDefault="00027099" w:rsidP="00530F55">
      <w:pPr>
        <w:jc w:val="both"/>
        <w:rPr>
          <w:rFonts w:ascii="Gill Sans MT" w:hAnsi="Gill Sans MT"/>
          <w:i/>
        </w:rPr>
      </w:pPr>
    </w:p>
    <w:p w14:paraId="32AFE47D" w14:textId="49DF047B" w:rsidR="007145F1" w:rsidRPr="00AA044C" w:rsidRDefault="007145F1" w:rsidP="00530F55">
      <w:pPr>
        <w:jc w:val="both"/>
        <w:rPr>
          <w:rFonts w:ascii="Gill Sans MT" w:hAnsi="Gill Sans MT"/>
          <w:i/>
        </w:rPr>
      </w:pPr>
    </w:p>
    <w:p w14:paraId="0BBBB0C3" w14:textId="60C56A62" w:rsidR="007145F1" w:rsidRPr="00AA044C" w:rsidRDefault="007145F1" w:rsidP="00530F55">
      <w:pPr>
        <w:jc w:val="both"/>
        <w:rPr>
          <w:rFonts w:ascii="Gill Sans MT" w:hAnsi="Gill Sans MT"/>
          <w:i/>
        </w:rPr>
      </w:pPr>
    </w:p>
    <w:p w14:paraId="108F0D2B" w14:textId="372E8B9E" w:rsidR="007145F1" w:rsidRPr="00AA044C" w:rsidRDefault="007145F1" w:rsidP="00530F55">
      <w:pPr>
        <w:jc w:val="both"/>
        <w:rPr>
          <w:rFonts w:ascii="Gill Sans MT" w:hAnsi="Gill Sans MT"/>
          <w:i/>
        </w:rPr>
      </w:pPr>
    </w:p>
    <w:p w14:paraId="0FAEF994" w14:textId="345E1086" w:rsidR="007145F1" w:rsidRPr="00AA044C" w:rsidRDefault="007145F1" w:rsidP="00530F55">
      <w:pPr>
        <w:jc w:val="both"/>
        <w:rPr>
          <w:rFonts w:ascii="Gill Sans MT" w:hAnsi="Gill Sans MT"/>
          <w:i/>
        </w:rPr>
      </w:pPr>
    </w:p>
    <w:p w14:paraId="17ACC424" w14:textId="6F08BF6A" w:rsidR="007145F1" w:rsidRPr="00AA044C" w:rsidRDefault="007145F1" w:rsidP="00530F55">
      <w:pPr>
        <w:jc w:val="both"/>
        <w:rPr>
          <w:rFonts w:ascii="Gill Sans MT" w:hAnsi="Gill Sans MT"/>
          <w:i/>
        </w:rPr>
      </w:pPr>
    </w:p>
    <w:p w14:paraId="0862C870" w14:textId="4B1F5855" w:rsidR="007145F1" w:rsidRPr="00AA044C" w:rsidRDefault="007145F1" w:rsidP="612768FC">
      <w:pPr>
        <w:jc w:val="both"/>
        <w:rPr>
          <w:rFonts w:ascii="Gill Sans MT" w:hAnsi="Gill Sans MT"/>
          <w:i/>
          <w:iCs/>
        </w:rPr>
        <w:sectPr w:rsidR="007145F1" w:rsidRPr="00AA044C" w:rsidSect="007145F1">
          <w:headerReference w:type="default" r:id="rId23"/>
          <w:pgSz w:w="16840" w:h="11907" w:orient="landscape" w:code="9"/>
          <w:pgMar w:top="993" w:right="1134" w:bottom="1134" w:left="1134" w:header="709" w:footer="709" w:gutter="0"/>
          <w:pgNumType w:start="1"/>
          <w:cols w:space="708"/>
          <w:titlePg/>
          <w:docGrid w:linePitch="360"/>
        </w:sectPr>
      </w:pPr>
    </w:p>
    <w:p w14:paraId="473FD92B" w14:textId="3BF81FF9" w:rsidR="00A15F9D" w:rsidRPr="00AA044C" w:rsidRDefault="00A15F9D" w:rsidP="00A15F9D">
      <w:pPr>
        <w:spacing w:after="0" w:line="240" w:lineRule="auto"/>
        <w:jc w:val="both"/>
      </w:pPr>
    </w:p>
    <w:p w14:paraId="5E632563" w14:textId="0A821563" w:rsidR="00224AE0" w:rsidRPr="00AA044C" w:rsidRDefault="00A15F9D" w:rsidP="00013AE3">
      <w:pPr>
        <w:pStyle w:val="Titre1"/>
        <w:rPr>
          <w:color w:val="auto"/>
        </w:rPr>
      </w:pPr>
      <w:bookmarkStart w:id="28" w:name="_Toc150180656"/>
      <w:r w:rsidRPr="00AA044C">
        <w:rPr>
          <w:color w:val="auto"/>
        </w:rPr>
        <w:t xml:space="preserve">Intended Audience and </w:t>
      </w:r>
      <w:r w:rsidR="00816C30" w:rsidRPr="00AA044C">
        <w:rPr>
          <w:color w:val="auto"/>
        </w:rPr>
        <w:t>U</w:t>
      </w:r>
      <w:r w:rsidRPr="00AA044C">
        <w:rPr>
          <w:color w:val="auto"/>
        </w:rPr>
        <w:t>se</w:t>
      </w:r>
      <w:bookmarkEnd w:id="28"/>
    </w:p>
    <w:p w14:paraId="3246A8CC" w14:textId="77777777" w:rsidR="00A15F9D" w:rsidRPr="00AA044C" w:rsidRDefault="00A15F9D" w:rsidP="00A15F9D">
      <w:pPr>
        <w:spacing w:after="0" w:line="240" w:lineRule="auto"/>
        <w:jc w:val="both"/>
        <w:rPr>
          <w:rFonts w:ascii="Gill Sans MT" w:eastAsia="Times New Roman" w:hAnsi="Gill Sans MT" w:cs="Times New Roman"/>
          <w:iCs/>
          <w:lang w:val="en-GB"/>
        </w:rPr>
      </w:pPr>
    </w:p>
    <w:tbl>
      <w:tblPr>
        <w:tblStyle w:val="Grilledutableau"/>
        <w:tblW w:w="0" w:type="auto"/>
        <w:tblBorders>
          <w:top w:val="single" w:sz="12" w:space="0" w:color="A50021"/>
          <w:left w:val="single" w:sz="12" w:space="0" w:color="A50021"/>
          <w:bottom w:val="single" w:sz="12" w:space="0" w:color="A50021"/>
          <w:right w:val="single" w:sz="12" w:space="0" w:color="A50021"/>
        </w:tblBorders>
        <w:tblLook w:val="04A0" w:firstRow="1" w:lastRow="0" w:firstColumn="1" w:lastColumn="0" w:noHBand="0" w:noVBand="1"/>
      </w:tblPr>
      <w:tblGrid>
        <w:gridCol w:w="3248"/>
        <w:gridCol w:w="3252"/>
        <w:gridCol w:w="3250"/>
      </w:tblGrid>
      <w:tr w:rsidR="00AA044C" w:rsidRPr="00AA044C" w14:paraId="78E395AA" w14:textId="77777777" w:rsidTr="612768FC">
        <w:tc>
          <w:tcPr>
            <w:tcW w:w="3248" w:type="dxa"/>
            <w:tcBorders>
              <w:top w:val="single" w:sz="12" w:space="0" w:color="984806" w:themeColor="accent6" w:themeShade="80"/>
              <w:left w:val="single" w:sz="12" w:space="0" w:color="984806" w:themeColor="accent6" w:themeShade="80"/>
              <w:bottom w:val="single" w:sz="8" w:space="0" w:color="984806" w:themeColor="accent6" w:themeShade="80"/>
            </w:tcBorders>
            <w:vAlign w:val="center"/>
          </w:tcPr>
          <w:p w14:paraId="5BC66197" w14:textId="77777777" w:rsidR="00A15F9D" w:rsidRPr="00AA044C" w:rsidRDefault="00A15F9D" w:rsidP="00F01CDF">
            <w:pPr>
              <w:spacing w:before="60"/>
              <w:jc w:val="center"/>
              <w:rPr>
                <w:rFonts w:ascii="Gill Sans MT" w:eastAsia="Times New Roman" w:hAnsi="Gill Sans MT" w:cs="Times New Roman"/>
                <w:b/>
                <w:bCs/>
                <w:iCs/>
                <w:lang w:val="en-GB"/>
              </w:rPr>
            </w:pPr>
            <w:r w:rsidRPr="00AA044C">
              <w:rPr>
                <w:rFonts w:ascii="Gill Sans MT" w:eastAsia="Times New Roman" w:hAnsi="Gill Sans MT" w:cs="Times New Roman"/>
                <w:b/>
                <w:bCs/>
                <w:iCs/>
                <w:lang w:val="en-GB"/>
              </w:rPr>
              <w:t>Intended Audience</w:t>
            </w:r>
          </w:p>
        </w:tc>
        <w:tc>
          <w:tcPr>
            <w:tcW w:w="3252" w:type="dxa"/>
            <w:tcBorders>
              <w:top w:val="single" w:sz="12" w:space="0" w:color="984806" w:themeColor="accent6" w:themeShade="80"/>
              <w:bottom w:val="single" w:sz="8" w:space="0" w:color="984806" w:themeColor="accent6" w:themeShade="80"/>
            </w:tcBorders>
            <w:vAlign w:val="center"/>
          </w:tcPr>
          <w:p w14:paraId="649AC2A2" w14:textId="77777777" w:rsidR="00A15F9D" w:rsidRPr="00AA044C" w:rsidRDefault="00A15F9D" w:rsidP="00F01CDF">
            <w:pPr>
              <w:spacing w:before="60"/>
              <w:jc w:val="center"/>
              <w:rPr>
                <w:rFonts w:ascii="Gill Sans MT" w:eastAsia="Times New Roman" w:hAnsi="Gill Sans MT" w:cs="Times New Roman"/>
                <w:b/>
                <w:bCs/>
                <w:iCs/>
                <w:lang w:val="en-GB"/>
              </w:rPr>
            </w:pPr>
            <w:r w:rsidRPr="00AA044C">
              <w:rPr>
                <w:rFonts w:ascii="Gill Sans MT" w:eastAsia="Times New Roman" w:hAnsi="Gill Sans MT" w:cs="Times New Roman"/>
                <w:b/>
                <w:bCs/>
                <w:iCs/>
                <w:lang w:val="en-GB"/>
              </w:rPr>
              <w:t>Communication Method</w:t>
            </w:r>
          </w:p>
        </w:tc>
        <w:tc>
          <w:tcPr>
            <w:tcW w:w="3250" w:type="dxa"/>
            <w:tcBorders>
              <w:top w:val="single" w:sz="12" w:space="0" w:color="984806" w:themeColor="accent6" w:themeShade="80"/>
              <w:bottom w:val="single" w:sz="8" w:space="0" w:color="984806" w:themeColor="accent6" w:themeShade="80"/>
              <w:right w:val="single" w:sz="12" w:space="0" w:color="984806" w:themeColor="accent6" w:themeShade="80"/>
            </w:tcBorders>
            <w:vAlign w:val="center"/>
          </w:tcPr>
          <w:p w14:paraId="2029A675" w14:textId="3C069E80" w:rsidR="00A15F9D" w:rsidRPr="00AA044C" w:rsidRDefault="00A15F9D" w:rsidP="00F01CDF">
            <w:pPr>
              <w:spacing w:before="60"/>
              <w:jc w:val="center"/>
              <w:rPr>
                <w:rFonts w:ascii="Gill Sans MT" w:eastAsia="Times New Roman" w:hAnsi="Gill Sans MT" w:cs="Times New Roman"/>
                <w:b/>
                <w:bCs/>
                <w:iCs/>
                <w:lang w:val="en-GB"/>
              </w:rPr>
            </w:pPr>
            <w:r w:rsidRPr="00AA044C">
              <w:rPr>
                <w:rFonts w:ascii="Gill Sans MT" w:eastAsia="Times New Roman" w:hAnsi="Gill Sans MT" w:cs="Times New Roman"/>
                <w:b/>
                <w:bCs/>
                <w:iCs/>
                <w:lang w:val="en-GB"/>
              </w:rPr>
              <w:t>Expected Use</w:t>
            </w:r>
          </w:p>
        </w:tc>
      </w:tr>
      <w:tr w:rsidR="00AA044C" w:rsidRPr="00AA044C" w14:paraId="20E52C41" w14:textId="77777777" w:rsidTr="612768FC">
        <w:tc>
          <w:tcPr>
            <w:tcW w:w="3248" w:type="dxa"/>
            <w:tcBorders>
              <w:left w:val="single" w:sz="12" w:space="0" w:color="984806" w:themeColor="accent6" w:themeShade="80"/>
            </w:tcBorders>
            <w:vAlign w:val="center"/>
          </w:tcPr>
          <w:p w14:paraId="09DA6C44" w14:textId="5939CF98" w:rsidR="00A15F9D" w:rsidRPr="00AA044C" w:rsidRDefault="007A09B7" w:rsidP="00F01CDF">
            <w:pPr>
              <w:spacing w:before="60"/>
              <w:rPr>
                <w:rFonts w:ascii="Gill Sans MT" w:eastAsia="Times New Roman" w:hAnsi="Gill Sans MT" w:cs="Times New Roman"/>
                <w:iCs/>
                <w:lang w:val="en-GB"/>
              </w:rPr>
            </w:pPr>
            <w:r w:rsidRPr="00AA044C">
              <w:rPr>
                <w:rFonts w:ascii="Gill Sans MT" w:eastAsia="Times New Roman" w:hAnsi="Gill Sans MT" w:cs="Times New Roman"/>
                <w:iCs/>
                <w:lang w:val="en-GB"/>
              </w:rPr>
              <w:t>Community leaders</w:t>
            </w:r>
          </w:p>
        </w:tc>
        <w:tc>
          <w:tcPr>
            <w:tcW w:w="3252" w:type="dxa"/>
            <w:vAlign w:val="center"/>
          </w:tcPr>
          <w:p w14:paraId="1B781877" w14:textId="718DEE46" w:rsidR="00A15F9D" w:rsidRPr="00AA044C" w:rsidRDefault="007A09B7" w:rsidP="00F01CDF">
            <w:pPr>
              <w:spacing w:before="60"/>
              <w:rPr>
                <w:rFonts w:ascii="Gill Sans MT" w:eastAsia="Times New Roman" w:hAnsi="Gill Sans MT" w:cs="Times New Roman"/>
                <w:iCs/>
                <w:lang w:val="en-GB"/>
              </w:rPr>
            </w:pPr>
            <w:r w:rsidRPr="00AA044C">
              <w:rPr>
                <w:rFonts w:ascii="Gill Sans MT" w:eastAsia="Times New Roman" w:hAnsi="Gill Sans MT" w:cs="Times New Roman"/>
                <w:iCs/>
                <w:lang w:val="en-GB"/>
              </w:rPr>
              <w:t>Reflection Meetings, Close Out processes</w:t>
            </w:r>
          </w:p>
        </w:tc>
        <w:tc>
          <w:tcPr>
            <w:tcW w:w="3250" w:type="dxa"/>
            <w:tcBorders>
              <w:right w:val="single" w:sz="12" w:space="0" w:color="984806" w:themeColor="accent6" w:themeShade="80"/>
            </w:tcBorders>
            <w:vAlign w:val="center"/>
          </w:tcPr>
          <w:p w14:paraId="694F43B3" w14:textId="6D77B367" w:rsidR="00A15F9D" w:rsidRPr="00AA044C" w:rsidRDefault="007A09B7" w:rsidP="00F01CDF">
            <w:pPr>
              <w:spacing w:before="60"/>
              <w:rPr>
                <w:rFonts w:ascii="Gill Sans MT" w:eastAsia="Times New Roman" w:hAnsi="Gill Sans MT" w:cs="Times New Roman"/>
                <w:iCs/>
                <w:lang w:val="en-GB"/>
              </w:rPr>
            </w:pPr>
            <w:r w:rsidRPr="00AA044C">
              <w:rPr>
                <w:rFonts w:ascii="Gill Sans MT" w:eastAsia="Times New Roman" w:hAnsi="Gill Sans MT" w:cs="Times New Roman"/>
                <w:iCs/>
                <w:lang w:val="en-GB"/>
              </w:rPr>
              <w:t>Community Level Planning for current and future initiatives</w:t>
            </w:r>
          </w:p>
        </w:tc>
      </w:tr>
      <w:tr w:rsidR="00AA044C" w:rsidRPr="00AA044C" w14:paraId="4F403CD4" w14:textId="77777777" w:rsidTr="612768FC">
        <w:tc>
          <w:tcPr>
            <w:tcW w:w="3248" w:type="dxa"/>
            <w:tcBorders>
              <w:left w:val="single" w:sz="12" w:space="0" w:color="984806" w:themeColor="accent6" w:themeShade="80"/>
            </w:tcBorders>
            <w:vAlign w:val="center"/>
          </w:tcPr>
          <w:p w14:paraId="12DF879E" w14:textId="51118131" w:rsidR="00A15F9D" w:rsidRPr="00AA044C" w:rsidRDefault="007A09B7" w:rsidP="00F01CDF">
            <w:pPr>
              <w:spacing w:before="60"/>
              <w:rPr>
                <w:rFonts w:ascii="Gill Sans MT" w:eastAsia="Times New Roman" w:hAnsi="Gill Sans MT" w:cs="Times New Roman"/>
                <w:iCs/>
                <w:lang w:val="en-GB"/>
              </w:rPr>
            </w:pPr>
            <w:r w:rsidRPr="00AA044C">
              <w:rPr>
                <w:rFonts w:ascii="Gill Sans MT" w:eastAsia="Times New Roman" w:hAnsi="Gill Sans MT" w:cs="Times New Roman"/>
                <w:iCs/>
                <w:lang w:val="en-GB"/>
              </w:rPr>
              <w:t>Project Staff</w:t>
            </w:r>
          </w:p>
        </w:tc>
        <w:tc>
          <w:tcPr>
            <w:tcW w:w="3252" w:type="dxa"/>
            <w:vAlign w:val="center"/>
          </w:tcPr>
          <w:p w14:paraId="24626F3F" w14:textId="1D371423" w:rsidR="00A15F9D" w:rsidRPr="00AA044C" w:rsidRDefault="007A09B7" w:rsidP="00F01CDF">
            <w:pPr>
              <w:spacing w:before="60"/>
              <w:rPr>
                <w:rFonts w:ascii="Gill Sans MT" w:eastAsia="Times New Roman" w:hAnsi="Gill Sans MT" w:cs="Times New Roman"/>
                <w:iCs/>
                <w:lang w:val="en-GB"/>
              </w:rPr>
            </w:pPr>
            <w:r w:rsidRPr="00AA044C">
              <w:rPr>
                <w:rFonts w:ascii="Gill Sans MT" w:eastAsia="Times New Roman" w:hAnsi="Gill Sans MT" w:cs="Times New Roman"/>
                <w:iCs/>
                <w:lang w:val="en-GB"/>
              </w:rPr>
              <w:t>Evaluation Report</w:t>
            </w:r>
          </w:p>
        </w:tc>
        <w:tc>
          <w:tcPr>
            <w:tcW w:w="3250" w:type="dxa"/>
            <w:tcBorders>
              <w:right w:val="single" w:sz="12" w:space="0" w:color="984806" w:themeColor="accent6" w:themeShade="80"/>
            </w:tcBorders>
            <w:vAlign w:val="center"/>
          </w:tcPr>
          <w:p w14:paraId="6F529C3A" w14:textId="2033F5ED" w:rsidR="00A15F9D" w:rsidRPr="00AA044C" w:rsidRDefault="007A09B7" w:rsidP="00F01CDF">
            <w:pPr>
              <w:spacing w:before="60"/>
              <w:rPr>
                <w:rFonts w:ascii="Gill Sans MT" w:eastAsia="Times New Roman" w:hAnsi="Gill Sans MT" w:cs="Times New Roman"/>
                <w:iCs/>
                <w:lang w:val="en-GB"/>
              </w:rPr>
            </w:pPr>
            <w:r w:rsidRPr="00AA044C">
              <w:rPr>
                <w:rFonts w:ascii="Gill Sans MT" w:eastAsia="Times New Roman" w:hAnsi="Gill Sans MT" w:cs="Times New Roman"/>
                <w:iCs/>
                <w:lang w:val="en-GB"/>
              </w:rPr>
              <w:t>Design and redesign of similar future projects</w:t>
            </w:r>
          </w:p>
        </w:tc>
      </w:tr>
      <w:tr w:rsidR="00AA044C" w:rsidRPr="00AA044C" w14:paraId="110741D5" w14:textId="77777777" w:rsidTr="612768FC">
        <w:tc>
          <w:tcPr>
            <w:tcW w:w="3248" w:type="dxa"/>
            <w:tcBorders>
              <w:left w:val="single" w:sz="12" w:space="0" w:color="984806" w:themeColor="accent6" w:themeShade="80"/>
            </w:tcBorders>
            <w:vAlign w:val="center"/>
          </w:tcPr>
          <w:p w14:paraId="719E9D9A" w14:textId="7F724014" w:rsidR="007A09B7" w:rsidRPr="00AA044C" w:rsidRDefault="2206DDC8" w:rsidP="612768FC">
            <w:pPr>
              <w:spacing w:before="60"/>
              <w:rPr>
                <w:rFonts w:ascii="Gill Sans MT" w:eastAsia="Times New Roman" w:hAnsi="Gill Sans MT" w:cs="Times New Roman"/>
                <w:lang w:val="en-GB"/>
              </w:rPr>
            </w:pPr>
            <w:r w:rsidRPr="00AA044C">
              <w:rPr>
                <w:rFonts w:ascii="Gill Sans MT" w:eastAsia="Times New Roman" w:hAnsi="Gill Sans MT" w:cs="Times New Roman"/>
                <w:lang w:val="en-GB"/>
              </w:rPr>
              <w:t xml:space="preserve">Government Stakeholders (PROVED, </w:t>
            </w:r>
            <w:r w:rsidR="31A6088D" w:rsidRPr="00AA044C">
              <w:rPr>
                <w:rFonts w:ascii="Gill Sans MT" w:eastAsia="Times New Roman" w:hAnsi="Gill Sans MT" w:cs="Times New Roman"/>
                <w:lang w:val="en-GB"/>
              </w:rPr>
              <w:t>IPP, Sous-Proved, DIVIGENRE, DIVAS)</w:t>
            </w:r>
          </w:p>
        </w:tc>
        <w:tc>
          <w:tcPr>
            <w:tcW w:w="3252" w:type="dxa"/>
            <w:vAlign w:val="center"/>
          </w:tcPr>
          <w:p w14:paraId="6D10FEE0" w14:textId="07825D39" w:rsidR="007A09B7" w:rsidRPr="00AA044C" w:rsidRDefault="007A09B7" w:rsidP="00F01CDF">
            <w:pPr>
              <w:spacing w:before="60"/>
              <w:rPr>
                <w:rFonts w:ascii="Gill Sans MT" w:eastAsia="Times New Roman" w:hAnsi="Gill Sans MT" w:cs="Times New Roman"/>
                <w:iCs/>
                <w:lang w:val="en-GB"/>
              </w:rPr>
            </w:pPr>
            <w:r w:rsidRPr="00AA044C">
              <w:rPr>
                <w:rFonts w:ascii="Gill Sans MT" w:eastAsia="Times New Roman" w:hAnsi="Gill Sans MT" w:cs="Times New Roman"/>
                <w:iCs/>
                <w:lang w:val="en-GB"/>
              </w:rPr>
              <w:t>Summary – Fact Sheet</w:t>
            </w:r>
          </w:p>
        </w:tc>
        <w:tc>
          <w:tcPr>
            <w:tcW w:w="3250" w:type="dxa"/>
            <w:tcBorders>
              <w:right w:val="single" w:sz="12" w:space="0" w:color="984806" w:themeColor="accent6" w:themeShade="80"/>
            </w:tcBorders>
            <w:vAlign w:val="center"/>
          </w:tcPr>
          <w:p w14:paraId="400EC0CD" w14:textId="3E48D21C" w:rsidR="007A09B7" w:rsidRPr="00AA044C" w:rsidRDefault="007A09B7" w:rsidP="00F01CDF">
            <w:pPr>
              <w:spacing w:before="60"/>
              <w:rPr>
                <w:rFonts w:ascii="Gill Sans MT" w:eastAsia="Times New Roman" w:hAnsi="Gill Sans MT" w:cs="Times New Roman"/>
                <w:iCs/>
                <w:lang w:val="en-GB"/>
              </w:rPr>
            </w:pPr>
            <w:r w:rsidRPr="00AA044C">
              <w:rPr>
                <w:rFonts w:ascii="Gill Sans MT" w:eastAsia="Times New Roman" w:hAnsi="Gill Sans MT" w:cs="Times New Roman"/>
                <w:iCs/>
                <w:lang w:val="en-GB"/>
              </w:rPr>
              <w:t>Identify and support from a policy perspective the gaps and opportunities presented</w:t>
            </w:r>
          </w:p>
        </w:tc>
      </w:tr>
      <w:tr w:rsidR="00AA044C" w:rsidRPr="00AA044C" w14:paraId="0A81EBEC" w14:textId="77777777" w:rsidTr="612768FC">
        <w:tc>
          <w:tcPr>
            <w:tcW w:w="3248" w:type="dxa"/>
            <w:tcBorders>
              <w:left w:val="single" w:sz="12" w:space="0" w:color="984806" w:themeColor="accent6" w:themeShade="80"/>
            </w:tcBorders>
            <w:vAlign w:val="center"/>
          </w:tcPr>
          <w:p w14:paraId="776A735B" w14:textId="111EB216" w:rsidR="007A09B7" w:rsidRPr="00AA044C" w:rsidRDefault="007A09B7" w:rsidP="00F01CDF">
            <w:pPr>
              <w:spacing w:before="60"/>
              <w:rPr>
                <w:rFonts w:ascii="Gill Sans MT" w:eastAsia="Times New Roman" w:hAnsi="Gill Sans MT" w:cs="Times New Roman"/>
                <w:iCs/>
                <w:lang w:val="en-GB"/>
              </w:rPr>
            </w:pPr>
            <w:r w:rsidRPr="00AA044C">
              <w:rPr>
                <w:rFonts w:ascii="Gill Sans MT" w:eastAsia="Times New Roman" w:hAnsi="Gill Sans MT" w:cs="Times New Roman"/>
                <w:iCs/>
                <w:lang w:val="en-GB"/>
              </w:rPr>
              <w:t>WVDRC National Office</w:t>
            </w:r>
          </w:p>
        </w:tc>
        <w:tc>
          <w:tcPr>
            <w:tcW w:w="3252" w:type="dxa"/>
            <w:vAlign w:val="center"/>
          </w:tcPr>
          <w:p w14:paraId="49D87427" w14:textId="5D1CF6B9" w:rsidR="007A09B7" w:rsidRPr="00AA044C" w:rsidRDefault="007A09B7" w:rsidP="00F01CDF">
            <w:pPr>
              <w:spacing w:before="60"/>
              <w:rPr>
                <w:rFonts w:ascii="Gill Sans MT" w:eastAsia="Times New Roman" w:hAnsi="Gill Sans MT" w:cs="Times New Roman"/>
                <w:iCs/>
                <w:lang w:val="en-GB"/>
              </w:rPr>
            </w:pPr>
            <w:r w:rsidRPr="00AA044C">
              <w:rPr>
                <w:rFonts w:ascii="Gill Sans MT" w:eastAsia="Times New Roman" w:hAnsi="Gill Sans MT" w:cs="Times New Roman"/>
                <w:iCs/>
                <w:lang w:val="en-GB"/>
              </w:rPr>
              <w:t>Evaluation Report</w:t>
            </w:r>
          </w:p>
        </w:tc>
        <w:tc>
          <w:tcPr>
            <w:tcW w:w="3250" w:type="dxa"/>
            <w:tcBorders>
              <w:right w:val="single" w:sz="12" w:space="0" w:color="984806" w:themeColor="accent6" w:themeShade="80"/>
            </w:tcBorders>
            <w:vAlign w:val="center"/>
          </w:tcPr>
          <w:p w14:paraId="0FECCD05" w14:textId="26C76F12" w:rsidR="007A09B7" w:rsidRPr="00AA044C" w:rsidRDefault="007A09B7" w:rsidP="00F01CDF">
            <w:pPr>
              <w:spacing w:before="60"/>
              <w:rPr>
                <w:rFonts w:ascii="Gill Sans MT" w:eastAsia="Times New Roman" w:hAnsi="Gill Sans MT" w:cs="Times New Roman"/>
                <w:iCs/>
                <w:lang w:val="en-GB"/>
              </w:rPr>
            </w:pPr>
            <w:r w:rsidRPr="00AA044C">
              <w:rPr>
                <w:rFonts w:ascii="Gill Sans MT" w:eastAsia="Times New Roman" w:hAnsi="Gill Sans MT" w:cs="Times New Roman"/>
                <w:iCs/>
                <w:lang w:val="en-GB"/>
              </w:rPr>
              <w:t>Design and redesign of similar ongoing and future projects</w:t>
            </w:r>
          </w:p>
        </w:tc>
      </w:tr>
      <w:tr w:rsidR="00AA044C" w:rsidRPr="00AA044C" w14:paraId="3CDBE65C" w14:textId="77777777" w:rsidTr="612768FC">
        <w:tc>
          <w:tcPr>
            <w:tcW w:w="3248" w:type="dxa"/>
            <w:tcBorders>
              <w:left w:val="single" w:sz="12" w:space="0" w:color="984806" w:themeColor="accent6" w:themeShade="80"/>
            </w:tcBorders>
            <w:vAlign w:val="center"/>
          </w:tcPr>
          <w:p w14:paraId="54E035E6" w14:textId="0DA0992F" w:rsidR="007A09B7" w:rsidRPr="00AA044C" w:rsidRDefault="007A09B7" w:rsidP="00F01CDF">
            <w:pPr>
              <w:spacing w:before="60"/>
              <w:rPr>
                <w:rFonts w:ascii="Gill Sans MT" w:eastAsia="Times New Roman" w:hAnsi="Gill Sans MT" w:cs="Times New Roman"/>
                <w:iCs/>
                <w:lang w:val="en-GB"/>
              </w:rPr>
            </w:pPr>
            <w:r w:rsidRPr="00AA044C">
              <w:rPr>
                <w:rFonts w:ascii="Gill Sans MT" w:eastAsia="Times New Roman" w:hAnsi="Gill Sans MT" w:cs="Times New Roman"/>
                <w:iCs/>
                <w:lang w:val="en-GB"/>
              </w:rPr>
              <w:t>WV Australia Support Office</w:t>
            </w:r>
          </w:p>
        </w:tc>
        <w:tc>
          <w:tcPr>
            <w:tcW w:w="3252" w:type="dxa"/>
            <w:vAlign w:val="center"/>
          </w:tcPr>
          <w:p w14:paraId="3880ACFE" w14:textId="135B249F" w:rsidR="007A09B7" w:rsidRPr="00AA044C" w:rsidRDefault="007A09B7" w:rsidP="00F01CDF">
            <w:pPr>
              <w:spacing w:before="60"/>
              <w:rPr>
                <w:rFonts w:ascii="Gill Sans MT" w:eastAsia="Times New Roman" w:hAnsi="Gill Sans MT" w:cs="Times New Roman"/>
                <w:iCs/>
                <w:lang w:val="en-GB"/>
              </w:rPr>
            </w:pPr>
            <w:r w:rsidRPr="00AA044C">
              <w:rPr>
                <w:rFonts w:ascii="Gill Sans MT" w:eastAsia="Times New Roman" w:hAnsi="Gill Sans MT" w:cs="Times New Roman"/>
                <w:iCs/>
                <w:lang w:val="en-GB"/>
              </w:rPr>
              <w:t>Evaluation Report</w:t>
            </w:r>
          </w:p>
        </w:tc>
        <w:tc>
          <w:tcPr>
            <w:tcW w:w="3250" w:type="dxa"/>
            <w:tcBorders>
              <w:right w:val="single" w:sz="12" w:space="0" w:color="984806" w:themeColor="accent6" w:themeShade="80"/>
            </w:tcBorders>
            <w:vAlign w:val="center"/>
          </w:tcPr>
          <w:p w14:paraId="3B797074" w14:textId="789CBAEB" w:rsidR="007A09B7" w:rsidRPr="00AA044C" w:rsidRDefault="007A09B7" w:rsidP="00F01CDF">
            <w:pPr>
              <w:spacing w:before="60"/>
              <w:rPr>
                <w:rFonts w:ascii="Gill Sans MT" w:eastAsia="Times New Roman" w:hAnsi="Gill Sans MT" w:cs="Times New Roman"/>
                <w:iCs/>
                <w:lang w:val="en-GB"/>
              </w:rPr>
            </w:pPr>
            <w:r w:rsidRPr="00AA044C">
              <w:rPr>
                <w:rFonts w:ascii="Gill Sans MT" w:eastAsia="Times New Roman" w:hAnsi="Gill Sans MT" w:cs="Times New Roman"/>
                <w:iCs/>
                <w:lang w:val="en-GB"/>
              </w:rPr>
              <w:t>Design and redesign of similar ongoing and future projects</w:t>
            </w:r>
          </w:p>
        </w:tc>
      </w:tr>
      <w:tr w:rsidR="00AA044C" w:rsidRPr="00AA044C" w14:paraId="3B45F7CB" w14:textId="77777777" w:rsidTr="612768FC">
        <w:tc>
          <w:tcPr>
            <w:tcW w:w="3248" w:type="dxa"/>
            <w:tcBorders>
              <w:left w:val="single" w:sz="12" w:space="0" w:color="984806" w:themeColor="accent6" w:themeShade="80"/>
              <w:bottom w:val="single" w:sz="12" w:space="0" w:color="984806" w:themeColor="accent6" w:themeShade="80"/>
            </w:tcBorders>
            <w:vAlign w:val="center"/>
          </w:tcPr>
          <w:p w14:paraId="37274720" w14:textId="5E1C8778" w:rsidR="007A09B7" w:rsidRPr="00AA044C" w:rsidRDefault="007A09B7" w:rsidP="00F01CDF">
            <w:pPr>
              <w:spacing w:before="60"/>
              <w:rPr>
                <w:rFonts w:ascii="Gill Sans MT" w:eastAsia="Times New Roman" w:hAnsi="Gill Sans MT" w:cs="Times New Roman"/>
                <w:iCs/>
                <w:lang w:val="en-GB"/>
              </w:rPr>
            </w:pPr>
            <w:r w:rsidRPr="00AA044C">
              <w:rPr>
                <w:rFonts w:ascii="Gill Sans MT" w:eastAsia="Times New Roman" w:hAnsi="Gill Sans MT" w:cs="Times New Roman"/>
                <w:iCs/>
                <w:lang w:val="en-GB"/>
              </w:rPr>
              <w:t xml:space="preserve">Donors </w:t>
            </w:r>
          </w:p>
        </w:tc>
        <w:tc>
          <w:tcPr>
            <w:tcW w:w="3252" w:type="dxa"/>
            <w:tcBorders>
              <w:bottom w:val="single" w:sz="12" w:space="0" w:color="984806" w:themeColor="accent6" w:themeShade="80"/>
            </w:tcBorders>
            <w:vAlign w:val="center"/>
          </w:tcPr>
          <w:p w14:paraId="78E05782" w14:textId="1E3DAFFA" w:rsidR="007A09B7" w:rsidRPr="00AA044C" w:rsidRDefault="007A09B7" w:rsidP="00F01CDF">
            <w:pPr>
              <w:spacing w:before="60"/>
              <w:rPr>
                <w:rFonts w:ascii="Gill Sans MT" w:eastAsia="Times New Roman" w:hAnsi="Gill Sans MT" w:cs="Times New Roman"/>
                <w:iCs/>
                <w:lang w:val="en-GB"/>
              </w:rPr>
            </w:pPr>
            <w:r w:rsidRPr="00AA044C">
              <w:rPr>
                <w:rFonts w:ascii="Gill Sans MT" w:eastAsia="Times New Roman" w:hAnsi="Gill Sans MT" w:cs="Times New Roman"/>
                <w:iCs/>
                <w:lang w:val="en-GB"/>
              </w:rPr>
              <w:t>Evaluation Report</w:t>
            </w:r>
          </w:p>
        </w:tc>
        <w:tc>
          <w:tcPr>
            <w:tcW w:w="3250" w:type="dxa"/>
            <w:tcBorders>
              <w:bottom w:val="single" w:sz="12" w:space="0" w:color="984806" w:themeColor="accent6" w:themeShade="80"/>
              <w:right w:val="single" w:sz="12" w:space="0" w:color="984806" w:themeColor="accent6" w:themeShade="80"/>
            </w:tcBorders>
            <w:vAlign w:val="center"/>
          </w:tcPr>
          <w:p w14:paraId="518A21F8" w14:textId="74BB6462" w:rsidR="007A09B7" w:rsidRPr="00AA044C" w:rsidRDefault="007A09B7" w:rsidP="00F01CDF">
            <w:pPr>
              <w:spacing w:before="60"/>
              <w:rPr>
                <w:rFonts w:ascii="Gill Sans MT" w:eastAsia="Times New Roman" w:hAnsi="Gill Sans MT" w:cs="Times New Roman"/>
                <w:iCs/>
                <w:lang w:val="en-GB"/>
              </w:rPr>
            </w:pPr>
            <w:r w:rsidRPr="00AA044C">
              <w:rPr>
                <w:rFonts w:ascii="Gill Sans MT" w:eastAsia="Times New Roman" w:hAnsi="Gill Sans MT" w:cs="Times New Roman"/>
                <w:iCs/>
                <w:lang w:val="en-GB"/>
              </w:rPr>
              <w:t>Refine priorities for similar project</w:t>
            </w:r>
          </w:p>
        </w:tc>
      </w:tr>
      <w:tr w:rsidR="00AA044C" w:rsidRPr="00AA044C" w14:paraId="219728DC" w14:textId="77777777" w:rsidTr="612768FC">
        <w:tc>
          <w:tcPr>
            <w:tcW w:w="3248" w:type="dxa"/>
            <w:tcBorders>
              <w:left w:val="single" w:sz="12" w:space="0" w:color="984806" w:themeColor="accent6" w:themeShade="80"/>
              <w:bottom w:val="single" w:sz="12" w:space="0" w:color="984806" w:themeColor="accent6" w:themeShade="80"/>
            </w:tcBorders>
            <w:vAlign w:val="center"/>
          </w:tcPr>
          <w:p w14:paraId="738F8F04" w14:textId="0A622422" w:rsidR="007A09B7" w:rsidRPr="00AA044C" w:rsidRDefault="007A09B7" w:rsidP="00F01CDF">
            <w:pPr>
              <w:spacing w:before="60"/>
              <w:rPr>
                <w:rFonts w:ascii="Gill Sans MT" w:eastAsia="Times New Roman" w:hAnsi="Gill Sans MT" w:cs="Times New Roman"/>
                <w:iCs/>
                <w:lang w:val="en-GB"/>
              </w:rPr>
            </w:pPr>
            <w:r w:rsidRPr="00AA044C">
              <w:rPr>
                <w:rFonts w:ascii="Gill Sans MT" w:eastAsia="Times New Roman" w:hAnsi="Gill Sans MT" w:cs="Times New Roman"/>
                <w:iCs/>
                <w:lang w:val="en-GB"/>
              </w:rPr>
              <w:t>Humanitarian and Development Community</w:t>
            </w:r>
          </w:p>
        </w:tc>
        <w:tc>
          <w:tcPr>
            <w:tcW w:w="3252" w:type="dxa"/>
            <w:tcBorders>
              <w:bottom w:val="single" w:sz="12" w:space="0" w:color="984806" w:themeColor="accent6" w:themeShade="80"/>
            </w:tcBorders>
            <w:vAlign w:val="center"/>
          </w:tcPr>
          <w:p w14:paraId="656E8B3B" w14:textId="247A2E82" w:rsidR="007A09B7" w:rsidRPr="00AA044C" w:rsidRDefault="007A09B7" w:rsidP="00F01CDF">
            <w:pPr>
              <w:spacing w:before="60"/>
              <w:rPr>
                <w:rFonts w:ascii="Gill Sans MT" w:eastAsia="Times New Roman" w:hAnsi="Gill Sans MT" w:cs="Times New Roman"/>
                <w:iCs/>
                <w:lang w:val="en-GB"/>
              </w:rPr>
            </w:pPr>
            <w:r w:rsidRPr="00AA044C">
              <w:rPr>
                <w:rFonts w:ascii="Gill Sans MT" w:eastAsia="Times New Roman" w:hAnsi="Gill Sans MT" w:cs="Times New Roman"/>
                <w:iCs/>
                <w:lang w:val="en-GB"/>
              </w:rPr>
              <w:t>Summary Document</w:t>
            </w:r>
          </w:p>
        </w:tc>
        <w:tc>
          <w:tcPr>
            <w:tcW w:w="3250" w:type="dxa"/>
            <w:tcBorders>
              <w:bottom w:val="single" w:sz="12" w:space="0" w:color="984806" w:themeColor="accent6" w:themeShade="80"/>
              <w:right w:val="single" w:sz="12" w:space="0" w:color="984806" w:themeColor="accent6" w:themeShade="80"/>
            </w:tcBorders>
            <w:vAlign w:val="center"/>
          </w:tcPr>
          <w:p w14:paraId="5CE03D29" w14:textId="455929C8" w:rsidR="007A09B7" w:rsidRPr="00AA044C" w:rsidRDefault="007A09B7" w:rsidP="00F01CDF">
            <w:pPr>
              <w:spacing w:before="60"/>
              <w:rPr>
                <w:rFonts w:ascii="Gill Sans MT" w:eastAsia="Times New Roman" w:hAnsi="Gill Sans MT" w:cs="Times New Roman"/>
                <w:iCs/>
                <w:lang w:val="en-GB"/>
              </w:rPr>
            </w:pPr>
            <w:r w:rsidRPr="00AA044C">
              <w:rPr>
                <w:rFonts w:ascii="Gill Sans MT" w:eastAsia="Times New Roman" w:hAnsi="Gill Sans MT" w:cs="Times New Roman"/>
                <w:iCs/>
                <w:lang w:val="en-GB"/>
              </w:rPr>
              <w:t>Learning and application of best practices</w:t>
            </w:r>
          </w:p>
        </w:tc>
      </w:tr>
    </w:tbl>
    <w:p w14:paraId="6E6A703F" w14:textId="77777777" w:rsidR="00A15F9D" w:rsidRPr="00AA044C" w:rsidRDefault="00A15F9D" w:rsidP="00A15F9D">
      <w:pPr>
        <w:spacing w:after="0" w:line="240" w:lineRule="auto"/>
        <w:jc w:val="both"/>
        <w:rPr>
          <w:rFonts w:ascii="Gill Sans MT" w:eastAsia="Times New Roman" w:hAnsi="Gill Sans MT" w:cs="Times New Roman"/>
          <w:i/>
          <w:lang w:val="en-GB"/>
        </w:rPr>
      </w:pPr>
      <w:r w:rsidRPr="00AA044C">
        <w:rPr>
          <w:rFonts w:ascii="Gill Sans MT" w:eastAsia="Times New Roman" w:hAnsi="Gill Sans MT" w:cs="Times New Roman"/>
          <w:i/>
          <w:lang w:val="en-GB"/>
        </w:rPr>
        <w:t xml:space="preserve">  </w:t>
      </w:r>
    </w:p>
    <w:p w14:paraId="3B889FFA" w14:textId="77777777" w:rsidR="00530F55" w:rsidRPr="00AA044C" w:rsidRDefault="00530F55" w:rsidP="00EA4A77">
      <w:pPr>
        <w:jc w:val="both"/>
        <w:rPr>
          <w:rFonts w:ascii="Gill Sans MT" w:hAnsi="Gill Sans MT"/>
        </w:rPr>
      </w:pPr>
    </w:p>
    <w:p w14:paraId="0A394FDC" w14:textId="50B64B1D" w:rsidR="0047172A" w:rsidRPr="00AA044C" w:rsidRDefault="003A07B5" w:rsidP="00DB0ACE">
      <w:pPr>
        <w:pStyle w:val="Titre1"/>
        <w:rPr>
          <w:color w:val="auto"/>
        </w:rPr>
      </w:pPr>
      <w:bookmarkStart w:id="29" w:name="_Toc150180657"/>
      <w:r w:rsidRPr="00AA044C">
        <w:rPr>
          <w:color w:val="auto"/>
        </w:rPr>
        <w:t xml:space="preserve">Evaluation </w:t>
      </w:r>
      <w:r w:rsidR="00711C45" w:rsidRPr="00AA044C">
        <w:rPr>
          <w:color w:val="auto"/>
        </w:rPr>
        <w:t>Description</w:t>
      </w:r>
      <w:bookmarkEnd w:id="29"/>
    </w:p>
    <w:p w14:paraId="51C3942B" w14:textId="77777777" w:rsidR="007347FA" w:rsidRPr="00AA044C" w:rsidRDefault="007347FA" w:rsidP="007347FA">
      <w:pPr>
        <w:pStyle w:val="Titre2"/>
        <w:rPr>
          <w:rFonts w:eastAsia="Times New Roman"/>
          <w:color w:val="auto"/>
          <w:lang w:val="en-GB"/>
        </w:rPr>
      </w:pPr>
      <w:bookmarkStart w:id="30" w:name="_Toc150180658"/>
      <w:r w:rsidRPr="00AA044C">
        <w:rPr>
          <w:rFonts w:eastAsia="Times New Roman"/>
          <w:color w:val="auto"/>
          <w:lang w:val="en-GB"/>
        </w:rPr>
        <w:t>Objectives</w:t>
      </w:r>
      <w:bookmarkEnd w:id="30"/>
    </w:p>
    <w:p w14:paraId="653D78E0" w14:textId="0332EE41" w:rsidR="00222B60" w:rsidRPr="00AA044C" w:rsidRDefault="5AC8C20E" w:rsidP="612768FC">
      <w:pPr>
        <w:spacing w:after="0" w:line="240" w:lineRule="auto"/>
        <w:jc w:val="both"/>
        <w:rPr>
          <w:rFonts w:ascii="Gill Sans MT" w:eastAsia="Times New Roman" w:hAnsi="Gill Sans MT" w:cs="Times New Roman"/>
          <w:i/>
          <w:iCs/>
          <w:lang w:val="en-GB"/>
        </w:rPr>
      </w:pPr>
      <w:r w:rsidRPr="00AA044C">
        <w:rPr>
          <w:rFonts w:ascii="Gill Sans MT" w:eastAsia="Times New Roman" w:hAnsi="Gill Sans MT" w:cs="Times New Roman"/>
          <w:i/>
          <w:iCs/>
          <w:lang w:val="en-GB"/>
        </w:rPr>
        <w:t xml:space="preserve"> </w:t>
      </w:r>
    </w:p>
    <w:p w14:paraId="00A3F3DC" w14:textId="174C9D0A" w:rsidR="00313334" w:rsidRPr="00AA044C" w:rsidRDefault="000F6CD6" w:rsidP="000F6CD6">
      <w:pPr>
        <w:pStyle w:val="Paragraphedeliste"/>
        <w:numPr>
          <w:ilvl w:val="0"/>
          <w:numId w:val="30"/>
        </w:numPr>
        <w:spacing w:after="0" w:line="240" w:lineRule="auto"/>
        <w:jc w:val="both"/>
        <w:rPr>
          <w:rFonts w:ascii="Gill Sans MT" w:eastAsia="Times New Roman" w:hAnsi="Gill Sans MT" w:cs="Times New Roman"/>
          <w:i/>
          <w:lang w:val="en-GB"/>
        </w:rPr>
      </w:pPr>
      <w:r w:rsidRPr="00AA044C">
        <w:rPr>
          <w:rFonts w:cstheme="minorHAnsi"/>
          <w:lang w:val="en-US" w:eastAsia="en-GB"/>
        </w:rPr>
        <w:t>Assess the relevance and appropriateness of the project as measured by its ability to meet the needs of the affected population.</w:t>
      </w:r>
    </w:p>
    <w:p w14:paraId="6B7E0538" w14:textId="77777777" w:rsidR="000F6CD6" w:rsidRPr="00AA044C" w:rsidRDefault="000F6CD6" w:rsidP="000F6CD6">
      <w:pPr>
        <w:pStyle w:val="Paragraphedeliste"/>
        <w:numPr>
          <w:ilvl w:val="0"/>
          <w:numId w:val="30"/>
        </w:numPr>
        <w:rPr>
          <w:rFonts w:cstheme="minorHAnsi"/>
          <w:b/>
          <w:lang w:val="en-US" w:eastAsia="en-GB"/>
        </w:rPr>
      </w:pPr>
      <w:r w:rsidRPr="00AA044C">
        <w:rPr>
          <w:rFonts w:cstheme="minorHAnsi"/>
          <w:lang w:val="en-US" w:eastAsia="en-GB"/>
        </w:rPr>
        <w:t>Assess the effectiveness of the project as measured by the achievement of outcomes.</w:t>
      </w:r>
    </w:p>
    <w:p w14:paraId="71314B04" w14:textId="75D56813" w:rsidR="000F6CD6" w:rsidRPr="00AA044C" w:rsidRDefault="000F6CD6" w:rsidP="000F6CD6">
      <w:pPr>
        <w:pStyle w:val="Paragraphedeliste"/>
        <w:numPr>
          <w:ilvl w:val="0"/>
          <w:numId w:val="30"/>
        </w:numPr>
        <w:spacing w:after="0" w:line="240" w:lineRule="auto"/>
        <w:jc w:val="both"/>
        <w:rPr>
          <w:rFonts w:ascii="Gill Sans MT" w:eastAsia="Times New Roman" w:hAnsi="Gill Sans MT" w:cs="Times New Roman"/>
          <w:i/>
          <w:lang w:val="en-GB"/>
        </w:rPr>
      </w:pPr>
      <w:r w:rsidRPr="00AA044C">
        <w:rPr>
          <w:rFonts w:cstheme="minorHAnsi"/>
          <w:lang w:val="en-US" w:eastAsia="en-GB"/>
        </w:rPr>
        <w:t>Establish the extent to which the implementation of the project was efficient in terms of WVDRC´s systems, processes and structure</w:t>
      </w:r>
    </w:p>
    <w:p w14:paraId="1706872F" w14:textId="0CA8C606" w:rsidR="000F6CD6" w:rsidRPr="00AA044C" w:rsidRDefault="000F6CD6" w:rsidP="000F6CD6">
      <w:pPr>
        <w:pStyle w:val="Paragraphedeliste"/>
        <w:numPr>
          <w:ilvl w:val="0"/>
          <w:numId w:val="30"/>
        </w:numPr>
        <w:spacing w:after="0" w:line="240" w:lineRule="auto"/>
        <w:jc w:val="both"/>
        <w:rPr>
          <w:rFonts w:ascii="Gill Sans MT" w:eastAsia="Times New Roman" w:hAnsi="Gill Sans MT" w:cs="Times New Roman"/>
          <w:i/>
          <w:lang w:val="en-GB"/>
        </w:rPr>
      </w:pPr>
      <w:r w:rsidRPr="00AA044C">
        <w:rPr>
          <w:rFonts w:cstheme="minorHAnsi"/>
          <w:lang w:val="en-US" w:eastAsia="en-GB"/>
        </w:rPr>
        <w:t>Identify the negative and positive impacts that resulting from implementation of the project.</w:t>
      </w:r>
    </w:p>
    <w:p w14:paraId="41C17F90" w14:textId="31A50A09" w:rsidR="000F6CD6" w:rsidRPr="00AA044C" w:rsidRDefault="000F6CD6" w:rsidP="000F6CD6">
      <w:pPr>
        <w:pStyle w:val="Paragraphedeliste"/>
        <w:numPr>
          <w:ilvl w:val="0"/>
          <w:numId w:val="30"/>
        </w:numPr>
        <w:spacing w:after="0" w:line="240" w:lineRule="auto"/>
        <w:jc w:val="both"/>
        <w:rPr>
          <w:rFonts w:ascii="Gill Sans MT" w:eastAsia="Times New Roman" w:hAnsi="Gill Sans MT" w:cs="Times New Roman"/>
          <w:i/>
          <w:lang w:val="en-GB"/>
        </w:rPr>
      </w:pPr>
      <w:r w:rsidRPr="00AA044C">
        <w:rPr>
          <w:rFonts w:cstheme="minorHAnsi"/>
          <w:lang w:val="en-US" w:eastAsia="en-GB"/>
        </w:rPr>
        <w:t>Establish the extent to which project results will be sustainable after the transition from the project, as measured by the status of sustainability factors</w:t>
      </w:r>
    </w:p>
    <w:p w14:paraId="237ED14A" w14:textId="587A4BA7" w:rsidR="000F6CD6" w:rsidRPr="00AA044C" w:rsidRDefault="000F6CD6" w:rsidP="000F6CD6">
      <w:pPr>
        <w:pStyle w:val="Paragraphedeliste"/>
        <w:numPr>
          <w:ilvl w:val="0"/>
          <w:numId w:val="30"/>
        </w:numPr>
        <w:spacing w:after="0" w:line="240" w:lineRule="auto"/>
        <w:jc w:val="both"/>
        <w:rPr>
          <w:rFonts w:ascii="Gill Sans MT" w:eastAsia="Times New Roman" w:hAnsi="Gill Sans MT" w:cs="Times New Roman"/>
          <w:i/>
          <w:lang w:val="en-GB"/>
        </w:rPr>
      </w:pPr>
      <w:r w:rsidRPr="00AA044C">
        <w:rPr>
          <w:rFonts w:cstheme="minorHAnsi"/>
          <w:lang w:val="en-US" w:eastAsia="en-GB"/>
        </w:rPr>
        <w:t>Recommend possible methods and approaches that might work for similar future programming based on identified best practices and lessons learned from</w:t>
      </w:r>
      <w:r w:rsidR="005A4218" w:rsidRPr="00AA044C">
        <w:rPr>
          <w:rFonts w:cstheme="minorHAnsi"/>
          <w:lang w:val="en-US" w:eastAsia="en-GB"/>
        </w:rPr>
        <w:t xml:space="preserve"> the implementation of the ANCP</w:t>
      </w:r>
      <w:r w:rsidRPr="00AA044C">
        <w:rPr>
          <w:rFonts w:cstheme="minorHAnsi"/>
          <w:lang w:val="en-US" w:eastAsia="en-GB"/>
        </w:rPr>
        <w:t xml:space="preserve"> project.</w:t>
      </w:r>
    </w:p>
    <w:p w14:paraId="536CD471" w14:textId="15647F95" w:rsidR="007347FA" w:rsidRPr="00AA044C" w:rsidRDefault="2DA813FF" w:rsidP="00227FFD">
      <w:pPr>
        <w:pStyle w:val="Titre2"/>
        <w:rPr>
          <w:rFonts w:eastAsia="Times New Roman"/>
          <w:color w:val="auto"/>
          <w:lang w:val="en-GB"/>
        </w:rPr>
      </w:pPr>
      <w:bookmarkStart w:id="31" w:name="_Toc150180659"/>
      <w:r w:rsidRPr="00AA044C">
        <w:rPr>
          <w:rFonts w:eastAsia="Times New Roman"/>
          <w:color w:val="auto"/>
          <w:lang w:val="en-GB"/>
        </w:rPr>
        <w:t>Key Questions</w:t>
      </w:r>
      <w:bookmarkEnd w:id="31"/>
    </w:p>
    <w:p w14:paraId="4B7F2775" w14:textId="78C14427" w:rsidR="00013AE3" w:rsidRPr="00AA044C" w:rsidRDefault="00013AE3" w:rsidP="00013AE3">
      <w:pPr>
        <w:rPr>
          <w:lang w:val="en-GB"/>
        </w:rPr>
      </w:pPr>
      <w:r w:rsidRPr="00AA044C">
        <w:rPr>
          <w:lang w:val="en-GB"/>
        </w:rPr>
        <w:t>Below are the key questions the evaluation wil</w:t>
      </w:r>
      <w:r w:rsidR="00AC676B" w:rsidRPr="00AA044C">
        <w:rPr>
          <w:lang w:val="en-GB"/>
        </w:rPr>
        <w:t xml:space="preserve">l </w:t>
      </w:r>
      <w:r w:rsidRPr="00AA044C">
        <w:rPr>
          <w:lang w:val="en-GB"/>
        </w:rPr>
        <w:t xml:space="preserve">explore as informed by the stated evaluation objectives in 5.1 above. </w:t>
      </w:r>
    </w:p>
    <w:tbl>
      <w:tblPr>
        <w:tblStyle w:val="TableauGrille4-Accentuation2"/>
        <w:tblW w:w="9540" w:type="dxa"/>
        <w:tblLook w:val="04A0" w:firstRow="1" w:lastRow="0" w:firstColumn="1" w:lastColumn="0" w:noHBand="0" w:noVBand="1"/>
      </w:tblPr>
      <w:tblGrid>
        <w:gridCol w:w="3150"/>
        <w:gridCol w:w="6390"/>
      </w:tblGrid>
      <w:tr w:rsidR="00AA044C" w:rsidRPr="00AA044C" w14:paraId="056F7BDD" w14:textId="77777777" w:rsidTr="612768FC">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150" w:type="dxa"/>
          </w:tcPr>
          <w:p w14:paraId="3D5B4F34" w14:textId="5C5598D8" w:rsidR="00013AE3" w:rsidRPr="00AA044C" w:rsidRDefault="00013AE3" w:rsidP="000F6CD6">
            <w:pPr>
              <w:rPr>
                <w:rFonts w:cstheme="minorHAnsi"/>
                <w:color w:val="auto"/>
                <w:lang w:eastAsia="en-GB"/>
              </w:rPr>
            </w:pPr>
            <w:r w:rsidRPr="00AA044C">
              <w:rPr>
                <w:rFonts w:cstheme="minorHAnsi"/>
                <w:color w:val="auto"/>
                <w:lang w:eastAsia="en-GB"/>
              </w:rPr>
              <w:t>Objective</w:t>
            </w:r>
          </w:p>
        </w:tc>
        <w:tc>
          <w:tcPr>
            <w:tcW w:w="6390" w:type="dxa"/>
          </w:tcPr>
          <w:p w14:paraId="72FA3FD3" w14:textId="063646D2" w:rsidR="00013AE3" w:rsidRPr="00AA044C" w:rsidRDefault="00013AE3" w:rsidP="000F6CD6">
            <w:pPr>
              <w:cnfStyle w:val="100000000000" w:firstRow="1" w:lastRow="0" w:firstColumn="0" w:lastColumn="0" w:oddVBand="0" w:evenVBand="0" w:oddHBand="0" w:evenHBand="0" w:firstRowFirstColumn="0" w:firstRowLastColumn="0" w:lastRowFirstColumn="0" w:lastRowLastColumn="0"/>
              <w:rPr>
                <w:rFonts w:cstheme="minorHAnsi"/>
                <w:color w:val="auto"/>
                <w:lang w:eastAsia="en-GB"/>
              </w:rPr>
            </w:pPr>
            <w:r w:rsidRPr="00AA044C">
              <w:rPr>
                <w:rFonts w:cstheme="minorHAnsi"/>
                <w:color w:val="auto"/>
                <w:lang w:eastAsia="en-GB"/>
              </w:rPr>
              <w:t>Key Questions</w:t>
            </w:r>
          </w:p>
        </w:tc>
      </w:tr>
      <w:tr w:rsidR="00AA044C" w:rsidRPr="00AA044C" w14:paraId="552E8FD3" w14:textId="77777777" w:rsidTr="612768F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150" w:type="dxa"/>
            <w:vMerge w:val="restart"/>
          </w:tcPr>
          <w:p w14:paraId="78BABD59" w14:textId="77777777" w:rsidR="000F6CD6" w:rsidRPr="00AA044C" w:rsidRDefault="000F6CD6" w:rsidP="000F6CD6">
            <w:pPr>
              <w:rPr>
                <w:rFonts w:cstheme="minorHAnsi"/>
                <w:lang w:eastAsia="en-GB"/>
              </w:rPr>
            </w:pPr>
            <w:r w:rsidRPr="00AA044C">
              <w:rPr>
                <w:rFonts w:cstheme="minorHAnsi"/>
                <w:lang w:eastAsia="en-GB"/>
              </w:rPr>
              <w:t>Objective 1</w:t>
            </w:r>
          </w:p>
          <w:p w14:paraId="2EFEF39F" w14:textId="77777777" w:rsidR="000F6CD6" w:rsidRPr="00AA044C" w:rsidRDefault="000F6CD6" w:rsidP="000F6CD6">
            <w:pPr>
              <w:rPr>
                <w:rFonts w:cstheme="minorHAnsi"/>
                <w:b w:val="0"/>
                <w:lang w:eastAsia="en-GB"/>
              </w:rPr>
            </w:pPr>
            <w:r w:rsidRPr="00AA044C">
              <w:rPr>
                <w:rFonts w:cstheme="minorHAnsi"/>
                <w:b w:val="0"/>
                <w:lang w:eastAsia="en-GB"/>
              </w:rPr>
              <w:t xml:space="preserve">Assess the </w:t>
            </w:r>
            <w:r w:rsidRPr="00AA044C">
              <w:rPr>
                <w:rFonts w:cstheme="minorHAnsi"/>
                <w:lang w:eastAsia="en-GB"/>
              </w:rPr>
              <w:t>relevance</w:t>
            </w:r>
            <w:r w:rsidRPr="00AA044C">
              <w:rPr>
                <w:rFonts w:cstheme="minorHAnsi"/>
                <w:b w:val="0"/>
                <w:lang w:eastAsia="en-GB"/>
              </w:rPr>
              <w:t xml:space="preserve"> and </w:t>
            </w:r>
            <w:r w:rsidRPr="00AA044C">
              <w:rPr>
                <w:rFonts w:cstheme="minorHAnsi"/>
                <w:lang w:eastAsia="en-GB"/>
              </w:rPr>
              <w:t>appropriateness</w:t>
            </w:r>
            <w:r w:rsidRPr="00AA044C">
              <w:rPr>
                <w:rFonts w:cstheme="minorHAnsi"/>
                <w:b w:val="0"/>
                <w:lang w:eastAsia="en-GB"/>
              </w:rPr>
              <w:t xml:space="preserve"> of the project as measured by its ability to </w:t>
            </w:r>
            <w:r w:rsidRPr="00AA044C">
              <w:rPr>
                <w:rFonts w:cstheme="minorHAnsi"/>
                <w:b w:val="0"/>
                <w:lang w:eastAsia="en-GB"/>
              </w:rPr>
              <w:lastRenderedPageBreak/>
              <w:t>meet the needs of the affected population.</w:t>
            </w:r>
          </w:p>
        </w:tc>
        <w:tc>
          <w:tcPr>
            <w:tcW w:w="6390" w:type="dxa"/>
          </w:tcPr>
          <w:p w14:paraId="05D4F102" w14:textId="6707B7A4" w:rsidR="000F6CD6" w:rsidRPr="00AA044C" w:rsidRDefault="000F6CD6" w:rsidP="000F6CD6">
            <w:pPr>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AA044C">
              <w:rPr>
                <w:rFonts w:cstheme="minorHAnsi"/>
                <w:lang w:eastAsia="en-GB"/>
              </w:rPr>
              <w:lastRenderedPageBreak/>
              <w:t>To what extent did the project address the needs of the most vulnerable (as defined in the project design) in the affected community?</w:t>
            </w:r>
            <w:r w:rsidR="00FA298A" w:rsidRPr="00AA044C">
              <w:rPr>
                <w:rFonts w:cstheme="minorHAnsi"/>
                <w:lang w:eastAsia="en-GB"/>
              </w:rPr>
              <w:t xml:space="preserve"> Pay particular attention to the marginalized groups like girls, women and people with disabilities.</w:t>
            </w:r>
          </w:p>
        </w:tc>
      </w:tr>
      <w:tr w:rsidR="00AA044C" w:rsidRPr="00AA044C" w14:paraId="23B194B7" w14:textId="77777777" w:rsidTr="612768FC">
        <w:trPr>
          <w:trHeight w:val="134"/>
        </w:trPr>
        <w:tc>
          <w:tcPr>
            <w:cnfStyle w:val="001000000000" w:firstRow="0" w:lastRow="0" w:firstColumn="1" w:lastColumn="0" w:oddVBand="0" w:evenVBand="0" w:oddHBand="0" w:evenHBand="0" w:firstRowFirstColumn="0" w:firstRowLastColumn="0" w:lastRowFirstColumn="0" w:lastRowLastColumn="0"/>
            <w:tcW w:w="3150" w:type="dxa"/>
            <w:vMerge/>
          </w:tcPr>
          <w:p w14:paraId="76507108" w14:textId="77777777" w:rsidR="000F6CD6" w:rsidRPr="00AA044C" w:rsidRDefault="000F6CD6" w:rsidP="000F6CD6">
            <w:pPr>
              <w:rPr>
                <w:rFonts w:cstheme="minorHAnsi"/>
                <w:b w:val="0"/>
                <w:lang w:eastAsia="en-GB"/>
              </w:rPr>
            </w:pPr>
          </w:p>
        </w:tc>
        <w:tc>
          <w:tcPr>
            <w:tcW w:w="6390" w:type="dxa"/>
          </w:tcPr>
          <w:p w14:paraId="070D48E1" w14:textId="321177C1" w:rsidR="000F6CD6" w:rsidRPr="00AA044C" w:rsidRDefault="000F6CD6" w:rsidP="000F6CD6">
            <w:pPr>
              <w:cnfStyle w:val="000000000000" w:firstRow="0" w:lastRow="0" w:firstColumn="0" w:lastColumn="0" w:oddVBand="0" w:evenVBand="0" w:oddHBand="0" w:evenHBand="0" w:firstRowFirstColumn="0" w:firstRowLastColumn="0" w:lastRowFirstColumn="0" w:lastRowLastColumn="0"/>
              <w:rPr>
                <w:rFonts w:cstheme="minorHAnsi"/>
                <w:lang w:eastAsia="en-GB"/>
              </w:rPr>
            </w:pPr>
            <w:r w:rsidRPr="00AA044C">
              <w:rPr>
                <w:rFonts w:cstheme="minorHAnsi"/>
                <w:lang w:eastAsia="en-GB"/>
              </w:rPr>
              <w:t>How timely was the intervention and was it targeted to the right groups?</w:t>
            </w:r>
            <w:r w:rsidR="00FA298A" w:rsidRPr="00AA044C">
              <w:rPr>
                <w:rFonts w:cstheme="minorHAnsi"/>
                <w:lang w:eastAsia="en-GB"/>
              </w:rPr>
              <w:t xml:space="preserve"> Are there any new dimensions regarding timelines after the Covid 19 period?</w:t>
            </w:r>
          </w:p>
        </w:tc>
      </w:tr>
      <w:tr w:rsidR="00AA044C" w:rsidRPr="00AA044C" w14:paraId="6FF357CD" w14:textId="77777777" w:rsidTr="612768FC">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3150" w:type="dxa"/>
            <w:vMerge/>
          </w:tcPr>
          <w:p w14:paraId="6EA2F410" w14:textId="77777777" w:rsidR="000F6CD6" w:rsidRPr="00AA044C" w:rsidRDefault="000F6CD6" w:rsidP="000F6CD6">
            <w:pPr>
              <w:rPr>
                <w:rFonts w:cstheme="minorHAnsi"/>
                <w:b w:val="0"/>
                <w:lang w:eastAsia="en-GB"/>
              </w:rPr>
            </w:pPr>
          </w:p>
        </w:tc>
        <w:tc>
          <w:tcPr>
            <w:tcW w:w="6390" w:type="dxa"/>
          </w:tcPr>
          <w:p w14:paraId="7C7A03DE" w14:textId="77777777" w:rsidR="000F6CD6" w:rsidRPr="00AA044C" w:rsidRDefault="000F6CD6" w:rsidP="000F6CD6">
            <w:pPr>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AA044C">
              <w:rPr>
                <w:rFonts w:cstheme="minorHAnsi"/>
                <w:lang w:eastAsia="en-GB"/>
              </w:rPr>
              <w:t xml:space="preserve">How efficient was the targeting and beneficiary selection? </w:t>
            </w:r>
          </w:p>
        </w:tc>
      </w:tr>
      <w:tr w:rsidR="00AA044C" w:rsidRPr="00AA044C" w14:paraId="1E20B279" w14:textId="77777777" w:rsidTr="612768FC">
        <w:trPr>
          <w:trHeight w:val="278"/>
        </w:trPr>
        <w:tc>
          <w:tcPr>
            <w:cnfStyle w:val="001000000000" w:firstRow="0" w:lastRow="0" w:firstColumn="1" w:lastColumn="0" w:oddVBand="0" w:evenVBand="0" w:oddHBand="0" w:evenHBand="0" w:firstRowFirstColumn="0" w:firstRowLastColumn="0" w:lastRowFirstColumn="0" w:lastRowLastColumn="0"/>
            <w:tcW w:w="3150" w:type="dxa"/>
            <w:vMerge w:val="restart"/>
          </w:tcPr>
          <w:p w14:paraId="657C52EC" w14:textId="77777777" w:rsidR="000F6CD6" w:rsidRPr="00AA044C" w:rsidRDefault="000F6CD6" w:rsidP="000F6CD6">
            <w:pPr>
              <w:rPr>
                <w:rFonts w:cstheme="minorHAnsi"/>
                <w:b w:val="0"/>
                <w:lang w:eastAsia="en-GB"/>
              </w:rPr>
            </w:pPr>
          </w:p>
          <w:p w14:paraId="6D8626E3" w14:textId="77777777" w:rsidR="000F6CD6" w:rsidRPr="00AA044C" w:rsidRDefault="000F6CD6" w:rsidP="000F6CD6">
            <w:pPr>
              <w:rPr>
                <w:rFonts w:cstheme="minorHAnsi"/>
                <w:lang w:eastAsia="en-GB"/>
              </w:rPr>
            </w:pPr>
            <w:r w:rsidRPr="00AA044C">
              <w:rPr>
                <w:rFonts w:cstheme="minorHAnsi"/>
                <w:lang w:eastAsia="en-GB"/>
              </w:rPr>
              <w:t>Objective 2</w:t>
            </w:r>
          </w:p>
          <w:p w14:paraId="4E8EB5AB" w14:textId="77777777" w:rsidR="000F6CD6" w:rsidRPr="00AA044C" w:rsidRDefault="000F6CD6" w:rsidP="000F6CD6">
            <w:pPr>
              <w:rPr>
                <w:rFonts w:cstheme="minorHAnsi"/>
                <w:b w:val="0"/>
                <w:lang w:eastAsia="en-GB"/>
              </w:rPr>
            </w:pPr>
            <w:r w:rsidRPr="00AA044C">
              <w:rPr>
                <w:rFonts w:cstheme="minorHAnsi"/>
                <w:b w:val="0"/>
                <w:lang w:eastAsia="en-GB"/>
              </w:rPr>
              <w:t xml:space="preserve">Assess the </w:t>
            </w:r>
            <w:r w:rsidRPr="00AA044C">
              <w:rPr>
                <w:rFonts w:cstheme="minorHAnsi"/>
                <w:lang w:eastAsia="en-GB"/>
              </w:rPr>
              <w:t>effectiveness</w:t>
            </w:r>
            <w:r w:rsidRPr="00AA044C">
              <w:rPr>
                <w:rFonts w:cstheme="minorHAnsi"/>
                <w:b w:val="0"/>
                <w:lang w:eastAsia="en-GB"/>
              </w:rPr>
              <w:t xml:space="preserve"> of the project as measured by the achievement of outcomes.</w:t>
            </w:r>
          </w:p>
          <w:p w14:paraId="53DC4DD7" w14:textId="77777777" w:rsidR="000F6CD6" w:rsidRPr="00AA044C" w:rsidRDefault="000F6CD6" w:rsidP="000F6CD6">
            <w:pPr>
              <w:rPr>
                <w:rFonts w:cstheme="minorHAnsi"/>
                <w:b w:val="0"/>
                <w:lang w:eastAsia="en-GB"/>
              </w:rPr>
            </w:pPr>
          </w:p>
        </w:tc>
        <w:tc>
          <w:tcPr>
            <w:tcW w:w="6390" w:type="dxa"/>
          </w:tcPr>
          <w:p w14:paraId="45A32073" w14:textId="77777777" w:rsidR="000F6CD6" w:rsidRPr="00AA044C" w:rsidRDefault="000F6CD6" w:rsidP="000F6CD6">
            <w:pPr>
              <w:cnfStyle w:val="000000000000" w:firstRow="0" w:lastRow="0" w:firstColumn="0" w:lastColumn="0" w:oddVBand="0" w:evenVBand="0" w:oddHBand="0" w:evenHBand="0" w:firstRowFirstColumn="0" w:firstRowLastColumn="0" w:lastRowFirstColumn="0" w:lastRowLastColumn="0"/>
              <w:rPr>
                <w:rFonts w:cstheme="minorHAnsi"/>
                <w:lang w:eastAsia="en-GB"/>
              </w:rPr>
            </w:pPr>
            <w:r w:rsidRPr="00AA044C">
              <w:rPr>
                <w:rFonts w:cstheme="minorHAnsi"/>
                <w:lang w:eastAsia="en-GB"/>
              </w:rPr>
              <w:t>Did the project achieve its outcomes as defined in the perfomance management framework? Specifically, were the learning outcomes of numeracy and literacy achieved?</w:t>
            </w:r>
          </w:p>
        </w:tc>
      </w:tr>
      <w:tr w:rsidR="00AA044C" w:rsidRPr="00AA044C" w14:paraId="09690F2C" w14:textId="77777777" w:rsidTr="612768F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50" w:type="dxa"/>
            <w:vMerge/>
          </w:tcPr>
          <w:p w14:paraId="676B8580" w14:textId="77777777" w:rsidR="000F6CD6" w:rsidRPr="00AA044C" w:rsidRDefault="000F6CD6" w:rsidP="000F6CD6">
            <w:pPr>
              <w:rPr>
                <w:rFonts w:cstheme="minorHAnsi"/>
                <w:b w:val="0"/>
                <w:lang w:eastAsia="en-GB"/>
              </w:rPr>
            </w:pPr>
          </w:p>
        </w:tc>
        <w:tc>
          <w:tcPr>
            <w:tcW w:w="6390" w:type="dxa"/>
          </w:tcPr>
          <w:p w14:paraId="22ED6C86" w14:textId="77777777" w:rsidR="000F6CD6" w:rsidRPr="00AA044C" w:rsidRDefault="000F6CD6" w:rsidP="000F6CD6">
            <w:pPr>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AA044C">
              <w:rPr>
                <w:rFonts w:cstheme="minorHAnsi"/>
                <w:lang w:eastAsia="en-GB"/>
              </w:rPr>
              <w:t xml:space="preserve">What factors led to the achievement (or lack) of the project outcomes? </w:t>
            </w:r>
          </w:p>
        </w:tc>
      </w:tr>
      <w:tr w:rsidR="00AA044C" w:rsidRPr="00AA044C" w14:paraId="4278ED3B" w14:textId="77777777" w:rsidTr="612768FC">
        <w:trPr>
          <w:trHeight w:val="260"/>
        </w:trPr>
        <w:tc>
          <w:tcPr>
            <w:cnfStyle w:val="001000000000" w:firstRow="0" w:lastRow="0" w:firstColumn="1" w:lastColumn="0" w:oddVBand="0" w:evenVBand="0" w:oddHBand="0" w:evenHBand="0" w:firstRowFirstColumn="0" w:firstRowLastColumn="0" w:lastRowFirstColumn="0" w:lastRowLastColumn="0"/>
            <w:tcW w:w="3150" w:type="dxa"/>
            <w:vMerge/>
          </w:tcPr>
          <w:p w14:paraId="1E77D132" w14:textId="77777777" w:rsidR="000F6CD6" w:rsidRPr="00AA044C" w:rsidRDefault="000F6CD6" w:rsidP="000F6CD6">
            <w:pPr>
              <w:rPr>
                <w:rFonts w:cstheme="minorHAnsi"/>
                <w:b w:val="0"/>
                <w:lang w:eastAsia="en-GB"/>
              </w:rPr>
            </w:pPr>
          </w:p>
        </w:tc>
        <w:tc>
          <w:tcPr>
            <w:tcW w:w="6390" w:type="dxa"/>
          </w:tcPr>
          <w:p w14:paraId="75A12634" w14:textId="05584414" w:rsidR="000F6CD6" w:rsidRPr="00AA044C" w:rsidRDefault="42390A64" w:rsidP="612768FC">
            <w:pPr>
              <w:cnfStyle w:val="000000000000" w:firstRow="0" w:lastRow="0" w:firstColumn="0" w:lastColumn="0" w:oddVBand="0" w:evenVBand="0" w:oddHBand="0" w:evenHBand="0" w:firstRowFirstColumn="0" w:firstRowLastColumn="0" w:lastRowFirstColumn="0" w:lastRowLastColumn="0"/>
              <w:rPr>
                <w:lang w:eastAsia="en-GB"/>
              </w:rPr>
            </w:pPr>
            <w:r w:rsidRPr="00AA044C">
              <w:rPr>
                <w:lang w:eastAsia="en-GB"/>
              </w:rPr>
              <w:t>Were the approaches and models used by WVDRC</w:t>
            </w:r>
            <w:r w:rsidR="00AC676B" w:rsidRPr="00AA044C">
              <w:rPr>
                <w:lang w:eastAsia="en-GB"/>
              </w:rPr>
              <w:t xml:space="preserve">, including </w:t>
            </w:r>
            <w:r w:rsidRPr="00AA044C">
              <w:rPr>
                <w:highlight w:val="yellow"/>
                <w:lang w:eastAsia="en-GB"/>
              </w:rPr>
              <w:t>. GESI</w:t>
            </w:r>
            <w:r w:rsidR="00AC676B" w:rsidRPr="00AA044C">
              <w:rPr>
                <w:highlight w:val="yellow"/>
                <w:lang w:eastAsia="en-GB"/>
              </w:rPr>
              <w:t xml:space="preserve"> actions</w:t>
            </w:r>
            <w:r w:rsidRPr="00AA044C">
              <w:rPr>
                <w:highlight w:val="yellow"/>
                <w:lang w:eastAsia="en-GB"/>
              </w:rPr>
              <w:t>, in</w:t>
            </w:r>
            <w:r w:rsidRPr="00AA044C">
              <w:rPr>
                <w:lang w:eastAsia="en-GB"/>
              </w:rPr>
              <w:t xml:space="preserve"> project implementation suitable for the context? </w:t>
            </w:r>
          </w:p>
          <w:p w14:paraId="42439E30" w14:textId="77777777" w:rsidR="000F6CD6" w:rsidRPr="00AA044C" w:rsidRDefault="42390A64" w:rsidP="612768FC">
            <w:pPr>
              <w:pStyle w:val="Paragraphedeliste"/>
              <w:numPr>
                <w:ilvl w:val="0"/>
                <w:numId w:val="31"/>
              </w:numPr>
              <w:spacing w:after="0"/>
              <w:jc w:val="both"/>
              <w:cnfStyle w:val="000000000000" w:firstRow="0" w:lastRow="0" w:firstColumn="0" w:lastColumn="0" w:oddVBand="0" w:evenVBand="0" w:oddHBand="0" w:evenHBand="0" w:firstRowFirstColumn="0" w:firstRowLastColumn="0" w:lastRowFirstColumn="0" w:lastRowLastColumn="0"/>
              <w:rPr>
                <w:lang w:eastAsia="en-GB"/>
              </w:rPr>
            </w:pPr>
            <w:r w:rsidRPr="00AA044C">
              <w:rPr>
                <w:lang w:eastAsia="en-GB"/>
              </w:rPr>
              <w:t>Unlock literacy</w:t>
            </w:r>
          </w:p>
          <w:p w14:paraId="7AF44C94" w14:textId="4D88CDAE" w:rsidR="26982D7E" w:rsidRPr="00AA044C" w:rsidRDefault="26982D7E" w:rsidP="612768FC">
            <w:pPr>
              <w:pStyle w:val="Paragraphedeliste"/>
              <w:numPr>
                <w:ilvl w:val="0"/>
                <w:numId w:val="31"/>
              </w:numPr>
              <w:spacing w:after="0"/>
              <w:jc w:val="both"/>
              <w:cnfStyle w:val="000000000000" w:firstRow="0" w:lastRow="0" w:firstColumn="0" w:lastColumn="0" w:oddVBand="0" w:evenVBand="0" w:oddHBand="0" w:evenHBand="0" w:firstRowFirstColumn="0" w:firstRowLastColumn="0" w:lastRowFirstColumn="0" w:lastRowLastColumn="0"/>
              <w:rPr>
                <w:lang w:eastAsia="en-GB"/>
              </w:rPr>
            </w:pPr>
            <w:r w:rsidRPr="00AA044C">
              <w:rPr>
                <w:lang w:eastAsia="en-GB"/>
              </w:rPr>
              <w:t>Social Emotional Learning</w:t>
            </w:r>
          </w:p>
          <w:p w14:paraId="371876AC" w14:textId="77777777" w:rsidR="000F6CD6" w:rsidRPr="00AA044C" w:rsidRDefault="42390A64" w:rsidP="000F6CD6">
            <w:pPr>
              <w:pStyle w:val="Paragraphedeliste"/>
              <w:numPr>
                <w:ilvl w:val="0"/>
                <w:numId w:val="31"/>
              </w:numPr>
              <w:spacing w:after="0"/>
              <w:jc w:val="both"/>
              <w:cnfStyle w:val="000000000000" w:firstRow="0" w:lastRow="0" w:firstColumn="0" w:lastColumn="0" w:oddVBand="0" w:evenVBand="0" w:oddHBand="0" w:evenHBand="0" w:firstRowFirstColumn="0" w:firstRowLastColumn="0" w:lastRowFirstColumn="0" w:lastRowLastColumn="0"/>
              <w:rPr>
                <w:rFonts w:cstheme="minorHAnsi"/>
                <w:lang w:eastAsia="en-GB"/>
              </w:rPr>
            </w:pPr>
            <w:r w:rsidRPr="00AA044C">
              <w:rPr>
                <w:lang w:eastAsia="en-GB"/>
              </w:rPr>
              <w:t>Citizen Voice and Action (CVA)</w:t>
            </w:r>
          </w:p>
          <w:p w14:paraId="408D7927" w14:textId="77777777" w:rsidR="000F6CD6" w:rsidRPr="00AA044C" w:rsidRDefault="42390A64" w:rsidP="000F6CD6">
            <w:pPr>
              <w:pStyle w:val="Paragraphedeliste"/>
              <w:numPr>
                <w:ilvl w:val="0"/>
                <w:numId w:val="31"/>
              </w:numPr>
              <w:spacing w:after="0"/>
              <w:jc w:val="both"/>
              <w:cnfStyle w:val="000000000000" w:firstRow="0" w:lastRow="0" w:firstColumn="0" w:lastColumn="0" w:oddVBand="0" w:evenVBand="0" w:oddHBand="0" w:evenHBand="0" w:firstRowFirstColumn="0" w:firstRowLastColumn="0" w:lastRowFirstColumn="0" w:lastRowLastColumn="0"/>
              <w:rPr>
                <w:rFonts w:cstheme="minorHAnsi"/>
                <w:lang w:eastAsia="en-GB"/>
              </w:rPr>
            </w:pPr>
            <w:r w:rsidRPr="00AA044C">
              <w:rPr>
                <w:lang w:eastAsia="en-GB"/>
              </w:rPr>
              <w:t>S4T</w:t>
            </w:r>
          </w:p>
          <w:p w14:paraId="0E6DB0C0" w14:textId="77777777" w:rsidR="000F6CD6" w:rsidRPr="00AA044C" w:rsidRDefault="42390A64" w:rsidP="000F6CD6">
            <w:pPr>
              <w:pStyle w:val="Paragraphedeliste"/>
              <w:numPr>
                <w:ilvl w:val="0"/>
                <w:numId w:val="31"/>
              </w:numPr>
              <w:spacing w:after="0"/>
              <w:jc w:val="both"/>
              <w:cnfStyle w:val="000000000000" w:firstRow="0" w:lastRow="0" w:firstColumn="0" w:lastColumn="0" w:oddVBand="0" w:evenVBand="0" w:oddHBand="0" w:evenHBand="0" w:firstRowFirstColumn="0" w:firstRowLastColumn="0" w:lastRowFirstColumn="0" w:lastRowLastColumn="0"/>
              <w:rPr>
                <w:rFonts w:cstheme="minorHAnsi"/>
                <w:lang w:eastAsia="en-GB"/>
              </w:rPr>
            </w:pPr>
            <w:r w:rsidRPr="00AA044C">
              <w:rPr>
                <w:lang w:eastAsia="en-GB"/>
              </w:rPr>
              <w:t>Mencare</w:t>
            </w:r>
          </w:p>
          <w:p w14:paraId="21227897" w14:textId="77777777" w:rsidR="000F6CD6" w:rsidRPr="00AA044C" w:rsidRDefault="42390A64" w:rsidP="612768FC">
            <w:pPr>
              <w:pStyle w:val="Paragraphedeliste"/>
              <w:numPr>
                <w:ilvl w:val="0"/>
                <w:numId w:val="31"/>
              </w:numPr>
              <w:spacing w:after="0"/>
              <w:jc w:val="both"/>
              <w:cnfStyle w:val="000000000000" w:firstRow="0" w:lastRow="0" w:firstColumn="0" w:lastColumn="0" w:oddVBand="0" w:evenVBand="0" w:oddHBand="0" w:evenHBand="0" w:firstRowFirstColumn="0" w:firstRowLastColumn="0" w:lastRowFirstColumn="0" w:lastRowLastColumn="0"/>
              <w:rPr>
                <w:lang w:eastAsia="en-GB"/>
              </w:rPr>
            </w:pPr>
            <w:r w:rsidRPr="00AA044C">
              <w:rPr>
                <w:lang w:eastAsia="en-GB"/>
              </w:rPr>
              <w:t xml:space="preserve">Channels of Hope – Gender </w:t>
            </w:r>
          </w:p>
        </w:tc>
      </w:tr>
      <w:tr w:rsidR="00AA044C" w:rsidRPr="00AA044C" w14:paraId="08CF03B2" w14:textId="77777777" w:rsidTr="612768F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50" w:type="dxa"/>
            <w:vMerge/>
          </w:tcPr>
          <w:p w14:paraId="3431C900" w14:textId="77777777" w:rsidR="000F6CD6" w:rsidRPr="00AA044C" w:rsidRDefault="000F6CD6" w:rsidP="000F6CD6">
            <w:pPr>
              <w:rPr>
                <w:rFonts w:cstheme="minorHAnsi"/>
                <w:b w:val="0"/>
                <w:lang w:eastAsia="en-GB"/>
              </w:rPr>
            </w:pPr>
          </w:p>
        </w:tc>
        <w:tc>
          <w:tcPr>
            <w:tcW w:w="6390" w:type="dxa"/>
          </w:tcPr>
          <w:p w14:paraId="74F8D34C" w14:textId="3208F40D" w:rsidR="000F6CD6" w:rsidRPr="00AA044C" w:rsidRDefault="000F6CD6" w:rsidP="000F6CD6">
            <w:pPr>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AA044C">
              <w:rPr>
                <w:rFonts w:cstheme="minorHAnsi"/>
                <w:lang w:eastAsia="en-GB"/>
              </w:rPr>
              <w:t>Were there any adaptations that were made for the project? To what extent were they informed by the context and beneficiary needs? Did the learning from the mid-term review inform the implementation of the project for better outcomes achievement?</w:t>
            </w:r>
            <w:r w:rsidR="00FA298A" w:rsidRPr="00AA044C">
              <w:rPr>
                <w:rFonts w:cstheme="minorHAnsi"/>
                <w:lang w:eastAsia="en-GB"/>
              </w:rPr>
              <w:t xml:space="preserve"> What were the results like?</w:t>
            </w:r>
          </w:p>
        </w:tc>
      </w:tr>
      <w:tr w:rsidR="00AA044C" w:rsidRPr="00AA044C" w14:paraId="6B05E674" w14:textId="77777777" w:rsidTr="612768FC">
        <w:tc>
          <w:tcPr>
            <w:cnfStyle w:val="001000000000" w:firstRow="0" w:lastRow="0" w:firstColumn="1" w:lastColumn="0" w:oddVBand="0" w:evenVBand="0" w:oddHBand="0" w:evenHBand="0" w:firstRowFirstColumn="0" w:firstRowLastColumn="0" w:lastRowFirstColumn="0" w:lastRowLastColumn="0"/>
            <w:tcW w:w="3150" w:type="dxa"/>
            <w:vMerge w:val="restart"/>
          </w:tcPr>
          <w:p w14:paraId="08CD8B86" w14:textId="77777777" w:rsidR="000F6CD6" w:rsidRPr="00AA044C" w:rsidRDefault="000F6CD6" w:rsidP="000F6CD6">
            <w:pPr>
              <w:rPr>
                <w:rFonts w:cstheme="minorHAnsi"/>
                <w:b w:val="0"/>
                <w:lang w:eastAsia="en-GB"/>
              </w:rPr>
            </w:pPr>
            <w:r w:rsidRPr="00AA044C">
              <w:rPr>
                <w:rFonts w:cstheme="minorHAnsi"/>
                <w:b w:val="0"/>
                <w:lang w:eastAsia="en-GB"/>
              </w:rPr>
              <w:t>Objective 3</w:t>
            </w:r>
          </w:p>
          <w:p w14:paraId="506E4E93" w14:textId="77777777" w:rsidR="000F6CD6" w:rsidRPr="00AA044C" w:rsidRDefault="000F6CD6" w:rsidP="000F6CD6">
            <w:pPr>
              <w:rPr>
                <w:rFonts w:cstheme="minorHAnsi"/>
                <w:b w:val="0"/>
                <w:lang w:eastAsia="en-GB"/>
              </w:rPr>
            </w:pPr>
            <w:r w:rsidRPr="00AA044C">
              <w:rPr>
                <w:rFonts w:cstheme="minorHAnsi"/>
                <w:b w:val="0"/>
                <w:lang w:eastAsia="en-GB"/>
              </w:rPr>
              <w:t xml:space="preserve">Establish the extent to which the implementation of the project was </w:t>
            </w:r>
            <w:r w:rsidRPr="00AA044C">
              <w:rPr>
                <w:rFonts w:cstheme="minorHAnsi"/>
                <w:lang w:eastAsia="en-GB"/>
              </w:rPr>
              <w:t>efficient</w:t>
            </w:r>
            <w:r w:rsidRPr="00AA044C">
              <w:rPr>
                <w:rFonts w:cstheme="minorHAnsi"/>
                <w:b w:val="0"/>
                <w:lang w:eastAsia="en-GB"/>
              </w:rPr>
              <w:t xml:space="preserve"> in terms of WVDRC´s systems, processes and structure</w:t>
            </w:r>
          </w:p>
        </w:tc>
        <w:tc>
          <w:tcPr>
            <w:tcW w:w="6390" w:type="dxa"/>
          </w:tcPr>
          <w:p w14:paraId="32C92E67" w14:textId="77777777" w:rsidR="000F6CD6" w:rsidRPr="00AA044C" w:rsidRDefault="000F6CD6" w:rsidP="000F6CD6">
            <w:pPr>
              <w:cnfStyle w:val="000000000000" w:firstRow="0" w:lastRow="0" w:firstColumn="0" w:lastColumn="0" w:oddVBand="0" w:evenVBand="0" w:oddHBand="0" w:evenHBand="0" w:firstRowFirstColumn="0" w:firstRowLastColumn="0" w:lastRowFirstColumn="0" w:lastRowLastColumn="0"/>
              <w:rPr>
                <w:rFonts w:cstheme="minorHAnsi"/>
                <w:lang w:eastAsia="en-GB"/>
              </w:rPr>
            </w:pPr>
            <w:r w:rsidRPr="00AA044C">
              <w:rPr>
                <w:rFonts w:cstheme="minorHAnsi"/>
                <w:lang w:eastAsia="en-GB"/>
              </w:rPr>
              <w:t>Was the project implemented in the agreed timelines and within the budget?</w:t>
            </w:r>
          </w:p>
        </w:tc>
      </w:tr>
      <w:tr w:rsidR="00AA044C" w:rsidRPr="00AA044C" w14:paraId="5473F4A5" w14:textId="77777777" w:rsidTr="61276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vMerge/>
          </w:tcPr>
          <w:p w14:paraId="5C66E374" w14:textId="77777777" w:rsidR="000F6CD6" w:rsidRPr="00AA044C" w:rsidRDefault="000F6CD6" w:rsidP="000F6CD6">
            <w:pPr>
              <w:rPr>
                <w:rFonts w:cstheme="minorHAnsi"/>
                <w:b w:val="0"/>
                <w:lang w:eastAsia="en-GB"/>
              </w:rPr>
            </w:pPr>
          </w:p>
        </w:tc>
        <w:tc>
          <w:tcPr>
            <w:tcW w:w="6390" w:type="dxa"/>
          </w:tcPr>
          <w:p w14:paraId="7230C7F5" w14:textId="77777777" w:rsidR="000F6CD6" w:rsidRPr="00AA044C" w:rsidRDefault="000F6CD6" w:rsidP="000F6CD6">
            <w:pPr>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AA044C">
              <w:rPr>
                <w:rFonts w:cstheme="minorHAnsi"/>
                <w:lang w:eastAsia="en-GB"/>
              </w:rPr>
              <w:t>Were the most cost efficient approaches considered in project implementation?</w:t>
            </w:r>
          </w:p>
        </w:tc>
      </w:tr>
      <w:tr w:rsidR="00AA044C" w:rsidRPr="00AA044C" w14:paraId="7371CDDD" w14:textId="77777777" w:rsidTr="612768FC">
        <w:tc>
          <w:tcPr>
            <w:cnfStyle w:val="001000000000" w:firstRow="0" w:lastRow="0" w:firstColumn="1" w:lastColumn="0" w:oddVBand="0" w:evenVBand="0" w:oddHBand="0" w:evenHBand="0" w:firstRowFirstColumn="0" w:firstRowLastColumn="0" w:lastRowFirstColumn="0" w:lastRowLastColumn="0"/>
            <w:tcW w:w="3150" w:type="dxa"/>
            <w:vMerge/>
          </w:tcPr>
          <w:p w14:paraId="7F7D347B" w14:textId="77777777" w:rsidR="000F6CD6" w:rsidRPr="00AA044C" w:rsidRDefault="000F6CD6" w:rsidP="000F6CD6">
            <w:pPr>
              <w:rPr>
                <w:rFonts w:cstheme="minorHAnsi"/>
                <w:b w:val="0"/>
                <w:lang w:eastAsia="en-GB"/>
              </w:rPr>
            </w:pPr>
          </w:p>
        </w:tc>
        <w:tc>
          <w:tcPr>
            <w:tcW w:w="6390" w:type="dxa"/>
          </w:tcPr>
          <w:p w14:paraId="01534B06" w14:textId="77777777" w:rsidR="000F6CD6" w:rsidRPr="00AA044C" w:rsidRDefault="000F6CD6" w:rsidP="000F6CD6">
            <w:pPr>
              <w:cnfStyle w:val="000000000000" w:firstRow="0" w:lastRow="0" w:firstColumn="0" w:lastColumn="0" w:oddVBand="0" w:evenVBand="0" w:oddHBand="0" w:evenHBand="0" w:firstRowFirstColumn="0" w:firstRowLastColumn="0" w:lastRowFirstColumn="0" w:lastRowLastColumn="0"/>
              <w:rPr>
                <w:rFonts w:cstheme="minorHAnsi"/>
                <w:lang w:eastAsia="en-GB"/>
              </w:rPr>
            </w:pPr>
            <w:r w:rsidRPr="00AA044C">
              <w:rPr>
                <w:rFonts w:cstheme="minorHAnsi"/>
                <w:lang w:eastAsia="en-GB"/>
              </w:rPr>
              <w:t>How supportive were WVDRC systems and processes in terms of ensuring efficient project implementation (administration, procurement, P&amp;C) etc</w:t>
            </w:r>
          </w:p>
        </w:tc>
      </w:tr>
      <w:tr w:rsidR="00AA044C" w:rsidRPr="00AA044C" w14:paraId="13E9E37B" w14:textId="77777777" w:rsidTr="612768FC">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150" w:type="dxa"/>
            <w:vMerge w:val="restart"/>
          </w:tcPr>
          <w:p w14:paraId="6FF38953" w14:textId="77777777" w:rsidR="000F6CD6" w:rsidRPr="00AA044C" w:rsidRDefault="000F6CD6" w:rsidP="000F6CD6">
            <w:pPr>
              <w:rPr>
                <w:rFonts w:cstheme="minorHAnsi"/>
                <w:b w:val="0"/>
                <w:lang w:eastAsia="en-GB"/>
              </w:rPr>
            </w:pPr>
          </w:p>
          <w:p w14:paraId="6CE82C10" w14:textId="77777777" w:rsidR="000F6CD6" w:rsidRPr="00AA044C" w:rsidRDefault="000F6CD6" w:rsidP="000F6CD6">
            <w:pPr>
              <w:rPr>
                <w:rFonts w:cstheme="minorHAnsi"/>
                <w:b w:val="0"/>
                <w:lang w:eastAsia="en-GB"/>
              </w:rPr>
            </w:pPr>
            <w:r w:rsidRPr="00AA044C">
              <w:rPr>
                <w:rFonts w:cstheme="minorHAnsi"/>
                <w:b w:val="0"/>
                <w:lang w:eastAsia="en-GB"/>
              </w:rPr>
              <w:t xml:space="preserve">Objective 4: </w:t>
            </w:r>
          </w:p>
          <w:p w14:paraId="21EF45D8" w14:textId="77777777" w:rsidR="000F6CD6" w:rsidRPr="00AA044C" w:rsidRDefault="000F6CD6" w:rsidP="000F6CD6">
            <w:pPr>
              <w:rPr>
                <w:rFonts w:cstheme="minorHAnsi"/>
                <w:b w:val="0"/>
                <w:lang w:eastAsia="en-GB"/>
              </w:rPr>
            </w:pPr>
            <w:r w:rsidRPr="00AA044C">
              <w:rPr>
                <w:rFonts w:cstheme="minorHAnsi"/>
                <w:b w:val="0"/>
                <w:lang w:eastAsia="en-GB"/>
              </w:rPr>
              <w:t xml:space="preserve">Identify the negative and positive </w:t>
            </w:r>
            <w:r w:rsidRPr="00AA044C">
              <w:rPr>
                <w:rFonts w:cstheme="minorHAnsi"/>
                <w:lang w:eastAsia="en-GB"/>
              </w:rPr>
              <w:t>impacts</w:t>
            </w:r>
            <w:r w:rsidRPr="00AA044C">
              <w:rPr>
                <w:rFonts w:cstheme="minorHAnsi"/>
                <w:b w:val="0"/>
                <w:lang w:eastAsia="en-GB"/>
              </w:rPr>
              <w:t xml:space="preserve"> that resulting from implementation of the project.</w:t>
            </w:r>
          </w:p>
        </w:tc>
        <w:tc>
          <w:tcPr>
            <w:tcW w:w="6390" w:type="dxa"/>
          </w:tcPr>
          <w:p w14:paraId="735735D3" w14:textId="77777777" w:rsidR="000F6CD6" w:rsidRPr="00AA044C" w:rsidRDefault="000F6CD6" w:rsidP="000F6CD6">
            <w:pPr>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AA044C">
              <w:rPr>
                <w:rFonts w:cstheme="minorHAnsi"/>
                <w:lang w:eastAsia="en-GB"/>
              </w:rPr>
              <w:t>What difference has the project made?</w:t>
            </w:r>
          </w:p>
          <w:p w14:paraId="73B8CEFE" w14:textId="77777777" w:rsidR="000F6CD6" w:rsidRPr="00AA044C" w:rsidRDefault="000F6CD6" w:rsidP="000F6CD6">
            <w:pPr>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AA044C">
              <w:rPr>
                <w:rFonts w:cstheme="minorHAnsi"/>
                <w:lang w:eastAsia="en-GB"/>
              </w:rPr>
              <w:t>What is the impact of the project interventions on school enrolment, retention and learning outcomes for girls and boys in Kalemie? (Project Theory of Change Test)</w:t>
            </w:r>
          </w:p>
        </w:tc>
      </w:tr>
      <w:tr w:rsidR="00AA044C" w:rsidRPr="00AA044C" w14:paraId="0EB5EDC4" w14:textId="77777777" w:rsidTr="612768FC">
        <w:trPr>
          <w:trHeight w:val="446"/>
        </w:trPr>
        <w:tc>
          <w:tcPr>
            <w:cnfStyle w:val="001000000000" w:firstRow="0" w:lastRow="0" w:firstColumn="1" w:lastColumn="0" w:oddVBand="0" w:evenVBand="0" w:oddHBand="0" w:evenHBand="0" w:firstRowFirstColumn="0" w:firstRowLastColumn="0" w:lastRowFirstColumn="0" w:lastRowLastColumn="0"/>
            <w:tcW w:w="3150" w:type="dxa"/>
            <w:vMerge/>
          </w:tcPr>
          <w:p w14:paraId="0EC8AD3E" w14:textId="77777777" w:rsidR="000F6CD6" w:rsidRPr="00AA044C" w:rsidRDefault="000F6CD6" w:rsidP="000F6CD6">
            <w:pPr>
              <w:rPr>
                <w:rFonts w:cstheme="minorHAnsi"/>
                <w:b w:val="0"/>
                <w:lang w:eastAsia="en-GB"/>
              </w:rPr>
            </w:pPr>
          </w:p>
        </w:tc>
        <w:tc>
          <w:tcPr>
            <w:tcW w:w="6390" w:type="dxa"/>
          </w:tcPr>
          <w:p w14:paraId="43AAE8E8" w14:textId="77777777" w:rsidR="000F6CD6" w:rsidRPr="00AA044C" w:rsidRDefault="000F6CD6" w:rsidP="000F6CD6">
            <w:pPr>
              <w:cnfStyle w:val="000000000000" w:firstRow="0" w:lastRow="0" w:firstColumn="0" w:lastColumn="0" w:oddVBand="0" w:evenVBand="0" w:oddHBand="0" w:evenHBand="0" w:firstRowFirstColumn="0" w:firstRowLastColumn="0" w:lastRowFirstColumn="0" w:lastRowLastColumn="0"/>
              <w:rPr>
                <w:rFonts w:cstheme="minorHAnsi"/>
                <w:lang w:eastAsia="en-GB"/>
              </w:rPr>
            </w:pPr>
            <w:r w:rsidRPr="00AA044C">
              <w:rPr>
                <w:rFonts w:cstheme="minorHAnsi"/>
                <w:lang w:eastAsia="en-GB"/>
              </w:rPr>
              <w:t>Were there any negative or positive impacts resulting from the project? What factors contributed to these?</w:t>
            </w:r>
          </w:p>
        </w:tc>
      </w:tr>
      <w:tr w:rsidR="00AA044C" w:rsidRPr="00AA044C" w14:paraId="1FD7D60E" w14:textId="77777777" w:rsidTr="612768FC">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150" w:type="dxa"/>
            <w:vMerge/>
          </w:tcPr>
          <w:p w14:paraId="746F37BD" w14:textId="77777777" w:rsidR="000F6CD6" w:rsidRPr="00AA044C" w:rsidRDefault="000F6CD6" w:rsidP="000F6CD6">
            <w:pPr>
              <w:rPr>
                <w:rFonts w:cstheme="minorHAnsi"/>
                <w:b w:val="0"/>
                <w:lang w:eastAsia="en-GB"/>
              </w:rPr>
            </w:pPr>
          </w:p>
        </w:tc>
        <w:tc>
          <w:tcPr>
            <w:tcW w:w="6390" w:type="dxa"/>
          </w:tcPr>
          <w:p w14:paraId="69BA4F0F" w14:textId="77777777" w:rsidR="000F6CD6" w:rsidRPr="00AA044C" w:rsidRDefault="000F6CD6" w:rsidP="000F6CD6">
            <w:pPr>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AA044C">
              <w:rPr>
                <w:rFonts w:cstheme="minorHAnsi"/>
                <w:lang w:eastAsia="en-GB"/>
              </w:rPr>
              <w:t>What is the impact of the project interventions in addressing socio-cultural, economic and systemic barriers to education (response factors at individual, family, community and societal levels)?</w:t>
            </w:r>
          </w:p>
          <w:p w14:paraId="2B77E6F7" w14:textId="26386458" w:rsidR="000F6CD6" w:rsidRPr="00AA044C" w:rsidRDefault="000F6CD6" w:rsidP="000F6CD6">
            <w:pPr>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AA044C">
              <w:rPr>
                <w:rFonts w:cstheme="minorHAnsi"/>
                <w:lang w:eastAsia="en-GB"/>
              </w:rPr>
              <w:t>a.</w:t>
            </w:r>
            <w:r w:rsidRPr="00AA044C">
              <w:rPr>
                <w:rFonts w:cstheme="minorHAnsi"/>
                <w:lang w:eastAsia="en-GB"/>
              </w:rPr>
              <w:tab/>
              <w:t xml:space="preserve">What is the impact of the project interventions to bring about behavioral change </w:t>
            </w:r>
            <w:r w:rsidR="00DE5CD5" w:rsidRPr="00AA044C">
              <w:rPr>
                <w:rFonts w:cstheme="minorHAnsi"/>
                <w:lang w:eastAsia="en-GB"/>
              </w:rPr>
              <w:t>on the affected population and change</w:t>
            </w:r>
            <w:r w:rsidRPr="00AA044C">
              <w:rPr>
                <w:rFonts w:cstheme="minorHAnsi"/>
                <w:lang w:eastAsia="en-GB"/>
              </w:rPr>
              <w:t xml:space="preserve"> harmful gender norms (early marriage, attitude towards girls' education, low value and support of girls) at individual, family and community level and increase the girls’ agency?</w:t>
            </w:r>
          </w:p>
          <w:p w14:paraId="3EC714A4" w14:textId="071F74AC" w:rsidR="000F6CD6" w:rsidRPr="00AA044C" w:rsidRDefault="000F6CD6" w:rsidP="000F6CD6">
            <w:pPr>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AA044C">
              <w:rPr>
                <w:rFonts w:cstheme="minorHAnsi"/>
                <w:lang w:eastAsia="en-GB"/>
              </w:rPr>
              <w:t>b.</w:t>
            </w:r>
            <w:r w:rsidRPr="00AA044C">
              <w:rPr>
                <w:rFonts w:cstheme="minorHAnsi"/>
                <w:lang w:eastAsia="en-GB"/>
              </w:rPr>
              <w:tab/>
              <w:t>What is the impact of the project interventions on creating access to education, improving education systems (e.g. policies, strategies, learning environments/spaces) and the capacity of teachers (knowledge, skills and attitude)?</w:t>
            </w:r>
          </w:p>
          <w:p w14:paraId="5CCBB0B1" w14:textId="182426C3" w:rsidR="00DE5CD5" w:rsidRPr="00AA044C" w:rsidRDefault="00DE5CD5" w:rsidP="000F6CD6">
            <w:pPr>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AA044C">
              <w:rPr>
                <w:rFonts w:cstheme="minorHAnsi"/>
                <w:lang w:eastAsia="en-GB"/>
              </w:rPr>
              <w:t xml:space="preserve">c. What is the impact of the project interventions on changing perceptions and behaviours of people in the affected community </w:t>
            </w:r>
            <w:r w:rsidRPr="00AA044C">
              <w:rPr>
                <w:rFonts w:cstheme="minorHAnsi"/>
                <w:lang w:eastAsia="en-GB"/>
              </w:rPr>
              <w:lastRenderedPageBreak/>
              <w:t>towards people with disabilities and on their general access to services (including physical)?</w:t>
            </w:r>
          </w:p>
          <w:p w14:paraId="0FDCBE7F" w14:textId="77F66DA2" w:rsidR="00BA4B03" w:rsidRPr="00AA044C" w:rsidRDefault="00BA4B03" w:rsidP="00BA4B03">
            <w:pPr>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AA044C">
              <w:rPr>
                <w:rFonts w:cstheme="minorHAnsi"/>
                <w:lang w:eastAsia="en-GB"/>
              </w:rPr>
              <w:t>d. Are there any positive impacts coming out of the implementation of the ANCP intervention (illustrate using at least 3 success stories captured during the evaluation –</w:t>
            </w:r>
            <w:r w:rsidRPr="00AA044C">
              <w:rPr>
                <w:rFonts w:cstheme="minorHAnsi"/>
                <w:highlight w:val="yellow"/>
                <w:lang w:eastAsia="en-GB"/>
              </w:rPr>
              <w:t>ensure consent from interviewees</w:t>
            </w:r>
            <w:r w:rsidRPr="00AA044C">
              <w:rPr>
                <w:rFonts w:cstheme="minorHAnsi"/>
                <w:lang w:eastAsia="en-GB"/>
              </w:rPr>
              <w:t>)</w:t>
            </w:r>
          </w:p>
          <w:p w14:paraId="0CE54895" w14:textId="2180AF87" w:rsidR="00DE5CD5" w:rsidRDefault="00BA4B03" w:rsidP="000F6CD6">
            <w:pPr>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AA044C">
              <w:rPr>
                <w:rFonts w:cstheme="minorHAnsi"/>
                <w:lang w:eastAsia="en-GB"/>
              </w:rPr>
              <w:t>e. What are the girl specific impacts of this intervention and at what level did these occur (household or institutional) and with which actors (caregivers - mothers, fathers, teachers, etc</w:t>
            </w:r>
            <w:r w:rsidR="00D651AF">
              <w:rPr>
                <w:rFonts w:cstheme="minorHAnsi"/>
                <w:lang w:eastAsia="en-GB"/>
              </w:rPr>
              <w:t>)</w:t>
            </w:r>
          </w:p>
          <w:p w14:paraId="116C6184" w14:textId="4D542EB7" w:rsidR="00D651AF" w:rsidRDefault="00D651AF" w:rsidP="000F6CD6">
            <w:pPr>
              <w:cnfStyle w:val="000000100000" w:firstRow="0" w:lastRow="0" w:firstColumn="0" w:lastColumn="0" w:oddVBand="0" w:evenVBand="0" w:oddHBand="1" w:evenHBand="0" w:firstRowFirstColumn="0" w:firstRowLastColumn="0" w:lastRowFirstColumn="0" w:lastRowLastColumn="0"/>
              <w:rPr>
                <w:rFonts w:cstheme="minorHAnsi"/>
                <w:lang w:eastAsia="en-GB"/>
              </w:rPr>
            </w:pPr>
            <w:r>
              <w:rPr>
                <w:rFonts w:cstheme="minorHAnsi"/>
                <w:lang w:eastAsia="en-GB"/>
              </w:rPr>
              <w:t>f. How did the environment hazards impact the project</w:t>
            </w:r>
            <w:r w:rsidR="00406E8C">
              <w:rPr>
                <w:rFonts w:cstheme="minorHAnsi"/>
                <w:lang w:eastAsia="en-GB"/>
              </w:rPr>
              <w:t xml:space="preserve"> and how anticipative was the project</w:t>
            </w:r>
          </w:p>
          <w:p w14:paraId="31E45684" w14:textId="720D8CF3" w:rsidR="00D651AF" w:rsidRPr="00AA044C" w:rsidRDefault="00D651AF" w:rsidP="000F6CD6">
            <w:pPr>
              <w:cnfStyle w:val="000000100000" w:firstRow="0" w:lastRow="0" w:firstColumn="0" w:lastColumn="0" w:oddVBand="0" w:evenVBand="0" w:oddHBand="1" w:evenHBand="0" w:firstRowFirstColumn="0" w:firstRowLastColumn="0" w:lastRowFirstColumn="0" w:lastRowLastColumn="0"/>
              <w:rPr>
                <w:rFonts w:cstheme="minorHAnsi"/>
                <w:lang w:eastAsia="en-GB"/>
              </w:rPr>
            </w:pPr>
          </w:p>
        </w:tc>
      </w:tr>
      <w:tr w:rsidR="00AA044C" w:rsidRPr="00AA044C" w14:paraId="439B3E1A" w14:textId="77777777" w:rsidTr="612768FC">
        <w:trPr>
          <w:trHeight w:val="446"/>
        </w:trPr>
        <w:tc>
          <w:tcPr>
            <w:cnfStyle w:val="001000000000" w:firstRow="0" w:lastRow="0" w:firstColumn="1" w:lastColumn="0" w:oddVBand="0" w:evenVBand="0" w:oddHBand="0" w:evenHBand="0" w:firstRowFirstColumn="0" w:firstRowLastColumn="0" w:lastRowFirstColumn="0" w:lastRowLastColumn="0"/>
            <w:tcW w:w="3150" w:type="dxa"/>
            <w:vMerge w:val="restart"/>
          </w:tcPr>
          <w:p w14:paraId="363B913B" w14:textId="77777777" w:rsidR="000F6CD6" w:rsidRPr="00AA044C" w:rsidRDefault="000F6CD6" w:rsidP="000F6CD6">
            <w:pPr>
              <w:rPr>
                <w:rFonts w:cstheme="minorHAnsi"/>
                <w:b w:val="0"/>
                <w:lang w:eastAsia="en-GB"/>
              </w:rPr>
            </w:pPr>
            <w:r w:rsidRPr="00AA044C">
              <w:rPr>
                <w:rFonts w:cstheme="minorHAnsi"/>
                <w:b w:val="0"/>
                <w:lang w:eastAsia="en-GB"/>
              </w:rPr>
              <w:lastRenderedPageBreak/>
              <w:t>Objective 5</w:t>
            </w:r>
          </w:p>
          <w:p w14:paraId="263F5C7A" w14:textId="77777777" w:rsidR="000F6CD6" w:rsidRPr="00AA044C" w:rsidRDefault="000F6CD6" w:rsidP="000F6CD6">
            <w:pPr>
              <w:rPr>
                <w:rFonts w:cstheme="minorHAnsi"/>
                <w:b w:val="0"/>
                <w:lang w:eastAsia="en-GB"/>
              </w:rPr>
            </w:pPr>
            <w:r w:rsidRPr="00AA044C">
              <w:rPr>
                <w:rFonts w:cstheme="minorHAnsi"/>
                <w:b w:val="0"/>
                <w:lang w:eastAsia="en-GB"/>
              </w:rPr>
              <w:t xml:space="preserve">Establish the extent to which project results will be </w:t>
            </w:r>
            <w:r w:rsidRPr="00AA044C">
              <w:rPr>
                <w:rFonts w:cstheme="minorHAnsi"/>
                <w:lang w:eastAsia="en-GB"/>
              </w:rPr>
              <w:t>sustainable</w:t>
            </w:r>
            <w:r w:rsidRPr="00AA044C">
              <w:rPr>
                <w:rFonts w:cstheme="minorHAnsi"/>
                <w:b w:val="0"/>
                <w:lang w:eastAsia="en-GB"/>
              </w:rPr>
              <w:t xml:space="preserve"> after the transition from the project, as measured by the status of sustainability factors</w:t>
            </w:r>
          </w:p>
        </w:tc>
        <w:tc>
          <w:tcPr>
            <w:tcW w:w="6390" w:type="dxa"/>
          </w:tcPr>
          <w:p w14:paraId="67CB7834" w14:textId="05827FD3" w:rsidR="000F6CD6" w:rsidRPr="00AA044C" w:rsidRDefault="000F6CD6" w:rsidP="000F6CD6">
            <w:pPr>
              <w:tabs>
                <w:tab w:val="left" w:pos="810"/>
              </w:tabs>
              <w:spacing w:before="120" w:after="120"/>
              <w:ind w:right="134"/>
              <w:cnfStyle w:val="000000000000" w:firstRow="0" w:lastRow="0" w:firstColumn="0" w:lastColumn="0" w:oddVBand="0" w:evenVBand="0" w:oddHBand="0" w:evenHBand="0" w:firstRowFirstColumn="0" w:firstRowLastColumn="0" w:lastRowFirstColumn="0" w:lastRowLastColumn="0"/>
              <w:rPr>
                <w:rFonts w:eastAsia="Gill Sans MT" w:cstheme="minorHAnsi"/>
              </w:rPr>
            </w:pPr>
            <w:r w:rsidRPr="00AA044C">
              <w:rPr>
                <w:rFonts w:eastAsia="Gill Sans MT" w:cstheme="minorHAnsi"/>
              </w:rPr>
              <w:t xml:space="preserve">Was the project deliberate to empower local structures (schools, RECOPE, community leadership, </w:t>
            </w:r>
            <w:r w:rsidR="006619AC" w:rsidRPr="00AA044C">
              <w:rPr>
                <w:rFonts w:eastAsia="Gill Sans MT" w:cstheme="minorHAnsi"/>
              </w:rPr>
              <w:t xml:space="preserve">OPDs, other local NGOs, </w:t>
            </w:r>
            <w:r w:rsidRPr="00AA044C">
              <w:rPr>
                <w:rFonts w:eastAsia="Gill Sans MT" w:cstheme="minorHAnsi"/>
              </w:rPr>
              <w:t>etc.) to manage their own development without WVDRC support?</w:t>
            </w:r>
          </w:p>
          <w:p w14:paraId="03CF5276" w14:textId="77777777" w:rsidR="000F6CD6" w:rsidRPr="00AA044C" w:rsidRDefault="000F6CD6" w:rsidP="000F6CD6">
            <w:pPr>
              <w:cnfStyle w:val="000000000000" w:firstRow="0" w:lastRow="0" w:firstColumn="0" w:lastColumn="0" w:oddVBand="0" w:evenVBand="0" w:oddHBand="0" w:evenHBand="0" w:firstRowFirstColumn="0" w:firstRowLastColumn="0" w:lastRowFirstColumn="0" w:lastRowLastColumn="0"/>
              <w:rPr>
                <w:rFonts w:cstheme="minorHAnsi"/>
                <w:lang w:eastAsia="en-GB"/>
              </w:rPr>
            </w:pPr>
          </w:p>
        </w:tc>
      </w:tr>
      <w:tr w:rsidR="00AA044C" w:rsidRPr="00AA044C" w14:paraId="5AC24CFE" w14:textId="77777777" w:rsidTr="612768FC">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150" w:type="dxa"/>
            <w:vMerge/>
          </w:tcPr>
          <w:p w14:paraId="35AA3EFE" w14:textId="77777777" w:rsidR="000F6CD6" w:rsidRPr="00AA044C" w:rsidRDefault="000F6CD6" w:rsidP="000F6CD6">
            <w:pPr>
              <w:rPr>
                <w:rFonts w:cstheme="minorHAnsi"/>
                <w:b w:val="0"/>
                <w:lang w:eastAsia="en-GB"/>
              </w:rPr>
            </w:pPr>
          </w:p>
        </w:tc>
        <w:tc>
          <w:tcPr>
            <w:tcW w:w="6390" w:type="dxa"/>
          </w:tcPr>
          <w:p w14:paraId="5F3F5E0E" w14:textId="77777777" w:rsidR="000F6CD6" w:rsidRPr="00AA044C" w:rsidRDefault="000F6CD6" w:rsidP="000F6CD6">
            <w:pPr>
              <w:tabs>
                <w:tab w:val="left" w:pos="810"/>
              </w:tabs>
              <w:spacing w:before="120" w:after="120"/>
              <w:ind w:right="134"/>
              <w:cnfStyle w:val="000000100000" w:firstRow="0" w:lastRow="0" w:firstColumn="0" w:lastColumn="0" w:oddVBand="0" w:evenVBand="0" w:oddHBand="1" w:evenHBand="0" w:firstRowFirstColumn="0" w:firstRowLastColumn="0" w:lastRowFirstColumn="0" w:lastRowLastColumn="0"/>
              <w:rPr>
                <w:rFonts w:eastAsia="Gill Sans MT" w:cstheme="minorHAnsi"/>
              </w:rPr>
            </w:pPr>
            <w:r w:rsidRPr="00AA044C">
              <w:rPr>
                <w:rFonts w:eastAsia="Gill Sans MT" w:cstheme="minorHAnsi"/>
              </w:rPr>
              <w:t>What evidence is there that the results of the project will continue when the implementation of the project stops?</w:t>
            </w:r>
          </w:p>
          <w:p w14:paraId="1D081961" w14:textId="77777777" w:rsidR="000F6CD6" w:rsidRPr="00AA044C" w:rsidRDefault="000F6CD6" w:rsidP="000F6CD6">
            <w:pPr>
              <w:cnfStyle w:val="000000100000" w:firstRow="0" w:lastRow="0" w:firstColumn="0" w:lastColumn="0" w:oddVBand="0" w:evenVBand="0" w:oddHBand="1" w:evenHBand="0" w:firstRowFirstColumn="0" w:firstRowLastColumn="0" w:lastRowFirstColumn="0" w:lastRowLastColumn="0"/>
              <w:rPr>
                <w:rFonts w:cstheme="minorHAnsi"/>
                <w:lang w:eastAsia="en-GB"/>
              </w:rPr>
            </w:pPr>
          </w:p>
        </w:tc>
      </w:tr>
      <w:tr w:rsidR="00AA044C" w:rsidRPr="00AA044C" w14:paraId="09DD0F8E" w14:textId="77777777" w:rsidTr="612768FC">
        <w:trPr>
          <w:trHeight w:val="446"/>
        </w:trPr>
        <w:tc>
          <w:tcPr>
            <w:cnfStyle w:val="001000000000" w:firstRow="0" w:lastRow="0" w:firstColumn="1" w:lastColumn="0" w:oddVBand="0" w:evenVBand="0" w:oddHBand="0" w:evenHBand="0" w:firstRowFirstColumn="0" w:firstRowLastColumn="0" w:lastRowFirstColumn="0" w:lastRowLastColumn="0"/>
            <w:tcW w:w="3150" w:type="dxa"/>
            <w:vMerge/>
          </w:tcPr>
          <w:p w14:paraId="6B10934C" w14:textId="77777777" w:rsidR="000F6CD6" w:rsidRPr="00AA044C" w:rsidRDefault="000F6CD6" w:rsidP="000F6CD6">
            <w:pPr>
              <w:rPr>
                <w:rFonts w:cstheme="minorHAnsi"/>
                <w:b w:val="0"/>
                <w:lang w:eastAsia="en-GB"/>
              </w:rPr>
            </w:pPr>
          </w:p>
        </w:tc>
        <w:tc>
          <w:tcPr>
            <w:tcW w:w="6390" w:type="dxa"/>
          </w:tcPr>
          <w:p w14:paraId="75EFC171" w14:textId="77777777" w:rsidR="000F6CD6" w:rsidRPr="00AA044C" w:rsidRDefault="000F6CD6" w:rsidP="000F6CD6">
            <w:pPr>
              <w:tabs>
                <w:tab w:val="left" w:pos="810"/>
              </w:tabs>
              <w:spacing w:before="120" w:after="120"/>
              <w:ind w:right="134"/>
              <w:cnfStyle w:val="000000000000" w:firstRow="0" w:lastRow="0" w:firstColumn="0" w:lastColumn="0" w:oddVBand="0" w:evenVBand="0" w:oddHBand="0" w:evenHBand="0" w:firstRowFirstColumn="0" w:firstRowLastColumn="0" w:lastRowFirstColumn="0" w:lastRowLastColumn="0"/>
              <w:rPr>
                <w:rFonts w:eastAsia="Gill Sans MT" w:cstheme="minorHAnsi"/>
              </w:rPr>
            </w:pPr>
            <w:r w:rsidRPr="00AA044C">
              <w:rPr>
                <w:rFonts w:cstheme="minorHAnsi"/>
              </w:rPr>
              <w:t>Which results/initiatives seem to be the most successful or have capacity to sustain after project closure? Which project structures have the most lasting impact, e.g. women S4T groups, fathers groups, COPA, COGEs, children governments, girls clubs and reading clubs etc.</w:t>
            </w:r>
          </w:p>
        </w:tc>
      </w:tr>
      <w:tr w:rsidR="00AA044C" w:rsidRPr="00AA044C" w14:paraId="231B9C8C" w14:textId="77777777" w:rsidTr="612768FC">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150" w:type="dxa"/>
          </w:tcPr>
          <w:p w14:paraId="00AA65AD" w14:textId="77777777" w:rsidR="000F6CD6" w:rsidRPr="00AA044C" w:rsidRDefault="000F6CD6" w:rsidP="000F6CD6">
            <w:pPr>
              <w:rPr>
                <w:rFonts w:cstheme="minorHAnsi"/>
                <w:b w:val="0"/>
                <w:lang w:eastAsia="en-GB"/>
              </w:rPr>
            </w:pPr>
            <w:r w:rsidRPr="00AA044C">
              <w:rPr>
                <w:rFonts w:cstheme="minorHAnsi"/>
                <w:b w:val="0"/>
                <w:lang w:eastAsia="en-GB"/>
              </w:rPr>
              <w:t>Objective 6</w:t>
            </w:r>
          </w:p>
          <w:p w14:paraId="240B3BF9" w14:textId="744EF0DF" w:rsidR="000F6CD6" w:rsidRPr="00AA044C" w:rsidRDefault="000F6CD6" w:rsidP="000F6CD6">
            <w:pPr>
              <w:rPr>
                <w:rFonts w:cstheme="minorHAnsi"/>
                <w:b w:val="0"/>
                <w:lang w:eastAsia="en-GB"/>
              </w:rPr>
            </w:pPr>
            <w:r w:rsidRPr="00AA044C">
              <w:rPr>
                <w:rFonts w:cstheme="minorHAnsi"/>
                <w:lang w:eastAsia="en-GB"/>
              </w:rPr>
              <w:t>Recommend</w:t>
            </w:r>
            <w:r w:rsidRPr="00AA044C">
              <w:rPr>
                <w:rFonts w:cstheme="minorHAnsi"/>
                <w:b w:val="0"/>
                <w:lang w:eastAsia="en-GB"/>
              </w:rPr>
              <w:t xml:space="preserve"> possible methods and approaches that might work for similar future programming based on identified best practices and lessons learned from the implementation of the </w:t>
            </w:r>
            <w:r w:rsidR="005A4218" w:rsidRPr="00AA044C">
              <w:rPr>
                <w:rFonts w:cstheme="minorHAnsi"/>
                <w:b w:val="0"/>
                <w:lang w:eastAsia="en-GB"/>
              </w:rPr>
              <w:t>ANCP</w:t>
            </w:r>
            <w:r w:rsidRPr="00AA044C">
              <w:rPr>
                <w:rFonts w:cstheme="minorHAnsi"/>
                <w:b w:val="0"/>
                <w:lang w:eastAsia="en-GB"/>
              </w:rPr>
              <w:t xml:space="preserve"> project.</w:t>
            </w:r>
          </w:p>
        </w:tc>
        <w:tc>
          <w:tcPr>
            <w:tcW w:w="6390" w:type="dxa"/>
          </w:tcPr>
          <w:p w14:paraId="5E0873AF" w14:textId="32E57B80" w:rsidR="000F6CD6" w:rsidRDefault="000F6CD6" w:rsidP="000F6CD6">
            <w:pPr>
              <w:tabs>
                <w:tab w:val="left" w:pos="810"/>
              </w:tabs>
              <w:spacing w:before="120" w:after="120"/>
              <w:ind w:right="134"/>
              <w:cnfStyle w:val="000000100000" w:firstRow="0" w:lastRow="0" w:firstColumn="0" w:lastColumn="0" w:oddVBand="0" w:evenVBand="0" w:oddHBand="1" w:evenHBand="0" w:firstRowFirstColumn="0" w:firstRowLastColumn="0" w:lastRowFirstColumn="0" w:lastRowLastColumn="0"/>
              <w:rPr>
                <w:rFonts w:eastAsia="Gill Sans MT" w:cstheme="minorHAnsi"/>
              </w:rPr>
            </w:pPr>
            <w:r w:rsidRPr="00AA044C">
              <w:rPr>
                <w:rFonts w:eastAsia="Gill Sans MT" w:cstheme="minorHAnsi"/>
              </w:rPr>
              <w:t xml:space="preserve">What are the key best practices and lessons learned from the implementation of the </w:t>
            </w:r>
            <w:r w:rsidR="005A4218" w:rsidRPr="00AA044C">
              <w:rPr>
                <w:rFonts w:eastAsia="Gill Sans MT" w:cstheme="minorHAnsi"/>
              </w:rPr>
              <w:t>ANCP</w:t>
            </w:r>
            <w:r w:rsidRPr="00AA044C">
              <w:rPr>
                <w:rFonts w:eastAsia="Gill Sans MT" w:cstheme="minorHAnsi"/>
              </w:rPr>
              <w:t xml:space="preserve"> project?</w:t>
            </w:r>
          </w:p>
          <w:p w14:paraId="28BFAA4E" w14:textId="6FDC1110" w:rsidR="00D651AF" w:rsidRPr="00AA044C" w:rsidRDefault="00D651AF" w:rsidP="000F6CD6">
            <w:pPr>
              <w:tabs>
                <w:tab w:val="left" w:pos="810"/>
              </w:tabs>
              <w:spacing w:before="120" w:after="120"/>
              <w:ind w:right="134"/>
              <w:cnfStyle w:val="000000100000" w:firstRow="0" w:lastRow="0" w:firstColumn="0" w:lastColumn="0" w:oddVBand="0" w:evenVBand="0" w:oddHBand="1" w:evenHBand="0" w:firstRowFirstColumn="0" w:firstRowLastColumn="0" w:lastRowFirstColumn="0" w:lastRowLastColumn="0"/>
              <w:rPr>
                <w:rFonts w:eastAsia="Gill Sans MT" w:cstheme="minorHAnsi"/>
              </w:rPr>
            </w:pPr>
            <w:r>
              <w:rPr>
                <w:rFonts w:eastAsia="Gill Sans MT" w:cstheme="minorHAnsi"/>
              </w:rPr>
              <w:t>How best can future interventions</w:t>
            </w:r>
            <w:r w:rsidR="00406E8C">
              <w:rPr>
                <w:rFonts w:eastAsia="Gill Sans MT" w:cstheme="minorHAnsi"/>
              </w:rPr>
              <w:t>, including</w:t>
            </w:r>
            <w:r w:rsidR="00F21E37">
              <w:rPr>
                <w:rFonts w:eastAsia="Gill Sans MT" w:cstheme="minorHAnsi"/>
              </w:rPr>
              <w:t xml:space="preserve"> school</w:t>
            </w:r>
            <w:r w:rsidR="00406E8C">
              <w:rPr>
                <w:rFonts w:eastAsia="Gill Sans MT" w:cstheme="minorHAnsi"/>
              </w:rPr>
              <w:t xml:space="preserve"> infrastructure habitation /constructions</w:t>
            </w:r>
            <w:r w:rsidR="00F21E37">
              <w:rPr>
                <w:rFonts w:eastAsia="Gill Sans MT" w:cstheme="minorHAnsi"/>
              </w:rPr>
              <w:t xml:space="preserve"> &amp;child protection</w:t>
            </w:r>
            <w:r w:rsidR="00406E8C">
              <w:rPr>
                <w:rFonts w:eastAsia="Gill Sans MT" w:cstheme="minorHAnsi"/>
              </w:rPr>
              <w:t>, address environmental and climate related hazards throughout project cycle</w:t>
            </w:r>
          </w:p>
          <w:p w14:paraId="054AD6B5" w14:textId="77777777" w:rsidR="000F6CD6" w:rsidRPr="00AA044C" w:rsidRDefault="000F6CD6" w:rsidP="000F6CD6">
            <w:pPr>
              <w:tabs>
                <w:tab w:val="left" w:pos="810"/>
              </w:tabs>
              <w:spacing w:before="120" w:after="120"/>
              <w:ind w:right="134"/>
              <w:cnfStyle w:val="000000100000" w:firstRow="0" w:lastRow="0" w:firstColumn="0" w:lastColumn="0" w:oddVBand="0" w:evenVBand="0" w:oddHBand="1" w:evenHBand="0" w:firstRowFirstColumn="0" w:firstRowLastColumn="0" w:lastRowFirstColumn="0" w:lastRowLastColumn="0"/>
              <w:rPr>
                <w:rFonts w:cstheme="minorHAnsi"/>
              </w:rPr>
            </w:pPr>
          </w:p>
        </w:tc>
      </w:tr>
      <w:tr w:rsidR="00AA044C" w:rsidRPr="00AA044C" w14:paraId="78D1785E" w14:textId="77777777" w:rsidTr="612768FC">
        <w:trPr>
          <w:trHeight w:val="446"/>
        </w:trPr>
        <w:tc>
          <w:tcPr>
            <w:cnfStyle w:val="001000000000" w:firstRow="0" w:lastRow="0" w:firstColumn="1" w:lastColumn="0" w:oddVBand="0" w:evenVBand="0" w:oddHBand="0" w:evenHBand="0" w:firstRowFirstColumn="0" w:firstRowLastColumn="0" w:lastRowFirstColumn="0" w:lastRowLastColumn="0"/>
            <w:tcW w:w="3150" w:type="dxa"/>
          </w:tcPr>
          <w:p w14:paraId="75516293" w14:textId="77777777" w:rsidR="000F6CD6" w:rsidRPr="00AA044C" w:rsidRDefault="000F6CD6" w:rsidP="000F6CD6">
            <w:pPr>
              <w:rPr>
                <w:rFonts w:cstheme="minorHAnsi"/>
                <w:b w:val="0"/>
                <w:lang w:eastAsia="en-GB"/>
              </w:rPr>
            </w:pPr>
          </w:p>
        </w:tc>
        <w:tc>
          <w:tcPr>
            <w:tcW w:w="6390" w:type="dxa"/>
          </w:tcPr>
          <w:p w14:paraId="4E3F98B0" w14:textId="77777777" w:rsidR="000F6CD6" w:rsidRPr="00AA044C" w:rsidRDefault="000F6CD6" w:rsidP="000F6CD6">
            <w:pPr>
              <w:tabs>
                <w:tab w:val="left" w:pos="810"/>
              </w:tabs>
              <w:spacing w:before="120" w:after="120"/>
              <w:ind w:right="134"/>
              <w:cnfStyle w:val="000000000000" w:firstRow="0" w:lastRow="0" w:firstColumn="0" w:lastColumn="0" w:oddVBand="0" w:evenVBand="0" w:oddHBand="0" w:evenHBand="0" w:firstRowFirstColumn="0" w:firstRowLastColumn="0" w:lastRowFirstColumn="0" w:lastRowLastColumn="0"/>
              <w:rPr>
                <w:rFonts w:cstheme="minorHAnsi"/>
              </w:rPr>
            </w:pPr>
            <w:r w:rsidRPr="00AA044C">
              <w:rPr>
                <w:rFonts w:eastAsia="Gill Sans MT" w:cstheme="minorHAnsi"/>
              </w:rPr>
              <w:t>How could the WVDRC and its partners implement a similar project in the future?</w:t>
            </w:r>
          </w:p>
        </w:tc>
      </w:tr>
    </w:tbl>
    <w:p w14:paraId="59447AFF" w14:textId="4D91F9E6" w:rsidR="000F6CD6" w:rsidRPr="00AA044C" w:rsidRDefault="000F6CD6" w:rsidP="00686501">
      <w:pPr>
        <w:rPr>
          <w:rFonts w:ascii="Gill Sans MT" w:eastAsia="Times New Roman" w:hAnsi="Gill Sans MT" w:cs="Times New Roman"/>
          <w:i/>
          <w:lang w:val="en-GB"/>
        </w:rPr>
      </w:pPr>
    </w:p>
    <w:p w14:paraId="742CD560" w14:textId="77777777" w:rsidR="000F6CD6" w:rsidRPr="00AA044C" w:rsidRDefault="000F6CD6" w:rsidP="00686501">
      <w:pPr>
        <w:rPr>
          <w:rFonts w:ascii="Gill Sans MT" w:eastAsia="Times New Roman" w:hAnsi="Gill Sans MT" w:cs="Times New Roman"/>
          <w:i/>
          <w:lang w:val="en-GB"/>
        </w:rPr>
      </w:pPr>
    </w:p>
    <w:p w14:paraId="19CC65B1" w14:textId="4BF3FA1F" w:rsidR="00AD582B" w:rsidRPr="00AA044C" w:rsidRDefault="00AD582B" w:rsidP="002663FC">
      <w:pPr>
        <w:spacing w:after="0" w:line="240" w:lineRule="auto"/>
        <w:jc w:val="both"/>
        <w:rPr>
          <w:rFonts w:ascii="Gill Sans MT" w:eastAsia="Times New Roman" w:hAnsi="Gill Sans MT" w:cs="Times New Roman"/>
          <w:i/>
          <w:lang w:val="en-GB"/>
        </w:rPr>
      </w:pPr>
    </w:p>
    <w:p w14:paraId="69CF531F" w14:textId="77777777" w:rsidR="00BC399F" w:rsidRPr="00AA044C" w:rsidRDefault="00BC399F" w:rsidP="002663FC">
      <w:pPr>
        <w:spacing w:after="0" w:line="240" w:lineRule="auto"/>
        <w:jc w:val="both"/>
        <w:rPr>
          <w:rFonts w:ascii="Gill Sans MT" w:eastAsia="Times New Roman" w:hAnsi="Gill Sans MT" w:cs="Times New Roman"/>
          <w:i/>
          <w:lang w:val="en-GB"/>
        </w:rPr>
      </w:pPr>
    </w:p>
    <w:p w14:paraId="5946AA3E" w14:textId="52B6AA01" w:rsidR="00FF408C" w:rsidRPr="00AA044C" w:rsidRDefault="004B23B7" w:rsidP="00013AE3">
      <w:pPr>
        <w:pStyle w:val="Titre1"/>
        <w:rPr>
          <w:color w:val="auto"/>
        </w:rPr>
      </w:pPr>
      <w:bookmarkStart w:id="32" w:name="_Toc150180660"/>
      <w:r w:rsidRPr="00AA044C">
        <w:rPr>
          <w:color w:val="auto"/>
        </w:rPr>
        <w:t>Scope and Methodology</w:t>
      </w:r>
      <w:bookmarkEnd w:id="32"/>
      <w:r w:rsidRPr="00AA044C">
        <w:rPr>
          <w:color w:val="auto"/>
        </w:rPr>
        <w:t xml:space="preserve"> </w:t>
      </w:r>
    </w:p>
    <w:p w14:paraId="47500377" w14:textId="26FDEF0F" w:rsidR="009623F5" w:rsidRPr="00AA044C" w:rsidRDefault="009623F5" w:rsidP="009623F5">
      <w:pPr>
        <w:pStyle w:val="Titre2"/>
        <w:rPr>
          <w:color w:val="auto"/>
        </w:rPr>
      </w:pPr>
      <w:bookmarkStart w:id="33" w:name="_Toc150180661"/>
      <w:r w:rsidRPr="00AA044C">
        <w:rPr>
          <w:color w:val="auto"/>
        </w:rPr>
        <w:t>Overview</w:t>
      </w:r>
      <w:bookmarkEnd w:id="33"/>
    </w:p>
    <w:p w14:paraId="76C8E744" w14:textId="10EC418E" w:rsidR="009623F5" w:rsidRPr="00AA044C" w:rsidRDefault="000F6CD6" w:rsidP="00013AE3">
      <w:pPr>
        <w:ind w:left="360"/>
        <w:rPr>
          <w:rFonts w:cstheme="minorHAnsi"/>
          <w:lang w:val="en-GB"/>
        </w:rPr>
      </w:pPr>
      <w:r w:rsidRPr="00AA044C">
        <w:rPr>
          <w:rFonts w:cstheme="minorHAnsi"/>
          <w:lang w:val="en-GB"/>
        </w:rPr>
        <w:t xml:space="preserve">The evaluation is a summative one, which assesses all the outcomes from the implementation of the entire project. It is atime series design, comparing baseline, mid-term and end of project evaluation indicator performance. This therefore requires a robust methodology that combines both qualitative </w:t>
      </w:r>
      <w:r w:rsidR="00013AE3" w:rsidRPr="00AA044C">
        <w:rPr>
          <w:rFonts w:cstheme="minorHAnsi"/>
          <w:lang w:val="en-GB"/>
        </w:rPr>
        <w:t>and quantitative methodologies.</w:t>
      </w:r>
    </w:p>
    <w:p w14:paraId="41DB3363" w14:textId="7ECBF730" w:rsidR="00383DB4" w:rsidRPr="00AA044C" w:rsidRDefault="00021AF8" w:rsidP="00DB5548">
      <w:pPr>
        <w:pStyle w:val="Titre2"/>
        <w:rPr>
          <w:color w:val="auto"/>
        </w:rPr>
      </w:pPr>
      <w:bookmarkStart w:id="34" w:name="_Toc150180662"/>
      <w:r w:rsidRPr="00AA044C">
        <w:rPr>
          <w:color w:val="auto"/>
        </w:rPr>
        <w:lastRenderedPageBreak/>
        <w:t xml:space="preserve">Quantitative </w:t>
      </w:r>
      <w:r w:rsidR="00374B05" w:rsidRPr="00AA044C">
        <w:rPr>
          <w:color w:val="auto"/>
        </w:rPr>
        <w:t>data</w:t>
      </w:r>
      <w:bookmarkEnd w:id="34"/>
    </w:p>
    <w:p w14:paraId="11BF7633" w14:textId="014C65E8" w:rsidR="002B6CA2" w:rsidRPr="00AA044C" w:rsidRDefault="002B6CA2" w:rsidP="002B6CA2">
      <w:pPr>
        <w:spacing w:after="0" w:line="240" w:lineRule="auto"/>
        <w:jc w:val="both"/>
        <w:rPr>
          <w:rFonts w:cstheme="minorHAnsi"/>
        </w:rPr>
      </w:pPr>
      <w:r w:rsidRPr="00AA044C">
        <w:rPr>
          <w:rFonts w:cstheme="minorHAnsi"/>
        </w:rPr>
        <w:t>The collection of quantitative data, will be done through a questionnaire established on the basis of the various indicators of results (OUTCOME) and change (IMPACT) that ensures the maintenance of the MTR methodology.</w:t>
      </w:r>
    </w:p>
    <w:p w14:paraId="7926468F" w14:textId="0B0A558C" w:rsidR="002B6CA2" w:rsidRPr="00AA044C" w:rsidRDefault="002B6CA2" w:rsidP="002B6CA2">
      <w:pPr>
        <w:spacing w:after="0" w:line="240" w:lineRule="auto"/>
        <w:jc w:val="both"/>
        <w:rPr>
          <w:rFonts w:cstheme="minorHAnsi"/>
        </w:rPr>
      </w:pPr>
      <w:r w:rsidRPr="00AA044C">
        <w:rPr>
          <w:rFonts w:cstheme="minorHAnsi"/>
        </w:rPr>
        <w:t>To find the households to be surveyed during these surveys, a sample size based on the Raosoft formula</w:t>
      </w:r>
      <w:r w:rsidRPr="00AA044C">
        <w:rPr>
          <w:rFonts w:cstheme="minorHAnsi"/>
          <w:vertAlign w:val="superscript"/>
        </w:rPr>
        <w:footnoteReference w:id="3"/>
      </w:r>
      <w:r w:rsidRPr="00AA044C">
        <w:rPr>
          <w:rFonts w:cstheme="minorHAnsi"/>
        </w:rPr>
        <w:t>below</w:t>
      </w:r>
      <w:r w:rsidR="00BE5794" w:rsidRPr="00AA044C">
        <w:rPr>
          <w:rFonts w:cstheme="minorHAnsi"/>
        </w:rPr>
        <w:t xml:space="preserve"> will be used</w:t>
      </w:r>
      <w:r w:rsidRPr="00AA044C">
        <w:rPr>
          <w:rFonts w:cstheme="minorHAnsi"/>
        </w:rPr>
        <w:t>:</w:t>
      </w:r>
    </w:p>
    <w:p w14:paraId="4C6DD974" w14:textId="0875B34E" w:rsidR="002B6CA2" w:rsidRPr="00AA044C" w:rsidRDefault="002B6CA2" w:rsidP="002B6CA2">
      <w:pPr>
        <w:spacing w:after="0" w:line="240" w:lineRule="auto"/>
        <w:jc w:val="both"/>
        <w:rPr>
          <w:rFonts w:cstheme="minorHAnsi"/>
        </w:rPr>
      </w:pPr>
      <m:oMathPara>
        <m:oMath>
          <m:r>
            <w:rPr>
              <w:rFonts w:ascii="Cambria Math" w:hAnsi="Cambria Math" w:cstheme="minorHAnsi"/>
            </w:rPr>
            <m:t>N =</m:t>
          </m:r>
          <m:f>
            <m:fPr>
              <m:ctrlPr>
                <w:rPr>
                  <w:rFonts w:ascii="Cambria Math" w:hAnsi="Cambria Math" w:cstheme="minorHAnsi"/>
                  <w:i/>
                </w:rPr>
              </m:ctrlPr>
            </m:fPr>
            <m:num>
              <m:r>
                <w:rPr>
                  <w:rFonts w:ascii="Cambria Math" w:hAnsi="Cambria Math" w:cstheme="minorHAnsi"/>
                </w:rPr>
                <m:t>Nx</m:t>
              </m:r>
            </m:num>
            <m:den>
              <m:d>
                <m:dPr>
                  <m:ctrlPr>
                    <w:rPr>
                      <w:rFonts w:ascii="Cambria Math" w:hAnsi="Cambria Math" w:cstheme="minorHAnsi"/>
                      <w:i/>
                    </w:rPr>
                  </m:ctrlPr>
                </m:dPr>
                <m:e>
                  <m:r>
                    <w:rPr>
                      <w:rFonts w:ascii="Cambria Math" w:hAnsi="Cambria Math" w:cstheme="minorHAnsi"/>
                    </w:rPr>
                    <m:t>N-1</m:t>
                  </m:r>
                </m:e>
              </m:d>
              <m:r>
                <w:rPr>
                  <w:rFonts w:ascii="Cambria Math" w:hAnsi="Cambria Math" w:cstheme="minorHAnsi"/>
                </w:rPr>
                <m:t>E2 +x</m:t>
              </m:r>
            </m:den>
          </m:f>
          <m:r>
            <w:rPr>
              <w:rFonts w:ascii="Cambria Math" w:hAnsi="Cambria Math" w:cstheme="minorHAnsi"/>
            </w:rPr>
            <m:t xml:space="preserve">; </m:t>
          </m:r>
        </m:oMath>
      </m:oMathPara>
    </w:p>
    <w:p w14:paraId="2D3C1A92" w14:textId="44D915DF" w:rsidR="002B6CA2" w:rsidRPr="00AA044C" w:rsidRDefault="002B6CA2" w:rsidP="002B6CA2">
      <w:pPr>
        <w:spacing w:after="0" w:line="240" w:lineRule="auto"/>
        <w:jc w:val="both"/>
        <w:rPr>
          <w:rFonts w:cstheme="minorHAnsi"/>
        </w:rPr>
      </w:pPr>
      <m:oMathPara>
        <m:oMath>
          <m:r>
            <w:rPr>
              <w:rFonts w:ascii="Cambria Math" w:hAnsi="Cambria Math" w:cstheme="minorHAnsi"/>
            </w:rPr>
            <m:t>x= Z</m:t>
          </m:r>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100</m:t>
                  </m:r>
                </m:den>
              </m:f>
            </m:e>
          </m:d>
          <m:r>
            <w:rPr>
              <w:rFonts w:ascii="Cambria Math" w:hAnsi="Cambria Math" w:cstheme="minorHAnsi"/>
            </w:rPr>
            <m:t>2 r</m:t>
          </m:r>
          <m:d>
            <m:dPr>
              <m:ctrlPr>
                <w:rPr>
                  <w:rFonts w:ascii="Cambria Math" w:hAnsi="Cambria Math" w:cstheme="minorHAnsi"/>
                  <w:i/>
                </w:rPr>
              </m:ctrlPr>
            </m:dPr>
            <m:e>
              <m:r>
                <w:rPr>
                  <w:rFonts w:ascii="Cambria Math" w:hAnsi="Cambria Math" w:cstheme="minorHAnsi"/>
                </w:rPr>
                <m:t>100-r</m:t>
              </m:r>
            </m:e>
          </m:d>
        </m:oMath>
      </m:oMathPara>
    </w:p>
    <w:p w14:paraId="75D42E4C" w14:textId="59B939E1" w:rsidR="002B6CA2" w:rsidRPr="00AA044C" w:rsidRDefault="002B6CA2" w:rsidP="002B6CA2">
      <w:pPr>
        <w:spacing w:after="0" w:line="240" w:lineRule="auto"/>
        <w:jc w:val="both"/>
        <w:rPr>
          <w:rFonts w:cstheme="minorHAnsi"/>
        </w:rPr>
      </w:pPr>
      <m:oMathPara>
        <m:oMath>
          <m:r>
            <w:rPr>
              <w:rFonts w:ascii="Cambria Math" w:hAnsi="Cambria Math" w:cstheme="minorHAnsi"/>
            </w:rPr>
            <m:t xml:space="preserve">and E=Sqrt[(N-n)x/n(N-1)] </m:t>
          </m:r>
        </m:oMath>
      </m:oMathPara>
    </w:p>
    <w:p w14:paraId="680122F3" w14:textId="77777777" w:rsidR="002B6CA2" w:rsidRPr="00AA044C" w:rsidRDefault="002B6CA2" w:rsidP="002B6CA2">
      <w:pPr>
        <w:spacing w:after="0" w:line="240" w:lineRule="auto"/>
        <w:jc w:val="both"/>
        <w:rPr>
          <w:rFonts w:cstheme="minorHAnsi"/>
          <w:i/>
          <w:iCs/>
        </w:rPr>
      </w:pPr>
      <w:r w:rsidRPr="00AA044C">
        <w:rPr>
          <w:rFonts w:cstheme="minorHAnsi"/>
          <w:i/>
          <w:iCs/>
        </w:rPr>
        <w:t>r = the response fraction of interest;</w:t>
      </w:r>
    </w:p>
    <w:p w14:paraId="0EA6C289" w14:textId="77777777" w:rsidR="002B6CA2" w:rsidRPr="00AA044C" w:rsidRDefault="0437938F" w:rsidP="002B6CA2">
      <w:pPr>
        <w:spacing w:after="0" w:line="240" w:lineRule="auto"/>
        <w:jc w:val="both"/>
        <w:rPr>
          <w:rFonts w:cstheme="minorHAnsi"/>
          <w:i/>
          <w:iCs/>
        </w:rPr>
      </w:pPr>
      <w:r w:rsidRPr="00AA044C">
        <w:rPr>
          <w:i/>
          <w:iCs/>
        </w:rPr>
        <w:t>Z(c/100) = critical value for the confidence level.</w:t>
      </w:r>
    </w:p>
    <w:p w14:paraId="74E7D265" w14:textId="549F0E9A" w:rsidR="612768FC" w:rsidRPr="00AA044C" w:rsidRDefault="612768FC" w:rsidP="612768FC">
      <w:pPr>
        <w:spacing w:after="0" w:line="240" w:lineRule="auto"/>
        <w:jc w:val="both"/>
      </w:pPr>
    </w:p>
    <w:p w14:paraId="2E81B7B8" w14:textId="79004BFD" w:rsidR="002B6CA2" w:rsidRPr="00AA044C" w:rsidRDefault="7FF67897" w:rsidP="612768FC">
      <w:pPr>
        <w:spacing w:after="0" w:line="240" w:lineRule="auto"/>
        <w:jc w:val="both"/>
      </w:pPr>
      <w:r w:rsidRPr="00AA044C">
        <w:t>Z= 95%: Confidence level</w:t>
      </w:r>
    </w:p>
    <w:p w14:paraId="5B9579C6" w14:textId="1CF6CAB7" w:rsidR="7FF67897" w:rsidRPr="00AA044C" w:rsidRDefault="7FF67897" w:rsidP="612768FC">
      <w:pPr>
        <w:spacing w:after="0" w:line="240" w:lineRule="auto"/>
        <w:jc w:val="both"/>
      </w:pPr>
      <w:r w:rsidRPr="00AA044C">
        <w:t xml:space="preserve">E=5%: margin error </w:t>
      </w:r>
    </w:p>
    <w:p w14:paraId="04ACEB3B" w14:textId="7E0FD5C3" w:rsidR="612768FC" w:rsidRPr="00AA044C" w:rsidRDefault="612768FC" w:rsidP="612768FC">
      <w:pPr>
        <w:spacing w:after="0" w:line="240" w:lineRule="auto"/>
        <w:jc w:val="both"/>
      </w:pPr>
    </w:p>
    <w:p w14:paraId="489004BB" w14:textId="7E4D0A93" w:rsidR="002B6CA2" w:rsidRPr="00AA044C" w:rsidRDefault="00BE5794" w:rsidP="00BE5794">
      <w:pPr>
        <w:spacing w:after="0" w:line="240" w:lineRule="auto"/>
        <w:jc w:val="both"/>
        <w:rPr>
          <w:rFonts w:cstheme="minorHAnsi"/>
        </w:rPr>
      </w:pPr>
      <w:r w:rsidRPr="00AA044C">
        <w:rPr>
          <w:rFonts w:cstheme="minorHAnsi"/>
        </w:rPr>
        <w:t>Two quantitative surveys will be</w:t>
      </w:r>
      <w:r w:rsidR="002B6CA2" w:rsidRPr="00AA044C">
        <w:rPr>
          <w:rFonts w:cstheme="minorHAnsi"/>
        </w:rPr>
        <w:t xml:space="preserve"> conducted among the beneficiaries of the project's actions: </w:t>
      </w:r>
    </w:p>
    <w:p w14:paraId="58125485" w14:textId="77777777" w:rsidR="002B6CA2" w:rsidRPr="00AA044C" w:rsidRDefault="002B6CA2" w:rsidP="002B6CA2">
      <w:pPr>
        <w:spacing w:after="0" w:line="240" w:lineRule="auto"/>
        <w:jc w:val="both"/>
        <w:rPr>
          <w:rFonts w:cstheme="minorHAnsi"/>
        </w:rPr>
      </w:pPr>
    </w:p>
    <w:p w14:paraId="58B2946C" w14:textId="77777777" w:rsidR="002B6CA2" w:rsidRPr="00AA044C" w:rsidRDefault="002B6CA2" w:rsidP="002B6CA2">
      <w:pPr>
        <w:spacing w:after="0" w:line="240" w:lineRule="auto"/>
        <w:jc w:val="both"/>
        <w:rPr>
          <w:rFonts w:cstheme="minorHAnsi"/>
          <w:lang w:val="en-GB"/>
        </w:rPr>
      </w:pPr>
    </w:p>
    <w:p w14:paraId="4B9F7091" w14:textId="529BA6D2" w:rsidR="000F6CD6" w:rsidRPr="00AA044C" w:rsidRDefault="42390A64" w:rsidP="612768FC">
      <w:pPr>
        <w:pStyle w:val="Paragraphedeliste"/>
        <w:numPr>
          <w:ilvl w:val="0"/>
          <w:numId w:val="32"/>
        </w:numPr>
        <w:spacing w:after="0" w:line="240" w:lineRule="auto"/>
        <w:jc w:val="both"/>
        <w:rPr>
          <w:lang w:val="en-GB"/>
        </w:rPr>
      </w:pPr>
      <w:r w:rsidRPr="00AA044C">
        <w:rPr>
          <w:lang w:val="en-GB"/>
        </w:rPr>
        <w:t>STAR – this will target 3</w:t>
      </w:r>
      <w:r w:rsidRPr="00AA044C">
        <w:rPr>
          <w:vertAlign w:val="superscript"/>
          <w:lang w:val="en-GB"/>
        </w:rPr>
        <w:t>rd</w:t>
      </w:r>
      <w:r w:rsidRPr="00AA044C">
        <w:rPr>
          <w:lang w:val="en-GB"/>
        </w:rPr>
        <w:t xml:space="preserve"> grade students and will maintain the midterm evaluation sample sizes. The STAR tool</w:t>
      </w:r>
      <w:r w:rsidR="77BBD61D" w:rsidRPr="00AA044C">
        <w:rPr>
          <w:lang w:val="en-GB"/>
        </w:rPr>
        <w:t xml:space="preserve"> (using Tangerine)</w:t>
      </w:r>
      <w:r w:rsidRPr="00AA044C">
        <w:rPr>
          <w:lang w:val="en-GB"/>
        </w:rPr>
        <w:t xml:space="preserve"> will assess the children’s proficiency in reading and arithmetic</w:t>
      </w:r>
      <w:r w:rsidR="15E3AA4F" w:rsidRPr="00AA044C">
        <w:rPr>
          <w:lang w:val="en-GB"/>
        </w:rPr>
        <w:t xml:space="preserve">. The survey will </w:t>
      </w:r>
      <w:r w:rsidR="00C81F66" w:rsidRPr="00AA044C">
        <w:rPr>
          <w:lang w:val="en-GB"/>
        </w:rPr>
        <w:t xml:space="preserve">purposively </w:t>
      </w:r>
      <w:r w:rsidR="15E3AA4F" w:rsidRPr="00AA044C">
        <w:rPr>
          <w:lang w:val="en-GB"/>
        </w:rPr>
        <w:t xml:space="preserve">aim to also include at least 5% of children with </w:t>
      </w:r>
      <w:r w:rsidR="00C81F66" w:rsidRPr="00AA044C">
        <w:rPr>
          <w:lang w:val="en-GB"/>
        </w:rPr>
        <w:t>disability</w:t>
      </w:r>
      <w:r w:rsidR="15E3AA4F" w:rsidRPr="00AA044C">
        <w:rPr>
          <w:lang w:val="en-GB"/>
        </w:rPr>
        <w:t>s defined by the Washington Disability criteria.</w:t>
      </w:r>
    </w:p>
    <w:p w14:paraId="3EAE3528" w14:textId="27FEA5DE" w:rsidR="000F6CD6" w:rsidRPr="00AA044C" w:rsidRDefault="000F6CD6" w:rsidP="000F6CD6">
      <w:pPr>
        <w:pStyle w:val="Paragraphedeliste"/>
        <w:numPr>
          <w:ilvl w:val="0"/>
          <w:numId w:val="32"/>
        </w:numPr>
        <w:spacing w:after="0" w:line="240" w:lineRule="auto"/>
        <w:jc w:val="both"/>
        <w:rPr>
          <w:rFonts w:cstheme="minorHAnsi"/>
          <w:lang w:val="en-GB"/>
        </w:rPr>
      </w:pPr>
      <w:r w:rsidRPr="00AA044C">
        <w:rPr>
          <w:rFonts w:cstheme="minorHAnsi"/>
          <w:lang w:val="en-GB"/>
        </w:rPr>
        <w:t xml:space="preserve">Quantitative survey tool (youths, teachers and community members) – this will target the different stakeholder groups and explore their perceptions on the implementation and success of the projects based on the key evaluation. Below is the sampling sizes adopted for each of the groups during the </w:t>
      </w:r>
      <w:r w:rsidR="00BE5794" w:rsidRPr="00AA044C">
        <w:rPr>
          <w:rFonts w:cstheme="minorHAnsi"/>
          <w:lang w:val="en-GB"/>
        </w:rPr>
        <w:t>mid-term</w:t>
      </w:r>
      <w:r w:rsidRPr="00AA044C">
        <w:rPr>
          <w:rFonts w:cstheme="minorHAnsi"/>
          <w:lang w:val="en-GB"/>
        </w:rPr>
        <w:t xml:space="preserve"> evaluation</w:t>
      </w:r>
      <w:r w:rsidR="000300B4" w:rsidRPr="00AA044C">
        <w:rPr>
          <w:rFonts w:cstheme="minorHAnsi"/>
          <w:lang w:val="en-GB"/>
        </w:rPr>
        <w:t xml:space="preserve"> for the quantitative study</w:t>
      </w:r>
      <w:r w:rsidRPr="00AA044C">
        <w:rPr>
          <w:rFonts w:cstheme="minorHAnsi"/>
          <w:lang w:val="en-GB"/>
        </w:rPr>
        <w:t>. It will be important to maintain this for comparison purposes.</w:t>
      </w:r>
      <w:r w:rsidR="000300B4" w:rsidRPr="00AA044C">
        <w:rPr>
          <w:rFonts w:cstheme="minorHAnsi"/>
          <w:lang w:val="en-GB"/>
        </w:rPr>
        <w:t xml:space="preserve"> In all the groups targeted, the study aims to reach 50% female participants though this may not be possible for the teacher survey where in some cases the male teachers dominate and there is no gender parity.</w:t>
      </w:r>
    </w:p>
    <w:tbl>
      <w:tblPr>
        <w:tblStyle w:val="PlainTable21"/>
        <w:tblpPr w:leftFromText="180" w:rightFromText="180" w:vertAnchor="text" w:horzAnchor="margin" w:tblpXSpec="center" w:tblpY="176"/>
        <w:tblW w:w="7123" w:type="dxa"/>
        <w:tblLook w:val="04A0" w:firstRow="1" w:lastRow="0" w:firstColumn="1" w:lastColumn="0" w:noHBand="0" w:noVBand="1"/>
      </w:tblPr>
      <w:tblGrid>
        <w:gridCol w:w="1385"/>
        <w:gridCol w:w="4331"/>
        <w:gridCol w:w="1407"/>
      </w:tblGrid>
      <w:tr w:rsidR="00AA044C" w:rsidRPr="00AA044C" w14:paraId="4DDEE3D2" w14:textId="77777777" w:rsidTr="000F6CD6">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85" w:type="dxa"/>
            <w:shd w:val="clear" w:color="auto" w:fill="DAEEF3" w:themeFill="accent5" w:themeFillTint="33"/>
            <w:noWrap/>
            <w:hideMark/>
          </w:tcPr>
          <w:p w14:paraId="3C3A0823" w14:textId="77777777" w:rsidR="000F6CD6" w:rsidRPr="00AA044C" w:rsidRDefault="000F6CD6" w:rsidP="000F6CD6">
            <w:pPr>
              <w:rPr>
                <w:rFonts w:cstheme="minorHAnsi"/>
              </w:rPr>
            </w:pPr>
            <w:r w:rsidRPr="00AA044C">
              <w:rPr>
                <w:rFonts w:cstheme="minorHAnsi"/>
              </w:rPr>
              <w:t>No.</w:t>
            </w:r>
          </w:p>
        </w:tc>
        <w:tc>
          <w:tcPr>
            <w:tcW w:w="4331" w:type="dxa"/>
            <w:shd w:val="clear" w:color="auto" w:fill="DAEEF3" w:themeFill="accent5" w:themeFillTint="33"/>
            <w:noWrap/>
            <w:hideMark/>
          </w:tcPr>
          <w:p w14:paraId="195700EE" w14:textId="77777777" w:rsidR="000F6CD6" w:rsidRPr="00AA044C" w:rsidRDefault="000F6CD6" w:rsidP="000F6CD6">
            <w:pPr>
              <w:cnfStyle w:val="100000000000" w:firstRow="1" w:lastRow="0" w:firstColumn="0" w:lastColumn="0" w:oddVBand="0" w:evenVBand="0" w:oddHBand="0" w:evenHBand="0" w:firstRowFirstColumn="0" w:firstRowLastColumn="0" w:lastRowFirstColumn="0" w:lastRowLastColumn="0"/>
              <w:rPr>
                <w:rFonts w:cstheme="minorHAnsi"/>
              </w:rPr>
            </w:pPr>
            <w:r w:rsidRPr="00AA044C">
              <w:rPr>
                <w:rFonts w:cstheme="minorHAnsi"/>
              </w:rPr>
              <w:t>Categories of direct beneficiaries</w:t>
            </w:r>
          </w:p>
        </w:tc>
        <w:tc>
          <w:tcPr>
            <w:tcW w:w="1407" w:type="dxa"/>
            <w:shd w:val="clear" w:color="auto" w:fill="DAEEF3" w:themeFill="accent5" w:themeFillTint="33"/>
            <w:noWrap/>
            <w:hideMark/>
          </w:tcPr>
          <w:p w14:paraId="39CB789D" w14:textId="77777777" w:rsidR="000F6CD6" w:rsidRPr="00AA044C" w:rsidRDefault="000F6CD6" w:rsidP="000F6CD6">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AA044C">
              <w:rPr>
                <w:rFonts w:cstheme="minorHAnsi"/>
              </w:rPr>
              <w:t>Sample</w:t>
            </w:r>
          </w:p>
        </w:tc>
      </w:tr>
      <w:tr w:rsidR="00AA044C" w:rsidRPr="00AA044C" w14:paraId="2EF336E3" w14:textId="77777777" w:rsidTr="000F6CD6">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85" w:type="dxa"/>
            <w:noWrap/>
            <w:hideMark/>
          </w:tcPr>
          <w:p w14:paraId="7AD6BF62" w14:textId="77777777" w:rsidR="00D65E39" w:rsidRPr="00AA044C" w:rsidRDefault="00D65E39" w:rsidP="00D65E39">
            <w:pPr>
              <w:jc w:val="center"/>
              <w:rPr>
                <w:rFonts w:cstheme="minorHAnsi"/>
              </w:rPr>
            </w:pPr>
            <w:r w:rsidRPr="00AA044C">
              <w:rPr>
                <w:rFonts w:cstheme="minorHAnsi"/>
              </w:rPr>
              <w:t>1</w:t>
            </w:r>
          </w:p>
        </w:tc>
        <w:tc>
          <w:tcPr>
            <w:tcW w:w="4331" w:type="dxa"/>
            <w:noWrap/>
            <w:hideMark/>
          </w:tcPr>
          <w:p w14:paraId="1B79197A" w14:textId="77777777" w:rsidR="00D65E39" w:rsidRPr="00AA044C" w:rsidRDefault="00D65E39" w:rsidP="00D65E39">
            <w:pPr>
              <w:cnfStyle w:val="000000100000" w:firstRow="0" w:lastRow="0" w:firstColumn="0" w:lastColumn="0" w:oddVBand="0" w:evenVBand="0" w:oddHBand="1" w:evenHBand="0" w:firstRowFirstColumn="0" w:firstRowLastColumn="0" w:lastRowFirstColumn="0" w:lastRowLastColumn="0"/>
              <w:rPr>
                <w:rFonts w:cstheme="minorHAnsi"/>
              </w:rPr>
            </w:pPr>
            <w:r w:rsidRPr="00AA044C">
              <w:rPr>
                <w:rFonts w:cstheme="minorHAnsi"/>
              </w:rPr>
              <w:t>3rd grade students (STAR survey)</w:t>
            </w:r>
          </w:p>
        </w:tc>
        <w:tc>
          <w:tcPr>
            <w:tcW w:w="1407" w:type="dxa"/>
            <w:noWrap/>
            <w:hideMark/>
          </w:tcPr>
          <w:p w14:paraId="0FD30F00" w14:textId="09E44E94" w:rsidR="00D65E39" w:rsidRPr="00AA044C" w:rsidRDefault="00D65E39" w:rsidP="00D65E3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AA044C">
              <w:rPr>
                <w:rFonts w:cstheme="minorHAnsi"/>
                <w:sz w:val="20"/>
                <w:szCs w:val="20"/>
              </w:rPr>
              <w:t>461</w:t>
            </w:r>
          </w:p>
        </w:tc>
      </w:tr>
      <w:tr w:rsidR="00AA044C" w:rsidRPr="00AA044C" w14:paraId="712A0C1B" w14:textId="77777777" w:rsidTr="000F6CD6">
        <w:trPr>
          <w:trHeight w:val="389"/>
        </w:trPr>
        <w:tc>
          <w:tcPr>
            <w:cnfStyle w:val="001000000000" w:firstRow="0" w:lastRow="0" w:firstColumn="1" w:lastColumn="0" w:oddVBand="0" w:evenVBand="0" w:oddHBand="0" w:evenHBand="0" w:firstRowFirstColumn="0" w:firstRowLastColumn="0" w:lastRowFirstColumn="0" w:lastRowLastColumn="0"/>
            <w:tcW w:w="1385" w:type="dxa"/>
            <w:noWrap/>
            <w:hideMark/>
          </w:tcPr>
          <w:p w14:paraId="438D6BAB" w14:textId="77777777" w:rsidR="00D65E39" w:rsidRPr="00AA044C" w:rsidRDefault="00D65E39" w:rsidP="00D65E39">
            <w:pPr>
              <w:jc w:val="center"/>
              <w:rPr>
                <w:rFonts w:cstheme="minorHAnsi"/>
              </w:rPr>
            </w:pPr>
            <w:r w:rsidRPr="00AA044C">
              <w:rPr>
                <w:rFonts w:cstheme="minorHAnsi"/>
              </w:rPr>
              <w:t>2</w:t>
            </w:r>
          </w:p>
        </w:tc>
        <w:tc>
          <w:tcPr>
            <w:tcW w:w="4331" w:type="dxa"/>
            <w:noWrap/>
            <w:hideMark/>
          </w:tcPr>
          <w:p w14:paraId="23686AB8" w14:textId="77777777" w:rsidR="00D65E39" w:rsidRPr="00AA044C" w:rsidRDefault="00D65E39" w:rsidP="00D65E39">
            <w:pPr>
              <w:cnfStyle w:val="000000000000" w:firstRow="0" w:lastRow="0" w:firstColumn="0" w:lastColumn="0" w:oddVBand="0" w:evenVBand="0" w:oddHBand="0" w:evenHBand="0" w:firstRowFirstColumn="0" w:firstRowLastColumn="0" w:lastRowFirstColumn="0" w:lastRowLastColumn="0"/>
              <w:rPr>
                <w:rFonts w:cstheme="minorHAnsi"/>
              </w:rPr>
            </w:pPr>
            <w:r w:rsidRPr="00AA044C">
              <w:rPr>
                <w:rFonts w:cstheme="minorHAnsi"/>
              </w:rPr>
              <w:t xml:space="preserve">Youth </w:t>
            </w:r>
          </w:p>
        </w:tc>
        <w:tc>
          <w:tcPr>
            <w:tcW w:w="1407" w:type="dxa"/>
            <w:noWrap/>
            <w:hideMark/>
          </w:tcPr>
          <w:p w14:paraId="77D2E863" w14:textId="16A72C3B" w:rsidR="00D65E39" w:rsidRPr="00AA044C" w:rsidRDefault="00D65E39" w:rsidP="00D65E3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A044C">
              <w:rPr>
                <w:rFonts w:cstheme="minorHAnsi"/>
                <w:sz w:val="20"/>
                <w:szCs w:val="20"/>
              </w:rPr>
              <w:t>120</w:t>
            </w:r>
          </w:p>
        </w:tc>
      </w:tr>
      <w:tr w:rsidR="00AA044C" w:rsidRPr="00AA044C" w14:paraId="1031670C" w14:textId="77777777" w:rsidTr="000F6CD6">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85" w:type="dxa"/>
            <w:noWrap/>
            <w:hideMark/>
          </w:tcPr>
          <w:p w14:paraId="751F689B" w14:textId="77777777" w:rsidR="00D65E39" w:rsidRPr="00AA044C" w:rsidRDefault="00D65E39" w:rsidP="00D65E39">
            <w:pPr>
              <w:jc w:val="center"/>
              <w:rPr>
                <w:rFonts w:cstheme="minorHAnsi"/>
              </w:rPr>
            </w:pPr>
            <w:r w:rsidRPr="00AA044C">
              <w:rPr>
                <w:rFonts w:cstheme="minorHAnsi"/>
              </w:rPr>
              <w:t>3</w:t>
            </w:r>
          </w:p>
        </w:tc>
        <w:tc>
          <w:tcPr>
            <w:tcW w:w="4331" w:type="dxa"/>
            <w:noWrap/>
            <w:hideMark/>
          </w:tcPr>
          <w:p w14:paraId="50FD0BCD" w14:textId="77777777" w:rsidR="00D65E39" w:rsidRPr="00AA044C" w:rsidRDefault="00D65E39" w:rsidP="00D65E39">
            <w:pPr>
              <w:cnfStyle w:val="000000100000" w:firstRow="0" w:lastRow="0" w:firstColumn="0" w:lastColumn="0" w:oddVBand="0" w:evenVBand="0" w:oddHBand="1" w:evenHBand="0" w:firstRowFirstColumn="0" w:firstRowLastColumn="0" w:lastRowFirstColumn="0" w:lastRowLastColumn="0"/>
              <w:rPr>
                <w:rFonts w:cstheme="minorHAnsi"/>
              </w:rPr>
            </w:pPr>
            <w:r w:rsidRPr="00AA044C">
              <w:rPr>
                <w:rFonts w:cstheme="minorHAnsi"/>
              </w:rPr>
              <w:t>Teacher</w:t>
            </w:r>
          </w:p>
        </w:tc>
        <w:tc>
          <w:tcPr>
            <w:tcW w:w="1407" w:type="dxa"/>
            <w:noWrap/>
            <w:hideMark/>
          </w:tcPr>
          <w:p w14:paraId="16BA9D4E" w14:textId="26588A35" w:rsidR="00D65E39" w:rsidRPr="00AA044C" w:rsidRDefault="00D65E39" w:rsidP="00D65E3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AA044C">
              <w:rPr>
                <w:rFonts w:cstheme="minorHAnsi"/>
                <w:sz w:val="20"/>
                <w:szCs w:val="20"/>
              </w:rPr>
              <w:t>180</w:t>
            </w:r>
          </w:p>
        </w:tc>
      </w:tr>
      <w:tr w:rsidR="00AA044C" w:rsidRPr="00AA044C" w14:paraId="3F150D19" w14:textId="77777777" w:rsidTr="000F6CD6">
        <w:trPr>
          <w:trHeight w:val="389"/>
        </w:trPr>
        <w:tc>
          <w:tcPr>
            <w:cnfStyle w:val="001000000000" w:firstRow="0" w:lastRow="0" w:firstColumn="1" w:lastColumn="0" w:oddVBand="0" w:evenVBand="0" w:oddHBand="0" w:evenHBand="0" w:firstRowFirstColumn="0" w:firstRowLastColumn="0" w:lastRowFirstColumn="0" w:lastRowLastColumn="0"/>
            <w:tcW w:w="1385" w:type="dxa"/>
            <w:noWrap/>
            <w:hideMark/>
          </w:tcPr>
          <w:p w14:paraId="524AE331" w14:textId="77777777" w:rsidR="00D65E39" w:rsidRPr="00AA044C" w:rsidRDefault="00D65E39" w:rsidP="00D65E39">
            <w:pPr>
              <w:jc w:val="center"/>
              <w:rPr>
                <w:rFonts w:cstheme="minorHAnsi"/>
              </w:rPr>
            </w:pPr>
            <w:r w:rsidRPr="00AA044C">
              <w:rPr>
                <w:rFonts w:cstheme="minorHAnsi"/>
              </w:rPr>
              <w:t>4</w:t>
            </w:r>
          </w:p>
        </w:tc>
        <w:tc>
          <w:tcPr>
            <w:tcW w:w="4331" w:type="dxa"/>
            <w:noWrap/>
            <w:hideMark/>
          </w:tcPr>
          <w:p w14:paraId="1DFAB29C" w14:textId="77777777" w:rsidR="00D65E39" w:rsidRPr="00AA044C" w:rsidRDefault="00D65E39" w:rsidP="00D65E39">
            <w:pPr>
              <w:cnfStyle w:val="000000000000" w:firstRow="0" w:lastRow="0" w:firstColumn="0" w:lastColumn="0" w:oddVBand="0" w:evenVBand="0" w:oddHBand="0" w:evenHBand="0" w:firstRowFirstColumn="0" w:firstRowLastColumn="0" w:lastRowFirstColumn="0" w:lastRowLastColumn="0"/>
              <w:rPr>
                <w:rFonts w:cstheme="minorHAnsi"/>
              </w:rPr>
            </w:pPr>
            <w:r w:rsidRPr="00AA044C">
              <w:rPr>
                <w:rFonts w:cstheme="minorHAnsi"/>
              </w:rPr>
              <w:t>Community member households</w:t>
            </w:r>
          </w:p>
        </w:tc>
        <w:tc>
          <w:tcPr>
            <w:tcW w:w="1407" w:type="dxa"/>
            <w:noWrap/>
            <w:hideMark/>
          </w:tcPr>
          <w:p w14:paraId="35A2BC0D" w14:textId="2DBAE4A1" w:rsidR="00D65E39" w:rsidRPr="00AA044C" w:rsidRDefault="00D65E39" w:rsidP="00D65E3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A044C">
              <w:rPr>
                <w:rFonts w:cstheme="minorHAnsi"/>
                <w:sz w:val="20"/>
                <w:szCs w:val="20"/>
              </w:rPr>
              <w:t>351</w:t>
            </w:r>
          </w:p>
        </w:tc>
      </w:tr>
      <w:tr w:rsidR="00AA044C" w:rsidRPr="00AA044C" w14:paraId="014E94CF" w14:textId="77777777" w:rsidTr="000F6CD6">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85" w:type="dxa"/>
            <w:shd w:val="clear" w:color="auto" w:fill="E5DFEC" w:themeFill="accent4" w:themeFillTint="33"/>
            <w:noWrap/>
            <w:hideMark/>
          </w:tcPr>
          <w:p w14:paraId="25A451C6" w14:textId="77777777" w:rsidR="00D65E39" w:rsidRPr="00AA044C" w:rsidRDefault="00D65E39" w:rsidP="00D65E39">
            <w:pPr>
              <w:rPr>
                <w:rFonts w:cstheme="minorHAnsi"/>
              </w:rPr>
            </w:pPr>
            <w:r w:rsidRPr="00AA044C">
              <w:rPr>
                <w:rFonts w:cstheme="minorHAnsi"/>
              </w:rPr>
              <w:t>Total</w:t>
            </w:r>
          </w:p>
        </w:tc>
        <w:tc>
          <w:tcPr>
            <w:tcW w:w="4331" w:type="dxa"/>
            <w:shd w:val="clear" w:color="auto" w:fill="E5DFEC" w:themeFill="accent4" w:themeFillTint="33"/>
            <w:noWrap/>
            <w:hideMark/>
          </w:tcPr>
          <w:p w14:paraId="2BE1DCAB" w14:textId="77777777" w:rsidR="00D65E39" w:rsidRPr="00AA044C" w:rsidRDefault="00D65E39" w:rsidP="00D65E39">
            <w:pPr>
              <w:cnfStyle w:val="000000100000" w:firstRow="0" w:lastRow="0" w:firstColumn="0" w:lastColumn="0" w:oddVBand="0" w:evenVBand="0" w:oddHBand="1" w:evenHBand="0" w:firstRowFirstColumn="0" w:firstRowLastColumn="0" w:lastRowFirstColumn="0" w:lastRowLastColumn="0"/>
              <w:rPr>
                <w:rFonts w:cstheme="minorHAnsi"/>
              </w:rPr>
            </w:pPr>
          </w:p>
        </w:tc>
        <w:tc>
          <w:tcPr>
            <w:tcW w:w="1407" w:type="dxa"/>
            <w:shd w:val="clear" w:color="auto" w:fill="E5DFEC" w:themeFill="accent4" w:themeFillTint="33"/>
            <w:noWrap/>
            <w:hideMark/>
          </w:tcPr>
          <w:p w14:paraId="12DB4764" w14:textId="75E1B200" w:rsidR="00D65E39" w:rsidRPr="00AA044C" w:rsidRDefault="00D65E39" w:rsidP="00D65E39">
            <w:pPr>
              <w:cnfStyle w:val="000000100000" w:firstRow="0" w:lastRow="0" w:firstColumn="0" w:lastColumn="0" w:oddVBand="0" w:evenVBand="0" w:oddHBand="1" w:evenHBand="0" w:firstRowFirstColumn="0" w:firstRowLastColumn="0" w:lastRowFirstColumn="0" w:lastRowLastColumn="0"/>
              <w:rPr>
                <w:rFonts w:cstheme="minorHAnsi"/>
              </w:rPr>
            </w:pPr>
            <w:r w:rsidRPr="00AA044C">
              <w:rPr>
                <w:rFonts w:cstheme="minorHAnsi"/>
                <w:sz w:val="20"/>
                <w:szCs w:val="20"/>
              </w:rPr>
              <w:t>1112</w:t>
            </w:r>
          </w:p>
        </w:tc>
      </w:tr>
    </w:tbl>
    <w:p w14:paraId="220482DC" w14:textId="4C731742" w:rsidR="007F0BEB" w:rsidRPr="00AA044C" w:rsidRDefault="007F0BEB" w:rsidP="612768FC">
      <w:pPr>
        <w:rPr>
          <w:lang w:val="en-GB"/>
        </w:rPr>
      </w:pPr>
    </w:p>
    <w:p w14:paraId="5A9411CB" w14:textId="1B931FE1" w:rsidR="00645815" w:rsidRPr="00AA044C" w:rsidRDefault="00355FD9" w:rsidP="003F761B">
      <w:pPr>
        <w:pStyle w:val="Titre2"/>
        <w:rPr>
          <w:color w:val="auto"/>
        </w:rPr>
      </w:pPr>
      <w:bookmarkStart w:id="35" w:name="_Toc150180663"/>
      <w:r w:rsidRPr="00AA044C">
        <w:rPr>
          <w:color w:val="auto"/>
        </w:rPr>
        <w:t xml:space="preserve">Qualitative </w:t>
      </w:r>
      <w:r w:rsidR="00372146" w:rsidRPr="00AA044C">
        <w:rPr>
          <w:color w:val="auto"/>
        </w:rPr>
        <w:t>Data</w:t>
      </w:r>
      <w:bookmarkEnd w:id="35"/>
    </w:p>
    <w:p w14:paraId="5F70A001" w14:textId="77777777" w:rsidR="00F876ED" w:rsidRPr="00AA044C" w:rsidRDefault="00F876ED" w:rsidP="00F876ED">
      <w:pPr>
        <w:spacing w:after="0" w:line="240" w:lineRule="auto"/>
        <w:jc w:val="both"/>
        <w:outlineLvl w:val="1"/>
        <w:rPr>
          <w:rFonts w:cstheme="minorHAnsi"/>
          <w:lang w:val="en-GB"/>
        </w:rPr>
      </w:pPr>
      <w:bookmarkStart w:id="36" w:name="_Toc150180664"/>
      <w:r w:rsidRPr="00AA044C">
        <w:rPr>
          <w:rFonts w:cstheme="minorHAnsi"/>
          <w:lang w:val="en-GB"/>
        </w:rPr>
        <w:t>Qualitative</w:t>
      </w:r>
      <w:bookmarkEnd w:id="36"/>
    </w:p>
    <w:p w14:paraId="7EB732EE" w14:textId="77777777" w:rsidR="00F876ED" w:rsidRPr="00AA044C" w:rsidRDefault="00F876ED" w:rsidP="00F876ED">
      <w:pPr>
        <w:rPr>
          <w:rFonts w:cstheme="minorHAnsi"/>
          <w:lang w:val="en-GB"/>
        </w:rPr>
      </w:pPr>
      <w:r w:rsidRPr="00AA044C">
        <w:rPr>
          <w:rFonts w:cstheme="minorHAnsi"/>
          <w:lang w:val="en-GB"/>
        </w:rPr>
        <w:t>The evaluation is expected to maintain the key participants reached by the qualitative survey in the MTR to ensure consistency and comparability. The MTR documentation will be shared with the potential consultants upon request.</w:t>
      </w:r>
    </w:p>
    <w:p w14:paraId="5529DC3B" w14:textId="77777777" w:rsidR="00F876ED" w:rsidRPr="00AA044C" w:rsidRDefault="00F876ED" w:rsidP="00F876ED">
      <w:pPr>
        <w:pStyle w:val="Paragraphedeliste"/>
        <w:numPr>
          <w:ilvl w:val="0"/>
          <w:numId w:val="34"/>
        </w:numPr>
        <w:spacing w:after="0" w:line="240" w:lineRule="auto"/>
        <w:jc w:val="both"/>
        <w:rPr>
          <w:rFonts w:cstheme="minorHAnsi"/>
          <w:lang w:val="en-GB"/>
        </w:rPr>
      </w:pPr>
      <w:r w:rsidRPr="00AA044C">
        <w:rPr>
          <w:rFonts w:cstheme="minorHAnsi"/>
          <w:lang w:val="en-GB"/>
        </w:rPr>
        <w:t>Focus Group Discussions – the survey will target the key groups reached by the ANCP Kalemie project and carry out discussions with them based on the evaluation criteria and questions. The groups targetd at MTR include community members, members of S4T groups, teachers, parents of children living with disabilities, headmasters, book club facilitators and other key actors linked to the project, in particular.</w:t>
      </w:r>
    </w:p>
    <w:p w14:paraId="41F2A25E" w14:textId="77777777" w:rsidR="00F876ED" w:rsidRPr="00AA044C" w:rsidRDefault="00F876ED" w:rsidP="00F876ED">
      <w:pPr>
        <w:pStyle w:val="Paragraphedeliste"/>
        <w:numPr>
          <w:ilvl w:val="0"/>
          <w:numId w:val="34"/>
        </w:numPr>
        <w:spacing w:after="0" w:line="240" w:lineRule="auto"/>
        <w:jc w:val="both"/>
        <w:rPr>
          <w:rFonts w:cstheme="minorHAnsi"/>
          <w:lang w:val="en-GB"/>
        </w:rPr>
      </w:pPr>
      <w:r w:rsidRPr="00AA044C">
        <w:rPr>
          <w:rFonts w:cstheme="minorHAnsi"/>
          <w:lang w:val="en-GB"/>
        </w:rPr>
        <w:lastRenderedPageBreak/>
        <w:t>Key Informant Interviews – with staff, community leaders, state technical services, social affairs, EPST, local chiefs, etc. For consistency and comparability, the MTR sampling procedure will be followed.</w:t>
      </w:r>
    </w:p>
    <w:p w14:paraId="2179C49E" w14:textId="33C2C7EC" w:rsidR="0003002B" w:rsidRPr="00AA044C" w:rsidRDefault="0003002B" w:rsidP="004B23B7">
      <w:pPr>
        <w:jc w:val="both"/>
        <w:rPr>
          <w:rFonts w:ascii="Gill Sans MT" w:hAnsi="Gill Sans MT"/>
          <w:iCs/>
        </w:rPr>
      </w:pPr>
    </w:p>
    <w:p w14:paraId="527C7769" w14:textId="77777777" w:rsidR="0095458B" w:rsidRPr="00AA044C" w:rsidRDefault="0095458B" w:rsidP="004B23B7">
      <w:pPr>
        <w:jc w:val="both"/>
        <w:rPr>
          <w:rFonts w:ascii="Gill Sans MT" w:hAnsi="Gill Sans MT"/>
          <w:iCs/>
        </w:rPr>
      </w:pPr>
    </w:p>
    <w:p w14:paraId="51546B72" w14:textId="6E8D0C57" w:rsidR="00B22FB2" w:rsidRPr="00AA044C" w:rsidRDefault="47E31125" w:rsidP="00DB0ACE">
      <w:pPr>
        <w:pStyle w:val="Titre1"/>
        <w:rPr>
          <w:color w:val="auto"/>
        </w:rPr>
      </w:pPr>
      <w:bookmarkStart w:id="37" w:name="_Toc150180665"/>
      <w:r w:rsidRPr="00AA044C">
        <w:rPr>
          <w:color w:val="auto"/>
        </w:rPr>
        <w:t>Ethical and Technical Requirements</w:t>
      </w:r>
      <w:bookmarkEnd w:id="37"/>
      <w:r w:rsidRPr="00AA044C">
        <w:rPr>
          <w:color w:val="auto"/>
        </w:rPr>
        <w:t xml:space="preserve">  </w:t>
      </w:r>
    </w:p>
    <w:p w14:paraId="18D33915" w14:textId="2122D645" w:rsidR="001D0EF7" w:rsidRPr="00AA044C" w:rsidRDefault="2683C894" w:rsidP="6127F1A6">
      <w:pPr>
        <w:jc w:val="both"/>
        <w:rPr>
          <w:rFonts w:ascii="Gill Sans MT" w:eastAsia="Gill Sans MT" w:hAnsi="Gill Sans MT" w:cs="Gill Sans MT"/>
        </w:rPr>
      </w:pPr>
      <w:r w:rsidRPr="00AA044C">
        <w:rPr>
          <w:rFonts w:ascii="Gill Sans MT" w:eastAsia="Gill Sans MT" w:hAnsi="Gill Sans MT" w:cs="Gill Sans MT"/>
        </w:rPr>
        <w:t xml:space="preserve">The survey team must subscribe to the respect of the ethical rules and various other relevant policies of World-Vision. This step will be done through signing of the contract in connection with this evaluation mission. These are specifically the </w:t>
      </w:r>
      <w:r w:rsidRPr="00AA044C">
        <w:rPr>
          <w:rFonts w:ascii="Gill Sans MT" w:eastAsia="Gill Sans MT" w:hAnsi="Gill Sans MT" w:cs="Gill Sans MT"/>
          <w:highlight w:val="yellow"/>
        </w:rPr>
        <w:t>Code of Conduct for Suppliers</w:t>
      </w:r>
      <w:r w:rsidRPr="00AA044C">
        <w:rPr>
          <w:rFonts w:ascii="Gill Sans MT" w:eastAsia="Gill Sans MT" w:hAnsi="Gill Sans MT" w:cs="Gill Sans MT"/>
        </w:rPr>
        <w:t xml:space="preserve">, </w:t>
      </w:r>
      <w:r w:rsidRPr="00AA044C">
        <w:rPr>
          <w:rFonts w:ascii="Gill Sans MT" w:eastAsia="Gill Sans MT" w:hAnsi="Gill Sans MT" w:cs="Gill Sans MT"/>
          <w:highlight w:val="yellow"/>
        </w:rPr>
        <w:t>the letter of declaration of conflicts of interest</w:t>
      </w:r>
      <w:r w:rsidRPr="00AA044C">
        <w:rPr>
          <w:rFonts w:ascii="Gill Sans MT" w:eastAsia="Gill Sans MT" w:hAnsi="Gill Sans MT" w:cs="Gill Sans MT"/>
        </w:rPr>
        <w:t xml:space="preserve">, </w:t>
      </w:r>
      <w:r w:rsidR="33D9D62B" w:rsidRPr="00AA044C">
        <w:rPr>
          <w:rFonts w:ascii="Gill Sans MT" w:eastAsia="Gill Sans MT" w:hAnsi="Gill Sans MT" w:cs="Gill Sans MT"/>
          <w:highlight w:val="yellow"/>
        </w:rPr>
        <w:t>Safeguarding Policy</w:t>
      </w:r>
      <w:r w:rsidR="57D45EE0" w:rsidRPr="00AA044C">
        <w:rPr>
          <w:rFonts w:ascii="Gill Sans MT" w:eastAsia="Gill Sans MT" w:hAnsi="Gill Sans MT" w:cs="Gill Sans MT"/>
          <w:highlight w:val="yellow"/>
        </w:rPr>
        <w:t xml:space="preserve"> &amp; Acknowledgment Statement</w:t>
      </w:r>
      <w:r w:rsidRPr="00AA044C">
        <w:rPr>
          <w:rFonts w:ascii="Gill Sans MT" w:eastAsia="Gill Sans MT" w:hAnsi="Gill Sans MT" w:cs="Gill Sans MT"/>
        </w:rPr>
        <w:t xml:space="preserve">, </w:t>
      </w:r>
      <w:r w:rsidRPr="00AA044C">
        <w:rPr>
          <w:rFonts w:ascii="Gill Sans MT" w:eastAsia="Gill Sans MT" w:hAnsi="Gill Sans MT" w:cs="Gill Sans MT"/>
          <w:highlight w:val="yellow"/>
        </w:rPr>
        <w:t>the Protocol on anti-corruption and anti-fraud.</w:t>
      </w:r>
      <w:r w:rsidRPr="00AA044C">
        <w:rPr>
          <w:rFonts w:ascii="Gill Sans MT" w:eastAsia="Gill Sans MT" w:hAnsi="Gill Sans MT" w:cs="Gill Sans MT"/>
        </w:rPr>
        <w:t xml:space="preserve"> In addition, during the implementation of our activities in the field, the consent of the persons interviewed and/or the guardian of the children must be obtained.</w:t>
      </w:r>
      <w:r w:rsidR="2B94ED27" w:rsidRPr="00AA044C">
        <w:rPr>
          <w:rFonts w:ascii="Gill Sans MT" w:eastAsia="Gill Sans MT" w:hAnsi="Gill Sans MT" w:cs="Gill Sans MT"/>
        </w:rPr>
        <w:t xml:space="preserve"> The successful Consu</w:t>
      </w:r>
      <w:r w:rsidR="00B71B81" w:rsidRPr="00AA044C">
        <w:rPr>
          <w:rFonts w:ascii="Gill Sans MT" w:eastAsia="Gill Sans MT" w:hAnsi="Gill Sans MT" w:cs="Gill Sans MT"/>
        </w:rPr>
        <w:t>l</w:t>
      </w:r>
      <w:r w:rsidR="2B94ED27" w:rsidRPr="00AA044C">
        <w:rPr>
          <w:rFonts w:ascii="Gill Sans MT" w:eastAsia="Gill Sans MT" w:hAnsi="Gill Sans MT" w:cs="Gill Sans MT"/>
        </w:rPr>
        <w:t>tant will be expected to address these issues</w:t>
      </w:r>
      <w:r w:rsidR="597569CB" w:rsidRPr="00AA044C">
        <w:rPr>
          <w:rFonts w:ascii="Gill Sans MT" w:eastAsia="Gill Sans MT" w:hAnsi="Gill Sans MT" w:cs="Gill Sans MT"/>
        </w:rPr>
        <w:t xml:space="preserve"> (including during training of enumerators)</w:t>
      </w:r>
      <w:r w:rsidR="2B94ED27" w:rsidRPr="00AA044C">
        <w:rPr>
          <w:rFonts w:ascii="Gill Sans MT" w:eastAsia="Gill Sans MT" w:hAnsi="Gill Sans MT" w:cs="Gill Sans MT"/>
        </w:rPr>
        <w:t xml:space="preserve"> as part of their Inception Report.</w:t>
      </w:r>
      <w:r w:rsidR="67E95F30" w:rsidRPr="00AA044C">
        <w:rPr>
          <w:rFonts w:ascii="Gill Sans MT" w:eastAsia="Gill Sans MT" w:hAnsi="Gill Sans MT" w:cs="Gill Sans MT"/>
        </w:rPr>
        <w:t xml:space="preserve"> </w:t>
      </w:r>
    </w:p>
    <w:p w14:paraId="225A7592" w14:textId="31623DE6" w:rsidR="00EF5D1C" w:rsidRPr="00AA044C" w:rsidRDefault="00BA4B03" w:rsidP="00944BDF">
      <w:pPr>
        <w:jc w:val="both"/>
        <w:rPr>
          <w:rFonts w:ascii="Gill Sans MT" w:hAnsi="Gill Sans MT"/>
          <w:i/>
        </w:rPr>
      </w:pPr>
      <w:r w:rsidRPr="00AA044C">
        <w:rPr>
          <w:rFonts w:ascii="Gill Sans MT" w:eastAsia="Gill Sans MT" w:hAnsi="Gill Sans MT" w:cs="Gill Sans MT"/>
          <w:lang w:val="en-GB"/>
        </w:rPr>
        <w:t>The consultant should ensure that all data from the survey is treated with strict confidentiality throughout the data collection, management and analysis process. All efforts should be taken to ensure that the participants in the survey are aware of the intended use of the data and the safeguarding measures in place to protect the data</w:t>
      </w:r>
    </w:p>
    <w:p w14:paraId="028B78DD" w14:textId="2C461BB9" w:rsidR="001D0EF7" w:rsidRPr="00AA044C" w:rsidRDefault="001D0EF7" w:rsidP="00DB0ACE">
      <w:pPr>
        <w:pStyle w:val="Titre1"/>
        <w:rPr>
          <w:color w:val="auto"/>
        </w:rPr>
      </w:pPr>
      <w:bookmarkStart w:id="38" w:name="_Toc150180666"/>
      <w:r w:rsidRPr="00AA044C">
        <w:rPr>
          <w:color w:val="auto"/>
        </w:rPr>
        <w:t>Role</w:t>
      </w:r>
      <w:r w:rsidR="00BB2F38" w:rsidRPr="00AA044C">
        <w:rPr>
          <w:color w:val="auto"/>
        </w:rPr>
        <w:t xml:space="preserve">s and Responsibilities </w:t>
      </w:r>
      <w:r w:rsidRPr="00AA044C">
        <w:rPr>
          <w:color w:val="auto"/>
        </w:rPr>
        <w:t>of</w:t>
      </w:r>
      <w:r w:rsidR="0041374F" w:rsidRPr="00AA044C">
        <w:rPr>
          <w:color w:val="auto"/>
        </w:rPr>
        <w:t xml:space="preserve"> Consultant/</w:t>
      </w:r>
      <w:r w:rsidR="00E129CB" w:rsidRPr="00AA044C">
        <w:rPr>
          <w:color w:val="auto"/>
        </w:rPr>
        <w:t>Evaluation</w:t>
      </w:r>
      <w:r w:rsidR="0041374F" w:rsidRPr="00AA044C">
        <w:rPr>
          <w:color w:val="auto"/>
        </w:rPr>
        <w:t xml:space="preserve"> Lead</w:t>
      </w:r>
      <w:bookmarkEnd w:id="38"/>
    </w:p>
    <w:p w14:paraId="37507C0B" w14:textId="2F516EFC" w:rsidR="0034033F" w:rsidRPr="00AA044C" w:rsidRDefault="0041374F" w:rsidP="00DE0BE4">
      <w:pPr>
        <w:pStyle w:val="Titre2"/>
        <w:rPr>
          <w:rFonts w:eastAsia="Times New Roman"/>
          <w:color w:val="auto"/>
          <w:lang w:val="en-GB"/>
        </w:rPr>
      </w:pPr>
      <w:bookmarkStart w:id="39" w:name="_Toc150180667"/>
      <w:r w:rsidRPr="00AA044C">
        <w:rPr>
          <w:rFonts w:eastAsia="Times New Roman"/>
          <w:color w:val="auto"/>
          <w:lang w:val="en-GB"/>
        </w:rPr>
        <w:t>S</w:t>
      </w:r>
      <w:r w:rsidR="00503D3A" w:rsidRPr="00AA044C">
        <w:rPr>
          <w:rFonts w:eastAsia="Times New Roman"/>
          <w:color w:val="auto"/>
          <w:lang w:val="en-GB"/>
        </w:rPr>
        <w:t>cope of work</w:t>
      </w:r>
      <w:bookmarkEnd w:id="39"/>
    </w:p>
    <w:p w14:paraId="6963831B" w14:textId="17F8A464" w:rsidR="00013AE3" w:rsidRPr="00AA044C" w:rsidRDefault="00013AE3" w:rsidP="00013AE3">
      <w:pPr>
        <w:pStyle w:val="Paragraphedeliste"/>
        <w:numPr>
          <w:ilvl w:val="0"/>
          <w:numId w:val="36"/>
        </w:numPr>
        <w:spacing w:after="0" w:line="240" w:lineRule="auto"/>
        <w:jc w:val="both"/>
        <w:rPr>
          <w:rFonts w:ascii="Gill Sans MT" w:eastAsia="Times New Roman" w:hAnsi="Gill Sans MT" w:cs="Times New Roman"/>
          <w:lang w:val="en-GB"/>
        </w:rPr>
      </w:pPr>
      <w:r w:rsidRPr="00AA044C">
        <w:rPr>
          <w:rFonts w:ascii="Gill Sans MT" w:eastAsia="Times New Roman" w:hAnsi="Gill Sans MT" w:cs="Times New Roman"/>
          <w:lang w:val="en-GB"/>
        </w:rPr>
        <w:t>The consultant must carefully read the ToR and develop a sound technical and financial proposal for the assignment.</w:t>
      </w:r>
    </w:p>
    <w:p w14:paraId="2470CA69" w14:textId="48283352" w:rsidR="00013AE3" w:rsidRPr="00AA044C" w:rsidRDefault="00013AE3" w:rsidP="00013AE3">
      <w:pPr>
        <w:pStyle w:val="Paragraphedeliste"/>
        <w:numPr>
          <w:ilvl w:val="0"/>
          <w:numId w:val="36"/>
        </w:numPr>
        <w:spacing w:after="0" w:line="240" w:lineRule="auto"/>
        <w:jc w:val="both"/>
        <w:rPr>
          <w:rFonts w:ascii="Gill Sans MT" w:eastAsia="Times New Roman" w:hAnsi="Gill Sans MT" w:cs="Times New Roman"/>
          <w:lang w:val="en-GB"/>
        </w:rPr>
      </w:pPr>
      <w:r w:rsidRPr="00AA044C">
        <w:rPr>
          <w:rFonts w:ascii="Gill Sans MT" w:eastAsia="Times New Roman" w:hAnsi="Gill Sans MT" w:cs="Times New Roman"/>
          <w:lang w:val="en-GB"/>
        </w:rPr>
        <w:t>Must ensure that tool development and refinement of methods takes into cognisance the different groups targeted by the project, including the most vulnerable ones. The consultant has to put in place concrete measures to ensure the evaluation product is representative of all the voices.</w:t>
      </w:r>
    </w:p>
    <w:p w14:paraId="4945A109" w14:textId="1059266D" w:rsidR="00013AE3" w:rsidRPr="00AA044C" w:rsidRDefault="004B4E6B" w:rsidP="00013AE3">
      <w:pPr>
        <w:pStyle w:val="Paragraphedeliste"/>
        <w:numPr>
          <w:ilvl w:val="0"/>
          <w:numId w:val="36"/>
        </w:numPr>
        <w:spacing w:after="0" w:line="240" w:lineRule="auto"/>
        <w:jc w:val="both"/>
        <w:rPr>
          <w:rFonts w:ascii="Gill Sans MT" w:eastAsia="Times New Roman" w:hAnsi="Gill Sans MT" w:cs="Times New Roman"/>
          <w:lang w:val="en-GB"/>
        </w:rPr>
      </w:pPr>
      <w:r w:rsidRPr="00AA044C">
        <w:rPr>
          <w:rFonts w:ascii="Gill Sans MT" w:eastAsia="Times New Roman" w:hAnsi="Gill Sans MT" w:cs="Times New Roman"/>
          <w:lang w:val="en-GB"/>
        </w:rPr>
        <w:t>The inception report must respond to all issues raised in this ToR including how the evaluation will address the key evaluation questions</w:t>
      </w:r>
    </w:p>
    <w:p w14:paraId="4723DC51" w14:textId="4BF3A595" w:rsidR="004B4E6B" w:rsidRPr="00AA044C" w:rsidRDefault="004B4E6B" w:rsidP="00013AE3">
      <w:pPr>
        <w:pStyle w:val="Paragraphedeliste"/>
        <w:numPr>
          <w:ilvl w:val="0"/>
          <w:numId w:val="36"/>
        </w:numPr>
        <w:spacing w:after="0" w:line="240" w:lineRule="auto"/>
        <w:jc w:val="both"/>
        <w:rPr>
          <w:rFonts w:ascii="Gill Sans MT" w:eastAsia="Times New Roman" w:hAnsi="Gill Sans MT" w:cs="Times New Roman"/>
          <w:lang w:val="en-GB"/>
        </w:rPr>
      </w:pPr>
      <w:r w:rsidRPr="00AA044C">
        <w:rPr>
          <w:rFonts w:ascii="Gill Sans MT" w:eastAsia="Times New Roman" w:hAnsi="Gill Sans MT" w:cs="Times New Roman"/>
          <w:lang w:val="en-GB"/>
        </w:rPr>
        <w:t>Consultant is responsible for ensuring data quality through intensive training with the data collection and follow up measures through both physical measures and the utilisation of technology for data quality.</w:t>
      </w:r>
    </w:p>
    <w:p w14:paraId="5D24159A" w14:textId="11EE24AD" w:rsidR="004B4E6B" w:rsidRPr="00AA044C" w:rsidRDefault="004B4E6B" w:rsidP="00013AE3">
      <w:pPr>
        <w:pStyle w:val="Paragraphedeliste"/>
        <w:numPr>
          <w:ilvl w:val="0"/>
          <w:numId w:val="36"/>
        </w:numPr>
        <w:spacing w:after="0" w:line="240" w:lineRule="auto"/>
        <w:jc w:val="both"/>
        <w:rPr>
          <w:rFonts w:ascii="Gill Sans MT" w:eastAsia="Times New Roman" w:hAnsi="Gill Sans MT" w:cs="Times New Roman"/>
          <w:lang w:val="en-GB"/>
        </w:rPr>
      </w:pPr>
      <w:r w:rsidRPr="00AA044C">
        <w:rPr>
          <w:rFonts w:ascii="Gill Sans MT" w:eastAsia="Times New Roman" w:hAnsi="Gill Sans MT" w:cs="Times New Roman"/>
          <w:lang w:val="en-GB"/>
        </w:rPr>
        <w:t>The consultant must ensure that all data collected will be utilised and that all indicators have been properly mapped.</w:t>
      </w:r>
    </w:p>
    <w:p w14:paraId="7801B4C5" w14:textId="5B398085" w:rsidR="004B4E6B" w:rsidRPr="00AA044C" w:rsidRDefault="004B4E6B" w:rsidP="00013AE3">
      <w:pPr>
        <w:pStyle w:val="Paragraphedeliste"/>
        <w:numPr>
          <w:ilvl w:val="0"/>
          <w:numId w:val="36"/>
        </w:numPr>
        <w:spacing w:after="0" w:line="240" w:lineRule="auto"/>
        <w:jc w:val="both"/>
        <w:rPr>
          <w:rFonts w:ascii="Gill Sans MT" w:eastAsia="Times New Roman" w:hAnsi="Gill Sans MT" w:cs="Times New Roman"/>
          <w:lang w:val="en-GB"/>
        </w:rPr>
      </w:pPr>
      <w:r w:rsidRPr="00AA044C">
        <w:rPr>
          <w:rFonts w:ascii="Gill Sans MT" w:eastAsia="Times New Roman" w:hAnsi="Gill Sans MT" w:cs="Times New Roman"/>
          <w:lang w:val="en-GB"/>
        </w:rPr>
        <w:t>Adequate measures for data management throughout the evaluation must be instituted for both quantitative and qualitative data.</w:t>
      </w:r>
    </w:p>
    <w:p w14:paraId="480461A2" w14:textId="4B725D31" w:rsidR="004B4E6B" w:rsidRPr="00AA044C" w:rsidRDefault="004B4E6B" w:rsidP="004B4E6B">
      <w:pPr>
        <w:spacing w:after="0" w:line="240" w:lineRule="auto"/>
        <w:ind w:left="360"/>
        <w:jc w:val="both"/>
        <w:rPr>
          <w:rFonts w:ascii="Gill Sans MT" w:eastAsia="Times New Roman" w:hAnsi="Gill Sans MT" w:cs="Times New Roman"/>
          <w:lang w:val="en-GB"/>
        </w:rPr>
      </w:pPr>
    </w:p>
    <w:p w14:paraId="76BE78A8" w14:textId="621B7DA8" w:rsidR="002B2115" w:rsidRPr="00AA044C" w:rsidRDefault="002B2115" w:rsidP="002B2115">
      <w:pPr>
        <w:pStyle w:val="Titre2"/>
        <w:rPr>
          <w:rFonts w:eastAsia="Times New Roman"/>
          <w:color w:val="auto"/>
          <w:lang w:val="en-GB"/>
        </w:rPr>
      </w:pPr>
      <w:bookmarkStart w:id="40" w:name="_Toc150180668"/>
      <w:r w:rsidRPr="00AA044C">
        <w:rPr>
          <w:rFonts w:eastAsia="Times New Roman"/>
          <w:color w:val="auto"/>
          <w:lang w:val="en-GB"/>
        </w:rPr>
        <w:t>Deliverables</w:t>
      </w:r>
      <w:bookmarkEnd w:id="40"/>
    </w:p>
    <w:p w14:paraId="7F2E34DB" w14:textId="77777777" w:rsidR="00A54509" w:rsidRPr="00AA044C" w:rsidRDefault="217B233E" w:rsidP="6127F1A6">
      <w:pPr>
        <w:rPr>
          <w:rFonts w:cs="Times New Roman"/>
          <w:lang w:val="en-GB"/>
        </w:rPr>
      </w:pPr>
      <w:r w:rsidRPr="00AA044C">
        <w:rPr>
          <w:rFonts w:ascii="Gill Sans MT" w:hAnsi="Gill Sans MT" w:cs="Times New Roman"/>
          <w:lang w:val="en-GB"/>
        </w:rPr>
        <w:t xml:space="preserve">The consultant must deliver:  </w:t>
      </w:r>
    </w:p>
    <w:p w14:paraId="41DAA32F" w14:textId="061F2D3D" w:rsidR="00F65B76" w:rsidRPr="00AA044C" w:rsidRDefault="51C2F469" w:rsidP="6127F1A6">
      <w:pPr>
        <w:numPr>
          <w:ilvl w:val="0"/>
          <w:numId w:val="22"/>
        </w:numPr>
        <w:ind w:left="357" w:hanging="357"/>
        <w:contextualSpacing/>
        <w:rPr>
          <w:rFonts w:ascii="Gill Sans MT" w:eastAsia="Gill Sans MT" w:hAnsi="Gill Sans MT" w:cs="Gill Sans MT"/>
          <w:lang w:val="en-GB"/>
        </w:rPr>
      </w:pPr>
      <w:r w:rsidRPr="00AA044C">
        <w:rPr>
          <w:rFonts w:ascii="Gill Sans MT" w:hAnsi="Gill Sans MT" w:cs="Times New Roman"/>
          <w:lang w:val="en-GB"/>
        </w:rPr>
        <w:t xml:space="preserve">An </w:t>
      </w:r>
      <w:r w:rsidR="3C612D53" w:rsidRPr="00AA044C">
        <w:rPr>
          <w:rFonts w:ascii="Gill Sans MT" w:hAnsi="Gill Sans MT" w:cs="Times New Roman"/>
          <w:lang w:val="en-GB"/>
        </w:rPr>
        <w:t>Inception Report using the embedded template</w:t>
      </w:r>
    </w:p>
    <w:p w14:paraId="751739D9" w14:textId="4B264BBA" w:rsidR="000300B4" w:rsidRPr="00AA044C" w:rsidRDefault="000300B4" w:rsidP="6127F1A6">
      <w:pPr>
        <w:numPr>
          <w:ilvl w:val="0"/>
          <w:numId w:val="22"/>
        </w:numPr>
        <w:ind w:left="357" w:hanging="357"/>
        <w:contextualSpacing/>
        <w:rPr>
          <w:rFonts w:ascii="Gill Sans MT" w:eastAsia="Gill Sans MT" w:hAnsi="Gill Sans MT" w:cs="Gill Sans MT"/>
          <w:lang w:val="en-GB"/>
        </w:rPr>
      </w:pPr>
      <w:r w:rsidRPr="00AA044C">
        <w:rPr>
          <w:rFonts w:ascii="Gill Sans MT" w:hAnsi="Gill Sans MT" w:cs="Times New Roman"/>
          <w:lang w:val="en-GB"/>
        </w:rPr>
        <w:t>Refined tools as part of the Inception Report</w:t>
      </w:r>
    </w:p>
    <w:p w14:paraId="58FD5567" w14:textId="4BE952A8" w:rsidR="00F65B76" w:rsidRPr="00AA044C" w:rsidRDefault="5E97ABBD" w:rsidP="6127F1A6">
      <w:pPr>
        <w:numPr>
          <w:ilvl w:val="0"/>
          <w:numId w:val="22"/>
        </w:numPr>
        <w:ind w:left="357" w:hanging="357"/>
        <w:contextualSpacing/>
        <w:rPr>
          <w:rFonts w:ascii="Gill Sans MT" w:eastAsia="Gill Sans MT" w:hAnsi="Gill Sans MT" w:cs="Gill Sans MT"/>
          <w:lang w:val="en-GB"/>
        </w:rPr>
      </w:pPr>
      <w:r w:rsidRPr="00AA044C">
        <w:rPr>
          <w:rFonts w:ascii="Gill Sans MT" w:eastAsia="Gill Sans MT" w:hAnsi="Gill Sans MT" w:cs="Gill Sans MT"/>
          <w:lang w:val="en-GB"/>
        </w:rPr>
        <w:t>A</w:t>
      </w:r>
      <w:r w:rsidR="3F0DEE27" w:rsidRPr="00AA044C">
        <w:rPr>
          <w:rFonts w:ascii="Gill Sans MT" w:eastAsia="Gill Sans MT" w:hAnsi="Gill Sans MT" w:cs="Gill Sans MT"/>
          <w:lang w:val="en-GB"/>
        </w:rPr>
        <w:t xml:space="preserve"> complete first draft report</w:t>
      </w:r>
      <w:r w:rsidR="7337D204" w:rsidRPr="00AA044C">
        <w:rPr>
          <w:rFonts w:ascii="Gill Sans MT" w:eastAsia="Gill Sans MT" w:hAnsi="Gill Sans MT" w:cs="Gill Sans MT"/>
          <w:lang w:val="en-GB"/>
        </w:rPr>
        <w:t xml:space="preserve"> using the embedded template</w:t>
      </w:r>
      <w:r w:rsidR="3F0DEE27" w:rsidRPr="00AA044C">
        <w:rPr>
          <w:rFonts w:ascii="Gill Sans MT" w:eastAsia="Gill Sans MT" w:hAnsi="Gill Sans MT" w:cs="Gill Sans MT"/>
          <w:lang w:val="en-GB"/>
        </w:rPr>
        <w:t>;</w:t>
      </w:r>
    </w:p>
    <w:p w14:paraId="3D143614" w14:textId="1428B56E" w:rsidR="00F65B76" w:rsidRPr="00AA044C" w:rsidRDefault="37347A47" w:rsidP="6127F1A6">
      <w:pPr>
        <w:numPr>
          <w:ilvl w:val="0"/>
          <w:numId w:val="22"/>
        </w:numPr>
        <w:ind w:left="357" w:hanging="357"/>
        <w:contextualSpacing/>
        <w:rPr>
          <w:rFonts w:ascii="Gill Sans MT" w:eastAsia="Gill Sans MT" w:hAnsi="Gill Sans MT" w:cs="Gill Sans MT"/>
          <w:lang w:val="en-GB"/>
        </w:rPr>
      </w:pPr>
      <w:r w:rsidRPr="00AA044C">
        <w:rPr>
          <w:rFonts w:ascii="Gill Sans MT" w:eastAsia="Gill Sans MT" w:hAnsi="Gill Sans MT" w:cs="Gill Sans MT"/>
          <w:lang w:val="en-GB"/>
        </w:rPr>
        <w:t>A</w:t>
      </w:r>
      <w:r w:rsidR="3F0DEE27" w:rsidRPr="00AA044C">
        <w:rPr>
          <w:rFonts w:ascii="Gill Sans MT" w:eastAsia="Gill Sans MT" w:hAnsi="Gill Sans MT" w:cs="Gill Sans MT"/>
          <w:lang w:val="en-GB"/>
        </w:rPr>
        <w:t xml:space="preserve"> second to a third draft report using the embedded template;</w:t>
      </w:r>
    </w:p>
    <w:p w14:paraId="57ABA97E" w14:textId="4C9EB198" w:rsidR="00050AFF" w:rsidRPr="00AA044C" w:rsidRDefault="3F0DEE27" w:rsidP="00D01803">
      <w:pPr>
        <w:numPr>
          <w:ilvl w:val="0"/>
          <w:numId w:val="22"/>
        </w:numPr>
        <w:ind w:left="357" w:hanging="357"/>
        <w:contextualSpacing/>
        <w:rPr>
          <w:rFonts w:ascii="Gill Sans MT" w:eastAsia="Gill Sans MT" w:hAnsi="Gill Sans MT" w:cs="Gill Sans MT"/>
          <w:lang w:val="en-GB"/>
        </w:rPr>
      </w:pPr>
      <w:r w:rsidRPr="00AA044C">
        <w:rPr>
          <w:rFonts w:ascii="Gill Sans MT" w:eastAsia="Gill Sans MT" w:hAnsi="Gill Sans MT" w:cs="Gill Sans MT"/>
          <w:lang w:val="en-GB"/>
        </w:rPr>
        <w:t>Submit the final evaluation report.</w:t>
      </w:r>
    </w:p>
    <w:p w14:paraId="7853CA12" w14:textId="77777777" w:rsidR="00013AE3" w:rsidRPr="00AA044C" w:rsidRDefault="3C612D53" w:rsidP="6127F1A6">
      <w:pPr>
        <w:numPr>
          <w:ilvl w:val="0"/>
          <w:numId w:val="22"/>
        </w:numPr>
        <w:ind w:left="357" w:hanging="357"/>
        <w:contextualSpacing/>
        <w:rPr>
          <w:rFonts w:ascii="Gill Sans MT" w:hAnsi="Gill Sans MT" w:cs="Times New Roman"/>
          <w:lang w:val="en-GB"/>
        </w:rPr>
      </w:pPr>
      <w:r w:rsidRPr="00AA044C">
        <w:rPr>
          <w:rFonts w:ascii="Gill Sans MT" w:hAnsi="Gill Sans MT" w:cs="Times New Roman"/>
          <w:lang w:val="en-GB"/>
        </w:rPr>
        <w:t xml:space="preserve">a Final Report using the </w:t>
      </w:r>
      <w:r w:rsidR="3F2A67F9" w:rsidRPr="00AA044C">
        <w:rPr>
          <w:rFonts w:ascii="Gill Sans MT" w:hAnsi="Gill Sans MT" w:cs="Times New Roman"/>
          <w:lang w:val="en-GB"/>
        </w:rPr>
        <w:t>embedded template</w:t>
      </w:r>
    </w:p>
    <w:p w14:paraId="55F5EBA7" w14:textId="3FA00104" w:rsidR="0020310F" w:rsidRPr="00AA044C" w:rsidRDefault="7B0A9C38" w:rsidP="6127F1A6">
      <w:pPr>
        <w:numPr>
          <w:ilvl w:val="0"/>
          <w:numId w:val="22"/>
        </w:numPr>
        <w:ind w:left="357" w:hanging="357"/>
        <w:contextualSpacing/>
        <w:rPr>
          <w:rFonts w:ascii="Gill Sans MT" w:hAnsi="Gill Sans MT" w:cs="Times New Roman"/>
          <w:lang w:val="en-GB"/>
        </w:rPr>
      </w:pPr>
      <w:r w:rsidRPr="00AA044C">
        <w:rPr>
          <w:rFonts w:ascii="Gill Sans MT" w:eastAsia="Gill Sans MT" w:hAnsi="Gill Sans MT" w:cs="Gill Sans MT"/>
          <w:lang w:val="en-GB"/>
        </w:rPr>
        <w:t>Worth noting that the Consultant will have presentation on collected data prior to firs</w:t>
      </w:r>
      <w:r w:rsidR="1057F32C" w:rsidRPr="00AA044C">
        <w:rPr>
          <w:rFonts w:ascii="Gill Sans MT" w:eastAsia="Gill Sans MT" w:hAnsi="Gill Sans MT" w:cs="Gill Sans MT"/>
          <w:lang w:val="en-GB"/>
        </w:rPr>
        <w:t>t draft report</w:t>
      </w:r>
    </w:p>
    <w:p w14:paraId="2418E5C3" w14:textId="477B81F1" w:rsidR="0020310F" w:rsidRPr="00AA044C" w:rsidRDefault="0020310F" w:rsidP="6127F1A6">
      <w:pPr>
        <w:contextualSpacing/>
        <w:rPr>
          <w:rFonts w:ascii="Gill Sans MT" w:hAnsi="Gill Sans MT" w:cs="Times New Roman"/>
          <w:lang w:val="en-GB"/>
        </w:rPr>
      </w:pPr>
    </w:p>
    <w:p w14:paraId="66428687" w14:textId="1B71F455" w:rsidR="00336437" w:rsidRPr="00AA044C" w:rsidRDefault="00D01803" w:rsidP="00B03B56">
      <w:pPr>
        <w:spacing w:before="120"/>
        <w:rPr>
          <w:rFonts w:ascii="Gill Sans MT" w:eastAsia="Times New Roman" w:hAnsi="Gill Sans MT" w:cs="Times New Roman"/>
          <w:i/>
          <w:lang w:val="en-GB"/>
        </w:rPr>
      </w:pPr>
      <w:r w:rsidRPr="00AA044C">
        <w:rPr>
          <w:rFonts w:ascii="Gill Sans MT" w:eastAsia="Times New Roman" w:hAnsi="Gill Sans MT" w:cs="Times New Roman"/>
          <w:i/>
          <w:lang w:val="en-GB"/>
        </w:rPr>
        <w:t>T</w:t>
      </w:r>
      <w:r w:rsidR="00C95C00" w:rsidRPr="00AA044C">
        <w:rPr>
          <w:rFonts w:ascii="Gill Sans MT" w:eastAsia="Times New Roman" w:hAnsi="Gill Sans MT" w:cs="Times New Roman"/>
          <w:i/>
          <w:lang w:val="en-GB"/>
        </w:rPr>
        <w:t>here may be other</w:t>
      </w:r>
      <w:r w:rsidRPr="00AA044C">
        <w:rPr>
          <w:rFonts w:ascii="Gill Sans MT" w:eastAsia="Times New Roman" w:hAnsi="Gill Sans MT" w:cs="Times New Roman"/>
          <w:i/>
          <w:lang w:val="en-GB"/>
        </w:rPr>
        <w:t xml:space="preserve"> deliverables</w:t>
      </w:r>
      <w:r w:rsidR="00C95C00" w:rsidRPr="00AA044C">
        <w:rPr>
          <w:rFonts w:ascii="Gill Sans MT" w:eastAsia="Times New Roman" w:hAnsi="Gill Sans MT" w:cs="Times New Roman"/>
          <w:i/>
          <w:lang w:val="en-GB"/>
        </w:rPr>
        <w:t xml:space="preserve"> depending on what you </w:t>
      </w:r>
      <w:r w:rsidR="003A0787" w:rsidRPr="00AA044C">
        <w:rPr>
          <w:rFonts w:ascii="Gill Sans MT" w:eastAsia="Times New Roman" w:hAnsi="Gill Sans MT" w:cs="Times New Roman"/>
          <w:i/>
          <w:lang w:val="en-GB"/>
        </w:rPr>
        <w:t>have included in Section 8.1</w:t>
      </w:r>
      <w:r w:rsidR="005448EF" w:rsidRPr="00AA044C">
        <w:rPr>
          <w:rFonts w:ascii="Gill Sans MT" w:eastAsia="Times New Roman" w:hAnsi="Gill Sans MT" w:cs="Times New Roman"/>
          <w:i/>
          <w:lang w:val="en-GB"/>
        </w:rPr>
        <w:t xml:space="preserve">.  </w:t>
      </w:r>
    </w:p>
    <w:p w14:paraId="23B15CD1" w14:textId="6180566D" w:rsidR="00336437" w:rsidRPr="00AA044C" w:rsidRDefault="00336437" w:rsidP="00505440">
      <w:pPr>
        <w:spacing w:before="120" w:after="0" w:line="240" w:lineRule="auto"/>
        <w:contextualSpacing/>
        <w:jc w:val="both"/>
        <w:rPr>
          <w:rFonts w:ascii="Gill Sans MT" w:eastAsia="Times New Roman" w:hAnsi="Gill Sans MT" w:cs="Times New Roman"/>
          <w:i/>
          <w:lang w:val="en-GB"/>
        </w:rPr>
      </w:pPr>
    </w:p>
    <w:p w14:paraId="1459EAFB" w14:textId="0D15000C" w:rsidR="0020310F" w:rsidRPr="00AA044C" w:rsidRDefault="0020310F" w:rsidP="0020310F">
      <w:pPr>
        <w:rPr>
          <w:rFonts w:ascii="Gill Sans MT" w:hAnsi="Gill Sans MT"/>
          <w:lang w:val="en-GB"/>
        </w:rPr>
      </w:pPr>
      <w:r w:rsidRPr="00AA044C">
        <w:rPr>
          <w:rFonts w:ascii="Gill Sans MT" w:hAnsi="Gill Sans MT"/>
          <w:lang w:val="en-GB"/>
        </w:rPr>
        <w:t>The following tool</w:t>
      </w:r>
      <w:r w:rsidR="00B03B56" w:rsidRPr="00AA044C">
        <w:rPr>
          <w:rFonts w:ascii="Gill Sans MT" w:hAnsi="Gill Sans MT"/>
          <w:lang w:val="en-GB"/>
        </w:rPr>
        <w:t>s</w:t>
      </w:r>
      <w:r w:rsidRPr="00AA044C">
        <w:rPr>
          <w:rFonts w:ascii="Gill Sans MT" w:hAnsi="Gill Sans MT"/>
          <w:lang w:val="en-GB"/>
        </w:rPr>
        <w:t xml:space="preserve"> will be used to review and approve the final report.  </w:t>
      </w:r>
    </w:p>
    <w:p w14:paraId="198D9B79" w14:textId="0B9CD1FD" w:rsidR="000647C5" w:rsidRPr="00AA044C" w:rsidRDefault="00D53CC4" w:rsidP="00505440">
      <w:pPr>
        <w:spacing w:before="120" w:after="0" w:line="240" w:lineRule="auto"/>
        <w:contextualSpacing/>
        <w:jc w:val="both"/>
        <w:rPr>
          <w:rFonts w:ascii="Gill Sans MT" w:eastAsia="Times New Roman" w:hAnsi="Gill Sans MT" w:cs="Times New Roman"/>
          <w:iCs/>
          <w:lang w:val="en-GB"/>
        </w:rPr>
      </w:pPr>
      <w:r w:rsidRPr="00AA044C">
        <w:rPr>
          <w:rFonts w:ascii="Gill Sans MT" w:eastAsia="Times New Roman" w:hAnsi="Gill Sans MT" w:cs="Times New Roman"/>
          <w:iCs/>
          <w:lang w:val="en-GB"/>
        </w:rPr>
        <w:t xml:space="preserve">    </w:t>
      </w:r>
    </w:p>
    <w:p w14:paraId="6864D7DD" w14:textId="7FBA1EF6" w:rsidR="00B03B56" w:rsidRPr="00AA044C" w:rsidRDefault="00B03B56" w:rsidP="00505440">
      <w:pPr>
        <w:spacing w:before="120" w:after="0" w:line="240" w:lineRule="auto"/>
        <w:contextualSpacing/>
        <w:jc w:val="both"/>
        <w:rPr>
          <w:rFonts w:ascii="Gill Sans MT" w:eastAsia="Times New Roman" w:hAnsi="Gill Sans MT" w:cs="Times New Roman"/>
          <w:iCs/>
          <w:lang w:val="en-GB"/>
        </w:rPr>
      </w:pPr>
    </w:p>
    <w:p w14:paraId="2242AFDE" w14:textId="49378FBE" w:rsidR="00B03B56" w:rsidRPr="00AA044C" w:rsidRDefault="00AB50F1" w:rsidP="00AB50F1">
      <w:pPr>
        <w:rPr>
          <w:rFonts w:ascii="Gill Sans MT" w:hAnsi="Gill Sans MT"/>
          <w:lang w:val="en-GB"/>
        </w:rPr>
      </w:pPr>
      <w:r w:rsidRPr="00AA044C">
        <w:rPr>
          <w:rFonts w:ascii="Gill Sans MT" w:hAnsi="Gill Sans MT"/>
          <w:lang w:val="en-GB"/>
        </w:rPr>
        <w:t>The following tool will be used to assess the quality of the final report.   Th</w:t>
      </w:r>
      <w:r w:rsidR="00EC3C2D" w:rsidRPr="00AA044C">
        <w:rPr>
          <w:rFonts w:ascii="Gill Sans MT" w:hAnsi="Gill Sans MT"/>
          <w:lang w:val="en-GB"/>
        </w:rPr>
        <w:t xml:space="preserve">e score will not affect approval but consultants should </w:t>
      </w:r>
      <w:r w:rsidR="00C40E24" w:rsidRPr="00AA044C">
        <w:rPr>
          <w:rFonts w:ascii="Gill Sans MT" w:hAnsi="Gill Sans MT"/>
          <w:lang w:val="en-GB"/>
        </w:rPr>
        <w:t xml:space="preserve">aim to score highly according to </w:t>
      </w:r>
      <w:r w:rsidR="006B2A6F" w:rsidRPr="00AA044C">
        <w:rPr>
          <w:rFonts w:ascii="Gill Sans MT" w:hAnsi="Gill Sans MT"/>
          <w:lang w:val="en-GB"/>
        </w:rPr>
        <w:t xml:space="preserve">each of the </w:t>
      </w:r>
      <w:r w:rsidR="00EC3C2D" w:rsidRPr="00AA044C">
        <w:rPr>
          <w:rFonts w:ascii="Gill Sans MT" w:hAnsi="Gill Sans MT"/>
          <w:lang w:val="en-GB"/>
        </w:rPr>
        <w:t xml:space="preserve">criteria </w:t>
      </w:r>
      <w:r w:rsidR="006B2A6F" w:rsidRPr="00AA044C">
        <w:rPr>
          <w:rFonts w:ascii="Gill Sans MT" w:hAnsi="Gill Sans MT"/>
          <w:lang w:val="en-GB"/>
        </w:rPr>
        <w:t xml:space="preserve">as a way of maximising the quality of the report.  </w:t>
      </w:r>
    </w:p>
    <w:p w14:paraId="7DF0E5BC" w14:textId="53F03B3C" w:rsidR="00AB50F1" w:rsidRPr="00AA044C" w:rsidRDefault="004B4E6B" w:rsidP="00505440">
      <w:pPr>
        <w:spacing w:before="120" w:after="0" w:line="240" w:lineRule="auto"/>
        <w:contextualSpacing/>
        <w:jc w:val="both"/>
        <w:rPr>
          <w:rFonts w:ascii="Gill Sans MT" w:eastAsia="Times New Roman" w:hAnsi="Gill Sans MT" w:cs="Times New Roman"/>
          <w:iCs/>
          <w:lang w:val="en-GB"/>
        </w:rPr>
      </w:pPr>
      <w:r w:rsidRPr="00AA044C">
        <w:rPr>
          <w:rFonts w:ascii="Gill Sans MT" w:eastAsia="Times New Roman" w:hAnsi="Gill Sans MT" w:cs="Times New Roman"/>
          <w:iCs/>
          <w:lang w:val="en-GB"/>
        </w:rPr>
        <w:object w:dxaOrig="1075" w:dyaOrig="702" w14:anchorId="11FBA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5pt;height:35.65pt" o:ole="">
            <v:imagedata r:id="rId24" o:title=""/>
          </v:shape>
          <o:OLEObject Type="Embed" ProgID="Excel.Sheet.12" ShapeID="_x0000_i1025" DrawAspect="Icon" ObjectID="_1764222525" r:id="rId25"/>
        </w:object>
      </w:r>
    </w:p>
    <w:p w14:paraId="2AA6D6B3" w14:textId="77777777" w:rsidR="00AB50F1" w:rsidRPr="00AA044C" w:rsidRDefault="00AB50F1" w:rsidP="00505440">
      <w:pPr>
        <w:spacing w:before="120" w:after="0" w:line="240" w:lineRule="auto"/>
        <w:contextualSpacing/>
        <w:jc w:val="both"/>
        <w:rPr>
          <w:rFonts w:ascii="Gill Sans MT" w:eastAsia="Times New Roman" w:hAnsi="Gill Sans MT" w:cs="Times New Roman"/>
          <w:iCs/>
          <w:lang w:val="en-GB"/>
        </w:rPr>
      </w:pPr>
    </w:p>
    <w:p w14:paraId="003A1B44" w14:textId="77777777" w:rsidR="00B03B56" w:rsidRPr="00AA044C" w:rsidRDefault="00B03B56" w:rsidP="00505440">
      <w:pPr>
        <w:spacing w:before="120" w:after="0" w:line="240" w:lineRule="auto"/>
        <w:contextualSpacing/>
        <w:jc w:val="both"/>
        <w:rPr>
          <w:rFonts w:ascii="Gill Sans MT" w:eastAsia="Times New Roman" w:hAnsi="Gill Sans MT" w:cs="Times New Roman"/>
          <w:iCs/>
          <w:lang w:val="en-GB"/>
        </w:rPr>
      </w:pPr>
    </w:p>
    <w:p w14:paraId="566D772B" w14:textId="43921F84" w:rsidR="00BF2118" w:rsidRPr="00AA044C" w:rsidRDefault="0041374F" w:rsidP="004B4E6B">
      <w:pPr>
        <w:pStyle w:val="Titre2"/>
        <w:spacing w:before="0" w:line="240" w:lineRule="auto"/>
        <w:ind w:left="578" w:hanging="578"/>
        <w:rPr>
          <w:rFonts w:eastAsia="Times New Roman"/>
          <w:color w:val="auto"/>
          <w:lang w:val="en-GB"/>
        </w:rPr>
      </w:pPr>
      <w:bookmarkStart w:id="41" w:name="_Toc150180669"/>
      <w:r w:rsidRPr="00AA044C">
        <w:rPr>
          <w:rFonts w:eastAsia="Times New Roman"/>
          <w:color w:val="auto"/>
          <w:lang w:val="en-GB"/>
        </w:rPr>
        <w:t xml:space="preserve">Selection </w:t>
      </w:r>
      <w:r w:rsidR="002B2115" w:rsidRPr="00AA044C">
        <w:rPr>
          <w:rFonts w:eastAsia="Times New Roman"/>
          <w:color w:val="auto"/>
          <w:lang w:val="en-GB"/>
        </w:rPr>
        <w:t>criteria</w:t>
      </w:r>
      <w:bookmarkEnd w:id="41"/>
    </w:p>
    <w:tbl>
      <w:tblPr>
        <w:tblStyle w:val="Grilledutableau"/>
        <w:tblW w:w="0" w:type="auto"/>
        <w:tblLayout w:type="fixed"/>
        <w:tblLook w:val="04A0" w:firstRow="1" w:lastRow="0" w:firstColumn="1" w:lastColumn="0" w:noHBand="0" w:noVBand="1"/>
      </w:tblPr>
      <w:tblGrid>
        <w:gridCol w:w="4890"/>
        <w:gridCol w:w="4890"/>
      </w:tblGrid>
      <w:tr w:rsidR="00AA044C" w:rsidRPr="00AA044C" w14:paraId="04238794" w14:textId="77777777" w:rsidTr="612768FC">
        <w:trPr>
          <w:trHeight w:val="300"/>
        </w:trPr>
        <w:tc>
          <w:tcPr>
            <w:tcW w:w="4890" w:type="dxa"/>
            <w:tcBorders>
              <w:top w:val="single" w:sz="8" w:space="0" w:color="auto"/>
              <w:left w:val="single" w:sz="8" w:space="0" w:color="auto"/>
              <w:bottom w:val="single" w:sz="8" w:space="0" w:color="auto"/>
              <w:right w:val="single" w:sz="8" w:space="0" w:color="auto"/>
            </w:tcBorders>
            <w:tcMar>
              <w:left w:w="108" w:type="dxa"/>
              <w:right w:w="108" w:type="dxa"/>
            </w:tcMar>
          </w:tcPr>
          <w:p w14:paraId="7DEE0CFE" w14:textId="7139C9A5" w:rsidR="6127F1A6" w:rsidRPr="00AA044C" w:rsidRDefault="6127F1A6" w:rsidP="6127F1A6">
            <w:pPr>
              <w:jc w:val="both"/>
            </w:pPr>
            <w:r w:rsidRPr="00AA044C">
              <w:rPr>
                <w:rFonts w:ascii="Gill Sans MT" w:eastAsia="Gill Sans MT" w:hAnsi="Gill Sans MT" w:cs="Gill Sans MT"/>
              </w:rPr>
              <w:t xml:space="preserve">Element </w:t>
            </w:r>
          </w:p>
        </w:tc>
        <w:tc>
          <w:tcPr>
            <w:tcW w:w="4890" w:type="dxa"/>
            <w:tcBorders>
              <w:top w:val="single" w:sz="8" w:space="0" w:color="auto"/>
              <w:left w:val="single" w:sz="8" w:space="0" w:color="auto"/>
              <w:bottom w:val="single" w:sz="8" w:space="0" w:color="auto"/>
              <w:right w:val="single" w:sz="8" w:space="0" w:color="auto"/>
            </w:tcBorders>
            <w:tcMar>
              <w:left w:w="108" w:type="dxa"/>
              <w:right w:w="108" w:type="dxa"/>
            </w:tcMar>
          </w:tcPr>
          <w:p w14:paraId="31972737" w14:textId="377CF3A5" w:rsidR="6127F1A6" w:rsidRPr="00AA044C" w:rsidRDefault="6127F1A6" w:rsidP="6127F1A6">
            <w:pPr>
              <w:jc w:val="both"/>
            </w:pPr>
            <w:r w:rsidRPr="00AA044C">
              <w:rPr>
                <w:rFonts w:ascii="Gill Sans MT" w:eastAsia="Gill Sans MT" w:hAnsi="Gill Sans MT" w:cs="Gill Sans MT"/>
              </w:rPr>
              <w:t>Score</w:t>
            </w:r>
          </w:p>
        </w:tc>
      </w:tr>
      <w:tr w:rsidR="00AA044C" w:rsidRPr="00AA044C" w14:paraId="3419B53D" w14:textId="77777777" w:rsidTr="612768FC">
        <w:trPr>
          <w:trHeight w:val="300"/>
        </w:trPr>
        <w:tc>
          <w:tcPr>
            <w:tcW w:w="4890" w:type="dxa"/>
            <w:tcBorders>
              <w:top w:val="single" w:sz="8" w:space="0" w:color="auto"/>
              <w:left w:val="single" w:sz="8" w:space="0" w:color="auto"/>
              <w:bottom w:val="single" w:sz="8" w:space="0" w:color="auto"/>
              <w:right w:val="single" w:sz="8" w:space="0" w:color="auto"/>
            </w:tcBorders>
            <w:tcMar>
              <w:left w:w="108" w:type="dxa"/>
              <w:right w:w="108" w:type="dxa"/>
            </w:tcMar>
          </w:tcPr>
          <w:p w14:paraId="65254895" w14:textId="4A5C3383" w:rsidR="6127F1A6" w:rsidRPr="00AA044C" w:rsidRDefault="6127F1A6" w:rsidP="6127F1A6">
            <w:pPr>
              <w:jc w:val="both"/>
            </w:pPr>
            <w:r w:rsidRPr="00AA044C">
              <w:rPr>
                <w:rFonts w:ascii="Gill Sans MT" w:eastAsia="Gill Sans MT" w:hAnsi="Gill Sans MT" w:cs="Gill Sans MT"/>
              </w:rPr>
              <w:t>Minimum of 5-10 years of experience in conducting studies, collecting data and producing qualitative and mixed-methods research reports, preferably for international non-profit organizations or multilateral agencies, including studies in education, child protection, youth empowerment, vocational training and related fields</w:t>
            </w:r>
          </w:p>
        </w:tc>
        <w:tc>
          <w:tcPr>
            <w:tcW w:w="4890" w:type="dxa"/>
            <w:tcBorders>
              <w:top w:val="single" w:sz="8" w:space="0" w:color="auto"/>
              <w:left w:val="single" w:sz="8" w:space="0" w:color="auto"/>
              <w:bottom w:val="single" w:sz="8" w:space="0" w:color="auto"/>
              <w:right w:val="single" w:sz="8" w:space="0" w:color="auto"/>
            </w:tcBorders>
            <w:tcMar>
              <w:left w:w="108" w:type="dxa"/>
              <w:right w:w="108" w:type="dxa"/>
            </w:tcMar>
          </w:tcPr>
          <w:p w14:paraId="6EB1E845" w14:textId="7D17F6B7" w:rsidR="6127F1A6" w:rsidRPr="00AA044C" w:rsidRDefault="20F89D78" w:rsidP="612768FC">
            <w:pPr>
              <w:jc w:val="both"/>
              <w:rPr>
                <w:rFonts w:ascii="Gill Sans MT" w:eastAsia="Gill Sans MT" w:hAnsi="Gill Sans MT" w:cs="Gill Sans MT"/>
              </w:rPr>
            </w:pPr>
            <w:r w:rsidRPr="00AA044C">
              <w:rPr>
                <w:rFonts w:ascii="Gill Sans MT" w:eastAsia="Gill Sans MT" w:hAnsi="Gill Sans MT" w:cs="Gill Sans MT"/>
              </w:rPr>
              <w:t>20</w:t>
            </w:r>
            <w:r w:rsidR="287EEEB6" w:rsidRPr="00AA044C">
              <w:rPr>
                <w:rFonts w:ascii="Gill Sans MT" w:eastAsia="Gill Sans MT" w:hAnsi="Gill Sans MT" w:cs="Gill Sans MT"/>
              </w:rPr>
              <w:t xml:space="preserve"> </w:t>
            </w:r>
          </w:p>
        </w:tc>
      </w:tr>
      <w:tr w:rsidR="00AA044C" w:rsidRPr="00AA044C" w14:paraId="218C9F24" w14:textId="77777777" w:rsidTr="612768FC">
        <w:trPr>
          <w:trHeight w:val="300"/>
        </w:trPr>
        <w:tc>
          <w:tcPr>
            <w:tcW w:w="4890" w:type="dxa"/>
            <w:tcBorders>
              <w:top w:val="single" w:sz="8" w:space="0" w:color="auto"/>
              <w:left w:val="single" w:sz="8" w:space="0" w:color="auto"/>
              <w:bottom w:val="single" w:sz="8" w:space="0" w:color="auto"/>
              <w:right w:val="single" w:sz="8" w:space="0" w:color="auto"/>
            </w:tcBorders>
            <w:tcMar>
              <w:left w:w="108" w:type="dxa"/>
              <w:right w:w="108" w:type="dxa"/>
            </w:tcMar>
          </w:tcPr>
          <w:p w14:paraId="0EC5A52A" w14:textId="6963FDC2" w:rsidR="6127F1A6" w:rsidRPr="00AA044C" w:rsidRDefault="6127F1A6" w:rsidP="6127F1A6">
            <w:pPr>
              <w:jc w:val="both"/>
            </w:pPr>
            <w:r w:rsidRPr="00AA044C">
              <w:rPr>
                <w:rFonts w:ascii="Gill Sans MT" w:eastAsia="Gill Sans MT" w:hAnsi="Gill Sans MT" w:cs="Gill Sans MT"/>
              </w:rPr>
              <w:t>Demonstrated experience in designing quantitative and qualitative studies, including data analysis, statistical inference, and presentation, including charts and infographics</w:t>
            </w:r>
          </w:p>
        </w:tc>
        <w:tc>
          <w:tcPr>
            <w:tcW w:w="4890" w:type="dxa"/>
            <w:tcBorders>
              <w:top w:val="single" w:sz="8" w:space="0" w:color="auto"/>
              <w:left w:val="single" w:sz="8" w:space="0" w:color="auto"/>
              <w:bottom w:val="single" w:sz="8" w:space="0" w:color="auto"/>
              <w:right w:val="single" w:sz="8" w:space="0" w:color="auto"/>
            </w:tcBorders>
            <w:tcMar>
              <w:left w:w="108" w:type="dxa"/>
              <w:right w:w="108" w:type="dxa"/>
            </w:tcMar>
          </w:tcPr>
          <w:p w14:paraId="4E0F5575" w14:textId="7ADB04A8" w:rsidR="6127F1A6" w:rsidRPr="00AA044C" w:rsidRDefault="6127F1A6" w:rsidP="6127F1A6">
            <w:pPr>
              <w:jc w:val="both"/>
            </w:pPr>
            <w:r w:rsidRPr="00AA044C">
              <w:rPr>
                <w:rFonts w:ascii="Gill Sans MT" w:eastAsia="Gill Sans MT" w:hAnsi="Gill Sans MT" w:cs="Gill Sans MT"/>
              </w:rPr>
              <w:t>10</w:t>
            </w:r>
          </w:p>
        </w:tc>
      </w:tr>
      <w:tr w:rsidR="00AA044C" w:rsidRPr="00AA044C" w14:paraId="765B07C7" w14:textId="77777777" w:rsidTr="612768FC">
        <w:trPr>
          <w:trHeight w:val="300"/>
        </w:trPr>
        <w:tc>
          <w:tcPr>
            <w:tcW w:w="4890" w:type="dxa"/>
            <w:tcBorders>
              <w:top w:val="single" w:sz="8" w:space="0" w:color="auto"/>
              <w:left w:val="single" w:sz="8" w:space="0" w:color="auto"/>
              <w:bottom w:val="single" w:sz="8" w:space="0" w:color="auto"/>
              <w:right w:val="single" w:sz="8" w:space="0" w:color="auto"/>
            </w:tcBorders>
            <w:tcMar>
              <w:left w:w="108" w:type="dxa"/>
              <w:right w:w="108" w:type="dxa"/>
            </w:tcMar>
          </w:tcPr>
          <w:p w14:paraId="343C9260" w14:textId="176F9CBD" w:rsidR="6127F1A6" w:rsidRPr="00AA044C" w:rsidRDefault="6127F1A6" w:rsidP="6127F1A6">
            <w:pPr>
              <w:jc w:val="both"/>
            </w:pPr>
            <w:r w:rsidRPr="00AA044C">
              <w:rPr>
                <w:rFonts w:ascii="Gill Sans MT" w:eastAsia="Gill Sans MT" w:hAnsi="Gill Sans MT" w:cs="Gill Sans MT"/>
              </w:rPr>
              <w:t>Experience in known qualitative software and data analysis, and in presenting qualitative data, including diagrams, detailed descriptions and other approaches</w:t>
            </w:r>
          </w:p>
        </w:tc>
        <w:tc>
          <w:tcPr>
            <w:tcW w:w="4890" w:type="dxa"/>
            <w:tcBorders>
              <w:top w:val="single" w:sz="8" w:space="0" w:color="auto"/>
              <w:left w:val="single" w:sz="8" w:space="0" w:color="auto"/>
              <w:bottom w:val="single" w:sz="8" w:space="0" w:color="auto"/>
              <w:right w:val="single" w:sz="8" w:space="0" w:color="auto"/>
            </w:tcBorders>
            <w:tcMar>
              <w:left w:w="108" w:type="dxa"/>
              <w:right w:w="108" w:type="dxa"/>
            </w:tcMar>
          </w:tcPr>
          <w:p w14:paraId="3A66D1DA" w14:textId="3CE928C1" w:rsidR="6127F1A6" w:rsidRPr="00AA044C" w:rsidRDefault="6127F1A6" w:rsidP="6127F1A6">
            <w:pPr>
              <w:jc w:val="both"/>
            </w:pPr>
            <w:r w:rsidRPr="00AA044C">
              <w:rPr>
                <w:rFonts w:ascii="Gill Sans MT" w:eastAsia="Gill Sans MT" w:hAnsi="Gill Sans MT" w:cs="Gill Sans MT"/>
              </w:rPr>
              <w:t>10</w:t>
            </w:r>
          </w:p>
        </w:tc>
      </w:tr>
      <w:tr w:rsidR="00AA044C" w:rsidRPr="00AA044C" w14:paraId="364FC5C3" w14:textId="77777777" w:rsidTr="612768FC">
        <w:trPr>
          <w:trHeight w:val="300"/>
        </w:trPr>
        <w:tc>
          <w:tcPr>
            <w:tcW w:w="4890" w:type="dxa"/>
            <w:tcBorders>
              <w:top w:val="single" w:sz="8" w:space="0" w:color="auto"/>
              <w:left w:val="single" w:sz="8" w:space="0" w:color="auto"/>
              <w:bottom w:val="single" w:sz="8" w:space="0" w:color="auto"/>
              <w:right w:val="single" w:sz="8" w:space="0" w:color="auto"/>
            </w:tcBorders>
            <w:tcMar>
              <w:left w:w="108" w:type="dxa"/>
              <w:right w:w="108" w:type="dxa"/>
            </w:tcMar>
          </w:tcPr>
          <w:p w14:paraId="34E8926F" w14:textId="2D907E7D" w:rsidR="6127F1A6" w:rsidRPr="00AA044C" w:rsidRDefault="6127F1A6" w:rsidP="6127F1A6">
            <w:pPr>
              <w:jc w:val="both"/>
            </w:pPr>
            <w:r w:rsidRPr="00AA044C">
              <w:rPr>
                <w:rFonts w:ascii="Gill Sans MT" w:eastAsia="Gill Sans MT" w:hAnsi="Gill Sans MT" w:cs="Gill Sans MT"/>
              </w:rPr>
              <w:t>Experience with administering education outcomes measurement tools such as EGRA, STAR and EGMA</w:t>
            </w:r>
          </w:p>
        </w:tc>
        <w:tc>
          <w:tcPr>
            <w:tcW w:w="4890" w:type="dxa"/>
            <w:tcBorders>
              <w:top w:val="single" w:sz="8" w:space="0" w:color="auto"/>
              <w:left w:val="single" w:sz="8" w:space="0" w:color="auto"/>
              <w:bottom w:val="single" w:sz="8" w:space="0" w:color="auto"/>
              <w:right w:val="single" w:sz="8" w:space="0" w:color="auto"/>
            </w:tcBorders>
            <w:tcMar>
              <w:left w:w="108" w:type="dxa"/>
              <w:right w:w="108" w:type="dxa"/>
            </w:tcMar>
          </w:tcPr>
          <w:p w14:paraId="199B7E1C" w14:textId="0A15841D" w:rsidR="6127F1A6" w:rsidRPr="00AA044C" w:rsidRDefault="6127F1A6" w:rsidP="6127F1A6">
            <w:pPr>
              <w:jc w:val="both"/>
            </w:pPr>
            <w:r w:rsidRPr="00AA044C">
              <w:rPr>
                <w:rFonts w:ascii="Gill Sans MT" w:eastAsia="Gill Sans MT" w:hAnsi="Gill Sans MT" w:cs="Gill Sans MT"/>
              </w:rPr>
              <w:t>20</w:t>
            </w:r>
          </w:p>
        </w:tc>
      </w:tr>
      <w:tr w:rsidR="00AA044C" w:rsidRPr="00AA044C" w14:paraId="113EABA3" w14:textId="77777777" w:rsidTr="612768FC">
        <w:trPr>
          <w:trHeight w:val="300"/>
        </w:trPr>
        <w:tc>
          <w:tcPr>
            <w:tcW w:w="4890" w:type="dxa"/>
            <w:tcBorders>
              <w:top w:val="single" w:sz="8" w:space="0" w:color="auto"/>
              <w:left w:val="single" w:sz="8" w:space="0" w:color="auto"/>
              <w:bottom w:val="single" w:sz="8" w:space="0" w:color="auto"/>
              <w:right w:val="single" w:sz="8" w:space="0" w:color="auto"/>
            </w:tcBorders>
            <w:tcMar>
              <w:left w:w="108" w:type="dxa"/>
              <w:right w:w="108" w:type="dxa"/>
            </w:tcMar>
          </w:tcPr>
          <w:p w14:paraId="07A66A94" w14:textId="6EFA6768" w:rsidR="6127F1A6" w:rsidRPr="00AA044C" w:rsidRDefault="6127F1A6" w:rsidP="6127F1A6">
            <w:pPr>
              <w:jc w:val="both"/>
            </w:pPr>
            <w:r w:rsidRPr="00AA044C">
              <w:rPr>
                <w:rFonts w:ascii="Gill Sans MT" w:eastAsia="Gill Sans MT" w:hAnsi="Gill Sans MT" w:cs="Gill Sans MT"/>
              </w:rPr>
              <w:t>Prior experience with World Vision or other international NGO assessment of grant funded education projects within the last two – five years in the DRC.</w:t>
            </w:r>
          </w:p>
        </w:tc>
        <w:tc>
          <w:tcPr>
            <w:tcW w:w="4890" w:type="dxa"/>
            <w:tcBorders>
              <w:top w:val="single" w:sz="8" w:space="0" w:color="auto"/>
              <w:left w:val="single" w:sz="8" w:space="0" w:color="auto"/>
              <w:bottom w:val="single" w:sz="8" w:space="0" w:color="auto"/>
              <w:right w:val="single" w:sz="8" w:space="0" w:color="auto"/>
            </w:tcBorders>
            <w:tcMar>
              <w:left w:w="108" w:type="dxa"/>
              <w:right w:w="108" w:type="dxa"/>
            </w:tcMar>
          </w:tcPr>
          <w:p w14:paraId="4C64CA58" w14:textId="4109D997" w:rsidR="6127F1A6" w:rsidRPr="00AA044C" w:rsidRDefault="6127F1A6" w:rsidP="6127F1A6">
            <w:pPr>
              <w:jc w:val="both"/>
            </w:pPr>
            <w:r w:rsidRPr="00AA044C">
              <w:rPr>
                <w:rFonts w:ascii="Gill Sans MT" w:eastAsia="Gill Sans MT" w:hAnsi="Gill Sans MT" w:cs="Gill Sans MT"/>
              </w:rPr>
              <w:t>15</w:t>
            </w:r>
          </w:p>
        </w:tc>
      </w:tr>
      <w:tr w:rsidR="00AA044C" w:rsidRPr="00AA044C" w14:paraId="7973C0BC" w14:textId="77777777" w:rsidTr="612768FC">
        <w:trPr>
          <w:trHeight w:val="300"/>
        </w:trPr>
        <w:tc>
          <w:tcPr>
            <w:tcW w:w="4890" w:type="dxa"/>
            <w:tcBorders>
              <w:top w:val="single" w:sz="8" w:space="0" w:color="auto"/>
              <w:left w:val="single" w:sz="8" w:space="0" w:color="auto"/>
              <w:bottom w:val="single" w:sz="8" w:space="0" w:color="auto"/>
              <w:right w:val="single" w:sz="8" w:space="0" w:color="auto"/>
            </w:tcBorders>
            <w:tcMar>
              <w:left w:w="108" w:type="dxa"/>
              <w:right w:w="108" w:type="dxa"/>
            </w:tcMar>
          </w:tcPr>
          <w:p w14:paraId="478AAED7" w14:textId="691584BD" w:rsidR="6127F1A6" w:rsidRPr="00AA044C" w:rsidRDefault="6127F1A6" w:rsidP="6127F1A6">
            <w:pPr>
              <w:jc w:val="both"/>
            </w:pPr>
            <w:r w:rsidRPr="00AA044C">
              <w:rPr>
                <w:rFonts w:ascii="Gill Sans MT" w:eastAsia="Gill Sans MT" w:hAnsi="Gill Sans MT" w:cs="Gill Sans MT"/>
              </w:rPr>
              <w:t>Knowledge and experience of developing country contexts and the education sector</w:t>
            </w:r>
          </w:p>
        </w:tc>
        <w:tc>
          <w:tcPr>
            <w:tcW w:w="4890" w:type="dxa"/>
            <w:tcBorders>
              <w:top w:val="single" w:sz="8" w:space="0" w:color="auto"/>
              <w:left w:val="single" w:sz="8" w:space="0" w:color="auto"/>
              <w:bottom w:val="single" w:sz="8" w:space="0" w:color="auto"/>
              <w:right w:val="single" w:sz="8" w:space="0" w:color="auto"/>
            </w:tcBorders>
            <w:tcMar>
              <w:left w:w="108" w:type="dxa"/>
              <w:right w:w="108" w:type="dxa"/>
            </w:tcMar>
          </w:tcPr>
          <w:p w14:paraId="6CDEB2A2" w14:textId="7C703A89" w:rsidR="6127F1A6" w:rsidRPr="00AA044C" w:rsidRDefault="6127F1A6" w:rsidP="6127F1A6">
            <w:pPr>
              <w:jc w:val="both"/>
            </w:pPr>
            <w:r w:rsidRPr="00AA044C">
              <w:rPr>
                <w:rFonts w:ascii="Gill Sans MT" w:eastAsia="Gill Sans MT" w:hAnsi="Gill Sans MT" w:cs="Gill Sans MT"/>
              </w:rPr>
              <w:t>5</w:t>
            </w:r>
          </w:p>
        </w:tc>
      </w:tr>
      <w:tr w:rsidR="00AA044C" w:rsidRPr="00AA044C" w14:paraId="44C85A59" w14:textId="77777777" w:rsidTr="612768FC">
        <w:trPr>
          <w:trHeight w:val="300"/>
        </w:trPr>
        <w:tc>
          <w:tcPr>
            <w:tcW w:w="4890" w:type="dxa"/>
            <w:tcBorders>
              <w:top w:val="single" w:sz="8" w:space="0" w:color="auto"/>
              <w:left w:val="single" w:sz="8" w:space="0" w:color="auto"/>
              <w:bottom w:val="single" w:sz="8" w:space="0" w:color="auto"/>
              <w:right w:val="single" w:sz="8" w:space="0" w:color="auto"/>
            </w:tcBorders>
            <w:tcMar>
              <w:left w:w="108" w:type="dxa"/>
              <w:right w:w="108" w:type="dxa"/>
            </w:tcMar>
          </w:tcPr>
          <w:p w14:paraId="45EC1395" w14:textId="3FA042BC" w:rsidR="6127F1A6" w:rsidRPr="00AA044C" w:rsidRDefault="6127F1A6" w:rsidP="6127F1A6">
            <w:pPr>
              <w:jc w:val="both"/>
            </w:pPr>
            <w:r w:rsidRPr="00AA044C">
              <w:rPr>
                <w:rFonts w:ascii="Gill Sans MT" w:eastAsia="Gill Sans MT" w:hAnsi="Gill Sans MT" w:cs="Gill Sans MT"/>
              </w:rPr>
              <w:t>Fluency in French is essential</w:t>
            </w:r>
          </w:p>
        </w:tc>
        <w:tc>
          <w:tcPr>
            <w:tcW w:w="4890" w:type="dxa"/>
            <w:tcBorders>
              <w:top w:val="single" w:sz="8" w:space="0" w:color="auto"/>
              <w:left w:val="single" w:sz="8" w:space="0" w:color="auto"/>
              <w:bottom w:val="single" w:sz="8" w:space="0" w:color="auto"/>
              <w:right w:val="single" w:sz="8" w:space="0" w:color="auto"/>
            </w:tcBorders>
            <w:tcMar>
              <w:left w:w="108" w:type="dxa"/>
              <w:right w:w="108" w:type="dxa"/>
            </w:tcMar>
          </w:tcPr>
          <w:p w14:paraId="0F98C97D" w14:textId="1D09BDEC" w:rsidR="6127F1A6" w:rsidRPr="00AA044C" w:rsidRDefault="6127F1A6" w:rsidP="6127F1A6">
            <w:pPr>
              <w:jc w:val="both"/>
            </w:pPr>
            <w:r w:rsidRPr="00AA044C">
              <w:rPr>
                <w:rFonts w:ascii="Gill Sans MT" w:eastAsia="Gill Sans MT" w:hAnsi="Gill Sans MT" w:cs="Gill Sans MT"/>
              </w:rPr>
              <w:t>5</w:t>
            </w:r>
          </w:p>
        </w:tc>
      </w:tr>
      <w:tr w:rsidR="00AA044C" w:rsidRPr="00AA044C" w14:paraId="3C26BD03" w14:textId="77777777" w:rsidTr="612768FC">
        <w:trPr>
          <w:trHeight w:val="300"/>
        </w:trPr>
        <w:tc>
          <w:tcPr>
            <w:tcW w:w="4890" w:type="dxa"/>
            <w:tcBorders>
              <w:top w:val="single" w:sz="8" w:space="0" w:color="auto"/>
              <w:left w:val="single" w:sz="8" w:space="0" w:color="auto"/>
              <w:bottom w:val="single" w:sz="8" w:space="0" w:color="auto"/>
              <w:right w:val="single" w:sz="8" w:space="0" w:color="auto"/>
            </w:tcBorders>
            <w:tcMar>
              <w:left w:w="108" w:type="dxa"/>
              <w:right w:w="108" w:type="dxa"/>
            </w:tcMar>
          </w:tcPr>
          <w:p w14:paraId="32188D35" w14:textId="229A0C72" w:rsidR="6127F1A6" w:rsidRPr="00AA044C" w:rsidRDefault="6127F1A6" w:rsidP="6127F1A6">
            <w:pPr>
              <w:jc w:val="both"/>
            </w:pPr>
            <w:r w:rsidRPr="00AA044C">
              <w:rPr>
                <w:rFonts w:ascii="Gill Sans MT" w:eastAsia="Gill Sans MT" w:hAnsi="Gill Sans MT" w:cs="Gill Sans MT"/>
              </w:rPr>
              <w:t>Preferred research or academic institutions (or affiliates)</w:t>
            </w:r>
          </w:p>
        </w:tc>
        <w:tc>
          <w:tcPr>
            <w:tcW w:w="4890" w:type="dxa"/>
            <w:tcBorders>
              <w:top w:val="single" w:sz="8" w:space="0" w:color="auto"/>
              <w:left w:val="single" w:sz="8" w:space="0" w:color="auto"/>
              <w:bottom w:val="single" w:sz="8" w:space="0" w:color="auto"/>
              <w:right w:val="single" w:sz="8" w:space="0" w:color="auto"/>
            </w:tcBorders>
            <w:tcMar>
              <w:left w:w="108" w:type="dxa"/>
              <w:right w:w="108" w:type="dxa"/>
            </w:tcMar>
          </w:tcPr>
          <w:p w14:paraId="4D78BF23" w14:textId="5EA50884" w:rsidR="6127F1A6" w:rsidRPr="00AA044C" w:rsidRDefault="6127F1A6" w:rsidP="6127F1A6">
            <w:pPr>
              <w:jc w:val="both"/>
            </w:pPr>
            <w:r w:rsidRPr="00AA044C">
              <w:rPr>
                <w:rFonts w:ascii="Gill Sans MT" w:eastAsia="Gill Sans MT" w:hAnsi="Gill Sans MT" w:cs="Gill Sans MT"/>
              </w:rPr>
              <w:t>5</w:t>
            </w:r>
          </w:p>
        </w:tc>
      </w:tr>
      <w:tr w:rsidR="6127F1A6" w:rsidRPr="00AA044C" w14:paraId="59C95842" w14:textId="77777777" w:rsidTr="612768FC">
        <w:trPr>
          <w:trHeight w:val="300"/>
        </w:trPr>
        <w:tc>
          <w:tcPr>
            <w:tcW w:w="4890" w:type="dxa"/>
            <w:tcBorders>
              <w:top w:val="single" w:sz="8" w:space="0" w:color="auto"/>
              <w:left w:val="single" w:sz="8" w:space="0" w:color="auto"/>
              <w:bottom w:val="single" w:sz="8" w:space="0" w:color="auto"/>
              <w:right w:val="single" w:sz="8" w:space="0" w:color="auto"/>
            </w:tcBorders>
            <w:tcMar>
              <w:left w:w="108" w:type="dxa"/>
              <w:right w:w="108" w:type="dxa"/>
            </w:tcMar>
          </w:tcPr>
          <w:p w14:paraId="145E7BF4" w14:textId="3E1D1635" w:rsidR="6127F1A6" w:rsidRPr="00AA044C" w:rsidRDefault="6127F1A6" w:rsidP="6127F1A6">
            <w:pPr>
              <w:jc w:val="both"/>
            </w:pPr>
            <w:r w:rsidRPr="00AA044C">
              <w:rPr>
                <w:rFonts w:ascii="Gill Sans MT" w:eastAsia="Gill Sans MT" w:hAnsi="Gill Sans MT" w:cs="Gill Sans MT"/>
              </w:rPr>
              <w:t>Demonstrated ability to produce a high quality report in French and English under tight deadline</w:t>
            </w:r>
          </w:p>
        </w:tc>
        <w:tc>
          <w:tcPr>
            <w:tcW w:w="4890" w:type="dxa"/>
            <w:tcBorders>
              <w:top w:val="single" w:sz="8" w:space="0" w:color="auto"/>
              <w:left w:val="single" w:sz="8" w:space="0" w:color="auto"/>
              <w:bottom w:val="single" w:sz="8" w:space="0" w:color="auto"/>
              <w:right w:val="single" w:sz="8" w:space="0" w:color="auto"/>
            </w:tcBorders>
            <w:tcMar>
              <w:left w:w="108" w:type="dxa"/>
              <w:right w:w="108" w:type="dxa"/>
            </w:tcMar>
          </w:tcPr>
          <w:p w14:paraId="6C76D932" w14:textId="56650F89" w:rsidR="6127F1A6" w:rsidRPr="00AA044C" w:rsidRDefault="6127F1A6" w:rsidP="6127F1A6">
            <w:pPr>
              <w:jc w:val="both"/>
            </w:pPr>
            <w:r w:rsidRPr="00AA044C">
              <w:rPr>
                <w:rFonts w:ascii="Gill Sans MT" w:eastAsia="Gill Sans MT" w:hAnsi="Gill Sans MT" w:cs="Gill Sans MT"/>
              </w:rPr>
              <w:t>10</w:t>
            </w:r>
          </w:p>
        </w:tc>
      </w:tr>
    </w:tbl>
    <w:p w14:paraId="686BF9D2" w14:textId="0B7981D6" w:rsidR="0041374F" w:rsidRPr="00AA044C" w:rsidRDefault="0041374F" w:rsidP="6127F1A6">
      <w:pPr>
        <w:pStyle w:val="Titre1"/>
        <w:numPr>
          <w:ilvl w:val="0"/>
          <w:numId w:val="0"/>
        </w:numPr>
        <w:jc w:val="both"/>
        <w:rPr>
          <w:rFonts w:eastAsia="Gill Sans MT" w:cs="Gill Sans MT"/>
          <w:color w:val="auto"/>
          <w:sz w:val="31"/>
          <w:szCs w:val="31"/>
        </w:rPr>
      </w:pPr>
    </w:p>
    <w:p w14:paraId="287D9688" w14:textId="1EF96141" w:rsidR="0041374F" w:rsidRPr="00AA044C" w:rsidRDefault="0041374F" w:rsidP="6127F1A6">
      <w:pPr>
        <w:contextualSpacing/>
        <w:jc w:val="both"/>
        <w:rPr>
          <w:rFonts w:ascii="Gill Sans MT" w:eastAsia="Calibri" w:hAnsi="Gill Sans MT" w:cs="Times New Roman"/>
        </w:rPr>
      </w:pPr>
    </w:p>
    <w:p w14:paraId="25819AE3" w14:textId="77777777" w:rsidR="00374167" w:rsidRPr="00AA044C" w:rsidRDefault="00374167" w:rsidP="007E7C6C">
      <w:pPr>
        <w:contextualSpacing/>
        <w:jc w:val="both"/>
        <w:rPr>
          <w:rFonts w:ascii="Gill Sans MT" w:eastAsia="Calibri" w:hAnsi="Gill Sans MT" w:cs="Times New Roman"/>
          <w:szCs w:val="24"/>
        </w:rPr>
      </w:pPr>
    </w:p>
    <w:p w14:paraId="64FD13F3" w14:textId="6513EAC2" w:rsidR="00020E34" w:rsidRPr="00AA044C" w:rsidRDefault="1E254747" w:rsidP="00DB0ACE">
      <w:pPr>
        <w:pStyle w:val="Titre1"/>
        <w:rPr>
          <w:color w:val="auto"/>
        </w:rPr>
      </w:pPr>
      <w:bookmarkStart w:id="42" w:name="_Toc150180670"/>
      <w:r w:rsidRPr="00AA044C">
        <w:rPr>
          <w:color w:val="auto"/>
        </w:rPr>
        <w:t xml:space="preserve">Roles and Responsibilities of </w:t>
      </w:r>
      <w:r w:rsidR="589D3BDD" w:rsidRPr="00AA044C">
        <w:rPr>
          <w:color w:val="auto"/>
        </w:rPr>
        <w:t xml:space="preserve">Evaluation </w:t>
      </w:r>
      <w:r w:rsidRPr="00AA044C">
        <w:rPr>
          <w:color w:val="auto"/>
        </w:rPr>
        <w:t>Participants</w:t>
      </w:r>
      <w:bookmarkEnd w:id="42"/>
    </w:p>
    <w:p w14:paraId="52C6845A" w14:textId="77777777" w:rsidR="002C3D1F" w:rsidRPr="00AA044C" w:rsidRDefault="002C3D1F" w:rsidP="001D0EF7">
      <w:pPr>
        <w:spacing w:before="120" w:after="0" w:line="240" w:lineRule="auto"/>
        <w:jc w:val="both"/>
        <w:rPr>
          <w:rFonts w:ascii="Gill Sans MT" w:eastAsia="Times New Roman" w:hAnsi="Gill Sans MT" w:cs="Times New Roman"/>
          <w:i/>
          <w:lang w:val="en-GB"/>
        </w:rPr>
      </w:pPr>
    </w:p>
    <w:tbl>
      <w:tblPr>
        <w:tblStyle w:val="Grilledutableau"/>
        <w:tblW w:w="9907" w:type="dxa"/>
        <w:tblLook w:val="04A0" w:firstRow="1" w:lastRow="0" w:firstColumn="1" w:lastColumn="0" w:noHBand="0" w:noVBand="1"/>
      </w:tblPr>
      <w:tblGrid>
        <w:gridCol w:w="1230"/>
        <w:gridCol w:w="1876"/>
        <w:gridCol w:w="2625"/>
        <w:gridCol w:w="1455"/>
        <w:gridCol w:w="1200"/>
        <w:gridCol w:w="1521"/>
      </w:tblGrid>
      <w:tr w:rsidR="00AA044C" w:rsidRPr="00AA044C" w14:paraId="41B60028" w14:textId="77777777" w:rsidTr="612768FC">
        <w:tc>
          <w:tcPr>
            <w:tcW w:w="1230" w:type="dxa"/>
            <w:tcBorders>
              <w:top w:val="single" w:sz="12" w:space="0" w:color="984806" w:themeColor="accent6" w:themeShade="80"/>
              <w:left w:val="single" w:sz="12" w:space="0" w:color="984806" w:themeColor="accent6" w:themeShade="80"/>
              <w:bottom w:val="single" w:sz="8" w:space="0" w:color="984806" w:themeColor="accent6" w:themeShade="80"/>
            </w:tcBorders>
            <w:vAlign w:val="center"/>
          </w:tcPr>
          <w:p w14:paraId="6AF61CF7" w14:textId="0F09D712" w:rsidR="00020E34" w:rsidRPr="00AA044C" w:rsidRDefault="00020E34" w:rsidP="00B454BD">
            <w:pPr>
              <w:jc w:val="center"/>
              <w:rPr>
                <w:rFonts w:ascii="Gill Sans MT" w:hAnsi="Gill Sans MT"/>
                <w:b/>
                <w:bCs/>
                <w:iCs/>
              </w:rPr>
            </w:pPr>
            <w:r w:rsidRPr="00AA044C">
              <w:rPr>
                <w:rFonts w:ascii="Gill Sans MT" w:hAnsi="Gill Sans MT"/>
                <w:b/>
                <w:bCs/>
                <w:iCs/>
              </w:rPr>
              <w:t>Name</w:t>
            </w:r>
          </w:p>
        </w:tc>
        <w:tc>
          <w:tcPr>
            <w:tcW w:w="1876" w:type="dxa"/>
            <w:tcBorders>
              <w:top w:val="single" w:sz="12" w:space="0" w:color="984806" w:themeColor="accent6" w:themeShade="80"/>
              <w:bottom w:val="single" w:sz="8" w:space="0" w:color="984806" w:themeColor="accent6" w:themeShade="80"/>
            </w:tcBorders>
            <w:vAlign w:val="center"/>
          </w:tcPr>
          <w:p w14:paraId="2AD994E5" w14:textId="0ED92B0B" w:rsidR="00020E34" w:rsidRPr="00AA044C" w:rsidRDefault="00020E34" w:rsidP="00B454BD">
            <w:pPr>
              <w:jc w:val="center"/>
              <w:rPr>
                <w:rFonts w:ascii="Gill Sans MT" w:hAnsi="Gill Sans MT"/>
                <w:b/>
                <w:bCs/>
                <w:iCs/>
              </w:rPr>
            </w:pPr>
            <w:r w:rsidRPr="00AA044C">
              <w:rPr>
                <w:rFonts w:ascii="Gill Sans MT" w:hAnsi="Gill Sans MT"/>
                <w:b/>
                <w:bCs/>
                <w:iCs/>
              </w:rPr>
              <w:t>Position</w:t>
            </w:r>
          </w:p>
        </w:tc>
        <w:tc>
          <w:tcPr>
            <w:tcW w:w="2625" w:type="dxa"/>
            <w:tcBorders>
              <w:top w:val="single" w:sz="12" w:space="0" w:color="984806" w:themeColor="accent6" w:themeShade="80"/>
              <w:bottom w:val="single" w:sz="8" w:space="0" w:color="984806" w:themeColor="accent6" w:themeShade="80"/>
            </w:tcBorders>
            <w:vAlign w:val="center"/>
          </w:tcPr>
          <w:p w14:paraId="7ABE6969" w14:textId="16C98E99" w:rsidR="00020E34" w:rsidRPr="00AA044C" w:rsidRDefault="00020E34" w:rsidP="00B454BD">
            <w:pPr>
              <w:jc w:val="center"/>
              <w:rPr>
                <w:rFonts w:ascii="Gill Sans MT" w:hAnsi="Gill Sans MT"/>
                <w:b/>
                <w:bCs/>
                <w:iCs/>
              </w:rPr>
            </w:pPr>
            <w:r w:rsidRPr="00AA044C">
              <w:rPr>
                <w:rFonts w:ascii="Gill Sans MT" w:hAnsi="Gill Sans MT"/>
                <w:b/>
                <w:bCs/>
                <w:iCs/>
              </w:rPr>
              <w:t>Duties</w:t>
            </w:r>
          </w:p>
        </w:tc>
        <w:tc>
          <w:tcPr>
            <w:tcW w:w="1455" w:type="dxa"/>
            <w:tcBorders>
              <w:top w:val="single" w:sz="12" w:space="0" w:color="984806" w:themeColor="accent6" w:themeShade="80"/>
              <w:bottom w:val="single" w:sz="8" w:space="0" w:color="984806" w:themeColor="accent6" w:themeShade="80"/>
            </w:tcBorders>
            <w:vAlign w:val="center"/>
          </w:tcPr>
          <w:p w14:paraId="40C29AE3" w14:textId="1A285068" w:rsidR="00020E34" w:rsidRPr="00AA044C" w:rsidRDefault="00020E34" w:rsidP="00B454BD">
            <w:pPr>
              <w:jc w:val="center"/>
              <w:rPr>
                <w:rFonts w:ascii="Gill Sans MT" w:hAnsi="Gill Sans MT"/>
                <w:b/>
                <w:bCs/>
                <w:iCs/>
              </w:rPr>
            </w:pPr>
            <w:r w:rsidRPr="00AA044C">
              <w:rPr>
                <w:rFonts w:ascii="Gill Sans MT" w:hAnsi="Gill Sans MT"/>
                <w:b/>
                <w:bCs/>
                <w:iCs/>
              </w:rPr>
              <w:t>TOR approval</w:t>
            </w:r>
            <w:r w:rsidR="00A60948" w:rsidRPr="00AA044C">
              <w:rPr>
                <w:rFonts w:ascii="Gill Sans MT" w:hAnsi="Gill Sans MT"/>
                <w:b/>
                <w:bCs/>
                <w:iCs/>
              </w:rPr>
              <w:t xml:space="preserve"> </w:t>
            </w:r>
            <w:r w:rsidR="00A60948" w:rsidRPr="00AA044C">
              <w:rPr>
                <w:rFonts w:ascii="Gill Sans MT" w:hAnsi="Gill Sans MT"/>
                <w:b/>
                <w:bCs/>
                <w:iCs/>
              </w:rPr>
              <w:lastRenderedPageBreak/>
              <w:t>required</w:t>
            </w:r>
            <w:r w:rsidRPr="00AA044C">
              <w:rPr>
                <w:rFonts w:ascii="Gill Sans MT" w:hAnsi="Gill Sans MT"/>
                <w:b/>
                <w:bCs/>
                <w:iCs/>
              </w:rPr>
              <w:t>?</w:t>
            </w:r>
            <w:r w:rsidR="00A60948" w:rsidRPr="00AA044C">
              <w:rPr>
                <w:rFonts w:ascii="Gill Sans MT" w:hAnsi="Gill Sans MT"/>
                <w:b/>
                <w:bCs/>
                <w:iCs/>
              </w:rPr>
              <w:t xml:space="preserve"> (Yes/No)</w:t>
            </w:r>
          </w:p>
        </w:tc>
        <w:tc>
          <w:tcPr>
            <w:tcW w:w="1200" w:type="dxa"/>
            <w:tcBorders>
              <w:top w:val="single" w:sz="12" w:space="0" w:color="984806" w:themeColor="accent6" w:themeShade="80"/>
              <w:bottom w:val="single" w:sz="8" w:space="0" w:color="984806" w:themeColor="accent6" w:themeShade="80"/>
            </w:tcBorders>
            <w:vAlign w:val="center"/>
          </w:tcPr>
          <w:p w14:paraId="64531C9D" w14:textId="0CEB7A51" w:rsidR="00020E34" w:rsidRPr="00AA044C" w:rsidDel="00C37914" w:rsidRDefault="1E254747" w:rsidP="6127F1A6">
            <w:pPr>
              <w:jc w:val="center"/>
              <w:rPr>
                <w:rFonts w:ascii="Gill Sans MT" w:hAnsi="Gill Sans MT"/>
                <w:b/>
                <w:bCs/>
              </w:rPr>
            </w:pPr>
            <w:r w:rsidRPr="00AA044C">
              <w:rPr>
                <w:rFonts w:ascii="Gill Sans MT" w:hAnsi="Gill Sans MT"/>
                <w:b/>
                <w:bCs/>
              </w:rPr>
              <w:lastRenderedPageBreak/>
              <w:t xml:space="preserve">Inception </w:t>
            </w:r>
            <w:r w:rsidR="6DD1E609" w:rsidRPr="00AA044C">
              <w:rPr>
                <w:rFonts w:ascii="Gill Sans MT" w:hAnsi="Gill Sans MT"/>
                <w:b/>
                <w:bCs/>
              </w:rPr>
              <w:t xml:space="preserve">report </w:t>
            </w:r>
            <w:r w:rsidR="6DD1E609" w:rsidRPr="00AA044C">
              <w:rPr>
                <w:rFonts w:ascii="Gill Sans MT" w:hAnsi="Gill Sans MT"/>
                <w:b/>
                <w:bCs/>
              </w:rPr>
              <w:lastRenderedPageBreak/>
              <w:t>approval</w:t>
            </w:r>
            <w:r w:rsidR="07FC00E6" w:rsidRPr="00AA044C">
              <w:rPr>
                <w:rFonts w:ascii="Gill Sans MT" w:hAnsi="Gill Sans MT"/>
                <w:b/>
                <w:bCs/>
              </w:rPr>
              <w:t xml:space="preserve"> required</w:t>
            </w:r>
            <w:r w:rsidRPr="00AA044C">
              <w:rPr>
                <w:rFonts w:ascii="Gill Sans MT" w:hAnsi="Gill Sans MT"/>
                <w:b/>
                <w:bCs/>
              </w:rPr>
              <w:t>?</w:t>
            </w:r>
            <w:r w:rsidR="07FC00E6" w:rsidRPr="00AA044C">
              <w:rPr>
                <w:rFonts w:ascii="Gill Sans MT" w:hAnsi="Gill Sans MT"/>
                <w:b/>
                <w:bCs/>
              </w:rPr>
              <w:t xml:space="preserve"> (Yes/No)</w:t>
            </w:r>
          </w:p>
        </w:tc>
        <w:tc>
          <w:tcPr>
            <w:tcW w:w="1521" w:type="dxa"/>
            <w:tcBorders>
              <w:top w:val="single" w:sz="12" w:space="0" w:color="984806" w:themeColor="accent6" w:themeShade="80"/>
              <w:bottom w:val="single" w:sz="8" w:space="0" w:color="984806" w:themeColor="accent6" w:themeShade="80"/>
              <w:right w:val="single" w:sz="12" w:space="0" w:color="984806" w:themeColor="accent6" w:themeShade="80"/>
            </w:tcBorders>
            <w:vAlign w:val="center"/>
          </w:tcPr>
          <w:p w14:paraId="7A203C4B" w14:textId="5F257D7E" w:rsidR="00020E34" w:rsidRPr="00AA044C" w:rsidRDefault="00020E34" w:rsidP="00B454BD">
            <w:pPr>
              <w:jc w:val="center"/>
              <w:rPr>
                <w:rFonts w:ascii="Gill Sans MT" w:hAnsi="Gill Sans MT"/>
                <w:b/>
                <w:bCs/>
                <w:iCs/>
              </w:rPr>
            </w:pPr>
            <w:r w:rsidRPr="00AA044C">
              <w:rPr>
                <w:rFonts w:ascii="Gill Sans MT" w:hAnsi="Gill Sans MT"/>
                <w:b/>
                <w:bCs/>
                <w:iCs/>
              </w:rPr>
              <w:lastRenderedPageBreak/>
              <w:t>Final report  approval</w:t>
            </w:r>
            <w:r w:rsidR="007E23EC" w:rsidRPr="00AA044C">
              <w:rPr>
                <w:rFonts w:ascii="Gill Sans MT" w:hAnsi="Gill Sans MT"/>
                <w:b/>
                <w:bCs/>
                <w:iCs/>
              </w:rPr>
              <w:t xml:space="preserve"> </w:t>
            </w:r>
            <w:r w:rsidR="007E23EC" w:rsidRPr="00AA044C">
              <w:rPr>
                <w:rFonts w:ascii="Gill Sans MT" w:hAnsi="Gill Sans MT"/>
                <w:b/>
                <w:bCs/>
                <w:iCs/>
              </w:rPr>
              <w:lastRenderedPageBreak/>
              <w:t>required? (Yes/No)</w:t>
            </w:r>
          </w:p>
        </w:tc>
      </w:tr>
      <w:tr w:rsidR="00AA044C" w:rsidRPr="00AA044C" w14:paraId="010908C7" w14:textId="77777777" w:rsidTr="612768FC">
        <w:tc>
          <w:tcPr>
            <w:tcW w:w="1230" w:type="dxa"/>
            <w:tcBorders>
              <w:top w:val="single" w:sz="8" w:space="0" w:color="984806" w:themeColor="accent6" w:themeShade="80"/>
              <w:left w:val="single" w:sz="12" w:space="0" w:color="984806" w:themeColor="accent6" w:themeShade="80"/>
            </w:tcBorders>
            <w:vAlign w:val="center"/>
          </w:tcPr>
          <w:p w14:paraId="7E30E28F" w14:textId="29956DA9" w:rsidR="00020E34" w:rsidRPr="00AA044C" w:rsidRDefault="62D69598" w:rsidP="612768FC">
            <w:pPr>
              <w:spacing w:before="60"/>
              <w:jc w:val="center"/>
              <w:rPr>
                <w:rFonts w:ascii="Gill Sans MT" w:hAnsi="Gill Sans MT"/>
              </w:rPr>
            </w:pPr>
            <w:r w:rsidRPr="00AA044C">
              <w:rPr>
                <w:rFonts w:ascii="Gill Sans MT" w:hAnsi="Gill Sans MT"/>
              </w:rPr>
              <w:lastRenderedPageBreak/>
              <w:t>Fred Buingo,</w:t>
            </w:r>
          </w:p>
        </w:tc>
        <w:tc>
          <w:tcPr>
            <w:tcW w:w="1876" w:type="dxa"/>
            <w:tcBorders>
              <w:top w:val="single" w:sz="8" w:space="0" w:color="984806" w:themeColor="accent6" w:themeShade="80"/>
            </w:tcBorders>
            <w:vAlign w:val="center"/>
          </w:tcPr>
          <w:p w14:paraId="54806BCE" w14:textId="09FCAF74" w:rsidR="00020E34" w:rsidRPr="00AA044C" w:rsidRDefault="1206517F" w:rsidP="612768FC">
            <w:pPr>
              <w:spacing w:before="60"/>
              <w:rPr>
                <w:rFonts w:ascii="Gill Sans MT" w:hAnsi="Gill Sans MT"/>
              </w:rPr>
            </w:pPr>
            <w:r w:rsidRPr="00AA044C">
              <w:rPr>
                <w:rFonts w:ascii="Gill Sans MT" w:hAnsi="Gill Sans MT"/>
              </w:rPr>
              <w:t>NO Project Manager</w:t>
            </w:r>
            <w:r w:rsidR="6D74BE6E" w:rsidRPr="00AA044C">
              <w:rPr>
                <w:rFonts w:ascii="Gill Sans MT" w:hAnsi="Gill Sans MT"/>
              </w:rPr>
              <w:t xml:space="preserve">, </w:t>
            </w:r>
          </w:p>
        </w:tc>
        <w:tc>
          <w:tcPr>
            <w:tcW w:w="2625" w:type="dxa"/>
            <w:tcBorders>
              <w:top w:val="single" w:sz="8" w:space="0" w:color="984806" w:themeColor="accent6" w:themeShade="80"/>
            </w:tcBorders>
            <w:vAlign w:val="center"/>
          </w:tcPr>
          <w:p w14:paraId="2F9EE213" w14:textId="7B1C0A62" w:rsidR="00020E34" w:rsidRPr="00AA044C" w:rsidRDefault="6D74BE6E" w:rsidP="612768FC">
            <w:pPr>
              <w:spacing w:line="288" w:lineRule="auto"/>
              <w:jc w:val="center"/>
              <w:rPr>
                <w:rFonts w:ascii="Gill Sans MT" w:eastAsia="Gill Sans MT" w:hAnsi="Gill Sans MT" w:cs="Gill Sans MT"/>
              </w:rPr>
            </w:pPr>
            <w:r w:rsidRPr="00AA044C">
              <w:rPr>
                <w:rFonts w:ascii="Gill Sans MT" w:eastAsia="Gill Sans MT" w:hAnsi="Gill Sans MT" w:cs="Gill Sans MT"/>
              </w:rPr>
              <w:t xml:space="preserve">Drafting initial TOR   </w:t>
            </w:r>
          </w:p>
          <w:p w14:paraId="7E2ED4B3" w14:textId="641898B3" w:rsidR="00020E34" w:rsidRPr="00AA044C" w:rsidRDefault="6D74BE6E" w:rsidP="612768FC">
            <w:pPr>
              <w:spacing w:line="288" w:lineRule="auto"/>
              <w:jc w:val="center"/>
              <w:rPr>
                <w:rFonts w:ascii="Gill Sans MT" w:hAnsi="Gill Sans MT"/>
              </w:rPr>
            </w:pPr>
            <w:r w:rsidRPr="00AA044C">
              <w:rPr>
                <w:rFonts w:ascii="Gill Sans MT" w:eastAsia="Gill Sans MT" w:hAnsi="Gill Sans MT" w:cs="Gill Sans MT"/>
              </w:rPr>
              <w:t>Review of Draft report</w:t>
            </w:r>
            <w:r w:rsidR="17E8B5C1" w:rsidRPr="00AA044C">
              <w:rPr>
                <w:rFonts w:ascii="Gill Sans MT" w:eastAsia="Gill Sans MT" w:hAnsi="Gill Sans MT" w:cs="Gill Sans MT"/>
              </w:rPr>
              <w:t>s</w:t>
            </w:r>
            <w:r w:rsidR="180E7929" w:rsidRPr="00AA044C">
              <w:rPr>
                <w:rFonts w:ascii="Gill Sans MT" w:hAnsi="Gill Sans MT"/>
              </w:rPr>
              <w:t xml:space="preserve">       </w:t>
            </w:r>
          </w:p>
        </w:tc>
        <w:tc>
          <w:tcPr>
            <w:tcW w:w="1455" w:type="dxa"/>
            <w:tcBorders>
              <w:top w:val="single" w:sz="8" w:space="0" w:color="984806" w:themeColor="accent6" w:themeShade="80"/>
            </w:tcBorders>
            <w:vAlign w:val="center"/>
          </w:tcPr>
          <w:p w14:paraId="53D6DFBF" w14:textId="3E2D4A13" w:rsidR="612768FC" w:rsidRPr="00AA044C" w:rsidRDefault="612768FC" w:rsidP="612768FC">
            <w:pPr>
              <w:jc w:val="center"/>
              <w:rPr>
                <w:rFonts w:ascii="Gill Sans MT" w:hAnsi="Gill Sans MT"/>
              </w:rPr>
            </w:pPr>
            <w:r w:rsidRPr="00AA044C">
              <w:rPr>
                <w:rFonts w:ascii="Gill Sans MT" w:hAnsi="Gill Sans MT"/>
              </w:rPr>
              <w:t>No</w:t>
            </w:r>
          </w:p>
        </w:tc>
        <w:tc>
          <w:tcPr>
            <w:tcW w:w="1200" w:type="dxa"/>
            <w:tcBorders>
              <w:top w:val="single" w:sz="8" w:space="0" w:color="984806" w:themeColor="accent6" w:themeShade="80"/>
            </w:tcBorders>
            <w:vAlign w:val="center"/>
          </w:tcPr>
          <w:p w14:paraId="1437B9C5" w14:textId="2AC97E70" w:rsidR="612768FC" w:rsidRPr="00AA044C" w:rsidRDefault="612768FC" w:rsidP="612768FC">
            <w:pPr>
              <w:jc w:val="center"/>
              <w:rPr>
                <w:rFonts w:ascii="Gill Sans MT" w:hAnsi="Gill Sans MT"/>
              </w:rPr>
            </w:pPr>
            <w:r w:rsidRPr="00AA044C">
              <w:rPr>
                <w:rFonts w:ascii="Gill Sans MT" w:hAnsi="Gill Sans MT"/>
              </w:rPr>
              <w:t>No</w:t>
            </w:r>
          </w:p>
        </w:tc>
        <w:tc>
          <w:tcPr>
            <w:tcW w:w="1521" w:type="dxa"/>
            <w:tcBorders>
              <w:top w:val="single" w:sz="8" w:space="0" w:color="984806" w:themeColor="accent6" w:themeShade="80"/>
              <w:right w:val="single" w:sz="12" w:space="0" w:color="984806" w:themeColor="accent6" w:themeShade="80"/>
            </w:tcBorders>
            <w:vAlign w:val="center"/>
          </w:tcPr>
          <w:p w14:paraId="2A73FBD1" w14:textId="2EB11AAE" w:rsidR="612768FC" w:rsidRPr="00AA044C" w:rsidRDefault="612768FC" w:rsidP="612768FC">
            <w:pPr>
              <w:jc w:val="center"/>
              <w:rPr>
                <w:rFonts w:ascii="Gill Sans MT" w:hAnsi="Gill Sans MT"/>
              </w:rPr>
            </w:pPr>
            <w:r w:rsidRPr="00AA044C">
              <w:rPr>
                <w:rFonts w:ascii="Gill Sans MT" w:hAnsi="Gill Sans MT"/>
              </w:rPr>
              <w:t>No</w:t>
            </w:r>
          </w:p>
        </w:tc>
      </w:tr>
      <w:tr w:rsidR="00AA044C" w:rsidRPr="00AA044C" w14:paraId="7FA29567" w14:textId="77777777" w:rsidTr="612768FC">
        <w:trPr>
          <w:trHeight w:val="300"/>
        </w:trPr>
        <w:tc>
          <w:tcPr>
            <w:tcW w:w="1230" w:type="dxa"/>
            <w:tcBorders>
              <w:left w:val="single" w:sz="12" w:space="0" w:color="984806" w:themeColor="accent6" w:themeShade="80"/>
            </w:tcBorders>
            <w:vAlign w:val="center"/>
          </w:tcPr>
          <w:p w14:paraId="23EAB224" w14:textId="3226A7BE" w:rsidR="612768FC" w:rsidRPr="00AA044C" w:rsidRDefault="612768FC" w:rsidP="612768FC">
            <w:pPr>
              <w:spacing w:before="60"/>
              <w:jc w:val="center"/>
              <w:rPr>
                <w:rFonts w:ascii="Gill Sans MT" w:hAnsi="Gill Sans MT"/>
              </w:rPr>
            </w:pPr>
            <w:r w:rsidRPr="00AA044C">
              <w:rPr>
                <w:rFonts w:ascii="Gill Sans MT" w:hAnsi="Gill Sans MT"/>
              </w:rPr>
              <w:t>Philidor Bikengu</w:t>
            </w:r>
          </w:p>
        </w:tc>
        <w:tc>
          <w:tcPr>
            <w:tcW w:w="1876" w:type="dxa"/>
            <w:vAlign w:val="center"/>
          </w:tcPr>
          <w:p w14:paraId="49B42C21" w14:textId="3EAD2879" w:rsidR="612768FC" w:rsidRPr="00AA044C" w:rsidRDefault="612768FC" w:rsidP="612768FC">
            <w:pPr>
              <w:spacing w:before="60"/>
              <w:rPr>
                <w:rFonts w:ascii="Gill Sans MT" w:hAnsi="Gill Sans MT"/>
              </w:rPr>
            </w:pPr>
            <w:r w:rsidRPr="00AA044C">
              <w:rPr>
                <w:rFonts w:ascii="Gill Sans MT" w:hAnsi="Gill Sans MT"/>
              </w:rPr>
              <w:t>NO M&amp;E Coordinator</w:t>
            </w:r>
          </w:p>
        </w:tc>
        <w:tc>
          <w:tcPr>
            <w:tcW w:w="2625" w:type="dxa"/>
            <w:vAlign w:val="center"/>
          </w:tcPr>
          <w:p w14:paraId="464E457D" w14:textId="7B1C0A62" w:rsidR="47DF06F1" w:rsidRPr="00AA044C" w:rsidRDefault="47DF06F1" w:rsidP="612768FC">
            <w:pPr>
              <w:spacing w:line="288" w:lineRule="auto"/>
              <w:jc w:val="center"/>
              <w:rPr>
                <w:rFonts w:ascii="Gill Sans MT" w:eastAsia="Gill Sans MT" w:hAnsi="Gill Sans MT" w:cs="Gill Sans MT"/>
              </w:rPr>
            </w:pPr>
            <w:r w:rsidRPr="00AA044C">
              <w:rPr>
                <w:rFonts w:ascii="Gill Sans MT" w:eastAsia="Gill Sans MT" w:hAnsi="Gill Sans MT" w:cs="Gill Sans MT"/>
              </w:rPr>
              <w:t xml:space="preserve">Drafting initial TOR   </w:t>
            </w:r>
          </w:p>
          <w:p w14:paraId="17117BAF" w14:textId="1D6E0BE6" w:rsidR="47DF06F1" w:rsidRPr="00AA044C" w:rsidRDefault="47DF06F1" w:rsidP="612768FC">
            <w:pPr>
              <w:rPr>
                <w:rFonts w:ascii="Gill Sans MT" w:hAnsi="Gill Sans MT"/>
              </w:rPr>
            </w:pPr>
            <w:r w:rsidRPr="00AA044C">
              <w:rPr>
                <w:rFonts w:ascii="Gill Sans MT" w:eastAsia="Gill Sans MT" w:hAnsi="Gill Sans MT" w:cs="Gill Sans MT"/>
              </w:rPr>
              <w:t>Review of Draft reports</w:t>
            </w:r>
            <w:r w:rsidRPr="00AA044C">
              <w:rPr>
                <w:rFonts w:ascii="Gill Sans MT" w:hAnsi="Gill Sans MT"/>
              </w:rPr>
              <w:t xml:space="preserve">    </w:t>
            </w:r>
          </w:p>
        </w:tc>
        <w:tc>
          <w:tcPr>
            <w:tcW w:w="1455" w:type="dxa"/>
            <w:vAlign w:val="center"/>
          </w:tcPr>
          <w:p w14:paraId="4C5DFD73" w14:textId="3E2D4A13" w:rsidR="2FC68E43" w:rsidRPr="00AA044C" w:rsidRDefault="2FC68E43" w:rsidP="612768FC">
            <w:pPr>
              <w:jc w:val="center"/>
              <w:rPr>
                <w:rFonts w:ascii="Gill Sans MT" w:hAnsi="Gill Sans MT"/>
              </w:rPr>
            </w:pPr>
            <w:r w:rsidRPr="00AA044C">
              <w:rPr>
                <w:rFonts w:ascii="Gill Sans MT" w:hAnsi="Gill Sans MT"/>
              </w:rPr>
              <w:t>No</w:t>
            </w:r>
          </w:p>
        </w:tc>
        <w:tc>
          <w:tcPr>
            <w:tcW w:w="1200" w:type="dxa"/>
            <w:vAlign w:val="center"/>
          </w:tcPr>
          <w:p w14:paraId="7702C612" w14:textId="2AC97E70" w:rsidR="2FC68E43" w:rsidRPr="00AA044C" w:rsidRDefault="2FC68E43" w:rsidP="612768FC">
            <w:pPr>
              <w:jc w:val="center"/>
              <w:rPr>
                <w:rFonts w:ascii="Gill Sans MT" w:hAnsi="Gill Sans MT"/>
              </w:rPr>
            </w:pPr>
            <w:r w:rsidRPr="00AA044C">
              <w:rPr>
                <w:rFonts w:ascii="Gill Sans MT" w:hAnsi="Gill Sans MT"/>
              </w:rPr>
              <w:t>No</w:t>
            </w:r>
          </w:p>
        </w:tc>
        <w:tc>
          <w:tcPr>
            <w:tcW w:w="1521" w:type="dxa"/>
            <w:tcBorders>
              <w:right w:val="single" w:sz="12" w:space="0" w:color="984806" w:themeColor="accent6" w:themeShade="80"/>
            </w:tcBorders>
            <w:vAlign w:val="center"/>
          </w:tcPr>
          <w:p w14:paraId="0CF36A88" w14:textId="2EB11AAE" w:rsidR="2FC68E43" w:rsidRPr="00AA044C" w:rsidRDefault="2FC68E43" w:rsidP="612768FC">
            <w:pPr>
              <w:jc w:val="center"/>
              <w:rPr>
                <w:rFonts w:ascii="Gill Sans MT" w:hAnsi="Gill Sans MT"/>
              </w:rPr>
            </w:pPr>
            <w:r w:rsidRPr="00AA044C">
              <w:rPr>
                <w:rFonts w:ascii="Gill Sans MT" w:hAnsi="Gill Sans MT"/>
              </w:rPr>
              <w:t>No</w:t>
            </w:r>
          </w:p>
        </w:tc>
      </w:tr>
      <w:tr w:rsidR="00AA044C" w:rsidRPr="00AA044C" w14:paraId="4B00DF42" w14:textId="77777777" w:rsidTr="612768FC">
        <w:trPr>
          <w:trHeight w:val="300"/>
        </w:trPr>
        <w:tc>
          <w:tcPr>
            <w:tcW w:w="1230" w:type="dxa"/>
            <w:tcBorders>
              <w:left w:val="single" w:sz="12" w:space="0" w:color="984806" w:themeColor="accent6" w:themeShade="80"/>
            </w:tcBorders>
            <w:vAlign w:val="center"/>
          </w:tcPr>
          <w:p w14:paraId="3ACEB360" w14:textId="1D9522C5" w:rsidR="612768FC" w:rsidRPr="00AA044C" w:rsidRDefault="612768FC" w:rsidP="612768FC">
            <w:pPr>
              <w:jc w:val="center"/>
              <w:rPr>
                <w:rFonts w:ascii="Gill Sans MT" w:hAnsi="Gill Sans MT"/>
              </w:rPr>
            </w:pPr>
            <w:r w:rsidRPr="00AA044C">
              <w:rPr>
                <w:rFonts w:ascii="Gill Sans MT" w:hAnsi="Gill Sans MT"/>
              </w:rPr>
              <w:t>Simon Makono</w:t>
            </w:r>
          </w:p>
        </w:tc>
        <w:tc>
          <w:tcPr>
            <w:tcW w:w="1876" w:type="dxa"/>
            <w:vAlign w:val="center"/>
          </w:tcPr>
          <w:p w14:paraId="667B89CD" w14:textId="4F23E5ED" w:rsidR="612768FC" w:rsidRPr="00AA044C" w:rsidRDefault="612768FC" w:rsidP="612768FC">
            <w:pPr>
              <w:rPr>
                <w:rFonts w:ascii="Gill Sans MT" w:hAnsi="Gill Sans MT"/>
              </w:rPr>
            </w:pPr>
            <w:r w:rsidRPr="00AA044C">
              <w:rPr>
                <w:rFonts w:ascii="Gill Sans MT" w:hAnsi="Gill Sans MT"/>
              </w:rPr>
              <w:t>SRH, MEAL Manager</w:t>
            </w:r>
          </w:p>
        </w:tc>
        <w:tc>
          <w:tcPr>
            <w:tcW w:w="2625" w:type="dxa"/>
            <w:vAlign w:val="center"/>
          </w:tcPr>
          <w:p w14:paraId="3B3A9750" w14:textId="7B1C0A62" w:rsidR="561C3A9C" w:rsidRPr="00AA044C" w:rsidRDefault="561C3A9C" w:rsidP="612768FC">
            <w:pPr>
              <w:spacing w:line="288" w:lineRule="auto"/>
              <w:jc w:val="center"/>
              <w:rPr>
                <w:rFonts w:ascii="Gill Sans MT" w:eastAsia="Gill Sans MT" w:hAnsi="Gill Sans MT" w:cs="Gill Sans MT"/>
              </w:rPr>
            </w:pPr>
            <w:r w:rsidRPr="00AA044C">
              <w:rPr>
                <w:rFonts w:ascii="Gill Sans MT" w:eastAsia="Gill Sans MT" w:hAnsi="Gill Sans MT" w:cs="Gill Sans MT"/>
              </w:rPr>
              <w:t xml:space="preserve">Drafting initial TOR   </w:t>
            </w:r>
          </w:p>
          <w:p w14:paraId="6AAB4442" w14:textId="7491544A" w:rsidR="561C3A9C" w:rsidRPr="00AA044C" w:rsidRDefault="561C3A9C" w:rsidP="612768FC">
            <w:pPr>
              <w:rPr>
                <w:rFonts w:ascii="Gill Sans MT" w:hAnsi="Gill Sans MT"/>
              </w:rPr>
            </w:pPr>
            <w:r w:rsidRPr="00AA044C">
              <w:rPr>
                <w:rFonts w:ascii="Gill Sans MT" w:eastAsia="Gill Sans MT" w:hAnsi="Gill Sans MT" w:cs="Gill Sans MT"/>
              </w:rPr>
              <w:t>Review of Draft reports</w:t>
            </w:r>
            <w:r w:rsidRPr="00AA044C">
              <w:rPr>
                <w:rFonts w:ascii="Gill Sans MT" w:hAnsi="Gill Sans MT"/>
              </w:rPr>
              <w:t xml:space="preserve">    </w:t>
            </w:r>
          </w:p>
        </w:tc>
        <w:tc>
          <w:tcPr>
            <w:tcW w:w="1455" w:type="dxa"/>
            <w:vAlign w:val="center"/>
          </w:tcPr>
          <w:p w14:paraId="1D9ECDFB" w14:textId="51DF80BF" w:rsidR="612768FC" w:rsidRPr="00AA044C" w:rsidRDefault="612768FC" w:rsidP="612768FC">
            <w:pPr>
              <w:jc w:val="center"/>
              <w:rPr>
                <w:rFonts w:ascii="Gill Sans MT" w:hAnsi="Gill Sans MT"/>
              </w:rPr>
            </w:pPr>
            <w:r w:rsidRPr="00AA044C">
              <w:rPr>
                <w:rFonts w:ascii="Gill Sans MT" w:hAnsi="Gill Sans MT"/>
              </w:rPr>
              <w:t>Yes</w:t>
            </w:r>
          </w:p>
        </w:tc>
        <w:tc>
          <w:tcPr>
            <w:tcW w:w="1200" w:type="dxa"/>
            <w:vAlign w:val="center"/>
          </w:tcPr>
          <w:p w14:paraId="16DD0E0A" w14:textId="42AF990C" w:rsidR="2B5D372F" w:rsidRPr="00AA044C" w:rsidRDefault="2B5D372F" w:rsidP="612768FC">
            <w:pPr>
              <w:jc w:val="center"/>
              <w:rPr>
                <w:rFonts w:ascii="Gill Sans MT" w:hAnsi="Gill Sans MT"/>
              </w:rPr>
            </w:pPr>
            <w:r w:rsidRPr="00AA044C">
              <w:rPr>
                <w:rFonts w:ascii="Gill Sans MT" w:hAnsi="Gill Sans MT"/>
              </w:rPr>
              <w:t>Yes</w:t>
            </w:r>
          </w:p>
        </w:tc>
        <w:tc>
          <w:tcPr>
            <w:tcW w:w="1521" w:type="dxa"/>
            <w:tcBorders>
              <w:right w:val="single" w:sz="12" w:space="0" w:color="984806" w:themeColor="accent6" w:themeShade="80"/>
            </w:tcBorders>
            <w:vAlign w:val="center"/>
          </w:tcPr>
          <w:p w14:paraId="251D5873" w14:textId="70CC8900" w:rsidR="2B5D372F" w:rsidRPr="00AA044C" w:rsidRDefault="2B5D372F" w:rsidP="612768FC">
            <w:pPr>
              <w:jc w:val="center"/>
              <w:rPr>
                <w:rFonts w:ascii="Gill Sans MT" w:hAnsi="Gill Sans MT"/>
              </w:rPr>
            </w:pPr>
            <w:r w:rsidRPr="00AA044C">
              <w:rPr>
                <w:rFonts w:ascii="Gill Sans MT" w:hAnsi="Gill Sans MT"/>
              </w:rPr>
              <w:t>Yes</w:t>
            </w:r>
          </w:p>
        </w:tc>
      </w:tr>
      <w:tr w:rsidR="00AA044C" w:rsidRPr="00AA044C" w14:paraId="7E66C77A" w14:textId="77777777" w:rsidTr="612768FC">
        <w:trPr>
          <w:trHeight w:val="300"/>
        </w:trPr>
        <w:tc>
          <w:tcPr>
            <w:tcW w:w="1230" w:type="dxa"/>
            <w:tcBorders>
              <w:left w:val="single" w:sz="12" w:space="0" w:color="984806" w:themeColor="accent6" w:themeShade="80"/>
            </w:tcBorders>
            <w:vAlign w:val="center"/>
          </w:tcPr>
          <w:p w14:paraId="19184758" w14:textId="388014F8" w:rsidR="325913DB" w:rsidRPr="00AA044C" w:rsidRDefault="325913DB" w:rsidP="612768FC">
            <w:pPr>
              <w:jc w:val="center"/>
              <w:rPr>
                <w:rFonts w:ascii="Gill Sans MT" w:eastAsia="Gill Sans MT" w:hAnsi="Gill Sans MT" w:cs="Gill Sans MT"/>
              </w:rPr>
            </w:pPr>
            <w:r w:rsidRPr="00AA044C">
              <w:rPr>
                <w:rFonts w:ascii="Gill Sans MT" w:eastAsia="Gill Sans MT" w:hAnsi="Gill Sans MT" w:cs="Gill Sans MT"/>
              </w:rPr>
              <w:t>Taonga Banda</w:t>
            </w:r>
          </w:p>
        </w:tc>
        <w:tc>
          <w:tcPr>
            <w:tcW w:w="1876" w:type="dxa"/>
            <w:vAlign w:val="center"/>
          </w:tcPr>
          <w:p w14:paraId="411E5D77" w14:textId="5A06C31B" w:rsidR="612768FC" w:rsidRPr="00AA044C" w:rsidRDefault="612768FC" w:rsidP="612768FC">
            <w:pPr>
              <w:rPr>
                <w:rFonts w:ascii="Gill Sans MT" w:eastAsia="Gill Sans MT" w:hAnsi="Gill Sans MT" w:cs="Gill Sans MT"/>
              </w:rPr>
            </w:pPr>
            <w:r w:rsidRPr="00AA044C">
              <w:rPr>
                <w:rFonts w:ascii="Gill Sans MT" w:eastAsia="Gill Sans MT" w:hAnsi="Gill Sans MT" w:cs="Gill Sans MT"/>
              </w:rPr>
              <w:t xml:space="preserve">NO GAM Manager </w:t>
            </w:r>
          </w:p>
        </w:tc>
        <w:tc>
          <w:tcPr>
            <w:tcW w:w="2625" w:type="dxa"/>
            <w:vAlign w:val="center"/>
          </w:tcPr>
          <w:p w14:paraId="26E49C1B" w14:textId="29CECE3A" w:rsidR="612768FC" w:rsidRPr="00AA044C" w:rsidRDefault="612768FC" w:rsidP="612768FC">
            <w:pPr>
              <w:rPr>
                <w:rFonts w:ascii="Gill Sans MT" w:eastAsia="Gill Sans MT" w:hAnsi="Gill Sans MT" w:cs="Gill Sans MT"/>
              </w:rPr>
            </w:pPr>
            <w:r w:rsidRPr="00AA044C">
              <w:rPr>
                <w:rFonts w:ascii="Gill Sans MT" w:eastAsia="Gill Sans MT" w:hAnsi="Gill Sans MT" w:cs="Gill Sans MT"/>
              </w:rPr>
              <w:t>Review of draft report</w:t>
            </w:r>
          </w:p>
          <w:p w14:paraId="28F08129" w14:textId="405FB192" w:rsidR="612768FC" w:rsidRPr="00AA044C" w:rsidRDefault="612768FC" w:rsidP="612768FC">
            <w:pPr>
              <w:rPr>
                <w:rFonts w:ascii="Gill Sans MT" w:eastAsia="Gill Sans MT" w:hAnsi="Gill Sans MT" w:cs="Gill Sans MT"/>
              </w:rPr>
            </w:pPr>
            <w:r w:rsidRPr="00AA044C">
              <w:rPr>
                <w:rFonts w:ascii="Gill Sans MT" w:eastAsia="Gill Sans MT" w:hAnsi="Gill Sans MT" w:cs="Gill Sans MT"/>
              </w:rPr>
              <w:t>Submission of final report to CIM</w:t>
            </w:r>
          </w:p>
        </w:tc>
        <w:tc>
          <w:tcPr>
            <w:tcW w:w="1455" w:type="dxa"/>
            <w:vAlign w:val="center"/>
          </w:tcPr>
          <w:p w14:paraId="67049EF0" w14:textId="095F46CC" w:rsidR="612768FC" w:rsidRPr="00AA044C" w:rsidRDefault="612768FC" w:rsidP="612768FC">
            <w:pPr>
              <w:jc w:val="center"/>
              <w:rPr>
                <w:rFonts w:ascii="Gill Sans MT" w:eastAsia="Gill Sans MT" w:hAnsi="Gill Sans MT" w:cs="Gill Sans MT"/>
              </w:rPr>
            </w:pPr>
            <w:r w:rsidRPr="00AA044C">
              <w:rPr>
                <w:rFonts w:ascii="Gill Sans MT" w:eastAsia="Gill Sans MT" w:hAnsi="Gill Sans MT" w:cs="Gill Sans MT"/>
              </w:rPr>
              <w:t xml:space="preserve">Yes </w:t>
            </w:r>
          </w:p>
        </w:tc>
        <w:tc>
          <w:tcPr>
            <w:tcW w:w="1200" w:type="dxa"/>
            <w:vAlign w:val="center"/>
          </w:tcPr>
          <w:p w14:paraId="7DBC9F6B" w14:textId="1AFD7491" w:rsidR="612768FC" w:rsidRPr="00AA044C" w:rsidRDefault="612768FC" w:rsidP="612768FC">
            <w:pPr>
              <w:rPr>
                <w:rFonts w:ascii="Gill Sans MT" w:eastAsia="Gill Sans MT" w:hAnsi="Gill Sans MT" w:cs="Gill Sans MT"/>
              </w:rPr>
            </w:pPr>
            <w:r w:rsidRPr="00AA044C">
              <w:rPr>
                <w:rFonts w:ascii="Gill Sans MT" w:eastAsia="Gill Sans MT" w:hAnsi="Gill Sans MT" w:cs="Gill Sans MT"/>
              </w:rPr>
              <w:t>Yes</w:t>
            </w:r>
          </w:p>
        </w:tc>
        <w:tc>
          <w:tcPr>
            <w:tcW w:w="1521" w:type="dxa"/>
            <w:tcBorders>
              <w:right w:val="single" w:sz="12" w:space="0" w:color="984806" w:themeColor="accent6" w:themeShade="80"/>
            </w:tcBorders>
            <w:vAlign w:val="center"/>
          </w:tcPr>
          <w:p w14:paraId="4668876C" w14:textId="46E0C420" w:rsidR="612768FC" w:rsidRPr="00AA044C" w:rsidRDefault="612768FC" w:rsidP="612768FC">
            <w:pPr>
              <w:jc w:val="center"/>
              <w:rPr>
                <w:rFonts w:ascii="Gill Sans MT" w:eastAsia="Gill Sans MT" w:hAnsi="Gill Sans MT" w:cs="Gill Sans MT"/>
              </w:rPr>
            </w:pPr>
            <w:r w:rsidRPr="00AA044C">
              <w:rPr>
                <w:rFonts w:ascii="Gill Sans MT" w:eastAsia="Gill Sans MT" w:hAnsi="Gill Sans MT" w:cs="Gill Sans MT"/>
              </w:rPr>
              <w:t>Yes</w:t>
            </w:r>
          </w:p>
        </w:tc>
      </w:tr>
      <w:tr w:rsidR="00AA044C" w:rsidRPr="00AA044C" w14:paraId="200F6DC5" w14:textId="77777777" w:rsidTr="612768FC">
        <w:tc>
          <w:tcPr>
            <w:tcW w:w="1230" w:type="dxa"/>
            <w:tcBorders>
              <w:left w:val="single" w:sz="12" w:space="0" w:color="984806" w:themeColor="accent6" w:themeShade="80"/>
            </w:tcBorders>
            <w:vAlign w:val="center"/>
          </w:tcPr>
          <w:p w14:paraId="52A26B38" w14:textId="6B8A1BAD" w:rsidR="00020E34" w:rsidRPr="00AA044C" w:rsidRDefault="00020E34" w:rsidP="612768FC">
            <w:pPr>
              <w:spacing w:before="60"/>
              <w:jc w:val="center"/>
              <w:rPr>
                <w:rFonts w:ascii="Gill Sans MT" w:hAnsi="Gill Sans MT"/>
              </w:rPr>
            </w:pPr>
          </w:p>
        </w:tc>
        <w:tc>
          <w:tcPr>
            <w:tcW w:w="1876" w:type="dxa"/>
            <w:vAlign w:val="center"/>
          </w:tcPr>
          <w:p w14:paraId="019A436C" w14:textId="32B4878A" w:rsidR="00020E34" w:rsidRPr="00AA044C" w:rsidRDefault="256346F8" w:rsidP="612768FC">
            <w:pPr>
              <w:spacing w:before="60"/>
              <w:rPr>
                <w:rFonts w:ascii="Gill Sans MT" w:hAnsi="Gill Sans MT"/>
              </w:rPr>
            </w:pPr>
            <w:r w:rsidRPr="00AA044C">
              <w:rPr>
                <w:rFonts w:ascii="Gill Sans MT" w:hAnsi="Gill Sans MT"/>
              </w:rPr>
              <w:t>NO Project Staff (add lines as required)</w:t>
            </w:r>
          </w:p>
        </w:tc>
        <w:tc>
          <w:tcPr>
            <w:tcW w:w="2625" w:type="dxa"/>
            <w:vAlign w:val="center"/>
          </w:tcPr>
          <w:p w14:paraId="63E66CAC" w14:textId="4E8EF72F" w:rsidR="6127F1A6" w:rsidRPr="00AA044C" w:rsidRDefault="20F89D78" w:rsidP="612768FC">
            <w:pPr>
              <w:rPr>
                <w:rFonts w:ascii="Gill Sans MT" w:eastAsia="Gill Sans MT" w:hAnsi="Gill Sans MT" w:cs="Gill Sans MT"/>
              </w:rPr>
            </w:pPr>
            <w:r w:rsidRPr="00AA044C">
              <w:rPr>
                <w:rFonts w:ascii="Gill Sans MT" w:eastAsia="Gill Sans MT" w:hAnsi="Gill Sans MT" w:cs="Gill Sans MT"/>
              </w:rPr>
              <w:t xml:space="preserve">Mobilisation of participants </w:t>
            </w:r>
          </w:p>
          <w:p w14:paraId="215AEF00" w14:textId="4A2CBD3D" w:rsidR="6127F1A6" w:rsidRPr="00AA044C" w:rsidRDefault="20F89D78" w:rsidP="612768FC">
            <w:pPr>
              <w:rPr>
                <w:rFonts w:ascii="Gill Sans MT" w:eastAsia="Gill Sans MT" w:hAnsi="Gill Sans MT" w:cs="Gill Sans MT"/>
              </w:rPr>
            </w:pPr>
            <w:r w:rsidRPr="00AA044C">
              <w:rPr>
                <w:rFonts w:ascii="Gill Sans MT" w:eastAsia="Gill Sans MT" w:hAnsi="Gill Sans MT" w:cs="Gill Sans MT"/>
              </w:rPr>
              <w:t>Interviewee</w:t>
            </w:r>
          </w:p>
        </w:tc>
        <w:tc>
          <w:tcPr>
            <w:tcW w:w="1455" w:type="dxa"/>
            <w:vAlign w:val="center"/>
          </w:tcPr>
          <w:p w14:paraId="115C92BB" w14:textId="4C600961" w:rsidR="00020E34" w:rsidRPr="00AA044C" w:rsidRDefault="4373D509" w:rsidP="612768FC">
            <w:pPr>
              <w:spacing w:before="60"/>
              <w:jc w:val="center"/>
              <w:rPr>
                <w:rFonts w:ascii="Gill Sans MT" w:hAnsi="Gill Sans MT"/>
              </w:rPr>
            </w:pPr>
            <w:r w:rsidRPr="00AA044C">
              <w:rPr>
                <w:rFonts w:ascii="Gill Sans MT" w:hAnsi="Gill Sans MT"/>
              </w:rPr>
              <w:t>No</w:t>
            </w:r>
          </w:p>
        </w:tc>
        <w:tc>
          <w:tcPr>
            <w:tcW w:w="1200" w:type="dxa"/>
            <w:vAlign w:val="center"/>
          </w:tcPr>
          <w:p w14:paraId="53D63206" w14:textId="5A14BEEF" w:rsidR="00020E34" w:rsidRPr="00AA044C" w:rsidRDefault="4373D509" w:rsidP="612768FC">
            <w:pPr>
              <w:spacing w:before="60"/>
              <w:jc w:val="center"/>
              <w:rPr>
                <w:rFonts w:ascii="Gill Sans MT" w:hAnsi="Gill Sans MT"/>
              </w:rPr>
            </w:pPr>
            <w:r w:rsidRPr="00AA044C">
              <w:rPr>
                <w:rFonts w:ascii="Gill Sans MT" w:hAnsi="Gill Sans MT"/>
              </w:rPr>
              <w:t>No</w:t>
            </w:r>
          </w:p>
        </w:tc>
        <w:tc>
          <w:tcPr>
            <w:tcW w:w="1521" w:type="dxa"/>
            <w:tcBorders>
              <w:right w:val="single" w:sz="12" w:space="0" w:color="984806" w:themeColor="accent6" w:themeShade="80"/>
            </w:tcBorders>
            <w:vAlign w:val="center"/>
          </w:tcPr>
          <w:p w14:paraId="3C0828BB" w14:textId="631C259D" w:rsidR="00020E34" w:rsidRPr="00AA044C" w:rsidRDefault="4373D509" w:rsidP="612768FC">
            <w:pPr>
              <w:spacing w:before="60"/>
              <w:jc w:val="center"/>
              <w:rPr>
                <w:rFonts w:ascii="Gill Sans MT" w:hAnsi="Gill Sans MT"/>
              </w:rPr>
            </w:pPr>
            <w:r w:rsidRPr="00AA044C">
              <w:rPr>
                <w:rFonts w:ascii="Gill Sans MT" w:hAnsi="Gill Sans MT"/>
              </w:rPr>
              <w:t>No</w:t>
            </w:r>
          </w:p>
        </w:tc>
      </w:tr>
      <w:tr w:rsidR="00AA044C" w:rsidRPr="00AA044C" w14:paraId="042106E7" w14:textId="77777777" w:rsidTr="612768FC">
        <w:tc>
          <w:tcPr>
            <w:tcW w:w="1230" w:type="dxa"/>
            <w:tcBorders>
              <w:left w:val="single" w:sz="12" w:space="0" w:color="984806" w:themeColor="accent6" w:themeShade="80"/>
            </w:tcBorders>
            <w:vAlign w:val="center"/>
          </w:tcPr>
          <w:p w14:paraId="1BBC750F" w14:textId="729F198F" w:rsidR="00020E34" w:rsidRPr="00AA044C" w:rsidRDefault="00020E34" w:rsidP="612768FC">
            <w:pPr>
              <w:spacing w:before="60"/>
              <w:jc w:val="center"/>
              <w:rPr>
                <w:rFonts w:ascii="Gill Sans MT" w:hAnsi="Gill Sans MT"/>
              </w:rPr>
            </w:pPr>
          </w:p>
        </w:tc>
        <w:tc>
          <w:tcPr>
            <w:tcW w:w="1876" w:type="dxa"/>
            <w:vAlign w:val="center"/>
          </w:tcPr>
          <w:p w14:paraId="75C00543" w14:textId="0BF3CDD7" w:rsidR="612768FC" w:rsidRPr="00AA044C" w:rsidRDefault="612768FC" w:rsidP="612768FC">
            <w:pPr>
              <w:rPr>
                <w:rFonts w:ascii="Gill Sans MT" w:eastAsia="Gill Sans MT" w:hAnsi="Gill Sans MT" w:cs="Gill Sans MT"/>
              </w:rPr>
            </w:pPr>
            <w:r w:rsidRPr="00AA044C">
              <w:rPr>
                <w:rFonts w:ascii="Gill Sans MT" w:eastAsia="Gill Sans MT" w:hAnsi="Gill Sans MT" w:cs="Gill Sans MT"/>
              </w:rPr>
              <w:t xml:space="preserve">NO Supply Chain Manager </w:t>
            </w:r>
          </w:p>
        </w:tc>
        <w:tc>
          <w:tcPr>
            <w:tcW w:w="2625" w:type="dxa"/>
            <w:vAlign w:val="center"/>
          </w:tcPr>
          <w:p w14:paraId="320516B0" w14:textId="2EDF7CEE" w:rsidR="612768FC" w:rsidRPr="00AA044C" w:rsidRDefault="612768FC" w:rsidP="612768FC">
            <w:pPr>
              <w:rPr>
                <w:rFonts w:ascii="Gill Sans MT" w:eastAsia="Gill Sans MT" w:hAnsi="Gill Sans MT" w:cs="Gill Sans MT"/>
              </w:rPr>
            </w:pPr>
            <w:r w:rsidRPr="00AA044C">
              <w:rPr>
                <w:rFonts w:ascii="Gill Sans MT" w:eastAsia="Gill Sans MT" w:hAnsi="Gill Sans MT" w:cs="Gill Sans MT"/>
              </w:rPr>
              <w:t xml:space="preserve">Evaluation of Bids/Selection of consultant </w:t>
            </w:r>
          </w:p>
          <w:p w14:paraId="091DF4DC" w14:textId="5634D218" w:rsidR="612768FC" w:rsidRPr="00AA044C" w:rsidRDefault="612768FC" w:rsidP="612768FC">
            <w:pPr>
              <w:rPr>
                <w:rFonts w:ascii="Gill Sans MT" w:eastAsia="Gill Sans MT" w:hAnsi="Gill Sans MT" w:cs="Gill Sans MT"/>
              </w:rPr>
            </w:pPr>
            <w:r w:rsidRPr="00AA044C">
              <w:rPr>
                <w:rFonts w:ascii="Gill Sans MT" w:eastAsia="Gill Sans MT" w:hAnsi="Gill Sans MT" w:cs="Gill Sans MT"/>
              </w:rPr>
              <w:t>Contracting Management of consultant</w:t>
            </w:r>
          </w:p>
        </w:tc>
        <w:tc>
          <w:tcPr>
            <w:tcW w:w="1455" w:type="dxa"/>
            <w:vAlign w:val="center"/>
          </w:tcPr>
          <w:p w14:paraId="42A8AEFD" w14:textId="4C600961" w:rsidR="612768FC" w:rsidRPr="00AA044C" w:rsidRDefault="612768FC" w:rsidP="612768FC">
            <w:pPr>
              <w:spacing w:before="60"/>
              <w:jc w:val="center"/>
              <w:rPr>
                <w:rFonts w:ascii="Gill Sans MT" w:hAnsi="Gill Sans MT"/>
              </w:rPr>
            </w:pPr>
            <w:r w:rsidRPr="00AA044C">
              <w:rPr>
                <w:rFonts w:ascii="Gill Sans MT" w:hAnsi="Gill Sans MT"/>
              </w:rPr>
              <w:t>No</w:t>
            </w:r>
          </w:p>
        </w:tc>
        <w:tc>
          <w:tcPr>
            <w:tcW w:w="1200" w:type="dxa"/>
            <w:vAlign w:val="center"/>
          </w:tcPr>
          <w:p w14:paraId="2C8451AB" w14:textId="5A14BEEF" w:rsidR="612768FC" w:rsidRPr="00AA044C" w:rsidRDefault="612768FC" w:rsidP="612768FC">
            <w:pPr>
              <w:spacing w:before="60"/>
              <w:jc w:val="center"/>
              <w:rPr>
                <w:rFonts w:ascii="Gill Sans MT" w:hAnsi="Gill Sans MT"/>
              </w:rPr>
            </w:pPr>
            <w:r w:rsidRPr="00AA044C">
              <w:rPr>
                <w:rFonts w:ascii="Gill Sans MT" w:hAnsi="Gill Sans MT"/>
              </w:rPr>
              <w:t>No</w:t>
            </w:r>
          </w:p>
        </w:tc>
        <w:tc>
          <w:tcPr>
            <w:tcW w:w="1521" w:type="dxa"/>
            <w:tcBorders>
              <w:right w:val="single" w:sz="12" w:space="0" w:color="984806" w:themeColor="accent6" w:themeShade="80"/>
            </w:tcBorders>
            <w:vAlign w:val="center"/>
          </w:tcPr>
          <w:p w14:paraId="48D1236A" w14:textId="631C259D" w:rsidR="612768FC" w:rsidRPr="00AA044C" w:rsidRDefault="612768FC" w:rsidP="612768FC">
            <w:pPr>
              <w:spacing w:before="60"/>
              <w:jc w:val="center"/>
              <w:rPr>
                <w:rFonts w:ascii="Gill Sans MT" w:hAnsi="Gill Sans MT"/>
              </w:rPr>
            </w:pPr>
            <w:r w:rsidRPr="00AA044C">
              <w:rPr>
                <w:rFonts w:ascii="Gill Sans MT" w:hAnsi="Gill Sans MT"/>
              </w:rPr>
              <w:t>No</w:t>
            </w:r>
          </w:p>
        </w:tc>
      </w:tr>
      <w:tr w:rsidR="00AA044C" w:rsidRPr="00AA044C" w14:paraId="7DABFEDD" w14:textId="77777777" w:rsidTr="612768FC">
        <w:tc>
          <w:tcPr>
            <w:tcW w:w="1230" w:type="dxa"/>
            <w:tcBorders>
              <w:left w:val="single" w:sz="12" w:space="0" w:color="984806" w:themeColor="accent6" w:themeShade="80"/>
            </w:tcBorders>
            <w:vAlign w:val="center"/>
          </w:tcPr>
          <w:p w14:paraId="1E286382" w14:textId="5F271475" w:rsidR="6127F1A6" w:rsidRPr="00AA044C" w:rsidRDefault="3062FB19" w:rsidP="612768FC">
            <w:pPr>
              <w:spacing w:before="60"/>
              <w:jc w:val="center"/>
              <w:rPr>
                <w:rFonts w:ascii="Gill Sans MT" w:hAnsi="Gill Sans MT"/>
              </w:rPr>
            </w:pPr>
            <w:r w:rsidRPr="00AA044C">
              <w:rPr>
                <w:rFonts w:ascii="Gill Sans MT" w:hAnsi="Gill Sans MT"/>
              </w:rPr>
              <w:t>Betty Malu</w:t>
            </w:r>
          </w:p>
          <w:p w14:paraId="5C7CC7DA" w14:textId="4E171354" w:rsidR="6127F1A6" w:rsidRPr="00AA044C" w:rsidRDefault="184E0791" w:rsidP="612768FC">
            <w:pPr>
              <w:spacing w:before="60"/>
              <w:jc w:val="center"/>
              <w:rPr>
                <w:rFonts w:ascii="Gill Sans MT" w:hAnsi="Gill Sans MT"/>
              </w:rPr>
            </w:pPr>
            <w:r w:rsidRPr="00AA044C">
              <w:rPr>
                <w:rFonts w:ascii="Gill Sans MT" w:hAnsi="Gill Sans MT"/>
              </w:rPr>
              <w:t>Dady Mukeba</w:t>
            </w:r>
          </w:p>
        </w:tc>
        <w:tc>
          <w:tcPr>
            <w:tcW w:w="1876" w:type="dxa"/>
            <w:vAlign w:val="center"/>
          </w:tcPr>
          <w:p w14:paraId="1688F643" w14:textId="4C8CBB9E" w:rsidR="6127F1A6" w:rsidRPr="00AA044C" w:rsidRDefault="3062FB19" w:rsidP="612768FC">
            <w:pPr>
              <w:spacing w:before="60" w:line="288" w:lineRule="auto"/>
              <w:rPr>
                <w:rFonts w:ascii="Gill Sans MT" w:hAnsi="Gill Sans MT"/>
              </w:rPr>
            </w:pPr>
            <w:r w:rsidRPr="00AA044C">
              <w:rPr>
                <w:rFonts w:ascii="Gill Sans MT" w:hAnsi="Gill Sans MT"/>
              </w:rPr>
              <w:t>NO Safeguarding Manager</w:t>
            </w:r>
          </w:p>
        </w:tc>
        <w:tc>
          <w:tcPr>
            <w:tcW w:w="2625" w:type="dxa"/>
            <w:vAlign w:val="center"/>
          </w:tcPr>
          <w:p w14:paraId="13D388D9" w14:textId="1DA19A32" w:rsidR="6127F1A6" w:rsidRPr="00AA044C" w:rsidRDefault="3062FB19" w:rsidP="612768FC">
            <w:pPr>
              <w:spacing w:before="60"/>
              <w:jc w:val="center"/>
              <w:rPr>
                <w:rFonts w:ascii="Gill Sans MT" w:hAnsi="Gill Sans MT"/>
              </w:rPr>
            </w:pPr>
            <w:r w:rsidRPr="00AA044C">
              <w:rPr>
                <w:rFonts w:ascii="Gill Sans MT" w:hAnsi="Gill Sans MT"/>
              </w:rPr>
              <w:t>Ensure adherence to Safeguarding policy</w:t>
            </w:r>
          </w:p>
        </w:tc>
        <w:tc>
          <w:tcPr>
            <w:tcW w:w="1455" w:type="dxa"/>
            <w:vAlign w:val="center"/>
          </w:tcPr>
          <w:p w14:paraId="6830B82F" w14:textId="4C600961" w:rsidR="612768FC" w:rsidRPr="00AA044C" w:rsidRDefault="612768FC" w:rsidP="612768FC">
            <w:pPr>
              <w:spacing w:before="60"/>
              <w:jc w:val="center"/>
              <w:rPr>
                <w:rFonts w:ascii="Gill Sans MT" w:hAnsi="Gill Sans MT"/>
              </w:rPr>
            </w:pPr>
            <w:r w:rsidRPr="00AA044C">
              <w:rPr>
                <w:rFonts w:ascii="Gill Sans MT" w:hAnsi="Gill Sans MT"/>
              </w:rPr>
              <w:t>No</w:t>
            </w:r>
          </w:p>
        </w:tc>
        <w:tc>
          <w:tcPr>
            <w:tcW w:w="1200" w:type="dxa"/>
            <w:vAlign w:val="center"/>
          </w:tcPr>
          <w:p w14:paraId="37B83CAD" w14:textId="5A14BEEF" w:rsidR="612768FC" w:rsidRPr="00AA044C" w:rsidRDefault="612768FC" w:rsidP="612768FC">
            <w:pPr>
              <w:spacing w:before="60"/>
              <w:jc w:val="center"/>
              <w:rPr>
                <w:rFonts w:ascii="Gill Sans MT" w:hAnsi="Gill Sans MT"/>
              </w:rPr>
            </w:pPr>
            <w:r w:rsidRPr="00AA044C">
              <w:rPr>
                <w:rFonts w:ascii="Gill Sans MT" w:hAnsi="Gill Sans MT"/>
              </w:rPr>
              <w:t>No</w:t>
            </w:r>
          </w:p>
        </w:tc>
        <w:tc>
          <w:tcPr>
            <w:tcW w:w="1521" w:type="dxa"/>
            <w:tcBorders>
              <w:right w:val="single" w:sz="12" w:space="0" w:color="984806" w:themeColor="accent6" w:themeShade="80"/>
            </w:tcBorders>
            <w:vAlign w:val="center"/>
          </w:tcPr>
          <w:p w14:paraId="708F8900" w14:textId="631C259D" w:rsidR="612768FC" w:rsidRPr="00AA044C" w:rsidRDefault="612768FC" w:rsidP="612768FC">
            <w:pPr>
              <w:spacing w:before="60"/>
              <w:jc w:val="center"/>
              <w:rPr>
                <w:rFonts w:ascii="Gill Sans MT" w:hAnsi="Gill Sans MT"/>
              </w:rPr>
            </w:pPr>
            <w:r w:rsidRPr="00AA044C">
              <w:rPr>
                <w:rFonts w:ascii="Gill Sans MT" w:hAnsi="Gill Sans MT"/>
              </w:rPr>
              <w:t>No</w:t>
            </w:r>
          </w:p>
        </w:tc>
      </w:tr>
      <w:tr w:rsidR="00AA044C" w:rsidRPr="00AA044C" w14:paraId="22AC4569" w14:textId="77777777" w:rsidTr="612768FC">
        <w:tc>
          <w:tcPr>
            <w:tcW w:w="1230" w:type="dxa"/>
            <w:tcBorders>
              <w:left w:val="single" w:sz="12" w:space="0" w:color="984806" w:themeColor="accent6" w:themeShade="80"/>
            </w:tcBorders>
            <w:vAlign w:val="center"/>
          </w:tcPr>
          <w:p w14:paraId="023987A7" w14:textId="6F1BB7DC" w:rsidR="612768FC" w:rsidRPr="00AA044C" w:rsidRDefault="612768FC" w:rsidP="612768FC">
            <w:pPr>
              <w:jc w:val="center"/>
              <w:rPr>
                <w:rFonts w:ascii="Gill Sans MT" w:eastAsia="Gill Sans MT" w:hAnsi="Gill Sans MT" w:cs="Gill Sans MT"/>
              </w:rPr>
            </w:pPr>
          </w:p>
        </w:tc>
        <w:tc>
          <w:tcPr>
            <w:tcW w:w="1876" w:type="dxa"/>
            <w:vAlign w:val="center"/>
          </w:tcPr>
          <w:p w14:paraId="2FC17CF7" w14:textId="4AF10A55" w:rsidR="612768FC" w:rsidRPr="00AA044C" w:rsidRDefault="612768FC" w:rsidP="612768FC">
            <w:pPr>
              <w:rPr>
                <w:rFonts w:ascii="Gill Sans MT" w:eastAsia="Gill Sans MT" w:hAnsi="Gill Sans MT" w:cs="Gill Sans MT"/>
              </w:rPr>
            </w:pPr>
            <w:r w:rsidRPr="00AA044C">
              <w:rPr>
                <w:rFonts w:ascii="Gill Sans MT" w:eastAsia="Gill Sans MT" w:hAnsi="Gill Sans MT" w:cs="Gill Sans MT"/>
              </w:rPr>
              <w:t>NO QA Director</w:t>
            </w:r>
          </w:p>
        </w:tc>
        <w:tc>
          <w:tcPr>
            <w:tcW w:w="2625" w:type="dxa"/>
            <w:vAlign w:val="center"/>
          </w:tcPr>
          <w:p w14:paraId="7AE27F3D" w14:textId="68951683" w:rsidR="612768FC" w:rsidRPr="00AA044C" w:rsidRDefault="612768FC" w:rsidP="612768FC">
            <w:pPr>
              <w:rPr>
                <w:rFonts w:ascii="Gill Sans MT" w:eastAsia="Gill Sans MT" w:hAnsi="Gill Sans MT" w:cs="Gill Sans MT"/>
              </w:rPr>
            </w:pPr>
            <w:r w:rsidRPr="00AA044C">
              <w:rPr>
                <w:rFonts w:ascii="Gill Sans MT" w:eastAsia="Gill Sans MT" w:hAnsi="Gill Sans MT" w:cs="Gill Sans MT"/>
              </w:rPr>
              <w:t>Final Approval</w:t>
            </w:r>
          </w:p>
        </w:tc>
        <w:tc>
          <w:tcPr>
            <w:tcW w:w="1455" w:type="dxa"/>
            <w:vAlign w:val="center"/>
          </w:tcPr>
          <w:p w14:paraId="01B45E0C" w14:textId="4C600961" w:rsidR="612768FC" w:rsidRPr="00AA044C" w:rsidRDefault="612768FC" w:rsidP="612768FC">
            <w:pPr>
              <w:spacing w:before="60"/>
              <w:jc w:val="center"/>
              <w:rPr>
                <w:rFonts w:ascii="Gill Sans MT" w:hAnsi="Gill Sans MT"/>
              </w:rPr>
            </w:pPr>
            <w:r w:rsidRPr="00AA044C">
              <w:rPr>
                <w:rFonts w:ascii="Gill Sans MT" w:hAnsi="Gill Sans MT"/>
              </w:rPr>
              <w:t>No</w:t>
            </w:r>
          </w:p>
        </w:tc>
        <w:tc>
          <w:tcPr>
            <w:tcW w:w="1200" w:type="dxa"/>
            <w:vAlign w:val="center"/>
          </w:tcPr>
          <w:p w14:paraId="7B75C66A" w14:textId="5A14BEEF" w:rsidR="612768FC" w:rsidRPr="00AA044C" w:rsidRDefault="612768FC" w:rsidP="612768FC">
            <w:pPr>
              <w:spacing w:before="60"/>
              <w:jc w:val="center"/>
              <w:rPr>
                <w:rFonts w:ascii="Gill Sans MT" w:hAnsi="Gill Sans MT"/>
              </w:rPr>
            </w:pPr>
            <w:r w:rsidRPr="00AA044C">
              <w:rPr>
                <w:rFonts w:ascii="Gill Sans MT" w:hAnsi="Gill Sans MT"/>
              </w:rPr>
              <w:t>No</w:t>
            </w:r>
          </w:p>
        </w:tc>
        <w:tc>
          <w:tcPr>
            <w:tcW w:w="1521" w:type="dxa"/>
            <w:tcBorders>
              <w:right w:val="single" w:sz="12" w:space="0" w:color="984806" w:themeColor="accent6" w:themeShade="80"/>
            </w:tcBorders>
            <w:vAlign w:val="center"/>
          </w:tcPr>
          <w:p w14:paraId="1E14FFB9" w14:textId="5A90A4EE" w:rsidR="612768FC" w:rsidRPr="00AA044C" w:rsidRDefault="612768FC" w:rsidP="612768FC">
            <w:pPr>
              <w:jc w:val="center"/>
              <w:rPr>
                <w:rFonts w:ascii="Gill Sans MT" w:eastAsia="Gill Sans MT" w:hAnsi="Gill Sans MT" w:cs="Gill Sans MT"/>
              </w:rPr>
            </w:pPr>
            <w:r w:rsidRPr="00AA044C">
              <w:rPr>
                <w:rFonts w:ascii="Gill Sans MT" w:eastAsia="Gill Sans MT" w:hAnsi="Gill Sans MT" w:cs="Gill Sans MT"/>
              </w:rPr>
              <w:t>Yes</w:t>
            </w:r>
          </w:p>
        </w:tc>
      </w:tr>
      <w:tr w:rsidR="00AA044C" w:rsidRPr="00AA044C" w14:paraId="5546339A" w14:textId="77777777" w:rsidTr="612768FC">
        <w:trPr>
          <w:trHeight w:val="300"/>
        </w:trPr>
        <w:tc>
          <w:tcPr>
            <w:tcW w:w="1230" w:type="dxa"/>
            <w:tcBorders>
              <w:left w:val="single" w:sz="12" w:space="0" w:color="984806" w:themeColor="accent6" w:themeShade="80"/>
            </w:tcBorders>
            <w:vAlign w:val="center"/>
          </w:tcPr>
          <w:p w14:paraId="16157142" w14:textId="43C5489E" w:rsidR="612768FC" w:rsidRPr="00AA044C" w:rsidRDefault="612768FC" w:rsidP="612768FC">
            <w:pPr>
              <w:jc w:val="center"/>
              <w:rPr>
                <w:rFonts w:ascii="Gill Sans MT" w:eastAsia="Gill Sans MT" w:hAnsi="Gill Sans MT" w:cs="Gill Sans MT"/>
              </w:rPr>
            </w:pPr>
          </w:p>
        </w:tc>
        <w:tc>
          <w:tcPr>
            <w:tcW w:w="1876" w:type="dxa"/>
            <w:vAlign w:val="center"/>
          </w:tcPr>
          <w:p w14:paraId="2CFB01A8" w14:textId="6D509FA3" w:rsidR="612768FC" w:rsidRPr="00AA044C" w:rsidRDefault="612768FC" w:rsidP="612768FC">
            <w:pPr>
              <w:rPr>
                <w:rFonts w:ascii="Gill Sans MT" w:eastAsia="Gill Sans MT" w:hAnsi="Gill Sans MT" w:cs="Gill Sans MT"/>
              </w:rPr>
            </w:pPr>
            <w:r w:rsidRPr="00AA044C">
              <w:rPr>
                <w:rFonts w:ascii="Gill Sans MT" w:eastAsia="Gill Sans MT" w:hAnsi="Gill Sans MT" w:cs="Gill Sans MT"/>
              </w:rPr>
              <w:t>NO GAM Director</w:t>
            </w:r>
          </w:p>
        </w:tc>
        <w:tc>
          <w:tcPr>
            <w:tcW w:w="2625" w:type="dxa"/>
            <w:vAlign w:val="center"/>
          </w:tcPr>
          <w:p w14:paraId="5F213830" w14:textId="38BC8BDA" w:rsidR="612768FC" w:rsidRPr="00AA044C" w:rsidRDefault="612768FC" w:rsidP="612768FC">
            <w:pPr>
              <w:rPr>
                <w:rFonts w:ascii="Gill Sans MT" w:eastAsia="Gill Sans MT" w:hAnsi="Gill Sans MT" w:cs="Gill Sans MT"/>
              </w:rPr>
            </w:pPr>
            <w:r w:rsidRPr="00AA044C">
              <w:rPr>
                <w:rFonts w:ascii="Gill Sans MT" w:eastAsia="Gill Sans MT" w:hAnsi="Gill Sans MT" w:cs="Gill Sans MT"/>
              </w:rPr>
              <w:t xml:space="preserve">Final Review </w:t>
            </w:r>
          </w:p>
          <w:p w14:paraId="23D2137D" w14:textId="45705A95" w:rsidR="612768FC" w:rsidRPr="00AA044C" w:rsidRDefault="612768FC" w:rsidP="612768FC">
            <w:pPr>
              <w:rPr>
                <w:rFonts w:ascii="Gill Sans MT" w:eastAsia="Gill Sans MT" w:hAnsi="Gill Sans MT" w:cs="Gill Sans MT"/>
              </w:rPr>
            </w:pPr>
            <w:r w:rsidRPr="00AA044C">
              <w:rPr>
                <w:rFonts w:ascii="Gill Sans MT" w:eastAsia="Gill Sans MT" w:hAnsi="Gill Sans MT" w:cs="Gill Sans MT"/>
              </w:rPr>
              <w:t>Final Approval</w:t>
            </w:r>
          </w:p>
        </w:tc>
        <w:tc>
          <w:tcPr>
            <w:tcW w:w="1455" w:type="dxa"/>
            <w:vAlign w:val="center"/>
          </w:tcPr>
          <w:p w14:paraId="7EBA0F8E" w14:textId="4D0F2192" w:rsidR="612768FC" w:rsidRPr="00AA044C" w:rsidRDefault="612768FC" w:rsidP="612768FC">
            <w:pPr>
              <w:jc w:val="center"/>
              <w:rPr>
                <w:rFonts w:ascii="Gill Sans MT" w:eastAsia="Gill Sans MT" w:hAnsi="Gill Sans MT" w:cs="Gill Sans MT"/>
              </w:rPr>
            </w:pPr>
            <w:r w:rsidRPr="00AA044C">
              <w:rPr>
                <w:rFonts w:ascii="Gill Sans MT" w:eastAsia="Gill Sans MT" w:hAnsi="Gill Sans MT" w:cs="Gill Sans MT"/>
              </w:rPr>
              <w:t xml:space="preserve"> </w:t>
            </w:r>
          </w:p>
        </w:tc>
        <w:tc>
          <w:tcPr>
            <w:tcW w:w="1200" w:type="dxa"/>
            <w:vAlign w:val="center"/>
          </w:tcPr>
          <w:p w14:paraId="261A5CAE" w14:textId="73E45F0E" w:rsidR="612768FC" w:rsidRPr="00AA044C" w:rsidRDefault="612768FC" w:rsidP="612768FC">
            <w:pPr>
              <w:jc w:val="center"/>
              <w:rPr>
                <w:rFonts w:ascii="Gill Sans MT" w:eastAsia="Gill Sans MT" w:hAnsi="Gill Sans MT" w:cs="Gill Sans MT"/>
              </w:rPr>
            </w:pPr>
            <w:r w:rsidRPr="00AA044C">
              <w:rPr>
                <w:rFonts w:ascii="Gill Sans MT" w:eastAsia="Gill Sans MT" w:hAnsi="Gill Sans MT" w:cs="Gill Sans MT"/>
              </w:rPr>
              <w:t xml:space="preserve"> </w:t>
            </w:r>
          </w:p>
        </w:tc>
        <w:tc>
          <w:tcPr>
            <w:tcW w:w="1521" w:type="dxa"/>
            <w:tcBorders>
              <w:right w:val="single" w:sz="12" w:space="0" w:color="984806" w:themeColor="accent6" w:themeShade="80"/>
            </w:tcBorders>
            <w:vAlign w:val="center"/>
          </w:tcPr>
          <w:p w14:paraId="1090FB25" w14:textId="749FA7F5" w:rsidR="612768FC" w:rsidRPr="00AA044C" w:rsidRDefault="612768FC" w:rsidP="612768FC">
            <w:pPr>
              <w:jc w:val="center"/>
              <w:rPr>
                <w:rFonts w:ascii="Gill Sans MT" w:eastAsia="Gill Sans MT" w:hAnsi="Gill Sans MT" w:cs="Gill Sans MT"/>
              </w:rPr>
            </w:pPr>
            <w:r w:rsidRPr="00AA044C">
              <w:rPr>
                <w:rFonts w:ascii="Gill Sans MT" w:eastAsia="Gill Sans MT" w:hAnsi="Gill Sans MT" w:cs="Gill Sans MT"/>
              </w:rPr>
              <w:t>Yes</w:t>
            </w:r>
          </w:p>
        </w:tc>
      </w:tr>
      <w:tr w:rsidR="00AA044C" w:rsidRPr="00AA044C" w14:paraId="7F2E05B3" w14:textId="77777777" w:rsidTr="612768FC">
        <w:tc>
          <w:tcPr>
            <w:tcW w:w="1230" w:type="dxa"/>
            <w:tcBorders>
              <w:left w:val="single" w:sz="12" w:space="0" w:color="984806" w:themeColor="accent6" w:themeShade="80"/>
            </w:tcBorders>
            <w:vAlign w:val="center"/>
          </w:tcPr>
          <w:p w14:paraId="1691D68A" w14:textId="77777777" w:rsidR="00020E34" w:rsidRPr="00AA044C" w:rsidRDefault="00020E34" w:rsidP="612768FC">
            <w:pPr>
              <w:spacing w:before="60"/>
              <w:jc w:val="center"/>
              <w:rPr>
                <w:rFonts w:ascii="Gill Sans MT" w:hAnsi="Gill Sans MT"/>
              </w:rPr>
            </w:pPr>
          </w:p>
        </w:tc>
        <w:tc>
          <w:tcPr>
            <w:tcW w:w="1876" w:type="dxa"/>
            <w:vAlign w:val="center"/>
          </w:tcPr>
          <w:p w14:paraId="28688003" w14:textId="2AB2D313" w:rsidR="00020E34" w:rsidRPr="00AA044C" w:rsidRDefault="04D59555" w:rsidP="612768FC">
            <w:pPr>
              <w:spacing w:before="60"/>
              <w:rPr>
                <w:rFonts w:ascii="Gill Sans MT" w:hAnsi="Gill Sans MT"/>
              </w:rPr>
            </w:pPr>
            <w:r w:rsidRPr="00AA044C">
              <w:rPr>
                <w:rFonts w:ascii="Gill Sans MT" w:hAnsi="Gill Sans MT"/>
              </w:rPr>
              <w:t>Finance Manager</w:t>
            </w:r>
          </w:p>
        </w:tc>
        <w:tc>
          <w:tcPr>
            <w:tcW w:w="2625" w:type="dxa"/>
            <w:vAlign w:val="center"/>
          </w:tcPr>
          <w:p w14:paraId="0FEB9B5C" w14:textId="5A8F3D96" w:rsidR="00020E34" w:rsidRPr="00AA044C" w:rsidRDefault="04D59555" w:rsidP="612768FC">
            <w:pPr>
              <w:spacing w:before="60"/>
              <w:jc w:val="center"/>
              <w:rPr>
                <w:rFonts w:ascii="Gill Sans MT" w:hAnsi="Gill Sans MT"/>
              </w:rPr>
            </w:pPr>
            <w:r w:rsidRPr="00AA044C">
              <w:rPr>
                <w:rFonts w:ascii="Gill Sans MT" w:hAnsi="Gill Sans MT"/>
              </w:rPr>
              <w:t>Ensure</w:t>
            </w:r>
            <w:r w:rsidR="50227796" w:rsidRPr="00AA044C">
              <w:rPr>
                <w:rFonts w:ascii="Gill Sans MT" w:hAnsi="Gill Sans MT"/>
              </w:rPr>
              <w:t xml:space="preserve"> </w:t>
            </w:r>
            <w:r w:rsidR="7A40C895" w:rsidRPr="00AA044C">
              <w:rPr>
                <w:rFonts w:ascii="Gill Sans MT" w:hAnsi="Gill Sans MT"/>
              </w:rPr>
              <w:t>payment as per policies</w:t>
            </w:r>
          </w:p>
        </w:tc>
        <w:tc>
          <w:tcPr>
            <w:tcW w:w="1455" w:type="dxa"/>
            <w:vAlign w:val="center"/>
          </w:tcPr>
          <w:p w14:paraId="630BC9F6" w14:textId="4C600961" w:rsidR="612768FC" w:rsidRPr="00AA044C" w:rsidRDefault="612768FC" w:rsidP="612768FC">
            <w:pPr>
              <w:spacing w:before="60"/>
              <w:jc w:val="center"/>
              <w:rPr>
                <w:rFonts w:ascii="Gill Sans MT" w:hAnsi="Gill Sans MT"/>
              </w:rPr>
            </w:pPr>
            <w:r w:rsidRPr="00AA044C">
              <w:rPr>
                <w:rFonts w:ascii="Gill Sans MT" w:hAnsi="Gill Sans MT"/>
              </w:rPr>
              <w:t>No</w:t>
            </w:r>
          </w:p>
        </w:tc>
        <w:tc>
          <w:tcPr>
            <w:tcW w:w="1200" w:type="dxa"/>
            <w:vAlign w:val="center"/>
          </w:tcPr>
          <w:p w14:paraId="33E092CC" w14:textId="5A14BEEF" w:rsidR="612768FC" w:rsidRPr="00AA044C" w:rsidRDefault="612768FC" w:rsidP="612768FC">
            <w:pPr>
              <w:spacing w:before="60"/>
              <w:jc w:val="center"/>
              <w:rPr>
                <w:rFonts w:ascii="Gill Sans MT" w:hAnsi="Gill Sans MT"/>
              </w:rPr>
            </w:pPr>
            <w:r w:rsidRPr="00AA044C">
              <w:rPr>
                <w:rFonts w:ascii="Gill Sans MT" w:hAnsi="Gill Sans MT"/>
              </w:rPr>
              <w:t>No</w:t>
            </w:r>
          </w:p>
        </w:tc>
        <w:tc>
          <w:tcPr>
            <w:tcW w:w="1521" w:type="dxa"/>
            <w:tcBorders>
              <w:right w:val="single" w:sz="12" w:space="0" w:color="984806" w:themeColor="accent6" w:themeShade="80"/>
            </w:tcBorders>
            <w:vAlign w:val="center"/>
          </w:tcPr>
          <w:p w14:paraId="27E5323A" w14:textId="631C259D" w:rsidR="612768FC" w:rsidRPr="00AA044C" w:rsidRDefault="612768FC" w:rsidP="612768FC">
            <w:pPr>
              <w:spacing w:before="60"/>
              <w:jc w:val="center"/>
              <w:rPr>
                <w:rFonts w:ascii="Gill Sans MT" w:hAnsi="Gill Sans MT"/>
              </w:rPr>
            </w:pPr>
            <w:r w:rsidRPr="00AA044C">
              <w:rPr>
                <w:rFonts w:ascii="Gill Sans MT" w:hAnsi="Gill Sans MT"/>
              </w:rPr>
              <w:t>No</w:t>
            </w:r>
          </w:p>
        </w:tc>
      </w:tr>
      <w:tr w:rsidR="00AA044C" w:rsidRPr="00AA044C" w14:paraId="59C23316" w14:textId="77777777" w:rsidTr="612768FC">
        <w:trPr>
          <w:trHeight w:val="300"/>
        </w:trPr>
        <w:tc>
          <w:tcPr>
            <w:tcW w:w="1230" w:type="dxa"/>
            <w:tcBorders>
              <w:left w:val="single" w:sz="12" w:space="0" w:color="984806" w:themeColor="accent6" w:themeShade="80"/>
              <w:bottom w:val="single" w:sz="12" w:space="0" w:color="984806" w:themeColor="accent6" w:themeShade="80"/>
            </w:tcBorders>
            <w:vAlign w:val="center"/>
          </w:tcPr>
          <w:p w14:paraId="4F22EC6F" w14:textId="31FE1653" w:rsidR="612768FC" w:rsidRPr="00AA044C" w:rsidRDefault="612768FC" w:rsidP="612768FC">
            <w:pPr>
              <w:jc w:val="center"/>
              <w:rPr>
                <w:rFonts w:ascii="Gill Sans MT" w:eastAsia="Gill Sans MT" w:hAnsi="Gill Sans MT" w:cs="Gill Sans MT"/>
              </w:rPr>
            </w:pPr>
          </w:p>
        </w:tc>
        <w:tc>
          <w:tcPr>
            <w:tcW w:w="1876" w:type="dxa"/>
            <w:tcBorders>
              <w:bottom w:val="single" w:sz="12" w:space="0" w:color="984806" w:themeColor="accent6" w:themeShade="80"/>
            </w:tcBorders>
            <w:vAlign w:val="center"/>
          </w:tcPr>
          <w:p w14:paraId="06B633F3" w14:textId="56EFBE0C" w:rsidR="612768FC" w:rsidRPr="00AA044C" w:rsidRDefault="612768FC" w:rsidP="612768FC">
            <w:pPr>
              <w:rPr>
                <w:rFonts w:ascii="Gill Sans MT" w:eastAsia="Gill Sans MT" w:hAnsi="Gill Sans MT" w:cs="Gill Sans MT"/>
              </w:rPr>
            </w:pPr>
            <w:r w:rsidRPr="00AA044C">
              <w:rPr>
                <w:rFonts w:ascii="Gill Sans MT" w:eastAsia="Gill Sans MT" w:hAnsi="Gill Sans MT" w:cs="Gill Sans MT"/>
              </w:rPr>
              <w:t>NO (EPST / partner</w:t>
            </w:r>
            <w:r w:rsidR="2F2CE536" w:rsidRPr="00AA044C">
              <w:rPr>
                <w:rFonts w:ascii="Gill Sans MT" w:eastAsia="Gill Sans MT" w:hAnsi="Gill Sans MT" w:cs="Gill Sans MT"/>
              </w:rPr>
              <w:t xml:space="preserve"> Proved, Sous Proved, IPP, Inspool</w:t>
            </w:r>
            <w:r w:rsidRPr="00AA044C">
              <w:rPr>
                <w:rFonts w:ascii="Gill Sans MT" w:eastAsia="Gill Sans MT" w:hAnsi="Gill Sans MT" w:cs="Gill Sans MT"/>
              </w:rPr>
              <w:t>)</w:t>
            </w:r>
          </w:p>
        </w:tc>
        <w:tc>
          <w:tcPr>
            <w:tcW w:w="2625" w:type="dxa"/>
            <w:tcBorders>
              <w:bottom w:val="single" w:sz="12" w:space="0" w:color="984806" w:themeColor="accent6" w:themeShade="80"/>
            </w:tcBorders>
            <w:vAlign w:val="center"/>
          </w:tcPr>
          <w:p w14:paraId="76D931BA" w14:textId="7E4C53FF" w:rsidR="612768FC" w:rsidRPr="00AA044C" w:rsidRDefault="612768FC" w:rsidP="612768FC">
            <w:pPr>
              <w:rPr>
                <w:rFonts w:ascii="Gill Sans MT" w:eastAsia="Gill Sans MT" w:hAnsi="Gill Sans MT" w:cs="Gill Sans MT"/>
              </w:rPr>
            </w:pPr>
            <w:r w:rsidRPr="00AA044C">
              <w:rPr>
                <w:rFonts w:ascii="Gill Sans MT" w:eastAsia="Gill Sans MT" w:hAnsi="Gill Sans MT" w:cs="Gill Sans MT"/>
              </w:rPr>
              <w:t>Interviewee</w:t>
            </w:r>
          </w:p>
        </w:tc>
        <w:tc>
          <w:tcPr>
            <w:tcW w:w="1455" w:type="dxa"/>
            <w:tcBorders>
              <w:bottom w:val="single" w:sz="12" w:space="0" w:color="984806" w:themeColor="accent6" w:themeShade="80"/>
            </w:tcBorders>
            <w:vAlign w:val="center"/>
          </w:tcPr>
          <w:p w14:paraId="1844B8F4" w14:textId="3FAFD6BA" w:rsidR="612768FC" w:rsidRPr="00AA044C" w:rsidRDefault="612768FC" w:rsidP="612768FC">
            <w:pPr>
              <w:jc w:val="center"/>
              <w:rPr>
                <w:rFonts w:ascii="Gill Sans MT" w:eastAsia="Gill Sans MT" w:hAnsi="Gill Sans MT" w:cs="Gill Sans MT"/>
              </w:rPr>
            </w:pPr>
            <w:r w:rsidRPr="00AA044C">
              <w:rPr>
                <w:rFonts w:ascii="Gill Sans MT" w:eastAsia="Gill Sans MT" w:hAnsi="Gill Sans MT" w:cs="Gill Sans MT"/>
              </w:rPr>
              <w:t>No</w:t>
            </w:r>
          </w:p>
        </w:tc>
        <w:tc>
          <w:tcPr>
            <w:tcW w:w="1200" w:type="dxa"/>
            <w:tcBorders>
              <w:bottom w:val="single" w:sz="12" w:space="0" w:color="984806" w:themeColor="accent6" w:themeShade="80"/>
            </w:tcBorders>
            <w:vAlign w:val="center"/>
          </w:tcPr>
          <w:p w14:paraId="7E605072" w14:textId="4C700BA7" w:rsidR="612768FC" w:rsidRPr="00AA044C" w:rsidRDefault="612768FC" w:rsidP="612768FC">
            <w:pPr>
              <w:jc w:val="center"/>
              <w:rPr>
                <w:rFonts w:ascii="Gill Sans MT" w:eastAsia="Gill Sans MT" w:hAnsi="Gill Sans MT" w:cs="Gill Sans MT"/>
              </w:rPr>
            </w:pPr>
            <w:r w:rsidRPr="00AA044C">
              <w:rPr>
                <w:rFonts w:ascii="Gill Sans MT" w:eastAsia="Gill Sans MT" w:hAnsi="Gill Sans MT" w:cs="Gill Sans MT"/>
              </w:rPr>
              <w:t>No</w:t>
            </w:r>
          </w:p>
        </w:tc>
        <w:tc>
          <w:tcPr>
            <w:tcW w:w="1521" w:type="dxa"/>
            <w:tcBorders>
              <w:bottom w:val="single" w:sz="12" w:space="0" w:color="984806" w:themeColor="accent6" w:themeShade="80"/>
              <w:right w:val="single" w:sz="12" w:space="0" w:color="984806" w:themeColor="accent6" w:themeShade="80"/>
            </w:tcBorders>
            <w:vAlign w:val="center"/>
          </w:tcPr>
          <w:p w14:paraId="3EEDD509" w14:textId="35F77997" w:rsidR="612768FC" w:rsidRPr="00AA044C" w:rsidRDefault="612768FC" w:rsidP="612768FC">
            <w:pPr>
              <w:jc w:val="center"/>
              <w:rPr>
                <w:rFonts w:ascii="Gill Sans MT" w:eastAsia="Gill Sans MT" w:hAnsi="Gill Sans MT" w:cs="Gill Sans MT"/>
              </w:rPr>
            </w:pPr>
            <w:r w:rsidRPr="00AA044C">
              <w:rPr>
                <w:rFonts w:ascii="Gill Sans MT" w:eastAsia="Gill Sans MT" w:hAnsi="Gill Sans MT" w:cs="Gill Sans MT"/>
              </w:rPr>
              <w:t>No</w:t>
            </w:r>
          </w:p>
        </w:tc>
      </w:tr>
      <w:tr w:rsidR="00AA044C" w:rsidRPr="00AA044C" w14:paraId="06630631" w14:textId="77777777" w:rsidTr="612768FC">
        <w:trPr>
          <w:trHeight w:val="300"/>
        </w:trPr>
        <w:tc>
          <w:tcPr>
            <w:tcW w:w="1230" w:type="dxa"/>
            <w:tcBorders>
              <w:left w:val="single" w:sz="12" w:space="0" w:color="984806" w:themeColor="accent6" w:themeShade="80"/>
              <w:bottom w:val="single" w:sz="12" w:space="0" w:color="984806" w:themeColor="accent6" w:themeShade="80"/>
            </w:tcBorders>
            <w:vAlign w:val="center"/>
          </w:tcPr>
          <w:p w14:paraId="075A797A" w14:textId="507AF342" w:rsidR="612768FC" w:rsidRPr="00AA044C" w:rsidRDefault="612768FC" w:rsidP="612768FC">
            <w:pPr>
              <w:jc w:val="center"/>
              <w:rPr>
                <w:rFonts w:ascii="Gill Sans MT" w:eastAsia="Gill Sans MT" w:hAnsi="Gill Sans MT" w:cs="Gill Sans MT"/>
              </w:rPr>
            </w:pPr>
            <w:r w:rsidRPr="00AA044C">
              <w:rPr>
                <w:rFonts w:ascii="Gill Sans MT" w:eastAsia="Gill Sans MT" w:hAnsi="Gill Sans MT" w:cs="Gill Sans MT"/>
              </w:rPr>
              <w:t xml:space="preserve"> </w:t>
            </w:r>
          </w:p>
        </w:tc>
        <w:tc>
          <w:tcPr>
            <w:tcW w:w="1876" w:type="dxa"/>
            <w:tcBorders>
              <w:bottom w:val="single" w:sz="12" w:space="0" w:color="984806" w:themeColor="accent6" w:themeShade="80"/>
            </w:tcBorders>
            <w:vAlign w:val="center"/>
          </w:tcPr>
          <w:p w14:paraId="244C6909" w14:textId="7D5CE33F" w:rsidR="612768FC" w:rsidRPr="00AA044C" w:rsidRDefault="612768FC" w:rsidP="612768FC">
            <w:pPr>
              <w:rPr>
                <w:rFonts w:ascii="Gill Sans MT" w:eastAsia="Gill Sans MT" w:hAnsi="Gill Sans MT" w:cs="Gill Sans MT"/>
              </w:rPr>
            </w:pPr>
            <w:r w:rsidRPr="00AA044C">
              <w:rPr>
                <w:rFonts w:ascii="Gill Sans MT" w:eastAsia="Gill Sans MT" w:hAnsi="Gill Sans MT" w:cs="Gill Sans MT"/>
              </w:rPr>
              <w:t xml:space="preserve">NO (School </w:t>
            </w:r>
            <w:r w:rsidR="7CD0FAAA" w:rsidRPr="00AA044C">
              <w:rPr>
                <w:rFonts w:ascii="Gill Sans MT" w:eastAsia="Gill Sans MT" w:hAnsi="Gill Sans MT" w:cs="Gill Sans MT"/>
              </w:rPr>
              <w:t>Principals, Inspectors</w:t>
            </w:r>
            <w:r w:rsidRPr="00AA044C">
              <w:rPr>
                <w:rFonts w:ascii="Gill Sans MT" w:eastAsia="Gill Sans MT" w:hAnsi="Gill Sans MT" w:cs="Gill Sans MT"/>
              </w:rPr>
              <w:t>/ partner)</w:t>
            </w:r>
          </w:p>
        </w:tc>
        <w:tc>
          <w:tcPr>
            <w:tcW w:w="2625" w:type="dxa"/>
            <w:tcBorders>
              <w:bottom w:val="single" w:sz="12" w:space="0" w:color="984806" w:themeColor="accent6" w:themeShade="80"/>
            </w:tcBorders>
            <w:vAlign w:val="center"/>
          </w:tcPr>
          <w:p w14:paraId="329F2ABD" w14:textId="3024BEA9" w:rsidR="612768FC" w:rsidRPr="00AA044C" w:rsidRDefault="612768FC" w:rsidP="612768FC">
            <w:pPr>
              <w:rPr>
                <w:rFonts w:ascii="Gill Sans MT" w:eastAsia="Gill Sans MT" w:hAnsi="Gill Sans MT" w:cs="Gill Sans MT"/>
              </w:rPr>
            </w:pPr>
            <w:r w:rsidRPr="00AA044C">
              <w:rPr>
                <w:rFonts w:ascii="Gill Sans MT" w:eastAsia="Gill Sans MT" w:hAnsi="Gill Sans MT" w:cs="Gill Sans MT"/>
              </w:rPr>
              <w:t>Interviewee</w:t>
            </w:r>
          </w:p>
        </w:tc>
        <w:tc>
          <w:tcPr>
            <w:tcW w:w="1455" w:type="dxa"/>
            <w:tcBorders>
              <w:bottom w:val="single" w:sz="12" w:space="0" w:color="984806" w:themeColor="accent6" w:themeShade="80"/>
            </w:tcBorders>
            <w:vAlign w:val="center"/>
          </w:tcPr>
          <w:p w14:paraId="3D18B8C9" w14:textId="7DC29FA8" w:rsidR="612768FC" w:rsidRPr="00AA044C" w:rsidRDefault="612768FC" w:rsidP="612768FC">
            <w:pPr>
              <w:jc w:val="center"/>
              <w:rPr>
                <w:rFonts w:ascii="Gill Sans MT" w:eastAsia="Gill Sans MT" w:hAnsi="Gill Sans MT" w:cs="Gill Sans MT"/>
              </w:rPr>
            </w:pPr>
            <w:r w:rsidRPr="00AA044C">
              <w:rPr>
                <w:rFonts w:ascii="Gill Sans MT" w:eastAsia="Gill Sans MT" w:hAnsi="Gill Sans MT" w:cs="Gill Sans MT"/>
              </w:rPr>
              <w:t>No</w:t>
            </w:r>
          </w:p>
        </w:tc>
        <w:tc>
          <w:tcPr>
            <w:tcW w:w="1200" w:type="dxa"/>
            <w:tcBorders>
              <w:bottom w:val="single" w:sz="12" w:space="0" w:color="984806" w:themeColor="accent6" w:themeShade="80"/>
            </w:tcBorders>
            <w:vAlign w:val="center"/>
          </w:tcPr>
          <w:p w14:paraId="5F1E6627" w14:textId="652B7C0D" w:rsidR="612768FC" w:rsidRPr="00AA044C" w:rsidRDefault="612768FC" w:rsidP="612768FC">
            <w:pPr>
              <w:jc w:val="center"/>
              <w:rPr>
                <w:rFonts w:ascii="Gill Sans MT" w:eastAsia="Gill Sans MT" w:hAnsi="Gill Sans MT" w:cs="Gill Sans MT"/>
              </w:rPr>
            </w:pPr>
            <w:r w:rsidRPr="00AA044C">
              <w:rPr>
                <w:rFonts w:ascii="Gill Sans MT" w:eastAsia="Gill Sans MT" w:hAnsi="Gill Sans MT" w:cs="Gill Sans MT"/>
              </w:rPr>
              <w:t>No</w:t>
            </w:r>
          </w:p>
        </w:tc>
        <w:tc>
          <w:tcPr>
            <w:tcW w:w="1521" w:type="dxa"/>
            <w:tcBorders>
              <w:bottom w:val="single" w:sz="12" w:space="0" w:color="984806" w:themeColor="accent6" w:themeShade="80"/>
              <w:right w:val="single" w:sz="12" w:space="0" w:color="984806" w:themeColor="accent6" w:themeShade="80"/>
            </w:tcBorders>
            <w:vAlign w:val="center"/>
          </w:tcPr>
          <w:p w14:paraId="06737D6A" w14:textId="64244B83" w:rsidR="612768FC" w:rsidRPr="00AA044C" w:rsidRDefault="612768FC" w:rsidP="612768FC">
            <w:pPr>
              <w:jc w:val="center"/>
              <w:rPr>
                <w:rFonts w:ascii="Gill Sans MT" w:eastAsia="Gill Sans MT" w:hAnsi="Gill Sans MT" w:cs="Gill Sans MT"/>
              </w:rPr>
            </w:pPr>
            <w:r w:rsidRPr="00AA044C">
              <w:rPr>
                <w:rFonts w:ascii="Gill Sans MT" w:eastAsia="Gill Sans MT" w:hAnsi="Gill Sans MT" w:cs="Gill Sans MT"/>
              </w:rPr>
              <w:t>No</w:t>
            </w:r>
          </w:p>
        </w:tc>
      </w:tr>
      <w:tr w:rsidR="00AA044C" w:rsidRPr="00AA044C" w14:paraId="37805E0C" w14:textId="77777777" w:rsidTr="612768FC">
        <w:trPr>
          <w:trHeight w:val="300"/>
        </w:trPr>
        <w:tc>
          <w:tcPr>
            <w:tcW w:w="1230" w:type="dxa"/>
            <w:tcBorders>
              <w:left w:val="single" w:sz="12" w:space="0" w:color="984806" w:themeColor="accent6" w:themeShade="80"/>
              <w:bottom w:val="single" w:sz="12" w:space="0" w:color="984806" w:themeColor="accent6" w:themeShade="80"/>
            </w:tcBorders>
            <w:vAlign w:val="center"/>
          </w:tcPr>
          <w:p w14:paraId="588403B9" w14:textId="2C87E687" w:rsidR="612768FC" w:rsidRPr="00AA044C" w:rsidRDefault="612768FC" w:rsidP="612768FC">
            <w:pPr>
              <w:jc w:val="center"/>
              <w:rPr>
                <w:rFonts w:ascii="Gill Sans MT" w:hAnsi="Gill Sans MT"/>
              </w:rPr>
            </w:pPr>
          </w:p>
        </w:tc>
        <w:tc>
          <w:tcPr>
            <w:tcW w:w="1876" w:type="dxa"/>
            <w:tcBorders>
              <w:bottom w:val="single" w:sz="12" w:space="0" w:color="984806" w:themeColor="accent6" w:themeShade="80"/>
            </w:tcBorders>
            <w:vAlign w:val="center"/>
          </w:tcPr>
          <w:p w14:paraId="7E83A322" w14:textId="1282E8E3" w:rsidR="4F56407B" w:rsidRPr="00AA044C" w:rsidRDefault="4F56407B" w:rsidP="612768FC">
            <w:pPr>
              <w:rPr>
                <w:rFonts w:ascii="Gill Sans MT" w:hAnsi="Gill Sans MT"/>
              </w:rPr>
            </w:pPr>
            <w:r w:rsidRPr="00AA044C">
              <w:rPr>
                <w:rFonts w:ascii="Gill Sans MT" w:hAnsi="Gill Sans MT"/>
              </w:rPr>
              <w:t>CRS (Principals, Inspectors</w:t>
            </w:r>
            <w:r w:rsidR="2459558E" w:rsidRPr="00AA044C">
              <w:rPr>
                <w:rFonts w:ascii="Gill Sans MT" w:hAnsi="Gill Sans MT"/>
              </w:rPr>
              <w:t>)</w:t>
            </w:r>
          </w:p>
        </w:tc>
        <w:tc>
          <w:tcPr>
            <w:tcW w:w="2625" w:type="dxa"/>
            <w:tcBorders>
              <w:bottom w:val="single" w:sz="12" w:space="0" w:color="984806" w:themeColor="accent6" w:themeShade="80"/>
            </w:tcBorders>
            <w:vAlign w:val="center"/>
          </w:tcPr>
          <w:p w14:paraId="6DB0BC95" w14:textId="3024BEA9" w:rsidR="2459558E" w:rsidRPr="00AA044C" w:rsidRDefault="2459558E" w:rsidP="612768FC">
            <w:pPr>
              <w:rPr>
                <w:rFonts w:ascii="Gill Sans MT" w:eastAsia="Gill Sans MT" w:hAnsi="Gill Sans MT" w:cs="Gill Sans MT"/>
              </w:rPr>
            </w:pPr>
            <w:r w:rsidRPr="00AA044C">
              <w:rPr>
                <w:rFonts w:ascii="Gill Sans MT" w:eastAsia="Gill Sans MT" w:hAnsi="Gill Sans MT" w:cs="Gill Sans MT"/>
              </w:rPr>
              <w:t>Interviewee</w:t>
            </w:r>
          </w:p>
          <w:p w14:paraId="377AA026" w14:textId="6DB63708" w:rsidR="612768FC" w:rsidRPr="00AA044C" w:rsidRDefault="612768FC" w:rsidP="612768FC">
            <w:pPr>
              <w:jc w:val="center"/>
              <w:rPr>
                <w:rFonts w:ascii="Gill Sans MT" w:hAnsi="Gill Sans MT"/>
              </w:rPr>
            </w:pPr>
          </w:p>
        </w:tc>
        <w:tc>
          <w:tcPr>
            <w:tcW w:w="1455" w:type="dxa"/>
            <w:tcBorders>
              <w:bottom w:val="single" w:sz="12" w:space="0" w:color="984806" w:themeColor="accent6" w:themeShade="80"/>
            </w:tcBorders>
            <w:vAlign w:val="center"/>
          </w:tcPr>
          <w:p w14:paraId="78F41B14" w14:textId="3FAFD6BA" w:rsidR="612768FC" w:rsidRPr="00AA044C" w:rsidRDefault="612768FC" w:rsidP="612768FC">
            <w:pPr>
              <w:jc w:val="center"/>
              <w:rPr>
                <w:rFonts w:ascii="Gill Sans MT" w:eastAsia="Gill Sans MT" w:hAnsi="Gill Sans MT" w:cs="Gill Sans MT"/>
              </w:rPr>
            </w:pPr>
            <w:r w:rsidRPr="00AA044C">
              <w:rPr>
                <w:rFonts w:ascii="Gill Sans MT" w:eastAsia="Gill Sans MT" w:hAnsi="Gill Sans MT" w:cs="Gill Sans MT"/>
              </w:rPr>
              <w:t>No</w:t>
            </w:r>
          </w:p>
        </w:tc>
        <w:tc>
          <w:tcPr>
            <w:tcW w:w="1200" w:type="dxa"/>
            <w:tcBorders>
              <w:bottom w:val="single" w:sz="12" w:space="0" w:color="984806" w:themeColor="accent6" w:themeShade="80"/>
            </w:tcBorders>
            <w:vAlign w:val="center"/>
          </w:tcPr>
          <w:p w14:paraId="4B6C7961" w14:textId="4C700BA7" w:rsidR="612768FC" w:rsidRPr="00AA044C" w:rsidRDefault="612768FC" w:rsidP="612768FC">
            <w:pPr>
              <w:jc w:val="center"/>
              <w:rPr>
                <w:rFonts w:ascii="Gill Sans MT" w:eastAsia="Gill Sans MT" w:hAnsi="Gill Sans MT" w:cs="Gill Sans MT"/>
              </w:rPr>
            </w:pPr>
            <w:r w:rsidRPr="00AA044C">
              <w:rPr>
                <w:rFonts w:ascii="Gill Sans MT" w:eastAsia="Gill Sans MT" w:hAnsi="Gill Sans MT" w:cs="Gill Sans MT"/>
              </w:rPr>
              <w:t>No</w:t>
            </w:r>
          </w:p>
        </w:tc>
        <w:tc>
          <w:tcPr>
            <w:tcW w:w="1521" w:type="dxa"/>
            <w:tcBorders>
              <w:bottom w:val="single" w:sz="12" w:space="0" w:color="984806" w:themeColor="accent6" w:themeShade="80"/>
              <w:right w:val="single" w:sz="12" w:space="0" w:color="984806" w:themeColor="accent6" w:themeShade="80"/>
            </w:tcBorders>
            <w:vAlign w:val="center"/>
          </w:tcPr>
          <w:p w14:paraId="149E02C6" w14:textId="35F77997" w:rsidR="612768FC" w:rsidRPr="00AA044C" w:rsidRDefault="612768FC" w:rsidP="612768FC">
            <w:pPr>
              <w:jc w:val="center"/>
              <w:rPr>
                <w:rFonts w:ascii="Gill Sans MT" w:eastAsia="Gill Sans MT" w:hAnsi="Gill Sans MT" w:cs="Gill Sans MT"/>
              </w:rPr>
            </w:pPr>
            <w:r w:rsidRPr="00AA044C">
              <w:rPr>
                <w:rFonts w:ascii="Gill Sans MT" w:eastAsia="Gill Sans MT" w:hAnsi="Gill Sans MT" w:cs="Gill Sans MT"/>
              </w:rPr>
              <w:t>No</w:t>
            </w:r>
          </w:p>
        </w:tc>
      </w:tr>
      <w:tr w:rsidR="00AA044C" w:rsidRPr="00AA044C" w14:paraId="1BE51FFE" w14:textId="77777777" w:rsidTr="612768FC">
        <w:trPr>
          <w:trHeight w:val="300"/>
        </w:trPr>
        <w:tc>
          <w:tcPr>
            <w:tcW w:w="1230" w:type="dxa"/>
            <w:tcBorders>
              <w:left w:val="single" w:sz="12" w:space="0" w:color="984806" w:themeColor="accent6" w:themeShade="80"/>
              <w:bottom w:val="single" w:sz="12" w:space="0" w:color="984806" w:themeColor="accent6" w:themeShade="80"/>
            </w:tcBorders>
            <w:vAlign w:val="center"/>
          </w:tcPr>
          <w:p w14:paraId="1B6D5BB3" w14:textId="1E1D8B3D" w:rsidR="612768FC" w:rsidRPr="00AA044C" w:rsidRDefault="612768FC" w:rsidP="612768FC">
            <w:pPr>
              <w:jc w:val="center"/>
              <w:rPr>
                <w:rFonts w:ascii="Gill Sans MT" w:hAnsi="Gill Sans MT"/>
              </w:rPr>
            </w:pPr>
          </w:p>
        </w:tc>
        <w:tc>
          <w:tcPr>
            <w:tcW w:w="1876" w:type="dxa"/>
            <w:tcBorders>
              <w:bottom w:val="single" w:sz="12" w:space="0" w:color="984806" w:themeColor="accent6" w:themeShade="80"/>
            </w:tcBorders>
            <w:vAlign w:val="center"/>
          </w:tcPr>
          <w:p w14:paraId="1E9F5E24" w14:textId="564FE5B0" w:rsidR="210013D2" w:rsidRPr="00AA044C" w:rsidRDefault="210013D2" w:rsidP="612768FC">
            <w:pPr>
              <w:rPr>
                <w:rFonts w:ascii="Gill Sans MT" w:hAnsi="Gill Sans MT"/>
              </w:rPr>
            </w:pPr>
            <w:r w:rsidRPr="00AA044C">
              <w:rPr>
                <w:rFonts w:ascii="Gill Sans MT" w:hAnsi="Gill Sans MT"/>
              </w:rPr>
              <w:t>DIVAS, DIGENRE</w:t>
            </w:r>
          </w:p>
        </w:tc>
        <w:tc>
          <w:tcPr>
            <w:tcW w:w="2625" w:type="dxa"/>
            <w:tcBorders>
              <w:bottom w:val="single" w:sz="12" w:space="0" w:color="984806" w:themeColor="accent6" w:themeShade="80"/>
            </w:tcBorders>
            <w:vAlign w:val="center"/>
          </w:tcPr>
          <w:p w14:paraId="26D9E71C" w14:textId="2A5791FA" w:rsidR="26D00DA9" w:rsidRPr="00AA044C" w:rsidRDefault="26D00DA9" w:rsidP="612768FC">
            <w:pPr>
              <w:rPr>
                <w:rFonts w:ascii="Gill Sans MT" w:eastAsia="Gill Sans MT" w:hAnsi="Gill Sans MT" w:cs="Gill Sans MT"/>
              </w:rPr>
            </w:pPr>
            <w:r w:rsidRPr="00AA044C">
              <w:rPr>
                <w:rFonts w:ascii="Gill Sans MT" w:eastAsia="Gill Sans MT" w:hAnsi="Gill Sans MT" w:cs="Gill Sans MT"/>
              </w:rPr>
              <w:t>Interviewee</w:t>
            </w:r>
          </w:p>
        </w:tc>
        <w:tc>
          <w:tcPr>
            <w:tcW w:w="1455" w:type="dxa"/>
            <w:tcBorders>
              <w:bottom w:val="single" w:sz="12" w:space="0" w:color="984806" w:themeColor="accent6" w:themeShade="80"/>
            </w:tcBorders>
            <w:vAlign w:val="center"/>
          </w:tcPr>
          <w:p w14:paraId="51EF382D" w14:textId="3FAFD6BA" w:rsidR="612768FC" w:rsidRPr="00AA044C" w:rsidRDefault="612768FC" w:rsidP="612768FC">
            <w:pPr>
              <w:jc w:val="center"/>
              <w:rPr>
                <w:rFonts w:ascii="Gill Sans MT" w:eastAsia="Gill Sans MT" w:hAnsi="Gill Sans MT" w:cs="Gill Sans MT"/>
              </w:rPr>
            </w:pPr>
            <w:r w:rsidRPr="00AA044C">
              <w:rPr>
                <w:rFonts w:ascii="Gill Sans MT" w:eastAsia="Gill Sans MT" w:hAnsi="Gill Sans MT" w:cs="Gill Sans MT"/>
              </w:rPr>
              <w:t>No</w:t>
            </w:r>
          </w:p>
        </w:tc>
        <w:tc>
          <w:tcPr>
            <w:tcW w:w="1200" w:type="dxa"/>
            <w:tcBorders>
              <w:bottom w:val="single" w:sz="12" w:space="0" w:color="984806" w:themeColor="accent6" w:themeShade="80"/>
            </w:tcBorders>
            <w:vAlign w:val="center"/>
          </w:tcPr>
          <w:p w14:paraId="75299FEA" w14:textId="4C700BA7" w:rsidR="612768FC" w:rsidRPr="00AA044C" w:rsidRDefault="612768FC" w:rsidP="612768FC">
            <w:pPr>
              <w:jc w:val="center"/>
              <w:rPr>
                <w:rFonts w:ascii="Gill Sans MT" w:eastAsia="Gill Sans MT" w:hAnsi="Gill Sans MT" w:cs="Gill Sans MT"/>
              </w:rPr>
            </w:pPr>
            <w:r w:rsidRPr="00AA044C">
              <w:rPr>
                <w:rFonts w:ascii="Gill Sans MT" w:eastAsia="Gill Sans MT" w:hAnsi="Gill Sans MT" w:cs="Gill Sans MT"/>
              </w:rPr>
              <w:t>No</w:t>
            </w:r>
          </w:p>
        </w:tc>
        <w:tc>
          <w:tcPr>
            <w:tcW w:w="1521" w:type="dxa"/>
            <w:tcBorders>
              <w:bottom w:val="single" w:sz="12" w:space="0" w:color="984806" w:themeColor="accent6" w:themeShade="80"/>
              <w:right w:val="single" w:sz="12" w:space="0" w:color="984806" w:themeColor="accent6" w:themeShade="80"/>
            </w:tcBorders>
            <w:vAlign w:val="center"/>
          </w:tcPr>
          <w:p w14:paraId="70840335" w14:textId="35F77997" w:rsidR="612768FC" w:rsidRPr="00AA044C" w:rsidRDefault="612768FC" w:rsidP="612768FC">
            <w:pPr>
              <w:jc w:val="center"/>
              <w:rPr>
                <w:rFonts w:ascii="Gill Sans MT" w:eastAsia="Gill Sans MT" w:hAnsi="Gill Sans MT" w:cs="Gill Sans MT"/>
              </w:rPr>
            </w:pPr>
            <w:r w:rsidRPr="00AA044C">
              <w:rPr>
                <w:rFonts w:ascii="Gill Sans MT" w:eastAsia="Gill Sans MT" w:hAnsi="Gill Sans MT" w:cs="Gill Sans MT"/>
              </w:rPr>
              <w:t>No</w:t>
            </w:r>
          </w:p>
        </w:tc>
      </w:tr>
      <w:tr w:rsidR="00AA044C" w:rsidRPr="00AA044C" w14:paraId="06DB359C" w14:textId="77777777" w:rsidTr="612768FC">
        <w:trPr>
          <w:trHeight w:val="300"/>
        </w:trPr>
        <w:tc>
          <w:tcPr>
            <w:tcW w:w="1230" w:type="dxa"/>
            <w:tcBorders>
              <w:left w:val="single" w:sz="12" w:space="0" w:color="984806" w:themeColor="accent6" w:themeShade="80"/>
              <w:bottom w:val="single" w:sz="12" w:space="0" w:color="984806" w:themeColor="accent6" w:themeShade="80"/>
            </w:tcBorders>
            <w:vAlign w:val="center"/>
          </w:tcPr>
          <w:p w14:paraId="5B610779" w14:textId="3E87DFC6" w:rsidR="612768FC" w:rsidRPr="00AA044C" w:rsidRDefault="612768FC" w:rsidP="612768FC">
            <w:pPr>
              <w:jc w:val="center"/>
              <w:rPr>
                <w:rFonts w:ascii="Gill Sans MT" w:hAnsi="Gill Sans MT"/>
              </w:rPr>
            </w:pPr>
          </w:p>
        </w:tc>
        <w:tc>
          <w:tcPr>
            <w:tcW w:w="1876" w:type="dxa"/>
            <w:tcBorders>
              <w:bottom w:val="single" w:sz="12" w:space="0" w:color="984806" w:themeColor="accent6" w:themeShade="80"/>
            </w:tcBorders>
            <w:vAlign w:val="center"/>
          </w:tcPr>
          <w:p w14:paraId="0DF0417F" w14:textId="2287B119" w:rsidR="210013D2" w:rsidRPr="00AA044C" w:rsidRDefault="210013D2" w:rsidP="612768FC">
            <w:pPr>
              <w:rPr>
                <w:rFonts w:ascii="Gill Sans MT" w:hAnsi="Gill Sans MT"/>
              </w:rPr>
            </w:pPr>
            <w:r w:rsidRPr="00AA044C">
              <w:rPr>
                <w:rFonts w:ascii="Gill Sans MT" w:hAnsi="Gill Sans MT"/>
              </w:rPr>
              <w:t>AHADI</w:t>
            </w:r>
          </w:p>
        </w:tc>
        <w:tc>
          <w:tcPr>
            <w:tcW w:w="2625" w:type="dxa"/>
            <w:tcBorders>
              <w:bottom w:val="single" w:sz="12" w:space="0" w:color="984806" w:themeColor="accent6" w:themeShade="80"/>
            </w:tcBorders>
            <w:vAlign w:val="center"/>
          </w:tcPr>
          <w:p w14:paraId="20D4F5E4" w14:textId="3024BEA9" w:rsidR="1252BB16" w:rsidRPr="00AA044C" w:rsidRDefault="1252BB16" w:rsidP="612768FC">
            <w:pPr>
              <w:rPr>
                <w:rFonts w:ascii="Gill Sans MT" w:eastAsia="Gill Sans MT" w:hAnsi="Gill Sans MT" w:cs="Gill Sans MT"/>
              </w:rPr>
            </w:pPr>
            <w:r w:rsidRPr="00AA044C">
              <w:rPr>
                <w:rFonts w:ascii="Gill Sans MT" w:eastAsia="Gill Sans MT" w:hAnsi="Gill Sans MT" w:cs="Gill Sans MT"/>
              </w:rPr>
              <w:t>Interviewee</w:t>
            </w:r>
          </w:p>
          <w:p w14:paraId="1D77B647" w14:textId="7649BF13" w:rsidR="612768FC" w:rsidRPr="00AA044C" w:rsidRDefault="612768FC" w:rsidP="612768FC">
            <w:pPr>
              <w:jc w:val="center"/>
              <w:rPr>
                <w:rFonts w:ascii="Gill Sans MT" w:hAnsi="Gill Sans MT"/>
              </w:rPr>
            </w:pPr>
          </w:p>
        </w:tc>
        <w:tc>
          <w:tcPr>
            <w:tcW w:w="1455" w:type="dxa"/>
            <w:tcBorders>
              <w:bottom w:val="single" w:sz="12" w:space="0" w:color="984806" w:themeColor="accent6" w:themeShade="80"/>
            </w:tcBorders>
            <w:vAlign w:val="center"/>
          </w:tcPr>
          <w:p w14:paraId="15111EEC" w14:textId="3FAFD6BA" w:rsidR="612768FC" w:rsidRPr="00AA044C" w:rsidRDefault="612768FC" w:rsidP="612768FC">
            <w:pPr>
              <w:jc w:val="center"/>
              <w:rPr>
                <w:rFonts w:ascii="Gill Sans MT" w:eastAsia="Gill Sans MT" w:hAnsi="Gill Sans MT" w:cs="Gill Sans MT"/>
              </w:rPr>
            </w:pPr>
            <w:r w:rsidRPr="00AA044C">
              <w:rPr>
                <w:rFonts w:ascii="Gill Sans MT" w:eastAsia="Gill Sans MT" w:hAnsi="Gill Sans MT" w:cs="Gill Sans MT"/>
              </w:rPr>
              <w:t>No</w:t>
            </w:r>
          </w:p>
        </w:tc>
        <w:tc>
          <w:tcPr>
            <w:tcW w:w="1200" w:type="dxa"/>
            <w:tcBorders>
              <w:bottom w:val="single" w:sz="12" w:space="0" w:color="984806" w:themeColor="accent6" w:themeShade="80"/>
            </w:tcBorders>
            <w:vAlign w:val="center"/>
          </w:tcPr>
          <w:p w14:paraId="5CBB444A" w14:textId="4C700BA7" w:rsidR="612768FC" w:rsidRPr="00AA044C" w:rsidRDefault="612768FC" w:rsidP="612768FC">
            <w:pPr>
              <w:jc w:val="center"/>
              <w:rPr>
                <w:rFonts w:ascii="Gill Sans MT" w:eastAsia="Gill Sans MT" w:hAnsi="Gill Sans MT" w:cs="Gill Sans MT"/>
              </w:rPr>
            </w:pPr>
            <w:r w:rsidRPr="00AA044C">
              <w:rPr>
                <w:rFonts w:ascii="Gill Sans MT" w:eastAsia="Gill Sans MT" w:hAnsi="Gill Sans MT" w:cs="Gill Sans MT"/>
              </w:rPr>
              <w:t>No</w:t>
            </w:r>
          </w:p>
        </w:tc>
        <w:tc>
          <w:tcPr>
            <w:tcW w:w="1521" w:type="dxa"/>
            <w:tcBorders>
              <w:bottom w:val="single" w:sz="12" w:space="0" w:color="984806" w:themeColor="accent6" w:themeShade="80"/>
              <w:right w:val="single" w:sz="12" w:space="0" w:color="984806" w:themeColor="accent6" w:themeShade="80"/>
            </w:tcBorders>
            <w:vAlign w:val="center"/>
          </w:tcPr>
          <w:p w14:paraId="75CF197C" w14:textId="35F77997" w:rsidR="612768FC" w:rsidRPr="00AA044C" w:rsidRDefault="612768FC" w:rsidP="612768FC">
            <w:pPr>
              <w:jc w:val="center"/>
              <w:rPr>
                <w:rFonts w:ascii="Gill Sans MT" w:eastAsia="Gill Sans MT" w:hAnsi="Gill Sans MT" w:cs="Gill Sans MT"/>
              </w:rPr>
            </w:pPr>
            <w:r w:rsidRPr="00AA044C">
              <w:rPr>
                <w:rFonts w:ascii="Gill Sans MT" w:eastAsia="Gill Sans MT" w:hAnsi="Gill Sans MT" w:cs="Gill Sans MT"/>
              </w:rPr>
              <w:t>No</w:t>
            </w:r>
          </w:p>
        </w:tc>
      </w:tr>
      <w:tr w:rsidR="00AA044C" w:rsidRPr="00AA044C" w14:paraId="78AB7372" w14:textId="77777777" w:rsidTr="612768FC">
        <w:trPr>
          <w:trHeight w:val="300"/>
        </w:trPr>
        <w:tc>
          <w:tcPr>
            <w:tcW w:w="1230" w:type="dxa"/>
            <w:tcBorders>
              <w:left w:val="single" w:sz="12" w:space="0" w:color="984806" w:themeColor="accent6" w:themeShade="80"/>
              <w:bottom w:val="single" w:sz="12" w:space="0" w:color="984806" w:themeColor="accent6" w:themeShade="80"/>
            </w:tcBorders>
            <w:vAlign w:val="center"/>
          </w:tcPr>
          <w:p w14:paraId="10E18262" w14:textId="10028C85" w:rsidR="612768FC" w:rsidRPr="00AA044C" w:rsidRDefault="612768FC" w:rsidP="612768FC">
            <w:pPr>
              <w:spacing w:before="60"/>
              <w:jc w:val="center"/>
              <w:rPr>
                <w:rFonts w:ascii="Gill Sans MT" w:hAnsi="Gill Sans MT"/>
              </w:rPr>
            </w:pPr>
            <w:r w:rsidRPr="00AA044C">
              <w:rPr>
                <w:rFonts w:ascii="Gill Sans MT" w:hAnsi="Gill Sans MT"/>
              </w:rPr>
              <w:t>Kathryn Delahunty</w:t>
            </w:r>
          </w:p>
        </w:tc>
        <w:tc>
          <w:tcPr>
            <w:tcW w:w="1876" w:type="dxa"/>
            <w:tcBorders>
              <w:bottom w:val="single" w:sz="12" w:space="0" w:color="984806" w:themeColor="accent6" w:themeShade="80"/>
            </w:tcBorders>
            <w:vAlign w:val="center"/>
          </w:tcPr>
          <w:p w14:paraId="6A7B4432" w14:textId="03970672" w:rsidR="612768FC" w:rsidRPr="00AA044C" w:rsidRDefault="612768FC" w:rsidP="612768FC">
            <w:pPr>
              <w:spacing w:before="60"/>
              <w:rPr>
                <w:rFonts w:ascii="Gill Sans MT" w:hAnsi="Gill Sans MT"/>
              </w:rPr>
            </w:pPr>
            <w:r w:rsidRPr="00AA044C">
              <w:rPr>
                <w:rFonts w:ascii="Gill Sans MT" w:hAnsi="Gill Sans MT"/>
              </w:rPr>
              <w:t>WVA CIM</w:t>
            </w:r>
          </w:p>
        </w:tc>
        <w:tc>
          <w:tcPr>
            <w:tcW w:w="2625" w:type="dxa"/>
            <w:tcBorders>
              <w:bottom w:val="single" w:sz="12" w:space="0" w:color="984806" w:themeColor="accent6" w:themeShade="80"/>
            </w:tcBorders>
            <w:vAlign w:val="center"/>
          </w:tcPr>
          <w:p w14:paraId="006018A1" w14:textId="77777777" w:rsidR="612768FC" w:rsidRPr="00AA044C" w:rsidRDefault="612768FC" w:rsidP="612768FC">
            <w:pPr>
              <w:spacing w:before="60"/>
              <w:jc w:val="center"/>
              <w:rPr>
                <w:rFonts w:ascii="Gill Sans MT" w:hAnsi="Gill Sans MT"/>
              </w:rPr>
            </w:pPr>
          </w:p>
        </w:tc>
        <w:tc>
          <w:tcPr>
            <w:tcW w:w="1455" w:type="dxa"/>
            <w:tcBorders>
              <w:bottom w:val="single" w:sz="12" w:space="0" w:color="984806" w:themeColor="accent6" w:themeShade="80"/>
            </w:tcBorders>
            <w:vAlign w:val="center"/>
          </w:tcPr>
          <w:p w14:paraId="1C1D4D7D" w14:textId="29A39C35" w:rsidR="612768FC" w:rsidRPr="00AA044C" w:rsidRDefault="612768FC" w:rsidP="612768FC">
            <w:pPr>
              <w:spacing w:before="60"/>
              <w:jc w:val="center"/>
              <w:rPr>
                <w:rFonts w:ascii="Gill Sans MT" w:hAnsi="Gill Sans MT"/>
              </w:rPr>
            </w:pPr>
            <w:r w:rsidRPr="00AA044C">
              <w:rPr>
                <w:rFonts w:ascii="Gill Sans MT" w:hAnsi="Gill Sans MT"/>
              </w:rPr>
              <w:t>Yes</w:t>
            </w:r>
          </w:p>
        </w:tc>
        <w:tc>
          <w:tcPr>
            <w:tcW w:w="1200" w:type="dxa"/>
            <w:tcBorders>
              <w:bottom w:val="single" w:sz="12" w:space="0" w:color="984806" w:themeColor="accent6" w:themeShade="80"/>
            </w:tcBorders>
            <w:vAlign w:val="center"/>
          </w:tcPr>
          <w:p w14:paraId="28C79888" w14:textId="7DFBEEB2" w:rsidR="612768FC" w:rsidRPr="00AA044C" w:rsidRDefault="612768FC" w:rsidP="612768FC">
            <w:pPr>
              <w:spacing w:before="60"/>
              <w:jc w:val="center"/>
              <w:rPr>
                <w:rFonts w:ascii="Gill Sans MT" w:hAnsi="Gill Sans MT"/>
              </w:rPr>
            </w:pPr>
            <w:r w:rsidRPr="00AA044C">
              <w:rPr>
                <w:rFonts w:ascii="Gill Sans MT" w:hAnsi="Gill Sans MT"/>
              </w:rPr>
              <w:t>Yes</w:t>
            </w:r>
          </w:p>
        </w:tc>
        <w:tc>
          <w:tcPr>
            <w:tcW w:w="1521" w:type="dxa"/>
            <w:tcBorders>
              <w:bottom w:val="single" w:sz="12" w:space="0" w:color="984806" w:themeColor="accent6" w:themeShade="80"/>
              <w:right w:val="single" w:sz="12" w:space="0" w:color="984806" w:themeColor="accent6" w:themeShade="80"/>
            </w:tcBorders>
            <w:vAlign w:val="center"/>
          </w:tcPr>
          <w:p w14:paraId="29DFD0FA" w14:textId="1D49A622" w:rsidR="612768FC" w:rsidRPr="00AA044C" w:rsidRDefault="612768FC" w:rsidP="612768FC">
            <w:pPr>
              <w:spacing w:before="60"/>
              <w:jc w:val="center"/>
              <w:rPr>
                <w:rFonts w:ascii="Gill Sans MT" w:hAnsi="Gill Sans MT"/>
              </w:rPr>
            </w:pPr>
            <w:r w:rsidRPr="00AA044C">
              <w:rPr>
                <w:rFonts w:ascii="Gill Sans MT" w:hAnsi="Gill Sans MT"/>
              </w:rPr>
              <w:t>Yes</w:t>
            </w:r>
          </w:p>
        </w:tc>
      </w:tr>
      <w:tr w:rsidR="00AA044C" w:rsidRPr="00AA044C" w14:paraId="748EC4F7" w14:textId="77777777" w:rsidTr="612768FC">
        <w:trPr>
          <w:trHeight w:val="300"/>
        </w:trPr>
        <w:tc>
          <w:tcPr>
            <w:tcW w:w="1230" w:type="dxa"/>
            <w:tcBorders>
              <w:left w:val="single" w:sz="12" w:space="0" w:color="984806" w:themeColor="accent6" w:themeShade="80"/>
              <w:bottom w:val="single" w:sz="12" w:space="0" w:color="984806" w:themeColor="accent6" w:themeShade="80"/>
            </w:tcBorders>
            <w:vAlign w:val="center"/>
          </w:tcPr>
          <w:p w14:paraId="719615CC" w14:textId="49822666" w:rsidR="00B71B81" w:rsidRPr="00AA044C" w:rsidRDefault="00B71B81" w:rsidP="612768FC">
            <w:pPr>
              <w:spacing w:before="60"/>
              <w:jc w:val="center"/>
              <w:rPr>
                <w:rFonts w:ascii="Gill Sans MT" w:hAnsi="Gill Sans MT"/>
              </w:rPr>
            </w:pPr>
            <w:r w:rsidRPr="00AA044C">
              <w:rPr>
                <w:rFonts w:ascii="Gill Sans MT" w:hAnsi="Gill Sans MT"/>
              </w:rPr>
              <w:t xml:space="preserve">Viktoria Midelauri </w:t>
            </w:r>
          </w:p>
        </w:tc>
        <w:tc>
          <w:tcPr>
            <w:tcW w:w="1876" w:type="dxa"/>
            <w:tcBorders>
              <w:bottom w:val="single" w:sz="12" w:space="0" w:color="984806" w:themeColor="accent6" w:themeShade="80"/>
            </w:tcBorders>
            <w:vAlign w:val="center"/>
          </w:tcPr>
          <w:p w14:paraId="25CF2860" w14:textId="1BED4A4B" w:rsidR="00B71B81" w:rsidRPr="00AA044C" w:rsidRDefault="00B71B81" w:rsidP="612768FC">
            <w:pPr>
              <w:spacing w:before="60"/>
              <w:rPr>
                <w:rFonts w:ascii="Gill Sans MT" w:hAnsi="Gill Sans MT"/>
              </w:rPr>
            </w:pPr>
            <w:r w:rsidRPr="00AA044C">
              <w:rPr>
                <w:rFonts w:ascii="Gill Sans MT" w:hAnsi="Gill Sans MT"/>
              </w:rPr>
              <w:t xml:space="preserve">WVA Disability and Education Advisor </w:t>
            </w:r>
          </w:p>
        </w:tc>
        <w:tc>
          <w:tcPr>
            <w:tcW w:w="2625" w:type="dxa"/>
            <w:tcBorders>
              <w:bottom w:val="single" w:sz="12" w:space="0" w:color="984806" w:themeColor="accent6" w:themeShade="80"/>
            </w:tcBorders>
            <w:vAlign w:val="center"/>
          </w:tcPr>
          <w:p w14:paraId="174CA8B2" w14:textId="326933E1" w:rsidR="00B71B81" w:rsidRPr="00AA044C" w:rsidRDefault="00B71B81" w:rsidP="00AA044C">
            <w:pPr>
              <w:spacing w:before="60"/>
              <w:rPr>
                <w:rFonts w:ascii="Gill Sans MT" w:hAnsi="Gill Sans MT"/>
              </w:rPr>
            </w:pPr>
            <w:r w:rsidRPr="00AA044C">
              <w:rPr>
                <w:rFonts w:ascii="Gill Sans MT" w:hAnsi="Gill Sans MT"/>
              </w:rPr>
              <w:t>Review of ToR, inception report, report drafts</w:t>
            </w:r>
          </w:p>
        </w:tc>
        <w:tc>
          <w:tcPr>
            <w:tcW w:w="1455" w:type="dxa"/>
            <w:tcBorders>
              <w:bottom w:val="single" w:sz="12" w:space="0" w:color="984806" w:themeColor="accent6" w:themeShade="80"/>
            </w:tcBorders>
            <w:vAlign w:val="center"/>
          </w:tcPr>
          <w:p w14:paraId="72F06284" w14:textId="7926FA78" w:rsidR="00B71B81" w:rsidRPr="00AA044C" w:rsidRDefault="00B71B81" w:rsidP="612768FC">
            <w:pPr>
              <w:spacing w:before="60"/>
              <w:jc w:val="center"/>
              <w:rPr>
                <w:rFonts w:ascii="Gill Sans MT" w:hAnsi="Gill Sans MT"/>
              </w:rPr>
            </w:pPr>
            <w:r w:rsidRPr="00AA044C">
              <w:rPr>
                <w:rFonts w:ascii="Gill Sans MT" w:hAnsi="Gill Sans MT"/>
              </w:rPr>
              <w:t>No</w:t>
            </w:r>
          </w:p>
        </w:tc>
        <w:tc>
          <w:tcPr>
            <w:tcW w:w="1200" w:type="dxa"/>
            <w:tcBorders>
              <w:bottom w:val="single" w:sz="12" w:space="0" w:color="984806" w:themeColor="accent6" w:themeShade="80"/>
            </w:tcBorders>
            <w:vAlign w:val="center"/>
          </w:tcPr>
          <w:p w14:paraId="0B006874" w14:textId="6454F723" w:rsidR="00B71B81" w:rsidRPr="00AA044C" w:rsidRDefault="00B71B81" w:rsidP="612768FC">
            <w:pPr>
              <w:spacing w:before="60"/>
              <w:jc w:val="center"/>
              <w:rPr>
                <w:rFonts w:ascii="Gill Sans MT" w:hAnsi="Gill Sans MT"/>
              </w:rPr>
            </w:pPr>
            <w:r w:rsidRPr="00AA044C">
              <w:rPr>
                <w:rFonts w:ascii="Gill Sans MT" w:hAnsi="Gill Sans MT"/>
              </w:rPr>
              <w:t>No</w:t>
            </w:r>
          </w:p>
        </w:tc>
        <w:tc>
          <w:tcPr>
            <w:tcW w:w="1521" w:type="dxa"/>
            <w:tcBorders>
              <w:bottom w:val="single" w:sz="12" w:space="0" w:color="984806" w:themeColor="accent6" w:themeShade="80"/>
              <w:right w:val="single" w:sz="12" w:space="0" w:color="984806" w:themeColor="accent6" w:themeShade="80"/>
            </w:tcBorders>
            <w:vAlign w:val="center"/>
          </w:tcPr>
          <w:p w14:paraId="29B3DF6B" w14:textId="7D4F8726" w:rsidR="00B71B81" w:rsidRPr="00AA044C" w:rsidRDefault="00B71B81" w:rsidP="612768FC">
            <w:pPr>
              <w:spacing w:before="60"/>
              <w:jc w:val="center"/>
              <w:rPr>
                <w:rFonts w:ascii="Gill Sans MT" w:hAnsi="Gill Sans MT"/>
              </w:rPr>
            </w:pPr>
            <w:r w:rsidRPr="00AA044C">
              <w:rPr>
                <w:rFonts w:ascii="Gill Sans MT" w:hAnsi="Gill Sans MT"/>
              </w:rPr>
              <w:t>No</w:t>
            </w:r>
          </w:p>
        </w:tc>
      </w:tr>
      <w:tr w:rsidR="002E113F" w:rsidRPr="00AA044C" w14:paraId="227A1A8E" w14:textId="77777777" w:rsidTr="612768FC">
        <w:tc>
          <w:tcPr>
            <w:tcW w:w="1230" w:type="dxa"/>
            <w:tcBorders>
              <w:left w:val="single" w:sz="12" w:space="0" w:color="984806" w:themeColor="accent6" w:themeShade="80"/>
              <w:bottom w:val="single" w:sz="12" w:space="0" w:color="984806" w:themeColor="accent6" w:themeShade="80"/>
            </w:tcBorders>
            <w:vAlign w:val="center"/>
          </w:tcPr>
          <w:p w14:paraId="456885DC" w14:textId="77777777" w:rsidR="00020E34" w:rsidRPr="00AA044C" w:rsidRDefault="00020E34" w:rsidP="612768FC">
            <w:pPr>
              <w:spacing w:before="60"/>
              <w:jc w:val="center"/>
              <w:rPr>
                <w:rFonts w:ascii="Gill Sans MT" w:hAnsi="Gill Sans MT"/>
              </w:rPr>
            </w:pPr>
          </w:p>
        </w:tc>
        <w:tc>
          <w:tcPr>
            <w:tcW w:w="1876" w:type="dxa"/>
            <w:tcBorders>
              <w:bottom w:val="single" w:sz="12" w:space="0" w:color="984806" w:themeColor="accent6" w:themeShade="80"/>
            </w:tcBorders>
            <w:vAlign w:val="center"/>
          </w:tcPr>
          <w:p w14:paraId="55E42C0D" w14:textId="401EEAF8" w:rsidR="00020E34" w:rsidRPr="00AA044C" w:rsidDel="00C37914" w:rsidRDefault="256346F8" w:rsidP="612768FC">
            <w:pPr>
              <w:spacing w:before="60"/>
              <w:rPr>
                <w:rFonts w:ascii="Gill Sans MT" w:hAnsi="Gill Sans MT"/>
              </w:rPr>
            </w:pPr>
            <w:r w:rsidRPr="00AA044C">
              <w:rPr>
                <w:rFonts w:ascii="Gill Sans MT" w:hAnsi="Gill Sans MT"/>
              </w:rPr>
              <w:t>DFAT Post (add lines as required)</w:t>
            </w:r>
          </w:p>
        </w:tc>
        <w:tc>
          <w:tcPr>
            <w:tcW w:w="2625" w:type="dxa"/>
            <w:tcBorders>
              <w:bottom w:val="single" w:sz="12" w:space="0" w:color="984806" w:themeColor="accent6" w:themeShade="80"/>
            </w:tcBorders>
            <w:vAlign w:val="center"/>
          </w:tcPr>
          <w:p w14:paraId="2D7AD47A" w14:textId="77777777" w:rsidR="00020E34" w:rsidRPr="00AA044C" w:rsidRDefault="00020E34" w:rsidP="612768FC">
            <w:pPr>
              <w:spacing w:before="60"/>
              <w:jc w:val="center"/>
              <w:rPr>
                <w:rFonts w:ascii="Gill Sans MT" w:hAnsi="Gill Sans MT"/>
              </w:rPr>
            </w:pPr>
          </w:p>
        </w:tc>
        <w:tc>
          <w:tcPr>
            <w:tcW w:w="1455" w:type="dxa"/>
            <w:tcBorders>
              <w:bottom w:val="single" w:sz="12" w:space="0" w:color="984806" w:themeColor="accent6" w:themeShade="80"/>
            </w:tcBorders>
            <w:vAlign w:val="center"/>
          </w:tcPr>
          <w:p w14:paraId="4625CD94" w14:textId="77777777" w:rsidR="00020E34" w:rsidRPr="00AA044C" w:rsidRDefault="00020E34" w:rsidP="612768FC">
            <w:pPr>
              <w:spacing w:before="60"/>
              <w:jc w:val="center"/>
              <w:rPr>
                <w:rFonts w:ascii="Gill Sans MT" w:hAnsi="Gill Sans MT"/>
              </w:rPr>
            </w:pPr>
          </w:p>
        </w:tc>
        <w:tc>
          <w:tcPr>
            <w:tcW w:w="1200" w:type="dxa"/>
            <w:tcBorders>
              <w:bottom w:val="single" w:sz="12" w:space="0" w:color="984806" w:themeColor="accent6" w:themeShade="80"/>
            </w:tcBorders>
            <w:vAlign w:val="center"/>
          </w:tcPr>
          <w:p w14:paraId="02640C33" w14:textId="7A952127" w:rsidR="00020E34" w:rsidRPr="00AA044C" w:rsidRDefault="00020E34" w:rsidP="612768FC">
            <w:pPr>
              <w:spacing w:before="60"/>
              <w:jc w:val="center"/>
              <w:rPr>
                <w:rFonts w:ascii="Gill Sans MT" w:hAnsi="Gill Sans MT"/>
              </w:rPr>
            </w:pPr>
          </w:p>
        </w:tc>
        <w:tc>
          <w:tcPr>
            <w:tcW w:w="1521" w:type="dxa"/>
            <w:tcBorders>
              <w:bottom w:val="single" w:sz="12" w:space="0" w:color="984806" w:themeColor="accent6" w:themeShade="80"/>
              <w:right w:val="single" w:sz="12" w:space="0" w:color="984806" w:themeColor="accent6" w:themeShade="80"/>
            </w:tcBorders>
            <w:vAlign w:val="center"/>
          </w:tcPr>
          <w:p w14:paraId="5C36196C" w14:textId="6CEAAFB8" w:rsidR="00020E34" w:rsidRPr="00AA044C" w:rsidRDefault="00020E34" w:rsidP="612768FC">
            <w:pPr>
              <w:spacing w:before="60"/>
              <w:jc w:val="center"/>
              <w:rPr>
                <w:rFonts w:ascii="Gill Sans MT" w:hAnsi="Gill Sans MT"/>
              </w:rPr>
            </w:pPr>
          </w:p>
        </w:tc>
      </w:tr>
    </w:tbl>
    <w:p w14:paraId="0DEEF423" w14:textId="74104F1F" w:rsidR="001D0EF7" w:rsidRPr="00AA044C" w:rsidRDefault="001D0EF7" w:rsidP="612768FC">
      <w:pPr>
        <w:jc w:val="both"/>
        <w:rPr>
          <w:rFonts w:ascii="Gill Sans MT" w:hAnsi="Gill Sans MT"/>
        </w:rPr>
      </w:pPr>
    </w:p>
    <w:p w14:paraId="400165DA" w14:textId="7FBDFDC1" w:rsidR="00DA219C" w:rsidRPr="00AA044C" w:rsidRDefault="0D3C11B8" w:rsidP="004B4E6B">
      <w:pPr>
        <w:pStyle w:val="Titre1"/>
        <w:rPr>
          <w:color w:val="auto"/>
        </w:rPr>
      </w:pPr>
      <w:bookmarkStart w:id="43" w:name="_Toc79588517"/>
      <w:bookmarkStart w:id="44" w:name="_Toc79588518"/>
      <w:bookmarkStart w:id="45" w:name="_Toc79588519"/>
      <w:bookmarkStart w:id="46" w:name="_Toc79588520"/>
      <w:bookmarkStart w:id="47" w:name="_Toc79588521"/>
      <w:bookmarkStart w:id="48" w:name="_Toc79588522"/>
      <w:bookmarkStart w:id="49" w:name="_Toc79588524"/>
      <w:bookmarkStart w:id="50" w:name="_Toc79588525"/>
      <w:bookmarkStart w:id="51" w:name="_Toc150180671"/>
      <w:bookmarkStart w:id="52" w:name="_Toc52263608"/>
      <w:bookmarkEnd w:id="43"/>
      <w:bookmarkEnd w:id="44"/>
      <w:bookmarkEnd w:id="45"/>
      <w:bookmarkEnd w:id="46"/>
      <w:bookmarkEnd w:id="47"/>
      <w:bookmarkEnd w:id="48"/>
      <w:bookmarkEnd w:id="49"/>
      <w:bookmarkEnd w:id="50"/>
      <w:r w:rsidRPr="00AA044C">
        <w:rPr>
          <w:color w:val="auto"/>
        </w:rPr>
        <w:t>Assignment Conditions</w:t>
      </w:r>
      <w:bookmarkEnd w:id="51"/>
      <w:r w:rsidRPr="00AA044C">
        <w:rPr>
          <w:color w:val="auto"/>
        </w:rPr>
        <w:t xml:space="preserve"> </w:t>
      </w:r>
      <w:bookmarkEnd w:id="52"/>
    </w:p>
    <w:p w14:paraId="133B6A33" w14:textId="7F10D2B6" w:rsidR="00DA219C" w:rsidRPr="00AA044C" w:rsidRDefault="1A388A21" w:rsidP="612768FC">
      <w:pPr>
        <w:jc w:val="both"/>
        <w:rPr>
          <w:rFonts w:ascii="Gill Sans MT" w:eastAsia="Gill Sans MT" w:hAnsi="Gill Sans MT" w:cs="Gill Sans MT"/>
        </w:rPr>
      </w:pPr>
      <w:r w:rsidRPr="00AA044C">
        <w:rPr>
          <w:rFonts w:ascii="Gill Sans MT" w:eastAsia="Gill Sans MT" w:hAnsi="Gill Sans MT" w:cs="Gill Sans MT"/>
        </w:rPr>
        <w:t>The assignment is expected to be awarded in country (DRC) and the successful consultant is expected to have a team within the country to deliver the assignment successfully. World Vision will meet the logistical costs. The consultant is expected to recruit and deploy a team of data collectors as necessary and ensure they are adequately trained to deliver the assignment with the expected quality.</w:t>
      </w:r>
    </w:p>
    <w:p w14:paraId="657D91F6" w14:textId="2DB192CB" w:rsidR="00A1015A" w:rsidRPr="00AA044C" w:rsidRDefault="3D49E96A" w:rsidP="004B4E6B">
      <w:pPr>
        <w:pStyle w:val="Titre1"/>
        <w:rPr>
          <w:color w:val="auto"/>
        </w:rPr>
      </w:pPr>
      <w:bookmarkStart w:id="53" w:name="_Toc150180672"/>
      <w:r w:rsidRPr="00AA044C">
        <w:rPr>
          <w:color w:val="auto"/>
        </w:rPr>
        <w:t>Limitations</w:t>
      </w:r>
      <w:bookmarkEnd w:id="53"/>
      <w:r w:rsidRPr="00AA044C">
        <w:rPr>
          <w:color w:val="auto"/>
        </w:rPr>
        <w:t xml:space="preserve"> </w:t>
      </w:r>
    </w:p>
    <w:p w14:paraId="26A8F53F" w14:textId="0B4C0AC8" w:rsidR="00A1015A" w:rsidRPr="00AA044C" w:rsidRDefault="733FFA2A" w:rsidP="6127F1A6">
      <w:pPr>
        <w:spacing w:after="0"/>
        <w:jc w:val="both"/>
        <w:rPr>
          <w:rFonts w:ascii="Gill Sans MT" w:eastAsia="Gill Sans MT" w:hAnsi="Gill Sans MT" w:cs="Gill Sans MT"/>
        </w:rPr>
      </w:pPr>
      <w:r w:rsidRPr="00AA044C">
        <w:rPr>
          <w:rFonts w:ascii="Gill Sans MT" w:eastAsia="Gill Sans MT" w:hAnsi="Gill Sans MT" w:cs="Gill Sans MT"/>
        </w:rPr>
        <w:t xml:space="preserve">Some issues to consider during this evaluation </w:t>
      </w:r>
    </w:p>
    <w:p w14:paraId="1DD44C09" w14:textId="629F58E8" w:rsidR="00A1015A" w:rsidRPr="00AA044C" w:rsidRDefault="733FFA2A" w:rsidP="6127F1A6">
      <w:pPr>
        <w:pStyle w:val="Paragraphedeliste"/>
        <w:numPr>
          <w:ilvl w:val="0"/>
          <w:numId w:val="8"/>
        </w:numPr>
        <w:spacing w:after="0"/>
        <w:jc w:val="both"/>
        <w:rPr>
          <w:rFonts w:ascii="Gill Sans MT" w:eastAsia="Gill Sans MT" w:hAnsi="Gill Sans MT" w:cs="Gill Sans MT"/>
        </w:rPr>
      </w:pPr>
      <w:r w:rsidRPr="00AA044C">
        <w:rPr>
          <w:rFonts w:ascii="Gill Sans MT" w:eastAsia="Gill Sans MT" w:hAnsi="Gill Sans MT" w:cs="Gill Sans MT"/>
        </w:rPr>
        <w:t xml:space="preserve">Access to some project locations may be limited due </w:t>
      </w:r>
      <w:r w:rsidR="32B3CA60" w:rsidRPr="00AA044C">
        <w:rPr>
          <w:rFonts w:ascii="Gill Sans MT" w:eastAsia="Gill Sans MT" w:hAnsi="Gill Sans MT" w:cs="Gill Sans MT"/>
        </w:rPr>
        <w:t>roads d</w:t>
      </w:r>
      <w:r w:rsidR="775AECC2" w:rsidRPr="00AA044C">
        <w:rPr>
          <w:rFonts w:ascii="Gill Sans MT" w:eastAsia="Gill Sans MT" w:hAnsi="Gill Sans MT" w:cs="Gill Sans MT"/>
        </w:rPr>
        <w:t>e</w:t>
      </w:r>
      <w:r w:rsidR="32B3CA60" w:rsidRPr="00AA044C">
        <w:rPr>
          <w:rFonts w:ascii="Gill Sans MT" w:eastAsia="Gill Sans MT" w:hAnsi="Gill Sans MT" w:cs="Gill Sans MT"/>
        </w:rPr>
        <w:t xml:space="preserve">stroyed by flooding and </w:t>
      </w:r>
      <w:r w:rsidR="1CD43983" w:rsidRPr="00AA044C">
        <w:rPr>
          <w:rFonts w:ascii="Gill Sans MT" w:eastAsia="Gill Sans MT" w:hAnsi="Gill Sans MT" w:cs="Gill Sans MT"/>
        </w:rPr>
        <w:t>landslides</w:t>
      </w:r>
      <w:r w:rsidR="36C9A3FF" w:rsidRPr="00AA044C">
        <w:rPr>
          <w:rFonts w:ascii="Gill Sans MT" w:eastAsia="Gill Sans MT" w:hAnsi="Gill Sans MT" w:cs="Gill Sans MT"/>
        </w:rPr>
        <w:t xml:space="preserve"> or broken </w:t>
      </w:r>
      <w:r w:rsidR="396A65C1" w:rsidRPr="00AA044C">
        <w:rPr>
          <w:rFonts w:ascii="Gill Sans MT" w:eastAsia="Gill Sans MT" w:hAnsi="Gill Sans MT" w:cs="Gill Sans MT"/>
        </w:rPr>
        <w:t>bridges</w:t>
      </w:r>
      <w:r w:rsidR="70B59FF7" w:rsidRPr="00AA044C">
        <w:rPr>
          <w:rFonts w:ascii="Gill Sans MT" w:eastAsia="Gill Sans MT" w:hAnsi="Gill Sans MT" w:cs="Gill Sans MT"/>
        </w:rPr>
        <w:t xml:space="preserve"> </w:t>
      </w:r>
      <w:r w:rsidRPr="00AA044C">
        <w:rPr>
          <w:rFonts w:ascii="Gill Sans MT" w:eastAsia="Gill Sans MT" w:hAnsi="Gill Sans MT" w:cs="Gill Sans MT"/>
        </w:rPr>
        <w:t xml:space="preserve">but WVDRC will ensure that their </w:t>
      </w:r>
      <w:r w:rsidR="41C115AF" w:rsidRPr="00AA044C">
        <w:rPr>
          <w:rFonts w:ascii="Gill Sans MT" w:eastAsia="Gill Sans MT" w:hAnsi="Gill Sans MT" w:cs="Gill Sans MT"/>
        </w:rPr>
        <w:t xml:space="preserve">local sub-office </w:t>
      </w:r>
      <w:r w:rsidRPr="00AA044C">
        <w:rPr>
          <w:rFonts w:ascii="Gill Sans MT" w:eastAsia="Gill Sans MT" w:hAnsi="Gill Sans MT" w:cs="Gill Sans MT"/>
        </w:rPr>
        <w:t xml:space="preserve">works on mitigating the effects of </w:t>
      </w:r>
      <w:r w:rsidR="36D67221" w:rsidRPr="00AA044C">
        <w:rPr>
          <w:rFonts w:ascii="Gill Sans MT" w:eastAsia="Gill Sans MT" w:hAnsi="Gill Sans MT" w:cs="Gill Sans MT"/>
        </w:rPr>
        <w:t>this</w:t>
      </w:r>
      <w:r w:rsidRPr="00AA044C">
        <w:rPr>
          <w:rFonts w:ascii="Gill Sans MT" w:eastAsia="Gill Sans MT" w:hAnsi="Gill Sans MT" w:cs="Gill Sans MT"/>
        </w:rPr>
        <w:t>.</w:t>
      </w:r>
    </w:p>
    <w:p w14:paraId="6ED28DB6" w14:textId="0A2F6FA8" w:rsidR="00A1015A" w:rsidRPr="00AA044C" w:rsidRDefault="733FFA2A" w:rsidP="6127F1A6">
      <w:pPr>
        <w:pStyle w:val="Paragraphedeliste"/>
        <w:numPr>
          <w:ilvl w:val="0"/>
          <w:numId w:val="8"/>
        </w:numPr>
        <w:spacing w:after="0"/>
        <w:jc w:val="both"/>
        <w:rPr>
          <w:rFonts w:ascii="Gill Sans MT" w:eastAsia="Gill Sans MT" w:hAnsi="Gill Sans MT" w:cs="Gill Sans MT"/>
        </w:rPr>
      </w:pPr>
      <w:r w:rsidRPr="00AA044C">
        <w:rPr>
          <w:rFonts w:ascii="Gill Sans MT" w:eastAsia="Gill Sans MT" w:hAnsi="Gill Sans MT" w:cs="Gill Sans MT"/>
        </w:rPr>
        <w:t>Teacher’s strikes may also happen as this has happened before. WVDRC will take an active interest in updating the consultant on the same and ensuring that there are workable alternative arrangements.</w:t>
      </w:r>
    </w:p>
    <w:p w14:paraId="1AF95A89" w14:textId="7466B442" w:rsidR="00A1015A" w:rsidRPr="00AA044C" w:rsidRDefault="733FFA2A" w:rsidP="6127F1A6">
      <w:pPr>
        <w:pStyle w:val="Paragraphedeliste"/>
        <w:numPr>
          <w:ilvl w:val="0"/>
          <w:numId w:val="8"/>
        </w:numPr>
        <w:spacing w:after="0"/>
        <w:jc w:val="both"/>
        <w:rPr>
          <w:rFonts w:ascii="Gill Sans MT" w:eastAsia="Gill Sans MT" w:hAnsi="Gill Sans MT" w:cs="Gill Sans MT"/>
        </w:rPr>
      </w:pPr>
      <w:r w:rsidRPr="00AA044C">
        <w:rPr>
          <w:rFonts w:ascii="Gill Sans MT" w:eastAsia="Gill Sans MT" w:hAnsi="Gill Sans MT" w:cs="Gill Sans MT"/>
        </w:rPr>
        <w:t xml:space="preserve">Demonstration in the project locations – the local security focal person will ensure that this is </w:t>
      </w:r>
      <w:r w:rsidR="4F5689EF" w:rsidRPr="00AA044C">
        <w:rPr>
          <w:rFonts w:ascii="Gill Sans MT" w:eastAsia="Gill Sans MT" w:hAnsi="Gill Sans MT" w:cs="Gill Sans MT"/>
        </w:rPr>
        <w:t>mitigated,</w:t>
      </w:r>
      <w:r w:rsidRPr="00AA044C">
        <w:rPr>
          <w:rFonts w:ascii="Gill Sans MT" w:eastAsia="Gill Sans MT" w:hAnsi="Gill Sans MT" w:cs="Gill Sans MT"/>
        </w:rPr>
        <w:t xml:space="preserve"> and staff and consultants are safe.</w:t>
      </w:r>
    </w:p>
    <w:p w14:paraId="7BA2966A" w14:textId="5B6DC471" w:rsidR="00A1015A" w:rsidRPr="00AA044C" w:rsidRDefault="733FFA2A" w:rsidP="6127F1A6">
      <w:pPr>
        <w:pStyle w:val="Paragraphedeliste"/>
        <w:numPr>
          <w:ilvl w:val="0"/>
          <w:numId w:val="8"/>
        </w:numPr>
        <w:spacing w:after="0"/>
        <w:jc w:val="both"/>
        <w:rPr>
          <w:rFonts w:ascii="Gill Sans MT" w:eastAsia="Gill Sans MT" w:hAnsi="Gill Sans MT" w:cs="Gill Sans MT"/>
        </w:rPr>
      </w:pPr>
      <w:r w:rsidRPr="00AA044C">
        <w:rPr>
          <w:rFonts w:ascii="Gill Sans MT" w:eastAsia="Gill Sans MT" w:hAnsi="Gill Sans MT" w:cs="Gill Sans MT"/>
        </w:rPr>
        <w:t xml:space="preserve">Political campaigns for upcoming elections </w:t>
      </w:r>
      <w:r w:rsidR="4B341035" w:rsidRPr="00AA044C">
        <w:rPr>
          <w:rFonts w:ascii="Gill Sans MT" w:eastAsia="Gill Sans MT" w:hAnsi="Gill Sans MT" w:cs="Gill Sans MT"/>
        </w:rPr>
        <w:t>and possible unrest following elections</w:t>
      </w:r>
    </w:p>
    <w:p w14:paraId="789E6BD8" w14:textId="42013591" w:rsidR="00A1015A" w:rsidRPr="00AA044C" w:rsidRDefault="733FFA2A" w:rsidP="6127F1A6">
      <w:pPr>
        <w:pStyle w:val="Paragraphedeliste"/>
        <w:numPr>
          <w:ilvl w:val="0"/>
          <w:numId w:val="8"/>
        </w:numPr>
        <w:spacing w:after="0"/>
        <w:jc w:val="both"/>
        <w:rPr>
          <w:rFonts w:ascii="Gill Sans MT" w:eastAsia="Gill Sans MT" w:hAnsi="Gill Sans MT" w:cs="Gill Sans MT"/>
        </w:rPr>
      </w:pPr>
      <w:r w:rsidRPr="00AA044C">
        <w:rPr>
          <w:rFonts w:ascii="Gill Sans MT" w:eastAsia="Gill Sans MT" w:hAnsi="Gill Sans MT" w:cs="Gill Sans MT"/>
        </w:rPr>
        <w:t>Participants relocated to other villages</w:t>
      </w:r>
    </w:p>
    <w:p w14:paraId="3CFD129B" w14:textId="5420F646" w:rsidR="00A1015A" w:rsidRPr="00AA044C" w:rsidRDefault="00A1015A" w:rsidP="6127F1A6">
      <w:pPr>
        <w:spacing w:after="0"/>
        <w:jc w:val="both"/>
        <w:rPr>
          <w:rFonts w:ascii="Gill Sans MT" w:hAnsi="Gill Sans MT"/>
          <w:i/>
          <w:iCs/>
        </w:rPr>
      </w:pPr>
    </w:p>
    <w:p w14:paraId="2F4D76F9" w14:textId="00C7E4F5" w:rsidR="003B60F0" w:rsidRPr="00AA044C" w:rsidRDefault="4780CD40" w:rsidP="00DB0ACE">
      <w:pPr>
        <w:pStyle w:val="Titre1"/>
        <w:rPr>
          <w:color w:val="auto"/>
        </w:rPr>
      </w:pPr>
      <w:bookmarkStart w:id="54" w:name="_Toc150180673"/>
      <w:r w:rsidRPr="00AA044C">
        <w:rPr>
          <w:color w:val="auto"/>
        </w:rPr>
        <w:t>Schedule and timeframe</w:t>
      </w:r>
      <w:bookmarkEnd w:id="54"/>
    </w:p>
    <w:p w14:paraId="6FDEC291" w14:textId="4FDB2957" w:rsidR="0046253E" w:rsidRPr="00AA044C" w:rsidRDefault="0046253E" w:rsidP="00E679BE">
      <w:pPr>
        <w:spacing w:after="0" w:line="240" w:lineRule="auto"/>
        <w:jc w:val="both"/>
        <w:rPr>
          <w:rFonts w:ascii="Gill Sans MT" w:eastAsia="Times New Roman" w:hAnsi="Gill Sans MT" w:cs="Times New Roman"/>
          <w:i/>
          <w:lang w:val="en-GB"/>
        </w:rPr>
      </w:pPr>
    </w:p>
    <w:tbl>
      <w:tblPr>
        <w:tblW w:w="9773" w:type="dxa"/>
        <w:tblBorders>
          <w:top w:val="single" w:sz="12" w:space="0" w:color="A50021"/>
          <w:left w:val="single" w:sz="12" w:space="0" w:color="A50021"/>
          <w:bottom w:val="single" w:sz="12" w:space="0" w:color="A50021"/>
          <w:right w:val="single" w:sz="12" w:space="0" w:color="A50021"/>
          <w:insideH w:val="single" w:sz="4" w:space="0" w:color="auto"/>
          <w:insideV w:val="single" w:sz="4" w:space="0" w:color="auto"/>
        </w:tblBorders>
        <w:tblLook w:val="04A0" w:firstRow="1" w:lastRow="0" w:firstColumn="1" w:lastColumn="0" w:noHBand="0" w:noVBand="1"/>
      </w:tblPr>
      <w:tblGrid>
        <w:gridCol w:w="5807"/>
        <w:gridCol w:w="1785"/>
        <w:gridCol w:w="2181"/>
      </w:tblGrid>
      <w:tr w:rsidR="00AA044C" w:rsidRPr="00AA044C" w14:paraId="5140A4EC" w14:textId="77777777" w:rsidTr="612768FC">
        <w:trPr>
          <w:trHeight w:val="352"/>
        </w:trPr>
        <w:tc>
          <w:tcPr>
            <w:tcW w:w="5807" w:type="dxa"/>
            <w:tcBorders>
              <w:top w:val="single" w:sz="12" w:space="0" w:color="984806" w:themeColor="accent6" w:themeShade="80"/>
              <w:left w:val="single" w:sz="12" w:space="0" w:color="984806" w:themeColor="accent6" w:themeShade="80"/>
              <w:bottom w:val="single" w:sz="8" w:space="0" w:color="984806" w:themeColor="accent6" w:themeShade="80"/>
            </w:tcBorders>
            <w:shd w:val="clear" w:color="auto" w:fill="auto"/>
            <w:noWrap/>
          </w:tcPr>
          <w:p w14:paraId="6C4B194C" w14:textId="43DC4B40" w:rsidR="00552014" w:rsidRPr="00AA044C" w:rsidRDefault="00552014" w:rsidP="005D0DF3">
            <w:pPr>
              <w:spacing w:before="60" w:line="240" w:lineRule="auto"/>
              <w:jc w:val="center"/>
              <w:rPr>
                <w:rFonts w:ascii="Gill Sans MT" w:eastAsia="Times New Roman" w:hAnsi="Gill Sans MT" w:cs="Calibri"/>
                <w:bCs/>
                <w:lang w:eastAsia="en-AU"/>
              </w:rPr>
            </w:pPr>
            <w:r w:rsidRPr="00AA044C">
              <w:rPr>
                <w:rFonts w:ascii="Gill Sans MT" w:eastAsia="Times New Roman" w:hAnsi="Gill Sans MT" w:cs="Calibri"/>
                <w:b/>
                <w:lang w:eastAsia="en-AU"/>
              </w:rPr>
              <w:t>P</w:t>
            </w:r>
            <w:r w:rsidR="00131A5D" w:rsidRPr="00AA044C">
              <w:rPr>
                <w:rFonts w:ascii="Gill Sans MT" w:eastAsia="Times New Roman" w:hAnsi="Gill Sans MT" w:cs="Calibri"/>
                <w:b/>
                <w:lang w:eastAsia="en-AU"/>
              </w:rPr>
              <w:t>hase: preparation</w:t>
            </w:r>
          </w:p>
        </w:tc>
        <w:tc>
          <w:tcPr>
            <w:tcW w:w="1785" w:type="dxa"/>
            <w:tcBorders>
              <w:top w:val="single" w:sz="12" w:space="0" w:color="984806" w:themeColor="accent6" w:themeShade="80"/>
              <w:bottom w:val="single" w:sz="8" w:space="0" w:color="984806" w:themeColor="accent6" w:themeShade="80"/>
            </w:tcBorders>
          </w:tcPr>
          <w:p w14:paraId="18166509" w14:textId="753FB435" w:rsidR="00552014" w:rsidRPr="00AA044C" w:rsidRDefault="00131A5D" w:rsidP="005D0DF3">
            <w:pPr>
              <w:spacing w:before="60" w:line="240" w:lineRule="auto"/>
              <w:jc w:val="center"/>
              <w:rPr>
                <w:rFonts w:ascii="Gill Sans MT" w:eastAsia="Times New Roman" w:hAnsi="Gill Sans MT" w:cs="Calibri"/>
                <w:b/>
                <w:lang w:eastAsia="en-AU"/>
              </w:rPr>
            </w:pPr>
            <w:r w:rsidRPr="00AA044C">
              <w:rPr>
                <w:rFonts w:ascii="Gill Sans MT" w:eastAsia="Times New Roman" w:hAnsi="Gill Sans MT" w:cs="Calibri"/>
                <w:b/>
                <w:lang w:eastAsia="en-AU"/>
              </w:rPr>
              <w:t>Responsible</w:t>
            </w:r>
          </w:p>
        </w:tc>
        <w:tc>
          <w:tcPr>
            <w:tcW w:w="2181" w:type="dxa"/>
            <w:tcBorders>
              <w:top w:val="single" w:sz="12" w:space="0" w:color="984806" w:themeColor="accent6" w:themeShade="80"/>
              <w:bottom w:val="single" w:sz="8" w:space="0" w:color="984806" w:themeColor="accent6" w:themeShade="80"/>
              <w:right w:val="single" w:sz="12" w:space="0" w:color="984806" w:themeColor="accent6" w:themeShade="80"/>
            </w:tcBorders>
            <w:shd w:val="clear" w:color="auto" w:fill="auto"/>
            <w:noWrap/>
          </w:tcPr>
          <w:p w14:paraId="2E2EB774" w14:textId="0CDA31B7" w:rsidR="00552014" w:rsidRPr="00AA044C" w:rsidRDefault="00552014" w:rsidP="005D0DF3">
            <w:pPr>
              <w:spacing w:before="60" w:line="240" w:lineRule="auto"/>
              <w:jc w:val="center"/>
              <w:rPr>
                <w:rFonts w:ascii="Gill Sans MT" w:eastAsia="Times New Roman" w:hAnsi="Gill Sans MT" w:cs="Calibri"/>
                <w:bCs/>
                <w:lang w:eastAsia="en-AU"/>
              </w:rPr>
            </w:pPr>
            <w:r w:rsidRPr="00AA044C">
              <w:rPr>
                <w:rFonts w:ascii="Gill Sans MT" w:eastAsia="Times New Roman" w:hAnsi="Gill Sans MT" w:cs="Calibri"/>
                <w:b/>
                <w:lang w:eastAsia="en-AU"/>
              </w:rPr>
              <w:t>Due date</w:t>
            </w:r>
          </w:p>
        </w:tc>
      </w:tr>
      <w:tr w:rsidR="00AA044C" w:rsidRPr="00AA044C" w14:paraId="167B9085" w14:textId="77777777" w:rsidTr="612768FC">
        <w:trPr>
          <w:trHeight w:val="340"/>
        </w:trPr>
        <w:tc>
          <w:tcPr>
            <w:tcW w:w="5807" w:type="dxa"/>
            <w:tcBorders>
              <w:top w:val="single" w:sz="8" w:space="0" w:color="984806" w:themeColor="accent6" w:themeShade="80"/>
              <w:left w:val="single" w:sz="12" w:space="0" w:color="984806" w:themeColor="accent6" w:themeShade="80"/>
              <w:bottom w:val="single" w:sz="4" w:space="0" w:color="auto"/>
            </w:tcBorders>
            <w:shd w:val="clear" w:color="auto" w:fill="auto"/>
            <w:noWrap/>
            <w:vAlign w:val="center"/>
          </w:tcPr>
          <w:p w14:paraId="79B0F644" w14:textId="04789E59" w:rsidR="00495C4D" w:rsidRPr="00AA044C" w:rsidRDefault="0C6A5A99" w:rsidP="612768FC">
            <w:pPr>
              <w:spacing w:before="60" w:line="240" w:lineRule="auto"/>
              <w:rPr>
                <w:rFonts w:ascii="Gill Sans MT" w:eastAsia="Times New Roman" w:hAnsi="Gill Sans MT" w:cs="Calibri"/>
                <w:lang w:eastAsia="en-AU"/>
              </w:rPr>
            </w:pPr>
            <w:r w:rsidRPr="00AA044C">
              <w:rPr>
                <w:rFonts w:ascii="Gill Sans MT" w:eastAsia="Times New Roman" w:hAnsi="Gill Sans MT" w:cs="Calibri"/>
                <w:b/>
                <w:bCs/>
                <w:lang w:eastAsia="en-AU"/>
              </w:rPr>
              <w:t xml:space="preserve">Phase: Bid </w:t>
            </w:r>
            <w:r w:rsidR="75E4602D" w:rsidRPr="00AA044C">
              <w:rPr>
                <w:rFonts w:ascii="Gill Sans MT" w:eastAsia="Times New Roman" w:hAnsi="Gill Sans MT" w:cs="Calibri"/>
                <w:b/>
                <w:bCs/>
                <w:lang w:eastAsia="en-AU"/>
              </w:rPr>
              <w:t>and Award</w:t>
            </w:r>
          </w:p>
        </w:tc>
        <w:tc>
          <w:tcPr>
            <w:tcW w:w="1785" w:type="dxa"/>
            <w:tcBorders>
              <w:top w:val="single" w:sz="8" w:space="0" w:color="984806" w:themeColor="accent6" w:themeShade="80"/>
              <w:bottom w:val="single" w:sz="4" w:space="0" w:color="auto"/>
            </w:tcBorders>
            <w:vAlign w:val="center"/>
          </w:tcPr>
          <w:p w14:paraId="14E47EB9" w14:textId="64355E53" w:rsidR="00495C4D" w:rsidRPr="00AA044C" w:rsidRDefault="125F1A2C"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World Vision</w:t>
            </w:r>
          </w:p>
        </w:tc>
        <w:tc>
          <w:tcPr>
            <w:tcW w:w="2181" w:type="dxa"/>
            <w:tcBorders>
              <w:top w:val="single" w:sz="8" w:space="0" w:color="984806" w:themeColor="accent6" w:themeShade="80"/>
              <w:bottom w:val="single" w:sz="4" w:space="0" w:color="auto"/>
              <w:right w:val="single" w:sz="12" w:space="0" w:color="984806" w:themeColor="accent6" w:themeShade="80"/>
            </w:tcBorders>
            <w:shd w:val="clear" w:color="auto" w:fill="auto"/>
            <w:noWrap/>
          </w:tcPr>
          <w:p w14:paraId="1CDE47F7" w14:textId="77777777" w:rsidR="00495C4D" w:rsidRPr="00AA044C" w:rsidRDefault="00495C4D" w:rsidP="6127F1A6">
            <w:pPr>
              <w:spacing w:before="60" w:line="240" w:lineRule="auto"/>
              <w:rPr>
                <w:rFonts w:ascii="Gill Sans MT" w:eastAsia="Times New Roman" w:hAnsi="Gill Sans MT" w:cs="Calibri"/>
                <w:lang w:eastAsia="en-AU"/>
              </w:rPr>
            </w:pPr>
          </w:p>
        </w:tc>
      </w:tr>
      <w:tr w:rsidR="00AA044C" w:rsidRPr="00AA044C" w14:paraId="198548EF" w14:textId="77777777" w:rsidTr="612768FC">
        <w:trPr>
          <w:trHeight w:val="340"/>
        </w:trPr>
        <w:tc>
          <w:tcPr>
            <w:tcW w:w="5807" w:type="dxa"/>
            <w:tcBorders>
              <w:top w:val="single" w:sz="4" w:space="0" w:color="auto"/>
              <w:left w:val="single" w:sz="12" w:space="0" w:color="984806" w:themeColor="accent6" w:themeShade="80"/>
              <w:bottom w:val="single" w:sz="4" w:space="0" w:color="auto"/>
            </w:tcBorders>
            <w:shd w:val="clear" w:color="auto" w:fill="auto"/>
            <w:noWrap/>
            <w:vAlign w:val="center"/>
          </w:tcPr>
          <w:p w14:paraId="0DFC87AD" w14:textId="2E1B33B1" w:rsidR="00552014" w:rsidRPr="00AA044C" w:rsidRDefault="00FF09F3" w:rsidP="00B454BD">
            <w:pPr>
              <w:spacing w:before="60" w:line="240" w:lineRule="auto"/>
              <w:rPr>
                <w:rFonts w:ascii="Gill Sans MT" w:eastAsia="Times New Roman" w:hAnsi="Gill Sans MT" w:cs="Calibri"/>
                <w:bCs/>
                <w:lang w:eastAsia="en-AU"/>
              </w:rPr>
            </w:pPr>
            <w:r w:rsidRPr="00AA044C">
              <w:rPr>
                <w:rFonts w:ascii="Gill Sans MT" w:eastAsia="Times New Roman" w:hAnsi="Gill Sans MT" w:cs="Calibri"/>
                <w:bCs/>
                <w:lang w:eastAsia="en-AU"/>
              </w:rPr>
              <w:t>Call for Proposals advertised</w:t>
            </w:r>
          </w:p>
        </w:tc>
        <w:tc>
          <w:tcPr>
            <w:tcW w:w="1785" w:type="dxa"/>
            <w:tcBorders>
              <w:top w:val="single" w:sz="4" w:space="0" w:color="auto"/>
              <w:bottom w:val="single" w:sz="4" w:space="0" w:color="auto"/>
            </w:tcBorders>
            <w:vAlign w:val="center"/>
          </w:tcPr>
          <w:p w14:paraId="2BEDA69B" w14:textId="43B566F0" w:rsidR="00552014" w:rsidRPr="00AA044C" w:rsidRDefault="163AD5F3"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World Vision</w:t>
            </w:r>
          </w:p>
        </w:tc>
        <w:tc>
          <w:tcPr>
            <w:tcW w:w="2181" w:type="dxa"/>
            <w:tcBorders>
              <w:top w:val="single" w:sz="4" w:space="0" w:color="auto"/>
              <w:bottom w:val="single" w:sz="4" w:space="0" w:color="auto"/>
              <w:right w:val="single" w:sz="12" w:space="0" w:color="984806" w:themeColor="accent6" w:themeShade="80"/>
            </w:tcBorders>
            <w:shd w:val="clear" w:color="auto" w:fill="auto"/>
            <w:noWrap/>
          </w:tcPr>
          <w:p w14:paraId="571D48F8" w14:textId="33C3A2A4" w:rsidR="00552014" w:rsidRPr="00AA044C" w:rsidRDefault="0AF2A0EA"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1</w:t>
            </w:r>
            <w:r w:rsidR="7A251847" w:rsidRPr="00AA044C">
              <w:rPr>
                <w:rFonts w:ascii="Gill Sans MT" w:eastAsia="Times New Roman" w:hAnsi="Gill Sans MT" w:cs="Calibri"/>
                <w:lang w:eastAsia="en-AU"/>
              </w:rPr>
              <w:t>3</w:t>
            </w:r>
            <w:r w:rsidRPr="00AA044C">
              <w:rPr>
                <w:rFonts w:ascii="Gill Sans MT" w:eastAsia="Times New Roman" w:hAnsi="Gill Sans MT" w:cs="Calibri"/>
                <w:lang w:eastAsia="en-AU"/>
              </w:rPr>
              <w:t xml:space="preserve"> November 2023</w:t>
            </w:r>
          </w:p>
        </w:tc>
      </w:tr>
      <w:tr w:rsidR="00AA044C" w:rsidRPr="00AA044C" w14:paraId="7F0B0FFB" w14:textId="77777777" w:rsidTr="612768FC">
        <w:trPr>
          <w:trHeight w:val="340"/>
        </w:trPr>
        <w:tc>
          <w:tcPr>
            <w:tcW w:w="5807" w:type="dxa"/>
            <w:tcBorders>
              <w:top w:val="single" w:sz="4" w:space="0" w:color="auto"/>
              <w:left w:val="single" w:sz="12" w:space="0" w:color="984806" w:themeColor="accent6" w:themeShade="80"/>
              <w:bottom w:val="single" w:sz="4" w:space="0" w:color="auto"/>
            </w:tcBorders>
            <w:shd w:val="clear" w:color="auto" w:fill="auto"/>
            <w:noWrap/>
            <w:vAlign w:val="center"/>
          </w:tcPr>
          <w:p w14:paraId="6CB47975" w14:textId="22190CDC" w:rsidR="00721C1A" w:rsidRPr="00AA044C" w:rsidRDefault="00FF09F3" w:rsidP="00B454BD">
            <w:pPr>
              <w:spacing w:before="60" w:line="240" w:lineRule="auto"/>
              <w:rPr>
                <w:rFonts w:ascii="Gill Sans MT" w:eastAsia="Times New Roman" w:hAnsi="Gill Sans MT" w:cs="Calibri"/>
                <w:bCs/>
                <w:lang w:eastAsia="en-AU"/>
              </w:rPr>
            </w:pPr>
            <w:r w:rsidRPr="00AA044C">
              <w:rPr>
                <w:rFonts w:ascii="Gill Sans MT" w:eastAsia="Times New Roman" w:hAnsi="Gill Sans MT" w:cs="Calibri"/>
                <w:bCs/>
                <w:lang w:eastAsia="en-AU"/>
              </w:rPr>
              <w:t>Deadline for clarifications</w:t>
            </w:r>
          </w:p>
        </w:tc>
        <w:tc>
          <w:tcPr>
            <w:tcW w:w="1785" w:type="dxa"/>
            <w:tcBorders>
              <w:top w:val="single" w:sz="4" w:space="0" w:color="auto"/>
              <w:bottom w:val="single" w:sz="4" w:space="0" w:color="auto"/>
            </w:tcBorders>
            <w:vAlign w:val="center"/>
          </w:tcPr>
          <w:p w14:paraId="62A47E4E" w14:textId="7185A9B6" w:rsidR="00721C1A" w:rsidRPr="00AA044C" w:rsidRDefault="43EE810D"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World Vision</w:t>
            </w:r>
          </w:p>
        </w:tc>
        <w:tc>
          <w:tcPr>
            <w:tcW w:w="2181" w:type="dxa"/>
            <w:tcBorders>
              <w:top w:val="single" w:sz="4" w:space="0" w:color="auto"/>
              <w:bottom w:val="single" w:sz="4" w:space="0" w:color="auto"/>
              <w:right w:val="single" w:sz="12" w:space="0" w:color="984806" w:themeColor="accent6" w:themeShade="80"/>
            </w:tcBorders>
            <w:shd w:val="clear" w:color="auto" w:fill="auto"/>
            <w:noWrap/>
          </w:tcPr>
          <w:p w14:paraId="5B8E5977" w14:textId="6CE69F7E" w:rsidR="00721C1A" w:rsidRPr="00AA044C" w:rsidRDefault="721909F9"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20</w:t>
            </w:r>
            <w:r w:rsidR="5F06F5DC" w:rsidRPr="00AA044C">
              <w:rPr>
                <w:rFonts w:ascii="Gill Sans MT" w:eastAsia="Times New Roman" w:hAnsi="Gill Sans MT" w:cs="Calibri"/>
                <w:lang w:eastAsia="en-AU"/>
              </w:rPr>
              <w:t xml:space="preserve"> November 2023</w:t>
            </w:r>
          </w:p>
        </w:tc>
      </w:tr>
      <w:tr w:rsidR="00AA044C" w:rsidRPr="00AA044C" w14:paraId="7E3BBA8F" w14:textId="77777777" w:rsidTr="612768FC">
        <w:trPr>
          <w:trHeight w:val="340"/>
        </w:trPr>
        <w:tc>
          <w:tcPr>
            <w:tcW w:w="5807" w:type="dxa"/>
            <w:tcBorders>
              <w:top w:val="single" w:sz="4" w:space="0" w:color="auto"/>
              <w:left w:val="single" w:sz="12" w:space="0" w:color="984806" w:themeColor="accent6" w:themeShade="80"/>
              <w:bottom w:val="single" w:sz="4" w:space="0" w:color="auto"/>
            </w:tcBorders>
            <w:shd w:val="clear" w:color="auto" w:fill="auto"/>
            <w:noWrap/>
            <w:vAlign w:val="center"/>
          </w:tcPr>
          <w:p w14:paraId="0E620CF5" w14:textId="37515260" w:rsidR="00721C1A" w:rsidRPr="00AA044C" w:rsidRDefault="00721C1A" w:rsidP="00B454BD">
            <w:pPr>
              <w:spacing w:before="60" w:line="240" w:lineRule="auto"/>
              <w:rPr>
                <w:rFonts w:ascii="Gill Sans MT" w:eastAsia="Times New Roman" w:hAnsi="Gill Sans MT" w:cs="Calibri"/>
                <w:bCs/>
                <w:lang w:eastAsia="en-AU"/>
              </w:rPr>
            </w:pPr>
            <w:r w:rsidRPr="00AA044C">
              <w:rPr>
                <w:rFonts w:ascii="Gill Sans MT" w:eastAsia="Times New Roman" w:hAnsi="Gill Sans MT" w:cs="Calibri"/>
                <w:bCs/>
                <w:lang w:eastAsia="en-AU"/>
              </w:rPr>
              <w:t xml:space="preserve">Receive proposals, </w:t>
            </w:r>
          </w:p>
        </w:tc>
        <w:tc>
          <w:tcPr>
            <w:tcW w:w="1785" w:type="dxa"/>
            <w:tcBorders>
              <w:top w:val="single" w:sz="4" w:space="0" w:color="auto"/>
              <w:bottom w:val="single" w:sz="4" w:space="0" w:color="auto"/>
            </w:tcBorders>
            <w:vAlign w:val="center"/>
          </w:tcPr>
          <w:p w14:paraId="6297CFFE" w14:textId="26D0D7E0" w:rsidR="00721C1A" w:rsidRPr="00AA044C" w:rsidRDefault="3369A516"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World Vision</w:t>
            </w:r>
          </w:p>
        </w:tc>
        <w:tc>
          <w:tcPr>
            <w:tcW w:w="2181" w:type="dxa"/>
            <w:tcBorders>
              <w:top w:val="single" w:sz="4" w:space="0" w:color="auto"/>
              <w:bottom w:val="single" w:sz="4" w:space="0" w:color="auto"/>
              <w:right w:val="single" w:sz="12" w:space="0" w:color="984806" w:themeColor="accent6" w:themeShade="80"/>
            </w:tcBorders>
            <w:shd w:val="clear" w:color="auto" w:fill="auto"/>
            <w:noWrap/>
          </w:tcPr>
          <w:p w14:paraId="75133DEE" w14:textId="33B9D31A" w:rsidR="00721C1A" w:rsidRPr="00AA044C" w:rsidRDefault="452CD1EC"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4 December 2023</w:t>
            </w:r>
          </w:p>
        </w:tc>
      </w:tr>
      <w:tr w:rsidR="00AA044C" w:rsidRPr="00AA044C" w14:paraId="5140AB92" w14:textId="77777777" w:rsidTr="612768FC">
        <w:trPr>
          <w:trHeight w:val="340"/>
        </w:trPr>
        <w:tc>
          <w:tcPr>
            <w:tcW w:w="5807" w:type="dxa"/>
            <w:tcBorders>
              <w:top w:val="single" w:sz="4" w:space="0" w:color="auto"/>
              <w:left w:val="single" w:sz="12" w:space="0" w:color="984806" w:themeColor="accent6" w:themeShade="80"/>
            </w:tcBorders>
            <w:shd w:val="clear" w:color="auto" w:fill="auto"/>
            <w:noWrap/>
            <w:vAlign w:val="center"/>
          </w:tcPr>
          <w:p w14:paraId="54F6C362" w14:textId="3B013B1D" w:rsidR="003862A1" w:rsidRPr="00AA044C" w:rsidRDefault="003862A1" w:rsidP="00B454BD">
            <w:pPr>
              <w:spacing w:before="60" w:line="240" w:lineRule="auto"/>
              <w:rPr>
                <w:rFonts w:ascii="Gill Sans MT" w:eastAsia="Times New Roman" w:hAnsi="Gill Sans MT" w:cs="Calibri"/>
                <w:bCs/>
                <w:lang w:eastAsia="en-AU"/>
              </w:rPr>
            </w:pPr>
            <w:r w:rsidRPr="00AA044C">
              <w:rPr>
                <w:rFonts w:ascii="Gill Sans MT" w:eastAsia="Times New Roman" w:hAnsi="Gill Sans MT" w:cs="Calibri"/>
                <w:bCs/>
                <w:lang w:eastAsia="en-AU"/>
              </w:rPr>
              <w:t xml:space="preserve">Evaluation Timeframe i.e. Interview, </w:t>
            </w:r>
          </w:p>
        </w:tc>
        <w:tc>
          <w:tcPr>
            <w:tcW w:w="1785" w:type="dxa"/>
            <w:tcBorders>
              <w:top w:val="single" w:sz="4" w:space="0" w:color="auto"/>
            </w:tcBorders>
            <w:vAlign w:val="center"/>
          </w:tcPr>
          <w:p w14:paraId="19B26D7B" w14:textId="6856BE9E" w:rsidR="003862A1" w:rsidRPr="00AA044C" w:rsidRDefault="440B7B6E"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World Vision</w:t>
            </w:r>
          </w:p>
        </w:tc>
        <w:tc>
          <w:tcPr>
            <w:tcW w:w="2181" w:type="dxa"/>
            <w:tcBorders>
              <w:top w:val="single" w:sz="4" w:space="0" w:color="auto"/>
              <w:right w:val="single" w:sz="12" w:space="0" w:color="984806" w:themeColor="accent6" w:themeShade="80"/>
            </w:tcBorders>
            <w:shd w:val="clear" w:color="auto" w:fill="auto"/>
            <w:noWrap/>
          </w:tcPr>
          <w:p w14:paraId="6D1ECA38" w14:textId="776E3471" w:rsidR="003862A1" w:rsidRPr="00AA044C" w:rsidRDefault="1C6E09E9"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15 December 2023</w:t>
            </w:r>
          </w:p>
        </w:tc>
      </w:tr>
      <w:tr w:rsidR="00AA044C" w:rsidRPr="00AA044C" w14:paraId="6D3FE99E" w14:textId="77777777" w:rsidTr="612768FC">
        <w:trPr>
          <w:trHeight w:val="340"/>
        </w:trPr>
        <w:tc>
          <w:tcPr>
            <w:tcW w:w="5807" w:type="dxa"/>
            <w:tcBorders>
              <w:left w:val="single" w:sz="12" w:space="0" w:color="984806" w:themeColor="accent6" w:themeShade="80"/>
            </w:tcBorders>
            <w:shd w:val="clear" w:color="auto" w:fill="auto"/>
            <w:noWrap/>
            <w:vAlign w:val="center"/>
          </w:tcPr>
          <w:p w14:paraId="294BAF73" w14:textId="649AC712" w:rsidR="00552014" w:rsidRPr="00AA044C" w:rsidRDefault="003862A1" w:rsidP="00B454BD">
            <w:pPr>
              <w:spacing w:before="60" w:line="240" w:lineRule="auto"/>
              <w:rPr>
                <w:rFonts w:ascii="Gill Sans MT" w:eastAsia="Times New Roman" w:hAnsi="Gill Sans MT" w:cs="Calibri"/>
                <w:bCs/>
                <w:lang w:eastAsia="en-AU"/>
              </w:rPr>
            </w:pPr>
            <w:r w:rsidRPr="00AA044C">
              <w:rPr>
                <w:rFonts w:ascii="Gill Sans MT" w:eastAsia="Times New Roman" w:hAnsi="Gill Sans MT" w:cs="Calibri"/>
                <w:bCs/>
                <w:lang w:eastAsia="en-AU"/>
              </w:rPr>
              <w:t>Award of Contract</w:t>
            </w:r>
            <w:r w:rsidR="00131A5D" w:rsidRPr="00AA044C">
              <w:rPr>
                <w:rFonts w:ascii="Gill Sans MT" w:eastAsia="Times New Roman" w:hAnsi="Gill Sans MT" w:cs="Calibri"/>
                <w:bCs/>
                <w:lang w:eastAsia="en-AU"/>
              </w:rPr>
              <w:t xml:space="preserve"> using appropriate procurement practices</w:t>
            </w:r>
          </w:p>
        </w:tc>
        <w:tc>
          <w:tcPr>
            <w:tcW w:w="1785" w:type="dxa"/>
            <w:vAlign w:val="center"/>
          </w:tcPr>
          <w:p w14:paraId="57969236" w14:textId="4A590B4D" w:rsidR="00552014" w:rsidRPr="00AA044C" w:rsidRDefault="43FFC88D"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World Vision</w:t>
            </w:r>
          </w:p>
        </w:tc>
        <w:tc>
          <w:tcPr>
            <w:tcW w:w="2181" w:type="dxa"/>
            <w:tcBorders>
              <w:right w:val="single" w:sz="12" w:space="0" w:color="984806" w:themeColor="accent6" w:themeShade="80"/>
            </w:tcBorders>
            <w:shd w:val="clear" w:color="auto" w:fill="auto"/>
            <w:noWrap/>
          </w:tcPr>
          <w:p w14:paraId="46740DBD" w14:textId="6F0A1BEE" w:rsidR="00552014" w:rsidRPr="00AA044C" w:rsidRDefault="1008D6A2"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10 January 2024</w:t>
            </w:r>
          </w:p>
        </w:tc>
      </w:tr>
      <w:tr w:rsidR="00AA044C" w:rsidRPr="00AA044C" w14:paraId="43FD502E" w14:textId="77777777" w:rsidTr="612768FC">
        <w:trPr>
          <w:trHeight w:val="340"/>
        </w:trPr>
        <w:tc>
          <w:tcPr>
            <w:tcW w:w="5807" w:type="dxa"/>
            <w:tcBorders>
              <w:left w:val="single" w:sz="12" w:space="0" w:color="984806" w:themeColor="accent6" w:themeShade="80"/>
            </w:tcBorders>
            <w:shd w:val="clear" w:color="auto" w:fill="auto"/>
            <w:vAlign w:val="center"/>
            <w:hideMark/>
          </w:tcPr>
          <w:p w14:paraId="4DE3716D" w14:textId="013C9CF2" w:rsidR="00772026" w:rsidRPr="00AA044C" w:rsidRDefault="00772026" w:rsidP="002B04B7">
            <w:pPr>
              <w:spacing w:before="60" w:line="240" w:lineRule="auto"/>
              <w:rPr>
                <w:rFonts w:ascii="Gill Sans MT" w:eastAsia="Times New Roman" w:hAnsi="Gill Sans MT" w:cs="Calibri"/>
                <w:bCs/>
                <w:lang w:eastAsia="en-AU"/>
              </w:rPr>
            </w:pPr>
            <w:r w:rsidRPr="00AA044C">
              <w:rPr>
                <w:rFonts w:ascii="Gill Sans MT" w:eastAsia="Times New Roman" w:hAnsi="Gill Sans MT" w:cs="Calibri"/>
                <w:bCs/>
                <w:lang w:eastAsia="en-AU"/>
              </w:rPr>
              <w:t>Draft Inception Plan</w:t>
            </w:r>
          </w:p>
        </w:tc>
        <w:tc>
          <w:tcPr>
            <w:tcW w:w="1785" w:type="dxa"/>
            <w:vAlign w:val="center"/>
          </w:tcPr>
          <w:p w14:paraId="29834BF3" w14:textId="42112649" w:rsidR="00772026" w:rsidRPr="00AA044C" w:rsidRDefault="1687F653"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Consultant</w:t>
            </w:r>
          </w:p>
        </w:tc>
        <w:tc>
          <w:tcPr>
            <w:tcW w:w="2181" w:type="dxa"/>
            <w:tcBorders>
              <w:right w:val="single" w:sz="12" w:space="0" w:color="984806" w:themeColor="accent6" w:themeShade="80"/>
            </w:tcBorders>
            <w:shd w:val="clear" w:color="auto" w:fill="auto"/>
            <w:noWrap/>
          </w:tcPr>
          <w:p w14:paraId="2D056B97" w14:textId="2593856A" w:rsidR="00772026" w:rsidRPr="00AA044C" w:rsidRDefault="0AE551DC"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19 January 2024</w:t>
            </w:r>
          </w:p>
        </w:tc>
      </w:tr>
      <w:tr w:rsidR="00AA044C" w:rsidRPr="00AA044C" w14:paraId="0F199755" w14:textId="77777777" w:rsidTr="612768FC">
        <w:trPr>
          <w:trHeight w:val="340"/>
        </w:trPr>
        <w:tc>
          <w:tcPr>
            <w:tcW w:w="5807" w:type="dxa"/>
            <w:tcBorders>
              <w:left w:val="single" w:sz="12" w:space="0" w:color="984806" w:themeColor="accent6" w:themeShade="80"/>
            </w:tcBorders>
            <w:shd w:val="clear" w:color="auto" w:fill="auto"/>
            <w:vAlign w:val="center"/>
            <w:hideMark/>
          </w:tcPr>
          <w:p w14:paraId="748D0F2D" w14:textId="6BA5402C" w:rsidR="00772026" w:rsidRPr="00AA044C" w:rsidRDefault="00772026" w:rsidP="002B04B7">
            <w:pPr>
              <w:spacing w:before="60" w:line="240" w:lineRule="auto"/>
              <w:rPr>
                <w:rFonts w:ascii="Gill Sans MT" w:eastAsia="Times New Roman" w:hAnsi="Gill Sans MT" w:cs="Calibri"/>
                <w:bCs/>
                <w:lang w:eastAsia="en-AU"/>
              </w:rPr>
            </w:pPr>
            <w:r w:rsidRPr="00AA044C">
              <w:rPr>
                <w:rFonts w:ascii="Gill Sans MT" w:eastAsia="Times New Roman" w:hAnsi="Gill Sans MT" w:cs="Calibri"/>
                <w:bCs/>
                <w:lang w:eastAsia="en-AU"/>
              </w:rPr>
              <w:t>Final Inception Plan</w:t>
            </w:r>
          </w:p>
        </w:tc>
        <w:tc>
          <w:tcPr>
            <w:tcW w:w="1785" w:type="dxa"/>
            <w:vAlign w:val="center"/>
          </w:tcPr>
          <w:p w14:paraId="628C35BF" w14:textId="5419BB16" w:rsidR="00772026" w:rsidRPr="00AA044C" w:rsidRDefault="5411E402"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Consultant</w:t>
            </w:r>
          </w:p>
        </w:tc>
        <w:tc>
          <w:tcPr>
            <w:tcW w:w="2181" w:type="dxa"/>
            <w:tcBorders>
              <w:right w:val="single" w:sz="12" w:space="0" w:color="984806" w:themeColor="accent6" w:themeShade="80"/>
            </w:tcBorders>
            <w:shd w:val="clear" w:color="auto" w:fill="auto"/>
            <w:noWrap/>
          </w:tcPr>
          <w:p w14:paraId="37F6B8BA" w14:textId="4E6CA283" w:rsidR="00772026" w:rsidRPr="00AA044C" w:rsidRDefault="5D1EA583"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26 January 2024</w:t>
            </w:r>
          </w:p>
        </w:tc>
      </w:tr>
      <w:tr w:rsidR="00AA044C" w:rsidRPr="00AA044C" w14:paraId="22069968" w14:textId="77777777" w:rsidTr="612768FC">
        <w:trPr>
          <w:trHeight w:val="340"/>
        </w:trPr>
        <w:tc>
          <w:tcPr>
            <w:tcW w:w="5807" w:type="dxa"/>
            <w:tcBorders>
              <w:left w:val="single" w:sz="12" w:space="0" w:color="984806" w:themeColor="accent6" w:themeShade="80"/>
            </w:tcBorders>
            <w:shd w:val="clear" w:color="auto" w:fill="auto"/>
            <w:vAlign w:val="center"/>
            <w:hideMark/>
          </w:tcPr>
          <w:p w14:paraId="1004DD6F" w14:textId="4D2A6D7E" w:rsidR="00552014" w:rsidRPr="00AA044C" w:rsidRDefault="00772026" w:rsidP="000A151A">
            <w:pPr>
              <w:spacing w:before="60" w:line="240" w:lineRule="auto"/>
              <w:rPr>
                <w:lang w:eastAsia="en-AU"/>
              </w:rPr>
            </w:pPr>
            <w:r w:rsidRPr="00AA044C">
              <w:rPr>
                <w:rFonts w:ascii="Gill Sans MT" w:eastAsia="Times New Roman" w:hAnsi="Gill Sans MT" w:cs="Calibri"/>
                <w:bCs/>
                <w:lang w:eastAsia="en-AU"/>
              </w:rPr>
              <w:t xml:space="preserve">Recruitment of </w:t>
            </w:r>
            <w:r w:rsidR="00781B50" w:rsidRPr="00AA044C">
              <w:rPr>
                <w:rFonts w:ascii="Gill Sans MT" w:eastAsia="Times New Roman" w:hAnsi="Gill Sans MT" w:cs="Calibri"/>
                <w:bCs/>
                <w:lang w:eastAsia="en-AU"/>
              </w:rPr>
              <w:t>data collection team</w:t>
            </w:r>
          </w:p>
        </w:tc>
        <w:tc>
          <w:tcPr>
            <w:tcW w:w="1785" w:type="dxa"/>
            <w:vAlign w:val="center"/>
          </w:tcPr>
          <w:p w14:paraId="25AFB714" w14:textId="4CF0F892" w:rsidR="00552014" w:rsidRPr="00AA044C" w:rsidRDefault="336CA217"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Consultant</w:t>
            </w:r>
          </w:p>
        </w:tc>
        <w:tc>
          <w:tcPr>
            <w:tcW w:w="2181" w:type="dxa"/>
            <w:tcBorders>
              <w:right w:val="single" w:sz="12" w:space="0" w:color="984806" w:themeColor="accent6" w:themeShade="80"/>
            </w:tcBorders>
            <w:shd w:val="clear" w:color="auto" w:fill="auto"/>
            <w:noWrap/>
          </w:tcPr>
          <w:p w14:paraId="610F463E" w14:textId="28F9CA42" w:rsidR="00552014" w:rsidRPr="00AA044C" w:rsidRDefault="4D103B59"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19 February 2024</w:t>
            </w:r>
          </w:p>
        </w:tc>
      </w:tr>
      <w:tr w:rsidR="00AA044C" w:rsidRPr="00AA044C" w14:paraId="3C810E6F" w14:textId="77777777" w:rsidTr="612768FC">
        <w:trPr>
          <w:trHeight w:val="340"/>
        </w:trPr>
        <w:tc>
          <w:tcPr>
            <w:tcW w:w="5807" w:type="dxa"/>
            <w:tcBorders>
              <w:left w:val="single" w:sz="12" w:space="0" w:color="984806" w:themeColor="accent6" w:themeShade="80"/>
            </w:tcBorders>
            <w:shd w:val="clear" w:color="auto" w:fill="auto"/>
            <w:noWrap/>
            <w:vAlign w:val="center"/>
          </w:tcPr>
          <w:p w14:paraId="4E6E0CEB" w14:textId="6A78B7A2" w:rsidR="00772026" w:rsidRPr="00AA044C" w:rsidRDefault="00772026" w:rsidP="00B454BD">
            <w:pPr>
              <w:spacing w:before="60" w:line="240" w:lineRule="auto"/>
              <w:rPr>
                <w:rFonts w:ascii="Gill Sans MT" w:eastAsia="Times New Roman" w:hAnsi="Gill Sans MT" w:cs="Calibri"/>
                <w:bCs/>
                <w:lang w:eastAsia="en-AU"/>
              </w:rPr>
            </w:pPr>
            <w:r w:rsidRPr="00AA044C">
              <w:rPr>
                <w:rFonts w:ascii="Gill Sans MT" w:eastAsia="Times New Roman" w:hAnsi="Gill Sans MT" w:cs="Calibri"/>
                <w:b/>
                <w:lang w:eastAsia="en-AU"/>
              </w:rPr>
              <w:t>Phase: data collection</w:t>
            </w:r>
          </w:p>
        </w:tc>
        <w:tc>
          <w:tcPr>
            <w:tcW w:w="1785" w:type="dxa"/>
            <w:vAlign w:val="center"/>
          </w:tcPr>
          <w:p w14:paraId="6EF28064" w14:textId="2F82F0C9" w:rsidR="00772026" w:rsidRPr="00AA044C" w:rsidRDefault="22123F3F"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Consultant</w:t>
            </w:r>
          </w:p>
        </w:tc>
        <w:tc>
          <w:tcPr>
            <w:tcW w:w="2181" w:type="dxa"/>
            <w:tcBorders>
              <w:right w:val="single" w:sz="12" w:space="0" w:color="984806" w:themeColor="accent6" w:themeShade="80"/>
            </w:tcBorders>
            <w:shd w:val="clear" w:color="auto" w:fill="auto"/>
            <w:noWrap/>
          </w:tcPr>
          <w:p w14:paraId="6834612E" w14:textId="2B7CDD39" w:rsidR="00772026" w:rsidRPr="00AA044C" w:rsidRDefault="530E09C1"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11</w:t>
            </w:r>
            <w:r w:rsidR="7BAD1263" w:rsidRPr="00AA044C">
              <w:rPr>
                <w:rFonts w:ascii="Gill Sans MT" w:eastAsia="Times New Roman" w:hAnsi="Gill Sans MT" w:cs="Calibri"/>
                <w:lang w:eastAsia="en-AU"/>
              </w:rPr>
              <w:t xml:space="preserve"> </w:t>
            </w:r>
            <w:r w:rsidRPr="00AA044C">
              <w:rPr>
                <w:rFonts w:ascii="Gill Sans MT" w:eastAsia="Times New Roman" w:hAnsi="Gill Sans MT" w:cs="Calibri"/>
                <w:lang w:eastAsia="en-AU"/>
              </w:rPr>
              <w:t>Mar</w:t>
            </w:r>
            <w:r w:rsidR="016E5455" w:rsidRPr="00AA044C">
              <w:rPr>
                <w:rFonts w:ascii="Gill Sans MT" w:eastAsia="Times New Roman" w:hAnsi="Gill Sans MT" w:cs="Calibri"/>
                <w:lang w:eastAsia="en-AU"/>
              </w:rPr>
              <w:t>– 10 Ap</w:t>
            </w:r>
            <w:r w:rsidRPr="00AA044C">
              <w:rPr>
                <w:rFonts w:ascii="Gill Sans MT" w:eastAsia="Times New Roman" w:hAnsi="Gill Sans MT" w:cs="Calibri"/>
                <w:lang w:eastAsia="en-AU"/>
              </w:rPr>
              <w:t xml:space="preserve"> 2024</w:t>
            </w:r>
          </w:p>
        </w:tc>
      </w:tr>
      <w:tr w:rsidR="00AA044C" w:rsidRPr="00AA044C" w14:paraId="0BE2EC16" w14:textId="77777777" w:rsidTr="612768FC">
        <w:trPr>
          <w:trHeight w:val="340"/>
        </w:trPr>
        <w:tc>
          <w:tcPr>
            <w:tcW w:w="5807" w:type="dxa"/>
            <w:tcBorders>
              <w:left w:val="single" w:sz="12" w:space="0" w:color="984806" w:themeColor="accent6" w:themeShade="80"/>
            </w:tcBorders>
            <w:shd w:val="clear" w:color="auto" w:fill="auto"/>
            <w:noWrap/>
            <w:vAlign w:val="center"/>
          </w:tcPr>
          <w:p w14:paraId="7B614D61" w14:textId="60F6BF0E" w:rsidR="002707AF" w:rsidRPr="00AA044C" w:rsidRDefault="002E4035" w:rsidP="00B454BD">
            <w:pPr>
              <w:spacing w:before="60" w:line="240" w:lineRule="auto"/>
              <w:rPr>
                <w:rFonts w:ascii="Gill Sans MT" w:eastAsia="Times New Roman" w:hAnsi="Gill Sans MT" w:cs="Calibri"/>
                <w:bCs/>
                <w:i/>
                <w:iCs/>
                <w:lang w:eastAsia="en-AU"/>
              </w:rPr>
            </w:pPr>
            <w:r w:rsidRPr="00AA044C">
              <w:rPr>
                <w:rFonts w:ascii="Gill Sans MT" w:eastAsia="Times New Roman" w:hAnsi="Gill Sans MT" w:cs="Calibri"/>
                <w:bCs/>
                <w:i/>
                <w:iCs/>
                <w:lang w:eastAsia="en-AU"/>
              </w:rPr>
              <w:t>Indicator measurement</w:t>
            </w:r>
          </w:p>
        </w:tc>
        <w:tc>
          <w:tcPr>
            <w:tcW w:w="1785" w:type="dxa"/>
            <w:vAlign w:val="center"/>
          </w:tcPr>
          <w:p w14:paraId="5EE27241" w14:textId="43EBC5BE" w:rsidR="002707AF" w:rsidRPr="00AA044C" w:rsidRDefault="25E9717D"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Consultant</w:t>
            </w:r>
          </w:p>
        </w:tc>
        <w:tc>
          <w:tcPr>
            <w:tcW w:w="2181" w:type="dxa"/>
            <w:tcBorders>
              <w:right w:val="single" w:sz="12" w:space="0" w:color="984806" w:themeColor="accent6" w:themeShade="80"/>
            </w:tcBorders>
            <w:shd w:val="clear" w:color="auto" w:fill="auto"/>
            <w:noWrap/>
          </w:tcPr>
          <w:p w14:paraId="304616BC" w14:textId="77777777" w:rsidR="002707AF" w:rsidRPr="00AA044C" w:rsidRDefault="002707AF" w:rsidP="6127F1A6">
            <w:pPr>
              <w:spacing w:before="60" w:line="240" w:lineRule="auto"/>
              <w:rPr>
                <w:rFonts w:ascii="Gill Sans MT" w:eastAsia="Times New Roman" w:hAnsi="Gill Sans MT" w:cs="Calibri"/>
                <w:b/>
                <w:bCs/>
                <w:lang w:eastAsia="en-AU"/>
              </w:rPr>
            </w:pPr>
          </w:p>
        </w:tc>
      </w:tr>
      <w:tr w:rsidR="00AA044C" w:rsidRPr="00AA044C" w14:paraId="2D067EE1" w14:textId="77777777" w:rsidTr="612768FC">
        <w:trPr>
          <w:trHeight w:val="340"/>
        </w:trPr>
        <w:tc>
          <w:tcPr>
            <w:tcW w:w="5807" w:type="dxa"/>
            <w:tcBorders>
              <w:left w:val="single" w:sz="12" w:space="0" w:color="984806" w:themeColor="accent6" w:themeShade="80"/>
            </w:tcBorders>
            <w:shd w:val="clear" w:color="auto" w:fill="auto"/>
            <w:vAlign w:val="center"/>
          </w:tcPr>
          <w:p w14:paraId="3836790A" w14:textId="4D486747" w:rsidR="00772026" w:rsidRPr="00AA044C" w:rsidRDefault="001D08B8" w:rsidP="000D731D">
            <w:pPr>
              <w:pStyle w:val="Paragraphedeliste"/>
              <w:numPr>
                <w:ilvl w:val="0"/>
                <w:numId w:val="29"/>
              </w:numPr>
              <w:spacing w:before="60" w:line="240" w:lineRule="auto"/>
              <w:ind w:left="714" w:hanging="357"/>
              <w:rPr>
                <w:rFonts w:ascii="Gill Sans MT" w:eastAsia="Times New Roman" w:hAnsi="Gill Sans MT" w:cs="Calibri"/>
                <w:bCs/>
                <w:iCs/>
                <w:lang w:eastAsia="en-AU"/>
              </w:rPr>
            </w:pPr>
            <w:r w:rsidRPr="00AA044C">
              <w:rPr>
                <w:rFonts w:ascii="Gill Sans MT" w:eastAsia="Times New Roman" w:hAnsi="Gill Sans MT" w:cs="Calibri"/>
                <w:bCs/>
                <w:iCs/>
                <w:lang w:eastAsia="en-AU"/>
              </w:rPr>
              <w:t xml:space="preserve">Quantitative </w:t>
            </w:r>
            <w:r w:rsidR="001A52D2" w:rsidRPr="00AA044C">
              <w:rPr>
                <w:rFonts w:ascii="Gill Sans MT" w:eastAsia="Times New Roman" w:hAnsi="Gill Sans MT" w:cs="Calibri"/>
                <w:bCs/>
                <w:iCs/>
                <w:lang w:eastAsia="en-AU"/>
              </w:rPr>
              <w:t>p</w:t>
            </w:r>
            <w:r w:rsidR="00772026" w:rsidRPr="00AA044C">
              <w:rPr>
                <w:rFonts w:ascii="Gill Sans MT" w:eastAsia="Times New Roman" w:hAnsi="Gill Sans MT" w:cs="Calibri"/>
                <w:bCs/>
                <w:iCs/>
                <w:lang w:eastAsia="en-AU"/>
              </w:rPr>
              <w:t>articipant selection</w:t>
            </w:r>
          </w:p>
        </w:tc>
        <w:tc>
          <w:tcPr>
            <w:tcW w:w="1785" w:type="dxa"/>
            <w:vAlign w:val="center"/>
          </w:tcPr>
          <w:p w14:paraId="1CCE4E79" w14:textId="39E7E684" w:rsidR="00772026" w:rsidRPr="00AA044C" w:rsidRDefault="26CA5A84"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Consultant</w:t>
            </w:r>
          </w:p>
        </w:tc>
        <w:tc>
          <w:tcPr>
            <w:tcW w:w="2181" w:type="dxa"/>
            <w:tcBorders>
              <w:right w:val="single" w:sz="12" w:space="0" w:color="984806" w:themeColor="accent6" w:themeShade="80"/>
            </w:tcBorders>
            <w:shd w:val="clear" w:color="auto" w:fill="auto"/>
            <w:noWrap/>
          </w:tcPr>
          <w:p w14:paraId="31A549A1" w14:textId="77777777" w:rsidR="00772026" w:rsidRPr="00AA044C" w:rsidRDefault="00772026" w:rsidP="6127F1A6">
            <w:pPr>
              <w:spacing w:before="60" w:line="240" w:lineRule="auto"/>
              <w:rPr>
                <w:rFonts w:ascii="Gill Sans MT" w:eastAsia="Times New Roman" w:hAnsi="Gill Sans MT" w:cs="Calibri"/>
                <w:lang w:eastAsia="en-AU"/>
              </w:rPr>
            </w:pPr>
          </w:p>
        </w:tc>
      </w:tr>
      <w:tr w:rsidR="00AA044C" w:rsidRPr="00AA044C" w14:paraId="7B0F9614" w14:textId="77777777" w:rsidTr="612768FC">
        <w:trPr>
          <w:trHeight w:val="340"/>
        </w:trPr>
        <w:tc>
          <w:tcPr>
            <w:tcW w:w="5807" w:type="dxa"/>
            <w:tcBorders>
              <w:left w:val="single" w:sz="12" w:space="0" w:color="984806" w:themeColor="accent6" w:themeShade="80"/>
            </w:tcBorders>
            <w:shd w:val="clear" w:color="auto" w:fill="auto"/>
            <w:vAlign w:val="center"/>
          </w:tcPr>
          <w:p w14:paraId="154EEA7F" w14:textId="175D037E" w:rsidR="00772026" w:rsidRPr="00AA044C" w:rsidRDefault="001A52D2" w:rsidP="000D731D">
            <w:pPr>
              <w:pStyle w:val="Paragraphedeliste"/>
              <w:numPr>
                <w:ilvl w:val="0"/>
                <w:numId w:val="29"/>
              </w:numPr>
              <w:spacing w:before="60" w:line="240" w:lineRule="auto"/>
              <w:ind w:left="714" w:hanging="357"/>
              <w:rPr>
                <w:rFonts w:ascii="Gill Sans MT" w:eastAsia="Times New Roman" w:hAnsi="Gill Sans MT" w:cs="Calibri"/>
                <w:bCs/>
                <w:i/>
                <w:lang w:eastAsia="en-AU"/>
              </w:rPr>
            </w:pPr>
            <w:r w:rsidRPr="00AA044C">
              <w:rPr>
                <w:rFonts w:ascii="Gill Sans MT" w:eastAsia="Times New Roman" w:hAnsi="Gill Sans MT" w:cs="Calibri"/>
                <w:bCs/>
                <w:lang w:eastAsia="en-AU"/>
              </w:rPr>
              <w:t>Quantitative d</w:t>
            </w:r>
            <w:r w:rsidR="00772026" w:rsidRPr="00AA044C">
              <w:rPr>
                <w:rFonts w:ascii="Gill Sans MT" w:eastAsia="Times New Roman" w:hAnsi="Gill Sans MT" w:cs="Calibri"/>
                <w:bCs/>
                <w:lang w:eastAsia="en-AU"/>
              </w:rPr>
              <w:t xml:space="preserve">ata collection </w:t>
            </w:r>
          </w:p>
        </w:tc>
        <w:tc>
          <w:tcPr>
            <w:tcW w:w="1785" w:type="dxa"/>
            <w:vAlign w:val="center"/>
          </w:tcPr>
          <w:p w14:paraId="40D42E4F" w14:textId="082C1C54" w:rsidR="00772026" w:rsidRPr="00AA044C" w:rsidRDefault="50FDAC86"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Consultant</w:t>
            </w:r>
          </w:p>
        </w:tc>
        <w:tc>
          <w:tcPr>
            <w:tcW w:w="2181" w:type="dxa"/>
            <w:tcBorders>
              <w:right w:val="single" w:sz="12" w:space="0" w:color="984806" w:themeColor="accent6" w:themeShade="80"/>
            </w:tcBorders>
            <w:shd w:val="clear" w:color="auto" w:fill="auto"/>
            <w:noWrap/>
          </w:tcPr>
          <w:p w14:paraId="270161BF" w14:textId="77777777" w:rsidR="00772026" w:rsidRPr="00AA044C" w:rsidRDefault="00772026" w:rsidP="6127F1A6">
            <w:pPr>
              <w:spacing w:before="60" w:line="240" w:lineRule="auto"/>
              <w:rPr>
                <w:rFonts w:ascii="Gill Sans MT" w:eastAsia="Times New Roman" w:hAnsi="Gill Sans MT" w:cs="Calibri"/>
                <w:lang w:eastAsia="en-AU"/>
              </w:rPr>
            </w:pPr>
          </w:p>
        </w:tc>
      </w:tr>
      <w:tr w:rsidR="00AA044C" w:rsidRPr="00AA044C" w14:paraId="14DCEA42" w14:textId="77777777" w:rsidTr="612768FC">
        <w:trPr>
          <w:trHeight w:val="340"/>
        </w:trPr>
        <w:tc>
          <w:tcPr>
            <w:tcW w:w="5807" w:type="dxa"/>
            <w:tcBorders>
              <w:left w:val="single" w:sz="12" w:space="0" w:color="984806" w:themeColor="accent6" w:themeShade="80"/>
            </w:tcBorders>
            <w:shd w:val="clear" w:color="auto" w:fill="auto"/>
            <w:vAlign w:val="center"/>
          </w:tcPr>
          <w:p w14:paraId="734AF9E8" w14:textId="78369623" w:rsidR="00D9683F" w:rsidRPr="00AA044C" w:rsidRDefault="00D9683F" w:rsidP="000D731D">
            <w:pPr>
              <w:pStyle w:val="Paragraphedeliste"/>
              <w:numPr>
                <w:ilvl w:val="0"/>
                <w:numId w:val="29"/>
              </w:numPr>
              <w:spacing w:before="60" w:line="240" w:lineRule="auto"/>
              <w:ind w:left="714" w:hanging="357"/>
              <w:rPr>
                <w:rFonts w:ascii="Gill Sans MT" w:eastAsia="Times New Roman" w:hAnsi="Gill Sans MT" w:cs="Calibri"/>
                <w:bCs/>
                <w:lang w:eastAsia="en-AU"/>
              </w:rPr>
            </w:pPr>
            <w:r w:rsidRPr="00AA044C">
              <w:rPr>
                <w:rFonts w:ascii="Gill Sans MT" w:eastAsia="Times New Roman" w:hAnsi="Gill Sans MT" w:cs="Calibri"/>
                <w:bCs/>
                <w:lang w:eastAsia="en-AU"/>
              </w:rPr>
              <w:t>Quantitative data analysis</w:t>
            </w:r>
            <w:r w:rsidR="002707AF" w:rsidRPr="00AA044C">
              <w:rPr>
                <w:rFonts w:ascii="Gill Sans MT" w:eastAsia="Times New Roman" w:hAnsi="Gill Sans MT" w:cs="Calibri"/>
                <w:bCs/>
                <w:lang w:eastAsia="en-AU"/>
              </w:rPr>
              <w:t xml:space="preserve"> and presentation of findings</w:t>
            </w:r>
          </w:p>
        </w:tc>
        <w:tc>
          <w:tcPr>
            <w:tcW w:w="1785" w:type="dxa"/>
            <w:vAlign w:val="center"/>
          </w:tcPr>
          <w:p w14:paraId="1E6231D8" w14:textId="411ABB4D" w:rsidR="00D9683F" w:rsidRPr="00AA044C" w:rsidRDefault="51325CE6"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Consultant</w:t>
            </w:r>
          </w:p>
        </w:tc>
        <w:tc>
          <w:tcPr>
            <w:tcW w:w="2181" w:type="dxa"/>
            <w:tcBorders>
              <w:right w:val="single" w:sz="12" w:space="0" w:color="984806" w:themeColor="accent6" w:themeShade="80"/>
            </w:tcBorders>
            <w:shd w:val="clear" w:color="auto" w:fill="auto"/>
            <w:noWrap/>
          </w:tcPr>
          <w:p w14:paraId="381EE8FC" w14:textId="77777777" w:rsidR="00D9683F" w:rsidRPr="00AA044C" w:rsidRDefault="00D9683F" w:rsidP="6127F1A6">
            <w:pPr>
              <w:spacing w:before="60" w:line="240" w:lineRule="auto"/>
              <w:rPr>
                <w:rFonts w:ascii="Gill Sans MT" w:eastAsia="Times New Roman" w:hAnsi="Gill Sans MT" w:cs="Calibri"/>
                <w:lang w:eastAsia="en-AU"/>
              </w:rPr>
            </w:pPr>
          </w:p>
        </w:tc>
      </w:tr>
      <w:tr w:rsidR="00AA044C" w:rsidRPr="00AA044C" w14:paraId="5717E09B" w14:textId="77777777" w:rsidTr="612768FC">
        <w:trPr>
          <w:trHeight w:val="340"/>
        </w:trPr>
        <w:tc>
          <w:tcPr>
            <w:tcW w:w="5807" w:type="dxa"/>
            <w:tcBorders>
              <w:left w:val="single" w:sz="12" w:space="0" w:color="984806" w:themeColor="accent6" w:themeShade="80"/>
            </w:tcBorders>
            <w:shd w:val="clear" w:color="auto" w:fill="auto"/>
            <w:vAlign w:val="center"/>
          </w:tcPr>
          <w:p w14:paraId="3D86FD8E" w14:textId="4253209E" w:rsidR="00007C76" w:rsidRPr="00AA044C" w:rsidRDefault="00007C76" w:rsidP="00007C76">
            <w:pPr>
              <w:spacing w:before="60" w:line="240" w:lineRule="auto"/>
              <w:rPr>
                <w:rFonts w:ascii="Gill Sans MT" w:eastAsia="Times New Roman" w:hAnsi="Gill Sans MT" w:cs="Calibri"/>
                <w:bCs/>
                <w:i/>
                <w:iCs/>
                <w:lang w:eastAsia="en-AU"/>
              </w:rPr>
            </w:pPr>
            <w:r w:rsidRPr="00AA044C">
              <w:rPr>
                <w:rFonts w:ascii="Gill Sans MT" w:eastAsia="Times New Roman" w:hAnsi="Gill Sans MT" w:cs="Calibri"/>
                <w:bCs/>
                <w:i/>
                <w:iCs/>
                <w:lang w:eastAsia="en-AU"/>
              </w:rPr>
              <w:t>Learning Lessons</w:t>
            </w:r>
          </w:p>
        </w:tc>
        <w:tc>
          <w:tcPr>
            <w:tcW w:w="1785" w:type="dxa"/>
            <w:vAlign w:val="center"/>
          </w:tcPr>
          <w:p w14:paraId="7EBA0434" w14:textId="75DCBDC4" w:rsidR="00007C76" w:rsidRPr="00AA044C" w:rsidRDefault="7F77A828"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Consultant</w:t>
            </w:r>
          </w:p>
        </w:tc>
        <w:tc>
          <w:tcPr>
            <w:tcW w:w="2181" w:type="dxa"/>
            <w:tcBorders>
              <w:right w:val="single" w:sz="12" w:space="0" w:color="984806" w:themeColor="accent6" w:themeShade="80"/>
            </w:tcBorders>
            <w:shd w:val="clear" w:color="auto" w:fill="auto"/>
            <w:noWrap/>
          </w:tcPr>
          <w:p w14:paraId="41403401" w14:textId="77777777" w:rsidR="00007C76" w:rsidRPr="00AA044C" w:rsidRDefault="00007C76" w:rsidP="6127F1A6">
            <w:pPr>
              <w:spacing w:before="60" w:line="240" w:lineRule="auto"/>
              <w:rPr>
                <w:rFonts w:ascii="Gill Sans MT" w:eastAsia="Times New Roman" w:hAnsi="Gill Sans MT" w:cs="Calibri"/>
                <w:lang w:eastAsia="en-AU"/>
              </w:rPr>
            </w:pPr>
          </w:p>
        </w:tc>
      </w:tr>
      <w:tr w:rsidR="00AA044C" w:rsidRPr="00AA044C" w14:paraId="5258F35E" w14:textId="77777777" w:rsidTr="612768FC">
        <w:trPr>
          <w:trHeight w:val="340"/>
        </w:trPr>
        <w:tc>
          <w:tcPr>
            <w:tcW w:w="5807" w:type="dxa"/>
            <w:tcBorders>
              <w:left w:val="single" w:sz="12" w:space="0" w:color="984806" w:themeColor="accent6" w:themeShade="80"/>
            </w:tcBorders>
            <w:shd w:val="clear" w:color="auto" w:fill="auto"/>
            <w:vAlign w:val="center"/>
          </w:tcPr>
          <w:p w14:paraId="3874682E" w14:textId="198FF168" w:rsidR="001A52D2" w:rsidRPr="00AA044C" w:rsidRDefault="001A52D2" w:rsidP="00B454BD">
            <w:pPr>
              <w:spacing w:before="60" w:line="240" w:lineRule="auto"/>
              <w:rPr>
                <w:rFonts w:ascii="Gill Sans MT" w:eastAsia="Times New Roman" w:hAnsi="Gill Sans MT" w:cs="Calibri"/>
                <w:bCs/>
                <w:lang w:eastAsia="en-AU"/>
              </w:rPr>
            </w:pPr>
            <w:r w:rsidRPr="00AA044C">
              <w:rPr>
                <w:rFonts w:ascii="Gill Sans MT" w:eastAsia="Times New Roman" w:hAnsi="Gill Sans MT" w:cs="Calibri"/>
                <w:bCs/>
                <w:lang w:eastAsia="en-AU"/>
              </w:rPr>
              <w:t>Qualitative participant selection</w:t>
            </w:r>
          </w:p>
        </w:tc>
        <w:tc>
          <w:tcPr>
            <w:tcW w:w="1785" w:type="dxa"/>
            <w:vAlign w:val="center"/>
          </w:tcPr>
          <w:p w14:paraId="64CD7431" w14:textId="7C32AA15" w:rsidR="001A52D2" w:rsidRPr="00AA044C" w:rsidRDefault="7E23C8AB"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Consultant</w:t>
            </w:r>
          </w:p>
        </w:tc>
        <w:tc>
          <w:tcPr>
            <w:tcW w:w="2181" w:type="dxa"/>
            <w:tcBorders>
              <w:right w:val="single" w:sz="12" w:space="0" w:color="984806" w:themeColor="accent6" w:themeShade="80"/>
            </w:tcBorders>
            <w:shd w:val="clear" w:color="auto" w:fill="auto"/>
            <w:noWrap/>
          </w:tcPr>
          <w:p w14:paraId="38EF6095" w14:textId="77777777" w:rsidR="001A52D2" w:rsidRPr="00AA044C" w:rsidRDefault="001A52D2" w:rsidP="6127F1A6">
            <w:pPr>
              <w:spacing w:before="60" w:line="240" w:lineRule="auto"/>
              <w:rPr>
                <w:rFonts w:ascii="Gill Sans MT" w:eastAsia="Times New Roman" w:hAnsi="Gill Sans MT" w:cs="Calibri"/>
                <w:lang w:eastAsia="en-AU"/>
              </w:rPr>
            </w:pPr>
          </w:p>
        </w:tc>
      </w:tr>
      <w:tr w:rsidR="00AA044C" w:rsidRPr="00AA044C" w14:paraId="3F82ECD1" w14:textId="77777777" w:rsidTr="612768FC">
        <w:trPr>
          <w:trHeight w:val="340"/>
        </w:trPr>
        <w:tc>
          <w:tcPr>
            <w:tcW w:w="5807" w:type="dxa"/>
            <w:tcBorders>
              <w:left w:val="single" w:sz="12" w:space="0" w:color="984806" w:themeColor="accent6" w:themeShade="80"/>
            </w:tcBorders>
            <w:shd w:val="clear" w:color="auto" w:fill="auto"/>
            <w:vAlign w:val="center"/>
          </w:tcPr>
          <w:p w14:paraId="2DC72C2E" w14:textId="2A28EEA0" w:rsidR="00552014" w:rsidRPr="00AA044C" w:rsidRDefault="00772026" w:rsidP="00B454BD">
            <w:pPr>
              <w:spacing w:before="60" w:line="240" w:lineRule="auto"/>
              <w:rPr>
                <w:rFonts w:ascii="Gill Sans MT" w:eastAsia="Times New Roman" w:hAnsi="Gill Sans MT" w:cs="Calibri"/>
                <w:bCs/>
                <w:i/>
                <w:lang w:eastAsia="en-AU"/>
              </w:rPr>
            </w:pPr>
            <w:r w:rsidRPr="00AA044C">
              <w:rPr>
                <w:rFonts w:ascii="Gill Sans MT" w:eastAsia="Times New Roman" w:hAnsi="Gill Sans MT" w:cs="Calibri"/>
                <w:bCs/>
                <w:lang w:eastAsia="en-AU"/>
              </w:rPr>
              <w:lastRenderedPageBreak/>
              <w:t>Qualitative data collection</w:t>
            </w:r>
          </w:p>
        </w:tc>
        <w:tc>
          <w:tcPr>
            <w:tcW w:w="1785" w:type="dxa"/>
            <w:vAlign w:val="center"/>
          </w:tcPr>
          <w:p w14:paraId="309EC20D" w14:textId="1123F499" w:rsidR="00552014" w:rsidRPr="00AA044C" w:rsidRDefault="3EFE05E2"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Consultant</w:t>
            </w:r>
          </w:p>
        </w:tc>
        <w:tc>
          <w:tcPr>
            <w:tcW w:w="2181" w:type="dxa"/>
            <w:tcBorders>
              <w:right w:val="single" w:sz="12" w:space="0" w:color="984806" w:themeColor="accent6" w:themeShade="80"/>
            </w:tcBorders>
            <w:shd w:val="clear" w:color="auto" w:fill="auto"/>
            <w:noWrap/>
          </w:tcPr>
          <w:p w14:paraId="5587382D" w14:textId="77777777" w:rsidR="00552014" w:rsidRPr="00AA044C" w:rsidRDefault="00552014" w:rsidP="6127F1A6">
            <w:pPr>
              <w:spacing w:before="60" w:line="240" w:lineRule="auto"/>
              <w:rPr>
                <w:rFonts w:ascii="Gill Sans MT" w:eastAsia="Times New Roman" w:hAnsi="Gill Sans MT" w:cs="Calibri"/>
                <w:lang w:eastAsia="en-AU"/>
              </w:rPr>
            </w:pPr>
          </w:p>
        </w:tc>
      </w:tr>
      <w:tr w:rsidR="00AA044C" w:rsidRPr="00AA044C" w14:paraId="6054864F" w14:textId="77777777" w:rsidTr="612768FC">
        <w:trPr>
          <w:trHeight w:val="340"/>
        </w:trPr>
        <w:tc>
          <w:tcPr>
            <w:tcW w:w="5807" w:type="dxa"/>
            <w:tcBorders>
              <w:left w:val="single" w:sz="12" w:space="0" w:color="984806" w:themeColor="accent6" w:themeShade="80"/>
            </w:tcBorders>
            <w:shd w:val="clear" w:color="auto" w:fill="auto"/>
            <w:vAlign w:val="center"/>
            <w:hideMark/>
          </w:tcPr>
          <w:p w14:paraId="58064BD5" w14:textId="089D1C32" w:rsidR="00772026" w:rsidRPr="00AA044C" w:rsidRDefault="00EF31F6" w:rsidP="00B454BD">
            <w:pPr>
              <w:spacing w:before="60" w:line="240" w:lineRule="auto"/>
              <w:rPr>
                <w:rFonts w:ascii="Gill Sans MT" w:eastAsia="Times New Roman" w:hAnsi="Gill Sans MT" w:cs="Calibri"/>
                <w:bCs/>
                <w:lang w:eastAsia="en-AU"/>
              </w:rPr>
            </w:pPr>
            <w:r w:rsidRPr="00AA044C">
              <w:rPr>
                <w:rFonts w:ascii="Gill Sans MT" w:eastAsia="Times New Roman" w:hAnsi="Gill Sans MT" w:cs="Calibri"/>
                <w:bCs/>
                <w:lang w:eastAsia="en-AU"/>
              </w:rPr>
              <w:t>Qualitative data analysis</w:t>
            </w:r>
          </w:p>
        </w:tc>
        <w:tc>
          <w:tcPr>
            <w:tcW w:w="1785" w:type="dxa"/>
            <w:vAlign w:val="center"/>
          </w:tcPr>
          <w:p w14:paraId="0498007A" w14:textId="2FBB0159" w:rsidR="00772026" w:rsidRPr="00AA044C" w:rsidRDefault="0A1B245D"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Consultant</w:t>
            </w:r>
          </w:p>
        </w:tc>
        <w:tc>
          <w:tcPr>
            <w:tcW w:w="2181" w:type="dxa"/>
            <w:tcBorders>
              <w:right w:val="single" w:sz="12" w:space="0" w:color="984806" w:themeColor="accent6" w:themeShade="80"/>
            </w:tcBorders>
            <w:shd w:val="clear" w:color="auto" w:fill="auto"/>
            <w:noWrap/>
          </w:tcPr>
          <w:p w14:paraId="5656F07B" w14:textId="77777777" w:rsidR="00772026" w:rsidRPr="00AA044C" w:rsidRDefault="00772026" w:rsidP="6127F1A6">
            <w:pPr>
              <w:spacing w:before="60" w:line="240" w:lineRule="auto"/>
              <w:rPr>
                <w:rFonts w:ascii="Gill Sans MT" w:eastAsia="Times New Roman" w:hAnsi="Gill Sans MT" w:cs="Calibri"/>
                <w:lang w:eastAsia="en-AU"/>
              </w:rPr>
            </w:pPr>
          </w:p>
        </w:tc>
      </w:tr>
      <w:tr w:rsidR="00AA044C" w:rsidRPr="00AA044C" w14:paraId="09E9A1EC" w14:textId="77777777" w:rsidTr="612768FC">
        <w:trPr>
          <w:trHeight w:val="340"/>
        </w:trPr>
        <w:tc>
          <w:tcPr>
            <w:tcW w:w="5807" w:type="dxa"/>
            <w:tcBorders>
              <w:left w:val="single" w:sz="12" w:space="0" w:color="984806" w:themeColor="accent6" w:themeShade="80"/>
            </w:tcBorders>
            <w:shd w:val="clear" w:color="auto" w:fill="auto"/>
            <w:noWrap/>
            <w:vAlign w:val="center"/>
          </w:tcPr>
          <w:p w14:paraId="27C652B5" w14:textId="403882C5" w:rsidR="00423E96" w:rsidRPr="00AA044C" w:rsidRDefault="00423E96" w:rsidP="00B454BD">
            <w:pPr>
              <w:spacing w:before="60" w:line="240" w:lineRule="auto"/>
              <w:rPr>
                <w:rFonts w:ascii="Gill Sans MT" w:eastAsia="Times New Roman" w:hAnsi="Gill Sans MT" w:cs="Calibri"/>
                <w:bCs/>
                <w:lang w:eastAsia="en-AU"/>
              </w:rPr>
            </w:pPr>
            <w:r w:rsidRPr="00AA044C">
              <w:rPr>
                <w:rFonts w:ascii="Gill Sans MT" w:eastAsia="Times New Roman" w:hAnsi="Gill Sans MT" w:cs="Calibri"/>
                <w:b/>
                <w:lang w:eastAsia="en-AU"/>
              </w:rPr>
              <w:t>Phase:</w:t>
            </w:r>
            <w:r w:rsidR="00820508" w:rsidRPr="00AA044C">
              <w:rPr>
                <w:rFonts w:ascii="Gill Sans MT" w:eastAsia="Times New Roman" w:hAnsi="Gill Sans MT" w:cs="Calibri"/>
                <w:b/>
                <w:lang w:eastAsia="en-AU"/>
              </w:rPr>
              <w:t xml:space="preserve"> report writing</w:t>
            </w:r>
          </w:p>
        </w:tc>
        <w:tc>
          <w:tcPr>
            <w:tcW w:w="1785" w:type="dxa"/>
            <w:vAlign w:val="center"/>
          </w:tcPr>
          <w:p w14:paraId="7E5FABEA" w14:textId="057AAFE3" w:rsidR="00423E96" w:rsidRPr="00AA044C" w:rsidRDefault="5CB50F1D"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Consultant</w:t>
            </w:r>
          </w:p>
        </w:tc>
        <w:tc>
          <w:tcPr>
            <w:tcW w:w="2181" w:type="dxa"/>
            <w:tcBorders>
              <w:right w:val="single" w:sz="12" w:space="0" w:color="984806" w:themeColor="accent6" w:themeShade="80"/>
            </w:tcBorders>
            <w:shd w:val="clear" w:color="auto" w:fill="auto"/>
            <w:noWrap/>
          </w:tcPr>
          <w:p w14:paraId="375318C2" w14:textId="0D98E06A" w:rsidR="00423E96" w:rsidRPr="00AA044C" w:rsidRDefault="00423E96" w:rsidP="6127F1A6">
            <w:pPr>
              <w:spacing w:before="60" w:line="240" w:lineRule="auto"/>
              <w:rPr>
                <w:rFonts w:ascii="Gill Sans MT" w:eastAsia="Times New Roman" w:hAnsi="Gill Sans MT" w:cs="Calibri"/>
                <w:lang w:eastAsia="en-AU"/>
              </w:rPr>
            </w:pPr>
          </w:p>
        </w:tc>
      </w:tr>
      <w:tr w:rsidR="00AA044C" w:rsidRPr="00AA044C" w14:paraId="20D8EA25" w14:textId="77777777" w:rsidTr="612768FC">
        <w:trPr>
          <w:trHeight w:val="340"/>
        </w:trPr>
        <w:tc>
          <w:tcPr>
            <w:tcW w:w="5807" w:type="dxa"/>
            <w:tcBorders>
              <w:left w:val="single" w:sz="12" w:space="0" w:color="984806" w:themeColor="accent6" w:themeShade="80"/>
            </w:tcBorders>
            <w:shd w:val="clear" w:color="auto" w:fill="auto"/>
            <w:vAlign w:val="center"/>
            <w:hideMark/>
          </w:tcPr>
          <w:p w14:paraId="089DCEA9" w14:textId="6AD0F63B" w:rsidR="00552014" w:rsidRPr="00AA044C" w:rsidRDefault="00552014" w:rsidP="00B454BD">
            <w:pPr>
              <w:spacing w:before="60" w:line="240" w:lineRule="auto"/>
              <w:rPr>
                <w:rFonts w:ascii="Gill Sans MT" w:eastAsia="Times New Roman" w:hAnsi="Gill Sans MT" w:cs="Calibri"/>
                <w:bCs/>
                <w:lang w:eastAsia="en-AU"/>
              </w:rPr>
            </w:pPr>
            <w:r w:rsidRPr="00AA044C">
              <w:rPr>
                <w:rFonts w:ascii="Gill Sans MT" w:eastAsia="Times New Roman" w:hAnsi="Gill Sans MT" w:cs="Calibri"/>
                <w:bCs/>
                <w:lang w:eastAsia="en-AU"/>
              </w:rPr>
              <w:t>1</w:t>
            </w:r>
            <w:r w:rsidRPr="00AA044C">
              <w:rPr>
                <w:rFonts w:ascii="Gill Sans MT" w:eastAsia="Times New Roman" w:hAnsi="Gill Sans MT" w:cs="Calibri"/>
                <w:bCs/>
                <w:vertAlign w:val="superscript"/>
                <w:lang w:eastAsia="en-AU"/>
              </w:rPr>
              <w:t>st</w:t>
            </w:r>
            <w:r w:rsidRPr="00AA044C">
              <w:rPr>
                <w:rFonts w:ascii="Gill Sans MT" w:eastAsia="Times New Roman" w:hAnsi="Gill Sans MT" w:cs="Calibri"/>
                <w:bCs/>
                <w:lang w:eastAsia="en-AU"/>
              </w:rPr>
              <w:t xml:space="preserve"> complete draft report</w:t>
            </w:r>
          </w:p>
        </w:tc>
        <w:tc>
          <w:tcPr>
            <w:tcW w:w="1785" w:type="dxa"/>
            <w:vAlign w:val="center"/>
          </w:tcPr>
          <w:p w14:paraId="290DCCFD" w14:textId="4201D3CF" w:rsidR="00552014" w:rsidRPr="00AA044C" w:rsidRDefault="4F5BD26B"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Consultant</w:t>
            </w:r>
          </w:p>
        </w:tc>
        <w:tc>
          <w:tcPr>
            <w:tcW w:w="2181" w:type="dxa"/>
            <w:tcBorders>
              <w:right w:val="single" w:sz="12" w:space="0" w:color="984806" w:themeColor="accent6" w:themeShade="80"/>
            </w:tcBorders>
            <w:shd w:val="clear" w:color="auto" w:fill="auto"/>
            <w:noWrap/>
          </w:tcPr>
          <w:p w14:paraId="117DC41B" w14:textId="0F388879" w:rsidR="00552014" w:rsidRPr="00AA044C" w:rsidRDefault="49F17F5B"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2</w:t>
            </w:r>
            <w:r w:rsidR="5FED35B0" w:rsidRPr="00AA044C">
              <w:rPr>
                <w:rFonts w:ascii="Gill Sans MT" w:eastAsia="Times New Roman" w:hAnsi="Gill Sans MT" w:cs="Calibri"/>
                <w:lang w:eastAsia="en-AU"/>
              </w:rPr>
              <w:t>3</w:t>
            </w:r>
            <w:r w:rsidRPr="00AA044C">
              <w:rPr>
                <w:rFonts w:ascii="Gill Sans MT" w:eastAsia="Times New Roman" w:hAnsi="Gill Sans MT" w:cs="Calibri"/>
                <w:lang w:eastAsia="en-AU"/>
              </w:rPr>
              <w:t xml:space="preserve"> April 2024</w:t>
            </w:r>
          </w:p>
        </w:tc>
      </w:tr>
      <w:tr w:rsidR="00AA044C" w:rsidRPr="00AA044C" w14:paraId="72DFB9DE" w14:textId="77777777" w:rsidTr="612768FC">
        <w:trPr>
          <w:trHeight w:val="340"/>
        </w:trPr>
        <w:tc>
          <w:tcPr>
            <w:tcW w:w="5807" w:type="dxa"/>
            <w:tcBorders>
              <w:top w:val="single" w:sz="4" w:space="0" w:color="auto"/>
              <w:left w:val="single" w:sz="12" w:space="0" w:color="984806" w:themeColor="accent6" w:themeShade="80"/>
            </w:tcBorders>
            <w:shd w:val="clear" w:color="auto" w:fill="auto"/>
            <w:vAlign w:val="center"/>
          </w:tcPr>
          <w:p w14:paraId="7CC0E8FF" w14:textId="3AE8DF15" w:rsidR="00552014" w:rsidRPr="00AA044C" w:rsidRDefault="00820508" w:rsidP="00B454BD">
            <w:pPr>
              <w:spacing w:before="60" w:line="240" w:lineRule="auto"/>
              <w:rPr>
                <w:rFonts w:ascii="Gill Sans MT" w:eastAsia="Times New Roman" w:hAnsi="Gill Sans MT" w:cs="Calibri"/>
                <w:bCs/>
                <w:lang w:eastAsia="en-AU"/>
              </w:rPr>
            </w:pPr>
            <w:r w:rsidRPr="00AA044C">
              <w:rPr>
                <w:rFonts w:ascii="Gill Sans MT" w:eastAsia="Times New Roman" w:hAnsi="Gill Sans MT" w:cs="Calibri"/>
                <w:bCs/>
                <w:lang w:eastAsia="en-AU"/>
              </w:rPr>
              <w:t>Review first draft</w:t>
            </w:r>
          </w:p>
        </w:tc>
        <w:tc>
          <w:tcPr>
            <w:tcW w:w="1785" w:type="dxa"/>
            <w:tcBorders>
              <w:top w:val="single" w:sz="4" w:space="0" w:color="auto"/>
            </w:tcBorders>
            <w:vAlign w:val="center"/>
          </w:tcPr>
          <w:p w14:paraId="0FB78789" w14:textId="4AAF3112" w:rsidR="00552014" w:rsidRPr="00AA044C" w:rsidRDefault="0147BA2F" w:rsidP="6127F1A6">
            <w:pPr>
              <w:spacing w:before="60" w:line="240" w:lineRule="auto"/>
              <w:rPr>
                <w:rFonts w:ascii="Gill Sans MT" w:eastAsia="Times New Roman" w:hAnsi="Gill Sans MT" w:cs="Calibri"/>
                <w:i/>
                <w:iCs/>
                <w:lang w:eastAsia="en-AU"/>
              </w:rPr>
            </w:pPr>
            <w:r w:rsidRPr="00AA044C">
              <w:rPr>
                <w:rFonts w:ascii="Gill Sans MT" w:eastAsia="Times New Roman" w:hAnsi="Gill Sans MT" w:cs="Calibri"/>
                <w:i/>
                <w:iCs/>
                <w:lang w:eastAsia="en-AU"/>
              </w:rPr>
              <w:t>World Vision, SRH, Mean manager, PM, MEAL</w:t>
            </w:r>
            <w:r w:rsidR="13439072" w:rsidRPr="00AA044C">
              <w:rPr>
                <w:rFonts w:ascii="Gill Sans MT" w:eastAsia="Times New Roman" w:hAnsi="Gill Sans MT" w:cs="Calibri"/>
                <w:i/>
                <w:iCs/>
                <w:lang w:eastAsia="en-AU"/>
              </w:rPr>
              <w:t>, CIM</w:t>
            </w:r>
          </w:p>
        </w:tc>
        <w:tc>
          <w:tcPr>
            <w:tcW w:w="2181" w:type="dxa"/>
            <w:tcBorders>
              <w:top w:val="single" w:sz="4" w:space="0" w:color="auto"/>
              <w:right w:val="single" w:sz="12" w:space="0" w:color="984806" w:themeColor="accent6" w:themeShade="80"/>
            </w:tcBorders>
            <w:shd w:val="clear" w:color="auto" w:fill="auto"/>
            <w:noWrap/>
          </w:tcPr>
          <w:p w14:paraId="0ED740DB" w14:textId="3D73E47B" w:rsidR="00552014" w:rsidRPr="00AA044C" w:rsidRDefault="1A47EFE4"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3</w:t>
            </w:r>
            <w:r w:rsidR="763F5E40" w:rsidRPr="00AA044C">
              <w:rPr>
                <w:rFonts w:ascii="Gill Sans MT" w:eastAsia="Times New Roman" w:hAnsi="Gill Sans MT" w:cs="Calibri"/>
                <w:lang w:eastAsia="en-AU"/>
              </w:rPr>
              <w:t>0 April</w:t>
            </w:r>
            <w:r w:rsidRPr="00AA044C">
              <w:rPr>
                <w:rFonts w:ascii="Gill Sans MT" w:eastAsia="Times New Roman" w:hAnsi="Gill Sans MT" w:cs="Calibri"/>
                <w:lang w:eastAsia="en-AU"/>
              </w:rPr>
              <w:t xml:space="preserve"> 2024</w:t>
            </w:r>
          </w:p>
        </w:tc>
      </w:tr>
      <w:tr w:rsidR="00AA044C" w:rsidRPr="00AA044C" w14:paraId="201D597B" w14:textId="77777777" w:rsidTr="612768FC">
        <w:trPr>
          <w:trHeight w:val="340"/>
        </w:trPr>
        <w:tc>
          <w:tcPr>
            <w:tcW w:w="5807" w:type="dxa"/>
            <w:tcBorders>
              <w:left w:val="single" w:sz="12" w:space="0" w:color="984806" w:themeColor="accent6" w:themeShade="80"/>
            </w:tcBorders>
            <w:shd w:val="clear" w:color="auto" w:fill="auto"/>
            <w:vAlign w:val="center"/>
            <w:hideMark/>
          </w:tcPr>
          <w:p w14:paraId="0BEA6F37" w14:textId="0999BEFE" w:rsidR="00552014" w:rsidRPr="00AA044C" w:rsidRDefault="00820508" w:rsidP="00B454BD">
            <w:pPr>
              <w:spacing w:before="60" w:line="240" w:lineRule="auto"/>
              <w:rPr>
                <w:rFonts w:ascii="Gill Sans MT" w:eastAsia="Times New Roman" w:hAnsi="Gill Sans MT" w:cs="Calibri"/>
                <w:bCs/>
                <w:lang w:eastAsia="en-AU"/>
              </w:rPr>
            </w:pPr>
            <w:r w:rsidRPr="00AA044C">
              <w:rPr>
                <w:rFonts w:ascii="Gill Sans MT" w:eastAsia="Times New Roman" w:hAnsi="Gill Sans MT" w:cs="Calibri"/>
                <w:bCs/>
                <w:lang w:eastAsia="en-AU"/>
              </w:rPr>
              <w:t>2</w:t>
            </w:r>
            <w:r w:rsidRPr="00AA044C">
              <w:rPr>
                <w:rFonts w:ascii="Gill Sans MT" w:eastAsia="Times New Roman" w:hAnsi="Gill Sans MT" w:cs="Calibri"/>
                <w:bCs/>
                <w:vertAlign w:val="superscript"/>
                <w:lang w:eastAsia="en-AU"/>
              </w:rPr>
              <w:t>nd</w:t>
            </w:r>
            <w:r w:rsidRPr="00AA044C">
              <w:rPr>
                <w:rFonts w:ascii="Gill Sans MT" w:eastAsia="Times New Roman" w:hAnsi="Gill Sans MT" w:cs="Calibri"/>
                <w:bCs/>
                <w:lang w:eastAsia="en-AU"/>
              </w:rPr>
              <w:t xml:space="preserve"> draft</w:t>
            </w:r>
            <w:r w:rsidR="00E75724" w:rsidRPr="00AA044C">
              <w:rPr>
                <w:rFonts w:ascii="Gill Sans MT" w:eastAsia="Times New Roman" w:hAnsi="Gill Sans MT" w:cs="Calibri"/>
                <w:bCs/>
                <w:lang w:eastAsia="en-AU"/>
              </w:rPr>
              <w:t xml:space="preserve"> report</w:t>
            </w:r>
            <w:r w:rsidRPr="00AA044C">
              <w:rPr>
                <w:rFonts w:ascii="Gill Sans MT" w:eastAsia="Times New Roman" w:hAnsi="Gill Sans MT" w:cs="Calibri"/>
                <w:bCs/>
                <w:lang w:eastAsia="en-AU"/>
              </w:rPr>
              <w:t>, first draft executive summary / impact brief</w:t>
            </w:r>
          </w:p>
          <w:p w14:paraId="3BB9444F" w14:textId="134C2893" w:rsidR="00552014" w:rsidRPr="00AA044C" w:rsidRDefault="00552014" w:rsidP="00B454BD">
            <w:pPr>
              <w:spacing w:before="60" w:line="240" w:lineRule="auto"/>
              <w:rPr>
                <w:rFonts w:ascii="Gill Sans MT" w:eastAsia="Times New Roman" w:hAnsi="Gill Sans MT" w:cs="Calibri"/>
                <w:bCs/>
                <w:i/>
                <w:lang w:eastAsia="en-AU"/>
              </w:rPr>
            </w:pPr>
          </w:p>
        </w:tc>
        <w:tc>
          <w:tcPr>
            <w:tcW w:w="1785" w:type="dxa"/>
            <w:vAlign w:val="center"/>
          </w:tcPr>
          <w:p w14:paraId="4D7E4E6F" w14:textId="6715CBDB" w:rsidR="00552014" w:rsidRPr="00AA044C" w:rsidRDefault="7477A2ED"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Consultant</w:t>
            </w:r>
          </w:p>
        </w:tc>
        <w:tc>
          <w:tcPr>
            <w:tcW w:w="2181" w:type="dxa"/>
            <w:tcBorders>
              <w:right w:val="single" w:sz="12" w:space="0" w:color="984806" w:themeColor="accent6" w:themeShade="80"/>
            </w:tcBorders>
            <w:shd w:val="clear" w:color="auto" w:fill="auto"/>
            <w:noWrap/>
          </w:tcPr>
          <w:p w14:paraId="0193D9F6" w14:textId="0CC67A88" w:rsidR="00552014" w:rsidRPr="00AA044C" w:rsidRDefault="79F1671C"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6</w:t>
            </w:r>
            <w:r w:rsidR="09E04454" w:rsidRPr="00AA044C">
              <w:rPr>
                <w:rFonts w:ascii="Gill Sans MT" w:eastAsia="Times New Roman" w:hAnsi="Gill Sans MT" w:cs="Calibri"/>
                <w:lang w:eastAsia="en-AU"/>
              </w:rPr>
              <w:t xml:space="preserve"> May 2024</w:t>
            </w:r>
          </w:p>
        </w:tc>
      </w:tr>
      <w:tr w:rsidR="00AA044C" w:rsidRPr="00AA044C" w14:paraId="5CED882D" w14:textId="77777777" w:rsidTr="612768FC">
        <w:trPr>
          <w:trHeight w:val="340"/>
        </w:trPr>
        <w:tc>
          <w:tcPr>
            <w:tcW w:w="5807" w:type="dxa"/>
            <w:tcBorders>
              <w:left w:val="single" w:sz="12" w:space="0" w:color="984806" w:themeColor="accent6" w:themeShade="80"/>
            </w:tcBorders>
            <w:shd w:val="clear" w:color="auto" w:fill="auto"/>
            <w:vAlign w:val="center"/>
          </w:tcPr>
          <w:p w14:paraId="04B0B046" w14:textId="6E752BD2" w:rsidR="00820508" w:rsidRPr="00AA044C" w:rsidRDefault="00820508" w:rsidP="00B454BD">
            <w:pPr>
              <w:spacing w:before="60" w:line="240" w:lineRule="auto"/>
              <w:rPr>
                <w:rFonts w:ascii="Gill Sans MT" w:eastAsia="Times New Roman" w:hAnsi="Gill Sans MT" w:cs="Calibri"/>
                <w:bCs/>
                <w:lang w:eastAsia="en-AU"/>
              </w:rPr>
            </w:pPr>
            <w:r w:rsidRPr="00AA044C">
              <w:rPr>
                <w:rFonts w:ascii="Gill Sans MT" w:eastAsia="Times New Roman" w:hAnsi="Gill Sans MT" w:cs="Calibri"/>
                <w:bCs/>
                <w:lang w:eastAsia="en-AU"/>
              </w:rPr>
              <w:t>Review second draft</w:t>
            </w:r>
          </w:p>
        </w:tc>
        <w:tc>
          <w:tcPr>
            <w:tcW w:w="1785" w:type="dxa"/>
            <w:vAlign w:val="center"/>
          </w:tcPr>
          <w:p w14:paraId="09670FAD" w14:textId="376D4898" w:rsidR="00820508" w:rsidRPr="00AA044C" w:rsidDel="00820508" w:rsidRDefault="730FA414" w:rsidP="6127F1A6">
            <w:pPr>
              <w:spacing w:before="60" w:line="240" w:lineRule="auto"/>
              <w:rPr>
                <w:rFonts w:ascii="Gill Sans MT" w:eastAsia="Times New Roman" w:hAnsi="Gill Sans MT" w:cs="Calibri"/>
                <w:i/>
                <w:iCs/>
                <w:lang w:eastAsia="en-AU"/>
              </w:rPr>
            </w:pPr>
            <w:r w:rsidRPr="00AA044C">
              <w:rPr>
                <w:rFonts w:ascii="Gill Sans MT" w:eastAsia="Times New Roman" w:hAnsi="Gill Sans MT" w:cs="Calibri"/>
                <w:i/>
                <w:iCs/>
                <w:lang w:eastAsia="en-AU"/>
              </w:rPr>
              <w:t>World Vision, SRH, Mean manager, PM, MEAL, CIM</w:t>
            </w:r>
          </w:p>
        </w:tc>
        <w:tc>
          <w:tcPr>
            <w:tcW w:w="2181" w:type="dxa"/>
            <w:tcBorders>
              <w:right w:val="single" w:sz="12" w:space="0" w:color="984806" w:themeColor="accent6" w:themeShade="80"/>
            </w:tcBorders>
            <w:shd w:val="clear" w:color="auto" w:fill="auto"/>
            <w:noWrap/>
          </w:tcPr>
          <w:p w14:paraId="51D113B3" w14:textId="04DE6BBC" w:rsidR="00820508" w:rsidRPr="00AA044C" w:rsidRDefault="2F347EBC"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1</w:t>
            </w:r>
            <w:r w:rsidR="1645C077" w:rsidRPr="00AA044C">
              <w:rPr>
                <w:rFonts w:ascii="Gill Sans MT" w:eastAsia="Times New Roman" w:hAnsi="Gill Sans MT" w:cs="Calibri"/>
                <w:lang w:eastAsia="en-AU"/>
              </w:rPr>
              <w:t>3</w:t>
            </w:r>
            <w:r w:rsidRPr="00AA044C">
              <w:rPr>
                <w:rFonts w:ascii="Gill Sans MT" w:eastAsia="Times New Roman" w:hAnsi="Gill Sans MT" w:cs="Calibri"/>
                <w:lang w:eastAsia="en-AU"/>
              </w:rPr>
              <w:t xml:space="preserve"> May 2024</w:t>
            </w:r>
          </w:p>
        </w:tc>
      </w:tr>
      <w:tr w:rsidR="00820508" w:rsidRPr="00AA044C" w14:paraId="27315926" w14:textId="77777777" w:rsidTr="612768FC">
        <w:trPr>
          <w:trHeight w:val="340"/>
        </w:trPr>
        <w:tc>
          <w:tcPr>
            <w:tcW w:w="5807" w:type="dxa"/>
            <w:tcBorders>
              <w:left w:val="single" w:sz="12" w:space="0" w:color="984806" w:themeColor="accent6" w:themeShade="80"/>
              <w:bottom w:val="single" w:sz="12" w:space="0" w:color="984806" w:themeColor="accent6" w:themeShade="80"/>
            </w:tcBorders>
            <w:shd w:val="clear" w:color="auto" w:fill="auto"/>
            <w:vAlign w:val="center"/>
          </w:tcPr>
          <w:p w14:paraId="4A224250" w14:textId="4D71751D" w:rsidR="00820508" w:rsidRPr="00AA044C" w:rsidRDefault="00820508" w:rsidP="00B454BD">
            <w:pPr>
              <w:spacing w:before="60" w:line="240" w:lineRule="auto"/>
              <w:rPr>
                <w:rFonts w:ascii="Gill Sans MT" w:eastAsia="Times New Roman" w:hAnsi="Gill Sans MT" w:cs="Calibri"/>
                <w:bCs/>
                <w:lang w:eastAsia="en-AU"/>
              </w:rPr>
            </w:pPr>
            <w:r w:rsidRPr="00AA044C">
              <w:rPr>
                <w:rFonts w:ascii="Gill Sans MT" w:eastAsia="Times New Roman" w:hAnsi="Gill Sans MT" w:cs="Calibri"/>
                <w:bCs/>
                <w:lang w:eastAsia="en-AU"/>
              </w:rPr>
              <w:t>Final report and executive summary / impact brief</w:t>
            </w:r>
          </w:p>
        </w:tc>
        <w:tc>
          <w:tcPr>
            <w:tcW w:w="1785" w:type="dxa"/>
            <w:tcBorders>
              <w:bottom w:val="single" w:sz="12" w:space="0" w:color="984806" w:themeColor="accent6" w:themeShade="80"/>
            </w:tcBorders>
            <w:vAlign w:val="center"/>
          </w:tcPr>
          <w:p w14:paraId="1F56D699" w14:textId="7A1D4BF8" w:rsidR="00820508" w:rsidRPr="00AA044C" w:rsidRDefault="335B2435" w:rsidP="6127F1A6">
            <w:pPr>
              <w:spacing w:before="60" w:line="240" w:lineRule="auto"/>
              <w:rPr>
                <w:rFonts w:ascii="Gill Sans MT" w:eastAsia="Times New Roman" w:hAnsi="Gill Sans MT" w:cs="Calibri"/>
                <w:i/>
                <w:iCs/>
                <w:lang w:eastAsia="en-AU"/>
              </w:rPr>
            </w:pPr>
            <w:r w:rsidRPr="00AA044C">
              <w:rPr>
                <w:rFonts w:ascii="Gill Sans MT" w:eastAsia="Times New Roman" w:hAnsi="Gill Sans MT" w:cs="Calibri"/>
                <w:i/>
                <w:iCs/>
                <w:lang w:eastAsia="en-AU"/>
              </w:rPr>
              <w:t>World Vision, SRH, Mean manager, PM, MEAL, CIM</w:t>
            </w:r>
          </w:p>
        </w:tc>
        <w:tc>
          <w:tcPr>
            <w:tcW w:w="2181" w:type="dxa"/>
            <w:tcBorders>
              <w:bottom w:val="single" w:sz="12" w:space="0" w:color="984806" w:themeColor="accent6" w:themeShade="80"/>
              <w:right w:val="single" w:sz="12" w:space="0" w:color="984806" w:themeColor="accent6" w:themeShade="80"/>
            </w:tcBorders>
            <w:shd w:val="clear" w:color="auto" w:fill="auto"/>
            <w:noWrap/>
          </w:tcPr>
          <w:p w14:paraId="61738139" w14:textId="17FEC520" w:rsidR="00820508" w:rsidRPr="00AA044C" w:rsidRDefault="0CCB62E1" w:rsidP="6127F1A6">
            <w:pPr>
              <w:spacing w:before="60" w:line="240" w:lineRule="auto"/>
              <w:rPr>
                <w:rFonts w:ascii="Gill Sans MT" w:eastAsia="Times New Roman" w:hAnsi="Gill Sans MT" w:cs="Calibri"/>
                <w:lang w:eastAsia="en-AU"/>
              </w:rPr>
            </w:pPr>
            <w:r w:rsidRPr="00AA044C">
              <w:rPr>
                <w:rFonts w:ascii="Gill Sans MT" w:eastAsia="Times New Roman" w:hAnsi="Gill Sans MT" w:cs="Calibri"/>
                <w:lang w:eastAsia="en-AU"/>
              </w:rPr>
              <w:t>20 May 2024</w:t>
            </w:r>
          </w:p>
        </w:tc>
      </w:tr>
    </w:tbl>
    <w:p w14:paraId="6851B2F2" w14:textId="77777777" w:rsidR="00C66F4A" w:rsidRPr="00AA044C" w:rsidRDefault="00C66F4A" w:rsidP="00EA4A77">
      <w:pPr>
        <w:jc w:val="both"/>
        <w:rPr>
          <w:rFonts w:ascii="Gill Sans MT" w:hAnsi="Gill Sans MT"/>
        </w:rPr>
      </w:pPr>
    </w:p>
    <w:p w14:paraId="40419FAD" w14:textId="1C12E4F8" w:rsidR="00302009" w:rsidRPr="00AA044C" w:rsidRDefault="00302009" w:rsidP="0045715C">
      <w:pPr>
        <w:jc w:val="both"/>
        <w:rPr>
          <w:rFonts w:ascii="Gill Sans MT" w:hAnsi="Gill Sans MT"/>
          <w:i/>
        </w:rPr>
      </w:pPr>
    </w:p>
    <w:p w14:paraId="20F6BE08" w14:textId="77777777" w:rsidR="003E38EB" w:rsidRPr="00AA044C" w:rsidRDefault="2041ADAC" w:rsidP="00DB0ACE">
      <w:pPr>
        <w:pStyle w:val="Titre1"/>
        <w:rPr>
          <w:color w:val="auto"/>
        </w:rPr>
      </w:pPr>
      <w:bookmarkStart w:id="55" w:name="_Toc75875218"/>
      <w:bookmarkStart w:id="56" w:name="_Toc75875219"/>
      <w:bookmarkStart w:id="57" w:name="_Toc75875220"/>
      <w:bookmarkStart w:id="58" w:name="_Toc75875221"/>
      <w:bookmarkStart w:id="59" w:name="_Toc75875222"/>
      <w:bookmarkStart w:id="60" w:name="_Toc75875223"/>
      <w:bookmarkStart w:id="61" w:name="_Toc75875224"/>
      <w:bookmarkStart w:id="62" w:name="_Toc75875225"/>
      <w:bookmarkStart w:id="63" w:name="_Toc75875226"/>
      <w:bookmarkStart w:id="64" w:name="_Toc75875227"/>
      <w:bookmarkStart w:id="65" w:name="_Toc75875253"/>
      <w:bookmarkStart w:id="66" w:name="_Toc150180674"/>
      <w:bookmarkEnd w:id="55"/>
      <w:bookmarkEnd w:id="56"/>
      <w:bookmarkEnd w:id="57"/>
      <w:bookmarkEnd w:id="58"/>
      <w:bookmarkEnd w:id="59"/>
      <w:bookmarkEnd w:id="60"/>
      <w:bookmarkEnd w:id="61"/>
      <w:bookmarkEnd w:id="62"/>
      <w:bookmarkEnd w:id="63"/>
      <w:bookmarkEnd w:id="64"/>
      <w:bookmarkEnd w:id="65"/>
      <w:r w:rsidRPr="00AA044C">
        <w:rPr>
          <w:color w:val="auto"/>
        </w:rPr>
        <w:t>Budget</w:t>
      </w:r>
      <w:bookmarkEnd w:id="66"/>
    </w:p>
    <w:p w14:paraId="664B96DC" w14:textId="7FB0A891" w:rsidR="009A4655" w:rsidRPr="00AA044C" w:rsidRDefault="00BA4B03" w:rsidP="6127F1A6">
      <w:pPr>
        <w:spacing w:before="120" w:after="0"/>
        <w:jc w:val="both"/>
        <w:rPr>
          <w:rFonts w:ascii="Gill Sans MT" w:eastAsia="Times New Roman" w:hAnsi="Gill Sans MT" w:cs="Times New Roman"/>
          <w:lang w:val="en-GB"/>
        </w:rPr>
      </w:pPr>
      <w:r w:rsidRPr="00AA044C">
        <w:rPr>
          <w:rFonts w:ascii="Gill Sans MT" w:eastAsia="Times New Roman" w:hAnsi="Gill Sans MT" w:cs="Times New Roman"/>
          <w:lang w:val="en-GB"/>
        </w:rPr>
        <w:t>TBA</w:t>
      </w:r>
    </w:p>
    <w:p w14:paraId="27C63217" w14:textId="6B561E61" w:rsidR="004E7B7F" w:rsidRPr="00AA044C" w:rsidRDefault="004E7B7F" w:rsidP="0051035F">
      <w:pPr>
        <w:spacing w:before="120" w:after="0"/>
        <w:jc w:val="both"/>
        <w:rPr>
          <w:rFonts w:ascii="Gill Sans MT" w:eastAsia="Times New Roman" w:hAnsi="Gill Sans MT" w:cs="Times New Roman"/>
          <w:lang w:val="en-GB"/>
        </w:rPr>
      </w:pPr>
    </w:p>
    <w:p w14:paraId="354DFEFA" w14:textId="77777777" w:rsidR="001E3FE0" w:rsidRPr="00AA044C" w:rsidRDefault="64A2702B" w:rsidP="00DB0ACE">
      <w:pPr>
        <w:pStyle w:val="Titre1"/>
        <w:rPr>
          <w:color w:val="auto"/>
        </w:rPr>
      </w:pPr>
      <w:bookmarkStart w:id="67" w:name="_Toc150180675"/>
      <w:r w:rsidRPr="00AA044C">
        <w:rPr>
          <w:color w:val="auto"/>
        </w:rPr>
        <w:t>Instructions to bidders and evaluation criteria</w:t>
      </w:r>
      <w:bookmarkEnd w:id="67"/>
    </w:p>
    <w:p w14:paraId="0C3B947D" w14:textId="6D8B7529" w:rsidR="001E3FE0" w:rsidRPr="00AA044C" w:rsidRDefault="001E3FE0" w:rsidP="001E3FE0">
      <w:pPr>
        <w:jc w:val="both"/>
        <w:rPr>
          <w:rFonts w:ascii="Gill Sans MT" w:hAnsi="Gill Sans MT"/>
        </w:rPr>
      </w:pPr>
      <w:r w:rsidRPr="00AA044C">
        <w:rPr>
          <w:rFonts w:ascii="Gill Sans MT" w:hAnsi="Gill Sans MT"/>
        </w:rPr>
        <w:t>The interested Consulting firm/Consultant will have to produce both a technical and a financial proposal based on this ToR and submit the same to the National Office</w:t>
      </w:r>
      <w:r w:rsidR="00566C73">
        <w:rPr>
          <w:rFonts w:ascii="Gill Sans MT" w:hAnsi="Gill Sans MT"/>
        </w:rPr>
        <w:t xml:space="preserve"> </w:t>
      </w:r>
      <w:r w:rsidRPr="00AA044C">
        <w:rPr>
          <w:rFonts w:ascii="Gill Sans MT" w:hAnsi="Gill Sans MT"/>
        </w:rPr>
        <w:t xml:space="preserve">as per the guidance below: </w:t>
      </w:r>
    </w:p>
    <w:p w14:paraId="64BC46D1" w14:textId="77777777" w:rsidR="001E3FE0" w:rsidRPr="00AA044C" w:rsidRDefault="001E3FE0" w:rsidP="001E3FE0">
      <w:pPr>
        <w:jc w:val="both"/>
        <w:rPr>
          <w:rFonts w:ascii="Gill Sans MT" w:hAnsi="Gill Sans MT"/>
        </w:rPr>
      </w:pPr>
    </w:p>
    <w:p w14:paraId="25F59DBD" w14:textId="77777777" w:rsidR="001E3FE0" w:rsidRPr="00AA044C" w:rsidRDefault="001E3FE0" w:rsidP="000D731D">
      <w:pPr>
        <w:pStyle w:val="Paragraphedeliste"/>
        <w:numPr>
          <w:ilvl w:val="0"/>
          <w:numId w:val="21"/>
        </w:numPr>
        <w:jc w:val="both"/>
        <w:rPr>
          <w:rFonts w:ascii="Gill Sans MT" w:hAnsi="Gill Sans MT"/>
          <w:b/>
        </w:rPr>
      </w:pPr>
      <w:r w:rsidRPr="00AA044C">
        <w:rPr>
          <w:rFonts w:ascii="Gill Sans MT" w:hAnsi="Gill Sans MT"/>
          <w:b/>
        </w:rPr>
        <w:t>Instructions to interested bidders</w:t>
      </w:r>
    </w:p>
    <w:p w14:paraId="57FFE7F8" w14:textId="296AFFBA" w:rsidR="001E3FE0" w:rsidRPr="00AA044C" w:rsidRDefault="4D71FB89" w:rsidP="6127F1A6">
      <w:pPr>
        <w:numPr>
          <w:ilvl w:val="0"/>
          <w:numId w:val="20"/>
        </w:numPr>
        <w:contextualSpacing/>
        <w:jc w:val="both"/>
        <w:rPr>
          <w:rFonts w:ascii="Gill Sans MT" w:eastAsia="Calibri" w:hAnsi="Gill Sans MT" w:cs="Times New Roman"/>
        </w:rPr>
      </w:pPr>
      <w:r w:rsidRPr="00AA044C">
        <w:rPr>
          <w:rFonts w:ascii="Gill Sans MT" w:eastAsia="Calibri" w:hAnsi="Gill Sans MT" w:cs="Times New Roman"/>
        </w:rPr>
        <w:t xml:space="preserve">The </w:t>
      </w:r>
      <w:r w:rsidRPr="00AA044C">
        <w:rPr>
          <w:rFonts w:ascii="Gill Sans MT" w:eastAsia="Calibri" w:hAnsi="Gill Sans MT" w:cs="Times New Roman"/>
          <w:b/>
          <w:bCs/>
        </w:rPr>
        <w:t>deadline</w:t>
      </w:r>
      <w:r w:rsidRPr="00AA044C">
        <w:rPr>
          <w:rFonts w:ascii="Gill Sans MT" w:eastAsia="Calibri" w:hAnsi="Gill Sans MT" w:cs="Times New Roman"/>
        </w:rPr>
        <w:t xml:space="preserve"> to submit your bid is set on the </w:t>
      </w:r>
      <w:r w:rsidR="01F42947" w:rsidRPr="00AA044C">
        <w:rPr>
          <w:rFonts w:ascii="Gill Sans MT" w:eastAsia="Calibri" w:hAnsi="Gill Sans MT" w:cs="Times New Roman"/>
        </w:rPr>
        <w:t>30 November 2023</w:t>
      </w:r>
    </w:p>
    <w:p w14:paraId="0F72F72E" w14:textId="77777777" w:rsidR="001E3FE0" w:rsidRPr="00AA044C" w:rsidRDefault="001E3FE0" w:rsidP="000D731D">
      <w:pPr>
        <w:numPr>
          <w:ilvl w:val="0"/>
          <w:numId w:val="20"/>
        </w:numPr>
        <w:contextualSpacing/>
        <w:jc w:val="both"/>
        <w:rPr>
          <w:rFonts w:ascii="Gill Sans MT" w:eastAsia="Calibri" w:hAnsi="Gill Sans MT" w:cs="Times New Roman"/>
        </w:rPr>
      </w:pPr>
      <w:r w:rsidRPr="00AA044C">
        <w:rPr>
          <w:rFonts w:ascii="Gill Sans MT" w:eastAsia="Calibri" w:hAnsi="Gill Sans MT" w:cs="Times New Roman"/>
          <w:szCs w:val="24"/>
        </w:rPr>
        <w:t xml:space="preserve">Bid </w:t>
      </w:r>
      <w:r w:rsidRPr="00AA044C">
        <w:rPr>
          <w:rFonts w:ascii="Gill Sans MT" w:eastAsia="Calibri" w:hAnsi="Gill Sans MT" w:cs="Times New Roman"/>
        </w:rPr>
        <w:t xml:space="preserve">should be submitted in </w:t>
      </w:r>
      <w:r w:rsidRPr="00AA044C">
        <w:rPr>
          <w:rFonts w:ascii="Gill Sans MT" w:eastAsia="Calibri" w:hAnsi="Gill Sans MT" w:cs="Times New Roman"/>
          <w:b/>
          <w:bCs/>
        </w:rPr>
        <w:t>English</w:t>
      </w:r>
      <w:r w:rsidRPr="00AA044C">
        <w:rPr>
          <w:rFonts w:ascii="Gill Sans MT" w:eastAsia="Calibri" w:hAnsi="Gill Sans MT" w:cs="Times New Roman"/>
        </w:rPr>
        <w:t xml:space="preserve"> and include the following: </w:t>
      </w:r>
    </w:p>
    <w:p w14:paraId="48814A45" w14:textId="77777777" w:rsidR="001E3FE0" w:rsidRPr="00AA044C" w:rsidRDefault="001E3FE0" w:rsidP="000D731D">
      <w:pPr>
        <w:numPr>
          <w:ilvl w:val="1"/>
          <w:numId w:val="20"/>
        </w:numPr>
        <w:contextualSpacing/>
        <w:jc w:val="both"/>
        <w:rPr>
          <w:rFonts w:ascii="Gill Sans MT" w:eastAsia="Calibri" w:hAnsi="Gill Sans MT" w:cs="Times New Roman"/>
        </w:rPr>
      </w:pPr>
      <w:r w:rsidRPr="00AA044C">
        <w:rPr>
          <w:rFonts w:ascii="Gill Sans MT" w:eastAsia="Calibri" w:hAnsi="Gill Sans MT" w:cs="Times New Roman"/>
          <w:b/>
        </w:rPr>
        <w:t>Technical offer</w:t>
      </w:r>
      <w:r w:rsidRPr="00AA044C">
        <w:rPr>
          <w:rFonts w:ascii="Gill Sans MT" w:eastAsia="Calibri" w:hAnsi="Gill Sans MT" w:cs="Times New Roman"/>
        </w:rPr>
        <w:t xml:space="preserve"> including the following:</w:t>
      </w:r>
    </w:p>
    <w:p w14:paraId="230B1980" w14:textId="7C4CCAC7" w:rsidR="001E3FE0" w:rsidRPr="00AA044C" w:rsidRDefault="001E3FE0" w:rsidP="000D731D">
      <w:pPr>
        <w:numPr>
          <w:ilvl w:val="2"/>
          <w:numId w:val="20"/>
        </w:numPr>
        <w:contextualSpacing/>
        <w:jc w:val="both"/>
        <w:rPr>
          <w:rFonts w:ascii="Gill Sans MT" w:eastAsia="Calibri" w:hAnsi="Gill Sans MT" w:cs="Times New Roman"/>
        </w:rPr>
      </w:pPr>
      <w:r w:rsidRPr="00AA044C">
        <w:rPr>
          <w:rFonts w:ascii="Gill Sans MT" w:eastAsia="Calibri" w:hAnsi="Gill Sans MT" w:cs="Times New Roman"/>
        </w:rPr>
        <w:t>Proposed methodology (not exceeding 5</w:t>
      </w:r>
      <w:r w:rsidR="00D95F31" w:rsidRPr="00AA044C">
        <w:rPr>
          <w:rFonts w:ascii="Gill Sans MT" w:eastAsia="Calibri" w:hAnsi="Gill Sans MT" w:cs="Times New Roman"/>
        </w:rPr>
        <w:t xml:space="preserve"> x A4</w:t>
      </w:r>
      <w:r w:rsidRPr="00AA044C">
        <w:rPr>
          <w:rFonts w:ascii="Gill Sans MT" w:eastAsia="Calibri" w:hAnsi="Gill Sans MT" w:cs="Times New Roman"/>
        </w:rPr>
        <w:t xml:space="preserve"> pages)</w:t>
      </w:r>
    </w:p>
    <w:p w14:paraId="6142E2E3" w14:textId="4ACB599B" w:rsidR="00D95F31" w:rsidRPr="00AA044C" w:rsidRDefault="001E3FE0" w:rsidP="000D731D">
      <w:pPr>
        <w:numPr>
          <w:ilvl w:val="2"/>
          <w:numId w:val="20"/>
        </w:numPr>
        <w:spacing w:after="0" w:line="240" w:lineRule="auto"/>
        <w:rPr>
          <w:rFonts w:ascii="Gill Sans MT" w:hAnsi="Gill Sans MT"/>
        </w:rPr>
      </w:pPr>
      <w:r w:rsidRPr="00AA044C">
        <w:rPr>
          <w:rFonts w:ascii="Gill Sans MT" w:hAnsi="Gill Sans MT"/>
        </w:rPr>
        <w:t>Detailed proposed workplan</w:t>
      </w:r>
    </w:p>
    <w:p w14:paraId="4CE394D6" w14:textId="5BAEBEE2" w:rsidR="00D95F31" w:rsidRPr="00AA044C" w:rsidRDefault="001E3FE0" w:rsidP="000D731D">
      <w:pPr>
        <w:numPr>
          <w:ilvl w:val="2"/>
          <w:numId w:val="20"/>
        </w:numPr>
        <w:spacing w:after="0" w:line="240" w:lineRule="auto"/>
        <w:rPr>
          <w:rFonts w:ascii="Gill Sans MT" w:hAnsi="Gill Sans MT"/>
        </w:rPr>
      </w:pPr>
      <w:r w:rsidRPr="00AA044C">
        <w:rPr>
          <w:rFonts w:ascii="Gill Sans MT" w:hAnsi="Gill Sans MT"/>
        </w:rPr>
        <w:t xml:space="preserve">CV of the consultant firm (if relevant) </w:t>
      </w:r>
      <w:r w:rsidRPr="00AA044C">
        <w:rPr>
          <w:rFonts w:ascii="Gill Sans MT" w:eastAsia="Calibri" w:hAnsi="Gill Sans MT" w:cs="Times New Roman"/>
        </w:rPr>
        <w:t>(not exceeding 2</w:t>
      </w:r>
      <w:r w:rsidR="00D95F31" w:rsidRPr="00AA044C">
        <w:rPr>
          <w:rFonts w:ascii="Gill Sans MT" w:eastAsia="Calibri" w:hAnsi="Gill Sans MT" w:cs="Times New Roman"/>
        </w:rPr>
        <w:t xml:space="preserve"> x A4</w:t>
      </w:r>
      <w:r w:rsidRPr="00AA044C">
        <w:rPr>
          <w:rFonts w:ascii="Gill Sans MT" w:eastAsia="Calibri" w:hAnsi="Gill Sans MT" w:cs="Times New Roman"/>
        </w:rPr>
        <w:t xml:space="preserve"> pages)</w:t>
      </w:r>
    </w:p>
    <w:p w14:paraId="72838D3B" w14:textId="5A4E4E16" w:rsidR="00D95F31" w:rsidRPr="00AA044C" w:rsidRDefault="001E3FE0" w:rsidP="000D731D">
      <w:pPr>
        <w:numPr>
          <w:ilvl w:val="2"/>
          <w:numId w:val="20"/>
        </w:numPr>
        <w:spacing w:after="0" w:line="240" w:lineRule="auto"/>
        <w:rPr>
          <w:rFonts w:ascii="Gill Sans MT" w:hAnsi="Gill Sans MT"/>
        </w:rPr>
      </w:pPr>
      <w:r w:rsidRPr="00AA044C">
        <w:rPr>
          <w:rFonts w:ascii="Gill Sans MT" w:hAnsi="Gill Sans MT"/>
        </w:rPr>
        <w:t>Roles and responsibilities of evaluation team member (including level of effort)</w:t>
      </w:r>
    </w:p>
    <w:p w14:paraId="6B27918C" w14:textId="73099CFE" w:rsidR="00D95F31" w:rsidRPr="00AA044C" w:rsidRDefault="001E3FE0" w:rsidP="000D731D">
      <w:pPr>
        <w:numPr>
          <w:ilvl w:val="2"/>
          <w:numId w:val="20"/>
        </w:numPr>
        <w:spacing w:after="0" w:line="240" w:lineRule="auto"/>
        <w:rPr>
          <w:rFonts w:ascii="Gill Sans MT" w:hAnsi="Gill Sans MT"/>
        </w:rPr>
      </w:pPr>
      <w:r w:rsidRPr="00AA044C">
        <w:rPr>
          <w:rFonts w:ascii="Gill Sans MT" w:hAnsi="Gill Sans MT"/>
        </w:rPr>
        <w:t xml:space="preserve">Summary CV of evaluation team members </w:t>
      </w:r>
      <w:r w:rsidRPr="00AA044C">
        <w:rPr>
          <w:rFonts w:ascii="Gill Sans MT" w:eastAsia="Calibri" w:hAnsi="Gill Sans MT" w:cs="Times New Roman"/>
        </w:rPr>
        <w:t xml:space="preserve">detailing similar experience </w:t>
      </w:r>
      <w:r w:rsidRPr="00AA044C">
        <w:rPr>
          <w:rFonts w:ascii="Gill Sans MT" w:hAnsi="Gill Sans MT"/>
        </w:rPr>
        <w:t>(</w:t>
      </w:r>
      <w:r w:rsidRPr="00AA044C">
        <w:rPr>
          <w:rFonts w:ascii="Gill Sans MT" w:eastAsia="Calibri" w:hAnsi="Gill Sans MT" w:cs="Times New Roman"/>
        </w:rPr>
        <w:t xml:space="preserve">not exceeding </w:t>
      </w:r>
      <w:r w:rsidRPr="00AA044C">
        <w:rPr>
          <w:rFonts w:ascii="Gill Sans MT" w:hAnsi="Gill Sans MT"/>
        </w:rPr>
        <w:t xml:space="preserve">a quarter </w:t>
      </w:r>
      <w:r w:rsidR="00D95F31" w:rsidRPr="00AA044C">
        <w:rPr>
          <w:rFonts w:ascii="Gill Sans MT" w:hAnsi="Gill Sans MT"/>
        </w:rPr>
        <w:t xml:space="preserve">A4 </w:t>
      </w:r>
      <w:r w:rsidRPr="00AA044C">
        <w:rPr>
          <w:rFonts w:ascii="Gill Sans MT" w:hAnsi="Gill Sans MT"/>
        </w:rPr>
        <w:t>page per team member)</w:t>
      </w:r>
    </w:p>
    <w:p w14:paraId="04DC0CC6" w14:textId="2CF3D5FF" w:rsidR="00D95F31" w:rsidRPr="00AA044C" w:rsidRDefault="001E3FE0" w:rsidP="000D731D">
      <w:pPr>
        <w:numPr>
          <w:ilvl w:val="2"/>
          <w:numId w:val="20"/>
        </w:numPr>
        <w:spacing w:after="0" w:line="240" w:lineRule="auto"/>
        <w:rPr>
          <w:rFonts w:ascii="Gill Sans MT" w:hAnsi="Gill Sans MT"/>
        </w:rPr>
      </w:pPr>
      <w:r w:rsidRPr="00AA044C">
        <w:rPr>
          <w:rFonts w:ascii="Gill Sans MT" w:hAnsi="Gill Sans MT"/>
        </w:rPr>
        <w:t>Full CVs in annex (</w:t>
      </w:r>
      <w:r w:rsidRPr="00AA044C">
        <w:rPr>
          <w:rFonts w:ascii="Gill Sans MT" w:eastAsia="Calibri" w:hAnsi="Gill Sans MT" w:cs="Times New Roman"/>
        </w:rPr>
        <w:t>not exceeding</w:t>
      </w:r>
      <w:r w:rsidRPr="00AA044C">
        <w:rPr>
          <w:rFonts w:ascii="Gill Sans MT" w:hAnsi="Gill Sans MT"/>
        </w:rPr>
        <w:t xml:space="preserve"> 3</w:t>
      </w:r>
      <w:r w:rsidR="00D95F31" w:rsidRPr="00AA044C">
        <w:rPr>
          <w:rFonts w:ascii="Gill Sans MT" w:hAnsi="Gill Sans MT"/>
        </w:rPr>
        <w:t xml:space="preserve"> x A4</w:t>
      </w:r>
      <w:r w:rsidRPr="00AA044C">
        <w:rPr>
          <w:rFonts w:ascii="Gill Sans MT" w:hAnsi="Gill Sans MT"/>
        </w:rPr>
        <w:t xml:space="preserve"> pages per CV)</w:t>
      </w:r>
    </w:p>
    <w:p w14:paraId="0DB8C8A3" w14:textId="0FB5FB3F" w:rsidR="00D95F31" w:rsidRPr="00AA044C" w:rsidRDefault="001E3FE0" w:rsidP="000D731D">
      <w:pPr>
        <w:numPr>
          <w:ilvl w:val="2"/>
          <w:numId w:val="20"/>
        </w:numPr>
        <w:spacing w:after="0" w:line="240" w:lineRule="auto"/>
        <w:rPr>
          <w:rFonts w:ascii="Gill Sans MT" w:hAnsi="Gill Sans MT"/>
        </w:rPr>
      </w:pPr>
      <w:r w:rsidRPr="00AA044C">
        <w:rPr>
          <w:rFonts w:ascii="Gill Sans MT" w:hAnsi="Gill Sans MT"/>
        </w:rPr>
        <w:t>Samples of previous similar pieces of work (not exceeding 2 pieces of work)</w:t>
      </w:r>
    </w:p>
    <w:p w14:paraId="14B29B0B" w14:textId="61D85D75" w:rsidR="001E3FE0" w:rsidRPr="00AA044C" w:rsidRDefault="001E3FE0" w:rsidP="000D731D">
      <w:pPr>
        <w:numPr>
          <w:ilvl w:val="2"/>
          <w:numId w:val="20"/>
        </w:numPr>
        <w:spacing w:after="0" w:line="240" w:lineRule="auto"/>
        <w:rPr>
          <w:rFonts w:ascii="Gill Sans MT" w:hAnsi="Gill Sans MT"/>
        </w:rPr>
      </w:pPr>
      <w:r w:rsidRPr="00AA044C">
        <w:rPr>
          <w:rFonts w:ascii="Gill Sans MT" w:hAnsi="Gill Sans MT"/>
        </w:rPr>
        <w:t>Contact of references</w:t>
      </w:r>
      <w:r w:rsidR="00D95F31" w:rsidRPr="00AA044C">
        <w:rPr>
          <w:rFonts w:ascii="Gill Sans MT" w:hAnsi="Gill Sans MT"/>
        </w:rPr>
        <w:t xml:space="preserve"> (2 references minimum to be provided)</w:t>
      </w:r>
    </w:p>
    <w:p w14:paraId="448632D6" w14:textId="77777777" w:rsidR="001164C6" w:rsidRPr="00AA044C" w:rsidRDefault="001164C6" w:rsidP="001164C6">
      <w:pPr>
        <w:spacing w:after="0" w:line="240" w:lineRule="auto"/>
        <w:ind w:left="2160"/>
        <w:rPr>
          <w:rFonts w:ascii="Gill Sans MT" w:hAnsi="Gill Sans MT"/>
        </w:rPr>
      </w:pPr>
    </w:p>
    <w:p w14:paraId="22F2A973" w14:textId="56C3EE0C" w:rsidR="001E3FE0" w:rsidRPr="00AA044C" w:rsidRDefault="4D71FB89" w:rsidP="000D731D">
      <w:pPr>
        <w:numPr>
          <w:ilvl w:val="1"/>
          <w:numId w:val="20"/>
        </w:numPr>
        <w:contextualSpacing/>
        <w:jc w:val="both"/>
        <w:rPr>
          <w:rFonts w:ascii="Gill Sans MT" w:eastAsia="Calibri" w:hAnsi="Gill Sans MT" w:cs="Times New Roman"/>
        </w:rPr>
      </w:pPr>
      <w:r w:rsidRPr="00AA044C">
        <w:rPr>
          <w:rFonts w:ascii="Gill Sans MT" w:eastAsia="Calibri" w:hAnsi="Gill Sans MT" w:cs="Times New Roman"/>
          <w:b/>
          <w:bCs/>
        </w:rPr>
        <w:t>Detailed financial offer</w:t>
      </w:r>
      <w:r w:rsidRPr="00AA044C">
        <w:rPr>
          <w:rFonts w:ascii="Gill Sans MT" w:eastAsia="Calibri" w:hAnsi="Gill Sans MT" w:cs="Times New Roman"/>
        </w:rPr>
        <w:t xml:space="preserve"> in </w:t>
      </w:r>
      <w:r w:rsidR="53036B5F" w:rsidRPr="00AA044C">
        <w:rPr>
          <w:rFonts w:ascii="Gill Sans MT" w:eastAsia="Calibri" w:hAnsi="Gill Sans MT" w:cs="Times New Roman"/>
        </w:rPr>
        <w:t xml:space="preserve">USD </w:t>
      </w:r>
      <w:r w:rsidRPr="00AA044C">
        <w:rPr>
          <w:rFonts w:ascii="Gill Sans MT" w:eastAsia="Calibri" w:hAnsi="Gill Sans MT" w:cs="Times New Roman"/>
        </w:rPr>
        <w:t>currency describing consulting fees, international and national travels, costs of facilitators, transport, travel and accommodation</w:t>
      </w:r>
    </w:p>
    <w:p w14:paraId="525B59F2" w14:textId="77777777" w:rsidR="001E3FE0" w:rsidRPr="00AA044C" w:rsidRDefault="001E3FE0" w:rsidP="000D731D">
      <w:pPr>
        <w:numPr>
          <w:ilvl w:val="1"/>
          <w:numId w:val="20"/>
        </w:numPr>
        <w:contextualSpacing/>
        <w:jc w:val="both"/>
        <w:rPr>
          <w:rFonts w:ascii="Gill Sans MT" w:eastAsia="Calibri" w:hAnsi="Gill Sans MT" w:cs="Times New Roman"/>
        </w:rPr>
      </w:pPr>
      <w:r w:rsidRPr="00AA044C">
        <w:rPr>
          <w:rFonts w:ascii="Gill Sans MT" w:eastAsia="Calibri" w:hAnsi="Gill Sans MT" w:cs="Times New Roman"/>
        </w:rPr>
        <w:t>Written confirmation of availability during the indicated timeframe</w:t>
      </w:r>
    </w:p>
    <w:p w14:paraId="4B242099" w14:textId="6B5913B5" w:rsidR="001E3FE0" w:rsidRPr="00AA044C" w:rsidRDefault="64A2702B" w:rsidP="000D731D">
      <w:pPr>
        <w:numPr>
          <w:ilvl w:val="1"/>
          <w:numId w:val="20"/>
        </w:numPr>
        <w:contextualSpacing/>
        <w:jc w:val="both"/>
        <w:rPr>
          <w:rFonts w:ascii="Gill Sans MT" w:hAnsi="Gill Sans MT"/>
        </w:rPr>
      </w:pPr>
      <w:r w:rsidRPr="00AA044C">
        <w:rPr>
          <w:rFonts w:ascii="Gill Sans MT" w:eastAsia="Calibri" w:hAnsi="Gill Sans MT" w:cs="Times New Roman"/>
        </w:rPr>
        <w:lastRenderedPageBreak/>
        <w:t xml:space="preserve">Submit your bid </w:t>
      </w:r>
      <w:r w:rsidR="2921D0F6" w:rsidRPr="00AA044C">
        <w:rPr>
          <w:rFonts w:ascii="Gill Sans MT" w:eastAsia="Calibri" w:hAnsi="Gill Sans MT" w:cs="Times New Roman"/>
        </w:rPr>
        <w:t xml:space="preserve">by:  (add submission options here).  </w:t>
      </w:r>
    </w:p>
    <w:p w14:paraId="5355EA08" w14:textId="77777777" w:rsidR="001164C6" w:rsidRPr="00AA044C" w:rsidRDefault="001164C6" w:rsidP="001164C6">
      <w:pPr>
        <w:ind w:left="1440"/>
        <w:contextualSpacing/>
        <w:jc w:val="both"/>
        <w:rPr>
          <w:rFonts w:ascii="Gill Sans MT" w:hAnsi="Gill Sans MT"/>
        </w:rPr>
      </w:pPr>
    </w:p>
    <w:p w14:paraId="32041ABC" w14:textId="6C41470E" w:rsidR="000A5B7B" w:rsidRPr="00AA044C" w:rsidRDefault="001E3FE0" w:rsidP="003F77D6">
      <w:pPr>
        <w:pStyle w:val="Paragraphedeliste"/>
        <w:numPr>
          <w:ilvl w:val="0"/>
          <w:numId w:val="21"/>
        </w:numPr>
        <w:jc w:val="both"/>
        <w:rPr>
          <w:rFonts w:ascii="Gill Sans MT" w:hAnsi="Gill Sans MT"/>
          <w:b/>
        </w:rPr>
      </w:pPr>
      <w:r w:rsidRPr="00AA044C">
        <w:rPr>
          <w:rFonts w:ascii="Gill Sans MT" w:hAnsi="Gill Sans MT"/>
          <w:b/>
        </w:rPr>
        <w:t>Questions and Answers (optional)</w:t>
      </w:r>
    </w:p>
    <w:p w14:paraId="1F4FC4D2" w14:textId="246133C4" w:rsidR="003F77D6" w:rsidRPr="00AA044C" w:rsidRDefault="003F77D6" w:rsidP="003F77D6">
      <w:pPr>
        <w:jc w:val="both"/>
        <w:rPr>
          <w:rFonts w:ascii="Gill Sans MT" w:hAnsi="Gill Sans MT"/>
        </w:rPr>
      </w:pPr>
      <w:r w:rsidRPr="00AA044C">
        <w:rPr>
          <w:rFonts w:ascii="Gill Sans MT" w:hAnsi="Gill Sans MT"/>
        </w:rPr>
        <w:t>Questions regarding this bid can be asked until the 20</w:t>
      </w:r>
      <w:r w:rsidRPr="00AA044C">
        <w:rPr>
          <w:rFonts w:ascii="Gill Sans MT" w:hAnsi="Gill Sans MT"/>
          <w:vertAlign w:val="superscript"/>
        </w:rPr>
        <w:t>th</w:t>
      </w:r>
      <w:r w:rsidRPr="00AA044C">
        <w:rPr>
          <w:rFonts w:ascii="Gill Sans MT" w:hAnsi="Gill Sans MT"/>
        </w:rPr>
        <w:t xml:space="preserve"> of November and should be addressed to the Supply Chain department.</w:t>
      </w:r>
    </w:p>
    <w:p w14:paraId="44E4A592" w14:textId="697823A3" w:rsidR="00F644DD" w:rsidRPr="00AA044C" w:rsidRDefault="7472C37E" w:rsidP="00DB0ACE">
      <w:pPr>
        <w:pStyle w:val="Titre1"/>
        <w:rPr>
          <w:color w:val="auto"/>
        </w:rPr>
      </w:pPr>
      <w:bookmarkStart w:id="68" w:name="_Toc150180676"/>
      <w:r w:rsidRPr="00AA044C">
        <w:rPr>
          <w:color w:val="auto"/>
        </w:rPr>
        <w:t>Hiring Conditions</w:t>
      </w:r>
      <w:r w:rsidR="16B207C8" w:rsidRPr="00AA044C">
        <w:rPr>
          <w:color w:val="auto"/>
        </w:rPr>
        <w:t xml:space="preserve"> and contractual requirements</w:t>
      </w:r>
      <w:bookmarkEnd w:id="68"/>
    </w:p>
    <w:p w14:paraId="4AFC6615" w14:textId="55D2D4C5" w:rsidR="00E542DC" w:rsidRPr="00AA044C" w:rsidRDefault="003F77D6" w:rsidP="00C130E7">
      <w:pPr>
        <w:spacing w:before="120" w:after="0" w:line="240" w:lineRule="auto"/>
        <w:jc w:val="both"/>
        <w:rPr>
          <w:rFonts w:ascii="Gill Sans MT" w:eastAsia="Times New Roman" w:hAnsi="Gill Sans MT" w:cs="Times New Roman"/>
          <w:lang w:val="en-GB"/>
        </w:rPr>
      </w:pPr>
      <w:r w:rsidRPr="00AA044C">
        <w:rPr>
          <w:rFonts w:ascii="Gill Sans MT" w:eastAsia="Times New Roman" w:hAnsi="Gill Sans MT" w:cs="Times New Roman"/>
          <w:lang w:val="en-GB"/>
        </w:rPr>
        <w:t>The successful consultant will have to meet all the World Vision International DRC and World Vision Australia procurement requirements. These include and are not limited to, the pre-award background checks (police clearance, blocked party list etc), signing of all child and adult safeguarding policies and undertaking to ensure the observance of the same throughout the process. Relevant documentation will be shared with the successful consultant prior to the final award.</w:t>
      </w:r>
    </w:p>
    <w:p w14:paraId="46721033" w14:textId="0A40EA4E" w:rsidR="001164C6" w:rsidRPr="00AA044C" w:rsidRDefault="001164C6" w:rsidP="00C130E7">
      <w:pPr>
        <w:spacing w:before="120" w:after="0" w:line="240" w:lineRule="auto"/>
        <w:jc w:val="both"/>
        <w:rPr>
          <w:rFonts w:ascii="Gill Sans MT" w:eastAsia="Times New Roman" w:hAnsi="Gill Sans MT" w:cs="Times New Roman"/>
          <w:lang w:val="en-GB"/>
        </w:rPr>
      </w:pPr>
    </w:p>
    <w:p w14:paraId="7F5AF6E9" w14:textId="5A9A8F62" w:rsidR="00350C57" w:rsidRPr="00AA044C" w:rsidRDefault="14CC819E" w:rsidP="007749D7">
      <w:pPr>
        <w:pStyle w:val="Titre1"/>
        <w:rPr>
          <w:color w:val="auto"/>
        </w:rPr>
      </w:pPr>
      <w:bookmarkStart w:id="69" w:name="_Toc150180677"/>
      <w:r w:rsidRPr="00AA044C">
        <w:rPr>
          <w:color w:val="auto"/>
        </w:rPr>
        <w:t xml:space="preserve">Reference </w:t>
      </w:r>
      <w:r w:rsidR="65092F6C" w:rsidRPr="00AA044C">
        <w:rPr>
          <w:color w:val="auto"/>
        </w:rPr>
        <w:t>Documents</w:t>
      </w:r>
      <w:bookmarkEnd w:id="69"/>
      <w:r w:rsidR="65092F6C" w:rsidRPr="00AA044C">
        <w:rPr>
          <w:color w:val="auto"/>
        </w:rPr>
        <w:t xml:space="preserve"> </w:t>
      </w:r>
    </w:p>
    <w:p w14:paraId="2F4FA589" w14:textId="4E6CDB0E" w:rsidR="003F77D6" w:rsidRPr="00AA044C" w:rsidRDefault="003F77D6" w:rsidP="003F77D6">
      <w:pPr>
        <w:rPr>
          <w:lang w:val="en-GB"/>
        </w:rPr>
      </w:pPr>
      <w:r w:rsidRPr="00AA044C">
        <w:rPr>
          <w:lang w:val="en-GB"/>
        </w:rPr>
        <w:t>Below are the relevant documents for the assignment, which will be shared upon request with the bidders for this opportunity.</w:t>
      </w:r>
    </w:p>
    <w:p w14:paraId="59C6C908" w14:textId="7585F688" w:rsidR="007749D7" w:rsidRPr="00AA044C" w:rsidRDefault="535ABDC3" w:rsidP="6127F1A6">
      <w:pPr>
        <w:pStyle w:val="Paragraphedeliste"/>
        <w:numPr>
          <w:ilvl w:val="0"/>
          <w:numId w:val="27"/>
        </w:numPr>
        <w:rPr>
          <w:lang w:val="en-GB"/>
        </w:rPr>
      </w:pPr>
      <w:r w:rsidRPr="00AA044C">
        <w:rPr>
          <w:lang w:val="en-GB"/>
        </w:rPr>
        <w:t>Baseline Report</w:t>
      </w:r>
    </w:p>
    <w:p w14:paraId="3E2D2DAC" w14:textId="4F39FA77" w:rsidR="00D65E39" w:rsidRPr="00AA044C" w:rsidRDefault="535ABDC3" w:rsidP="6127F1A6">
      <w:pPr>
        <w:pStyle w:val="Paragraphedeliste"/>
        <w:numPr>
          <w:ilvl w:val="0"/>
          <w:numId w:val="27"/>
        </w:numPr>
        <w:rPr>
          <w:lang w:val="en-GB"/>
        </w:rPr>
      </w:pPr>
      <w:r w:rsidRPr="00AA044C">
        <w:rPr>
          <w:lang w:val="en-GB"/>
        </w:rPr>
        <w:t>MTR Report and Dataset</w:t>
      </w:r>
    </w:p>
    <w:p w14:paraId="7E4A7CCC" w14:textId="21241358" w:rsidR="00A33486" w:rsidRPr="00AA044C" w:rsidRDefault="72F0D486" w:rsidP="6127F1A6">
      <w:pPr>
        <w:pStyle w:val="Paragraphedeliste"/>
        <w:numPr>
          <w:ilvl w:val="0"/>
          <w:numId w:val="27"/>
        </w:numPr>
        <w:rPr>
          <w:lang w:val="en-GB"/>
        </w:rPr>
      </w:pPr>
      <w:r w:rsidRPr="00AA044C">
        <w:rPr>
          <w:lang w:val="en-GB"/>
        </w:rPr>
        <w:t>Proposal Design Document</w:t>
      </w:r>
    </w:p>
    <w:p w14:paraId="0006DFEA" w14:textId="0B83AD93" w:rsidR="00A33486" w:rsidRPr="00AA044C" w:rsidRDefault="72F0D486" w:rsidP="6127F1A6">
      <w:pPr>
        <w:pStyle w:val="Paragraphedeliste"/>
        <w:numPr>
          <w:ilvl w:val="0"/>
          <w:numId w:val="27"/>
        </w:numPr>
        <w:rPr>
          <w:lang w:val="en-GB"/>
        </w:rPr>
      </w:pPr>
      <w:r w:rsidRPr="00AA044C">
        <w:rPr>
          <w:lang w:val="en-GB"/>
        </w:rPr>
        <w:t>Progress Reports (Semi Annual and Annual</w:t>
      </w:r>
      <w:r w:rsidR="003F77D6" w:rsidRPr="00AA044C">
        <w:rPr>
          <w:lang w:val="en-GB"/>
        </w:rPr>
        <w:t>)</w:t>
      </w:r>
    </w:p>
    <w:p w14:paraId="20CFC850" w14:textId="40ACE517" w:rsidR="00A33486" w:rsidRPr="00AA044C" w:rsidRDefault="72F0D486" w:rsidP="6127F1A6">
      <w:pPr>
        <w:pStyle w:val="Paragraphedeliste"/>
        <w:numPr>
          <w:ilvl w:val="0"/>
          <w:numId w:val="27"/>
        </w:numPr>
        <w:rPr>
          <w:lang w:val="en-GB"/>
        </w:rPr>
      </w:pPr>
      <w:r w:rsidRPr="00AA044C">
        <w:rPr>
          <w:lang w:val="en-GB"/>
        </w:rPr>
        <w:t>Context Reports</w:t>
      </w:r>
    </w:p>
    <w:p w14:paraId="43DD69B7" w14:textId="2B282AB8" w:rsidR="00A33486" w:rsidRPr="00AA044C" w:rsidRDefault="72F0D486" w:rsidP="6127F1A6">
      <w:pPr>
        <w:pStyle w:val="Paragraphedeliste"/>
        <w:numPr>
          <w:ilvl w:val="0"/>
          <w:numId w:val="27"/>
        </w:numPr>
        <w:rPr>
          <w:lang w:val="en-GB"/>
        </w:rPr>
      </w:pPr>
      <w:r w:rsidRPr="00AA044C">
        <w:rPr>
          <w:lang w:val="en-GB"/>
        </w:rPr>
        <w:t>MEAL Documents</w:t>
      </w:r>
    </w:p>
    <w:p w14:paraId="3A87A971" w14:textId="77777777" w:rsidR="007749D7" w:rsidRPr="00AA044C" w:rsidRDefault="007749D7" w:rsidP="00B454BD">
      <w:pPr>
        <w:rPr>
          <w:lang w:val="en-GB"/>
        </w:rPr>
      </w:pPr>
    </w:p>
    <w:sectPr w:rsidR="007749D7" w:rsidRPr="00AA044C" w:rsidSect="00CB2069">
      <w:headerReference w:type="default" r:id="rId26"/>
      <w:pgSz w:w="11907" w:h="16840" w:code="9"/>
      <w:pgMar w:top="1134" w:right="1134" w:bottom="1134" w:left="993"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A793E" w14:textId="77777777" w:rsidR="0052215F" w:rsidRDefault="0052215F" w:rsidP="00892BAD">
      <w:pPr>
        <w:spacing w:after="0" w:line="240" w:lineRule="auto"/>
      </w:pPr>
      <w:r>
        <w:separator/>
      </w:r>
    </w:p>
  </w:endnote>
  <w:endnote w:type="continuationSeparator" w:id="0">
    <w:p w14:paraId="43E5646D" w14:textId="77777777" w:rsidR="0052215F" w:rsidRDefault="0052215F" w:rsidP="00892BAD">
      <w:pPr>
        <w:spacing w:after="0" w:line="240" w:lineRule="auto"/>
      </w:pPr>
      <w:r>
        <w:continuationSeparator/>
      </w:r>
    </w:p>
  </w:endnote>
  <w:endnote w:type="continuationNotice" w:id="1">
    <w:p w14:paraId="0D458C85" w14:textId="77777777" w:rsidR="0052215F" w:rsidRDefault="00522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CB620" w14:textId="77777777" w:rsidR="00C1244B" w:rsidRDefault="00C1244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3593AEA3" w14:textId="77777777" w:rsidR="00C1244B" w:rsidRDefault="00C1244B">
    <w:pPr>
      <w:ind w:right="360"/>
      <w:jc w:val="center"/>
      <w:rPr>
        <w:rFonts w:ascii="Gill Sans MT" w:hAnsi="Gill Sans MT"/>
        <w:b/>
        <w:color w:val="FF6600"/>
        <w:sz w:val="16"/>
      </w:rPr>
    </w:pPr>
    <w:r>
      <w:rPr>
        <w:rFonts w:ascii="Gill Sans MT" w:hAnsi="Gill Sans MT"/>
        <w:b/>
        <w:color w:val="FF6600"/>
        <w:sz w:val="16"/>
      </w:rPr>
      <w:t>TDI Field Guide:  Volume Five</w:t>
    </w:r>
  </w:p>
  <w:p w14:paraId="7D9F61DA" w14:textId="77777777" w:rsidR="00C1244B" w:rsidRDefault="00C1244B">
    <w:pPr>
      <w:pStyle w:val="Pieddepage"/>
    </w:pPr>
    <w:r>
      <w:rPr>
        <w:b/>
        <w:color w:val="FF6600"/>
        <w:sz w:val="16"/>
      </w:rPr>
      <w:t xml:space="preserve">                                                                             Introductory Materials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AECA1" w14:textId="3B0B2FF8" w:rsidR="00C1244B" w:rsidRPr="00F84FEE" w:rsidRDefault="00C1244B" w:rsidP="003164D7">
    <w:pPr>
      <w:pBdr>
        <w:top w:val="single" w:sz="4" w:space="3" w:color="auto"/>
      </w:pBdr>
      <w:tabs>
        <w:tab w:val="right" w:pos="9071"/>
      </w:tabs>
      <w:spacing w:after="0"/>
      <w:rPr>
        <w:rFonts w:ascii="Gill Sans MT" w:hAnsi="Gill Sans MT"/>
        <w:i/>
        <w:iCs/>
        <w:color w:val="808080" w:themeColor="background1" w:themeShade="80"/>
        <w:sz w:val="20"/>
        <w:szCs w:val="20"/>
      </w:rPr>
    </w:pPr>
    <w:r>
      <w:rPr>
        <w:rFonts w:ascii="Gill Sans MT" w:hAnsi="Gill Sans MT" w:cs="Arial"/>
        <w:i/>
        <w:iCs/>
        <w:noProof/>
        <w:color w:val="808080" w:themeColor="background1" w:themeShade="80"/>
        <w:sz w:val="20"/>
        <w:szCs w:val="20"/>
        <w:lang w:val="fr-BE" w:eastAsia="fr-BE"/>
      </w:rPr>
      <mc:AlternateContent>
        <mc:Choice Requires="wps">
          <w:drawing>
            <wp:anchor distT="0" distB="0" distL="114300" distR="114300" simplePos="0" relativeHeight="251658241" behindDoc="0" locked="0" layoutInCell="0" allowOverlap="1" wp14:anchorId="6E30BC16" wp14:editId="07106D3F">
              <wp:simplePos x="0" y="0"/>
              <wp:positionH relativeFrom="page">
                <wp:posOffset>0</wp:posOffset>
              </wp:positionH>
              <wp:positionV relativeFrom="page">
                <wp:posOffset>10236200</wp:posOffset>
              </wp:positionV>
              <wp:extent cx="7560945" cy="266700"/>
              <wp:effectExtent l="0" t="0" r="0" b="0"/>
              <wp:wrapNone/>
              <wp:docPr id="1" name="MSIPCM8a8245b8ab92985e1e58c227" descr="{&quot;HashCode&quot;:-128560392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4B92DA" w14:textId="7A4733B9" w:rsidR="00C1244B" w:rsidRPr="00EF2F3B" w:rsidRDefault="00C1244B" w:rsidP="00EF2F3B">
                          <w:pPr>
                            <w:spacing w:after="0"/>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E30BC16" id="_x0000_t202" coordsize="21600,21600" o:spt="202" path="m,l,21600r21600,l21600,xe">
              <v:stroke joinstyle="miter"/>
              <v:path gradientshapeok="t" o:connecttype="rect"/>
            </v:shapetype>
            <v:shape id="MSIPCM8a8245b8ab92985e1e58c227" o:spid="_x0000_s1026" type="#_x0000_t202" alt="{&quot;HashCode&quot;:-1285603927,&quot;Height&quot;:842.0,&quot;Width&quot;:595.0,&quot;Placement&quot;:&quot;Footer&quot;,&quot;Index&quot;:&quot;Primary&quot;,&quot;Section&quot;:1,&quot;Top&quot;:0.0,&quot;Left&quot;:0.0}" style="position:absolute;margin-left:0;margin-top:806pt;width:595.3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DCS+BIfAwAAOAYAAA4AAAAA&#10;AAAAAAAAAAAALgIAAGRycy9lMm9Eb2MueG1sUEsBAi0AFAAGAAgAAAAhAFGUQ57fAAAACwEAAA8A&#10;AAAAAAAAAAAAAAAAeQUAAGRycy9kb3ducmV2LnhtbFBLBQYAAAAABAAEAPMAAACFBgAAAAA=&#10;" o:allowincell="f" filled="f" stroked="f" strokeweight=".5pt">
              <v:textbox inset="20pt,0,,0">
                <w:txbxContent>
                  <w:p w14:paraId="744B92DA" w14:textId="7A4733B9" w:rsidR="00C1244B" w:rsidRPr="00EF2F3B" w:rsidRDefault="00C1244B" w:rsidP="00EF2F3B">
                    <w:pPr>
                      <w:spacing w:after="0"/>
                      <w:rPr>
                        <w:rFonts w:ascii="Calibri" w:hAnsi="Calibri" w:cs="Calibri"/>
                        <w:color w:val="000000"/>
                        <w:sz w:val="16"/>
                      </w:rPr>
                    </w:pPr>
                  </w:p>
                </w:txbxContent>
              </v:textbox>
              <w10:wrap anchorx="page" anchory="page"/>
            </v:shape>
          </w:pict>
        </mc:Fallback>
      </mc:AlternateContent>
    </w:r>
    <w:r>
      <w:rPr>
        <w:rFonts w:ascii="Gill Sans MT" w:hAnsi="Gill Sans MT" w:cs="Arial"/>
        <w:i/>
        <w:iCs/>
        <w:color w:val="808080" w:themeColor="background1" w:themeShade="80"/>
        <w:sz w:val="20"/>
        <w:szCs w:val="20"/>
        <w:lang w:val="en-NZ"/>
      </w:rPr>
      <w:t xml:space="preserve">End-of-Project Evaluation </w:t>
    </w:r>
    <w:r w:rsidRPr="00F84FEE">
      <w:rPr>
        <w:rFonts w:ascii="Gill Sans MT" w:hAnsi="Gill Sans MT" w:cs="Arial"/>
        <w:i/>
        <w:iCs/>
        <w:color w:val="808080" w:themeColor="background1" w:themeShade="80"/>
        <w:sz w:val="20"/>
        <w:szCs w:val="20"/>
        <w:lang w:val="en-NZ"/>
      </w:rPr>
      <w:t xml:space="preserve">Terms of Reference for </w:t>
    </w:r>
    <w:r w:rsidRPr="00F84FEE">
      <w:rPr>
        <w:rFonts w:ascii="Gill Sans MT" w:hAnsi="Gill Sans MT" w:cs="Arial"/>
        <w:i/>
        <w:iCs/>
        <w:color w:val="808080" w:themeColor="background1" w:themeShade="80"/>
        <w:sz w:val="20"/>
        <w:szCs w:val="20"/>
        <w:highlight w:val="yellow"/>
        <w:lang w:val="en-NZ"/>
      </w:rPr>
      <w:t>[insert project name]</w:t>
    </w:r>
    <w:r w:rsidRPr="00F84FEE">
      <w:rPr>
        <w:rFonts w:ascii="Gill Sans MT" w:hAnsi="Gill Sans MT" w:cs="Arial"/>
        <w:i/>
        <w:iCs/>
        <w:color w:val="808080" w:themeColor="background1" w:themeShade="80"/>
        <w:sz w:val="20"/>
        <w:szCs w:val="20"/>
        <w:lang w:val="en-NZ"/>
      </w:rPr>
      <w:tab/>
    </w:r>
    <w:r w:rsidRPr="00F84FEE">
      <w:rPr>
        <w:rFonts w:ascii="Gill Sans MT" w:hAnsi="Gill Sans MT" w:cs="Arial"/>
        <w:i/>
        <w:iCs/>
        <w:color w:val="808080" w:themeColor="background1" w:themeShade="80"/>
        <w:sz w:val="20"/>
        <w:szCs w:val="20"/>
        <w:lang w:val="en-NZ"/>
      </w:rPr>
      <w:fldChar w:fldCharType="begin"/>
    </w:r>
    <w:r w:rsidRPr="00F84FEE">
      <w:rPr>
        <w:rFonts w:ascii="Gill Sans MT" w:hAnsi="Gill Sans MT" w:cs="Arial"/>
        <w:i/>
        <w:iCs/>
        <w:color w:val="808080" w:themeColor="background1" w:themeShade="80"/>
        <w:sz w:val="20"/>
        <w:szCs w:val="20"/>
        <w:lang w:val="en-NZ"/>
      </w:rPr>
      <w:instrText xml:space="preserve"> PAGE   \* MERGEFORMAT </w:instrText>
    </w:r>
    <w:r w:rsidRPr="00F84FEE">
      <w:rPr>
        <w:rFonts w:ascii="Gill Sans MT" w:hAnsi="Gill Sans MT" w:cs="Arial"/>
        <w:i/>
        <w:iCs/>
        <w:color w:val="808080" w:themeColor="background1" w:themeShade="80"/>
        <w:sz w:val="20"/>
        <w:szCs w:val="20"/>
        <w:lang w:val="en-NZ"/>
      </w:rPr>
      <w:fldChar w:fldCharType="separate"/>
    </w:r>
    <w:r w:rsidR="00727762">
      <w:rPr>
        <w:rFonts w:ascii="Gill Sans MT" w:hAnsi="Gill Sans MT" w:cs="Arial"/>
        <w:i/>
        <w:iCs/>
        <w:noProof/>
        <w:color w:val="808080" w:themeColor="background1" w:themeShade="80"/>
        <w:sz w:val="20"/>
        <w:szCs w:val="20"/>
        <w:lang w:val="en-NZ"/>
      </w:rPr>
      <w:t>ii</w:t>
    </w:r>
    <w:r w:rsidRPr="00F84FEE">
      <w:rPr>
        <w:rFonts w:ascii="Gill Sans MT" w:hAnsi="Gill Sans MT" w:cs="Arial"/>
        <w:i/>
        <w:iCs/>
        <w:noProof/>
        <w:color w:val="808080" w:themeColor="background1" w:themeShade="80"/>
        <w:sz w:val="20"/>
        <w:szCs w:val="20"/>
        <w:lang w:val="en-NZ"/>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24F32" w14:textId="6C4FDFC7" w:rsidR="00C1244B" w:rsidRDefault="00C1244B">
    <w:pPr>
      <w:pStyle w:val="Pieddepage"/>
      <w:jc w:val="right"/>
    </w:pPr>
    <w:r>
      <w:rPr>
        <w:noProof/>
        <w:lang w:val="fr-BE" w:eastAsia="fr-BE"/>
      </w:rPr>
      <mc:AlternateContent>
        <mc:Choice Requires="wps">
          <w:drawing>
            <wp:anchor distT="0" distB="0" distL="114300" distR="114300" simplePos="0" relativeHeight="251658242" behindDoc="0" locked="0" layoutInCell="0" allowOverlap="1" wp14:anchorId="54B16517" wp14:editId="45F90E53">
              <wp:simplePos x="0" y="0"/>
              <wp:positionH relativeFrom="page">
                <wp:posOffset>0</wp:posOffset>
              </wp:positionH>
              <wp:positionV relativeFrom="page">
                <wp:posOffset>10236200</wp:posOffset>
              </wp:positionV>
              <wp:extent cx="7560945" cy="266700"/>
              <wp:effectExtent l="0" t="0" r="0" b="0"/>
              <wp:wrapNone/>
              <wp:docPr id="2" name="MSIPCMfbf947d5bbed84d2b49719df" descr="{&quot;HashCode&quot;:-128560392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6A3C1B" w14:textId="18983E8A" w:rsidR="00C1244B" w:rsidRPr="00EF2F3B" w:rsidRDefault="00C1244B" w:rsidP="00EF2F3B">
                          <w:pPr>
                            <w:spacing w:after="0"/>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B16517" id="_x0000_t202" coordsize="21600,21600" o:spt="202" path="m,l,21600r21600,l21600,xe">
              <v:stroke joinstyle="miter"/>
              <v:path gradientshapeok="t" o:connecttype="rect"/>
            </v:shapetype>
            <v:shape id="MSIPCMfbf947d5bbed84d2b49719df" o:spid="_x0000_s1027" type="#_x0000_t202" alt="{&quot;HashCode&quot;:-1285603927,&quot;Height&quot;:842.0,&quot;Width&quot;:595.0,&quot;Placement&quot;:&quot;Footer&quot;,&quot;Index&quot;:&quot;FirstPage&quot;,&quot;Section&quot;:1,&quot;Top&quot;:0.0,&quot;Left&quot;:0.0}" style="position:absolute;left:0;text-align:left;margin-left:0;margin-top:806pt;width:595.3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GwlIHQfAwAAQQYAAA4AAAAA&#10;AAAAAAAAAAAALgIAAGRycy9lMm9Eb2MueG1sUEsBAi0AFAAGAAgAAAAhAFGUQ57fAAAACwEAAA8A&#10;AAAAAAAAAAAAAAAAeQUAAGRycy9kb3ducmV2LnhtbFBLBQYAAAAABAAEAPMAAACFBgAAAAA=&#10;" o:allowincell="f" filled="f" stroked="f" strokeweight=".5pt">
              <v:textbox inset="20pt,0,,0">
                <w:txbxContent>
                  <w:p w14:paraId="626A3C1B" w14:textId="18983E8A" w:rsidR="00C1244B" w:rsidRPr="00EF2F3B" w:rsidRDefault="00C1244B" w:rsidP="00EF2F3B">
                    <w:pPr>
                      <w:spacing w:after="0"/>
                      <w:rPr>
                        <w:rFonts w:ascii="Calibri" w:hAnsi="Calibri" w:cs="Calibri"/>
                        <w:color w:val="000000"/>
                        <w:sz w:val="16"/>
                      </w:rPr>
                    </w:pPr>
                  </w:p>
                </w:txbxContent>
              </v:textbox>
              <w10:wrap anchorx="page" anchory="page"/>
            </v:shape>
          </w:pict>
        </mc:Fallback>
      </mc:AlternateContent>
    </w:r>
  </w:p>
  <w:p w14:paraId="31AE33F3" w14:textId="77777777" w:rsidR="00C1244B" w:rsidRDefault="00C1244B">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C27A4" w14:textId="0899B60D" w:rsidR="00C1244B" w:rsidRDefault="00C1244B">
    <w:pPr>
      <w:pStyle w:val="Pieddepage"/>
      <w:jc w:val="right"/>
    </w:pPr>
    <w:r>
      <w:fldChar w:fldCharType="begin"/>
    </w:r>
    <w:r>
      <w:instrText xml:space="preserve"> PAGE   \* MERGEFORMAT </w:instrText>
    </w:r>
    <w:r>
      <w:fldChar w:fldCharType="separate"/>
    </w:r>
    <w:r w:rsidR="00727762">
      <w:rPr>
        <w:noProof/>
      </w:rPr>
      <w:t>1</w:t>
    </w:r>
    <w:r>
      <w:rPr>
        <w:noProof/>
      </w:rPr>
      <w:fldChar w:fldCharType="end"/>
    </w:r>
  </w:p>
  <w:p w14:paraId="53C408F3" w14:textId="5B59ADE0" w:rsidR="00C1244B" w:rsidRDefault="00C1244B">
    <w:pPr>
      <w:pStyle w:val="Pieddepage"/>
    </w:pPr>
    <w:r>
      <w:rPr>
        <w:rFonts w:ascii="Gill Sans MT" w:hAnsi="Gill Sans MT" w:cs="Arial"/>
        <w:i/>
        <w:iCs/>
        <w:color w:val="808080" w:themeColor="background1" w:themeShade="80"/>
        <w:sz w:val="20"/>
        <w:szCs w:val="20"/>
        <w:lang w:val="en-NZ"/>
      </w:rPr>
      <w:t xml:space="preserve">End-of-Project Evaluation </w:t>
    </w:r>
    <w:r w:rsidRPr="00F84FEE">
      <w:rPr>
        <w:rFonts w:ascii="Gill Sans MT" w:hAnsi="Gill Sans MT" w:cs="Arial"/>
        <w:i/>
        <w:iCs/>
        <w:color w:val="808080" w:themeColor="background1" w:themeShade="80"/>
        <w:sz w:val="20"/>
        <w:szCs w:val="20"/>
        <w:lang w:val="en-NZ"/>
      </w:rPr>
      <w:t xml:space="preserve">Terms of Reference for </w:t>
    </w:r>
    <w:r w:rsidRPr="00F84FEE">
      <w:rPr>
        <w:rFonts w:ascii="Gill Sans MT" w:hAnsi="Gill Sans MT" w:cs="Arial"/>
        <w:i/>
        <w:iCs/>
        <w:color w:val="808080" w:themeColor="background1" w:themeShade="80"/>
        <w:sz w:val="20"/>
        <w:szCs w:val="20"/>
        <w:highlight w:val="yellow"/>
        <w:lang w:val="en-NZ"/>
      </w:rPr>
      <w:t>[insert project name]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C5961" w14:textId="77777777" w:rsidR="0052215F" w:rsidRDefault="0052215F" w:rsidP="00892BAD">
      <w:pPr>
        <w:spacing w:after="0" w:line="240" w:lineRule="auto"/>
      </w:pPr>
      <w:r>
        <w:separator/>
      </w:r>
    </w:p>
  </w:footnote>
  <w:footnote w:type="continuationSeparator" w:id="0">
    <w:p w14:paraId="3C2C1F51" w14:textId="77777777" w:rsidR="0052215F" w:rsidRDefault="0052215F" w:rsidP="00892BAD">
      <w:pPr>
        <w:spacing w:after="0" w:line="240" w:lineRule="auto"/>
      </w:pPr>
      <w:r>
        <w:continuationSeparator/>
      </w:r>
    </w:p>
  </w:footnote>
  <w:footnote w:type="continuationNotice" w:id="1">
    <w:p w14:paraId="19465924" w14:textId="77777777" w:rsidR="0052215F" w:rsidRDefault="0052215F">
      <w:pPr>
        <w:spacing w:after="0" w:line="240" w:lineRule="auto"/>
      </w:pPr>
    </w:p>
  </w:footnote>
  <w:footnote w:id="2">
    <w:p w14:paraId="0C8CBFDC" w14:textId="36D40F6D" w:rsidR="00DE5CD5" w:rsidRPr="00AA044C" w:rsidRDefault="00DE5CD5">
      <w:pPr>
        <w:pStyle w:val="Notedebasdepage"/>
        <w:rPr>
          <w:lang w:val="en-US"/>
        </w:rPr>
      </w:pPr>
      <w:r>
        <w:rPr>
          <w:rStyle w:val="Appelnotedebasdep"/>
        </w:rPr>
        <w:footnoteRef/>
      </w:r>
      <w:r>
        <w:t xml:space="preserve"> </w:t>
      </w:r>
      <w:r>
        <w:rPr>
          <w:lang w:val="en-US"/>
        </w:rPr>
        <w:t xml:space="preserve">The detailed descriptions of the project models and approaches used </w:t>
      </w:r>
      <w:r w:rsidR="000300B4">
        <w:rPr>
          <w:lang w:val="en-US"/>
        </w:rPr>
        <w:t>will be shared with the bidders</w:t>
      </w:r>
    </w:p>
  </w:footnote>
  <w:footnote w:id="3">
    <w:p w14:paraId="318BA43E" w14:textId="77777777" w:rsidR="00C1244B" w:rsidRPr="001804F8" w:rsidRDefault="00C1244B" w:rsidP="002B6CA2">
      <w:pPr>
        <w:pStyle w:val="Notedebasdepage"/>
        <w:rPr>
          <w:rFonts w:cstheme="minorHAnsi"/>
          <w:lang w:val="en-US"/>
        </w:rPr>
      </w:pPr>
      <w:r w:rsidRPr="00892E88">
        <w:rPr>
          <w:rStyle w:val="Appelnotedebasdep"/>
          <w:rFonts w:eastAsiaTheme="majorEastAsia" w:cstheme="minorHAnsi"/>
        </w:rPr>
        <w:footnoteRef/>
      </w:r>
      <w:r w:rsidRPr="001804F8">
        <w:rPr>
          <w:rFonts w:cstheme="minorHAnsi"/>
          <w:lang w:val="en-US"/>
        </w:rPr>
        <w:t>www.raosoft.com/samplesite.html.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E43D7" w14:textId="77777777" w:rsidR="00C1244B" w:rsidRDefault="00C1244B">
    <w:pPr>
      <w:pStyle w:val="En-tte"/>
      <w:ind w:right="360"/>
    </w:pPr>
    <w:r>
      <w:rPr>
        <w:b/>
        <w:bCs/>
        <w:color w:val="FF6600"/>
      </w:rPr>
      <w:t>Transformational development indicators</w:t>
    </w:r>
  </w:p>
  <w:p w14:paraId="309D8771" w14:textId="77777777" w:rsidR="00C1244B" w:rsidRDefault="00C1244B">
    <w:pPr>
      <w:pStyle w:val="En-tt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60"/>
      <w:gridCol w:w="3260"/>
      <w:gridCol w:w="3260"/>
    </w:tblGrid>
    <w:tr w:rsidR="00C1244B" w14:paraId="1EA91525" w14:textId="77777777" w:rsidTr="6127F1A6">
      <w:trPr>
        <w:trHeight w:val="300"/>
      </w:trPr>
      <w:tc>
        <w:tcPr>
          <w:tcW w:w="3260" w:type="dxa"/>
        </w:tcPr>
        <w:p w14:paraId="592AB9C5" w14:textId="56335423" w:rsidR="00C1244B" w:rsidRDefault="00C1244B" w:rsidP="6127F1A6">
          <w:pPr>
            <w:pStyle w:val="En-tte"/>
            <w:ind w:left="-115"/>
          </w:pPr>
        </w:p>
      </w:tc>
      <w:tc>
        <w:tcPr>
          <w:tcW w:w="3260" w:type="dxa"/>
        </w:tcPr>
        <w:p w14:paraId="2B4E11ED" w14:textId="2603F70D" w:rsidR="00C1244B" w:rsidRDefault="00C1244B" w:rsidP="6127F1A6">
          <w:pPr>
            <w:pStyle w:val="En-tte"/>
            <w:jc w:val="center"/>
          </w:pPr>
        </w:p>
      </w:tc>
      <w:tc>
        <w:tcPr>
          <w:tcW w:w="3260" w:type="dxa"/>
        </w:tcPr>
        <w:p w14:paraId="284946F6" w14:textId="06AA13B5" w:rsidR="00C1244B" w:rsidRDefault="00C1244B" w:rsidP="6127F1A6">
          <w:pPr>
            <w:pStyle w:val="En-tte"/>
            <w:ind w:right="-115"/>
            <w:jc w:val="right"/>
          </w:pPr>
        </w:p>
      </w:tc>
    </w:tr>
  </w:tbl>
  <w:p w14:paraId="00A8C8CB" w14:textId="52AD0462" w:rsidR="00C1244B" w:rsidRDefault="00C1244B" w:rsidP="6127F1A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84F7E" w14:textId="0F49BA8F" w:rsidR="00C1244B" w:rsidRDefault="00C1244B" w:rsidP="008F6726">
    <w:pPr>
      <w:pStyle w:val="En-tte"/>
      <w:jc w:val="right"/>
    </w:pPr>
    <w:r>
      <w:rPr>
        <w:noProof/>
        <w:lang w:val="fr-BE" w:eastAsia="fr-BE"/>
      </w:rPr>
      <w:drawing>
        <wp:anchor distT="0" distB="0" distL="114300" distR="114300" simplePos="0" relativeHeight="251658240" behindDoc="0" locked="0" layoutInCell="1" allowOverlap="1" wp14:anchorId="2A0E187F" wp14:editId="69E15AB3">
          <wp:simplePos x="0" y="0"/>
          <wp:positionH relativeFrom="column">
            <wp:posOffset>3534069</wp:posOffset>
          </wp:positionH>
          <wp:positionV relativeFrom="paragraph">
            <wp:posOffset>-164466</wp:posOffset>
          </wp:positionV>
          <wp:extent cx="2639268" cy="542925"/>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V Logo 2017.png"/>
                  <pic:cNvPicPr/>
                </pic:nvPicPr>
                <pic:blipFill>
                  <a:blip r:embed="rId1">
                    <a:extLst>
                      <a:ext uri="{28A0092B-C50C-407E-A947-70E740481C1C}">
                        <a14:useLocalDpi xmlns:a14="http://schemas.microsoft.com/office/drawing/2010/main" val="0"/>
                      </a:ext>
                    </a:extLst>
                  </a:blip>
                  <a:stretch>
                    <a:fillRect/>
                  </a:stretch>
                </pic:blipFill>
                <pic:spPr>
                  <a:xfrm>
                    <a:off x="0" y="0"/>
                    <a:ext cx="2644280" cy="543956"/>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60"/>
      <w:gridCol w:w="3260"/>
      <w:gridCol w:w="3260"/>
    </w:tblGrid>
    <w:tr w:rsidR="00C1244B" w14:paraId="78C97498" w14:textId="77777777" w:rsidTr="6127F1A6">
      <w:trPr>
        <w:trHeight w:val="300"/>
      </w:trPr>
      <w:tc>
        <w:tcPr>
          <w:tcW w:w="3260" w:type="dxa"/>
        </w:tcPr>
        <w:p w14:paraId="6DD4ADE6" w14:textId="0BB6C03E" w:rsidR="00C1244B" w:rsidRDefault="00C1244B" w:rsidP="6127F1A6">
          <w:pPr>
            <w:pStyle w:val="En-tte"/>
            <w:ind w:left="-115"/>
          </w:pPr>
        </w:p>
      </w:tc>
      <w:tc>
        <w:tcPr>
          <w:tcW w:w="3260" w:type="dxa"/>
        </w:tcPr>
        <w:p w14:paraId="359666CE" w14:textId="6B72520F" w:rsidR="00C1244B" w:rsidRDefault="00C1244B" w:rsidP="6127F1A6">
          <w:pPr>
            <w:pStyle w:val="En-tte"/>
            <w:jc w:val="center"/>
          </w:pPr>
        </w:p>
      </w:tc>
      <w:tc>
        <w:tcPr>
          <w:tcW w:w="3260" w:type="dxa"/>
        </w:tcPr>
        <w:p w14:paraId="44735865" w14:textId="4E2F9D2E" w:rsidR="00C1244B" w:rsidRDefault="00C1244B" w:rsidP="6127F1A6">
          <w:pPr>
            <w:pStyle w:val="En-tte"/>
            <w:ind w:right="-115"/>
            <w:jc w:val="right"/>
          </w:pPr>
        </w:p>
      </w:tc>
    </w:tr>
  </w:tbl>
  <w:p w14:paraId="323D945D" w14:textId="76C9092D" w:rsidR="00C1244B" w:rsidRDefault="00C1244B" w:rsidP="6127F1A6">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EEAED" w14:textId="56DD6FC6" w:rsidR="00C1244B" w:rsidRDefault="00C1244B" w:rsidP="008F6726">
    <w:pPr>
      <w:pStyle w:val="En-tte"/>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60"/>
      <w:gridCol w:w="3260"/>
      <w:gridCol w:w="3260"/>
    </w:tblGrid>
    <w:tr w:rsidR="00C1244B" w14:paraId="4305854A" w14:textId="77777777" w:rsidTr="6127F1A6">
      <w:trPr>
        <w:trHeight w:val="300"/>
      </w:trPr>
      <w:tc>
        <w:tcPr>
          <w:tcW w:w="3260" w:type="dxa"/>
        </w:tcPr>
        <w:p w14:paraId="549A0D0F" w14:textId="28257B80" w:rsidR="00C1244B" w:rsidRDefault="00C1244B" w:rsidP="6127F1A6">
          <w:pPr>
            <w:pStyle w:val="En-tte"/>
            <w:ind w:left="-115"/>
          </w:pPr>
        </w:p>
      </w:tc>
      <w:tc>
        <w:tcPr>
          <w:tcW w:w="3260" w:type="dxa"/>
        </w:tcPr>
        <w:p w14:paraId="589ADEB5" w14:textId="0D93E8FF" w:rsidR="00C1244B" w:rsidRDefault="00C1244B" w:rsidP="6127F1A6">
          <w:pPr>
            <w:pStyle w:val="En-tte"/>
            <w:jc w:val="center"/>
          </w:pPr>
        </w:p>
      </w:tc>
      <w:tc>
        <w:tcPr>
          <w:tcW w:w="3260" w:type="dxa"/>
        </w:tcPr>
        <w:p w14:paraId="5F2B1B3F" w14:textId="5B048092" w:rsidR="00C1244B" w:rsidRDefault="00C1244B" w:rsidP="6127F1A6">
          <w:pPr>
            <w:pStyle w:val="En-tte"/>
            <w:ind w:right="-115"/>
            <w:jc w:val="right"/>
          </w:pPr>
        </w:p>
      </w:tc>
    </w:tr>
  </w:tbl>
  <w:p w14:paraId="4A3C3FA9" w14:textId="65D592D5" w:rsidR="00C1244B" w:rsidRDefault="00C1244B" w:rsidP="6127F1A6">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C1244B" w14:paraId="248DCACE" w14:textId="77777777" w:rsidTr="6127F1A6">
      <w:trPr>
        <w:trHeight w:val="300"/>
      </w:trPr>
      <w:tc>
        <w:tcPr>
          <w:tcW w:w="4855" w:type="dxa"/>
        </w:tcPr>
        <w:p w14:paraId="4C93D69F" w14:textId="026165D5" w:rsidR="00C1244B" w:rsidRDefault="00C1244B" w:rsidP="6127F1A6">
          <w:pPr>
            <w:pStyle w:val="En-tte"/>
            <w:ind w:left="-115"/>
          </w:pPr>
        </w:p>
      </w:tc>
      <w:tc>
        <w:tcPr>
          <w:tcW w:w="4855" w:type="dxa"/>
        </w:tcPr>
        <w:p w14:paraId="0DF5D3DA" w14:textId="427B085A" w:rsidR="00C1244B" w:rsidRDefault="00C1244B" w:rsidP="6127F1A6">
          <w:pPr>
            <w:pStyle w:val="En-tte"/>
            <w:jc w:val="center"/>
          </w:pPr>
        </w:p>
      </w:tc>
      <w:tc>
        <w:tcPr>
          <w:tcW w:w="4855" w:type="dxa"/>
        </w:tcPr>
        <w:p w14:paraId="1C84D0D8" w14:textId="47963CDC" w:rsidR="00C1244B" w:rsidRDefault="00C1244B" w:rsidP="6127F1A6">
          <w:pPr>
            <w:pStyle w:val="En-tte"/>
            <w:ind w:right="-115"/>
            <w:jc w:val="right"/>
          </w:pPr>
        </w:p>
      </w:tc>
    </w:tr>
  </w:tbl>
  <w:p w14:paraId="10312D37" w14:textId="78CE1D48" w:rsidR="00C1244B" w:rsidRDefault="00C1244B" w:rsidP="6127F1A6">
    <w:pPr>
      <w:pStyle w:val="En-tt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60"/>
      <w:gridCol w:w="3260"/>
      <w:gridCol w:w="3260"/>
    </w:tblGrid>
    <w:tr w:rsidR="00C1244B" w14:paraId="082C6917" w14:textId="77777777" w:rsidTr="6127F1A6">
      <w:trPr>
        <w:trHeight w:val="300"/>
      </w:trPr>
      <w:tc>
        <w:tcPr>
          <w:tcW w:w="3260" w:type="dxa"/>
        </w:tcPr>
        <w:p w14:paraId="49053176" w14:textId="21D813C2" w:rsidR="00C1244B" w:rsidRDefault="00C1244B" w:rsidP="6127F1A6">
          <w:pPr>
            <w:pStyle w:val="En-tte"/>
            <w:ind w:left="-115"/>
          </w:pPr>
        </w:p>
      </w:tc>
      <w:tc>
        <w:tcPr>
          <w:tcW w:w="3260" w:type="dxa"/>
        </w:tcPr>
        <w:p w14:paraId="2C82AE48" w14:textId="6C6CC3DC" w:rsidR="00C1244B" w:rsidRDefault="00C1244B" w:rsidP="6127F1A6">
          <w:pPr>
            <w:pStyle w:val="En-tte"/>
            <w:jc w:val="center"/>
          </w:pPr>
        </w:p>
      </w:tc>
      <w:tc>
        <w:tcPr>
          <w:tcW w:w="3260" w:type="dxa"/>
        </w:tcPr>
        <w:p w14:paraId="0FE041B0" w14:textId="75D3AF9C" w:rsidR="00C1244B" w:rsidRDefault="00C1244B" w:rsidP="6127F1A6">
          <w:pPr>
            <w:pStyle w:val="En-tte"/>
            <w:ind w:right="-115"/>
            <w:jc w:val="right"/>
          </w:pPr>
        </w:p>
      </w:tc>
    </w:tr>
  </w:tbl>
  <w:p w14:paraId="7C193F53" w14:textId="1161C8BE" w:rsidR="00C1244B" w:rsidRDefault="00C1244B" w:rsidP="6127F1A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33FF8"/>
    <w:multiLevelType w:val="hybridMultilevel"/>
    <w:tmpl w:val="4E0A2F4A"/>
    <w:lvl w:ilvl="0" w:tplc="5E0440DA">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811197E"/>
    <w:multiLevelType w:val="hybridMultilevel"/>
    <w:tmpl w:val="6826F59A"/>
    <w:lvl w:ilvl="0" w:tplc="9530F8FA">
      <w:start w:val="1"/>
      <w:numFmt w:val="decimal"/>
      <w:lvlText w:val="%1."/>
      <w:lvlJc w:val="left"/>
      <w:pPr>
        <w:ind w:left="720" w:hanging="360"/>
      </w:pPr>
    </w:lvl>
    <w:lvl w:ilvl="1" w:tplc="429844E4">
      <w:start w:val="1"/>
      <w:numFmt w:val="lowerLetter"/>
      <w:lvlText w:val="%2."/>
      <w:lvlJc w:val="left"/>
      <w:pPr>
        <w:ind w:left="1440" w:hanging="360"/>
      </w:pPr>
    </w:lvl>
    <w:lvl w:ilvl="2" w:tplc="589A9CCC">
      <w:start w:val="1"/>
      <w:numFmt w:val="lowerRoman"/>
      <w:lvlText w:val="%3."/>
      <w:lvlJc w:val="right"/>
      <w:pPr>
        <w:ind w:left="2160" w:hanging="180"/>
      </w:pPr>
    </w:lvl>
    <w:lvl w:ilvl="3" w:tplc="CA804DA0">
      <w:start w:val="1"/>
      <w:numFmt w:val="decimal"/>
      <w:lvlText w:val="%4."/>
      <w:lvlJc w:val="left"/>
      <w:pPr>
        <w:ind w:left="2880" w:hanging="360"/>
      </w:pPr>
    </w:lvl>
    <w:lvl w:ilvl="4" w:tplc="6910FE42">
      <w:start w:val="1"/>
      <w:numFmt w:val="lowerLetter"/>
      <w:lvlText w:val="%5."/>
      <w:lvlJc w:val="left"/>
      <w:pPr>
        <w:ind w:left="3600" w:hanging="360"/>
      </w:pPr>
    </w:lvl>
    <w:lvl w:ilvl="5" w:tplc="E654E6D0">
      <w:start w:val="1"/>
      <w:numFmt w:val="lowerRoman"/>
      <w:lvlText w:val="%6."/>
      <w:lvlJc w:val="right"/>
      <w:pPr>
        <w:ind w:left="4320" w:hanging="180"/>
      </w:pPr>
    </w:lvl>
    <w:lvl w:ilvl="6" w:tplc="55BC8326">
      <w:start w:val="1"/>
      <w:numFmt w:val="decimal"/>
      <w:lvlText w:val="%7."/>
      <w:lvlJc w:val="left"/>
      <w:pPr>
        <w:ind w:left="5040" w:hanging="360"/>
      </w:pPr>
    </w:lvl>
    <w:lvl w:ilvl="7" w:tplc="CF78BF1E">
      <w:start w:val="1"/>
      <w:numFmt w:val="lowerLetter"/>
      <w:lvlText w:val="%8."/>
      <w:lvlJc w:val="left"/>
      <w:pPr>
        <w:ind w:left="5760" w:hanging="360"/>
      </w:pPr>
    </w:lvl>
    <w:lvl w:ilvl="8" w:tplc="77208D84">
      <w:start w:val="1"/>
      <w:numFmt w:val="lowerRoman"/>
      <w:lvlText w:val="%9."/>
      <w:lvlJc w:val="right"/>
      <w:pPr>
        <w:ind w:left="6480" w:hanging="180"/>
      </w:pPr>
    </w:lvl>
  </w:abstractNum>
  <w:abstractNum w:abstractNumId="2">
    <w:nsid w:val="0A1508E3"/>
    <w:multiLevelType w:val="hybridMultilevel"/>
    <w:tmpl w:val="84C041C4"/>
    <w:lvl w:ilvl="0" w:tplc="ADB8E518">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7325A0"/>
    <w:multiLevelType w:val="hybridMultilevel"/>
    <w:tmpl w:val="603090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6424C9"/>
    <w:multiLevelType w:val="hybridMultilevel"/>
    <w:tmpl w:val="BC6AD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9A43FD"/>
    <w:multiLevelType w:val="hybridMultilevel"/>
    <w:tmpl w:val="23246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1DF1E69"/>
    <w:multiLevelType w:val="hybridMultilevel"/>
    <w:tmpl w:val="CC00D52E"/>
    <w:lvl w:ilvl="0" w:tplc="ADB8DB7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760DD19"/>
    <w:multiLevelType w:val="hybridMultilevel"/>
    <w:tmpl w:val="AF224CD2"/>
    <w:lvl w:ilvl="0" w:tplc="6AE8A4DE">
      <w:start w:val="1"/>
      <w:numFmt w:val="bullet"/>
      <w:lvlText w:val="-"/>
      <w:lvlJc w:val="left"/>
      <w:pPr>
        <w:ind w:left="720" w:hanging="360"/>
      </w:pPr>
      <w:rPr>
        <w:rFonts w:ascii="Symbol" w:hAnsi="Symbol" w:hint="default"/>
      </w:rPr>
    </w:lvl>
    <w:lvl w:ilvl="1" w:tplc="471A324C">
      <w:start w:val="1"/>
      <w:numFmt w:val="bullet"/>
      <w:lvlText w:val="o"/>
      <w:lvlJc w:val="left"/>
      <w:pPr>
        <w:ind w:left="1440" w:hanging="360"/>
      </w:pPr>
      <w:rPr>
        <w:rFonts w:ascii="Courier New" w:hAnsi="Courier New" w:hint="default"/>
      </w:rPr>
    </w:lvl>
    <w:lvl w:ilvl="2" w:tplc="F7D68476">
      <w:start w:val="1"/>
      <w:numFmt w:val="bullet"/>
      <w:lvlText w:val=""/>
      <w:lvlJc w:val="left"/>
      <w:pPr>
        <w:ind w:left="2160" w:hanging="360"/>
      </w:pPr>
      <w:rPr>
        <w:rFonts w:ascii="Wingdings" w:hAnsi="Wingdings" w:hint="default"/>
      </w:rPr>
    </w:lvl>
    <w:lvl w:ilvl="3" w:tplc="2440EF42">
      <w:start w:val="1"/>
      <w:numFmt w:val="bullet"/>
      <w:lvlText w:val=""/>
      <w:lvlJc w:val="left"/>
      <w:pPr>
        <w:ind w:left="2880" w:hanging="360"/>
      </w:pPr>
      <w:rPr>
        <w:rFonts w:ascii="Symbol" w:hAnsi="Symbol" w:hint="default"/>
      </w:rPr>
    </w:lvl>
    <w:lvl w:ilvl="4" w:tplc="55586380">
      <w:start w:val="1"/>
      <w:numFmt w:val="bullet"/>
      <w:lvlText w:val="o"/>
      <w:lvlJc w:val="left"/>
      <w:pPr>
        <w:ind w:left="3600" w:hanging="360"/>
      </w:pPr>
      <w:rPr>
        <w:rFonts w:ascii="Courier New" w:hAnsi="Courier New" w:hint="default"/>
      </w:rPr>
    </w:lvl>
    <w:lvl w:ilvl="5" w:tplc="C26664D0">
      <w:start w:val="1"/>
      <w:numFmt w:val="bullet"/>
      <w:lvlText w:val=""/>
      <w:lvlJc w:val="left"/>
      <w:pPr>
        <w:ind w:left="4320" w:hanging="360"/>
      </w:pPr>
      <w:rPr>
        <w:rFonts w:ascii="Wingdings" w:hAnsi="Wingdings" w:hint="default"/>
      </w:rPr>
    </w:lvl>
    <w:lvl w:ilvl="6" w:tplc="0F66FC06">
      <w:start w:val="1"/>
      <w:numFmt w:val="bullet"/>
      <w:lvlText w:val=""/>
      <w:lvlJc w:val="left"/>
      <w:pPr>
        <w:ind w:left="5040" w:hanging="360"/>
      </w:pPr>
      <w:rPr>
        <w:rFonts w:ascii="Symbol" w:hAnsi="Symbol" w:hint="default"/>
      </w:rPr>
    </w:lvl>
    <w:lvl w:ilvl="7" w:tplc="4074125C">
      <w:start w:val="1"/>
      <w:numFmt w:val="bullet"/>
      <w:lvlText w:val="o"/>
      <w:lvlJc w:val="left"/>
      <w:pPr>
        <w:ind w:left="5760" w:hanging="360"/>
      </w:pPr>
      <w:rPr>
        <w:rFonts w:ascii="Courier New" w:hAnsi="Courier New" w:hint="default"/>
      </w:rPr>
    </w:lvl>
    <w:lvl w:ilvl="8" w:tplc="AF70E4B2">
      <w:start w:val="1"/>
      <w:numFmt w:val="bullet"/>
      <w:lvlText w:val=""/>
      <w:lvlJc w:val="left"/>
      <w:pPr>
        <w:ind w:left="6480" w:hanging="360"/>
      </w:pPr>
      <w:rPr>
        <w:rFonts w:ascii="Wingdings" w:hAnsi="Wingdings" w:hint="default"/>
      </w:rPr>
    </w:lvl>
  </w:abstractNum>
  <w:abstractNum w:abstractNumId="8">
    <w:nsid w:val="2F4A73FD"/>
    <w:multiLevelType w:val="hybridMultilevel"/>
    <w:tmpl w:val="A4DAD70E"/>
    <w:lvl w:ilvl="0" w:tplc="DE9E0C6A">
      <w:start w:val="18"/>
      <w:numFmt w:val="bullet"/>
      <w:lvlText w:val="-"/>
      <w:lvlJc w:val="left"/>
      <w:pPr>
        <w:ind w:left="360" w:hanging="360"/>
      </w:pPr>
      <w:rPr>
        <w:rFonts w:ascii="Gill Sans MT" w:eastAsia="Times New Roman" w:hAnsi="Gill Sans 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8B8C81"/>
    <w:multiLevelType w:val="hybridMultilevel"/>
    <w:tmpl w:val="0C80CDC8"/>
    <w:lvl w:ilvl="0" w:tplc="23F00FA8">
      <w:start w:val="1"/>
      <w:numFmt w:val="bullet"/>
      <w:lvlText w:val="-"/>
      <w:lvlJc w:val="left"/>
      <w:pPr>
        <w:ind w:left="720" w:hanging="360"/>
      </w:pPr>
      <w:rPr>
        <w:rFonts w:ascii="Symbol" w:hAnsi="Symbol" w:hint="default"/>
      </w:rPr>
    </w:lvl>
    <w:lvl w:ilvl="1" w:tplc="DB3E95B6">
      <w:start w:val="1"/>
      <w:numFmt w:val="bullet"/>
      <w:lvlText w:val="o"/>
      <w:lvlJc w:val="left"/>
      <w:pPr>
        <w:ind w:left="1440" w:hanging="360"/>
      </w:pPr>
      <w:rPr>
        <w:rFonts w:ascii="Courier New" w:hAnsi="Courier New" w:hint="default"/>
      </w:rPr>
    </w:lvl>
    <w:lvl w:ilvl="2" w:tplc="D0A84F10">
      <w:start w:val="1"/>
      <w:numFmt w:val="bullet"/>
      <w:lvlText w:val=""/>
      <w:lvlJc w:val="left"/>
      <w:pPr>
        <w:ind w:left="2160" w:hanging="360"/>
      </w:pPr>
      <w:rPr>
        <w:rFonts w:ascii="Wingdings" w:hAnsi="Wingdings" w:hint="default"/>
      </w:rPr>
    </w:lvl>
    <w:lvl w:ilvl="3" w:tplc="A2A88EFE">
      <w:start w:val="1"/>
      <w:numFmt w:val="bullet"/>
      <w:lvlText w:val=""/>
      <w:lvlJc w:val="left"/>
      <w:pPr>
        <w:ind w:left="2880" w:hanging="360"/>
      </w:pPr>
      <w:rPr>
        <w:rFonts w:ascii="Symbol" w:hAnsi="Symbol" w:hint="default"/>
      </w:rPr>
    </w:lvl>
    <w:lvl w:ilvl="4" w:tplc="2F0AFA8A">
      <w:start w:val="1"/>
      <w:numFmt w:val="bullet"/>
      <w:lvlText w:val="o"/>
      <w:lvlJc w:val="left"/>
      <w:pPr>
        <w:ind w:left="3600" w:hanging="360"/>
      </w:pPr>
      <w:rPr>
        <w:rFonts w:ascii="Courier New" w:hAnsi="Courier New" w:hint="default"/>
      </w:rPr>
    </w:lvl>
    <w:lvl w:ilvl="5" w:tplc="3B688946">
      <w:start w:val="1"/>
      <w:numFmt w:val="bullet"/>
      <w:lvlText w:val=""/>
      <w:lvlJc w:val="left"/>
      <w:pPr>
        <w:ind w:left="4320" w:hanging="360"/>
      </w:pPr>
      <w:rPr>
        <w:rFonts w:ascii="Wingdings" w:hAnsi="Wingdings" w:hint="default"/>
      </w:rPr>
    </w:lvl>
    <w:lvl w:ilvl="6" w:tplc="DAFEC5EC">
      <w:start w:val="1"/>
      <w:numFmt w:val="bullet"/>
      <w:lvlText w:val=""/>
      <w:lvlJc w:val="left"/>
      <w:pPr>
        <w:ind w:left="5040" w:hanging="360"/>
      </w:pPr>
      <w:rPr>
        <w:rFonts w:ascii="Symbol" w:hAnsi="Symbol" w:hint="default"/>
      </w:rPr>
    </w:lvl>
    <w:lvl w:ilvl="7" w:tplc="736C5B92">
      <w:start w:val="1"/>
      <w:numFmt w:val="bullet"/>
      <w:lvlText w:val="o"/>
      <w:lvlJc w:val="left"/>
      <w:pPr>
        <w:ind w:left="5760" w:hanging="360"/>
      </w:pPr>
      <w:rPr>
        <w:rFonts w:ascii="Courier New" w:hAnsi="Courier New" w:hint="default"/>
      </w:rPr>
    </w:lvl>
    <w:lvl w:ilvl="8" w:tplc="870EB57A">
      <w:start w:val="1"/>
      <w:numFmt w:val="bullet"/>
      <w:lvlText w:val=""/>
      <w:lvlJc w:val="left"/>
      <w:pPr>
        <w:ind w:left="6480" w:hanging="360"/>
      </w:pPr>
      <w:rPr>
        <w:rFonts w:ascii="Wingdings" w:hAnsi="Wingdings" w:hint="default"/>
      </w:rPr>
    </w:lvl>
  </w:abstractNum>
  <w:abstractNum w:abstractNumId="10">
    <w:nsid w:val="38576047"/>
    <w:multiLevelType w:val="hybridMultilevel"/>
    <w:tmpl w:val="3F0AE5B4"/>
    <w:lvl w:ilvl="0" w:tplc="DC10F750">
      <w:start w:val="3"/>
      <w:numFmt w:val="decimal"/>
      <w:lvlText w:val="%1."/>
      <w:lvlJc w:val="left"/>
      <w:pPr>
        <w:ind w:left="720" w:hanging="360"/>
      </w:pPr>
    </w:lvl>
    <w:lvl w:ilvl="1" w:tplc="511062C2">
      <w:start w:val="1"/>
      <w:numFmt w:val="lowerLetter"/>
      <w:lvlText w:val="%2."/>
      <w:lvlJc w:val="left"/>
      <w:pPr>
        <w:ind w:left="1440" w:hanging="360"/>
      </w:pPr>
    </w:lvl>
    <w:lvl w:ilvl="2" w:tplc="066E0EE0">
      <w:start w:val="1"/>
      <w:numFmt w:val="lowerRoman"/>
      <w:lvlText w:val="%3."/>
      <w:lvlJc w:val="right"/>
      <w:pPr>
        <w:ind w:left="2160" w:hanging="180"/>
      </w:pPr>
    </w:lvl>
    <w:lvl w:ilvl="3" w:tplc="F7BA38E0">
      <w:start w:val="1"/>
      <w:numFmt w:val="decimal"/>
      <w:lvlText w:val="%4."/>
      <w:lvlJc w:val="left"/>
      <w:pPr>
        <w:ind w:left="2880" w:hanging="360"/>
      </w:pPr>
    </w:lvl>
    <w:lvl w:ilvl="4" w:tplc="76E0E5B4">
      <w:start w:val="1"/>
      <w:numFmt w:val="lowerLetter"/>
      <w:lvlText w:val="%5."/>
      <w:lvlJc w:val="left"/>
      <w:pPr>
        <w:ind w:left="3600" w:hanging="360"/>
      </w:pPr>
    </w:lvl>
    <w:lvl w:ilvl="5" w:tplc="E38CFED0">
      <w:start w:val="1"/>
      <w:numFmt w:val="lowerRoman"/>
      <w:lvlText w:val="%6."/>
      <w:lvlJc w:val="right"/>
      <w:pPr>
        <w:ind w:left="4320" w:hanging="180"/>
      </w:pPr>
    </w:lvl>
    <w:lvl w:ilvl="6" w:tplc="FB1E4B3E">
      <w:start w:val="1"/>
      <w:numFmt w:val="decimal"/>
      <w:lvlText w:val="%7."/>
      <w:lvlJc w:val="left"/>
      <w:pPr>
        <w:ind w:left="5040" w:hanging="360"/>
      </w:pPr>
    </w:lvl>
    <w:lvl w:ilvl="7" w:tplc="1C58DEB8">
      <w:start w:val="1"/>
      <w:numFmt w:val="lowerLetter"/>
      <w:lvlText w:val="%8."/>
      <w:lvlJc w:val="left"/>
      <w:pPr>
        <w:ind w:left="5760" w:hanging="360"/>
      </w:pPr>
    </w:lvl>
    <w:lvl w:ilvl="8" w:tplc="F732DD2C">
      <w:start w:val="1"/>
      <w:numFmt w:val="lowerRoman"/>
      <w:lvlText w:val="%9."/>
      <w:lvlJc w:val="right"/>
      <w:pPr>
        <w:ind w:left="6480" w:hanging="180"/>
      </w:pPr>
    </w:lvl>
  </w:abstractNum>
  <w:abstractNum w:abstractNumId="11">
    <w:nsid w:val="3B850ED9"/>
    <w:multiLevelType w:val="hybridMultilevel"/>
    <w:tmpl w:val="C10EB0DC"/>
    <w:lvl w:ilvl="0" w:tplc="D13EEF4C">
      <w:start w:val="10"/>
      <w:numFmt w:val="bullet"/>
      <w:lvlText w:val="-"/>
      <w:lvlJc w:val="left"/>
      <w:pPr>
        <w:ind w:left="720" w:hanging="360"/>
      </w:pPr>
      <w:rPr>
        <w:rFonts w:ascii="Gill Sans MT" w:eastAsia="Times New Roman" w:hAnsi="Gill Sans M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C71691A"/>
    <w:multiLevelType w:val="hybridMultilevel"/>
    <w:tmpl w:val="D3FCF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00901FB"/>
    <w:multiLevelType w:val="hybridMultilevel"/>
    <w:tmpl w:val="58E81DC2"/>
    <w:lvl w:ilvl="0" w:tplc="14708682">
      <w:start w:val="1"/>
      <w:numFmt w:val="bullet"/>
      <w:lvlText w:val="-"/>
      <w:lvlJc w:val="left"/>
      <w:pPr>
        <w:ind w:left="720" w:hanging="360"/>
      </w:pPr>
      <w:rPr>
        <w:rFonts w:ascii="Symbol" w:hAnsi="Symbol" w:hint="default"/>
      </w:rPr>
    </w:lvl>
    <w:lvl w:ilvl="1" w:tplc="B748C4A8">
      <w:start w:val="1"/>
      <w:numFmt w:val="bullet"/>
      <w:lvlText w:val="o"/>
      <w:lvlJc w:val="left"/>
      <w:pPr>
        <w:ind w:left="1440" w:hanging="360"/>
      </w:pPr>
      <w:rPr>
        <w:rFonts w:ascii="Courier New" w:hAnsi="Courier New" w:hint="default"/>
      </w:rPr>
    </w:lvl>
    <w:lvl w:ilvl="2" w:tplc="10747456">
      <w:start w:val="1"/>
      <w:numFmt w:val="bullet"/>
      <w:lvlText w:val=""/>
      <w:lvlJc w:val="left"/>
      <w:pPr>
        <w:ind w:left="2160" w:hanging="360"/>
      </w:pPr>
      <w:rPr>
        <w:rFonts w:ascii="Wingdings" w:hAnsi="Wingdings" w:hint="default"/>
      </w:rPr>
    </w:lvl>
    <w:lvl w:ilvl="3" w:tplc="88DE21E6">
      <w:start w:val="1"/>
      <w:numFmt w:val="bullet"/>
      <w:lvlText w:val=""/>
      <w:lvlJc w:val="left"/>
      <w:pPr>
        <w:ind w:left="2880" w:hanging="360"/>
      </w:pPr>
      <w:rPr>
        <w:rFonts w:ascii="Symbol" w:hAnsi="Symbol" w:hint="default"/>
      </w:rPr>
    </w:lvl>
    <w:lvl w:ilvl="4" w:tplc="C714E082">
      <w:start w:val="1"/>
      <w:numFmt w:val="bullet"/>
      <w:lvlText w:val="o"/>
      <w:lvlJc w:val="left"/>
      <w:pPr>
        <w:ind w:left="3600" w:hanging="360"/>
      </w:pPr>
      <w:rPr>
        <w:rFonts w:ascii="Courier New" w:hAnsi="Courier New" w:hint="default"/>
      </w:rPr>
    </w:lvl>
    <w:lvl w:ilvl="5" w:tplc="7D0A85A4">
      <w:start w:val="1"/>
      <w:numFmt w:val="bullet"/>
      <w:lvlText w:val=""/>
      <w:lvlJc w:val="left"/>
      <w:pPr>
        <w:ind w:left="4320" w:hanging="360"/>
      </w:pPr>
      <w:rPr>
        <w:rFonts w:ascii="Wingdings" w:hAnsi="Wingdings" w:hint="default"/>
      </w:rPr>
    </w:lvl>
    <w:lvl w:ilvl="6" w:tplc="5DD673F0">
      <w:start w:val="1"/>
      <w:numFmt w:val="bullet"/>
      <w:lvlText w:val=""/>
      <w:lvlJc w:val="left"/>
      <w:pPr>
        <w:ind w:left="5040" w:hanging="360"/>
      </w:pPr>
      <w:rPr>
        <w:rFonts w:ascii="Symbol" w:hAnsi="Symbol" w:hint="default"/>
      </w:rPr>
    </w:lvl>
    <w:lvl w:ilvl="7" w:tplc="5C14C7FC">
      <w:start w:val="1"/>
      <w:numFmt w:val="bullet"/>
      <w:lvlText w:val="o"/>
      <w:lvlJc w:val="left"/>
      <w:pPr>
        <w:ind w:left="5760" w:hanging="360"/>
      </w:pPr>
      <w:rPr>
        <w:rFonts w:ascii="Courier New" w:hAnsi="Courier New" w:hint="default"/>
      </w:rPr>
    </w:lvl>
    <w:lvl w:ilvl="8" w:tplc="A62C81AA">
      <w:start w:val="1"/>
      <w:numFmt w:val="bullet"/>
      <w:lvlText w:val=""/>
      <w:lvlJc w:val="left"/>
      <w:pPr>
        <w:ind w:left="6480" w:hanging="360"/>
      </w:pPr>
      <w:rPr>
        <w:rFonts w:ascii="Wingdings" w:hAnsi="Wingdings" w:hint="default"/>
      </w:rPr>
    </w:lvl>
  </w:abstractNum>
  <w:abstractNum w:abstractNumId="14">
    <w:nsid w:val="42540485"/>
    <w:multiLevelType w:val="hybridMultilevel"/>
    <w:tmpl w:val="8CA4EBFC"/>
    <w:lvl w:ilvl="0" w:tplc="DD5CC6C2">
      <w:start w:val="2"/>
      <w:numFmt w:val="decimal"/>
      <w:lvlText w:val="%1."/>
      <w:lvlJc w:val="left"/>
      <w:pPr>
        <w:ind w:left="720" w:hanging="360"/>
      </w:pPr>
    </w:lvl>
    <w:lvl w:ilvl="1" w:tplc="9000D072">
      <w:start w:val="1"/>
      <w:numFmt w:val="lowerLetter"/>
      <w:lvlText w:val="%2."/>
      <w:lvlJc w:val="left"/>
      <w:pPr>
        <w:ind w:left="1440" w:hanging="360"/>
      </w:pPr>
    </w:lvl>
    <w:lvl w:ilvl="2" w:tplc="5DC609DE">
      <w:start w:val="1"/>
      <w:numFmt w:val="lowerRoman"/>
      <w:lvlText w:val="%3."/>
      <w:lvlJc w:val="right"/>
      <w:pPr>
        <w:ind w:left="2160" w:hanging="180"/>
      </w:pPr>
    </w:lvl>
    <w:lvl w:ilvl="3" w:tplc="CFD242C0">
      <w:start w:val="1"/>
      <w:numFmt w:val="decimal"/>
      <w:lvlText w:val="%4."/>
      <w:lvlJc w:val="left"/>
      <w:pPr>
        <w:ind w:left="2880" w:hanging="360"/>
      </w:pPr>
    </w:lvl>
    <w:lvl w:ilvl="4" w:tplc="466C258E">
      <w:start w:val="1"/>
      <w:numFmt w:val="lowerLetter"/>
      <w:lvlText w:val="%5."/>
      <w:lvlJc w:val="left"/>
      <w:pPr>
        <w:ind w:left="3600" w:hanging="360"/>
      </w:pPr>
    </w:lvl>
    <w:lvl w:ilvl="5" w:tplc="07848D3E">
      <w:start w:val="1"/>
      <w:numFmt w:val="lowerRoman"/>
      <w:lvlText w:val="%6."/>
      <w:lvlJc w:val="right"/>
      <w:pPr>
        <w:ind w:left="4320" w:hanging="180"/>
      </w:pPr>
    </w:lvl>
    <w:lvl w:ilvl="6" w:tplc="F76A30C4">
      <w:start w:val="1"/>
      <w:numFmt w:val="decimal"/>
      <w:lvlText w:val="%7."/>
      <w:lvlJc w:val="left"/>
      <w:pPr>
        <w:ind w:left="5040" w:hanging="360"/>
      </w:pPr>
    </w:lvl>
    <w:lvl w:ilvl="7" w:tplc="48102158">
      <w:start w:val="1"/>
      <w:numFmt w:val="lowerLetter"/>
      <w:lvlText w:val="%8."/>
      <w:lvlJc w:val="left"/>
      <w:pPr>
        <w:ind w:left="5760" w:hanging="360"/>
      </w:pPr>
    </w:lvl>
    <w:lvl w:ilvl="8" w:tplc="A6A8273A">
      <w:start w:val="1"/>
      <w:numFmt w:val="lowerRoman"/>
      <w:lvlText w:val="%9."/>
      <w:lvlJc w:val="right"/>
      <w:pPr>
        <w:ind w:left="6480" w:hanging="180"/>
      </w:pPr>
    </w:lvl>
  </w:abstractNum>
  <w:abstractNum w:abstractNumId="15">
    <w:nsid w:val="48E66A96"/>
    <w:multiLevelType w:val="hybridMultilevel"/>
    <w:tmpl w:val="865012BC"/>
    <w:lvl w:ilvl="0" w:tplc="273ECFF8">
      <w:start w:val="1"/>
      <w:numFmt w:val="bullet"/>
      <w:lvlText w:val="-"/>
      <w:lvlJc w:val="left"/>
      <w:pPr>
        <w:ind w:left="720" w:hanging="360"/>
      </w:pPr>
      <w:rPr>
        <w:rFonts w:ascii="Symbol" w:hAnsi="Symbol" w:hint="default"/>
      </w:rPr>
    </w:lvl>
    <w:lvl w:ilvl="1" w:tplc="FAA401C0">
      <w:start w:val="1"/>
      <w:numFmt w:val="bullet"/>
      <w:lvlText w:val="o"/>
      <w:lvlJc w:val="left"/>
      <w:pPr>
        <w:ind w:left="1440" w:hanging="360"/>
      </w:pPr>
      <w:rPr>
        <w:rFonts w:ascii="Courier New" w:hAnsi="Courier New" w:hint="default"/>
      </w:rPr>
    </w:lvl>
    <w:lvl w:ilvl="2" w:tplc="9EDE301E">
      <w:start w:val="1"/>
      <w:numFmt w:val="bullet"/>
      <w:lvlText w:val=""/>
      <w:lvlJc w:val="left"/>
      <w:pPr>
        <w:ind w:left="2160" w:hanging="360"/>
      </w:pPr>
      <w:rPr>
        <w:rFonts w:ascii="Wingdings" w:hAnsi="Wingdings" w:hint="default"/>
      </w:rPr>
    </w:lvl>
    <w:lvl w:ilvl="3" w:tplc="4816FF00">
      <w:start w:val="1"/>
      <w:numFmt w:val="bullet"/>
      <w:lvlText w:val=""/>
      <w:lvlJc w:val="left"/>
      <w:pPr>
        <w:ind w:left="2880" w:hanging="360"/>
      </w:pPr>
      <w:rPr>
        <w:rFonts w:ascii="Symbol" w:hAnsi="Symbol" w:hint="default"/>
      </w:rPr>
    </w:lvl>
    <w:lvl w:ilvl="4" w:tplc="698A55AE">
      <w:start w:val="1"/>
      <w:numFmt w:val="bullet"/>
      <w:lvlText w:val="o"/>
      <w:lvlJc w:val="left"/>
      <w:pPr>
        <w:ind w:left="3600" w:hanging="360"/>
      </w:pPr>
      <w:rPr>
        <w:rFonts w:ascii="Courier New" w:hAnsi="Courier New" w:hint="default"/>
      </w:rPr>
    </w:lvl>
    <w:lvl w:ilvl="5" w:tplc="7C241330">
      <w:start w:val="1"/>
      <w:numFmt w:val="bullet"/>
      <w:lvlText w:val=""/>
      <w:lvlJc w:val="left"/>
      <w:pPr>
        <w:ind w:left="4320" w:hanging="360"/>
      </w:pPr>
      <w:rPr>
        <w:rFonts w:ascii="Wingdings" w:hAnsi="Wingdings" w:hint="default"/>
      </w:rPr>
    </w:lvl>
    <w:lvl w:ilvl="6" w:tplc="606EBE2E">
      <w:start w:val="1"/>
      <w:numFmt w:val="bullet"/>
      <w:lvlText w:val=""/>
      <w:lvlJc w:val="left"/>
      <w:pPr>
        <w:ind w:left="5040" w:hanging="360"/>
      </w:pPr>
      <w:rPr>
        <w:rFonts w:ascii="Symbol" w:hAnsi="Symbol" w:hint="default"/>
      </w:rPr>
    </w:lvl>
    <w:lvl w:ilvl="7" w:tplc="6AEC75BC">
      <w:start w:val="1"/>
      <w:numFmt w:val="bullet"/>
      <w:lvlText w:val="o"/>
      <w:lvlJc w:val="left"/>
      <w:pPr>
        <w:ind w:left="5760" w:hanging="360"/>
      </w:pPr>
      <w:rPr>
        <w:rFonts w:ascii="Courier New" w:hAnsi="Courier New" w:hint="default"/>
      </w:rPr>
    </w:lvl>
    <w:lvl w:ilvl="8" w:tplc="46489822">
      <w:start w:val="1"/>
      <w:numFmt w:val="bullet"/>
      <w:lvlText w:val=""/>
      <w:lvlJc w:val="left"/>
      <w:pPr>
        <w:ind w:left="6480" w:hanging="360"/>
      </w:pPr>
      <w:rPr>
        <w:rFonts w:ascii="Wingdings" w:hAnsi="Wingdings" w:hint="default"/>
      </w:rPr>
    </w:lvl>
  </w:abstractNum>
  <w:abstractNum w:abstractNumId="16">
    <w:nsid w:val="4A2B2862"/>
    <w:multiLevelType w:val="hybridMultilevel"/>
    <w:tmpl w:val="C93469AA"/>
    <w:lvl w:ilvl="0" w:tplc="7A800D04">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BF2CF5"/>
    <w:multiLevelType w:val="hybridMultilevel"/>
    <w:tmpl w:val="26420CF4"/>
    <w:lvl w:ilvl="0" w:tplc="94C82D32">
      <w:start w:val="1"/>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BA293E"/>
    <w:multiLevelType w:val="hybridMultilevel"/>
    <w:tmpl w:val="D08280A2"/>
    <w:lvl w:ilvl="0" w:tplc="F55E9BD6">
      <w:start w:val="20"/>
      <w:numFmt w:val="bullet"/>
      <w:lvlText w:val="-"/>
      <w:lvlJc w:val="left"/>
      <w:pPr>
        <w:ind w:left="720" w:hanging="360"/>
      </w:pPr>
      <w:rPr>
        <w:rFonts w:ascii="Gill Sans MT" w:eastAsia="Times New Roman" w:hAnsi="Gill Sans M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1A7448D"/>
    <w:multiLevelType w:val="hybridMultilevel"/>
    <w:tmpl w:val="DC9AC332"/>
    <w:lvl w:ilvl="0" w:tplc="D8EA36B4">
      <w:start w:val="1"/>
      <w:numFmt w:val="bullet"/>
      <w:lvlText w:val="-"/>
      <w:lvlJc w:val="left"/>
      <w:pPr>
        <w:ind w:left="720" w:hanging="360"/>
      </w:pPr>
      <w:rPr>
        <w:rFonts w:ascii="Symbol" w:hAnsi="Symbol" w:hint="default"/>
      </w:rPr>
    </w:lvl>
    <w:lvl w:ilvl="1" w:tplc="1A98A654">
      <w:start w:val="1"/>
      <w:numFmt w:val="bullet"/>
      <w:lvlText w:val="o"/>
      <w:lvlJc w:val="left"/>
      <w:pPr>
        <w:ind w:left="1440" w:hanging="360"/>
      </w:pPr>
      <w:rPr>
        <w:rFonts w:ascii="Courier New" w:hAnsi="Courier New" w:hint="default"/>
      </w:rPr>
    </w:lvl>
    <w:lvl w:ilvl="2" w:tplc="6972CEFC">
      <w:start w:val="1"/>
      <w:numFmt w:val="bullet"/>
      <w:lvlText w:val=""/>
      <w:lvlJc w:val="left"/>
      <w:pPr>
        <w:ind w:left="2160" w:hanging="360"/>
      </w:pPr>
      <w:rPr>
        <w:rFonts w:ascii="Wingdings" w:hAnsi="Wingdings" w:hint="default"/>
      </w:rPr>
    </w:lvl>
    <w:lvl w:ilvl="3" w:tplc="3E80FE74">
      <w:start w:val="1"/>
      <w:numFmt w:val="bullet"/>
      <w:lvlText w:val=""/>
      <w:lvlJc w:val="left"/>
      <w:pPr>
        <w:ind w:left="2880" w:hanging="360"/>
      </w:pPr>
      <w:rPr>
        <w:rFonts w:ascii="Symbol" w:hAnsi="Symbol" w:hint="default"/>
      </w:rPr>
    </w:lvl>
    <w:lvl w:ilvl="4" w:tplc="2C64661A">
      <w:start w:val="1"/>
      <w:numFmt w:val="bullet"/>
      <w:lvlText w:val="o"/>
      <w:lvlJc w:val="left"/>
      <w:pPr>
        <w:ind w:left="3600" w:hanging="360"/>
      </w:pPr>
      <w:rPr>
        <w:rFonts w:ascii="Courier New" w:hAnsi="Courier New" w:hint="default"/>
      </w:rPr>
    </w:lvl>
    <w:lvl w:ilvl="5" w:tplc="74B23EBE">
      <w:start w:val="1"/>
      <w:numFmt w:val="bullet"/>
      <w:lvlText w:val=""/>
      <w:lvlJc w:val="left"/>
      <w:pPr>
        <w:ind w:left="4320" w:hanging="360"/>
      </w:pPr>
      <w:rPr>
        <w:rFonts w:ascii="Wingdings" w:hAnsi="Wingdings" w:hint="default"/>
      </w:rPr>
    </w:lvl>
    <w:lvl w:ilvl="6" w:tplc="789A48BA">
      <w:start w:val="1"/>
      <w:numFmt w:val="bullet"/>
      <w:lvlText w:val=""/>
      <w:lvlJc w:val="left"/>
      <w:pPr>
        <w:ind w:left="5040" w:hanging="360"/>
      </w:pPr>
      <w:rPr>
        <w:rFonts w:ascii="Symbol" w:hAnsi="Symbol" w:hint="default"/>
      </w:rPr>
    </w:lvl>
    <w:lvl w:ilvl="7" w:tplc="6486D6F6">
      <w:start w:val="1"/>
      <w:numFmt w:val="bullet"/>
      <w:lvlText w:val="o"/>
      <w:lvlJc w:val="left"/>
      <w:pPr>
        <w:ind w:left="5760" w:hanging="360"/>
      </w:pPr>
      <w:rPr>
        <w:rFonts w:ascii="Courier New" w:hAnsi="Courier New" w:hint="default"/>
      </w:rPr>
    </w:lvl>
    <w:lvl w:ilvl="8" w:tplc="38FA5D4C">
      <w:start w:val="1"/>
      <w:numFmt w:val="bullet"/>
      <w:lvlText w:val=""/>
      <w:lvlJc w:val="left"/>
      <w:pPr>
        <w:ind w:left="6480" w:hanging="360"/>
      </w:pPr>
      <w:rPr>
        <w:rFonts w:ascii="Wingdings" w:hAnsi="Wingdings" w:hint="default"/>
      </w:rPr>
    </w:lvl>
  </w:abstractNum>
  <w:abstractNum w:abstractNumId="20">
    <w:nsid w:val="53CE5508"/>
    <w:multiLevelType w:val="multilevel"/>
    <w:tmpl w:val="7140361A"/>
    <w:lvl w:ilvl="0">
      <w:start w:val="1"/>
      <w:numFmt w:val="decimal"/>
      <w:pStyle w:val="Titre1"/>
      <w:lvlText w:val="%1"/>
      <w:lvlJc w:val="left"/>
      <w:pPr>
        <w:ind w:left="394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1">
    <w:nsid w:val="54915C05"/>
    <w:multiLevelType w:val="hybridMultilevel"/>
    <w:tmpl w:val="7FA8C28C"/>
    <w:lvl w:ilvl="0" w:tplc="00E80866">
      <w:start w:val="1"/>
      <w:numFmt w:val="bullet"/>
      <w:lvlText w:val="-"/>
      <w:lvlJc w:val="left"/>
      <w:pPr>
        <w:ind w:left="720" w:hanging="360"/>
      </w:pPr>
      <w:rPr>
        <w:rFonts w:ascii="Symbol" w:hAnsi="Symbol" w:hint="default"/>
      </w:rPr>
    </w:lvl>
    <w:lvl w:ilvl="1" w:tplc="83C6BEB8">
      <w:start w:val="1"/>
      <w:numFmt w:val="bullet"/>
      <w:lvlText w:val="o"/>
      <w:lvlJc w:val="left"/>
      <w:pPr>
        <w:ind w:left="1440" w:hanging="360"/>
      </w:pPr>
      <w:rPr>
        <w:rFonts w:ascii="Courier New" w:hAnsi="Courier New" w:hint="default"/>
      </w:rPr>
    </w:lvl>
    <w:lvl w:ilvl="2" w:tplc="3050E0B2">
      <w:start w:val="1"/>
      <w:numFmt w:val="bullet"/>
      <w:lvlText w:val=""/>
      <w:lvlJc w:val="left"/>
      <w:pPr>
        <w:ind w:left="2160" w:hanging="360"/>
      </w:pPr>
      <w:rPr>
        <w:rFonts w:ascii="Wingdings" w:hAnsi="Wingdings" w:hint="default"/>
      </w:rPr>
    </w:lvl>
    <w:lvl w:ilvl="3" w:tplc="C144CCEA">
      <w:start w:val="1"/>
      <w:numFmt w:val="bullet"/>
      <w:lvlText w:val=""/>
      <w:lvlJc w:val="left"/>
      <w:pPr>
        <w:ind w:left="2880" w:hanging="360"/>
      </w:pPr>
      <w:rPr>
        <w:rFonts w:ascii="Symbol" w:hAnsi="Symbol" w:hint="default"/>
      </w:rPr>
    </w:lvl>
    <w:lvl w:ilvl="4" w:tplc="A8541CD8">
      <w:start w:val="1"/>
      <w:numFmt w:val="bullet"/>
      <w:lvlText w:val="o"/>
      <w:lvlJc w:val="left"/>
      <w:pPr>
        <w:ind w:left="3600" w:hanging="360"/>
      </w:pPr>
      <w:rPr>
        <w:rFonts w:ascii="Courier New" w:hAnsi="Courier New" w:hint="default"/>
      </w:rPr>
    </w:lvl>
    <w:lvl w:ilvl="5" w:tplc="10B42496">
      <w:start w:val="1"/>
      <w:numFmt w:val="bullet"/>
      <w:lvlText w:val=""/>
      <w:lvlJc w:val="left"/>
      <w:pPr>
        <w:ind w:left="4320" w:hanging="360"/>
      </w:pPr>
      <w:rPr>
        <w:rFonts w:ascii="Wingdings" w:hAnsi="Wingdings" w:hint="default"/>
      </w:rPr>
    </w:lvl>
    <w:lvl w:ilvl="6" w:tplc="E0EE9C96">
      <w:start w:val="1"/>
      <w:numFmt w:val="bullet"/>
      <w:lvlText w:val=""/>
      <w:lvlJc w:val="left"/>
      <w:pPr>
        <w:ind w:left="5040" w:hanging="360"/>
      </w:pPr>
      <w:rPr>
        <w:rFonts w:ascii="Symbol" w:hAnsi="Symbol" w:hint="default"/>
      </w:rPr>
    </w:lvl>
    <w:lvl w:ilvl="7" w:tplc="BB286F5A">
      <w:start w:val="1"/>
      <w:numFmt w:val="bullet"/>
      <w:lvlText w:val="o"/>
      <w:lvlJc w:val="left"/>
      <w:pPr>
        <w:ind w:left="5760" w:hanging="360"/>
      </w:pPr>
      <w:rPr>
        <w:rFonts w:ascii="Courier New" w:hAnsi="Courier New" w:hint="default"/>
      </w:rPr>
    </w:lvl>
    <w:lvl w:ilvl="8" w:tplc="4F9C81D4">
      <w:start w:val="1"/>
      <w:numFmt w:val="bullet"/>
      <w:lvlText w:val=""/>
      <w:lvlJc w:val="left"/>
      <w:pPr>
        <w:ind w:left="6480" w:hanging="360"/>
      </w:pPr>
      <w:rPr>
        <w:rFonts w:ascii="Wingdings" w:hAnsi="Wingdings" w:hint="default"/>
      </w:rPr>
    </w:lvl>
  </w:abstractNum>
  <w:abstractNum w:abstractNumId="22">
    <w:nsid w:val="558750D8"/>
    <w:multiLevelType w:val="hybridMultilevel"/>
    <w:tmpl w:val="4030F3DC"/>
    <w:lvl w:ilvl="0" w:tplc="67E2CF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58FDFF"/>
    <w:multiLevelType w:val="hybridMultilevel"/>
    <w:tmpl w:val="79B8F0CE"/>
    <w:lvl w:ilvl="0" w:tplc="B1FCC78A">
      <w:start w:val="1"/>
      <w:numFmt w:val="decimal"/>
      <w:lvlText w:val="%1."/>
      <w:lvlJc w:val="left"/>
      <w:pPr>
        <w:ind w:left="720" w:hanging="360"/>
      </w:pPr>
    </w:lvl>
    <w:lvl w:ilvl="1" w:tplc="AD7CE1AC">
      <w:start w:val="1"/>
      <w:numFmt w:val="lowerLetter"/>
      <w:lvlText w:val="%2."/>
      <w:lvlJc w:val="left"/>
      <w:pPr>
        <w:ind w:left="1440" w:hanging="360"/>
      </w:pPr>
    </w:lvl>
    <w:lvl w:ilvl="2" w:tplc="1AFA4220">
      <w:start w:val="1"/>
      <w:numFmt w:val="lowerRoman"/>
      <w:lvlText w:val="%3."/>
      <w:lvlJc w:val="right"/>
      <w:pPr>
        <w:ind w:left="2160" w:hanging="180"/>
      </w:pPr>
    </w:lvl>
    <w:lvl w:ilvl="3" w:tplc="1D5A63CE">
      <w:start w:val="1"/>
      <w:numFmt w:val="decimal"/>
      <w:lvlText w:val="%4."/>
      <w:lvlJc w:val="left"/>
      <w:pPr>
        <w:ind w:left="2880" w:hanging="360"/>
      </w:pPr>
    </w:lvl>
    <w:lvl w:ilvl="4" w:tplc="3E1C0DE4">
      <w:start w:val="1"/>
      <w:numFmt w:val="lowerLetter"/>
      <w:lvlText w:val="%5."/>
      <w:lvlJc w:val="left"/>
      <w:pPr>
        <w:ind w:left="3600" w:hanging="360"/>
      </w:pPr>
    </w:lvl>
    <w:lvl w:ilvl="5" w:tplc="61A2D864">
      <w:start w:val="1"/>
      <w:numFmt w:val="lowerRoman"/>
      <w:lvlText w:val="%6."/>
      <w:lvlJc w:val="right"/>
      <w:pPr>
        <w:ind w:left="4320" w:hanging="180"/>
      </w:pPr>
    </w:lvl>
    <w:lvl w:ilvl="6" w:tplc="ED047954">
      <w:start w:val="1"/>
      <w:numFmt w:val="decimal"/>
      <w:lvlText w:val="%7."/>
      <w:lvlJc w:val="left"/>
      <w:pPr>
        <w:ind w:left="5040" w:hanging="360"/>
      </w:pPr>
    </w:lvl>
    <w:lvl w:ilvl="7" w:tplc="ED928C98">
      <w:start w:val="1"/>
      <w:numFmt w:val="lowerLetter"/>
      <w:lvlText w:val="%8."/>
      <w:lvlJc w:val="left"/>
      <w:pPr>
        <w:ind w:left="5760" w:hanging="360"/>
      </w:pPr>
    </w:lvl>
    <w:lvl w:ilvl="8" w:tplc="06147A9C">
      <w:start w:val="1"/>
      <w:numFmt w:val="lowerRoman"/>
      <w:lvlText w:val="%9."/>
      <w:lvlJc w:val="right"/>
      <w:pPr>
        <w:ind w:left="6480" w:hanging="180"/>
      </w:pPr>
    </w:lvl>
  </w:abstractNum>
  <w:abstractNum w:abstractNumId="24">
    <w:nsid w:val="59167C31"/>
    <w:multiLevelType w:val="hybridMultilevel"/>
    <w:tmpl w:val="09A2CE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9AEED7F"/>
    <w:multiLevelType w:val="hybridMultilevel"/>
    <w:tmpl w:val="B25E5EBA"/>
    <w:lvl w:ilvl="0" w:tplc="6CB82D28">
      <w:start w:val="1"/>
      <w:numFmt w:val="bullet"/>
      <w:lvlText w:val="-"/>
      <w:lvlJc w:val="left"/>
      <w:pPr>
        <w:ind w:left="720" w:hanging="360"/>
      </w:pPr>
      <w:rPr>
        <w:rFonts w:ascii="Symbol" w:hAnsi="Symbol" w:hint="default"/>
      </w:rPr>
    </w:lvl>
    <w:lvl w:ilvl="1" w:tplc="A378AF8E">
      <w:start w:val="1"/>
      <w:numFmt w:val="bullet"/>
      <w:lvlText w:val="o"/>
      <w:lvlJc w:val="left"/>
      <w:pPr>
        <w:ind w:left="1440" w:hanging="360"/>
      </w:pPr>
      <w:rPr>
        <w:rFonts w:ascii="Courier New" w:hAnsi="Courier New" w:hint="default"/>
      </w:rPr>
    </w:lvl>
    <w:lvl w:ilvl="2" w:tplc="5C66087A">
      <w:start w:val="1"/>
      <w:numFmt w:val="bullet"/>
      <w:lvlText w:val=""/>
      <w:lvlJc w:val="left"/>
      <w:pPr>
        <w:ind w:left="2160" w:hanging="360"/>
      </w:pPr>
      <w:rPr>
        <w:rFonts w:ascii="Wingdings" w:hAnsi="Wingdings" w:hint="default"/>
      </w:rPr>
    </w:lvl>
    <w:lvl w:ilvl="3" w:tplc="765ABE5E">
      <w:start w:val="1"/>
      <w:numFmt w:val="bullet"/>
      <w:lvlText w:val=""/>
      <w:lvlJc w:val="left"/>
      <w:pPr>
        <w:ind w:left="2880" w:hanging="360"/>
      </w:pPr>
      <w:rPr>
        <w:rFonts w:ascii="Symbol" w:hAnsi="Symbol" w:hint="default"/>
      </w:rPr>
    </w:lvl>
    <w:lvl w:ilvl="4" w:tplc="97ECC084">
      <w:start w:val="1"/>
      <w:numFmt w:val="bullet"/>
      <w:lvlText w:val="o"/>
      <w:lvlJc w:val="left"/>
      <w:pPr>
        <w:ind w:left="3600" w:hanging="360"/>
      </w:pPr>
      <w:rPr>
        <w:rFonts w:ascii="Courier New" w:hAnsi="Courier New" w:hint="default"/>
      </w:rPr>
    </w:lvl>
    <w:lvl w:ilvl="5" w:tplc="4252BB96">
      <w:start w:val="1"/>
      <w:numFmt w:val="bullet"/>
      <w:lvlText w:val=""/>
      <w:lvlJc w:val="left"/>
      <w:pPr>
        <w:ind w:left="4320" w:hanging="360"/>
      </w:pPr>
      <w:rPr>
        <w:rFonts w:ascii="Wingdings" w:hAnsi="Wingdings" w:hint="default"/>
      </w:rPr>
    </w:lvl>
    <w:lvl w:ilvl="6" w:tplc="F884AD04">
      <w:start w:val="1"/>
      <w:numFmt w:val="bullet"/>
      <w:lvlText w:val=""/>
      <w:lvlJc w:val="left"/>
      <w:pPr>
        <w:ind w:left="5040" w:hanging="360"/>
      </w:pPr>
      <w:rPr>
        <w:rFonts w:ascii="Symbol" w:hAnsi="Symbol" w:hint="default"/>
      </w:rPr>
    </w:lvl>
    <w:lvl w:ilvl="7" w:tplc="E6EEF8D4">
      <w:start w:val="1"/>
      <w:numFmt w:val="bullet"/>
      <w:lvlText w:val="o"/>
      <w:lvlJc w:val="left"/>
      <w:pPr>
        <w:ind w:left="5760" w:hanging="360"/>
      </w:pPr>
      <w:rPr>
        <w:rFonts w:ascii="Courier New" w:hAnsi="Courier New" w:hint="default"/>
      </w:rPr>
    </w:lvl>
    <w:lvl w:ilvl="8" w:tplc="92240274">
      <w:start w:val="1"/>
      <w:numFmt w:val="bullet"/>
      <w:lvlText w:val=""/>
      <w:lvlJc w:val="left"/>
      <w:pPr>
        <w:ind w:left="6480" w:hanging="360"/>
      </w:pPr>
      <w:rPr>
        <w:rFonts w:ascii="Wingdings" w:hAnsi="Wingdings" w:hint="default"/>
      </w:rPr>
    </w:lvl>
  </w:abstractNum>
  <w:abstractNum w:abstractNumId="26">
    <w:nsid w:val="5AAB24F0"/>
    <w:multiLevelType w:val="hybridMultilevel"/>
    <w:tmpl w:val="EAEA8FC0"/>
    <w:lvl w:ilvl="0" w:tplc="4F700768">
      <w:start w:val="1"/>
      <w:numFmt w:val="decimal"/>
      <w:lvlText w:val="%1."/>
      <w:lvlJc w:val="left"/>
      <w:pPr>
        <w:ind w:left="1080" w:hanging="720"/>
      </w:pPr>
      <w:rPr>
        <w:rFonts w:hint="default"/>
        <w:i/>
        <w:iCs w:val="0"/>
        <w:color w:val="E36C0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00AD3B7"/>
    <w:multiLevelType w:val="hybridMultilevel"/>
    <w:tmpl w:val="525CFC2C"/>
    <w:lvl w:ilvl="0" w:tplc="D6C6E764">
      <w:start w:val="1"/>
      <w:numFmt w:val="bullet"/>
      <w:lvlText w:val="-"/>
      <w:lvlJc w:val="left"/>
      <w:pPr>
        <w:ind w:left="720" w:hanging="360"/>
      </w:pPr>
      <w:rPr>
        <w:rFonts w:ascii="Symbol" w:hAnsi="Symbol" w:hint="default"/>
      </w:rPr>
    </w:lvl>
    <w:lvl w:ilvl="1" w:tplc="904AFFCA">
      <w:start w:val="1"/>
      <w:numFmt w:val="bullet"/>
      <w:lvlText w:val="o"/>
      <w:lvlJc w:val="left"/>
      <w:pPr>
        <w:ind w:left="1440" w:hanging="360"/>
      </w:pPr>
      <w:rPr>
        <w:rFonts w:ascii="Courier New" w:hAnsi="Courier New" w:hint="default"/>
      </w:rPr>
    </w:lvl>
    <w:lvl w:ilvl="2" w:tplc="A920CCDA">
      <w:start w:val="1"/>
      <w:numFmt w:val="bullet"/>
      <w:lvlText w:val=""/>
      <w:lvlJc w:val="left"/>
      <w:pPr>
        <w:ind w:left="2160" w:hanging="360"/>
      </w:pPr>
      <w:rPr>
        <w:rFonts w:ascii="Wingdings" w:hAnsi="Wingdings" w:hint="default"/>
      </w:rPr>
    </w:lvl>
    <w:lvl w:ilvl="3" w:tplc="448055FE">
      <w:start w:val="1"/>
      <w:numFmt w:val="bullet"/>
      <w:lvlText w:val=""/>
      <w:lvlJc w:val="left"/>
      <w:pPr>
        <w:ind w:left="2880" w:hanging="360"/>
      </w:pPr>
      <w:rPr>
        <w:rFonts w:ascii="Symbol" w:hAnsi="Symbol" w:hint="default"/>
      </w:rPr>
    </w:lvl>
    <w:lvl w:ilvl="4" w:tplc="7E7CB9F6">
      <w:start w:val="1"/>
      <w:numFmt w:val="bullet"/>
      <w:lvlText w:val="o"/>
      <w:lvlJc w:val="left"/>
      <w:pPr>
        <w:ind w:left="3600" w:hanging="360"/>
      </w:pPr>
      <w:rPr>
        <w:rFonts w:ascii="Courier New" w:hAnsi="Courier New" w:hint="default"/>
      </w:rPr>
    </w:lvl>
    <w:lvl w:ilvl="5" w:tplc="A634BAC0">
      <w:start w:val="1"/>
      <w:numFmt w:val="bullet"/>
      <w:lvlText w:val=""/>
      <w:lvlJc w:val="left"/>
      <w:pPr>
        <w:ind w:left="4320" w:hanging="360"/>
      </w:pPr>
      <w:rPr>
        <w:rFonts w:ascii="Wingdings" w:hAnsi="Wingdings" w:hint="default"/>
      </w:rPr>
    </w:lvl>
    <w:lvl w:ilvl="6" w:tplc="CCE65310">
      <w:start w:val="1"/>
      <w:numFmt w:val="bullet"/>
      <w:lvlText w:val=""/>
      <w:lvlJc w:val="left"/>
      <w:pPr>
        <w:ind w:left="5040" w:hanging="360"/>
      </w:pPr>
      <w:rPr>
        <w:rFonts w:ascii="Symbol" w:hAnsi="Symbol" w:hint="default"/>
      </w:rPr>
    </w:lvl>
    <w:lvl w:ilvl="7" w:tplc="F20EBF2E">
      <w:start w:val="1"/>
      <w:numFmt w:val="bullet"/>
      <w:lvlText w:val="o"/>
      <w:lvlJc w:val="left"/>
      <w:pPr>
        <w:ind w:left="5760" w:hanging="360"/>
      </w:pPr>
      <w:rPr>
        <w:rFonts w:ascii="Courier New" w:hAnsi="Courier New" w:hint="default"/>
      </w:rPr>
    </w:lvl>
    <w:lvl w:ilvl="8" w:tplc="F6163564">
      <w:start w:val="1"/>
      <w:numFmt w:val="bullet"/>
      <w:lvlText w:val=""/>
      <w:lvlJc w:val="left"/>
      <w:pPr>
        <w:ind w:left="6480" w:hanging="360"/>
      </w:pPr>
      <w:rPr>
        <w:rFonts w:ascii="Wingdings" w:hAnsi="Wingdings" w:hint="default"/>
      </w:rPr>
    </w:lvl>
  </w:abstractNum>
  <w:abstractNum w:abstractNumId="28">
    <w:nsid w:val="60C4108E"/>
    <w:multiLevelType w:val="hybridMultilevel"/>
    <w:tmpl w:val="013815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FA5269"/>
    <w:multiLevelType w:val="hybridMultilevel"/>
    <w:tmpl w:val="800AA53A"/>
    <w:lvl w:ilvl="0" w:tplc="49D289DA">
      <w:start w:val="1"/>
      <w:numFmt w:val="bullet"/>
      <w:lvlText w:val="-"/>
      <w:lvlJc w:val="left"/>
      <w:pPr>
        <w:ind w:left="720" w:hanging="360"/>
      </w:pPr>
      <w:rPr>
        <w:rFonts w:ascii="Symbol" w:hAnsi="Symbol" w:hint="default"/>
      </w:rPr>
    </w:lvl>
    <w:lvl w:ilvl="1" w:tplc="F228A9F4">
      <w:start w:val="1"/>
      <w:numFmt w:val="bullet"/>
      <w:lvlText w:val="o"/>
      <w:lvlJc w:val="left"/>
      <w:pPr>
        <w:ind w:left="1440" w:hanging="360"/>
      </w:pPr>
      <w:rPr>
        <w:rFonts w:ascii="Courier New" w:hAnsi="Courier New" w:hint="default"/>
      </w:rPr>
    </w:lvl>
    <w:lvl w:ilvl="2" w:tplc="86F86560">
      <w:start w:val="1"/>
      <w:numFmt w:val="bullet"/>
      <w:lvlText w:val=""/>
      <w:lvlJc w:val="left"/>
      <w:pPr>
        <w:ind w:left="2160" w:hanging="360"/>
      </w:pPr>
      <w:rPr>
        <w:rFonts w:ascii="Wingdings" w:hAnsi="Wingdings" w:hint="default"/>
      </w:rPr>
    </w:lvl>
    <w:lvl w:ilvl="3" w:tplc="93301820">
      <w:start w:val="1"/>
      <w:numFmt w:val="bullet"/>
      <w:lvlText w:val=""/>
      <w:lvlJc w:val="left"/>
      <w:pPr>
        <w:ind w:left="2880" w:hanging="360"/>
      </w:pPr>
      <w:rPr>
        <w:rFonts w:ascii="Symbol" w:hAnsi="Symbol" w:hint="default"/>
      </w:rPr>
    </w:lvl>
    <w:lvl w:ilvl="4" w:tplc="C5A4BFEE">
      <w:start w:val="1"/>
      <w:numFmt w:val="bullet"/>
      <w:lvlText w:val="o"/>
      <w:lvlJc w:val="left"/>
      <w:pPr>
        <w:ind w:left="3600" w:hanging="360"/>
      </w:pPr>
      <w:rPr>
        <w:rFonts w:ascii="Courier New" w:hAnsi="Courier New" w:hint="default"/>
      </w:rPr>
    </w:lvl>
    <w:lvl w:ilvl="5" w:tplc="B234FF58">
      <w:start w:val="1"/>
      <w:numFmt w:val="bullet"/>
      <w:lvlText w:val=""/>
      <w:lvlJc w:val="left"/>
      <w:pPr>
        <w:ind w:left="4320" w:hanging="360"/>
      </w:pPr>
      <w:rPr>
        <w:rFonts w:ascii="Wingdings" w:hAnsi="Wingdings" w:hint="default"/>
      </w:rPr>
    </w:lvl>
    <w:lvl w:ilvl="6" w:tplc="62CC93EA">
      <w:start w:val="1"/>
      <w:numFmt w:val="bullet"/>
      <w:lvlText w:val=""/>
      <w:lvlJc w:val="left"/>
      <w:pPr>
        <w:ind w:left="5040" w:hanging="360"/>
      </w:pPr>
      <w:rPr>
        <w:rFonts w:ascii="Symbol" w:hAnsi="Symbol" w:hint="default"/>
      </w:rPr>
    </w:lvl>
    <w:lvl w:ilvl="7" w:tplc="094E7A62">
      <w:start w:val="1"/>
      <w:numFmt w:val="bullet"/>
      <w:lvlText w:val="o"/>
      <w:lvlJc w:val="left"/>
      <w:pPr>
        <w:ind w:left="5760" w:hanging="360"/>
      </w:pPr>
      <w:rPr>
        <w:rFonts w:ascii="Courier New" w:hAnsi="Courier New" w:hint="default"/>
      </w:rPr>
    </w:lvl>
    <w:lvl w:ilvl="8" w:tplc="91587F84">
      <w:start w:val="1"/>
      <w:numFmt w:val="bullet"/>
      <w:lvlText w:val=""/>
      <w:lvlJc w:val="left"/>
      <w:pPr>
        <w:ind w:left="6480" w:hanging="360"/>
      </w:pPr>
      <w:rPr>
        <w:rFonts w:ascii="Wingdings" w:hAnsi="Wingdings" w:hint="default"/>
      </w:rPr>
    </w:lvl>
  </w:abstractNum>
  <w:abstractNum w:abstractNumId="30">
    <w:nsid w:val="6CCF09D2"/>
    <w:multiLevelType w:val="hybridMultilevel"/>
    <w:tmpl w:val="F408808E"/>
    <w:lvl w:ilvl="0" w:tplc="0A0E2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F54882"/>
    <w:multiLevelType w:val="hybridMultilevel"/>
    <w:tmpl w:val="7CFADEC4"/>
    <w:lvl w:ilvl="0" w:tplc="BD1C726A">
      <w:start w:val="1"/>
      <w:numFmt w:val="bullet"/>
      <w:lvlText w:val="-"/>
      <w:lvlJc w:val="left"/>
      <w:pPr>
        <w:ind w:left="720" w:hanging="360"/>
      </w:pPr>
      <w:rPr>
        <w:rFonts w:ascii="Symbol" w:hAnsi="Symbol" w:hint="default"/>
      </w:rPr>
    </w:lvl>
    <w:lvl w:ilvl="1" w:tplc="BD58835A">
      <w:start w:val="1"/>
      <w:numFmt w:val="bullet"/>
      <w:lvlText w:val="o"/>
      <w:lvlJc w:val="left"/>
      <w:pPr>
        <w:ind w:left="1440" w:hanging="360"/>
      </w:pPr>
      <w:rPr>
        <w:rFonts w:ascii="Courier New" w:hAnsi="Courier New" w:hint="default"/>
      </w:rPr>
    </w:lvl>
    <w:lvl w:ilvl="2" w:tplc="8A2C5F5A">
      <w:start w:val="1"/>
      <w:numFmt w:val="bullet"/>
      <w:lvlText w:val=""/>
      <w:lvlJc w:val="left"/>
      <w:pPr>
        <w:ind w:left="2160" w:hanging="360"/>
      </w:pPr>
      <w:rPr>
        <w:rFonts w:ascii="Wingdings" w:hAnsi="Wingdings" w:hint="default"/>
      </w:rPr>
    </w:lvl>
    <w:lvl w:ilvl="3" w:tplc="5EB82D9E">
      <w:start w:val="1"/>
      <w:numFmt w:val="bullet"/>
      <w:lvlText w:val=""/>
      <w:lvlJc w:val="left"/>
      <w:pPr>
        <w:ind w:left="2880" w:hanging="360"/>
      </w:pPr>
      <w:rPr>
        <w:rFonts w:ascii="Symbol" w:hAnsi="Symbol" w:hint="default"/>
      </w:rPr>
    </w:lvl>
    <w:lvl w:ilvl="4" w:tplc="7AFC86EE">
      <w:start w:val="1"/>
      <w:numFmt w:val="bullet"/>
      <w:lvlText w:val="o"/>
      <w:lvlJc w:val="left"/>
      <w:pPr>
        <w:ind w:left="3600" w:hanging="360"/>
      </w:pPr>
      <w:rPr>
        <w:rFonts w:ascii="Courier New" w:hAnsi="Courier New" w:hint="default"/>
      </w:rPr>
    </w:lvl>
    <w:lvl w:ilvl="5" w:tplc="D31ECCA0">
      <w:start w:val="1"/>
      <w:numFmt w:val="bullet"/>
      <w:lvlText w:val=""/>
      <w:lvlJc w:val="left"/>
      <w:pPr>
        <w:ind w:left="4320" w:hanging="360"/>
      </w:pPr>
      <w:rPr>
        <w:rFonts w:ascii="Wingdings" w:hAnsi="Wingdings" w:hint="default"/>
      </w:rPr>
    </w:lvl>
    <w:lvl w:ilvl="6" w:tplc="B36E2012">
      <w:start w:val="1"/>
      <w:numFmt w:val="bullet"/>
      <w:lvlText w:val=""/>
      <w:lvlJc w:val="left"/>
      <w:pPr>
        <w:ind w:left="5040" w:hanging="360"/>
      </w:pPr>
      <w:rPr>
        <w:rFonts w:ascii="Symbol" w:hAnsi="Symbol" w:hint="default"/>
      </w:rPr>
    </w:lvl>
    <w:lvl w:ilvl="7" w:tplc="B0B81600">
      <w:start w:val="1"/>
      <w:numFmt w:val="bullet"/>
      <w:lvlText w:val="o"/>
      <w:lvlJc w:val="left"/>
      <w:pPr>
        <w:ind w:left="5760" w:hanging="360"/>
      </w:pPr>
      <w:rPr>
        <w:rFonts w:ascii="Courier New" w:hAnsi="Courier New" w:hint="default"/>
      </w:rPr>
    </w:lvl>
    <w:lvl w:ilvl="8" w:tplc="5D6A2312">
      <w:start w:val="1"/>
      <w:numFmt w:val="bullet"/>
      <w:lvlText w:val=""/>
      <w:lvlJc w:val="left"/>
      <w:pPr>
        <w:ind w:left="6480" w:hanging="360"/>
      </w:pPr>
      <w:rPr>
        <w:rFonts w:ascii="Wingdings" w:hAnsi="Wingdings" w:hint="default"/>
      </w:rPr>
    </w:lvl>
  </w:abstractNum>
  <w:abstractNum w:abstractNumId="32">
    <w:nsid w:val="6DE0D48F"/>
    <w:multiLevelType w:val="hybridMultilevel"/>
    <w:tmpl w:val="CE5055D4"/>
    <w:lvl w:ilvl="0" w:tplc="F8D6E7FC">
      <w:start w:val="1"/>
      <w:numFmt w:val="bullet"/>
      <w:lvlText w:val="-"/>
      <w:lvlJc w:val="left"/>
      <w:pPr>
        <w:ind w:left="720" w:hanging="360"/>
      </w:pPr>
      <w:rPr>
        <w:rFonts w:ascii="Symbol" w:hAnsi="Symbol" w:hint="default"/>
      </w:rPr>
    </w:lvl>
    <w:lvl w:ilvl="1" w:tplc="5150D7B8">
      <w:start w:val="1"/>
      <w:numFmt w:val="bullet"/>
      <w:lvlText w:val="o"/>
      <w:lvlJc w:val="left"/>
      <w:pPr>
        <w:ind w:left="1440" w:hanging="360"/>
      </w:pPr>
      <w:rPr>
        <w:rFonts w:ascii="Courier New" w:hAnsi="Courier New" w:hint="default"/>
      </w:rPr>
    </w:lvl>
    <w:lvl w:ilvl="2" w:tplc="69C64460">
      <w:start w:val="1"/>
      <w:numFmt w:val="bullet"/>
      <w:lvlText w:val=""/>
      <w:lvlJc w:val="left"/>
      <w:pPr>
        <w:ind w:left="2160" w:hanging="360"/>
      </w:pPr>
      <w:rPr>
        <w:rFonts w:ascii="Wingdings" w:hAnsi="Wingdings" w:hint="default"/>
      </w:rPr>
    </w:lvl>
    <w:lvl w:ilvl="3" w:tplc="649C3C8C">
      <w:start w:val="1"/>
      <w:numFmt w:val="bullet"/>
      <w:lvlText w:val=""/>
      <w:lvlJc w:val="left"/>
      <w:pPr>
        <w:ind w:left="2880" w:hanging="360"/>
      </w:pPr>
      <w:rPr>
        <w:rFonts w:ascii="Symbol" w:hAnsi="Symbol" w:hint="default"/>
      </w:rPr>
    </w:lvl>
    <w:lvl w:ilvl="4" w:tplc="3774BDBE">
      <w:start w:val="1"/>
      <w:numFmt w:val="bullet"/>
      <w:lvlText w:val="o"/>
      <w:lvlJc w:val="left"/>
      <w:pPr>
        <w:ind w:left="3600" w:hanging="360"/>
      </w:pPr>
      <w:rPr>
        <w:rFonts w:ascii="Courier New" w:hAnsi="Courier New" w:hint="default"/>
      </w:rPr>
    </w:lvl>
    <w:lvl w:ilvl="5" w:tplc="A5346254">
      <w:start w:val="1"/>
      <w:numFmt w:val="bullet"/>
      <w:lvlText w:val=""/>
      <w:lvlJc w:val="left"/>
      <w:pPr>
        <w:ind w:left="4320" w:hanging="360"/>
      </w:pPr>
      <w:rPr>
        <w:rFonts w:ascii="Wingdings" w:hAnsi="Wingdings" w:hint="default"/>
      </w:rPr>
    </w:lvl>
    <w:lvl w:ilvl="6" w:tplc="B678C138">
      <w:start w:val="1"/>
      <w:numFmt w:val="bullet"/>
      <w:lvlText w:val=""/>
      <w:lvlJc w:val="left"/>
      <w:pPr>
        <w:ind w:left="5040" w:hanging="360"/>
      </w:pPr>
      <w:rPr>
        <w:rFonts w:ascii="Symbol" w:hAnsi="Symbol" w:hint="default"/>
      </w:rPr>
    </w:lvl>
    <w:lvl w:ilvl="7" w:tplc="06EAB92A">
      <w:start w:val="1"/>
      <w:numFmt w:val="bullet"/>
      <w:lvlText w:val="o"/>
      <w:lvlJc w:val="left"/>
      <w:pPr>
        <w:ind w:left="5760" w:hanging="360"/>
      </w:pPr>
      <w:rPr>
        <w:rFonts w:ascii="Courier New" w:hAnsi="Courier New" w:hint="default"/>
      </w:rPr>
    </w:lvl>
    <w:lvl w:ilvl="8" w:tplc="206C1EC8">
      <w:start w:val="1"/>
      <w:numFmt w:val="bullet"/>
      <w:lvlText w:val=""/>
      <w:lvlJc w:val="left"/>
      <w:pPr>
        <w:ind w:left="6480" w:hanging="360"/>
      </w:pPr>
      <w:rPr>
        <w:rFonts w:ascii="Wingdings" w:hAnsi="Wingdings" w:hint="default"/>
      </w:rPr>
    </w:lvl>
  </w:abstractNum>
  <w:abstractNum w:abstractNumId="33">
    <w:nsid w:val="701B0DB2"/>
    <w:multiLevelType w:val="hybridMultilevel"/>
    <w:tmpl w:val="EBC484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7CA324"/>
    <w:multiLevelType w:val="hybridMultilevel"/>
    <w:tmpl w:val="BD22605E"/>
    <w:lvl w:ilvl="0" w:tplc="7E6E9E44">
      <w:start w:val="4"/>
      <w:numFmt w:val="decimal"/>
      <w:lvlText w:val="%1."/>
      <w:lvlJc w:val="left"/>
      <w:pPr>
        <w:ind w:left="720" w:hanging="360"/>
      </w:pPr>
    </w:lvl>
    <w:lvl w:ilvl="1" w:tplc="2D5EB47A">
      <w:start w:val="1"/>
      <w:numFmt w:val="lowerLetter"/>
      <w:lvlText w:val="%2."/>
      <w:lvlJc w:val="left"/>
      <w:pPr>
        <w:ind w:left="1440" w:hanging="360"/>
      </w:pPr>
    </w:lvl>
    <w:lvl w:ilvl="2" w:tplc="2CB20CF6">
      <w:start w:val="1"/>
      <w:numFmt w:val="lowerRoman"/>
      <w:lvlText w:val="%3."/>
      <w:lvlJc w:val="right"/>
      <w:pPr>
        <w:ind w:left="2160" w:hanging="180"/>
      </w:pPr>
    </w:lvl>
    <w:lvl w:ilvl="3" w:tplc="856CEAC6">
      <w:start w:val="1"/>
      <w:numFmt w:val="decimal"/>
      <w:lvlText w:val="%4."/>
      <w:lvlJc w:val="left"/>
      <w:pPr>
        <w:ind w:left="2880" w:hanging="360"/>
      </w:pPr>
    </w:lvl>
    <w:lvl w:ilvl="4" w:tplc="74BE014E">
      <w:start w:val="1"/>
      <w:numFmt w:val="lowerLetter"/>
      <w:lvlText w:val="%5."/>
      <w:lvlJc w:val="left"/>
      <w:pPr>
        <w:ind w:left="3600" w:hanging="360"/>
      </w:pPr>
    </w:lvl>
    <w:lvl w:ilvl="5" w:tplc="53C8869C">
      <w:start w:val="1"/>
      <w:numFmt w:val="lowerRoman"/>
      <w:lvlText w:val="%6."/>
      <w:lvlJc w:val="right"/>
      <w:pPr>
        <w:ind w:left="4320" w:hanging="180"/>
      </w:pPr>
    </w:lvl>
    <w:lvl w:ilvl="6" w:tplc="99AABF8C">
      <w:start w:val="1"/>
      <w:numFmt w:val="decimal"/>
      <w:lvlText w:val="%7."/>
      <w:lvlJc w:val="left"/>
      <w:pPr>
        <w:ind w:left="5040" w:hanging="360"/>
      </w:pPr>
    </w:lvl>
    <w:lvl w:ilvl="7" w:tplc="10A27F08">
      <w:start w:val="1"/>
      <w:numFmt w:val="lowerLetter"/>
      <w:lvlText w:val="%8."/>
      <w:lvlJc w:val="left"/>
      <w:pPr>
        <w:ind w:left="5760" w:hanging="360"/>
      </w:pPr>
    </w:lvl>
    <w:lvl w:ilvl="8" w:tplc="DCC8A422">
      <w:start w:val="1"/>
      <w:numFmt w:val="lowerRoman"/>
      <w:lvlText w:val="%9."/>
      <w:lvlJc w:val="right"/>
      <w:pPr>
        <w:ind w:left="6480" w:hanging="180"/>
      </w:pPr>
    </w:lvl>
  </w:abstractNum>
  <w:abstractNum w:abstractNumId="35">
    <w:nsid w:val="74220A35"/>
    <w:multiLevelType w:val="hybridMultilevel"/>
    <w:tmpl w:val="E5B031EE"/>
    <w:lvl w:ilvl="0" w:tplc="ADB8DB7C">
      <w:start w:val="3"/>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775B36A"/>
    <w:multiLevelType w:val="hybridMultilevel"/>
    <w:tmpl w:val="D6B2FAE6"/>
    <w:lvl w:ilvl="0" w:tplc="FEACB1A8">
      <w:start w:val="5"/>
      <w:numFmt w:val="decimal"/>
      <w:lvlText w:val="%1."/>
      <w:lvlJc w:val="left"/>
      <w:pPr>
        <w:ind w:left="720" w:hanging="360"/>
      </w:pPr>
    </w:lvl>
    <w:lvl w:ilvl="1" w:tplc="F3D83112">
      <w:start w:val="1"/>
      <w:numFmt w:val="lowerLetter"/>
      <w:lvlText w:val="%2."/>
      <w:lvlJc w:val="left"/>
      <w:pPr>
        <w:ind w:left="1440" w:hanging="360"/>
      </w:pPr>
    </w:lvl>
    <w:lvl w:ilvl="2" w:tplc="DB141906">
      <w:start w:val="1"/>
      <w:numFmt w:val="lowerRoman"/>
      <w:lvlText w:val="%3."/>
      <w:lvlJc w:val="right"/>
      <w:pPr>
        <w:ind w:left="2160" w:hanging="180"/>
      </w:pPr>
    </w:lvl>
    <w:lvl w:ilvl="3" w:tplc="439C0F98">
      <w:start w:val="1"/>
      <w:numFmt w:val="decimal"/>
      <w:lvlText w:val="%4."/>
      <w:lvlJc w:val="left"/>
      <w:pPr>
        <w:ind w:left="2880" w:hanging="360"/>
      </w:pPr>
    </w:lvl>
    <w:lvl w:ilvl="4" w:tplc="A37C6248">
      <w:start w:val="1"/>
      <w:numFmt w:val="lowerLetter"/>
      <w:lvlText w:val="%5."/>
      <w:lvlJc w:val="left"/>
      <w:pPr>
        <w:ind w:left="3600" w:hanging="360"/>
      </w:pPr>
    </w:lvl>
    <w:lvl w:ilvl="5" w:tplc="CCA6A416">
      <w:start w:val="1"/>
      <w:numFmt w:val="lowerRoman"/>
      <w:lvlText w:val="%6."/>
      <w:lvlJc w:val="right"/>
      <w:pPr>
        <w:ind w:left="4320" w:hanging="180"/>
      </w:pPr>
    </w:lvl>
    <w:lvl w:ilvl="6" w:tplc="5A0AC7BC">
      <w:start w:val="1"/>
      <w:numFmt w:val="decimal"/>
      <w:lvlText w:val="%7."/>
      <w:lvlJc w:val="left"/>
      <w:pPr>
        <w:ind w:left="5040" w:hanging="360"/>
      </w:pPr>
    </w:lvl>
    <w:lvl w:ilvl="7" w:tplc="318056DC">
      <w:start w:val="1"/>
      <w:numFmt w:val="lowerLetter"/>
      <w:lvlText w:val="%8."/>
      <w:lvlJc w:val="left"/>
      <w:pPr>
        <w:ind w:left="5760" w:hanging="360"/>
      </w:pPr>
    </w:lvl>
    <w:lvl w:ilvl="8" w:tplc="B296C45E">
      <w:start w:val="1"/>
      <w:numFmt w:val="lowerRoman"/>
      <w:lvlText w:val="%9."/>
      <w:lvlJc w:val="right"/>
      <w:pPr>
        <w:ind w:left="6480" w:hanging="180"/>
      </w:pPr>
    </w:lvl>
  </w:abstractNum>
  <w:abstractNum w:abstractNumId="37">
    <w:nsid w:val="784D74F6"/>
    <w:multiLevelType w:val="hybridMultilevel"/>
    <w:tmpl w:val="A84C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984F09"/>
    <w:multiLevelType w:val="hybridMultilevel"/>
    <w:tmpl w:val="2AF69B7E"/>
    <w:lvl w:ilvl="0" w:tplc="C6648962">
      <w:start w:val="1"/>
      <w:numFmt w:val="decimal"/>
      <w:lvlText w:val="%1."/>
      <w:lvlJc w:val="left"/>
      <w:pPr>
        <w:ind w:left="720" w:hanging="360"/>
      </w:pPr>
    </w:lvl>
    <w:lvl w:ilvl="1" w:tplc="EC86958C">
      <w:start w:val="1"/>
      <w:numFmt w:val="lowerLetter"/>
      <w:lvlText w:val="%2."/>
      <w:lvlJc w:val="left"/>
      <w:pPr>
        <w:ind w:left="1440" w:hanging="360"/>
      </w:pPr>
    </w:lvl>
    <w:lvl w:ilvl="2" w:tplc="B30EA9D8">
      <w:start w:val="1"/>
      <w:numFmt w:val="lowerRoman"/>
      <w:lvlText w:val="%3."/>
      <w:lvlJc w:val="right"/>
      <w:pPr>
        <w:ind w:left="2160" w:hanging="180"/>
      </w:pPr>
    </w:lvl>
    <w:lvl w:ilvl="3" w:tplc="4AFAB158">
      <w:start w:val="1"/>
      <w:numFmt w:val="decimal"/>
      <w:lvlText w:val="%4."/>
      <w:lvlJc w:val="left"/>
      <w:pPr>
        <w:ind w:left="2880" w:hanging="360"/>
      </w:pPr>
    </w:lvl>
    <w:lvl w:ilvl="4" w:tplc="EA181EAA">
      <w:start w:val="1"/>
      <w:numFmt w:val="lowerLetter"/>
      <w:lvlText w:val="%5."/>
      <w:lvlJc w:val="left"/>
      <w:pPr>
        <w:ind w:left="3600" w:hanging="360"/>
      </w:pPr>
    </w:lvl>
    <w:lvl w:ilvl="5" w:tplc="A3687EE0">
      <w:start w:val="1"/>
      <w:numFmt w:val="lowerRoman"/>
      <w:lvlText w:val="%6."/>
      <w:lvlJc w:val="right"/>
      <w:pPr>
        <w:ind w:left="4320" w:hanging="180"/>
      </w:pPr>
    </w:lvl>
    <w:lvl w:ilvl="6" w:tplc="D62CF22C">
      <w:start w:val="1"/>
      <w:numFmt w:val="decimal"/>
      <w:lvlText w:val="%7."/>
      <w:lvlJc w:val="left"/>
      <w:pPr>
        <w:ind w:left="5040" w:hanging="360"/>
      </w:pPr>
    </w:lvl>
    <w:lvl w:ilvl="7" w:tplc="38F6926E">
      <w:start w:val="1"/>
      <w:numFmt w:val="lowerLetter"/>
      <w:lvlText w:val="%8."/>
      <w:lvlJc w:val="left"/>
      <w:pPr>
        <w:ind w:left="5760" w:hanging="360"/>
      </w:pPr>
    </w:lvl>
    <w:lvl w:ilvl="8" w:tplc="197E7778">
      <w:start w:val="1"/>
      <w:numFmt w:val="lowerRoman"/>
      <w:lvlText w:val="%9."/>
      <w:lvlJc w:val="right"/>
      <w:pPr>
        <w:ind w:left="6480" w:hanging="180"/>
      </w:pPr>
    </w:lvl>
  </w:abstractNum>
  <w:abstractNum w:abstractNumId="39">
    <w:nsid w:val="7F94223B"/>
    <w:multiLevelType w:val="hybridMultilevel"/>
    <w:tmpl w:val="6AF4A7F2"/>
    <w:lvl w:ilvl="0" w:tplc="831AE3D2">
      <w:start w:val="1"/>
      <w:numFmt w:val="decimal"/>
      <w:lvlText w:val="%1."/>
      <w:lvlJc w:val="left"/>
      <w:pPr>
        <w:ind w:left="720" w:hanging="360"/>
      </w:pPr>
    </w:lvl>
    <w:lvl w:ilvl="1" w:tplc="9F946AE4">
      <w:start w:val="1"/>
      <w:numFmt w:val="lowerLetter"/>
      <w:lvlText w:val="%2."/>
      <w:lvlJc w:val="left"/>
      <w:pPr>
        <w:ind w:left="1440" w:hanging="360"/>
      </w:pPr>
    </w:lvl>
    <w:lvl w:ilvl="2" w:tplc="0A863808">
      <w:start w:val="1"/>
      <w:numFmt w:val="lowerRoman"/>
      <w:lvlText w:val="%3."/>
      <w:lvlJc w:val="right"/>
      <w:pPr>
        <w:ind w:left="2160" w:hanging="180"/>
      </w:pPr>
    </w:lvl>
    <w:lvl w:ilvl="3" w:tplc="F6C235CA">
      <w:start w:val="1"/>
      <w:numFmt w:val="decimal"/>
      <w:lvlText w:val="%4."/>
      <w:lvlJc w:val="left"/>
      <w:pPr>
        <w:ind w:left="2880" w:hanging="360"/>
      </w:pPr>
    </w:lvl>
    <w:lvl w:ilvl="4" w:tplc="DC94D00E">
      <w:start w:val="1"/>
      <w:numFmt w:val="lowerLetter"/>
      <w:lvlText w:val="%5."/>
      <w:lvlJc w:val="left"/>
      <w:pPr>
        <w:ind w:left="3600" w:hanging="360"/>
      </w:pPr>
    </w:lvl>
    <w:lvl w:ilvl="5" w:tplc="1FAAFEE2">
      <w:start w:val="1"/>
      <w:numFmt w:val="lowerRoman"/>
      <w:lvlText w:val="%6."/>
      <w:lvlJc w:val="right"/>
      <w:pPr>
        <w:ind w:left="4320" w:hanging="180"/>
      </w:pPr>
    </w:lvl>
    <w:lvl w:ilvl="6" w:tplc="DCD8CCAE">
      <w:start w:val="1"/>
      <w:numFmt w:val="decimal"/>
      <w:lvlText w:val="%7."/>
      <w:lvlJc w:val="left"/>
      <w:pPr>
        <w:ind w:left="5040" w:hanging="360"/>
      </w:pPr>
    </w:lvl>
    <w:lvl w:ilvl="7" w:tplc="DCC6435C">
      <w:start w:val="1"/>
      <w:numFmt w:val="lowerLetter"/>
      <w:lvlText w:val="%8."/>
      <w:lvlJc w:val="left"/>
      <w:pPr>
        <w:ind w:left="5760" w:hanging="360"/>
      </w:pPr>
    </w:lvl>
    <w:lvl w:ilvl="8" w:tplc="7F1CDDE6">
      <w:start w:val="1"/>
      <w:numFmt w:val="lowerRoman"/>
      <w:lvlText w:val="%9."/>
      <w:lvlJc w:val="right"/>
      <w:pPr>
        <w:ind w:left="6480" w:hanging="180"/>
      </w:pPr>
    </w:lvl>
  </w:abstractNum>
  <w:num w:numId="1">
    <w:abstractNumId w:val="39"/>
  </w:num>
  <w:num w:numId="2">
    <w:abstractNumId w:val="23"/>
  </w:num>
  <w:num w:numId="3">
    <w:abstractNumId w:val="38"/>
  </w:num>
  <w:num w:numId="4">
    <w:abstractNumId w:val="36"/>
  </w:num>
  <w:num w:numId="5">
    <w:abstractNumId w:val="34"/>
  </w:num>
  <w:num w:numId="6">
    <w:abstractNumId w:val="10"/>
  </w:num>
  <w:num w:numId="7">
    <w:abstractNumId w:val="14"/>
  </w:num>
  <w:num w:numId="8">
    <w:abstractNumId w:val="1"/>
  </w:num>
  <w:num w:numId="9">
    <w:abstractNumId w:val="29"/>
  </w:num>
  <w:num w:numId="10">
    <w:abstractNumId w:val="13"/>
  </w:num>
  <w:num w:numId="11">
    <w:abstractNumId w:val="32"/>
  </w:num>
  <w:num w:numId="12">
    <w:abstractNumId w:val="27"/>
  </w:num>
  <w:num w:numId="13">
    <w:abstractNumId w:val="15"/>
  </w:num>
  <w:num w:numId="14">
    <w:abstractNumId w:val="19"/>
  </w:num>
  <w:num w:numId="15">
    <w:abstractNumId w:val="25"/>
  </w:num>
  <w:num w:numId="16">
    <w:abstractNumId w:val="31"/>
  </w:num>
  <w:num w:numId="17">
    <w:abstractNumId w:val="7"/>
  </w:num>
  <w:num w:numId="18">
    <w:abstractNumId w:val="9"/>
  </w:num>
  <w:num w:numId="19">
    <w:abstractNumId w:val="21"/>
  </w:num>
  <w:num w:numId="20">
    <w:abstractNumId w:val="12"/>
  </w:num>
  <w:num w:numId="21">
    <w:abstractNumId w:val="3"/>
  </w:num>
  <w:num w:numId="22">
    <w:abstractNumId w:val="35"/>
  </w:num>
  <w:num w:numId="23">
    <w:abstractNumId w:val="26"/>
  </w:num>
  <w:num w:numId="24">
    <w:abstractNumId w:val="20"/>
  </w:num>
  <w:num w:numId="25">
    <w:abstractNumId w:val="11"/>
  </w:num>
  <w:num w:numId="26">
    <w:abstractNumId w:val="24"/>
  </w:num>
  <w:num w:numId="27">
    <w:abstractNumId w:val="6"/>
  </w:num>
  <w:num w:numId="28">
    <w:abstractNumId w:val="5"/>
  </w:num>
  <w:num w:numId="29">
    <w:abstractNumId w:val="18"/>
  </w:num>
  <w:num w:numId="30">
    <w:abstractNumId w:val="4"/>
  </w:num>
  <w:num w:numId="31">
    <w:abstractNumId w:val="37"/>
  </w:num>
  <w:num w:numId="32">
    <w:abstractNumId w:val="22"/>
  </w:num>
  <w:num w:numId="33">
    <w:abstractNumId w:val="28"/>
  </w:num>
  <w:num w:numId="34">
    <w:abstractNumId w:val="30"/>
  </w:num>
  <w:num w:numId="35">
    <w:abstractNumId w:val="16"/>
  </w:num>
  <w:num w:numId="36">
    <w:abstractNumId w:val="2"/>
  </w:num>
  <w:num w:numId="37">
    <w:abstractNumId w:val="0"/>
  </w:num>
  <w:num w:numId="38">
    <w:abstractNumId w:val="33"/>
  </w:num>
  <w:num w:numId="39">
    <w:abstractNumId w:val="17"/>
  </w:num>
  <w:num w:numId="4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G0MDaxNLUwMQSyDJV0lIJTi4sz8/NACkxqAbnNGSAsAAAA"/>
  </w:docVars>
  <w:rsids>
    <w:rsidRoot w:val="00D5590D"/>
    <w:rsid w:val="00000DA4"/>
    <w:rsid w:val="00001907"/>
    <w:rsid w:val="00001C12"/>
    <w:rsid w:val="00002DA1"/>
    <w:rsid w:val="000065BA"/>
    <w:rsid w:val="00006FD0"/>
    <w:rsid w:val="00007C76"/>
    <w:rsid w:val="000100BC"/>
    <w:rsid w:val="00010D77"/>
    <w:rsid w:val="00011CE9"/>
    <w:rsid w:val="000126E8"/>
    <w:rsid w:val="00012C8C"/>
    <w:rsid w:val="00013AE3"/>
    <w:rsid w:val="0001410E"/>
    <w:rsid w:val="0001492C"/>
    <w:rsid w:val="00017514"/>
    <w:rsid w:val="00020E34"/>
    <w:rsid w:val="00021459"/>
    <w:rsid w:val="00021755"/>
    <w:rsid w:val="00021AF8"/>
    <w:rsid w:val="0002277C"/>
    <w:rsid w:val="00024506"/>
    <w:rsid w:val="00026DCA"/>
    <w:rsid w:val="00027099"/>
    <w:rsid w:val="000275CF"/>
    <w:rsid w:val="000277C0"/>
    <w:rsid w:val="0003002B"/>
    <w:rsid w:val="000300B4"/>
    <w:rsid w:val="00034827"/>
    <w:rsid w:val="000349CD"/>
    <w:rsid w:val="0003503A"/>
    <w:rsid w:val="000361C3"/>
    <w:rsid w:val="000378D0"/>
    <w:rsid w:val="0004233A"/>
    <w:rsid w:val="000423A6"/>
    <w:rsid w:val="0004276C"/>
    <w:rsid w:val="000459C5"/>
    <w:rsid w:val="00045FD2"/>
    <w:rsid w:val="000477AD"/>
    <w:rsid w:val="00050AFF"/>
    <w:rsid w:val="00051360"/>
    <w:rsid w:val="000522A8"/>
    <w:rsid w:val="000555EA"/>
    <w:rsid w:val="00056DE9"/>
    <w:rsid w:val="00060D28"/>
    <w:rsid w:val="0006271A"/>
    <w:rsid w:val="0006422D"/>
    <w:rsid w:val="00064724"/>
    <w:rsid w:val="000647C5"/>
    <w:rsid w:val="000663EF"/>
    <w:rsid w:val="00070144"/>
    <w:rsid w:val="00071FA2"/>
    <w:rsid w:val="000733BA"/>
    <w:rsid w:val="00073F34"/>
    <w:rsid w:val="00075022"/>
    <w:rsid w:val="00075E64"/>
    <w:rsid w:val="00077D52"/>
    <w:rsid w:val="00080788"/>
    <w:rsid w:val="00080A36"/>
    <w:rsid w:val="00080C88"/>
    <w:rsid w:val="0008168A"/>
    <w:rsid w:val="0008379E"/>
    <w:rsid w:val="00083B70"/>
    <w:rsid w:val="0008427F"/>
    <w:rsid w:val="0008447F"/>
    <w:rsid w:val="000907C3"/>
    <w:rsid w:val="00091AF3"/>
    <w:rsid w:val="00095A23"/>
    <w:rsid w:val="00096612"/>
    <w:rsid w:val="00097D31"/>
    <w:rsid w:val="000A0533"/>
    <w:rsid w:val="000A1028"/>
    <w:rsid w:val="000A151A"/>
    <w:rsid w:val="000A5B7B"/>
    <w:rsid w:val="000A73AF"/>
    <w:rsid w:val="000B0C38"/>
    <w:rsid w:val="000B0E85"/>
    <w:rsid w:val="000B214C"/>
    <w:rsid w:val="000B2E94"/>
    <w:rsid w:val="000B3002"/>
    <w:rsid w:val="000B3450"/>
    <w:rsid w:val="000B5B5F"/>
    <w:rsid w:val="000B5D96"/>
    <w:rsid w:val="000B6C31"/>
    <w:rsid w:val="000C0385"/>
    <w:rsid w:val="000C0DA8"/>
    <w:rsid w:val="000C3BD0"/>
    <w:rsid w:val="000C3F2F"/>
    <w:rsid w:val="000C40F3"/>
    <w:rsid w:val="000C4138"/>
    <w:rsid w:val="000D009E"/>
    <w:rsid w:val="000D03F7"/>
    <w:rsid w:val="000D0E7F"/>
    <w:rsid w:val="000D0FA8"/>
    <w:rsid w:val="000D1039"/>
    <w:rsid w:val="000D2DBF"/>
    <w:rsid w:val="000D40E7"/>
    <w:rsid w:val="000D456A"/>
    <w:rsid w:val="000D4596"/>
    <w:rsid w:val="000D55B6"/>
    <w:rsid w:val="000D69BB"/>
    <w:rsid w:val="000D6A28"/>
    <w:rsid w:val="000D731D"/>
    <w:rsid w:val="000D7D84"/>
    <w:rsid w:val="000E053E"/>
    <w:rsid w:val="000E0C96"/>
    <w:rsid w:val="000E2A0C"/>
    <w:rsid w:val="000E2A81"/>
    <w:rsid w:val="000E2B0C"/>
    <w:rsid w:val="000E5F2C"/>
    <w:rsid w:val="000E5F47"/>
    <w:rsid w:val="000E76B1"/>
    <w:rsid w:val="000F00E4"/>
    <w:rsid w:val="000F0746"/>
    <w:rsid w:val="000F14C1"/>
    <w:rsid w:val="000F3B4C"/>
    <w:rsid w:val="000F6CD6"/>
    <w:rsid w:val="00100D7A"/>
    <w:rsid w:val="00103529"/>
    <w:rsid w:val="001078EC"/>
    <w:rsid w:val="00110AF3"/>
    <w:rsid w:val="001121B0"/>
    <w:rsid w:val="0011282A"/>
    <w:rsid w:val="00112A40"/>
    <w:rsid w:val="00113C6C"/>
    <w:rsid w:val="001164C6"/>
    <w:rsid w:val="00120E83"/>
    <w:rsid w:val="0012186C"/>
    <w:rsid w:val="0012253A"/>
    <w:rsid w:val="00123D6F"/>
    <w:rsid w:val="00124863"/>
    <w:rsid w:val="00126ECB"/>
    <w:rsid w:val="00127C4B"/>
    <w:rsid w:val="0013111D"/>
    <w:rsid w:val="00131A5D"/>
    <w:rsid w:val="001331A6"/>
    <w:rsid w:val="00133856"/>
    <w:rsid w:val="001344B6"/>
    <w:rsid w:val="00134D96"/>
    <w:rsid w:val="00134FFD"/>
    <w:rsid w:val="001357C4"/>
    <w:rsid w:val="001360A0"/>
    <w:rsid w:val="00137759"/>
    <w:rsid w:val="00141289"/>
    <w:rsid w:val="0014310E"/>
    <w:rsid w:val="00144FC3"/>
    <w:rsid w:val="00145685"/>
    <w:rsid w:val="0014695C"/>
    <w:rsid w:val="00147B36"/>
    <w:rsid w:val="00147FD8"/>
    <w:rsid w:val="00151906"/>
    <w:rsid w:val="00152A34"/>
    <w:rsid w:val="00152B30"/>
    <w:rsid w:val="0015363F"/>
    <w:rsid w:val="001543AE"/>
    <w:rsid w:val="00154CC5"/>
    <w:rsid w:val="00154D7E"/>
    <w:rsid w:val="001552BB"/>
    <w:rsid w:val="00157015"/>
    <w:rsid w:val="00160666"/>
    <w:rsid w:val="00160A90"/>
    <w:rsid w:val="00160DE1"/>
    <w:rsid w:val="00161141"/>
    <w:rsid w:val="001626A9"/>
    <w:rsid w:val="00162B6D"/>
    <w:rsid w:val="00163456"/>
    <w:rsid w:val="001635FA"/>
    <w:rsid w:val="00164E24"/>
    <w:rsid w:val="00164F1F"/>
    <w:rsid w:val="00171588"/>
    <w:rsid w:val="00171C20"/>
    <w:rsid w:val="001726E5"/>
    <w:rsid w:val="0017271E"/>
    <w:rsid w:val="0017281C"/>
    <w:rsid w:val="00176975"/>
    <w:rsid w:val="00176E4A"/>
    <w:rsid w:val="0018165F"/>
    <w:rsid w:val="00181699"/>
    <w:rsid w:val="00181CF9"/>
    <w:rsid w:val="0018348F"/>
    <w:rsid w:val="00183593"/>
    <w:rsid w:val="00185BEA"/>
    <w:rsid w:val="00187E48"/>
    <w:rsid w:val="001950F6"/>
    <w:rsid w:val="0019546A"/>
    <w:rsid w:val="00195545"/>
    <w:rsid w:val="00195AB9"/>
    <w:rsid w:val="001A051E"/>
    <w:rsid w:val="001A2CC8"/>
    <w:rsid w:val="001A3878"/>
    <w:rsid w:val="001A38A1"/>
    <w:rsid w:val="001A52D2"/>
    <w:rsid w:val="001A5B35"/>
    <w:rsid w:val="001A5D73"/>
    <w:rsid w:val="001A7406"/>
    <w:rsid w:val="001A7C4B"/>
    <w:rsid w:val="001A7CC5"/>
    <w:rsid w:val="001B14A4"/>
    <w:rsid w:val="001B3E75"/>
    <w:rsid w:val="001B3F67"/>
    <w:rsid w:val="001B40F5"/>
    <w:rsid w:val="001B41FC"/>
    <w:rsid w:val="001B7F06"/>
    <w:rsid w:val="001C0998"/>
    <w:rsid w:val="001C0D26"/>
    <w:rsid w:val="001C2224"/>
    <w:rsid w:val="001C263F"/>
    <w:rsid w:val="001C5B45"/>
    <w:rsid w:val="001C70A3"/>
    <w:rsid w:val="001C79BD"/>
    <w:rsid w:val="001D08B8"/>
    <w:rsid w:val="001D0DFC"/>
    <w:rsid w:val="001D0EF7"/>
    <w:rsid w:val="001D193F"/>
    <w:rsid w:val="001D3336"/>
    <w:rsid w:val="001E0426"/>
    <w:rsid w:val="001E085E"/>
    <w:rsid w:val="001E1CDD"/>
    <w:rsid w:val="001E2C6B"/>
    <w:rsid w:val="001E3FE0"/>
    <w:rsid w:val="001E4A59"/>
    <w:rsid w:val="001E562E"/>
    <w:rsid w:val="001F0273"/>
    <w:rsid w:val="001F0AA6"/>
    <w:rsid w:val="001F0C23"/>
    <w:rsid w:val="001F46C6"/>
    <w:rsid w:val="00200386"/>
    <w:rsid w:val="00202000"/>
    <w:rsid w:val="0020205E"/>
    <w:rsid w:val="0020310F"/>
    <w:rsid w:val="00203F31"/>
    <w:rsid w:val="00206EBD"/>
    <w:rsid w:val="00210BFB"/>
    <w:rsid w:val="00210CEB"/>
    <w:rsid w:val="0021459C"/>
    <w:rsid w:val="00214644"/>
    <w:rsid w:val="00214706"/>
    <w:rsid w:val="00214FE7"/>
    <w:rsid w:val="00220645"/>
    <w:rsid w:val="00221BAC"/>
    <w:rsid w:val="00221C96"/>
    <w:rsid w:val="00222288"/>
    <w:rsid w:val="002222CB"/>
    <w:rsid w:val="0022270F"/>
    <w:rsid w:val="00222969"/>
    <w:rsid w:val="002229D3"/>
    <w:rsid w:val="00222B60"/>
    <w:rsid w:val="002241AA"/>
    <w:rsid w:val="002248C0"/>
    <w:rsid w:val="00224AE0"/>
    <w:rsid w:val="002258EB"/>
    <w:rsid w:val="0022674A"/>
    <w:rsid w:val="00227FFD"/>
    <w:rsid w:val="00230BCC"/>
    <w:rsid w:val="00230EDB"/>
    <w:rsid w:val="00233956"/>
    <w:rsid w:val="00233C14"/>
    <w:rsid w:val="00235035"/>
    <w:rsid w:val="00237443"/>
    <w:rsid w:val="00240430"/>
    <w:rsid w:val="00242334"/>
    <w:rsid w:val="00242458"/>
    <w:rsid w:val="00242F19"/>
    <w:rsid w:val="00244315"/>
    <w:rsid w:val="002456F4"/>
    <w:rsid w:val="00245786"/>
    <w:rsid w:val="0024633A"/>
    <w:rsid w:val="00246A86"/>
    <w:rsid w:val="00247353"/>
    <w:rsid w:val="002477D5"/>
    <w:rsid w:val="00251DC8"/>
    <w:rsid w:val="00252FD4"/>
    <w:rsid w:val="00256F92"/>
    <w:rsid w:val="00260C3D"/>
    <w:rsid w:val="00262688"/>
    <w:rsid w:val="0026270C"/>
    <w:rsid w:val="00262755"/>
    <w:rsid w:val="00263C36"/>
    <w:rsid w:val="002640CB"/>
    <w:rsid w:val="002651D2"/>
    <w:rsid w:val="002663FC"/>
    <w:rsid w:val="0026641A"/>
    <w:rsid w:val="00266849"/>
    <w:rsid w:val="0027015F"/>
    <w:rsid w:val="0027051D"/>
    <w:rsid w:val="002707AF"/>
    <w:rsid w:val="00272BCC"/>
    <w:rsid w:val="00275391"/>
    <w:rsid w:val="00275EFF"/>
    <w:rsid w:val="00280103"/>
    <w:rsid w:val="00280249"/>
    <w:rsid w:val="00282C31"/>
    <w:rsid w:val="00283503"/>
    <w:rsid w:val="00284C5A"/>
    <w:rsid w:val="002857B3"/>
    <w:rsid w:val="00285C16"/>
    <w:rsid w:val="002864B2"/>
    <w:rsid w:val="00286BAF"/>
    <w:rsid w:val="00287B58"/>
    <w:rsid w:val="0029045D"/>
    <w:rsid w:val="00293022"/>
    <w:rsid w:val="00294416"/>
    <w:rsid w:val="0029721C"/>
    <w:rsid w:val="002A145F"/>
    <w:rsid w:val="002A1F08"/>
    <w:rsid w:val="002A22AB"/>
    <w:rsid w:val="002A24F5"/>
    <w:rsid w:val="002A32D7"/>
    <w:rsid w:val="002A3CFF"/>
    <w:rsid w:val="002A627A"/>
    <w:rsid w:val="002A6974"/>
    <w:rsid w:val="002A71FE"/>
    <w:rsid w:val="002B04B7"/>
    <w:rsid w:val="002B0E94"/>
    <w:rsid w:val="002B12A1"/>
    <w:rsid w:val="002B1651"/>
    <w:rsid w:val="002B175E"/>
    <w:rsid w:val="002B2115"/>
    <w:rsid w:val="002B2FB8"/>
    <w:rsid w:val="002B3E4A"/>
    <w:rsid w:val="002B4501"/>
    <w:rsid w:val="002B561C"/>
    <w:rsid w:val="002B61C1"/>
    <w:rsid w:val="002B6823"/>
    <w:rsid w:val="002B6979"/>
    <w:rsid w:val="002B6CA2"/>
    <w:rsid w:val="002B7464"/>
    <w:rsid w:val="002C0E88"/>
    <w:rsid w:val="002C3D1F"/>
    <w:rsid w:val="002C6409"/>
    <w:rsid w:val="002C6F94"/>
    <w:rsid w:val="002D0228"/>
    <w:rsid w:val="002D11E6"/>
    <w:rsid w:val="002D2B56"/>
    <w:rsid w:val="002D71BF"/>
    <w:rsid w:val="002E06A1"/>
    <w:rsid w:val="002E08CC"/>
    <w:rsid w:val="002E113F"/>
    <w:rsid w:val="002E11B9"/>
    <w:rsid w:val="002E13EB"/>
    <w:rsid w:val="002E1E1C"/>
    <w:rsid w:val="002E2A1B"/>
    <w:rsid w:val="002E2CA5"/>
    <w:rsid w:val="002E4035"/>
    <w:rsid w:val="002E5978"/>
    <w:rsid w:val="002E60A3"/>
    <w:rsid w:val="002F1CC9"/>
    <w:rsid w:val="002F21C4"/>
    <w:rsid w:val="002F2228"/>
    <w:rsid w:val="002F2AC6"/>
    <w:rsid w:val="002F2B56"/>
    <w:rsid w:val="002F2D04"/>
    <w:rsid w:val="002F3F01"/>
    <w:rsid w:val="002F4076"/>
    <w:rsid w:val="002F507F"/>
    <w:rsid w:val="002F6162"/>
    <w:rsid w:val="003002CF"/>
    <w:rsid w:val="003016EC"/>
    <w:rsid w:val="00302009"/>
    <w:rsid w:val="0030219F"/>
    <w:rsid w:val="00304CEF"/>
    <w:rsid w:val="00305F6A"/>
    <w:rsid w:val="00306B57"/>
    <w:rsid w:val="003070AE"/>
    <w:rsid w:val="00310BAE"/>
    <w:rsid w:val="00310CFC"/>
    <w:rsid w:val="003119FE"/>
    <w:rsid w:val="00311A6A"/>
    <w:rsid w:val="003122DF"/>
    <w:rsid w:val="00312839"/>
    <w:rsid w:val="00313334"/>
    <w:rsid w:val="00314428"/>
    <w:rsid w:val="00314841"/>
    <w:rsid w:val="003154EA"/>
    <w:rsid w:val="003164D7"/>
    <w:rsid w:val="00316A7E"/>
    <w:rsid w:val="003170F6"/>
    <w:rsid w:val="003172D6"/>
    <w:rsid w:val="0032264E"/>
    <w:rsid w:val="00322AE7"/>
    <w:rsid w:val="00324886"/>
    <w:rsid w:val="00325722"/>
    <w:rsid w:val="003270C6"/>
    <w:rsid w:val="0032746E"/>
    <w:rsid w:val="00327559"/>
    <w:rsid w:val="00327663"/>
    <w:rsid w:val="003303F0"/>
    <w:rsid w:val="00331E56"/>
    <w:rsid w:val="00334502"/>
    <w:rsid w:val="003359E9"/>
    <w:rsid w:val="00336437"/>
    <w:rsid w:val="0034033F"/>
    <w:rsid w:val="00341432"/>
    <w:rsid w:val="00341CA6"/>
    <w:rsid w:val="00343418"/>
    <w:rsid w:val="00343B0A"/>
    <w:rsid w:val="00344DC9"/>
    <w:rsid w:val="00346AA2"/>
    <w:rsid w:val="00346F1B"/>
    <w:rsid w:val="0034779D"/>
    <w:rsid w:val="00347BC7"/>
    <w:rsid w:val="00350C57"/>
    <w:rsid w:val="00351134"/>
    <w:rsid w:val="00351AEE"/>
    <w:rsid w:val="003522EE"/>
    <w:rsid w:val="00352AFA"/>
    <w:rsid w:val="00355B29"/>
    <w:rsid w:val="00355FD9"/>
    <w:rsid w:val="0035618F"/>
    <w:rsid w:val="0035644F"/>
    <w:rsid w:val="003614DB"/>
    <w:rsid w:val="00361544"/>
    <w:rsid w:val="00365B3B"/>
    <w:rsid w:val="00367813"/>
    <w:rsid w:val="00372067"/>
    <w:rsid w:val="00372146"/>
    <w:rsid w:val="003729E2"/>
    <w:rsid w:val="00373482"/>
    <w:rsid w:val="00374167"/>
    <w:rsid w:val="00374255"/>
    <w:rsid w:val="00374B05"/>
    <w:rsid w:val="003753AF"/>
    <w:rsid w:val="00375F6B"/>
    <w:rsid w:val="00376307"/>
    <w:rsid w:val="003771CF"/>
    <w:rsid w:val="00377633"/>
    <w:rsid w:val="00380094"/>
    <w:rsid w:val="003814D7"/>
    <w:rsid w:val="003818CB"/>
    <w:rsid w:val="003828A3"/>
    <w:rsid w:val="003828DC"/>
    <w:rsid w:val="00382DA7"/>
    <w:rsid w:val="00383DB4"/>
    <w:rsid w:val="003842ED"/>
    <w:rsid w:val="003862A1"/>
    <w:rsid w:val="003876C5"/>
    <w:rsid w:val="003879B2"/>
    <w:rsid w:val="00387AB8"/>
    <w:rsid w:val="00387AD2"/>
    <w:rsid w:val="00390C75"/>
    <w:rsid w:val="00390EED"/>
    <w:rsid w:val="00391D6B"/>
    <w:rsid w:val="00393676"/>
    <w:rsid w:val="00395AD9"/>
    <w:rsid w:val="00395E2D"/>
    <w:rsid w:val="00396662"/>
    <w:rsid w:val="00396D59"/>
    <w:rsid w:val="00396FF0"/>
    <w:rsid w:val="003A0053"/>
    <w:rsid w:val="003A0787"/>
    <w:rsid w:val="003A07B5"/>
    <w:rsid w:val="003A0E0E"/>
    <w:rsid w:val="003B0144"/>
    <w:rsid w:val="003B105B"/>
    <w:rsid w:val="003B306B"/>
    <w:rsid w:val="003B3D55"/>
    <w:rsid w:val="003B4F4E"/>
    <w:rsid w:val="003B4F9C"/>
    <w:rsid w:val="003B60F0"/>
    <w:rsid w:val="003B64F6"/>
    <w:rsid w:val="003C1660"/>
    <w:rsid w:val="003C2F52"/>
    <w:rsid w:val="003C3F9D"/>
    <w:rsid w:val="003C5A8F"/>
    <w:rsid w:val="003C5EAC"/>
    <w:rsid w:val="003C6A36"/>
    <w:rsid w:val="003C6AF1"/>
    <w:rsid w:val="003D3442"/>
    <w:rsid w:val="003D38AD"/>
    <w:rsid w:val="003D38CA"/>
    <w:rsid w:val="003D5373"/>
    <w:rsid w:val="003D5934"/>
    <w:rsid w:val="003E14C2"/>
    <w:rsid w:val="003E26C1"/>
    <w:rsid w:val="003E32FF"/>
    <w:rsid w:val="003E37FE"/>
    <w:rsid w:val="003E38EB"/>
    <w:rsid w:val="003E5BA4"/>
    <w:rsid w:val="003E62ED"/>
    <w:rsid w:val="003E644C"/>
    <w:rsid w:val="003E764E"/>
    <w:rsid w:val="003E7BAE"/>
    <w:rsid w:val="003E7D2B"/>
    <w:rsid w:val="003F1E55"/>
    <w:rsid w:val="003F2566"/>
    <w:rsid w:val="003F28A2"/>
    <w:rsid w:val="003F2A82"/>
    <w:rsid w:val="003F585F"/>
    <w:rsid w:val="003F61CB"/>
    <w:rsid w:val="003F761B"/>
    <w:rsid w:val="003F77D6"/>
    <w:rsid w:val="00400FDB"/>
    <w:rsid w:val="0040471B"/>
    <w:rsid w:val="00404B00"/>
    <w:rsid w:val="00406812"/>
    <w:rsid w:val="00406DD8"/>
    <w:rsid w:val="00406E8C"/>
    <w:rsid w:val="00410069"/>
    <w:rsid w:val="004105A1"/>
    <w:rsid w:val="00410805"/>
    <w:rsid w:val="00410B1E"/>
    <w:rsid w:val="0041105D"/>
    <w:rsid w:val="0041234B"/>
    <w:rsid w:val="004125BD"/>
    <w:rsid w:val="0041350F"/>
    <w:rsid w:val="0041374F"/>
    <w:rsid w:val="00414581"/>
    <w:rsid w:val="00416FF5"/>
    <w:rsid w:val="00421D83"/>
    <w:rsid w:val="00422A13"/>
    <w:rsid w:val="00422D42"/>
    <w:rsid w:val="00423595"/>
    <w:rsid w:val="004238AF"/>
    <w:rsid w:val="00423E96"/>
    <w:rsid w:val="00423EF5"/>
    <w:rsid w:val="00424D18"/>
    <w:rsid w:val="004257E4"/>
    <w:rsid w:val="004266F4"/>
    <w:rsid w:val="004268DE"/>
    <w:rsid w:val="00430886"/>
    <w:rsid w:val="00430969"/>
    <w:rsid w:val="00430F18"/>
    <w:rsid w:val="00432DF3"/>
    <w:rsid w:val="00434EE7"/>
    <w:rsid w:val="004350F5"/>
    <w:rsid w:val="00435F70"/>
    <w:rsid w:val="004370EA"/>
    <w:rsid w:val="00437239"/>
    <w:rsid w:val="00437DB7"/>
    <w:rsid w:val="0044094B"/>
    <w:rsid w:val="00441095"/>
    <w:rsid w:val="004414E3"/>
    <w:rsid w:val="00441FBB"/>
    <w:rsid w:val="00442FDD"/>
    <w:rsid w:val="00443BD6"/>
    <w:rsid w:val="004447C3"/>
    <w:rsid w:val="004458EA"/>
    <w:rsid w:val="00455184"/>
    <w:rsid w:val="0045569D"/>
    <w:rsid w:val="00456661"/>
    <w:rsid w:val="00456966"/>
    <w:rsid w:val="0045715C"/>
    <w:rsid w:val="004572B7"/>
    <w:rsid w:val="0045BB0C"/>
    <w:rsid w:val="004600B2"/>
    <w:rsid w:val="00461203"/>
    <w:rsid w:val="004618D5"/>
    <w:rsid w:val="00461A42"/>
    <w:rsid w:val="00461CDD"/>
    <w:rsid w:val="0046253E"/>
    <w:rsid w:val="00464695"/>
    <w:rsid w:val="004671A6"/>
    <w:rsid w:val="0047099C"/>
    <w:rsid w:val="00471042"/>
    <w:rsid w:val="0047142D"/>
    <w:rsid w:val="0047172A"/>
    <w:rsid w:val="0047275E"/>
    <w:rsid w:val="00472A8D"/>
    <w:rsid w:val="00473867"/>
    <w:rsid w:val="00473F09"/>
    <w:rsid w:val="00475F77"/>
    <w:rsid w:val="004760CF"/>
    <w:rsid w:val="00481805"/>
    <w:rsid w:val="004837D0"/>
    <w:rsid w:val="00483B2C"/>
    <w:rsid w:val="00486FCF"/>
    <w:rsid w:val="00492F27"/>
    <w:rsid w:val="0049397B"/>
    <w:rsid w:val="00494E29"/>
    <w:rsid w:val="00495C4D"/>
    <w:rsid w:val="0049722A"/>
    <w:rsid w:val="00497819"/>
    <w:rsid w:val="00497D43"/>
    <w:rsid w:val="004A05C4"/>
    <w:rsid w:val="004A0EC6"/>
    <w:rsid w:val="004A2D0D"/>
    <w:rsid w:val="004A5E4B"/>
    <w:rsid w:val="004A6209"/>
    <w:rsid w:val="004A6A11"/>
    <w:rsid w:val="004B08B8"/>
    <w:rsid w:val="004B0CC3"/>
    <w:rsid w:val="004B23B7"/>
    <w:rsid w:val="004B3336"/>
    <w:rsid w:val="004B4E6B"/>
    <w:rsid w:val="004B5841"/>
    <w:rsid w:val="004B79D9"/>
    <w:rsid w:val="004B7CD5"/>
    <w:rsid w:val="004B7DCF"/>
    <w:rsid w:val="004C35FD"/>
    <w:rsid w:val="004C384C"/>
    <w:rsid w:val="004C479C"/>
    <w:rsid w:val="004C52CB"/>
    <w:rsid w:val="004C5728"/>
    <w:rsid w:val="004C629E"/>
    <w:rsid w:val="004C63B1"/>
    <w:rsid w:val="004C7520"/>
    <w:rsid w:val="004C7A23"/>
    <w:rsid w:val="004D22B4"/>
    <w:rsid w:val="004D48AC"/>
    <w:rsid w:val="004D6887"/>
    <w:rsid w:val="004D72F0"/>
    <w:rsid w:val="004D76C0"/>
    <w:rsid w:val="004E1623"/>
    <w:rsid w:val="004E4302"/>
    <w:rsid w:val="004E54C0"/>
    <w:rsid w:val="004E6596"/>
    <w:rsid w:val="004E7B7F"/>
    <w:rsid w:val="004F09A7"/>
    <w:rsid w:val="004F0C37"/>
    <w:rsid w:val="004F0DBF"/>
    <w:rsid w:val="004F5ACD"/>
    <w:rsid w:val="004F656D"/>
    <w:rsid w:val="004F6831"/>
    <w:rsid w:val="004F7D12"/>
    <w:rsid w:val="005000C1"/>
    <w:rsid w:val="005003C0"/>
    <w:rsid w:val="00500D5D"/>
    <w:rsid w:val="005012AE"/>
    <w:rsid w:val="0050190A"/>
    <w:rsid w:val="0050393F"/>
    <w:rsid w:val="00503D3A"/>
    <w:rsid w:val="00504BD8"/>
    <w:rsid w:val="00505440"/>
    <w:rsid w:val="00506EF2"/>
    <w:rsid w:val="005072D9"/>
    <w:rsid w:val="00507EBD"/>
    <w:rsid w:val="00510313"/>
    <w:rsid w:val="0051035F"/>
    <w:rsid w:val="00511BC2"/>
    <w:rsid w:val="005120CA"/>
    <w:rsid w:val="00514455"/>
    <w:rsid w:val="00514717"/>
    <w:rsid w:val="0051498D"/>
    <w:rsid w:val="005200A4"/>
    <w:rsid w:val="005210AC"/>
    <w:rsid w:val="005216B0"/>
    <w:rsid w:val="0052215F"/>
    <w:rsid w:val="005237F6"/>
    <w:rsid w:val="005243E0"/>
    <w:rsid w:val="00524A43"/>
    <w:rsid w:val="005250B6"/>
    <w:rsid w:val="005273AE"/>
    <w:rsid w:val="005279CF"/>
    <w:rsid w:val="00527D5B"/>
    <w:rsid w:val="00530F55"/>
    <w:rsid w:val="0053749D"/>
    <w:rsid w:val="0054062F"/>
    <w:rsid w:val="0054215E"/>
    <w:rsid w:val="00544098"/>
    <w:rsid w:val="00544790"/>
    <w:rsid w:val="005448EF"/>
    <w:rsid w:val="005502B7"/>
    <w:rsid w:val="00551444"/>
    <w:rsid w:val="00552014"/>
    <w:rsid w:val="0055677C"/>
    <w:rsid w:val="00560BBB"/>
    <w:rsid w:val="00562050"/>
    <w:rsid w:val="00565175"/>
    <w:rsid w:val="005659BE"/>
    <w:rsid w:val="0056656D"/>
    <w:rsid w:val="00566C73"/>
    <w:rsid w:val="0056760C"/>
    <w:rsid w:val="00570AA0"/>
    <w:rsid w:val="005715E2"/>
    <w:rsid w:val="00572BA4"/>
    <w:rsid w:val="005739FA"/>
    <w:rsid w:val="00574899"/>
    <w:rsid w:val="00576AEB"/>
    <w:rsid w:val="00577B11"/>
    <w:rsid w:val="0058068E"/>
    <w:rsid w:val="00583010"/>
    <w:rsid w:val="005834CA"/>
    <w:rsid w:val="0058434A"/>
    <w:rsid w:val="00585903"/>
    <w:rsid w:val="005864B9"/>
    <w:rsid w:val="00586C74"/>
    <w:rsid w:val="00591F59"/>
    <w:rsid w:val="00592A20"/>
    <w:rsid w:val="00592CCB"/>
    <w:rsid w:val="005933A7"/>
    <w:rsid w:val="00595AE3"/>
    <w:rsid w:val="0059720B"/>
    <w:rsid w:val="005978E6"/>
    <w:rsid w:val="005A1EDC"/>
    <w:rsid w:val="005A3063"/>
    <w:rsid w:val="005A363B"/>
    <w:rsid w:val="005A4218"/>
    <w:rsid w:val="005A492F"/>
    <w:rsid w:val="005A669C"/>
    <w:rsid w:val="005A7D6F"/>
    <w:rsid w:val="005B0129"/>
    <w:rsid w:val="005B07AC"/>
    <w:rsid w:val="005B0EFB"/>
    <w:rsid w:val="005B1383"/>
    <w:rsid w:val="005B27CF"/>
    <w:rsid w:val="005B2F6D"/>
    <w:rsid w:val="005B30FA"/>
    <w:rsid w:val="005B3563"/>
    <w:rsid w:val="005B4EFF"/>
    <w:rsid w:val="005B504E"/>
    <w:rsid w:val="005B6844"/>
    <w:rsid w:val="005B78A5"/>
    <w:rsid w:val="005C00E1"/>
    <w:rsid w:val="005C10C8"/>
    <w:rsid w:val="005C139E"/>
    <w:rsid w:val="005C7182"/>
    <w:rsid w:val="005C78B0"/>
    <w:rsid w:val="005C7907"/>
    <w:rsid w:val="005C7D79"/>
    <w:rsid w:val="005D0DF3"/>
    <w:rsid w:val="005D11F7"/>
    <w:rsid w:val="005D3D98"/>
    <w:rsid w:val="005D4F27"/>
    <w:rsid w:val="005D5DE7"/>
    <w:rsid w:val="005D637A"/>
    <w:rsid w:val="005D7592"/>
    <w:rsid w:val="005E0BD3"/>
    <w:rsid w:val="005E0DF4"/>
    <w:rsid w:val="005E1AA5"/>
    <w:rsid w:val="005E2887"/>
    <w:rsid w:val="005E418F"/>
    <w:rsid w:val="005E4DFF"/>
    <w:rsid w:val="005E57E9"/>
    <w:rsid w:val="005E58CA"/>
    <w:rsid w:val="005F293F"/>
    <w:rsid w:val="005F2D72"/>
    <w:rsid w:val="005F2E96"/>
    <w:rsid w:val="005F3E66"/>
    <w:rsid w:val="005F4285"/>
    <w:rsid w:val="005F43CD"/>
    <w:rsid w:val="005F5013"/>
    <w:rsid w:val="005F5F1A"/>
    <w:rsid w:val="005F6E3B"/>
    <w:rsid w:val="00601253"/>
    <w:rsid w:val="006045A5"/>
    <w:rsid w:val="00604D47"/>
    <w:rsid w:val="006053BF"/>
    <w:rsid w:val="0061062F"/>
    <w:rsid w:val="00611890"/>
    <w:rsid w:val="00611E3C"/>
    <w:rsid w:val="006123CC"/>
    <w:rsid w:val="00612648"/>
    <w:rsid w:val="006131EA"/>
    <w:rsid w:val="006142D4"/>
    <w:rsid w:val="0061507E"/>
    <w:rsid w:val="00615735"/>
    <w:rsid w:val="006160ED"/>
    <w:rsid w:val="00620302"/>
    <w:rsid w:val="00621D19"/>
    <w:rsid w:val="00624582"/>
    <w:rsid w:val="0063025F"/>
    <w:rsid w:val="006308A7"/>
    <w:rsid w:val="00631078"/>
    <w:rsid w:val="00632CC5"/>
    <w:rsid w:val="006334E8"/>
    <w:rsid w:val="00634F4D"/>
    <w:rsid w:val="00635CF5"/>
    <w:rsid w:val="00635F11"/>
    <w:rsid w:val="0063620F"/>
    <w:rsid w:val="006365DE"/>
    <w:rsid w:val="00637153"/>
    <w:rsid w:val="00637730"/>
    <w:rsid w:val="00637DA2"/>
    <w:rsid w:val="006402E1"/>
    <w:rsid w:val="006438D0"/>
    <w:rsid w:val="00644BCF"/>
    <w:rsid w:val="00645815"/>
    <w:rsid w:val="0064606B"/>
    <w:rsid w:val="00646C4D"/>
    <w:rsid w:val="00651455"/>
    <w:rsid w:val="00655FC2"/>
    <w:rsid w:val="00657D90"/>
    <w:rsid w:val="00661774"/>
    <w:rsid w:val="006617CC"/>
    <w:rsid w:val="006619AC"/>
    <w:rsid w:val="00662FF6"/>
    <w:rsid w:val="00663769"/>
    <w:rsid w:val="0066417B"/>
    <w:rsid w:val="0066428E"/>
    <w:rsid w:val="00665DF5"/>
    <w:rsid w:val="00666663"/>
    <w:rsid w:val="00667078"/>
    <w:rsid w:val="00671D37"/>
    <w:rsid w:val="00675A2C"/>
    <w:rsid w:val="006766CA"/>
    <w:rsid w:val="00676DE7"/>
    <w:rsid w:val="006806DE"/>
    <w:rsid w:val="00680938"/>
    <w:rsid w:val="00683014"/>
    <w:rsid w:val="006830C9"/>
    <w:rsid w:val="006843C5"/>
    <w:rsid w:val="0068454F"/>
    <w:rsid w:val="00684DBA"/>
    <w:rsid w:val="0068524D"/>
    <w:rsid w:val="0068602B"/>
    <w:rsid w:val="00686501"/>
    <w:rsid w:val="00687095"/>
    <w:rsid w:val="00687639"/>
    <w:rsid w:val="0069051E"/>
    <w:rsid w:val="00691595"/>
    <w:rsid w:val="00694DD3"/>
    <w:rsid w:val="00696399"/>
    <w:rsid w:val="00696C58"/>
    <w:rsid w:val="006A1012"/>
    <w:rsid w:val="006A1037"/>
    <w:rsid w:val="006A2104"/>
    <w:rsid w:val="006A3CBD"/>
    <w:rsid w:val="006A6EA6"/>
    <w:rsid w:val="006A6EC3"/>
    <w:rsid w:val="006A7356"/>
    <w:rsid w:val="006B2A6F"/>
    <w:rsid w:val="006B316C"/>
    <w:rsid w:val="006B6420"/>
    <w:rsid w:val="006B719D"/>
    <w:rsid w:val="006B71AD"/>
    <w:rsid w:val="006C0C5E"/>
    <w:rsid w:val="006C2C73"/>
    <w:rsid w:val="006C3579"/>
    <w:rsid w:val="006C374E"/>
    <w:rsid w:val="006C648F"/>
    <w:rsid w:val="006C689D"/>
    <w:rsid w:val="006C68B6"/>
    <w:rsid w:val="006D1100"/>
    <w:rsid w:val="006D171B"/>
    <w:rsid w:val="006D3135"/>
    <w:rsid w:val="006D5E2F"/>
    <w:rsid w:val="006D623B"/>
    <w:rsid w:val="006D6B5C"/>
    <w:rsid w:val="006D74AB"/>
    <w:rsid w:val="006E03A3"/>
    <w:rsid w:val="006E076A"/>
    <w:rsid w:val="006E0A0E"/>
    <w:rsid w:val="006E4D25"/>
    <w:rsid w:val="006E5F6D"/>
    <w:rsid w:val="006E6988"/>
    <w:rsid w:val="006F0E5B"/>
    <w:rsid w:val="006F0FB0"/>
    <w:rsid w:val="006F16F3"/>
    <w:rsid w:val="006F2761"/>
    <w:rsid w:val="006F27E9"/>
    <w:rsid w:val="006F2D6A"/>
    <w:rsid w:val="006F2DB2"/>
    <w:rsid w:val="006F450C"/>
    <w:rsid w:val="006F511D"/>
    <w:rsid w:val="006F58A9"/>
    <w:rsid w:val="0070045B"/>
    <w:rsid w:val="0070082B"/>
    <w:rsid w:val="007016FB"/>
    <w:rsid w:val="00701776"/>
    <w:rsid w:val="00701BE4"/>
    <w:rsid w:val="00702EB5"/>
    <w:rsid w:val="007030DA"/>
    <w:rsid w:val="00703A61"/>
    <w:rsid w:val="00705F73"/>
    <w:rsid w:val="007062F3"/>
    <w:rsid w:val="007100A9"/>
    <w:rsid w:val="00711311"/>
    <w:rsid w:val="00711C45"/>
    <w:rsid w:val="00711F2E"/>
    <w:rsid w:val="007145F1"/>
    <w:rsid w:val="0071504E"/>
    <w:rsid w:val="007150EE"/>
    <w:rsid w:val="007158BD"/>
    <w:rsid w:val="00721C1A"/>
    <w:rsid w:val="00722389"/>
    <w:rsid w:val="0072306F"/>
    <w:rsid w:val="00723660"/>
    <w:rsid w:val="007264F6"/>
    <w:rsid w:val="00727762"/>
    <w:rsid w:val="00727B8B"/>
    <w:rsid w:val="00732B17"/>
    <w:rsid w:val="007347FA"/>
    <w:rsid w:val="007355F9"/>
    <w:rsid w:val="00735E9A"/>
    <w:rsid w:val="00736191"/>
    <w:rsid w:val="00736FCE"/>
    <w:rsid w:val="00737858"/>
    <w:rsid w:val="007379A8"/>
    <w:rsid w:val="00737AEE"/>
    <w:rsid w:val="00740843"/>
    <w:rsid w:val="00740C38"/>
    <w:rsid w:val="00740D2C"/>
    <w:rsid w:val="00741579"/>
    <w:rsid w:val="00741A63"/>
    <w:rsid w:val="00741BAA"/>
    <w:rsid w:val="00741E2C"/>
    <w:rsid w:val="007434F5"/>
    <w:rsid w:val="00743A31"/>
    <w:rsid w:val="00744367"/>
    <w:rsid w:val="0074439D"/>
    <w:rsid w:val="00744D43"/>
    <w:rsid w:val="0074701D"/>
    <w:rsid w:val="007503D0"/>
    <w:rsid w:val="00751D39"/>
    <w:rsid w:val="00752FA2"/>
    <w:rsid w:val="007532AE"/>
    <w:rsid w:val="00753414"/>
    <w:rsid w:val="007539D1"/>
    <w:rsid w:val="007557CA"/>
    <w:rsid w:val="00757417"/>
    <w:rsid w:val="00760738"/>
    <w:rsid w:val="007627D6"/>
    <w:rsid w:val="00764EFB"/>
    <w:rsid w:val="00765F1D"/>
    <w:rsid w:val="00766F64"/>
    <w:rsid w:val="00767A2D"/>
    <w:rsid w:val="007703BC"/>
    <w:rsid w:val="007706AE"/>
    <w:rsid w:val="00771238"/>
    <w:rsid w:val="0077142B"/>
    <w:rsid w:val="007716A6"/>
    <w:rsid w:val="007717B2"/>
    <w:rsid w:val="00771824"/>
    <w:rsid w:val="00771BF6"/>
    <w:rsid w:val="00772026"/>
    <w:rsid w:val="00772E4A"/>
    <w:rsid w:val="00773879"/>
    <w:rsid w:val="00774730"/>
    <w:rsid w:val="007749D7"/>
    <w:rsid w:val="0077522D"/>
    <w:rsid w:val="0077528F"/>
    <w:rsid w:val="00775942"/>
    <w:rsid w:val="00780B87"/>
    <w:rsid w:val="00781B50"/>
    <w:rsid w:val="00783730"/>
    <w:rsid w:val="00784044"/>
    <w:rsid w:val="007867EC"/>
    <w:rsid w:val="00786A70"/>
    <w:rsid w:val="00790A05"/>
    <w:rsid w:val="00792751"/>
    <w:rsid w:val="00792F80"/>
    <w:rsid w:val="00794169"/>
    <w:rsid w:val="007970DC"/>
    <w:rsid w:val="00797AC6"/>
    <w:rsid w:val="007A0632"/>
    <w:rsid w:val="007A09B7"/>
    <w:rsid w:val="007A1558"/>
    <w:rsid w:val="007A26F8"/>
    <w:rsid w:val="007A2874"/>
    <w:rsid w:val="007A3BA4"/>
    <w:rsid w:val="007A3CA1"/>
    <w:rsid w:val="007A4337"/>
    <w:rsid w:val="007A5E71"/>
    <w:rsid w:val="007A63A9"/>
    <w:rsid w:val="007A7689"/>
    <w:rsid w:val="007A76DD"/>
    <w:rsid w:val="007A7757"/>
    <w:rsid w:val="007B2CC2"/>
    <w:rsid w:val="007B5ECA"/>
    <w:rsid w:val="007B77D5"/>
    <w:rsid w:val="007B7CA3"/>
    <w:rsid w:val="007C1301"/>
    <w:rsid w:val="007C2802"/>
    <w:rsid w:val="007C2A8D"/>
    <w:rsid w:val="007C5871"/>
    <w:rsid w:val="007C7BCA"/>
    <w:rsid w:val="007D2653"/>
    <w:rsid w:val="007D35B5"/>
    <w:rsid w:val="007D38CF"/>
    <w:rsid w:val="007D4C0F"/>
    <w:rsid w:val="007D6A10"/>
    <w:rsid w:val="007D6FFF"/>
    <w:rsid w:val="007D7BAB"/>
    <w:rsid w:val="007E178E"/>
    <w:rsid w:val="007E19DE"/>
    <w:rsid w:val="007E23EC"/>
    <w:rsid w:val="007E2A78"/>
    <w:rsid w:val="007E660A"/>
    <w:rsid w:val="007E6BD7"/>
    <w:rsid w:val="007E7C6C"/>
    <w:rsid w:val="007F0BEB"/>
    <w:rsid w:val="007F0FC0"/>
    <w:rsid w:val="007F2541"/>
    <w:rsid w:val="007F37AA"/>
    <w:rsid w:val="007F3B9C"/>
    <w:rsid w:val="007F437D"/>
    <w:rsid w:val="007F5CAC"/>
    <w:rsid w:val="007F611B"/>
    <w:rsid w:val="008000D3"/>
    <w:rsid w:val="0080068E"/>
    <w:rsid w:val="008007FB"/>
    <w:rsid w:val="008011DE"/>
    <w:rsid w:val="00802AD1"/>
    <w:rsid w:val="00802BFB"/>
    <w:rsid w:val="00803F0A"/>
    <w:rsid w:val="008046CA"/>
    <w:rsid w:val="0080660D"/>
    <w:rsid w:val="00812138"/>
    <w:rsid w:val="00814BAB"/>
    <w:rsid w:val="00814D5B"/>
    <w:rsid w:val="00814ECC"/>
    <w:rsid w:val="00814EFC"/>
    <w:rsid w:val="00816C30"/>
    <w:rsid w:val="00817D64"/>
    <w:rsid w:val="00820508"/>
    <w:rsid w:val="00820518"/>
    <w:rsid w:val="00821261"/>
    <w:rsid w:val="008213B0"/>
    <w:rsid w:val="00823016"/>
    <w:rsid w:val="00823D1C"/>
    <w:rsid w:val="00824F93"/>
    <w:rsid w:val="008260EE"/>
    <w:rsid w:val="0082615F"/>
    <w:rsid w:val="008273B5"/>
    <w:rsid w:val="00830196"/>
    <w:rsid w:val="00831A0E"/>
    <w:rsid w:val="00832F4C"/>
    <w:rsid w:val="008346F0"/>
    <w:rsid w:val="00835682"/>
    <w:rsid w:val="00841A4D"/>
    <w:rsid w:val="0084410E"/>
    <w:rsid w:val="0084698C"/>
    <w:rsid w:val="00847BA2"/>
    <w:rsid w:val="0085064F"/>
    <w:rsid w:val="00851661"/>
    <w:rsid w:val="00852133"/>
    <w:rsid w:val="00853561"/>
    <w:rsid w:val="008546DB"/>
    <w:rsid w:val="00857092"/>
    <w:rsid w:val="00862E4A"/>
    <w:rsid w:val="00863376"/>
    <w:rsid w:val="008633AD"/>
    <w:rsid w:val="00865E80"/>
    <w:rsid w:val="00866BB7"/>
    <w:rsid w:val="00867E41"/>
    <w:rsid w:val="008716E6"/>
    <w:rsid w:val="00872E04"/>
    <w:rsid w:val="00873EAF"/>
    <w:rsid w:val="008753EF"/>
    <w:rsid w:val="008768D4"/>
    <w:rsid w:val="00876ACA"/>
    <w:rsid w:val="00876DB1"/>
    <w:rsid w:val="008813DE"/>
    <w:rsid w:val="00882ABE"/>
    <w:rsid w:val="00883A3D"/>
    <w:rsid w:val="00884089"/>
    <w:rsid w:val="00886F1B"/>
    <w:rsid w:val="00891165"/>
    <w:rsid w:val="00891900"/>
    <w:rsid w:val="00891A9A"/>
    <w:rsid w:val="008927E3"/>
    <w:rsid w:val="00892BAD"/>
    <w:rsid w:val="00893557"/>
    <w:rsid w:val="00893DE8"/>
    <w:rsid w:val="0089423E"/>
    <w:rsid w:val="00895F98"/>
    <w:rsid w:val="008962A5"/>
    <w:rsid w:val="0089715B"/>
    <w:rsid w:val="008A055F"/>
    <w:rsid w:val="008A1B8F"/>
    <w:rsid w:val="008A409D"/>
    <w:rsid w:val="008A4ABB"/>
    <w:rsid w:val="008B3C49"/>
    <w:rsid w:val="008B3D2A"/>
    <w:rsid w:val="008B5F0D"/>
    <w:rsid w:val="008B61A7"/>
    <w:rsid w:val="008B704F"/>
    <w:rsid w:val="008B7E7B"/>
    <w:rsid w:val="008C08F7"/>
    <w:rsid w:val="008C211D"/>
    <w:rsid w:val="008C3224"/>
    <w:rsid w:val="008C332C"/>
    <w:rsid w:val="008C52EF"/>
    <w:rsid w:val="008C691D"/>
    <w:rsid w:val="008C6E95"/>
    <w:rsid w:val="008C6FB8"/>
    <w:rsid w:val="008D0F8F"/>
    <w:rsid w:val="008D1F48"/>
    <w:rsid w:val="008D3092"/>
    <w:rsid w:val="008D30E7"/>
    <w:rsid w:val="008D4A37"/>
    <w:rsid w:val="008D4C53"/>
    <w:rsid w:val="008D700B"/>
    <w:rsid w:val="008D7130"/>
    <w:rsid w:val="008D7F9E"/>
    <w:rsid w:val="008E097D"/>
    <w:rsid w:val="008E211A"/>
    <w:rsid w:val="008E3B73"/>
    <w:rsid w:val="008E5C8D"/>
    <w:rsid w:val="008F28CD"/>
    <w:rsid w:val="008F540F"/>
    <w:rsid w:val="008F63CD"/>
    <w:rsid w:val="008F6726"/>
    <w:rsid w:val="008F6FF6"/>
    <w:rsid w:val="008F7C72"/>
    <w:rsid w:val="008F7EC1"/>
    <w:rsid w:val="00901003"/>
    <w:rsid w:val="00902509"/>
    <w:rsid w:val="009032A8"/>
    <w:rsid w:val="00904557"/>
    <w:rsid w:val="00905F3B"/>
    <w:rsid w:val="009064D9"/>
    <w:rsid w:val="00907375"/>
    <w:rsid w:val="009073DB"/>
    <w:rsid w:val="00907D08"/>
    <w:rsid w:val="009100BD"/>
    <w:rsid w:val="0091234F"/>
    <w:rsid w:val="00913D0C"/>
    <w:rsid w:val="0091537A"/>
    <w:rsid w:val="009157C9"/>
    <w:rsid w:val="00915D1F"/>
    <w:rsid w:val="0092019B"/>
    <w:rsid w:val="009210F7"/>
    <w:rsid w:val="00922047"/>
    <w:rsid w:val="009228D8"/>
    <w:rsid w:val="009233FD"/>
    <w:rsid w:val="0092649C"/>
    <w:rsid w:val="00927C2E"/>
    <w:rsid w:val="00930B0B"/>
    <w:rsid w:val="009310BD"/>
    <w:rsid w:val="0093239E"/>
    <w:rsid w:val="009350A5"/>
    <w:rsid w:val="00936B7A"/>
    <w:rsid w:val="00937D3B"/>
    <w:rsid w:val="00940E20"/>
    <w:rsid w:val="00941F75"/>
    <w:rsid w:val="00941FF3"/>
    <w:rsid w:val="0094235E"/>
    <w:rsid w:val="009427D5"/>
    <w:rsid w:val="0094318B"/>
    <w:rsid w:val="009446E7"/>
    <w:rsid w:val="00944BDF"/>
    <w:rsid w:val="00946805"/>
    <w:rsid w:val="00947485"/>
    <w:rsid w:val="00950BA1"/>
    <w:rsid w:val="00950C1E"/>
    <w:rsid w:val="00950C9C"/>
    <w:rsid w:val="00951FEA"/>
    <w:rsid w:val="009523E6"/>
    <w:rsid w:val="0095384C"/>
    <w:rsid w:val="0095458B"/>
    <w:rsid w:val="00954959"/>
    <w:rsid w:val="0095527E"/>
    <w:rsid w:val="00955636"/>
    <w:rsid w:val="009623F5"/>
    <w:rsid w:val="009626F6"/>
    <w:rsid w:val="00964664"/>
    <w:rsid w:val="00964D2B"/>
    <w:rsid w:val="00966268"/>
    <w:rsid w:val="009669ED"/>
    <w:rsid w:val="00966B44"/>
    <w:rsid w:val="009713B4"/>
    <w:rsid w:val="0097308A"/>
    <w:rsid w:val="009740F5"/>
    <w:rsid w:val="009746A0"/>
    <w:rsid w:val="00976F28"/>
    <w:rsid w:val="00977491"/>
    <w:rsid w:val="00980B03"/>
    <w:rsid w:val="00982A30"/>
    <w:rsid w:val="009830CC"/>
    <w:rsid w:val="00983F03"/>
    <w:rsid w:val="009865F3"/>
    <w:rsid w:val="009877B6"/>
    <w:rsid w:val="00991018"/>
    <w:rsid w:val="009912CE"/>
    <w:rsid w:val="009915BB"/>
    <w:rsid w:val="00993975"/>
    <w:rsid w:val="00994A34"/>
    <w:rsid w:val="00994E55"/>
    <w:rsid w:val="00997CC0"/>
    <w:rsid w:val="009A06FC"/>
    <w:rsid w:val="009A1290"/>
    <w:rsid w:val="009A139E"/>
    <w:rsid w:val="009A283B"/>
    <w:rsid w:val="009A3152"/>
    <w:rsid w:val="009A33F2"/>
    <w:rsid w:val="009A3907"/>
    <w:rsid w:val="009A4084"/>
    <w:rsid w:val="009A4655"/>
    <w:rsid w:val="009A4D8E"/>
    <w:rsid w:val="009A7F59"/>
    <w:rsid w:val="009B056E"/>
    <w:rsid w:val="009B20A6"/>
    <w:rsid w:val="009B26A6"/>
    <w:rsid w:val="009B2C46"/>
    <w:rsid w:val="009B3636"/>
    <w:rsid w:val="009B3792"/>
    <w:rsid w:val="009B3DBC"/>
    <w:rsid w:val="009B6A4C"/>
    <w:rsid w:val="009B6CBB"/>
    <w:rsid w:val="009C0A3A"/>
    <w:rsid w:val="009C185A"/>
    <w:rsid w:val="009C2174"/>
    <w:rsid w:val="009C3260"/>
    <w:rsid w:val="009C3329"/>
    <w:rsid w:val="009C574F"/>
    <w:rsid w:val="009C6AF7"/>
    <w:rsid w:val="009D3240"/>
    <w:rsid w:val="009D3353"/>
    <w:rsid w:val="009D38A5"/>
    <w:rsid w:val="009D49DC"/>
    <w:rsid w:val="009D5EE8"/>
    <w:rsid w:val="009E0620"/>
    <w:rsid w:val="009E1FA3"/>
    <w:rsid w:val="009E2237"/>
    <w:rsid w:val="009E4A43"/>
    <w:rsid w:val="009E4C7F"/>
    <w:rsid w:val="009E5096"/>
    <w:rsid w:val="009E5DA1"/>
    <w:rsid w:val="009E5FD7"/>
    <w:rsid w:val="009F0C9C"/>
    <w:rsid w:val="009F12BD"/>
    <w:rsid w:val="009F12C1"/>
    <w:rsid w:val="009F1A2D"/>
    <w:rsid w:val="009F1AEC"/>
    <w:rsid w:val="009F34BC"/>
    <w:rsid w:val="009F3C62"/>
    <w:rsid w:val="009F476B"/>
    <w:rsid w:val="00A020FF"/>
    <w:rsid w:val="00A02928"/>
    <w:rsid w:val="00A02F2F"/>
    <w:rsid w:val="00A0344C"/>
    <w:rsid w:val="00A0768F"/>
    <w:rsid w:val="00A1015A"/>
    <w:rsid w:val="00A12414"/>
    <w:rsid w:val="00A14B0F"/>
    <w:rsid w:val="00A15090"/>
    <w:rsid w:val="00A15F9D"/>
    <w:rsid w:val="00A1798E"/>
    <w:rsid w:val="00A245A6"/>
    <w:rsid w:val="00A2608F"/>
    <w:rsid w:val="00A31504"/>
    <w:rsid w:val="00A31725"/>
    <w:rsid w:val="00A31877"/>
    <w:rsid w:val="00A33486"/>
    <w:rsid w:val="00A345AA"/>
    <w:rsid w:val="00A34871"/>
    <w:rsid w:val="00A3591E"/>
    <w:rsid w:val="00A401BE"/>
    <w:rsid w:val="00A41114"/>
    <w:rsid w:val="00A41D83"/>
    <w:rsid w:val="00A43058"/>
    <w:rsid w:val="00A4382A"/>
    <w:rsid w:val="00A45603"/>
    <w:rsid w:val="00A4567A"/>
    <w:rsid w:val="00A473AD"/>
    <w:rsid w:val="00A50980"/>
    <w:rsid w:val="00A50B49"/>
    <w:rsid w:val="00A53650"/>
    <w:rsid w:val="00A536F1"/>
    <w:rsid w:val="00A53C8F"/>
    <w:rsid w:val="00A54509"/>
    <w:rsid w:val="00A54F3D"/>
    <w:rsid w:val="00A55D5E"/>
    <w:rsid w:val="00A5690C"/>
    <w:rsid w:val="00A575B6"/>
    <w:rsid w:val="00A57637"/>
    <w:rsid w:val="00A60948"/>
    <w:rsid w:val="00A620A6"/>
    <w:rsid w:val="00A626AA"/>
    <w:rsid w:val="00A676A1"/>
    <w:rsid w:val="00A71087"/>
    <w:rsid w:val="00A71ABD"/>
    <w:rsid w:val="00A7233D"/>
    <w:rsid w:val="00A74AC6"/>
    <w:rsid w:val="00A765C7"/>
    <w:rsid w:val="00A80142"/>
    <w:rsid w:val="00A8069E"/>
    <w:rsid w:val="00A816E5"/>
    <w:rsid w:val="00A84770"/>
    <w:rsid w:val="00A905B4"/>
    <w:rsid w:val="00A912A0"/>
    <w:rsid w:val="00A914E5"/>
    <w:rsid w:val="00A91857"/>
    <w:rsid w:val="00A91E43"/>
    <w:rsid w:val="00A934D2"/>
    <w:rsid w:val="00A94AF8"/>
    <w:rsid w:val="00A96284"/>
    <w:rsid w:val="00A967CF"/>
    <w:rsid w:val="00AA044C"/>
    <w:rsid w:val="00AA0E9B"/>
    <w:rsid w:val="00AA1943"/>
    <w:rsid w:val="00AA1E9A"/>
    <w:rsid w:val="00AA26AE"/>
    <w:rsid w:val="00AA33F4"/>
    <w:rsid w:val="00AA39AE"/>
    <w:rsid w:val="00AA43F5"/>
    <w:rsid w:val="00AA5096"/>
    <w:rsid w:val="00AA5A6D"/>
    <w:rsid w:val="00AA5DC5"/>
    <w:rsid w:val="00AB0BA6"/>
    <w:rsid w:val="00AB1BB0"/>
    <w:rsid w:val="00AB1BE7"/>
    <w:rsid w:val="00AB2629"/>
    <w:rsid w:val="00AB2B43"/>
    <w:rsid w:val="00AB3970"/>
    <w:rsid w:val="00AB3FFC"/>
    <w:rsid w:val="00AB43F7"/>
    <w:rsid w:val="00AB50F1"/>
    <w:rsid w:val="00AB610B"/>
    <w:rsid w:val="00AB6209"/>
    <w:rsid w:val="00AB7E65"/>
    <w:rsid w:val="00AC0475"/>
    <w:rsid w:val="00AC08C1"/>
    <w:rsid w:val="00AC1E6C"/>
    <w:rsid w:val="00AC3499"/>
    <w:rsid w:val="00AC452F"/>
    <w:rsid w:val="00AC5044"/>
    <w:rsid w:val="00AC5088"/>
    <w:rsid w:val="00AC53F6"/>
    <w:rsid w:val="00AC650D"/>
    <w:rsid w:val="00AC676B"/>
    <w:rsid w:val="00AD1519"/>
    <w:rsid w:val="00AD1F55"/>
    <w:rsid w:val="00AD3E08"/>
    <w:rsid w:val="00AD582B"/>
    <w:rsid w:val="00AD5A45"/>
    <w:rsid w:val="00AD6BC3"/>
    <w:rsid w:val="00AD7A49"/>
    <w:rsid w:val="00AE01B1"/>
    <w:rsid w:val="00AE0474"/>
    <w:rsid w:val="00AE2CD5"/>
    <w:rsid w:val="00AE38FE"/>
    <w:rsid w:val="00AE3AE0"/>
    <w:rsid w:val="00AE50D0"/>
    <w:rsid w:val="00AF66EA"/>
    <w:rsid w:val="00AF6B7D"/>
    <w:rsid w:val="00AF77DC"/>
    <w:rsid w:val="00B01B71"/>
    <w:rsid w:val="00B033B8"/>
    <w:rsid w:val="00B03B56"/>
    <w:rsid w:val="00B03F4A"/>
    <w:rsid w:val="00B05D4C"/>
    <w:rsid w:val="00B0697B"/>
    <w:rsid w:val="00B06E57"/>
    <w:rsid w:val="00B07359"/>
    <w:rsid w:val="00B1047B"/>
    <w:rsid w:val="00B106BF"/>
    <w:rsid w:val="00B113CE"/>
    <w:rsid w:val="00B118B5"/>
    <w:rsid w:val="00B120E8"/>
    <w:rsid w:val="00B13534"/>
    <w:rsid w:val="00B145BF"/>
    <w:rsid w:val="00B1574B"/>
    <w:rsid w:val="00B168B6"/>
    <w:rsid w:val="00B177F5"/>
    <w:rsid w:val="00B17CDD"/>
    <w:rsid w:val="00B20001"/>
    <w:rsid w:val="00B22FB2"/>
    <w:rsid w:val="00B2328A"/>
    <w:rsid w:val="00B23419"/>
    <w:rsid w:val="00B23A11"/>
    <w:rsid w:val="00B260B4"/>
    <w:rsid w:val="00B262ED"/>
    <w:rsid w:val="00B26C1B"/>
    <w:rsid w:val="00B27350"/>
    <w:rsid w:val="00B31B72"/>
    <w:rsid w:val="00B32931"/>
    <w:rsid w:val="00B33209"/>
    <w:rsid w:val="00B35ED3"/>
    <w:rsid w:val="00B40530"/>
    <w:rsid w:val="00B43973"/>
    <w:rsid w:val="00B454BD"/>
    <w:rsid w:val="00B45922"/>
    <w:rsid w:val="00B504B1"/>
    <w:rsid w:val="00B52711"/>
    <w:rsid w:val="00B528DF"/>
    <w:rsid w:val="00B52E5B"/>
    <w:rsid w:val="00B555F4"/>
    <w:rsid w:val="00B5584E"/>
    <w:rsid w:val="00B55994"/>
    <w:rsid w:val="00B56138"/>
    <w:rsid w:val="00B569A3"/>
    <w:rsid w:val="00B571F5"/>
    <w:rsid w:val="00B630E3"/>
    <w:rsid w:val="00B6632A"/>
    <w:rsid w:val="00B669D4"/>
    <w:rsid w:val="00B66CA1"/>
    <w:rsid w:val="00B703C1"/>
    <w:rsid w:val="00B70486"/>
    <w:rsid w:val="00B71AE5"/>
    <w:rsid w:val="00B71B81"/>
    <w:rsid w:val="00B7428F"/>
    <w:rsid w:val="00B75ACD"/>
    <w:rsid w:val="00B75C89"/>
    <w:rsid w:val="00B767EF"/>
    <w:rsid w:val="00B76C1D"/>
    <w:rsid w:val="00B77047"/>
    <w:rsid w:val="00B81430"/>
    <w:rsid w:val="00B8251A"/>
    <w:rsid w:val="00B82DBA"/>
    <w:rsid w:val="00B83ECB"/>
    <w:rsid w:val="00B86A40"/>
    <w:rsid w:val="00B877E4"/>
    <w:rsid w:val="00B90712"/>
    <w:rsid w:val="00B91C05"/>
    <w:rsid w:val="00B93A68"/>
    <w:rsid w:val="00B96064"/>
    <w:rsid w:val="00B97DB9"/>
    <w:rsid w:val="00B97DF1"/>
    <w:rsid w:val="00BA2F9B"/>
    <w:rsid w:val="00BA35D2"/>
    <w:rsid w:val="00BA378F"/>
    <w:rsid w:val="00BA4B03"/>
    <w:rsid w:val="00BA5AB2"/>
    <w:rsid w:val="00BA69FA"/>
    <w:rsid w:val="00BA6BCE"/>
    <w:rsid w:val="00BA6F77"/>
    <w:rsid w:val="00BA79A4"/>
    <w:rsid w:val="00BB0711"/>
    <w:rsid w:val="00BB2F38"/>
    <w:rsid w:val="00BB32C9"/>
    <w:rsid w:val="00BB33B4"/>
    <w:rsid w:val="00BB491B"/>
    <w:rsid w:val="00BB4D1C"/>
    <w:rsid w:val="00BC0751"/>
    <w:rsid w:val="00BC0820"/>
    <w:rsid w:val="00BC119D"/>
    <w:rsid w:val="00BC399F"/>
    <w:rsid w:val="00BC4AF5"/>
    <w:rsid w:val="00BC56E7"/>
    <w:rsid w:val="00BC7200"/>
    <w:rsid w:val="00BD0D59"/>
    <w:rsid w:val="00BD2E66"/>
    <w:rsid w:val="00BD3940"/>
    <w:rsid w:val="00BD4BA4"/>
    <w:rsid w:val="00BD5B9D"/>
    <w:rsid w:val="00BD6C6E"/>
    <w:rsid w:val="00BD6DAA"/>
    <w:rsid w:val="00BD73DF"/>
    <w:rsid w:val="00BE06F9"/>
    <w:rsid w:val="00BE07AD"/>
    <w:rsid w:val="00BE09CF"/>
    <w:rsid w:val="00BE0A66"/>
    <w:rsid w:val="00BE125A"/>
    <w:rsid w:val="00BE12C6"/>
    <w:rsid w:val="00BE1493"/>
    <w:rsid w:val="00BE166B"/>
    <w:rsid w:val="00BE16A4"/>
    <w:rsid w:val="00BE1F06"/>
    <w:rsid w:val="00BE2A0E"/>
    <w:rsid w:val="00BE2B05"/>
    <w:rsid w:val="00BE2C08"/>
    <w:rsid w:val="00BE5794"/>
    <w:rsid w:val="00BE5E4F"/>
    <w:rsid w:val="00BE6CE2"/>
    <w:rsid w:val="00BE7DE0"/>
    <w:rsid w:val="00BF03F2"/>
    <w:rsid w:val="00BF11A8"/>
    <w:rsid w:val="00BF1B92"/>
    <w:rsid w:val="00BF2118"/>
    <w:rsid w:val="00BF2441"/>
    <w:rsid w:val="00BF30AC"/>
    <w:rsid w:val="00BF3F18"/>
    <w:rsid w:val="00BF3F49"/>
    <w:rsid w:val="00BF4565"/>
    <w:rsid w:val="00BF4B62"/>
    <w:rsid w:val="00BF6472"/>
    <w:rsid w:val="00C01223"/>
    <w:rsid w:val="00C017D4"/>
    <w:rsid w:val="00C01D84"/>
    <w:rsid w:val="00C025F1"/>
    <w:rsid w:val="00C0460E"/>
    <w:rsid w:val="00C052C2"/>
    <w:rsid w:val="00C07AEA"/>
    <w:rsid w:val="00C10A37"/>
    <w:rsid w:val="00C11386"/>
    <w:rsid w:val="00C1141E"/>
    <w:rsid w:val="00C1244B"/>
    <w:rsid w:val="00C130E7"/>
    <w:rsid w:val="00C15700"/>
    <w:rsid w:val="00C1610B"/>
    <w:rsid w:val="00C20909"/>
    <w:rsid w:val="00C21701"/>
    <w:rsid w:val="00C25BE6"/>
    <w:rsid w:val="00C26072"/>
    <w:rsid w:val="00C26C47"/>
    <w:rsid w:val="00C27988"/>
    <w:rsid w:val="00C304E0"/>
    <w:rsid w:val="00C31398"/>
    <w:rsid w:val="00C3376C"/>
    <w:rsid w:val="00C34462"/>
    <w:rsid w:val="00C36374"/>
    <w:rsid w:val="00C37914"/>
    <w:rsid w:val="00C406DC"/>
    <w:rsid w:val="00C40E24"/>
    <w:rsid w:val="00C4150E"/>
    <w:rsid w:val="00C415EC"/>
    <w:rsid w:val="00C424A3"/>
    <w:rsid w:val="00C42F64"/>
    <w:rsid w:val="00C4728D"/>
    <w:rsid w:val="00C50121"/>
    <w:rsid w:val="00C50D94"/>
    <w:rsid w:val="00C50DCC"/>
    <w:rsid w:val="00C50F9B"/>
    <w:rsid w:val="00C5152F"/>
    <w:rsid w:val="00C526AD"/>
    <w:rsid w:val="00C5292B"/>
    <w:rsid w:val="00C5337C"/>
    <w:rsid w:val="00C536B3"/>
    <w:rsid w:val="00C54994"/>
    <w:rsid w:val="00C55A62"/>
    <w:rsid w:val="00C55AD7"/>
    <w:rsid w:val="00C5691F"/>
    <w:rsid w:val="00C574D8"/>
    <w:rsid w:val="00C602C0"/>
    <w:rsid w:val="00C61103"/>
    <w:rsid w:val="00C61936"/>
    <w:rsid w:val="00C62FC1"/>
    <w:rsid w:val="00C66F4A"/>
    <w:rsid w:val="00C66FC4"/>
    <w:rsid w:val="00C678E7"/>
    <w:rsid w:val="00C70C09"/>
    <w:rsid w:val="00C71125"/>
    <w:rsid w:val="00C717B1"/>
    <w:rsid w:val="00C720FB"/>
    <w:rsid w:val="00C73950"/>
    <w:rsid w:val="00C73974"/>
    <w:rsid w:val="00C739B0"/>
    <w:rsid w:val="00C744E3"/>
    <w:rsid w:val="00C75066"/>
    <w:rsid w:val="00C7530B"/>
    <w:rsid w:val="00C754FB"/>
    <w:rsid w:val="00C762E7"/>
    <w:rsid w:val="00C804EF"/>
    <w:rsid w:val="00C808A4"/>
    <w:rsid w:val="00C81F66"/>
    <w:rsid w:val="00C82419"/>
    <w:rsid w:val="00C82A06"/>
    <w:rsid w:val="00C83684"/>
    <w:rsid w:val="00C83F2A"/>
    <w:rsid w:val="00C913F9"/>
    <w:rsid w:val="00C92E81"/>
    <w:rsid w:val="00C94923"/>
    <w:rsid w:val="00C95C00"/>
    <w:rsid w:val="00C964DA"/>
    <w:rsid w:val="00C96934"/>
    <w:rsid w:val="00C9B49D"/>
    <w:rsid w:val="00CA595A"/>
    <w:rsid w:val="00CA7376"/>
    <w:rsid w:val="00CB08DD"/>
    <w:rsid w:val="00CB2069"/>
    <w:rsid w:val="00CB210B"/>
    <w:rsid w:val="00CB2757"/>
    <w:rsid w:val="00CB5F7A"/>
    <w:rsid w:val="00CB76F1"/>
    <w:rsid w:val="00CB7D92"/>
    <w:rsid w:val="00CC0C36"/>
    <w:rsid w:val="00CC119E"/>
    <w:rsid w:val="00CC3F36"/>
    <w:rsid w:val="00CC4EED"/>
    <w:rsid w:val="00CC5230"/>
    <w:rsid w:val="00CC6DC2"/>
    <w:rsid w:val="00CC6EAC"/>
    <w:rsid w:val="00CC716F"/>
    <w:rsid w:val="00CC7BEF"/>
    <w:rsid w:val="00CD1DC5"/>
    <w:rsid w:val="00CD204D"/>
    <w:rsid w:val="00CD211F"/>
    <w:rsid w:val="00CD38CA"/>
    <w:rsid w:val="00CD3B01"/>
    <w:rsid w:val="00CD605E"/>
    <w:rsid w:val="00CD6721"/>
    <w:rsid w:val="00CD7454"/>
    <w:rsid w:val="00CD773D"/>
    <w:rsid w:val="00CE0274"/>
    <w:rsid w:val="00CE5C81"/>
    <w:rsid w:val="00CE5E4C"/>
    <w:rsid w:val="00CE717B"/>
    <w:rsid w:val="00CE7416"/>
    <w:rsid w:val="00CF123E"/>
    <w:rsid w:val="00CF22FB"/>
    <w:rsid w:val="00CF2BF2"/>
    <w:rsid w:val="00CF65AD"/>
    <w:rsid w:val="00CF65BA"/>
    <w:rsid w:val="00CF72B7"/>
    <w:rsid w:val="00D01803"/>
    <w:rsid w:val="00D020CC"/>
    <w:rsid w:val="00D056DF"/>
    <w:rsid w:val="00D05A27"/>
    <w:rsid w:val="00D06B31"/>
    <w:rsid w:val="00D10C0C"/>
    <w:rsid w:val="00D10DDD"/>
    <w:rsid w:val="00D138E3"/>
    <w:rsid w:val="00D14779"/>
    <w:rsid w:val="00D14845"/>
    <w:rsid w:val="00D168E2"/>
    <w:rsid w:val="00D223F5"/>
    <w:rsid w:val="00D232D2"/>
    <w:rsid w:val="00D25DB7"/>
    <w:rsid w:val="00D25E0B"/>
    <w:rsid w:val="00D30E3C"/>
    <w:rsid w:val="00D3393A"/>
    <w:rsid w:val="00D34EB3"/>
    <w:rsid w:val="00D35553"/>
    <w:rsid w:val="00D361C4"/>
    <w:rsid w:val="00D36AA6"/>
    <w:rsid w:val="00D3737F"/>
    <w:rsid w:val="00D37723"/>
    <w:rsid w:val="00D400E3"/>
    <w:rsid w:val="00D40889"/>
    <w:rsid w:val="00D4344D"/>
    <w:rsid w:val="00D4348D"/>
    <w:rsid w:val="00D43FCD"/>
    <w:rsid w:val="00D447BA"/>
    <w:rsid w:val="00D4661E"/>
    <w:rsid w:val="00D46FC7"/>
    <w:rsid w:val="00D50AF1"/>
    <w:rsid w:val="00D53CC4"/>
    <w:rsid w:val="00D547E6"/>
    <w:rsid w:val="00D5590D"/>
    <w:rsid w:val="00D55F60"/>
    <w:rsid w:val="00D56C9E"/>
    <w:rsid w:val="00D607CB"/>
    <w:rsid w:val="00D622A3"/>
    <w:rsid w:val="00D651AF"/>
    <w:rsid w:val="00D65E39"/>
    <w:rsid w:val="00D66E9B"/>
    <w:rsid w:val="00D74C8F"/>
    <w:rsid w:val="00D7673B"/>
    <w:rsid w:val="00D77224"/>
    <w:rsid w:val="00D808E0"/>
    <w:rsid w:val="00D83921"/>
    <w:rsid w:val="00D85021"/>
    <w:rsid w:val="00D851BA"/>
    <w:rsid w:val="00D87554"/>
    <w:rsid w:val="00D90E5F"/>
    <w:rsid w:val="00D9143A"/>
    <w:rsid w:val="00D915C4"/>
    <w:rsid w:val="00D927E8"/>
    <w:rsid w:val="00D93FEB"/>
    <w:rsid w:val="00D945FB"/>
    <w:rsid w:val="00D9488F"/>
    <w:rsid w:val="00D95D8A"/>
    <w:rsid w:val="00D95F31"/>
    <w:rsid w:val="00D9683F"/>
    <w:rsid w:val="00D97A1F"/>
    <w:rsid w:val="00DA12D4"/>
    <w:rsid w:val="00DA1F77"/>
    <w:rsid w:val="00DA219C"/>
    <w:rsid w:val="00DA4DAB"/>
    <w:rsid w:val="00DA5691"/>
    <w:rsid w:val="00DA5725"/>
    <w:rsid w:val="00DA5AE5"/>
    <w:rsid w:val="00DA70FA"/>
    <w:rsid w:val="00DA7749"/>
    <w:rsid w:val="00DA7DC3"/>
    <w:rsid w:val="00DB06EB"/>
    <w:rsid w:val="00DB0ACE"/>
    <w:rsid w:val="00DB1E31"/>
    <w:rsid w:val="00DB3626"/>
    <w:rsid w:val="00DB46C0"/>
    <w:rsid w:val="00DB5548"/>
    <w:rsid w:val="00DC103B"/>
    <w:rsid w:val="00DC1294"/>
    <w:rsid w:val="00DC1AA9"/>
    <w:rsid w:val="00DC4AFB"/>
    <w:rsid w:val="00DC6587"/>
    <w:rsid w:val="00DC67D4"/>
    <w:rsid w:val="00DC7C31"/>
    <w:rsid w:val="00DD0486"/>
    <w:rsid w:val="00DD05FC"/>
    <w:rsid w:val="00DD1B3C"/>
    <w:rsid w:val="00DD1D63"/>
    <w:rsid w:val="00DD4CDA"/>
    <w:rsid w:val="00DD65E1"/>
    <w:rsid w:val="00DE015D"/>
    <w:rsid w:val="00DE0AB1"/>
    <w:rsid w:val="00DE0BE4"/>
    <w:rsid w:val="00DE0D61"/>
    <w:rsid w:val="00DE302E"/>
    <w:rsid w:val="00DE3A94"/>
    <w:rsid w:val="00DE4313"/>
    <w:rsid w:val="00DE4FC0"/>
    <w:rsid w:val="00DE55E7"/>
    <w:rsid w:val="00DE5CD5"/>
    <w:rsid w:val="00DE7431"/>
    <w:rsid w:val="00DF1E69"/>
    <w:rsid w:val="00DF2268"/>
    <w:rsid w:val="00DF40A0"/>
    <w:rsid w:val="00DF4D5E"/>
    <w:rsid w:val="00DF4FBF"/>
    <w:rsid w:val="00DF5312"/>
    <w:rsid w:val="00DF5CC8"/>
    <w:rsid w:val="00DF6AF8"/>
    <w:rsid w:val="00E00307"/>
    <w:rsid w:val="00E006EB"/>
    <w:rsid w:val="00E01A20"/>
    <w:rsid w:val="00E01F41"/>
    <w:rsid w:val="00E0316D"/>
    <w:rsid w:val="00E031A5"/>
    <w:rsid w:val="00E073DC"/>
    <w:rsid w:val="00E10E67"/>
    <w:rsid w:val="00E118A1"/>
    <w:rsid w:val="00E11A08"/>
    <w:rsid w:val="00E1216D"/>
    <w:rsid w:val="00E129CB"/>
    <w:rsid w:val="00E132C5"/>
    <w:rsid w:val="00E143C4"/>
    <w:rsid w:val="00E14B20"/>
    <w:rsid w:val="00E150CE"/>
    <w:rsid w:val="00E16619"/>
    <w:rsid w:val="00E17600"/>
    <w:rsid w:val="00E2004B"/>
    <w:rsid w:val="00E21D9B"/>
    <w:rsid w:val="00E2415B"/>
    <w:rsid w:val="00E2583E"/>
    <w:rsid w:val="00E30BEB"/>
    <w:rsid w:val="00E31192"/>
    <w:rsid w:val="00E31D23"/>
    <w:rsid w:val="00E32296"/>
    <w:rsid w:val="00E32584"/>
    <w:rsid w:val="00E33A26"/>
    <w:rsid w:val="00E34FB0"/>
    <w:rsid w:val="00E34FC2"/>
    <w:rsid w:val="00E35F9D"/>
    <w:rsid w:val="00E3647B"/>
    <w:rsid w:val="00E36EA1"/>
    <w:rsid w:val="00E42730"/>
    <w:rsid w:val="00E42746"/>
    <w:rsid w:val="00E434B0"/>
    <w:rsid w:val="00E43592"/>
    <w:rsid w:val="00E45AFD"/>
    <w:rsid w:val="00E463FF"/>
    <w:rsid w:val="00E46D42"/>
    <w:rsid w:val="00E47BE9"/>
    <w:rsid w:val="00E47CC5"/>
    <w:rsid w:val="00E51BE7"/>
    <w:rsid w:val="00E52999"/>
    <w:rsid w:val="00E542DC"/>
    <w:rsid w:val="00E56BC5"/>
    <w:rsid w:val="00E57FDD"/>
    <w:rsid w:val="00E6260F"/>
    <w:rsid w:val="00E62A7B"/>
    <w:rsid w:val="00E62CF8"/>
    <w:rsid w:val="00E63B3D"/>
    <w:rsid w:val="00E64329"/>
    <w:rsid w:val="00E64B5C"/>
    <w:rsid w:val="00E65134"/>
    <w:rsid w:val="00E651D5"/>
    <w:rsid w:val="00E6543D"/>
    <w:rsid w:val="00E679BE"/>
    <w:rsid w:val="00E67C2E"/>
    <w:rsid w:val="00E71042"/>
    <w:rsid w:val="00E71063"/>
    <w:rsid w:val="00E7197F"/>
    <w:rsid w:val="00E720AC"/>
    <w:rsid w:val="00E75724"/>
    <w:rsid w:val="00E765BD"/>
    <w:rsid w:val="00E77678"/>
    <w:rsid w:val="00E77AD6"/>
    <w:rsid w:val="00E8104A"/>
    <w:rsid w:val="00E813A0"/>
    <w:rsid w:val="00E828C9"/>
    <w:rsid w:val="00E82D31"/>
    <w:rsid w:val="00E8343E"/>
    <w:rsid w:val="00E8567E"/>
    <w:rsid w:val="00E85D0D"/>
    <w:rsid w:val="00E876DD"/>
    <w:rsid w:val="00E87CB2"/>
    <w:rsid w:val="00E90C7D"/>
    <w:rsid w:val="00E90DB4"/>
    <w:rsid w:val="00E91761"/>
    <w:rsid w:val="00E93A7B"/>
    <w:rsid w:val="00E93CDF"/>
    <w:rsid w:val="00E94235"/>
    <w:rsid w:val="00E95463"/>
    <w:rsid w:val="00E97A0B"/>
    <w:rsid w:val="00EA34F5"/>
    <w:rsid w:val="00EA3C39"/>
    <w:rsid w:val="00EA4458"/>
    <w:rsid w:val="00EA4A77"/>
    <w:rsid w:val="00EA4EED"/>
    <w:rsid w:val="00EA4F9F"/>
    <w:rsid w:val="00EA5E14"/>
    <w:rsid w:val="00EA66CD"/>
    <w:rsid w:val="00EA6C35"/>
    <w:rsid w:val="00EA7F66"/>
    <w:rsid w:val="00EB1933"/>
    <w:rsid w:val="00EB1C70"/>
    <w:rsid w:val="00EB1DE5"/>
    <w:rsid w:val="00EB2549"/>
    <w:rsid w:val="00EB2B98"/>
    <w:rsid w:val="00EB3403"/>
    <w:rsid w:val="00EB3C94"/>
    <w:rsid w:val="00EB415C"/>
    <w:rsid w:val="00EB5568"/>
    <w:rsid w:val="00EB5DA2"/>
    <w:rsid w:val="00EB671D"/>
    <w:rsid w:val="00EB6A11"/>
    <w:rsid w:val="00EB77F6"/>
    <w:rsid w:val="00EC17CE"/>
    <w:rsid w:val="00EC2293"/>
    <w:rsid w:val="00EC3C2D"/>
    <w:rsid w:val="00EC43B4"/>
    <w:rsid w:val="00EC4FEB"/>
    <w:rsid w:val="00EC529F"/>
    <w:rsid w:val="00EC58CC"/>
    <w:rsid w:val="00EC5A0A"/>
    <w:rsid w:val="00ED0DF9"/>
    <w:rsid w:val="00ED1471"/>
    <w:rsid w:val="00ED3A17"/>
    <w:rsid w:val="00ED4013"/>
    <w:rsid w:val="00ED48B1"/>
    <w:rsid w:val="00ED6D9F"/>
    <w:rsid w:val="00ED7BC0"/>
    <w:rsid w:val="00ED7D57"/>
    <w:rsid w:val="00EE4310"/>
    <w:rsid w:val="00EF04DE"/>
    <w:rsid w:val="00EF0822"/>
    <w:rsid w:val="00EF23E4"/>
    <w:rsid w:val="00EF2F3B"/>
    <w:rsid w:val="00EF31F6"/>
    <w:rsid w:val="00EF3AEC"/>
    <w:rsid w:val="00EF4A1D"/>
    <w:rsid w:val="00EF55D8"/>
    <w:rsid w:val="00EF57C2"/>
    <w:rsid w:val="00EF5D1C"/>
    <w:rsid w:val="00EF5FC4"/>
    <w:rsid w:val="00EF7B59"/>
    <w:rsid w:val="00F001FF"/>
    <w:rsid w:val="00F01AF3"/>
    <w:rsid w:val="00F01CDF"/>
    <w:rsid w:val="00F01DD7"/>
    <w:rsid w:val="00F0250A"/>
    <w:rsid w:val="00F036DA"/>
    <w:rsid w:val="00F05E86"/>
    <w:rsid w:val="00F06ABE"/>
    <w:rsid w:val="00F07C86"/>
    <w:rsid w:val="00F13007"/>
    <w:rsid w:val="00F13857"/>
    <w:rsid w:val="00F15185"/>
    <w:rsid w:val="00F1602C"/>
    <w:rsid w:val="00F16ED0"/>
    <w:rsid w:val="00F175DD"/>
    <w:rsid w:val="00F17C7E"/>
    <w:rsid w:val="00F20E30"/>
    <w:rsid w:val="00F21394"/>
    <w:rsid w:val="00F2150D"/>
    <w:rsid w:val="00F21E37"/>
    <w:rsid w:val="00F2326F"/>
    <w:rsid w:val="00F23E46"/>
    <w:rsid w:val="00F2456D"/>
    <w:rsid w:val="00F25B55"/>
    <w:rsid w:val="00F31C62"/>
    <w:rsid w:val="00F327AD"/>
    <w:rsid w:val="00F33B21"/>
    <w:rsid w:val="00F35CC3"/>
    <w:rsid w:val="00F411E1"/>
    <w:rsid w:val="00F45479"/>
    <w:rsid w:val="00F47FDD"/>
    <w:rsid w:val="00F54CE1"/>
    <w:rsid w:val="00F600EB"/>
    <w:rsid w:val="00F60C7E"/>
    <w:rsid w:val="00F61402"/>
    <w:rsid w:val="00F61596"/>
    <w:rsid w:val="00F61DE7"/>
    <w:rsid w:val="00F63DED"/>
    <w:rsid w:val="00F644DD"/>
    <w:rsid w:val="00F659DA"/>
    <w:rsid w:val="00F65B76"/>
    <w:rsid w:val="00F678A5"/>
    <w:rsid w:val="00F71CA4"/>
    <w:rsid w:val="00F72E10"/>
    <w:rsid w:val="00F74310"/>
    <w:rsid w:val="00F77A3B"/>
    <w:rsid w:val="00F80E2A"/>
    <w:rsid w:val="00F81137"/>
    <w:rsid w:val="00F81147"/>
    <w:rsid w:val="00F813A4"/>
    <w:rsid w:val="00F84FEE"/>
    <w:rsid w:val="00F859DE"/>
    <w:rsid w:val="00F85A90"/>
    <w:rsid w:val="00F85F07"/>
    <w:rsid w:val="00F876ED"/>
    <w:rsid w:val="00F92AA8"/>
    <w:rsid w:val="00F92BF1"/>
    <w:rsid w:val="00F93E14"/>
    <w:rsid w:val="00F9551F"/>
    <w:rsid w:val="00F95E49"/>
    <w:rsid w:val="00F97262"/>
    <w:rsid w:val="00F97B24"/>
    <w:rsid w:val="00FA150D"/>
    <w:rsid w:val="00FA2363"/>
    <w:rsid w:val="00FA298A"/>
    <w:rsid w:val="00FA3903"/>
    <w:rsid w:val="00FA6409"/>
    <w:rsid w:val="00FA6B3B"/>
    <w:rsid w:val="00FA7452"/>
    <w:rsid w:val="00FA74C9"/>
    <w:rsid w:val="00FB0789"/>
    <w:rsid w:val="00FB136A"/>
    <w:rsid w:val="00FB26C0"/>
    <w:rsid w:val="00FB2859"/>
    <w:rsid w:val="00FB4D7E"/>
    <w:rsid w:val="00FB4F26"/>
    <w:rsid w:val="00FB65B4"/>
    <w:rsid w:val="00FB66E8"/>
    <w:rsid w:val="00FB689D"/>
    <w:rsid w:val="00FC049F"/>
    <w:rsid w:val="00FC0A31"/>
    <w:rsid w:val="00FC1C02"/>
    <w:rsid w:val="00FC2324"/>
    <w:rsid w:val="00FC2F8A"/>
    <w:rsid w:val="00FC4E44"/>
    <w:rsid w:val="00FC56C7"/>
    <w:rsid w:val="00FC5DAC"/>
    <w:rsid w:val="00FC5E82"/>
    <w:rsid w:val="00FC7F9B"/>
    <w:rsid w:val="00FD211F"/>
    <w:rsid w:val="00FD2CC6"/>
    <w:rsid w:val="00FD5054"/>
    <w:rsid w:val="00FD6EE1"/>
    <w:rsid w:val="00FE18D8"/>
    <w:rsid w:val="00FE27EF"/>
    <w:rsid w:val="00FE3621"/>
    <w:rsid w:val="00FE3BC8"/>
    <w:rsid w:val="00FE55DE"/>
    <w:rsid w:val="00FE5DE4"/>
    <w:rsid w:val="00FE6B11"/>
    <w:rsid w:val="00FE70A2"/>
    <w:rsid w:val="00FF09F3"/>
    <w:rsid w:val="00FF11FD"/>
    <w:rsid w:val="00FF184A"/>
    <w:rsid w:val="00FF2B64"/>
    <w:rsid w:val="00FF3B30"/>
    <w:rsid w:val="00FF408C"/>
    <w:rsid w:val="00FF4CAE"/>
    <w:rsid w:val="00FF4E0C"/>
    <w:rsid w:val="00FF4FDB"/>
    <w:rsid w:val="01306284"/>
    <w:rsid w:val="0147BA2F"/>
    <w:rsid w:val="016E5455"/>
    <w:rsid w:val="019C61AD"/>
    <w:rsid w:val="01C60E24"/>
    <w:rsid w:val="01F42947"/>
    <w:rsid w:val="0233A738"/>
    <w:rsid w:val="02353815"/>
    <w:rsid w:val="02464E96"/>
    <w:rsid w:val="0294DFA8"/>
    <w:rsid w:val="02F4803A"/>
    <w:rsid w:val="02F77231"/>
    <w:rsid w:val="0316BCF8"/>
    <w:rsid w:val="0369D00A"/>
    <w:rsid w:val="037B6E28"/>
    <w:rsid w:val="03B7FD5E"/>
    <w:rsid w:val="03BA21BB"/>
    <w:rsid w:val="0437938F"/>
    <w:rsid w:val="0446617E"/>
    <w:rsid w:val="045A954D"/>
    <w:rsid w:val="04680346"/>
    <w:rsid w:val="04D59555"/>
    <w:rsid w:val="04FD11ED"/>
    <w:rsid w:val="059D8A67"/>
    <w:rsid w:val="05A5D101"/>
    <w:rsid w:val="05B19D94"/>
    <w:rsid w:val="0608F356"/>
    <w:rsid w:val="068F6332"/>
    <w:rsid w:val="06BCE9BA"/>
    <w:rsid w:val="0708A938"/>
    <w:rsid w:val="0772FFDD"/>
    <w:rsid w:val="078AF230"/>
    <w:rsid w:val="0795E775"/>
    <w:rsid w:val="079FA408"/>
    <w:rsid w:val="07E20A89"/>
    <w:rsid w:val="07EA2E1B"/>
    <w:rsid w:val="07F769A8"/>
    <w:rsid w:val="07FC00E6"/>
    <w:rsid w:val="083F91BE"/>
    <w:rsid w:val="08D44630"/>
    <w:rsid w:val="096F526C"/>
    <w:rsid w:val="098EBC6A"/>
    <w:rsid w:val="099D5104"/>
    <w:rsid w:val="09E04454"/>
    <w:rsid w:val="0A0B3BDC"/>
    <w:rsid w:val="0A1B245D"/>
    <w:rsid w:val="0AAC3492"/>
    <w:rsid w:val="0ADD9D62"/>
    <w:rsid w:val="0AE551DC"/>
    <w:rsid w:val="0AE92473"/>
    <w:rsid w:val="0AF2A0EA"/>
    <w:rsid w:val="0B4B3179"/>
    <w:rsid w:val="0B4E7091"/>
    <w:rsid w:val="0BF8C6B1"/>
    <w:rsid w:val="0C12CF49"/>
    <w:rsid w:val="0C4CC973"/>
    <w:rsid w:val="0C6A5A99"/>
    <w:rsid w:val="0CCAFBD5"/>
    <w:rsid w:val="0CCB62E1"/>
    <w:rsid w:val="0CF26927"/>
    <w:rsid w:val="0CF74DE4"/>
    <w:rsid w:val="0D1302E1"/>
    <w:rsid w:val="0D3C11B8"/>
    <w:rsid w:val="0DB723AD"/>
    <w:rsid w:val="0E153E24"/>
    <w:rsid w:val="0E596F9F"/>
    <w:rsid w:val="0E7BEC67"/>
    <w:rsid w:val="0EE1929C"/>
    <w:rsid w:val="0F31B36F"/>
    <w:rsid w:val="0F3E506A"/>
    <w:rsid w:val="0F52F40E"/>
    <w:rsid w:val="0FA8FCD7"/>
    <w:rsid w:val="1008D6A2"/>
    <w:rsid w:val="1057F32C"/>
    <w:rsid w:val="105DAED5"/>
    <w:rsid w:val="113822D2"/>
    <w:rsid w:val="1139B6C5"/>
    <w:rsid w:val="11724C9C"/>
    <w:rsid w:val="117D9265"/>
    <w:rsid w:val="11CABF07"/>
    <w:rsid w:val="11F14AB0"/>
    <w:rsid w:val="1206517F"/>
    <w:rsid w:val="124A3882"/>
    <w:rsid w:val="1250540D"/>
    <w:rsid w:val="1252BB16"/>
    <w:rsid w:val="125F1A2C"/>
    <w:rsid w:val="12C8A26D"/>
    <w:rsid w:val="13157A97"/>
    <w:rsid w:val="13439072"/>
    <w:rsid w:val="13F7E669"/>
    <w:rsid w:val="141E9C0A"/>
    <w:rsid w:val="146D082C"/>
    <w:rsid w:val="14B455AA"/>
    <w:rsid w:val="14CC819E"/>
    <w:rsid w:val="14D4B289"/>
    <w:rsid w:val="14EFCDC9"/>
    <w:rsid w:val="152E7B5B"/>
    <w:rsid w:val="15A0F4F3"/>
    <w:rsid w:val="15E3AA4F"/>
    <w:rsid w:val="163AD5F3"/>
    <w:rsid w:val="1645C077"/>
    <w:rsid w:val="1687F653"/>
    <w:rsid w:val="16B207C8"/>
    <w:rsid w:val="177C2CC0"/>
    <w:rsid w:val="177D9917"/>
    <w:rsid w:val="17829022"/>
    <w:rsid w:val="1784E62B"/>
    <w:rsid w:val="17A5BAF0"/>
    <w:rsid w:val="17C5DE51"/>
    <w:rsid w:val="17E8B5C1"/>
    <w:rsid w:val="17E903C7"/>
    <w:rsid w:val="180E7929"/>
    <w:rsid w:val="18108C24"/>
    <w:rsid w:val="184A5F8F"/>
    <w:rsid w:val="184E0791"/>
    <w:rsid w:val="186EC0A0"/>
    <w:rsid w:val="18762860"/>
    <w:rsid w:val="18E077A8"/>
    <w:rsid w:val="19493366"/>
    <w:rsid w:val="19855350"/>
    <w:rsid w:val="1A388A21"/>
    <w:rsid w:val="1A445E4F"/>
    <w:rsid w:val="1A47EFE4"/>
    <w:rsid w:val="1A54801E"/>
    <w:rsid w:val="1A8FE2A1"/>
    <w:rsid w:val="1ABC86ED"/>
    <w:rsid w:val="1AE5AD83"/>
    <w:rsid w:val="1B26D09C"/>
    <w:rsid w:val="1C6E09E9"/>
    <w:rsid w:val="1C7B19B9"/>
    <w:rsid w:val="1CA3BBF5"/>
    <w:rsid w:val="1CD43983"/>
    <w:rsid w:val="1D7917C3"/>
    <w:rsid w:val="1D8C20E0"/>
    <w:rsid w:val="1DD3E52D"/>
    <w:rsid w:val="1E1CE99E"/>
    <w:rsid w:val="1E254747"/>
    <w:rsid w:val="1E266A5F"/>
    <w:rsid w:val="1E36315C"/>
    <w:rsid w:val="1E68A91C"/>
    <w:rsid w:val="1E7EC695"/>
    <w:rsid w:val="1EB88667"/>
    <w:rsid w:val="1EBF5451"/>
    <w:rsid w:val="1ED493B4"/>
    <w:rsid w:val="1F773DD2"/>
    <w:rsid w:val="2041ADAC"/>
    <w:rsid w:val="20706415"/>
    <w:rsid w:val="20F19AC3"/>
    <w:rsid w:val="20F89D78"/>
    <w:rsid w:val="210013D2"/>
    <w:rsid w:val="21130E33"/>
    <w:rsid w:val="213F0F96"/>
    <w:rsid w:val="216E86FF"/>
    <w:rsid w:val="217B233E"/>
    <w:rsid w:val="2195F954"/>
    <w:rsid w:val="21ADA638"/>
    <w:rsid w:val="2206DDC8"/>
    <w:rsid w:val="22123F3F"/>
    <w:rsid w:val="221E1C51"/>
    <w:rsid w:val="2225FE44"/>
    <w:rsid w:val="22430DBA"/>
    <w:rsid w:val="2254E99B"/>
    <w:rsid w:val="225F9203"/>
    <w:rsid w:val="2267E1FE"/>
    <w:rsid w:val="226BB495"/>
    <w:rsid w:val="22BB7D67"/>
    <w:rsid w:val="22E39CA7"/>
    <w:rsid w:val="22F503D4"/>
    <w:rsid w:val="23176452"/>
    <w:rsid w:val="2374396C"/>
    <w:rsid w:val="23B9ECB2"/>
    <w:rsid w:val="23CB34DB"/>
    <w:rsid w:val="23E44F8A"/>
    <w:rsid w:val="24265D10"/>
    <w:rsid w:val="2452690B"/>
    <w:rsid w:val="2459558E"/>
    <w:rsid w:val="2470F387"/>
    <w:rsid w:val="24F6C04F"/>
    <w:rsid w:val="2529645B"/>
    <w:rsid w:val="255BA767"/>
    <w:rsid w:val="256346F8"/>
    <w:rsid w:val="25B96F83"/>
    <w:rsid w:val="25E9717D"/>
    <w:rsid w:val="2637DBEB"/>
    <w:rsid w:val="2683C894"/>
    <w:rsid w:val="26982D7E"/>
    <w:rsid w:val="26CA5A84"/>
    <w:rsid w:val="26D00DA9"/>
    <w:rsid w:val="26D70F88"/>
    <w:rsid w:val="2708FCBB"/>
    <w:rsid w:val="2846AC11"/>
    <w:rsid w:val="287EEEB6"/>
    <w:rsid w:val="288B70CE"/>
    <w:rsid w:val="28DA1AB0"/>
    <w:rsid w:val="2921D0F6"/>
    <w:rsid w:val="295DAEFB"/>
    <w:rsid w:val="29CBC3A7"/>
    <w:rsid w:val="29E27C72"/>
    <w:rsid w:val="2A0F9739"/>
    <w:rsid w:val="2AA4A5D8"/>
    <w:rsid w:val="2AF97F5C"/>
    <w:rsid w:val="2B5D372F"/>
    <w:rsid w:val="2B74DDC4"/>
    <w:rsid w:val="2B94ED27"/>
    <w:rsid w:val="2C0B990D"/>
    <w:rsid w:val="2C2142CB"/>
    <w:rsid w:val="2C357986"/>
    <w:rsid w:val="2CA3B281"/>
    <w:rsid w:val="2CB767BB"/>
    <w:rsid w:val="2CC55B56"/>
    <w:rsid w:val="2CE7F4B3"/>
    <w:rsid w:val="2D10AE25"/>
    <w:rsid w:val="2DA813FF"/>
    <w:rsid w:val="2E31201E"/>
    <w:rsid w:val="2E8513E5"/>
    <w:rsid w:val="2E9BCA14"/>
    <w:rsid w:val="2F030B3E"/>
    <w:rsid w:val="2F2CE536"/>
    <w:rsid w:val="2F347EBC"/>
    <w:rsid w:val="2F3D3631"/>
    <w:rsid w:val="2F4F2FBE"/>
    <w:rsid w:val="2FAB1063"/>
    <w:rsid w:val="2FC68E43"/>
    <w:rsid w:val="3062FB19"/>
    <w:rsid w:val="308B09B4"/>
    <w:rsid w:val="312CF95E"/>
    <w:rsid w:val="31A6088D"/>
    <w:rsid w:val="31C06717"/>
    <w:rsid w:val="31F75358"/>
    <w:rsid w:val="3211EBE5"/>
    <w:rsid w:val="321E02C1"/>
    <w:rsid w:val="3226DA15"/>
    <w:rsid w:val="322EA620"/>
    <w:rsid w:val="32442563"/>
    <w:rsid w:val="325913DB"/>
    <w:rsid w:val="32B3CA60"/>
    <w:rsid w:val="334CC35F"/>
    <w:rsid w:val="335B2435"/>
    <w:rsid w:val="3369A516"/>
    <w:rsid w:val="336CA217"/>
    <w:rsid w:val="3386378A"/>
    <w:rsid w:val="33A0DCF7"/>
    <w:rsid w:val="33A0E841"/>
    <w:rsid w:val="33CF8497"/>
    <w:rsid w:val="33D9D62B"/>
    <w:rsid w:val="33E98865"/>
    <w:rsid w:val="340BDEF1"/>
    <w:rsid w:val="3444E178"/>
    <w:rsid w:val="34707A5B"/>
    <w:rsid w:val="352207EB"/>
    <w:rsid w:val="353AC0AD"/>
    <w:rsid w:val="35668F3F"/>
    <w:rsid w:val="35DE9F3B"/>
    <w:rsid w:val="361238F9"/>
    <w:rsid w:val="3691CC51"/>
    <w:rsid w:val="36A56E70"/>
    <w:rsid w:val="36A6AAE7"/>
    <w:rsid w:val="36C9A3FF"/>
    <w:rsid w:val="36D67221"/>
    <w:rsid w:val="3720E6ED"/>
    <w:rsid w:val="372F1FB9"/>
    <w:rsid w:val="37347A47"/>
    <w:rsid w:val="376B2DA2"/>
    <w:rsid w:val="37A81B1D"/>
    <w:rsid w:val="37C8B4D7"/>
    <w:rsid w:val="383C7601"/>
    <w:rsid w:val="3894F26E"/>
    <w:rsid w:val="38E20DEA"/>
    <w:rsid w:val="390F2195"/>
    <w:rsid w:val="396A65C1"/>
    <w:rsid w:val="39C6622F"/>
    <w:rsid w:val="3A2AAAF6"/>
    <w:rsid w:val="3A2CC19A"/>
    <w:rsid w:val="3A2DDF4E"/>
    <w:rsid w:val="3A5887AF"/>
    <w:rsid w:val="3A9DAC5E"/>
    <w:rsid w:val="3BD98F69"/>
    <w:rsid w:val="3BF45810"/>
    <w:rsid w:val="3C612D53"/>
    <w:rsid w:val="3C61CD0A"/>
    <w:rsid w:val="3C70EDE5"/>
    <w:rsid w:val="3C9D484F"/>
    <w:rsid w:val="3CCB012F"/>
    <w:rsid w:val="3CE7E578"/>
    <w:rsid w:val="3CFE02F1"/>
    <w:rsid w:val="3D49E96A"/>
    <w:rsid w:val="3DF2CC41"/>
    <w:rsid w:val="3E4F5CC1"/>
    <w:rsid w:val="3EDC1727"/>
    <w:rsid w:val="3EFE05E2"/>
    <w:rsid w:val="3F0DEE27"/>
    <w:rsid w:val="3F2A67F9"/>
    <w:rsid w:val="3F70D71F"/>
    <w:rsid w:val="3F9DEA2F"/>
    <w:rsid w:val="4002A1F1"/>
    <w:rsid w:val="406FCF46"/>
    <w:rsid w:val="4080774F"/>
    <w:rsid w:val="40E7FB8C"/>
    <w:rsid w:val="40F1967E"/>
    <w:rsid w:val="41185DA5"/>
    <w:rsid w:val="41476A8B"/>
    <w:rsid w:val="41C115AF"/>
    <w:rsid w:val="420F5D52"/>
    <w:rsid w:val="42390A64"/>
    <w:rsid w:val="4249ED1E"/>
    <w:rsid w:val="42D0DC19"/>
    <w:rsid w:val="433A42B3"/>
    <w:rsid w:val="4373D509"/>
    <w:rsid w:val="43AB2DB3"/>
    <w:rsid w:val="43BADF0E"/>
    <w:rsid w:val="43EE810D"/>
    <w:rsid w:val="43FFC88D"/>
    <w:rsid w:val="440B7B6E"/>
    <w:rsid w:val="44444842"/>
    <w:rsid w:val="444FFE67"/>
    <w:rsid w:val="44B75AC8"/>
    <w:rsid w:val="452A180C"/>
    <w:rsid w:val="452CD1EC"/>
    <w:rsid w:val="457E4601"/>
    <w:rsid w:val="45C063BD"/>
    <w:rsid w:val="45E5C805"/>
    <w:rsid w:val="45EBED7E"/>
    <w:rsid w:val="463EAC6E"/>
    <w:rsid w:val="4644E384"/>
    <w:rsid w:val="4648A291"/>
    <w:rsid w:val="4668F811"/>
    <w:rsid w:val="4699E8C9"/>
    <w:rsid w:val="46C9A225"/>
    <w:rsid w:val="46F3FB45"/>
    <w:rsid w:val="46F4F07E"/>
    <w:rsid w:val="4780CD40"/>
    <w:rsid w:val="4799EB15"/>
    <w:rsid w:val="47BC999E"/>
    <w:rsid w:val="47DF06F1"/>
    <w:rsid w:val="47E31125"/>
    <w:rsid w:val="47F7E3B9"/>
    <w:rsid w:val="47FB5AA1"/>
    <w:rsid w:val="480B16DA"/>
    <w:rsid w:val="483EA110"/>
    <w:rsid w:val="4879A2F6"/>
    <w:rsid w:val="489BFDA2"/>
    <w:rsid w:val="499435AA"/>
    <w:rsid w:val="49F17F5B"/>
    <w:rsid w:val="4A0072F4"/>
    <w:rsid w:val="4A6ED09C"/>
    <w:rsid w:val="4B341035"/>
    <w:rsid w:val="4B7641D2"/>
    <w:rsid w:val="4B80F26C"/>
    <w:rsid w:val="4BA4AF78"/>
    <w:rsid w:val="4CB5A367"/>
    <w:rsid w:val="4D103B59"/>
    <w:rsid w:val="4D1543F9"/>
    <w:rsid w:val="4D58F5CD"/>
    <w:rsid w:val="4D71FB89"/>
    <w:rsid w:val="4DA2FA5F"/>
    <w:rsid w:val="4E373D9A"/>
    <w:rsid w:val="4E5173C8"/>
    <w:rsid w:val="4EB1145A"/>
    <w:rsid w:val="4ECFCE1C"/>
    <w:rsid w:val="4F145690"/>
    <w:rsid w:val="4F56407B"/>
    <w:rsid w:val="4F5689EF"/>
    <w:rsid w:val="4F5BD26B"/>
    <w:rsid w:val="4FB9A891"/>
    <w:rsid w:val="4FED4429"/>
    <w:rsid w:val="50144A33"/>
    <w:rsid w:val="501C1145"/>
    <w:rsid w:val="501E60DF"/>
    <w:rsid w:val="50227796"/>
    <w:rsid w:val="5065B6FB"/>
    <w:rsid w:val="506B9E7D"/>
    <w:rsid w:val="507ABDDC"/>
    <w:rsid w:val="50D91996"/>
    <w:rsid w:val="50FDAC86"/>
    <w:rsid w:val="511D91AF"/>
    <w:rsid w:val="51266213"/>
    <w:rsid w:val="51325CE6"/>
    <w:rsid w:val="51C2F469"/>
    <w:rsid w:val="51D71DFA"/>
    <w:rsid w:val="51F460EC"/>
    <w:rsid w:val="5260557D"/>
    <w:rsid w:val="5274E9F7"/>
    <w:rsid w:val="52790686"/>
    <w:rsid w:val="52C20B36"/>
    <w:rsid w:val="53036B5F"/>
    <w:rsid w:val="530E09C1"/>
    <w:rsid w:val="532AD7E5"/>
    <w:rsid w:val="53444B12"/>
    <w:rsid w:val="53585403"/>
    <w:rsid w:val="535ABDC3"/>
    <w:rsid w:val="539E9EA9"/>
    <w:rsid w:val="53CAA934"/>
    <w:rsid w:val="5411E402"/>
    <w:rsid w:val="54539EBB"/>
    <w:rsid w:val="54DEE02C"/>
    <w:rsid w:val="55E5C4C5"/>
    <w:rsid w:val="55EA97F1"/>
    <w:rsid w:val="56004350"/>
    <w:rsid w:val="5614674D"/>
    <w:rsid w:val="561C3A9C"/>
    <w:rsid w:val="56C53AA0"/>
    <w:rsid w:val="56D8A7A0"/>
    <w:rsid w:val="57D45EE0"/>
    <w:rsid w:val="57D8C06C"/>
    <w:rsid w:val="581680EE"/>
    <w:rsid w:val="58216C60"/>
    <w:rsid w:val="58363F4C"/>
    <w:rsid w:val="584B6FA8"/>
    <w:rsid w:val="58610B01"/>
    <w:rsid w:val="588DACB5"/>
    <w:rsid w:val="589D3BDD"/>
    <w:rsid w:val="58F85CF9"/>
    <w:rsid w:val="597569CB"/>
    <w:rsid w:val="59D461BE"/>
    <w:rsid w:val="5A297D16"/>
    <w:rsid w:val="5AC8C20E"/>
    <w:rsid w:val="5AE7D870"/>
    <w:rsid w:val="5B231178"/>
    <w:rsid w:val="5B24C6FC"/>
    <w:rsid w:val="5BD247BF"/>
    <w:rsid w:val="5BDB36BC"/>
    <w:rsid w:val="5C7117CC"/>
    <w:rsid w:val="5CA0191F"/>
    <w:rsid w:val="5CB50F1D"/>
    <w:rsid w:val="5D1EA583"/>
    <w:rsid w:val="5D7E9EE8"/>
    <w:rsid w:val="5D826265"/>
    <w:rsid w:val="5D84C285"/>
    <w:rsid w:val="5E3BE980"/>
    <w:rsid w:val="5E5F2299"/>
    <w:rsid w:val="5E8FAB2E"/>
    <w:rsid w:val="5E97ABBD"/>
    <w:rsid w:val="5F06F5DC"/>
    <w:rsid w:val="5F12D77E"/>
    <w:rsid w:val="5F421F52"/>
    <w:rsid w:val="5F8CF724"/>
    <w:rsid w:val="5FB47EEC"/>
    <w:rsid w:val="5FD7B9E1"/>
    <w:rsid w:val="5FED35B0"/>
    <w:rsid w:val="602CBF08"/>
    <w:rsid w:val="60957F82"/>
    <w:rsid w:val="6098BE9A"/>
    <w:rsid w:val="60A5B7C7"/>
    <w:rsid w:val="60A5CB8C"/>
    <w:rsid w:val="60CE8F0F"/>
    <w:rsid w:val="612768FC"/>
    <w:rsid w:val="6127F1A6"/>
    <w:rsid w:val="61B81196"/>
    <w:rsid w:val="622E1E60"/>
    <w:rsid w:val="62D69598"/>
    <w:rsid w:val="62FDB556"/>
    <w:rsid w:val="63859C59"/>
    <w:rsid w:val="638FDCC7"/>
    <w:rsid w:val="642ECBA8"/>
    <w:rsid w:val="64A2702B"/>
    <w:rsid w:val="65092F6C"/>
    <w:rsid w:val="65628A05"/>
    <w:rsid w:val="65821902"/>
    <w:rsid w:val="6599981A"/>
    <w:rsid w:val="65AC2CBF"/>
    <w:rsid w:val="66345D79"/>
    <w:rsid w:val="6646FB65"/>
    <w:rsid w:val="6690ACE7"/>
    <w:rsid w:val="66B4C0E2"/>
    <w:rsid w:val="6705D3EF"/>
    <w:rsid w:val="6728C7CC"/>
    <w:rsid w:val="679D976E"/>
    <w:rsid w:val="67E95F30"/>
    <w:rsid w:val="68061655"/>
    <w:rsid w:val="68E3CD81"/>
    <w:rsid w:val="69208F2C"/>
    <w:rsid w:val="6931A226"/>
    <w:rsid w:val="694B0D08"/>
    <w:rsid w:val="694F5E0A"/>
    <w:rsid w:val="694F8548"/>
    <w:rsid w:val="6957C92A"/>
    <w:rsid w:val="6970887E"/>
    <w:rsid w:val="6A2007E8"/>
    <w:rsid w:val="6A5C9060"/>
    <w:rsid w:val="6A8978B2"/>
    <w:rsid w:val="6B1AE380"/>
    <w:rsid w:val="6B4122C8"/>
    <w:rsid w:val="6B9DAD82"/>
    <w:rsid w:val="6BBBD849"/>
    <w:rsid w:val="6BEBFCF9"/>
    <w:rsid w:val="6BEE4665"/>
    <w:rsid w:val="6C24A608"/>
    <w:rsid w:val="6C4C84DD"/>
    <w:rsid w:val="6C7A4BE9"/>
    <w:rsid w:val="6CEB5A97"/>
    <w:rsid w:val="6D746731"/>
    <w:rsid w:val="6D74BE6E"/>
    <w:rsid w:val="6D9A8165"/>
    <w:rsid w:val="6DD1E609"/>
    <w:rsid w:val="6DFFCC00"/>
    <w:rsid w:val="6E663C7E"/>
    <w:rsid w:val="6ED968A3"/>
    <w:rsid w:val="6EDF5FBF"/>
    <w:rsid w:val="6F2327BE"/>
    <w:rsid w:val="6F7BA081"/>
    <w:rsid w:val="6F8EC240"/>
    <w:rsid w:val="6FE4EA50"/>
    <w:rsid w:val="6FEE1AB8"/>
    <w:rsid w:val="6FF06F90"/>
    <w:rsid w:val="708AA52E"/>
    <w:rsid w:val="70B59FF7"/>
    <w:rsid w:val="70E0649F"/>
    <w:rsid w:val="70E160C0"/>
    <w:rsid w:val="70EB416B"/>
    <w:rsid w:val="71062B31"/>
    <w:rsid w:val="7106BD63"/>
    <w:rsid w:val="7171D952"/>
    <w:rsid w:val="718BADAF"/>
    <w:rsid w:val="721909F9"/>
    <w:rsid w:val="7247D854"/>
    <w:rsid w:val="7248155E"/>
    <w:rsid w:val="724C4FDC"/>
    <w:rsid w:val="72A9D2CE"/>
    <w:rsid w:val="72BDE5DE"/>
    <w:rsid w:val="72DC5012"/>
    <w:rsid w:val="72F0D486"/>
    <w:rsid w:val="7307F09A"/>
    <w:rsid w:val="730FA414"/>
    <w:rsid w:val="7337D204"/>
    <w:rsid w:val="733FFA2A"/>
    <w:rsid w:val="73729A80"/>
    <w:rsid w:val="73834BA6"/>
    <w:rsid w:val="740FDF38"/>
    <w:rsid w:val="7456676F"/>
    <w:rsid w:val="7472C37E"/>
    <w:rsid w:val="7477A2ED"/>
    <w:rsid w:val="747DA3B8"/>
    <w:rsid w:val="74AE4E7F"/>
    <w:rsid w:val="7504B1CA"/>
    <w:rsid w:val="75601203"/>
    <w:rsid w:val="75E4602D"/>
    <w:rsid w:val="763F5E40"/>
    <w:rsid w:val="7669FB0F"/>
    <w:rsid w:val="76A0822B"/>
    <w:rsid w:val="76A189DD"/>
    <w:rsid w:val="77151146"/>
    <w:rsid w:val="775AECC2"/>
    <w:rsid w:val="777FD9A1"/>
    <w:rsid w:val="778106D2"/>
    <w:rsid w:val="77BBD61D"/>
    <w:rsid w:val="77D4DAB8"/>
    <w:rsid w:val="783D0C17"/>
    <w:rsid w:val="788EA588"/>
    <w:rsid w:val="78BEA2B7"/>
    <w:rsid w:val="793DF657"/>
    <w:rsid w:val="796D83EB"/>
    <w:rsid w:val="797225DC"/>
    <w:rsid w:val="79F1671C"/>
    <w:rsid w:val="7A150ADF"/>
    <w:rsid w:val="7A251847"/>
    <w:rsid w:val="7A40C895"/>
    <w:rsid w:val="7A49B9C2"/>
    <w:rsid w:val="7A86741F"/>
    <w:rsid w:val="7A914ACB"/>
    <w:rsid w:val="7B0A9C38"/>
    <w:rsid w:val="7B1232FD"/>
    <w:rsid w:val="7B2D2028"/>
    <w:rsid w:val="7B2D6D56"/>
    <w:rsid w:val="7B3D6C32"/>
    <w:rsid w:val="7B692E6D"/>
    <w:rsid w:val="7BAD1263"/>
    <w:rsid w:val="7BB3B880"/>
    <w:rsid w:val="7CD0FAAA"/>
    <w:rsid w:val="7CE218E6"/>
    <w:rsid w:val="7D0E1A49"/>
    <w:rsid w:val="7D83897C"/>
    <w:rsid w:val="7DDE87B9"/>
    <w:rsid w:val="7DFBDD5C"/>
    <w:rsid w:val="7E23C8AB"/>
    <w:rsid w:val="7E28637F"/>
    <w:rsid w:val="7E2D21BB"/>
    <w:rsid w:val="7E48D701"/>
    <w:rsid w:val="7E64C0EA"/>
    <w:rsid w:val="7E79A954"/>
    <w:rsid w:val="7EE3B746"/>
    <w:rsid w:val="7F766742"/>
    <w:rsid w:val="7F77A828"/>
    <w:rsid w:val="7FA047EB"/>
    <w:rsid w:val="7FF02100"/>
    <w:rsid w:val="7FF678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54F02"/>
  <w15:docId w15:val="{C3246BE6-2636-41F3-B656-43BA0C98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ED0"/>
    <w:pPr>
      <w:spacing w:after="60"/>
    </w:pPr>
  </w:style>
  <w:style w:type="paragraph" w:styleId="Titre1">
    <w:name w:val="heading 1"/>
    <w:basedOn w:val="Normal"/>
    <w:next w:val="Normal"/>
    <w:link w:val="Titre1Car"/>
    <w:uiPriority w:val="9"/>
    <w:qFormat/>
    <w:rsid w:val="00481805"/>
    <w:pPr>
      <w:numPr>
        <w:numId w:val="24"/>
      </w:numPr>
      <w:pBdr>
        <w:bottom w:val="single" w:sz="2" w:space="1" w:color="auto"/>
      </w:pBdr>
      <w:spacing w:after="120" w:line="276" w:lineRule="auto"/>
      <w:ind w:left="720" w:hanging="720"/>
      <w:outlineLvl w:val="0"/>
    </w:pPr>
    <w:rPr>
      <w:rFonts w:ascii="Gill Sans MT" w:eastAsia="Times New Roman" w:hAnsi="Gill Sans MT" w:cstheme="majorBidi"/>
      <w:b/>
      <w:bCs/>
      <w:color w:val="984806" w:themeColor="accent6" w:themeShade="80"/>
      <w:sz w:val="32"/>
      <w:szCs w:val="28"/>
      <w:lang w:val="en-NZ" w:bidi="ar-DZ"/>
    </w:rPr>
  </w:style>
  <w:style w:type="paragraph" w:styleId="Titre2">
    <w:name w:val="heading 2"/>
    <w:basedOn w:val="Normal"/>
    <w:next w:val="Normal"/>
    <w:link w:val="Titre2Car"/>
    <w:uiPriority w:val="9"/>
    <w:unhideWhenUsed/>
    <w:qFormat/>
    <w:rsid w:val="00481805"/>
    <w:pPr>
      <w:keepNext/>
      <w:keepLines/>
      <w:numPr>
        <w:ilvl w:val="1"/>
        <w:numId w:val="24"/>
      </w:numPr>
      <w:spacing w:before="200" w:after="0"/>
      <w:outlineLvl w:val="1"/>
    </w:pPr>
    <w:rPr>
      <w:rFonts w:ascii="Gill Sans MT" w:eastAsiaTheme="majorEastAsia" w:hAnsi="Gill Sans MT" w:cstheme="majorBidi"/>
      <w:b/>
      <w:bCs/>
      <w:color w:val="984806" w:themeColor="accent6" w:themeShade="80"/>
      <w:sz w:val="24"/>
      <w:szCs w:val="26"/>
    </w:rPr>
  </w:style>
  <w:style w:type="paragraph" w:styleId="Titre3">
    <w:name w:val="heading 3"/>
    <w:basedOn w:val="Normal"/>
    <w:next w:val="Normal"/>
    <w:link w:val="Titre3Car"/>
    <w:uiPriority w:val="9"/>
    <w:unhideWhenUsed/>
    <w:qFormat/>
    <w:rsid w:val="00481805"/>
    <w:pPr>
      <w:keepNext/>
      <w:keepLines/>
      <w:numPr>
        <w:ilvl w:val="2"/>
        <w:numId w:val="24"/>
      </w:numPr>
      <w:spacing w:before="40" w:after="0"/>
      <w:outlineLvl w:val="2"/>
    </w:pPr>
    <w:rPr>
      <w:rFonts w:ascii="Gill Sans MT" w:eastAsiaTheme="majorEastAsia" w:hAnsi="Gill Sans MT" w:cstheme="majorBidi"/>
      <w:b/>
      <w:i/>
      <w:color w:val="984806" w:themeColor="accent6" w:themeShade="80"/>
      <w:szCs w:val="24"/>
    </w:rPr>
  </w:style>
  <w:style w:type="paragraph" w:styleId="Titre4">
    <w:name w:val="heading 4"/>
    <w:basedOn w:val="Normal"/>
    <w:next w:val="Normal"/>
    <w:link w:val="Titre4Car"/>
    <w:uiPriority w:val="9"/>
    <w:semiHidden/>
    <w:unhideWhenUsed/>
    <w:qFormat/>
    <w:rsid w:val="00C54994"/>
    <w:pPr>
      <w:keepNext/>
      <w:keepLines/>
      <w:numPr>
        <w:ilvl w:val="3"/>
        <w:numId w:val="24"/>
      </w:numPr>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C54994"/>
    <w:pPr>
      <w:keepNext/>
      <w:keepLines/>
      <w:numPr>
        <w:ilvl w:val="4"/>
        <w:numId w:val="24"/>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C54994"/>
    <w:pPr>
      <w:keepNext/>
      <w:keepLines/>
      <w:numPr>
        <w:ilvl w:val="5"/>
        <w:numId w:val="24"/>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C54994"/>
    <w:pPr>
      <w:keepNext/>
      <w:keepLines/>
      <w:numPr>
        <w:ilvl w:val="6"/>
        <w:numId w:val="24"/>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C54994"/>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54994"/>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2BAD"/>
    <w:pPr>
      <w:tabs>
        <w:tab w:val="center" w:pos="4513"/>
        <w:tab w:val="right" w:pos="9026"/>
      </w:tabs>
      <w:spacing w:after="0" w:line="240" w:lineRule="auto"/>
    </w:pPr>
  </w:style>
  <w:style w:type="character" w:customStyle="1" w:styleId="En-tteCar">
    <w:name w:val="En-tête Car"/>
    <w:basedOn w:val="Policepardfaut"/>
    <w:link w:val="En-tte"/>
    <w:uiPriority w:val="99"/>
    <w:rsid w:val="00892BAD"/>
  </w:style>
  <w:style w:type="paragraph" w:styleId="Pieddepage">
    <w:name w:val="footer"/>
    <w:basedOn w:val="Normal"/>
    <w:link w:val="PieddepageCar"/>
    <w:uiPriority w:val="99"/>
    <w:unhideWhenUsed/>
    <w:rsid w:val="00892BA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92BAD"/>
  </w:style>
  <w:style w:type="character" w:styleId="Numrodepage">
    <w:name w:val="page number"/>
    <w:basedOn w:val="Policepardfaut"/>
    <w:semiHidden/>
    <w:rsid w:val="00D5590D"/>
  </w:style>
  <w:style w:type="paragraph" w:styleId="Paragraphedeliste">
    <w:name w:val="List Paragraph"/>
    <w:aliases w:val="List Paragraph1,Recommendation,List Paragraph11,List Paragraph2,Main numbered paragraph,Numbered List Paragraph,L,CV text,Table text,F5 List Paragraph,Dot pt,Bulleted List Paragraph,Bullets,No Spacing1,List Paragraph Char Char Char"/>
    <w:basedOn w:val="Normal"/>
    <w:link w:val="ParagraphedelisteCar"/>
    <w:uiPriority w:val="34"/>
    <w:qFormat/>
    <w:rsid w:val="00DA4DAB"/>
    <w:pPr>
      <w:ind w:left="720"/>
      <w:contextualSpacing/>
    </w:pPr>
  </w:style>
  <w:style w:type="table" w:styleId="Grilledutableau">
    <w:name w:val="Table Grid"/>
    <w:basedOn w:val="TableauNormal"/>
    <w:rsid w:val="00BC11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481805"/>
    <w:rPr>
      <w:rFonts w:ascii="Gill Sans MT" w:eastAsia="Times New Roman" w:hAnsi="Gill Sans MT" w:cstheme="majorBidi"/>
      <w:b/>
      <w:bCs/>
      <w:color w:val="984806" w:themeColor="accent6" w:themeShade="80"/>
      <w:sz w:val="32"/>
      <w:szCs w:val="28"/>
      <w:lang w:val="en-NZ" w:bidi="ar-DZ"/>
    </w:rPr>
  </w:style>
  <w:style w:type="character" w:styleId="Lienhypertexte">
    <w:name w:val="Hyperlink"/>
    <w:basedOn w:val="Policepardfaut"/>
    <w:uiPriority w:val="99"/>
    <w:unhideWhenUsed/>
    <w:rsid w:val="00E0316D"/>
    <w:rPr>
      <w:color w:val="0000FF" w:themeColor="hyperlink"/>
      <w:u w:val="single"/>
    </w:rPr>
  </w:style>
  <w:style w:type="character" w:styleId="Accentuation">
    <w:name w:val="Emphasis"/>
    <w:basedOn w:val="Policepardfaut"/>
    <w:qFormat/>
    <w:rsid w:val="005A3063"/>
    <w:rPr>
      <w:i/>
      <w:sz w:val="22"/>
    </w:rPr>
  </w:style>
  <w:style w:type="character" w:styleId="Appelnotedebasdep">
    <w:name w:val="footnote reference"/>
    <w:aliases w:val=" BVI fnr, Car1,note bp Car Car,ftref Car Car,16 Point Car Car,Superscript 6 Point Car Car,BVI fnr Car Car1,BVI fnr Car Car Car Car1,BVI fnr Car Car Car,BVI fnr Car Car Car Car Car Car,BVI fnr Car Car Car Car Char Car Car Car,4_G"/>
    <w:basedOn w:val="Policepardfaut"/>
    <w:link w:val="notebpCar"/>
    <w:uiPriority w:val="99"/>
    <w:qFormat/>
    <w:rsid w:val="005A3063"/>
    <w:rPr>
      <w:vertAlign w:val="superscript"/>
    </w:rPr>
  </w:style>
  <w:style w:type="paragraph" w:styleId="Notedebasdepage">
    <w:name w:val="footnote text"/>
    <w:aliases w:val=" Char Char Char Char Char, Char Char Char, Char Char Char Char Char Char Char,single space Char,footnote text Char Char,single space,footnote text Char,Footnote Text Char1,Footnote Text Char Char, Char1 Char Char, Char1 Char1"/>
    <w:basedOn w:val="Normal"/>
    <w:link w:val="NotedebasdepageCar"/>
    <w:uiPriority w:val="99"/>
    <w:qFormat/>
    <w:rsid w:val="005A3063"/>
    <w:pPr>
      <w:spacing w:after="0" w:line="240" w:lineRule="auto"/>
    </w:pPr>
    <w:rPr>
      <w:rFonts w:ascii="Times New Roman" w:eastAsia="Times New Roman" w:hAnsi="Times New Roman" w:cs="Times New Roman"/>
      <w:sz w:val="20"/>
      <w:szCs w:val="20"/>
      <w:lang w:val="de-CH" w:eastAsia="de-DE"/>
    </w:rPr>
  </w:style>
  <w:style w:type="character" w:customStyle="1" w:styleId="NotedebasdepageCar">
    <w:name w:val="Note de bas de page Car"/>
    <w:aliases w:val=" Char Char Char Char Char Car, Char Char Char Car, Char Char Char Char Char Char Char Car,single space Char Car,footnote text Char Char Car,single space Car,footnote text Char Car,Footnote Text Char1 Car, Char1 Char Char Car"/>
    <w:basedOn w:val="Policepardfaut"/>
    <w:link w:val="Notedebasdepage"/>
    <w:uiPriority w:val="99"/>
    <w:qFormat/>
    <w:rsid w:val="005A3063"/>
    <w:rPr>
      <w:rFonts w:ascii="Times New Roman" w:eastAsia="Times New Roman" w:hAnsi="Times New Roman" w:cs="Times New Roman"/>
      <w:sz w:val="20"/>
      <w:szCs w:val="20"/>
      <w:lang w:val="de-CH" w:eastAsia="de-DE"/>
    </w:rPr>
  </w:style>
  <w:style w:type="character" w:customStyle="1" w:styleId="Titre2Car">
    <w:name w:val="Titre 2 Car"/>
    <w:basedOn w:val="Policepardfaut"/>
    <w:link w:val="Titre2"/>
    <w:uiPriority w:val="9"/>
    <w:rsid w:val="00481805"/>
    <w:rPr>
      <w:rFonts w:ascii="Gill Sans MT" w:eastAsiaTheme="majorEastAsia" w:hAnsi="Gill Sans MT" w:cstheme="majorBidi"/>
      <w:b/>
      <w:bCs/>
      <w:color w:val="984806" w:themeColor="accent6" w:themeShade="80"/>
      <w:sz w:val="24"/>
      <w:szCs w:val="26"/>
    </w:rPr>
  </w:style>
  <w:style w:type="character" w:styleId="Marquedecommentaire">
    <w:name w:val="annotation reference"/>
    <w:basedOn w:val="Policepardfaut"/>
    <w:uiPriority w:val="99"/>
    <w:semiHidden/>
    <w:unhideWhenUsed/>
    <w:rsid w:val="0008168A"/>
    <w:rPr>
      <w:sz w:val="16"/>
      <w:szCs w:val="16"/>
    </w:rPr>
  </w:style>
  <w:style w:type="paragraph" w:styleId="Commentaire">
    <w:name w:val="annotation text"/>
    <w:basedOn w:val="Normal"/>
    <w:link w:val="CommentaireCar"/>
    <w:uiPriority w:val="99"/>
    <w:unhideWhenUsed/>
    <w:qFormat/>
    <w:rsid w:val="0008168A"/>
    <w:pPr>
      <w:spacing w:line="240" w:lineRule="auto"/>
    </w:pPr>
    <w:rPr>
      <w:sz w:val="20"/>
      <w:szCs w:val="20"/>
    </w:rPr>
  </w:style>
  <w:style w:type="character" w:customStyle="1" w:styleId="CommentaireCar">
    <w:name w:val="Commentaire Car"/>
    <w:basedOn w:val="Policepardfaut"/>
    <w:link w:val="Commentaire"/>
    <w:uiPriority w:val="99"/>
    <w:qFormat/>
    <w:rsid w:val="0008168A"/>
    <w:rPr>
      <w:sz w:val="20"/>
      <w:szCs w:val="20"/>
    </w:rPr>
  </w:style>
  <w:style w:type="paragraph" w:styleId="Objetducommentaire">
    <w:name w:val="annotation subject"/>
    <w:basedOn w:val="Commentaire"/>
    <w:next w:val="Commentaire"/>
    <w:link w:val="ObjetducommentaireCar"/>
    <w:uiPriority w:val="99"/>
    <w:semiHidden/>
    <w:unhideWhenUsed/>
    <w:rsid w:val="0008168A"/>
    <w:rPr>
      <w:b/>
      <w:bCs/>
    </w:rPr>
  </w:style>
  <w:style w:type="character" w:customStyle="1" w:styleId="ObjetducommentaireCar">
    <w:name w:val="Objet du commentaire Car"/>
    <w:basedOn w:val="CommentaireCar"/>
    <w:link w:val="Objetducommentaire"/>
    <w:uiPriority w:val="99"/>
    <w:semiHidden/>
    <w:rsid w:val="0008168A"/>
    <w:rPr>
      <w:b/>
      <w:bCs/>
      <w:sz w:val="20"/>
      <w:szCs w:val="20"/>
    </w:rPr>
  </w:style>
  <w:style w:type="paragraph" w:styleId="Textedebulles">
    <w:name w:val="Balloon Text"/>
    <w:basedOn w:val="Normal"/>
    <w:link w:val="TextedebullesCar"/>
    <w:uiPriority w:val="99"/>
    <w:semiHidden/>
    <w:unhideWhenUsed/>
    <w:rsid w:val="000816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168A"/>
    <w:rPr>
      <w:rFonts w:ascii="Segoe UI" w:hAnsi="Segoe UI" w:cs="Segoe UI"/>
      <w:sz w:val="18"/>
      <w:szCs w:val="18"/>
    </w:rPr>
  </w:style>
  <w:style w:type="character" w:styleId="lev">
    <w:name w:val="Strong"/>
    <w:basedOn w:val="Policepardfaut"/>
    <w:uiPriority w:val="22"/>
    <w:qFormat/>
    <w:rsid w:val="00D3393A"/>
    <w:rPr>
      <w:b/>
      <w:bCs w:val="0"/>
      <w:color w:val="F79646" w:themeColor="accent6"/>
      <w:sz w:val="32"/>
    </w:rPr>
  </w:style>
  <w:style w:type="character" w:styleId="Emphaseintense">
    <w:name w:val="Intense Emphasis"/>
    <w:basedOn w:val="Policepardfaut"/>
    <w:uiPriority w:val="21"/>
    <w:qFormat/>
    <w:rsid w:val="00DE55E7"/>
    <w:rPr>
      <w:i/>
      <w:iCs/>
      <w:color w:val="4F81BD" w:themeColor="accent1"/>
    </w:rPr>
  </w:style>
  <w:style w:type="paragraph" w:styleId="En-ttedetabledesmatires">
    <w:name w:val="TOC Heading"/>
    <w:basedOn w:val="Titre1"/>
    <w:next w:val="Normal"/>
    <w:uiPriority w:val="39"/>
    <w:unhideWhenUsed/>
    <w:qFormat/>
    <w:rsid w:val="0051035F"/>
    <w:pPr>
      <w:numPr>
        <w:numId w:val="0"/>
      </w:numPr>
      <w:spacing w:before="240" w:after="0" w:line="259" w:lineRule="auto"/>
      <w:outlineLvl w:val="9"/>
    </w:pPr>
    <w:rPr>
      <w:rFonts w:asciiTheme="majorHAnsi" w:eastAsiaTheme="majorEastAsia" w:hAnsiTheme="majorHAnsi"/>
      <w:b w:val="0"/>
      <w:bCs w:val="0"/>
      <w:color w:val="365F91" w:themeColor="accent1" w:themeShade="BF"/>
      <w:szCs w:val="32"/>
      <w:lang w:val="en-US"/>
    </w:rPr>
  </w:style>
  <w:style w:type="paragraph" w:styleId="TM1">
    <w:name w:val="toc 1"/>
    <w:basedOn w:val="Normal"/>
    <w:next w:val="Normal"/>
    <w:autoRedefine/>
    <w:uiPriority w:val="39"/>
    <w:unhideWhenUsed/>
    <w:rsid w:val="007627D6"/>
    <w:pPr>
      <w:spacing w:before="120" w:after="120"/>
    </w:pPr>
    <w:rPr>
      <w:rFonts w:cstheme="minorHAnsi"/>
      <w:b/>
      <w:bCs/>
      <w:caps/>
      <w:sz w:val="20"/>
      <w:szCs w:val="24"/>
    </w:rPr>
  </w:style>
  <w:style w:type="paragraph" w:styleId="TM2">
    <w:name w:val="toc 2"/>
    <w:basedOn w:val="Normal"/>
    <w:next w:val="Normal"/>
    <w:autoRedefine/>
    <w:uiPriority w:val="39"/>
    <w:unhideWhenUsed/>
    <w:rsid w:val="0051035F"/>
    <w:pPr>
      <w:spacing w:after="0"/>
      <w:ind w:left="220"/>
    </w:pPr>
    <w:rPr>
      <w:rFonts w:cstheme="minorHAnsi"/>
      <w:smallCaps/>
      <w:sz w:val="20"/>
      <w:szCs w:val="24"/>
    </w:rPr>
  </w:style>
  <w:style w:type="character" w:styleId="Emphaseple">
    <w:name w:val="Subtle Emphasis"/>
    <w:basedOn w:val="Policepardfaut"/>
    <w:uiPriority w:val="19"/>
    <w:qFormat/>
    <w:rsid w:val="0059720B"/>
    <w:rPr>
      <w:i/>
      <w:iCs/>
      <w:color w:val="E36C0A" w:themeColor="accent6" w:themeShade="BF"/>
    </w:rPr>
  </w:style>
  <w:style w:type="character" w:customStyle="1" w:styleId="UnresolvedMention1">
    <w:name w:val="Unresolved Mention1"/>
    <w:basedOn w:val="Policepardfaut"/>
    <w:uiPriority w:val="99"/>
    <w:semiHidden/>
    <w:unhideWhenUsed/>
    <w:rsid w:val="00051360"/>
    <w:rPr>
      <w:color w:val="605E5C"/>
      <w:shd w:val="clear" w:color="auto" w:fill="E1DFDD"/>
    </w:rPr>
  </w:style>
  <w:style w:type="paragraph" w:customStyle="1" w:styleId="xmsonormal">
    <w:name w:val="x_msonormal"/>
    <w:basedOn w:val="Normal"/>
    <w:rsid w:val="00325722"/>
    <w:pPr>
      <w:spacing w:after="0" w:line="240" w:lineRule="auto"/>
    </w:pPr>
    <w:rPr>
      <w:rFonts w:ascii="Calibri" w:hAnsi="Calibri" w:cs="Calibri"/>
      <w:lang w:eastAsia="en-AU"/>
    </w:rPr>
  </w:style>
  <w:style w:type="character" w:customStyle="1" w:styleId="ParagraphedelisteCar">
    <w:name w:val="Paragraphe de liste Car"/>
    <w:aliases w:val="List Paragraph1 Car,Recommendation Car,List Paragraph11 Car,List Paragraph2 Car,Main numbered paragraph Car,Numbered List Paragraph Car,L Car,CV text Car,Table text Car,F5 List Paragraph Car,Dot pt Car,Bulleted List Paragraph Car"/>
    <w:link w:val="Paragraphedeliste"/>
    <w:uiPriority w:val="34"/>
    <w:qFormat/>
    <w:rsid w:val="00222969"/>
  </w:style>
  <w:style w:type="paragraph" w:customStyle="1" w:styleId="Default">
    <w:name w:val="Default"/>
    <w:rsid w:val="00884089"/>
    <w:pPr>
      <w:autoSpaceDE w:val="0"/>
      <w:autoSpaceDN w:val="0"/>
      <w:adjustRightInd w:val="0"/>
      <w:spacing w:after="0" w:line="240" w:lineRule="auto"/>
    </w:pPr>
    <w:rPr>
      <w:rFonts w:ascii="Gill Sans MT" w:hAnsi="Gill Sans MT" w:cs="Gill Sans MT"/>
      <w:color w:val="000000"/>
      <w:sz w:val="24"/>
      <w:szCs w:val="24"/>
    </w:rPr>
  </w:style>
  <w:style w:type="paragraph" w:styleId="Rvision">
    <w:name w:val="Revision"/>
    <w:hidden/>
    <w:uiPriority w:val="99"/>
    <w:semiHidden/>
    <w:rsid w:val="0041234B"/>
    <w:pPr>
      <w:spacing w:after="0" w:line="240" w:lineRule="auto"/>
    </w:pPr>
  </w:style>
  <w:style w:type="character" w:customStyle="1" w:styleId="Titre3Car">
    <w:name w:val="Titre 3 Car"/>
    <w:basedOn w:val="Policepardfaut"/>
    <w:link w:val="Titre3"/>
    <w:uiPriority w:val="9"/>
    <w:rsid w:val="00481805"/>
    <w:rPr>
      <w:rFonts w:ascii="Gill Sans MT" w:eastAsiaTheme="majorEastAsia" w:hAnsi="Gill Sans MT" w:cstheme="majorBidi"/>
      <w:b/>
      <w:i/>
      <w:color w:val="984806" w:themeColor="accent6" w:themeShade="80"/>
      <w:szCs w:val="24"/>
    </w:rPr>
  </w:style>
  <w:style w:type="character" w:customStyle="1" w:styleId="Titre4Car">
    <w:name w:val="Titre 4 Car"/>
    <w:basedOn w:val="Policepardfaut"/>
    <w:link w:val="Titre4"/>
    <w:uiPriority w:val="9"/>
    <w:semiHidden/>
    <w:rsid w:val="00C54994"/>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semiHidden/>
    <w:rsid w:val="00C54994"/>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C54994"/>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C54994"/>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C54994"/>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54994"/>
    <w:rPr>
      <w:rFonts w:asciiTheme="majorHAnsi" w:eastAsiaTheme="majorEastAsia" w:hAnsiTheme="majorHAnsi" w:cstheme="majorBidi"/>
      <w:i/>
      <w:iCs/>
      <w:color w:val="272727" w:themeColor="text1" w:themeTint="D8"/>
      <w:sz w:val="21"/>
      <w:szCs w:val="21"/>
    </w:rPr>
  </w:style>
  <w:style w:type="paragraph" w:styleId="TM3">
    <w:name w:val="toc 3"/>
    <w:basedOn w:val="Normal"/>
    <w:next w:val="Normal"/>
    <w:autoRedefine/>
    <w:uiPriority w:val="39"/>
    <w:unhideWhenUsed/>
    <w:rsid w:val="00FD5054"/>
    <w:pPr>
      <w:spacing w:after="0"/>
      <w:ind w:left="440"/>
    </w:pPr>
    <w:rPr>
      <w:rFonts w:cstheme="minorHAnsi"/>
      <w:i/>
      <w:iCs/>
      <w:sz w:val="20"/>
      <w:szCs w:val="24"/>
    </w:rPr>
  </w:style>
  <w:style w:type="table" w:customStyle="1" w:styleId="TableGrid1">
    <w:name w:val="Table Grid1"/>
    <w:basedOn w:val="TableauNormal"/>
    <w:next w:val="Grilledutableau"/>
    <w:rsid w:val="00CB275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5F43CD"/>
    <w:pPr>
      <w:spacing w:after="0" w:line="240" w:lineRule="auto"/>
    </w:pPr>
    <w:rPr>
      <w:sz w:val="20"/>
      <w:szCs w:val="20"/>
    </w:rPr>
  </w:style>
  <w:style w:type="character" w:customStyle="1" w:styleId="NotedefinCar">
    <w:name w:val="Note de fin Car"/>
    <w:basedOn w:val="Policepardfaut"/>
    <w:link w:val="Notedefin"/>
    <w:uiPriority w:val="99"/>
    <w:semiHidden/>
    <w:rsid w:val="005F43CD"/>
    <w:rPr>
      <w:sz w:val="20"/>
      <w:szCs w:val="20"/>
    </w:rPr>
  </w:style>
  <w:style w:type="character" w:styleId="Appeldenotedefin">
    <w:name w:val="endnote reference"/>
    <w:basedOn w:val="Policepardfaut"/>
    <w:uiPriority w:val="99"/>
    <w:semiHidden/>
    <w:unhideWhenUsed/>
    <w:rsid w:val="005F43CD"/>
    <w:rPr>
      <w:vertAlign w:val="superscript"/>
    </w:rPr>
  </w:style>
  <w:style w:type="paragraph" w:styleId="TM4">
    <w:name w:val="toc 4"/>
    <w:basedOn w:val="Normal"/>
    <w:next w:val="Normal"/>
    <w:autoRedefine/>
    <w:uiPriority w:val="39"/>
    <w:unhideWhenUsed/>
    <w:rsid w:val="006F450C"/>
    <w:pPr>
      <w:spacing w:after="0"/>
      <w:ind w:left="660"/>
    </w:pPr>
    <w:rPr>
      <w:rFonts w:cstheme="minorHAnsi"/>
      <w:sz w:val="18"/>
      <w:szCs w:val="21"/>
    </w:rPr>
  </w:style>
  <w:style w:type="paragraph" w:styleId="TM5">
    <w:name w:val="toc 5"/>
    <w:basedOn w:val="Normal"/>
    <w:next w:val="Normal"/>
    <w:autoRedefine/>
    <w:uiPriority w:val="39"/>
    <w:unhideWhenUsed/>
    <w:rsid w:val="006F450C"/>
    <w:pPr>
      <w:spacing w:after="0"/>
      <w:ind w:left="880"/>
    </w:pPr>
    <w:rPr>
      <w:rFonts w:cstheme="minorHAnsi"/>
      <w:sz w:val="18"/>
      <w:szCs w:val="21"/>
    </w:rPr>
  </w:style>
  <w:style w:type="paragraph" w:styleId="TM6">
    <w:name w:val="toc 6"/>
    <w:basedOn w:val="Normal"/>
    <w:next w:val="Normal"/>
    <w:autoRedefine/>
    <w:uiPriority w:val="39"/>
    <w:unhideWhenUsed/>
    <w:rsid w:val="006F450C"/>
    <w:pPr>
      <w:spacing w:after="0"/>
      <w:ind w:left="1100"/>
    </w:pPr>
    <w:rPr>
      <w:rFonts w:cstheme="minorHAnsi"/>
      <w:sz w:val="18"/>
      <w:szCs w:val="21"/>
    </w:rPr>
  </w:style>
  <w:style w:type="paragraph" w:styleId="TM7">
    <w:name w:val="toc 7"/>
    <w:basedOn w:val="Normal"/>
    <w:next w:val="Normal"/>
    <w:autoRedefine/>
    <w:uiPriority w:val="39"/>
    <w:unhideWhenUsed/>
    <w:rsid w:val="006F450C"/>
    <w:pPr>
      <w:spacing w:after="0"/>
      <w:ind w:left="1320"/>
    </w:pPr>
    <w:rPr>
      <w:rFonts w:cstheme="minorHAnsi"/>
      <w:sz w:val="18"/>
      <w:szCs w:val="21"/>
    </w:rPr>
  </w:style>
  <w:style w:type="paragraph" w:styleId="TM8">
    <w:name w:val="toc 8"/>
    <w:basedOn w:val="Normal"/>
    <w:next w:val="Normal"/>
    <w:autoRedefine/>
    <w:uiPriority w:val="39"/>
    <w:unhideWhenUsed/>
    <w:rsid w:val="006F450C"/>
    <w:pPr>
      <w:spacing w:after="0"/>
      <w:ind w:left="1540"/>
    </w:pPr>
    <w:rPr>
      <w:rFonts w:cstheme="minorHAnsi"/>
      <w:sz w:val="18"/>
      <w:szCs w:val="21"/>
    </w:rPr>
  </w:style>
  <w:style w:type="paragraph" w:styleId="TM9">
    <w:name w:val="toc 9"/>
    <w:basedOn w:val="Normal"/>
    <w:next w:val="Normal"/>
    <w:autoRedefine/>
    <w:uiPriority w:val="39"/>
    <w:unhideWhenUsed/>
    <w:rsid w:val="006F450C"/>
    <w:pPr>
      <w:spacing w:after="0"/>
      <w:ind w:left="1760"/>
    </w:pPr>
    <w:rPr>
      <w:rFonts w:cstheme="minorHAnsi"/>
      <w:sz w:val="18"/>
      <w:szCs w:val="21"/>
    </w:rPr>
  </w:style>
  <w:style w:type="table" w:styleId="TableauGrille4-Accentuation2">
    <w:name w:val="Grid Table 4 Accent 2"/>
    <w:basedOn w:val="TableauNormal"/>
    <w:uiPriority w:val="49"/>
    <w:rsid w:val="000F6CD6"/>
    <w:pPr>
      <w:spacing w:after="0" w:line="240" w:lineRule="auto"/>
    </w:pPr>
    <w:rPr>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notebpCar">
    <w:name w:val="note bp Car"/>
    <w:aliases w:val="ftref Car,16 Point Car,Superscript 6 Point Car,BVI fnr Car,BVI fnr Car Car,BVI fnr Car Car Car Car Car,BVI fnr Car Car Car Car Char Car Car,BVI fnr Char Car,BVI fnr Car Car Char Car"/>
    <w:basedOn w:val="Normal"/>
    <w:link w:val="Appelnotedebasdep"/>
    <w:uiPriority w:val="99"/>
    <w:rsid w:val="000F6CD6"/>
    <w:pPr>
      <w:spacing w:after="160" w:line="240" w:lineRule="exact"/>
    </w:pPr>
    <w:rPr>
      <w:vertAlign w:val="superscript"/>
    </w:rPr>
  </w:style>
  <w:style w:type="table" w:customStyle="1" w:styleId="PlainTable21">
    <w:name w:val="Plain Table 21"/>
    <w:basedOn w:val="TableauNormal"/>
    <w:uiPriority w:val="42"/>
    <w:rsid w:val="000F6CD6"/>
    <w:pPr>
      <w:spacing w:after="0" w:line="240" w:lineRule="auto"/>
    </w:pPr>
    <w:rPr>
      <w:rFonts w:eastAsia="Times New Roman" w:cs="Times New Roman"/>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styleId="Tableausimple2">
    <w:name w:val="Plain Table 2"/>
    <w:basedOn w:val="TableauNormal"/>
    <w:uiPriority w:val="42"/>
    <w:rsid w:val="007145F1"/>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ansinterligne">
    <w:name w:val="No Spacing"/>
    <w:link w:val="SansinterligneCar"/>
    <w:uiPriority w:val="1"/>
    <w:qFormat/>
    <w:rsid w:val="007145F1"/>
    <w:pPr>
      <w:spacing w:after="0" w:line="240" w:lineRule="auto"/>
    </w:pPr>
    <w:rPr>
      <w:rFonts w:ascii="Calibri" w:eastAsia="Calibri" w:hAnsi="Calibri" w:cs="Times New Roman"/>
      <w:lang w:val="fr-FR"/>
    </w:rPr>
  </w:style>
  <w:style w:type="character" w:customStyle="1" w:styleId="SansinterligneCar">
    <w:name w:val="Sans interligne Car"/>
    <w:link w:val="Sansinterligne"/>
    <w:uiPriority w:val="1"/>
    <w:rsid w:val="003C6AF1"/>
    <w:rPr>
      <w:rFonts w:ascii="Calibri" w:eastAsia="Calibri" w:hAnsi="Calibri" w:cs="Times New Roman"/>
      <w:lang w:val="fr-FR"/>
    </w:rPr>
  </w:style>
  <w:style w:type="paragraph" w:styleId="PrformatHTML">
    <w:name w:val="HTML Preformatted"/>
    <w:basedOn w:val="Normal"/>
    <w:link w:val="PrformatHTMLCar"/>
    <w:uiPriority w:val="99"/>
    <w:unhideWhenUsed/>
    <w:rsid w:val="003C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3C6AF1"/>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1366">
      <w:bodyDiv w:val="1"/>
      <w:marLeft w:val="0"/>
      <w:marRight w:val="0"/>
      <w:marTop w:val="0"/>
      <w:marBottom w:val="0"/>
      <w:divBdr>
        <w:top w:val="none" w:sz="0" w:space="0" w:color="auto"/>
        <w:left w:val="none" w:sz="0" w:space="0" w:color="auto"/>
        <w:bottom w:val="none" w:sz="0" w:space="0" w:color="auto"/>
        <w:right w:val="none" w:sz="0" w:space="0" w:color="auto"/>
      </w:divBdr>
    </w:div>
    <w:div w:id="641159969">
      <w:bodyDiv w:val="1"/>
      <w:marLeft w:val="0"/>
      <w:marRight w:val="0"/>
      <w:marTop w:val="0"/>
      <w:marBottom w:val="0"/>
      <w:divBdr>
        <w:top w:val="none" w:sz="0" w:space="0" w:color="auto"/>
        <w:left w:val="none" w:sz="0" w:space="0" w:color="auto"/>
        <w:bottom w:val="none" w:sz="0" w:space="0" w:color="auto"/>
        <w:right w:val="none" w:sz="0" w:space="0" w:color="auto"/>
      </w:divBdr>
    </w:div>
    <w:div w:id="643895470">
      <w:bodyDiv w:val="1"/>
      <w:marLeft w:val="0"/>
      <w:marRight w:val="0"/>
      <w:marTop w:val="0"/>
      <w:marBottom w:val="0"/>
      <w:divBdr>
        <w:top w:val="none" w:sz="0" w:space="0" w:color="auto"/>
        <w:left w:val="none" w:sz="0" w:space="0" w:color="auto"/>
        <w:bottom w:val="none" w:sz="0" w:space="0" w:color="auto"/>
        <w:right w:val="none" w:sz="0" w:space="0" w:color="auto"/>
      </w:divBdr>
    </w:div>
    <w:div w:id="726074084">
      <w:bodyDiv w:val="1"/>
      <w:marLeft w:val="0"/>
      <w:marRight w:val="0"/>
      <w:marTop w:val="0"/>
      <w:marBottom w:val="0"/>
      <w:divBdr>
        <w:top w:val="none" w:sz="0" w:space="0" w:color="auto"/>
        <w:left w:val="none" w:sz="0" w:space="0" w:color="auto"/>
        <w:bottom w:val="none" w:sz="0" w:space="0" w:color="auto"/>
        <w:right w:val="none" w:sz="0" w:space="0" w:color="auto"/>
      </w:divBdr>
    </w:div>
    <w:div w:id="1280648622">
      <w:bodyDiv w:val="1"/>
      <w:marLeft w:val="0"/>
      <w:marRight w:val="0"/>
      <w:marTop w:val="0"/>
      <w:marBottom w:val="0"/>
      <w:divBdr>
        <w:top w:val="none" w:sz="0" w:space="0" w:color="auto"/>
        <w:left w:val="none" w:sz="0" w:space="0" w:color="auto"/>
        <w:bottom w:val="none" w:sz="0" w:space="0" w:color="auto"/>
        <w:right w:val="none" w:sz="0" w:space="0" w:color="auto"/>
      </w:divBdr>
    </w:div>
    <w:div w:id="1439594124">
      <w:bodyDiv w:val="1"/>
      <w:marLeft w:val="0"/>
      <w:marRight w:val="0"/>
      <w:marTop w:val="0"/>
      <w:marBottom w:val="0"/>
      <w:divBdr>
        <w:top w:val="none" w:sz="0" w:space="0" w:color="auto"/>
        <w:left w:val="none" w:sz="0" w:space="0" w:color="auto"/>
        <w:bottom w:val="none" w:sz="0" w:space="0" w:color="auto"/>
        <w:right w:val="none" w:sz="0" w:space="0" w:color="auto"/>
      </w:divBdr>
    </w:div>
    <w:div w:id="1793748836">
      <w:bodyDiv w:val="1"/>
      <w:marLeft w:val="0"/>
      <w:marRight w:val="0"/>
      <w:marTop w:val="0"/>
      <w:marBottom w:val="0"/>
      <w:divBdr>
        <w:top w:val="none" w:sz="0" w:space="0" w:color="auto"/>
        <w:left w:val="none" w:sz="0" w:space="0" w:color="auto"/>
        <w:bottom w:val="none" w:sz="0" w:space="0" w:color="auto"/>
        <w:right w:val="none" w:sz="0" w:space="0" w:color="auto"/>
      </w:divBdr>
    </w:div>
    <w:div w:id="20710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drc_procurments@wvi.org" TargetMode="External"/><Relationship Id="rId17" Type="http://schemas.openxmlformats.org/officeDocument/2006/relationships/header" Target="header3.xml"/><Relationship Id="rId25" Type="http://schemas.openxmlformats.org/officeDocument/2006/relationships/package" Target="embeddings/Feuille_de_calcul_Microsoft_Excel1.xlsx"/><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c_procurments@wvi.org" TargetMode="External"/><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rray%20Boardman\AppData\Roaming\Microsoft\Templates\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7620D3D62FDA41931480957823B11C" ma:contentTypeVersion="10" ma:contentTypeDescription="Create a new document." ma:contentTypeScope="" ma:versionID="3a9dd534bd06b70402c8679881b1ff13">
  <xsd:schema xmlns:xsd="http://www.w3.org/2001/XMLSchema" xmlns:xs="http://www.w3.org/2001/XMLSchema" xmlns:p="http://schemas.microsoft.com/office/2006/metadata/properties" xmlns:ns2="9fadca10-54bd-458f-b3b4-6edc89629810" xmlns:ns3="3edd86ab-0288-46d7-a8b6-6942cd3521e0" targetNamespace="http://schemas.microsoft.com/office/2006/metadata/properties" ma:root="true" ma:fieldsID="2f86deef4e5230f8fff9e91f9213a9eb" ns2:_="" ns3:_="">
    <xsd:import namespace="9fadca10-54bd-458f-b3b4-6edc89629810"/>
    <xsd:import namespace="3edd86ab-0288-46d7-a8b6-6942cd3521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dca10-54bd-458f-b3b4-6edc89629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dd86ab-0288-46d7-a8b6-6942cd3521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2957C-434B-4DFA-A57C-0AD239CEFDA9}">
  <ds:schemaRefs>
    <ds:schemaRef ds:uri="http://schemas.microsoft.com/sharepoint/v3/contenttype/forms"/>
  </ds:schemaRefs>
</ds:datastoreItem>
</file>

<file path=customXml/itemProps2.xml><?xml version="1.0" encoding="utf-8"?>
<ds:datastoreItem xmlns:ds="http://schemas.openxmlformats.org/officeDocument/2006/customXml" ds:itemID="{CD414D4C-30A6-49BF-911A-05D282B13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dca10-54bd-458f-b3b4-6edc89629810"/>
    <ds:schemaRef ds:uri="3edd86ab-0288-46d7-a8b6-6942cd352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11239-0568-46CE-8FAE-19D9D61C73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D02715-E44A-4B1B-BCB0-A3CFC3BAC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Doc1.dotx</Template>
  <TotalTime>0</TotalTime>
  <Pages>20</Pages>
  <Words>5651</Words>
  <Characters>31081</Characters>
  <Application>Microsoft Office Word</Application>
  <DocSecurity>0</DocSecurity>
  <Lines>259</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WVA-DFAT Evaluation Baseline ToR Template</vt:lpstr>
      <vt:lpstr>WVA-DFAT Evaluation Baseline ToR Template</vt:lpstr>
    </vt:vector>
  </TitlesOfParts>
  <Company>World Vision Australia</Company>
  <LinksUpToDate>false</LinksUpToDate>
  <CharactersWithSpaces>36659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WVA-DFAT Evaluation Baseline ToR Template</dc:title>
  <dc:subject/>
  <dc:creator>Peter Weston</dc:creator>
  <cp:keywords/>
  <dc:description/>
  <cp:lastModifiedBy>Compte Microsoft</cp:lastModifiedBy>
  <cp:revision>2</cp:revision>
  <dcterms:created xsi:type="dcterms:W3CDTF">2023-12-16T08:02:00Z</dcterms:created>
  <dcterms:modified xsi:type="dcterms:W3CDTF">2023-12-16T08:02:00Z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0x010100237620D3D62FDA41931480957823B11C</vt:lpwstr>
  </property>
  <property fmtid="{D5CDD505-2E9C-101B-9397-08002B2CF9AE}" pid="3" name="Release to">
    <vt:lpwstr>5;#Internal|c8ad4cc5-3ece-404f-9249-6820dc30983e</vt:lpwstr>
  </property>
  <property fmtid="{D5CDD505-2E9C-101B-9397-08002B2CF9AE}" pid="4" name="TaxKeyword">
    <vt:lpwstr/>
  </property>
  <property fmtid="{D5CDD505-2E9C-101B-9397-08002B2CF9AE}" pid="5" name="Responsible Dept">
    <vt:lpwstr>540;#Evidence ＆ Learning|56e91331-75d6-4ec4-ac25-738e3e255d0a</vt:lpwstr>
  </property>
  <property fmtid="{D5CDD505-2E9C-101B-9397-08002B2CF9AE}" pid="6" name="Document type">
    <vt:lpwstr/>
  </property>
  <property fmtid="{D5CDD505-2E9C-101B-9397-08002B2CF9AE}" pid="7" name="MSIP_Label_325f0dbb-9046-4e3a-8fcd-929631697d96_Enabled">
    <vt:lpwstr>true</vt:lpwstr>
  </property>
  <property fmtid="{D5CDD505-2E9C-101B-9397-08002B2CF9AE}" pid="8" name="MSIP_Label_325f0dbb-9046-4e3a-8fcd-929631697d96_SetDate">
    <vt:lpwstr>2021-08-13T03:55:19Z</vt:lpwstr>
  </property>
  <property fmtid="{D5CDD505-2E9C-101B-9397-08002B2CF9AE}" pid="9" name="MSIP_Label_325f0dbb-9046-4e3a-8fcd-929631697d96_Method">
    <vt:lpwstr>Privileged</vt:lpwstr>
  </property>
  <property fmtid="{D5CDD505-2E9C-101B-9397-08002B2CF9AE}" pid="10" name="MSIP_Label_325f0dbb-9046-4e3a-8fcd-929631697d96_Name">
    <vt:lpwstr>325f0dbb-9046-4e3a-8fcd-929631697d96</vt:lpwstr>
  </property>
  <property fmtid="{D5CDD505-2E9C-101B-9397-08002B2CF9AE}" pid="11" name="MSIP_Label_325f0dbb-9046-4e3a-8fcd-929631697d96_SiteId">
    <vt:lpwstr>cc88b222-c0ce-4f33-96a1-7a19c3a08e66</vt:lpwstr>
  </property>
  <property fmtid="{D5CDD505-2E9C-101B-9397-08002B2CF9AE}" pid="12" name="MSIP_Label_325f0dbb-9046-4e3a-8fcd-929631697d96_ActionId">
    <vt:lpwstr/>
  </property>
  <property fmtid="{D5CDD505-2E9C-101B-9397-08002B2CF9AE}" pid="13" name="MSIP_Label_325f0dbb-9046-4e3a-8fcd-929631697d96_ContentBits">
    <vt:lpwstr>0</vt:lpwstr>
  </property>
  <property fmtid="{D5CDD505-2E9C-101B-9397-08002B2CF9AE}" pid="14" name="TaxKeywordTaxHTField">
    <vt:lpwstr/>
  </property>
  <property fmtid="{D5CDD505-2E9C-101B-9397-08002B2CF9AE}" pid="15" name="TaxCatchAll">
    <vt:lpwstr>5;#Internal|c8ad4cc5-3ece-404f-9249-6820dc30983e;#540;#Evidence ＆ Learning|56e91331-75d6-4ec4-ac25-738e3e255d0a</vt:lpwstr>
  </property>
  <property fmtid="{D5CDD505-2E9C-101B-9397-08002B2CF9AE}" pid="16" name="n9aa3a9ad3284ac28e9965cdf57e7249">
    <vt:lpwstr>Internal|c8ad4cc5-3ece-404f-9249-6820dc30983e</vt:lpwstr>
  </property>
  <property fmtid="{D5CDD505-2E9C-101B-9397-08002B2CF9AE}" pid="17" name="hb4ee95915d940d1851707c6e4324bfb">
    <vt:lpwstr>Evidence ＆ Learning|56e91331-75d6-4ec4-ac25-738e3e255d0a</vt:lpwstr>
  </property>
</Properties>
</file>