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leftFromText="180" w:rightFromText="180" w:vertAnchor="page" w:horzAnchor="margin" w:tblpX="-601" w:tblpY="2071"/>
        <w:tblW w:w="10031" w:type="dxa"/>
        <w:tblLook w:val="01E0" w:firstRow="1" w:lastRow="1" w:firstColumn="1" w:lastColumn="1" w:noHBand="0" w:noVBand="0"/>
      </w:tblPr>
      <w:tblGrid>
        <w:gridCol w:w="4503"/>
        <w:gridCol w:w="739"/>
        <w:gridCol w:w="2379"/>
        <w:gridCol w:w="2410"/>
      </w:tblGrid>
      <w:tr w:rsidR="00B16B98" w:rsidRPr="00317008" w14:paraId="2A5B2AA0" w14:textId="77777777" w:rsidTr="009E293A">
        <w:tc>
          <w:tcPr>
            <w:tcW w:w="10031" w:type="dxa"/>
            <w:gridSpan w:val="4"/>
            <w:shd w:val="clear" w:color="auto" w:fill="1F497D" w:themeFill="text2"/>
          </w:tcPr>
          <w:p w14:paraId="5CB86DDA" w14:textId="77777777" w:rsidR="003E5474" w:rsidRPr="00317008" w:rsidRDefault="003E5474" w:rsidP="00B72034">
            <w:pPr>
              <w:pStyle w:val="Corpsdetexte"/>
              <w:spacing w:before="60" w:after="60"/>
              <w:rPr>
                <w:rFonts w:asciiTheme="minorHAnsi" w:hAnsiTheme="minorHAnsi"/>
                <w:color w:val="FFFFFF" w:themeColor="background1"/>
                <w:sz w:val="22"/>
                <w:szCs w:val="22"/>
              </w:rPr>
            </w:pPr>
            <w:r w:rsidRPr="00317008">
              <w:rPr>
                <w:rFonts w:asciiTheme="minorHAnsi" w:hAnsiTheme="minorHAnsi"/>
                <w:b/>
                <w:color w:val="FFFFFF" w:themeColor="background1"/>
                <w:sz w:val="22"/>
                <w:szCs w:val="22"/>
              </w:rPr>
              <w:t xml:space="preserve">Job details </w:t>
            </w:r>
          </w:p>
        </w:tc>
      </w:tr>
      <w:tr w:rsidR="00B16B98" w:rsidRPr="00317008" w14:paraId="30EB7BD8" w14:textId="77777777" w:rsidTr="009E293A">
        <w:tc>
          <w:tcPr>
            <w:tcW w:w="5242" w:type="dxa"/>
            <w:gridSpan w:val="2"/>
          </w:tcPr>
          <w:p w14:paraId="067EFB38" w14:textId="4170DFBF" w:rsidR="003E5474" w:rsidRPr="00317008" w:rsidRDefault="003E5474" w:rsidP="00B72034">
            <w:pPr>
              <w:pStyle w:val="Corpsdetexte"/>
              <w:spacing w:before="60" w:after="60"/>
              <w:rPr>
                <w:rFonts w:asciiTheme="minorHAnsi" w:hAnsiTheme="minorHAnsi"/>
                <w:b/>
                <w:sz w:val="22"/>
                <w:szCs w:val="22"/>
              </w:rPr>
            </w:pPr>
            <w:r w:rsidRPr="00317008">
              <w:rPr>
                <w:rFonts w:asciiTheme="minorHAnsi" w:hAnsiTheme="minorHAnsi"/>
                <w:b/>
                <w:sz w:val="22"/>
                <w:szCs w:val="22"/>
              </w:rPr>
              <w:t xml:space="preserve">Job title:  </w:t>
            </w:r>
            <w:r w:rsidR="003E6360" w:rsidRPr="00317008">
              <w:rPr>
                <w:rFonts w:asciiTheme="minorHAnsi" w:hAnsiTheme="minorHAnsi"/>
                <w:bCs/>
                <w:sz w:val="22"/>
                <w:szCs w:val="22"/>
              </w:rPr>
              <w:t xml:space="preserve">Finance </w:t>
            </w:r>
            <w:r w:rsidR="001B79D1">
              <w:rPr>
                <w:rFonts w:asciiTheme="minorHAnsi" w:hAnsiTheme="minorHAnsi"/>
                <w:bCs/>
                <w:sz w:val="22"/>
                <w:szCs w:val="22"/>
              </w:rPr>
              <w:t>&amp; Administration</w:t>
            </w:r>
            <w:r w:rsidR="001B79D1" w:rsidRPr="00317008">
              <w:rPr>
                <w:rFonts w:asciiTheme="minorHAnsi" w:hAnsiTheme="minorHAnsi"/>
                <w:bCs/>
                <w:sz w:val="22"/>
                <w:szCs w:val="22"/>
              </w:rPr>
              <w:t xml:space="preserve"> Officer</w:t>
            </w:r>
            <w:r w:rsidR="001B79D1">
              <w:rPr>
                <w:rFonts w:asciiTheme="minorHAnsi" w:hAnsiTheme="minorHAnsi"/>
                <w:bCs/>
                <w:sz w:val="22"/>
                <w:szCs w:val="22"/>
              </w:rPr>
              <w:t xml:space="preserve"> </w:t>
            </w:r>
          </w:p>
        </w:tc>
        <w:tc>
          <w:tcPr>
            <w:tcW w:w="4789" w:type="dxa"/>
            <w:gridSpan w:val="2"/>
          </w:tcPr>
          <w:p w14:paraId="50784492" w14:textId="26493496" w:rsidR="003E5474" w:rsidRPr="00317008" w:rsidRDefault="003E5474" w:rsidP="00B72034">
            <w:pPr>
              <w:spacing w:before="60" w:after="60"/>
              <w:rPr>
                <w:rFonts w:asciiTheme="minorHAnsi" w:hAnsiTheme="minorHAnsi"/>
                <w:sz w:val="22"/>
                <w:szCs w:val="22"/>
              </w:rPr>
            </w:pPr>
            <w:r w:rsidRPr="00317008">
              <w:rPr>
                <w:rFonts w:asciiTheme="minorHAnsi" w:hAnsiTheme="minorHAnsi"/>
                <w:b/>
                <w:sz w:val="22"/>
                <w:szCs w:val="22"/>
              </w:rPr>
              <w:t xml:space="preserve">Line Manager title: </w:t>
            </w:r>
            <w:r w:rsidRPr="00317008">
              <w:rPr>
                <w:rFonts w:asciiTheme="minorHAnsi" w:hAnsiTheme="minorHAnsi"/>
                <w:sz w:val="22"/>
                <w:szCs w:val="22"/>
              </w:rPr>
              <w:t xml:space="preserve"> </w:t>
            </w:r>
            <w:r w:rsidR="003E6360" w:rsidRPr="00317008">
              <w:rPr>
                <w:rFonts w:asciiTheme="minorHAnsi" w:hAnsiTheme="minorHAnsi"/>
                <w:bCs/>
                <w:sz w:val="22"/>
                <w:szCs w:val="22"/>
              </w:rPr>
              <w:t xml:space="preserve"> </w:t>
            </w:r>
            <w:r w:rsidR="003743C2">
              <w:rPr>
                <w:rFonts w:asciiTheme="minorHAnsi" w:hAnsiTheme="minorHAnsi"/>
                <w:bCs/>
                <w:sz w:val="22"/>
                <w:szCs w:val="22"/>
              </w:rPr>
              <w:t>Country Director</w:t>
            </w:r>
          </w:p>
        </w:tc>
      </w:tr>
      <w:tr w:rsidR="00B16B98" w:rsidRPr="00317008" w14:paraId="636B6112" w14:textId="77777777" w:rsidTr="009E293A">
        <w:tc>
          <w:tcPr>
            <w:tcW w:w="5242" w:type="dxa"/>
            <w:gridSpan w:val="2"/>
            <w:tcBorders>
              <w:bottom w:val="single" w:sz="4" w:space="0" w:color="000000"/>
            </w:tcBorders>
          </w:tcPr>
          <w:p w14:paraId="54FAC909" w14:textId="15446508" w:rsidR="003E5474" w:rsidRPr="00317008" w:rsidRDefault="003E5474" w:rsidP="00B72034">
            <w:pPr>
              <w:pStyle w:val="Corpsdetexte"/>
              <w:spacing w:before="60" w:after="60"/>
              <w:rPr>
                <w:rFonts w:asciiTheme="minorHAnsi" w:hAnsiTheme="minorHAnsi"/>
                <w:b/>
                <w:sz w:val="22"/>
                <w:szCs w:val="22"/>
              </w:rPr>
            </w:pPr>
            <w:r w:rsidRPr="00317008">
              <w:rPr>
                <w:rFonts w:asciiTheme="minorHAnsi" w:hAnsiTheme="minorHAnsi"/>
                <w:b/>
                <w:sz w:val="22"/>
                <w:szCs w:val="22"/>
              </w:rPr>
              <w:t>Grade:</w:t>
            </w:r>
            <w:r w:rsidR="003E6360" w:rsidRPr="00317008">
              <w:rPr>
                <w:rFonts w:asciiTheme="minorHAnsi" w:hAnsiTheme="minorHAnsi"/>
                <w:b/>
                <w:sz w:val="22"/>
                <w:szCs w:val="22"/>
              </w:rPr>
              <w:t xml:space="preserve"> </w:t>
            </w:r>
            <w:r w:rsidR="003E6360" w:rsidRPr="00317008">
              <w:rPr>
                <w:rFonts w:asciiTheme="minorHAnsi" w:hAnsiTheme="minorHAnsi"/>
                <w:bCs/>
                <w:sz w:val="22"/>
                <w:szCs w:val="22"/>
              </w:rPr>
              <w:t>JG</w:t>
            </w:r>
            <w:r w:rsidR="00EE21DF">
              <w:rPr>
                <w:rFonts w:asciiTheme="minorHAnsi" w:hAnsiTheme="minorHAnsi"/>
                <w:bCs/>
                <w:sz w:val="22"/>
                <w:szCs w:val="22"/>
              </w:rPr>
              <w:t>7</w:t>
            </w:r>
          </w:p>
        </w:tc>
        <w:tc>
          <w:tcPr>
            <w:tcW w:w="4789" w:type="dxa"/>
            <w:gridSpan w:val="2"/>
            <w:tcBorders>
              <w:bottom w:val="single" w:sz="4" w:space="0" w:color="000000"/>
            </w:tcBorders>
          </w:tcPr>
          <w:p w14:paraId="33FF479F" w14:textId="0D6F630F" w:rsidR="007473AF" w:rsidRPr="00317008" w:rsidRDefault="003E5474" w:rsidP="00961183">
            <w:pPr>
              <w:pStyle w:val="Corpsdetexte"/>
              <w:spacing w:before="60" w:after="60"/>
              <w:rPr>
                <w:rFonts w:asciiTheme="minorHAnsi" w:hAnsiTheme="minorHAnsi"/>
                <w:sz w:val="22"/>
                <w:szCs w:val="22"/>
              </w:rPr>
            </w:pPr>
            <w:r w:rsidRPr="00317008">
              <w:rPr>
                <w:rFonts w:asciiTheme="minorHAnsi" w:hAnsiTheme="minorHAnsi"/>
                <w:b/>
                <w:sz w:val="22"/>
                <w:szCs w:val="22"/>
              </w:rPr>
              <w:t>Direct reports:</w:t>
            </w:r>
            <w:r w:rsidR="00961183">
              <w:rPr>
                <w:rFonts w:asciiTheme="minorHAnsi" w:hAnsiTheme="minorHAnsi"/>
                <w:b/>
                <w:sz w:val="22"/>
                <w:szCs w:val="22"/>
              </w:rPr>
              <w:t xml:space="preserve"> </w:t>
            </w:r>
            <w:r w:rsidR="001A6664">
              <w:rPr>
                <w:rFonts w:asciiTheme="minorHAnsi" w:hAnsiTheme="minorHAnsi"/>
                <w:sz w:val="22"/>
                <w:szCs w:val="22"/>
              </w:rPr>
              <w:t>None</w:t>
            </w:r>
          </w:p>
        </w:tc>
      </w:tr>
      <w:tr w:rsidR="00B16B98" w:rsidRPr="00317008" w14:paraId="50D286F0" w14:textId="77777777" w:rsidTr="009E293A">
        <w:tc>
          <w:tcPr>
            <w:tcW w:w="5242" w:type="dxa"/>
            <w:gridSpan w:val="2"/>
            <w:tcBorders>
              <w:bottom w:val="single" w:sz="4" w:space="0" w:color="000000"/>
            </w:tcBorders>
          </w:tcPr>
          <w:p w14:paraId="2977E63A" w14:textId="0364D1D7" w:rsidR="003E5474" w:rsidRPr="00317008" w:rsidRDefault="003E5474" w:rsidP="00B72034">
            <w:pPr>
              <w:pStyle w:val="Corpsdetexte"/>
              <w:spacing w:before="60" w:after="60"/>
              <w:rPr>
                <w:rFonts w:asciiTheme="minorHAnsi" w:hAnsiTheme="minorHAnsi"/>
                <w:b/>
                <w:sz w:val="22"/>
                <w:szCs w:val="22"/>
              </w:rPr>
            </w:pPr>
            <w:r w:rsidRPr="00317008">
              <w:rPr>
                <w:rFonts w:asciiTheme="minorHAnsi" w:hAnsiTheme="minorHAnsi"/>
                <w:b/>
                <w:sz w:val="22"/>
                <w:szCs w:val="22"/>
              </w:rPr>
              <w:t xml:space="preserve">Department: </w:t>
            </w:r>
            <w:r w:rsidR="00CA534F">
              <w:rPr>
                <w:rFonts w:asciiTheme="minorHAnsi" w:hAnsiTheme="minorHAnsi"/>
                <w:bCs/>
                <w:sz w:val="22"/>
                <w:szCs w:val="22"/>
              </w:rPr>
              <w:t>DRC Country Programme</w:t>
            </w:r>
          </w:p>
        </w:tc>
        <w:tc>
          <w:tcPr>
            <w:tcW w:w="4789" w:type="dxa"/>
            <w:gridSpan w:val="2"/>
            <w:tcBorders>
              <w:bottom w:val="single" w:sz="4" w:space="0" w:color="000000"/>
            </w:tcBorders>
          </w:tcPr>
          <w:p w14:paraId="77C80E1E" w14:textId="72D2F390" w:rsidR="003E5474" w:rsidRPr="00317008" w:rsidRDefault="003E5474" w:rsidP="00B72034">
            <w:pPr>
              <w:pStyle w:val="Corpsdetexte"/>
              <w:spacing w:before="60" w:after="60"/>
              <w:rPr>
                <w:rFonts w:asciiTheme="minorHAnsi" w:hAnsiTheme="minorHAnsi"/>
                <w:b/>
                <w:sz w:val="22"/>
                <w:szCs w:val="22"/>
              </w:rPr>
            </w:pPr>
            <w:r w:rsidRPr="00317008">
              <w:rPr>
                <w:rFonts w:asciiTheme="minorHAnsi" w:hAnsiTheme="minorHAnsi"/>
                <w:b/>
                <w:sz w:val="22"/>
                <w:szCs w:val="22"/>
              </w:rPr>
              <w:t xml:space="preserve">Location: </w:t>
            </w:r>
            <w:r w:rsidR="00CA534F">
              <w:rPr>
                <w:rFonts w:asciiTheme="minorHAnsi" w:hAnsiTheme="minorHAnsi"/>
                <w:bCs/>
                <w:sz w:val="22"/>
                <w:szCs w:val="22"/>
              </w:rPr>
              <w:t>Kinshasa</w:t>
            </w:r>
            <w:r w:rsidR="003E6360" w:rsidRPr="00317008">
              <w:rPr>
                <w:rFonts w:asciiTheme="minorHAnsi" w:hAnsiTheme="minorHAnsi"/>
                <w:bCs/>
                <w:sz w:val="22"/>
                <w:szCs w:val="22"/>
              </w:rPr>
              <w:t xml:space="preserve">, </w:t>
            </w:r>
            <w:r w:rsidR="00CA534F">
              <w:rPr>
                <w:rFonts w:asciiTheme="minorHAnsi" w:hAnsiTheme="minorHAnsi"/>
                <w:bCs/>
                <w:sz w:val="22"/>
                <w:szCs w:val="22"/>
              </w:rPr>
              <w:t>DRC</w:t>
            </w:r>
          </w:p>
        </w:tc>
      </w:tr>
      <w:tr w:rsidR="00B16B98" w:rsidRPr="00317008" w14:paraId="786A1290" w14:textId="77777777" w:rsidTr="009E293A">
        <w:tc>
          <w:tcPr>
            <w:tcW w:w="10031" w:type="dxa"/>
            <w:gridSpan w:val="4"/>
            <w:tcBorders>
              <w:top w:val="single" w:sz="4" w:space="0" w:color="000000"/>
              <w:left w:val="single" w:sz="4" w:space="0" w:color="000000"/>
              <w:bottom w:val="single" w:sz="4" w:space="0" w:color="000000"/>
              <w:right w:val="single" w:sz="4" w:space="0" w:color="000000"/>
            </w:tcBorders>
            <w:shd w:val="clear" w:color="auto" w:fill="1F497D" w:themeFill="text2"/>
          </w:tcPr>
          <w:p w14:paraId="19AF62B2" w14:textId="64F6DD25" w:rsidR="00A82C05" w:rsidRPr="00317008" w:rsidRDefault="003E5474" w:rsidP="00961183">
            <w:pPr>
              <w:pStyle w:val="Corpsdetexte"/>
              <w:spacing w:before="60" w:after="60"/>
              <w:rPr>
                <w:rFonts w:asciiTheme="minorHAnsi" w:hAnsiTheme="minorHAnsi"/>
                <w:color w:val="FFFFFF" w:themeColor="background1"/>
                <w:sz w:val="22"/>
                <w:szCs w:val="22"/>
              </w:rPr>
            </w:pPr>
            <w:r w:rsidRPr="00317008">
              <w:rPr>
                <w:rFonts w:asciiTheme="minorHAnsi" w:hAnsiTheme="minorHAnsi"/>
                <w:b/>
                <w:color w:val="FFFFFF" w:themeColor="background1"/>
                <w:sz w:val="22"/>
                <w:szCs w:val="22"/>
              </w:rPr>
              <w:t xml:space="preserve">Job summary </w:t>
            </w:r>
          </w:p>
        </w:tc>
      </w:tr>
      <w:tr w:rsidR="00B16B98" w:rsidRPr="00317008" w14:paraId="39D04462" w14:textId="77777777" w:rsidTr="009E293A">
        <w:tc>
          <w:tcPr>
            <w:tcW w:w="10031" w:type="dxa"/>
            <w:gridSpan w:val="4"/>
            <w:tcBorders>
              <w:top w:val="single" w:sz="4" w:space="0" w:color="000000"/>
              <w:bottom w:val="single" w:sz="4" w:space="0" w:color="000000"/>
            </w:tcBorders>
            <w:shd w:val="clear" w:color="auto" w:fill="auto"/>
          </w:tcPr>
          <w:p w14:paraId="2467B147" w14:textId="577CDDF0" w:rsidR="00433F8F" w:rsidRDefault="0021075D" w:rsidP="004341B7">
            <w:pPr>
              <w:spacing w:before="60" w:after="60"/>
              <w:jc w:val="both"/>
              <w:rPr>
                <w:rFonts w:ascii="Calibri" w:eastAsia="Calibri" w:hAnsi="Calibri" w:cs="Calibri"/>
                <w:sz w:val="22"/>
                <w:szCs w:val="22"/>
                <w:lang w:eastAsia="en-US"/>
              </w:rPr>
            </w:pPr>
            <w:r w:rsidRPr="00317008">
              <w:rPr>
                <w:rFonts w:asciiTheme="minorHAnsi" w:hAnsiTheme="minorHAnsi"/>
                <w:sz w:val="22"/>
                <w:szCs w:val="22"/>
              </w:rPr>
              <w:t xml:space="preserve">The job holder has </w:t>
            </w:r>
            <w:r w:rsidR="004341B7">
              <w:rPr>
                <w:rFonts w:asciiTheme="minorHAnsi" w:hAnsiTheme="minorHAnsi"/>
                <w:sz w:val="22"/>
                <w:szCs w:val="22"/>
              </w:rPr>
              <w:t xml:space="preserve">the </w:t>
            </w:r>
            <w:r w:rsidRPr="00317008">
              <w:rPr>
                <w:rFonts w:asciiTheme="minorHAnsi" w:hAnsiTheme="minorHAnsi"/>
                <w:sz w:val="22"/>
                <w:szCs w:val="22"/>
              </w:rPr>
              <w:t>overall responsibility</w:t>
            </w:r>
            <w:r>
              <w:rPr>
                <w:rFonts w:asciiTheme="minorHAnsi" w:hAnsiTheme="minorHAnsi"/>
                <w:sz w:val="22"/>
                <w:szCs w:val="22"/>
              </w:rPr>
              <w:t xml:space="preserve"> </w:t>
            </w:r>
            <w:r w:rsidR="004341B7">
              <w:rPr>
                <w:rFonts w:asciiTheme="minorHAnsi" w:hAnsiTheme="minorHAnsi"/>
                <w:sz w:val="22"/>
                <w:szCs w:val="22"/>
              </w:rPr>
              <w:t>of</w:t>
            </w:r>
            <w:r>
              <w:rPr>
                <w:rFonts w:asciiTheme="minorHAnsi" w:hAnsiTheme="minorHAnsi"/>
                <w:sz w:val="22"/>
                <w:szCs w:val="22"/>
              </w:rPr>
              <w:t xml:space="preserve"> </w:t>
            </w:r>
            <w:r w:rsidR="001B79D1" w:rsidRPr="001B79D1">
              <w:rPr>
                <w:rFonts w:asciiTheme="minorHAnsi" w:hAnsiTheme="minorHAnsi"/>
                <w:sz w:val="22"/>
                <w:szCs w:val="22"/>
              </w:rPr>
              <w:t xml:space="preserve">overseeing the </w:t>
            </w:r>
            <w:r w:rsidR="004341B7">
              <w:rPr>
                <w:rFonts w:asciiTheme="minorHAnsi" w:hAnsiTheme="minorHAnsi"/>
                <w:sz w:val="22"/>
                <w:szCs w:val="22"/>
              </w:rPr>
              <w:t xml:space="preserve">financial and administration operations for the </w:t>
            </w:r>
            <w:r w:rsidR="001B79D1">
              <w:rPr>
                <w:rFonts w:asciiTheme="minorHAnsi" w:hAnsiTheme="minorHAnsi"/>
                <w:sz w:val="22"/>
                <w:szCs w:val="22"/>
              </w:rPr>
              <w:t>DRC Country Programme (DCP)</w:t>
            </w:r>
            <w:r w:rsidR="004341B7">
              <w:rPr>
                <w:rFonts w:asciiTheme="minorHAnsi" w:hAnsiTheme="minorHAnsi"/>
                <w:sz w:val="22"/>
                <w:szCs w:val="22"/>
              </w:rPr>
              <w:t xml:space="preserve"> and preparation of financial information and reports for the projects implemented in the portfolio. Among </w:t>
            </w:r>
            <w:r w:rsidR="00433F8F">
              <w:rPr>
                <w:rFonts w:asciiTheme="minorHAnsi" w:hAnsiTheme="minorHAnsi"/>
                <w:sz w:val="22"/>
                <w:szCs w:val="22"/>
              </w:rPr>
              <w:t>key responsibilities</w:t>
            </w:r>
            <w:r w:rsidR="004341B7">
              <w:rPr>
                <w:rFonts w:asciiTheme="minorHAnsi" w:hAnsiTheme="minorHAnsi"/>
                <w:sz w:val="22"/>
                <w:szCs w:val="22"/>
              </w:rPr>
              <w:t>, the job holder will be expected to prepare specific financial reports in line with TMA corporate and donor requirements.</w:t>
            </w:r>
            <w:r w:rsidR="00433F8F">
              <w:rPr>
                <w:rFonts w:asciiTheme="minorHAnsi" w:hAnsiTheme="minorHAnsi"/>
                <w:sz w:val="22"/>
                <w:szCs w:val="22"/>
              </w:rPr>
              <w:t xml:space="preserve"> </w:t>
            </w:r>
            <w:r w:rsidR="00433F8F" w:rsidRPr="00433F8F">
              <w:rPr>
                <w:rFonts w:ascii="Calibri" w:eastAsia="Calibri" w:hAnsi="Calibri" w:cs="Calibri"/>
                <w:sz w:val="22"/>
                <w:szCs w:val="22"/>
                <w:lang w:eastAsia="en-US"/>
              </w:rPr>
              <w:t xml:space="preserve"> Some of the ongoing donor funded programs are funded by the USAID Economic Recovery and Reform Activity (ERRA)</w:t>
            </w:r>
            <w:r w:rsidR="00433F8F">
              <w:rPr>
                <w:rFonts w:ascii="Calibri" w:eastAsia="Calibri" w:hAnsi="Calibri" w:cs="Calibri"/>
                <w:sz w:val="22"/>
                <w:szCs w:val="22"/>
                <w:lang w:eastAsia="en-US"/>
              </w:rPr>
              <w:t xml:space="preserve">, </w:t>
            </w:r>
            <w:r w:rsidR="00433F8F" w:rsidRPr="00433F8F">
              <w:rPr>
                <w:rFonts w:ascii="Calibri" w:eastAsia="Calibri" w:hAnsi="Calibri" w:cs="Calibri"/>
                <w:sz w:val="22"/>
                <w:szCs w:val="22"/>
                <w:lang w:eastAsia="en-US"/>
              </w:rPr>
              <w:t xml:space="preserve">the EU </w:t>
            </w:r>
            <w:r w:rsidR="00433F8F">
              <w:rPr>
                <w:rFonts w:ascii="Calibri" w:eastAsia="Calibri" w:hAnsi="Calibri" w:cs="Calibri"/>
                <w:sz w:val="22"/>
                <w:szCs w:val="22"/>
                <w:lang w:eastAsia="en-US"/>
              </w:rPr>
              <w:t xml:space="preserve">and the </w:t>
            </w:r>
            <w:r w:rsidR="00433F8F" w:rsidRPr="00433F8F">
              <w:rPr>
                <w:rFonts w:ascii="Calibri" w:eastAsia="Calibri" w:hAnsi="Calibri" w:cs="Calibri"/>
                <w:sz w:val="22"/>
                <w:szCs w:val="22"/>
                <w:lang w:eastAsia="en-US"/>
              </w:rPr>
              <w:t>UK – Foreign, Commonwealth and Development office (FCDO)</w:t>
            </w:r>
            <w:r w:rsidR="00433F8F">
              <w:rPr>
                <w:rFonts w:ascii="Calibri" w:eastAsia="Calibri" w:hAnsi="Calibri" w:cs="Calibri"/>
                <w:sz w:val="22"/>
                <w:szCs w:val="22"/>
                <w:lang w:eastAsia="en-US"/>
              </w:rPr>
              <w:t>.</w:t>
            </w:r>
          </w:p>
          <w:p w14:paraId="2D09C466" w14:textId="77777777" w:rsidR="00941D89" w:rsidRDefault="004341B7" w:rsidP="004341B7">
            <w:pPr>
              <w:spacing w:after="60"/>
              <w:jc w:val="both"/>
              <w:rPr>
                <w:rFonts w:asciiTheme="minorHAnsi" w:hAnsiTheme="minorHAnsi"/>
                <w:sz w:val="22"/>
                <w:szCs w:val="22"/>
              </w:rPr>
            </w:pPr>
            <w:r>
              <w:rPr>
                <w:rFonts w:asciiTheme="minorHAnsi" w:hAnsiTheme="minorHAnsi"/>
                <w:sz w:val="22"/>
                <w:szCs w:val="22"/>
              </w:rPr>
              <w:t>As an officer responsible for finances and administration, main responsibilities will include</w:t>
            </w:r>
            <w:r w:rsidR="001B79D1" w:rsidRPr="001B79D1">
              <w:rPr>
                <w:rFonts w:asciiTheme="minorHAnsi" w:hAnsiTheme="minorHAnsi"/>
                <w:sz w:val="22"/>
                <w:szCs w:val="22"/>
              </w:rPr>
              <w:t xml:space="preserve"> developing and monitoring budgets, ensuring financial compliance</w:t>
            </w:r>
            <w:r w:rsidR="00433F8F">
              <w:rPr>
                <w:rFonts w:asciiTheme="minorHAnsi" w:hAnsiTheme="minorHAnsi"/>
                <w:sz w:val="22"/>
                <w:szCs w:val="22"/>
              </w:rPr>
              <w:t xml:space="preserve"> internally and with external stakeholders</w:t>
            </w:r>
            <w:r w:rsidR="001B79D1" w:rsidRPr="001B79D1">
              <w:rPr>
                <w:rFonts w:asciiTheme="minorHAnsi" w:hAnsiTheme="minorHAnsi"/>
                <w:sz w:val="22"/>
                <w:szCs w:val="22"/>
              </w:rPr>
              <w:t xml:space="preserve">, preparing accurate financial statements, and reporting on financial performance to </w:t>
            </w:r>
            <w:r w:rsidR="00433F8F">
              <w:rPr>
                <w:rFonts w:asciiTheme="minorHAnsi" w:hAnsiTheme="minorHAnsi"/>
                <w:sz w:val="22"/>
                <w:szCs w:val="22"/>
              </w:rPr>
              <w:t>the Country Director</w:t>
            </w:r>
            <w:r w:rsidR="001B79D1" w:rsidRPr="001B79D1">
              <w:rPr>
                <w:rFonts w:asciiTheme="minorHAnsi" w:hAnsiTheme="minorHAnsi"/>
                <w:sz w:val="22"/>
                <w:szCs w:val="22"/>
              </w:rPr>
              <w:t xml:space="preserve">. </w:t>
            </w:r>
            <w:r w:rsidR="00433F8F">
              <w:rPr>
                <w:rFonts w:asciiTheme="minorHAnsi" w:hAnsiTheme="minorHAnsi"/>
                <w:sz w:val="22"/>
                <w:szCs w:val="22"/>
              </w:rPr>
              <w:t>The</w:t>
            </w:r>
            <w:r w:rsidR="001B79D1" w:rsidRPr="001B79D1">
              <w:rPr>
                <w:rFonts w:asciiTheme="minorHAnsi" w:hAnsiTheme="minorHAnsi"/>
                <w:sz w:val="22"/>
                <w:szCs w:val="22"/>
              </w:rPr>
              <w:t xml:space="preserve"> broader administrative functions</w:t>
            </w:r>
            <w:r w:rsidR="00433F8F">
              <w:rPr>
                <w:rFonts w:asciiTheme="minorHAnsi" w:hAnsiTheme="minorHAnsi"/>
                <w:sz w:val="22"/>
                <w:szCs w:val="22"/>
              </w:rPr>
              <w:t xml:space="preserve"> include </w:t>
            </w:r>
            <w:r w:rsidR="001B79D1" w:rsidRPr="001B79D1">
              <w:rPr>
                <w:rFonts w:asciiTheme="minorHAnsi" w:hAnsiTheme="minorHAnsi"/>
                <w:sz w:val="22"/>
                <w:szCs w:val="22"/>
              </w:rPr>
              <w:t xml:space="preserve">managing office supplies, overseeing </w:t>
            </w:r>
            <w:r w:rsidR="001B79D1">
              <w:rPr>
                <w:rFonts w:asciiTheme="minorHAnsi" w:hAnsiTheme="minorHAnsi"/>
                <w:sz w:val="22"/>
                <w:szCs w:val="22"/>
              </w:rPr>
              <w:t>offices</w:t>
            </w:r>
            <w:r w:rsidR="00433F8F">
              <w:rPr>
                <w:rFonts w:asciiTheme="minorHAnsi" w:hAnsiTheme="minorHAnsi"/>
                <w:sz w:val="22"/>
                <w:szCs w:val="22"/>
              </w:rPr>
              <w:t xml:space="preserve"> located in </w:t>
            </w:r>
            <w:r w:rsidR="001B79D1">
              <w:rPr>
                <w:rFonts w:asciiTheme="minorHAnsi" w:hAnsiTheme="minorHAnsi"/>
                <w:sz w:val="22"/>
                <w:szCs w:val="22"/>
              </w:rPr>
              <w:t>Kinshasa and Goma</w:t>
            </w:r>
            <w:r w:rsidR="001B79D1" w:rsidRPr="001B79D1">
              <w:rPr>
                <w:rFonts w:asciiTheme="minorHAnsi" w:hAnsiTheme="minorHAnsi"/>
                <w:sz w:val="22"/>
                <w:szCs w:val="22"/>
              </w:rPr>
              <w:t>, and coordinating</w:t>
            </w:r>
            <w:r w:rsidR="00941D89">
              <w:rPr>
                <w:rFonts w:asciiTheme="minorHAnsi" w:hAnsiTheme="minorHAnsi"/>
                <w:sz w:val="22"/>
                <w:szCs w:val="22"/>
              </w:rPr>
              <w:t xml:space="preserve"> and liaising</w:t>
            </w:r>
            <w:r w:rsidR="001B79D1" w:rsidRPr="001B79D1">
              <w:rPr>
                <w:rFonts w:asciiTheme="minorHAnsi" w:hAnsiTheme="minorHAnsi"/>
                <w:sz w:val="22"/>
                <w:szCs w:val="22"/>
              </w:rPr>
              <w:t xml:space="preserve"> with </w:t>
            </w:r>
            <w:r w:rsidR="00941D89">
              <w:rPr>
                <w:rFonts w:asciiTheme="minorHAnsi" w:hAnsiTheme="minorHAnsi"/>
                <w:sz w:val="22"/>
                <w:szCs w:val="22"/>
              </w:rPr>
              <w:t>the corporate administration unit</w:t>
            </w:r>
            <w:r w:rsidR="001B79D1" w:rsidRPr="001B79D1">
              <w:rPr>
                <w:rFonts w:asciiTheme="minorHAnsi" w:hAnsiTheme="minorHAnsi"/>
                <w:sz w:val="22"/>
                <w:szCs w:val="22"/>
              </w:rPr>
              <w:t xml:space="preserve"> </w:t>
            </w:r>
            <w:r w:rsidR="001B79D1">
              <w:rPr>
                <w:rFonts w:asciiTheme="minorHAnsi" w:hAnsiTheme="minorHAnsi"/>
                <w:sz w:val="22"/>
                <w:szCs w:val="22"/>
              </w:rPr>
              <w:t>on staff needs</w:t>
            </w:r>
            <w:r w:rsidR="001B79D1" w:rsidRPr="001B79D1">
              <w:rPr>
                <w:rFonts w:asciiTheme="minorHAnsi" w:hAnsiTheme="minorHAnsi"/>
                <w:sz w:val="22"/>
                <w:szCs w:val="22"/>
              </w:rPr>
              <w:t xml:space="preserve">. </w:t>
            </w:r>
          </w:p>
          <w:p w14:paraId="0A856069" w14:textId="6B06F815" w:rsidR="004341B7" w:rsidRPr="00317008" w:rsidRDefault="001B79D1" w:rsidP="00941D89">
            <w:pPr>
              <w:spacing w:after="60"/>
              <w:jc w:val="both"/>
              <w:rPr>
                <w:rFonts w:asciiTheme="minorHAnsi" w:hAnsiTheme="minorHAnsi"/>
                <w:sz w:val="22"/>
                <w:szCs w:val="22"/>
              </w:rPr>
            </w:pPr>
            <w:r w:rsidRPr="001B79D1">
              <w:rPr>
                <w:rFonts w:asciiTheme="minorHAnsi" w:hAnsiTheme="minorHAnsi"/>
                <w:sz w:val="22"/>
                <w:szCs w:val="22"/>
              </w:rPr>
              <w:t xml:space="preserve">The position requires strong analytical skills, proficiency in financial software, excellent organizational abilities, and effective communication skills. </w:t>
            </w:r>
          </w:p>
        </w:tc>
      </w:tr>
      <w:tr w:rsidR="00B16B98" w:rsidRPr="00317008" w14:paraId="5AC9034A" w14:textId="77777777" w:rsidTr="009E293A">
        <w:tc>
          <w:tcPr>
            <w:tcW w:w="10031" w:type="dxa"/>
            <w:gridSpan w:val="4"/>
            <w:tcBorders>
              <w:top w:val="single" w:sz="4" w:space="0" w:color="000000"/>
              <w:left w:val="single" w:sz="4" w:space="0" w:color="000000"/>
              <w:bottom w:val="single" w:sz="4" w:space="0" w:color="000000"/>
              <w:right w:val="single" w:sz="4" w:space="0" w:color="000000"/>
            </w:tcBorders>
            <w:shd w:val="clear" w:color="auto" w:fill="1F497D" w:themeFill="text2"/>
          </w:tcPr>
          <w:p w14:paraId="6A8A681D" w14:textId="4E4C6CCD" w:rsidR="00A82C05" w:rsidRPr="00317008" w:rsidRDefault="00534828" w:rsidP="00961183">
            <w:pPr>
              <w:pStyle w:val="Corpsdetexte"/>
              <w:spacing w:before="60" w:after="60"/>
              <w:rPr>
                <w:rFonts w:asciiTheme="minorHAnsi" w:hAnsiTheme="minorHAnsi"/>
                <w:color w:val="FFFFFF" w:themeColor="background1"/>
                <w:sz w:val="22"/>
                <w:szCs w:val="22"/>
              </w:rPr>
            </w:pPr>
            <w:r w:rsidRPr="00317008">
              <w:rPr>
                <w:rFonts w:asciiTheme="minorHAnsi" w:hAnsiTheme="minorHAnsi"/>
                <w:b/>
                <w:color w:val="FFFFFF" w:themeColor="background1"/>
                <w:sz w:val="22"/>
                <w:szCs w:val="22"/>
              </w:rPr>
              <w:t xml:space="preserve">Roles and responsibilities </w:t>
            </w:r>
          </w:p>
        </w:tc>
      </w:tr>
      <w:tr w:rsidR="00B16B98" w:rsidRPr="00317008" w14:paraId="3616399E" w14:textId="77777777" w:rsidTr="009E293A">
        <w:tc>
          <w:tcPr>
            <w:tcW w:w="10031" w:type="dxa"/>
            <w:gridSpan w:val="4"/>
            <w:tcBorders>
              <w:top w:val="single" w:sz="4" w:space="0" w:color="000000"/>
              <w:left w:val="single" w:sz="4" w:space="0" w:color="000000"/>
              <w:bottom w:val="single" w:sz="4" w:space="0" w:color="000000"/>
              <w:right w:val="single" w:sz="4" w:space="0" w:color="000000"/>
            </w:tcBorders>
            <w:shd w:val="clear" w:color="auto" w:fill="auto"/>
          </w:tcPr>
          <w:p w14:paraId="749C6F7C" w14:textId="722FDA6E" w:rsidR="003F0FE8" w:rsidRPr="00317008" w:rsidRDefault="003F0FE8" w:rsidP="00B90599">
            <w:pPr>
              <w:pStyle w:val="Corpsdetexte"/>
              <w:numPr>
                <w:ilvl w:val="0"/>
                <w:numId w:val="16"/>
              </w:numPr>
              <w:spacing w:before="0" w:after="60"/>
              <w:ind w:left="357"/>
              <w:jc w:val="both"/>
              <w:rPr>
                <w:rFonts w:asciiTheme="minorHAnsi" w:hAnsiTheme="minorHAnsi"/>
                <w:bCs/>
                <w:sz w:val="22"/>
                <w:szCs w:val="22"/>
              </w:rPr>
            </w:pPr>
            <w:r w:rsidRPr="00317008">
              <w:rPr>
                <w:rFonts w:asciiTheme="minorHAnsi" w:hAnsiTheme="minorHAnsi"/>
                <w:bCs/>
                <w:sz w:val="22"/>
                <w:szCs w:val="22"/>
              </w:rPr>
              <w:t>Preparation of periodic financial and management reports required for decision making</w:t>
            </w:r>
            <w:r w:rsidR="00941D89">
              <w:rPr>
                <w:rFonts w:asciiTheme="minorHAnsi" w:hAnsiTheme="minorHAnsi"/>
                <w:bCs/>
                <w:sz w:val="22"/>
                <w:szCs w:val="22"/>
              </w:rPr>
              <w:t xml:space="preserve"> in the management of the DRC programme</w:t>
            </w:r>
            <w:r w:rsidRPr="00317008">
              <w:rPr>
                <w:rFonts w:asciiTheme="minorHAnsi" w:hAnsiTheme="minorHAnsi"/>
                <w:bCs/>
                <w:sz w:val="22"/>
                <w:szCs w:val="22"/>
              </w:rPr>
              <w:t>.</w:t>
            </w:r>
          </w:p>
          <w:p w14:paraId="306DE002" w14:textId="3FEF5B19" w:rsidR="003F0FE8" w:rsidRPr="00317008" w:rsidRDefault="003F0FE8" w:rsidP="00B90599">
            <w:pPr>
              <w:pStyle w:val="Corpsdetexte"/>
              <w:numPr>
                <w:ilvl w:val="0"/>
                <w:numId w:val="16"/>
              </w:numPr>
              <w:spacing w:before="0" w:after="60"/>
              <w:ind w:left="357"/>
              <w:jc w:val="both"/>
              <w:rPr>
                <w:rFonts w:asciiTheme="minorHAnsi" w:hAnsiTheme="minorHAnsi"/>
                <w:bCs/>
                <w:sz w:val="22"/>
                <w:szCs w:val="22"/>
              </w:rPr>
            </w:pPr>
            <w:r w:rsidRPr="00317008">
              <w:rPr>
                <w:rFonts w:asciiTheme="minorHAnsi" w:hAnsiTheme="minorHAnsi"/>
                <w:bCs/>
                <w:sz w:val="22"/>
                <w:szCs w:val="22"/>
              </w:rPr>
              <w:t xml:space="preserve">Assist in the timely preparation of quarterly </w:t>
            </w:r>
            <w:r w:rsidR="00941D89">
              <w:rPr>
                <w:rFonts w:asciiTheme="minorHAnsi" w:hAnsiTheme="minorHAnsi"/>
                <w:bCs/>
                <w:sz w:val="22"/>
                <w:szCs w:val="22"/>
              </w:rPr>
              <w:t xml:space="preserve">forecasts for effective mobilisation and spend for the programme. </w:t>
            </w:r>
          </w:p>
          <w:p w14:paraId="1600B871" w14:textId="66FB9A1B" w:rsidR="003F0FE8" w:rsidRPr="00317008" w:rsidRDefault="003F0FE8" w:rsidP="00B90599">
            <w:pPr>
              <w:pStyle w:val="Corpsdetexte"/>
              <w:numPr>
                <w:ilvl w:val="0"/>
                <w:numId w:val="16"/>
              </w:numPr>
              <w:spacing w:before="0" w:after="60"/>
              <w:ind w:left="357"/>
              <w:jc w:val="both"/>
              <w:rPr>
                <w:rFonts w:asciiTheme="minorHAnsi" w:hAnsiTheme="minorHAnsi"/>
                <w:bCs/>
                <w:sz w:val="22"/>
                <w:szCs w:val="22"/>
              </w:rPr>
            </w:pPr>
            <w:r w:rsidRPr="00317008">
              <w:rPr>
                <w:rFonts w:asciiTheme="minorHAnsi" w:hAnsiTheme="minorHAnsi"/>
                <w:bCs/>
                <w:sz w:val="22"/>
                <w:szCs w:val="22"/>
              </w:rPr>
              <w:t xml:space="preserve">Provide required support during both internal and external audits, </w:t>
            </w:r>
            <w:r w:rsidR="00941D89">
              <w:rPr>
                <w:rFonts w:asciiTheme="minorHAnsi" w:hAnsiTheme="minorHAnsi"/>
                <w:bCs/>
                <w:sz w:val="22"/>
                <w:szCs w:val="22"/>
              </w:rPr>
              <w:t>for internal and/or external requirements, in collaboration with the corporate finance unit</w:t>
            </w:r>
            <w:r w:rsidRPr="00317008">
              <w:rPr>
                <w:rFonts w:asciiTheme="minorHAnsi" w:hAnsiTheme="minorHAnsi"/>
                <w:bCs/>
                <w:sz w:val="22"/>
                <w:szCs w:val="22"/>
              </w:rPr>
              <w:t>.</w:t>
            </w:r>
          </w:p>
          <w:p w14:paraId="34B08791" w14:textId="4E8AFB91" w:rsidR="003F0FE8" w:rsidRPr="00317008" w:rsidRDefault="003F0FE8" w:rsidP="00B90599">
            <w:pPr>
              <w:pStyle w:val="Corpsdetexte"/>
              <w:numPr>
                <w:ilvl w:val="0"/>
                <w:numId w:val="16"/>
              </w:numPr>
              <w:spacing w:before="0" w:after="60"/>
              <w:ind w:left="357"/>
              <w:jc w:val="both"/>
              <w:rPr>
                <w:rFonts w:asciiTheme="minorHAnsi" w:hAnsiTheme="minorHAnsi"/>
                <w:bCs/>
                <w:sz w:val="22"/>
                <w:szCs w:val="22"/>
              </w:rPr>
            </w:pPr>
            <w:r w:rsidRPr="00317008">
              <w:rPr>
                <w:rFonts w:asciiTheme="minorHAnsi" w:hAnsiTheme="minorHAnsi"/>
                <w:bCs/>
                <w:sz w:val="22"/>
                <w:szCs w:val="22"/>
              </w:rPr>
              <w:t>Management of Project Assets register</w:t>
            </w:r>
            <w:r w:rsidR="00941D89">
              <w:rPr>
                <w:rFonts w:asciiTheme="minorHAnsi" w:hAnsiTheme="minorHAnsi"/>
                <w:bCs/>
                <w:sz w:val="22"/>
                <w:szCs w:val="22"/>
              </w:rPr>
              <w:t xml:space="preserve"> in DRC</w:t>
            </w:r>
            <w:r w:rsidRPr="00317008">
              <w:rPr>
                <w:rFonts w:asciiTheme="minorHAnsi" w:hAnsiTheme="minorHAnsi"/>
                <w:bCs/>
                <w:sz w:val="22"/>
                <w:szCs w:val="22"/>
              </w:rPr>
              <w:t xml:space="preserve"> including the creation of project assets, periodic review and</w:t>
            </w:r>
          </w:p>
          <w:p w14:paraId="734D8836" w14:textId="77777777" w:rsidR="003F0FE8" w:rsidRPr="00317008" w:rsidRDefault="003F0FE8" w:rsidP="00B90599">
            <w:pPr>
              <w:pStyle w:val="Corpsdetexte"/>
              <w:spacing w:before="0" w:after="60"/>
              <w:ind w:left="357"/>
              <w:jc w:val="both"/>
              <w:rPr>
                <w:rFonts w:asciiTheme="minorHAnsi" w:hAnsiTheme="minorHAnsi"/>
                <w:bCs/>
                <w:sz w:val="22"/>
                <w:szCs w:val="22"/>
              </w:rPr>
            </w:pPr>
            <w:r w:rsidRPr="00317008">
              <w:rPr>
                <w:rFonts w:asciiTheme="minorHAnsi" w:hAnsiTheme="minorHAnsi"/>
                <w:bCs/>
                <w:sz w:val="22"/>
                <w:szCs w:val="22"/>
              </w:rPr>
              <w:t>correction and preparation of project assets reports.</w:t>
            </w:r>
          </w:p>
          <w:p w14:paraId="774777DD" w14:textId="774A5BEB" w:rsidR="003F0FE8" w:rsidRPr="00317008" w:rsidRDefault="00941D89" w:rsidP="00B90599">
            <w:pPr>
              <w:pStyle w:val="Corpsdetexte"/>
              <w:numPr>
                <w:ilvl w:val="0"/>
                <w:numId w:val="16"/>
              </w:numPr>
              <w:spacing w:before="0" w:after="60"/>
              <w:ind w:left="357"/>
              <w:jc w:val="both"/>
              <w:rPr>
                <w:rFonts w:asciiTheme="minorHAnsi" w:hAnsiTheme="minorHAnsi"/>
                <w:bCs/>
                <w:sz w:val="22"/>
                <w:szCs w:val="22"/>
              </w:rPr>
            </w:pPr>
            <w:r>
              <w:rPr>
                <w:rFonts w:asciiTheme="minorHAnsi" w:hAnsiTheme="minorHAnsi"/>
                <w:bCs/>
                <w:sz w:val="22"/>
                <w:szCs w:val="22"/>
              </w:rPr>
              <w:t>Take on a coordination role to ensure that TMAs</w:t>
            </w:r>
            <w:r w:rsidR="003F0FE8" w:rsidRPr="00317008">
              <w:rPr>
                <w:rFonts w:asciiTheme="minorHAnsi" w:hAnsiTheme="minorHAnsi"/>
                <w:bCs/>
                <w:sz w:val="22"/>
                <w:szCs w:val="22"/>
              </w:rPr>
              <w:t xml:space="preserve"> Cost polic</w:t>
            </w:r>
            <w:r>
              <w:rPr>
                <w:rFonts w:asciiTheme="minorHAnsi" w:hAnsiTheme="minorHAnsi"/>
                <w:bCs/>
                <w:sz w:val="22"/>
                <w:szCs w:val="22"/>
              </w:rPr>
              <w:t xml:space="preserve">ies are fully adhered to by DRC staff, and </w:t>
            </w:r>
            <w:r w:rsidR="003F0FE8" w:rsidRPr="00317008">
              <w:rPr>
                <w:rFonts w:asciiTheme="minorHAnsi" w:hAnsiTheme="minorHAnsi"/>
                <w:bCs/>
                <w:sz w:val="22"/>
                <w:szCs w:val="22"/>
              </w:rPr>
              <w:t>timesheets</w:t>
            </w:r>
            <w:r>
              <w:rPr>
                <w:rFonts w:asciiTheme="minorHAnsi" w:hAnsiTheme="minorHAnsi"/>
                <w:bCs/>
                <w:sz w:val="22"/>
                <w:szCs w:val="22"/>
              </w:rPr>
              <w:t xml:space="preserve"> are submitted timely</w:t>
            </w:r>
            <w:r w:rsidR="003F0FE8" w:rsidRPr="00317008">
              <w:rPr>
                <w:rFonts w:asciiTheme="minorHAnsi" w:hAnsiTheme="minorHAnsi"/>
                <w:bCs/>
                <w:sz w:val="22"/>
                <w:szCs w:val="22"/>
              </w:rPr>
              <w:t>.</w:t>
            </w:r>
          </w:p>
          <w:p w14:paraId="5479E781" w14:textId="78D31C6F" w:rsidR="00DF0444" w:rsidRDefault="003F0FE8" w:rsidP="00B90599">
            <w:pPr>
              <w:pStyle w:val="Corpsdetexte"/>
              <w:numPr>
                <w:ilvl w:val="0"/>
                <w:numId w:val="16"/>
              </w:numPr>
              <w:spacing w:before="0" w:after="60"/>
              <w:ind w:left="357"/>
              <w:jc w:val="both"/>
              <w:rPr>
                <w:rFonts w:asciiTheme="minorHAnsi" w:hAnsiTheme="minorHAnsi"/>
                <w:bCs/>
                <w:sz w:val="22"/>
                <w:szCs w:val="22"/>
              </w:rPr>
            </w:pPr>
            <w:r w:rsidRPr="00317008">
              <w:rPr>
                <w:rFonts w:asciiTheme="minorHAnsi" w:hAnsiTheme="minorHAnsi"/>
                <w:bCs/>
                <w:sz w:val="22"/>
                <w:szCs w:val="22"/>
              </w:rPr>
              <w:t xml:space="preserve">Drive the continuous improvement and development of financial reports </w:t>
            </w:r>
            <w:r w:rsidR="00941D89">
              <w:rPr>
                <w:rFonts w:asciiTheme="minorHAnsi" w:hAnsiTheme="minorHAnsi"/>
                <w:bCs/>
                <w:sz w:val="22"/>
                <w:szCs w:val="22"/>
              </w:rPr>
              <w:t>in line with the set target</w:t>
            </w:r>
            <w:r w:rsidR="007E5D69">
              <w:rPr>
                <w:rFonts w:asciiTheme="minorHAnsi" w:hAnsiTheme="minorHAnsi"/>
                <w:bCs/>
                <w:sz w:val="22"/>
                <w:szCs w:val="22"/>
              </w:rPr>
              <w:t>s</w:t>
            </w:r>
            <w:r w:rsidR="00941D89">
              <w:rPr>
                <w:rFonts w:asciiTheme="minorHAnsi" w:hAnsiTheme="minorHAnsi"/>
                <w:bCs/>
                <w:sz w:val="22"/>
                <w:szCs w:val="22"/>
              </w:rPr>
              <w:t xml:space="preserve"> for programme delivery</w:t>
            </w:r>
            <w:r w:rsidR="00624F12">
              <w:rPr>
                <w:rFonts w:asciiTheme="minorHAnsi" w:hAnsiTheme="minorHAnsi"/>
                <w:bCs/>
                <w:sz w:val="22"/>
                <w:szCs w:val="22"/>
              </w:rPr>
              <w:t xml:space="preserve">, and specifically in line with </w:t>
            </w:r>
            <w:r w:rsidR="007E5D69">
              <w:rPr>
                <w:rFonts w:asciiTheme="minorHAnsi" w:hAnsiTheme="minorHAnsi"/>
                <w:bCs/>
                <w:sz w:val="22"/>
                <w:szCs w:val="22"/>
              </w:rPr>
              <w:t>donor requirements and templates such as those of USAID as part of implementation requirements for the ERRA programme</w:t>
            </w:r>
            <w:r w:rsidRPr="00317008">
              <w:rPr>
                <w:rFonts w:asciiTheme="minorHAnsi" w:hAnsiTheme="minorHAnsi"/>
                <w:bCs/>
                <w:sz w:val="22"/>
                <w:szCs w:val="22"/>
              </w:rPr>
              <w:t>.</w:t>
            </w:r>
          </w:p>
          <w:p w14:paraId="1CEEBC91" w14:textId="0F3A065D" w:rsidR="00FE2F5D" w:rsidRPr="00FE2F5D" w:rsidRDefault="00FE2F5D" w:rsidP="00B90599">
            <w:pPr>
              <w:pStyle w:val="Corpsdetexte"/>
              <w:numPr>
                <w:ilvl w:val="0"/>
                <w:numId w:val="16"/>
              </w:numPr>
              <w:spacing w:before="0" w:after="60"/>
              <w:ind w:left="357"/>
              <w:jc w:val="both"/>
              <w:rPr>
                <w:rFonts w:asciiTheme="minorHAnsi" w:hAnsiTheme="minorHAnsi"/>
                <w:bCs/>
                <w:sz w:val="22"/>
                <w:szCs w:val="22"/>
              </w:rPr>
            </w:pPr>
            <w:r w:rsidRPr="00FE2F5D">
              <w:rPr>
                <w:rFonts w:asciiTheme="minorHAnsi" w:hAnsiTheme="minorHAnsi"/>
                <w:bCs/>
                <w:sz w:val="22"/>
                <w:szCs w:val="22"/>
              </w:rPr>
              <w:t>Manage office supplies and procurement while overseeing facilities to ensure a safe and efficient working environment</w:t>
            </w:r>
            <w:r w:rsidR="007E5D69">
              <w:rPr>
                <w:rFonts w:asciiTheme="minorHAnsi" w:hAnsiTheme="minorHAnsi"/>
                <w:bCs/>
                <w:sz w:val="22"/>
                <w:szCs w:val="22"/>
              </w:rPr>
              <w:t xml:space="preserve"> in Kinshasa and Goma offices</w:t>
            </w:r>
            <w:r w:rsidRPr="00FE2F5D">
              <w:rPr>
                <w:rFonts w:asciiTheme="minorHAnsi" w:hAnsiTheme="minorHAnsi"/>
                <w:bCs/>
                <w:sz w:val="22"/>
                <w:szCs w:val="22"/>
              </w:rPr>
              <w:t>.</w:t>
            </w:r>
          </w:p>
          <w:p w14:paraId="0DC4BB47" w14:textId="4492CD2F" w:rsidR="00FE2F5D" w:rsidRDefault="00FE2F5D" w:rsidP="00B90599">
            <w:pPr>
              <w:pStyle w:val="Corpsdetexte"/>
              <w:numPr>
                <w:ilvl w:val="0"/>
                <w:numId w:val="16"/>
              </w:numPr>
              <w:spacing w:before="0" w:after="60"/>
              <w:ind w:left="357"/>
              <w:jc w:val="both"/>
              <w:rPr>
                <w:rFonts w:asciiTheme="minorHAnsi" w:hAnsiTheme="minorHAnsi"/>
                <w:bCs/>
                <w:sz w:val="22"/>
                <w:szCs w:val="22"/>
              </w:rPr>
            </w:pPr>
            <w:r w:rsidRPr="00FE2F5D">
              <w:rPr>
                <w:rFonts w:asciiTheme="minorHAnsi" w:hAnsiTheme="minorHAnsi"/>
                <w:bCs/>
                <w:sz w:val="22"/>
                <w:szCs w:val="22"/>
              </w:rPr>
              <w:t xml:space="preserve">Coordinate </w:t>
            </w:r>
            <w:r w:rsidR="007E5D69">
              <w:rPr>
                <w:rFonts w:asciiTheme="minorHAnsi" w:hAnsiTheme="minorHAnsi"/>
                <w:bCs/>
                <w:sz w:val="22"/>
                <w:szCs w:val="22"/>
              </w:rPr>
              <w:t xml:space="preserve">and take a lead in ensuring that TMA </w:t>
            </w:r>
            <w:r w:rsidRPr="00FE2F5D">
              <w:rPr>
                <w:rFonts w:asciiTheme="minorHAnsi" w:hAnsiTheme="minorHAnsi"/>
                <w:bCs/>
                <w:sz w:val="22"/>
                <w:szCs w:val="22"/>
              </w:rPr>
              <w:t>administrative policies and procedures for office staff</w:t>
            </w:r>
            <w:r w:rsidR="007E5D69">
              <w:rPr>
                <w:rFonts w:asciiTheme="minorHAnsi" w:hAnsiTheme="minorHAnsi"/>
                <w:bCs/>
                <w:sz w:val="22"/>
                <w:szCs w:val="22"/>
              </w:rPr>
              <w:t xml:space="preserve"> are fully adhered to and implemented timely.</w:t>
            </w:r>
          </w:p>
          <w:p w14:paraId="4E8190BD" w14:textId="2CCA2F52" w:rsidR="005334AE" w:rsidRPr="00FE2F5D" w:rsidRDefault="005334AE" w:rsidP="00B90599">
            <w:pPr>
              <w:pStyle w:val="Corpsdetexte"/>
              <w:numPr>
                <w:ilvl w:val="0"/>
                <w:numId w:val="16"/>
              </w:numPr>
              <w:spacing w:before="0" w:after="60"/>
              <w:ind w:left="357"/>
              <w:jc w:val="both"/>
              <w:rPr>
                <w:rFonts w:asciiTheme="minorHAnsi" w:hAnsiTheme="minorHAnsi"/>
                <w:bCs/>
                <w:sz w:val="22"/>
                <w:szCs w:val="22"/>
              </w:rPr>
            </w:pPr>
            <w:r>
              <w:rPr>
                <w:rFonts w:asciiTheme="minorHAnsi" w:hAnsiTheme="minorHAnsi"/>
                <w:bCs/>
                <w:sz w:val="22"/>
                <w:szCs w:val="22"/>
              </w:rPr>
              <w:t>Support the correspondences (receiving and distribution) as well as electronic and physical archiving of documents</w:t>
            </w:r>
            <w:r w:rsidR="00AC532A">
              <w:rPr>
                <w:rFonts w:asciiTheme="minorHAnsi" w:hAnsiTheme="minorHAnsi"/>
                <w:bCs/>
                <w:sz w:val="22"/>
                <w:szCs w:val="22"/>
              </w:rPr>
              <w:t>.</w:t>
            </w:r>
          </w:p>
          <w:p w14:paraId="57D38F0A" w14:textId="5F506C39" w:rsidR="009D1DB0" w:rsidRDefault="007E5D69" w:rsidP="00B90599">
            <w:pPr>
              <w:pStyle w:val="Corpsdetexte"/>
              <w:numPr>
                <w:ilvl w:val="0"/>
                <w:numId w:val="16"/>
              </w:numPr>
              <w:spacing w:before="0" w:after="60"/>
              <w:ind w:left="357"/>
              <w:jc w:val="both"/>
              <w:rPr>
                <w:rFonts w:asciiTheme="minorHAnsi" w:hAnsiTheme="minorHAnsi"/>
                <w:bCs/>
                <w:sz w:val="22"/>
                <w:szCs w:val="22"/>
              </w:rPr>
            </w:pPr>
            <w:r>
              <w:rPr>
                <w:rFonts w:asciiTheme="minorHAnsi" w:hAnsiTheme="minorHAnsi"/>
                <w:bCs/>
                <w:sz w:val="22"/>
                <w:szCs w:val="22"/>
              </w:rPr>
              <w:t>Support the Country Director in handling</w:t>
            </w:r>
            <w:r w:rsidR="00FE2F5D" w:rsidRPr="00FE2F5D">
              <w:rPr>
                <w:rFonts w:asciiTheme="minorHAnsi" w:hAnsiTheme="minorHAnsi"/>
                <w:bCs/>
                <w:sz w:val="22"/>
                <w:szCs w:val="22"/>
              </w:rPr>
              <w:t xml:space="preserve"> HR </w:t>
            </w:r>
            <w:r>
              <w:rPr>
                <w:rFonts w:asciiTheme="minorHAnsi" w:hAnsiTheme="minorHAnsi"/>
                <w:bCs/>
                <w:sz w:val="22"/>
                <w:szCs w:val="22"/>
              </w:rPr>
              <w:t xml:space="preserve">related responsibilities for the </w:t>
            </w:r>
            <w:r w:rsidR="00FE2F5D">
              <w:rPr>
                <w:rFonts w:asciiTheme="minorHAnsi" w:hAnsiTheme="minorHAnsi"/>
                <w:bCs/>
                <w:sz w:val="22"/>
                <w:szCs w:val="22"/>
              </w:rPr>
              <w:t xml:space="preserve">DRC </w:t>
            </w:r>
            <w:r>
              <w:rPr>
                <w:rFonts w:asciiTheme="minorHAnsi" w:hAnsiTheme="minorHAnsi"/>
                <w:bCs/>
                <w:sz w:val="22"/>
                <w:szCs w:val="22"/>
              </w:rPr>
              <w:t xml:space="preserve">programme. Liaise on behalf of </w:t>
            </w:r>
            <w:r w:rsidR="00FE2F5D">
              <w:rPr>
                <w:rFonts w:asciiTheme="minorHAnsi" w:hAnsiTheme="minorHAnsi"/>
                <w:bCs/>
                <w:sz w:val="22"/>
                <w:szCs w:val="22"/>
              </w:rPr>
              <w:t>staff</w:t>
            </w:r>
            <w:r>
              <w:rPr>
                <w:rFonts w:asciiTheme="minorHAnsi" w:hAnsiTheme="minorHAnsi"/>
                <w:bCs/>
                <w:sz w:val="22"/>
                <w:szCs w:val="22"/>
              </w:rPr>
              <w:t xml:space="preserve"> on</w:t>
            </w:r>
            <w:r w:rsidR="00FE2F5D">
              <w:rPr>
                <w:rFonts w:asciiTheme="minorHAnsi" w:hAnsiTheme="minorHAnsi"/>
                <w:bCs/>
                <w:sz w:val="22"/>
                <w:szCs w:val="22"/>
              </w:rPr>
              <w:t xml:space="preserve"> inquiries related to</w:t>
            </w:r>
            <w:r w:rsidR="00FE2F5D" w:rsidRPr="00FE2F5D">
              <w:rPr>
                <w:rFonts w:asciiTheme="minorHAnsi" w:hAnsiTheme="minorHAnsi"/>
                <w:bCs/>
                <w:sz w:val="22"/>
                <w:szCs w:val="22"/>
              </w:rPr>
              <w:t xml:space="preserve"> payroll administration, employee records, and benefits administration.</w:t>
            </w:r>
          </w:p>
          <w:p w14:paraId="0004A09D" w14:textId="44B10182" w:rsidR="00505781" w:rsidRDefault="00505781" w:rsidP="00B90599">
            <w:pPr>
              <w:pStyle w:val="Corpsdetexte"/>
              <w:numPr>
                <w:ilvl w:val="0"/>
                <w:numId w:val="16"/>
              </w:numPr>
              <w:spacing w:before="0" w:after="60"/>
              <w:ind w:left="357"/>
              <w:jc w:val="both"/>
              <w:rPr>
                <w:rFonts w:asciiTheme="minorHAnsi" w:hAnsiTheme="minorHAnsi"/>
                <w:bCs/>
                <w:sz w:val="22"/>
                <w:szCs w:val="22"/>
              </w:rPr>
            </w:pPr>
            <w:r>
              <w:rPr>
                <w:rFonts w:asciiTheme="minorHAnsi" w:hAnsiTheme="minorHAnsi"/>
                <w:bCs/>
                <w:sz w:val="22"/>
                <w:szCs w:val="22"/>
              </w:rPr>
              <w:t>Support the Programme events</w:t>
            </w:r>
            <w:r w:rsidR="005334AE">
              <w:rPr>
                <w:rFonts w:asciiTheme="minorHAnsi" w:hAnsiTheme="minorHAnsi"/>
                <w:bCs/>
                <w:sz w:val="22"/>
                <w:szCs w:val="22"/>
              </w:rPr>
              <w:t xml:space="preserve"> in area of logistics, transport, per</w:t>
            </w:r>
            <w:r w:rsidR="007E5D69">
              <w:rPr>
                <w:rFonts w:asciiTheme="minorHAnsi" w:hAnsiTheme="minorHAnsi"/>
                <w:bCs/>
                <w:sz w:val="22"/>
                <w:szCs w:val="22"/>
              </w:rPr>
              <w:t xml:space="preserve"> </w:t>
            </w:r>
            <w:r w:rsidR="005334AE">
              <w:rPr>
                <w:rFonts w:asciiTheme="minorHAnsi" w:hAnsiTheme="minorHAnsi"/>
                <w:bCs/>
                <w:sz w:val="22"/>
                <w:szCs w:val="22"/>
              </w:rPr>
              <w:t xml:space="preserve">diem distribution, </w:t>
            </w:r>
            <w:r w:rsidR="007E5D69">
              <w:rPr>
                <w:rFonts w:asciiTheme="minorHAnsi" w:hAnsiTheme="minorHAnsi"/>
                <w:bCs/>
                <w:sz w:val="22"/>
                <w:szCs w:val="22"/>
              </w:rPr>
              <w:t xml:space="preserve">and </w:t>
            </w:r>
            <w:r w:rsidR="005334AE">
              <w:rPr>
                <w:rFonts w:asciiTheme="minorHAnsi" w:hAnsiTheme="minorHAnsi"/>
                <w:bCs/>
                <w:sz w:val="22"/>
                <w:szCs w:val="22"/>
              </w:rPr>
              <w:t>bookings</w:t>
            </w:r>
            <w:r w:rsidR="007E5D69">
              <w:rPr>
                <w:rFonts w:asciiTheme="minorHAnsi" w:hAnsiTheme="minorHAnsi"/>
                <w:bCs/>
                <w:sz w:val="22"/>
                <w:szCs w:val="22"/>
              </w:rPr>
              <w:t>.</w:t>
            </w:r>
          </w:p>
          <w:p w14:paraId="1C6B3BA3" w14:textId="63861C8D" w:rsidR="007E5D69" w:rsidRDefault="00B90599" w:rsidP="00B90599">
            <w:pPr>
              <w:pStyle w:val="Corpsdetexte"/>
              <w:numPr>
                <w:ilvl w:val="0"/>
                <w:numId w:val="16"/>
              </w:numPr>
              <w:spacing w:before="0" w:after="60"/>
              <w:jc w:val="both"/>
              <w:rPr>
                <w:rFonts w:asciiTheme="minorHAnsi" w:hAnsiTheme="minorHAnsi"/>
                <w:bCs/>
                <w:sz w:val="22"/>
                <w:szCs w:val="22"/>
              </w:rPr>
            </w:pPr>
            <w:r>
              <w:rPr>
                <w:rFonts w:asciiTheme="minorHAnsi" w:hAnsiTheme="minorHAnsi"/>
                <w:bCs/>
                <w:sz w:val="22"/>
                <w:szCs w:val="22"/>
              </w:rPr>
              <w:t>Support the Country Director to e</w:t>
            </w:r>
            <w:r w:rsidRPr="00B90599">
              <w:rPr>
                <w:rFonts w:ascii="Calibri" w:eastAsia="Calibri" w:hAnsi="Calibri" w:cs="Calibri"/>
                <w:sz w:val="22"/>
                <w:szCs w:val="22"/>
              </w:rPr>
              <w:t>nsure compliance with grant management procedures and guidelines including appraisal, selection, implementation, reporting and closure</w:t>
            </w:r>
            <w:r w:rsidR="00AC532A">
              <w:rPr>
                <w:rFonts w:ascii="Calibri" w:eastAsia="Calibri" w:hAnsi="Calibri" w:cs="Calibri"/>
                <w:sz w:val="22"/>
                <w:szCs w:val="22"/>
              </w:rPr>
              <w:t>.</w:t>
            </w:r>
          </w:p>
          <w:p w14:paraId="4BF1DB42" w14:textId="77777777" w:rsidR="00B90599" w:rsidRDefault="00B90599" w:rsidP="00B90599">
            <w:pPr>
              <w:pStyle w:val="Corpsdetexte"/>
              <w:spacing w:before="60" w:after="60"/>
              <w:jc w:val="both"/>
              <w:rPr>
                <w:rFonts w:ascii="Calibri" w:eastAsia="Calibri" w:hAnsi="Calibri" w:cs="Calibri"/>
                <w:b/>
                <w:bCs/>
                <w:sz w:val="22"/>
                <w:szCs w:val="22"/>
                <w:lang w:eastAsia="en-US"/>
              </w:rPr>
            </w:pPr>
            <w:r w:rsidRPr="00B90599">
              <w:rPr>
                <w:rFonts w:ascii="Calibri" w:eastAsia="Calibri" w:hAnsi="Calibri" w:cs="Calibri"/>
                <w:b/>
                <w:bCs/>
                <w:sz w:val="22"/>
                <w:szCs w:val="22"/>
                <w:lang w:eastAsia="en-US"/>
              </w:rPr>
              <w:lastRenderedPageBreak/>
              <w:t xml:space="preserve">Compliance with TMAs Corporate Level Responsibilities: </w:t>
            </w:r>
          </w:p>
          <w:p w14:paraId="158D89A7" w14:textId="27323396" w:rsidR="003F0FE8" w:rsidRPr="00317008" w:rsidRDefault="003F0FE8" w:rsidP="003559DE">
            <w:pPr>
              <w:pStyle w:val="Corpsdetexte"/>
              <w:numPr>
                <w:ilvl w:val="0"/>
                <w:numId w:val="19"/>
              </w:numPr>
              <w:spacing w:before="60" w:after="60"/>
              <w:ind w:left="316" w:hanging="316"/>
              <w:jc w:val="both"/>
              <w:rPr>
                <w:rFonts w:asciiTheme="minorHAnsi" w:hAnsiTheme="minorHAnsi"/>
                <w:bCs/>
                <w:sz w:val="22"/>
                <w:szCs w:val="22"/>
              </w:rPr>
            </w:pPr>
            <w:r w:rsidRPr="00317008">
              <w:rPr>
                <w:rFonts w:asciiTheme="minorHAnsi" w:hAnsiTheme="minorHAnsi"/>
                <w:bCs/>
                <w:sz w:val="22"/>
                <w:szCs w:val="22"/>
              </w:rPr>
              <w:t>Apply the highest standards of controls and risk management practices and behaviours and embed a</w:t>
            </w:r>
          </w:p>
          <w:p w14:paraId="0C72E9A1" w14:textId="77777777" w:rsidR="003F0FE8" w:rsidRPr="00317008" w:rsidRDefault="003F0FE8" w:rsidP="003559DE">
            <w:pPr>
              <w:pStyle w:val="Corpsdetexte"/>
              <w:spacing w:before="60" w:after="60"/>
              <w:ind w:left="360"/>
              <w:jc w:val="both"/>
              <w:rPr>
                <w:rFonts w:asciiTheme="minorHAnsi" w:hAnsiTheme="minorHAnsi"/>
                <w:bCs/>
                <w:sz w:val="22"/>
                <w:szCs w:val="22"/>
              </w:rPr>
            </w:pPr>
            <w:r w:rsidRPr="00317008">
              <w:rPr>
                <w:rFonts w:asciiTheme="minorHAnsi" w:hAnsiTheme="minorHAnsi"/>
                <w:bCs/>
                <w:sz w:val="22"/>
                <w:szCs w:val="22"/>
              </w:rPr>
              <w:t>positive risk and control culture.</w:t>
            </w:r>
          </w:p>
          <w:p w14:paraId="3631F760" w14:textId="37CE9D3C" w:rsidR="003F0FE8" w:rsidRPr="00317008" w:rsidRDefault="003F0FE8" w:rsidP="003559DE">
            <w:pPr>
              <w:pStyle w:val="Corpsdetexte"/>
              <w:numPr>
                <w:ilvl w:val="0"/>
                <w:numId w:val="16"/>
              </w:numPr>
              <w:spacing w:before="60" w:after="60"/>
              <w:jc w:val="both"/>
              <w:rPr>
                <w:rFonts w:asciiTheme="minorHAnsi" w:hAnsiTheme="minorHAnsi"/>
                <w:bCs/>
                <w:sz w:val="22"/>
                <w:szCs w:val="22"/>
              </w:rPr>
            </w:pPr>
            <w:r w:rsidRPr="00317008">
              <w:rPr>
                <w:rFonts w:asciiTheme="minorHAnsi" w:hAnsiTheme="minorHAnsi"/>
                <w:bCs/>
                <w:sz w:val="22"/>
                <w:szCs w:val="22"/>
              </w:rPr>
              <w:t>Demonstrate prudence, sound judgement and appropriate and timely escalations in management of all</w:t>
            </w:r>
          </w:p>
          <w:p w14:paraId="35EBFD8F" w14:textId="77777777" w:rsidR="003F0FE8" w:rsidRPr="00317008" w:rsidRDefault="003F0FE8" w:rsidP="003559DE">
            <w:pPr>
              <w:pStyle w:val="Corpsdetexte"/>
              <w:spacing w:before="60" w:after="60"/>
              <w:ind w:left="360"/>
              <w:jc w:val="both"/>
              <w:rPr>
                <w:rFonts w:asciiTheme="minorHAnsi" w:hAnsiTheme="minorHAnsi"/>
                <w:bCs/>
                <w:sz w:val="22"/>
                <w:szCs w:val="22"/>
              </w:rPr>
            </w:pPr>
            <w:r w:rsidRPr="00317008">
              <w:rPr>
                <w:rFonts w:asciiTheme="minorHAnsi" w:hAnsiTheme="minorHAnsi"/>
                <w:bCs/>
                <w:sz w:val="22"/>
                <w:szCs w:val="22"/>
              </w:rPr>
              <w:t>types of risk (including fraud risk) applicable to my role.</w:t>
            </w:r>
          </w:p>
          <w:p w14:paraId="396B2F11" w14:textId="657DE6BB" w:rsidR="003F0FE8" w:rsidRPr="00317008" w:rsidRDefault="003F0FE8" w:rsidP="003559DE">
            <w:pPr>
              <w:pStyle w:val="Corpsdetexte"/>
              <w:numPr>
                <w:ilvl w:val="0"/>
                <w:numId w:val="16"/>
              </w:numPr>
              <w:spacing w:before="60" w:after="60"/>
              <w:jc w:val="both"/>
              <w:rPr>
                <w:rFonts w:asciiTheme="minorHAnsi" w:hAnsiTheme="minorHAnsi"/>
                <w:bCs/>
                <w:sz w:val="22"/>
                <w:szCs w:val="22"/>
              </w:rPr>
            </w:pPr>
            <w:r w:rsidRPr="00317008">
              <w:rPr>
                <w:rFonts w:asciiTheme="minorHAnsi" w:hAnsiTheme="minorHAnsi"/>
                <w:bCs/>
                <w:sz w:val="22"/>
                <w:szCs w:val="22"/>
              </w:rPr>
              <w:t>Understand and comply with the relevant end–to–end processes including applicable risks and controls.</w:t>
            </w:r>
          </w:p>
          <w:p w14:paraId="5FF96A07" w14:textId="4BC43D0D" w:rsidR="003F0FE8" w:rsidRPr="00317008" w:rsidRDefault="003F0FE8" w:rsidP="003559DE">
            <w:pPr>
              <w:pStyle w:val="Corpsdetexte"/>
              <w:numPr>
                <w:ilvl w:val="0"/>
                <w:numId w:val="16"/>
              </w:numPr>
              <w:spacing w:before="60" w:after="60"/>
              <w:jc w:val="both"/>
              <w:rPr>
                <w:rFonts w:asciiTheme="minorHAnsi" w:hAnsiTheme="minorHAnsi"/>
                <w:bCs/>
                <w:sz w:val="22"/>
                <w:szCs w:val="22"/>
              </w:rPr>
            </w:pPr>
            <w:r w:rsidRPr="00317008">
              <w:rPr>
                <w:rFonts w:asciiTheme="minorHAnsi" w:hAnsiTheme="minorHAnsi"/>
                <w:bCs/>
                <w:sz w:val="22"/>
                <w:szCs w:val="22"/>
              </w:rPr>
              <w:t>Seek to identify, understand and escalate risk events/incidents/ issues on a timely basis focusing on fixing</w:t>
            </w:r>
          </w:p>
          <w:p w14:paraId="7E6579FD" w14:textId="77777777" w:rsidR="003F0FE8" w:rsidRPr="00317008" w:rsidRDefault="003F0FE8" w:rsidP="003559DE">
            <w:pPr>
              <w:pStyle w:val="Corpsdetexte"/>
              <w:spacing w:before="60" w:after="60"/>
              <w:ind w:left="360"/>
              <w:jc w:val="both"/>
              <w:rPr>
                <w:rFonts w:asciiTheme="minorHAnsi" w:hAnsiTheme="minorHAnsi"/>
                <w:bCs/>
                <w:sz w:val="22"/>
                <w:szCs w:val="22"/>
              </w:rPr>
            </w:pPr>
            <w:r w:rsidRPr="00317008">
              <w:rPr>
                <w:rFonts w:asciiTheme="minorHAnsi" w:hAnsiTheme="minorHAnsi"/>
                <w:bCs/>
                <w:sz w:val="22"/>
                <w:szCs w:val="22"/>
              </w:rPr>
              <w:t>root–causes and taking ownership of identified mitigating actions.</w:t>
            </w:r>
          </w:p>
          <w:p w14:paraId="1605CAE2" w14:textId="03F87AB4" w:rsidR="003F0FE8" w:rsidRPr="00317008" w:rsidRDefault="003F0FE8" w:rsidP="003559DE">
            <w:pPr>
              <w:pStyle w:val="Corpsdetexte"/>
              <w:numPr>
                <w:ilvl w:val="0"/>
                <w:numId w:val="16"/>
              </w:numPr>
              <w:spacing w:before="60" w:after="60"/>
              <w:jc w:val="both"/>
              <w:rPr>
                <w:rFonts w:asciiTheme="minorHAnsi" w:hAnsiTheme="minorHAnsi"/>
                <w:bCs/>
                <w:sz w:val="22"/>
                <w:szCs w:val="22"/>
              </w:rPr>
            </w:pPr>
            <w:r w:rsidRPr="00317008">
              <w:rPr>
                <w:rFonts w:asciiTheme="minorHAnsi" w:hAnsiTheme="minorHAnsi"/>
                <w:bCs/>
                <w:sz w:val="22"/>
                <w:szCs w:val="22"/>
              </w:rPr>
              <w:t>Complete all relevant mandatory trainings within the stipulated timeline.</w:t>
            </w:r>
          </w:p>
          <w:p w14:paraId="77451032" w14:textId="4C8E8187" w:rsidR="003F0FE8" w:rsidRPr="00317008" w:rsidRDefault="003F0FE8" w:rsidP="003559DE">
            <w:pPr>
              <w:pStyle w:val="Corpsdetexte"/>
              <w:numPr>
                <w:ilvl w:val="0"/>
                <w:numId w:val="16"/>
              </w:numPr>
              <w:spacing w:before="60" w:after="60"/>
              <w:jc w:val="both"/>
              <w:rPr>
                <w:rFonts w:asciiTheme="minorHAnsi" w:hAnsiTheme="minorHAnsi"/>
                <w:bCs/>
                <w:sz w:val="22"/>
                <w:szCs w:val="22"/>
              </w:rPr>
            </w:pPr>
            <w:r w:rsidRPr="00317008">
              <w:rPr>
                <w:rFonts w:asciiTheme="minorHAnsi" w:hAnsiTheme="minorHAnsi"/>
                <w:bCs/>
                <w:sz w:val="22"/>
                <w:szCs w:val="22"/>
              </w:rPr>
              <w:t>Participate in regular informal and formal reflection, knowledge sharing and learning events. Document</w:t>
            </w:r>
          </w:p>
          <w:p w14:paraId="2F8B5509" w14:textId="77777777" w:rsidR="003F0FE8" w:rsidRPr="00317008" w:rsidRDefault="003F0FE8" w:rsidP="003559DE">
            <w:pPr>
              <w:pStyle w:val="Corpsdetexte"/>
              <w:spacing w:before="60" w:after="60"/>
              <w:ind w:left="360"/>
              <w:jc w:val="both"/>
              <w:rPr>
                <w:rFonts w:asciiTheme="minorHAnsi" w:hAnsiTheme="minorHAnsi"/>
                <w:bCs/>
                <w:sz w:val="22"/>
                <w:szCs w:val="22"/>
              </w:rPr>
            </w:pPr>
            <w:r w:rsidRPr="00317008">
              <w:rPr>
                <w:rFonts w:asciiTheme="minorHAnsi" w:hAnsiTheme="minorHAnsi"/>
                <w:bCs/>
                <w:sz w:val="22"/>
                <w:szCs w:val="22"/>
              </w:rPr>
              <w:t>lessons learned and best practices for knowledge sharing and learning.</w:t>
            </w:r>
          </w:p>
          <w:p w14:paraId="0F4A1250" w14:textId="1A76996C" w:rsidR="003F0FE8" w:rsidRPr="00317008" w:rsidRDefault="003F0FE8" w:rsidP="003559DE">
            <w:pPr>
              <w:pStyle w:val="Corpsdetexte"/>
              <w:numPr>
                <w:ilvl w:val="0"/>
                <w:numId w:val="16"/>
              </w:numPr>
              <w:spacing w:before="60" w:after="60"/>
              <w:jc w:val="both"/>
              <w:rPr>
                <w:rFonts w:asciiTheme="minorHAnsi" w:hAnsiTheme="minorHAnsi"/>
                <w:bCs/>
                <w:sz w:val="22"/>
                <w:szCs w:val="22"/>
              </w:rPr>
            </w:pPr>
            <w:r w:rsidRPr="00317008">
              <w:rPr>
                <w:rFonts w:asciiTheme="minorHAnsi" w:hAnsiTheme="minorHAnsi"/>
                <w:bCs/>
                <w:sz w:val="22"/>
                <w:szCs w:val="22"/>
              </w:rPr>
              <w:t>Promote and adhere to TMA’s core values and ensure compliance with organisational policies and</w:t>
            </w:r>
          </w:p>
          <w:p w14:paraId="27AD4AF3" w14:textId="77777777" w:rsidR="003F0FE8" w:rsidRPr="00317008" w:rsidRDefault="003F0FE8" w:rsidP="003559DE">
            <w:pPr>
              <w:pStyle w:val="Corpsdetexte"/>
              <w:spacing w:before="60" w:after="60"/>
              <w:ind w:left="360"/>
              <w:jc w:val="both"/>
              <w:rPr>
                <w:rFonts w:asciiTheme="minorHAnsi" w:hAnsiTheme="minorHAnsi"/>
                <w:bCs/>
                <w:sz w:val="22"/>
                <w:szCs w:val="22"/>
              </w:rPr>
            </w:pPr>
            <w:r w:rsidRPr="00317008">
              <w:rPr>
                <w:rFonts w:asciiTheme="minorHAnsi" w:hAnsiTheme="minorHAnsi"/>
                <w:bCs/>
                <w:sz w:val="22"/>
                <w:szCs w:val="22"/>
              </w:rPr>
              <w:t>procedures.</w:t>
            </w:r>
          </w:p>
          <w:p w14:paraId="3E21157C" w14:textId="3E02B33C" w:rsidR="003F0FE8" w:rsidRPr="00317008" w:rsidRDefault="003F0FE8" w:rsidP="00B16B98">
            <w:pPr>
              <w:pStyle w:val="Corpsdetexte"/>
              <w:numPr>
                <w:ilvl w:val="0"/>
                <w:numId w:val="16"/>
              </w:numPr>
              <w:spacing w:before="60" w:after="60"/>
              <w:jc w:val="both"/>
              <w:rPr>
                <w:rFonts w:asciiTheme="minorHAnsi" w:hAnsiTheme="minorHAnsi"/>
                <w:bCs/>
                <w:sz w:val="22"/>
                <w:szCs w:val="22"/>
              </w:rPr>
            </w:pPr>
            <w:r w:rsidRPr="00317008">
              <w:rPr>
                <w:rFonts w:asciiTheme="minorHAnsi" w:hAnsiTheme="minorHAnsi"/>
                <w:bCs/>
                <w:sz w:val="22"/>
                <w:szCs w:val="22"/>
              </w:rPr>
              <w:t>Maintain zero tolerance to bribery, fraud and corruption, and ensure the immediate reporting of any</w:t>
            </w:r>
          </w:p>
          <w:p w14:paraId="1641FB49" w14:textId="08A2D619" w:rsidR="003F0FE8" w:rsidRDefault="003F0FE8" w:rsidP="00B16B98">
            <w:pPr>
              <w:pStyle w:val="Corpsdetexte"/>
              <w:spacing w:before="60" w:after="60"/>
              <w:ind w:left="360"/>
              <w:jc w:val="both"/>
              <w:rPr>
                <w:rFonts w:asciiTheme="minorHAnsi" w:hAnsiTheme="minorHAnsi"/>
                <w:bCs/>
                <w:sz w:val="22"/>
                <w:szCs w:val="22"/>
              </w:rPr>
            </w:pPr>
            <w:r w:rsidRPr="00317008">
              <w:rPr>
                <w:rFonts w:asciiTheme="minorHAnsi" w:hAnsiTheme="minorHAnsi"/>
                <w:bCs/>
                <w:sz w:val="22"/>
                <w:szCs w:val="22"/>
              </w:rPr>
              <w:t>corruption or suspect behaviour that threatens TMA’s reputation.</w:t>
            </w:r>
          </w:p>
          <w:p w14:paraId="02C438B7" w14:textId="4106C0CB" w:rsidR="00317008" w:rsidRPr="00317008" w:rsidRDefault="00317008" w:rsidP="00B16B98">
            <w:pPr>
              <w:pStyle w:val="Corpsdetexte"/>
              <w:numPr>
                <w:ilvl w:val="0"/>
                <w:numId w:val="16"/>
              </w:numPr>
              <w:spacing w:before="60" w:after="60"/>
              <w:jc w:val="both"/>
              <w:rPr>
                <w:rFonts w:asciiTheme="minorHAnsi" w:hAnsiTheme="minorHAnsi"/>
                <w:bCs/>
                <w:sz w:val="22"/>
                <w:szCs w:val="22"/>
              </w:rPr>
            </w:pPr>
            <w:r w:rsidRPr="00317008">
              <w:rPr>
                <w:rFonts w:asciiTheme="minorHAnsi" w:hAnsiTheme="minorHAnsi"/>
                <w:bCs/>
                <w:sz w:val="22"/>
                <w:szCs w:val="22"/>
              </w:rPr>
              <w:t>Adhere to the safeguarding policies and procedures and immediately report any safeguarding concerns</w:t>
            </w:r>
            <w:r>
              <w:rPr>
                <w:rFonts w:asciiTheme="minorHAnsi" w:hAnsiTheme="minorHAnsi"/>
                <w:bCs/>
                <w:sz w:val="22"/>
                <w:szCs w:val="22"/>
              </w:rPr>
              <w:t>.</w:t>
            </w:r>
          </w:p>
          <w:p w14:paraId="4ED8DFA5" w14:textId="77777777" w:rsidR="009E293A" w:rsidRDefault="003F0FE8" w:rsidP="00B16B98">
            <w:pPr>
              <w:pStyle w:val="Corpsdetexte"/>
              <w:numPr>
                <w:ilvl w:val="0"/>
                <w:numId w:val="16"/>
              </w:numPr>
              <w:spacing w:before="60" w:after="60"/>
              <w:jc w:val="both"/>
              <w:rPr>
                <w:rFonts w:asciiTheme="minorHAnsi" w:hAnsiTheme="minorHAnsi"/>
                <w:bCs/>
                <w:sz w:val="22"/>
                <w:szCs w:val="22"/>
              </w:rPr>
            </w:pPr>
            <w:r w:rsidRPr="00317008">
              <w:rPr>
                <w:rFonts w:asciiTheme="minorHAnsi" w:hAnsiTheme="minorHAnsi"/>
                <w:bCs/>
                <w:sz w:val="22"/>
                <w:szCs w:val="22"/>
              </w:rPr>
              <w:t>Provide Corporate Resources support to the country office.</w:t>
            </w:r>
          </w:p>
          <w:p w14:paraId="5092900D" w14:textId="26B9E492" w:rsidR="00317008" w:rsidRPr="00317008" w:rsidRDefault="00317008" w:rsidP="00B16B98">
            <w:pPr>
              <w:pStyle w:val="Corpsdetexte"/>
              <w:numPr>
                <w:ilvl w:val="0"/>
                <w:numId w:val="16"/>
              </w:numPr>
              <w:spacing w:before="60" w:after="60"/>
              <w:jc w:val="both"/>
              <w:rPr>
                <w:rFonts w:asciiTheme="minorHAnsi" w:hAnsiTheme="minorHAnsi"/>
                <w:bCs/>
                <w:sz w:val="22"/>
                <w:szCs w:val="22"/>
              </w:rPr>
            </w:pPr>
            <w:r w:rsidRPr="00317008">
              <w:rPr>
                <w:rFonts w:asciiTheme="minorHAnsi" w:hAnsiTheme="minorHAnsi"/>
                <w:bCs/>
                <w:sz w:val="22"/>
                <w:szCs w:val="22"/>
              </w:rPr>
              <w:t>Any other related responsibilities that may be assigned by the line manager from time to time</w:t>
            </w:r>
            <w:r>
              <w:rPr>
                <w:rFonts w:asciiTheme="minorHAnsi" w:hAnsiTheme="minorHAnsi"/>
                <w:bCs/>
                <w:sz w:val="22"/>
                <w:szCs w:val="22"/>
              </w:rPr>
              <w:t>.</w:t>
            </w:r>
          </w:p>
          <w:p w14:paraId="44BCA8AA" w14:textId="398509F4" w:rsidR="00DF0444" w:rsidRPr="00B16B98" w:rsidRDefault="00DF0444" w:rsidP="00B16B98">
            <w:pPr>
              <w:pStyle w:val="Corpsdetexte"/>
              <w:numPr>
                <w:ilvl w:val="0"/>
                <w:numId w:val="16"/>
              </w:numPr>
              <w:spacing w:before="60" w:after="60"/>
              <w:jc w:val="both"/>
              <w:rPr>
                <w:rFonts w:asciiTheme="minorHAnsi" w:hAnsiTheme="minorHAnsi"/>
                <w:bCs/>
                <w:sz w:val="22"/>
                <w:szCs w:val="22"/>
              </w:rPr>
            </w:pPr>
            <w:r w:rsidRPr="00B16B98">
              <w:rPr>
                <w:rFonts w:asciiTheme="minorHAnsi" w:hAnsiTheme="minorHAnsi"/>
                <w:bCs/>
                <w:sz w:val="22"/>
                <w:szCs w:val="22"/>
              </w:rPr>
              <w:t>Collaborate with communication unit to shape and monitor the programmes communication plan in line with TMA’s Corporate Communication Strategy and business plan, and visibility commitments to funding agencies.</w:t>
            </w:r>
          </w:p>
          <w:p w14:paraId="21310A2B" w14:textId="77777777" w:rsidR="00DF0444" w:rsidRPr="00352A32" w:rsidRDefault="00DF0444" w:rsidP="00B16B98">
            <w:pPr>
              <w:pStyle w:val="Corpsdetexte"/>
              <w:numPr>
                <w:ilvl w:val="0"/>
                <w:numId w:val="16"/>
              </w:numPr>
              <w:spacing w:before="60" w:after="60"/>
              <w:jc w:val="both"/>
              <w:rPr>
                <w:rFonts w:asciiTheme="minorHAnsi" w:hAnsiTheme="minorHAnsi"/>
                <w:bCs/>
                <w:sz w:val="22"/>
                <w:szCs w:val="22"/>
              </w:rPr>
            </w:pPr>
            <w:r w:rsidRPr="00B16B98">
              <w:rPr>
                <w:rFonts w:asciiTheme="minorHAnsi" w:hAnsiTheme="minorHAnsi"/>
                <w:bCs/>
                <w:sz w:val="22"/>
                <w:szCs w:val="22"/>
              </w:rPr>
              <w:t>Effectively communicate programme progress and results to internal and external stakeholders and support in delivery of high-quality outputs to ensure that TMA’s mission and vision are well communicated to investors and stakeholders, and that TMA’s work motivates and inspires donors, implementing partners and other stakeholders.</w:t>
            </w:r>
          </w:p>
          <w:p w14:paraId="16A0AD15" w14:textId="6A9508F5" w:rsidR="001D7A33" w:rsidRPr="00B16B98" w:rsidRDefault="00DF0444" w:rsidP="00B16B98">
            <w:pPr>
              <w:pStyle w:val="Corpsdetexte"/>
              <w:numPr>
                <w:ilvl w:val="0"/>
                <w:numId w:val="16"/>
              </w:numPr>
              <w:spacing w:before="60" w:after="60"/>
              <w:jc w:val="both"/>
              <w:rPr>
                <w:rFonts w:asciiTheme="minorHAnsi" w:hAnsiTheme="minorHAnsi"/>
                <w:bCs/>
                <w:sz w:val="22"/>
                <w:szCs w:val="22"/>
              </w:rPr>
            </w:pPr>
            <w:r w:rsidRPr="00B16B98">
              <w:rPr>
                <w:rFonts w:asciiTheme="minorHAnsi" w:hAnsiTheme="minorHAnsi"/>
                <w:bCs/>
                <w:sz w:val="22"/>
                <w:szCs w:val="22"/>
              </w:rPr>
              <w:t xml:space="preserve">Work closely with other functions including the Corporate Affairs and Fundraising, Results and Impact, CEO’s office, Regional Outcome areas to ensure that external communications are developed with maximum impact and delivered against the results calendar and </w:t>
            </w:r>
            <w:r w:rsidR="009D1DB0" w:rsidRPr="00B16B98">
              <w:rPr>
                <w:rFonts w:asciiTheme="minorHAnsi" w:hAnsiTheme="minorHAnsi"/>
                <w:bCs/>
                <w:sz w:val="22"/>
                <w:szCs w:val="22"/>
              </w:rPr>
              <w:t>corporate</w:t>
            </w:r>
            <w:r w:rsidRPr="00B16B98">
              <w:rPr>
                <w:rFonts w:asciiTheme="minorHAnsi" w:hAnsiTheme="minorHAnsi"/>
                <w:bCs/>
                <w:sz w:val="22"/>
                <w:szCs w:val="22"/>
              </w:rPr>
              <w:t xml:space="preserve"> strategy guiding work across the programme area and the organisation.</w:t>
            </w:r>
          </w:p>
          <w:p w14:paraId="2BE9740F" w14:textId="7EFF465F" w:rsidR="0073502D" w:rsidRPr="00AC532A" w:rsidRDefault="00B16B98" w:rsidP="00AC532A">
            <w:pPr>
              <w:pStyle w:val="Corpsdetexte"/>
              <w:numPr>
                <w:ilvl w:val="0"/>
                <w:numId w:val="16"/>
              </w:numPr>
              <w:spacing w:before="60" w:after="60"/>
              <w:jc w:val="both"/>
              <w:rPr>
                <w:rFonts w:asciiTheme="minorHAnsi" w:hAnsiTheme="minorHAnsi"/>
                <w:b/>
                <w:sz w:val="21"/>
                <w:szCs w:val="21"/>
              </w:rPr>
            </w:pPr>
            <w:r w:rsidRPr="00B16B98">
              <w:rPr>
                <w:rFonts w:asciiTheme="minorHAnsi" w:hAnsiTheme="minorHAnsi"/>
                <w:bCs/>
                <w:sz w:val="22"/>
                <w:szCs w:val="22"/>
              </w:rPr>
              <w:t>The job holder may from time to time be required to provide support to TradeMark Africa's wholly owned subsidiary, Trade Catalyst Africa, as would be communicated by your line manager. When this happens, the specific task(s) will be reflected in your OKR and assigned to a relevant task(s) manager.</w:t>
            </w:r>
          </w:p>
        </w:tc>
      </w:tr>
      <w:tr w:rsidR="00B16B98" w:rsidRPr="00317008" w14:paraId="1EE0E41D" w14:textId="77777777" w:rsidTr="009E293A">
        <w:tc>
          <w:tcPr>
            <w:tcW w:w="10031" w:type="dxa"/>
            <w:gridSpan w:val="4"/>
            <w:tcBorders>
              <w:top w:val="single" w:sz="4" w:space="0" w:color="000000"/>
              <w:left w:val="single" w:sz="4" w:space="0" w:color="000000"/>
              <w:bottom w:val="single" w:sz="4" w:space="0" w:color="000000"/>
              <w:right w:val="single" w:sz="4" w:space="0" w:color="000000"/>
            </w:tcBorders>
            <w:shd w:val="clear" w:color="auto" w:fill="1F497D" w:themeFill="text2"/>
          </w:tcPr>
          <w:p w14:paraId="49460955" w14:textId="0537F205" w:rsidR="00534828" w:rsidRPr="00317008" w:rsidRDefault="00534828" w:rsidP="00961183">
            <w:pPr>
              <w:pStyle w:val="Corpsdetexte"/>
              <w:spacing w:before="60" w:after="60"/>
              <w:rPr>
                <w:rFonts w:asciiTheme="minorHAnsi" w:hAnsiTheme="minorHAnsi"/>
                <w:b/>
                <w:color w:val="FFFFFF" w:themeColor="background1"/>
                <w:sz w:val="22"/>
                <w:szCs w:val="22"/>
              </w:rPr>
            </w:pPr>
            <w:r w:rsidRPr="00317008">
              <w:rPr>
                <w:rFonts w:asciiTheme="minorHAnsi" w:hAnsiTheme="minorHAnsi"/>
                <w:b/>
                <w:color w:val="FFFFFF" w:themeColor="background1"/>
                <w:sz w:val="22"/>
                <w:szCs w:val="22"/>
              </w:rPr>
              <w:lastRenderedPageBreak/>
              <w:t xml:space="preserve">Organisational positioning </w:t>
            </w:r>
          </w:p>
        </w:tc>
      </w:tr>
      <w:tr w:rsidR="00B16B98" w:rsidRPr="00317008" w14:paraId="50AFC3DE" w14:textId="77777777" w:rsidTr="009E293A">
        <w:trPr>
          <w:trHeight w:val="70"/>
        </w:trPr>
        <w:tc>
          <w:tcPr>
            <w:tcW w:w="10031" w:type="dxa"/>
            <w:gridSpan w:val="4"/>
            <w:tcBorders>
              <w:top w:val="single" w:sz="4" w:space="0" w:color="000000"/>
              <w:bottom w:val="single" w:sz="4" w:space="0" w:color="000000"/>
            </w:tcBorders>
            <w:shd w:val="clear" w:color="auto" w:fill="auto"/>
          </w:tcPr>
          <w:p w14:paraId="47ACF13E" w14:textId="36CBA21D" w:rsidR="001A6664" w:rsidRPr="00317008" w:rsidRDefault="00C1248E" w:rsidP="00534828">
            <w:pPr>
              <w:spacing w:before="60" w:after="60"/>
              <w:rPr>
                <w:rFonts w:asciiTheme="minorHAnsi" w:hAnsiTheme="minorHAnsi"/>
                <w:sz w:val="22"/>
                <w:szCs w:val="22"/>
              </w:rPr>
            </w:pPr>
            <w:r w:rsidRPr="00156115">
              <w:rPr>
                <w:rFonts w:asciiTheme="minorHAnsi" w:hAnsiTheme="minorHAnsi" w:cstheme="minorHAnsi"/>
                <w:noProof/>
                <w:szCs w:val="22"/>
              </w:rPr>
              <w:drawing>
                <wp:inline distT="0" distB="0" distL="0" distR="0" wp14:anchorId="3D16F18D" wp14:editId="0424969E">
                  <wp:extent cx="5376741" cy="2006112"/>
                  <wp:effectExtent l="0" t="57150" r="0" b="89535"/>
                  <wp:docPr id="1" name="Diagram 1">
                    <a:extLst xmlns:a="http://schemas.openxmlformats.org/drawingml/2006/main">
                      <a:ext uri="{FF2B5EF4-FFF2-40B4-BE49-F238E27FC236}">
                        <a16:creationId xmlns:a16="http://schemas.microsoft.com/office/drawing/2014/main" id="{6E436CBE-DBBA-42FB-AEB2-FA0E3C48F83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tc>
      </w:tr>
      <w:tr w:rsidR="00B16B98" w:rsidRPr="00317008" w14:paraId="6674BC80" w14:textId="77777777" w:rsidTr="009E293A">
        <w:tc>
          <w:tcPr>
            <w:tcW w:w="10031" w:type="dxa"/>
            <w:gridSpan w:val="4"/>
            <w:tcBorders>
              <w:top w:val="single" w:sz="4" w:space="0" w:color="000000"/>
              <w:left w:val="single" w:sz="4" w:space="0" w:color="000000"/>
              <w:bottom w:val="single" w:sz="4" w:space="0" w:color="000000"/>
              <w:right w:val="single" w:sz="4" w:space="0" w:color="000000"/>
            </w:tcBorders>
            <w:shd w:val="clear" w:color="auto" w:fill="1F497D" w:themeFill="text2"/>
          </w:tcPr>
          <w:p w14:paraId="710BA2E2" w14:textId="6D8ECB20" w:rsidR="00534828" w:rsidRPr="00317008" w:rsidRDefault="00534828" w:rsidP="00961183">
            <w:pPr>
              <w:pStyle w:val="Corpsdetexte"/>
              <w:spacing w:before="60" w:after="60"/>
              <w:rPr>
                <w:rFonts w:asciiTheme="minorHAnsi" w:hAnsiTheme="minorHAnsi"/>
                <w:color w:val="FFFFFF" w:themeColor="background1"/>
                <w:sz w:val="22"/>
                <w:szCs w:val="22"/>
              </w:rPr>
            </w:pPr>
            <w:r w:rsidRPr="00317008">
              <w:rPr>
                <w:rFonts w:asciiTheme="minorHAnsi" w:hAnsiTheme="minorHAnsi"/>
                <w:b/>
                <w:color w:val="FFFFFF" w:themeColor="background1"/>
                <w:sz w:val="22"/>
                <w:szCs w:val="22"/>
              </w:rPr>
              <w:lastRenderedPageBreak/>
              <w:t xml:space="preserve">Academic and professional qualifications </w:t>
            </w:r>
          </w:p>
        </w:tc>
      </w:tr>
      <w:tr w:rsidR="00B16B98" w:rsidRPr="00317008" w14:paraId="4B08C642" w14:textId="77777777" w:rsidTr="009E293A">
        <w:tc>
          <w:tcPr>
            <w:tcW w:w="10031" w:type="dxa"/>
            <w:gridSpan w:val="4"/>
            <w:tcBorders>
              <w:top w:val="single" w:sz="4" w:space="0" w:color="000000"/>
              <w:bottom w:val="single" w:sz="4" w:space="0" w:color="000000"/>
            </w:tcBorders>
          </w:tcPr>
          <w:p w14:paraId="112E2C32" w14:textId="77777777" w:rsidR="00725071" w:rsidRPr="00317008" w:rsidRDefault="00725071" w:rsidP="00AC532A">
            <w:pPr>
              <w:pStyle w:val="Listepuces"/>
              <w:spacing w:before="60" w:after="60"/>
              <w:jc w:val="both"/>
              <w:rPr>
                <w:rFonts w:asciiTheme="minorHAnsi" w:hAnsiTheme="minorHAnsi" w:cstheme="minorHAnsi"/>
                <w:sz w:val="22"/>
                <w:szCs w:val="22"/>
              </w:rPr>
            </w:pPr>
            <w:r w:rsidRPr="00317008">
              <w:rPr>
                <w:rFonts w:asciiTheme="minorHAnsi" w:hAnsiTheme="minorHAnsi" w:cstheme="minorHAnsi"/>
                <w:sz w:val="22"/>
                <w:szCs w:val="22"/>
              </w:rPr>
              <w:t>An undergraduate degree or postgraduate degree preferably a Bachelor of Commerce in accounting or</w:t>
            </w:r>
          </w:p>
          <w:p w14:paraId="33622240" w14:textId="28724709" w:rsidR="00725071" w:rsidRPr="00317008" w:rsidRDefault="00725071" w:rsidP="00AC532A">
            <w:pPr>
              <w:pStyle w:val="Listepuces"/>
              <w:numPr>
                <w:ilvl w:val="0"/>
                <w:numId w:val="0"/>
              </w:numPr>
              <w:spacing w:before="60" w:after="60"/>
              <w:ind w:left="340"/>
              <w:jc w:val="both"/>
              <w:rPr>
                <w:rFonts w:asciiTheme="minorHAnsi" w:hAnsiTheme="minorHAnsi" w:cstheme="minorHAnsi"/>
                <w:sz w:val="22"/>
                <w:szCs w:val="22"/>
              </w:rPr>
            </w:pPr>
            <w:r w:rsidRPr="00317008">
              <w:rPr>
                <w:rFonts w:asciiTheme="minorHAnsi" w:hAnsiTheme="minorHAnsi" w:cstheme="minorHAnsi"/>
                <w:sz w:val="22"/>
                <w:szCs w:val="22"/>
              </w:rPr>
              <w:t>Finance plus five years’ relevant experience; and</w:t>
            </w:r>
          </w:p>
          <w:p w14:paraId="2439734B" w14:textId="012DF4E0" w:rsidR="00961183" w:rsidRPr="00B16B98" w:rsidRDefault="00725071" w:rsidP="00AC532A">
            <w:pPr>
              <w:pStyle w:val="Listepuces"/>
              <w:spacing w:before="60" w:after="60"/>
              <w:jc w:val="both"/>
              <w:rPr>
                <w:rFonts w:asciiTheme="minorHAnsi" w:hAnsiTheme="minorHAnsi"/>
                <w:sz w:val="22"/>
                <w:szCs w:val="22"/>
              </w:rPr>
            </w:pPr>
            <w:r w:rsidRPr="00317008">
              <w:rPr>
                <w:rFonts w:asciiTheme="minorHAnsi" w:hAnsiTheme="minorHAnsi" w:cstheme="minorHAnsi"/>
                <w:sz w:val="22"/>
                <w:szCs w:val="22"/>
              </w:rPr>
              <w:t xml:space="preserve">Certified Public Accountant (CPA) or </w:t>
            </w:r>
            <w:r w:rsidR="00AC532A">
              <w:rPr>
                <w:rFonts w:asciiTheme="minorHAnsi" w:hAnsiTheme="minorHAnsi" w:cstheme="minorHAnsi"/>
                <w:sz w:val="22"/>
                <w:szCs w:val="22"/>
              </w:rPr>
              <w:t xml:space="preserve">Association of Chartered Certified Accountants (ACCA) or </w:t>
            </w:r>
            <w:r w:rsidRPr="00317008">
              <w:rPr>
                <w:rFonts w:asciiTheme="minorHAnsi" w:hAnsiTheme="minorHAnsi" w:cstheme="minorHAnsi"/>
                <w:sz w:val="22"/>
                <w:szCs w:val="22"/>
              </w:rPr>
              <w:t>equivalent professional accounting qualification</w:t>
            </w:r>
            <w:r w:rsidRPr="00317008">
              <w:rPr>
                <w:rFonts w:asciiTheme="minorHAnsi" w:hAnsiTheme="minorHAnsi"/>
                <w:sz w:val="22"/>
                <w:szCs w:val="22"/>
              </w:rPr>
              <w:t>.</w:t>
            </w:r>
          </w:p>
        </w:tc>
      </w:tr>
      <w:tr w:rsidR="00B16B98" w:rsidRPr="00317008" w14:paraId="3631218D" w14:textId="77777777" w:rsidTr="009E293A">
        <w:trPr>
          <w:trHeight w:val="323"/>
        </w:trPr>
        <w:tc>
          <w:tcPr>
            <w:tcW w:w="10031" w:type="dxa"/>
            <w:gridSpan w:val="4"/>
            <w:tcBorders>
              <w:top w:val="single" w:sz="4" w:space="0" w:color="000000"/>
              <w:left w:val="single" w:sz="4" w:space="0" w:color="000000"/>
              <w:bottom w:val="single" w:sz="4" w:space="0" w:color="000000"/>
              <w:right w:val="single" w:sz="4" w:space="0" w:color="000000"/>
            </w:tcBorders>
            <w:shd w:val="clear" w:color="auto" w:fill="1F497D" w:themeFill="text2"/>
          </w:tcPr>
          <w:p w14:paraId="70B3A0EA" w14:textId="6D3E60F1" w:rsidR="00534828" w:rsidRPr="00317008" w:rsidRDefault="00534828" w:rsidP="00961183">
            <w:pPr>
              <w:autoSpaceDE w:val="0"/>
              <w:autoSpaceDN w:val="0"/>
              <w:adjustRightInd w:val="0"/>
              <w:spacing w:before="60" w:after="60"/>
              <w:rPr>
                <w:rFonts w:asciiTheme="minorHAnsi" w:hAnsiTheme="minorHAnsi"/>
                <w:color w:val="FFFFFF" w:themeColor="background1"/>
                <w:sz w:val="22"/>
                <w:szCs w:val="22"/>
              </w:rPr>
            </w:pPr>
            <w:r w:rsidRPr="00317008">
              <w:rPr>
                <w:rFonts w:asciiTheme="minorHAnsi" w:hAnsiTheme="minorHAnsi"/>
                <w:b/>
                <w:color w:val="FFFFFF" w:themeColor="background1"/>
                <w:sz w:val="22"/>
                <w:szCs w:val="22"/>
              </w:rPr>
              <w:t xml:space="preserve">Work experience </w:t>
            </w:r>
          </w:p>
        </w:tc>
      </w:tr>
      <w:tr w:rsidR="00B16B98" w:rsidRPr="00317008" w14:paraId="18530226" w14:textId="77777777" w:rsidTr="009E293A">
        <w:tc>
          <w:tcPr>
            <w:tcW w:w="10031" w:type="dxa"/>
            <w:gridSpan w:val="4"/>
            <w:tcBorders>
              <w:top w:val="single" w:sz="4" w:space="0" w:color="000000"/>
              <w:bottom w:val="single" w:sz="4" w:space="0" w:color="000000"/>
            </w:tcBorders>
            <w:shd w:val="clear" w:color="auto" w:fill="auto"/>
          </w:tcPr>
          <w:p w14:paraId="58AA773E" w14:textId="3CB860A7" w:rsidR="00725071" w:rsidRPr="00317008" w:rsidRDefault="00725071" w:rsidP="00AC532A">
            <w:pPr>
              <w:pStyle w:val="Listepuces"/>
              <w:spacing w:before="60" w:after="60"/>
              <w:jc w:val="both"/>
              <w:rPr>
                <w:rFonts w:asciiTheme="minorHAnsi" w:hAnsiTheme="minorHAnsi" w:cstheme="minorHAnsi"/>
                <w:sz w:val="22"/>
                <w:szCs w:val="22"/>
              </w:rPr>
            </w:pPr>
            <w:r w:rsidRPr="00317008">
              <w:rPr>
                <w:rFonts w:asciiTheme="minorHAnsi" w:hAnsiTheme="minorHAnsi" w:cstheme="minorHAnsi"/>
                <w:sz w:val="22"/>
                <w:szCs w:val="22"/>
              </w:rPr>
              <w:t>For undergraduate degree holders, at least five years of progressive work experience and for a postgraduate degree, at least three years of relevant work experience in a busy accounts department.</w:t>
            </w:r>
          </w:p>
          <w:p w14:paraId="7B950B70" w14:textId="49FEF69E" w:rsidR="00725071" w:rsidRPr="00317008" w:rsidRDefault="00725071" w:rsidP="00AC532A">
            <w:pPr>
              <w:pStyle w:val="Listepuces"/>
              <w:spacing w:before="60" w:after="60"/>
              <w:jc w:val="both"/>
              <w:rPr>
                <w:rFonts w:asciiTheme="minorHAnsi" w:hAnsiTheme="minorHAnsi" w:cstheme="minorHAnsi"/>
                <w:sz w:val="22"/>
                <w:szCs w:val="22"/>
              </w:rPr>
            </w:pPr>
            <w:r w:rsidRPr="00317008">
              <w:rPr>
                <w:rFonts w:asciiTheme="minorHAnsi" w:hAnsiTheme="minorHAnsi" w:cstheme="minorHAnsi"/>
                <w:sz w:val="22"/>
                <w:szCs w:val="22"/>
              </w:rPr>
              <w:t>Hands–on experience in the use of relevant accounting and MS Office applications, preparation of financial statements and management reports.</w:t>
            </w:r>
          </w:p>
          <w:p w14:paraId="1656BB10" w14:textId="347CDCA9" w:rsidR="007473AF" w:rsidRPr="00317008" w:rsidRDefault="00725071" w:rsidP="00AC532A">
            <w:pPr>
              <w:pStyle w:val="Listepuces"/>
              <w:spacing w:before="60" w:after="60"/>
              <w:jc w:val="both"/>
              <w:rPr>
                <w:rFonts w:asciiTheme="minorHAnsi" w:hAnsiTheme="minorHAnsi"/>
                <w:sz w:val="22"/>
                <w:szCs w:val="22"/>
              </w:rPr>
            </w:pPr>
            <w:r w:rsidRPr="00317008">
              <w:rPr>
                <w:rFonts w:asciiTheme="minorHAnsi" w:hAnsiTheme="minorHAnsi" w:cstheme="minorHAnsi"/>
                <w:sz w:val="22"/>
                <w:szCs w:val="22"/>
              </w:rPr>
              <w:t>Knowledge of accounting, auditing, financial forecasting and budgeting principles and practices.</w:t>
            </w:r>
          </w:p>
        </w:tc>
      </w:tr>
      <w:tr w:rsidR="00B16B98" w:rsidRPr="00317008" w14:paraId="6CD2846B" w14:textId="77777777" w:rsidTr="009E293A">
        <w:trPr>
          <w:trHeight w:val="260"/>
        </w:trPr>
        <w:tc>
          <w:tcPr>
            <w:tcW w:w="10031" w:type="dxa"/>
            <w:gridSpan w:val="4"/>
            <w:tcBorders>
              <w:top w:val="single" w:sz="4" w:space="0" w:color="000000"/>
              <w:left w:val="single" w:sz="4" w:space="0" w:color="000000"/>
              <w:bottom w:val="single" w:sz="4" w:space="0" w:color="000000"/>
              <w:right w:val="single" w:sz="4" w:space="0" w:color="000000"/>
            </w:tcBorders>
            <w:shd w:val="clear" w:color="auto" w:fill="1F497D" w:themeFill="text2"/>
          </w:tcPr>
          <w:p w14:paraId="0ACCC5F2" w14:textId="0D19DE96" w:rsidR="00A82C05" w:rsidRPr="00317008" w:rsidRDefault="00534828" w:rsidP="00961183">
            <w:pPr>
              <w:autoSpaceDE w:val="0"/>
              <w:autoSpaceDN w:val="0"/>
              <w:adjustRightInd w:val="0"/>
              <w:spacing w:before="60" w:after="60"/>
              <w:rPr>
                <w:rFonts w:asciiTheme="minorHAnsi" w:hAnsiTheme="minorHAnsi"/>
                <w:color w:val="FFFFFF" w:themeColor="background1"/>
                <w:sz w:val="22"/>
                <w:szCs w:val="22"/>
              </w:rPr>
            </w:pPr>
            <w:r w:rsidRPr="00317008">
              <w:rPr>
                <w:rFonts w:asciiTheme="minorHAnsi" w:hAnsiTheme="minorHAnsi"/>
                <w:b/>
                <w:color w:val="FFFFFF" w:themeColor="background1"/>
                <w:sz w:val="22"/>
                <w:szCs w:val="22"/>
              </w:rPr>
              <w:t>Technical skills and behavioural competencies</w:t>
            </w:r>
          </w:p>
        </w:tc>
      </w:tr>
      <w:tr w:rsidR="00B16B98" w:rsidRPr="00317008" w14:paraId="5A8FB7AC" w14:textId="77777777" w:rsidTr="009E293A">
        <w:tc>
          <w:tcPr>
            <w:tcW w:w="10031" w:type="dxa"/>
            <w:gridSpan w:val="4"/>
            <w:tcBorders>
              <w:top w:val="single" w:sz="4" w:space="0" w:color="000000"/>
              <w:left w:val="single" w:sz="4" w:space="0" w:color="auto"/>
              <w:bottom w:val="single" w:sz="4" w:space="0" w:color="000000"/>
              <w:right w:val="single" w:sz="4" w:space="0" w:color="auto"/>
            </w:tcBorders>
            <w:shd w:val="clear" w:color="auto" w:fill="auto"/>
          </w:tcPr>
          <w:p w14:paraId="68075426" w14:textId="3D4A3C05" w:rsidR="003F0FE8" w:rsidRPr="00317008" w:rsidRDefault="003F0FE8" w:rsidP="00AC532A">
            <w:pPr>
              <w:pStyle w:val="Sansinterligne"/>
              <w:numPr>
                <w:ilvl w:val="0"/>
                <w:numId w:val="15"/>
              </w:numPr>
              <w:spacing w:before="60" w:after="60"/>
              <w:jc w:val="both"/>
              <w:rPr>
                <w:rFonts w:asciiTheme="minorHAnsi" w:hAnsiTheme="minorHAnsi"/>
                <w:sz w:val="22"/>
                <w:szCs w:val="22"/>
              </w:rPr>
            </w:pPr>
            <w:r w:rsidRPr="00317008">
              <w:rPr>
                <w:rFonts w:asciiTheme="minorHAnsi" w:hAnsiTheme="minorHAnsi"/>
                <w:sz w:val="22"/>
                <w:szCs w:val="22"/>
              </w:rPr>
              <w:t>Communicating effectively, both verbally and in writing</w:t>
            </w:r>
            <w:r w:rsidR="00820C30">
              <w:rPr>
                <w:rFonts w:asciiTheme="minorHAnsi" w:hAnsiTheme="minorHAnsi"/>
                <w:sz w:val="22"/>
                <w:szCs w:val="22"/>
              </w:rPr>
              <w:t xml:space="preserve"> in French and English is a requirement</w:t>
            </w:r>
            <w:r w:rsidR="00AC532A">
              <w:rPr>
                <w:rFonts w:asciiTheme="minorHAnsi" w:hAnsiTheme="minorHAnsi"/>
                <w:sz w:val="22"/>
                <w:szCs w:val="22"/>
              </w:rPr>
              <w:t>.</w:t>
            </w:r>
          </w:p>
          <w:p w14:paraId="014324DA" w14:textId="202935F2" w:rsidR="003F0FE8" w:rsidRPr="00317008" w:rsidRDefault="003F0FE8" w:rsidP="00AC532A">
            <w:pPr>
              <w:pStyle w:val="Sansinterligne"/>
              <w:numPr>
                <w:ilvl w:val="0"/>
                <w:numId w:val="15"/>
              </w:numPr>
              <w:spacing w:before="60" w:after="60"/>
              <w:jc w:val="both"/>
              <w:rPr>
                <w:rFonts w:asciiTheme="minorHAnsi" w:hAnsiTheme="minorHAnsi"/>
                <w:sz w:val="22"/>
                <w:szCs w:val="22"/>
              </w:rPr>
            </w:pPr>
            <w:r w:rsidRPr="00317008">
              <w:rPr>
                <w:rFonts w:asciiTheme="minorHAnsi" w:hAnsiTheme="minorHAnsi"/>
                <w:sz w:val="22"/>
                <w:szCs w:val="22"/>
              </w:rPr>
              <w:t>Good Planning and Organizational skills</w:t>
            </w:r>
          </w:p>
          <w:p w14:paraId="416BB8D0" w14:textId="77777777" w:rsidR="003F0FE8" w:rsidRPr="00317008" w:rsidRDefault="003F0FE8" w:rsidP="00AC532A">
            <w:pPr>
              <w:pStyle w:val="Sansinterligne"/>
              <w:numPr>
                <w:ilvl w:val="0"/>
                <w:numId w:val="15"/>
              </w:numPr>
              <w:spacing w:before="60" w:after="60"/>
              <w:jc w:val="both"/>
              <w:rPr>
                <w:rFonts w:asciiTheme="minorHAnsi" w:hAnsiTheme="minorHAnsi"/>
                <w:sz w:val="22"/>
                <w:szCs w:val="22"/>
              </w:rPr>
            </w:pPr>
            <w:r w:rsidRPr="00317008">
              <w:rPr>
                <w:rFonts w:asciiTheme="minorHAnsi" w:hAnsiTheme="minorHAnsi"/>
                <w:sz w:val="22"/>
                <w:szCs w:val="22"/>
              </w:rPr>
              <w:t>Highly analytical, organized, conscientious, with high attention to detail</w:t>
            </w:r>
          </w:p>
          <w:p w14:paraId="5C7A4AAD" w14:textId="3D088030" w:rsidR="007473AF" w:rsidRPr="00317008" w:rsidRDefault="003F0FE8" w:rsidP="00AC532A">
            <w:pPr>
              <w:pStyle w:val="Sansinterligne"/>
              <w:numPr>
                <w:ilvl w:val="0"/>
                <w:numId w:val="15"/>
              </w:numPr>
              <w:spacing w:before="60" w:after="60"/>
              <w:jc w:val="both"/>
              <w:rPr>
                <w:rFonts w:asciiTheme="minorHAnsi" w:hAnsiTheme="minorHAnsi"/>
                <w:sz w:val="22"/>
                <w:szCs w:val="22"/>
              </w:rPr>
            </w:pPr>
            <w:r w:rsidRPr="00317008">
              <w:rPr>
                <w:rFonts w:asciiTheme="minorHAnsi" w:hAnsiTheme="minorHAnsi"/>
                <w:sz w:val="22"/>
                <w:szCs w:val="22"/>
              </w:rPr>
              <w:t>Ability to work under pressure</w:t>
            </w:r>
            <w:r w:rsidR="00820C30">
              <w:rPr>
                <w:rFonts w:asciiTheme="minorHAnsi" w:hAnsiTheme="minorHAnsi"/>
                <w:sz w:val="22"/>
                <w:szCs w:val="22"/>
              </w:rPr>
              <w:t xml:space="preserve"> and with various teams </w:t>
            </w:r>
          </w:p>
        </w:tc>
      </w:tr>
      <w:tr w:rsidR="00B16B98" w:rsidRPr="00317008" w14:paraId="3373AF98" w14:textId="77777777" w:rsidTr="007A2F2B">
        <w:trPr>
          <w:trHeight w:val="260"/>
        </w:trPr>
        <w:tc>
          <w:tcPr>
            <w:tcW w:w="10031" w:type="dxa"/>
            <w:gridSpan w:val="4"/>
            <w:tcBorders>
              <w:top w:val="single" w:sz="4" w:space="0" w:color="000000"/>
              <w:left w:val="single" w:sz="4" w:space="0" w:color="000000"/>
              <w:bottom w:val="single" w:sz="4" w:space="0" w:color="000000"/>
              <w:right w:val="single" w:sz="4" w:space="0" w:color="000000"/>
            </w:tcBorders>
            <w:shd w:val="clear" w:color="auto" w:fill="1F497D" w:themeFill="text2"/>
          </w:tcPr>
          <w:p w14:paraId="727CA931" w14:textId="2A450DE9" w:rsidR="000A4240" w:rsidRPr="00317008" w:rsidRDefault="000A4240" w:rsidP="00961183">
            <w:pPr>
              <w:autoSpaceDE w:val="0"/>
              <w:autoSpaceDN w:val="0"/>
              <w:adjustRightInd w:val="0"/>
              <w:spacing w:before="60" w:after="60"/>
              <w:rPr>
                <w:rFonts w:asciiTheme="minorHAnsi" w:hAnsiTheme="minorHAnsi"/>
                <w:color w:val="FFFFFF" w:themeColor="background1"/>
                <w:sz w:val="22"/>
                <w:szCs w:val="22"/>
              </w:rPr>
            </w:pPr>
            <w:r w:rsidRPr="00317008">
              <w:rPr>
                <w:rFonts w:asciiTheme="minorHAnsi" w:hAnsiTheme="minorHAnsi"/>
                <w:b/>
                <w:color w:val="FFFFFF" w:themeColor="background1"/>
                <w:sz w:val="22"/>
                <w:szCs w:val="22"/>
              </w:rPr>
              <w:t>Risks associated with the position</w:t>
            </w:r>
          </w:p>
        </w:tc>
      </w:tr>
      <w:tr w:rsidR="00B16B98" w:rsidRPr="00317008" w14:paraId="490C2C35" w14:textId="77777777" w:rsidTr="009E293A">
        <w:tc>
          <w:tcPr>
            <w:tcW w:w="10031" w:type="dxa"/>
            <w:gridSpan w:val="4"/>
            <w:tcBorders>
              <w:top w:val="single" w:sz="4" w:space="0" w:color="000000"/>
              <w:left w:val="single" w:sz="4" w:space="0" w:color="auto"/>
              <w:bottom w:val="single" w:sz="4" w:space="0" w:color="000000"/>
              <w:right w:val="single" w:sz="4" w:space="0" w:color="auto"/>
            </w:tcBorders>
            <w:shd w:val="clear" w:color="auto" w:fill="auto"/>
          </w:tcPr>
          <w:p w14:paraId="34F21EC8" w14:textId="77777777" w:rsidR="000A4240" w:rsidRDefault="003F0FE8" w:rsidP="00AC532A">
            <w:pPr>
              <w:pStyle w:val="Sansinterligne"/>
              <w:numPr>
                <w:ilvl w:val="0"/>
                <w:numId w:val="18"/>
              </w:numPr>
              <w:spacing w:before="60" w:after="60"/>
              <w:jc w:val="both"/>
              <w:rPr>
                <w:rFonts w:asciiTheme="minorHAnsi" w:hAnsiTheme="minorHAnsi"/>
                <w:sz w:val="22"/>
                <w:szCs w:val="22"/>
              </w:rPr>
            </w:pPr>
            <w:r w:rsidRPr="00317008">
              <w:rPr>
                <w:rFonts w:asciiTheme="minorHAnsi" w:hAnsiTheme="minorHAnsi"/>
                <w:sz w:val="22"/>
                <w:szCs w:val="22"/>
              </w:rPr>
              <w:t xml:space="preserve">Risk of misstated financial reports leading to wrong decisions being made by the users of those </w:t>
            </w:r>
            <w:r w:rsidR="007E4C6E" w:rsidRPr="00317008">
              <w:rPr>
                <w:rFonts w:asciiTheme="minorHAnsi" w:hAnsiTheme="minorHAnsi"/>
                <w:sz w:val="22"/>
                <w:szCs w:val="22"/>
              </w:rPr>
              <w:t>reports.</w:t>
            </w:r>
          </w:p>
          <w:p w14:paraId="488FA079" w14:textId="5238DB70" w:rsidR="00820C30" w:rsidRPr="00317008" w:rsidRDefault="00820C30" w:rsidP="00AC532A">
            <w:pPr>
              <w:pStyle w:val="Sansinterligne"/>
              <w:numPr>
                <w:ilvl w:val="0"/>
                <w:numId w:val="18"/>
              </w:numPr>
              <w:spacing w:before="60" w:after="60"/>
              <w:jc w:val="both"/>
              <w:rPr>
                <w:rFonts w:asciiTheme="minorHAnsi" w:hAnsiTheme="minorHAnsi"/>
                <w:sz w:val="22"/>
                <w:szCs w:val="22"/>
              </w:rPr>
            </w:pPr>
            <w:r>
              <w:rPr>
                <w:rFonts w:asciiTheme="minorHAnsi" w:hAnsiTheme="minorHAnsi" w:cstheme="minorHAnsi"/>
                <w:sz w:val="22"/>
                <w:szCs w:val="22"/>
              </w:rPr>
              <w:t>DRC Programme is rated high risk. The ideal candidate will be requested to travel to other regions out of Kinshasa</w:t>
            </w:r>
            <w:r w:rsidR="00D30702">
              <w:rPr>
                <w:rFonts w:asciiTheme="minorHAnsi" w:hAnsiTheme="minorHAnsi" w:cstheme="minorHAnsi"/>
                <w:sz w:val="22"/>
                <w:szCs w:val="22"/>
              </w:rPr>
              <w:t>/DRC</w:t>
            </w:r>
            <w:r>
              <w:rPr>
                <w:rFonts w:asciiTheme="minorHAnsi" w:hAnsiTheme="minorHAnsi" w:cstheme="minorHAnsi"/>
                <w:sz w:val="22"/>
                <w:szCs w:val="22"/>
              </w:rPr>
              <w:t xml:space="preserve"> but subject to risk assessment. Linked to donor funding to the DRC Country Programme and other supplemental funding, the position is therefore subject to funding availability.</w:t>
            </w:r>
          </w:p>
        </w:tc>
      </w:tr>
      <w:tr w:rsidR="00B16B98" w:rsidRPr="00317008" w14:paraId="304C921A" w14:textId="77777777" w:rsidTr="009E293A">
        <w:tc>
          <w:tcPr>
            <w:tcW w:w="10031" w:type="dxa"/>
            <w:gridSpan w:val="4"/>
            <w:tcBorders>
              <w:top w:val="single" w:sz="4" w:space="0" w:color="000000"/>
              <w:left w:val="single" w:sz="4" w:space="0" w:color="auto"/>
              <w:bottom w:val="single" w:sz="4" w:space="0" w:color="000000"/>
              <w:right w:val="single" w:sz="4" w:space="0" w:color="auto"/>
            </w:tcBorders>
            <w:shd w:val="clear" w:color="auto" w:fill="1F497D" w:themeFill="text2"/>
          </w:tcPr>
          <w:p w14:paraId="7308B675" w14:textId="5416E9FB" w:rsidR="00352A32" w:rsidRPr="00317008" w:rsidRDefault="00534828" w:rsidP="00961183">
            <w:pPr>
              <w:spacing w:before="60" w:after="60"/>
              <w:rPr>
                <w:rFonts w:asciiTheme="minorHAnsi" w:hAnsiTheme="minorHAnsi"/>
                <w:b/>
                <w:color w:val="F2F2F2" w:themeColor="background1" w:themeShade="F2"/>
                <w:sz w:val="22"/>
                <w:szCs w:val="22"/>
              </w:rPr>
            </w:pPr>
            <w:r w:rsidRPr="00317008">
              <w:rPr>
                <w:rFonts w:asciiTheme="minorHAnsi" w:hAnsiTheme="minorHAnsi"/>
                <w:b/>
                <w:color w:val="F2F2F2" w:themeColor="background1" w:themeShade="F2"/>
                <w:sz w:val="22"/>
                <w:szCs w:val="22"/>
              </w:rPr>
              <w:t>Sign off</w:t>
            </w:r>
          </w:p>
        </w:tc>
      </w:tr>
      <w:tr w:rsidR="00B16B98" w:rsidRPr="00317008" w14:paraId="30C76BB3" w14:textId="77777777" w:rsidTr="009E293A">
        <w:tc>
          <w:tcPr>
            <w:tcW w:w="4503" w:type="dxa"/>
            <w:tcBorders>
              <w:top w:val="single" w:sz="4" w:space="0" w:color="000000"/>
              <w:left w:val="single" w:sz="4" w:space="0" w:color="auto"/>
              <w:bottom w:val="single" w:sz="4" w:space="0" w:color="000000"/>
              <w:right w:val="single" w:sz="4" w:space="0" w:color="auto"/>
            </w:tcBorders>
            <w:shd w:val="clear" w:color="auto" w:fill="auto"/>
          </w:tcPr>
          <w:p w14:paraId="048DC2FF" w14:textId="77777777" w:rsidR="00534828" w:rsidRPr="00317008" w:rsidRDefault="00534828" w:rsidP="00534828">
            <w:pPr>
              <w:spacing w:before="60" w:after="60"/>
              <w:rPr>
                <w:rFonts w:asciiTheme="minorHAnsi" w:hAnsiTheme="minorHAnsi"/>
                <w:sz w:val="22"/>
                <w:szCs w:val="22"/>
              </w:rPr>
            </w:pPr>
            <w:r w:rsidRPr="00317008">
              <w:rPr>
                <w:rFonts w:asciiTheme="minorHAnsi" w:hAnsiTheme="minorHAnsi"/>
                <w:sz w:val="22"/>
                <w:szCs w:val="22"/>
              </w:rPr>
              <w:t>Job holder</w:t>
            </w:r>
            <w:r w:rsidR="009E293A" w:rsidRPr="00317008">
              <w:rPr>
                <w:rFonts w:asciiTheme="minorHAnsi" w:hAnsiTheme="minorHAnsi"/>
                <w:sz w:val="22"/>
                <w:szCs w:val="22"/>
              </w:rPr>
              <w:t xml:space="preserve"> name:</w:t>
            </w:r>
          </w:p>
          <w:p w14:paraId="4D7E520E" w14:textId="08615AF7" w:rsidR="009E293A" w:rsidRPr="00317008" w:rsidRDefault="009E293A" w:rsidP="00534828">
            <w:pPr>
              <w:spacing w:before="60" w:after="60"/>
              <w:rPr>
                <w:rFonts w:asciiTheme="minorHAnsi" w:hAnsiTheme="minorHAnsi"/>
                <w:sz w:val="22"/>
                <w:szCs w:val="22"/>
              </w:rPr>
            </w:pPr>
          </w:p>
        </w:tc>
        <w:tc>
          <w:tcPr>
            <w:tcW w:w="3118" w:type="dxa"/>
            <w:gridSpan w:val="2"/>
            <w:tcBorders>
              <w:top w:val="single" w:sz="4" w:space="0" w:color="000000"/>
              <w:left w:val="single" w:sz="4" w:space="0" w:color="auto"/>
              <w:bottom w:val="single" w:sz="4" w:space="0" w:color="000000"/>
              <w:right w:val="single" w:sz="4" w:space="0" w:color="auto"/>
            </w:tcBorders>
            <w:shd w:val="clear" w:color="auto" w:fill="auto"/>
          </w:tcPr>
          <w:p w14:paraId="7053E0FE" w14:textId="76B53F9D" w:rsidR="00534828" w:rsidRPr="00317008" w:rsidRDefault="00534828" w:rsidP="009E293A">
            <w:pPr>
              <w:spacing w:before="60" w:after="60"/>
              <w:rPr>
                <w:rFonts w:asciiTheme="minorHAnsi" w:hAnsiTheme="minorHAnsi"/>
                <w:sz w:val="22"/>
                <w:szCs w:val="22"/>
              </w:rPr>
            </w:pPr>
            <w:r w:rsidRPr="00317008">
              <w:rPr>
                <w:rFonts w:asciiTheme="minorHAnsi" w:hAnsiTheme="minorHAnsi"/>
                <w:sz w:val="22"/>
                <w:szCs w:val="22"/>
              </w:rPr>
              <w:t xml:space="preserve">Signature: </w:t>
            </w:r>
            <w:r w:rsidR="009E293A" w:rsidRPr="00317008">
              <w:rPr>
                <w:rFonts w:asciiTheme="minorHAnsi" w:hAnsiTheme="minorHAnsi"/>
                <w:sz w:val="22"/>
                <w:szCs w:val="22"/>
              </w:rPr>
              <w:t xml:space="preserve"> </w:t>
            </w:r>
          </w:p>
        </w:tc>
        <w:tc>
          <w:tcPr>
            <w:tcW w:w="2410" w:type="dxa"/>
            <w:tcBorders>
              <w:top w:val="single" w:sz="4" w:space="0" w:color="000000"/>
              <w:left w:val="single" w:sz="4" w:space="0" w:color="auto"/>
              <w:bottom w:val="single" w:sz="4" w:space="0" w:color="000000"/>
              <w:right w:val="single" w:sz="4" w:space="0" w:color="auto"/>
            </w:tcBorders>
            <w:shd w:val="clear" w:color="auto" w:fill="auto"/>
          </w:tcPr>
          <w:p w14:paraId="5CEB574D" w14:textId="77777777" w:rsidR="009E293A" w:rsidRPr="00317008" w:rsidRDefault="009E293A" w:rsidP="00534828">
            <w:pPr>
              <w:spacing w:before="60" w:after="60"/>
              <w:rPr>
                <w:rFonts w:asciiTheme="minorHAnsi" w:hAnsiTheme="minorHAnsi"/>
                <w:sz w:val="22"/>
                <w:szCs w:val="22"/>
              </w:rPr>
            </w:pPr>
          </w:p>
          <w:p w14:paraId="4B810C73" w14:textId="091351BB" w:rsidR="00534828" w:rsidRPr="00317008" w:rsidRDefault="00534828" w:rsidP="009E293A">
            <w:pPr>
              <w:spacing w:before="60" w:after="60"/>
              <w:rPr>
                <w:rFonts w:asciiTheme="minorHAnsi" w:hAnsiTheme="minorHAnsi"/>
                <w:sz w:val="22"/>
                <w:szCs w:val="22"/>
              </w:rPr>
            </w:pPr>
            <w:r w:rsidRPr="00317008">
              <w:rPr>
                <w:rFonts w:asciiTheme="minorHAnsi" w:hAnsiTheme="minorHAnsi"/>
                <w:sz w:val="22"/>
                <w:szCs w:val="22"/>
              </w:rPr>
              <w:t xml:space="preserve">Date: </w:t>
            </w:r>
          </w:p>
        </w:tc>
      </w:tr>
      <w:tr w:rsidR="00B16B98" w:rsidRPr="00317008" w14:paraId="66CA730C" w14:textId="77777777" w:rsidTr="009E293A">
        <w:tc>
          <w:tcPr>
            <w:tcW w:w="4503" w:type="dxa"/>
            <w:tcBorders>
              <w:top w:val="single" w:sz="4" w:space="0" w:color="000000"/>
              <w:left w:val="single" w:sz="4" w:space="0" w:color="auto"/>
              <w:bottom w:val="single" w:sz="4" w:space="0" w:color="000000"/>
              <w:right w:val="single" w:sz="4" w:space="0" w:color="auto"/>
            </w:tcBorders>
            <w:shd w:val="clear" w:color="auto" w:fill="auto"/>
          </w:tcPr>
          <w:p w14:paraId="6D7B7649" w14:textId="77777777" w:rsidR="00534828" w:rsidRPr="00317008" w:rsidRDefault="00534828" w:rsidP="00534828">
            <w:pPr>
              <w:spacing w:before="60" w:after="60"/>
              <w:rPr>
                <w:rFonts w:asciiTheme="minorHAnsi" w:hAnsiTheme="minorHAnsi"/>
                <w:sz w:val="22"/>
                <w:szCs w:val="22"/>
              </w:rPr>
            </w:pPr>
            <w:r w:rsidRPr="00317008">
              <w:rPr>
                <w:rFonts w:asciiTheme="minorHAnsi" w:hAnsiTheme="minorHAnsi"/>
                <w:sz w:val="22"/>
                <w:szCs w:val="22"/>
              </w:rPr>
              <w:t>Line Manager</w:t>
            </w:r>
            <w:r w:rsidR="009E293A" w:rsidRPr="00317008">
              <w:rPr>
                <w:rFonts w:asciiTheme="minorHAnsi" w:hAnsiTheme="minorHAnsi"/>
                <w:sz w:val="22"/>
                <w:szCs w:val="22"/>
              </w:rPr>
              <w:t xml:space="preserve"> name:</w:t>
            </w:r>
          </w:p>
          <w:p w14:paraId="3475BA91" w14:textId="19EB6550" w:rsidR="009E293A" w:rsidRPr="00317008" w:rsidRDefault="009E293A" w:rsidP="00534828">
            <w:pPr>
              <w:spacing w:before="60" w:after="60"/>
              <w:rPr>
                <w:rFonts w:asciiTheme="minorHAnsi" w:hAnsiTheme="minorHAnsi"/>
                <w:sz w:val="22"/>
                <w:szCs w:val="22"/>
              </w:rPr>
            </w:pPr>
          </w:p>
        </w:tc>
        <w:tc>
          <w:tcPr>
            <w:tcW w:w="3118" w:type="dxa"/>
            <w:gridSpan w:val="2"/>
            <w:tcBorders>
              <w:top w:val="single" w:sz="4" w:space="0" w:color="000000"/>
              <w:left w:val="single" w:sz="4" w:space="0" w:color="auto"/>
              <w:bottom w:val="single" w:sz="4" w:space="0" w:color="000000"/>
              <w:right w:val="single" w:sz="4" w:space="0" w:color="auto"/>
            </w:tcBorders>
            <w:shd w:val="clear" w:color="auto" w:fill="auto"/>
          </w:tcPr>
          <w:p w14:paraId="7901EC47" w14:textId="22565B1B" w:rsidR="00534828" w:rsidRPr="00317008" w:rsidRDefault="00534828" w:rsidP="009E293A">
            <w:pPr>
              <w:spacing w:before="60" w:after="60"/>
              <w:rPr>
                <w:rFonts w:asciiTheme="minorHAnsi" w:hAnsiTheme="minorHAnsi"/>
                <w:sz w:val="22"/>
                <w:szCs w:val="22"/>
              </w:rPr>
            </w:pPr>
            <w:r w:rsidRPr="00317008">
              <w:rPr>
                <w:rFonts w:asciiTheme="minorHAnsi" w:hAnsiTheme="minorHAnsi"/>
                <w:sz w:val="22"/>
                <w:szCs w:val="22"/>
              </w:rPr>
              <w:t>Signature:</w:t>
            </w:r>
            <w:r w:rsidR="009E293A" w:rsidRPr="00317008">
              <w:rPr>
                <w:rFonts w:asciiTheme="minorHAnsi" w:hAnsiTheme="minorHAnsi"/>
                <w:sz w:val="22"/>
                <w:szCs w:val="22"/>
              </w:rPr>
              <w:t xml:space="preserve">  </w:t>
            </w:r>
          </w:p>
        </w:tc>
        <w:tc>
          <w:tcPr>
            <w:tcW w:w="2410" w:type="dxa"/>
            <w:tcBorders>
              <w:top w:val="single" w:sz="4" w:space="0" w:color="000000"/>
              <w:left w:val="single" w:sz="4" w:space="0" w:color="auto"/>
              <w:bottom w:val="single" w:sz="4" w:space="0" w:color="000000"/>
              <w:right w:val="single" w:sz="4" w:space="0" w:color="auto"/>
            </w:tcBorders>
            <w:shd w:val="clear" w:color="auto" w:fill="auto"/>
          </w:tcPr>
          <w:p w14:paraId="59D25A73" w14:textId="77777777" w:rsidR="009E293A" w:rsidRPr="00317008" w:rsidRDefault="009E293A" w:rsidP="009E293A">
            <w:pPr>
              <w:spacing w:before="60" w:after="60"/>
              <w:rPr>
                <w:rFonts w:asciiTheme="minorHAnsi" w:hAnsiTheme="minorHAnsi"/>
                <w:sz w:val="22"/>
                <w:szCs w:val="22"/>
              </w:rPr>
            </w:pPr>
          </w:p>
          <w:p w14:paraId="75E4D4F3" w14:textId="65F1D207" w:rsidR="00534828" w:rsidRPr="00317008" w:rsidRDefault="00534828" w:rsidP="009E293A">
            <w:pPr>
              <w:spacing w:before="60" w:after="60"/>
              <w:rPr>
                <w:rFonts w:asciiTheme="minorHAnsi" w:hAnsiTheme="minorHAnsi"/>
                <w:sz w:val="22"/>
                <w:szCs w:val="22"/>
              </w:rPr>
            </w:pPr>
            <w:r w:rsidRPr="00317008">
              <w:rPr>
                <w:rFonts w:asciiTheme="minorHAnsi" w:hAnsiTheme="minorHAnsi"/>
                <w:sz w:val="22"/>
                <w:szCs w:val="22"/>
              </w:rPr>
              <w:t xml:space="preserve">Date: </w:t>
            </w:r>
          </w:p>
        </w:tc>
      </w:tr>
      <w:tr w:rsidR="00B16B98" w:rsidRPr="00317008" w14:paraId="73CD2C15" w14:textId="77777777" w:rsidTr="009E293A">
        <w:tc>
          <w:tcPr>
            <w:tcW w:w="4503" w:type="dxa"/>
            <w:tcBorders>
              <w:top w:val="single" w:sz="4" w:space="0" w:color="000000"/>
              <w:left w:val="single" w:sz="4" w:space="0" w:color="auto"/>
              <w:bottom w:val="single" w:sz="4" w:space="0" w:color="000000"/>
              <w:right w:val="single" w:sz="4" w:space="0" w:color="auto"/>
            </w:tcBorders>
            <w:shd w:val="clear" w:color="auto" w:fill="auto"/>
          </w:tcPr>
          <w:p w14:paraId="591FD97E" w14:textId="77777777" w:rsidR="00534828" w:rsidRPr="00317008" w:rsidRDefault="00534828" w:rsidP="00534828">
            <w:pPr>
              <w:spacing w:before="60" w:after="60"/>
              <w:rPr>
                <w:rFonts w:asciiTheme="minorHAnsi" w:hAnsiTheme="minorHAnsi"/>
                <w:sz w:val="22"/>
                <w:szCs w:val="22"/>
              </w:rPr>
            </w:pPr>
            <w:r w:rsidRPr="00317008">
              <w:rPr>
                <w:rFonts w:asciiTheme="minorHAnsi" w:hAnsiTheme="minorHAnsi"/>
                <w:sz w:val="22"/>
                <w:szCs w:val="22"/>
              </w:rPr>
              <w:t>Counter-signing Quality Assuror (CQA)</w:t>
            </w:r>
            <w:r w:rsidR="009E293A" w:rsidRPr="00317008">
              <w:rPr>
                <w:rFonts w:asciiTheme="minorHAnsi" w:hAnsiTheme="minorHAnsi"/>
                <w:sz w:val="22"/>
                <w:szCs w:val="22"/>
              </w:rPr>
              <w:t xml:space="preserve"> name:</w:t>
            </w:r>
          </w:p>
          <w:p w14:paraId="7FAC8E77" w14:textId="769A6EA6" w:rsidR="003E6360" w:rsidRPr="00317008" w:rsidRDefault="003E6360" w:rsidP="00534828">
            <w:pPr>
              <w:spacing w:before="60" w:after="60"/>
              <w:rPr>
                <w:rFonts w:asciiTheme="minorHAnsi" w:hAnsiTheme="minorHAnsi"/>
                <w:sz w:val="22"/>
                <w:szCs w:val="22"/>
              </w:rPr>
            </w:pPr>
          </w:p>
        </w:tc>
        <w:tc>
          <w:tcPr>
            <w:tcW w:w="3118" w:type="dxa"/>
            <w:gridSpan w:val="2"/>
            <w:tcBorders>
              <w:top w:val="single" w:sz="4" w:space="0" w:color="000000"/>
              <w:left w:val="single" w:sz="4" w:space="0" w:color="auto"/>
              <w:bottom w:val="single" w:sz="4" w:space="0" w:color="000000"/>
              <w:right w:val="single" w:sz="4" w:space="0" w:color="auto"/>
            </w:tcBorders>
            <w:shd w:val="clear" w:color="auto" w:fill="auto"/>
          </w:tcPr>
          <w:p w14:paraId="19E255C8" w14:textId="77777777" w:rsidR="009E293A" w:rsidRPr="00317008" w:rsidRDefault="009E293A" w:rsidP="00534828">
            <w:pPr>
              <w:spacing w:before="60" w:after="60"/>
              <w:rPr>
                <w:rFonts w:asciiTheme="minorHAnsi" w:hAnsiTheme="minorHAnsi"/>
                <w:sz w:val="22"/>
                <w:szCs w:val="22"/>
              </w:rPr>
            </w:pPr>
          </w:p>
          <w:p w14:paraId="1B019886" w14:textId="77777777" w:rsidR="00534828" w:rsidRPr="00317008" w:rsidRDefault="00534828" w:rsidP="009E293A">
            <w:pPr>
              <w:spacing w:before="60" w:after="60"/>
              <w:rPr>
                <w:rFonts w:asciiTheme="minorHAnsi" w:hAnsiTheme="minorHAnsi"/>
                <w:sz w:val="22"/>
                <w:szCs w:val="22"/>
              </w:rPr>
            </w:pPr>
            <w:r w:rsidRPr="00317008">
              <w:rPr>
                <w:rFonts w:asciiTheme="minorHAnsi" w:hAnsiTheme="minorHAnsi"/>
                <w:sz w:val="22"/>
                <w:szCs w:val="22"/>
              </w:rPr>
              <w:t xml:space="preserve">Signature: </w:t>
            </w:r>
            <w:r w:rsidR="009E293A" w:rsidRPr="00317008">
              <w:rPr>
                <w:rFonts w:asciiTheme="minorHAnsi" w:hAnsiTheme="minorHAnsi"/>
                <w:sz w:val="22"/>
                <w:szCs w:val="22"/>
              </w:rPr>
              <w:t xml:space="preserve"> </w:t>
            </w:r>
            <w:r w:rsidRPr="00317008">
              <w:rPr>
                <w:rFonts w:asciiTheme="minorHAnsi" w:hAnsiTheme="minorHAnsi"/>
                <w:sz w:val="22"/>
                <w:szCs w:val="22"/>
              </w:rPr>
              <w:t>_________</w:t>
            </w:r>
            <w:r w:rsidR="009E293A" w:rsidRPr="00317008">
              <w:rPr>
                <w:rFonts w:asciiTheme="minorHAnsi" w:hAnsiTheme="minorHAnsi"/>
                <w:sz w:val="22"/>
                <w:szCs w:val="22"/>
              </w:rPr>
              <w:t>__</w:t>
            </w:r>
            <w:r w:rsidRPr="00317008">
              <w:rPr>
                <w:rFonts w:asciiTheme="minorHAnsi" w:hAnsiTheme="minorHAnsi"/>
                <w:sz w:val="22"/>
                <w:szCs w:val="22"/>
              </w:rPr>
              <w:t>____</w:t>
            </w:r>
          </w:p>
        </w:tc>
        <w:tc>
          <w:tcPr>
            <w:tcW w:w="2410" w:type="dxa"/>
            <w:tcBorders>
              <w:top w:val="single" w:sz="4" w:space="0" w:color="000000"/>
              <w:left w:val="single" w:sz="4" w:space="0" w:color="auto"/>
              <w:bottom w:val="single" w:sz="4" w:space="0" w:color="000000"/>
              <w:right w:val="single" w:sz="4" w:space="0" w:color="auto"/>
            </w:tcBorders>
            <w:shd w:val="clear" w:color="auto" w:fill="auto"/>
          </w:tcPr>
          <w:p w14:paraId="27450F5E" w14:textId="77777777" w:rsidR="009E293A" w:rsidRPr="00317008" w:rsidRDefault="009E293A" w:rsidP="00534828">
            <w:pPr>
              <w:spacing w:before="60" w:after="60"/>
              <w:rPr>
                <w:rFonts w:asciiTheme="minorHAnsi" w:hAnsiTheme="minorHAnsi"/>
                <w:sz w:val="22"/>
                <w:szCs w:val="22"/>
              </w:rPr>
            </w:pPr>
          </w:p>
          <w:p w14:paraId="1F6B55F4" w14:textId="77777777" w:rsidR="00534828" w:rsidRPr="00317008" w:rsidRDefault="00534828" w:rsidP="009E293A">
            <w:pPr>
              <w:spacing w:before="60" w:after="60"/>
              <w:rPr>
                <w:rFonts w:asciiTheme="minorHAnsi" w:hAnsiTheme="minorHAnsi"/>
                <w:sz w:val="22"/>
                <w:szCs w:val="22"/>
              </w:rPr>
            </w:pPr>
            <w:r w:rsidRPr="00317008">
              <w:rPr>
                <w:rFonts w:asciiTheme="minorHAnsi" w:hAnsiTheme="minorHAnsi"/>
                <w:sz w:val="22"/>
                <w:szCs w:val="22"/>
              </w:rPr>
              <w:t>Date: __</w:t>
            </w:r>
            <w:r w:rsidR="009E293A" w:rsidRPr="00317008">
              <w:rPr>
                <w:rFonts w:asciiTheme="minorHAnsi" w:hAnsiTheme="minorHAnsi"/>
                <w:sz w:val="22"/>
                <w:szCs w:val="22"/>
              </w:rPr>
              <w:t>__</w:t>
            </w:r>
            <w:r w:rsidRPr="00317008">
              <w:rPr>
                <w:rFonts w:asciiTheme="minorHAnsi" w:hAnsiTheme="minorHAnsi"/>
                <w:sz w:val="22"/>
                <w:szCs w:val="22"/>
              </w:rPr>
              <w:t>_________</w:t>
            </w:r>
          </w:p>
        </w:tc>
      </w:tr>
    </w:tbl>
    <w:p w14:paraId="2121158C" w14:textId="77777777" w:rsidR="003E5474" w:rsidRPr="00317008" w:rsidRDefault="003E5474" w:rsidP="003E5474">
      <w:pPr>
        <w:rPr>
          <w:szCs w:val="22"/>
        </w:rPr>
      </w:pPr>
    </w:p>
    <w:p w14:paraId="0D444F57" w14:textId="77777777" w:rsidR="003E5474" w:rsidRPr="00317008" w:rsidRDefault="003E5474" w:rsidP="003E5474">
      <w:pPr>
        <w:rPr>
          <w:szCs w:val="22"/>
        </w:rPr>
      </w:pPr>
    </w:p>
    <w:p w14:paraId="10A467EB" w14:textId="77777777" w:rsidR="003E5474" w:rsidRPr="00317008" w:rsidRDefault="003E5474" w:rsidP="003E5474">
      <w:pPr>
        <w:rPr>
          <w:szCs w:val="22"/>
        </w:rPr>
      </w:pPr>
    </w:p>
    <w:p w14:paraId="0E335567" w14:textId="77777777" w:rsidR="003E5474" w:rsidRPr="00317008" w:rsidRDefault="003E5474" w:rsidP="003E5474">
      <w:pPr>
        <w:rPr>
          <w:szCs w:val="22"/>
        </w:rPr>
      </w:pPr>
    </w:p>
    <w:p w14:paraId="625FF847" w14:textId="77777777" w:rsidR="003E5474" w:rsidRPr="00317008" w:rsidRDefault="003E5474" w:rsidP="003E5474">
      <w:pPr>
        <w:rPr>
          <w:szCs w:val="22"/>
        </w:rPr>
      </w:pPr>
    </w:p>
    <w:p w14:paraId="16C4ADE9" w14:textId="77777777" w:rsidR="003E5474" w:rsidRPr="00317008" w:rsidRDefault="003E5474" w:rsidP="003E5474">
      <w:pPr>
        <w:rPr>
          <w:szCs w:val="22"/>
        </w:rPr>
      </w:pPr>
    </w:p>
    <w:p w14:paraId="12508FA0" w14:textId="77777777" w:rsidR="00306268" w:rsidRPr="00317008" w:rsidRDefault="00306268">
      <w:pPr>
        <w:rPr>
          <w:szCs w:val="22"/>
        </w:rPr>
      </w:pPr>
    </w:p>
    <w:sectPr w:rsidR="00306268" w:rsidRPr="00317008" w:rsidSect="001D187A">
      <w:headerReference w:type="default" r:id="rId13"/>
      <w:footerReference w:type="default" r:id="rId14"/>
      <w:pgSz w:w="11907" w:h="16840"/>
      <w:pgMar w:top="1701" w:right="1701" w:bottom="964" w:left="1701" w:header="510" w:footer="28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96C00" w14:textId="77777777" w:rsidR="006A55EB" w:rsidRDefault="006A55EB" w:rsidP="003E5474">
      <w:r>
        <w:separator/>
      </w:r>
    </w:p>
  </w:endnote>
  <w:endnote w:type="continuationSeparator" w:id="0">
    <w:p w14:paraId="74FF7F44" w14:textId="77777777" w:rsidR="006A55EB" w:rsidRDefault="006A55EB" w:rsidP="003E5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601" w:type="dxa"/>
      <w:tblBorders>
        <w:left w:val="single" w:sz="8" w:space="0" w:color="DBE5F1"/>
        <w:bottom w:val="single" w:sz="18" w:space="0" w:color="4F81BD"/>
        <w:right w:val="single" w:sz="8" w:space="0" w:color="DBE5F1"/>
      </w:tblBorders>
      <w:shd w:val="clear" w:color="auto" w:fill="DBE5F1"/>
      <w:tblLook w:val="0600" w:firstRow="0" w:lastRow="0" w:firstColumn="0" w:lastColumn="0" w:noHBand="1" w:noVBand="1"/>
    </w:tblPr>
    <w:tblGrid>
      <w:gridCol w:w="9214"/>
      <w:gridCol w:w="709"/>
    </w:tblGrid>
    <w:tr w:rsidR="001D187A" w:rsidRPr="007A17E8" w14:paraId="63E56CC0" w14:textId="77777777" w:rsidTr="00B72034">
      <w:trPr>
        <w:trHeight w:val="146"/>
      </w:trPr>
      <w:tc>
        <w:tcPr>
          <w:tcW w:w="9214" w:type="dxa"/>
          <w:shd w:val="clear" w:color="auto" w:fill="DBE5F1"/>
        </w:tcPr>
        <w:p w14:paraId="2AAA193B" w14:textId="71076191" w:rsidR="00151225" w:rsidRPr="00E93853" w:rsidRDefault="00B16B98" w:rsidP="001D187A">
          <w:pPr>
            <w:jc w:val="right"/>
            <w:rPr>
              <w:rFonts w:ascii="Calibri" w:hAnsi="Calibri" w:cs="Calibri"/>
              <w:b/>
              <w:color w:val="365F91"/>
              <w:sz w:val="16"/>
              <w:lang w:eastAsia="zh-TW"/>
            </w:rPr>
          </w:pPr>
          <w:r>
            <w:rPr>
              <w:rFonts w:ascii="Calibri" w:hAnsi="Calibri" w:cs="Calibri"/>
              <w:b/>
              <w:color w:val="365F91"/>
              <w:sz w:val="16"/>
              <w:bdr w:val="single" w:sz="4" w:space="0" w:color="FFFFFF"/>
              <w:lang w:eastAsia="zh-TW"/>
            </w:rPr>
            <w:t>J</w:t>
          </w:r>
          <w:r w:rsidR="00AC532A">
            <w:rPr>
              <w:rFonts w:ascii="Calibri" w:hAnsi="Calibri" w:cs="Calibri"/>
              <w:b/>
              <w:color w:val="365F91"/>
              <w:sz w:val="16"/>
              <w:bdr w:val="single" w:sz="4" w:space="0" w:color="FFFFFF"/>
              <w:lang w:eastAsia="zh-TW"/>
            </w:rPr>
            <w:t>une</w:t>
          </w:r>
          <w:r>
            <w:rPr>
              <w:rFonts w:ascii="Calibri" w:hAnsi="Calibri" w:cs="Calibri"/>
              <w:b/>
              <w:color w:val="365F91"/>
              <w:sz w:val="16"/>
              <w:bdr w:val="single" w:sz="4" w:space="0" w:color="FFFFFF"/>
              <w:lang w:eastAsia="zh-TW"/>
            </w:rPr>
            <w:t xml:space="preserve"> </w:t>
          </w:r>
          <w:r w:rsidR="000A4240">
            <w:rPr>
              <w:rFonts w:ascii="Calibri" w:hAnsi="Calibri" w:cs="Calibri"/>
              <w:b/>
              <w:color w:val="365F91"/>
              <w:sz w:val="16"/>
              <w:bdr w:val="single" w:sz="4" w:space="0" w:color="FFFFFF"/>
              <w:lang w:eastAsia="zh-TW"/>
            </w:rPr>
            <w:t>20</w:t>
          </w:r>
          <w:r w:rsidR="005D0440">
            <w:rPr>
              <w:rFonts w:ascii="Calibri" w:hAnsi="Calibri" w:cs="Calibri"/>
              <w:b/>
              <w:color w:val="365F91"/>
              <w:sz w:val="16"/>
              <w:bdr w:val="single" w:sz="4" w:space="0" w:color="FFFFFF"/>
              <w:lang w:eastAsia="zh-TW"/>
            </w:rPr>
            <w:t>2</w:t>
          </w:r>
          <w:r>
            <w:rPr>
              <w:rFonts w:ascii="Calibri" w:hAnsi="Calibri" w:cs="Calibri"/>
              <w:b/>
              <w:color w:val="365F91"/>
              <w:sz w:val="16"/>
              <w:bdr w:val="single" w:sz="4" w:space="0" w:color="FFFFFF"/>
              <w:lang w:eastAsia="zh-TW"/>
            </w:rPr>
            <w:t>4</w:t>
          </w:r>
          <w:r w:rsidR="002E0450" w:rsidRPr="00E93853">
            <w:rPr>
              <w:rFonts w:ascii="Calibri" w:hAnsi="Calibri" w:cs="Calibri"/>
              <w:b/>
              <w:color w:val="365F91"/>
              <w:sz w:val="16"/>
              <w:bdr w:val="single" w:sz="4" w:space="0" w:color="FFFFFF"/>
              <w:lang w:eastAsia="zh-TW"/>
            </w:rPr>
            <w:t xml:space="preserve"> © TMA</w:t>
          </w:r>
        </w:p>
      </w:tc>
      <w:tc>
        <w:tcPr>
          <w:tcW w:w="709" w:type="dxa"/>
          <w:shd w:val="clear" w:color="auto" w:fill="DBE5F1"/>
        </w:tcPr>
        <w:p w14:paraId="5A96BD34" w14:textId="77777777" w:rsidR="00151225" w:rsidRPr="00E93853" w:rsidRDefault="002E0450" w:rsidP="001D187A">
          <w:pPr>
            <w:jc w:val="center"/>
            <w:rPr>
              <w:rFonts w:ascii="Calibri" w:hAnsi="Calibri" w:cs="Calibri"/>
              <w:b/>
              <w:color w:val="365F91"/>
              <w:sz w:val="16"/>
              <w:bdr w:val="single" w:sz="4" w:space="0" w:color="FFFFFF"/>
              <w:lang w:eastAsia="zh-TW"/>
            </w:rPr>
          </w:pPr>
          <w:r w:rsidRPr="00E93853">
            <w:rPr>
              <w:rFonts w:ascii="Calibri" w:hAnsi="Calibri" w:cs="Calibri"/>
              <w:color w:val="365F91"/>
              <w:sz w:val="16"/>
              <w:lang w:eastAsia="zh-TW"/>
            </w:rPr>
            <w:fldChar w:fldCharType="begin"/>
          </w:r>
          <w:r w:rsidRPr="00E93853">
            <w:rPr>
              <w:rFonts w:ascii="Calibri" w:hAnsi="Calibri" w:cs="Calibri"/>
              <w:color w:val="365F91"/>
              <w:sz w:val="16"/>
              <w:lang w:eastAsia="zh-TW"/>
            </w:rPr>
            <w:instrText xml:space="preserve"> PAGE   \* MERGEFORMAT </w:instrText>
          </w:r>
          <w:r w:rsidRPr="00E93853">
            <w:rPr>
              <w:rFonts w:ascii="Calibri" w:hAnsi="Calibri" w:cs="Calibri"/>
              <w:color w:val="365F91"/>
              <w:sz w:val="16"/>
              <w:lang w:eastAsia="zh-TW"/>
            </w:rPr>
            <w:fldChar w:fldCharType="separate"/>
          </w:r>
          <w:r w:rsidR="00501653">
            <w:rPr>
              <w:rFonts w:ascii="Calibri" w:hAnsi="Calibri" w:cs="Calibri"/>
              <w:noProof/>
              <w:color w:val="365F91"/>
              <w:sz w:val="16"/>
              <w:lang w:eastAsia="zh-TW"/>
            </w:rPr>
            <w:t>2</w:t>
          </w:r>
          <w:r w:rsidRPr="00E93853">
            <w:rPr>
              <w:rFonts w:ascii="Calibri" w:hAnsi="Calibri" w:cs="Calibri"/>
              <w:color w:val="365F91"/>
              <w:sz w:val="16"/>
              <w:lang w:eastAsia="zh-TW"/>
            </w:rPr>
            <w:fldChar w:fldCharType="end"/>
          </w:r>
        </w:p>
      </w:tc>
    </w:tr>
  </w:tbl>
  <w:p w14:paraId="7389DB10" w14:textId="77777777" w:rsidR="00151225" w:rsidRDefault="0015122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DDD51" w14:textId="77777777" w:rsidR="006A55EB" w:rsidRDefault="006A55EB" w:rsidP="003E5474">
      <w:r>
        <w:separator/>
      </w:r>
    </w:p>
  </w:footnote>
  <w:footnote w:type="continuationSeparator" w:id="0">
    <w:p w14:paraId="3CA1CAD2" w14:textId="77777777" w:rsidR="006A55EB" w:rsidRDefault="006A55EB" w:rsidP="003E54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0592D" w14:textId="48458F23" w:rsidR="00151225" w:rsidRPr="00C506EB" w:rsidRDefault="005D0440" w:rsidP="001D187A">
    <w:pPr>
      <w:pStyle w:val="En-tte"/>
      <w:tabs>
        <w:tab w:val="center" w:pos="7061"/>
        <w:tab w:val="right" w:pos="9356"/>
      </w:tabs>
      <w:spacing w:line="240" w:lineRule="auto"/>
      <w:ind w:left="-709" w:right="-851"/>
      <w:jc w:val="left"/>
      <w:rPr>
        <w:rFonts w:ascii="Calibri" w:hAnsi="Calibri"/>
        <w:b/>
        <w:color w:val="4F81BD"/>
        <w:sz w:val="32"/>
        <w:szCs w:val="32"/>
      </w:rPr>
    </w:pPr>
    <w:r w:rsidRPr="00C506EB">
      <w:rPr>
        <w:noProof/>
        <w:sz w:val="32"/>
        <w:szCs w:val="32"/>
        <w:lang w:val="en-US"/>
      </w:rPr>
      <w:drawing>
        <wp:anchor distT="0" distB="0" distL="114300" distR="114300" simplePos="0" relativeHeight="251659264" behindDoc="0" locked="0" layoutInCell="1" allowOverlap="1" wp14:anchorId="6E51DFDA" wp14:editId="313348D9">
          <wp:simplePos x="0" y="0"/>
          <wp:positionH relativeFrom="column">
            <wp:posOffset>5206365</wp:posOffset>
          </wp:positionH>
          <wp:positionV relativeFrom="paragraph">
            <wp:posOffset>-323850</wp:posOffset>
          </wp:positionV>
          <wp:extent cx="859790" cy="704850"/>
          <wp:effectExtent l="0" t="0" r="0" b="0"/>
          <wp:wrapThrough wrapText="bothSides">
            <wp:wrapPolygon edited="0">
              <wp:start x="8136" y="0"/>
              <wp:lineTo x="0" y="2919"/>
              <wp:lineTo x="0" y="15178"/>
              <wp:lineTo x="1914" y="18681"/>
              <wp:lineTo x="4307" y="21016"/>
              <wp:lineTo x="11965" y="21016"/>
              <wp:lineTo x="12443" y="20432"/>
              <wp:lineTo x="21058" y="16346"/>
              <wp:lineTo x="21058" y="11676"/>
              <wp:lineTo x="18665" y="9341"/>
              <wp:lineTo x="19143" y="6422"/>
              <wp:lineTo x="16272" y="1168"/>
              <wp:lineTo x="12443" y="0"/>
              <wp:lineTo x="8136"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450" w:rsidRPr="00C506EB">
      <w:rPr>
        <w:rFonts w:ascii="Calibri" w:hAnsi="Calibri" w:cs="Calibri"/>
        <w:i w:val="0"/>
        <w:iCs/>
        <w:noProof/>
        <w:color w:val="1F497D"/>
        <w:sz w:val="32"/>
        <w:szCs w:val="32"/>
        <w:lang w:eastAsia="en-GB"/>
      </w:rPr>
      <w:t>Job description</w:t>
    </w:r>
    <w:r w:rsidR="003743C2" w:rsidRPr="00C506EB">
      <w:rPr>
        <w:rFonts w:ascii="Calibri" w:hAnsi="Calibri" w:cs="Calibri"/>
        <w:i w:val="0"/>
        <w:iCs/>
        <w:noProof/>
        <w:color w:val="1F497D"/>
        <w:sz w:val="32"/>
        <w:szCs w:val="32"/>
        <w:lang w:eastAsia="en-GB"/>
      </w:rPr>
      <w:t xml:space="preserve"> – Finance </w:t>
    </w:r>
    <w:r w:rsidR="00212D4E" w:rsidRPr="00C506EB">
      <w:rPr>
        <w:rFonts w:ascii="Calibri" w:hAnsi="Calibri" w:cs="Calibri"/>
        <w:i w:val="0"/>
        <w:iCs/>
        <w:noProof/>
        <w:color w:val="1F497D"/>
        <w:sz w:val="32"/>
        <w:szCs w:val="32"/>
        <w:lang w:eastAsia="en-GB"/>
      </w:rPr>
      <w:t xml:space="preserve">and Administration </w:t>
    </w:r>
    <w:r w:rsidR="003743C2" w:rsidRPr="00C506EB">
      <w:rPr>
        <w:rFonts w:ascii="Calibri" w:hAnsi="Calibri" w:cs="Calibri"/>
        <w:i w:val="0"/>
        <w:iCs/>
        <w:noProof/>
        <w:color w:val="1F497D"/>
        <w:sz w:val="32"/>
        <w:szCs w:val="32"/>
        <w:lang w:eastAsia="en-GB"/>
      </w:rPr>
      <w:t>Officer</w:t>
    </w:r>
    <w:r w:rsidR="003E5474" w:rsidRPr="00C506EB">
      <w:rPr>
        <w:rFonts w:ascii="Calibri" w:hAnsi="Calibri" w:cs="Calibri"/>
        <w:i w:val="0"/>
        <w:iCs/>
        <w:noProof/>
        <w:color w:val="1F497D"/>
        <w:sz w:val="32"/>
        <w:szCs w:val="32"/>
        <w:lang w:eastAsia="en-GB"/>
      </w:rPr>
      <w:tab/>
    </w:r>
    <w:r w:rsidR="003E5474" w:rsidRPr="00C506EB">
      <w:rPr>
        <w:rFonts w:ascii="Calibri" w:hAnsi="Calibri" w:cs="Calibri"/>
        <w:i w:val="0"/>
        <w:iCs/>
        <w:noProof/>
        <w:color w:val="1F497D"/>
        <w:sz w:val="32"/>
        <w:szCs w:val="32"/>
        <w:lang w:eastAsia="en-GB"/>
      </w:rPr>
      <w:tab/>
    </w:r>
  </w:p>
  <w:p w14:paraId="31CA04B7" w14:textId="77777777" w:rsidR="00151225" w:rsidRPr="009D2731" w:rsidRDefault="002E0450" w:rsidP="00B72034">
    <w:pPr>
      <w:pStyle w:val="En-tte"/>
      <w:tabs>
        <w:tab w:val="center" w:pos="7061"/>
        <w:tab w:val="right" w:pos="9214"/>
        <w:tab w:val="right" w:pos="9356"/>
      </w:tabs>
      <w:ind w:left="-709" w:right="-709"/>
      <w:rPr>
        <w:rFonts w:ascii="Calibri" w:hAnsi="Calibri"/>
        <w:b/>
        <w:color w:val="4F81BD"/>
        <w:sz w:val="16"/>
        <w:u w:val="single"/>
      </w:rPr>
    </w:pPr>
    <w:r>
      <w:rPr>
        <w:rFonts w:ascii="Calibri" w:hAnsi="Calibri"/>
        <w:b/>
        <w:color w:val="4F81BD"/>
        <w:sz w:val="16"/>
        <w:u w:val="single"/>
      </w:rPr>
      <w:tab/>
      <w:t>__________________________________________________________________________________________________________________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468F4"/>
    <w:multiLevelType w:val="multilevel"/>
    <w:tmpl w:val="9E4C55D0"/>
    <w:lvl w:ilvl="0">
      <w:start w:val="1"/>
      <w:numFmt w:val="decimal"/>
      <w:lvlRestart w:val="0"/>
      <w:pStyle w:val="Titre1"/>
      <w:isLgl/>
      <w:lvlText w:val="%1."/>
      <w:lvlJc w:val="left"/>
      <w:pPr>
        <w:tabs>
          <w:tab w:val="num" w:pos="272"/>
        </w:tabs>
        <w:ind w:left="272" w:hanging="850"/>
      </w:pPr>
      <w:rPr>
        <w:rFonts w:cs="Times New Roman" w:hint="default"/>
      </w:rPr>
    </w:lvl>
    <w:lvl w:ilvl="1">
      <w:start w:val="1"/>
      <w:numFmt w:val="decimal"/>
      <w:pStyle w:val="Titre2"/>
      <w:lvlText w:val="%1.%2."/>
      <w:lvlJc w:val="left"/>
      <w:pPr>
        <w:tabs>
          <w:tab w:val="num" w:pos="1438"/>
        </w:tabs>
      </w:pPr>
      <w:rPr>
        <w:rFonts w:cs="Times New Roman" w:hint="default"/>
      </w:rPr>
    </w:lvl>
    <w:lvl w:ilvl="2">
      <w:start w:val="1"/>
      <w:numFmt w:val="decimal"/>
      <w:pStyle w:val="Titre3"/>
      <w:lvlText w:val="%1.%2.%3."/>
      <w:lvlJc w:val="left"/>
      <w:pPr>
        <w:tabs>
          <w:tab w:val="num" w:pos="392"/>
        </w:tabs>
        <w:ind w:left="392" w:hanging="850"/>
      </w:pPr>
      <w:rPr>
        <w:rFonts w:cs="Times New Roman" w:hint="default"/>
      </w:rPr>
    </w:lvl>
    <w:lvl w:ilvl="3">
      <w:start w:val="1"/>
      <w:numFmt w:val="decimal"/>
      <w:lvlText w:val="%1.%2.%3.%4."/>
      <w:lvlJc w:val="left"/>
      <w:pPr>
        <w:tabs>
          <w:tab w:val="num" w:pos="1222"/>
        </w:tabs>
        <w:ind w:left="1150" w:hanging="648"/>
      </w:pPr>
      <w:rPr>
        <w:rFonts w:cs="Times New Roman" w:hint="default"/>
      </w:rPr>
    </w:lvl>
    <w:lvl w:ilvl="4">
      <w:start w:val="1"/>
      <w:numFmt w:val="decimal"/>
      <w:lvlText w:val="%1.%2.%3.%4.%5."/>
      <w:lvlJc w:val="left"/>
      <w:pPr>
        <w:tabs>
          <w:tab w:val="num" w:pos="1942"/>
        </w:tabs>
        <w:ind w:left="1654" w:hanging="792"/>
      </w:pPr>
      <w:rPr>
        <w:rFonts w:cs="Times New Roman" w:hint="default"/>
      </w:rPr>
    </w:lvl>
    <w:lvl w:ilvl="5">
      <w:start w:val="1"/>
      <w:numFmt w:val="decimal"/>
      <w:lvlText w:val="%1.%2.%3.%4.%5.%6."/>
      <w:lvlJc w:val="left"/>
      <w:pPr>
        <w:tabs>
          <w:tab w:val="num" w:pos="2302"/>
        </w:tabs>
        <w:ind w:left="2158" w:hanging="936"/>
      </w:pPr>
      <w:rPr>
        <w:rFonts w:cs="Times New Roman" w:hint="default"/>
      </w:rPr>
    </w:lvl>
    <w:lvl w:ilvl="6">
      <w:start w:val="1"/>
      <w:numFmt w:val="decimal"/>
      <w:lvlText w:val="%1.%2.%3.%4.%5.%6.%7."/>
      <w:lvlJc w:val="left"/>
      <w:pPr>
        <w:tabs>
          <w:tab w:val="num" w:pos="3022"/>
        </w:tabs>
        <w:ind w:left="2662" w:hanging="1080"/>
      </w:pPr>
      <w:rPr>
        <w:rFonts w:cs="Times New Roman" w:hint="default"/>
      </w:rPr>
    </w:lvl>
    <w:lvl w:ilvl="7">
      <w:start w:val="1"/>
      <w:numFmt w:val="decimal"/>
      <w:lvlText w:val="%1.%2.%3.%4.%5.%6.%7.%8."/>
      <w:lvlJc w:val="left"/>
      <w:pPr>
        <w:tabs>
          <w:tab w:val="num" w:pos="3382"/>
        </w:tabs>
        <w:ind w:left="3166" w:hanging="1224"/>
      </w:pPr>
      <w:rPr>
        <w:rFonts w:cs="Times New Roman" w:hint="default"/>
      </w:rPr>
    </w:lvl>
    <w:lvl w:ilvl="8">
      <w:start w:val="1"/>
      <w:numFmt w:val="decimal"/>
      <w:lvlText w:val="%1.%2.%3.%4.%5.%6.%7.%8.%9."/>
      <w:lvlJc w:val="left"/>
      <w:pPr>
        <w:tabs>
          <w:tab w:val="num" w:pos="4102"/>
        </w:tabs>
        <w:ind w:left="3742" w:hanging="1440"/>
      </w:pPr>
      <w:rPr>
        <w:rFonts w:cs="Times New Roman" w:hint="default"/>
      </w:rPr>
    </w:lvl>
  </w:abstractNum>
  <w:abstractNum w:abstractNumId="1" w15:restartNumberingAfterBreak="0">
    <w:nsid w:val="0B2D69D2"/>
    <w:multiLevelType w:val="hybridMultilevel"/>
    <w:tmpl w:val="E470380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BB1CAB"/>
    <w:multiLevelType w:val="hybridMultilevel"/>
    <w:tmpl w:val="0E066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83E110E"/>
    <w:multiLevelType w:val="hybridMultilevel"/>
    <w:tmpl w:val="0A26A9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2BFA5235"/>
    <w:multiLevelType w:val="hybridMultilevel"/>
    <w:tmpl w:val="002E3EF8"/>
    <w:lvl w:ilvl="0" w:tplc="04090001">
      <w:start w:val="1"/>
      <w:numFmt w:val="bullet"/>
      <w:lvlText w:val=""/>
      <w:lvlJc w:val="left"/>
      <w:pPr>
        <w:ind w:left="360" w:hanging="360"/>
      </w:pPr>
      <w:rPr>
        <w:rFonts w:ascii="Symbol" w:hAnsi="Symbol"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D3B698F"/>
    <w:multiLevelType w:val="hybridMultilevel"/>
    <w:tmpl w:val="A218F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1E968FC"/>
    <w:multiLevelType w:val="hybridMultilevel"/>
    <w:tmpl w:val="E96A4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B677BF4"/>
    <w:multiLevelType w:val="hybridMultilevel"/>
    <w:tmpl w:val="A3FEDF04"/>
    <w:lvl w:ilvl="0" w:tplc="563A57E8">
      <w:start w:val="1"/>
      <w:numFmt w:val="bullet"/>
      <w:lvlText w:val=""/>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F792241"/>
    <w:multiLevelType w:val="hybridMultilevel"/>
    <w:tmpl w:val="497CA4CC"/>
    <w:lvl w:ilvl="0" w:tplc="95649E1C">
      <w:start w:val="1"/>
      <w:numFmt w:val="bullet"/>
      <w:lvlText w:val=""/>
      <w:lvlJc w:val="left"/>
      <w:pPr>
        <w:tabs>
          <w:tab w:val="num" w:pos="340"/>
        </w:tabs>
        <w:ind w:left="340" w:hanging="340"/>
      </w:pPr>
      <w:rPr>
        <w:rFonts w:ascii="Symbol" w:hAnsi="Symbol" w:hint="default"/>
        <w:color w:val="000080"/>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40F0AF1"/>
    <w:multiLevelType w:val="hybridMultilevel"/>
    <w:tmpl w:val="6D025C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8D47459"/>
    <w:multiLevelType w:val="hybridMultilevel"/>
    <w:tmpl w:val="947C04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AE01D74"/>
    <w:multiLevelType w:val="hybridMultilevel"/>
    <w:tmpl w:val="1AC0A8BE"/>
    <w:lvl w:ilvl="0" w:tplc="0409000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FAD36B8"/>
    <w:multiLevelType w:val="hybridMultilevel"/>
    <w:tmpl w:val="F27C007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FC384B"/>
    <w:multiLevelType w:val="hybridMultilevel"/>
    <w:tmpl w:val="404AE2FC"/>
    <w:lvl w:ilvl="0" w:tplc="040CAFD6">
      <w:start w:val="1"/>
      <w:numFmt w:val="bullet"/>
      <w:pStyle w:val="Listepuces"/>
      <w:lvlText w:val=""/>
      <w:lvlJc w:val="left"/>
      <w:pPr>
        <w:tabs>
          <w:tab w:val="num" w:pos="340"/>
        </w:tabs>
        <w:ind w:left="340" w:hanging="340"/>
      </w:pPr>
      <w:rPr>
        <w:rFonts w:ascii="Symbol" w:hAnsi="Symbol" w:hint="default"/>
        <w:color w:val="auto"/>
        <w:sz w:val="22"/>
      </w:rPr>
    </w:lvl>
    <w:lvl w:ilvl="1" w:tplc="991085BC">
      <w:start w:val="1"/>
      <w:numFmt w:val="bullet"/>
      <w:lvlText w:val=""/>
      <w:lvlJc w:val="left"/>
      <w:pPr>
        <w:tabs>
          <w:tab w:val="num" w:pos="1420"/>
        </w:tabs>
        <w:ind w:left="1420" w:hanging="340"/>
      </w:pPr>
      <w:rPr>
        <w:rFonts w:ascii="Symbol" w:hAnsi="Symbol" w:hint="default"/>
        <w:color w:val="000080"/>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CE2783D"/>
    <w:multiLevelType w:val="hybridMultilevel"/>
    <w:tmpl w:val="22E897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4010B0A"/>
    <w:multiLevelType w:val="hybridMultilevel"/>
    <w:tmpl w:val="9A2274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B01203C"/>
    <w:multiLevelType w:val="hybridMultilevel"/>
    <w:tmpl w:val="21B0DF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0"/>
  </w:num>
  <w:num w:numId="4">
    <w:abstractNumId w:val="8"/>
  </w:num>
  <w:num w:numId="5">
    <w:abstractNumId w:val="4"/>
  </w:num>
  <w:num w:numId="6">
    <w:abstractNumId w:val="2"/>
  </w:num>
  <w:num w:numId="7">
    <w:abstractNumId w:val="5"/>
  </w:num>
  <w:num w:numId="8">
    <w:abstractNumId w:val="11"/>
  </w:num>
  <w:num w:numId="9">
    <w:abstractNumId w:val="1"/>
  </w:num>
  <w:num w:numId="10">
    <w:abstractNumId w:val="12"/>
  </w:num>
  <w:num w:numId="11">
    <w:abstractNumId w:val="9"/>
  </w:num>
  <w:num w:numId="12">
    <w:abstractNumId w:val="14"/>
  </w:num>
  <w:num w:numId="13">
    <w:abstractNumId w:val="13"/>
  </w:num>
  <w:num w:numId="14">
    <w:abstractNumId w:val="13"/>
  </w:num>
  <w:num w:numId="15">
    <w:abstractNumId w:val="15"/>
  </w:num>
  <w:num w:numId="16">
    <w:abstractNumId w:val="16"/>
  </w:num>
  <w:num w:numId="17">
    <w:abstractNumId w:val="7"/>
  </w:num>
  <w:num w:numId="18">
    <w:abstractNumId w:val="10"/>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474"/>
    <w:rsid w:val="00050CF9"/>
    <w:rsid w:val="000A4240"/>
    <w:rsid w:val="00142DB4"/>
    <w:rsid w:val="00151225"/>
    <w:rsid w:val="001A52A2"/>
    <w:rsid w:val="001A6664"/>
    <w:rsid w:val="001B79D1"/>
    <w:rsid w:val="001D668C"/>
    <w:rsid w:val="001D7A33"/>
    <w:rsid w:val="00202203"/>
    <w:rsid w:val="0021075D"/>
    <w:rsid w:val="00212D4E"/>
    <w:rsid w:val="00247C69"/>
    <w:rsid w:val="002E0450"/>
    <w:rsid w:val="002E3D46"/>
    <w:rsid w:val="00306268"/>
    <w:rsid w:val="00317008"/>
    <w:rsid w:val="003348DC"/>
    <w:rsid w:val="00334A7B"/>
    <w:rsid w:val="00335B71"/>
    <w:rsid w:val="00352A32"/>
    <w:rsid w:val="003559DE"/>
    <w:rsid w:val="003743C2"/>
    <w:rsid w:val="003E3E00"/>
    <w:rsid w:val="003E5474"/>
    <w:rsid w:val="003E6360"/>
    <w:rsid w:val="003F0FE8"/>
    <w:rsid w:val="00433F8F"/>
    <w:rsid w:val="004341B7"/>
    <w:rsid w:val="0049258C"/>
    <w:rsid w:val="004B1D76"/>
    <w:rsid w:val="004F6756"/>
    <w:rsid w:val="00501653"/>
    <w:rsid w:val="00505781"/>
    <w:rsid w:val="005334AE"/>
    <w:rsid w:val="00534828"/>
    <w:rsid w:val="005375AD"/>
    <w:rsid w:val="005822CF"/>
    <w:rsid w:val="005B10B5"/>
    <w:rsid w:val="005D0440"/>
    <w:rsid w:val="005D4D8F"/>
    <w:rsid w:val="005E3A30"/>
    <w:rsid w:val="00623E9C"/>
    <w:rsid w:val="00624F12"/>
    <w:rsid w:val="006422CC"/>
    <w:rsid w:val="0065027D"/>
    <w:rsid w:val="00657BE0"/>
    <w:rsid w:val="00660B0A"/>
    <w:rsid w:val="006A55EB"/>
    <w:rsid w:val="00716A5F"/>
    <w:rsid w:val="007175FD"/>
    <w:rsid w:val="00725071"/>
    <w:rsid w:val="0073502D"/>
    <w:rsid w:val="007473AF"/>
    <w:rsid w:val="00776874"/>
    <w:rsid w:val="00796FAA"/>
    <w:rsid w:val="007E4C6E"/>
    <w:rsid w:val="007E5D69"/>
    <w:rsid w:val="00820C30"/>
    <w:rsid w:val="00841298"/>
    <w:rsid w:val="0092016A"/>
    <w:rsid w:val="00941D89"/>
    <w:rsid w:val="00961183"/>
    <w:rsid w:val="00994028"/>
    <w:rsid w:val="009D1DB0"/>
    <w:rsid w:val="009E293A"/>
    <w:rsid w:val="00A06287"/>
    <w:rsid w:val="00A82C05"/>
    <w:rsid w:val="00AC532A"/>
    <w:rsid w:val="00AC56A7"/>
    <w:rsid w:val="00AF3B1C"/>
    <w:rsid w:val="00B04043"/>
    <w:rsid w:val="00B16B98"/>
    <w:rsid w:val="00B25122"/>
    <w:rsid w:val="00B72034"/>
    <w:rsid w:val="00B90599"/>
    <w:rsid w:val="00C1248E"/>
    <w:rsid w:val="00C41C6B"/>
    <w:rsid w:val="00C506EB"/>
    <w:rsid w:val="00CA534F"/>
    <w:rsid w:val="00CD2DE4"/>
    <w:rsid w:val="00D11AB1"/>
    <w:rsid w:val="00D30702"/>
    <w:rsid w:val="00D372EC"/>
    <w:rsid w:val="00DE223B"/>
    <w:rsid w:val="00DF0444"/>
    <w:rsid w:val="00E7383E"/>
    <w:rsid w:val="00EE21DF"/>
    <w:rsid w:val="00F06904"/>
    <w:rsid w:val="00F17318"/>
    <w:rsid w:val="00FE2F5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36C048"/>
  <w15:docId w15:val="{89523085-6696-4D2B-8AF4-BF53B3382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474"/>
    <w:pPr>
      <w:spacing w:after="0" w:line="240" w:lineRule="auto"/>
    </w:pPr>
    <w:rPr>
      <w:rFonts w:ascii="Times New Roman" w:eastAsia="Times New Roman" w:hAnsi="Times New Roman" w:cs="Times New Roman"/>
      <w:szCs w:val="20"/>
    </w:rPr>
  </w:style>
  <w:style w:type="paragraph" w:styleId="Titre1">
    <w:name w:val="heading 1"/>
    <w:basedOn w:val="Titre2"/>
    <w:next w:val="Corpsdetexte"/>
    <w:link w:val="Titre1Car"/>
    <w:uiPriority w:val="99"/>
    <w:qFormat/>
    <w:rsid w:val="003E5474"/>
    <w:pPr>
      <w:numPr>
        <w:ilvl w:val="0"/>
      </w:numPr>
      <w:outlineLvl w:val="0"/>
    </w:pPr>
    <w:rPr>
      <w:i w:val="0"/>
    </w:rPr>
  </w:style>
  <w:style w:type="paragraph" w:styleId="Titre2">
    <w:name w:val="heading 2"/>
    <w:basedOn w:val="Titre3"/>
    <w:next w:val="Corpsdetexte"/>
    <w:link w:val="Titre2Car"/>
    <w:uiPriority w:val="99"/>
    <w:qFormat/>
    <w:rsid w:val="003E5474"/>
    <w:pPr>
      <w:numPr>
        <w:ilvl w:val="1"/>
      </w:numPr>
      <w:spacing w:line="280" w:lineRule="atLeast"/>
      <w:ind w:left="0" w:firstLine="0"/>
      <w:outlineLvl w:val="1"/>
    </w:pPr>
    <w:rPr>
      <w:b/>
      <w:sz w:val="24"/>
    </w:rPr>
  </w:style>
  <w:style w:type="paragraph" w:styleId="Titre3">
    <w:name w:val="heading 3"/>
    <w:basedOn w:val="Corpsdetexte"/>
    <w:next w:val="Corpsdetexte"/>
    <w:link w:val="Titre3Car"/>
    <w:uiPriority w:val="99"/>
    <w:qFormat/>
    <w:rsid w:val="003E5474"/>
    <w:pPr>
      <w:keepNext/>
      <w:keepLines/>
      <w:numPr>
        <w:ilvl w:val="2"/>
        <w:numId w:val="3"/>
      </w:numPr>
      <w:spacing w:after="0"/>
      <w:outlineLvl w:val="2"/>
    </w:pPr>
    <w:rPr>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3E5474"/>
    <w:rPr>
      <w:rFonts w:ascii="Times New Roman" w:eastAsia="Times New Roman" w:hAnsi="Times New Roman" w:cs="Times New Roman"/>
      <w:b/>
      <w:sz w:val="24"/>
      <w:szCs w:val="20"/>
    </w:rPr>
  </w:style>
  <w:style w:type="character" w:customStyle="1" w:styleId="Titre2Car">
    <w:name w:val="Titre 2 Car"/>
    <w:basedOn w:val="Policepardfaut"/>
    <w:link w:val="Titre2"/>
    <w:uiPriority w:val="99"/>
    <w:rsid w:val="003E5474"/>
    <w:rPr>
      <w:rFonts w:ascii="Times New Roman" w:eastAsia="Times New Roman" w:hAnsi="Times New Roman" w:cs="Times New Roman"/>
      <w:b/>
      <w:i/>
      <w:sz w:val="24"/>
      <w:szCs w:val="20"/>
    </w:rPr>
  </w:style>
  <w:style w:type="character" w:customStyle="1" w:styleId="Titre3Car">
    <w:name w:val="Titre 3 Car"/>
    <w:basedOn w:val="Policepardfaut"/>
    <w:link w:val="Titre3"/>
    <w:uiPriority w:val="99"/>
    <w:rsid w:val="003E5474"/>
    <w:rPr>
      <w:rFonts w:ascii="Times New Roman" w:eastAsia="Times New Roman" w:hAnsi="Times New Roman" w:cs="Times New Roman"/>
      <w:i/>
      <w:szCs w:val="20"/>
    </w:rPr>
  </w:style>
  <w:style w:type="paragraph" w:styleId="Corpsdetexte">
    <w:name w:val="Body Text"/>
    <w:basedOn w:val="Normal"/>
    <w:link w:val="CorpsdetexteCar"/>
    <w:rsid w:val="003E5474"/>
    <w:pPr>
      <w:spacing w:before="130" w:after="130"/>
    </w:pPr>
  </w:style>
  <w:style w:type="character" w:customStyle="1" w:styleId="CorpsdetexteCar">
    <w:name w:val="Corps de texte Car"/>
    <w:basedOn w:val="Policepardfaut"/>
    <w:link w:val="Corpsdetexte"/>
    <w:rsid w:val="003E5474"/>
    <w:rPr>
      <w:rFonts w:ascii="Times New Roman" w:eastAsia="Times New Roman" w:hAnsi="Times New Roman" w:cs="Times New Roman"/>
      <w:szCs w:val="20"/>
    </w:rPr>
  </w:style>
  <w:style w:type="paragraph" w:styleId="Pieddepage">
    <w:name w:val="footer"/>
    <w:basedOn w:val="Normal"/>
    <w:link w:val="PieddepageCar"/>
    <w:uiPriority w:val="99"/>
    <w:rsid w:val="003E5474"/>
    <w:pPr>
      <w:tabs>
        <w:tab w:val="right" w:pos="8505"/>
      </w:tabs>
    </w:pPr>
    <w:rPr>
      <w:sz w:val="18"/>
    </w:rPr>
  </w:style>
  <w:style w:type="character" w:customStyle="1" w:styleId="PieddepageCar">
    <w:name w:val="Pied de page Car"/>
    <w:basedOn w:val="Policepardfaut"/>
    <w:link w:val="Pieddepage"/>
    <w:uiPriority w:val="99"/>
    <w:rsid w:val="003E5474"/>
    <w:rPr>
      <w:rFonts w:ascii="Times New Roman" w:eastAsia="Times New Roman" w:hAnsi="Times New Roman" w:cs="Times New Roman"/>
      <w:sz w:val="18"/>
      <w:szCs w:val="20"/>
    </w:rPr>
  </w:style>
  <w:style w:type="paragraph" w:styleId="En-tte">
    <w:name w:val="header"/>
    <w:basedOn w:val="Normal"/>
    <w:link w:val="En-tteCar"/>
    <w:uiPriority w:val="99"/>
    <w:rsid w:val="003E5474"/>
    <w:pPr>
      <w:spacing w:line="220" w:lineRule="exact"/>
      <w:jc w:val="right"/>
    </w:pPr>
    <w:rPr>
      <w:i/>
      <w:sz w:val="18"/>
    </w:rPr>
  </w:style>
  <w:style w:type="character" w:customStyle="1" w:styleId="En-tteCar">
    <w:name w:val="En-tête Car"/>
    <w:basedOn w:val="Policepardfaut"/>
    <w:link w:val="En-tte"/>
    <w:uiPriority w:val="99"/>
    <w:rsid w:val="003E5474"/>
    <w:rPr>
      <w:rFonts w:ascii="Times New Roman" w:eastAsia="Times New Roman" w:hAnsi="Times New Roman" w:cs="Times New Roman"/>
      <w:i/>
      <w:sz w:val="18"/>
      <w:szCs w:val="20"/>
    </w:rPr>
  </w:style>
  <w:style w:type="paragraph" w:styleId="Listepuces">
    <w:name w:val="List Bullet"/>
    <w:basedOn w:val="Corpsdetexte"/>
    <w:rsid w:val="003E5474"/>
    <w:pPr>
      <w:numPr>
        <w:numId w:val="1"/>
      </w:numPr>
      <w:spacing w:before="0"/>
    </w:pPr>
  </w:style>
  <w:style w:type="table" w:styleId="Grilledutableau">
    <w:name w:val="Table Grid"/>
    <w:basedOn w:val="TableauNormal"/>
    <w:uiPriority w:val="39"/>
    <w:rsid w:val="003E5474"/>
    <w:pPr>
      <w:spacing w:after="0" w:line="240" w:lineRule="auto"/>
    </w:pPr>
    <w:rPr>
      <w:rFonts w:ascii="Tms Rmn" w:eastAsia="Times New Roman" w:hAnsi="Tms Rm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E5474"/>
    <w:pPr>
      <w:spacing w:after="200" w:line="276" w:lineRule="auto"/>
      <w:ind w:left="720"/>
    </w:pPr>
    <w:rPr>
      <w:rFonts w:ascii="Calibri" w:hAnsi="Calibri"/>
      <w:szCs w:val="22"/>
    </w:rPr>
  </w:style>
  <w:style w:type="paragraph" w:styleId="Corpsdetexte2">
    <w:name w:val="Body Text 2"/>
    <w:basedOn w:val="Normal"/>
    <w:link w:val="Corpsdetexte2Car"/>
    <w:rsid w:val="003E5474"/>
    <w:pPr>
      <w:spacing w:after="120" w:line="480" w:lineRule="auto"/>
    </w:pPr>
  </w:style>
  <w:style w:type="character" w:customStyle="1" w:styleId="Corpsdetexte2Car">
    <w:name w:val="Corps de texte 2 Car"/>
    <w:basedOn w:val="Policepardfaut"/>
    <w:link w:val="Corpsdetexte2"/>
    <w:rsid w:val="003E5474"/>
    <w:rPr>
      <w:rFonts w:ascii="Times New Roman" w:eastAsia="Times New Roman" w:hAnsi="Times New Roman" w:cs="Times New Roman"/>
      <w:szCs w:val="20"/>
    </w:rPr>
  </w:style>
  <w:style w:type="paragraph" w:styleId="Retraitcorpsdetexte2">
    <w:name w:val="Body Text Indent 2"/>
    <w:basedOn w:val="Normal"/>
    <w:link w:val="Retraitcorpsdetexte2Car"/>
    <w:uiPriority w:val="99"/>
    <w:unhideWhenUsed/>
    <w:rsid w:val="003E5474"/>
    <w:pPr>
      <w:spacing w:after="120" w:line="480" w:lineRule="auto"/>
      <w:ind w:left="360"/>
    </w:pPr>
  </w:style>
  <w:style w:type="character" w:customStyle="1" w:styleId="Retraitcorpsdetexte2Car">
    <w:name w:val="Retrait corps de texte 2 Car"/>
    <w:basedOn w:val="Policepardfaut"/>
    <w:link w:val="Retraitcorpsdetexte2"/>
    <w:uiPriority w:val="99"/>
    <w:rsid w:val="003E5474"/>
    <w:rPr>
      <w:rFonts w:ascii="Times New Roman" w:eastAsia="Times New Roman" w:hAnsi="Times New Roman" w:cs="Times New Roman"/>
      <w:szCs w:val="20"/>
    </w:rPr>
  </w:style>
  <w:style w:type="paragraph" w:styleId="Textedebulles">
    <w:name w:val="Balloon Text"/>
    <w:basedOn w:val="Normal"/>
    <w:link w:val="TextedebullesCar"/>
    <w:uiPriority w:val="99"/>
    <w:semiHidden/>
    <w:unhideWhenUsed/>
    <w:rsid w:val="003E5474"/>
    <w:rPr>
      <w:rFonts w:ascii="Tahoma" w:hAnsi="Tahoma" w:cs="Tahoma"/>
      <w:sz w:val="16"/>
      <w:szCs w:val="16"/>
    </w:rPr>
  </w:style>
  <w:style w:type="character" w:customStyle="1" w:styleId="TextedebullesCar">
    <w:name w:val="Texte de bulles Car"/>
    <w:basedOn w:val="Policepardfaut"/>
    <w:link w:val="Textedebulles"/>
    <w:uiPriority w:val="99"/>
    <w:semiHidden/>
    <w:rsid w:val="003E5474"/>
    <w:rPr>
      <w:rFonts w:ascii="Tahoma" w:eastAsia="Times New Roman" w:hAnsi="Tahoma" w:cs="Tahoma"/>
      <w:sz w:val="16"/>
      <w:szCs w:val="16"/>
    </w:rPr>
  </w:style>
  <w:style w:type="paragraph" w:styleId="Sansinterligne">
    <w:name w:val="No Spacing"/>
    <w:uiPriority w:val="1"/>
    <w:qFormat/>
    <w:rsid w:val="003E5474"/>
    <w:pPr>
      <w:spacing w:after="0" w:line="240" w:lineRule="auto"/>
    </w:pPr>
    <w:rPr>
      <w:rFonts w:ascii="Times New Roman" w:eastAsia="Times New Roman" w:hAnsi="Times New Roman" w:cs="Times New Roman"/>
      <w:szCs w:val="20"/>
    </w:rPr>
  </w:style>
  <w:style w:type="paragraph" w:styleId="Rvision">
    <w:name w:val="Revision"/>
    <w:hidden/>
    <w:uiPriority w:val="99"/>
    <w:semiHidden/>
    <w:rsid w:val="001A6664"/>
    <w:pPr>
      <w:spacing w:after="0" w:line="240" w:lineRule="auto"/>
    </w:pPr>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B0CCEE-9C35-4745-A5C1-9CAF31922E61}" type="doc">
      <dgm:prSet loTypeId="urn:microsoft.com/office/officeart/2005/8/layout/orgChart1" loCatId="hierarchy" qsTypeId="urn:microsoft.com/office/officeart/2005/8/quickstyle/simple3" qsCatId="simple" csTypeId="urn:microsoft.com/office/officeart/2005/8/colors/accent0_3" csCatId="mainScheme" phldr="1"/>
      <dgm:spPr/>
      <dgm:t>
        <a:bodyPr/>
        <a:lstStyle/>
        <a:p>
          <a:endParaRPr lang="en-KE"/>
        </a:p>
      </dgm:t>
    </dgm:pt>
    <dgm:pt modelId="{8C711FA2-B846-4D32-B6FF-24167A368634}">
      <dgm:prSet/>
      <dgm:spPr>
        <a:xfrm>
          <a:off x="3069082" y="318"/>
          <a:ext cx="1168351" cy="584175"/>
        </a:xfrm>
        <a:prstGeom prst="rect">
          <a:avLst/>
        </a:prstGeom>
        <a:scene3d>
          <a:camera prst="orthographicFront"/>
          <a:lightRig rig="flat" dir="t"/>
        </a:scene3d>
        <a:sp3d prstMaterial="dkEdge">
          <a:bevelT w="8200" h="38100"/>
        </a:sp3d>
      </dgm:spPr>
      <dgm:t>
        <a:bodyPr/>
        <a:lstStyle/>
        <a:p>
          <a:pPr>
            <a:buNone/>
          </a:pPr>
          <a:r>
            <a:rPr lang="en-GB" dirty="0">
              <a:latin typeface="Calibri"/>
              <a:ea typeface="+mn-ea"/>
              <a:cs typeface="+mn-cs"/>
            </a:rPr>
            <a:t>Country Diirector, DRC (JG4)</a:t>
          </a:r>
          <a:endParaRPr lang="en-KE" dirty="0">
            <a:latin typeface="Calibri"/>
            <a:ea typeface="+mn-ea"/>
            <a:cs typeface="+mn-cs"/>
          </a:endParaRPr>
        </a:p>
      </dgm:t>
    </dgm:pt>
    <dgm:pt modelId="{D495E32D-6984-483C-BC07-1E79A626793D}" type="parTrans" cxnId="{8A68680B-2482-46A8-A983-313740663654}">
      <dgm:prSet/>
      <dgm:spPr/>
      <dgm:t>
        <a:bodyPr/>
        <a:lstStyle/>
        <a:p>
          <a:endParaRPr lang="en-KE"/>
        </a:p>
      </dgm:t>
    </dgm:pt>
    <dgm:pt modelId="{18432AA2-058D-43A5-933C-48BDF0F27784}" type="sibTrans" cxnId="{8A68680B-2482-46A8-A983-313740663654}">
      <dgm:prSet/>
      <dgm:spPr/>
      <dgm:t>
        <a:bodyPr/>
        <a:lstStyle/>
        <a:p>
          <a:endParaRPr lang="en-KE"/>
        </a:p>
      </dgm:t>
    </dgm:pt>
    <dgm:pt modelId="{B7B46273-235A-4D3A-B607-FF139E1EAE06}">
      <dgm:prSet/>
      <dgm:spPr>
        <a:solidFill>
          <a:schemeClr val="accent3"/>
        </a:solidFill>
      </dgm:spPr>
      <dgm:t>
        <a:bodyPr/>
        <a:lstStyle/>
        <a:p>
          <a:r>
            <a:rPr lang="en-US"/>
            <a:t>Finance and Administration Officer (JG7)</a:t>
          </a:r>
        </a:p>
      </dgm:t>
    </dgm:pt>
    <dgm:pt modelId="{732C8F0A-0F53-4D52-B002-1CE1DAC94F19}" type="parTrans" cxnId="{19D7705F-8247-4CBC-B782-1F7438C06AC1}">
      <dgm:prSet/>
      <dgm:spPr/>
      <dgm:t>
        <a:bodyPr/>
        <a:lstStyle/>
        <a:p>
          <a:endParaRPr lang="en-US"/>
        </a:p>
      </dgm:t>
    </dgm:pt>
    <dgm:pt modelId="{3022DE52-115F-43A3-BBC7-FC79D8A2AD5A}" type="sibTrans" cxnId="{19D7705F-8247-4CBC-B782-1F7438C06AC1}">
      <dgm:prSet/>
      <dgm:spPr/>
      <dgm:t>
        <a:bodyPr/>
        <a:lstStyle/>
        <a:p>
          <a:endParaRPr lang="en-US"/>
        </a:p>
      </dgm:t>
    </dgm:pt>
    <dgm:pt modelId="{C9860AF0-0B9E-43C9-90FA-11D15BD26B93}">
      <dgm:prSet/>
      <dgm:spPr/>
      <dgm:t>
        <a:bodyPr/>
        <a:lstStyle/>
        <a:p>
          <a:r>
            <a:rPr lang="en-US"/>
            <a:t>Programme Manager (JG5)</a:t>
          </a:r>
        </a:p>
      </dgm:t>
    </dgm:pt>
    <dgm:pt modelId="{CD8E5D1E-3323-4A98-9482-EEAF2F4F8443}" type="parTrans" cxnId="{9140FC04-6036-4D79-A356-62D9CD4AFDBB}">
      <dgm:prSet/>
      <dgm:spPr/>
      <dgm:t>
        <a:bodyPr/>
        <a:lstStyle/>
        <a:p>
          <a:endParaRPr lang="en-US"/>
        </a:p>
      </dgm:t>
    </dgm:pt>
    <dgm:pt modelId="{1A55D4DE-C0F3-483D-8E75-16E36C2E0E60}" type="sibTrans" cxnId="{9140FC04-6036-4D79-A356-62D9CD4AFDBB}">
      <dgm:prSet/>
      <dgm:spPr/>
      <dgm:t>
        <a:bodyPr/>
        <a:lstStyle/>
        <a:p>
          <a:endParaRPr lang="en-US"/>
        </a:p>
      </dgm:t>
    </dgm:pt>
    <dgm:pt modelId="{52C3AEAA-3C1F-4794-9458-23A64B916C30}">
      <dgm:prSet/>
      <dgm:spPr/>
      <dgm:t>
        <a:bodyPr/>
        <a:lstStyle/>
        <a:p>
          <a:r>
            <a:rPr lang="en-US"/>
            <a:t>Programme Officer - Trade Facilitation (JG 7)</a:t>
          </a:r>
        </a:p>
      </dgm:t>
    </dgm:pt>
    <dgm:pt modelId="{EF1694B8-6276-4CBC-8467-7A02A9D6638E}" type="parTrans" cxnId="{9FFF919A-1D52-4E45-8305-A38733287835}">
      <dgm:prSet/>
      <dgm:spPr/>
      <dgm:t>
        <a:bodyPr/>
        <a:lstStyle/>
        <a:p>
          <a:endParaRPr lang="en-US"/>
        </a:p>
      </dgm:t>
    </dgm:pt>
    <dgm:pt modelId="{C820A829-433F-4D61-A2F9-58A5A1502F7C}" type="sibTrans" cxnId="{9FFF919A-1D52-4E45-8305-A38733287835}">
      <dgm:prSet/>
      <dgm:spPr/>
      <dgm:t>
        <a:bodyPr/>
        <a:lstStyle/>
        <a:p>
          <a:endParaRPr lang="en-US"/>
        </a:p>
      </dgm:t>
    </dgm:pt>
    <dgm:pt modelId="{49208573-AA62-4043-8925-D5AC5A4A7A3E}">
      <dgm:prSet/>
      <dgm:spPr/>
      <dgm:t>
        <a:bodyPr/>
        <a:lstStyle/>
        <a:p>
          <a:r>
            <a:rPr lang="en-US"/>
            <a:t>Programme Officer - Exp.Dev (JG7)</a:t>
          </a:r>
        </a:p>
      </dgm:t>
    </dgm:pt>
    <dgm:pt modelId="{E793B5EB-496A-4792-A073-69EC49B1B7F6}" type="parTrans" cxnId="{02AC79F2-2372-4084-853D-2A740052FADB}">
      <dgm:prSet/>
      <dgm:spPr/>
      <dgm:t>
        <a:bodyPr/>
        <a:lstStyle/>
        <a:p>
          <a:endParaRPr lang="en-US"/>
        </a:p>
      </dgm:t>
    </dgm:pt>
    <dgm:pt modelId="{91F305B4-FE6F-4C81-9FF0-F0003E704CF4}" type="sibTrans" cxnId="{02AC79F2-2372-4084-853D-2A740052FADB}">
      <dgm:prSet/>
      <dgm:spPr/>
      <dgm:t>
        <a:bodyPr/>
        <a:lstStyle/>
        <a:p>
          <a:endParaRPr lang="en-US"/>
        </a:p>
      </dgm:t>
    </dgm:pt>
    <dgm:pt modelId="{9EE1A748-B536-4520-8722-928F106D397B}" type="pres">
      <dgm:prSet presAssocID="{24B0CCEE-9C35-4745-A5C1-9CAF31922E61}" presName="hierChild1" presStyleCnt="0">
        <dgm:presLayoutVars>
          <dgm:orgChart val="1"/>
          <dgm:chPref val="1"/>
          <dgm:dir/>
          <dgm:animOne val="branch"/>
          <dgm:animLvl val="lvl"/>
          <dgm:resizeHandles/>
        </dgm:presLayoutVars>
      </dgm:prSet>
      <dgm:spPr/>
    </dgm:pt>
    <dgm:pt modelId="{55993645-6190-4215-8A95-0B448C626C41}" type="pres">
      <dgm:prSet presAssocID="{8C711FA2-B846-4D32-B6FF-24167A368634}" presName="hierRoot1" presStyleCnt="0">
        <dgm:presLayoutVars>
          <dgm:hierBranch val="init"/>
        </dgm:presLayoutVars>
      </dgm:prSet>
      <dgm:spPr/>
    </dgm:pt>
    <dgm:pt modelId="{6B5718B4-BF6E-4E68-8C14-B397DE32EBA9}" type="pres">
      <dgm:prSet presAssocID="{8C711FA2-B846-4D32-B6FF-24167A368634}" presName="rootComposite1" presStyleCnt="0"/>
      <dgm:spPr/>
    </dgm:pt>
    <dgm:pt modelId="{5F519423-0936-48BA-841F-A6FC4FB08505}" type="pres">
      <dgm:prSet presAssocID="{8C711FA2-B846-4D32-B6FF-24167A368634}" presName="rootText1" presStyleLbl="node0" presStyleIdx="0" presStyleCnt="1" custLinFactNeighborX="-1013" custLinFactNeighborY="-22519">
        <dgm:presLayoutVars>
          <dgm:chPref val="3"/>
        </dgm:presLayoutVars>
      </dgm:prSet>
      <dgm:spPr/>
    </dgm:pt>
    <dgm:pt modelId="{97DC109B-033B-4677-8FDE-F24988B67E84}" type="pres">
      <dgm:prSet presAssocID="{8C711FA2-B846-4D32-B6FF-24167A368634}" presName="rootConnector1" presStyleLbl="node1" presStyleIdx="0" presStyleCnt="0"/>
      <dgm:spPr/>
    </dgm:pt>
    <dgm:pt modelId="{5BFB3162-86F6-476D-9419-E103AAA829EE}" type="pres">
      <dgm:prSet presAssocID="{8C711FA2-B846-4D32-B6FF-24167A368634}" presName="hierChild2" presStyleCnt="0"/>
      <dgm:spPr/>
    </dgm:pt>
    <dgm:pt modelId="{6287AC12-4E9C-48E1-91F6-2551B23E952F}" type="pres">
      <dgm:prSet presAssocID="{CD8E5D1E-3323-4A98-9482-EEAF2F4F8443}" presName="Name37" presStyleLbl="parChTrans1D2" presStyleIdx="0" presStyleCnt="2"/>
      <dgm:spPr/>
    </dgm:pt>
    <dgm:pt modelId="{99974959-FE56-42FA-A5B0-132A5519B82A}" type="pres">
      <dgm:prSet presAssocID="{C9860AF0-0B9E-43C9-90FA-11D15BD26B93}" presName="hierRoot2" presStyleCnt="0">
        <dgm:presLayoutVars>
          <dgm:hierBranch val="init"/>
        </dgm:presLayoutVars>
      </dgm:prSet>
      <dgm:spPr/>
    </dgm:pt>
    <dgm:pt modelId="{F3AE73F1-1B9B-409A-A9A7-7AFA209391CE}" type="pres">
      <dgm:prSet presAssocID="{C9860AF0-0B9E-43C9-90FA-11D15BD26B93}" presName="rootComposite" presStyleCnt="0"/>
      <dgm:spPr/>
    </dgm:pt>
    <dgm:pt modelId="{577F76EB-A067-4AB8-A6C5-7DB468EE4E07}" type="pres">
      <dgm:prSet presAssocID="{C9860AF0-0B9E-43C9-90FA-11D15BD26B93}" presName="rootText" presStyleLbl="node2" presStyleIdx="0" presStyleCnt="2">
        <dgm:presLayoutVars>
          <dgm:chPref val="3"/>
        </dgm:presLayoutVars>
      </dgm:prSet>
      <dgm:spPr/>
    </dgm:pt>
    <dgm:pt modelId="{8923CF97-E777-4315-8118-1909157CEA18}" type="pres">
      <dgm:prSet presAssocID="{C9860AF0-0B9E-43C9-90FA-11D15BD26B93}" presName="rootConnector" presStyleLbl="node2" presStyleIdx="0" presStyleCnt="2"/>
      <dgm:spPr/>
    </dgm:pt>
    <dgm:pt modelId="{7F74A516-8338-41B7-B0EF-5BE956ECC642}" type="pres">
      <dgm:prSet presAssocID="{C9860AF0-0B9E-43C9-90FA-11D15BD26B93}" presName="hierChild4" presStyleCnt="0"/>
      <dgm:spPr/>
    </dgm:pt>
    <dgm:pt modelId="{14BAFA48-3673-4554-9B2E-89B1B2747F75}" type="pres">
      <dgm:prSet presAssocID="{EF1694B8-6276-4CBC-8467-7A02A9D6638E}" presName="Name37" presStyleLbl="parChTrans1D3" presStyleIdx="0" presStyleCnt="2"/>
      <dgm:spPr/>
    </dgm:pt>
    <dgm:pt modelId="{434ADDD2-6FA7-4DF4-A8DF-2C88C7B6AE1A}" type="pres">
      <dgm:prSet presAssocID="{52C3AEAA-3C1F-4794-9458-23A64B916C30}" presName="hierRoot2" presStyleCnt="0">
        <dgm:presLayoutVars>
          <dgm:hierBranch val="init"/>
        </dgm:presLayoutVars>
      </dgm:prSet>
      <dgm:spPr/>
    </dgm:pt>
    <dgm:pt modelId="{E60399F8-33D8-4BB8-BFBF-87E4879368D1}" type="pres">
      <dgm:prSet presAssocID="{52C3AEAA-3C1F-4794-9458-23A64B916C30}" presName="rootComposite" presStyleCnt="0"/>
      <dgm:spPr/>
    </dgm:pt>
    <dgm:pt modelId="{36F5004F-A4D9-4BC7-A63C-EFD4EB2A451D}" type="pres">
      <dgm:prSet presAssocID="{52C3AEAA-3C1F-4794-9458-23A64B916C30}" presName="rootText" presStyleLbl="node3" presStyleIdx="0" presStyleCnt="2">
        <dgm:presLayoutVars>
          <dgm:chPref val="3"/>
        </dgm:presLayoutVars>
      </dgm:prSet>
      <dgm:spPr/>
    </dgm:pt>
    <dgm:pt modelId="{6E11355F-D55E-487E-8006-1C750964ACBD}" type="pres">
      <dgm:prSet presAssocID="{52C3AEAA-3C1F-4794-9458-23A64B916C30}" presName="rootConnector" presStyleLbl="node3" presStyleIdx="0" presStyleCnt="2"/>
      <dgm:spPr/>
    </dgm:pt>
    <dgm:pt modelId="{FB9AA9D6-A36F-4837-93E4-A68FFD5B2857}" type="pres">
      <dgm:prSet presAssocID="{52C3AEAA-3C1F-4794-9458-23A64B916C30}" presName="hierChild4" presStyleCnt="0"/>
      <dgm:spPr/>
    </dgm:pt>
    <dgm:pt modelId="{530CD1EF-FAE4-4EE3-8795-63F3FC809E72}" type="pres">
      <dgm:prSet presAssocID="{52C3AEAA-3C1F-4794-9458-23A64B916C30}" presName="hierChild5" presStyleCnt="0"/>
      <dgm:spPr/>
    </dgm:pt>
    <dgm:pt modelId="{1AEC3874-9D98-48D1-A2FF-59FF129860E8}" type="pres">
      <dgm:prSet presAssocID="{E793B5EB-496A-4792-A073-69EC49B1B7F6}" presName="Name37" presStyleLbl="parChTrans1D3" presStyleIdx="1" presStyleCnt="2"/>
      <dgm:spPr/>
    </dgm:pt>
    <dgm:pt modelId="{9912E00B-08EF-4404-8301-A13B5B7D160B}" type="pres">
      <dgm:prSet presAssocID="{49208573-AA62-4043-8925-D5AC5A4A7A3E}" presName="hierRoot2" presStyleCnt="0">
        <dgm:presLayoutVars>
          <dgm:hierBranch val="init"/>
        </dgm:presLayoutVars>
      </dgm:prSet>
      <dgm:spPr/>
    </dgm:pt>
    <dgm:pt modelId="{48E9B3C3-3AEC-4F62-A12B-847D5E10A922}" type="pres">
      <dgm:prSet presAssocID="{49208573-AA62-4043-8925-D5AC5A4A7A3E}" presName="rootComposite" presStyleCnt="0"/>
      <dgm:spPr/>
    </dgm:pt>
    <dgm:pt modelId="{9BC2E081-24CE-4711-A643-EFE009887665}" type="pres">
      <dgm:prSet presAssocID="{49208573-AA62-4043-8925-D5AC5A4A7A3E}" presName="rootText" presStyleLbl="node3" presStyleIdx="1" presStyleCnt="2">
        <dgm:presLayoutVars>
          <dgm:chPref val="3"/>
        </dgm:presLayoutVars>
      </dgm:prSet>
      <dgm:spPr/>
    </dgm:pt>
    <dgm:pt modelId="{5CBE7D97-DD84-46F1-B5B6-4AF68361A2D0}" type="pres">
      <dgm:prSet presAssocID="{49208573-AA62-4043-8925-D5AC5A4A7A3E}" presName="rootConnector" presStyleLbl="node3" presStyleIdx="1" presStyleCnt="2"/>
      <dgm:spPr/>
    </dgm:pt>
    <dgm:pt modelId="{5253D919-C8F5-428E-8E70-49506904F881}" type="pres">
      <dgm:prSet presAssocID="{49208573-AA62-4043-8925-D5AC5A4A7A3E}" presName="hierChild4" presStyleCnt="0"/>
      <dgm:spPr/>
    </dgm:pt>
    <dgm:pt modelId="{F8CB96A7-7CB3-4CBD-BAF8-B16F8873CA06}" type="pres">
      <dgm:prSet presAssocID="{49208573-AA62-4043-8925-D5AC5A4A7A3E}" presName="hierChild5" presStyleCnt="0"/>
      <dgm:spPr/>
    </dgm:pt>
    <dgm:pt modelId="{BE187E41-84BE-41AA-AFAC-DA446A72DCD0}" type="pres">
      <dgm:prSet presAssocID="{C9860AF0-0B9E-43C9-90FA-11D15BD26B93}" presName="hierChild5" presStyleCnt="0"/>
      <dgm:spPr/>
    </dgm:pt>
    <dgm:pt modelId="{6899B26E-EF99-4C89-A91C-E85C3B5741ED}" type="pres">
      <dgm:prSet presAssocID="{732C8F0A-0F53-4D52-B002-1CE1DAC94F19}" presName="Name37" presStyleLbl="parChTrans1D2" presStyleIdx="1" presStyleCnt="2"/>
      <dgm:spPr/>
    </dgm:pt>
    <dgm:pt modelId="{024245C2-F42B-42AF-933F-D5D116B70326}" type="pres">
      <dgm:prSet presAssocID="{B7B46273-235A-4D3A-B607-FF139E1EAE06}" presName="hierRoot2" presStyleCnt="0">
        <dgm:presLayoutVars>
          <dgm:hierBranch val="init"/>
        </dgm:presLayoutVars>
      </dgm:prSet>
      <dgm:spPr/>
    </dgm:pt>
    <dgm:pt modelId="{9A094944-DBBA-4296-A8E8-17D6A2D003ED}" type="pres">
      <dgm:prSet presAssocID="{B7B46273-235A-4D3A-B607-FF139E1EAE06}" presName="rootComposite" presStyleCnt="0"/>
      <dgm:spPr/>
    </dgm:pt>
    <dgm:pt modelId="{7176E9FF-6135-4A9D-95FB-8A498A0858E5}" type="pres">
      <dgm:prSet presAssocID="{B7B46273-235A-4D3A-B607-FF139E1EAE06}" presName="rootText" presStyleLbl="node2" presStyleIdx="1" presStyleCnt="2">
        <dgm:presLayoutVars>
          <dgm:chPref val="3"/>
        </dgm:presLayoutVars>
      </dgm:prSet>
      <dgm:spPr/>
    </dgm:pt>
    <dgm:pt modelId="{08077697-592B-402E-B226-E2508830C499}" type="pres">
      <dgm:prSet presAssocID="{B7B46273-235A-4D3A-B607-FF139E1EAE06}" presName="rootConnector" presStyleLbl="node2" presStyleIdx="1" presStyleCnt="2"/>
      <dgm:spPr/>
    </dgm:pt>
    <dgm:pt modelId="{059D0BBB-A4A0-46CC-9922-D607B66970FF}" type="pres">
      <dgm:prSet presAssocID="{B7B46273-235A-4D3A-B607-FF139E1EAE06}" presName="hierChild4" presStyleCnt="0"/>
      <dgm:spPr/>
    </dgm:pt>
    <dgm:pt modelId="{F98F10EC-A071-4706-A7E0-B5695736EB08}" type="pres">
      <dgm:prSet presAssocID="{B7B46273-235A-4D3A-B607-FF139E1EAE06}" presName="hierChild5" presStyleCnt="0"/>
      <dgm:spPr/>
    </dgm:pt>
    <dgm:pt modelId="{73442335-9ADE-4154-AA9B-907B7D4A1049}" type="pres">
      <dgm:prSet presAssocID="{8C711FA2-B846-4D32-B6FF-24167A368634}" presName="hierChild3" presStyleCnt="0"/>
      <dgm:spPr/>
    </dgm:pt>
  </dgm:ptLst>
  <dgm:cxnLst>
    <dgm:cxn modelId="{9140FC04-6036-4D79-A356-62D9CD4AFDBB}" srcId="{8C711FA2-B846-4D32-B6FF-24167A368634}" destId="{C9860AF0-0B9E-43C9-90FA-11D15BD26B93}" srcOrd="0" destOrd="0" parTransId="{CD8E5D1E-3323-4A98-9482-EEAF2F4F8443}" sibTransId="{1A55D4DE-C0F3-483D-8E75-16E36C2E0E60}"/>
    <dgm:cxn modelId="{5F89700A-D404-4F82-9354-8B9FF5DFBDAF}" type="presOf" srcId="{52C3AEAA-3C1F-4794-9458-23A64B916C30}" destId="{36F5004F-A4D9-4BC7-A63C-EFD4EB2A451D}" srcOrd="0" destOrd="0" presId="urn:microsoft.com/office/officeart/2005/8/layout/orgChart1"/>
    <dgm:cxn modelId="{8A68680B-2482-46A8-A983-313740663654}" srcId="{24B0CCEE-9C35-4745-A5C1-9CAF31922E61}" destId="{8C711FA2-B846-4D32-B6FF-24167A368634}" srcOrd="0" destOrd="0" parTransId="{D495E32D-6984-483C-BC07-1E79A626793D}" sibTransId="{18432AA2-058D-43A5-933C-48BDF0F27784}"/>
    <dgm:cxn modelId="{59A5370D-40AD-4857-8833-A11B4473E48C}" type="presOf" srcId="{C9860AF0-0B9E-43C9-90FA-11D15BD26B93}" destId="{8923CF97-E777-4315-8118-1909157CEA18}" srcOrd="1" destOrd="0" presId="urn:microsoft.com/office/officeart/2005/8/layout/orgChart1"/>
    <dgm:cxn modelId="{F3755D20-1F0D-44BA-9E3E-01973BE4B6DB}" type="presOf" srcId="{E793B5EB-496A-4792-A073-69EC49B1B7F6}" destId="{1AEC3874-9D98-48D1-A2FF-59FF129860E8}" srcOrd="0" destOrd="0" presId="urn:microsoft.com/office/officeart/2005/8/layout/orgChart1"/>
    <dgm:cxn modelId="{19D7705F-8247-4CBC-B782-1F7438C06AC1}" srcId="{8C711FA2-B846-4D32-B6FF-24167A368634}" destId="{B7B46273-235A-4D3A-B607-FF139E1EAE06}" srcOrd="1" destOrd="0" parTransId="{732C8F0A-0F53-4D52-B002-1CE1DAC94F19}" sibTransId="{3022DE52-115F-43A3-BBC7-FC79D8A2AD5A}"/>
    <dgm:cxn modelId="{0714AF4D-F523-4388-B30D-2102D23E0464}" type="presOf" srcId="{732C8F0A-0F53-4D52-B002-1CE1DAC94F19}" destId="{6899B26E-EF99-4C89-A91C-E85C3B5741ED}" srcOrd="0" destOrd="0" presId="urn:microsoft.com/office/officeart/2005/8/layout/orgChart1"/>
    <dgm:cxn modelId="{2E57504F-F7D8-484A-A793-C24F19D3B479}" type="presOf" srcId="{49208573-AA62-4043-8925-D5AC5A4A7A3E}" destId="{5CBE7D97-DD84-46F1-B5B6-4AF68361A2D0}" srcOrd="1" destOrd="0" presId="urn:microsoft.com/office/officeart/2005/8/layout/orgChart1"/>
    <dgm:cxn modelId="{0F97E352-2C8B-4CDA-94D7-62AB3DC58E85}" type="presOf" srcId="{24B0CCEE-9C35-4745-A5C1-9CAF31922E61}" destId="{9EE1A748-B536-4520-8722-928F106D397B}" srcOrd="0" destOrd="0" presId="urn:microsoft.com/office/officeart/2005/8/layout/orgChart1"/>
    <dgm:cxn modelId="{C7663285-240A-49CD-84C0-C2ABEF3F9E18}" type="presOf" srcId="{52C3AEAA-3C1F-4794-9458-23A64B916C30}" destId="{6E11355F-D55E-487E-8006-1C750964ACBD}" srcOrd="1" destOrd="0" presId="urn:microsoft.com/office/officeart/2005/8/layout/orgChart1"/>
    <dgm:cxn modelId="{F734D986-A3D8-49EC-BD0A-46AC33C71199}" type="presOf" srcId="{CD8E5D1E-3323-4A98-9482-EEAF2F4F8443}" destId="{6287AC12-4E9C-48E1-91F6-2551B23E952F}" srcOrd="0" destOrd="0" presId="urn:microsoft.com/office/officeart/2005/8/layout/orgChart1"/>
    <dgm:cxn modelId="{9FFF919A-1D52-4E45-8305-A38733287835}" srcId="{C9860AF0-0B9E-43C9-90FA-11D15BD26B93}" destId="{52C3AEAA-3C1F-4794-9458-23A64B916C30}" srcOrd="0" destOrd="0" parTransId="{EF1694B8-6276-4CBC-8467-7A02A9D6638E}" sibTransId="{C820A829-433F-4D61-A2F9-58A5A1502F7C}"/>
    <dgm:cxn modelId="{BE54BBA1-E92F-406A-AFCB-1D206A529F2C}" type="presOf" srcId="{EF1694B8-6276-4CBC-8467-7A02A9D6638E}" destId="{14BAFA48-3673-4554-9B2E-89B1B2747F75}" srcOrd="0" destOrd="0" presId="urn:microsoft.com/office/officeart/2005/8/layout/orgChart1"/>
    <dgm:cxn modelId="{4B2CE5AB-CD92-4D4D-B3CA-608CAA4B812F}" type="presOf" srcId="{B7B46273-235A-4D3A-B607-FF139E1EAE06}" destId="{7176E9FF-6135-4A9D-95FB-8A498A0858E5}" srcOrd="0" destOrd="0" presId="urn:microsoft.com/office/officeart/2005/8/layout/orgChart1"/>
    <dgm:cxn modelId="{D1B619B5-9D89-49CA-BB7F-EC06791AA9D7}" type="presOf" srcId="{8C711FA2-B846-4D32-B6FF-24167A368634}" destId="{97DC109B-033B-4677-8FDE-F24988B67E84}" srcOrd="1" destOrd="0" presId="urn:microsoft.com/office/officeart/2005/8/layout/orgChart1"/>
    <dgm:cxn modelId="{B667DCCE-B8AB-418B-ACB5-492298A5C2CE}" type="presOf" srcId="{C9860AF0-0B9E-43C9-90FA-11D15BD26B93}" destId="{577F76EB-A067-4AB8-A6C5-7DB468EE4E07}" srcOrd="0" destOrd="0" presId="urn:microsoft.com/office/officeart/2005/8/layout/orgChart1"/>
    <dgm:cxn modelId="{D67698D6-4BBF-4BFE-BD86-A9BEB8D40E47}" type="presOf" srcId="{8C711FA2-B846-4D32-B6FF-24167A368634}" destId="{5F519423-0936-48BA-841F-A6FC4FB08505}" srcOrd="0" destOrd="0" presId="urn:microsoft.com/office/officeart/2005/8/layout/orgChart1"/>
    <dgm:cxn modelId="{0165D7E5-9996-46F0-B69B-941BA3C9920F}" type="presOf" srcId="{49208573-AA62-4043-8925-D5AC5A4A7A3E}" destId="{9BC2E081-24CE-4711-A643-EFE009887665}" srcOrd="0" destOrd="0" presId="urn:microsoft.com/office/officeart/2005/8/layout/orgChart1"/>
    <dgm:cxn modelId="{02AC79F2-2372-4084-853D-2A740052FADB}" srcId="{C9860AF0-0B9E-43C9-90FA-11D15BD26B93}" destId="{49208573-AA62-4043-8925-D5AC5A4A7A3E}" srcOrd="1" destOrd="0" parTransId="{E793B5EB-496A-4792-A073-69EC49B1B7F6}" sibTransId="{91F305B4-FE6F-4C81-9FF0-F0003E704CF4}"/>
    <dgm:cxn modelId="{D06651FD-0FA9-4B4E-88D8-C3A73A1B26EB}" type="presOf" srcId="{B7B46273-235A-4D3A-B607-FF139E1EAE06}" destId="{08077697-592B-402E-B226-E2508830C499}" srcOrd="1" destOrd="0" presId="urn:microsoft.com/office/officeart/2005/8/layout/orgChart1"/>
    <dgm:cxn modelId="{F10F694F-5E9C-41FD-8B56-69EB88D181D4}" type="presParOf" srcId="{9EE1A748-B536-4520-8722-928F106D397B}" destId="{55993645-6190-4215-8A95-0B448C626C41}" srcOrd="0" destOrd="0" presId="urn:microsoft.com/office/officeart/2005/8/layout/orgChart1"/>
    <dgm:cxn modelId="{E9884D6A-D40F-438F-B067-A04704057D10}" type="presParOf" srcId="{55993645-6190-4215-8A95-0B448C626C41}" destId="{6B5718B4-BF6E-4E68-8C14-B397DE32EBA9}" srcOrd="0" destOrd="0" presId="urn:microsoft.com/office/officeart/2005/8/layout/orgChart1"/>
    <dgm:cxn modelId="{D1D8355F-B76B-4EE1-A1DB-8C79EC58F2DD}" type="presParOf" srcId="{6B5718B4-BF6E-4E68-8C14-B397DE32EBA9}" destId="{5F519423-0936-48BA-841F-A6FC4FB08505}" srcOrd="0" destOrd="0" presId="urn:microsoft.com/office/officeart/2005/8/layout/orgChart1"/>
    <dgm:cxn modelId="{E8663B4C-2C87-4F97-A1D4-23E05DDAD610}" type="presParOf" srcId="{6B5718B4-BF6E-4E68-8C14-B397DE32EBA9}" destId="{97DC109B-033B-4677-8FDE-F24988B67E84}" srcOrd="1" destOrd="0" presId="urn:microsoft.com/office/officeart/2005/8/layout/orgChart1"/>
    <dgm:cxn modelId="{D244E5E0-268D-43F6-996A-028F925596BD}" type="presParOf" srcId="{55993645-6190-4215-8A95-0B448C626C41}" destId="{5BFB3162-86F6-476D-9419-E103AAA829EE}" srcOrd="1" destOrd="0" presId="urn:microsoft.com/office/officeart/2005/8/layout/orgChart1"/>
    <dgm:cxn modelId="{59D88307-8BCF-488B-A121-9786AD89E327}" type="presParOf" srcId="{5BFB3162-86F6-476D-9419-E103AAA829EE}" destId="{6287AC12-4E9C-48E1-91F6-2551B23E952F}" srcOrd="0" destOrd="0" presId="urn:microsoft.com/office/officeart/2005/8/layout/orgChart1"/>
    <dgm:cxn modelId="{129C7A2D-C338-4D63-BDA8-2CDD7D37A78C}" type="presParOf" srcId="{5BFB3162-86F6-476D-9419-E103AAA829EE}" destId="{99974959-FE56-42FA-A5B0-132A5519B82A}" srcOrd="1" destOrd="0" presId="urn:microsoft.com/office/officeart/2005/8/layout/orgChart1"/>
    <dgm:cxn modelId="{7988B795-8ABA-488A-96B3-AF72CC6E258A}" type="presParOf" srcId="{99974959-FE56-42FA-A5B0-132A5519B82A}" destId="{F3AE73F1-1B9B-409A-A9A7-7AFA209391CE}" srcOrd="0" destOrd="0" presId="urn:microsoft.com/office/officeart/2005/8/layout/orgChart1"/>
    <dgm:cxn modelId="{EDDA4A3E-0560-4EBA-BEFF-025D48D3C34D}" type="presParOf" srcId="{F3AE73F1-1B9B-409A-A9A7-7AFA209391CE}" destId="{577F76EB-A067-4AB8-A6C5-7DB468EE4E07}" srcOrd="0" destOrd="0" presId="urn:microsoft.com/office/officeart/2005/8/layout/orgChart1"/>
    <dgm:cxn modelId="{DD6A5868-816D-430E-A563-2E90B6E48185}" type="presParOf" srcId="{F3AE73F1-1B9B-409A-A9A7-7AFA209391CE}" destId="{8923CF97-E777-4315-8118-1909157CEA18}" srcOrd="1" destOrd="0" presId="urn:microsoft.com/office/officeart/2005/8/layout/orgChart1"/>
    <dgm:cxn modelId="{DF04F337-7FDA-48F8-B415-D42CB7460CFE}" type="presParOf" srcId="{99974959-FE56-42FA-A5B0-132A5519B82A}" destId="{7F74A516-8338-41B7-B0EF-5BE956ECC642}" srcOrd="1" destOrd="0" presId="urn:microsoft.com/office/officeart/2005/8/layout/orgChart1"/>
    <dgm:cxn modelId="{5B93D11C-C89A-4606-BB19-0275BDEDD6F7}" type="presParOf" srcId="{7F74A516-8338-41B7-B0EF-5BE956ECC642}" destId="{14BAFA48-3673-4554-9B2E-89B1B2747F75}" srcOrd="0" destOrd="0" presId="urn:microsoft.com/office/officeart/2005/8/layout/orgChart1"/>
    <dgm:cxn modelId="{5E870E16-614C-41A7-98D1-872FDB31AD13}" type="presParOf" srcId="{7F74A516-8338-41B7-B0EF-5BE956ECC642}" destId="{434ADDD2-6FA7-4DF4-A8DF-2C88C7B6AE1A}" srcOrd="1" destOrd="0" presId="urn:microsoft.com/office/officeart/2005/8/layout/orgChart1"/>
    <dgm:cxn modelId="{132652B5-74E5-4E42-8FCC-1C5331BA6A88}" type="presParOf" srcId="{434ADDD2-6FA7-4DF4-A8DF-2C88C7B6AE1A}" destId="{E60399F8-33D8-4BB8-BFBF-87E4879368D1}" srcOrd="0" destOrd="0" presId="urn:microsoft.com/office/officeart/2005/8/layout/orgChart1"/>
    <dgm:cxn modelId="{C66F549D-CF6F-412C-8B34-04C7A8402757}" type="presParOf" srcId="{E60399F8-33D8-4BB8-BFBF-87E4879368D1}" destId="{36F5004F-A4D9-4BC7-A63C-EFD4EB2A451D}" srcOrd="0" destOrd="0" presId="urn:microsoft.com/office/officeart/2005/8/layout/orgChart1"/>
    <dgm:cxn modelId="{53C9E7B6-4E85-43B1-8D22-0ABC65FC15DA}" type="presParOf" srcId="{E60399F8-33D8-4BB8-BFBF-87E4879368D1}" destId="{6E11355F-D55E-487E-8006-1C750964ACBD}" srcOrd="1" destOrd="0" presId="urn:microsoft.com/office/officeart/2005/8/layout/orgChart1"/>
    <dgm:cxn modelId="{3A69A0B8-B557-4CF3-A6A8-54AFAB93C599}" type="presParOf" srcId="{434ADDD2-6FA7-4DF4-A8DF-2C88C7B6AE1A}" destId="{FB9AA9D6-A36F-4837-93E4-A68FFD5B2857}" srcOrd="1" destOrd="0" presId="urn:microsoft.com/office/officeart/2005/8/layout/orgChart1"/>
    <dgm:cxn modelId="{8CB7438C-C2A0-4A2C-8270-F7F260B0C485}" type="presParOf" srcId="{434ADDD2-6FA7-4DF4-A8DF-2C88C7B6AE1A}" destId="{530CD1EF-FAE4-4EE3-8795-63F3FC809E72}" srcOrd="2" destOrd="0" presId="urn:microsoft.com/office/officeart/2005/8/layout/orgChart1"/>
    <dgm:cxn modelId="{C813A705-E667-489F-885B-C95C89520A74}" type="presParOf" srcId="{7F74A516-8338-41B7-B0EF-5BE956ECC642}" destId="{1AEC3874-9D98-48D1-A2FF-59FF129860E8}" srcOrd="2" destOrd="0" presId="urn:microsoft.com/office/officeart/2005/8/layout/orgChart1"/>
    <dgm:cxn modelId="{AD56AEC5-194E-4C43-8B9B-0E022E041CB2}" type="presParOf" srcId="{7F74A516-8338-41B7-B0EF-5BE956ECC642}" destId="{9912E00B-08EF-4404-8301-A13B5B7D160B}" srcOrd="3" destOrd="0" presId="urn:microsoft.com/office/officeart/2005/8/layout/orgChart1"/>
    <dgm:cxn modelId="{88CBC8DD-E9A2-45B5-8D67-814EC5A788A8}" type="presParOf" srcId="{9912E00B-08EF-4404-8301-A13B5B7D160B}" destId="{48E9B3C3-3AEC-4F62-A12B-847D5E10A922}" srcOrd="0" destOrd="0" presId="urn:microsoft.com/office/officeart/2005/8/layout/orgChart1"/>
    <dgm:cxn modelId="{00BEB060-8C0D-4A3A-B18C-E0CD56E99E80}" type="presParOf" srcId="{48E9B3C3-3AEC-4F62-A12B-847D5E10A922}" destId="{9BC2E081-24CE-4711-A643-EFE009887665}" srcOrd="0" destOrd="0" presId="urn:microsoft.com/office/officeart/2005/8/layout/orgChart1"/>
    <dgm:cxn modelId="{C5D16074-738F-454F-A14B-4CC074E9F2C1}" type="presParOf" srcId="{48E9B3C3-3AEC-4F62-A12B-847D5E10A922}" destId="{5CBE7D97-DD84-46F1-B5B6-4AF68361A2D0}" srcOrd="1" destOrd="0" presId="urn:microsoft.com/office/officeart/2005/8/layout/orgChart1"/>
    <dgm:cxn modelId="{24D72215-1D80-4505-8F9A-3ED52B722288}" type="presParOf" srcId="{9912E00B-08EF-4404-8301-A13B5B7D160B}" destId="{5253D919-C8F5-428E-8E70-49506904F881}" srcOrd="1" destOrd="0" presId="urn:microsoft.com/office/officeart/2005/8/layout/orgChart1"/>
    <dgm:cxn modelId="{A29D4105-C39D-43DC-B128-E8BD0EB5D7BA}" type="presParOf" srcId="{9912E00B-08EF-4404-8301-A13B5B7D160B}" destId="{F8CB96A7-7CB3-4CBD-BAF8-B16F8873CA06}" srcOrd="2" destOrd="0" presId="urn:microsoft.com/office/officeart/2005/8/layout/orgChart1"/>
    <dgm:cxn modelId="{C7F9E2AF-9888-4F48-A22A-5C5664617EE3}" type="presParOf" srcId="{99974959-FE56-42FA-A5B0-132A5519B82A}" destId="{BE187E41-84BE-41AA-AFAC-DA446A72DCD0}" srcOrd="2" destOrd="0" presId="urn:microsoft.com/office/officeart/2005/8/layout/orgChart1"/>
    <dgm:cxn modelId="{7CE51648-97C6-4DFF-ADD9-02EE9D511107}" type="presParOf" srcId="{5BFB3162-86F6-476D-9419-E103AAA829EE}" destId="{6899B26E-EF99-4C89-A91C-E85C3B5741ED}" srcOrd="2" destOrd="0" presId="urn:microsoft.com/office/officeart/2005/8/layout/orgChart1"/>
    <dgm:cxn modelId="{85AF7C9A-4148-49BB-8E9F-C932FEFBED7D}" type="presParOf" srcId="{5BFB3162-86F6-476D-9419-E103AAA829EE}" destId="{024245C2-F42B-42AF-933F-D5D116B70326}" srcOrd="3" destOrd="0" presId="urn:microsoft.com/office/officeart/2005/8/layout/orgChart1"/>
    <dgm:cxn modelId="{63482202-D60D-4FBE-A4AD-A7D35AA5E9CD}" type="presParOf" srcId="{024245C2-F42B-42AF-933F-D5D116B70326}" destId="{9A094944-DBBA-4296-A8E8-17D6A2D003ED}" srcOrd="0" destOrd="0" presId="urn:microsoft.com/office/officeart/2005/8/layout/orgChart1"/>
    <dgm:cxn modelId="{AAF5D431-51D0-4B53-900F-9A9F0E29D730}" type="presParOf" srcId="{9A094944-DBBA-4296-A8E8-17D6A2D003ED}" destId="{7176E9FF-6135-4A9D-95FB-8A498A0858E5}" srcOrd="0" destOrd="0" presId="urn:microsoft.com/office/officeart/2005/8/layout/orgChart1"/>
    <dgm:cxn modelId="{47FA9BB8-4B5C-4D85-B41E-55503EEB0B8F}" type="presParOf" srcId="{9A094944-DBBA-4296-A8E8-17D6A2D003ED}" destId="{08077697-592B-402E-B226-E2508830C499}" srcOrd="1" destOrd="0" presId="urn:microsoft.com/office/officeart/2005/8/layout/orgChart1"/>
    <dgm:cxn modelId="{098D19B3-D0E9-4CF4-8B22-2A2B370C3090}" type="presParOf" srcId="{024245C2-F42B-42AF-933F-D5D116B70326}" destId="{059D0BBB-A4A0-46CC-9922-D607B66970FF}" srcOrd="1" destOrd="0" presId="urn:microsoft.com/office/officeart/2005/8/layout/orgChart1"/>
    <dgm:cxn modelId="{DD0F33FC-70BA-4B34-850C-D9B1B49616A1}" type="presParOf" srcId="{024245C2-F42B-42AF-933F-D5D116B70326}" destId="{F98F10EC-A071-4706-A7E0-B5695736EB08}" srcOrd="2" destOrd="0" presId="urn:microsoft.com/office/officeart/2005/8/layout/orgChart1"/>
    <dgm:cxn modelId="{C84018AD-1A23-4A3B-B56F-06023E484239}" type="presParOf" srcId="{55993645-6190-4215-8A95-0B448C626C41}" destId="{73442335-9ADE-4154-AA9B-907B7D4A1049}"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99B26E-EF99-4C89-A91C-E85C3B5741ED}">
      <dsp:nvSpPr>
        <dsp:cNvPr id="0" name=""/>
        <dsp:cNvSpPr/>
      </dsp:nvSpPr>
      <dsp:spPr>
        <a:xfrm>
          <a:off x="2680649" y="381087"/>
          <a:ext cx="468836" cy="160852"/>
        </a:xfrm>
        <a:custGeom>
          <a:avLst/>
          <a:gdLst/>
          <a:ahLst/>
          <a:cxnLst/>
          <a:rect l="0" t="0" r="0" b="0"/>
          <a:pathLst>
            <a:path>
              <a:moveTo>
                <a:pt x="0" y="0"/>
              </a:moveTo>
              <a:lnTo>
                <a:pt x="0" y="80823"/>
              </a:lnTo>
              <a:lnTo>
                <a:pt x="468836" y="80823"/>
              </a:lnTo>
              <a:lnTo>
                <a:pt x="468836" y="160852"/>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EC3874-9D98-48D1-A2FF-59FF129860E8}">
      <dsp:nvSpPr>
        <dsp:cNvPr id="0" name=""/>
        <dsp:cNvSpPr/>
      </dsp:nvSpPr>
      <dsp:spPr>
        <a:xfrm>
          <a:off x="1922384" y="923027"/>
          <a:ext cx="114326" cy="891745"/>
        </a:xfrm>
        <a:custGeom>
          <a:avLst/>
          <a:gdLst/>
          <a:ahLst/>
          <a:cxnLst/>
          <a:rect l="0" t="0" r="0" b="0"/>
          <a:pathLst>
            <a:path>
              <a:moveTo>
                <a:pt x="0" y="0"/>
              </a:moveTo>
              <a:lnTo>
                <a:pt x="0" y="891745"/>
              </a:lnTo>
              <a:lnTo>
                <a:pt x="114326" y="891745"/>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BAFA48-3673-4554-9B2E-89B1B2747F75}">
      <dsp:nvSpPr>
        <dsp:cNvPr id="0" name=""/>
        <dsp:cNvSpPr/>
      </dsp:nvSpPr>
      <dsp:spPr>
        <a:xfrm>
          <a:off x="1922384" y="923027"/>
          <a:ext cx="114326" cy="350600"/>
        </a:xfrm>
        <a:custGeom>
          <a:avLst/>
          <a:gdLst/>
          <a:ahLst/>
          <a:cxnLst/>
          <a:rect l="0" t="0" r="0" b="0"/>
          <a:pathLst>
            <a:path>
              <a:moveTo>
                <a:pt x="0" y="0"/>
              </a:moveTo>
              <a:lnTo>
                <a:pt x="0" y="350600"/>
              </a:lnTo>
              <a:lnTo>
                <a:pt x="114326" y="35060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87AC12-4E9C-48E1-91F6-2551B23E952F}">
      <dsp:nvSpPr>
        <dsp:cNvPr id="0" name=""/>
        <dsp:cNvSpPr/>
      </dsp:nvSpPr>
      <dsp:spPr>
        <a:xfrm>
          <a:off x="2227254" y="381087"/>
          <a:ext cx="453395" cy="160852"/>
        </a:xfrm>
        <a:custGeom>
          <a:avLst/>
          <a:gdLst/>
          <a:ahLst/>
          <a:cxnLst/>
          <a:rect l="0" t="0" r="0" b="0"/>
          <a:pathLst>
            <a:path>
              <a:moveTo>
                <a:pt x="453395" y="0"/>
              </a:moveTo>
              <a:lnTo>
                <a:pt x="453395" y="80823"/>
              </a:lnTo>
              <a:lnTo>
                <a:pt x="0" y="80823"/>
              </a:lnTo>
              <a:lnTo>
                <a:pt x="0" y="160852"/>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519423-0936-48BA-841F-A6FC4FB08505}">
      <dsp:nvSpPr>
        <dsp:cNvPr id="0" name=""/>
        <dsp:cNvSpPr/>
      </dsp:nvSpPr>
      <dsp:spPr>
        <a:xfrm>
          <a:off x="2299561" y="0"/>
          <a:ext cx="762175" cy="381087"/>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a:latin typeface="Calibri"/>
              <a:ea typeface="+mn-ea"/>
              <a:cs typeface="+mn-cs"/>
            </a:rPr>
            <a:t>Country Diirector, DRC (JG4)</a:t>
          </a:r>
          <a:endParaRPr lang="en-KE" sz="800" kern="1200" dirty="0">
            <a:latin typeface="Calibri"/>
            <a:ea typeface="+mn-ea"/>
            <a:cs typeface="+mn-cs"/>
          </a:endParaRPr>
        </a:p>
      </dsp:txBody>
      <dsp:txXfrm>
        <a:off x="2299561" y="0"/>
        <a:ext cx="762175" cy="381087"/>
      </dsp:txXfrm>
    </dsp:sp>
    <dsp:sp modelId="{577F76EB-A067-4AB8-A6C5-7DB468EE4E07}">
      <dsp:nvSpPr>
        <dsp:cNvPr id="0" name=""/>
        <dsp:cNvSpPr/>
      </dsp:nvSpPr>
      <dsp:spPr>
        <a:xfrm>
          <a:off x="1846166" y="541939"/>
          <a:ext cx="762175" cy="381087"/>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Programme Manager (JG5)</a:t>
          </a:r>
        </a:p>
      </dsp:txBody>
      <dsp:txXfrm>
        <a:off x="1846166" y="541939"/>
        <a:ext cx="762175" cy="381087"/>
      </dsp:txXfrm>
    </dsp:sp>
    <dsp:sp modelId="{36F5004F-A4D9-4BC7-A63C-EFD4EB2A451D}">
      <dsp:nvSpPr>
        <dsp:cNvPr id="0" name=""/>
        <dsp:cNvSpPr/>
      </dsp:nvSpPr>
      <dsp:spPr>
        <a:xfrm>
          <a:off x="2036710" y="1083084"/>
          <a:ext cx="762175" cy="381087"/>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Programme Officer - Trade Facilitation (JG 7)</a:t>
          </a:r>
        </a:p>
      </dsp:txBody>
      <dsp:txXfrm>
        <a:off x="2036710" y="1083084"/>
        <a:ext cx="762175" cy="381087"/>
      </dsp:txXfrm>
    </dsp:sp>
    <dsp:sp modelId="{9BC2E081-24CE-4711-A643-EFE009887665}">
      <dsp:nvSpPr>
        <dsp:cNvPr id="0" name=""/>
        <dsp:cNvSpPr/>
      </dsp:nvSpPr>
      <dsp:spPr>
        <a:xfrm>
          <a:off x="2036710" y="1624228"/>
          <a:ext cx="762175" cy="381087"/>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Programme Officer - Exp.Dev (JG7)</a:t>
          </a:r>
        </a:p>
      </dsp:txBody>
      <dsp:txXfrm>
        <a:off x="2036710" y="1624228"/>
        <a:ext cx="762175" cy="381087"/>
      </dsp:txXfrm>
    </dsp:sp>
    <dsp:sp modelId="{7176E9FF-6135-4A9D-95FB-8A498A0858E5}">
      <dsp:nvSpPr>
        <dsp:cNvPr id="0" name=""/>
        <dsp:cNvSpPr/>
      </dsp:nvSpPr>
      <dsp:spPr>
        <a:xfrm>
          <a:off x="2768398" y="541939"/>
          <a:ext cx="762175" cy="381087"/>
        </a:xfrm>
        <a:prstGeom prst="rect">
          <a:avLst/>
        </a:prstGeom>
        <a:solidFill>
          <a:schemeClr val="accent3"/>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Finance and Administration Officer (JG7)</a:t>
          </a:r>
        </a:p>
      </dsp:txBody>
      <dsp:txXfrm>
        <a:off x="2768398" y="541939"/>
        <a:ext cx="762175" cy="38108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CBADF7-4CB1-41B4-BC72-93CD92A38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1182</Words>
  <Characters>6506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Joyce Kinyua</dc:creator>
  <cp:lastModifiedBy>Mek Nzuzi</cp:lastModifiedBy>
  <cp:revision>2</cp:revision>
  <dcterms:created xsi:type="dcterms:W3CDTF">2024-06-13T09:42:00Z</dcterms:created>
  <dcterms:modified xsi:type="dcterms:W3CDTF">2024-06-13T09:42:00Z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89e0983-05e3-46a0-b893-ff28b8cf1441_Enabled">
    <vt:lpwstr>true</vt:lpwstr>
  </property>
  <property fmtid="{D5CDD505-2E9C-101B-9397-08002B2CF9AE}" pid="3" name="MSIP_Label_589e0983-05e3-46a0-b893-ff28b8cf1441_SetDate">
    <vt:lpwstr>2023-03-26T14:35:24Z</vt:lpwstr>
  </property>
  <property fmtid="{D5CDD505-2E9C-101B-9397-08002B2CF9AE}" pid="4" name="MSIP_Label_589e0983-05e3-46a0-b893-ff28b8cf1441_Method">
    <vt:lpwstr>Standard</vt:lpwstr>
  </property>
  <property fmtid="{D5CDD505-2E9C-101B-9397-08002B2CF9AE}" pid="5" name="MSIP_Label_589e0983-05e3-46a0-b893-ff28b8cf1441_Name">
    <vt:lpwstr>TMEA Public</vt:lpwstr>
  </property>
  <property fmtid="{D5CDD505-2E9C-101B-9397-08002B2CF9AE}" pid="6" name="MSIP_Label_589e0983-05e3-46a0-b893-ff28b8cf1441_SiteId">
    <vt:lpwstr>71dd2498-0b95-4eb5-8b08-940c9ea4bfb8</vt:lpwstr>
  </property>
  <property fmtid="{D5CDD505-2E9C-101B-9397-08002B2CF9AE}" pid="7" name="MSIP_Label_589e0983-05e3-46a0-b893-ff28b8cf1441_ActionId">
    <vt:lpwstr>00ce8f5d-9c0d-43d2-869a-11d7d35873a4</vt:lpwstr>
  </property>
  <property fmtid="{D5CDD505-2E9C-101B-9397-08002B2CF9AE}" pid="8" name="MSIP_Label_589e0983-05e3-46a0-b893-ff28b8cf1441_ContentBits">
    <vt:lpwstr>0</vt:lpwstr>
  </property>
</Properties>
</file>