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1DB11" w14:textId="624E63F8" w:rsidR="00D901F1" w:rsidRPr="007205CF" w:rsidRDefault="00133B0A" w:rsidP="007205CF">
      <w:pPr>
        <w:spacing w:after="480"/>
        <w:jc w:val="center"/>
        <w:rPr>
          <w:rFonts w:ascii="Arial Narrow" w:eastAsia="Times New Roman" w:hAnsi="Arial Narrow" w:cs="Times New Roman"/>
          <w:b/>
          <w:bCs/>
          <w:sz w:val="24"/>
          <w:szCs w:val="24"/>
          <w:lang w:val="fr-FR" w:eastAsia="fr-FR"/>
        </w:rPr>
      </w:pPr>
      <w:bookmarkStart w:id="0" w:name="_Hlk197012554"/>
      <w:r w:rsidRPr="007205CF">
        <w:rPr>
          <w:rFonts w:ascii="Arial Narrow" w:eastAsia="Times New Roman" w:hAnsi="Arial Narrow" w:cs="Times New Roman"/>
          <w:b/>
          <w:bCs/>
          <w:sz w:val="24"/>
          <w:szCs w:val="24"/>
          <w:lang w:val="fr-FR" w:eastAsia="fr-FR"/>
        </w:rPr>
        <w:t xml:space="preserve">TERMES DE REFERENCE POUR LE RECRUTEMENT D'UN CONSULTANT (FIRME) CHARGE D'ELABORER UN CAHIER DES CHARGES POUR </w:t>
      </w:r>
      <w:r w:rsidR="00D12E71">
        <w:rPr>
          <w:rFonts w:ascii="Arial Narrow" w:eastAsia="Times New Roman" w:hAnsi="Arial Narrow" w:cs="Times New Roman"/>
          <w:b/>
          <w:bCs/>
          <w:sz w:val="24"/>
          <w:szCs w:val="24"/>
          <w:lang w:val="fr-FR" w:eastAsia="fr-FR"/>
        </w:rPr>
        <w:t>L’ACQUISITION DE</w:t>
      </w:r>
      <w:r w:rsidR="00E601F0">
        <w:rPr>
          <w:rFonts w:ascii="Arial Narrow" w:eastAsia="Times New Roman" w:hAnsi="Arial Narrow" w:cs="Times New Roman"/>
          <w:b/>
          <w:bCs/>
          <w:sz w:val="24"/>
          <w:szCs w:val="24"/>
          <w:lang w:val="fr-FR" w:eastAsia="fr-FR"/>
        </w:rPr>
        <w:t>S</w:t>
      </w:r>
      <w:r w:rsidR="00D12E71">
        <w:rPr>
          <w:rFonts w:ascii="Arial Narrow" w:eastAsia="Times New Roman" w:hAnsi="Arial Narrow" w:cs="Times New Roman"/>
          <w:b/>
          <w:bCs/>
          <w:sz w:val="24"/>
          <w:szCs w:val="24"/>
          <w:lang w:val="fr-FR" w:eastAsia="fr-FR"/>
        </w:rPr>
        <w:t xml:space="preserve"> COMPTEURS A TEL</w:t>
      </w:r>
      <w:r w:rsidR="005B3547">
        <w:rPr>
          <w:rFonts w:ascii="Arial Narrow" w:eastAsia="Times New Roman" w:hAnsi="Arial Narrow" w:cs="Times New Roman"/>
          <w:b/>
          <w:bCs/>
          <w:sz w:val="24"/>
          <w:szCs w:val="24"/>
          <w:lang w:val="fr-FR" w:eastAsia="fr-FR"/>
        </w:rPr>
        <w:t>E</w:t>
      </w:r>
      <w:r w:rsidR="00D12E71">
        <w:rPr>
          <w:rFonts w:ascii="Arial Narrow" w:eastAsia="Times New Roman" w:hAnsi="Arial Narrow" w:cs="Times New Roman"/>
          <w:b/>
          <w:bCs/>
          <w:sz w:val="24"/>
          <w:szCs w:val="24"/>
          <w:lang w:val="fr-FR" w:eastAsia="fr-FR"/>
        </w:rPr>
        <w:t xml:space="preserve">RELEVE MT ET HT AINSI </w:t>
      </w:r>
      <w:r w:rsidR="005B3547">
        <w:rPr>
          <w:rFonts w:ascii="Arial Narrow" w:eastAsia="Times New Roman" w:hAnsi="Arial Narrow" w:cs="Times New Roman"/>
          <w:b/>
          <w:bCs/>
          <w:sz w:val="24"/>
          <w:szCs w:val="24"/>
          <w:lang w:val="fr-FR" w:eastAsia="fr-FR"/>
        </w:rPr>
        <w:t xml:space="preserve">QUE </w:t>
      </w:r>
      <w:r w:rsidR="00AF2200">
        <w:rPr>
          <w:rFonts w:ascii="Arial Narrow" w:eastAsia="Times New Roman" w:hAnsi="Arial Narrow" w:cs="Times New Roman"/>
          <w:b/>
          <w:bCs/>
          <w:sz w:val="24"/>
          <w:szCs w:val="24"/>
          <w:lang w:val="fr-FR" w:eastAsia="fr-FR"/>
        </w:rPr>
        <w:t xml:space="preserve">POUR </w:t>
      </w:r>
      <w:r w:rsidR="00D12E71">
        <w:rPr>
          <w:rFonts w:ascii="Arial Narrow" w:eastAsia="Times New Roman" w:hAnsi="Arial Narrow" w:cs="Times New Roman"/>
          <w:b/>
          <w:bCs/>
          <w:sz w:val="24"/>
          <w:szCs w:val="24"/>
          <w:lang w:val="fr-FR" w:eastAsia="fr-FR"/>
        </w:rPr>
        <w:t>LA MI</w:t>
      </w:r>
      <w:r w:rsidRPr="007205CF">
        <w:rPr>
          <w:rFonts w:ascii="Arial Narrow" w:eastAsia="Times New Roman" w:hAnsi="Arial Narrow" w:cs="Times New Roman"/>
          <w:b/>
          <w:bCs/>
          <w:sz w:val="24"/>
          <w:szCs w:val="24"/>
          <w:lang w:val="fr-FR" w:eastAsia="fr-FR"/>
        </w:rPr>
        <w:t xml:space="preserve">SE EN PLACE D'UN SYSTEME </w:t>
      </w:r>
      <w:r w:rsidR="005B3547">
        <w:rPr>
          <w:rFonts w:ascii="Arial Narrow" w:eastAsia="Times New Roman" w:hAnsi="Arial Narrow" w:cs="Times New Roman"/>
          <w:b/>
          <w:bCs/>
          <w:sz w:val="24"/>
          <w:szCs w:val="24"/>
          <w:lang w:val="fr-FR" w:eastAsia="fr-FR"/>
        </w:rPr>
        <w:t xml:space="preserve">DE GESTION DES COMPTEURS </w:t>
      </w:r>
      <w:r w:rsidR="00D12E71">
        <w:rPr>
          <w:rFonts w:ascii="Arial Narrow" w:eastAsia="Times New Roman" w:hAnsi="Arial Narrow" w:cs="Times New Roman"/>
          <w:b/>
          <w:bCs/>
          <w:sz w:val="24"/>
          <w:szCs w:val="24"/>
          <w:lang w:val="fr-FR" w:eastAsia="fr-FR"/>
        </w:rPr>
        <w:t xml:space="preserve">ASSOCIE POUR LE COMPTE </w:t>
      </w:r>
      <w:r w:rsidRPr="007205CF">
        <w:rPr>
          <w:rFonts w:ascii="Arial Narrow" w:eastAsia="Times New Roman" w:hAnsi="Arial Narrow" w:cs="Times New Roman"/>
          <w:b/>
          <w:bCs/>
          <w:sz w:val="24"/>
          <w:szCs w:val="24"/>
          <w:lang w:val="fr-FR" w:eastAsia="fr-FR"/>
        </w:rPr>
        <w:t>DE SNEL SA</w:t>
      </w:r>
    </w:p>
    <w:p w14:paraId="520667D9" w14:textId="0C8AFA1E" w:rsidR="00431E6B" w:rsidRPr="00431E6B" w:rsidRDefault="00133B0A" w:rsidP="00431E6B">
      <w:pPr>
        <w:pStyle w:val="Paragraphedeliste"/>
        <w:numPr>
          <w:ilvl w:val="0"/>
          <w:numId w:val="20"/>
        </w:numPr>
        <w:spacing w:before="240" w:after="240"/>
        <w:ind w:left="284" w:hanging="284"/>
        <w:rPr>
          <w:rFonts w:ascii="Arial Narrow" w:eastAsia="Times New Roman" w:hAnsi="Arial Narrow" w:cs="Times New Roman"/>
          <w:b/>
          <w:bCs/>
          <w:sz w:val="24"/>
          <w:szCs w:val="24"/>
          <w:lang w:val="fr-FR" w:eastAsia="fr-FR"/>
        </w:rPr>
      </w:pPr>
      <w:r w:rsidRPr="00431E6B">
        <w:rPr>
          <w:rFonts w:ascii="Arial Narrow" w:eastAsia="Times New Roman" w:hAnsi="Arial Narrow" w:cs="Times New Roman"/>
          <w:b/>
          <w:bCs/>
          <w:sz w:val="24"/>
          <w:szCs w:val="24"/>
          <w:lang w:val="fr-FR" w:eastAsia="fr-FR"/>
        </w:rPr>
        <w:t>CONTEXTE ET JUSTIFICATION</w:t>
      </w:r>
      <w:r w:rsidR="00431E6B" w:rsidRPr="00431E6B">
        <w:rPr>
          <w:rFonts w:ascii="Arial Narrow" w:eastAsia="Times New Roman" w:hAnsi="Arial Narrow" w:cs="Times New Roman"/>
          <w:b/>
          <w:bCs/>
          <w:sz w:val="24"/>
          <w:szCs w:val="24"/>
          <w:lang w:val="fr-FR" w:eastAsia="fr-FR"/>
        </w:rPr>
        <w:t xml:space="preserve"> </w:t>
      </w:r>
    </w:p>
    <w:p w14:paraId="5B70C860" w14:textId="3A354B6C" w:rsidR="00D901F1" w:rsidRPr="007205CF"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205CF">
        <w:rPr>
          <w:rFonts w:ascii="Arial Narrow" w:eastAsia="Arial Unicode MS" w:hAnsi="Arial Narrow" w:cs="Arial Unicode MS"/>
          <w:kern w:val="2"/>
          <w:sz w:val="24"/>
          <w:szCs w:val="24"/>
          <w:lang w:val="fr-FR" w:eastAsia="fr-FR" w:bidi="fr-FR"/>
          <w14:ligatures w14:val="standardContextual"/>
        </w:rPr>
        <w:t xml:space="preserve">Le Projet de Gouvernance et de Réforme de l'Accès aux secteurs de l'Electricité et de l'Eau, « AGREE » en sigle en anglais est un programme multisectoriel financé par IDA (Association </w:t>
      </w:r>
      <w:r w:rsidRPr="007205CF">
        <w:rPr>
          <w:rFonts w:ascii="Arial Narrow" w:eastAsia="Arial Unicode MS" w:hAnsi="Arial Narrow" w:cs="Arial Unicode MS"/>
          <w:kern w:val="2"/>
          <w:sz w:val="24"/>
          <w:szCs w:val="24"/>
          <w:lang w:val="fr-FR" w:eastAsia="fr-FR" w:bidi="fr-FR"/>
          <w14:ligatures w14:val="standardContextual"/>
        </w:rPr>
        <w:t>International</w:t>
      </w:r>
      <w:r w:rsidR="00F15979">
        <w:rPr>
          <w:rFonts w:ascii="Arial Narrow" w:eastAsia="Arial Unicode MS" w:hAnsi="Arial Narrow" w:cs="Arial Unicode MS"/>
          <w:kern w:val="2"/>
          <w:sz w:val="24"/>
          <w:szCs w:val="24"/>
          <w:lang w:val="fr-FR" w:eastAsia="fr-FR" w:bidi="fr-FR"/>
          <w14:ligatures w14:val="standardContextual"/>
        </w:rPr>
        <w:t>e</w:t>
      </w:r>
      <w:r w:rsidRPr="007205CF">
        <w:rPr>
          <w:rFonts w:ascii="Arial Narrow" w:eastAsia="Arial Unicode MS" w:hAnsi="Arial Narrow" w:cs="Arial Unicode MS"/>
          <w:kern w:val="2"/>
          <w:sz w:val="24"/>
          <w:szCs w:val="24"/>
          <w:lang w:val="fr-FR" w:eastAsia="fr-FR" w:bidi="fr-FR"/>
          <w14:ligatures w14:val="standardContextual"/>
        </w:rPr>
        <w:t xml:space="preserve"> de Développement/Banque Mondiale) dont l'accord de financement a été ratifié le 1er juin 2022 suivi de la déclaration d'entrée en vigueur du projet le 18 mai 2023.</w:t>
      </w:r>
    </w:p>
    <w:p w14:paraId="10C3DFD9" w14:textId="77777777" w:rsidR="00D901F1" w:rsidRPr="007205CF"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205CF">
        <w:rPr>
          <w:rFonts w:ascii="Arial Narrow" w:eastAsia="Arial Unicode MS" w:hAnsi="Arial Narrow" w:cs="Arial Unicode MS"/>
          <w:kern w:val="2"/>
          <w:sz w:val="24"/>
          <w:szCs w:val="24"/>
          <w:lang w:val="fr-FR" w:eastAsia="fr-FR" w:bidi="fr-FR"/>
          <w14:ligatures w14:val="standardContextual"/>
        </w:rPr>
        <w:t>Ce projet s'articule autour de quatre (4) composantes à savoir :</w:t>
      </w:r>
    </w:p>
    <w:p w14:paraId="456F4606" w14:textId="77777777" w:rsidR="00D901F1" w:rsidRPr="007205CF"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326ED7">
        <w:rPr>
          <w:rFonts w:ascii="Arial Narrow" w:eastAsia="Arial Unicode MS" w:hAnsi="Arial Narrow" w:cs="Arial Unicode MS"/>
          <w:b/>
          <w:bCs/>
          <w:kern w:val="2"/>
          <w:sz w:val="24"/>
          <w:szCs w:val="24"/>
          <w:lang w:val="fr-FR" w:eastAsia="fr-FR" w:bidi="fr-FR"/>
          <w14:ligatures w14:val="standardContextual"/>
        </w:rPr>
        <w:t>Composante 1</w:t>
      </w:r>
      <w:r w:rsidRPr="007205CF">
        <w:rPr>
          <w:rFonts w:ascii="Arial Narrow" w:eastAsia="Arial Unicode MS" w:hAnsi="Arial Narrow" w:cs="Arial Unicode MS"/>
          <w:kern w:val="2"/>
          <w:sz w:val="24"/>
          <w:szCs w:val="24"/>
          <w:lang w:val="fr-FR" w:eastAsia="fr-FR" w:bidi="fr-FR"/>
          <w14:ligatures w14:val="standardContextual"/>
        </w:rPr>
        <w:t>, consacrée à l'amélioration de la performance et de la gouvernance de SNEL et REGIDESO dont COPIREP (Comité de Pilotage de la Réforme des Entreprises Publiques) assure le suivi de la mise en œuvre ;</w:t>
      </w:r>
    </w:p>
    <w:p w14:paraId="58DE24E0" w14:textId="569CBB60" w:rsidR="00D901F1" w:rsidRPr="007205CF"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326ED7">
        <w:rPr>
          <w:rFonts w:ascii="Arial Narrow" w:eastAsia="Arial Unicode MS" w:hAnsi="Arial Narrow" w:cs="Arial Unicode MS"/>
          <w:b/>
          <w:bCs/>
          <w:kern w:val="2"/>
          <w:sz w:val="24"/>
          <w:szCs w:val="24"/>
          <w:lang w:val="fr-FR" w:eastAsia="fr-FR" w:bidi="fr-FR"/>
          <w14:ligatures w14:val="standardContextual"/>
        </w:rPr>
        <w:t>Composante 2</w:t>
      </w:r>
      <w:r w:rsidRPr="007205CF">
        <w:rPr>
          <w:rFonts w:ascii="Arial Narrow" w:eastAsia="Arial Unicode MS" w:hAnsi="Arial Narrow" w:cs="Arial Unicode MS"/>
          <w:kern w:val="2"/>
          <w:sz w:val="24"/>
          <w:szCs w:val="24"/>
          <w:lang w:val="fr-FR" w:eastAsia="fr-FR" w:bidi="fr-FR"/>
          <w14:ligatures w14:val="standardContextual"/>
        </w:rPr>
        <w:t>, consacrée au renforcement institutionnel e</w:t>
      </w:r>
      <w:r w:rsidRPr="007205CF">
        <w:rPr>
          <w:rFonts w:ascii="Arial Narrow" w:eastAsia="Arial Unicode MS" w:hAnsi="Arial Narrow" w:cs="Arial Unicode MS"/>
          <w:kern w:val="2"/>
          <w:sz w:val="24"/>
          <w:szCs w:val="24"/>
          <w:lang w:val="fr-FR" w:eastAsia="fr-FR" w:bidi="fr-FR"/>
          <w14:ligatures w14:val="standardContextual"/>
        </w:rPr>
        <w:t>t à la régulation d</w:t>
      </w:r>
      <w:r w:rsidR="00373E59">
        <w:rPr>
          <w:rFonts w:ascii="Arial Narrow" w:eastAsia="Arial Unicode MS" w:hAnsi="Arial Narrow" w:cs="Arial Unicode MS"/>
          <w:kern w:val="2"/>
          <w:sz w:val="24"/>
          <w:szCs w:val="24"/>
          <w:lang w:val="fr-FR" w:eastAsia="fr-FR" w:bidi="fr-FR"/>
          <w14:ligatures w14:val="standardContextual"/>
        </w:rPr>
        <w:t>es</w:t>
      </w:r>
      <w:r w:rsidRPr="007205CF">
        <w:rPr>
          <w:rFonts w:ascii="Arial Narrow" w:eastAsia="Arial Unicode MS" w:hAnsi="Arial Narrow" w:cs="Arial Unicode MS"/>
          <w:kern w:val="2"/>
          <w:sz w:val="24"/>
          <w:szCs w:val="24"/>
          <w:lang w:val="fr-FR" w:eastAsia="fr-FR" w:bidi="fr-FR"/>
          <w14:ligatures w14:val="standardContextual"/>
        </w:rPr>
        <w:t xml:space="preserve"> </w:t>
      </w:r>
      <w:r w:rsidR="00373E59">
        <w:rPr>
          <w:rFonts w:ascii="Arial Narrow" w:eastAsia="Arial Unicode MS" w:hAnsi="Arial Narrow" w:cs="Arial Unicode MS"/>
          <w:kern w:val="2"/>
          <w:sz w:val="24"/>
          <w:szCs w:val="24"/>
          <w:lang w:val="fr-FR" w:eastAsia="fr-FR" w:bidi="fr-FR"/>
          <w14:ligatures w14:val="standardContextual"/>
        </w:rPr>
        <w:t xml:space="preserve">ces </w:t>
      </w:r>
      <w:r w:rsidRPr="007205CF">
        <w:rPr>
          <w:rFonts w:ascii="Arial Narrow" w:eastAsia="Arial Unicode MS" w:hAnsi="Arial Narrow" w:cs="Arial Unicode MS"/>
          <w:kern w:val="2"/>
          <w:sz w:val="24"/>
          <w:szCs w:val="24"/>
          <w:lang w:val="fr-FR" w:eastAsia="fr-FR" w:bidi="fr-FR"/>
          <w14:ligatures w14:val="standardContextual"/>
        </w:rPr>
        <w:t>secteur</w:t>
      </w:r>
      <w:r w:rsidR="00373E59">
        <w:rPr>
          <w:rFonts w:ascii="Arial Narrow" w:eastAsia="Arial Unicode MS" w:hAnsi="Arial Narrow" w:cs="Arial Unicode MS"/>
          <w:kern w:val="2"/>
          <w:sz w:val="24"/>
          <w:szCs w:val="24"/>
          <w:lang w:val="fr-FR" w:eastAsia="fr-FR" w:bidi="fr-FR"/>
          <w14:ligatures w14:val="standardContextual"/>
        </w:rPr>
        <w:t>s</w:t>
      </w:r>
      <w:r w:rsidRPr="007205CF">
        <w:rPr>
          <w:rFonts w:ascii="Arial Narrow" w:eastAsia="Arial Unicode MS" w:hAnsi="Arial Narrow" w:cs="Arial Unicode MS"/>
          <w:kern w:val="2"/>
          <w:sz w:val="24"/>
          <w:szCs w:val="24"/>
          <w:lang w:val="fr-FR" w:eastAsia="fr-FR" w:bidi="fr-FR"/>
          <w14:ligatures w14:val="standardContextual"/>
        </w:rPr>
        <w:t xml:space="preserve"> dont UCM (Unité de Coordination et de Management des projets) assure le suivi de la mise en </w:t>
      </w:r>
      <w:proofErr w:type="gramStart"/>
      <w:r w:rsidR="009E6B91" w:rsidRPr="007205CF">
        <w:rPr>
          <w:rFonts w:ascii="Arial Narrow" w:eastAsia="Arial Unicode MS" w:hAnsi="Arial Narrow" w:cs="Arial Unicode MS"/>
          <w:kern w:val="2"/>
          <w:sz w:val="24"/>
          <w:szCs w:val="24"/>
          <w:lang w:val="fr-FR" w:eastAsia="fr-FR" w:bidi="fr-FR"/>
          <w14:ligatures w14:val="standardContextual"/>
        </w:rPr>
        <w:t>œuvre</w:t>
      </w:r>
      <w:r w:rsidRPr="007205CF">
        <w:rPr>
          <w:rFonts w:ascii="Arial Narrow" w:eastAsia="Arial Unicode MS" w:hAnsi="Arial Narrow" w:cs="Arial Unicode MS"/>
          <w:kern w:val="2"/>
          <w:sz w:val="24"/>
          <w:szCs w:val="24"/>
          <w:lang w:val="fr-FR" w:eastAsia="fr-FR" w:bidi="fr-FR"/>
          <w14:ligatures w14:val="standardContextual"/>
        </w:rPr>
        <w:t>;</w:t>
      </w:r>
      <w:proofErr w:type="gramEnd"/>
    </w:p>
    <w:p w14:paraId="5D399744" w14:textId="548ADA7A" w:rsidR="00D901F1" w:rsidRPr="007205CF"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326ED7">
        <w:rPr>
          <w:rFonts w:ascii="Arial Narrow" w:eastAsia="Arial Unicode MS" w:hAnsi="Arial Narrow" w:cs="Arial Unicode MS"/>
          <w:b/>
          <w:bCs/>
          <w:kern w:val="2"/>
          <w:sz w:val="24"/>
          <w:szCs w:val="24"/>
          <w:lang w:val="fr-FR" w:eastAsia="fr-FR" w:bidi="fr-FR"/>
          <w14:ligatures w14:val="standardContextual"/>
        </w:rPr>
        <w:t>Composante 3</w:t>
      </w:r>
      <w:r w:rsidRPr="007205CF">
        <w:rPr>
          <w:rFonts w:ascii="Arial Narrow" w:eastAsia="Arial Unicode MS" w:hAnsi="Arial Narrow" w:cs="Arial Unicode MS"/>
          <w:kern w:val="2"/>
          <w:sz w:val="24"/>
          <w:szCs w:val="24"/>
          <w:lang w:val="fr-FR" w:eastAsia="fr-FR" w:bidi="fr-FR"/>
          <w14:ligatures w14:val="standardContextual"/>
        </w:rPr>
        <w:t>, consacrée à l'électrification des villes provinciales sélectionnées basée sur le secteur privé dont ARE (Aut</w:t>
      </w:r>
      <w:r w:rsidRPr="007205CF">
        <w:rPr>
          <w:rFonts w:ascii="Arial Narrow" w:eastAsia="Arial Unicode MS" w:hAnsi="Arial Narrow" w:cs="Arial Unicode MS"/>
          <w:kern w:val="2"/>
          <w:sz w:val="24"/>
          <w:szCs w:val="24"/>
          <w:lang w:val="fr-FR" w:eastAsia="fr-FR" w:bidi="fr-FR"/>
          <w14:ligatures w14:val="standardContextual"/>
        </w:rPr>
        <w:t xml:space="preserve">orité de Régulation du secteur de l'Electricité), ANSER (Agence Nationale des Services Énergétiques en milieu Rural et Péri-Urbain) et OCE (Office Congolais des Eaux) assurent le suivi de la mise en </w:t>
      </w:r>
      <w:r w:rsidR="0055248E" w:rsidRPr="007205CF">
        <w:rPr>
          <w:rFonts w:ascii="Arial Narrow" w:eastAsia="Arial Unicode MS" w:hAnsi="Arial Narrow" w:cs="Arial Unicode MS"/>
          <w:kern w:val="2"/>
          <w:sz w:val="24"/>
          <w:szCs w:val="24"/>
          <w:lang w:val="fr-FR" w:eastAsia="fr-FR" w:bidi="fr-FR"/>
          <w14:ligatures w14:val="standardContextual"/>
        </w:rPr>
        <w:t>œuvre</w:t>
      </w:r>
      <w:r w:rsidRPr="007205CF">
        <w:rPr>
          <w:rFonts w:ascii="Arial Narrow" w:eastAsia="Arial Unicode MS" w:hAnsi="Arial Narrow" w:cs="Arial Unicode MS"/>
          <w:kern w:val="2"/>
          <w:sz w:val="24"/>
          <w:szCs w:val="24"/>
          <w:lang w:val="fr-FR" w:eastAsia="fr-FR" w:bidi="fr-FR"/>
          <w14:ligatures w14:val="standardContextual"/>
        </w:rPr>
        <w:t xml:space="preserve"> ;</w:t>
      </w:r>
    </w:p>
    <w:p w14:paraId="056CE925" w14:textId="141DAC5D" w:rsidR="00D901F1" w:rsidRPr="007205CF"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326ED7">
        <w:rPr>
          <w:rFonts w:ascii="Arial Narrow" w:eastAsia="Arial Unicode MS" w:hAnsi="Arial Narrow" w:cs="Arial Unicode MS"/>
          <w:b/>
          <w:bCs/>
          <w:kern w:val="2"/>
          <w:sz w:val="24"/>
          <w:szCs w:val="24"/>
          <w:lang w:val="fr-FR" w:eastAsia="fr-FR" w:bidi="fr-FR"/>
          <w14:ligatures w14:val="standardContextual"/>
        </w:rPr>
        <w:t>Composante 4</w:t>
      </w:r>
      <w:r w:rsidRPr="007205CF">
        <w:rPr>
          <w:rFonts w:ascii="Arial Narrow" w:eastAsia="Arial Unicode MS" w:hAnsi="Arial Narrow" w:cs="Arial Unicode MS"/>
          <w:kern w:val="2"/>
          <w:sz w:val="24"/>
          <w:szCs w:val="24"/>
          <w:lang w:val="fr-FR" w:eastAsia="fr-FR" w:bidi="fr-FR"/>
          <w14:ligatures w14:val="standardContextual"/>
        </w:rPr>
        <w:t>, consacrée à l'expansion de</w:t>
      </w:r>
      <w:r w:rsidR="00373E59">
        <w:rPr>
          <w:rFonts w:ascii="Arial Narrow" w:eastAsia="Arial Unicode MS" w:hAnsi="Arial Narrow" w:cs="Arial Unicode MS"/>
          <w:kern w:val="2"/>
          <w:sz w:val="24"/>
          <w:szCs w:val="24"/>
          <w:lang w:val="fr-FR" w:eastAsia="fr-FR" w:bidi="fr-FR"/>
          <w14:ligatures w14:val="standardContextual"/>
        </w:rPr>
        <w:t xml:space="preserve"> l’accès à</w:t>
      </w:r>
      <w:r w:rsidRPr="007205CF">
        <w:rPr>
          <w:rFonts w:ascii="Arial Narrow" w:eastAsia="Arial Unicode MS" w:hAnsi="Arial Narrow" w:cs="Arial Unicode MS"/>
          <w:kern w:val="2"/>
          <w:sz w:val="24"/>
          <w:szCs w:val="24"/>
          <w:lang w:val="fr-FR" w:eastAsia="fr-FR" w:bidi="fr-FR"/>
          <w14:ligatures w14:val="standardContextual"/>
        </w:rPr>
        <w:t xml:space="preserve"> l'Electricité et de l'Eau basée sur le secteur public dont UCM et CEP-</w:t>
      </w:r>
      <w:r w:rsidR="00F15979">
        <w:rPr>
          <w:rFonts w:ascii="Arial Narrow" w:eastAsia="Arial Unicode MS" w:hAnsi="Arial Narrow" w:cs="Arial Unicode MS"/>
          <w:kern w:val="2"/>
          <w:sz w:val="24"/>
          <w:szCs w:val="24"/>
          <w:lang w:val="fr-FR" w:eastAsia="fr-FR" w:bidi="fr-FR"/>
          <w14:ligatures w14:val="standardContextual"/>
        </w:rPr>
        <w:t>O</w:t>
      </w:r>
      <w:r w:rsidRPr="007205CF">
        <w:rPr>
          <w:rFonts w:ascii="Arial Narrow" w:eastAsia="Arial Unicode MS" w:hAnsi="Arial Narrow" w:cs="Arial Unicode MS"/>
          <w:kern w:val="2"/>
          <w:sz w:val="24"/>
          <w:szCs w:val="24"/>
          <w:lang w:val="fr-FR" w:eastAsia="fr-FR" w:bidi="fr-FR"/>
          <w14:ligatures w14:val="standardContextual"/>
        </w:rPr>
        <w:t xml:space="preserve"> (Cellule d'Exécution des Projets du secteur public de l'eau) assurent le suivi de la mise en </w:t>
      </w:r>
      <w:r w:rsidR="0055248E" w:rsidRPr="007205CF">
        <w:rPr>
          <w:rFonts w:ascii="Arial Narrow" w:eastAsia="Arial Unicode MS" w:hAnsi="Arial Narrow" w:cs="Arial Unicode MS"/>
          <w:kern w:val="2"/>
          <w:sz w:val="24"/>
          <w:szCs w:val="24"/>
          <w:lang w:val="fr-FR" w:eastAsia="fr-FR" w:bidi="fr-FR"/>
          <w14:ligatures w14:val="standardContextual"/>
        </w:rPr>
        <w:t>œuvre</w:t>
      </w:r>
      <w:r w:rsidRPr="007205CF">
        <w:rPr>
          <w:rFonts w:ascii="Arial Narrow" w:eastAsia="Arial Unicode MS" w:hAnsi="Arial Narrow" w:cs="Arial Unicode MS"/>
          <w:kern w:val="2"/>
          <w:sz w:val="24"/>
          <w:szCs w:val="24"/>
          <w:lang w:val="fr-FR" w:eastAsia="fr-FR" w:bidi="fr-FR"/>
          <w14:ligatures w14:val="standardContextual"/>
        </w:rPr>
        <w:t>.</w:t>
      </w:r>
    </w:p>
    <w:p w14:paraId="3E38D0F6" w14:textId="23A710B0" w:rsidR="00D901F1" w:rsidRPr="007205CF"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205CF">
        <w:rPr>
          <w:rFonts w:ascii="Arial Narrow" w:eastAsia="Arial Unicode MS" w:hAnsi="Arial Narrow" w:cs="Arial Unicode MS"/>
          <w:kern w:val="2"/>
          <w:sz w:val="24"/>
          <w:szCs w:val="24"/>
          <w:lang w:val="fr-FR" w:eastAsia="fr-FR" w:bidi="fr-FR"/>
          <w14:ligatures w14:val="standardContextual"/>
        </w:rPr>
        <w:t>Dans le cadre de ce projet, il a été identifié un besoin important d'amél</w:t>
      </w:r>
      <w:r w:rsidRPr="007205CF">
        <w:rPr>
          <w:rFonts w:ascii="Arial Narrow" w:eastAsia="Arial Unicode MS" w:hAnsi="Arial Narrow" w:cs="Arial Unicode MS"/>
          <w:kern w:val="2"/>
          <w:sz w:val="24"/>
          <w:szCs w:val="24"/>
          <w:lang w:val="fr-FR" w:eastAsia="fr-FR" w:bidi="fr-FR"/>
          <w14:ligatures w14:val="standardContextual"/>
        </w:rPr>
        <w:t>ioration de la performance et de la gouvernance de SNEL SA en ce qui concerne la gestion financière dont la grande partie des ressources provient des paiements des factures des gros clients, en occurrence les clients MT (Moyenne Tension) et HT (Haute Tensi</w:t>
      </w:r>
      <w:r w:rsidRPr="007205CF">
        <w:rPr>
          <w:rFonts w:ascii="Arial Narrow" w:eastAsia="Arial Unicode MS" w:hAnsi="Arial Narrow" w:cs="Arial Unicode MS"/>
          <w:kern w:val="2"/>
          <w:sz w:val="24"/>
          <w:szCs w:val="24"/>
          <w:lang w:val="fr-FR" w:eastAsia="fr-FR" w:bidi="fr-FR"/>
          <w14:ligatures w14:val="standardContextual"/>
        </w:rPr>
        <w:t xml:space="preserve">on) </w:t>
      </w:r>
      <w:r w:rsidR="00F15979">
        <w:rPr>
          <w:rFonts w:ascii="Arial Narrow" w:eastAsia="Arial Unicode MS" w:hAnsi="Arial Narrow" w:cs="Arial Unicode MS"/>
          <w:kern w:val="2"/>
          <w:sz w:val="24"/>
          <w:szCs w:val="24"/>
          <w:lang w:val="fr-FR" w:eastAsia="fr-FR" w:bidi="fr-FR"/>
          <w14:ligatures w14:val="standardContextual"/>
        </w:rPr>
        <w:t>disséminés</w:t>
      </w:r>
      <w:r w:rsidR="00F15979" w:rsidRPr="007205CF">
        <w:rPr>
          <w:rFonts w:ascii="Arial Narrow" w:eastAsia="Arial Unicode MS" w:hAnsi="Arial Narrow" w:cs="Arial Unicode MS"/>
          <w:kern w:val="2"/>
          <w:sz w:val="24"/>
          <w:szCs w:val="24"/>
          <w:lang w:val="fr-FR" w:eastAsia="fr-FR" w:bidi="fr-FR"/>
          <w14:ligatures w14:val="standardContextual"/>
        </w:rPr>
        <w:t xml:space="preserve"> </w:t>
      </w:r>
      <w:r w:rsidRPr="007205CF">
        <w:rPr>
          <w:rFonts w:ascii="Arial Narrow" w:eastAsia="Arial Unicode MS" w:hAnsi="Arial Narrow" w:cs="Arial Unicode MS"/>
          <w:kern w:val="2"/>
          <w:sz w:val="24"/>
          <w:szCs w:val="24"/>
          <w:lang w:val="fr-FR" w:eastAsia="fr-FR" w:bidi="fr-FR"/>
          <w14:ligatures w14:val="standardContextual"/>
        </w:rPr>
        <w:t xml:space="preserve">à travers </w:t>
      </w:r>
      <w:r w:rsidR="00F15979">
        <w:rPr>
          <w:rFonts w:ascii="Arial Narrow" w:eastAsia="Arial Unicode MS" w:hAnsi="Arial Narrow" w:cs="Arial Unicode MS"/>
          <w:kern w:val="2"/>
          <w:sz w:val="24"/>
          <w:szCs w:val="24"/>
          <w:lang w:val="fr-FR" w:eastAsia="fr-FR" w:bidi="fr-FR"/>
          <w14:ligatures w14:val="standardContextual"/>
        </w:rPr>
        <w:t xml:space="preserve">le territoire de </w:t>
      </w:r>
      <w:r w:rsidRPr="007205CF">
        <w:rPr>
          <w:rFonts w:ascii="Arial Narrow" w:eastAsia="Arial Unicode MS" w:hAnsi="Arial Narrow" w:cs="Arial Unicode MS"/>
          <w:kern w:val="2"/>
          <w:sz w:val="24"/>
          <w:szCs w:val="24"/>
          <w:lang w:val="fr-FR" w:eastAsia="fr-FR" w:bidi="fr-FR"/>
          <w14:ligatures w14:val="standardContextual"/>
        </w:rPr>
        <w:t>la République Démocratique du Congo (RDC).</w:t>
      </w:r>
    </w:p>
    <w:p w14:paraId="24B540C4" w14:textId="0B49B410" w:rsidR="00D901F1" w:rsidRPr="007205CF"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205CF">
        <w:rPr>
          <w:rFonts w:ascii="Arial Narrow" w:eastAsia="Arial Unicode MS" w:hAnsi="Arial Narrow" w:cs="Arial Unicode MS"/>
          <w:kern w:val="2"/>
          <w:sz w:val="24"/>
          <w:szCs w:val="24"/>
          <w:lang w:val="fr-FR" w:eastAsia="fr-FR" w:bidi="fr-FR"/>
          <w14:ligatures w14:val="standardContextual"/>
        </w:rPr>
        <w:t xml:space="preserve">Il convient de noter que la </w:t>
      </w:r>
      <w:r w:rsidR="00373E59">
        <w:rPr>
          <w:rFonts w:ascii="Arial Narrow" w:eastAsia="Arial Unicode MS" w:hAnsi="Arial Narrow" w:cs="Arial Unicode MS"/>
          <w:kern w:val="2"/>
          <w:sz w:val="24"/>
          <w:szCs w:val="24"/>
          <w:lang w:val="fr-FR" w:eastAsia="fr-FR" w:bidi="fr-FR"/>
          <w14:ligatures w14:val="standardContextual"/>
        </w:rPr>
        <w:t>majorité</w:t>
      </w:r>
      <w:r w:rsidRPr="007205CF">
        <w:rPr>
          <w:rFonts w:ascii="Arial Narrow" w:eastAsia="Arial Unicode MS" w:hAnsi="Arial Narrow" w:cs="Arial Unicode MS"/>
          <w:kern w:val="2"/>
          <w:sz w:val="24"/>
          <w:szCs w:val="24"/>
          <w:lang w:val="fr-FR" w:eastAsia="fr-FR" w:bidi="fr-FR"/>
          <w14:ligatures w14:val="standardContextual"/>
        </w:rPr>
        <w:t xml:space="preserve"> de ces clients </w:t>
      </w:r>
      <w:r w:rsidR="00254532" w:rsidRPr="00254532">
        <w:rPr>
          <w:rFonts w:ascii="Arial Narrow" w:eastAsia="Arial Unicode MS" w:hAnsi="Arial Narrow" w:cs="Arial Unicode MS"/>
          <w:kern w:val="2"/>
          <w:sz w:val="24"/>
          <w:szCs w:val="24"/>
          <w:lang w:val="fr-FR" w:eastAsia="fr-FR" w:bidi="fr-FR"/>
        </w:rPr>
        <w:t>HT</w:t>
      </w:r>
      <w:r w:rsidR="00254532">
        <w:rPr>
          <w:rFonts w:ascii="Arial Narrow" w:eastAsia="Arial Unicode MS" w:hAnsi="Arial Narrow" w:cs="Arial Unicode MS"/>
          <w:kern w:val="2"/>
          <w:sz w:val="24"/>
          <w:szCs w:val="24"/>
          <w:lang w:val="fr-FR" w:eastAsia="fr-FR" w:bidi="fr-FR"/>
        </w:rPr>
        <w:t xml:space="preserve"> et</w:t>
      </w:r>
      <w:r w:rsidR="00254532" w:rsidRPr="00254532">
        <w:rPr>
          <w:rFonts w:ascii="Arial Narrow" w:eastAsia="Arial Unicode MS" w:hAnsi="Arial Narrow" w:cs="Arial Unicode MS"/>
          <w:kern w:val="2"/>
          <w:sz w:val="24"/>
          <w:szCs w:val="24"/>
          <w:lang w:val="fr-FR" w:eastAsia="fr-FR" w:bidi="fr-FR"/>
        </w:rPr>
        <w:t xml:space="preserve"> </w:t>
      </w:r>
      <w:r w:rsidRPr="007205CF">
        <w:rPr>
          <w:rFonts w:ascii="Arial Narrow" w:eastAsia="Arial Unicode MS" w:hAnsi="Arial Narrow" w:cs="Arial Unicode MS"/>
          <w:kern w:val="2"/>
          <w:sz w:val="24"/>
          <w:szCs w:val="24"/>
          <w:lang w:val="fr-FR" w:eastAsia="fr-FR" w:bidi="fr-FR"/>
          <w14:ligatures w14:val="standardContextual"/>
        </w:rPr>
        <w:t xml:space="preserve">MT sont localisés dans les provinces de Kinshasa, Kongo-Central, Haut-Katanga et Lualaba qui devront </w:t>
      </w:r>
      <w:r w:rsidRPr="007205CF">
        <w:rPr>
          <w:rFonts w:ascii="Arial Narrow" w:eastAsia="Arial Unicode MS" w:hAnsi="Arial Narrow" w:cs="Arial Unicode MS"/>
          <w:kern w:val="2"/>
          <w:sz w:val="24"/>
          <w:szCs w:val="24"/>
          <w:lang w:val="fr-FR" w:eastAsia="fr-FR" w:bidi="fr-FR"/>
          <w14:ligatures w14:val="standardContextual"/>
        </w:rPr>
        <w:t>idéalement faire l'objet des visites par le Consultant (voir les agrégats commerciaux DRS : Direction Réseau Sud)</w:t>
      </w:r>
      <w:r w:rsidR="00373E59">
        <w:rPr>
          <w:rFonts w:ascii="Arial Narrow" w:eastAsia="Arial Unicode MS" w:hAnsi="Arial Narrow" w:cs="Arial Unicode MS"/>
          <w:kern w:val="2"/>
          <w:sz w:val="24"/>
          <w:szCs w:val="24"/>
          <w:lang w:val="fr-FR" w:eastAsia="fr-FR" w:bidi="fr-FR"/>
          <w14:ligatures w14:val="standardContextual"/>
        </w:rPr>
        <w:t>.</w:t>
      </w:r>
    </w:p>
    <w:p w14:paraId="5882590C" w14:textId="700CA7AC" w:rsidR="00D901F1" w:rsidRPr="007205CF"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205CF">
        <w:rPr>
          <w:rFonts w:ascii="Arial Narrow" w:eastAsia="Arial Unicode MS" w:hAnsi="Arial Narrow" w:cs="Arial Unicode MS"/>
          <w:kern w:val="2"/>
          <w:sz w:val="24"/>
          <w:szCs w:val="24"/>
          <w:lang w:val="fr-FR" w:eastAsia="fr-FR" w:bidi="fr-FR"/>
          <w14:ligatures w14:val="standardContextual"/>
        </w:rPr>
        <w:t>Dans la catégorie des gros clients figurent les instances officielles (</w:t>
      </w:r>
      <w:r w:rsidR="00373E59">
        <w:rPr>
          <w:rFonts w:ascii="Arial Narrow" w:eastAsia="Arial Unicode MS" w:hAnsi="Arial Narrow" w:cs="Arial Unicode MS"/>
          <w:kern w:val="2"/>
          <w:sz w:val="24"/>
          <w:szCs w:val="24"/>
          <w:lang w:val="fr-FR" w:eastAsia="fr-FR" w:bidi="fr-FR"/>
          <w14:ligatures w14:val="standardContextual"/>
        </w:rPr>
        <w:t>IO</w:t>
      </w:r>
      <w:r w:rsidRPr="007205CF">
        <w:rPr>
          <w:rFonts w:ascii="Arial Narrow" w:eastAsia="Arial Unicode MS" w:hAnsi="Arial Narrow" w:cs="Arial Unicode MS"/>
          <w:kern w:val="2"/>
          <w:sz w:val="24"/>
          <w:szCs w:val="24"/>
          <w:lang w:val="fr-FR" w:eastAsia="fr-FR" w:bidi="fr-FR"/>
          <w14:ligatures w14:val="standardContextual"/>
        </w:rPr>
        <w:t xml:space="preserve">) dont la dette </w:t>
      </w:r>
      <w:r w:rsidR="00373E59">
        <w:rPr>
          <w:rFonts w:ascii="Arial Narrow" w:eastAsia="Arial Unicode MS" w:hAnsi="Arial Narrow" w:cs="Arial Unicode MS"/>
          <w:kern w:val="2"/>
          <w:sz w:val="24"/>
          <w:szCs w:val="24"/>
          <w:lang w:val="fr-FR" w:eastAsia="fr-FR" w:bidi="fr-FR"/>
          <w14:ligatures w14:val="standardContextual"/>
        </w:rPr>
        <w:t>à l’endroit</w:t>
      </w:r>
      <w:r w:rsidRPr="007205CF">
        <w:rPr>
          <w:rFonts w:ascii="Arial Narrow" w:eastAsia="Arial Unicode MS" w:hAnsi="Arial Narrow" w:cs="Arial Unicode MS"/>
          <w:kern w:val="2"/>
          <w:sz w:val="24"/>
          <w:szCs w:val="24"/>
          <w:lang w:val="fr-FR" w:eastAsia="fr-FR" w:bidi="fr-FR"/>
          <w14:ligatures w14:val="standardContextual"/>
        </w:rPr>
        <w:t xml:space="preserve"> de SNEL SA</w:t>
      </w:r>
      <w:r w:rsidR="00373E59">
        <w:rPr>
          <w:rFonts w:ascii="Arial Narrow" w:eastAsia="Arial Unicode MS" w:hAnsi="Arial Narrow" w:cs="Arial Unicode MS"/>
          <w:kern w:val="2"/>
          <w:sz w:val="24"/>
          <w:szCs w:val="24"/>
          <w:lang w:val="fr-FR" w:eastAsia="fr-FR" w:bidi="fr-FR"/>
          <w14:ligatures w14:val="standardContextual"/>
        </w:rPr>
        <w:t xml:space="preserve"> s’avère importante,</w:t>
      </w:r>
      <w:r w:rsidRPr="007205CF">
        <w:rPr>
          <w:rFonts w:ascii="Arial Narrow" w:eastAsia="Arial Unicode MS" w:hAnsi="Arial Narrow" w:cs="Arial Unicode MS"/>
          <w:kern w:val="2"/>
          <w:sz w:val="24"/>
          <w:szCs w:val="24"/>
          <w:lang w:val="fr-FR" w:eastAsia="fr-FR" w:bidi="fr-FR"/>
          <w14:ligatures w14:val="standardContextual"/>
        </w:rPr>
        <w:t xml:space="preserve"> de sorte </w:t>
      </w:r>
      <w:r w:rsidRPr="007205CF">
        <w:rPr>
          <w:rFonts w:ascii="Arial Narrow" w:eastAsia="Arial Unicode MS" w:hAnsi="Arial Narrow" w:cs="Arial Unicode MS"/>
          <w:kern w:val="2"/>
          <w:sz w:val="24"/>
          <w:szCs w:val="24"/>
          <w:lang w:val="fr-FR" w:eastAsia="fr-FR" w:bidi="fr-FR"/>
          <w14:ligatures w14:val="standardContextual"/>
        </w:rPr>
        <w:t xml:space="preserve">qu'elles contribuent </w:t>
      </w:r>
      <w:r w:rsidR="00373E59">
        <w:rPr>
          <w:rFonts w:ascii="Arial Narrow" w:eastAsia="Arial Unicode MS" w:hAnsi="Arial Narrow" w:cs="Arial Unicode MS"/>
          <w:kern w:val="2"/>
          <w:sz w:val="24"/>
          <w:szCs w:val="24"/>
          <w:lang w:val="fr-FR" w:eastAsia="fr-FR" w:bidi="fr-FR"/>
          <w14:ligatures w14:val="standardContextual"/>
        </w:rPr>
        <w:t>de manière substantielle</w:t>
      </w:r>
      <w:r w:rsidRPr="007205CF">
        <w:rPr>
          <w:rFonts w:ascii="Arial Narrow" w:eastAsia="Arial Unicode MS" w:hAnsi="Arial Narrow" w:cs="Arial Unicode MS"/>
          <w:kern w:val="2"/>
          <w:sz w:val="24"/>
          <w:szCs w:val="24"/>
          <w:lang w:val="fr-FR" w:eastAsia="fr-FR" w:bidi="fr-FR"/>
          <w14:ligatures w14:val="standardContextual"/>
        </w:rPr>
        <w:t xml:space="preserve"> à son asphyxie financière à cause des endettements accrus de l'Etat actionnaire majoritaire.</w:t>
      </w:r>
    </w:p>
    <w:p w14:paraId="1B9F03E5" w14:textId="77777777" w:rsidR="00D901F1" w:rsidRPr="007205CF" w:rsidRDefault="00D901F1"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sectPr w:rsidR="00D901F1" w:rsidRPr="007205CF">
          <w:pgSz w:w="11918" w:h="16854"/>
          <w:pgMar w:top="2204" w:right="1742" w:bottom="3060" w:left="1836" w:header="720" w:footer="720" w:gutter="0"/>
          <w:cols w:space="720"/>
        </w:sectPr>
      </w:pPr>
    </w:p>
    <w:p w14:paraId="3E651633" w14:textId="30896E9E" w:rsidR="00D901F1" w:rsidRPr="007205CF"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205CF">
        <w:rPr>
          <w:rFonts w:ascii="Arial Narrow" w:eastAsia="Arial Unicode MS" w:hAnsi="Arial Narrow" w:cs="Arial Unicode MS"/>
          <w:kern w:val="2"/>
          <w:sz w:val="24"/>
          <w:szCs w:val="24"/>
          <w:lang w:val="fr-FR" w:eastAsia="fr-FR" w:bidi="fr-FR"/>
          <w14:ligatures w14:val="standardContextual"/>
        </w:rPr>
        <w:lastRenderedPageBreak/>
        <w:t xml:space="preserve">En raison de la faible santé financière de SNEL SA qui est appelée à s'améliorer, il a été observé des </w:t>
      </w:r>
      <w:r w:rsidRPr="007205CF">
        <w:rPr>
          <w:rFonts w:ascii="Arial Narrow" w:eastAsia="Arial Unicode MS" w:hAnsi="Arial Narrow" w:cs="Arial Unicode MS"/>
          <w:kern w:val="2"/>
          <w:sz w:val="24"/>
          <w:szCs w:val="24"/>
          <w:lang w:val="fr-FR" w:eastAsia="fr-FR" w:bidi="fr-FR"/>
          <w14:ligatures w14:val="standardContextual"/>
        </w:rPr>
        <w:t xml:space="preserve">inefficacités opérationnelles et des problèmes de gouvernance qui rendent la gestion de l'ensemble de la société difficile de sorte que le service d'électricité qu'elle est censée rendre deviennent d'une qualité inquiétante. Ce qui n'améliore pas de façon </w:t>
      </w:r>
      <w:r w:rsidRPr="007205CF">
        <w:rPr>
          <w:rFonts w:ascii="Arial Narrow" w:eastAsia="Arial Unicode MS" w:hAnsi="Arial Narrow" w:cs="Arial Unicode MS"/>
          <w:kern w:val="2"/>
          <w:sz w:val="24"/>
          <w:szCs w:val="24"/>
          <w:lang w:val="fr-FR" w:eastAsia="fr-FR" w:bidi="fr-FR"/>
          <w14:ligatures w14:val="standardContextual"/>
        </w:rPr>
        <w:t xml:space="preserve">significative l'accès à l'électricité dont le taux à ce jour se situe </w:t>
      </w:r>
      <w:r w:rsidR="00373E59">
        <w:rPr>
          <w:rFonts w:ascii="Arial Narrow" w:eastAsia="Arial Unicode MS" w:hAnsi="Arial Narrow" w:cs="Arial Unicode MS"/>
          <w:kern w:val="2"/>
          <w:sz w:val="24"/>
          <w:szCs w:val="24"/>
          <w:lang w:val="fr-FR" w:eastAsia="fr-FR" w:bidi="fr-FR"/>
          <w14:ligatures w14:val="standardContextual"/>
        </w:rPr>
        <w:t>à 21,5%</w:t>
      </w:r>
      <w:r w:rsidRPr="007205CF">
        <w:rPr>
          <w:rFonts w:ascii="Arial Narrow" w:eastAsia="Arial Unicode MS" w:hAnsi="Arial Narrow" w:cs="Arial Unicode MS"/>
          <w:kern w:val="2"/>
          <w:sz w:val="24"/>
          <w:szCs w:val="24"/>
          <w:lang w:val="fr-FR" w:eastAsia="fr-FR" w:bidi="fr-FR"/>
          <w14:ligatures w14:val="standardContextual"/>
        </w:rPr>
        <w:t>.</w:t>
      </w:r>
    </w:p>
    <w:p w14:paraId="47116A3C" w14:textId="77777777" w:rsidR="00D901F1"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205CF">
        <w:rPr>
          <w:rFonts w:ascii="Arial Narrow" w:eastAsia="Arial Unicode MS" w:hAnsi="Arial Narrow" w:cs="Arial Unicode MS"/>
          <w:kern w:val="2"/>
          <w:sz w:val="24"/>
          <w:szCs w:val="24"/>
          <w:lang w:val="fr-FR" w:eastAsia="fr-FR" w:bidi="fr-FR"/>
          <w14:ligatures w14:val="standardContextual"/>
        </w:rPr>
        <w:t>Ces différents constats ont conduit à opter pour la mise en place des actions d'amélioration de la gouvernance de SNEL SA qui toucheront entre autres aux aspects de gestion fina</w:t>
      </w:r>
      <w:r w:rsidRPr="007205CF">
        <w:rPr>
          <w:rFonts w:ascii="Arial Narrow" w:eastAsia="Arial Unicode MS" w:hAnsi="Arial Narrow" w:cs="Arial Unicode MS"/>
          <w:kern w:val="2"/>
          <w:sz w:val="24"/>
          <w:szCs w:val="24"/>
          <w:lang w:val="fr-FR" w:eastAsia="fr-FR" w:bidi="fr-FR"/>
          <w14:ligatures w14:val="standardContextual"/>
        </w:rPr>
        <w:t>ncière dont les ressources proviennent des recettes collectées des factures payées auprès des clients HT, MT et voire même BT, bien que faiblement pondérés en termes de proportion des recettes.</w:t>
      </w:r>
    </w:p>
    <w:p w14:paraId="4F0BC45E" w14:textId="0EFFB2C3" w:rsidR="00E965B0" w:rsidRDefault="00F40124" w:rsidP="00F40124">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254532">
        <w:rPr>
          <w:rFonts w:ascii="Arial Narrow" w:eastAsia="Arial Unicode MS" w:hAnsi="Arial Narrow" w:cs="Arial Unicode MS"/>
          <w:kern w:val="2"/>
          <w:sz w:val="24"/>
          <w:szCs w:val="24"/>
          <w:lang w:val="fr-FR" w:eastAsia="fr-FR" w:bidi="fr-FR"/>
          <w14:ligatures w14:val="standardContextual"/>
        </w:rPr>
        <w:t xml:space="preserve">À ce jour, la SNEL fait face à plusieurs difficultés liées au processus de relève manuelle </w:t>
      </w:r>
      <w:r w:rsidR="003E2593">
        <w:rPr>
          <w:rFonts w:ascii="Arial Narrow" w:eastAsia="Arial Unicode MS" w:hAnsi="Arial Narrow" w:cs="Arial Unicode MS"/>
          <w:kern w:val="2"/>
          <w:sz w:val="24"/>
          <w:szCs w:val="24"/>
          <w:lang w:val="fr-FR" w:eastAsia="fr-FR" w:bidi="fr-FR"/>
          <w14:ligatures w14:val="standardContextual"/>
        </w:rPr>
        <w:t xml:space="preserve">des informations mesurées par </w:t>
      </w:r>
      <w:r w:rsidRPr="00254532">
        <w:rPr>
          <w:rFonts w:ascii="Arial Narrow" w:eastAsia="Arial Unicode MS" w:hAnsi="Arial Narrow" w:cs="Arial Unicode MS"/>
          <w:kern w:val="2"/>
          <w:sz w:val="24"/>
          <w:szCs w:val="24"/>
          <w:lang w:val="fr-FR" w:eastAsia="fr-FR" w:bidi="fr-FR"/>
          <w14:ligatures w14:val="standardContextual"/>
        </w:rPr>
        <w:t xml:space="preserve">des compteurs, notamment </w:t>
      </w:r>
      <w:r w:rsidR="00D72633">
        <w:rPr>
          <w:rFonts w:ascii="Arial Narrow" w:eastAsia="Arial Unicode MS" w:hAnsi="Arial Narrow" w:cs="Arial Unicode MS"/>
          <w:kern w:val="2"/>
          <w:sz w:val="24"/>
          <w:szCs w:val="24"/>
          <w:lang w:val="fr-FR" w:eastAsia="fr-FR" w:bidi="fr-FR"/>
          <w14:ligatures w14:val="standardContextual"/>
        </w:rPr>
        <w:t>l</w:t>
      </w:r>
      <w:r w:rsidRPr="00F40124">
        <w:rPr>
          <w:rFonts w:ascii="Arial Narrow" w:eastAsia="Arial Unicode MS" w:hAnsi="Arial Narrow" w:cs="Arial Unicode MS"/>
          <w:kern w:val="2"/>
          <w:sz w:val="24"/>
          <w:szCs w:val="24"/>
          <w:lang w:val="fr-FR" w:eastAsia="fr-FR" w:bidi="fr-FR"/>
          <w14:ligatures w14:val="standardContextual"/>
        </w:rPr>
        <w:t>es</w:t>
      </w:r>
      <w:r w:rsidRPr="00254532">
        <w:rPr>
          <w:rFonts w:ascii="Arial Narrow" w:eastAsia="Arial Unicode MS" w:hAnsi="Arial Narrow" w:cs="Arial Unicode MS"/>
          <w:kern w:val="2"/>
          <w:sz w:val="24"/>
          <w:szCs w:val="24"/>
          <w:lang w:val="fr-FR" w:eastAsia="fr-FR" w:bidi="fr-FR"/>
          <w14:ligatures w14:val="standardContextual"/>
        </w:rPr>
        <w:t xml:space="preserve"> erreurs humaines</w:t>
      </w:r>
      <w:r w:rsidR="00D72633">
        <w:rPr>
          <w:rFonts w:ascii="Arial Narrow" w:eastAsia="Arial Unicode MS" w:hAnsi="Arial Narrow" w:cs="Arial Unicode MS"/>
          <w:kern w:val="2"/>
          <w:sz w:val="24"/>
          <w:szCs w:val="24"/>
          <w:lang w:val="fr-FR" w:eastAsia="fr-FR" w:bidi="fr-FR"/>
          <w14:ligatures w14:val="standardContextual"/>
        </w:rPr>
        <w:t>, l</w:t>
      </w:r>
      <w:r w:rsidR="00620AC9">
        <w:rPr>
          <w:rFonts w:ascii="Arial Narrow" w:eastAsia="Arial Unicode MS" w:hAnsi="Arial Narrow" w:cs="Arial Unicode MS"/>
          <w:kern w:val="2"/>
          <w:sz w:val="24"/>
          <w:szCs w:val="24"/>
          <w:lang w:val="fr-FR" w:eastAsia="fr-FR" w:bidi="fr-FR"/>
          <w14:ligatures w14:val="standardContextual"/>
        </w:rPr>
        <w:t xml:space="preserve">’intégrité des </w:t>
      </w:r>
      <w:r w:rsidR="00D72633">
        <w:rPr>
          <w:rFonts w:ascii="Arial Narrow" w:eastAsia="Arial Unicode MS" w:hAnsi="Arial Narrow" w:cs="Arial Unicode MS"/>
          <w:kern w:val="2"/>
          <w:sz w:val="24"/>
          <w:szCs w:val="24"/>
          <w:lang w:val="fr-FR" w:eastAsia="fr-FR" w:bidi="fr-FR"/>
          <w14:ligatures w14:val="standardContextual"/>
        </w:rPr>
        <w:t>données, l</w:t>
      </w:r>
      <w:r w:rsidRPr="00F40124">
        <w:rPr>
          <w:rFonts w:ascii="Arial Narrow" w:eastAsia="Arial Unicode MS" w:hAnsi="Arial Narrow" w:cs="Arial Unicode MS"/>
          <w:kern w:val="2"/>
          <w:sz w:val="24"/>
          <w:szCs w:val="24"/>
          <w:lang w:val="fr-FR" w:eastAsia="fr-FR" w:bidi="fr-FR"/>
          <w14:ligatures w14:val="standardContextual"/>
        </w:rPr>
        <w:t>’accessibilité</w:t>
      </w:r>
      <w:r w:rsidRPr="00254532">
        <w:rPr>
          <w:rFonts w:ascii="Arial Narrow" w:eastAsia="Arial Unicode MS" w:hAnsi="Arial Narrow" w:cs="Arial Unicode MS"/>
          <w:kern w:val="2"/>
          <w:sz w:val="24"/>
          <w:szCs w:val="24"/>
          <w:lang w:val="fr-FR" w:eastAsia="fr-FR" w:bidi="fr-FR"/>
          <w14:ligatures w14:val="standardContextual"/>
        </w:rPr>
        <w:t xml:space="preserve"> réduite de certains sites due à la dégradation des infrastructures routières</w:t>
      </w:r>
      <w:r w:rsidR="00D72633">
        <w:rPr>
          <w:rFonts w:ascii="Arial Narrow" w:eastAsia="Arial Unicode MS" w:hAnsi="Arial Narrow" w:cs="Arial Unicode MS"/>
          <w:kern w:val="2"/>
          <w:sz w:val="24"/>
          <w:szCs w:val="24"/>
          <w:lang w:val="fr-FR" w:eastAsia="fr-FR" w:bidi="fr-FR"/>
          <w14:ligatures w14:val="standardContextual"/>
        </w:rPr>
        <w:t>, l</w:t>
      </w:r>
      <w:r w:rsidRPr="00F40124">
        <w:rPr>
          <w:rFonts w:ascii="Arial Narrow" w:eastAsia="Arial Unicode MS" w:hAnsi="Arial Narrow" w:cs="Arial Unicode MS"/>
          <w:kern w:val="2"/>
          <w:sz w:val="24"/>
          <w:szCs w:val="24"/>
          <w:lang w:val="fr-FR" w:eastAsia="fr-FR" w:bidi="fr-FR"/>
          <w14:ligatures w14:val="standardContextual"/>
        </w:rPr>
        <w:t>es</w:t>
      </w:r>
      <w:r w:rsidRPr="00254532">
        <w:rPr>
          <w:rFonts w:ascii="Arial Narrow" w:eastAsia="Arial Unicode MS" w:hAnsi="Arial Narrow" w:cs="Arial Unicode MS"/>
          <w:kern w:val="2"/>
          <w:sz w:val="24"/>
          <w:szCs w:val="24"/>
          <w:lang w:val="fr-FR" w:eastAsia="fr-FR" w:bidi="fr-FR"/>
          <w14:ligatures w14:val="standardContextual"/>
        </w:rPr>
        <w:t xml:space="preserve"> coûts élevés en temps et en ressources humaines</w:t>
      </w:r>
      <w:r w:rsidR="00D72633">
        <w:rPr>
          <w:rFonts w:ascii="Arial Narrow" w:eastAsia="Arial Unicode MS" w:hAnsi="Arial Narrow" w:cs="Arial Unicode MS"/>
          <w:kern w:val="2"/>
          <w:sz w:val="24"/>
          <w:szCs w:val="24"/>
          <w:lang w:val="fr-FR" w:eastAsia="fr-FR" w:bidi="fr-FR"/>
          <w14:ligatures w14:val="standardContextual"/>
        </w:rPr>
        <w:t>, l</w:t>
      </w:r>
      <w:r w:rsidRPr="00254532">
        <w:rPr>
          <w:rFonts w:ascii="Arial Narrow" w:eastAsia="Arial Unicode MS" w:hAnsi="Arial Narrow" w:cs="Arial Unicode MS"/>
          <w:kern w:val="2"/>
          <w:sz w:val="24"/>
          <w:szCs w:val="24"/>
          <w:lang w:val="fr-FR" w:eastAsia="fr-FR" w:bidi="fr-FR"/>
          <w14:ligatures w14:val="standardContextual"/>
        </w:rPr>
        <w:t>’insuffisance des données pour une gestion optimale des infrastructures</w:t>
      </w:r>
      <w:r w:rsidR="00D72633">
        <w:rPr>
          <w:rFonts w:ascii="Arial Narrow" w:eastAsia="Arial Unicode MS" w:hAnsi="Arial Narrow" w:cs="Arial Unicode MS"/>
          <w:kern w:val="2"/>
          <w:sz w:val="24"/>
          <w:szCs w:val="24"/>
          <w:lang w:val="fr-FR" w:eastAsia="fr-FR" w:bidi="fr-FR"/>
          <w14:ligatures w14:val="standardContextual"/>
        </w:rPr>
        <w:t>, l</w:t>
      </w:r>
      <w:r w:rsidR="00F00FA8">
        <w:rPr>
          <w:rFonts w:ascii="Arial Narrow" w:eastAsia="Arial Unicode MS" w:hAnsi="Arial Narrow" w:cs="Arial Unicode MS"/>
          <w:kern w:val="2"/>
          <w:sz w:val="24"/>
          <w:szCs w:val="24"/>
          <w:lang w:val="fr-FR" w:eastAsia="fr-FR" w:bidi="fr-FR"/>
          <w14:ligatures w14:val="standardContextual"/>
        </w:rPr>
        <w:t>’archivage des données historiques, etc.</w:t>
      </w:r>
      <w:r w:rsidR="00D72633">
        <w:rPr>
          <w:rFonts w:ascii="Arial Narrow" w:eastAsia="Arial Unicode MS" w:hAnsi="Arial Narrow" w:cs="Arial Unicode MS"/>
          <w:kern w:val="2"/>
          <w:sz w:val="24"/>
          <w:szCs w:val="24"/>
          <w:lang w:val="fr-FR" w:eastAsia="fr-FR" w:bidi="fr-FR"/>
          <w14:ligatures w14:val="standardContextual"/>
        </w:rPr>
        <w:t xml:space="preserve"> </w:t>
      </w:r>
    </w:p>
    <w:p w14:paraId="2EE3411E" w14:textId="0A3389ED" w:rsidR="00F40124" w:rsidRDefault="00E965B0" w:rsidP="00F40124">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t xml:space="preserve">Pour renforcer sa stratégie commerciale sur le système de comptage et réduire les pertes techniques et non techniques qui plombent les finances de SNEL, </w:t>
      </w:r>
      <w:r w:rsidR="00F40124" w:rsidRPr="00254532">
        <w:rPr>
          <w:rFonts w:ascii="Arial Narrow" w:eastAsia="Arial Unicode MS" w:hAnsi="Arial Narrow" w:cs="Arial Unicode MS"/>
          <w:kern w:val="2"/>
          <w:sz w:val="24"/>
          <w:szCs w:val="24"/>
          <w:lang w:val="fr-FR" w:eastAsia="fr-FR" w:bidi="fr-FR"/>
          <w14:ligatures w14:val="standardContextual"/>
        </w:rPr>
        <w:t xml:space="preserve">il est </w:t>
      </w:r>
      <w:r>
        <w:rPr>
          <w:rFonts w:ascii="Arial Narrow" w:eastAsia="Arial Unicode MS" w:hAnsi="Arial Narrow" w:cs="Arial Unicode MS"/>
          <w:kern w:val="2"/>
          <w:sz w:val="24"/>
          <w:szCs w:val="24"/>
          <w:lang w:val="fr-FR" w:eastAsia="fr-FR" w:bidi="fr-FR"/>
          <w14:ligatures w14:val="standardContextual"/>
        </w:rPr>
        <w:t>apparu impérieux d’</w:t>
      </w:r>
      <w:r w:rsidR="00F40124" w:rsidRPr="00254532">
        <w:rPr>
          <w:rFonts w:ascii="Arial Narrow" w:eastAsia="Arial Unicode MS" w:hAnsi="Arial Narrow" w:cs="Arial Unicode MS"/>
          <w:kern w:val="2"/>
          <w:sz w:val="24"/>
          <w:szCs w:val="24"/>
          <w:lang w:val="fr-FR" w:eastAsia="fr-FR" w:bidi="fr-FR"/>
          <w14:ligatures w14:val="standardContextual"/>
        </w:rPr>
        <w:t>envisag</w:t>
      </w:r>
      <w:r>
        <w:rPr>
          <w:rFonts w:ascii="Arial Narrow" w:eastAsia="Arial Unicode MS" w:hAnsi="Arial Narrow" w:cs="Arial Unicode MS"/>
          <w:kern w:val="2"/>
          <w:sz w:val="24"/>
          <w:szCs w:val="24"/>
          <w:lang w:val="fr-FR" w:eastAsia="fr-FR" w:bidi="fr-FR"/>
          <w14:ligatures w14:val="standardContextual"/>
        </w:rPr>
        <w:t>er le remplacement des</w:t>
      </w:r>
      <w:r w:rsidR="00F40124" w:rsidRPr="00254532">
        <w:rPr>
          <w:rFonts w:ascii="Arial Narrow" w:eastAsia="Arial Unicode MS" w:hAnsi="Arial Narrow" w:cs="Arial Unicode MS"/>
          <w:kern w:val="2"/>
          <w:sz w:val="24"/>
          <w:szCs w:val="24"/>
          <w:lang w:val="fr-FR" w:eastAsia="fr-FR" w:bidi="fr-FR"/>
          <w14:ligatures w14:val="standardContextual"/>
        </w:rPr>
        <w:t xml:space="preserve"> compteurs HT et MT conventionnels actuellement installés chez les clients</w:t>
      </w:r>
      <w:r w:rsidR="00D72633">
        <w:rPr>
          <w:rFonts w:ascii="Arial Narrow" w:eastAsia="Arial Unicode MS" w:hAnsi="Arial Narrow" w:cs="Arial Unicode MS"/>
          <w:kern w:val="2"/>
          <w:sz w:val="24"/>
          <w:szCs w:val="24"/>
          <w:lang w:val="fr-FR" w:eastAsia="fr-FR" w:bidi="fr-FR"/>
          <w14:ligatures w14:val="standardContextual"/>
        </w:rPr>
        <w:t xml:space="preserve"> de SNEL</w:t>
      </w:r>
      <w:r w:rsidR="00F40124" w:rsidRPr="00254532">
        <w:rPr>
          <w:rFonts w:ascii="Arial Narrow" w:eastAsia="Arial Unicode MS" w:hAnsi="Arial Narrow" w:cs="Arial Unicode MS"/>
          <w:kern w:val="2"/>
          <w:sz w:val="24"/>
          <w:szCs w:val="24"/>
          <w:lang w:val="fr-FR" w:eastAsia="fr-FR" w:bidi="fr-FR"/>
          <w14:ligatures w14:val="standardContextual"/>
        </w:rPr>
        <w:t xml:space="preserve"> par </w:t>
      </w:r>
      <w:r>
        <w:rPr>
          <w:rFonts w:ascii="Arial Narrow" w:eastAsia="Arial Unicode MS" w:hAnsi="Arial Narrow" w:cs="Arial Unicode MS"/>
          <w:kern w:val="2"/>
          <w:sz w:val="24"/>
          <w:szCs w:val="24"/>
          <w:lang w:val="fr-FR" w:eastAsia="fr-FR" w:bidi="fr-FR"/>
          <w14:ligatures w14:val="standardContextual"/>
        </w:rPr>
        <w:t>des compteurs à</w:t>
      </w:r>
      <w:r w:rsidR="00F40124" w:rsidRPr="00254532">
        <w:rPr>
          <w:rFonts w:ascii="Arial Narrow" w:eastAsia="Arial Unicode MS" w:hAnsi="Arial Narrow" w:cs="Arial Unicode MS"/>
          <w:kern w:val="2"/>
          <w:sz w:val="24"/>
          <w:szCs w:val="24"/>
          <w:lang w:val="fr-FR" w:eastAsia="fr-FR" w:bidi="fr-FR"/>
          <w14:ligatures w14:val="standardContextual"/>
        </w:rPr>
        <w:t xml:space="preserve"> télérelève</w:t>
      </w:r>
      <w:r>
        <w:rPr>
          <w:rFonts w:ascii="Arial Narrow" w:eastAsia="Arial Unicode MS" w:hAnsi="Arial Narrow" w:cs="Arial Unicode MS"/>
          <w:kern w:val="2"/>
          <w:sz w:val="24"/>
          <w:szCs w:val="24"/>
          <w:lang w:val="fr-FR" w:eastAsia="fr-FR" w:bidi="fr-FR"/>
          <w14:ligatures w14:val="standardContextual"/>
        </w:rPr>
        <w:t xml:space="preserve"> combinés avec un système</w:t>
      </w:r>
      <w:r w:rsidR="00CE5E81">
        <w:rPr>
          <w:rFonts w:ascii="Arial Narrow" w:eastAsia="Arial Unicode MS" w:hAnsi="Arial Narrow" w:cs="Arial Unicode MS"/>
          <w:kern w:val="2"/>
          <w:sz w:val="24"/>
          <w:szCs w:val="24"/>
          <w:lang w:val="fr-FR" w:eastAsia="fr-FR" w:bidi="fr-FR"/>
          <w14:ligatures w14:val="standardContextual"/>
        </w:rPr>
        <w:t xml:space="preserve"> susceptible de résoudre l’ensemble des difficultés identifiées précédemment</w:t>
      </w:r>
      <w:r>
        <w:rPr>
          <w:rFonts w:ascii="Arial Narrow" w:eastAsia="Arial Unicode MS" w:hAnsi="Arial Narrow" w:cs="Arial Unicode MS"/>
          <w:kern w:val="2"/>
          <w:sz w:val="24"/>
          <w:szCs w:val="24"/>
          <w:lang w:val="fr-FR" w:eastAsia="fr-FR" w:bidi="fr-FR"/>
          <w14:ligatures w14:val="standardContextual"/>
        </w:rPr>
        <w:t xml:space="preserve"> de manière à rendre fiable la mesure. Ce qui permettra à la SNEL de mieux contrôler le mouvement d’énergie et de gérer rationnellement les appels de puissance.</w:t>
      </w:r>
    </w:p>
    <w:p w14:paraId="69978322" w14:textId="73DFB9E5" w:rsidR="00E965B0" w:rsidRPr="00F40124" w:rsidRDefault="00E965B0" w:rsidP="00F40124">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t xml:space="preserve">Aussi, dans la mesure où il est prévu dans le cadre du programme Compact la construction </w:t>
      </w:r>
      <w:r w:rsidR="00312479">
        <w:rPr>
          <w:rFonts w:ascii="Arial Narrow" w:eastAsia="Arial Unicode MS" w:hAnsi="Arial Narrow" w:cs="Arial Unicode MS"/>
          <w:kern w:val="2"/>
          <w:sz w:val="24"/>
          <w:szCs w:val="24"/>
          <w:lang w:val="fr-FR" w:eastAsia="fr-FR" w:bidi="fr-FR"/>
          <w14:ligatures w14:val="standardContextual"/>
        </w:rPr>
        <w:t>des dispatchings</w:t>
      </w:r>
      <w:r>
        <w:rPr>
          <w:rFonts w:ascii="Arial Narrow" w:eastAsia="Arial Unicode MS" w:hAnsi="Arial Narrow" w:cs="Arial Unicode MS"/>
          <w:kern w:val="2"/>
          <w:sz w:val="24"/>
          <w:szCs w:val="24"/>
          <w:lang w:val="fr-FR" w:eastAsia="fr-FR" w:bidi="fr-FR"/>
          <w14:ligatures w14:val="standardContextual"/>
        </w:rPr>
        <w:t xml:space="preserve"> qui seront déployés à travers le pays, le système de gestion de compteurs à télérelève devra être extensible pour faciliter le développement futur.</w:t>
      </w:r>
    </w:p>
    <w:p w14:paraId="0225531F" w14:textId="2F32CCE4" w:rsidR="00D901F1" w:rsidRPr="007205CF" w:rsidRDefault="00133B0A" w:rsidP="007205CF">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205CF">
        <w:rPr>
          <w:rFonts w:ascii="Arial Narrow" w:eastAsia="Arial Unicode MS" w:hAnsi="Arial Narrow" w:cs="Arial Unicode MS"/>
          <w:kern w:val="2"/>
          <w:sz w:val="24"/>
          <w:szCs w:val="24"/>
          <w:lang w:val="fr-FR" w:eastAsia="fr-FR" w:bidi="fr-FR"/>
          <w14:ligatures w14:val="standardContextual"/>
        </w:rPr>
        <w:t xml:space="preserve">A ce titre, le gouvernement </w:t>
      </w:r>
      <w:r w:rsidR="00254532">
        <w:rPr>
          <w:rFonts w:ascii="Arial Narrow" w:eastAsia="Arial Unicode MS" w:hAnsi="Arial Narrow" w:cs="Arial Unicode MS"/>
          <w:kern w:val="2"/>
          <w:sz w:val="24"/>
          <w:szCs w:val="24"/>
          <w:lang w:val="fr-FR" w:eastAsia="fr-FR" w:bidi="fr-FR"/>
          <w14:ligatures w14:val="standardContextual"/>
        </w:rPr>
        <w:t xml:space="preserve">de la RDC </w:t>
      </w:r>
      <w:r w:rsidRPr="007205CF">
        <w:rPr>
          <w:rFonts w:ascii="Arial Narrow" w:eastAsia="Arial Unicode MS" w:hAnsi="Arial Narrow" w:cs="Arial Unicode MS"/>
          <w:kern w:val="2"/>
          <w:sz w:val="24"/>
          <w:szCs w:val="24"/>
          <w:lang w:val="fr-FR" w:eastAsia="fr-FR" w:bidi="fr-FR"/>
          <w14:ligatures w14:val="standardContextual"/>
        </w:rPr>
        <w:t xml:space="preserve">a l'intention d'utiliser une partie du montant de ce financement </w:t>
      </w:r>
      <w:r w:rsidR="00254532">
        <w:rPr>
          <w:rFonts w:ascii="Arial Narrow" w:eastAsia="Arial Unicode MS" w:hAnsi="Arial Narrow" w:cs="Arial Unicode MS"/>
          <w:kern w:val="2"/>
          <w:sz w:val="24"/>
          <w:szCs w:val="24"/>
          <w:lang w:val="fr-FR" w:eastAsia="fr-FR" w:bidi="fr-FR"/>
          <w14:ligatures w14:val="standardContextual"/>
        </w:rPr>
        <w:t xml:space="preserve">du projet AGREE </w:t>
      </w:r>
      <w:r w:rsidRPr="007205CF">
        <w:rPr>
          <w:rFonts w:ascii="Arial Narrow" w:eastAsia="Arial Unicode MS" w:hAnsi="Arial Narrow" w:cs="Arial Unicode MS"/>
          <w:kern w:val="2"/>
          <w:sz w:val="24"/>
          <w:szCs w:val="24"/>
          <w:lang w:val="fr-FR" w:eastAsia="fr-FR" w:bidi="fr-FR"/>
          <w14:ligatures w14:val="standardContextual"/>
        </w:rPr>
        <w:t>pour effectuer les paiements au titre du contrat à conclure avec un Consultant (Firme) qui sera chargé de (i) réaliser un état des lieux de l'ensemble des compteurs MT et HT a</w:t>
      </w:r>
      <w:r w:rsidRPr="007205CF">
        <w:rPr>
          <w:rFonts w:ascii="Arial Narrow" w:eastAsia="Arial Unicode MS" w:hAnsi="Arial Narrow" w:cs="Arial Unicode MS"/>
          <w:kern w:val="2"/>
          <w:sz w:val="24"/>
          <w:szCs w:val="24"/>
          <w:lang w:val="fr-FR" w:eastAsia="fr-FR" w:bidi="fr-FR"/>
          <w14:ligatures w14:val="standardContextual"/>
        </w:rPr>
        <w:t xml:space="preserve">uprès des clients existants de SNEL SA, (ii) élaborer un cahier des charges devant permettre de lancer un Dossier d'Appel d'Offres (DAO) d'acquisition, d'installation et de mise en service des compteurs à télérelève auprès des clients MT et HT de SNEL SA, </w:t>
      </w:r>
      <w:r w:rsidRPr="007205CF">
        <w:rPr>
          <w:rFonts w:ascii="Arial Narrow" w:eastAsia="Arial Unicode MS" w:hAnsi="Arial Narrow" w:cs="Arial Unicode MS"/>
          <w:kern w:val="2"/>
          <w:sz w:val="24"/>
          <w:szCs w:val="24"/>
          <w:lang w:val="fr-FR" w:eastAsia="fr-FR" w:bidi="fr-FR"/>
          <w14:ligatures w14:val="standardContextual"/>
        </w:rPr>
        <w:t xml:space="preserve">bien </w:t>
      </w:r>
      <w:r w:rsidR="00CE5E81">
        <w:rPr>
          <w:rFonts w:ascii="Arial Narrow" w:eastAsia="Arial Unicode MS" w:hAnsi="Arial Narrow" w:cs="Arial Unicode MS"/>
          <w:kern w:val="2"/>
          <w:sz w:val="24"/>
          <w:szCs w:val="24"/>
          <w:lang w:val="fr-FR" w:eastAsia="fr-FR" w:bidi="fr-FR"/>
          <w14:ligatures w14:val="standardContextual"/>
        </w:rPr>
        <w:t>en</w:t>
      </w:r>
      <w:r w:rsidRPr="007205CF">
        <w:rPr>
          <w:rFonts w:ascii="Arial Narrow" w:eastAsia="Arial Unicode MS" w:hAnsi="Arial Narrow" w:cs="Arial Unicode MS"/>
          <w:kern w:val="2"/>
          <w:sz w:val="24"/>
          <w:szCs w:val="24"/>
          <w:lang w:val="fr-FR" w:eastAsia="fr-FR" w:bidi="fr-FR"/>
          <w14:ligatures w14:val="standardContextual"/>
        </w:rPr>
        <w:t>tendu après une étude d'Avant-projet sommaire (APS) suivi d'une étude d'Avant-projet détaillée (APD) qui sera soumis à la validation du Maitre d'Ouvrage (SNEL SA).</w:t>
      </w:r>
    </w:p>
    <w:p w14:paraId="2E04485F" w14:textId="1A801410" w:rsidR="00D901F1" w:rsidRPr="007205CF" w:rsidRDefault="00133B0A" w:rsidP="00431E6B">
      <w:pPr>
        <w:pStyle w:val="Paragraphedeliste"/>
        <w:numPr>
          <w:ilvl w:val="0"/>
          <w:numId w:val="20"/>
        </w:numPr>
        <w:spacing w:before="240" w:after="240"/>
        <w:ind w:left="284" w:hanging="284"/>
        <w:contextualSpacing w:val="0"/>
        <w:rPr>
          <w:rFonts w:ascii="Arial Narrow" w:eastAsia="Times New Roman" w:hAnsi="Arial Narrow" w:cs="Times New Roman"/>
          <w:b/>
          <w:bCs/>
          <w:sz w:val="24"/>
          <w:szCs w:val="24"/>
          <w:lang w:val="fr-FR" w:eastAsia="fr-FR"/>
        </w:rPr>
      </w:pPr>
      <w:r w:rsidRPr="007205CF">
        <w:rPr>
          <w:rFonts w:ascii="Arial Narrow" w:eastAsia="Times New Roman" w:hAnsi="Arial Narrow" w:cs="Times New Roman"/>
          <w:b/>
          <w:bCs/>
          <w:sz w:val="24"/>
          <w:szCs w:val="24"/>
          <w:lang w:val="fr-FR" w:eastAsia="fr-FR"/>
        </w:rPr>
        <w:t>MISSION DU CONSULTANT</w:t>
      </w:r>
    </w:p>
    <w:p w14:paraId="75592938" w14:textId="77777777" w:rsidR="00D901F1" w:rsidRPr="007205CF" w:rsidRDefault="00133B0A" w:rsidP="007205CF">
      <w:pPr>
        <w:rPr>
          <w:rFonts w:ascii="Arial Narrow" w:hAnsi="Arial Narrow"/>
          <w:color w:val="000000"/>
          <w:spacing w:val="-10"/>
          <w:sz w:val="24"/>
          <w:szCs w:val="24"/>
          <w:lang w:val="fr-FR"/>
        </w:rPr>
      </w:pPr>
      <w:r w:rsidRPr="007205CF">
        <w:rPr>
          <w:rFonts w:ascii="Arial Narrow" w:hAnsi="Arial Narrow"/>
          <w:color w:val="000000"/>
          <w:spacing w:val="-10"/>
          <w:sz w:val="24"/>
          <w:szCs w:val="24"/>
          <w:lang w:val="fr-FR"/>
        </w:rPr>
        <w:t>Le consultant aura pour mission principale :</w:t>
      </w:r>
    </w:p>
    <w:p w14:paraId="1239A554" w14:textId="77777777" w:rsidR="007205CF" w:rsidRPr="00254532" w:rsidRDefault="007205CF" w:rsidP="007205CF">
      <w:pPr>
        <w:widowControl w:val="0"/>
        <w:spacing w:after="120"/>
        <w:jc w:val="both"/>
        <w:rPr>
          <w:rFonts w:ascii="Arial Narrow" w:eastAsia="Arial Unicode MS" w:hAnsi="Arial Narrow" w:cs="Arial Unicode MS"/>
          <w:kern w:val="2"/>
          <w:sz w:val="14"/>
          <w:szCs w:val="14"/>
          <w:lang w:val="fr-FR" w:eastAsia="fr-FR" w:bidi="fr-FR"/>
          <w14:ligatures w14:val="standardContextual"/>
        </w:rPr>
      </w:pPr>
    </w:p>
    <w:p w14:paraId="788F38D5" w14:textId="4087E1EA" w:rsidR="00D901F1" w:rsidRPr="007205CF" w:rsidRDefault="00133B0A" w:rsidP="00B84F13">
      <w:pPr>
        <w:pStyle w:val="Paragraphedeliste"/>
        <w:widowControl w:val="0"/>
        <w:numPr>
          <w:ilvl w:val="0"/>
          <w:numId w:val="1"/>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205CF">
        <w:rPr>
          <w:rFonts w:ascii="Arial Narrow" w:eastAsia="Arial Unicode MS" w:hAnsi="Arial Narrow" w:cs="Arial Unicode MS"/>
          <w:kern w:val="2"/>
          <w:sz w:val="24"/>
          <w:szCs w:val="24"/>
          <w:lang w:val="fr-FR" w:eastAsia="fr-FR" w:bidi="fr-FR"/>
          <w14:ligatures w14:val="standardContextual"/>
        </w:rPr>
        <w:t xml:space="preserve">Réaliser un </w:t>
      </w:r>
      <w:r w:rsidRPr="007205CF">
        <w:rPr>
          <w:rFonts w:ascii="Arial Narrow" w:eastAsia="Arial Unicode MS" w:hAnsi="Arial Narrow" w:cs="Arial Unicode MS"/>
          <w:kern w:val="2"/>
          <w:sz w:val="24"/>
          <w:szCs w:val="24"/>
          <w:lang w:val="fr-FR" w:eastAsia="fr-FR" w:bidi="fr-FR"/>
          <w14:ligatures w14:val="standardContextual"/>
        </w:rPr>
        <w:t>état des lieux de l'ensemble du système de comptage HT</w:t>
      </w:r>
      <w:r w:rsidR="00CE5E81">
        <w:rPr>
          <w:rFonts w:ascii="Arial Narrow" w:eastAsia="Arial Unicode MS" w:hAnsi="Arial Narrow" w:cs="Arial Unicode MS"/>
          <w:kern w:val="2"/>
          <w:sz w:val="24"/>
          <w:szCs w:val="24"/>
          <w:lang w:val="fr-FR" w:eastAsia="fr-FR" w:bidi="fr-FR"/>
          <w14:ligatures w14:val="standardContextual"/>
        </w:rPr>
        <w:t xml:space="preserve"> et</w:t>
      </w:r>
      <w:r w:rsidR="00CE5E81" w:rsidRPr="007205CF">
        <w:rPr>
          <w:rFonts w:ascii="Arial Narrow" w:eastAsia="Arial Unicode MS" w:hAnsi="Arial Narrow" w:cs="Arial Unicode MS"/>
          <w:kern w:val="2"/>
          <w:sz w:val="24"/>
          <w:szCs w:val="24"/>
          <w:lang w:val="fr-FR" w:eastAsia="fr-FR" w:bidi="fr-FR"/>
          <w14:ligatures w14:val="standardContextual"/>
        </w:rPr>
        <w:t xml:space="preserve"> </w:t>
      </w:r>
      <w:r w:rsidRPr="007205CF">
        <w:rPr>
          <w:rFonts w:ascii="Arial Narrow" w:eastAsia="Arial Unicode MS" w:hAnsi="Arial Narrow" w:cs="Arial Unicode MS"/>
          <w:kern w:val="2"/>
          <w:sz w:val="24"/>
          <w:szCs w:val="24"/>
          <w:lang w:val="fr-FR" w:eastAsia="fr-FR" w:bidi="fr-FR"/>
          <w14:ligatures w14:val="standardContextual"/>
        </w:rPr>
        <w:t>MT de SNEL SA</w:t>
      </w:r>
      <w:r w:rsidR="00CE5E81">
        <w:rPr>
          <w:rFonts w:ascii="Arial Narrow" w:eastAsia="Arial Unicode MS" w:hAnsi="Arial Narrow" w:cs="Arial Unicode MS"/>
          <w:kern w:val="2"/>
          <w:sz w:val="24"/>
          <w:szCs w:val="24"/>
          <w:lang w:val="fr-FR" w:eastAsia="fr-FR" w:bidi="fr-FR"/>
          <w14:ligatures w14:val="standardContextual"/>
        </w:rPr>
        <w:t>,</w:t>
      </w:r>
      <w:r w:rsidRPr="007205CF">
        <w:rPr>
          <w:rFonts w:ascii="Arial Narrow" w:eastAsia="Arial Unicode MS" w:hAnsi="Arial Narrow" w:cs="Arial Unicode MS"/>
          <w:kern w:val="2"/>
          <w:sz w:val="24"/>
          <w:szCs w:val="24"/>
          <w:lang w:val="fr-FR" w:eastAsia="fr-FR" w:bidi="fr-FR"/>
          <w14:ligatures w14:val="standardContextual"/>
        </w:rPr>
        <w:t xml:space="preserve"> </w:t>
      </w:r>
      <w:r w:rsidR="00CE5E81">
        <w:rPr>
          <w:rFonts w:ascii="Arial Narrow" w:eastAsia="Arial Unicode MS" w:hAnsi="Arial Narrow" w:cs="Arial Unicode MS"/>
          <w:kern w:val="2"/>
          <w:sz w:val="24"/>
          <w:szCs w:val="24"/>
          <w:lang w:val="fr-FR" w:eastAsia="fr-FR" w:bidi="fr-FR"/>
          <w14:ligatures w14:val="standardContextual"/>
        </w:rPr>
        <w:t xml:space="preserve">y compris son système de facturation et archivage des données </w:t>
      </w:r>
    </w:p>
    <w:p w14:paraId="29844E5F" w14:textId="37F29F4E" w:rsidR="00D901F1" w:rsidRPr="007205CF" w:rsidRDefault="00133B0A" w:rsidP="00B84F13">
      <w:pPr>
        <w:pStyle w:val="Paragraphedeliste"/>
        <w:widowControl w:val="0"/>
        <w:numPr>
          <w:ilvl w:val="0"/>
          <w:numId w:val="1"/>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205CF">
        <w:rPr>
          <w:rFonts w:ascii="Arial Narrow" w:eastAsia="Arial Unicode MS" w:hAnsi="Arial Narrow" w:cs="Arial Unicode MS"/>
          <w:kern w:val="2"/>
          <w:sz w:val="24"/>
          <w:szCs w:val="24"/>
          <w:lang w:val="fr-FR" w:eastAsia="fr-FR" w:bidi="fr-FR"/>
          <w14:ligatures w14:val="standardContextual"/>
        </w:rPr>
        <w:t>Élaborer un cahier des charges devant permettre de lancer un Dossier d'Appel d'Offres (DAO) d'acquisition, d'installatio</w:t>
      </w:r>
      <w:r w:rsidRPr="007205CF">
        <w:rPr>
          <w:rFonts w:ascii="Arial Narrow" w:eastAsia="Arial Unicode MS" w:hAnsi="Arial Narrow" w:cs="Arial Unicode MS"/>
          <w:kern w:val="2"/>
          <w:sz w:val="24"/>
          <w:szCs w:val="24"/>
          <w:lang w:val="fr-FR" w:eastAsia="fr-FR" w:bidi="fr-FR"/>
          <w14:ligatures w14:val="standardContextual"/>
        </w:rPr>
        <w:t xml:space="preserve">n et de mise en service du système de comptage à télérelève MT et HT de SNEL SA, bien </w:t>
      </w:r>
      <w:r w:rsidR="00CE5E81">
        <w:rPr>
          <w:rFonts w:ascii="Arial Narrow" w:eastAsia="Arial Unicode MS" w:hAnsi="Arial Narrow" w:cs="Arial Unicode MS"/>
          <w:kern w:val="2"/>
          <w:sz w:val="24"/>
          <w:szCs w:val="24"/>
          <w:lang w:val="fr-FR" w:eastAsia="fr-FR" w:bidi="fr-FR"/>
          <w14:ligatures w14:val="standardContextual"/>
        </w:rPr>
        <w:t>en</w:t>
      </w:r>
      <w:r w:rsidRPr="007205CF">
        <w:rPr>
          <w:rFonts w:ascii="Arial Narrow" w:eastAsia="Arial Unicode MS" w:hAnsi="Arial Narrow" w:cs="Arial Unicode MS"/>
          <w:kern w:val="2"/>
          <w:sz w:val="24"/>
          <w:szCs w:val="24"/>
          <w:lang w:val="fr-FR" w:eastAsia="fr-FR" w:bidi="fr-FR"/>
          <w14:ligatures w14:val="standardContextual"/>
        </w:rPr>
        <w:t>tendu après une étude d'Avant-projet sommaire (APS) suivi d'une étude d'Avant-projet détaillée (APD) qui sera soumis à la validation du Maitre d'Ouvrage (SNEL SA).</w:t>
      </w:r>
    </w:p>
    <w:p w14:paraId="53BF6A40" w14:textId="6816DAF7" w:rsidR="00D901F1" w:rsidRPr="007205CF" w:rsidRDefault="00133B0A" w:rsidP="00431E6B">
      <w:pPr>
        <w:pStyle w:val="Paragraphedeliste"/>
        <w:numPr>
          <w:ilvl w:val="0"/>
          <w:numId w:val="20"/>
        </w:numPr>
        <w:spacing w:before="360" w:after="240"/>
        <w:ind w:left="284" w:hanging="284"/>
        <w:contextualSpacing w:val="0"/>
        <w:rPr>
          <w:rFonts w:ascii="Arial Narrow" w:eastAsia="Times New Roman" w:hAnsi="Arial Narrow" w:cs="Times New Roman"/>
          <w:b/>
          <w:bCs/>
          <w:sz w:val="24"/>
          <w:szCs w:val="24"/>
          <w:lang w:val="fr-FR" w:eastAsia="fr-FR"/>
        </w:rPr>
      </w:pPr>
      <w:r w:rsidRPr="007205CF">
        <w:rPr>
          <w:rFonts w:ascii="Arial Narrow" w:eastAsia="Times New Roman" w:hAnsi="Arial Narrow" w:cs="Times New Roman"/>
          <w:b/>
          <w:bCs/>
          <w:sz w:val="24"/>
          <w:szCs w:val="24"/>
          <w:lang w:val="fr-FR" w:eastAsia="fr-FR"/>
        </w:rPr>
        <w:t>DESC</w:t>
      </w:r>
      <w:r w:rsidRPr="007205CF">
        <w:rPr>
          <w:rFonts w:ascii="Arial Narrow" w:eastAsia="Times New Roman" w:hAnsi="Arial Narrow" w:cs="Times New Roman"/>
          <w:b/>
          <w:bCs/>
          <w:sz w:val="24"/>
          <w:szCs w:val="24"/>
          <w:lang w:val="fr-FR" w:eastAsia="fr-FR"/>
        </w:rPr>
        <w:t>RIPTION DES TACHES DU CONSULTANT</w:t>
      </w:r>
    </w:p>
    <w:p w14:paraId="715C0DFC" w14:textId="77777777" w:rsidR="00D901F1" w:rsidRPr="00431E6B" w:rsidRDefault="00133B0A" w:rsidP="00431E6B">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kern w:val="2"/>
          <w:sz w:val="24"/>
          <w:szCs w:val="24"/>
          <w:lang w:val="fr-FR" w:eastAsia="fr-FR" w:bidi="fr-FR"/>
          <w14:ligatures w14:val="standardContextual"/>
        </w:rPr>
        <w:t>Pour permettre au Consultant de mener avec succès sa mission, les tâches ci-après devront au minimum être réalisées.</w:t>
      </w:r>
    </w:p>
    <w:p w14:paraId="7B6B54B4" w14:textId="77777777" w:rsidR="00D901F1" w:rsidRPr="00431E6B" w:rsidRDefault="00133B0A" w:rsidP="00431E6B">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kern w:val="2"/>
          <w:sz w:val="24"/>
          <w:szCs w:val="24"/>
          <w:lang w:val="fr-FR" w:eastAsia="fr-FR" w:bidi="fr-FR"/>
          <w14:ligatures w14:val="standardContextual"/>
        </w:rPr>
        <w:t xml:space="preserve">Il convient de noter que la liste de ces tâches n'est pas exhaustive, mais donne de manière </w:t>
      </w:r>
      <w:r w:rsidRPr="00431E6B">
        <w:rPr>
          <w:rFonts w:ascii="Arial Narrow" w:eastAsia="Arial Unicode MS" w:hAnsi="Arial Narrow" w:cs="Arial Unicode MS"/>
          <w:kern w:val="2"/>
          <w:sz w:val="24"/>
          <w:szCs w:val="24"/>
          <w:lang w:val="fr-FR" w:eastAsia="fr-FR" w:bidi="fr-FR"/>
          <w14:ligatures w14:val="standardContextual"/>
        </w:rPr>
        <w:t>sommaire les grandes orientations devant aider le Consultant à réaliser la mission qui lui sera confiée.</w:t>
      </w:r>
    </w:p>
    <w:p w14:paraId="63AFEAD2" w14:textId="77777777" w:rsidR="00431E6B" w:rsidRDefault="00133B0A" w:rsidP="00431E6B">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kern w:val="2"/>
          <w:sz w:val="24"/>
          <w:szCs w:val="24"/>
          <w:lang w:val="fr-FR" w:eastAsia="fr-FR" w:bidi="fr-FR"/>
          <w14:ligatures w14:val="standardContextual"/>
        </w:rPr>
        <w:t>La mission du consultant sera subdivisée en deux volets à savoir :</w:t>
      </w:r>
    </w:p>
    <w:p w14:paraId="5F9D72CD" w14:textId="28642402" w:rsidR="00D901F1" w:rsidRPr="00431E6B" w:rsidRDefault="00133B0A" w:rsidP="00254532">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kern w:val="2"/>
          <w:sz w:val="24"/>
          <w:szCs w:val="24"/>
          <w:lang w:val="fr-FR" w:eastAsia="fr-FR" w:bidi="fr-FR"/>
          <w14:ligatures w14:val="standardContextual"/>
        </w:rPr>
        <w:lastRenderedPageBreak/>
        <w:t>Volet 1 : Etudes qui fera objet d'un premier contrat ; et</w:t>
      </w:r>
    </w:p>
    <w:p w14:paraId="364A1497" w14:textId="1C960153" w:rsidR="00D901F1" w:rsidRPr="00431E6B" w:rsidRDefault="00133B0A" w:rsidP="00254532">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kern w:val="2"/>
          <w:sz w:val="24"/>
          <w:szCs w:val="24"/>
          <w:lang w:val="fr-FR" w:eastAsia="fr-FR" w:bidi="fr-FR"/>
          <w14:ligatures w14:val="standardContextual"/>
        </w:rPr>
        <w:t>Volet 2</w:t>
      </w:r>
      <w:r w:rsidR="00431E6B">
        <w:rPr>
          <w:rFonts w:ascii="Arial Narrow" w:eastAsia="Arial Unicode MS" w:hAnsi="Arial Narrow" w:cs="Arial Unicode MS"/>
          <w:kern w:val="2"/>
          <w:sz w:val="24"/>
          <w:szCs w:val="24"/>
          <w:lang w:val="fr-FR" w:eastAsia="fr-FR" w:bidi="fr-FR"/>
          <w14:ligatures w14:val="standardContextual"/>
        </w:rPr>
        <w:t xml:space="preserve"> </w:t>
      </w:r>
      <w:r w:rsidRPr="00431E6B">
        <w:rPr>
          <w:rFonts w:ascii="Arial Narrow" w:eastAsia="Arial Unicode MS" w:hAnsi="Arial Narrow" w:cs="Arial Unicode MS"/>
          <w:kern w:val="2"/>
          <w:sz w:val="24"/>
          <w:szCs w:val="24"/>
          <w:lang w:val="fr-FR" w:eastAsia="fr-FR" w:bidi="fr-FR"/>
          <w14:ligatures w14:val="standardContextual"/>
        </w:rPr>
        <w:t>: Contrôle et surv</w:t>
      </w:r>
      <w:r w:rsidRPr="00431E6B">
        <w:rPr>
          <w:rFonts w:ascii="Arial Narrow" w:eastAsia="Arial Unicode MS" w:hAnsi="Arial Narrow" w:cs="Arial Unicode MS"/>
          <w:kern w:val="2"/>
          <w:sz w:val="24"/>
          <w:szCs w:val="24"/>
          <w:lang w:val="fr-FR" w:eastAsia="fr-FR" w:bidi="fr-FR"/>
          <w14:ligatures w14:val="standardContextual"/>
        </w:rPr>
        <w:t>eillance des travaux d'installation des compteurs à télérelève en tant qu'Ingénieur-Conseil. Ce deuxième volet fera objet d'un contrat distinct du premier, après une évaluation des performances jugées satisfaisantes par le Client.</w:t>
      </w:r>
    </w:p>
    <w:p w14:paraId="3570E012" w14:textId="4EAC5221" w:rsidR="00431E6B" w:rsidRPr="00431E6B" w:rsidRDefault="00133B0A" w:rsidP="00796C0C">
      <w:pPr>
        <w:pStyle w:val="Paragraphedeliste"/>
        <w:widowControl w:val="0"/>
        <w:numPr>
          <w:ilvl w:val="1"/>
          <w:numId w:val="20"/>
        </w:numPr>
        <w:spacing w:before="360" w:after="120"/>
        <w:ind w:left="425" w:hanging="425"/>
        <w:contextualSpacing w:val="0"/>
        <w:jc w:val="both"/>
        <w:rPr>
          <w:rFonts w:ascii="Arial Narrow" w:eastAsia="Arial Unicode MS" w:hAnsi="Arial Narrow" w:cs="Arial Unicode MS"/>
          <w:b/>
          <w:bCs/>
          <w:kern w:val="2"/>
          <w:sz w:val="24"/>
          <w:szCs w:val="24"/>
          <w:lang w:val="fr-FR" w:eastAsia="fr-FR" w:bidi="fr-FR"/>
          <w14:ligatures w14:val="standardContextual"/>
        </w:rPr>
      </w:pPr>
      <w:r w:rsidRPr="00431E6B">
        <w:rPr>
          <w:rFonts w:ascii="Arial Narrow" w:eastAsia="Arial Unicode MS" w:hAnsi="Arial Narrow" w:cs="Arial Unicode MS"/>
          <w:b/>
          <w:bCs/>
          <w:kern w:val="2"/>
          <w:sz w:val="24"/>
          <w:szCs w:val="24"/>
          <w:lang w:val="fr-FR" w:eastAsia="fr-FR" w:bidi="fr-FR"/>
          <w14:ligatures w14:val="standardContextual"/>
        </w:rPr>
        <w:t>VOLET 1 : ETUDES</w:t>
      </w:r>
    </w:p>
    <w:p w14:paraId="7600BC42" w14:textId="77777777" w:rsidR="00D901F1" w:rsidRPr="00431E6B" w:rsidRDefault="00133B0A" w:rsidP="00431E6B">
      <w:pPr>
        <w:widowControl w:val="0"/>
        <w:spacing w:after="120"/>
        <w:jc w:val="both"/>
        <w:rPr>
          <w:rFonts w:ascii="Arial Narrow" w:eastAsia="Arial Unicode MS" w:hAnsi="Arial Narrow" w:cs="Arial Unicode MS"/>
          <w:b/>
          <w:bCs/>
          <w:kern w:val="2"/>
          <w:sz w:val="24"/>
          <w:szCs w:val="24"/>
          <w:lang w:val="fr-FR" w:eastAsia="fr-FR" w:bidi="fr-FR"/>
          <w14:ligatures w14:val="standardContextual"/>
        </w:rPr>
      </w:pPr>
      <w:r w:rsidRPr="00431E6B">
        <w:rPr>
          <w:rFonts w:ascii="Arial Narrow" w:eastAsia="Arial Unicode MS" w:hAnsi="Arial Narrow" w:cs="Arial Unicode MS"/>
          <w:b/>
          <w:bCs/>
          <w:kern w:val="2"/>
          <w:sz w:val="24"/>
          <w:szCs w:val="24"/>
          <w:lang w:val="fr-FR" w:eastAsia="fr-FR" w:bidi="fr-FR"/>
          <w14:ligatures w14:val="standardContextual"/>
        </w:rPr>
        <w:t xml:space="preserve">Phase 1 </w:t>
      </w:r>
      <w:r w:rsidRPr="00431E6B">
        <w:rPr>
          <w:rFonts w:ascii="Arial Narrow" w:eastAsia="Arial Unicode MS" w:hAnsi="Arial Narrow" w:cs="Arial Unicode MS"/>
          <w:b/>
          <w:bCs/>
          <w:kern w:val="2"/>
          <w:sz w:val="24"/>
          <w:szCs w:val="24"/>
          <w:lang w:val="fr-FR" w:eastAsia="fr-FR" w:bidi="fr-FR"/>
          <w14:ligatures w14:val="standardContextual"/>
        </w:rPr>
        <w:t>: Avant-projet sommaire (APS)</w:t>
      </w:r>
    </w:p>
    <w:p w14:paraId="15432ADD" w14:textId="4E6A8713" w:rsidR="00D901F1" w:rsidRPr="00431E6B" w:rsidRDefault="00133B0A" w:rsidP="00431E6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b/>
          <w:bCs/>
          <w:kern w:val="2"/>
          <w:sz w:val="24"/>
          <w:szCs w:val="24"/>
          <w:u w:val="single"/>
          <w:lang w:val="fr-FR" w:eastAsia="fr-FR" w:bidi="fr-FR"/>
          <w14:ligatures w14:val="standardContextual"/>
        </w:rPr>
        <w:t>Tâche n° 1</w:t>
      </w:r>
      <w:r w:rsidR="00431E6B">
        <w:rPr>
          <w:rFonts w:ascii="Arial Narrow" w:eastAsia="Arial Unicode MS" w:hAnsi="Arial Narrow" w:cs="Arial Unicode MS"/>
          <w:kern w:val="2"/>
          <w:sz w:val="24"/>
          <w:szCs w:val="24"/>
          <w:lang w:val="fr-FR" w:eastAsia="fr-FR" w:bidi="fr-FR"/>
          <w14:ligatures w14:val="standardContextual"/>
        </w:rPr>
        <w:t> :</w:t>
      </w:r>
      <w:r w:rsidRPr="00431E6B">
        <w:rPr>
          <w:rFonts w:ascii="Arial Narrow" w:eastAsia="Arial Unicode MS" w:hAnsi="Arial Narrow" w:cs="Arial Unicode MS"/>
          <w:kern w:val="2"/>
          <w:sz w:val="24"/>
          <w:szCs w:val="24"/>
          <w:lang w:val="fr-FR" w:eastAsia="fr-FR" w:bidi="fr-FR"/>
          <w14:ligatures w14:val="standardContextual"/>
        </w:rPr>
        <w:t xml:space="preserve"> collecter auprès de SNEL SA les informations (administratives, techniques et commerciales) sur les clients HT et MT de SNEL SA y compris celles des Instances Officielles (10) appelés aussi ayant droit.</w:t>
      </w:r>
    </w:p>
    <w:p w14:paraId="4CD00F91" w14:textId="77777777" w:rsidR="00D901F1" w:rsidRPr="00431E6B" w:rsidRDefault="00133B0A" w:rsidP="00431E6B">
      <w:pPr>
        <w:pStyle w:val="Paragraphedeliste"/>
        <w:widowControl w:val="0"/>
        <w:spacing w:before="120" w:after="120"/>
        <w:contextualSpacing w:val="0"/>
        <w:jc w:val="both"/>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kern w:val="2"/>
          <w:sz w:val="24"/>
          <w:szCs w:val="24"/>
          <w:lang w:val="fr-FR" w:eastAsia="fr-FR" w:bidi="fr-FR"/>
          <w14:ligatures w14:val="standardContextual"/>
        </w:rPr>
        <w:t xml:space="preserve">Il s'agit ici de faire une collecte </w:t>
      </w:r>
      <w:r w:rsidRPr="00431E6B">
        <w:rPr>
          <w:rFonts w:ascii="Arial Narrow" w:eastAsia="Arial Unicode MS" w:hAnsi="Arial Narrow" w:cs="Arial Unicode MS"/>
          <w:kern w:val="2"/>
          <w:sz w:val="24"/>
          <w:szCs w:val="24"/>
          <w:lang w:val="fr-FR" w:eastAsia="fr-FR" w:bidi="fr-FR"/>
          <w14:ligatures w14:val="standardContextual"/>
        </w:rPr>
        <w:t>documentaire des données auprès des services attitrés de SNEL SA pour établir la liste des clients HT et MT actifs et non actifs. Au cas où un client est non actif, il conviendrait de donner la raison de la non activité de ce client dans la base de données</w:t>
      </w:r>
      <w:r w:rsidRPr="00431E6B">
        <w:rPr>
          <w:rFonts w:ascii="Arial Narrow" w:eastAsia="Arial Unicode MS" w:hAnsi="Arial Narrow" w:cs="Arial Unicode MS"/>
          <w:kern w:val="2"/>
          <w:sz w:val="24"/>
          <w:szCs w:val="24"/>
          <w:lang w:val="fr-FR" w:eastAsia="fr-FR" w:bidi="fr-FR"/>
          <w14:ligatures w14:val="standardContextual"/>
        </w:rPr>
        <w:t xml:space="preserve"> de SNEL SA.</w:t>
      </w:r>
    </w:p>
    <w:p w14:paraId="64F1F8C1" w14:textId="77777777" w:rsidR="00D901F1" w:rsidRPr="00431E6B" w:rsidRDefault="00133B0A" w:rsidP="00431E6B">
      <w:pPr>
        <w:pStyle w:val="Paragraphedeliste"/>
        <w:widowControl w:val="0"/>
        <w:spacing w:before="120" w:after="120"/>
        <w:contextualSpacing w:val="0"/>
        <w:jc w:val="both"/>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kern w:val="2"/>
          <w:sz w:val="24"/>
          <w:szCs w:val="24"/>
          <w:lang w:val="fr-FR" w:eastAsia="fr-FR" w:bidi="fr-FR"/>
          <w14:ligatures w14:val="standardContextual"/>
        </w:rPr>
        <w:t>De cette tâche devrait ressortir un fichier des clients validés et approuvés par SNEL SA de sorte à pouvoir entamer la tâche n°2.</w:t>
      </w:r>
    </w:p>
    <w:p w14:paraId="31E0DE1A" w14:textId="7E5687A7" w:rsidR="00D901F1" w:rsidRPr="00431E6B" w:rsidRDefault="00133B0A" w:rsidP="00431E6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b/>
          <w:bCs/>
          <w:kern w:val="2"/>
          <w:sz w:val="24"/>
          <w:szCs w:val="24"/>
          <w:u w:val="single"/>
          <w:lang w:val="fr-FR" w:eastAsia="fr-FR" w:bidi="fr-FR"/>
          <w14:ligatures w14:val="standardContextual"/>
        </w:rPr>
        <w:t>T</w:t>
      </w:r>
      <w:r w:rsidR="00431E6B">
        <w:rPr>
          <w:rFonts w:ascii="Arial Narrow" w:eastAsia="Arial Unicode MS" w:hAnsi="Arial Narrow" w:cs="Arial Unicode MS"/>
          <w:b/>
          <w:bCs/>
          <w:kern w:val="2"/>
          <w:sz w:val="24"/>
          <w:szCs w:val="24"/>
          <w:u w:val="single"/>
          <w:lang w:val="fr-FR" w:eastAsia="fr-FR" w:bidi="fr-FR"/>
          <w14:ligatures w14:val="standardContextual"/>
        </w:rPr>
        <w:t>â</w:t>
      </w:r>
      <w:r w:rsidRPr="00431E6B">
        <w:rPr>
          <w:rFonts w:ascii="Arial Narrow" w:eastAsia="Arial Unicode MS" w:hAnsi="Arial Narrow" w:cs="Arial Unicode MS"/>
          <w:b/>
          <w:bCs/>
          <w:kern w:val="2"/>
          <w:sz w:val="24"/>
          <w:szCs w:val="24"/>
          <w:u w:val="single"/>
          <w:lang w:val="fr-FR" w:eastAsia="fr-FR" w:bidi="fr-FR"/>
          <w14:ligatures w14:val="standardContextual"/>
        </w:rPr>
        <w:t>che n°2</w:t>
      </w:r>
      <w:r w:rsidRPr="00431E6B">
        <w:rPr>
          <w:rFonts w:ascii="Arial Narrow" w:eastAsia="Arial Unicode MS" w:hAnsi="Arial Narrow" w:cs="Arial Unicode MS"/>
          <w:kern w:val="2"/>
          <w:sz w:val="24"/>
          <w:szCs w:val="24"/>
          <w:lang w:val="fr-FR" w:eastAsia="fr-FR" w:bidi="fr-FR"/>
          <w14:ligatures w14:val="standardContextual"/>
        </w:rPr>
        <w:t xml:space="preserve"> : élaborer un état des lieux détaillé des compteurs placés auprès des clients HT et MT SNEL SA y compri</w:t>
      </w:r>
      <w:r w:rsidRPr="00431E6B">
        <w:rPr>
          <w:rFonts w:ascii="Arial Narrow" w:eastAsia="Arial Unicode MS" w:hAnsi="Arial Narrow" w:cs="Arial Unicode MS"/>
          <w:kern w:val="2"/>
          <w:sz w:val="24"/>
          <w:szCs w:val="24"/>
          <w:lang w:val="fr-FR" w:eastAsia="fr-FR" w:bidi="fr-FR"/>
          <w14:ligatures w14:val="standardContextual"/>
        </w:rPr>
        <w:t>s des instances officielles (10)</w:t>
      </w:r>
    </w:p>
    <w:p w14:paraId="1AB56B0E" w14:textId="4D1DAD5D" w:rsidR="00D901F1" w:rsidRDefault="00431E6B" w:rsidP="00431E6B">
      <w:pPr>
        <w:pStyle w:val="Paragraphedeliste"/>
        <w:widowControl w:val="0"/>
        <w:spacing w:before="120" w:after="120"/>
        <w:contextualSpacing w:val="0"/>
        <w:jc w:val="both"/>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t>Il</w:t>
      </w:r>
      <w:r w:rsidRPr="00431E6B">
        <w:rPr>
          <w:rFonts w:ascii="Arial Narrow" w:eastAsia="Arial Unicode MS" w:hAnsi="Arial Narrow" w:cs="Arial Unicode MS"/>
          <w:kern w:val="2"/>
          <w:sz w:val="24"/>
          <w:szCs w:val="24"/>
          <w:lang w:val="fr-FR" w:eastAsia="fr-FR" w:bidi="fr-FR"/>
          <w14:ligatures w14:val="standardContextual"/>
        </w:rPr>
        <w:t xml:space="preserve"> s'agit ici de dresser la liste de ces clients avec leurs identifiants. Par exemple, le nom du client, son adresse, sa géolocalisation, son numéro de compteur et le cas échéant la marque, le type et déterminer si ce compteur est doté de la fonctionnalité de télérelève ou pas si le compteur est en défaut indiquer la cause de ce défaut.</w:t>
      </w:r>
    </w:p>
    <w:p w14:paraId="3B2274C5" w14:textId="4C06FE0D" w:rsidR="00B749C2" w:rsidRPr="00431E6B" w:rsidRDefault="00B749C2" w:rsidP="00BA4755">
      <w:pPr>
        <w:pStyle w:val="Paragraphedeliste"/>
        <w:widowControl w:val="0"/>
        <w:spacing w:before="120" w:after="120"/>
        <w:jc w:val="both"/>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t>Elaborer ensuite un état des lieux des systèmes de facturation et d’archivage employés actuellement par SNEL.</w:t>
      </w:r>
      <w:r w:rsidR="00BA4755">
        <w:rPr>
          <w:rFonts w:ascii="Arial Narrow" w:eastAsia="Arial Unicode MS" w:hAnsi="Arial Narrow" w:cs="Arial Unicode MS"/>
          <w:kern w:val="2"/>
          <w:sz w:val="24"/>
          <w:szCs w:val="24"/>
          <w:lang w:val="fr-FR" w:eastAsia="fr-FR" w:bidi="fr-FR"/>
          <w14:ligatures w14:val="standardContextual"/>
        </w:rPr>
        <w:t xml:space="preserve"> Cette sous-tâche s’intéressera notamment aux </w:t>
      </w:r>
      <w:r w:rsidR="00BA4755">
        <w:rPr>
          <w:rFonts w:ascii="Arial Narrow" w:eastAsia="Arial Unicode MS" w:hAnsi="Arial Narrow" w:cs="Arial Unicode MS"/>
          <w:kern w:val="2"/>
          <w:sz w:val="24"/>
          <w:szCs w:val="24"/>
          <w:lang w:val="fr-FR" w:eastAsia="fr-FR" w:bidi="fr-FR"/>
        </w:rPr>
        <w:t>p</w:t>
      </w:r>
      <w:r w:rsidR="00BA4755" w:rsidRPr="00BA4755">
        <w:rPr>
          <w:rFonts w:ascii="Arial Narrow" w:eastAsia="Arial Unicode MS" w:hAnsi="Arial Narrow" w:cs="Arial Unicode MS"/>
          <w:kern w:val="2"/>
          <w:sz w:val="24"/>
          <w:szCs w:val="24"/>
          <w:lang w:val="fr-FR" w:eastAsia="fr-FR" w:bidi="fr-FR"/>
        </w:rPr>
        <w:t>rocessus de rel</w:t>
      </w:r>
      <w:r w:rsidR="00BA4755">
        <w:rPr>
          <w:rFonts w:ascii="Arial Narrow" w:eastAsia="Arial Unicode MS" w:hAnsi="Arial Narrow" w:cs="Arial Unicode MS"/>
          <w:kern w:val="2"/>
          <w:sz w:val="24"/>
          <w:szCs w:val="24"/>
          <w:lang w:val="fr-FR" w:eastAsia="fr-FR" w:bidi="fr-FR"/>
        </w:rPr>
        <w:t>è</w:t>
      </w:r>
      <w:r w:rsidR="00BA4755" w:rsidRPr="00BA4755">
        <w:rPr>
          <w:rFonts w:ascii="Arial Narrow" w:eastAsia="Arial Unicode MS" w:hAnsi="Arial Narrow" w:cs="Arial Unicode MS"/>
          <w:kern w:val="2"/>
          <w:sz w:val="24"/>
          <w:szCs w:val="24"/>
          <w:lang w:val="fr-FR" w:eastAsia="fr-FR" w:bidi="fr-FR"/>
        </w:rPr>
        <w:t>v</w:t>
      </w:r>
      <w:r w:rsidR="00BA4755">
        <w:rPr>
          <w:rFonts w:ascii="Arial Narrow" w:eastAsia="Arial Unicode MS" w:hAnsi="Arial Narrow" w:cs="Arial Unicode MS"/>
          <w:kern w:val="2"/>
          <w:sz w:val="24"/>
          <w:szCs w:val="24"/>
          <w:lang w:val="fr-FR" w:eastAsia="fr-FR" w:bidi="fr-FR"/>
        </w:rPr>
        <w:t>e des compteurs,</w:t>
      </w:r>
      <w:r w:rsidR="00BA4755" w:rsidRPr="00BA4755">
        <w:rPr>
          <w:rFonts w:ascii="Arial Narrow" w:eastAsia="Arial Unicode MS" w:hAnsi="Arial Narrow" w:cs="Arial Unicode MS"/>
          <w:kern w:val="2"/>
          <w:sz w:val="24"/>
          <w:szCs w:val="24"/>
          <w:lang w:val="fr-FR" w:eastAsia="fr-FR" w:bidi="fr-FR"/>
        </w:rPr>
        <w:t xml:space="preserve"> </w:t>
      </w:r>
      <w:r w:rsidR="00BA4755">
        <w:rPr>
          <w:rFonts w:ascii="Arial Narrow" w:eastAsia="Arial Unicode MS" w:hAnsi="Arial Narrow" w:cs="Arial Unicode MS"/>
          <w:kern w:val="2"/>
          <w:sz w:val="24"/>
          <w:szCs w:val="24"/>
          <w:lang w:val="fr-FR" w:eastAsia="fr-FR" w:bidi="fr-FR"/>
        </w:rPr>
        <w:t>de</w:t>
      </w:r>
      <w:r w:rsidR="00BA4755" w:rsidRPr="00BA4755">
        <w:rPr>
          <w:rFonts w:ascii="Arial Narrow" w:eastAsia="Arial Unicode MS" w:hAnsi="Arial Narrow" w:cs="Arial Unicode MS"/>
          <w:kern w:val="2"/>
          <w:sz w:val="24"/>
          <w:szCs w:val="24"/>
          <w:lang w:val="fr-FR" w:eastAsia="fr-FR" w:bidi="fr-FR"/>
        </w:rPr>
        <w:t xml:space="preserve"> </w:t>
      </w:r>
      <w:r w:rsidR="00BA4755">
        <w:rPr>
          <w:rFonts w:ascii="Arial Narrow" w:eastAsia="Arial Unicode MS" w:hAnsi="Arial Narrow" w:cs="Arial Unicode MS"/>
          <w:kern w:val="2"/>
          <w:sz w:val="24"/>
          <w:szCs w:val="24"/>
          <w:lang w:val="fr-FR" w:eastAsia="fr-FR" w:bidi="fr-FR"/>
        </w:rPr>
        <w:t>l’</w:t>
      </w:r>
      <w:r w:rsidR="00BA4755" w:rsidRPr="00BA4755">
        <w:rPr>
          <w:rFonts w:ascii="Arial Narrow" w:eastAsia="Arial Unicode MS" w:hAnsi="Arial Narrow" w:cs="Arial Unicode MS"/>
          <w:kern w:val="2"/>
          <w:sz w:val="24"/>
          <w:szCs w:val="24"/>
          <w:lang w:val="fr-FR" w:eastAsia="fr-FR" w:bidi="fr-FR"/>
        </w:rPr>
        <w:t xml:space="preserve">acheminement des données </w:t>
      </w:r>
      <w:r w:rsidR="00BA4755">
        <w:rPr>
          <w:rFonts w:ascii="Arial Narrow" w:eastAsia="Arial Unicode MS" w:hAnsi="Arial Narrow" w:cs="Arial Unicode MS"/>
          <w:kern w:val="2"/>
          <w:sz w:val="24"/>
          <w:szCs w:val="24"/>
          <w:lang w:val="fr-FR" w:eastAsia="fr-FR" w:bidi="fr-FR"/>
        </w:rPr>
        <w:t>collectées</w:t>
      </w:r>
      <w:r w:rsidR="00BA4755" w:rsidRPr="00BA4755">
        <w:rPr>
          <w:rFonts w:ascii="Arial Narrow" w:eastAsia="Arial Unicode MS" w:hAnsi="Arial Narrow" w:cs="Arial Unicode MS"/>
          <w:kern w:val="2"/>
          <w:sz w:val="24"/>
          <w:szCs w:val="24"/>
          <w:lang w:val="fr-FR" w:eastAsia="fr-FR" w:bidi="fr-FR"/>
        </w:rPr>
        <w:t xml:space="preserve"> vers le centre de traitement</w:t>
      </w:r>
      <w:r w:rsidR="00BA4755">
        <w:rPr>
          <w:rFonts w:ascii="Arial Narrow" w:eastAsia="Arial Unicode MS" w:hAnsi="Arial Narrow" w:cs="Arial Unicode MS"/>
          <w:kern w:val="2"/>
          <w:sz w:val="24"/>
          <w:szCs w:val="24"/>
          <w:lang w:val="fr-FR" w:eastAsia="fr-FR" w:bidi="fr-FR"/>
        </w:rPr>
        <w:t>, l’a</w:t>
      </w:r>
      <w:r w:rsidR="00BA4755" w:rsidRPr="00BA4755">
        <w:rPr>
          <w:rFonts w:ascii="Arial Narrow" w:eastAsia="Arial Unicode MS" w:hAnsi="Arial Narrow" w:cs="Arial Unicode MS"/>
          <w:kern w:val="2"/>
          <w:sz w:val="24"/>
          <w:szCs w:val="24"/>
          <w:lang w:val="fr-FR" w:eastAsia="fr-FR" w:bidi="fr-FR"/>
        </w:rPr>
        <w:t>uthentification et vérification</w:t>
      </w:r>
      <w:r w:rsidR="00BA4755">
        <w:rPr>
          <w:rFonts w:ascii="Arial Narrow" w:eastAsia="Arial Unicode MS" w:hAnsi="Arial Narrow" w:cs="Arial Unicode MS"/>
          <w:kern w:val="2"/>
          <w:sz w:val="24"/>
          <w:szCs w:val="24"/>
          <w:lang w:val="fr-FR" w:eastAsia="fr-FR" w:bidi="fr-FR"/>
        </w:rPr>
        <w:t>, l’e</w:t>
      </w:r>
      <w:r w:rsidR="00BA4755" w:rsidRPr="00BA4755">
        <w:rPr>
          <w:rFonts w:ascii="Arial Narrow" w:eastAsia="Arial Unicode MS" w:hAnsi="Arial Narrow" w:cs="Arial Unicode MS"/>
          <w:kern w:val="2"/>
          <w:sz w:val="24"/>
          <w:szCs w:val="24"/>
          <w:lang w:val="fr-FR" w:eastAsia="fr-FR" w:bidi="fr-FR"/>
        </w:rPr>
        <w:t>ncodage et traitement,</w:t>
      </w:r>
      <w:r w:rsidR="00BA4755">
        <w:rPr>
          <w:rFonts w:ascii="Arial Narrow" w:eastAsia="Arial Unicode MS" w:hAnsi="Arial Narrow" w:cs="Arial Unicode MS"/>
          <w:kern w:val="2"/>
          <w:sz w:val="24"/>
          <w:szCs w:val="24"/>
          <w:lang w:val="fr-FR" w:eastAsia="fr-FR" w:bidi="fr-FR"/>
        </w:rPr>
        <w:t xml:space="preserve"> l’archivage</w:t>
      </w:r>
      <w:r w:rsidR="00BA4755" w:rsidRPr="00BA4755">
        <w:rPr>
          <w:rFonts w:ascii="Arial Narrow" w:eastAsia="Arial Unicode MS" w:hAnsi="Arial Narrow" w:cs="Arial Unicode MS"/>
          <w:kern w:val="2"/>
          <w:sz w:val="24"/>
          <w:szCs w:val="24"/>
          <w:lang w:val="fr-FR" w:eastAsia="fr-FR" w:bidi="fr-FR"/>
        </w:rPr>
        <w:t xml:space="preserve"> etc.</w:t>
      </w:r>
    </w:p>
    <w:p w14:paraId="3CD8C93C" w14:textId="71D6503F" w:rsidR="00D901F1" w:rsidRPr="00431E6B" w:rsidRDefault="00133B0A" w:rsidP="00254532">
      <w:pPr>
        <w:pStyle w:val="Paragraphedeliste"/>
        <w:widowControl w:val="0"/>
        <w:numPr>
          <w:ilvl w:val="0"/>
          <w:numId w:val="22"/>
        </w:numPr>
        <w:spacing w:before="240"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b/>
          <w:bCs/>
          <w:kern w:val="2"/>
          <w:sz w:val="24"/>
          <w:szCs w:val="24"/>
          <w:u w:val="single"/>
          <w:lang w:val="fr-FR" w:eastAsia="fr-FR" w:bidi="fr-FR"/>
          <w14:ligatures w14:val="standardContextual"/>
        </w:rPr>
        <w:t>T</w:t>
      </w:r>
      <w:r w:rsidR="00431E6B">
        <w:rPr>
          <w:rFonts w:ascii="Arial Narrow" w:eastAsia="Arial Unicode MS" w:hAnsi="Arial Narrow" w:cs="Arial Unicode MS"/>
          <w:b/>
          <w:bCs/>
          <w:kern w:val="2"/>
          <w:sz w:val="24"/>
          <w:szCs w:val="24"/>
          <w:u w:val="single"/>
          <w:lang w:val="fr-FR" w:eastAsia="fr-FR" w:bidi="fr-FR"/>
          <w14:ligatures w14:val="standardContextual"/>
        </w:rPr>
        <w:t>â</w:t>
      </w:r>
      <w:r w:rsidRPr="00431E6B">
        <w:rPr>
          <w:rFonts w:ascii="Arial Narrow" w:eastAsia="Arial Unicode MS" w:hAnsi="Arial Narrow" w:cs="Arial Unicode MS"/>
          <w:b/>
          <w:bCs/>
          <w:kern w:val="2"/>
          <w:sz w:val="24"/>
          <w:szCs w:val="24"/>
          <w:u w:val="single"/>
          <w:lang w:val="fr-FR" w:eastAsia="fr-FR" w:bidi="fr-FR"/>
          <w14:ligatures w14:val="standardContextual"/>
        </w:rPr>
        <w:t>che n°3</w:t>
      </w:r>
      <w:r w:rsidRPr="00431E6B">
        <w:rPr>
          <w:rFonts w:ascii="Arial Narrow" w:eastAsia="Arial Unicode MS" w:hAnsi="Arial Narrow" w:cs="Arial Unicode MS"/>
          <w:kern w:val="2"/>
          <w:sz w:val="24"/>
          <w:szCs w:val="24"/>
          <w:lang w:val="fr-FR" w:eastAsia="fr-FR" w:bidi="fr-FR"/>
          <w14:ligatures w14:val="standardContextual"/>
        </w:rPr>
        <w:t xml:space="preserve"> : proposer 3 variantes de solution avec avantages et inconvénients à l'issue des états des lieux </w:t>
      </w:r>
      <w:r w:rsidR="00BA4755">
        <w:rPr>
          <w:rFonts w:ascii="Arial Narrow" w:eastAsia="Arial Unicode MS" w:hAnsi="Arial Narrow" w:cs="Arial Unicode MS"/>
          <w:kern w:val="2"/>
          <w:sz w:val="24"/>
          <w:szCs w:val="24"/>
          <w:lang w:val="fr-FR" w:eastAsia="fr-FR" w:bidi="fr-FR"/>
          <w14:ligatures w14:val="standardContextual"/>
        </w:rPr>
        <w:t>ci-dessus.</w:t>
      </w:r>
    </w:p>
    <w:p w14:paraId="63ACD1C5" w14:textId="752ADD73" w:rsidR="00D901F1" w:rsidRPr="00431E6B" w:rsidRDefault="00133B0A" w:rsidP="00254532">
      <w:pPr>
        <w:pStyle w:val="Paragraphedeliste"/>
        <w:widowControl w:val="0"/>
        <w:spacing w:before="120" w:after="120"/>
        <w:contextualSpacing w:val="0"/>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kern w:val="2"/>
          <w:sz w:val="24"/>
          <w:szCs w:val="24"/>
          <w:lang w:val="fr-FR" w:eastAsia="fr-FR" w:bidi="fr-FR"/>
          <w14:ligatures w14:val="standardContextual"/>
        </w:rPr>
        <w:t>Le consultant devra étudier judicieusement la solution en fonction de la situation du réseau et des infrastructures électriques existantes, de la p</w:t>
      </w:r>
      <w:r w:rsidRPr="00431E6B">
        <w:rPr>
          <w:rFonts w:ascii="Arial Narrow" w:eastAsia="Arial Unicode MS" w:hAnsi="Arial Narrow" w:cs="Arial Unicode MS"/>
          <w:kern w:val="2"/>
          <w:sz w:val="24"/>
          <w:szCs w:val="24"/>
          <w:lang w:val="fr-FR" w:eastAsia="fr-FR" w:bidi="fr-FR"/>
          <w14:ligatures w14:val="standardContextual"/>
        </w:rPr>
        <w:t>lanification du réseau, des contraintes techniques</w:t>
      </w:r>
      <w:r w:rsidR="009E2F09">
        <w:rPr>
          <w:rFonts w:ascii="Arial Narrow" w:eastAsia="Arial Unicode MS" w:hAnsi="Arial Narrow" w:cs="Arial Unicode MS"/>
          <w:kern w:val="2"/>
          <w:sz w:val="24"/>
          <w:szCs w:val="24"/>
          <w:lang w:val="fr-FR" w:eastAsia="fr-FR" w:bidi="fr-FR"/>
          <w14:ligatures w14:val="standardContextual"/>
        </w:rPr>
        <w:t xml:space="preserve"> et humaines</w:t>
      </w:r>
      <w:r w:rsidRPr="00431E6B">
        <w:rPr>
          <w:rFonts w:ascii="Arial Narrow" w:eastAsia="Arial Unicode MS" w:hAnsi="Arial Narrow" w:cs="Arial Unicode MS"/>
          <w:kern w:val="2"/>
          <w:sz w:val="24"/>
          <w:szCs w:val="24"/>
          <w:lang w:val="fr-FR" w:eastAsia="fr-FR" w:bidi="fr-FR"/>
          <w14:ligatures w14:val="standardContextual"/>
        </w:rPr>
        <w:t xml:space="preserve"> susceptibles d'empêcher la mise en </w:t>
      </w:r>
      <w:r w:rsidR="0055248E" w:rsidRPr="00431E6B">
        <w:rPr>
          <w:rFonts w:ascii="Arial Narrow" w:eastAsia="Arial Unicode MS" w:hAnsi="Arial Narrow" w:cs="Arial Unicode MS"/>
          <w:kern w:val="2"/>
          <w:sz w:val="24"/>
          <w:szCs w:val="24"/>
          <w:lang w:val="fr-FR" w:eastAsia="fr-FR" w:bidi="fr-FR"/>
          <w14:ligatures w14:val="standardContextual"/>
        </w:rPr>
        <w:t>œuvre</w:t>
      </w:r>
      <w:r w:rsidRPr="00431E6B">
        <w:rPr>
          <w:rFonts w:ascii="Arial Narrow" w:eastAsia="Arial Unicode MS" w:hAnsi="Arial Narrow" w:cs="Arial Unicode MS"/>
          <w:kern w:val="2"/>
          <w:sz w:val="24"/>
          <w:szCs w:val="24"/>
          <w:lang w:val="fr-FR" w:eastAsia="fr-FR" w:bidi="fr-FR"/>
          <w14:ligatures w14:val="standardContextual"/>
        </w:rPr>
        <w:t xml:space="preserve"> de la solution envisagée dans le cas échéant, sans préjudice d'une évolution technologique qu'il recommandera selon son expertise.</w:t>
      </w:r>
      <w:r w:rsidR="00E30F08">
        <w:rPr>
          <w:rFonts w:ascii="Arial Narrow" w:eastAsia="Arial Unicode MS" w:hAnsi="Arial Narrow" w:cs="Arial Unicode MS"/>
          <w:kern w:val="2"/>
          <w:sz w:val="24"/>
          <w:szCs w:val="24"/>
          <w:lang w:val="fr-FR" w:eastAsia="fr-FR" w:bidi="fr-FR"/>
          <w14:ligatures w14:val="standardContextual"/>
        </w:rPr>
        <w:t xml:space="preserve"> </w:t>
      </w:r>
      <w:r w:rsidR="00D243C3">
        <w:rPr>
          <w:rFonts w:ascii="Arial Narrow" w:eastAsia="Arial Unicode MS" w:hAnsi="Arial Narrow" w:cs="Arial Unicode MS"/>
          <w:kern w:val="2"/>
          <w:sz w:val="24"/>
          <w:szCs w:val="24"/>
          <w:lang w:val="fr-FR" w:eastAsia="fr-FR" w:bidi="fr-FR"/>
          <w14:ligatures w14:val="standardContextual"/>
        </w:rPr>
        <w:t>L</w:t>
      </w:r>
      <w:r w:rsidR="002068DD">
        <w:rPr>
          <w:rFonts w:ascii="Arial Narrow" w:eastAsia="Arial Unicode MS" w:hAnsi="Arial Narrow" w:cs="Arial Unicode MS"/>
          <w:kern w:val="2"/>
          <w:sz w:val="24"/>
          <w:szCs w:val="24"/>
          <w:lang w:val="fr-FR" w:eastAsia="fr-FR" w:bidi="fr-FR"/>
          <w14:ligatures w14:val="standardContextual"/>
        </w:rPr>
        <w:t xml:space="preserve">e Consultant </w:t>
      </w:r>
      <w:r w:rsidR="00D243C3">
        <w:rPr>
          <w:rFonts w:ascii="Arial Narrow" w:eastAsia="Arial Unicode MS" w:hAnsi="Arial Narrow" w:cs="Arial Unicode MS"/>
          <w:kern w:val="2"/>
          <w:sz w:val="24"/>
          <w:szCs w:val="24"/>
          <w:lang w:val="fr-FR" w:eastAsia="fr-FR" w:bidi="fr-FR"/>
          <w14:ligatures w14:val="standardContextual"/>
        </w:rPr>
        <w:t xml:space="preserve">devra en outre </w:t>
      </w:r>
      <w:r w:rsidR="00932D80">
        <w:rPr>
          <w:rFonts w:ascii="Arial Narrow" w:eastAsia="Arial Unicode MS" w:hAnsi="Arial Narrow" w:cs="Arial Unicode MS"/>
          <w:kern w:val="2"/>
          <w:sz w:val="24"/>
          <w:szCs w:val="24"/>
          <w:lang w:val="fr-FR" w:eastAsia="fr-FR" w:bidi="fr-FR"/>
          <w14:ligatures w14:val="standardContextual"/>
        </w:rPr>
        <w:t xml:space="preserve">veiller aux </w:t>
      </w:r>
      <w:r w:rsidR="00D243C3">
        <w:rPr>
          <w:rFonts w:ascii="Arial Narrow" w:eastAsia="Arial Unicode MS" w:hAnsi="Arial Narrow" w:cs="Arial Unicode MS"/>
          <w:kern w:val="2"/>
          <w:sz w:val="24"/>
          <w:szCs w:val="24"/>
          <w:lang w:val="fr-FR" w:eastAsia="fr-FR" w:bidi="fr-FR"/>
          <w14:ligatures w14:val="standardContextual"/>
        </w:rPr>
        <w:t>spécificités</w:t>
      </w:r>
      <w:r w:rsidR="00932D80">
        <w:rPr>
          <w:rFonts w:ascii="Arial Narrow" w:eastAsia="Arial Unicode MS" w:hAnsi="Arial Narrow" w:cs="Arial Unicode MS"/>
          <w:kern w:val="2"/>
          <w:sz w:val="24"/>
          <w:szCs w:val="24"/>
          <w:lang w:val="fr-FR" w:eastAsia="fr-FR" w:bidi="fr-FR"/>
          <w14:ligatures w14:val="standardContextual"/>
        </w:rPr>
        <w:t xml:space="preserve"> d</w:t>
      </w:r>
      <w:r w:rsidR="002068DD">
        <w:rPr>
          <w:rFonts w:ascii="Arial Narrow" w:eastAsia="Arial Unicode MS" w:hAnsi="Arial Narrow" w:cs="Arial Unicode MS"/>
          <w:kern w:val="2"/>
          <w:sz w:val="24"/>
          <w:szCs w:val="24"/>
          <w:lang w:val="fr-FR" w:eastAsia="fr-FR" w:bidi="fr-FR"/>
          <w14:ligatures w14:val="standardContextual"/>
        </w:rPr>
        <w:t>’interopérabilité</w:t>
      </w:r>
      <w:r w:rsidR="00E92197">
        <w:rPr>
          <w:rFonts w:ascii="Arial Narrow" w:eastAsia="Arial Unicode MS" w:hAnsi="Arial Narrow" w:cs="Arial Unicode MS"/>
          <w:kern w:val="2"/>
          <w:sz w:val="24"/>
          <w:szCs w:val="24"/>
          <w:lang w:val="fr-FR" w:eastAsia="fr-FR" w:bidi="fr-FR"/>
          <w14:ligatures w14:val="standardContextual"/>
        </w:rPr>
        <w:t xml:space="preserve"> et de sécurité des données associés à </w:t>
      </w:r>
      <w:r w:rsidR="000F0CE2">
        <w:rPr>
          <w:rFonts w:ascii="Arial Narrow" w:eastAsia="Arial Unicode MS" w:hAnsi="Arial Narrow" w:cs="Arial Unicode MS"/>
          <w:kern w:val="2"/>
          <w:sz w:val="24"/>
          <w:szCs w:val="24"/>
          <w:lang w:val="fr-FR" w:eastAsia="fr-FR" w:bidi="fr-FR"/>
          <w14:ligatures w14:val="standardContextual"/>
        </w:rPr>
        <w:t>chacun</w:t>
      </w:r>
      <w:r w:rsidR="00E92197">
        <w:rPr>
          <w:rFonts w:ascii="Arial Narrow" w:eastAsia="Arial Unicode MS" w:hAnsi="Arial Narrow" w:cs="Arial Unicode MS"/>
          <w:kern w:val="2"/>
          <w:sz w:val="24"/>
          <w:szCs w:val="24"/>
          <w:lang w:val="fr-FR" w:eastAsia="fr-FR" w:bidi="fr-FR"/>
          <w14:ligatures w14:val="standardContextual"/>
        </w:rPr>
        <w:t>e</w:t>
      </w:r>
      <w:r w:rsidR="000F0CE2">
        <w:rPr>
          <w:rFonts w:ascii="Arial Narrow" w:eastAsia="Arial Unicode MS" w:hAnsi="Arial Narrow" w:cs="Arial Unicode MS"/>
          <w:kern w:val="2"/>
          <w:sz w:val="24"/>
          <w:szCs w:val="24"/>
          <w:lang w:val="fr-FR" w:eastAsia="fr-FR" w:bidi="fr-FR"/>
          <w14:ligatures w14:val="standardContextual"/>
        </w:rPr>
        <w:t xml:space="preserve"> des solutions proposées</w:t>
      </w:r>
      <w:r w:rsidR="002068DD">
        <w:rPr>
          <w:rFonts w:ascii="Arial Narrow" w:eastAsia="Arial Unicode MS" w:hAnsi="Arial Narrow" w:cs="Arial Unicode MS"/>
          <w:kern w:val="2"/>
          <w:sz w:val="24"/>
          <w:szCs w:val="24"/>
          <w:lang w:val="fr-FR" w:eastAsia="fr-FR" w:bidi="fr-FR"/>
          <w14:ligatures w14:val="standardContextual"/>
        </w:rPr>
        <w:t>.</w:t>
      </w:r>
    </w:p>
    <w:p w14:paraId="28ECED96" w14:textId="0CEB53CD" w:rsidR="00D901F1" w:rsidRPr="00626AD9" w:rsidRDefault="00133B0A" w:rsidP="00626AD9">
      <w:pPr>
        <w:pStyle w:val="Paragraphedeliste"/>
        <w:widowControl w:val="0"/>
        <w:spacing w:before="120" w:after="120"/>
        <w:contextualSpacing w:val="0"/>
        <w:jc w:val="both"/>
        <w:rPr>
          <w:rFonts w:ascii="Arial Narrow" w:eastAsia="Arial Unicode MS" w:hAnsi="Arial Narrow" w:cs="Arial Unicode MS"/>
          <w:kern w:val="2"/>
          <w:sz w:val="24"/>
          <w:szCs w:val="24"/>
          <w:lang w:val="fr-FR" w:eastAsia="fr-FR" w:bidi="fr-FR"/>
          <w14:ligatures w14:val="standardContextual"/>
        </w:rPr>
      </w:pPr>
      <w:r w:rsidRPr="00431E6B">
        <w:rPr>
          <w:rFonts w:ascii="Arial Narrow" w:eastAsia="Arial Unicode MS" w:hAnsi="Arial Narrow" w:cs="Arial Unicode MS"/>
          <w:kern w:val="2"/>
          <w:sz w:val="24"/>
          <w:szCs w:val="24"/>
          <w:lang w:val="fr-FR" w:eastAsia="fr-FR" w:bidi="fr-FR"/>
          <w14:ligatures w14:val="standardContextual"/>
        </w:rPr>
        <w:t xml:space="preserve">Au cas où le compteur existant est doté de la fonctionnalité de télérelève mais non actif </w:t>
      </w:r>
      <w:r w:rsidRPr="00431E6B">
        <w:rPr>
          <w:rFonts w:ascii="Arial Narrow" w:eastAsia="Arial Unicode MS" w:hAnsi="Arial Narrow" w:cs="Arial Unicode MS"/>
          <w:kern w:val="2"/>
          <w:sz w:val="24"/>
          <w:szCs w:val="24"/>
          <w:lang w:val="fr-FR" w:eastAsia="fr-FR" w:bidi="fr-FR"/>
          <w14:ligatures w14:val="standardContextual"/>
        </w:rPr>
        <w:br/>
        <w:t>ou non fonctionnelle, il conviendra</w:t>
      </w:r>
      <w:r w:rsidRPr="00431E6B">
        <w:rPr>
          <w:rFonts w:ascii="Arial Narrow" w:eastAsia="Arial Unicode MS" w:hAnsi="Arial Narrow" w:cs="Arial Unicode MS"/>
          <w:kern w:val="2"/>
          <w:sz w:val="24"/>
          <w:szCs w:val="24"/>
          <w:lang w:val="fr-FR" w:eastAsia="fr-FR" w:bidi="fr-FR"/>
          <w14:ligatures w14:val="standardContextual"/>
        </w:rPr>
        <w:t>it de déterminer la raison de ce dysfonctionnement et</w:t>
      </w:r>
      <w:r w:rsidR="0055248E">
        <w:rPr>
          <w:rFonts w:ascii="Arial Narrow" w:eastAsia="Arial Unicode MS" w:hAnsi="Arial Narrow" w:cs="Arial Unicode MS"/>
          <w:kern w:val="2"/>
          <w:sz w:val="24"/>
          <w:szCs w:val="24"/>
          <w:lang w:val="fr-FR" w:eastAsia="fr-FR" w:bidi="fr-FR"/>
          <w14:ligatures w14:val="standardContextual"/>
        </w:rPr>
        <w:t xml:space="preserve"> </w:t>
      </w:r>
      <w:r w:rsidRPr="00626AD9">
        <w:rPr>
          <w:rFonts w:ascii="Arial Narrow" w:eastAsia="Arial Unicode MS" w:hAnsi="Arial Narrow" w:cs="Arial Unicode MS"/>
          <w:kern w:val="2"/>
          <w:sz w:val="24"/>
          <w:szCs w:val="24"/>
          <w:lang w:val="fr-FR" w:eastAsia="fr-FR" w:bidi="fr-FR"/>
          <w14:ligatures w14:val="standardContextual"/>
        </w:rPr>
        <w:t>préconiser les pistes de solution à mettre en place dans la phase d'APD.</w:t>
      </w:r>
    </w:p>
    <w:p w14:paraId="246355A8" w14:textId="0A39EFA3" w:rsidR="00D901F1" w:rsidRPr="00626AD9" w:rsidRDefault="00133B0A" w:rsidP="00254532">
      <w:pPr>
        <w:widowControl w:val="0"/>
        <w:spacing w:before="240" w:after="120"/>
        <w:jc w:val="both"/>
        <w:rPr>
          <w:rFonts w:ascii="Arial Narrow" w:eastAsia="Arial Unicode MS" w:hAnsi="Arial Narrow" w:cs="Arial Unicode MS"/>
          <w:b/>
          <w:bCs/>
          <w:kern w:val="2"/>
          <w:sz w:val="24"/>
          <w:szCs w:val="24"/>
          <w:lang w:val="fr-FR" w:eastAsia="fr-FR" w:bidi="fr-FR"/>
          <w14:ligatures w14:val="standardContextual"/>
        </w:rPr>
      </w:pPr>
      <w:r w:rsidRPr="00626AD9">
        <w:rPr>
          <w:rFonts w:ascii="Arial Narrow" w:eastAsia="Arial Unicode MS" w:hAnsi="Arial Narrow" w:cs="Arial Unicode MS"/>
          <w:b/>
          <w:bCs/>
          <w:kern w:val="2"/>
          <w:sz w:val="24"/>
          <w:szCs w:val="24"/>
          <w:lang w:val="fr-FR" w:eastAsia="fr-FR" w:bidi="fr-FR"/>
          <w14:ligatures w14:val="standardContextual"/>
        </w:rPr>
        <w:t>Phase 2 : Avant-projet détaillé (APD)</w:t>
      </w:r>
    </w:p>
    <w:p w14:paraId="11D9D06C" w14:textId="1EB17B09" w:rsidR="00D901F1" w:rsidRPr="00626AD9" w:rsidRDefault="00133B0A" w:rsidP="00626AD9">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626AD9">
        <w:rPr>
          <w:rFonts w:ascii="Arial Narrow" w:eastAsia="Arial Unicode MS" w:hAnsi="Arial Narrow" w:cs="Arial Unicode MS"/>
          <w:kern w:val="2"/>
          <w:sz w:val="24"/>
          <w:szCs w:val="24"/>
          <w:lang w:val="fr-FR" w:eastAsia="fr-FR" w:bidi="fr-FR"/>
          <w14:ligatures w14:val="standardContextual"/>
        </w:rPr>
        <w:t xml:space="preserve">Après validation par le Maitre d'Ouvrage de la solution jugée acceptable dans la phase </w:t>
      </w:r>
      <w:r w:rsidRPr="00626AD9">
        <w:rPr>
          <w:rFonts w:ascii="Arial Narrow" w:eastAsia="Arial Unicode MS" w:hAnsi="Arial Narrow" w:cs="Arial Unicode MS"/>
          <w:kern w:val="2"/>
          <w:sz w:val="24"/>
          <w:szCs w:val="24"/>
          <w:lang w:val="fr-FR" w:eastAsia="fr-FR" w:bidi="fr-FR"/>
          <w14:ligatures w14:val="standardContextual"/>
        </w:rPr>
        <w:t>d'APS, le consultant devra démarrer immédiatement l'étude détaillée de la solution envisagée dans la phase d'étude d'APD, qui, par ailleurs devra s'adapter aux technologies et normes en vigueur en matière de comptage à télérelève.</w:t>
      </w:r>
    </w:p>
    <w:p w14:paraId="6C1D7029" w14:textId="6BBE59D9" w:rsidR="00D901F1" w:rsidRPr="007205CF" w:rsidRDefault="00133B0A" w:rsidP="00626AD9">
      <w:pPr>
        <w:pStyle w:val="Paragraphedeliste"/>
        <w:widowControl w:val="0"/>
        <w:numPr>
          <w:ilvl w:val="0"/>
          <w:numId w:val="22"/>
        </w:numPr>
        <w:spacing w:after="120"/>
        <w:ind w:left="714" w:hanging="357"/>
        <w:contextualSpacing w:val="0"/>
        <w:jc w:val="both"/>
        <w:rPr>
          <w:rFonts w:ascii="Arial Narrow" w:hAnsi="Arial Narrow"/>
          <w:b/>
          <w:color w:val="000000"/>
          <w:spacing w:val="-9"/>
          <w:sz w:val="21"/>
          <w:u w:val="single"/>
          <w:lang w:val="fr-FR"/>
        </w:rPr>
      </w:pPr>
      <w:r w:rsidRPr="00626AD9">
        <w:rPr>
          <w:rFonts w:ascii="Arial Narrow" w:eastAsia="Arial Unicode MS" w:hAnsi="Arial Narrow" w:cs="Arial Unicode MS"/>
          <w:b/>
          <w:bCs/>
          <w:kern w:val="2"/>
          <w:sz w:val="24"/>
          <w:szCs w:val="24"/>
          <w:u w:val="single"/>
          <w:lang w:val="fr-FR" w:eastAsia="fr-FR" w:bidi="fr-FR"/>
          <w14:ligatures w14:val="standardContextual"/>
        </w:rPr>
        <w:t>T</w:t>
      </w:r>
      <w:r w:rsidR="00D243C3">
        <w:rPr>
          <w:rFonts w:ascii="Arial Narrow" w:eastAsia="Arial Unicode MS" w:hAnsi="Arial Narrow" w:cs="Arial Unicode MS"/>
          <w:b/>
          <w:bCs/>
          <w:kern w:val="2"/>
          <w:sz w:val="24"/>
          <w:szCs w:val="24"/>
          <w:u w:val="single"/>
          <w:lang w:val="fr-FR" w:eastAsia="fr-FR" w:bidi="fr-FR"/>
          <w14:ligatures w14:val="standardContextual"/>
        </w:rPr>
        <w:t>â</w:t>
      </w:r>
      <w:r w:rsidRPr="00626AD9">
        <w:rPr>
          <w:rFonts w:ascii="Arial Narrow" w:eastAsia="Arial Unicode MS" w:hAnsi="Arial Narrow" w:cs="Arial Unicode MS"/>
          <w:b/>
          <w:bCs/>
          <w:kern w:val="2"/>
          <w:sz w:val="24"/>
          <w:szCs w:val="24"/>
          <w:u w:val="single"/>
          <w:lang w:val="fr-FR" w:eastAsia="fr-FR" w:bidi="fr-FR"/>
          <w14:ligatures w14:val="standardContextual"/>
        </w:rPr>
        <w:t>che n°4</w:t>
      </w:r>
      <w:r w:rsidRPr="007205CF">
        <w:rPr>
          <w:rFonts w:ascii="Arial Narrow" w:hAnsi="Arial Narrow"/>
          <w:b/>
          <w:color w:val="000000"/>
          <w:spacing w:val="-9"/>
          <w:sz w:val="21"/>
          <w:lang w:val="fr-FR"/>
        </w:rPr>
        <w:t xml:space="preserve"> : </w:t>
      </w:r>
      <w:r w:rsidRPr="00626AD9">
        <w:rPr>
          <w:rFonts w:ascii="Arial Narrow" w:eastAsia="Arial Unicode MS" w:hAnsi="Arial Narrow" w:cs="Arial Unicode MS"/>
          <w:kern w:val="2"/>
          <w:sz w:val="24"/>
          <w:szCs w:val="24"/>
          <w:lang w:val="fr-FR" w:eastAsia="fr-FR" w:bidi="fr-FR"/>
          <w14:ligatures w14:val="standardContextual"/>
        </w:rPr>
        <w:t>présenter les</w:t>
      </w:r>
      <w:r w:rsidRPr="00626AD9">
        <w:rPr>
          <w:rFonts w:ascii="Arial Narrow" w:eastAsia="Arial Unicode MS" w:hAnsi="Arial Narrow" w:cs="Arial Unicode MS"/>
          <w:kern w:val="2"/>
          <w:sz w:val="24"/>
          <w:szCs w:val="24"/>
          <w:lang w:val="fr-FR" w:eastAsia="fr-FR" w:bidi="fr-FR"/>
          <w14:ligatures w14:val="standardContextual"/>
        </w:rPr>
        <w:t xml:space="preserve"> détails de la variante sélectionnée par le Maitre d'ouvrage en y intégrant tous les aspects relatifs à la télécommunication (au mode de transfert des données du compteur vers le centre de collecte</w:t>
      </w:r>
      <w:r w:rsidR="00140FB6">
        <w:rPr>
          <w:rFonts w:ascii="Arial Narrow" w:eastAsia="Arial Unicode MS" w:hAnsi="Arial Narrow" w:cs="Arial Unicode MS"/>
          <w:kern w:val="2"/>
          <w:sz w:val="24"/>
          <w:szCs w:val="24"/>
          <w:lang w:val="fr-FR" w:eastAsia="fr-FR" w:bidi="fr-FR"/>
          <w14:ligatures w14:val="standardContextual"/>
        </w:rPr>
        <w:t>,</w:t>
      </w:r>
      <w:r w:rsidRPr="00626AD9">
        <w:rPr>
          <w:rFonts w:ascii="Arial Narrow" w:eastAsia="Arial Unicode MS" w:hAnsi="Arial Narrow" w:cs="Arial Unicode MS"/>
          <w:kern w:val="2"/>
          <w:sz w:val="24"/>
          <w:szCs w:val="24"/>
          <w:lang w:val="fr-FR" w:eastAsia="fr-FR" w:bidi="fr-FR"/>
          <w14:ligatures w14:val="standardContextual"/>
        </w:rPr>
        <w:t xml:space="preserve"> de traitement</w:t>
      </w:r>
      <w:r w:rsidR="00140FB6">
        <w:rPr>
          <w:rFonts w:ascii="Arial Narrow" w:eastAsia="Arial Unicode MS" w:hAnsi="Arial Narrow" w:cs="Arial Unicode MS"/>
          <w:kern w:val="2"/>
          <w:sz w:val="24"/>
          <w:szCs w:val="24"/>
          <w:lang w:val="fr-FR" w:eastAsia="fr-FR" w:bidi="fr-FR"/>
          <w14:ligatures w14:val="standardContextual"/>
        </w:rPr>
        <w:t xml:space="preserve"> et d’archivage</w:t>
      </w:r>
      <w:r w:rsidRPr="00626AD9">
        <w:rPr>
          <w:rFonts w:ascii="Arial Narrow" w:eastAsia="Arial Unicode MS" w:hAnsi="Arial Narrow" w:cs="Arial Unicode MS"/>
          <w:kern w:val="2"/>
          <w:sz w:val="24"/>
          <w:szCs w:val="24"/>
          <w:lang w:val="fr-FR" w:eastAsia="fr-FR" w:bidi="fr-FR"/>
          <w14:ligatures w14:val="standardContextual"/>
        </w:rPr>
        <w:t xml:space="preserve"> de</w:t>
      </w:r>
      <w:r w:rsidR="001877D5">
        <w:rPr>
          <w:rFonts w:ascii="Arial Narrow" w:eastAsia="Arial Unicode MS" w:hAnsi="Arial Narrow" w:cs="Arial Unicode MS"/>
          <w:kern w:val="2"/>
          <w:sz w:val="24"/>
          <w:szCs w:val="24"/>
          <w:lang w:val="fr-FR" w:eastAsia="fr-FR" w:bidi="fr-FR"/>
          <w14:ligatures w14:val="standardContextual"/>
        </w:rPr>
        <w:t>s</w:t>
      </w:r>
      <w:r w:rsidRPr="00626AD9">
        <w:rPr>
          <w:rFonts w:ascii="Arial Narrow" w:eastAsia="Arial Unicode MS" w:hAnsi="Arial Narrow" w:cs="Arial Unicode MS"/>
          <w:kern w:val="2"/>
          <w:sz w:val="24"/>
          <w:szCs w:val="24"/>
          <w:lang w:val="fr-FR" w:eastAsia="fr-FR" w:bidi="fr-FR"/>
          <w14:ligatures w14:val="standardContextual"/>
        </w:rPr>
        <w:t xml:space="preserve"> données de comptage).</w:t>
      </w:r>
    </w:p>
    <w:p w14:paraId="4064C630" w14:textId="6A4966FF" w:rsidR="00D901F1" w:rsidRPr="00626AD9" w:rsidRDefault="00133B0A" w:rsidP="00626AD9">
      <w:pPr>
        <w:pStyle w:val="Paragraphedeliste"/>
        <w:widowControl w:val="0"/>
        <w:spacing w:before="120" w:after="120"/>
        <w:contextualSpacing w:val="0"/>
        <w:jc w:val="both"/>
        <w:rPr>
          <w:rFonts w:ascii="Arial Narrow" w:eastAsia="Arial Unicode MS" w:hAnsi="Arial Narrow" w:cs="Arial Unicode MS"/>
          <w:kern w:val="2"/>
          <w:sz w:val="24"/>
          <w:szCs w:val="24"/>
          <w:lang w:val="fr-FR" w:eastAsia="fr-FR" w:bidi="fr-FR"/>
          <w14:ligatures w14:val="standardContextual"/>
        </w:rPr>
      </w:pPr>
      <w:r w:rsidRPr="00626AD9">
        <w:rPr>
          <w:rFonts w:ascii="Arial Narrow" w:eastAsia="Arial Unicode MS" w:hAnsi="Arial Narrow" w:cs="Arial Unicode MS"/>
          <w:kern w:val="2"/>
          <w:sz w:val="24"/>
          <w:szCs w:val="24"/>
          <w:lang w:val="fr-FR" w:eastAsia="fr-FR" w:bidi="fr-FR"/>
          <w14:ligatures w14:val="standardContextual"/>
        </w:rPr>
        <w:t xml:space="preserve">Le consultant devra en outre décrire clairement les préalables ainsi que la méthodologie de </w:t>
      </w:r>
      <w:r w:rsidRPr="00626AD9">
        <w:rPr>
          <w:rFonts w:ascii="Arial Narrow" w:eastAsia="Arial Unicode MS" w:hAnsi="Arial Narrow" w:cs="Arial Unicode MS"/>
          <w:kern w:val="2"/>
          <w:sz w:val="24"/>
          <w:szCs w:val="24"/>
          <w:lang w:val="fr-FR" w:eastAsia="fr-FR" w:bidi="fr-FR"/>
          <w14:ligatures w14:val="standardContextual"/>
        </w:rPr>
        <w:lastRenderedPageBreak/>
        <w:t>déploiement des nouveaux compteurs à télérelève</w:t>
      </w:r>
      <w:r w:rsidR="00BA4755">
        <w:rPr>
          <w:rFonts w:ascii="Arial Narrow" w:eastAsia="Arial Unicode MS" w:hAnsi="Arial Narrow" w:cs="Arial Unicode MS"/>
          <w:kern w:val="2"/>
          <w:sz w:val="24"/>
          <w:szCs w:val="24"/>
          <w:lang w:val="fr-FR" w:eastAsia="fr-FR" w:bidi="fr-FR"/>
          <w14:ligatures w14:val="standardContextual"/>
        </w:rPr>
        <w:t xml:space="preserve"> </w:t>
      </w:r>
      <w:r w:rsidR="00304275">
        <w:rPr>
          <w:rFonts w:ascii="Arial Narrow" w:eastAsia="Arial Unicode MS" w:hAnsi="Arial Narrow" w:cs="Arial Unicode MS"/>
          <w:kern w:val="2"/>
          <w:sz w:val="24"/>
          <w:szCs w:val="24"/>
          <w:lang w:val="fr-FR" w:eastAsia="fr-FR" w:bidi="fr-FR"/>
          <w14:ligatures w14:val="standardContextual"/>
        </w:rPr>
        <w:t>ainsi que de</w:t>
      </w:r>
      <w:r w:rsidR="00BA4755">
        <w:rPr>
          <w:rFonts w:ascii="Arial Narrow" w:eastAsia="Arial Unicode MS" w:hAnsi="Arial Narrow" w:cs="Arial Unicode MS"/>
          <w:kern w:val="2"/>
          <w:sz w:val="24"/>
          <w:szCs w:val="24"/>
          <w:lang w:val="fr-FR" w:eastAsia="fr-FR" w:bidi="fr-FR"/>
          <w14:ligatures w14:val="standardContextual"/>
        </w:rPr>
        <w:t xml:space="preserve"> l’in</w:t>
      </w:r>
      <w:r w:rsidR="00304275">
        <w:rPr>
          <w:rFonts w:ascii="Arial Narrow" w:eastAsia="Arial Unicode MS" w:hAnsi="Arial Narrow" w:cs="Arial Unicode MS"/>
          <w:kern w:val="2"/>
          <w:sz w:val="24"/>
          <w:szCs w:val="24"/>
          <w:lang w:val="fr-FR" w:eastAsia="fr-FR" w:bidi="fr-FR"/>
          <w14:ligatures w14:val="standardContextual"/>
        </w:rPr>
        <w:t xml:space="preserve">frastructure </w:t>
      </w:r>
      <w:r w:rsidR="00D243C3">
        <w:rPr>
          <w:rFonts w:ascii="Arial Narrow" w:eastAsia="Arial Unicode MS" w:hAnsi="Arial Narrow" w:cs="Arial Unicode MS"/>
          <w:kern w:val="2"/>
          <w:sz w:val="24"/>
          <w:szCs w:val="24"/>
          <w:lang w:val="fr-FR" w:eastAsia="fr-FR" w:bidi="fr-FR"/>
          <w14:ligatures w14:val="standardContextual"/>
        </w:rPr>
        <w:t>y associés</w:t>
      </w:r>
      <w:r w:rsidRPr="00626AD9">
        <w:rPr>
          <w:rFonts w:ascii="Arial Narrow" w:eastAsia="Arial Unicode MS" w:hAnsi="Arial Narrow" w:cs="Arial Unicode MS"/>
          <w:kern w:val="2"/>
          <w:sz w:val="24"/>
          <w:szCs w:val="24"/>
          <w:lang w:val="fr-FR" w:eastAsia="fr-FR" w:bidi="fr-FR"/>
          <w14:ligatures w14:val="standardContextual"/>
        </w:rPr>
        <w:t xml:space="preserve"> ; et ce en fonction des réalités de terrain et du réseau existant.</w:t>
      </w:r>
    </w:p>
    <w:p w14:paraId="7513EB7D" w14:textId="0089D398" w:rsidR="00D901F1" w:rsidRPr="007205CF" w:rsidRDefault="00D243C3" w:rsidP="00626AD9">
      <w:pPr>
        <w:pStyle w:val="Paragraphedeliste"/>
        <w:widowControl w:val="0"/>
        <w:numPr>
          <w:ilvl w:val="0"/>
          <w:numId w:val="22"/>
        </w:numPr>
        <w:spacing w:after="120"/>
        <w:ind w:left="714" w:hanging="357"/>
        <w:contextualSpacing w:val="0"/>
        <w:jc w:val="both"/>
        <w:rPr>
          <w:rFonts w:ascii="Arial Narrow" w:hAnsi="Arial Narrow"/>
          <w:b/>
          <w:color w:val="000000"/>
          <w:spacing w:val="-9"/>
          <w:sz w:val="21"/>
          <w:u w:val="single"/>
          <w:lang w:val="fr-FR"/>
        </w:rPr>
      </w:pPr>
      <w:r w:rsidRPr="00626AD9">
        <w:rPr>
          <w:rFonts w:ascii="Arial Narrow" w:eastAsia="Arial Unicode MS" w:hAnsi="Arial Narrow" w:cs="Arial Unicode MS"/>
          <w:b/>
          <w:bCs/>
          <w:kern w:val="2"/>
          <w:sz w:val="24"/>
          <w:szCs w:val="24"/>
          <w:u w:val="single"/>
          <w:lang w:val="fr-FR" w:eastAsia="fr-FR" w:bidi="fr-FR"/>
          <w14:ligatures w14:val="standardContextual"/>
        </w:rPr>
        <w:t>T</w:t>
      </w:r>
      <w:r>
        <w:rPr>
          <w:rFonts w:ascii="Arial Narrow" w:eastAsia="Arial Unicode MS" w:hAnsi="Arial Narrow" w:cs="Arial Unicode MS"/>
          <w:b/>
          <w:bCs/>
          <w:kern w:val="2"/>
          <w:sz w:val="24"/>
          <w:szCs w:val="24"/>
          <w:u w:val="single"/>
          <w:lang w:val="fr-FR" w:eastAsia="fr-FR" w:bidi="fr-FR"/>
          <w14:ligatures w14:val="standardContextual"/>
        </w:rPr>
        <w:t>â</w:t>
      </w:r>
      <w:r w:rsidRPr="00626AD9">
        <w:rPr>
          <w:rFonts w:ascii="Arial Narrow" w:eastAsia="Arial Unicode MS" w:hAnsi="Arial Narrow" w:cs="Arial Unicode MS"/>
          <w:b/>
          <w:bCs/>
          <w:kern w:val="2"/>
          <w:sz w:val="24"/>
          <w:szCs w:val="24"/>
          <w:u w:val="single"/>
          <w:lang w:val="fr-FR" w:eastAsia="fr-FR" w:bidi="fr-FR"/>
          <w14:ligatures w14:val="standardContextual"/>
        </w:rPr>
        <w:t>che n°5</w:t>
      </w:r>
      <w:r w:rsidRPr="007205CF">
        <w:rPr>
          <w:rFonts w:ascii="Arial Narrow" w:hAnsi="Arial Narrow"/>
          <w:b/>
          <w:color w:val="000000"/>
          <w:spacing w:val="-9"/>
          <w:sz w:val="21"/>
          <w:u w:val="single"/>
          <w:lang w:val="fr-FR"/>
        </w:rPr>
        <w:t xml:space="preserve"> </w:t>
      </w:r>
      <w:r w:rsidRPr="007205CF">
        <w:rPr>
          <w:rFonts w:ascii="Arial Narrow" w:hAnsi="Arial Narrow"/>
          <w:b/>
          <w:color w:val="000000"/>
          <w:spacing w:val="-9"/>
          <w:sz w:val="21"/>
          <w:lang w:val="fr-FR"/>
        </w:rPr>
        <w:t xml:space="preserve">: </w:t>
      </w:r>
      <w:r w:rsidRPr="00626AD9">
        <w:rPr>
          <w:rFonts w:ascii="Arial Narrow" w:eastAsia="Arial Unicode MS" w:hAnsi="Arial Narrow" w:cs="Arial Unicode MS"/>
          <w:kern w:val="2"/>
          <w:sz w:val="24"/>
          <w:szCs w:val="24"/>
          <w:lang w:val="fr-FR" w:eastAsia="fr-FR" w:bidi="fr-FR"/>
          <w14:ligatures w14:val="standardContextual"/>
        </w:rPr>
        <w:t xml:space="preserve">élaborer un Dossier d'Appel d'Offres suivant les nouvelles directives de la </w:t>
      </w:r>
      <w:r w:rsidRPr="00626AD9">
        <w:rPr>
          <w:rFonts w:ascii="Arial Narrow" w:eastAsia="Arial Unicode MS" w:hAnsi="Arial Narrow" w:cs="Arial Unicode MS"/>
          <w:kern w:val="2"/>
          <w:sz w:val="24"/>
          <w:szCs w:val="24"/>
          <w:lang w:val="fr-FR" w:eastAsia="fr-FR" w:bidi="fr-FR"/>
          <w14:ligatures w14:val="standardContextual"/>
        </w:rPr>
        <w:br/>
        <w:t>Banque Mondiale dont le lien ci-dessous devra lui servir de modèle du DAO à préparer.</w:t>
      </w:r>
    </w:p>
    <w:p w14:paraId="183E0243" w14:textId="4F368298" w:rsidR="00D901F1" w:rsidRPr="007205CF" w:rsidRDefault="00133B0A" w:rsidP="00626AD9">
      <w:pPr>
        <w:spacing w:before="180" w:line="264" w:lineRule="auto"/>
        <w:ind w:left="709" w:right="56"/>
        <w:rPr>
          <w:rFonts w:ascii="Arial Narrow" w:hAnsi="Arial Narrow"/>
          <w:color w:val="000836"/>
          <w:spacing w:val="-5"/>
          <w:sz w:val="20"/>
          <w:u w:val="single"/>
          <w:lang w:val="fr-FR"/>
        </w:rPr>
      </w:pPr>
      <w:hyperlink r:id="rId9" w:anchor="SPD" w:history="1">
        <w:r w:rsidR="00626AD9" w:rsidRPr="00C64753">
          <w:rPr>
            <w:rStyle w:val="Lienhypertexte"/>
            <w:rFonts w:ascii="Arial Narrow" w:hAnsi="Arial Narrow"/>
            <w:spacing w:val="-5"/>
            <w:sz w:val="20"/>
            <w:lang w:val="fr-FR"/>
          </w:rPr>
          <w:t>https://www.worldbank.org/en/projects-operations/products-and</w:t>
        </w:r>
        <w:r w:rsidR="00626AD9" w:rsidRPr="00C64753">
          <w:rPr>
            <w:rStyle w:val="Lienhypertexte"/>
            <w:rFonts w:ascii="Arial Narrow" w:hAnsi="Arial Narrow"/>
            <w:spacing w:val="-5"/>
            <w:sz w:val="20"/>
            <w:lang w:val="fr-FR"/>
          </w:rPr>
          <w:softHyphen/>
          <w:t>-</w:t>
        </w:r>
        <w:r w:rsidR="00626AD9" w:rsidRPr="00C64753">
          <w:rPr>
            <w:rStyle w:val="Lienhypertexte"/>
            <w:rFonts w:ascii="Arial Narrow" w:hAnsi="Arial Narrow"/>
            <w:spacing w:val="-4"/>
            <w:sz w:val="20"/>
            <w:lang w:val="fr-FR"/>
          </w:rPr>
          <w:t>services/brief/procurement-new-framework#SPD</w:t>
        </w:r>
      </w:hyperlink>
      <w:r w:rsidR="00626AD9" w:rsidRPr="007205CF">
        <w:rPr>
          <w:rFonts w:ascii="Arial Narrow" w:hAnsi="Arial Narrow"/>
          <w:color w:val="000000"/>
          <w:spacing w:val="-4"/>
          <w:sz w:val="6"/>
          <w:u w:val="single"/>
          <w:lang w:val="fr-FR"/>
        </w:rPr>
        <w:t xml:space="preserve"> </w:t>
      </w:r>
    </w:p>
    <w:p w14:paraId="1DE994E4" w14:textId="77777777" w:rsidR="00D901F1" w:rsidRPr="00B84F13" w:rsidRDefault="00133B0A" w:rsidP="00B84F13">
      <w:pPr>
        <w:pStyle w:val="Paragraphedeliste"/>
        <w:widowControl w:val="0"/>
        <w:spacing w:before="120" w:after="120"/>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 xml:space="preserve">A cette étape, le </w:t>
      </w:r>
      <w:r w:rsidRPr="00B84F13">
        <w:rPr>
          <w:rFonts w:ascii="Arial Narrow" w:eastAsia="Arial Unicode MS" w:hAnsi="Arial Narrow" w:cs="Arial Unicode MS"/>
          <w:kern w:val="2"/>
          <w:sz w:val="24"/>
          <w:szCs w:val="24"/>
          <w:lang w:val="fr-FR" w:eastAsia="fr-FR" w:bidi="fr-FR"/>
          <w14:ligatures w14:val="standardContextual"/>
        </w:rPr>
        <w:t>consultant devra de manière exhaustive décrire :</w:t>
      </w:r>
    </w:p>
    <w:p w14:paraId="2501AC6C" w14:textId="7F3220CF" w:rsidR="00D901F1" w:rsidRPr="00B84F13" w:rsidRDefault="0055248E" w:rsidP="00B84F13">
      <w:pPr>
        <w:pStyle w:val="Paragraphedeliste"/>
        <w:widowControl w:val="0"/>
        <w:numPr>
          <w:ilvl w:val="0"/>
          <w:numId w:val="23"/>
        </w:numPr>
        <w:tabs>
          <w:tab w:val="clear" w:pos="648"/>
          <w:tab w:val="left" w:pos="1134"/>
        </w:tabs>
        <w:spacing w:after="120"/>
        <w:ind w:left="1134" w:hanging="414"/>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Les spécifications et fonctionnalités générales des compteurs à télérelève</w:t>
      </w:r>
      <w:r w:rsidR="00B84F13" w:rsidRPr="00B84F13">
        <w:rPr>
          <w:rFonts w:ascii="Arial Narrow" w:eastAsia="Arial Unicode MS" w:hAnsi="Arial Narrow" w:cs="Arial Unicode MS"/>
          <w:kern w:val="2"/>
          <w:sz w:val="24"/>
          <w:szCs w:val="24"/>
          <w:lang w:val="fr-FR" w:eastAsia="fr-FR" w:bidi="fr-FR"/>
          <w14:ligatures w14:val="standardContextual"/>
        </w:rPr>
        <w:t xml:space="preserve"> </w:t>
      </w:r>
      <w:r w:rsidRPr="00B84F13">
        <w:rPr>
          <w:rFonts w:ascii="Arial Narrow" w:eastAsia="Arial Unicode MS" w:hAnsi="Arial Narrow" w:cs="Arial Unicode MS"/>
          <w:kern w:val="2"/>
          <w:sz w:val="24"/>
          <w:szCs w:val="24"/>
          <w:lang w:val="fr-FR" w:eastAsia="fr-FR" w:bidi="fr-FR"/>
          <w14:ligatures w14:val="standardContextual"/>
        </w:rPr>
        <w:t>;</w:t>
      </w:r>
    </w:p>
    <w:p w14:paraId="4C406A8C" w14:textId="1186C988" w:rsidR="00D901F1" w:rsidRDefault="0055248E" w:rsidP="00B84F13">
      <w:pPr>
        <w:pStyle w:val="Paragraphedeliste"/>
        <w:widowControl w:val="0"/>
        <w:numPr>
          <w:ilvl w:val="0"/>
          <w:numId w:val="23"/>
        </w:numPr>
        <w:tabs>
          <w:tab w:val="clear" w:pos="648"/>
          <w:tab w:val="left" w:pos="1134"/>
        </w:tabs>
        <w:spacing w:after="120"/>
        <w:ind w:left="1134" w:hanging="414"/>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Les spécifications particulières des compteurs à télérelève selon la solution envisagée ;</w:t>
      </w:r>
    </w:p>
    <w:p w14:paraId="3BEA911D" w14:textId="0C1372FE" w:rsidR="001A77F1" w:rsidRPr="00254532" w:rsidRDefault="001A77F1" w:rsidP="00B84F13">
      <w:pPr>
        <w:pStyle w:val="Paragraphedeliste"/>
        <w:widowControl w:val="0"/>
        <w:numPr>
          <w:ilvl w:val="0"/>
          <w:numId w:val="23"/>
        </w:numPr>
        <w:tabs>
          <w:tab w:val="clear" w:pos="648"/>
          <w:tab w:val="left" w:pos="1134"/>
        </w:tabs>
        <w:spacing w:after="120"/>
        <w:ind w:left="1134" w:hanging="414"/>
        <w:contextualSpacing w:val="0"/>
        <w:jc w:val="both"/>
        <w:rPr>
          <w:rFonts w:ascii="Arial Narrow" w:eastAsia="Arial Unicode MS" w:hAnsi="Arial Narrow" w:cs="Arial Unicode MS"/>
          <w:kern w:val="2"/>
          <w:sz w:val="24"/>
          <w:szCs w:val="24"/>
          <w:lang w:val="fr-FR" w:eastAsia="fr-FR" w:bidi="fr-FR"/>
          <w14:ligatures w14:val="standardContextual"/>
        </w:rPr>
      </w:pPr>
      <w:r w:rsidRPr="001A77F1">
        <w:rPr>
          <w:rFonts w:ascii="Arial Narrow" w:eastAsia="Arial Unicode MS" w:hAnsi="Arial Narrow" w:cs="Arial Unicode MS"/>
          <w:kern w:val="2"/>
          <w:sz w:val="24"/>
          <w:szCs w:val="24"/>
          <w:lang w:val="fr-FR" w:eastAsia="fr-FR" w:bidi="fr-FR"/>
        </w:rPr>
        <w:t>Les spécifications des outils de paramétrage et de configuration des compteurs ;</w:t>
      </w:r>
    </w:p>
    <w:p w14:paraId="14B72CF5" w14:textId="30931219" w:rsidR="000A5B22" w:rsidRPr="00B84F13" w:rsidRDefault="000A5B22" w:rsidP="00B84F13">
      <w:pPr>
        <w:pStyle w:val="Paragraphedeliste"/>
        <w:widowControl w:val="0"/>
        <w:numPr>
          <w:ilvl w:val="0"/>
          <w:numId w:val="23"/>
        </w:numPr>
        <w:tabs>
          <w:tab w:val="clear" w:pos="648"/>
          <w:tab w:val="left" w:pos="1134"/>
        </w:tabs>
        <w:spacing w:after="120"/>
        <w:ind w:left="1134" w:hanging="414"/>
        <w:contextualSpacing w:val="0"/>
        <w:jc w:val="both"/>
        <w:rPr>
          <w:rFonts w:ascii="Arial Narrow" w:eastAsia="Arial Unicode MS" w:hAnsi="Arial Narrow" w:cs="Arial Unicode MS"/>
          <w:kern w:val="2"/>
          <w:sz w:val="24"/>
          <w:szCs w:val="24"/>
          <w:lang w:val="fr-FR" w:eastAsia="fr-FR" w:bidi="fr-FR"/>
          <w14:ligatures w14:val="standardContextual"/>
        </w:rPr>
      </w:pPr>
      <w:r w:rsidRPr="000A5B22">
        <w:rPr>
          <w:rFonts w:ascii="Arial Narrow" w:eastAsia="Arial Unicode MS" w:hAnsi="Arial Narrow" w:cs="Arial Unicode MS"/>
          <w:kern w:val="2"/>
          <w:sz w:val="24"/>
          <w:szCs w:val="24"/>
          <w:lang w:val="fr-FR" w:eastAsia="fr-FR" w:bidi="fr-FR"/>
        </w:rPr>
        <w:t>Les spécifications techniques sur l'infrastructure de télécommunication associée</w:t>
      </w:r>
      <w:r>
        <w:rPr>
          <w:rFonts w:ascii="Arial Narrow" w:eastAsia="Arial Unicode MS" w:hAnsi="Arial Narrow" w:cs="Arial Unicode MS"/>
          <w:kern w:val="2"/>
          <w:sz w:val="24"/>
          <w:szCs w:val="24"/>
          <w:lang w:val="fr-FR" w:eastAsia="fr-FR" w:bidi="fr-FR"/>
        </w:rPr>
        <w:t> ;</w:t>
      </w:r>
    </w:p>
    <w:p w14:paraId="4A840768" w14:textId="5A25CD31" w:rsidR="001A77F1" w:rsidRDefault="0055248E" w:rsidP="00B84F13">
      <w:pPr>
        <w:pStyle w:val="Paragraphedeliste"/>
        <w:widowControl w:val="0"/>
        <w:numPr>
          <w:ilvl w:val="0"/>
          <w:numId w:val="23"/>
        </w:numPr>
        <w:tabs>
          <w:tab w:val="clear" w:pos="648"/>
          <w:tab w:val="left" w:pos="1134"/>
        </w:tabs>
        <w:spacing w:after="120"/>
        <w:ind w:left="1134" w:hanging="414"/>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Les spécifications des</w:t>
      </w:r>
      <w:r w:rsidR="001A77F1">
        <w:rPr>
          <w:rFonts w:ascii="Arial Narrow" w:eastAsia="Arial Unicode MS" w:hAnsi="Arial Narrow" w:cs="Arial Unicode MS"/>
          <w:kern w:val="2"/>
          <w:sz w:val="24"/>
          <w:szCs w:val="24"/>
          <w:lang w:val="fr-FR" w:eastAsia="fr-FR" w:bidi="fr-FR"/>
          <w14:ligatures w14:val="standardContextual"/>
        </w:rPr>
        <w:t xml:space="preserve"> protocoles de communication,</w:t>
      </w:r>
      <w:r w:rsidR="001A77F1" w:rsidRPr="00254532">
        <w:rPr>
          <w:rFonts w:ascii="Arial Narrow" w:eastAsia="Arial Unicode MS" w:hAnsi="Arial Narrow" w:cs="Arial Unicode MS"/>
          <w:kern w:val="2"/>
          <w:sz w:val="24"/>
          <w:szCs w:val="24"/>
          <w:lang w:val="fr-FR" w:eastAsia="fr-FR" w:bidi="fr-FR"/>
          <w14:ligatures w14:val="standardContextual"/>
        </w:rPr>
        <w:t xml:space="preserve"> les formats de données et les schémas d’échange</w:t>
      </w:r>
      <w:r w:rsidR="001A77F1">
        <w:rPr>
          <w:rFonts w:ascii="Arial Narrow" w:eastAsia="Arial Unicode MS" w:hAnsi="Arial Narrow" w:cs="Arial Unicode MS"/>
          <w:kern w:val="2"/>
          <w:sz w:val="24"/>
          <w:szCs w:val="24"/>
          <w:lang w:val="fr-FR" w:eastAsia="fr-FR" w:bidi="fr-FR"/>
          <w14:ligatures w14:val="standardContextual"/>
        </w:rPr>
        <w:t xml:space="preserve">, en imposant une </w:t>
      </w:r>
      <w:r w:rsidR="001A77F1" w:rsidRPr="001A77F1">
        <w:rPr>
          <w:rFonts w:ascii="Arial Narrow" w:eastAsia="Arial Unicode MS" w:hAnsi="Arial Narrow" w:cs="Arial Unicode MS"/>
          <w:kern w:val="2"/>
          <w:sz w:val="24"/>
          <w:szCs w:val="24"/>
          <w:lang w:val="fr-FR" w:eastAsia="fr-FR" w:bidi="fr-FR"/>
        </w:rPr>
        <w:t>documentation technique exhaustive des interfaces et protocoles supportés</w:t>
      </w:r>
      <w:r w:rsidR="001A77F1">
        <w:rPr>
          <w:rFonts w:ascii="Arial Narrow" w:eastAsia="Arial Unicode MS" w:hAnsi="Arial Narrow" w:cs="Arial Unicode MS"/>
          <w:kern w:val="2"/>
          <w:sz w:val="24"/>
          <w:szCs w:val="24"/>
          <w:lang w:val="fr-FR" w:eastAsia="fr-FR" w:bidi="fr-FR"/>
          <w14:ligatures w14:val="standardContextual"/>
        </w:rPr>
        <w:t> ;</w:t>
      </w:r>
    </w:p>
    <w:p w14:paraId="018AA280" w14:textId="4185C12B" w:rsidR="00D901F1" w:rsidRPr="001A77F1" w:rsidRDefault="0055248E" w:rsidP="001A77F1">
      <w:pPr>
        <w:pStyle w:val="Paragraphedeliste"/>
        <w:widowControl w:val="0"/>
        <w:numPr>
          <w:ilvl w:val="0"/>
          <w:numId w:val="23"/>
        </w:numPr>
        <w:tabs>
          <w:tab w:val="clear" w:pos="648"/>
          <w:tab w:val="left" w:pos="1134"/>
        </w:tabs>
        <w:spacing w:after="120"/>
        <w:ind w:left="1134" w:hanging="414"/>
        <w:contextualSpacing w:val="0"/>
        <w:jc w:val="both"/>
        <w:rPr>
          <w:rFonts w:ascii="Arial Narrow" w:eastAsia="Arial Unicode MS" w:hAnsi="Arial Narrow" w:cs="Arial Unicode MS"/>
          <w:kern w:val="2"/>
          <w:sz w:val="24"/>
          <w:szCs w:val="24"/>
          <w:lang w:val="fr-FR" w:eastAsia="fr-FR" w:bidi="fr-FR"/>
          <w14:ligatures w14:val="standardContextual"/>
        </w:rPr>
      </w:pPr>
      <w:r w:rsidRPr="001A77F1">
        <w:rPr>
          <w:rFonts w:ascii="Arial Narrow" w:eastAsia="Arial Unicode MS" w:hAnsi="Arial Narrow" w:cs="Arial Unicode MS"/>
          <w:kern w:val="2"/>
          <w:sz w:val="24"/>
          <w:szCs w:val="24"/>
          <w:lang w:val="fr-FR" w:eastAsia="fr-FR" w:bidi="fr-FR"/>
          <w14:ligatures w14:val="standardContextual"/>
        </w:rPr>
        <w:t>Les spécifications techniques du système d'informatique de gestion, de collecte et de traitement de données métrologiques ;</w:t>
      </w:r>
    </w:p>
    <w:p w14:paraId="461BBC41" w14:textId="540FFF0D" w:rsidR="00A165AC" w:rsidRPr="00B84F13" w:rsidRDefault="00A165AC" w:rsidP="00B84F13">
      <w:pPr>
        <w:pStyle w:val="Paragraphedeliste"/>
        <w:widowControl w:val="0"/>
        <w:numPr>
          <w:ilvl w:val="0"/>
          <w:numId w:val="23"/>
        </w:numPr>
        <w:tabs>
          <w:tab w:val="clear" w:pos="648"/>
          <w:tab w:val="left" w:pos="1134"/>
        </w:tabs>
        <w:spacing w:after="120"/>
        <w:ind w:left="1134" w:hanging="414"/>
        <w:contextualSpacing w:val="0"/>
        <w:jc w:val="both"/>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t xml:space="preserve">Les spécifications </w:t>
      </w:r>
      <w:r w:rsidR="001A77F1">
        <w:rPr>
          <w:rFonts w:ascii="Arial Narrow" w:eastAsia="Arial Unicode MS" w:hAnsi="Arial Narrow" w:cs="Arial Unicode MS"/>
          <w:kern w:val="2"/>
          <w:sz w:val="24"/>
          <w:szCs w:val="24"/>
          <w:lang w:val="fr-FR" w:eastAsia="fr-FR" w:bidi="fr-FR"/>
          <w14:ligatures w14:val="standardContextual"/>
        </w:rPr>
        <w:t xml:space="preserve">d’interopérabilité de sorte que </w:t>
      </w:r>
      <w:r w:rsidR="001A77F1" w:rsidRPr="001A77F1">
        <w:rPr>
          <w:rFonts w:ascii="Arial Narrow" w:eastAsia="Arial Unicode MS" w:hAnsi="Arial Narrow" w:cs="Arial Unicode MS"/>
          <w:kern w:val="2"/>
          <w:sz w:val="24"/>
          <w:szCs w:val="24"/>
          <w:lang w:val="fr-FR" w:eastAsia="fr-FR" w:bidi="fr-FR"/>
        </w:rPr>
        <w:t>le système puisse communiquer avec au moins 3 marques différentes de compteurs (liste à valider avec SNEL)</w:t>
      </w:r>
      <w:r w:rsidR="000A5B22">
        <w:rPr>
          <w:rFonts w:ascii="Arial Narrow" w:eastAsia="Arial Unicode MS" w:hAnsi="Arial Narrow" w:cs="Arial Unicode MS"/>
          <w:kern w:val="2"/>
          <w:sz w:val="24"/>
          <w:szCs w:val="24"/>
          <w:lang w:val="fr-FR" w:eastAsia="fr-FR" w:bidi="fr-FR"/>
        </w:rPr>
        <w:t> ;</w:t>
      </w:r>
    </w:p>
    <w:p w14:paraId="3E88C531" w14:textId="7034B1BA" w:rsidR="00D901F1" w:rsidRDefault="000A5B22" w:rsidP="00B84F13">
      <w:pPr>
        <w:pStyle w:val="Paragraphedeliste"/>
        <w:widowControl w:val="0"/>
        <w:numPr>
          <w:ilvl w:val="0"/>
          <w:numId w:val="23"/>
        </w:numPr>
        <w:tabs>
          <w:tab w:val="clear" w:pos="648"/>
          <w:tab w:val="left" w:pos="1134"/>
        </w:tabs>
        <w:spacing w:after="120"/>
        <w:ind w:left="1134" w:hanging="414"/>
        <w:contextualSpacing w:val="0"/>
        <w:jc w:val="both"/>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rPr>
        <w:t>Les spécifications de</w:t>
      </w:r>
      <w:r w:rsidRPr="000A5B22">
        <w:rPr>
          <w:rFonts w:ascii="Arial Narrow" w:eastAsia="Arial Unicode MS" w:hAnsi="Arial Narrow" w:cs="Arial Unicode MS"/>
          <w:kern w:val="2"/>
          <w:sz w:val="24"/>
          <w:szCs w:val="24"/>
          <w:lang w:val="fr-FR" w:eastAsia="fr-FR" w:bidi="fr-FR"/>
        </w:rPr>
        <w:t xml:space="preserve"> modularité du système à mettre en place pour faciliter l’ajout de nouveaux protocoles ou fabricants</w:t>
      </w:r>
      <w:r>
        <w:rPr>
          <w:rFonts w:ascii="Arial Narrow" w:eastAsia="Arial Unicode MS" w:hAnsi="Arial Narrow" w:cs="Arial Unicode MS"/>
          <w:kern w:val="2"/>
          <w:sz w:val="24"/>
          <w:szCs w:val="24"/>
          <w:lang w:val="fr-FR" w:eastAsia="fr-FR" w:bidi="fr-FR"/>
        </w:rPr>
        <w:t> ;</w:t>
      </w:r>
    </w:p>
    <w:p w14:paraId="074CA9A2" w14:textId="1650E643" w:rsidR="000A5B22" w:rsidRPr="00254532" w:rsidRDefault="000A5B22" w:rsidP="00B84F13">
      <w:pPr>
        <w:pStyle w:val="Paragraphedeliste"/>
        <w:widowControl w:val="0"/>
        <w:numPr>
          <w:ilvl w:val="0"/>
          <w:numId w:val="23"/>
        </w:numPr>
        <w:tabs>
          <w:tab w:val="clear" w:pos="648"/>
          <w:tab w:val="left" w:pos="1134"/>
        </w:tabs>
        <w:spacing w:after="120"/>
        <w:ind w:left="1134" w:hanging="414"/>
        <w:contextualSpacing w:val="0"/>
        <w:jc w:val="both"/>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rPr>
        <w:t>Les spécifications</w:t>
      </w:r>
      <w:r w:rsidRPr="000A5B22">
        <w:rPr>
          <w:rFonts w:ascii="Arial Narrow" w:eastAsia="Arial Unicode MS" w:hAnsi="Arial Narrow" w:cs="Arial Unicode MS"/>
          <w:kern w:val="2"/>
          <w:sz w:val="24"/>
          <w:szCs w:val="24"/>
          <w:lang w:val="fr-FR" w:eastAsia="fr-FR" w:bidi="fr-FR"/>
        </w:rPr>
        <w:t xml:space="preserve"> en matière de sécurisation des données (</w:t>
      </w:r>
      <w:r>
        <w:rPr>
          <w:rFonts w:ascii="Arial Narrow" w:eastAsia="Arial Unicode MS" w:hAnsi="Arial Narrow" w:cs="Arial Unicode MS"/>
          <w:kern w:val="2"/>
          <w:sz w:val="24"/>
          <w:szCs w:val="24"/>
          <w:lang w:val="fr-FR" w:eastAsia="fr-FR" w:bidi="fr-FR"/>
        </w:rPr>
        <w:t>cryptage</w:t>
      </w:r>
      <w:r w:rsidRPr="000A5B22">
        <w:rPr>
          <w:rFonts w:ascii="Arial Narrow" w:eastAsia="Arial Unicode MS" w:hAnsi="Arial Narrow" w:cs="Arial Unicode MS"/>
          <w:kern w:val="2"/>
          <w:sz w:val="24"/>
          <w:szCs w:val="24"/>
          <w:lang w:val="fr-FR" w:eastAsia="fr-FR" w:bidi="fr-FR"/>
        </w:rPr>
        <w:t xml:space="preserve"> entre les compteurs et le système central, protocoles d’accès aux données, mesures de protection contre les cyberattaques, stockage sécurisé, mécanismes de suivi des accès et modifications des données, etc.)</w:t>
      </w:r>
      <w:r>
        <w:rPr>
          <w:rFonts w:ascii="Arial Narrow" w:eastAsia="Arial Unicode MS" w:hAnsi="Arial Narrow" w:cs="Arial Unicode MS"/>
          <w:kern w:val="2"/>
          <w:sz w:val="24"/>
          <w:szCs w:val="24"/>
          <w:lang w:val="fr-FR" w:eastAsia="fr-FR" w:bidi="fr-FR"/>
        </w:rPr>
        <w:t> ;</w:t>
      </w:r>
    </w:p>
    <w:p w14:paraId="4DFFD8AC" w14:textId="4CC5D6B9" w:rsidR="000A5B22" w:rsidRPr="00B84F13" w:rsidRDefault="000A5B22" w:rsidP="00B84F13">
      <w:pPr>
        <w:pStyle w:val="Paragraphedeliste"/>
        <w:widowControl w:val="0"/>
        <w:numPr>
          <w:ilvl w:val="0"/>
          <w:numId w:val="23"/>
        </w:numPr>
        <w:tabs>
          <w:tab w:val="clear" w:pos="648"/>
          <w:tab w:val="left" w:pos="1134"/>
        </w:tabs>
        <w:spacing w:after="120"/>
        <w:ind w:left="1134" w:hanging="414"/>
        <w:contextualSpacing w:val="0"/>
        <w:jc w:val="both"/>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rPr>
        <w:t>Les spécification</w:t>
      </w:r>
      <w:r w:rsidR="00DB7530">
        <w:rPr>
          <w:rFonts w:ascii="Arial Narrow" w:eastAsia="Arial Unicode MS" w:hAnsi="Arial Narrow" w:cs="Arial Unicode MS"/>
          <w:kern w:val="2"/>
          <w:sz w:val="24"/>
          <w:szCs w:val="24"/>
          <w:lang w:val="fr-FR" w:eastAsia="fr-FR" w:bidi="fr-FR"/>
        </w:rPr>
        <w:t>s</w:t>
      </w:r>
      <w:r>
        <w:rPr>
          <w:rFonts w:ascii="Arial Narrow" w:eastAsia="Arial Unicode MS" w:hAnsi="Arial Narrow" w:cs="Arial Unicode MS"/>
          <w:kern w:val="2"/>
          <w:sz w:val="24"/>
          <w:szCs w:val="24"/>
          <w:lang w:val="fr-FR" w:eastAsia="fr-FR" w:bidi="fr-FR"/>
        </w:rPr>
        <w:t xml:space="preserve"> de </w:t>
      </w:r>
      <w:r w:rsidRPr="000A5B22">
        <w:rPr>
          <w:rFonts w:ascii="Arial Narrow" w:eastAsia="Arial Unicode MS" w:hAnsi="Arial Narrow" w:cs="Arial Unicode MS"/>
          <w:kern w:val="2"/>
          <w:sz w:val="24"/>
          <w:szCs w:val="24"/>
          <w:lang w:val="fr-FR" w:eastAsia="fr-FR" w:bidi="fr-FR"/>
        </w:rPr>
        <w:t xml:space="preserve">maintenance en déclinant la maintenance préventive et corrective, la mise à jour des logiciels, </w:t>
      </w:r>
      <w:r w:rsidR="00DB7530">
        <w:rPr>
          <w:rFonts w:ascii="Arial Narrow" w:eastAsia="Arial Unicode MS" w:hAnsi="Arial Narrow" w:cs="Arial Unicode MS"/>
          <w:kern w:val="2"/>
          <w:sz w:val="24"/>
          <w:szCs w:val="24"/>
          <w:lang w:val="fr-FR" w:eastAsia="fr-FR" w:bidi="fr-FR"/>
        </w:rPr>
        <w:t xml:space="preserve">et </w:t>
      </w:r>
      <w:r w:rsidRPr="000A5B22">
        <w:rPr>
          <w:rFonts w:ascii="Arial Narrow" w:eastAsia="Arial Unicode MS" w:hAnsi="Arial Narrow" w:cs="Arial Unicode MS"/>
          <w:kern w:val="2"/>
          <w:sz w:val="24"/>
          <w:szCs w:val="24"/>
          <w:lang w:val="fr-FR" w:eastAsia="fr-FR" w:bidi="fr-FR"/>
        </w:rPr>
        <w:t>les modalités de support technique</w:t>
      </w:r>
      <w:r w:rsidR="00DB7530">
        <w:rPr>
          <w:rFonts w:ascii="Arial Narrow" w:eastAsia="Arial Unicode MS" w:hAnsi="Arial Narrow" w:cs="Arial Unicode MS"/>
          <w:kern w:val="2"/>
          <w:sz w:val="24"/>
          <w:szCs w:val="24"/>
          <w:lang w:val="fr-FR" w:eastAsia="fr-FR" w:bidi="fr-FR"/>
        </w:rPr>
        <w:t xml:space="preserve"> </w:t>
      </w:r>
      <w:r w:rsidRPr="000A5B22">
        <w:rPr>
          <w:rFonts w:ascii="Arial Narrow" w:eastAsia="Arial Unicode MS" w:hAnsi="Arial Narrow" w:cs="Arial Unicode MS"/>
          <w:kern w:val="2"/>
          <w:sz w:val="24"/>
          <w:szCs w:val="24"/>
          <w:lang w:val="fr-FR" w:eastAsia="fr-FR" w:bidi="fr-FR"/>
        </w:rPr>
        <w:t xml:space="preserve">afin d’assurer une compréhension commune </w:t>
      </w:r>
      <w:r w:rsidR="00DB7530">
        <w:rPr>
          <w:rFonts w:ascii="Arial Narrow" w:eastAsia="Arial Unicode MS" w:hAnsi="Arial Narrow" w:cs="Arial Unicode MS"/>
          <w:kern w:val="2"/>
          <w:sz w:val="24"/>
          <w:szCs w:val="24"/>
          <w:lang w:val="fr-FR" w:eastAsia="fr-FR" w:bidi="fr-FR"/>
        </w:rPr>
        <w:t>du</w:t>
      </w:r>
      <w:r w:rsidRPr="000A5B22">
        <w:rPr>
          <w:rFonts w:ascii="Arial Narrow" w:eastAsia="Arial Unicode MS" w:hAnsi="Arial Narrow" w:cs="Arial Unicode MS"/>
          <w:kern w:val="2"/>
          <w:sz w:val="24"/>
          <w:szCs w:val="24"/>
          <w:lang w:val="fr-FR" w:eastAsia="fr-FR" w:bidi="fr-FR"/>
        </w:rPr>
        <w:t xml:space="preserve"> « programme de maintenance »</w:t>
      </w:r>
      <w:r w:rsidR="00DB7530">
        <w:rPr>
          <w:rFonts w:ascii="Arial Narrow" w:eastAsia="Arial Unicode MS" w:hAnsi="Arial Narrow" w:cs="Arial Unicode MS"/>
          <w:kern w:val="2"/>
          <w:sz w:val="24"/>
          <w:szCs w:val="24"/>
          <w:lang w:val="fr-FR" w:eastAsia="fr-FR" w:bidi="fr-FR"/>
        </w:rPr>
        <w:t xml:space="preserve"> par toutes les parties</w:t>
      </w:r>
      <w:r w:rsidRPr="000A5B22">
        <w:rPr>
          <w:rFonts w:ascii="Arial Narrow" w:eastAsia="Arial Unicode MS" w:hAnsi="Arial Narrow" w:cs="Arial Unicode MS"/>
          <w:kern w:val="2"/>
          <w:sz w:val="24"/>
          <w:szCs w:val="24"/>
          <w:lang w:val="fr-FR" w:eastAsia="fr-FR" w:bidi="fr-FR"/>
        </w:rPr>
        <w:t>.</w:t>
      </w:r>
    </w:p>
    <w:p w14:paraId="2001C797" w14:textId="77777777" w:rsidR="00D901F1" w:rsidRPr="00B84F13" w:rsidRDefault="00133B0A" w:rsidP="00B84F13">
      <w:pPr>
        <w:widowControl w:val="0"/>
        <w:spacing w:before="360" w:after="12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 xml:space="preserve">A cette étape, le Consultant devra </w:t>
      </w:r>
      <w:r w:rsidRPr="00B84F13">
        <w:rPr>
          <w:rFonts w:ascii="Arial Narrow" w:eastAsia="Arial Unicode MS" w:hAnsi="Arial Narrow" w:cs="Arial Unicode MS"/>
          <w:kern w:val="2"/>
          <w:sz w:val="24"/>
          <w:szCs w:val="24"/>
          <w:lang w:val="fr-FR" w:eastAsia="fr-FR" w:bidi="fr-FR"/>
          <w14:ligatures w14:val="standardContextual"/>
        </w:rPr>
        <w:t>établir le budget ou devis confidentiel de l'ensemble du marché comprenant les fournitures, transport, assurance et montage sur site qu'il remettra au Maitre d'ouvrage.</w:t>
      </w:r>
    </w:p>
    <w:p w14:paraId="7F52A22D" w14:textId="77777777" w:rsidR="00D901F1" w:rsidRPr="00626AD9" w:rsidRDefault="00133B0A" w:rsidP="00B84F13">
      <w:pPr>
        <w:widowControl w:val="0"/>
        <w:spacing w:before="240" w:after="120"/>
        <w:jc w:val="both"/>
        <w:rPr>
          <w:rFonts w:ascii="Arial Narrow" w:eastAsia="Arial Unicode MS" w:hAnsi="Arial Narrow" w:cs="Arial Unicode MS"/>
          <w:b/>
          <w:bCs/>
          <w:kern w:val="2"/>
          <w:sz w:val="24"/>
          <w:szCs w:val="24"/>
          <w:lang w:val="fr-FR" w:eastAsia="fr-FR" w:bidi="fr-FR"/>
          <w14:ligatures w14:val="standardContextual"/>
        </w:rPr>
      </w:pPr>
      <w:r w:rsidRPr="00626AD9">
        <w:rPr>
          <w:rFonts w:ascii="Arial Narrow" w:eastAsia="Arial Unicode MS" w:hAnsi="Arial Narrow" w:cs="Arial Unicode MS"/>
          <w:b/>
          <w:bCs/>
          <w:kern w:val="2"/>
          <w:sz w:val="24"/>
          <w:szCs w:val="24"/>
          <w:lang w:val="fr-FR" w:eastAsia="fr-FR" w:bidi="fr-FR"/>
          <w14:ligatures w14:val="standardContextual"/>
        </w:rPr>
        <w:t>Phase 3 : Appui à la passation des marchés</w:t>
      </w:r>
    </w:p>
    <w:p w14:paraId="20248CA3" w14:textId="77777777" w:rsidR="00D901F1" w:rsidRPr="00B84F13" w:rsidRDefault="00133B0A" w:rsidP="00B84F13">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 xml:space="preserve">Le consultant assistera UCM et SNEL SA </w:t>
      </w:r>
      <w:r w:rsidRPr="00B84F13">
        <w:rPr>
          <w:rFonts w:ascii="Arial Narrow" w:eastAsia="Arial Unicode MS" w:hAnsi="Arial Narrow" w:cs="Arial Unicode MS"/>
          <w:kern w:val="2"/>
          <w:sz w:val="24"/>
          <w:szCs w:val="24"/>
          <w:lang w:val="fr-FR" w:eastAsia="fr-FR" w:bidi="fr-FR"/>
          <w14:ligatures w14:val="standardContextual"/>
        </w:rPr>
        <w:t>dans la conduite du processus de passation des marchés depuis la publication des avis d'appel d'offres jusqu'à l'attribution des contrats. Il fournira notamment les prestations suivantes</w:t>
      </w:r>
    </w:p>
    <w:p w14:paraId="35341F75" w14:textId="35C97F21" w:rsidR="00D901F1" w:rsidRPr="00B84F13" w:rsidRDefault="00133B0A" w:rsidP="00B84F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Appuyer UCM au cours des séances d'information à l'intention des soum</w:t>
      </w:r>
      <w:r w:rsidRPr="00B84F13">
        <w:rPr>
          <w:rFonts w:ascii="Arial Narrow" w:eastAsia="Arial Unicode MS" w:hAnsi="Arial Narrow" w:cs="Arial Unicode MS"/>
          <w:kern w:val="2"/>
          <w:sz w:val="24"/>
          <w:szCs w:val="24"/>
          <w:lang w:val="fr-FR" w:eastAsia="fr-FR" w:bidi="fr-FR"/>
          <w14:ligatures w14:val="standardContextual"/>
        </w:rPr>
        <w:t>issionnaires ;</w:t>
      </w:r>
    </w:p>
    <w:p w14:paraId="09CFD125" w14:textId="77777777" w:rsidR="00D901F1" w:rsidRPr="00B84F13" w:rsidRDefault="00133B0A" w:rsidP="00B84F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Préparer les réponses aux questions de clarification des soumissionnaires ;</w:t>
      </w:r>
    </w:p>
    <w:p w14:paraId="04972D6B" w14:textId="77777777" w:rsidR="00D901F1" w:rsidRPr="00B84F13" w:rsidRDefault="00133B0A" w:rsidP="00B84F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Participer à la visite des sites avec les soumissionnaires ;</w:t>
      </w:r>
    </w:p>
    <w:p w14:paraId="36B62575" w14:textId="77777777" w:rsidR="00D901F1" w:rsidRPr="00B84F13" w:rsidRDefault="00133B0A" w:rsidP="00B84F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Préparer, si nécessaire, les addendas à apporter aux Dossiers d'Appel d'Offres ;</w:t>
      </w:r>
    </w:p>
    <w:p w14:paraId="04C7CD34" w14:textId="77777777" w:rsidR="00D901F1" w:rsidRPr="00B84F13" w:rsidRDefault="00133B0A" w:rsidP="00B84F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Assister UCM dans l'éva</w:t>
      </w:r>
      <w:r w:rsidRPr="00B84F13">
        <w:rPr>
          <w:rFonts w:ascii="Arial Narrow" w:eastAsia="Arial Unicode MS" w:hAnsi="Arial Narrow" w:cs="Arial Unicode MS"/>
          <w:kern w:val="2"/>
          <w:sz w:val="24"/>
          <w:szCs w:val="24"/>
          <w:lang w:val="fr-FR" w:eastAsia="fr-FR" w:bidi="fr-FR"/>
          <w14:ligatures w14:val="standardContextual"/>
        </w:rPr>
        <w:t>luation des offres par la préparation des rapports d'évaluation à soumettre à la Banque mondiale pour avis de non-objection après leur validation par UCM et SNEL SA ;</w:t>
      </w:r>
    </w:p>
    <w:p w14:paraId="0017F340" w14:textId="77777777" w:rsidR="00D901F1" w:rsidRPr="00B84F13" w:rsidRDefault="00133B0A" w:rsidP="00B84F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Préparer les réponses aux demandes éventuelles d'éclaircissements formulées par la Banque</w:t>
      </w:r>
      <w:r w:rsidRPr="00B84F13">
        <w:rPr>
          <w:rFonts w:ascii="Arial Narrow" w:eastAsia="Arial Unicode MS" w:hAnsi="Arial Narrow" w:cs="Arial Unicode MS"/>
          <w:kern w:val="2"/>
          <w:sz w:val="24"/>
          <w:szCs w:val="24"/>
          <w:lang w:val="fr-FR" w:eastAsia="fr-FR" w:bidi="fr-FR"/>
          <w14:ligatures w14:val="standardContextual"/>
        </w:rPr>
        <w:t xml:space="preserve"> Mondiale sur les rapports d'évaluation ;</w:t>
      </w:r>
    </w:p>
    <w:p w14:paraId="31DB89EF" w14:textId="77777777" w:rsidR="00D901F1" w:rsidRPr="00B84F13" w:rsidRDefault="00133B0A" w:rsidP="00B84F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lastRenderedPageBreak/>
        <w:t>Appuyer UCM aux négociations de contrats ;</w:t>
      </w:r>
    </w:p>
    <w:p w14:paraId="4E476BB1" w14:textId="2AAB6A14" w:rsidR="00D901F1" w:rsidRPr="00B84F13" w:rsidRDefault="00133B0A" w:rsidP="00B84F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84F13">
        <w:rPr>
          <w:rFonts w:ascii="Arial Narrow" w:eastAsia="Arial Unicode MS" w:hAnsi="Arial Narrow" w:cs="Arial Unicode MS"/>
          <w:kern w:val="2"/>
          <w:sz w:val="24"/>
          <w:szCs w:val="24"/>
          <w:lang w:val="fr-FR" w:eastAsia="fr-FR" w:bidi="fr-FR"/>
          <w14:ligatures w14:val="standardContextual"/>
        </w:rPr>
        <w:t>Préparer les réponses aux questions éventuelles de la Banque sur les projets de contrats négociés</w:t>
      </w:r>
      <w:r w:rsidR="003E2593">
        <w:rPr>
          <w:rFonts w:ascii="Arial Narrow" w:eastAsia="Arial Unicode MS" w:hAnsi="Arial Narrow" w:cs="Arial Unicode MS"/>
          <w:kern w:val="2"/>
          <w:sz w:val="24"/>
          <w:szCs w:val="24"/>
          <w:lang w:val="fr-FR" w:eastAsia="fr-FR" w:bidi="fr-FR"/>
          <w14:ligatures w14:val="standardContextual"/>
        </w:rPr>
        <w:t>.</w:t>
      </w:r>
    </w:p>
    <w:p w14:paraId="24FB52EC" w14:textId="77777777" w:rsidR="00D901F1" w:rsidRPr="00796C0C" w:rsidRDefault="00133B0A" w:rsidP="00796C0C">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Pour les prestations liées à l'évaluation des offres, l'équipe des exper</w:t>
      </w:r>
      <w:r w:rsidRPr="00796C0C">
        <w:rPr>
          <w:rFonts w:ascii="Arial Narrow" w:eastAsia="Arial Unicode MS" w:hAnsi="Arial Narrow" w:cs="Arial Unicode MS"/>
          <w:kern w:val="2"/>
          <w:sz w:val="24"/>
          <w:szCs w:val="24"/>
          <w:lang w:val="fr-FR" w:eastAsia="fr-FR" w:bidi="fr-FR"/>
          <w14:ligatures w14:val="standardContextual"/>
        </w:rPr>
        <w:t>ts dédiée à cette tâche sera basée à Kinshasa et les modalités seront communiquées au consultant lors des négociations de son contrat.</w:t>
      </w:r>
    </w:p>
    <w:p w14:paraId="58A8F79B" w14:textId="77777777" w:rsidR="00D901F1" w:rsidRPr="00796C0C" w:rsidRDefault="00133B0A" w:rsidP="00796C0C">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 xml:space="preserve">La phase 3 relative à l'appui à la passation des marchés prendra fin à la signature des contrats avec les </w:t>
      </w:r>
      <w:r w:rsidRPr="00796C0C">
        <w:rPr>
          <w:rFonts w:ascii="Arial Narrow" w:eastAsia="Arial Unicode MS" w:hAnsi="Arial Narrow" w:cs="Arial Unicode MS"/>
          <w:kern w:val="2"/>
          <w:sz w:val="24"/>
          <w:szCs w:val="24"/>
          <w:lang w:val="fr-FR" w:eastAsia="fr-FR" w:bidi="fr-FR"/>
          <w14:ligatures w14:val="standardContextual"/>
        </w:rPr>
        <w:t>entrepreneurs sélectionnés pour la réalisation des travaux.</w:t>
      </w:r>
    </w:p>
    <w:p w14:paraId="652FE746" w14:textId="77777777" w:rsidR="00D901F1" w:rsidRPr="00796C0C" w:rsidRDefault="00133B0A" w:rsidP="00796C0C">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Les prestations relatives au volet études dans ses différentes phases seront rémunérées au forfait.</w:t>
      </w:r>
    </w:p>
    <w:p w14:paraId="79C84CD5" w14:textId="49F076D7" w:rsidR="00D901F1" w:rsidRPr="00796C0C" w:rsidRDefault="00133B0A" w:rsidP="00796C0C">
      <w:pPr>
        <w:pStyle w:val="Paragraphedeliste"/>
        <w:widowControl w:val="0"/>
        <w:numPr>
          <w:ilvl w:val="1"/>
          <w:numId w:val="20"/>
        </w:numPr>
        <w:spacing w:before="360" w:after="120"/>
        <w:ind w:left="425" w:hanging="425"/>
        <w:contextualSpacing w:val="0"/>
        <w:jc w:val="both"/>
        <w:rPr>
          <w:rFonts w:ascii="Arial Narrow" w:eastAsia="Arial Unicode MS" w:hAnsi="Arial Narrow" w:cs="Arial Unicode MS"/>
          <w:b/>
          <w:bCs/>
          <w:kern w:val="2"/>
          <w:sz w:val="24"/>
          <w:szCs w:val="24"/>
          <w:lang w:val="fr-FR" w:eastAsia="fr-FR" w:bidi="fr-FR"/>
          <w14:ligatures w14:val="standardContextual"/>
        </w:rPr>
      </w:pPr>
      <w:r w:rsidRPr="00796C0C">
        <w:rPr>
          <w:rFonts w:ascii="Arial Narrow" w:eastAsia="Arial Unicode MS" w:hAnsi="Arial Narrow" w:cs="Arial Unicode MS"/>
          <w:b/>
          <w:bCs/>
          <w:kern w:val="2"/>
          <w:sz w:val="24"/>
          <w:szCs w:val="24"/>
          <w:lang w:val="fr-FR" w:eastAsia="fr-FR" w:bidi="fr-FR"/>
          <w14:ligatures w14:val="standardContextual"/>
        </w:rPr>
        <w:t>VOLET 2 : CONTROLE ET SURVEILLANCE DES TRAVAUX</w:t>
      </w:r>
    </w:p>
    <w:p w14:paraId="14387082" w14:textId="77777777" w:rsidR="00D901F1" w:rsidRPr="00796C0C" w:rsidRDefault="00133B0A" w:rsidP="00796C0C">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A l'appréciation satisfaisante des prestations du</w:t>
      </w:r>
      <w:r w:rsidRPr="00796C0C">
        <w:rPr>
          <w:rFonts w:ascii="Arial Narrow" w:eastAsia="Arial Unicode MS" w:hAnsi="Arial Narrow" w:cs="Arial Unicode MS"/>
          <w:kern w:val="2"/>
          <w:sz w:val="24"/>
          <w:szCs w:val="24"/>
          <w:lang w:val="fr-FR" w:eastAsia="fr-FR" w:bidi="fr-FR"/>
          <w14:ligatures w14:val="standardContextual"/>
        </w:rPr>
        <w:t xml:space="preserve"> consultant par le Client, sa mission pourra être étendue au contrôle et de la surveillance des travaux en tant qu'ingénieur-conseil dans les zones d'intervention du projet.</w:t>
      </w:r>
    </w:p>
    <w:p w14:paraId="5440D8B5" w14:textId="77777777" w:rsidR="00D901F1" w:rsidRPr="00796C0C" w:rsidRDefault="00133B0A" w:rsidP="00796C0C">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La durée de ses prestations en cette qualité sera calculée en fonction de la tranc</w:t>
      </w:r>
      <w:r w:rsidRPr="00796C0C">
        <w:rPr>
          <w:rFonts w:ascii="Arial Narrow" w:eastAsia="Arial Unicode MS" w:hAnsi="Arial Narrow" w:cs="Arial Unicode MS"/>
          <w:kern w:val="2"/>
          <w:sz w:val="24"/>
          <w:szCs w:val="24"/>
          <w:lang w:val="fr-FR" w:eastAsia="fr-FR" w:bidi="fr-FR"/>
          <w14:ligatures w14:val="standardContextual"/>
        </w:rPr>
        <w:t>he de période la plus longue de l'ensemble des marchés considérés. Cette période sera augmentée d'un mois pour assurer les diligences de clôture des marchés.</w:t>
      </w:r>
    </w:p>
    <w:p w14:paraId="56C67B68" w14:textId="77777777" w:rsidR="00D901F1" w:rsidRPr="00796C0C" w:rsidRDefault="00133B0A" w:rsidP="00796C0C">
      <w:pPr>
        <w:widowControl w:val="0"/>
        <w:spacing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 xml:space="preserve">En tant qu'ingénieur-conseil, le consultant assurera sans aucune faille les prestations et tâches </w:t>
      </w:r>
      <w:r w:rsidRPr="00796C0C">
        <w:rPr>
          <w:rFonts w:ascii="Arial Narrow" w:eastAsia="Arial Unicode MS" w:hAnsi="Arial Narrow" w:cs="Arial Unicode MS"/>
          <w:kern w:val="2"/>
          <w:sz w:val="24"/>
          <w:szCs w:val="24"/>
          <w:lang w:val="fr-FR" w:eastAsia="fr-FR" w:bidi="fr-FR"/>
          <w14:ligatures w14:val="standardContextual"/>
        </w:rPr>
        <w:t>ci-après :</w:t>
      </w:r>
    </w:p>
    <w:p w14:paraId="177934F4" w14:textId="77777777" w:rsidR="00D901F1" w:rsidRPr="00796C0C" w:rsidRDefault="00133B0A">
      <w:pPr>
        <w:spacing w:before="108"/>
        <w:rPr>
          <w:rFonts w:ascii="Arial Narrow" w:hAnsi="Arial Narrow"/>
          <w:b/>
          <w:color w:val="000000"/>
          <w:spacing w:val="-16"/>
          <w:sz w:val="24"/>
          <w:szCs w:val="24"/>
          <w:u w:val="single"/>
          <w:lang w:val="fr-FR"/>
        </w:rPr>
      </w:pPr>
      <w:r w:rsidRPr="00796C0C">
        <w:rPr>
          <w:rFonts w:ascii="Arial Narrow" w:eastAsia="Arial Unicode MS" w:hAnsi="Arial Narrow" w:cs="Arial Unicode MS"/>
          <w:b/>
          <w:bCs/>
          <w:kern w:val="2"/>
          <w:sz w:val="24"/>
          <w:szCs w:val="24"/>
          <w:u w:val="single"/>
          <w:lang w:val="fr-FR" w:eastAsia="fr-FR" w:bidi="fr-FR"/>
          <w14:ligatures w14:val="standardContextual"/>
        </w:rPr>
        <w:t>Tâche n°1</w:t>
      </w:r>
      <w:r w:rsidRPr="00796C0C">
        <w:rPr>
          <w:rFonts w:ascii="Arial Narrow" w:eastAsia="Arial Unicode MS" w:hAnsi="Arial Narrow" w:cs="Arial Unicode MS"/>
          <w:b/>
          <w:bCs/>
          <w:kern w:val="2"/>
          <w:sz w:val="24"/>
          <w:szCs w:val="24"/>
          <w:lang w:val="fr-FR" w:eastAsia="fr-FR" w:bidi="fr-FR"/>
          <w14:ligatures w14:val="standardContextual"/>
        </w:rPr>
        <w:t xml:space="preserve"> :</w:t>
      </w:r>
      <w:r w:rsidRPr="00796C0C">
        <w:rPr>
          <w:rFonts w:ascii="Arial Narrow" w:hAnsi="Arial Narrow"/>
          <w:b/>
          <w:color w:val="000000"/>
          <w:spacing w:val="-16"/>
          <w:w w:val="80"/>
          <w:sz w:val="24"/>
          <w:szCs w:val="24"/>
          <w:lang w:val="fr-FR"/>
        </w:rPr>
        <w:t xml:space="preserve"> </w:t>
      </w:r>
      <w:r w:rsidRPr="00796C0C">
        <w:rPr>
          <w:rFonts w:ascii="Arial Narrow" w:hAnsi="Arial Narrow"/>
          <w:b/>
          <w:color w:val="000000"/>
          <w:spacing w:val="-16"/>
          <w:sz w:val="24"/>
          <w:szCs w:val="24"/>
          <w:lang w:val="fr-FR"/>
        </w:rPr>
        <w:t>SUPERVISION, COORDINATION ET GESTION DU PROJET</w:t>
      </w:r>
      <w:r w:rsidRPr="00796C0C">
        <w:rPr>
          <w:rFonts w:ascii="Arial Narrow" w:hAnsi="Arial Narrow"/>
          <w:b/>
          <w:color w:val="000000"/>
          <w:spacing w:val="-16"/>
          <w:sz w:val="24"/>
          <w:szCs w:val="24"/>
          <w:u w:val="single"/>
          <w:lang w:val="fr-FR"/>
        </w:rPr>
        <w:t xml:space="preserve"> </w:t>
      </w:r>
    </w:p>
    <w:p w14:paraId="1FF124E6" w14:textId="77777777" w:rsidR="00D901F1" w:rsidRPr="00796C0C" w:rsidRDefault="00133B0A" w:rsidP="00796C0C">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 xml:space="preserve">En étroite collaboration avec UCM et la Société Nationale d'Electricité « SNEL », l'ingénieur — conseil assurera les tâches de supervision, de coordination, de gestion </w:t>
      </w:r>
      <w:r w:rsidRPr="00796C0C">
        <w:rPr>
          <w:rFonts w:ascii="Arial Narrow" w:eastAsia="Arial Unicode MS" w:hAnsi="Arial Narrow" w:cs="Arial Unicode MS"/>
          <w:kern w:val="2"/>
          <w:sz w:val="24"/>
          <w:szCs w:val="24"/>
          <w:lang w:val="fr-FR" w:eastAsia="fr-FR" w:bidi="fr-FR"/>
          <w14:ligatures w14:val="standardContextual"/>
        </w:rPr>
        <w:t>administrative et financière liées aux marchés des travaux les concernant depuis le processus de passation des marchés jusqu'à leur réception définitive.</w:t>
      </w:r>
    </w:p>
    <w:p w14:paraId="01213E23" w14:textId="77777777" w:rsidR="00D901F1" w:rsidRPr="00796C0C" w:rsidRDefault="00133B0A" w:rsidP="00796C0C">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Les tâches permanentes assignées à l'Ingénieur-conseil sont les suivantes :</w:t>
      </w:r>
    </w:p>
    <w:p w14:paraId="73596921"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Organisation de la gestion</w:t>
      </w:r>
      <w:r w:rsidRPr="00796C0C">
        <w:rPr>
          <w:rFonts w:ascii="Arial Narrow" w:eastAsia="Arial Unicode MS" w:hAnsi="Arial Narrow" w:cs="Arial Unicode MS"/>
          <w:kern w:val="2"/>
          <w:sz w:val="24"/>
          <w:szCs w:val="24"/>
          <w:lang w:val="fr-FR" w:eastAsia="fr-FR" w:bidi="fr-FR"/>
          <w14:ligatures w14:val="standardContextual"/>
        </w:rPr>
        <w:t xml:space="preserve"> du programme général des activités du Projet ;</w:t>
      </w:r>
    </w:p>
    <w:p w14:paraId="4822FB78"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Elaboration du manuel des procédures d'exécution des marchés des travaux ;</w:t>
      </w:r>
    </w:p>
    <w:p w14:paraId="44086FC1" w14:textId="23E77E21"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Mise en place d'une organisation pratique d'échanges entre les différents intervenants con</w:t>
      </w:r>
      <w:r w:rsidRPr="0080383D">
        <w:rPr>
          <w:rFonts w:ascii="Arial Narrow" w:eastAsia="Arial Unicode MS" w:hAnsi="Arial Narrow" w:cs="Arial Unicode MS"/>
          <w:kern w:val="2"/>
          <w:sz w:val="24"/>
          <w:szCs w:val="24"/>
          <w:lang w:val="fr-FR" w:eastAsia="fr-FR" w:bidi="fr-FR"/>
          <w14:ligatures w14:val="standardContextual"/>
        </w:rPr>
        <w:softHyphen/>
        <w:t xml:space="preserve">cernés par le Projet </w:t>
      </w:r>
      <w:r w:rsidRPr="00796C0C">
        <w:rPr>
          <w:rFonts w:ascii="Arial Narrow" w:eastAsia="Arial Unicode MS" w:hAnsi="Arial Narrow" w:cs="Arial Unicode MS"/>
          <w:kern w:val="2"/>
          <w:sz w:val="24"/>
          <w:szCs w:val="24"/>
          <w:lang w:val="fr-FR" w:eastAsia="fr-FR" w:bidi="fr-FR"/>
          <w14:ligatures w14:val="standardContextual"/>
        </w:rPr>
        <w:t>(échanges de correspo</w:t>
      </w:r>
      <w:r w:rsidRPr="00796C0C">
        <w:rPr>
          <w:rFonts w:ascii="Arial Narrow" w:eastAsia="Arial Unicode MS" w:hAnsi="Arial Narrow" w:cs="Arial Unicode MS"/>
          <w:kern w:val="2"/>
          <w:sz w:val="24"/>
          <w:szCs w:val="24"/>
          <w:lang w:val="fr-FR" w:eastAsia="fr-FR" w:bidi="fr-FR"/>
          <w14:ligatures w14:val="standardContextual"/>
        </w:rPr>
        <w:t>ndance, circulation de plans et autres documents, réunions, etc.) ;</w:t>
      </w:r>
    </w:p>
    <w:p w14:paraId="12B42997"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Définition des méthodes et circuits de contrôle qualité : contrôle des études, des fabrications des matériels et équipements ainsi que des travaux ;</w:t>
      </w:r>
    </w:p>
    <w:p w14:paraId="24AC4911" w14:textId="77777777" w:rsidR="00D901F1" w:rsidRPr="0080383D"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Contrôle de l'avancement des études, de</w:t>
      </w:r>
      <w:r w:rsidRPr="00796C0C">
        <w:rPr>
          <w:rFonts w:ascii="Arial Narrow" w:eastAsia="Arial Unicode MS" w:hAnsi="Arial Narrow" w:cs="Arial Unicode MS"/>
          <w:kern w:val="2"/>
          <w:sz w:val="24"/>
          <w:szCs w:val="24"/>
          <w:lang w:val="fr-FR" w:eastAsia="fr-FR" w:bidi="fr-FR"/>
          <w14:ligatures w14:val="standardContextual"/>
        </w:rPr>
        <w:t>s fabrications en usine et travaux sur site, et élabo</w:t>
      </w:r>
      <w:r w:rsidRPr="00796C0C">
        <w:rPr>
          <w:rFonts w:ascii="Arial Narrow" w:eastAsia="Arial Unicode MS" w:hAnsi="Arial Narrow" w:cs="Arial Unicode MS"/>
          <w:kern w:val="2"/>
          <w:sz w:val="24"/>
          <w:szCs w:val="24"/>
          <w:lang w:val="fr-FR" w:eastAsia="fr-FR" w:bidi="fr-FR"/>
          <w14:ligatures w14:val="standardContextual"/>
        </w:rPr>
        <w:softHyphen/>
        <w:t>ration des rapports y relatifs</w:t>
      </w:r>
      <w:r w:rsidRPr="0080383D">
        <w:rPr>
          <w:rFonts w:ascii="Arial Narrow" w:eastAsia="Arial Unicode MS" w:hAnsi="Arial Narrow" w:cs="Arial Unicode MS"/>
          <w:kern w:val="2"/>
          <w:sz w:val="24"/>
          <w:szCs w:val="24"/>
          <w:lang w:val="fr-FR" w:eastAsia="fr-FR" w:bidi="fr-FR"/>
          <w14:ligatures w14:val="standardContextual"/>
        </w:rPr>
        <w:t xml:space="preserve"> ;</w:t>
      </w:r>
    </w:p>
    <w:p w14:paraId="007BE866"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Organisation des rencontres avec SNEL, UCM et les attributaires des marchés dans le but d'assurer :</w:t>
      </w:r>
    </w:p>
    <w:p w14:paraId="2C8F2EA7" w14:textId="2A463F95" w:rsidR="00D901F1" w:rsidRPr="00796C0C" w:rsidRDefault="0055248E" w:rsidP="00796C0C">
      <w:pPr>
        <w:pStyle w:val="Paragraphedeliste"/>
        <w:widowControl w:val="0"/>
        <w:numPr>
          <w:ilvl w:val="0"/>
          <w:numId w:val="22"/>
        </w:numPr>
        <w:ind w:left="1560"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La mise en place de l'organisation des différents circuits de transmission et de contrôle ;</w:t>
      </w:r>
    </w:p>
    <w:p w14:paraId="0BFD8CD9" w14:textId="3E37ECEE" w:rsidR="00D901F1" w:rsidRPr="00796C0C" w:rsidRDefault="0055248E" w:rsidP="00796C0C">
      <w:pPr>
        <w:pStyle w:val="Paragraphedeliste"/>
        <w:widowControl w:val="0"/>
        <w:numPr>
          <w:ilvl w:val="0"/>
          <w:numId w:val="22"/>
        </w:numPr>
        <w:ind w:left="1560"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La définition des opérations-clés techniques et financières ;</w:t>
      </w:r>
    </w:p>
    <w:p w14:paraId="19110716" w14:textId="66327E9E" w:rsidR="00D901F1" w:rsidRPr="00796C0C" w:rsidRDefault="0055248E" w:rsidP="00796C0C">
      <w:pPr>
        <w:pStyle w:val="Paragraphedeliste"/>
        <w:widowControl w:val="0"/>
        <w:numPr>
          <w:ilvl w:val="0"/>
          <w:numId w:val="22"/>
        </w:numPr>
        <w:ind w:left="1560"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La mise au point des documents de conduite et de surveillance de chantier, ainsi que la structure des rapports mensuels et trimestriels d'avancement des travaux ;</w:t>
      </w:r>
    </w:p>
    <w:p w14:paraId="3D499333" w14:textId="1923AA56" w:rsidR="00D901F1" w:rsidRPr="00796C0C" w:rsidRDefault="0055248E" w:rsidP="00796C0C">
      <w:pPr>
        <w:pStyle w:val="Paragraphedeliste"/>
        <w:widowControl w:val="0"/>
        <w:numPr>
          <w:ilvl w:val="0"/>
          <w:numId w:val="22"/>
        </w:numPr>
        <w:ind w:left="1560"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 xml:space="preserve">Et </w:t>
      </w:r>
      <w:r>
        <w:rPr>
          <w:rFonts w:ascii="Arial Narrow" w:eastAsia="Arial Unicode MS" w:hAnsi="Arial Narrow" w:cs="Arial Unicode MS"/>
          <w:kern w:val="2"/>
          <w:sz w:val="24"/>
          <w:szCs w:val="24"/>
          <w:lang w:val="fr-FR" w:eastAsia="fr-FR" w:bidi="fr-FR"/>
          <w14:ligatures w14:val="standardContextual"/>
        </w:rPr>
        <w:t xml:space="preserve">la </w:t>
      </w:r>
      <w:r w:rsidRPr="00796C0C">
        <w:rPr>
          <w:rFonts w:ascii="Arial Narrow" w:eastAsia="Arial Unicode MS" w:hAnsi="Arial Narrow" w:cs="Arial Unicode MS"/>
          <w:kern w:val="2"/>
          <w:sz w:val="24"/>
          <w:szCs w:val="24"/>
          <w:lang w:val="fr-FR" w:eastAsia="fr-FR" w:bidi="fr-FR"/>
          <w14:ligatures w14:val="standardContextual"/>
        </w:rPr>
        <w:t>préparation des procès-verbaux (PV) de ces rencontres.</w:t>
      </w:r>
    </w:p>
    <w:p w14:paraId="4AA0D033" w14:textId="77777777" w:rsidR="00D901F1" w:rsidRPr="00796C0C" w:rsidRDefault="00133B0A" w:rsidP="0080383D">
      <w:pPr>
        <w:pStyle w:val="Paragraphedeliste"/>
        <w:widowControl w:val="0"/>
        <w:numPr>
          <w:ilvl w:val="0"/>
          <w:numId w:val="29"/>
        </w:numPr>
        <w:tabs>
          <w:tab w:val="clear" w:pos="648"/>
        </w:tabs>
        <w:spacing w:before="240"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Emission des ordres de modifications éventuelles de la consistance des travaux ;</w:t>
      </w:r>
    </w:p>
    <w:p w14:paraId="16600D65"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Contrôle des factures et approbation des demandes de paiement et de tous autres docu</w:t>
      </w:r>
      <w:r w:rsidRPr="00796C0C">
        <w:rPr>
          <w:rFonts w:ascii="Arial Narrow" w:eastAsia="Arial Unicode MS" w:hAnsi="Arial Narrow" w:cs="Arial Unicode MS"/>
          <w:kern w:val="2"/>
          <w:sz w:val="24"/>
          <w:szCs w:val="24"/>
          <w:lang w:val="fr-FR" w:eastAsia="fr-FR" w:bidi="fr-FR"/>
          <w14:ligatures w14:val="standardContextual"/>
        </w:rPr>
        <w:softHyphen/>
        <w:t>ments soumis par les contractant</w:t>
      </w:r>
      <w:r w:rsidRPr="00796C0C">
        <w:rPr>
          <w:rFonts w:ascii="Arial Narrow" w:eastAsia="Arial Unicode MS" w:hAnsi="Arial Narrow" w:cs="Arial Unicode MS"/>
          <w:kern w:val="2"/>
          <w:sz w:val="24"/>
          <w:szCs w:val="24"/>
          <w:lang w:val="fr-FR" w:eastAsia="fr-FR" w:bidi="fr-FR"/>
          <w14:ligatures w14:val="standardContextual"/>
        </w:rPr>
        <w:t>s ;</w:t>
      </w:r>
    </w:p>
    <w:p w14:paraId="7DEE9F80"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Suivi de l'exécution budgétaire des contrats de travaux ;</w:t>
      </w:r>
    </w:p>
    <w:p w14:paraId="4669DA1A"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Contrôle et approbation des demandes de paiement des contractants ;</w:t>
      </w:r>
    </w:p>
    <w:p w14:paraId="65E0E0CC"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Formation du personnel affecté par UCM et SNEL au suivi de chaque projet de travaux ;</w:t>
      </w:r>
    </w:p>
    <w:p w14:paraId="7F1CEBA4"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lastRenderedPageBreak/>
        <w:t xml:space="preserve">Assistance au Maître de </w:t>
      </w:r>
      <w:r w:rsidRPr="00796C0C">
        <w:rPr>
          <w:rFonts w:ascii="Arial Narrow" w:eastAsia="Arial Unicode MS" w:hAnsi="Arial Narrow" w:cs="Arial Unicode MS"/>
          <w:kern w:val="2"/>
          <w:sz w:val="24"/>
          <w:szCs w:val="24"/>
          <w:lang w:val="fr-FR" w:eastAsia="fr-FR" w:bidi="fr-FR"/>
          <w14:ligatures w14:val="standardContextual"/>
        </w:rPr>
        <w:t>l'ouvrage pendant la période de garantie des ouvrages ;</w:t>
      </w:r>
    </w:p>
    <w:p w14:paraId="1388E43F"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Rédaction du rapport de consolidation des différents rapports de clôture des marchés du Projet ;</w:t>
      </w:r>
    </w:p>
    <w:p w14:paraId="05A90D7F"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Rédaction du rapport d'achèvement des marchés du Projet ;</w:t>
      </w:r>
    </w:p>
    <w:p w14:paraId="417774FD" w14:textId="77777777" w:rsidR="00D901F1" w:rsidRPr="00796C0C" w:rsidRDefault="00133B0A" w:rsidP="0080383D">
      <w:pPr>
        <w:pStyle w:val="Paragraphedeliste"/>
        <w:widowControl w:val="0"/>
        <w:numPr>
          <w:ilvl w:val="0"/>
          <w:numId w:val="29"/>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Etablissement des documents de fin de chantie</w:t>
      </w:r>
      <w:r w:rsidRPr="00796C0C">
        <w:rPr>
          <w:rFonts w:ascii="Arial Narrow" w:eastAsia="Arial Unicode MS" w:hAnsi="Arial Narrow" w:cs="Arial Unicode MS"/>
          <w:kern w:val="2"/>
          <w:sz w:val="24"/>
          <w:szCs w:val="24"/>
          <w:lang w:val="fr-FR" w:eastAsia="fr-FR" w:bidi="fr-FR"/>
          <w14:ligatures w14:val="standardContextual"/>
        </w:rPr>
        <w:t>r.</w:t>
      </w:r>
    </w:p>
    <w:p w14:paraId="1ECFDC10" w14:textId="77777777" w:rsidR="00D901F1" w:rsidRPr="00796C0C" w:rsidRDefault="00133B0A" w:rsidP="00796C0C">
      <w:pPr>
        <w:spacing w:before="240"/>
        <w:rPr>
          <w:rFonts w:ascii="Arial Narrow" w:eastAsia="Arial Unicode MS" w:hAnsi="Arial Narrow" w:cs="Arial Unicode MS"/>
          <w:b/>
          <w:bCs/>
          <w:kern w:val="2"/>
          <w:sz w:val="24"/>
          <w:szCs w:val="24"/>
          <w:lang w:val="fr-FR" w:eastAsia="fr-FR" w:bidi="fr-FR"/>
          <w14:ligatures w14:val="standardContextual"/>
        </w:rPr>
      </w:pPr>
      <w:r w:rsidRPr="00796C0C">
        <w:rPr>
          <w:rFonts w:ascii="Arial Narrow" w:eastAsia="Arial Unicode MS" w:hAnsi="Arial Narrow" w:cs="Arial Unicode MS"/>
          <w:b/>
          <w:bCs/>
          <w:kern w:val="2"/>
          <w:sz w:val="24"/>
          <w:szCs w:val="24"/>
          <w:u w:val="single"/>
          <w:lang w:val="fr-FR" w:eastAsia="fr-FR" w:bidi="fr-FR"/>
          <w14:ligatures w14:val="standardContextual"/>
        </w:rPr>
        <w:t>Tâche n°2</w:t>
      </w:r>
      <w:r w:rsidRPr="00796C0C">
        <w:rPr>
          <w:rFonts w:ascii="Arial Narrow" w:eastAsia="Arial Unicode MS" w:hAnsi="Arial Narrow" w:cs="Arial Unicode MS"/>
          <w:b/>
          <w:bCs/>
          <w:kern w:val="2"/>
          <w:sz w:val="24"/>
          <w:szCs w:val="24"/>
          <w:lang w:val="fr-FR" w:eastAsia="fr-FR" w:bidi="fr-FR"/>
          <w14:ligatures w14:val="standardContextual"/>
        </w:rPr>
        <w:t xml:space="preserve"> : CONTROLE TECHNIQUE DES ETUDES D'EXECUTION </w:t>
      </w:r>
    </w:p>
    <w:p w14:paraId="273A1699" w14:textId="77777777" w:rsidR="00D901F1" w:rsidRPr="00796C0C" w:rsidRDefault="00133B0A" w:rsidP="00796C0C">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En collaboration avec UCM et SNEL, l'Ingénieur-conseil assurera l'approbation et le contrôle technique des études d'exécution qui lui seront soumises par les contractants.</w:t>
      </w:r>
    </w:p>
    <w:p w14:paraId="7A81BBAD" w14:textId="754A8953" w:rsidR="00D901F1" w:rsidRPr="00796C0C" w:rsidRDefault="00133B0A" w:rsidP="00796C0C">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 xml:space="preserve">Il effectuera, </w:t>
      </w:r>
      <w:r w:rsidR="0055248E" w:rsidRPr="00796C0C">
        <w:rPr>
          <w:rFonts w:ascii="Arial Narrow" w:eastAsia="Arial Unicode MS" w:hAnsi="Arial Narrow" w:cs="Arial Unicode MS"/>
          <w:kern w:val="2"/>
          <w:sz w:val="24"/>
          <w:szCs w:val="24"/>
          <w:lang w:val="fr-FR" w:eastAsia="fr-FR" w:bidi="fr-FR"/>
          <w14:ligatures w14:val="standardContextual"/>
        </w:rPr>
        <w:t>notamment :</w:t>
      </w:r>
    </w:p>
    <w:p w14:paraId="5E09E2B8" w14:textId="71886DC4" w:rsidR="00D901F1" w:rsidRPr="00796C0C" w:rsidRDefault="0055248E" w:rsidP="00796C0C">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La définition du chronogramme détaillé de mise en œuvre des travaux relatifs aux sous-composantes SNEL du Projet ;</w:t>
      </w:r>
    </w:p>
    <w:p w14:paraId="3C4B84E3" w14:textId="72AA6587" w:rsidR="00D901F1" w:rsidRPr="00796C0C" w:rsidRDefault="0055248E" w:rsidP="00796C0C">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La revue des études d'exécution qui lui sont soumises pour approbation par les contractants, l'examen et l'approbation des schémas, plans et notes de calculs relatifs à l'exécution des tra</w:t>
      </w:r>
      <w:r w:rsidRPr="00796C0C">
        <w:rPr>
          <w:rFonts w:ascii="Arial Narrow" w:eastAsia="Arial Unicode MS" w:hAnsi="Arial Narrow" w:cs="Arial Unicode MS"/>
          <w:kern w:val="2"/>
          <w:sz w:val="24"/>
          <w:szCs w:val="24"/>
          <w:lang w:val="fr-FR" w:eastAsia="fr-FR" w:bidi="fr-FR"/>
          <w14:ligatures w14:val="standardContextual"/>
        </w:rPr>
        <w:softHyphen/>
        <w:t>vaux, ainsi que l'approbation des schémas et plans définitifs (tel que construit).</w:t>
      </w:r>
    </w:p>
    <w:p w14:paraId="3835BC5A" w14:textId="77777777" w:rsidR="00D901F1" w:rsidRPr="00796C0C" w:rsidRDefault="00133B0A" w:rsidP="00796C0C">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Il est tenu de vérifier que les notes de calcul, les plans d'implantation générale et les plans dé</w:t>
      </w:r>
      <w:r w:rsidRPr="00796C0C">
        <w:rPr>
          <w:rFonts w:ascii="Arial Narrow" w:eastAsia="Arial Unicode MS" w:hAnsi="Arial Narrow" w:cs="Arial Unicode MS"/>
          <w:kern w:val="2"/>
          <w:sz w:val="24"/>
          <w:szCs w:val="24"/>
          <w:lang w:val="fr-FR" w:eastAsia="fr-FR" w:bidi="fr-FR"/>
          <w14:ligatures w14:val="standardContextual"/>
        </w:rPr>
        <w:t>taillés d'exécution soumis à son approbation sont réalisés en accord avec les instructions, spécifications et critères stipulés dans les différents marchés des travaux.</w:t>
      </w:r>
    </w:p>
    <w:p w14:paraId="008791E8" w14:textId="77777777" w:rsidR="00D901F1" w:rsidRPr="00796C0C" w:rsidRDefault="00133B0A" w:rsidP="00796C0C">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796C0C">
        <w:rPr>
          <w:rFonts w:ascii="Arial Narrow" w:eastAsia="Arial Unicode MS" w:hAnsi="Arial Narrow" w:cs="Arial Unicode MS"/>
          <w:kern w:val="2"/>
          <w:sz w:val="24"/>
          <w:szCs w:val="24"/>
          <w:lang w:val="fr-FR" w:eastAsia="fr-FR" w:bidi="fr-FR"/>
          <w14:ligatures w14:val="standardContextual"/>
        </w:rPr>
        <w:t>Il vérifiera notamment :</w:t>
      </w:r>
    </w:p>
    <w:p w14:paraId="33797BB7" w14:textId="147B9C41" w:rsidR="00D901F1" w:rsidRPr="00AE7E6A" w:rsidRDefault="0055248E" w:rsidP="0080383D">
      <w:pPr>
        <w:pStyle w:val="Paragraphedeliste"/>
        <w:widowControl w:val="0"/>
        <w:numPr>
          <w:ilvl w:val="0"/>
          <w:numId w:val="30"/>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La conformité des fournitures et installations aux spécifications techniques du cahier des charges des marchés notifiés par le Maître de l'ouvrage aux contractants et aux normes imposées dans ces marchés ;</w:t>
      </w:r>
    </w:p>
    <w:p w14:paraId="568BEEE0" w14:textId="03FFD878" w:rsidR="00D901F1" w:rsidRPr="00AE7E6A" w:rsidRDefault="0055248E" w:rsidP="0080383D">
      <w:pPr>
        <w:pStyle w:val="Paragraphedeliste"/>
        <w:widowControl w:val="0"/>
        <w:numPr>
          <w:ilvl w:val="0"/>
          <w:numId w:val="30"/>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Le respect des distances d'installation et des règles de coordination d'isolement ;</w:t>
      </w:r>
    </w:p>
    <w:p w14:paraId="5157E795" w14:textId="3100954A" w:rsidR="00D901F1" w:rsidRPr="00AE7E6A" w:rsidRDefault="0055248E" w:rsidP="0080383D">
      <w:pPr>
        <w:pStyle w:val="Paragraphedeliste"/>
        <w:widowControl w:val="0"/>
        <w:numPr>
          <w:ilvl w:val="0"/>
          <w:numId w:val="30"/>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Les plans d'implantation ;</w:t>
      </w:r>
    </w:p>
    <w:p w14:paraId="345C21A9" w14:textId="1327556D" w:rsidR="00D901F1" w:rsidRPr="00AE7E6A" w:rsidRDefault="0055248E" w:rsidP="0080383D">
      <w:pPr>
        <w:pStyle w:val="Paragraphedeliste"/>
        <w:widowControl w:val="0"/>
        <w:numPr>
          <w:ilvl w:val="0"/>
          <w:numId w:val="30"/>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Les schémas électriques HT, MT et BT ainsi que les schémas de contrôle — commande et de télécommunication ;</w:t>
      </w:r>
    </w:p>
    <w:p w14:paraId="4D8424C3" w14:textId="4249EFF0" w:rsidR="00D901F1" w:rsidRPr="00AE7E6A" w:rsidRDefault="0055248E" w:rsidP="0080383D">
      <w:pPr>
        <w:pStyle w:val="Paragraphedeliste"/>
        <w:widowControl w:val="0"/>
        <w:numPr>
          <w:ilvl w:val="0"/>
          <w:numId w:val="30"/>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La conformité du circuit de mise à la terre avec les plans-guides de conception joints aux marchés ;</w:t>
      </w:r>
    </w:p>
    <w:p w14:paraId="61833AE8" w14:textId="2C0D80B3" w:rsidR="00D901F1" w:rsidRPr="00AE7E6A" w:rsidRDefault="0055248E" w:rsidP="0080383D">
      <w:pPr>
        <w:pStyle w:val="Paragraphedeliste"/>
        <w:widowControl w:val="0"/>
        <w:numPr>
          <w:ilvl w:val="0"/>
          <w:numId w:val="30"/>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Les hypothèses prises en compte, la méthodologie et les résultats des notes de calculs ;</w:t>
      </w:r>
    </w:p>
    <w:p w14:paraId="5D8D1805" w14:textId="77777777" w:rsidR="00F319B6" w:rsidRDefault="00133B0A" w:rsidP="00F319B6">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Seront notamment concernées, les notes de calculs relatives :</w:t>
      </w:r>
    </w:p>
    <w:p w14:paraId="45957852" w14:textId="665171F1" w:rsidR="00AE7E6A" w:rsidRPr="00AE7E6A" w:rsidRDefault="00133B0A" w:rsidP="00F319B6">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 au dimensionnement des ouvrages et équipements ;</w:t>
      </w:r>
    </w:p>
    <w:p w14:paraId="49720FF8" w14:textId="3CDEACBC" w:rsidR="00D901F1" w:rsidRPr="00AE7E6A" w:rsidRDefault="00133B0A" w:rsidP="00AE7E6A">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 aux massifs supports des équipements ; etc.</w:t>
      </w:r>
    </w:p>
    <w:p w14:paraId="37DB83C0" w14:textId="77777777" w:rsidR="00D901F1" w:rsidRPr="00AE7E6A" w:rsidRDefault="00133B0A" w:rsidP="00AE7E6A">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 xml:space="preserve">L'Ingénieur-conseil s'assurera que les </w:t>
      </w:r>
      <w:r w:rsidRPr="00AE7E6A">
        <w:rPr>
          <w:rFonts w:ascii="Arial Narrow" w:eastAsia="Arial Unicode MS" w:hAnsi="Arial Narrow" w:cs="Arial Unicode MS"/>
          <w:kern w:val="2"/>
          <w:sz w:val="24"/>
          <w:szCs w:val="24"/>
          <w:lang w:val="fr-FR" w:eastAsia="fr-FR" w:bidi="fr-FR"/>
          <w14:ligatures w14:val="standardContextual"/>
        </w:rPr>
        <w:t>modifications constructives pouvant être éventuellement apportées au projet sont justifiées et que les propositions technico - financières des modifications préconisées par les contractants sont acceptables avant d'être soumises à l'agrément du Maître de l</w:t>
      </w:r>
      <w:r w:rsidRPr="00AE7E6A">
        <w:rPr>
          <w:rFonts w:ascii="Arial Narrow" w:eastAsia="Arial Unicode MS" w:hAnsi="Arial Narrow" w:cs="Arial Unicode MS"/>
          <w:kern w:val="2"/>
          <w:sz w:val="24"/>
          <w:szCs w:val="24"/>
          <w:lang w:val="fr-FR" w:eastAsia="fr-FR" w:bidi="fr-FR"/>
          <w14:ligatures w14:val="standardContextual"/>
        </w:rPr>
        <w:t>'ouvrage à travers UCM.</w:t>
      </w:r>
    </w:p>
    <w:p w14:paraId="7B5A2162" w14:textId="77777777" w:rsidR="00D901F1" w:rsidRDefault="00133B0A" w:rsidP="00AE7E6A">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Tous les documents approuvés par l'Ingénieur-conseil et ayant une incidence financière sur le projet seront soumis à approbation avant exécution.</w:t>
      </w:r>
    </w:p>
    <w:p w14:paraId="4BBF9520" w14:textId="75E092DA" w:rsidR="00D901F1" w:rsidRPr="00AE7E6A" w:rsidRDefault="00133B0A" w:rsidP="00AE7E6A">
      <w:pPr>
        <w:spacing w:before="240"/>
        <w:ind w:left="1134" w:hanging="1134"/>
        <w:rPr>
          <w:rFonts w:ascii="Arial Narrow" w:eastAsia="Arial Unicode MS" w:hAnsi="Arial Narrow" w:cs="Arial Unicode MS"/>
          <w:b/>
          <w:bCs/>
          <w:kern w:val="2"/>
          <w:sz w:val="24"/>
          <w:szCs w:val="24"/>
          <w:lang w:val="fr-FR" w:eastAsia="fr-FR" w:bidi="fr-FR"/>
          <w14:ligatures w14:val="standardContextual"/>
        </w:rPr>
      </w:pPr>
      <w:r w:rsidRPr="00AE7E6A">
        <w:rPr>
          <w:rFonts w:ascii="Arial Narrow" w:eastAsia="Arial Unicode MS" w:hAnsi="Arial Narrow" w:cs="Arial Unicode MS"/>
          <w:b/>
          <w:bCs/>
          <w:kern w:val="2"/>
          <w:sz w:val="24"/>
          <w:szCs w:val="24"/>
          <w:u w:val="single"/>
          <w:lang w:val="fr-FR" w:eastAsia="fr-FR" w:bidi="fr-FR"/>
          <w14:ligatures w14:val="standardContextual"/>
        </w:rPr>
        <w:t>Tâche n°3</w:t>
      </w:r>
      <w:r w:rsidRPr="00AE7E6A">
        <w:rPr>
          <w:rFonts w:ascii="Arial Narrow" w:eastAsia="Arial Unicode MS" w:hAnsi="Arial Narrow" w:cs="Arial Unicode MS"/>
          <w:b/>
          <w:bCs/>
          <w:kern w:val="2"/>
          <w:sz w:val="24"/>
          <w:szCs w:val="24"/>
          <w:lang w:val="fr-FR" w:eastAsia="fr-FR" w:bidi="fr-FR"/>
          <w14:ligatures w14:val="standardContextual"/>
        </w:rPr>
        <w:t xml:space="preserve"> : CONTROLE ET SUIVI DES FABRICATIONS, RECEPT1ONS DES EQUIPEMENTS EN USINE ET</w:t>
      </w:r>
      <w:r w:rsidRPr="00AE7E6A">
        <w:rPr>
          <w:rFonts w:ascii="Arial Narrow" w:eastAsia="Arial Unicode MS" w:hAnsi="Arial Narrow" w:cs="Arial Unicode MS"/>
          <w:b/>
          <w:bCs/>
          <w:kern w:val="2"/>
          <w:sz w:val="24"/>
          <w:szCs w:val="24"/>
          <w:lang w:val="fr-FR" w:eastAsia="fr-FR" w:bidi="fr-FR"/>
          <w14:ligatures w14:val="standardContextual"/>
        </w:rPr>
        <w:t xml:space="preserve"> CONTROLE AVANT EXPEDITION, SUIVI DU TRANSPORT ET RECEPTION SUR SITES DES EQUIPEMENTS </w:t>
      </w:r>
    </w:p>
    <w:p w14:paraId="0FC8D574" w14:textId="77777777" w:rsidR="00D901F1" w:rsidRPr="00AE7E6A" w:rsidRDefault="00133B0A" w:rsidP="00AE7E6A">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lastRenderedPageBreak/>
        <w:t xml:space="preserve">L'Ingénieur-conseil s'assurera que les équipements fabriqués par les contractants ou par leurs sous-traitants sont réalisés conformément aux spécifications </w:t>
      </w:r>
      <w:r w:rsidRPr="00AE7E6A">
        <w:rPr>
          <w:rFonts w:ascii="Arial Narrow" w:eastAsia="Arial Unicode MS" w:hAnsi="Arial Narrow" w:cs="Arial Unicode MS"/>
          <w:kern w:val="2"/>
          <w:sz w:val="24"/>
          <w:szCs w:val="24"/>
          <w:lang w:val="fr-FR" w:eastAsia="fr-FR" w:bidi="fr-FR"/>
          <w14:ligatures w14:val="standardContextual"/>
        </w:rPr>
        <w:t>techniques et aux normes des marchés et qu'ils répondent aux caractéristiques et performances techniques figurant dans les marchés.</w:t>
      </w:r>
    </w:p>
    <w:p w14:paraId="26B17B0A" w14:textId="77777777" w:rsidR="00D901F1" w:rsidRPr="00AE7E6A" w:rsidRDefault="00133B0A" w:rsidP="00AE7E6A">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A cet effet, l'Ingénieur-conseil exécutera les prestations suivantes :</w:t>
      </w:r>
    </w:p>
    <w:p w14:paraId="01C9F572" w14:textId="77777777" w:rsidR="00D901F1" w:rsidRPr="00AE7E6A" w:rsidRDefault="00133B0A" w:rsidP="0080383D">
      <w:pPr>
        <w:pStyle w:val="Paragraphedeliste"/>
        <w:widowControl w:val="0"/>
        <w:numPr>
          <w:ilvl w:val="0"/>
          <w:numId w:val="31"/>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Approbation du programme de contrôle de la qualité pr</w:t>
      </w:r>
      <w:r w:rsidRPr="00AE7E6A">
        <w:rPr>
          <w:rFonts w:ascii="Arial Narrow" w:eastAsia="Arial Unicode MS" w:hAnsi="Arial Narrow" w:cs="Arial Unicode MS"/>
          <w:kern w:val="2"/>
          <w:sz w:val="24"/>
          <w:szCs w:val="24"/>
          <w:lang w:val="fr-FR" w:eastAsia="fr-FR" w:bidi="fr-FR"/>
          <w14:ligatures w14:val="standardContextual"/>
        </w:rPr>
        <w:t>ésenté par les contractants ;</w:t>
      </w:r>
    </w:p>
    <w:p w14:paraId="3BD9BC7A" w14:textId="77777777" w:rsidR="00D901F1" w:rsidRPr="00AE7E6A" w:rsidRDefault="00133B0A" w:rsidP="0080383D">
      <w:pPr>
        <w:pStyle w:val="Paragraphedeliste"/>
        <w:widowControl w:val="0"/>
        <w:numPr>
          <w:ilvl w:val="0"/>
          <w:numId w:val="31"/>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Vérification de la conformité des équipements par rapport aux spécifications techniques des marchés ;</w:t>
      </w:r>
    </w:p>
    <w:p w14:paraId="2B2078A7" w14:textId="77777777" w:rsidR="00D901F1" w:rsidRPr="00AE7E6A" w:rsidRDefault="00133B0A" w:rsidP="0080383D">
      <w:pPr>
        <w:pStyle w:val="Paragraphedeliste"/>
        <w:widowControl w:val="0"/>
        <w:numPr>
          <w:ilvl w:val="0"/>
          <w:numId w:val="31"/>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Suivi de l'essai de type des équipements, si nécessaire ;</w:t>
      </w:r>
    </w:p>
    <w:p w14:paraId="17C17177" w14:textId="77777777" w:rsidR="00D901F1" w:rsidRPr="00AE7E6A" w:rsidRDefault="00133B0A" w:rsidP="0080383D">
      <w:pPr>
        <w:pStyle w:val="Paragraphedeliste"/>
        <w:widowControl w:val="0"/>
        <w:numPr>
          <w:ilvl w:val="0"/>
          <w:numId w:val="31"/>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Suivi du processus de fabrication des principaux équipements ;</w:t>
      </w:r>
    </w:p>
    <w:p w14:paraId="732AB10D" w14:textId="41A1BA8F" w:rsidR="00D901F1" w:rsidRPr="00AE7E6A" w:rsidRDefault="00F319B6" w:rsidP="0080383D">
      <w:pPr>
        <w:pStyle w:val="Paragraphedeliste"/>
        <w:widowControl w:val="0"/>
        <w:numPr>
          <w:ilvl w:val="0"/>
          <w:numId w:val="31"/>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noProof/>
          <w:kern w:val="2"/>
          <w:sz w:val="24"/>
          <w:szCs w:val="24"/>
          <w:lang w:val="fr-FR" w:eastAsia="fr-FR" w:bidi="fr-FR"/>
          <w14:ligatures w14:val="standardContextual"/>
        </w:rPr>
        <mc:AlternateContent>
          <mc:Choice Requires="wps">
            <w:drawing>
              <wp:anchor distT="0" distB="0" distL="0" distR="0" simplePos="0" relativeHeight="251640832" behindDoc="1" locked="0" layoutInCell="1" allowOverlap="1" wp14:anchorId="6E7F591C" wp14:editId="10FC7F06">
                <wp:simplePos x="0" y="0"/>
                <wp:positionH relativeFrom="column">
                  <wp:posOffset>5549900</wp:posOffset>
                </wp:positionH>
                <wp:positionV relativeFrom="paragraph">
                  <wp:posOffset>1031875</wp:posOffset>
                </wp:positionV>
                <wp:extent cx="43180" cy="100965"/>
                <wp:effectExtent l="1905" t="635" r="2540" b="3175"/>
                <wp:wrapSquare wrapText="bothSides"/>
                <wp:docPr id="128464342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0AD5C" w14:textId="77777777" w:rsidR="00D901F1" w:rsidRDefault="00133B0A">
                            <w:pPr>
                              <w:spacing w:line="208" w:lineRule="auto"/>
                              <w:rPr>
                                <w:rFonts w:ascii="Times New Roman" w:hAnsi="Times New Roman"/>
                                <w:color w:val="000000"/>
                                <w:w w:val="95"/>
                                <w:sz w:val="16"/>
                                <w:lang w:val="fr-FR"/>
                              </w:rPr>
                            </w:pPr>
                            <w:r>
                              <w:rPr>
                                <w:rFonts w:ascii="Times New Roman" w:hAnsi="Times New Roman"/>
                                <w:color w:val="000000"/>
                                <w:w w:val="95"/>
                                <w:sz w:val="16"/>
                                <w:lang w:val="fr-FR"/>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F591C" id="_x0000_t202" coordsize="21600,21600" o:spt="202" path="m,l,21600r21600,l21600,xe">
                <v:stroke joinstyle="miter"/>
                <v:path gradientshapeok="t" o:connecttype="rect"/>
              </v:shapetype>
              <v:shape id="Text Box 36" o:spid="_x0000_s1026" type="#_x0000_t202" style="position:absolute;left:0;text-align:left;margin-left:437pt;margin-top:81.25pt;width:3.4pt;height:7.9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r28AEAAL4DAAAOAAAAZHJzL2Uyb0RvYy54bWysU9tu2zAMfR+wfxD0vti5NMiMOEXXosOA&#10;7gK0+wBGlmNhtqhRSuzs60fJSdZtb0VfBIoSDw+PjtbXQ9eKgyZv0JZyOsml0FZhZeyulN+f7t+t&#10;pPABbAUtWl3Ko/byevP2zbp3hZ5hg22lSTCI9UXvStmE4Ios86rRHfgJOm35sEbqIPCWdllF0DN6&#10;12azPF9mPVLlCJX2nrN346HcJPy61ip8rWuvg2hLydxCWimt27hmmzUUOwLXGHWiAS9g0YGx3PQC&#10;dQcBxJ7Mf1CdUYQe6zBR2GVY10bpNANPM83/meaxAafTLCyOdxeZ/OvBqi+HbyRMxW83Wy2Wi/li&#10;diWFhY7f6kkPQXzAQcyXUafe+YKvPzouCAPnuSbN7N0Dqh9eWLxtwO70DRH2jYaKeU5jZfasdMTx&#10;EWTbf8aK+8A+YAIaauqiiCyLYHR+r+PljSIXxcnFfLriA8Un0zx/v7xKDaA41zry4aPGTsSglMQO&#10;SNhwePAhcoHifCW2snhv2ja5oLV/JfhizCTuke5IPAzb4aTFFqsjT0E4moo/AQcN0i8pejZUKf3P&#10;PZCWov1kWYnovnNA52B7DsAqLi1lkGIMb8Po0r0js2sYedTa4g2rVZs0SpR1ZHHiySZJE54MHV34&#10;fJ9u/fl2m98AAAD//wMAUEsDBBQABgAIAAAAIQDPqP0F4AAAAAsBAAAPAAAAZHJzL2Rvd25yZXYu&#10;eG1sTI/BTsMwEETvSPyDtUjcqE1VUhPiVBWCExIiDQeOTuwmVuN1iN02/D3LqRx3ZjQ7r9jMfmAn&#10;O0UXUMH9QgCz2AbjsFPwWb/eSWAxaTR6CGgV/NgIm/L6qtC5CWes7GmXOkYlGHOtoE9pzDmPbW+9&#10;joswWiRvHyavE51Tx82kz1TuB74UIuNeO6QPvR7tc2/bw+7oFWy/sHpx3+/NR7WvXF0/CnzLDkrd&#10;3szbJ2DJzukShr/5NB1K2tSEI5rIBgVyvSKWREa2fABGCSkFwTSkrOUKeFnw/wzlLwAAAP//AwBQ&#10;SwECLQAUAAYACAAAACEAtoM4kv4AAADhAQAAEwAAAAAAAAAAAAAAAAAAAAAAW0NvbnRlbnRfVHlw&#10;ZXNdLnhtbFBLAQItABQABgAIAAAAIQA4/SH/1gAAAJQBAAALAAAAAAAAAAAAAAAAAC8BAABfcmVs&#10;cy8ucmVsc1BLAQItABQABgAIAAAAIQCxMIr28AEAAL4DAAAOAAAAAAAAAAAAAAAAAC4CAABkcnMv&#10;ZTJvRG9jLnhtbFBLAQItABQABgAIAAAAIQDPqP0F4AAAAAsBAAAPAAAAAAAAAAAAAAAAAEoEAABk&#10;cnMvZG93bnJldi54bWxQSwUGAAAAAAQABADzAAAAVwUAAAAA&#10;" filled="f" stroked="f">
                <v:textbox inset="0,0,0,0">
                  <w:txbxContent>
                    <w:p w14:paraId="7A30AD5C" w14:textId="77777777" w:rsidR="00D901F1" w:rsidRDefault="00133B0A">
                      <w:pPr>
                        <w:spacing w:line="208" w:lineRule="auto"/>
                        <w:rPr>
                          <w:rFonts w:ascii="Times New Roman" w:hAnsi="Times New Roman"/>
                          <w:color w:val="000000"/>
                          <w:w w:val="95"/>
                          <w:sz w:val="16"/>
                          <w:lang w:val="fr-FR"/>
                        </w:rPr>
                      </w:pPr>
                      <w:r>
                        <w:rPr>
                          <w:rFonts w:ascii="Times New Roman" w:hAnsi="Times New Roman"/>
                          <w:color w:val="000000"/>
                          <w:w w:val="95"/>
                          <w:sz w:val="16"/>
                          <w:lang w:val="fr-FR"/>
                        </w:rPr>
                        <w:t>7</w:t>
                      </w:r>
                    </w:p>
                  </w:txbxContent>
                </v:textbox>
                <w10:wrap type="square"/>
              </v:shape>
            </w:pict>
          </mc:Fallback>
        </mc:AlternateContent>
      </w:r>
      <w:r w:rsidRPr="00AE7E6A">
        <w:rPr>
          <w:rFonts w:ascii="Arial Narrow" w:eastAsia="Arial Unicode MS" w:hAnsi="Arial Narrow" w:cs="Arial Unicode MS"/>
          <w:kern w:val="2"/>
          <w:sz w:val="24"/>
          <w:szCs w:val="24"/>
          <w:lang w:val="fr-FR" w:eastAsia="fr-FR" w:bidi="fr-FR"/>
          <w14:ligatures w14:val="standardContextual"/>
        </w:rPr>
        <w:t>Réception en usine des équipements et matériels. L'Ingénieur-conseil devra informer le Maître de l'Ouvrage du programme des essais suffisamment à l'avance pour que ce dernier puisse participer à ces essais, le cas échéant ;</w:t>
      </w:r>
    </w:p>
    <w:p w14:paraId="283AB328" w14:textId="720EAE41" w:rsidR="00D901F1" w:rsidRPr="00AE7E6A" w:rsidRDefault="00133B0A" w:rsidP="0080383D">
      <w:pPr>
        <w:pStyle w:val="Paragraphedeliste"/>
        <w:widowControl w:val="0"/>
        <w:numPr>
          <w:ilvl w:val="0"/>
          <w:numId w:val="31"/>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Signature des procès - verbaux</w:t>
      </w:r>
      <w:r w:rsidRPr="00AE7E6A">
        <w:rPr>
          <w:rFonts w:ascii="Arial Narrow" w:eastAsia="Arial Unicode MS" w:hAnsi="Arial Narrow" w:cs="Arial Unicode MS"/>
          <w:kern w:val="2"/>
          <w:sz w:val="24"/>
          <w:szCs w:val="24"/>
          <w:lang w:val="fr-FR" w:eastAsia="fr-FR" w:bidi="fr-FR"/>
          <w14:ligatures w14:val="standardContextual"/>
        </w:rPr>
        <w:t xml:space="preserve"> de tous les essais réalisés par le contractant en sa pré</w:t>
      </w:r>
      <w:r w:rsidRPr="00AE7E6A">
        <w:rPr>
          <w:rFonts w:ascii="Arial Narrow" w:eastAsia="Arial Unicode MS" w:hAnsi="Arial Narrow" w:cs="Arial Unicode MS"/>
          <w:kern w:val="2"/>
          <w:sz w:val="24"/>
          <w:szCs w:val="24"/>
          <w:lang w:val="fr-FR" w:eastAsia="fr-FR" w:bidi="fr-FR"/>
          <w14:ligatures w14:val="standardContextual"/>
        </w:rPr>
        <w:softHyphen/>
        <w:t>sence</w:t>
      </w:r>
      <w:r w:rsidR="00AE7E6A">
        <w:rPr>
          <w:rFonts w:ascii="Arial Narrow" w:eastAsia="Arial Unicode MS" w:hAnsi="Arial Narrow" w:cs="Arial Unicode MS"/>
          <w:kern w:val="2"/>
          <w:sz w:val="24"/>
          <w:szCs w:val="24"/>
          <w:lang w:val="fr-FR" w:eastAsia="fr-FR" w:bidi="fr-FR"/>
          <w14:ligatures w14:val="standardContextual"/>
        </w:rPr>
        <w:t> ;</w:t>
      </w:r>
    </w:p>
    <w:p w14:paraId="6EF7CA03" w14:textId="77777777" w:rsidR="00D901F1" w:rsidRPr="00AE7E6A" w:rsidRDefault="00133B0A" w:rsidP="0080383D">
      <w:pPr>
        <w:pStyle w:val="Paragraphedeliste"/>
        <w:widowControl w:val="0"/>
        <w:numPr>
          <w:ilvl w:val="0"/>
          <w:numId w:val="31"/>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Contrôle des méthodes et de la qualité des emballages ;</w:t>
      </w:r>
    </w:p>
    <w:p w14:paraId="330DD60B" w14:textId="77777777" w:rsidR="00D901F1" w:rsidRPr="00AE7E6A" w:rsidRDefault="00133B0A" w:rsidP="0080383D">
      <w:pPr>
        <w:pStyle w:val="Paragraphedeliste"/>
        <w:widowControl w:val="0"/>
        <w:numPr>
          <w:ilvl w:val="0"/>
          <w:numId w:val="31"/>
        </w:numPr>
        <w:tabs>
          <w:tab w:val="clear" w:pos="648"/>
        </w:tabs>
        <w:spacing w:after="120"/>
        <w:ind w:left="425" w:hanging="425"/>
        <w:contextualSpacing w:val="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Suivi de l'acheminement des équipements et matériels ainsi que de leur réception sur site.</w:t>
      </w:r>
    </w:p>
    <w:p w14:paraId="34D92EB3" w14:textId="77777777" w:rsidR="00D901F1" w:rsidRPr="00AE7E6A" w:rsidRDefault="00133B0A" w:rsidP="00AE7E6A">
      <w:pPr>
        <w:spacing w:before="240"/>
        <w:ind w:left="1134" w:hanging="1134"/>
        <w:rPr>
          <w:rFonts w:ascii="Arial Narrow" w:eastAsia="Arial Unicode MS" w:hAnsi="Arial Narrow" w:cs="Arial Unicode MS"/>
          <w:b/>
          <w:bCs/>
          <w:kern w:val="2"/>
          <w:sz w:val="24"/>
          <w:szCs w:val="24"/>
          <w:lang w:val="fr-FR" w:eastAsia="fr-FR" w:bidi="fr-FR"/>
          <w14:ligatures w14:val="standardContextual"/>
        </w:rPr>
      </w:pPr>
      <w:r w:rsidRPr="00AE7E6A">
        <w:rPr>
          <w:rFonts w:ascii="Arial Narrow" w:eastAsia="Arial Unicode MS" w:hAnsi="Arial Narrow" w:cs="Arial Unicode MS"/>
          <w:b/>
          <w:bCs/>
          <w:kern w:val="2"/>
          <w:sz w:val="24"/>
          <w:szCs w:val="24"/>
          <w:u w:val="single"/>
          <w:lang w:val="fr-FR" w:eastAsia="fr-FR" w:bidi="fr-FR"/>
          <w14:ligatures w14:val="standardContextual"/>
        </w:rPr>
        <w:t>Tâche n°4</w:t>
      </w:r>
      <w:r w:rsidRPr="00AE7E6A">
        <w:rPr>
          <w:rFonts w:ascii="Arial Narrow" w:eastAsia="Arial Unicode MS" w:hAnsi="Arial Narrow" w:cs="Arial Unicode MS"/>
          <w:b/>
          <w:bCs/>
          <w:kern w:val="2"/>
          <w:sz w:val="24"/>
          <w:szCs w:val="24"/>
          <w:lang w:val="fr-FR" w:eastAsia="fr-FR" w:bidi="fr-FR"/>
          <w14:ligatures w14:val="standardContextual"/>
        </w:rPr>
        <w:t xml:space="preserve"> : CONTROLE DE L'EXECUTION DES TRAVAUX</w:t>
      </w:r>
    </w:p>
    <w:p w14:paraId="6191C4BD" w14:textId="77777777" w:rsidR="0080383D" w:rsidRDefault="00133B0A" w:rsidP="00AE7E6A">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L'Ingénieur-conseil assurera un contrôle permanent de l'exécution des travaux sur chaque site.</w:t>
      </w:r>
    </w:p>
    <w:p w14:paraId="0AE1668B" w14:textId="2407FD6B" w:rsidR="00D901F1" w:rsidRPr="00AE7E6A" w:rsidRDefault="00133B0A" w:rsidP="00AE7E6A">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AE7E6A">
        <w:rPr>
          <w:rFonts w:ascii="Arial Narrow" w:eastAsia="Arial Unicode MS" w:hAnsi="Arial Narrow" w:cs="Arial Unicode MS"/>
          <w:kern w:val="2"/>
          <w:sz w:val="24"/>
          <w:szCs w:val="24"/>
          <w:lang w:val="fr-FR" w:eastAsia="fr-FR" w:bidi="fr-FR"/>
          <w14:ligatures w14:val="standardContextual"/>
        </w:rPr>
        <w:t>Les prestations à effectuer sont :</w:t>
      </w:r>
    </w:p>
    <w:p w14:paraId="042789FD" w14:textId="5F48EE1C" w:rsidR="00D901F1" w:rsidRPr="0080383D" w:rsidRDefault="00133B0A" w:rsidP="0080383D">
      <w:pPr>
        <w:pStyle w:val="Paragraphedeliste"/>
        <w:widowControl w:val="0"/>
        <w:numPr>
          <w:ilvl w:val="0"/>
          <w:numId w:val="32"/>
        </w:numPr>
        <w:tabs>
          <w:tab w:val="clear" w:pos="648"/>
        </w:tabs>
        <w:spacing w:after="120"/>
        <w:ind w:left="426" w:hanging="426"/>
        <w:contextualSpacing w:val="0"/>
        <w:jc w:val="both"/>
        <w:rPr>
          <w:rFonts w:ascii="Arial Narrow" w:eastAsia="Arial Unicode MS" w:hAnsi="Arial Narrow" w:cs="Arial Unicode MS"/>
          <w:b/>
          <w:bCs/>
          <w:kern w:val="2"/>
          <w:sz w:val="24"/>
          <w:szCs w:val="24"/>
          <w:lang w:val="fr-FR" w:eastAsia="fr-FR" w:bidi="fr-FR"/>
          <w14:ligatures w14:val="standardContextual"/>
        </w:rPr>
      </w:pPr>
      <w:r w:rsidRPr="0080383D">
        <w:rPr>
          <w:rFonts w:ascii="Arial Narrow" w:eastAsia="Arial Unicode MS" w:hAnsi="Arial Narrow" w:cs="Arial Unicode MS"/>
          <w:b/>
          <w:bCs/>
          <w:kern w:val="2"/>
          <w:sz w:val="24"/>
          <w:szCs w:val="24"/>
          <w:lang w:val="fr-FR" w:eastAsia="fr-FR" w:bidi="fr-FR"/>
          <w14:ligatures w14:val="standardContextual"/>
        </w:rPr>
        <w:t xml:space="preserve">Prestations de contrôle technique </w:t>
      </w:r>
    </w:p>
    <w:p w14:paraId="7BE557D1" w14:textId="77777777"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 xml:space="preserve">Surveillance régulière de la qualité et de la </w:t>
      </w:r>
      <w:r w:rsidRPr="0080383D">
        <w:rPr>
          <w:rFonts w:ascii="Arial Narrow" w:eastAsia="Arial Unicode MS" w:hAnsi="Arial Narrow" w:cs="Arial Unicode MS"/>
          <w:kern w:val="2"/>
          <w:sz w:val="24"/>
          <w:szCs w:val="24"/>
          <w:lang w:val="fr-FR" w:eastAsia="fr-FR" w:bidi="fr-FR"/>
          <w14:ligatures w14:val="standardContextual"/>
        </w:rPr>
        <w:t>conformité aux spécifications techniques de la réalisation, avec essais et mesures ;</w:t>
      </w:r>
    </w:p>
    <w:p w14:paraId="2866F3E0" w14:textId="77777777"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Contrôle systématique de la conformité des ouvrages ou sous-ensembles avec les spécifi</w:t>
      </w:r>
      <w:r w:rsidRPr="0080383D">
        <w:rPr>
          <w:rFonts w:ascii="Arial Narrow" w:eastAsia="Arial Unicode MS" w:hAnsi="Arial Narrow" w:cs="Arial Unicode MS"/>
          <w:kern w:val="2"/>
          <w:sz w:val="24"/>
          <w:szCs w:val="24"/>
          <w:lang w:val="fr-FR" w:eastAsia="fr-FR" w:bidi="fr-FR"/>
          <w14:ligatures w14:val="standardContextual"/>
        </w:rPr>
        <w:softHyphen/>
        <w:t>cations des marchés et les annexes à ces dernières, lorsqu'une étape de construction</w:t>
      </w:r>
      <w:r w:rsidRPr="0080383D">
        <w:rPr>
          <w:rFonts w:ascii="Arial Narrow" w:eastAsia="Arial Unicode MS" w:hAnsi="Arial Narrow" w:cs="Arial Unicode MS"/>
          <w:kern w:val="2"/>
          <w:sz w:val="24"/>
          <w:szCs w:val="24"/>
          <w:lang w:val="fr-FR" w:eastAsia="fr-FR" w:bidi="fr-FR"/>
          <w14:ligatures w14:val="standardContextual"/>
        </w:rPr>
        <w:t xml:space="preserve"> ou un sous-ensemble a atteint un certain stade d'avancement ;</w:t>
      </w:r>
    </w:p>
    <w:p w14:paraId="10A69119" w14:textId="77777777"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Supervision des travaux de pose des matériels et équipements existants (compteurs, câbles et accessoires ...) ;</w:t>
      </w:r>
    </w:p>
    <w:p w14:paraId="611932D0" w14:textId="77777777"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Suivi et contrôle de l'exécution des travaux de montage sur les différents sites,</w:t>
      </w:r>
      <w:r w:rsidRPr="0080383D">
        <w:rPr>
          <w:rFonts w:ascii="Arial Narrow" w:eastAsia="Arial Unicode MS" w:hAnsi="Arial Narrow" w:cs="Arial Unicode MS"/>
          <w:kern w:val="2"/>
          <w:sz w:val="24"/>
          <w:szCs w:val="24"/>
          <w:lang w:val="fr-FR" w:eastAsia="fr-FR" w:bidi="fr-FR"/>
          <w14:ligatures w14:val="standardContextual"/>
        </w:rPr>
        <w:t xml:space="preserve"> y compris le génie civil ;</w:t>
      </w:r>
    </w:p>
    <w:p w14:paraId="1EBF4163" w14:textId="77777777"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Supervision des travaux, suivi et contrôle de coût/qualité/emploi du temps pour assurer une réalisation du Projet dans les délais ;</w:t>
      </w:r>
    </w:p>
    <w:p w14:paraId="2A3C350E" w14:textId="77777777"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Suivi des mesures d'atténuation des impacts environnemental et social à charge des con</w:t>
      </w:r>
      <w:r w:rsidRPr="0080383D">
        <w:rPr>
          <w:rFonts w:ascii="Arial Narrow" w:eastAsia="Arial Unicode MS" w:hAnsi="Arial Narrow" w:cs="Arial Unicode MS"/>
          <w:kern w:val="2"/>
          <w:sz w:val="24"/>
          <w:szCs w:val="24"/>
          <w:lang w:val="fr-FR" w:eastAsia="fr-FR" w:bidi="fr-FR"/>
          <w14:ligatures w14:val="standardContextual"/>
        </w:rPr>
        <w:softHyphen/>
        <w:t>tractants</w:t>
      </w:r>
      <w:r w:rsidRPr="0080383D">
        <w:rPr>
          <w:rFonts w:ascii="Arial Narrow" w:eastAsia="Arial Unicode MS" w:hAnsi="Arial Narrow" w:cs="Arial Unicode MS"/>
          <w:kern w:val="2"/>
          <w:sz w:val="24"/>
          <w:szCs w:val="24"/>
          <w:lang w:val="fr-FR" w:eastAsia="fr-FR" w:bidi="fr-FR"/>
          <w14:ligatures w14:val="standardContextual"/>
        </w:rPr>
        <w:t xml:space="preserve"> ;</w:t>
      </w:r>
    </w:p>
    <w:p w14:paraId="62CC1581" w14:textId="77777777"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Supervision des réceptions provisoires et définitives des travaux ainsi que de la préparation des procès-verbaux (PV).</w:t>
      </w:r>
    </w:p>
    <w:p w14:paraId="4A61D147" w14:textId="38442923" w:rsidR="00D901F1" w:rsidRPr="0080383D" w:rsidRDefault="00133B0A" w:rsidP="0080383D">
      <w:pPr>
        <w:pStyle w:val="Paragraphedeliste"/>
        <w:widowControl w:val="0"/>
        <w:numPr>
          <w:ilvl w:val="0"/>
          <w:numId w:val="32"/>
        </w:numPr>
        <w:tabs>
          <w:tab w:val="clear" w:pos="648"/>
        </w:tabs>
        <w:spacing w:after="120"/>
        <w:ind w:left="426" w:hanging="426"/>
        <w:contextualSpacing w:val="0"/>
        <w:jc w:val="both"/>
        <w:rPr>
          <w:rFonts w:ascii="Arial Narrow" w:eastAsia="Arial Unicode MS" w:hAnsi="Arial Narrow" w:cs="Arial Unicode MS"/>
          <w:b/>
          <w:bCs/>
          <w:kern w:val="2"/>
          <w:sz w:val="24"/>
          <w:szCs w:val="24"/>
          <w:lang w:val="fr-FR" w:eastAsia="fr-FR" w:bidi="fr-FR"/>
          <w14:ligatures w14:val="standardContextual"/>
        </w:rPr>
      </w:pPr>
      <w:r w:rsidRPr="0080383D">
        <w:rPr>
          <w:rFonts w:ascii="Arial Narrow" w:eastAsia="Arial Unicode MS" w:hAnsi="Arial Narrow" w:cs="Arial Unicode MS"/>
          <w:b/>
          <w:bCs/>
          <w:kern w:val="2"/>
          <w:sz w:val="24"/>
          <w:szCs w:val="24"/>
          <w:lang w:val="fr-FR" w:eastAsia="fr-FR" w:bidi="fr-FR"/>
          <w14:ligatures w14:val="standardContextual"/>
        </w:rPr>
        <w:t xml:space="preserve">Prestations de coordination et de gestion </w:t>
      </w:r>
    </w:p>
    <w:p w14:paraId="25A65B59" w14:textId="77777777"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Vérification du déroulement et du remaniement éventuel du programme d'exécution ;</w:t>
      </w:r>
    </w:p>
    <w:p w14:paraId="7A0B34E7" w14:textId="77777777" w:rsidR="00D901F1"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Coordinat</w:t>
      </w:r>
      <w:r w:rsidRPr="0080383D">
        <w:rPr>
          <w:rFonts w:ascii="Arial Narrow" w:eastAsia="Arial Unicode MS" w:hAnsi="Arial Narrow" w:cs="Arial Unicode MS"/>
          <w:kern w:val="2"/>
          <w:sz w:val="24"/>
          <w:szCs w:val="24"/>
          <w:lang w:val="fr-FR" w:eastAsia="fr-FR" w:bidi="fr-FR"/>
          <w14:ligatures w14:val="standardContextual"/>
        </w:rPr>
        <w:t>ion des travaux entre différents contractants, le cas échéant.</w:t>
      </w:r>
    </w:p>
    <w:p w14:paraId="1AF97E60" w14:textId="77777777" w:rsidR="00D901F1" w:rsidRPr="0080383D" w:rsidRDefault="00133B0A" w:rsidP="0080383D">
      <w:pPr>
        <w:spacing w:before="240"/>
        <w:ind w:left="1134" w:hanging="1134"/>
        <w:rPr>
          <w:rFonts w:ascii="Arial Narrow" w:eastAsia="Arial Unicode MS" w:hAnsi="Arial Narrow" w:cs="Arial Unicode MS"/>
          <w:b/>
          <w:bCs/>
          <w:kern w:val="2"/>
          <w:sz w:val="24"/>
          <w:szCs w:val="24"/>
          <w:lang w:val="fr-FR" w:eastAsia="fr-FR" w:bidi="fr-FR"/>
          <w14:ligatures w14:val="standardContextual"/>
        </w:rPr>
      </w:pPr>
      <w:r w:rsidRPr="0080383D">
        <w:rPr>
          <w:rFonts w:ascii="Arial Narrow" w:eastAsia="Arial Unicode MS" w:hAnsi="Arial Narrow" w:cs="Arial Unicode MS"/>
          <w:b/>
          <w:bCs/>
          <w:kern w:val="2"/>
          <w:sz w:val="24"/>
          <w:szCs w:val="24"/>
          <w:u w:val="single"/>
          <w:lang w:val="fr-FR" w:eastAsia="fr-FR" w:bidi="fr-FR"/>
          <w14:ligatures w14:val="standardContextual"/>
        </w:rPr>
        <w:t>Tâche n°5</w:t>
      </w:r>
      <w:r w:rsidRPr="0080383D">
        <w:rPr>
          <w:rFonts w:ascii="Arial Narrow" w:eastAsia="Arial Unicode MS" w:hAnsi="Arial Narrow" w:cs="Arial Unicode MS"/>
          <w:b/>
          <w:bCs/>
          <w:kern w:val="2"/>
          <w:sz w:val="24"/>
          <w:szCs w:val="24"/>
          <w:lang w:val="fr-FR" w:eastAsia="fr-FR" w:bidi="fr-FR"/>
          <w14:ligatures w14:val="standardContextual"/>
        </w:rPr>
        <w:t xml:space="preserve"> : COORDINATION DES ESSAIS DE MISE EN SERVICE ET CONTROLE DE FIN DE TRAVAUX DES TRAVAUX ET ASSISTANCE PENDANT LA PERIODE DE GARANTIE </w:t>
      </w:r>
    </w:p>
    <w:p w14:paraId="7071F779" w14:textId="77777777" w:rsidR="00D901F1" w:rsidRPr="0080383D" w:rsidRDefault="00133B0A" w:rsidP="0080383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lastRenderedPageBreak/>
        <w:t>L'Ingénieur-conseil supervisera la mise en service des installations. Préalablement, il mettra au point, avec les contract</w:t>
      </w:r>
      <w:r w:rsidRPr="0080383D">
        <w:rPr>
          <w:rFonts w:ascii="Arial Narrow" w:eastAsia="Arial Unicode MS" w:hAnsi="Arial Narrow" w:cs="Arial Unicode MS"/>
          <w:kern w:val="2"/>
          <w:sz w:val="24"/>
          <w:szCs w:val="24"/>
          <w:lang w:val="fr-FR" w:eastAsia="fr-FR" w:bidi="fr-FR"/>
          <w14:ligatures w14:val="standardContextual"/>
        </w:rPr>
        <w:t>ants, SNEL et UCM selon le cas et ce, en conformité avec les spécifications techniques, la liste et le programme des essais à charge des contractants.</w:t>
      </w:r>
    </w:p>
    <w:p w14:paraId="5F2FCB8D" w14:textId="77777777" w:rsidR="00D901F1" w:rsidRPr="0080383D" w:rsidRDefault="00133B0A" w:rsidP="0080383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En fin des travaux, l'Ingénieur-conseil devra :</w:t>
      </w:r>
    </w:p>
    <w:p w14:paraId="6B702FBC" w14:textId="4F3D7E88" w:rsid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 xml:space="preserve">Procéder au contrôle des essais de mise en service des </w:t>
      </w:r>
      <w:r w:rsidRPr="0080383D">
        <w:rPr>
          <w:rFonts w:ascii="Arial Narrow" w:eastAsia="Arial Unicode MS" w:hAnsi="Arial Narrow" w:cs="Arial Unicode MS"/>
          <w:kern w:val="2"/>
          <w:sz w:val="24"/>
          <w:szCs w:val="24"/>
          <w:lang w:val="fr-FR" w:eastAsia="fr-FR" w:bidi="fr-FR"/>
          <w14:ligatures w14:val="standardContextual"/>
        </w:rPr>
        <w:t>équipements ;</w:t>
      </w:r>
    </w:p>
    <w:p w14:paraId="47A0BDF5" w14:textId="05EAAC09"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Procéder à la réception les travaux ;</w:t>
      </w:r>
    </w:p>
    <w:p w14:paraId="681744D1" w14:textId="66EA5A0E"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Emettre les certificats correspondants, en accord avec UCM ;</w:t>
      </w:r>
    </w:p>
    <w:p w14:paraId="5FB7F6D7" w14:textId="6A55D106"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 xml:space="preserve">Vérifier et approuver les schémas et les plans </w:t>
      </w:r>
      <w:r w:rsidR="0055248E">
        <w:rPr>
          <w:rFonts w:ascii="Arial Narrow" w:eastAsia="Arial Unicode MS" w:hAnsi="Arial Narrow" w:cs="Arial Unicode MS"/>
          <w:kern w:val="2"/>
          <w:sz w:val="24"/>
          <w:szCs w:val="24"/>
          <w:lang w:val="fr-FR" w:eastAsia="fr-FR" w:bidi="fr-FR"/>
          <w14:ligatures w14:val="standardContextual"/>
        </w:rPr>
        <w:t>a</w:t>
      </w:r>
      <w:r w:rsidRPr="0080383D">
        <w:rPr>
          <w:rFonts w:ascii="Arial Narrow" w:eastAsia="Arial Unicode MS" w:hAnsi="Arial Narrow" w:cs="Arial Unicode MS"/>
          <w:kern w:val="2"/>
          <w:sz w:val="24"/>
          <w:szCs w:val="24"/>
          <w:lang w:val="fr-FR" w:eastAsia="fr-FR" w:bidi="fr-FR"/>
          <w14:ligatures w14:val="standardContextual"/>
        </w:rPr>
        <w:t>s-</w:t>
      </w:r>
      <w:proofErr w:type="spellStart"/>
      <w:r w:rsidRPr="0080383D">
        <w:rPr>
          <w:rFonts w:ascii="Arial Narrow" w:eastAsia="Arial Unicode MS" w:hAnsi="Arial Narrow" w:cs="Arial Unicode MS"/>
          <w:kern w:val="2"/>
          <w:sz w:val="24"/>
          <w:szCs w:val="24"/>
          <w:lang w:val="fr-FR" w:eastAsia="fr-FR" w:bidi="fr-FR"/>
          <w14:ligatures w14:val="standardContextual"/>
        </w:rPr>
        <w:t>built</w:t>
      </w:r>
      <w:proofErr w:type="spellEnd"/>
      <w:r w:rsidRPr="0080383D">
        <w:rPr>
          <w:rFonts w:ascii="Arial Narrow" w:eastAsia="Arial Unicode MS" w:hAnsi="Arial Narrow" w:cs="Arial Unicode MS"/>
          <w:kern w:val="2"/>
          <w:sz w:val="24"/>
          <w:szCs w:val="24"/>
          <w:lang w:val="fr-FR" w:eastAsia="fr-FR" w:bidi="fr-FR"/>
          <w14:ligatures w14:val="standardContextual"/>
        </w:rPr>
        <w:t xml:space="preserve"> fournis par les entreprises ;</w:t>
      </w:r>
    </w:p>
    <w:p w14:paraId="2F858C0B" w14:textId="44761906" w:rsidR="00D901F1" w:rsidRPr="0080383D" w:rsidRDefault="00133B0A" w:rsidP="0080383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0383D">
        <w:rPr>
          <w:rFonts w:ascii="Arial Narrow" w:eastAsia="Arial Unicode MS" w:hAnsi="Arial Narrow" w:cs="Arial Unicode MS"/>
          <w:kern w:val="2"/>
          <w:sz w:val="24"/>
          <w:szCs w:val="24"/>
          <w:lang w:val="fr-FR" w:eastAsia="fr-FR" w:bidi="fr-FR"/>
          <w14:ligatures w14:val="standardContextual"/>
        </w:rPr>
        <w:t>Examiner et valider les manuels d'exploitation et de main</w:t>
      </w:r>
      <w:r w:rsidRPr="0080383D">
        <w:rPr>
          <w:rFonts w:ascii="Arial Narrow" w:eastAsia="Arial Unicode MS" w:hAnsi="Arial Narrow" w:cs="Arial Unicode MS"/>
          <w:kern w:val="2"/>
          <w:sz w:val="24"/>
          <w:szCs w:val="24"/>
          <w:lang w:val="fr-FR" w:eastAsia="fr-FR" w:bidi="fr-FR"/>
          <w14:ligatures w14:val="standardContextual"/>
        </w:rPr>
        <w:t>tenance fournis par les entreprises.</w:t>
      </w:r>
    </w:p>
    <w:p w14:paraId="315A5817" w14:textId="77777777" w:rsidR="00D901F1"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Durant la période de garantie, l'Ingénieur-conseil répondra, à partir de son siège, aux questions qui lui seront adressées par UCM, soit par courrier, soit par mail.</w:t>
      </w:r>
    </w:p>
    <w:p w14:paraId="71F238E1" w14:textId="77777777" w:rsidR="00D901F1"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A la fin de la période de garantie, l'Ingénieur-conse</w:t>
      </w:r>
      <w:r w:rsidRPr="00B60013">
        <w:rPr>
          <w:rFonts w:ascii="Arial Narrow" w:eastAsia="Arial Unicode MS" w:hAnsi="Arial Narrow" w:cs="Arial Unicode MS"/>
          <w:kern w:val="2"/>
          <w:sz w:val="24"/>
          <w:szCs w:val="24"/>
          <w:lang w:val="fr-FR" w:eastAsia="fr-FR" w:bidi="fr-FR"/>
          <w14:ligatures w14:val="standardContextual"/>
        </w:rPr>
        <w:t>il effectuera une mission de deux semaines sur les sites des travaux pour préparer et superviser la réception définitive des ouvrages.</w:t>
      </w:r>
    </w:p>
    <w:p w14:paraId="747CF75C" w14:textId="45512C40" w:rsidR="00D901F1" w:rsidRPr="00B60013" w:rsidRDefault="00133B0A" w:rsidP="00B60013">
      <w:pPr>
        <w:spacing w:before="240"/>
        <w:ind w:left="1134" w:hanging="1134"/>
        <w:rPr>
          <w:rFonts w:ascii="Arial Narrow" w:eastAsia="Arial Unicode MS" w:hAnsi="Arial Narrow" w:cs="Arial Unicode MS"/>
          <w:b/>
          <w:bCs/>
          <w:kern w:val="2"/>
          <w:sz w:val="24"/>
          <w:szCs w:val="24"/>
          <w:lang w:val="fr-FR" w:eastAsia="fr-FR" w:bidi="fr-FR"/>
          <w14:ligatures w14:val="standardContextual"/>
        </w:rPr>
      </w:pPr>
      <w:r w:rsidRPr="00B60013">
        <w:rPr>
          <w:rFonts w:ascii="Arial Narrow" w:eastAsia="Arial Unicode MS" w:hAnsi="Arial Narrow" w:cs="Arial Unicode MS"/>
          <w:b/>
          <w:bCs/>
          <w:kern w:val="2"/>
          <w:sz w:val="24"/>
          <w:szCs w:val="24"/>
          <w:u w:val="single"/>
          <w:lang w:val="fr-FR" w:eastAsia="fr-FR" w:bidi="fr-FR"/>
          <w14:ligatures w14:val="standardContextual"/>
        </w:rPr>
        <w:t>Tâche n°6</w:t>
      </w:r>
      <w:r w:rsidRPr="00B60013">
        <w:rPr>
          <w:rFonts w:ascii="Arial Narrow" w:eastAsia="Arial Unicode MS" w:hAnsi="Arial Narrow" w:cs="Arial Unicode MS"/>
          <w:b/>
          <w:bCs/>
          <w:kern w:val="2"/>
          <w:sz w:val="24"/>
          <w:szCs w:val="24"/>
          <w:lang w:val="fr-FR" w:eastAsia="fr-FR" w:bidi="fr-FR"/>
          <w14:ligatures w14:val="standardContextual"/>
        </w:rPr>
        <w:t xml:space="preserve"> : CONTROLE DES TRAVAUX ET ASSISTANCE PENDANT LA PERIODE DE GARANTIE </w:t>
      </w:r>
    </w:p>
    <w:p w14:paraId="792A8CB7" w14:textId="77777777" w:rsidR="00D901F1"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 xml:space="preserve">L'Ingénieur-conseil supervisera la fin </w:t>
      </w:r>
      <w:r w:rsidRPr="00B60013">
        <w:rPr>
          <w:rFonts w:ascii="Arial Narrow" w:eastAsia="Arial Unicode MS" w:hAnsi="Arial Narrow" w:cs="Arial Unicode MS"/>
          <w:kern w:val="2"/>
          <w:sz w:val="24"/>
          <w:szCs w:val="24"/>
          <w:lang w:val="fr-FR" w:eastAsia="fr-FR" w:bidi="fr-FR"/>
          <w14:ligatures w14:val="standardContextual"/>
        </w:rPr>
        <w:t>des travaux et la fermeture de chantier. Préalablement, il mettra au point, avec le contractant, SNEL et UCM selon le cas et ce, en conformité avec les spécifications techniques, le programme de maintenance et de surveillance des installations que SNEL doi</w:t>
      </w:r>
      <w:r w:rsidRPr="00B60013">
        <w:rPr>
          <w:rFonts w:ascii="Arial Narrow" w:eastAsia="Arial Unicode MS" w:hAnsi="Arial Narrow" w:cs="Arial Unicode MS"/>
          <w:kern w:val="2"/>
          <w:sz w:val="24"/>
          <w:szCs w:val="24"/>
          <w:lang w:val="fr-FR" w:eastAsia="fr-FR" w:bidi="fr-FR"/>
          <w14:ligatures w14:val="standardContextual"/>
        </w:rPr>
        <w:t>t respecter.</w:t>
      </w:r>
    </w:p>
    <w:p w14:paraId="706531E7" w14:textId="77777777" w:rsidR="00D901F1"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En fin des travaux, l'Ingénieur-conseil devra :</w:t>
      </w:r>
    </w:p>
    <w:p w14:paraId="75385AA2" w14:textId="159F0034" w:rsidR="00D901F1" w:rsidRPr="00B60013" w:rsidRDefault="00133B0A" w:rsidP="00B600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Procéder à la réception les travaux ;</w:t>
      </w:r>
    </w:p>
    <w:p w14:paraId="0DF9F277" w14:textId="59038EB9" w:rsidR="00D901F1" w:rsidRPr="00B60013" w:rsidRDefault="00133B0A" w:rsidP="00B600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Emettre les certificats correspondants, en accord avec UCM ;</w:t>
      </w:r>
    </w:p>
    <w:p w14:paraId="48D76B37" w14:textId="787FF203" w:rsidR="00D901F1" w:rsidRPr="00B60013" w:rsidRDefault="00133B0A" w:rsidP="00B600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Vérifier et approuver les plans « as-</w:t>
      </w:r>
      <w:proofErr w:type="spellStart"/>
      <w:r w:rsidRPr="00B60013">
        <w:rPr>
          <w:rFonts w:ascii="Arial Narrow" w:eastAsia="Arial Unicode MS" w:hAnsi="Arial Narrow" w:cs="Arial Unicode MS"/>
          <w:kern w:val="2"/>
          <w:sz w:val="24"/>
          <w:szCs w:val="24"/>
          <w:lang w:val="fr-FR" w:eastAsia="fr-FR" w:bidi="fr-FR"/>
          <w14:ligatures w14:val="standardContextual"/>
        </w:rPr>
        <w:t>built</w:t>
      </w:r>
      <w:proofErr w:type="spellEnd"/>
      <w:r w:rsidRPr="00B60013">
        <w:rPr>
          <w:rFonts w:ascii="Arial Narrow" w:eastAsia="Arial Unicode MS" w:hAnsi="Arial Narrow" w:cs="Arial Unicode MS"/>
          <w:kern w:val="2"/>
          <w:sz w:val="24"/>
          <w:szCs w:val="24"/>
          <w:lang w:val="fr-FR" w:eastAsia="fr-FR" w:bidi="fr-FR"/>
          <w14:ligatures w14:val="standardContextual"/>
        </w:rPr>
        <w:t xml:space="preserve"> » fournis par le contractant ;</w:t>
      </w:r>
    </w:p>
    <w:p w14:paraId="0B38E85D" w14:textId="0FC405A2" w:rsidR="00D901F1" w:rsidRPr="00B60013" w:rsidRDefault="00133B0A" w:rsidP="00B60013">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Examiner et valider le</w:t>
      </w:r>
      <w:r w:rsidRPr="00B60013">
        <w:rPr>
          <w:rFonts w:ascii="Arial Narrow" w:eastAsia="Arial Unicode MS" w:hAnsi="Arial Narrow" w:cs="Arial Unicode MS"/>
          <w:kern w:val="2"/>
          <w:sz w:val="24"/>
          <w:szCs w:val="24"/>
          <w:lang w:val="fr-FR" w:eastAsia="fr-FR" w:bidi="fr-FR"/>
          <w14:ligatures w14:val="standardContextual"/>
        </w:rPr>
        <w:t>s manuels de maintenance fournis par le contractant.</w:t>
      </w:r>
    </w:p>
    <w:p w14:paraId="2136E0EC" w14:textId="77777777" w:rsidR="00D901F1"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 xml:space="preserve">Durant la période de garantie, l'Ingénieur-conseil répondra, à partir de son siège, aux questions qui lui seront adressées par UCM, soit par courrier, soit par mail. Il assurera aussi le suivi de la </w:t>
      </w:r>
      <w:r w:rsidRPr="00B60013">
        <w:rPr>
          <w:rFonts w:ascii="Arial Narrow" w:eastAsia="Arial Unicode MS" w:hAnsi="Arial Narrow" w:cs="Arial Unicode MS"/>
          <w:kern w:val="2"/>
          <w:sz w:val="24"/>
          <w:szCs w:val="24"/>
          <w:lang w:val="fr-FR" w:eastAsia="fr-FR" w:bidi="fr-FR"/>
          <w14:ligatures w14:val="standardContextual"/>
        </w:rPr>
        <w:t>levée, par l'entrepreneur des travaux, des éventuelles réserves formulées lors de la réception provisoire.</w:t>
      </w:r>
    </w:p>
    <w:p w14:paraId="515F8CDC" w14:textId="77777777" w:rsidR="00D901F1"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A la fin de la période de garantie, l'Ingénieur-conseil effectuera une mission de deux semaines sur les sites des travaux pour préparer et superviser</w:t>
      </w:r>
      <w:r w:rsidRPr="00B60013">
        <w:rPr>
          <w:rFonts w:ascii="Arial Narrow" w:eastAsia="Arial Unicode MS" w:hAnsi="Arial Narrow" w:cs="Arial Unicode MS"/>
          <w:kern w:val="2"/>
          <w:sz w:val="24"/>
          <w:szCs w:val="24"/>
          <w:lang w:val="fr-FR" w:eastAsia="fr-FR" w:bidi="fr-FR"/>
          <w14:ligatures w14:val="standardContextual"/>
        </w:rPr>
        <w:t xml:space="preserve"> la réception définitive des ouvrages.</w:t>
      </w:r>
    </w:p>
    <w:p w14:paraId="59ABA691" w14:textId="634370DB" w:rsidR="00D901F1" w:rsidRPr="00B60013" w:rsidRDefault="00133B0A" w:rsidP="00B60013">
      <w:pPr>
        <w:spacing w:before="240"/>
        <w:ind w:left="1134" w:hanging="1134"/>
        <w:rPr>
          <w:rFonts w:ascii="Arial Narrow" w:eastAsia="Arial Unicode MS" w:hAnsi="Arial Narrow" w:cs="Arial Unicode MS"/>
          <w:b/>
          <w:bCs/>
          <w:kern w:val="2"/>
          <w:sz w:val="24"/>
          <w:szCs w:val="24"/>
          <w:lang w:val="fr-FR" w:eastAsia="fr-FR" w:bidi="fr-FR"/>
          <w14:ligatures w14:val="standardContextual"/>
        </w:rPr>
      </w:pPr>
      <w:r w:rsidRPr="00B60013">
        <w:rPr>
          <w:rFonts w:ascii="Arial Narrow" w:eastAsia="Arial Unicode MS" w:hAnsi="Arial Narrow" w:cs="Arial Unicode MS"/>
          <w:b/>
          <w:bCs/>
          <w:kern w:val="2"/>
          <w:sz w:val="24"/>
          <w:szCs w:val="24"/>
          <w:u w:val="single"/>
          <w:lang w:val="fr-FR" w:eastAsia="fr-FR" w:bidi="fr-FR"/>
          <w14:ligatures w14:val="standardContextual"/>
        </w:rPr>
        <w:t>Tâche n</w:t>
      </w:r>
      <w:r w:rsidR="00B60013" w:rsidRPr="00B60013">
        <w:rPr>
          <w:rFonts w:ascii="Arial Narrow" w:eastAsia="Arial Unicode MS" w:hAnsi="Arial Narrow" w:cs="Arial Unicode MS"/>
          <w:b/>
          <w:bCs/>
          <w:kern w:val="2"/>
          <w:sz w:val="24"/>
          <w:szCs w:val="24"/>
          <w:u w:val="single"/>
          <w:lang w:val="fr-FR" w:eastAsia="fr-FR" w:bidi="fr-FR"/>
        </w:rPr>
        <w:t>°</w:t>
      </w:r>
      <w:r w:rsidR="00B60013" w:rsidRPr="00B60013">
        <w:rPr>
          <w:rFonts w:ascii="Arial Narrow" w:eastAsia="Arial Unicode MS" w:hAnsi="Arial Narrow" w:cs="Arial Unicode MS"/>
          <w:b/>
          <w:bCs/>
          <w:kern w:val="2"/>
          <w:sz w:val="24"/>
          <w:szCs w:val="24"/>
          <w:u w:val="single"/>
          <w:lang w:val="fr-FR" w:eastAsia="fr-FR" w:bidi="fr-FR"/>
          <w14:ligatures w14:val="standardContextual"/>
        </w:rPr>
        <w:t>7</w:t>
      </w:r>
      <w:r w:rsidRPr="00B60013">
        <w:rPr>
          <w:rFonts w:ascii="Arial Narrow" w:eastAsia="Arial Unicode MS" w:hAnsi="Arial Narrow" w:cs="Arial Unicode MS"/>
          <w:b/>
          <w:bCs/>
          <w:kern w:val="2"/>
          <w:sz w:val="24"/>
          <w:szCs w:val="24"/>
          <w:lang w:val="fr-FR" w:eastAsia="fr-FR" w:bidi="fr-FR"/>
          <w14:ligatures w14:val="standardContextual"/>
        </w:rPr>
        <w:t xml:space="preserve"> : ORGANISATION DES REUNIONS </w:t>
      </w:r>
    </w:p>
    <w:p w14:paraId="2921EFEE" w14:textId="77777777" w:rsidR="00D901F1"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 xml:space="preserve">Le programme des réunions régulières, avec la participation du Maître d'Ouvrage, de l'ingénieur-conseil et des contractants, sera fixé au début du projet et amendé au fur et à </w:t>
      </w:r>
      <w:r w:rsidRPr="00B60013">
        <w:rPr>
          <w:rFonts w:ascii="Arial Narrow" w:eastAsia="Arial Unicode MS" w:hAnsi="Arial Narrow" w:cs="Arial Unicode MS"/>
          <w:kern w:val="2"/>
          <w:sz w:val="24"/>
          <w:szCs w:val="24"/>
          <w:lang w:val="fr-FR" w:eastAsia="fr-FR" w:bidi="fr-FR"/>
          <w14:ligatures w14:val="standardContextual"/>
        </w:rPr>
        <w:t>mesure de l'évolution de celui-ci.</w:t>
      </w:r>
    </w:p>
    <w:p w14:paraId="15FE3C7B" w14:textId="77777777" w:rsidR="00D901F1"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Des réunions spécifiques pourront être organisées à l'initiative de l'Ingénieur-conseil ou à la demande du Maître d'Ouvrage.</w:t>
      </w:r>
    </w:p>
    <w:p w14:paraId="5562E4F1" w14:textId="77777777" w:rsidR="00D901F1"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Ces réunions de coordination serviront pour faire le point sur l'état d'avancement des prestatio</w:t>
      </w:r>
      <w:r w:rsidRPr="00B60013">
        <w:rPr>
          <w:rFonts w:ascii="Arial Narrow" w:eastAsia="Arial Unicode MS" w:hAnsi="Arial Narrow" w:cs="Arial Unicode MS"/>
          <w:kern w:val="2"/>
          <w:sz w:val="24"/>
          <w:szCs w:val="24"/>
          <w:lang w:val="fr-FR" w:eastAsia="fr-FR" w:bidi="fr-FR"/>
          <w14:ligatures w14:val="standardContextual"/>
        </w:rPr>
        <w:t>ns, pour informer toutes les parties impliquées dans la réalisation du Projet sur les activités des uns et des autres et enfin pour le règlement de tout litige pouvant survenir.</w:t>
      </w:r>
    </w:p>
    <w:p w14:paraId="6D4C6175" w14:textId="77777777" w:rsidR="00D901F1" w:rsidRPr="00B60013" w:rsidRDefault="00133B0A" w:rsidP="00B60013">
      <w:pPr>
        <w:spacing w:before="240"/>
        <w:ind w:left="1134" w:hanging="1134"/>
        <w:rPr>
          <w:rFonts w:ascii="Arial Narrow" w:eastAsia="Arial Unicode MS" w:hAnsi="Arial Narrow" w:cs="Arial Unicode MS"/>
          <w:b/>
          <w:bCs/>
          <w:kern w:val="2"/>
          <w:sz w:val="24"/>
          <w:szCs w:val="24"/>
          <w:lang w:val="fr-FR" w:eastAsia="fr-FR" w:bidi="fr-FR"/>
          <w14:ligatures w14:val="standardContextual"/>
        </w:rPr>
      </w:pPr>
      <w:r w:rsidRPr="00B60013">
        <w:rPr>
          <w:rFonts w:ascii="Arial Narrow" w:eastAsia="Arial Unicode MS" w:hAnsi="Arial Narrow" w:cs="Arial Unicode MS"/>
          <w:b/>
          <w:bCs/>
          <w:kern w:val="2"/>
          <w:sz w:val="24"/>
          <w:szCs w:val="24"/>
          <w:u w:val="single"/>
          <w:lang w:val="fr-FR" w:eastAsia="fr-FR" w:bidi="fr-FR"/>
          <w14:ligatures w14:val="standardContextual"/>
        </w:rPr>
        <w:t>Tâche n°8</w:t>
      </w:r>
      <w:r w:rsidRPr="00B60013">
        <w:rPr>
          <w:rFonts w:ascii="Arial Narrow" w:eastAsia="Arial Unicode MS" w:hAnsi="Arial Narrow" w:cs="Arial Unicode MS"/>
          <w:b/>
          <w:bCs/>
          <w:kern w:val="2"/>
          <w:sz w:val="24"/>
          <w:szCs w:val="24"/>
          <w:lang w:val="fr-FR" w:eastAsia="fr-FR" w:bidi="fr-FR"/>
          <w14:ligatures w14:val="standardContextual"/>
        </w:rPr>
        <w:t xml:space="preserve"> : ELABORATION DES RAPPORTS </w:t>
      </w:r>
    </w:p>
    <w:p w14:paraId="2643C2DC" w14:textId="1A43E356" w:rsidR="00D901F1"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lastRenderedPageBreak/>
        <w:t>L'</w:t>
      </w:r>
      <w:r w:rsidR="0055248E" w:rsidRPr="00B60013">
        <w:rPr>
          <w:rFonts w:ascii="Arial Narrow" w:eastAsia="Arial Unicode MS" w:hAnsi="Arial Narrow" w:cs="Arial Unicode MS"/>
          <w:kern w:val="2"/>
          <w:sz w:val="24"/>
          <w:szCs w:val="24"/>
          <w:lang w:val="fr-FR" w:eastAsia="fr-FR" w:bidi="fr-FR"/>
          <w14:ligatures w14:val="standardContextual"/>
        </w:rPr>
        <w:t>Ingénieur</w:t>
      </w:r>
      <w:r w:rsidRPr="00B60013">
        <w:rPr>
          <w:rFonts w:ascii="Arial Narrow" w:eastAsia="Arial Unicode MS" w:hAnsi="Arial Narrow" w:cs="Arial Unicode MS"/>
          <w:kern w:val="2"/>
          <w:sz w:val="24"/>
          <w:szCs w:val="24"/>
          <w:lang w:val="fr-FR" w:eastAsia="fr-FR" w:bidi="fr-FR"/>
          <w14:ligatures w14:val="standardContextual"/>
        </w:rPr>
        <w:t>-conseil fournira des rapport</w:t>
      </w:r>
      <w:r w:rsidRPr="00B60013">
        <w:rPr>
          <w:rFonts w:ascii="Arial Narrow" w:eastAsia="Arial Unicode MS" w:hAnsi="Arial Narrow" w:cs="Arial Unicode MS"/>
          <w:kern w:val="2"/>
          <w:sz w:val="24"/>
          <w:szCs w:val="24"/>
          <w:lang w:val="fr-FR" w:eastAsia="fr-FR" w:bidi="fr-FR"/>
          <w14:ligatures w14:val="standardContextual"/>
        </w:rPr>
        <w:t>s d'état d'avancement des travaux au cours de la période sous examen sur une base quantitative et qualitative. Ces rapports seront accompagnés de graphiques explicatifs.</w:t>
      </w:r>
    </w:p>
    <w:p w14:paraId="1097476B" w14:textId="77777777" w:rsidR="00D901F1"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L'avancement sera comparé au programme prévu ; toute divergence devra être justifiée e</w:t>
      </w:r>
      <w:r w:rsidRPr="00B60013">
        <w:rPr>
          <w:rFonts w:ascii="Arial Narrow" w:eastAsia="Arial Unicode MS" w:hAnsi="Arial Narrow" w:cs="Arial Unicode MS"/>
          <w:kern w:val="2"/>
          <w:sz w:val="24"/>
          <w:szCs w:val="24"/>
          <w:lang w:val="fr-FR" w:eastAsia="fr-FR" w:bidi="fr-FR"/>
          <w14:ligatures w14:val="standardContextual"/>
        </w:rPr>
        <w:t>t des mesures seront proposées pour y remédier.</w:t>
      </w:r>
    </w:p>
    <w:p w14:paraId="6B720334" w14:textId="77777777" w:rsidR="00B60013" w:rsidRPr="00B60013" w:rsidRDefault="00133B0A" w:rsidP="00B60013">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B60013">
        <w:rPr>
          <w:rFonts w:ascii="Arial Narrow" w:eastAsia="Arial Unicode MS" w:hAnsi="Arial Narrow" w:cs="Arial Unicode MS"/>
          <w:kern w:val="2"/>
          <w:sz w:val="24"/>
          <w:szCs w:val="24"/>
          <w:lang w:val="fr-FR" w:eastAsia="fr-FR" w:bidi="fr-FR"/>
          <w14:ligatures w14:val="standardContextual"/>
        </w:rPr>
        <w:t>L'Ingénieur-conseil préparera et fournira les documents et rapports suivants :</w:t>
      </w:r>
    </w:p>
    <w:p w14:paraId="169B9104" w14:textId="642E9E0B" w:rsidR="00D901F1" w:rsidRPr="0085505D" w:rsidRDefault="00133B0A" w:rsidP="0085505D">
      <w:pPr>
        <w:spacing w:before="240"/>
        <w:ind w:left="1134" w:hanging="1134"/>
        <w:rPr>
          <w:rFonts w:ascii="Arial Narrow" w:eastAsia="Arial Unicode MS" w:hAnsi="Arial Narrow" w:cs="Arial Unicode MS"/>
          <w:b/>
          <w:bCs/>
          <w:kern w:val="2"/>
          <w:sz w:val="24"/>
          <w:szCs w:val="24"/>
          <w:lang w:val="fr-FR" w:eastAsia="fr-FR" w:bidi="fr-FR"/>
          <w14:ligatures w14:val="standardContextual"/>
        </w:rPr>
      </w:pPr>
      <w:r w:rsidRPr="0085505D">
        <w:rPr>
          <w:rFonts w:ascii="Arial Narrow" w:eastAsia="Arial Unicode MS" w:hAnsi="Arial Narrow" w:cs="Arial Unicode MS"/>
          <w:b/>
          <w:bCs/>
          <w:kern w:val="2"/>
          <w:sz w:val="24"/>
          <w:szCs w:val="24"/>
          <w:lang w:val="fr-FR" w:eastAsia="fr-FR" w:bidi="fr-FR"/>
          <w14:ligatures w14:val="standardContextual"/>
        </w:rPr>
        <w:t xml:space="preserve"> </w:t>
      </w:r>
      <w:r w:rsidRPr="0085505D">
        <w:rPr>
          <w:rFonts w:ascii="Arial Narrow" w:eastAsia="Arial Unicode MS" w:hAnsi="Arial Narrow" w:cs="Arial Unicode MS"/>
          <w:b/>
          <w:bCs/>
          <w:kern w:val="2"/>
          <w:sz w:val="24"/>
          <w:szCs w:val="24"/>
          <w:u w:val="single"/>
          <w:lang w:val="fr-FR" w:eastAsia="fr-FR" w:bidi="fr-FR"/>
          <w14:ligatures w14:val="standardContextual"/>
        </w:rPr>
        <w:t>Sous-tâche 8.1</w:t>
      </w:r>
      <w:r w:rsidRPr="0085505D">
        <w:rPr>
          <w:rFonts w:ascii="Arial Narrow" w:eastAsia="Arial Unicode MS" w:hAnsi="Arial Narrow" w:cs="Arial Unicode MS"/>
          <w:b/>
          <w:bCs/>
          <w:kern w:val="2"/>
          <w:sz w:val="24"/>
          <w:szCs w:val="24"/>
          <w:lang w:val="fr-FR" w:eastAsia="fr-FR" w:bidi="fr-FR"/>
          <w14:ligatures w14:val="standardContextual"/>
        </w:rPr>
        <w:t xml:space="preserve"> : RAPPORT DE DEMARRAGE </w:t>
      </w:r>
    </w:p>
    <w:p w14:paraId="69170252" w14:textId="77777777" w:rsidR="00D901F1"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 xml:space="preserve">Le rapport de démarrage des prestations de l'Ingénieur conseil comprendra l'état des </w:t>
      </w:r>
      <w:r w:rsidRPr="0085505D">
        <w:rPr>
          <w:rFonts w:ascii="Arial Narrow" w:eastAsia="Arial Unicode MS" w:hAnsi="Arial Narrow" w:cs="Arial Unicode MS"/>
          <w:kern w:val="2"/>
          <w:sz w:val="24"/>
          <w:szCs w:val="24"/>
          <w:lang w:val="fr-FR" w:eastAsia="fr-FR" w:bidi="fr-FR"/>
          <w14:ligatures w14:val="standardContextual"/>
        </w:rPr>
        <w:t>lieux et un programme détaillé du travail à réaliser pour atteindre les objectifs. Il sera soumis à UCM un mois après le commencement du contrat, en six (6) exemplaires sur papier et deux (2) exemplaires sur support électronique.</w:t>
      </w:r>
    </w:p>
    <w:p w14:paraId="32C0E2A6" w14:textId="77777777" w:rsidR="00D901F1" w:rsidRPr="0085505D" w:rsidRDefault="00133B0A" w:rsidP="0085505D">
      <w:pPr>
        <w:spacing w:before="240"/>
        <w:ind w:left="1134" w:hanging="1134"/>
        <w:rPr>
          <w:rFonts w:ascii="Arial Narrow" w:eastAsia="Arial Unicode MS" w:hAnsi="Arial Narrow" w:cs="Arial Unicode MS"/>
          <w:b/>
          <w:bCs/>
          <w:kern w:val="2"/>
          <w:sz w:val="24"/>
          <w:szCs w:val="24"/>
          <w:lang w:val="fr-FR" w:eastAsia="fr-FR" w:bidi="fr-FR"/>
          <w14:ligatures w14:val="standardContextual"/>
        </w:rPr>
      </w:pPr>
      <w:r w:rsidRPr="0085505D">
        <w:rPr>
          <w:rFonts w:ascii="Arial Narrow" w:eastAsia="Arial Unicode MS" w:hAnsi="Arial Narrow" w:cs="Arial Unicode MS"/>
          <w:b/>
          <w:bCs/>
          <w:kern w:val="2"/>
          <w:sz w:val="24"/>
          <w:szCs w:val="24"/>
          <w:u w:val="single"/>
          <w:lang w:val="fr-FR" w:eastAsia="fr-FR" w:bidi="fr-FR"/>
          <w14:ligatures w14:val="standardContextual"/>
        </w:rPr>
        <w:t>Sous-tâche 8.2</w:t>
      </w:r>
      <w:r w:rsidRPr="0085505D">
        <w:rPr>
          <w:rFonts w:ascii="Arial Narrow" w:eastAsia="Arial Unicode MS" w:hAnsi="Arial Narrow" w:cs="Arial Unicode MS"/>
          <w:b/>
          <w:bCs/>
          <w:kern w:val="2"/>
          <w:sz w:val="24"/>
          <w:szCs w:val="24"/>
          <w:lang w:val="fr-FR" w:eastAsia="fr-FR" w:bidi="fr-FR"/>
          <w14:ligatures w14:val="standardContextual"/>
        </w:rPr>
        <w:t xml:space="preserve"> : RAPPORTS </w:t>
      </w:r>
      <w:r w:rsidRPr="0085505D">
        <w:rPr>
          <w:rFonts w:ascii="Arial Narrow" w:eastAsia="Arial Unicode MS" w:hAnsi="Arial Narrow" w:cs="Arial Unicode MS"/>
          <w:b/>
          <w:bCs/>
          <w:kern w:val="2"/>
          <w:sz w:val="24"/>
          <w:szCs w:val="24"/>
          <w:lang w:val="fr-FR" w:eastAsia="fr-FR" w:bidi="fr-FR"/>
          <w14:ligatures w14:val="standardContextual"/>
        </w:rPr>
        <w:t>PERIODIQUES (MENSUELS ET TRIMESTRIELS]</w:t>
      </w:r>
    </w:p>
    <w:p w14:paraId="2CC3D27F" w14:textId="77777777" w:rsidR="00D901F1"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Des rapports mensuels et trimestriels d'avancement seront soumis pendant toute la période d'exécution du projet.</w:t>
      </w:r>
    </w:p>
    <w:p w14:paraId="6F6F23F5" w14:textId="036E666A" w:rsidR="00D901F1" w:rsidRPr="0085505D" w:rsidRDefault="0055248E"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Ils comprendront :</w:t>
      </w:r>
    </w:p>
    <w:p w14:paraId="15C35555" w14:textId="01835725"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 temps d'exécution des différentes tâches liées aux travaux pour chaque marché ; l'avancement physique illustré par des tableaux et des graphiques représentant le niveau de réalisation desdits marchés ;</w:t>
      </w:r>
    </w:p>
    <w:p w14:paraId="01AD63F1" w14:textId="335F6093"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La comparaison entre la prévision d'avancement pour la période considérée et la réalisation ef</w:t>
      </w:r>
      <w:r w:rsidRPr="0085505D">
        <w:rPr>
          <w:rFonts w:ascii="Arial Narrow" w:eastAsia="Arial Unicode MS" w:hAnsi="Arial Narrow" w:cs="Arial Unicode MS"/>
          <w:kern w:val="2"/>
          <w:sz w:val="24"/>
          <w:szCs w:val="24"/>
          <w:lang w:val="fr-FR" w:eastAsia="fr-FR" w:bidi="fr-FR"/>
          <w14:ligatures w14:val="standardContextual"/>
        </w:rPr>
        <w:softHyphen/>
        <w:t>fective, avec le cas échéant l'explication des causes du retard et les mesures prises pour y remédier ;</w:t>
      </w:r>
    </w:p>
    <w:p w14:paraId="73DFC1A8" w14:textId="03BDAB34"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L’avancement physique estimé pour la période considérée suivante ;</w:t>
      </w:r>
    </w:p>
    <w:p w14:paraId="6A153135" w14:textId="0950E67A"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La liste de tous les tests et contrôles réalisés sur chantier et en usines par les contractants, avec indication du lieu, de la date et de l'interprétation des résultats ;</w:t>
      </w:r>
    </w:p>
    <w:p w14:paraId="4A0DB3AB" w14:textId="3545CEA9"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Les difficultés futures prévisibles et les solutions proposées pour les résoudre ;</w:t>
      </w:r>
    </w:p>
    <w:p w14:paraId="0AB272CD" w14:textId="2D70958B"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 progrès d'approvisionnement (par phase), les données du contrat, la comparaison entre les estimations (dates, coûts) et les réalisations ;</w:t>
      </w:r>
    </w:p>
    <w:p w14:paraId="7AEAE77A" w14:textId="6D1421F6"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L’état des décaissements du contrat, la circulation des fonds et leur suivi budgétaire ;</w:t>
      </w:r>
    </w:p>
    <w:p w14:paraId="05069B6F" w14:textId="79B337B1"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 résumé du progrès des travaux accomplis pendant la période couverte par le rapport, l'identification des situations critiques et proposition des mesures correctives pour rattraper d'éventuels retards ou régler les problèmes entravant la bonne exécution des chantiers ; la comparaison des délais réellement atteints avec ceux initialement prévus, sous la forme d'un diagramme de Gantt amélioré ou de tout autre méthode approuvée par le client. Cette compa</w:t>
      </w:r>
      <w:r w:rsidR="00F319B6">
        <w:rPr>
          <w:rFonts w:ascii="Arial Narrow" w:eastAsia="Arial Unicode MS" w:hAnsi="Arial Narrow" w:cs="Arial Unicode MS"/>
          <w:noProof/>
          <w:kern w:val="2"/>
          <w:sz w:val="24"/>
          <w:szCs w:val="24"/>
          <w:lang w:val="fr-FR" w:eastAsia="fr-FR" w:bidi="fr-FR"/>
          <w14:ligatures w14:val="standardContextual"/>
        </w:rPr>
        <mc:AlternateContent>
          <mc:Choice Requires="wps">
            <w:drawing>
              <wp:anchor distT="0" distB="0" distL="0" distR="0" simplePos="0" relativeHeight="251642880" behindDoc="1" locked="0" layoutInCell="1" allowOverlap="1" wp14:anchorId="4A775A43" wp14:editId="09C58606">
                <wp:simplePos x="0" y="0"/>
                <wp:positionH relativeFrom="column">
                  <wp:posOffset>5499100</wp:posOffset>
                </wp:positionH>
                <wp:positionV relativeFrom="paragraph">
                  <wp:posOffset>7528560</wp:posOffset>
                </wp:positionV>
                <wp:extent cx="105410" cy="104140"/>
                <wp:effectExtent l="0" t="0" r="635" b="3810"/>
                <wp:wrapSquare wrapText="bothSides"/>
                <wp:docPr id="146601403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BA3F" w14:textId="77777777" w:rsidR="00D901F1" w:rsidRDefault="00133B0A">
                            <w:pPr>
                              <w:spacing w:line="206" w:lineRule="auto"/>
                              <w:rPr>
                                <w:rFonts w:ascii="Verdana" w:hAnsi="Verdana"/>
                                <w:color w:val="000000"/>
                                <w:spacing w:val="-11"/>
                                <w:sz w:val="14"/>
                                <w:lang w:val="fr-FR"/>
                              </w:rPr>
                            </w:pPr>
                            <w:r>
                              <w:rPr>
                                <w:rFonts w:ascii="Verdana" w:hAnsi="Verdana"/>
                                <w:color w:val="000000"/>
                                <w:spacing w:val="-11"/>
                                <w:sz w:val="14"/>
                                <w:lang w:val="fr-FR"/>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75A43" id="Text Box 34" o:spid="_x0000_s1027" type="#_x0000_t202" style="position:absolute;left:0;text-align:left;margin-left:433pt;margin-top:592.8pt;width:8.3pt;height:8.2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8rJ8AEAAMYDAAAOAAAAZHJzL2Uyb0RvYy54bWysU9tu2zAMfR+wfxD0vthus2Az4hRdiw4D&#10;ugvQ7gMYWY6F2aJGKbGzrx8lx1m3vRV9EShKPDw8OlpfjX0nDpq8QVvJYpFLoa3C2thdJb8/3r15&#10;J4UPYGvo0OpKHrWXV5vXr9aDK/UFttjVmgSDWF8OrpJtCK7MMq9a3YNfoNOWDxukHgJvaZfVBAOj&#10;9112keerbECqHaHS3nP2djqUm4TfNFqFr03jdRBdJZlbSCuldRvXbLOGckfgWqNONOAZLHowlpue&#10;oW4hgNiT+Q+qN4rQYxMWCvsMm8YonWbgaYr8n2keWnA6zcLieHeWyb8crPpy+EbC1Px2y9UqL5b5&#10;5XspLPT8Vo96DOIDjuJyGXUanC/5+oPjgjBynmvSzN7do/rhhcWbFuxOXxPh0GqomWcRK7MnpROO&#10;jyDb4TPW3Af2ARPQ2FAfRWRZBKPzex3PbxS5qNgyf7ss+ETxUZEvmXDqAOVc7MiHjxp7EYNKElsg&#10;gcPh3odIBsr5Suxl8c50XbJBZ/9K8MWYSeQj34l5GLfjpNesyRbrI09DOJmLPwMHLdIvKQY2ViX9&#10;zz2QlqL7ZFmR6MI5oDnYzgFYxaWVDFJM4U2Y3Lp3ZHYtI0+aW7xm1RqTJoryTixOdNksadCTsaMb&#10;n+7TrT/fb/MbAAD//wMAUEsDBBQABgAIAAAAIQBCi/tF4QAAAA0BAAAPAAAAZHJzL2Rvd25yZXYu&#10;eG1sTI/BTsMwEETvSPyDtUjcqN1IWCHEqSoEJyREGg4cndhNrMbrELtt+vddTnDb3RnNvik3ix/Z&#10;yc7RBVSwXglgFrtgHPYKvpq3hxxYTBqNHgNaBRcbYVPd3pS6MOGMtT3tUs8oBGOhFQwpTQXnsRus&#10;13EVJouk7cPsdaJ17rmZ9ZnC/cgzIST32iF9GPRkXwbbHXZHr2D7jfWr+/loP+t97ZrmSeC7PCh1&#10;f7dsn4Elu6Q/M/ziEzpUxNSGI5rIRgW5lNQlkbDOHyUwsuR5RkNLp0xkAnhV8v8tqisAAAD//wMA&#10;UEsBAi0AFAAGAAgAAAAhALaDOJL+AAAA4QEAABMAAAAAAAAAAAAAAAAAAAAAAFtDb250ZW50X1R5&#10;cGVzXS54bWxQSwECLQAUAAYACAAAACEAOP0h/9YAAACUAQAACwAAAAAAAAAAAAAAAAAvAQAAX3Jl&#10;bHMvLnJlbHNQSwECLQAUAAYACAAAACEAp9fKyfABAADGAwAADgAAAAAAAAAAAAAAAAAuAgAAZHJz&#10;L2Uyb0RvYy54bWxQSwECLQAUAAYACAAAACEAQov7ReEAAAANAQAADwAAAAAAAAAAAAAAAABKBAAA&#10;ZHJzL2Rvd25yZXYueG1sUEsFBgAAAAAEAAQA8wAAAFgFAAAAAA==&#10;" filled="f" stroked="f">
                <v:textbox inset="0,0,0,0">
                  <w:txbxContent>
                    <w:p w14:paraId="4AD7BA3F" w14:textId="77777777" w:rsidR="00D901F1" w:rsidRDefault="00133B0A">
                      <w:pPr>
                        <w:spacing w:line="206" w:lineRule="auto"/>
                        <w:rPr>
                          <w:rFonts w:ascii="Verdana" w:hAnsi="Verdana"/>
                          <w:color w:val="000000"/>
                          <w:spacing w:val="-11"/>
                          <w:sz w:val="14"/>
                          <w:lang w:val="fr-FR"/>
                        </w:rPr>
                      </w:pPr>
                      <w:r>
                        <w:rPr>
                          <w:rFonts w:ascii="Verdana" w:hAnsi="Verdana"/>
                          <w:color w:val="000000"/>
                          <w:spacing w:val="-11"/>
                          <w:sz w:val="14"/>
                          <w:lang w:val="fr-FR"/>
                        </w:rPr>
                        <w:t>11</w:t>
                      </w:r>
                    </w:p>
                  </w:txbxContent>
                </v:textbox>
                <w10:wrap type="square"/>
              </v:shape>
            </w:pict>
          </mc:Fallback>
        </mc:AlternateContent>
      </w:r>
      <w:r w:rsidRPr="0085505D">
        <w:rPr>
          <w:rFonts w:ascii="Arial Narrow" w:eastAsia="Arial Unicode MS" w:hAnsi="Arial Narrow" w:cs="Arial Unicode MS"/>
          <w:kern w:val="2"/>
          <w:sz w:val="24"/>
          <w:szCs w:val="24"/>
          <w:lang w:val="fr-FR" w:eastAsia="fr-FR" w:bidi="fr-FR"/>
          <w14:ligatures w14:val="standardContextual"/>
        </w:rPr>
        <w:t>raison sur les délais donnera des indications sur leur influence, les délais de réalisation des marchés et les délais globaux ;</w:t>
      </w:r>
    </w:p>
    <w:p w14:paraId="6985A326" w14:textId="4EBA7F35"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La liste de son personnel et les tâches de supervision accomplies par chacun des membres de ce personnel pendant la période ;</w:t>
      </w:r>
    </w:p>
    <w:p w14:paraId="46D0E0FD" w14:textId="4B77A34B"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 décompte par poste de son contrat ;</w:t>
      </w:r>
    </w:p>
    <w:p w14:paraId="5654313C" w14:textId="36751FB1"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 programme d'activités pour la période suivante.</w:t>
      </w:r>
    </w:p>
    <w:p w14:paraId="76F1B724" w14:textId="77777777" w:rsidR="00D901F1"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Les rapports mensuels et trimestriels comporteront une note de synthèse donnant les élément</w:t>
      </w:r>
      <w:r w:rsidRPr="0085505D">
        <w:rPr>
          <w:rFonts w:ascii="Arial Narrow" w:eastAsia="Arial Unicode MS" w:hAnsi="Arial Narrow" w:cs="Arial Unicode MS"/>
          <w:kern w:val="2"/>
          <w:sz w:val="24"/>
          <w:szCs w:val="24"/>
          <w:lang w:val="fr-FR" w:eastAsia="fr-FR" w:bidi="fr-FR"/>
          <w14:ligatures w14:val="standardContextual"/>
        </w:rPr>
        <w:t>s suivants</w:t>
      </w:r>
    </w:p>
    <w:p w14:paraId="308786B6" w14:textId="2B58CF2D" w:rsid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lastRenderedPageBreak/>
        <w:t xml:space="preserve">Le résumé de l'état d'avancement des travaux de la période considérée ; </w:t>
      </w:r>
    </w:p>
    <w:p w14:paraId="320BD2F2" w14:textId="5F8A1912"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L’appréciation des principaux postes ;</w:t>
      </w:r>
    </w:p>
    <w:p w14:paraId="0AA852ED" w14:textId="611D8D5C"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La tendance sur le respect du planning ;</w:t>
      </w:r>
    </w:p>
    <w:p w14:paraId="76820CBC" w14:textId="2FFA3D35"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Les difficultés rencontrées et solutions préconisées ;</w:t>
      </w:r>
    </w:p>
    <w:p w14:paraId="762F82CD" w14:textId="71FE9406"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L’appréciation générale du chantier.</w:t>
      </w:r>
    </w:p>
    <w:p w14:paraId="17B9F214" w14:textId="77777777" w:rsidR="00D901F1"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Les rapports mensuels et trimestriels seront édités en six (6) exemplaires sur papier et un exemplaire sur support électronique.</w:t>
      </w:r>
    </w:p>
    <w:p w14:paraId="5388A9A1" w14:textId="77777777" w:rsidR="00D901F1"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Les rapports mensuels seront remis au plus tard le 5ème jour de travail après la fin du mois considéré.</w:t>
      </w:r>
    </w:p>
    <w:p w14:paraId="3CE06074" w14:textId="77777777" w:rsidR="00D901F1"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 xml:space="preserve">Les rapports </w:t>
      </w:r>
      <w:r w:rsidRPr="0085505D">
        <w:rPr>
          <w:rFonts w:ascii="Arial Narrow" w:eastAsia="Arial Unicode MS" w:hAnsi="Arial Narrow" w:cs="Arial Unicode MS"/>
          <w:kern w:val="2"/>
          <w:sz w:val="24"/>
          <w:szCs w:val="24"/>
          <w:lang w:val="fr-FR" w:eastAsia="fr-FR" w:bidi="fr-FR"/>
          <w14:ligatures w14:val="standardContextual"/>
        </w:rPr>
        <w:t>trimestriels devront être remis dans les dix (10) jours ouvrables après la fin de chaque trimestre</w:t>
      </w:r>
    </w:p>
    <w:p w14:paraId="06E10940" w14:textId="25DC763E" w:rsidR="00D901F1" w:rsidRPr="0085505D" w:rsidRDefault="00133B0A" w:rsidP="0085505D">
      <w:pPr>
        <w:spacing w:before="240"/>
        <w:ind w:left="1560" w:hanging="1560"/>
        <w:rPr>
          <w:rFonts w:ascii="Arial Narrow" w:eastAsia="Arial Unicode MS" w:hAnsi="Arial Narrow" w:cs="Arial Unicode MS"/>
          <w:b/>
          <w:bCs/>
          <w:kern w:val="2"/>
          <w:sz w:val="24"/>
          <w:szCs w:val="24"/>
          <w:lang w:val="fr-FR" w:eastAsia="fr-FR" w:bidi="fr-FR"/>
          <w14:ligatures w14:val="standardContextual"/>
        </w:rPr>
      </w:pPr>
      <w:r w:rsidRPr="0085505D">
        <w:rPr>
          <w:rFonts w:ascii="Arial Narrow" w:eastAsia="Arial Unicode MS" w:hAnsi="Arial Narrow" w:cs="Arial Unicode MS"/>
          <w:b/>
          <w:bCs/>
          <w:kern w:val="2"/>
          <w:sz w:val="24"/>
          <w:szCs w:val="24"/>
          <w:u w:val="single"/>
          <w:lang w:val="fr-FR" w:eastAsia="fr-FR" w:bidi="fr-FR"/>
          <w14:ligatures w14:val="standardContextual"/>
        </w:rPr>
        <w:t>Sous-tâche 8.3</w:t>
      </w:r>
      <w:r w:rsidRPr="0085505D">
        <w:rPr>
          <w:rFonts w:ascii="Arial Narrow" w:eastAsia="Arial Unicode MS" w:hAnsi="Arial Narrow" w:cs="Arial Unicode MS"/>
          <w:b/>
          <w:bCs/>
          <w:kern w:val="2"/>
          <w:sz w:val="24"/>
          <w:szCs w:val="24"/>
          <w:lang w:val="fr-FR" w:eastAsia="fr-FR" w:bidi="fr-FR"/>
          <w14:ligatures w14:val="standardContextual"/>
        </w:rPr>
        <w:t xml:space="preserve"> : DECOMPTE FINAL ET RAPPORT DE CLOTURE DES MARCHES DE</w:t>
      </w:r>
      <w:r w:rsidR="0085505D">
        <w:rPr>
          <w:rFonts w:ascii="Arial Narrow" w:eastAsia="Arial Unicode MS" w:hAnsi="Arial Narrow" w:cs="Arial Unicode MS"/>
          <w:b/>
          <w:bCs/>
          <w:kern w:val="2"/>
          <w:sz w:val="24"/>
          <w:szCs w:val="24"/>
          <w:lang w:val="fr-FR" w:eastAsia="fr-FR" w:bidi="fr-FR"/>
          <w14:ligatures w14:val="standardContextual"/>
        </w:rPr>
        <w:t xml:space="preserve"> </w:t>
      </w:r>
      <w:r w:rsidRPr="0085505D">
        <w:rPr>
          <w:rFonts w:ascii="Arial Narrow" w:eastAsia="Arial Unicode MS" w:hAnsi="Arial Narrow" w:cs="Arial Unicode MS"/>
          <w:b/>
          <w:bCs/>
          <w:kern w:val="2"/>
          <w:sz w:val="24"/>
          <w:szCs w:val="24"/>
          <w:lang w:val="fr-FR" w:eastAsia="fr-FR" w:bidi="fr-FR"/>
          <w14:ligatures w14:val="standardContextual"/>
        </w:rPr>
        <w:t xml:space="preserve">TRAVAUX </w:t>
      </w:r>
    </w:p>
    <w:p w14:paraId="022C9E31" w14:textId="77777777" w:rsidR="00D901F1"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 xml:space="preserve">Après la réception provisoire des travaux, </w:t>
      </w:r>
      <w:r w:rsidRPr="0085505D">
        <w:rPr>
          <w:rFonts w:ascii="Arial Narrow" w:eastAsia="Arial Unicode MS" w:hAnsi="Arial Narrow" w:cs="Arial Unicode MS"/>
          <w:kern w:val="2"/>
          <w:sz w:val="24"/>
          <w:szCs w:val="24"/>
          <w:lang w:val="fr-FR" w:eastAsia="fr-FR" w:bidi="fr-FR"/>
          <w14:ligatures w14:val="standardContextual"/>
        </w:rPr>
        <w:t>l'Ingénieur-conseil établira avec les contractants les décomptes de fin des travaux à soumettre à l'approbation d'UCM. Il établira en outre un rapport de clôture ou rapport final des marchés, dans lequel seront présentés :</w:t>
      </w:r>
    </w:p>
    <w:p w14:paraId="04BD6B49" w14:textId="5B1F9536"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Les rapports d'exécution physique et financière du Projet ;</w:t>
      </w:r>
    </w:p>
    <w:p w14:paraId="71C98CCF" w14:textId="1960553C"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Les principaux événements survenus pendant le déroulement des marchés ;</w:t>
      </w:r>
    </w:p>
    <w:p w14:paraId="5C2BE85C" w14:textId="2099B97E"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Les caractéristiques principales des ouvrages des marchés ;</w:t>
      </w:r>
    </w:p>
    <w:p w14:paraId="1B7DF634" w14:textId="44BDD65C"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 xml:space="preserve">Les plans généraux conformes à l'exécution (plan «as </w:t>
      </w:r>
      <w:proofErr w:type="spellStart"/>
      <w:proofErr w:type="gramStart"/>
      <w:r w:rsidRPr="0085505D">
        <w:rPr>
          <w:rFonts w:ascii="Arial Narrow" w:eastAsia="Arial Unicode MS" w:hAnsi="Arial Narrow" w:cs="Arial Unicode MS"/>
          <w:kern w:val="2"/>
          <w:sz w:val="24"/>
          <w:szCs w:val="24"/>
          <w:lang w:val="fr-FR" w:eastAsia="fr-FR" w:bidi="fr-FR"/>
          <w14:ligatures w14:val="standardContextual"/>
        </w:rPr>
        <w:t>built</w:t>
      </w:r>
      <w:proofErr w:type="spellEnd"/>
      <w:r w:rsidRPr="0085505D">
        <w:rPr>
          <w:rFonts w:ascii="Arial Narrow" w:eastAsia="Arial Unicode MS" w:hAnsi="Arial Narrow" w:cs="Arial Unicode MS"/>
          <w:kern w:val="2"/>
          <w:sz w:val="24"/>
          <w:szCs w:val="24"/>
          <w:lang w:val="fr-FR" w:eastAsia="fr-FR" w:bidi="fr-FR"/>
          <w14:ligatures w14:val="standardContextual"/>
        </w:rPr>
        <w:t>»</w:t>
      </w:r>
      <w:proofErr w:type="gramEnd"/>
      <w:r w:rsidRPr="0085505D">
        <w:rPr>
          <w:rFonts w:ascii="Arial Narrow" w:eastAsia="Arial Unicode MS" w:hAnsi="Arial Narrow" w:cs="Arial Unicode MS"/>
          <w:kern w:val="2"/>
          <w:sz w:val="24"/>
          <w:szCs w:val="24"/>
          <w:lang w:val="fr-FR" w:eastAsia="fr-FR" w:bidi="fr-FR"/>
          <w14:ligatures w14:val="standardContextual"/>
        </w:rPr>
        <w:t>), dressés par les contractants et vérifiés par ses soins ;</w:t>
      </w:r>
    </w:p>
    <w:p w14:paraId="4A5AE821" w14:textId="3179FF17"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 programme prévisionnel des études d'exécution et travaux comparé aux réalisations ;</w:t>
      </w:r>
    </w:p>
    <w:p w14:paraId="1C881F85" w14:textId="7AD5100B"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Un état des points particuliers devant faire l'objet d'un examen ou d'une surveillance spécifique, etc.,</w:t>
      </w:r>
    </w:p>
    <w:p w14:paraId="2D2DE984" w14:textId="495DFD46"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Les leçons apprises et recommandations.</w:t>
      </w:r>
    </w:p>
    <w:p w14:paraId="7E901E5E" w14:textId="33535A5E" w:rsidR="00D901F1"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 xml:space="preserve">Le Rapport final sera remis en six (6) exemplaires sur papier et deux (2) exemplaires sur support électronique. Ce rapport fera la synthèse du projet et sera dû </w:t>
      </w:r>
      <w:r w:rsidRPr="0085505D">
        <w:rPr>
          <w:rFonts w:ascii="Arial Narrow" w:eastAsia="Arial Unicode MS" w:hAnsi="Arial Narrow" w:cs="Arial Unicode MS"/>
          <w:kern w:val="2"/>
          <w:sz w:val="24"/>
          <w:szCs w:val="24"/>
          <w:lang w:val="fr-FR" w:eastAsia="fr-FR" w:bidi="fr-FR"/>
          <w14:ligatures w14:val="standardContextual"/>
        </w:rPr>
        <w:t>à la fin des travaux. Son dépôt déclenchera la procédure de paiement du décompte définitif de l'Ingénieur-conseil.</w:t>
      </w:r>
    </w:p>
    <w:p w14:paraId="79EA0856" w14:textId="77777777" w:rsidR="00D901F1"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Ce rapport sera coordonné avec les exigences énoncées ci-dessus afin d'intégrer les points suivants :</w:t>
      </w:r>
    </w:p>
    <w:p w14:paraId="224EC5C1" w14:textId="29B49863"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L’enregistrement des réclamations relatives à chaque contrat ;</w:t>
      </w:r>
    </w:p>
    <w:p w14:paraId="43052FFD" w14:textId="0B237C6B"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Les demandes de modification effectuées et en préparation ;</w:t>
      </w:r>
    </w:p>
    <w:p w14:paraId="390EE390" w14:textId="2C5C8135" w:rsidR="00D901F1" w:rsidRPr="0085505D" w:rsidRDefault="0055248E" w:rsidP="0085505D">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Les réclamations enregistrées, prises en considération et réglées.</w:t>
      </w:r>
    </w:p>
    <w:p w14:paraId="001C5FB3" w14:textId="77777777" w:rsidR="0085505D"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Il sera remis dans les quarante-cinq (45) jours calendaires suivant la fin des travaux.</w:t>
      </w:r>
    </w:p>
    <w:p w14:paraId="0B3CDF50" w14:textId="5B4EFBBD" w:rsidR="00D901F1" w:rsidRPr="0085505D" w:rsidRDefault="00133B0A" w:rsidP="0085505D">
      <w:pPr>
        <w:spacing w:before="240"/>
        <w:ind w:left="1560" w:hanging="1560"/>
        <w:rPr>
          <w:rFonts w:ascii="Arial Narrow" w:eastAsia="Arial Unicode MS" w:hAnsi="Arial Narrow" w:cs="Arial Unicode MS"/>
          <w:b/>
          <w:bCs/>
          <w:kern w:val="2"/>
          <w:sz w:val="24"/>
          <w:szCs w:val="24"/>
          <w:lang w:val="fr-FR" w:eastAsia="fr-FR" w:bidi="fr-FR"/>
          <w14:ligatures w14:val="standardContextual"/>
        </w:rPr>
      </w:pPr>
      <w:r w:rsidRPr="0085505D">
        <w:rPr>
          <w:rFonts w:ascii="Arial Narrow" w:eastAsia="Arial Unicode MS" w:hAnsi="Arial Narrow" w:cs="Arial Unicode MS"/>
          <w:b/>
          <w:bCs/>
          <w:kern w:val="2"/>
          <w:sz w:val="24"/>
          <w:szCs w:val="24"/>
          <w:u w:val="single"/>
          <w:lang w:val="fr-FR" w:eastAsia="fr-FR" w:bidi="fr-FR"/>
          <w14:ligatures w14:val="standardContextual"/>
        </w:rPr>
        <w:t>Sous-tâche 8.4</w:t>
      </w:r>
      <w:r w:rsidRPr="0085505D">
        <w:rPr>
          <w:rFonts w:ascii="Arial Narrow" w:eastAsia="Arial Unicode MS" w:hAnsi="Arial Narrow" w:cs="Arial Unicode MS"/>
          <w:b/>
          <w:bCs/>
          <w:kern w:val="2"/>
          <w:sz w:val="24"/>
          <w:szCs w:val="24"/>
          <w:lang w:val="fr-FR" w:eastAsia="fr-FR" w:bidi="fr-FR"/>
          <w14:ligatures w14:val="standardContextual"/>
        </w:rPr>
        <w:t xml:space="preserve"> : RAPPORT D'ACHEVEMENT DES TRAVAUX </w:t>
      </w:r>
    </w:p>
    <w:p w14:paraId="394FA4EE" w14:textId="77777777" w:rsidR="00D901F1"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A la fin de la période de garantie et après la réception définitive des ouvrages, le rapport de clôture élaboré après la réception provisoire des travaux sera mis à jour et transmis en six exemplaires versions imprimées</w:t>
      </w:r>
      <w:r w:rsidRPr="0085505D">
        <w:rPr>
          <w:rFonts w:ascii="Arial Narrow" w:eastAsia="Arial Unicode MS" w:hAnsi="Arial Narrow" w:cs="Arial Unicode MS"/>
          <w:kern w:val="2"/>
          <w:sz w:val="24"/>
          <w:szCs w:val="24"/>
          <w:lang w:val="fr-FR" w:eastAsia="fr-FR" w:bidi="fr-FR"/>
          <w14:ligatures w14:val="standardContextual"/>
        </w:rPr>
        <w:t xml:space="preserve"> et deux copies électroniques.</w:t>
      </w:r>
    </w:p>
    <w:p w14:paraId="3F770006" w14:textId="77777777" w:rsidR="00D901F1" w:rsidRP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 xml:space="preserve">Seront intégrées dans ce rapport les activités menées au cours de la période de garantie par l'Ingénieur—conseil sur demande d'UCM, notamment en ce qui concerne les réponses aux questions d'UCM et le suivi </w:t>
      </w:r>
      <w:r w:rsidRPr="0085505D">
        <w:rPr>
          <w:rFonts w:ascii="Arial Narrow" w:eastAsia="Arial Unicode MS" w:hAnsi="Arial Narrow" w:cs="Arial Unicode MS"/>
          <w:kern w:val="2"/>
          <w:sz w:val="24"/>
          <w:szCs w:val="24"/>
          <w:lang w:val="fr-FR" w:eastAsia="fr-FR" w:bidi="fr-FR"/>
          <w14:ligatures w14:val="standardContextual"/>
        </w:rPr>
        <w:lastRenderedPageBreak/>
        <w:t>de la levée, par le</w:t>
      </w:r>
      <w:r w:rsidRPr="0085505D">
        <w:rPr>
          <w:rFonts w:ascii="Arial Narrow" w:eastAsia="Arial Unicode MS" w:hAnsi="Arial Narrow" w:cs="Arial Unicode MS"/>
          <w:kern w:val="2"/>
          <w:sz w:val="24"/>
          <w:szCs w:val="24"/>
          <w:lang w:val="fr-FR" w:eastAsia="fr-FR" w:bidi="fr-FR"/>
          <w14:ligatures w14:val="standardContextual"/>
        </w:rPr>
        <w:t>s entrepreneurs des travaux, des éventuelles réserves formulées lors de la réception provisoire.</w:t>
      </w:r>
    </w:p>
    <w:p w14:paraId="5E56D76F" w14:textId="77777777" w:rsidR="0085505D" w:rsidRDefault="00133B0A" w:rsidP="0085505D">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85505D">
        <w:rPr>
          <w:rFonts w:ascii="Arial Narrow" w:eastAsia="Arial Unicode MS" w:hAnsi="Arial Narrow" w:cs="Arial Unicode MS"/>
          <w:kern w:val="2"/>
          <w:sz w:val="24"/>
          <w:szCs w:val="24"/>
          <w:lang w:val="fr-FR" w:eastAsia="fr-FR" w:bidi="fr-FR"/>
          <w14:ligatures w14:val="standardContextual"/>
        </w:rPr>
        <w:t xml:space="preserve">Il sera remis dans les vingt (20) jours calendaires suivant la fin de la période de garantie. 4 </w:t>
      </w:r>
    </w:p>
    <w:p w14:paraId="5348BD8C" w14:textId="7178B506" w:rsidR="00D901F1" w:rsidRPr="0085505D" w:rsidRDefault="00133B0A" w:rsidP="006B158B">
      <w:pPr>
        <w:pStyle w:val="Paragraphedeliste"/>
        <w:numPr>
          <w:ilvl w:val="0"/>
          <w:numId w:val="20"/>
        </w:numPr>
        <w:spacing w:before="240" w:after="240"/>
        <w:ind w:left="284" w:hanging="284"/>
        <w:rPr>
          <w:rFonts w:ascii="Arial Narrow" w:eastAsia="Times New Roman" w:hAnsi="Arial Narrow" w:cs="Times New Roman"/>
          <w:b/>
          <w:bCs/>
          <w:sz w:val="24"/>
          <w:szCs w:val="24"/>
          <w:lang w:val="fr-FR" w:eastAsia="fr-FR"/>
        </w:rPr>
      </w:pPr>
      <w:r w:rsidRPr="0085505D">
        <w:rPr>
          <w:rFonts w:ascii="Arial Narrow" w:eastAsia="Times New Roman" w:hAnsi="Arial Narrow" w:cs="Times New Roman"/>
          <w:b/>
          <w:bCs/>
          <w:sz w:val="24"/>
          <w:szCs w:val="24"/>
          <w:lang w:val="fr-FR" w:eastAsia="fr-FR"/>
        </w:rPr>
        <w:t>PROFIL DU CONSULTANT</w:t>
      </w:r>
    </w:p>
    <w:p w14:paraId="289C75C2"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 xml:space="preserve">Le Consultant devra être un </w:t>
      </w:r>
      <w:r w:rsidRPr="006B158B">
        <w:rPr>
          <w:rFonts w:ascii="Arial Narrow" w:eastAsia="Arial Unicode MS" w:hAnsi="Arial Narrow" w:cs="Arial Unicode MS"/>
          <w:kern w:val="2"/>
          <w:sz w:val="24"/>
          <w:szCs w:val="24"/>
          <w:lang w:val="fr-FR" w:eastAsia="fr-FR" w:bidi="fr-FR"/>
          <w14:ligatures w14:val="standardContextual"/>
        </w:rPr>
        <w:t>cabinet ou un groupement des cabinets et justifier d'une expérience générale d'au moins 10 ans dans les études, en particulier dans les domaines de : l'ingénierie, la planification des systèmes électriques, la réhabilitation ou la construction des installa</w:t>
      </w:r>
      <w:r w:rsidRPr="006B158B">
        <w:rPr>
          <w:rFonts w:ascii="Arial Narrow" w:eastAsia="Arial Unicode MS" w:hAnsi="Arial Narrow" w:cs="Arial Unicode MS"/>
          <w:kern w:val="2"/>
          <w:sz w:val="24"/>
          <w:szCs w:val="24"/>
          <w:lang w:val="fr-FR" w:eastAsia="fr-FR" w:bidi="fr-FR"/>
          <w14:ligatures w14:val="standardContextual"/>
        </w:rPr>
        <w:t>tions électriques.</w:t>
      </w:r>
    </w:p>
    <w:p w14:paraId="155E5B69"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Le cabinet devra également justifier d'au moins 5 références des marchés de nature et de complexité similaires au cours de 10 dernières années dans le domaine de comptage avec fonctionnalité de télérelève (télécommunication et transmissi</w:t>
      </w:r>
      <w:r w:rsidRPr="006B158B">
        <w:rPr>
          <w:rFonts w:ascii="Arial Narrow" w:eastAsia="Arial Unicode MS" w:hAnsi="Arial Narrow" w:cs="Arial Unicode MS"/>
          <w:kern w:val="2"/>
          <w:sz w:val="24"/>
          <w:szCs w:val="24"/>
          <w:lang w:val="fr-FR" w:eastAsia="fr-FR" w:bidi="fr-FR"/>
          <w14:ligatures w14:val="standardContextual"/>
        </w:rPr>
        <w:t>on des données).</w:t>
      </w:r>
    </w:p>
    <w:p w14:paraId="5FE58D01"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La mission exige une équipe expérimentée, capable d'interagir et de communiquer efficacement en français avec des responsables de SNEL SA et d'UCM. Pour ce faire, le Consultant constituera son équipe de telle manière que les tâches incluse</w:t>
      </w:r>
      <w:r w:rsidRPr="006B158B">
        <w:rPr>
          <w:rFonts w:ascii="Arial Narrow" w:eastAsia="Arial Unicode MS" w:hAnsi="Arial Narrow" w:cs="Arial Unicode MS"/>
          <w:kern w:val="2"/>
          <w:sz w:val="24"/>
          <w:szCs w:val="24"/>
          <w:lang w:val="fr-FR" w:eastAsia="fr-FR" w:bidi="fr-FR"/>
          <w14:ligatures w14:val="standardContextual"/>
        </w:rPr>
        <w:t>s dans la mission soient assumées par des spécialistes ou des experts justifiant de compétences avérées.</w:t>
      </w:r>
    </w:p>
    <w:p w14:paraId="4BEA69AC" w14:textId="77777777" w:rsidR="00D901F1"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L'équipe du personnel-clé du Consultant devra comporter les experts ci-après :</w:t>
      </w:r>
    </w:p>
    <w:tbl>
      <w:tblPr>
        <w:tblStyle w:val="Grilledutableau"/>
        <w:tblW w:w="0" w:type="auto"/>
        <w:tblLook w:val="04A0" w:firstRow="1" w:lastRow="0" w:firstColumn="1" w:lastColumn="0" w:noHBand="0" w:noVBand="1"/>
      </w:tblPr>
      <w:tblGrid>
        <w:gridCol w:w="621"/>
        <w:gridCol w:w="2367"/>
        <w:gridCol w:w="6289"/>
      </w:tblGrid>
      <w:tr w:rsidR="006B158B" w:rsidRPr="006B158B" w14:paraId="44CAEE9F" w14:textId="77777777" w:rsidTr="00AE18A2">
        <w:trPr>
          <w:tblHeader/>
        </w:trPr>
        <w:tc>
          <w:tcPr>
            <w:tcW w:w="0" w:type="auto"/>
          </w:tcPr>
          <w:p w14:paraId="0D9318E1" w14:textId="43881894" w:rsidR="006B158B" w:rsidRPr="006B158B" w:rsidRDefault="006B158B" w:rsidP="006B158B">
            <w:pPr>
              <w:widowControl w:val="0"/>
              <w:jc w:val="center"/>
              <w:rPr>
                <w:rFonts w:ascii="Arial Narrow" w:eastAsia="Arial Unicode MS" w:hAnsi="Arial Narrow" w:cs="Arial Unicode MS"/>
                <w:b/>
                <w:bCs/>
                <w:kern w:val="2"/>
                <w:sz w:val="24"/>
                <w:szCs w:val="24"/>
                <w:lang w:val="fr-FR" w:eastAsia="fr-FR" w:bidi="fr-FR"/>
                <w14:ligatures w14:val="standardContextual"/>
              </w:rPr>
            </w:pPr>
            <w:r w:rsidRPr="006B158B">
              <w:rPr>
                <w:rFonts w:ascii="Arial Narrow" w:eastAsia="Arial Unicode MS" w:hAnsi="Arial Narrow" w:cs="Arial Unicode MS"/>
                <w:b/>
                <w:bCs/>
                <w:kern w:val="2"/>
                <w:sz w:val="24"/>
                <w:szCs w:val="24"/>
                <w:lang w:val="fr-FR" w:eastAsia="fr-FR" w:bidi="fr-FR"/>
                <w14:ligatures w14:val="standardContextual"/>
              </w:rPr>
              <w:t>Item</w:t>
            </w:r>
          </w:p>
        </w:tc>
        <w:tc>
          <w:tcPr>
            <w:tcW w:w="0" w:type="auto"/>
          </w:tcPr>
          <w:p w14:paraId="5F2E284F" w14:textId="59C0FF93" w:rsidR="006B158B" w:rsidRPr="006B158B" w:rsidRDefault="006B158B" w:rsidP="006B158B">
            <w:pPr>
              <w:widowControl w:val="0"/>
              <w:jc w:val="center"/>
              <w:rPr>
                <w:rFonts w:ascii="Arial Narrow" w:eastAsia="Arial Unicode MS" w:hAnsi="Arial Narrow" w:cs="Arial Unicode MS"/>
                <w:b/>
                <w:bCs/>
                <w:kern w:val="2"/>
                <w:sz w:val="24"/>
                <w:szCs w:val="24"/>
                <w:lang w:val="fr-FR" w:eastAsia="fr-FR" w:bidi="fr-FR"/>
                <w14:ligatures w14:val="standardContextual"/>
              </w:rPr>
            </w:pPr>
            <w:r w:rsidRPr="006B158B">
              <w:rPr>
                <w:rFonts w:ascii="Arial Narrow" w:eastAsia="Arial Unicode MS" w:hAnsi="Arial Narrow" w:cs="Arial Unicode MS"/>
                <w:b/>
                <w:bCs/>
                <w:kern w:val="2"/>
                <w:sz w:val="24"/>
                <w:szCs w:val="24"/>
                <w:lang w:val="fr-FR" w:eastAsia="fr-FR" w:bidi="fr-FR"/>
                <w14:ligatures w14:val="standardContextual"/>
              </w:rPr>
              <w:t>Personnel-clé</w:t>
            </w:r>
          </w:p>
        </w:tc>
        <w:tc>
          <w:tcPr>
            <w:tcW w:w="0" w:type="auto"/>
          </w:tcPr>
          <w:p w14:paraId="08CD3DDD" w14:textId="03E51BA4" w:rsidR="006B158B" w:rsidRPr="006B158B" w:rsidRDefault="006B158B" w:rsidP="006B158B">
            <w:pPr>
              <w:widowControl w:val="0"/>
              <w:jc w:val="center"/>
              <w:rPr>
                <w:rFonts w:ascii="Arial Narrow" w:eastAsia="Arial Unicode MS" w:hAnsi="Arial Narrow" w:cs="Arial Unicode MS"/>
                <w:b/>
                <w:bCs/>
                <w:kern w:val="2"/>
                <w:sz w:val="24"/>
                <w:szCs w:val="24"/>
                <w:lang w:val="fr-FR" w:eastAsia="fr-FR" w:bidi="fr-FR"/>
                <w14:ligatures w14:val="standardContextual"/>
              </w:rPr>
            </w:pPr>
            <w:r w:rsidRPr="006B158B">
              <w:rPr>
                <w:rFonts w:ascii="Arial Narrow" w:eastAsia="Arial Unicode MS" w:hAnsi="Arial Narrow" w:cs="Arial Unicode MS"/>
                <w:b/>
                <w:bCs/>
                <w:kern w:val="2"/>
                <w:sz w:val="24"/>
                <w:szCs w:val="24"/>
                <w:lang w:val="fr-FR" w:eastAsia="fr-FR" w:bidi="fr-FR"/>
                <w14:ligatures w14:val="standardContextual"/>
              </w:rPr>
              <w:t>Qualifications et expérience</w:t>
            </w:r>
          </w:p>
        </w:tc>
      </w:tr>
      <w:tr w:rsidR="006B158B" w:rsidRPr="00E601F0" w14:paraId="4507331F" w14:textId="77777777" w:rsidTr="006B158B">
        <w:tc>
          <w:tcPr>
            <w:tcW w:w="0" w:type="auto"/>
          </w:tcPr>
          <w:p w14:paraId="38313177" w14:textId="6A829D28" w:rsidR="006B158B" w:rsidRDefault="006B158B" w:rsidP="006B158B">
            <w:pPr>
              <w:widowControl w:val="0"/>
              <w:jc w:val="center"/>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t>1</w:t>
            </w:r>
          </w:p>
        </w:tc>
        <w:tc>
          <w:tcPr>
            <w:tcW w:w="0" w:type="auto"/>
          </w:tcPr>
          <w:p w14:paraId="524364B1" w14:textId="71CDD62D" w:rsidR="006B158B" w:rsidRDefault="006B158B" w:rsidP="006B158B">
            <w:pPr>
              <w:widowControl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rPr>
              <w:t>Un Chef de mission</w:t>
            </w:r>
          </w:p>
        </w:tc>
        <w:tc>
          <w:tcPr>
            <w:tcW w:w="0" w:type="auto"/>
          </w:tcPr>
          <w:p w14:paraId="5D057D28" w14:textId="6276E23D" w:rsidR="006B158B" w:rsidRDefault="006B158B" w:rsidP="00AE18A2">
            <w:pPr>
              <w:widowControl w:val="0"/>
              <w:rPr>
                <w:rFonts w:ascii="Arial Narrow" w:eastAsia="Arial Unicode MS" w:hAnsi="Arial Narrow" w:cs="Arial Unicode MS"/>
                <w:kern w:val="2"/>
                <w:sz w:val="24"/>
                <w:szCs w:val="24"/>
                <w:lang w:val="fr-FR" w:eastAsia="fr-FR" w:bidi="fr-FR"/>
              </w:rPr>
            </w:pPr>
            <w:r w:rsidRPr="006B158B">
              <w:rPr>
                <w:rFonts w:ascii="Arial Narrow" w:eastAsia="Arial Unicode MS" w:hAnsi="Arial Narrow" w:cs="Arial Unicode MS"/>
                <w:kern w:val="2"/>
                <w:sz w:val="24"/>
                <w:szCs w:val="24"/>
                <w:lang w:val="fr-FR" w:eastAsia="fr-FR" w:bidi="fr-FR"/>
              </w:rPr>
              <w:t xml:space="preserve">Niveau Bac + 5 ou équivalent, ayant au moins 15 années d'expérience professionnelle dans la mise en </w:t>
            </w:r>
            <w:r w:rsidR="0055248E" w:rsidRPr="006B158B">
              <w:rPr>
                <w:rFonts w:ascii="Arial Narrow" w:eastAsia="Arial Unicode MS" w:hAnsi="Arial Narrow" w:cs="Arial Unicode MS"/>
                <w:kern w:val="2"/>
                <w:sz w:val="24"/>
                <w:szCs w:val="24"/>
                <w:lang w:val="fr-FR" w:eastAsia="fr-FR" w:bidi="fr-FR"/>
              </w:rPr>
              <w:t>œuvre</w:t>
            </w:r>
            <w:r w:rsidRPr="006B158B">
              <w:rPr>
                <w:rFonts w:ascii="Arial Narrow" w:eastAsia="Arial Unicode MS" w:hAnsi="Arial Narrow" w:cs="Arial Unicode MS"/>
                <w:kern w:val="2"/>
                <w:sz w:val="24"/>
                <w:szCs w:val="24"/>
                <w:lang w:val="fr-FR" w:eastAsia="fr-FR" w:bidi="fr-FR"/>
              </w:rPr>
              <w:t xml:space="preserve"> des projets de réhabilitation des installations et/ou construction de réseaux de transport et de distribution</w:t>
            </w:r>
          </w:p>
          <w:p w14:paraId="7E7AB88F" w14:textId="0D18035B" w:rsidR="006B158B" w:rsidRDefault="006B158B" w:rsidP="00AE18A2">
            <w:pPr>
              <w:widowControl w:val="0"/>
              <w:spacing w:before="120"/>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rPr>
              <w:t>Une expérience dans le domaine de comptage HT et MT à télérelève est un atout</w:t>
            </w:r>
          </w:p>
        </w:tc>
      </w:tr>
      <w:tr w:rsidR="006B158B" w:rsidRPr="00E601F0" w14:paraId="5894E604" w14:textId="77777777" w:rsidTr="006B158B">
        <w:tc>
          <w:tcPr>
            <w:tcW w:w="0" w:type="auto"/>
          </w:tcPr>
          <w:p w14:paraId="4040F8C4" w14:textId="2FD3F0E2" w:rsidR="006B158B" w:rsidRDefault="006B158B" w:rsidP="006B158B">
            <w:pPr>
              <w:widowControl w:val="0"/>
              <w:jc w:val="center"/>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t>2</w:t>
            </w:r>
          </w:p>
        </w:tc>
        <w:tc>
          <w:tcPr>
            <w:tcW w:w="0" w:type="auto"/>
          </w:tcPr>
          <w:p w14:paraId="17943C24" w14:textId="1919C3DB" w:rsidR="006B158B" w:rsidRDefault="006B158B" w:rsidP="006B158B">
            <w:pPr>
              <w:widowControl w:val="0"/>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rPr>
              <w:t>Trois (3) électriciens</w:t>
            </w:r>
            <w:r>
              <w:rPr>
                <w:rFonts w:ascii="Arial Narrow" w:eastAsia="Arial Unicode MS" w:hAnsi="Arial Narrow" w:cs="Arial Unicode MS"/>
                <w:kern w:val="2"/>
                <w:sz w:val="24"/>
                <w:szCs w:val="24"/>
                <w:lang w:val="fr-FR" w:eastAsia="fr-FR" w:bidi="fr-FR"/>
              </w:rPr>
              <w:t xml:space="preserve"> </w:t>
            </w:r>
            <w:r w:rsidRPr="006B158B">
              <w:rPr>
                <w:rFonts w:ascii="Arial Narrow" w:eastAsia="Arial Unicode MS" w:hAnsi="Arial Narrow" w:cs="Arial Unicode MS"/>
                <w:kern w:val="2"/>
                <w:sz w:val="24"/>
                <w:szCs w:val="24"/>
                <w:lang w:val="fr-FR" w:eastAsia="fr-FR" w:bidi="fr-FR"/>
              </w:rPr>
              <w:t>ou (3) électromécaniciens</w:t>
            </w:r>
          </w:p>
        </w:tc>
        <w:tc>
          <w:tcPr>
            <w:tcW w:w="0" w:type="auto"/>
          </w:tcPr>
          <w:p w14:paraId="127A5CA7" w14:textId="77777777" w:rsidR="00AE18A2" w:rsidRDefault="00AE18A2" w:rsidP="00AE18A2">
            <w:pPr>
              <w:widowControl w:val="0"/>
              <w:rPr>
                <w:rFonts w:ascii="Arial Narrow" w:eastAsia="Arial Unicode MS" w:hAnsi="Arial Narrow" w:cs="Arial Unicode MS"/>
                <w:kern w:val="2"/>
                <w:sz w:val="24"/>
                <w:szCs w:val="24"/>
                <w:lang w:val="fr-FR" w:eastAsia="fr-FR" w:bidi="fr-FR"/>
              </w:rPr>
            </w:pPr>
            <w:r w:rsidRPr="00AE18A2">
              <w:rPr>
                <w:rFonts w:ascii="Arial Narrow" w:eastAsia="Arial Unicode MS" w:hAnsi="Arial Narrow" w:cs="Arial Unicode MS"/>
                <w:kern w:val="2"/>
                <w:sz w:val="24"/>
                <w:szCs w:val="24"/>
                <w:lang w:val="fr-FR" w:eastAsia="fr-FR" w:bidi="fr-FR"/>
              </w:rPr>
              <w:t>Niveau Bac + 5 ou équivalent ayant au moins 10 années d'expérience professionnelle dans les études des systèmes de comptage, en particulier le réseau de transport et distribution, la supervision et le contrôle des travaux de construction et réhabilitation des lignes et postes HT</w:t>
            </w:r>
          </w:p>
          <w:p w14:paraId="2AC5468C" w14:textId="77777777" w:rsidR="00AE18A2" w:rsidRDefault="00AE18A2" w:rsidP="00AE18A2">
            <w:pPr>
              <w:widowControl w:val="0"/>
              <w:spacing w:before="120"/>
              <w:rPr>
                <w:rFonts w:ascii="Arial Narrow" w:eastAsia="Arial Unicode MS" w:hAnsi="Arial Narrow" w:cs="Arial Unicode MS"/>
                <w:kern w:val="2"/>
                <w:sz w:val="24"/>
                <w:szCs w:val="24"/>
                <w:lang w:val="fr-FR" w:eastAsia="fr-FR" w:bidi="fr-FR"/>
              </w:rPr>
            </w:pPr>
            <w:r w:rsidRPr="00AE18A2">
              <w:rPr>
                <w:rFonts w:ascii="Arial Narrow" w:eastAsia="Arial Unicode MS" w:hAnsi="Arial Narrow" w:cs="Arial Unicode MS"/>
                <w:kern w:val="2"/>
                <w:sz w:val="24"/>
                <w:szCs w:val="24"/>
                <w:lang w:val="fr-FR" w:eastAsia="fr-FR" w:bidi="fr-FR"/>
              </w:rPr>
              <w:t>Une expérience dans le domaine de comptage HT et MT télérelève est un atout majeur</w:t>
            </w:r>
          </w:p>
          <w:p w14:paraId="2CD3E8C0" w14:textId="0C9AD40A" w:rsidR="006B158B" w:rsidRPr="00AE18A2" w:rsidRDefault="00AE18A2" w:rsidP="00AE18A2">
            <w:pPr>
              <w:widowControl w:val="0"/>
              <w:spacing w:before="120"/>
              <w:rPr>
                <w:rFonts w:ascii="Arial Narrow" w:eastAsia="Arial Unicode MS" w:hAnsi="Arial Narrow" w:cs="Arial Unicode MS"/>
                <w:kern w:val="2"/>
                <w:sz w:val="24"/>
                <w:szCs w:val="24"/>
                <w:lang w:val="fr-FR" w:eastAsia="fr-FR" w:bidi="fr-FR"/>
              </w:rPr>
            </w:pPr>
            <w:r w:rsidRPr="00AE18A2">
              <w:rPr>
                <w:rFonts w:ascii="Arial Narrow" w:eastAsia="Arial Unicode MS" w:hAnsi="Arial Narrow" w:cs="Arial Unicode MS"/>
                <w:kern w:val="2"/>
                <w:sz w:val="24"/>
                <w:szCs w:val="24"/>
                <w:lang w:val="fr-FR" w:eastAsia="fr-FR" w:bidi="fr-FR"/>
              </w:rPr>
              <w:t>La connaissance des normes et réglementations en vigueur est aussi un atout.</w:t>
            </w:r>
          </w:p>
        </w:tc>
      </w:tr>
      <w:tr w:rsidR="005778FD" w:rsidRPr="00E601F0" w14:paraId="387E8F3C" w14:textId="77777777" w:rsidTr="005778FD">
        <w:tc>
          <w:tcPr>
            <w:tcW w:w="0" w:type="auto"/>
          </w:tcPr>
          <w:p w14:paraId="2B2C88D9" w14:textId="31D63162" w:rsidR="005778FD" w:rsidRDefault="005778FD" w:rsidP="006B158B">
            <w:pPr>
              <w:widowControl w:val="0"/>
              <w:jc w:val="center"/>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t>3</w:t>
            </w:r>
          </w:p>
        </w:tc>
        <w:tc>
          <w:tcPr>
            <w:tcW w:w="0" w:type="auto"/>
          </w:tcPr>
          <w:p w14:paraId="668AC5C5" w14:textId="14F0B8F8" w:rsidR="005778FD" w:rsidRPr="006B158B" w:rsidRDefault="005778FD" w:rsidP="006B158B">
            <w:pPr>
              <w:widowControl w:val="0"/>
              <w:rPr>
                <w:rFonts w:ascii="Arial Narrow" w:eastAsia="Arial Unicode MS" w:hAnsi="Arial Narrow" w:cs="Arial Unicode MS"/>
                <w:kern w:val="2"/>
                <w:sz w:val="24"/>
                <w:szCs w:val="24"/>
                <w:lang w:val="fr-FR" w:eastAsia="fr-FR" w:bidi="fr-FR"/>
              </w:rPr>
            </w:pPr>
            <w:r>
              <w:rPr>
                <w:rFonts w:ascii="Arial Narrow" w:eastAsia="Arial Unicode MS" w:hAnsi="Arial Narrow" w:cs="Arial Unicode MS"/>
                <w:kern w:val="2"/>
                <w:sz w:val="24"/>
                <w:szCs w:val="24"/>
                <w:lang w:val="fr-FR" w:eastAsia="fr-FR" w:bidi="fr-FR"/>
              </w:rPr>
              <w:t>Un ingénieur en systèmes et sécurité informatique</w:t>
            </w:r>
          </w:p>
        </w:tc>
        <w:tc>
          <w:tcPr>
            <w:tcW w:w="0" w:type="auto"/>
          </w:tcPr>
          <w:p w14:paraId="071366E1" w14:textId="77777777" w:rsidR="005778FD" w:rsidRDefault="005778FD" w:rsidP="005778FD">
            <w:pPr>
              <w:widowControl w:val="0"/>
              <w:rPr>
                <w:rFonts w:ascii="Arial Narrow" w:eastAsia="Arial Unicode MS" w:hAnsi="Arial Narrow" w:cs="Arial Unicode MS"/>
                <w:kern w:val="2"/>
                <w:sz w:val="24"/>
                <w:szCs w:val="24"/>
                <w:lang w:val="fr-FR" w:eastAsia="fr-FR" w:bidi="fr-FR"/>
              </w:rPr>
            </w:pPr>
            <w:r w:rsidRPr="00AE18A2">
              <w:rPr>
                <w:rFonts w:ascii="Arial Narrow" w:eastAsia="Arial Unicode MS" w:hAnsi="Arial Narrow" w:cs="Arial Unicode MS"/>
                <w:kern w:val="2"/>
                <w:sz w:val="24"/>
                <w:szCs w:val="24"/>
                <w:lang w:val="fr-FR" w:eastAsia="fr-FR" w:bidi="fr-FR"/>
              </w:rPr>
              <w:t>Niveau Bac + 5 ou équivalent ayant au moins 10 années d'expérience professionnelle dans les études de</w:t>
            </w:r>
            <w:r>
              <w:rPr>
                <w:rFonts w:ascii="Arial Narrow" w:eastAsia="Arial Unicode MS" w:hAnsi="Arial Narrow" w:cs="Arial Unicode MS"/>
                <w:kern w:val="2"/>
                <w:sz w:val="24"/>
                <w:szCs w:val="24"/>
                <w:lang w:val="fr-FR" w:eastAsia="fr-FR" w:bidi="fr-FR"/>
              </w:rPr>
              <w:t xml:space="preserve"> faisabilité des</w:t>
            </w:r>
            <w:r w:rsidRPr="00AE18A2">
              <w:rPr>
                <w:rFonts w:ascii="Arial Narrow" w:eastAsia="Arial Unicode MS" w:hAnsi="Arial Narrow" w:cs="Arial Unicode MS"/>
                <w:kern w:val="2"/>
                <w:sz w:val="24"/>
                <w:szCs w:val="24"/>
                <w:lang w:val="fr-FR" w:eastAsia="fr-FR" w:bidi="fr-FR"/>
              </w:rPr>
              <w:t xml:space="preserve"> systèmes de comptage</w:t>
            </w:r>
            <w:r w:rsidR="006912F7">
              <w:rPr>
                <w:rFonts w:ascii="Arial Narrow" w:eastAsia="Arial Unicode MS" w:hAnsi="Arial Narrow" w:cs="Arial Unicode MS"/>
                <w:kern w:val="2"/>
                <w:sz w:val="24"/>
                <w:szCs w:val="24"/>
                <w:lang w:val="fr-FR" w:eastAsia="fr-FR" w:bidi="fr-FR"/>
              </w:rPr>
              <w:t xml:space="preserve"> d’électricité</w:t>
            </w:r>
            <w:r>
              <w:rPr>
                <w:rFonts w:ascii="Arial Narrow" w:eastAsia="Arial Unicode MS" w:hAnsi="Arial Narrow" w:cs="Arial Unicode MS"/>
                <w:kern w:val="2"/>
                <w:sz w:val="24"/>
                <w:szCs w:val="24"/>
                <w:lang w:val="fr-FR" w:eastAsia="fr-FR" w:bidi="fr-FR"/>
              </w:rPr>
              <w:t xml:space="preserve"> à télérelève et de la sécurité informatique</w:t>
            </w:r>
            <w:r w:rsidR="00EB5E93">
              <w:rPr>
                <w:rFonts w:ascii="Arial Narrow" w:eastAsia="Arial Unicode MS" w:hAnsi="Arial Narrow" w:cs="Arial Unicode MS"/>
                <w:kern w:val="2"/>
                <w:sz w:val="24"/>
                <w:szCs w:val="24"/>
                <w:lang w:val="fr-FR" w:eastAsia="fr-FR" w:bidi="fr-FR"/>
              </w:rPr>
              <w:t>.</w:t>
            </w:r>
          </w:p>
          <w:p w14:paraId="23895463" w14:textId="4D29E15D" w:rsidR="005621B2" w:rsidRDefault="005621B2" w:rsidP="00254532">
            <w:pPr>
              <w:widowControl w:val="0"/>
              <w:spacing w:before="240"/>
              <w:rPr>
                <w:rFonts w:ascii="Arial Narrow" w:eastAsia="Arial Unicode MS" w:hAnsi="Arial Narrow" w:cs="Arial Unicode MS"/>
                <w:kern w:val="2"/>
                <w:sz w:val="24"/>
                <w:szCs w:val="24"/>
                <w:lang w:val="fr-FR" w:eastAsia="fr-FR" w:bidi="fr-FR"/>
              </w:rPr>
            </w:pPr>
            <w:r w:rsidRPr="00AE18A2">
              <w:rPr>
                <w:rFonts w:ascii="Arial Narrow" w:eastAsia="Arial Unicode MS" w:hAnsi="Arial Narrow" w:cs="Arial Unicode MS"/>
                <w:kern w:val="2"/>
                <w:sz w:val="24"/>
                <w:szCs w:val="24"/>
                <w:lang w:val="fr-FR" w:eastAsia="fr-FR" w:bidi="fr-FR"/>
              </w:rPr>
              <w:t xml:space="preserve">La </w:t>
            </w:r>
            <w:r>
              <w:rPr>
                <w:rFonts w:ascii="Arial Narrow" w:eastAsia="Arial Unicode MS" w:hAnsi="Arial Narrow" w:cs="Arial Unicode MS"/>
                <w:kern w:val="2"/>
                <w:sz w:val="24"/>
                <w:szCs w:val="24"/>
                <w:lang w:val="fr-FR" w:eastAsia="fr-FR" w:bidi="fr-FR"/>
              </w:rPr>
              <w:t>maîtrise</w:t>
            </w:r>
            <w:r w:rsidRPr="00AE18A2">
              <w:rPr>
                <w:rFonts w:ascii="Arial Narrow" w:eastAsia="Arial Unicode MS" w:hAnsi="Arial Narrow" w:cs="Arial Unicode MS"/>
                <w:kern w:val="2"/>
                <w:sz w:val="24"/>
                <w:szCs w:val="24"/>
                <w:lang w:val="fr-FR" w:eastAsia="fr-FR" w:bidi="fr-FR"/>
              </w:rPr>
              <w:t xml:space="preserve"> des normes et réglementations</w:t>
            </w:r>
            <w:r>
              <w:rPr>
                <w:rFonts w:ascii="Arial Narrow" w:eastAsia="Arial Unicode MS" w:hAnsi="Arial Narrow" w:cs="Arial Unicode MS"/>
                <w:kern w:val="2"/>
                <w:sz w:val="24"/>
                <w:szCs w:val="24"/>
                <w:lang w:val="fr-FR" w:eastAsia="fr-FR" w:bidi="fr-FR"/>
              </w:rPr>
              <w:t xml:space="preserve"> </w:t>
            </w:r>
            <w:r w:rsidRPr="00AE18A2">
              <w:rPr>
                <w:rFonts w:ascii="Arial Narrow" w:eastAsia="Arial Unicode MS" w:hAnsi="Arial Narrow" w:cs="Arial Unicode MS"/>
                <w:kern w:val="2"/>
                <w:sz w:val="24"/>
                <w:szCs w:val="24"/>
                <w:lang w:val="fr-FR" w:eastAsia="fr-FR" w:bidi="fr-FR"/>
              </w:rPr>
              <w:t>en vigueur</w:t>
            </w:r>
            <w:r>
              <w:rPr>
                <w:rFonts w:ascii="Arial Narrow" w:eastAsia="Arial Unicode MS" w:hAnsi="Arial Narrow" w:cs="Arial Unicode MS"/>
                <w:kern w:val="2"/>
                <w:sz w:val="24"/>
                <w:szCs w:val="24"/>
                <w:lang w:val="fr-FR" w:eastAsia="fr-FR" w:bidi="fr-FR"/>
              </w:rPr>
              <w:t xml:space="preserve"> pertinentes aux infrastructures de comptage à télérelève</w:t>
            </w:r>
            <w:r w:rsidRPr="00AE18A2">
              <w:rPr>
                <w:rFonts w:ascii="Arial Narrow" w:eastAsia="Arial Unicode MS" w:hAnsi="Arial Narrow" w:cs="Arial Unicode MS"/>
                <w:kern w:val="2"/>
                <w:sz w:val="24"/>
                <w:szCs w:val="24"/>
                <w:lang w:val="fr-FR" w:eastAsia="fr-FR" w:bidi="fr-FR"/>
              </w:rPr>
              <w:t xml:space="preserve"> est </w:t>
            </w:r>
            <w:r>
              <w:rPr>
                <w:rFonts w:ascii="Arial Narrow" w:eastAsia="Arial Unicode MS" w:hAnsi="Arial Narrow" w:cs="Arial Unicode MS"/>
                <w:kern w:val="2"/>
                <w:sz w:val="24"/>
                <w:szCs w:val="24"/>
                <w:lang w:val="fr-FR" w:eastAsia="fr-FR" w:bidi="fr-FR"/>
              </w:rPr>
              <w:t>indispensable</w:t>
            </w:r>
            <w:r w:rsidRPr="00AE18A2">
              <w:rPr>
                <w:rFonts w:ascii="Arial Narrow" w:eastAsia="Arial Unicode MS" w:hAnsi="Arial Narrow" w:cs="Arial Unicode MS"/>
                <w:kern w:val="2"/>
                <w:sz w:val="24"/>
                <w:szCs w:val="24"/>
                <w:lang w:val="fr-FR" w:eastAsia="fr-FR" w:bidi="fr-FR"/>
              </w:rPr>
              <w:t>.</w:t>
            </w:r>
          </w:p>
          <w:p w14:paraId="70D43574" w14:textId="77777777" w:rsidR="00EB5E93" w:rsidRDefault="00EB5E93" w:rsidP="005778FD">
            <w:pPr>
              <w:widowControl w:val="0"/>
              <w:rPr>
                <w:rFonts w:ascii="Arial Narrow" w:eastAsia="Arial Unicode MS" w:hAnsi="Arial Narrow" w:cs="Arial Unicode MS"/>
                <w:kern w:val="2"/>
                <w:sz w:val="24"/>
                <w:szCs w:val="24"/>
                <w:lang w:val="fr-FR" w:eastAsia="fr-FR" w:bidi="fr-FR"/>
              </w:rPr>
            </w:pPr>
          </w:p>
          <w:p w14:paraId="74D207B5" w14:textId="447AD32C" w:rsidR="00EB5E93" w:rsidRPr="00AE18A2" w:rsidRDefault="00EB5E93" w:rsidP="005778FD">
            <w:pPr>
              <w:widowControl w:val="0"/>
              <w:rPr>
                <w:rFonts w:ascii="Arial Narrow" w:eastAsia="Arial Unicode MS" w:hAnsi="Arial Narrow" w:cs="Arial Unicode MS"/>
                <w:kern w:val="2"/>
                <w:sz w:val="24"/>
                <w:szCs w:val="24"/>
                <w:lang w:val="fr-FR" w:eastAsia="fr-FR" w:bidi="fr-FR"/>
              </w:rPr>
            </w:pPr>
            <w:r>
              <w:rPr>
                <w:rFonts w:ascii="Arial Narrow" w:eastAsia="Arial Unicode MS" w:hAnsi="Arial Narrow" w:cs="Arial Unicode MS"/>
                <w:kern w:val="2"/>
                <w:sz w:val="24"/>
                <w:szCs w:val="24"/>
                <w:lang w:val="fr-FR" w:eastAsia="fr-FR" w:bidi="fr-FR"/>
              </w:rPr>
              <w:t>Une expérience en Afrique subsaharienne est un atout majeur</w:t>
            </w:r>
            <w:r w:rsidR="005621B2">
              <w:rPr>
                <w:rFonts w:ascii="Arial Narrow" w:eastAsia="Arial Unicode MS" w:hAnsi="Arial Narrow" w:cs="Arial Unicode MS"/>
                <w:kern w:val="2"/>
                <w:sz w:val="24"/>
                <w:szCs w:val="24"/>
                <w:lang w:val="fr-FR" w:eastAsia="fr-FR" w:bidi="fr-FR"/>
              </w:rPr>
              <w:t>.</w:t>
            </w:r>
          </w:p>
        </w:tc>
      </w:tr>
      <w:tr w:rsidR="006B158B" w:rsidRPr="00E601F0" w14:paraId="3641773B" w14:textId="77777777" w:rsidTr="00254532">
        <w:tc>
          <w:tcPr>
            <w:tcW w:w="0" w:type="auto"/>
          </w:tcPr>
          <w:p w14:paraId="6349003E" w14:textId="777D9CFB" w:rsidR="006B158B" w:rsidRDefault="005778FD" w:rsidP="006B158B">
            <w:pPr>
              <w:widowControl w:val="0"/>
              <w:jc w:val="center"/>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t>4</w:t>
            </w:r>
          </w:p>
        </w:tc>
        <w:tc>
          <w:tcPr>
            <w:tcW w:w="0" w:type="auto"/>
          </w:tcPr>
          <w:p w14:paraId="029B2DBC" w14:textId="332BFD95" w:rsidR="006B158B" w:rsidRDefault="006B158B" w:rsidP="006B158B">
            <w:pPr>
              <w:widowControl w:val="0"/>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rPr>
              <w:t>Un ingénieur en réseau télécommunication</w:t>
            </w:r>
          </w:p>
        </w:tc>
        <w:tc>
          <w:tcPr>
            <w:tcW w:w="0" w:type="auto"/>
          </w:tcPr>
          <w:p w14:paraId="4D8F7747" w14:textId="77777777" w:rsidR="00AE18A2" w:rsidRDefault="00AE18A2" w:rsidP="00254532">
            <w:pPr>
              <w:widowControl w:val="0"/>
              <w:rPr>
                <w:rFonts w:ascii="Arial Narrow" w:eastAsia="Arial Unicode MS" w:hAnsi="Arial Narrow" w:cs="Arial Unicode MS"/>
                <w:kern w:val="2"/>
                <w:sz w:val="24"/>
                <w:szCs w:val="24"/>
                <w:lang w:val="fr-FR" w:eastAsia="fr-FR" w:bidi="fr-FR"/>
              </w:rPr>
            </w:pPr>
            <w:r w:rsidRPr="00AE18A2">
              <w:rPr>
                <w:rFonts w:ascii="Arial Narrow" w:eastAsia="Arial Unicode MS" w:hAnsi="Arial Narrow" w:cs="Arial Unicode MS"/>
                <w:kern w:val="2"/>
                <w:sz w:val="24"/>
                <w:szCs w:val="24"/>
                <w:lang w:val="fr-FR" w:eastAsia="fr-FR" w:bidi="fr-FR"/>
              </w:rPr>
              <w:t>Niveau Bac + 5 ou équivalent ayant au moins 5 années d'expérience professionnelle dans les études de faisabilité des réseaux de télécommunication par radiofréquence (RF), fibre d'optique (</w:t>
            </w:r>
            <w:r>
              <w:rPr>
                <w:rFonts w:ascii="Arial Narrow" w:eastAsia="Arial Unicode MS" w:hAnsi="Arial Narrow" w:cs="Arial Unicode MS"/>
                <w:kern w:val="2"/>
                <w:sz w:val="24"/>
                <w:szCs w:val="24"/>
                <w:lang w:val="fr-FR" w:eastAsia="fr-FR" w:bidi="fr-FR"/>
              </w:rPr>
              <w:t>O</w:t>
            </w:r>
            <w:r w:rsidRPr="00AE18A2">
              <w:rPr>
                <w:rFonts w:ascii="Arial Narrow" w:eastAsia="Arial Unicode MS" w:hAnsi="Arial Narrow" w:cs="Arial Unicode MS"/>
                <w:kern w:val="2"/>
                <w:sz w:val="24"/>
                <w:szCs w:val="24"/>
                <w:lang w:val="fr-FR" w:eastAsia="fr-FR" w:bidi="fr-FR"/>
              </w:rPr>
              <w:t>F), Power Line Carrier (PLC).</w:t>
            </w:r>
          </w:p>
          <w:p w14:paraId="440E0230" w14:textId="77777777" w:rsidR="00AE18A2" w:rsidRDefault="00AE18A2" w:rsidP="005778FD">
            <w:pPr>
              <w:widowControl w:val="0"/>
              <w:spacing w:before="120"/>
              <w:rPr>
                <w:rFonts w:ascii="Arial Narrow" w:eastAsia="Arial Unicode MS" w:hAnsi="Arial Narrow" w:cs="Arial Unicode MS"/>
                <w:kern w:val="2"/>
                <w:sz w:val="24"/>
                <w:szCs w:val="24"/>
                <w:lang w:val="fr-FR" w:eastAsia="fr-FR" w:bidi="fr-FR"/>
              </w:rPr>
            </w:pPr>
            <w:r w:rsidRPr="00AE18A2">
              <w:rPr>
                <w:rFonts w:ascii="Arial Narrow" w:eastAsia="Arial Unicode MS" w:hAnsi="Arial Narrow" w:cs="Arial Unicode MS"/>
                <w:kern w:val="2"/>
                <w:sz w:val="24"/>
                <w:szCs w:val="24"/>
                <w:lang w:val="fr-FR" w:eastAsia="fr-FR" w:bidi="fr-FR"/>
              </w:rPr>
              <w:lastRenderedPageBreak/>
              <w:t>L'ingénieur devra en particulier justifier d'une connaissance des réseaux de télécommunication locaux, les réseaux de télécommunication de SNEL.</w:t>
            </w:r>
          </w:p>
          <w:p w14:paraId="1636254B" w14:textId="06AA0853" w:rsidR="006B158B" w:rsidRPr="00AE18A2" w:rsidRDefault="00AE18A2" w:rsidP="005778FD">
            <w:pPr>
              <w:widowControl w:val="0"/>
              <w:spacing w:before="120"/>
              <w:rPr>
                <w:rFonts w:ascii="Arial Narrow" w:eastAsia="Arial Unicode MS" w:hAnsi="Arial Narrow" w:cs="Arial Unicode MS"/>
                <w:kern w:val="2"/>
                <w:sz w:val="24"/>
                <w:szCs w:val="24"/>
                <w:lang w:val="fr-FR" w:eastAsia="fr-FR" w:bidi="fr-FR"/>
              </w:rPr>
            </w:pPr>
            <w:r w:rsidRPr="00AE18A2">
              <w:rPr>
                <w:rFonts w:ascii="Arial Narrow" w:eastAsia="Arial Unicode MS" w:hAnsi="Arial Narrow" w:cs="Arial Unicode MS"/>
                <w:kern w:val="2"/>
                <w:sz w:val="24"/>
                <w:szCs w:val="24"/>
                <w:lang w:val="fr-FR" w:eastAsia="fr-FR" w:bidi="fr-FR"/>
              </w:rPr>
              <w:t>La connaissance des normes et réglementations en vigueur est aussi un atout.</w:t>
            </w:r>
          </w:p>
        </w:tc>
      </w:tr>
      <w:tr w:rsidR="006B158B" w:rsidRPr="00E601F0" w14:paraId="087C26E3" w14:textId="77777777" w:rsidTr="006B158B">
        <w:tc>
          <w:tcPr>
            <w:tcW w:w="0" w:type="auto"/>
          </w:tcPr>
          <w:p w14:paraId="0887D9C5" w14:textId="28FC5381" w:rsidR="006B158B" w:rsidRDefault="005778FD" w:rsidP="006B158B">
            <w:pPr>
              <w:widowControl w:val="0"/>
              <w:jc w:val="center"/>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lastRenderedPageBreak/>
              <w:t>5</w:t>
            </w:r>
          </w:p>
        </w:tc>
        <w:tc>
          <w:tcPr>
            <w:tcW w:w="0" w:type="auto"/>
          </w:tcPr>
          <w:p w14:paraId="5EBA0B0B" w14:textId="5CA31303" w:rsidR="006B158B" w:rsidRDefault="006B158B" w:rsidP="006B158B">
            <w:pPr>
              <w:widowControl w:val="0"/>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rPr>
              <w:t xml:space="preserve">Un Expert </w:t>
            </w:r>
            <w:r>
              <w:rPr>
                <w:rFonts w:ascii="Arial Narrow" w:eastAsia="Arial Unicode MS" w:hAnsi="Arial Narrow" w:cs="Arial Unicode MS"/>
                <w:kern w:val="2"/>
                <w:sz w:val="24"/>
                <w:szCs w:val="24"/>
                <w:lang w:val="fr-FR" w:eastAsia="fr-FR" w:bidi="fr-FR"/>
              </w:rPr>
              <w:t>e</w:t>
            </w:r>
            <w:r w:rsidRPr="006B158B">
              <w:rPr>
                <w:rFonts w:ascii="Arial Narrow" w:eastAsia="Arial Unicode MS" w:hAnsi="Arial Narrow" w:cs="Arial Unicode MS"/>
                <w:kern w:val="2"/>
                <w:sz w:val="24"/>
                <w:szCs w:val="24"/>
                <w:lang w:val="fr-FR" w:eastAsia="fr-FR" w:bidi="fr-FR"/>
              </w:rPr>
              <w:t>nvironnementaliste et social</w:t>
            </w:r>
          </w:p>
        </w:tc>
        <w:tc>
          <w:tcPr>
            <w:tcW w:w="0" w:type="auto"/>
          </w:tcPr>
          <w:p w14:paraId="224692D8" w14:textId="6C28590B" w:rsidR="006B158B" w:rsidRDefault="00AE18A2" w:rsidP="00AE18A2">
            <w:pPr>
              <w:widowControl w:val="0"/>
              <w:rPr>
                <w:rFonts w:ascii="Arial Narrow" w:eastAsia="Arial Unicode MS" w:hAnsi="Arial Narrow" w:cs="Arial Unicode MS"/>
                <w:kern w:val="2"/>
                <w:sz w:val="24"/>
                <w:szCs w:val="24"/>
                <w:lang w:val="fr-FR" w:eastAsia="fr-FR" w:bidi="fr-FR"/>
                <w14:ligatures w14:val="standardContextual"/>
              </w:rPr>
            </w:pPr>
            <w:r w:rsidRPr="00AE18A2">
              <w:rPr>
                <w:rFonts w:ascii="Arial Narrow" w:eastAsia="Arial Unicode MS" w:hAnsi="Arial Narrow" w:cs="Arial Unicode MS"/>
                <w:kern w:val="2"/>
                <w:sz w:val="24"/>
                <w:szCs w:val="24"/>
                <w:lang w:val="fr-FR" w:eastAsia="fr-FR" w:bidi="fr-FR"/>
              </w:rPr>
              <w:t xml:space="preserve">Niveau Bac + 5 ou équivalent ayant au moins 10 années d'expérience professionnelle dans le suivi de la mise en </w:t>
            </w:r>
            <w:r w:rsidR="0055248E" w:rsidRPr="00AE18A2">
              <w:rPr>
                <w:rFonts w:ascii="Arial Narrow" w:eastAsia="Arial Unicode MS" w:hAnsi="Arial Narrow" w:cs="Arial Unicode MS"/>
                <w:kern w:val="2"/>
                <w:sz w:val="24"/>
                <w:szCs w:val="24"/>
                <w:lang w:val="fr-FR" w:eastAsia="fr-FR" w:bidi="fr-FR"/>
              </w:rPr>
              <w:t>œuvre</w:t>
            </w:r>
            <w:r w:rsidRPr="00AE18A2">
              <w:rPr>
                <w:rFonts w:ascii="Arial Narrow" w:eastAsia="Arial Unicode MS" w:hAnsi="Arial Narrow" w:cs="Arial Unicode MS"/>
                <w:kern w:val="2"/>
                <w:sz w:val="24"/>
                <w:szCs w:val="24"/>
                <w:lang w:val="fr-FR" w:eastAsia="fr-FR" w:bidi="fr-FR"/>
              </w:rPr>
              <w:t xml:space="preserve"> des PGES des projets d'électrification urbaine ainsi qu'une expérience dans la gestion des aspects sociaux des projets d'électrification. L'expérience dans la zone des travaux serait un atout dans les mesures où des solutions de résilience des installations électriques seront vivement recommandées.</w:t>
            </w:r>
          </w:p>
        </w:tc>
      </w:tr>
      <w:tr w:rsidR="006B158B" w:rsidRPr="00E601F0" w14:paraId="6BE05124" w14:textId="77777777" w:rsidTr="006B158B">
        <w:tc>
          <w:tcPr>
            <w:tcW w:w="0" w:type="auto"/>
          </w:tcPr>
          <w:p w14:paraId="1DEC91B5" w14:textId="731C3B53" w:rsidR="006B158B" w:rsidRDefault="005778FD" w:rsidP="006B158B">
            <w:pPr>
              <w:widowControl w:val="0"/>
              <w:jc w:val="center"/>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t>6</w:t>
            </w:r>
          </w:p>
        </w:tc>
        <w:tc>
          <w:tcPr>
            <w:tcW w:w="0" w:type="auto"/>
          </w:tcPr>
          <w:p w14:paraId="179E8BEC" w14:textId="63B10227" w:rsidR="006B158B" w:rsidRDefault="006B158B" w:rsidP="006B158B">
            <w:pPr>
              <w:widowControl w:val="0"/>
              <w:jc w:val="both"/>
              <w:rPr>
                <w:rFonts w:ascii="Arial Narrow" w:eastAsia="Arial Unicode MS" w:hAnsi="Arial Narrow" w:cs="Arial Unicode MS"/>
                <w:kern w:val="2"/>
                <w:sz w:val="24"/>
                <w:szCs w:val="24"/>
                <w:lang w:val="fr-FR" w:eastAsia="fr-FR" w:bidi="fr-FR"/>
                <w14:ligatures w14:val="standardContextual"/>
              </w:rPr>
            </w:pPr>
            <w:r>
              <w:rPr>
                <w:rFonts w:ascii="Arial Narrow" w:eastAsia="Arial Unicode MS" w:hAnsi="Arial Narrow" w:cs="Arial Unicode MS"/>
                <w:kern w:val="2"/>
                <w:sz w:val="24"/>
                <w:szCs w:val="24"/>
                <w:lang w:val="fr-FR" w:eastAsia="fr-FR" w:bidi="fr-FR"/>
                <w14:ligatures w14:val="standardContextual"/>
              </w:rPr>
              <w:t>Un Expert en passation des marchés</w:t>
            </w:r>
          </w:p>
        </w:tc>
        <w:tc>
          <w:tcPr>
            <w:tcW w:w="0" w:type="auto"/>
          </w:tcPr>
          <w:p w14:paraId="39C80C0D" w14:textId="77777777" w:rsidR="00AE18A2" w:rsidRPr="00AE18A2" w:rsidRDefault="00AE18A2" w:rsidP="00AE18A2">
            <w:pPr>
              <w:widowControl w:val="0"/>
              <w:rPr>
                <w:rFonts w:ascii="Arial Narrow" w:eastAsia="Arial Unicode MS" w:hAnsi="Arial Narrow" w:cs="Arial Unicode MS"/>
                <w:kern w:val="2"/>
                <w:sz w:val="24"/>
                <w:szCs w:val="24"/>
                <w:lang w:val="fr-FR" w:eastAsia="fr-FR" w:bidi="fr-FR"/>
              </w:rPr>
            </w:pPr>
            <w:r w:rsidRPr="00AE18A2">
              <w:rPr>
                <w:rFonts w:ascii="Arial Narrow" w:eastAsia="Arial Unicode MS" w:hAnsi="Arial Narrow" w:cs="Arial Unicode MS"/>
                <w:kern w:val="2"/>
                <w:sz w:val="24"/>
                <w:szCs w:val="24"/>
                <w:lang w:val="fr-FR" w:eastAsia="fr-FR" w:bidi="fr-FR"/>
              </w:rPr>
              <w:t>Niveau Bac + 5 ou équivalent ayant au moins 5 ans d'expériences dans la passation des marchés de projets de développement financés par les bailleurs de fonds internationaux.</w:t>
            </w:r>
          </w:p>
          <w:p w14:paraId="386A94EE" w14:textId="4A8329AF" w:rsidR="006B158B" w:rsidRDefault="00AE18A2" w:rsidP="00AE18A2">
            <w:pPr>
              <w:widowControl w:val="0"/>
              <w:spacing w:before="120"/>
              <w:rPr>
                <w:rFonts w:ascii="Arial Narrow" w:eastAsia="Arial Unicode MS" w:hAnsi="Arial Narrow" w:cs="Arial Unicode MS"/>
                <w:kern w:val="2"/>
                <w:sz w:val="24"/>
                <w:szCs w:val="24"/>
                <w:lang w:val="fr-FR" w:eastAsia="fr-FR" w:bidi="fr-FR"/>
                <w14:ligatures w14:val="standardContextual"/>
              </w:rPr>
            </w:pPr>
            <w:r w:rsidRPr="00AE18A2">
              <w:rPr>
                <w:rFonts w:ascii="Arial Narrow" w:eastAsia="Arial Unicode MS" w:hAnsi="Arial Narrow" w:cs="Arial Unicode MS"/>
                <w:kern w:val="2"/>
                <w:sz w:val="24"/>
                <w:szCs w:val="24"/>
                <w:lang w:val="fr-FR" w:eastAsia="fr-FR" w:bidi="fr-FR"/>
              </w:rPr>
              <w:t>L'expérience avec la Banque Mondiale serait un atout majeur.</w:t>
            </w:r>
          </w:p>
        </w:tc>
      </w:tr>
    </w:tbl>
    <w:p w14:paraId="0B788E6A" w14:textId="77777777" w:rsidR="00AE18A2" w:rsidRDefault="00AE18A2" w:rsidP="00AE18A2">
      <w:pPr>
        <w:widowControl w:val="0"/>
        <w:spacing w:before="240" w:after="120"/>
        <w:rPr>
          <w:rFonts w:ascii="Arial Narrow" w:eastAsia="Arial Unicode MS" w:hAnsi="Arial Narrow" w:cs="Arial Unicode MS"/>
          <w:kern w:val="2"/>
          <w:sz w:val="24"/>
          <w:szCs w:val="24"/>
          <w:lang w:val="fr-FR" w:eastAsia="fr-FR" w:bidi="fr-FR"/>
        </w:rPr>
      </w:pPr>
      <w:r w:rsidRPr="00AE18A2">
        <w:rPr>
          <w:rFonts w:ascii="Arial Narrow" w:eastAsia="Arial Unicode MS" w:hAnsi="Arial Narrow" w:cs="Arial Unicode MS"/>
          <w:b/>
          <w:bCs/>
          <w:kern w:val="2"/>
          <w:sz w:val="24"/>
          <w:szCs w:val="24"/>
          <w:lang w:val="fr-FR" w:eastAsia="fr-FR" w:bidi="fr-FR"/>
        </w:rPr>
        <w:t>NB</w:t>
      </w:r>
      <w:r>
        <w:rPr>
          <w:rFonts w:ascii="Arial Narrow" w:eastAsia="Arial Unicode MS" w:hAnsi="Arial Narrow" w:cs="Arial Unicode MS"/>
          <w:kern w:val="2"/>
          <w:sz w:val="24"/>
          <w:szCs w:val="24"/>
          <w:lang w:val="fr-FR" w:eastAsia="fr-FR" w:bidi="fr-FR"/>
        </w:rPr>
        <w:t xml:space="preserve"> : </w:t>
      </w:r>
      <w:r w:rsidRPr="00AE18A2">
        <w:rPr>
          <w:rFonts w:ascii="Arial Narrow" w:eastAsia="Arial Unicode MS" w:hAnsi="Arial Narrow" w:cs="Arial Unicode MS"/>
          <w:kern w:val="2"/>
          <w:sz w:val="24"/>
          <w:szCs w:val="24"/>
          <w:lang w:val="fr-FR" w:eastAsia="fr-FR" w:bidi="fr-FR"/>
        </w:rPr>
        <w:t>Tout changement du personnel-clé proposé requerra l'avis préalable du Client</w:t>
      </w:r>
    </w:p>
    <w:p w14:paraId="788AFA35" w14:textId="271FD69A" w:rsidR="00D901F1" w:rsidRPr="006B158B" w:rsidRDefault="00133B0A" w:rsidP="00AE18A2">
      <w:pPr>
        <w:pStyle w:val="Paragraphedeliste"/>
        <w:numPr>
          <w:ilvl w:val="0"/>
          <w:numId w:val="20"/>
        </w:numPr>
        <w:spacing w:before="240" w:after="240"/>
        <w:ind w:left="284" w:hanging="284"/>
        <w:rPr>
          <w:rFonts w:ascii="Arial Narrow" w:eastAsia="Times New Roman" w:hAnsi="Arial Narrow" w:cs="Times New Roman"/>
          <w:b/>
          <w:bCs/>
          <w:sz w:val="24"/>
          <w:szCs w:val="24"/>
          <w:lang w:val="fr-FR" w:eastAsia="fr-FR"/>
        </w:rPr>
      </w:pPr>
      <w:r w:rsidRPr="006B158B">
        <w:rPr>
          <w:rFonts w:ascii="Arial Narrow" w:eastAsia="Times New Roman" w:hAnsi="Arial Narrow" w:cs="Times New Roman"/>
          <w:b/>
          <w:bCs/>
          <w:sz w:val="24"/>
          <w:szCs w:val="24"/>
          <w:lang w:val="fr-FR" w:eastAsia="fr-FR"/>
        </w:rPr>
        <w:t>DUREE DE LA MISSION ET CALENDRIER DES LIVRABLES</w:t>
      </w:r>
    </w:p>
    <w:p w14:paraId="06ADADE1" w14:textId="20CB1009"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 xml:space="preserve">Le consultant devra réaliser les prestations dans </w:t>
      </w:r>
      <w:r w:rsidR="0039662E" w:rsidRPr="0039662E">
        <w:rPr>
          <w:rFonts w:ascii="Arial Narrow" w:eastAsia="Arial Unicode MS" w:hAnsi="Arial Narrow" w:cs="Arial Unicode MS"/>
          <w:b/>
          <w:bCs/>
          <w:kern w:val="2"/>
          <w:sz w:val="24"/>
          <w:szCs w:val="24"/>
          <w:lang w:val="fr-FR" w:eastAsia="fr-FR" w:bidi="fr-FR"/>
          <w14:ligatures w14:val="standardContextual"/>
        </w:rPr>
        <w:t>105</w:t>
      </w:r>
      <w:r w:rsidRPr="0039662E">
        <w:rPr>
          <w:rFonts w:ascii="Arial Narrow" w:eastAsia="Arial Unicode MS" w:hAnsi="Arial Narrow" w:cs="Arial Unicode MS"/>
          <w:b/>
          <w:bCs/>
          <w:kern w:val="2"/>
          <w:sz w:val="24"/>
          <w:szCs w:val="24"/>
          <w:lang w:val="fr-FR" w:eastAsia="fr-FR" w:bidi="fr-FR"/>
          <w14:ligatures w14:val="standardContextual"/>
        </w:rPr>
        <w:t xml:space="preserve"> jours calendaires</w:t>
      </w:r>
      <w:r w:rsidRPr="006B158B">
        <w:rPr>
          <w:rFonts w:ascii="Arial Narrow" w:eastAsia="Arial Unicode MS" w:hAnsi="Arial Narrow" w:cs="Arial Unicode MS"/>
          <w:kern w:val="2"/>
          <w:sz w:val="24"/>
          <w:szCs w:val="24"/>
          <w:lang w:val="fr-FR" w:eastAsia="fr-FR" w:bidi="fr-FR"/>
          <w14:ligatures w14:val="standardContextual"/>
        </w:rPr>
        <w:t>, à compter de l'entrée en vigueur du contrat et suivant le chronogramme indiqué ci-dessous :</w:t>
      </w:r>
    </w:p>
    <w:p w14:paraId="4FF4567F" w14:textId="3296BDC8"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b/>
          <w:bCs/>
          <w:kern w:val="2"/>
          <w:sz w:val="24"/>
          <w:szCs w:val="24"/>
          <w:lang w:val="fr-FR" w:eastAsia="fr-FR" w:bidi="fr-FR"/>
          <w14:ligatures w14:val="standardContextual"/>
        </w:rPr>
        <w:t xml:space="preserve">15 jours après la </w:t>
      </w:r>
      <w:r w:rsidRPr="006B158B">
        <w:rPr>
          <w:rFonts w:ascii="Arial Narrow" w:eastAsia="Arial Unicode MS" w:hAnsi="Arial Narrow" w:cs="Arial Unicode MS"/>
          <w:b/>
          <w:bCs/>
          <w:kern w:val="2"/>
          <w:sz w:val="24"/>
          <w:szCs w:val="24"/>
          <w:lang w:val="fr-FR" w:eastAsia="fr-FR" w:bidi="fr-FR"/>
          <w14:ligatures w14:val="standardContextual"/>
        </w:rPr>
        <w:t>mise en vigueur du contrat</w:t>
      </w:r>
      <w:r w:rsidRPr="006B158B">
        <w:rPr>
          <w:rFonts w:ascii="Arial Narrow" w:eastAsia="Arial Unicode MS" w:hAnsi="Arial Narrow" w:cs="Arial Unicode MS"/>
          <w:kern w:val="2"/>
          <w:sz w:val="24"/>
          <w:szCs w:val="24"/>
          <w:lang w:val="fr-FR" w:eastAsia="fr-FR" w:bidi="fr-FR"/>
          <w14:ligatures w14:val="standardContextual"/>
        </w:rPr>
        <w:t xml:space="preserve"> : la version provisoire du rapport un état des lieux </w:t>
      </w:r>
      <w:r w:rsidRPr="006B158B">
        <w:rPr>
          <w:rFonts w:ascii="Arial Narrow" w:eastAsia="Arial Unicode MS" w:hAnsi="Arial Narrow" w:cs="Arial Unicode MS"/>
          <w:b/>
          <w:bCs/>
          <w:kern w:val="2"/>
          <w:sz w:val="24"/>
          <w:szCs w:val="24"/>
          <w:lang w:val="fr-FR" w:eastAsia="fr-FR" w:bidi="fr-FR"/>
          <w14:ligatures w14:val="standardContextual"/>
        </w:rPr>
        <w:t>(livrable 1)</w:t>
      </w:r>
      <w:r w:rsidRPr="006B158B">
        <w:rPr>
          <w:rFonts w:ascii="Arial Narrow" w:eastAsia="Arial Unicode MS" w:hAnsi="Arial Narrow" w:cs="Arial Unicode MS"/>
          <w:kern w:val="2"/>
          <w:sz w:val="24"/>
          <w:szCs w:val="24"/>
          <w:lang w:val="fr-FR" w:eastAsia="fr-FR" w:bidi="fr-FR"/>
          <w14:ligatures w14:val="standardContextual"/>
        </w:rPr>
        <w:t xml:space="preserve"> des compteurs installés auprès des instances officielles et gros clients de SNEL SA. Le client disposera de </w:t>
      </w:r>
      <w:r w:rsidR="00FF4427">
        <w:rPr>
          <w:rFonts w:ascii="Arial Narrow" w:eastAsia="Arial Unicode MS" w:hAnsi="Arial Narrow" w:cs="Arial Unicode MS"/>
          <w:kern w:val="2"/>
          <w:sz w:val="24"/>
          <w:szCs w:val="24"/>
          <w:lang w:val="fr-FR" w:eastAsia="fr-FR" w:bidi="fr-FR"/>
          <w14:ligatures w14:val="standardContextual"/>
        </w:rPr>
        <w:t>7</w:t>
      </w:r>
      <w:r w:rsidRPr="006B158B">
        <w:rPr>
          <w:rFonts w:ascii="Arial Narrow" w:eastAsia="Arial Unicode MS" w:hAnsi="Arial Narrow" w:cs="Arial Unicode MS"/>
          <w:kern w:val="2"/>
          <w:sz w:val="24"/>
          <w:szCs w:val="24"/>
          <w:lang w:val="fr-FR" w:eastAsia="fr-FR" w:bidi="fr-FR"/>
          <w14:ligatures w14:val="standardContextual"/>
        </w:rPr>
        <w:t xml:space="preserve"> jours pour formuler ses observations sur le rapport d</w:t>
      </w:r>
      <w:r w:rsidRPr="006B158B">
        <w:rPr>
          <w:rFonts w:ascii="Arial Narrow" w:eastAsia="Arial Unicode MS" w:hAnsi="Arial Narrow" w:cs="Arial Unicode MS"/>
          <w:kern w:val="2"/>
          <w:sz w:val="24"/>
          <w:szCs w:val="24"/>
          <w:lang w:val="fr-FR" w:eastAsia="fr-FR" w:bidi="fr-FR"/>
          <w14:ligatures w14:val="standardContextual"/>
        </w:rPr>
        <w:t>'état des lieux qui seront discutées entre SNEL SA et UCM de manière à formuler les observa</w:t>
      </w:r>
      <w:r w:rsidRPr="006B158B">
        <w:rPr>
          <w:rFonts w:ascii="Arial Narrow" w:eastAsia="Arial Unicode MS" w:hAnsi="Arial Narrow" w:cs="Arial Unicode MS"/>
          <w:kern w:val="2"/>
          <w:sz w:val="24"/>
          <w:szCs w:val="24"/>
          <w:lang w:val="fr-FR" w:eastAsia="fr-FR" w:bidi="fr-FR"/>
          <w14:ligatures w14:val="standardContextual"/>
        </w:rPr>
        <w:softHyphen/>
        <w:t>tions pertinentes au Consultant, Ainsi dans les 5 jours suivant la fin de l'atelier le Consultant remettra au client la version finale du rapport d'état des lieux.</w:t>
      </w:r>
    </w:p>
    <w:p w14:paraId="6BA72418"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b/>
          <w:bCs/>
          <w:kern w:val="2"/>
          <w:sz w:val="24"/>
          <w:szCs w:val="24"/>
          <w:lang w:val="fr-FR" w:eastAsia="fr-FR" w:bidi="fr-FR"/>
          <w14:ligatures w14:val="standardContextual"/>
        </w:rPr>
        <w:t>60 jours après la mise en vigueur du contrat</w:t>
      </w:r>
      <w:r w:rsidRPr="006B158B">
        <w:rPr>
          <w:rFonts w:ascii="Arial Narrow" w:eastAsia="Arial Unicode MS" w:hAnsi="Arial Narrow" w:cs="Arial Unicode MS"/>
          <w:kern w:val="2"/>
          <w:sz w:val="24"/>
          <w:szCs w:val="24"/>
          <w:lang w:val="fr-FR" w:eastAsia="fr-FR" w:bidi="fr-FR"/>
          <w14:ligatures w14:val="standardContextual"/>
        </w:rPr>
        <w:t xml:space="preserve"> : la version provisoire du rapport d'Avant-Projet sommaire (APS) des travaux </w:t>
      </w:r>
      <w:r w:rsidRPr="006B158B">
        <w:rPr>
          <w:rFonts w:ascii="Arial Narrow" w:eastAsia="Arial Unicode MS" w:hAnsi="Arial Narrow" w:cs="Arial Unicode MS"/>
          <w:b/>
          <w:bCs/>
          <w:kern w:val="2"/>
          <w:sz w:val="24"/>
          <w:szCs w:val="24"/>
          <w:lang w:val="fr-FR" w:eastAsia="fr-FR" w:bidi="fr-FR"/>
          <w14:ligatures w14:val="standardContextual"/>
        </w:rPr>
        <w:t>(livrable 2)</w:t>
      </w:r>
      <w:r w:rsidRPr="006B158B">
        <w:rPr>
          <w:rFonts w:ascii="Arial Narrow" w:eastAsia="Arial Unicode MS" w:hAnsi="Arial Narrow" w:cs="Arial Unicode MS"/>
          <w:kern w:val="2"/>
          <w:sz w:val="24"/>
          <w:szCs w:val="24"/>
          <w:lang w:val="fr-FR" w:eastAsia="fr-FR" w:bidi="fr-FR"/>
          <w14:ligatures w14:val="standardContextual"/>
        </w:rPr>
        <w:t xml:space="preserve">. Le client disposera de 7 jours pour formuler ses observations sur le rapport qui seront discutées au cours d'un atelier </w:t>
      </w:r>
      <w:r w:rsidRPr="006B158B">
        <w:rPr>
          <w:rFonts w:ascii="Arial Narrow" w:eastAsia="Arial Unicode MS" w:hAnsi="Arial Narrow" w:cs="Arial Unicode MS"/>
          <w:kern w:val="2"/>
          <w:sz w:val="24"/>
          <w:szCs w:val="24"/>
          <w:lang w:val="fr-FR" w:eastAsia="fr-FR" w:bidi="fr-FR"/>
          <w14:ligatures w14:val="standardContextual"/>
        </w:rPr>
        <w:t>de validation de deux jours. Le consultant remettra au client la version finale intégrant les observations et jugée recevable, dans les 5 jours suivant la fin de l'atelier.</w:t>
      </w:r>
    </w:p>
    <w:p w14:paraId="0620A462"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b/>
          <w:bCs/>
          <w:kern w:val="2"/>
          <w:sz w:val="24"/>
          <w:szCs w:val="24"/>
          <w:lang w:val="fr-FR" w:eastAsia="fr-FR" w:bidi="fr-FR"/>
          <w14:ligatures w14:val="standardContextual"/>
        </w:rPr>
        <w:t>75 jours après la mise en vigueur du contrat</w:t>
      </w:r>
      <w:r w:rsidRPr="006B158B">
        <w:rPr>
          <w:rFonts w:ascii="Arial Narrow" w:eastAsia="Arial Unicode MS" w:hAnsi="Arial Narrow" w:cs="Arial Unicode MS"/>
          <w:kern w:val="2"/>
          <w:sz w:val="24"/>
          <w:szCs w:val="24"/>
          <w:lang w:val="fr-FR" w:eastAsia="fr-FR" w:bidi="fr-FR"/>
          <w14:ligatures w14:val="standardContextual"/>
        </w:rPr>
        <w:t xml:space="preserve"> : la version provisoire du rapport d'A</w:t>
      </w:r>
      <w:r w:rsidRPr="006B158B">
        <w:rPr>
          <w:rFonts w:ascii="Arial Narrow" w:eastAsia="Arial Unicode MS" w:hAnsi="Arial Narrow" w:cs="Arial Unicode MS"/>
          <w:kern w:val="2"/>
          <w:sz w:val="24"/>
          <w:szCs w:val="24"/>
          <w:lang w:val="fr-FR" w:eastAsia="fr-FR" w:bidi="fr-FR"/>
          <w14:ligatures w14:val="standardContextual"/>
        </w:rPr>
        <w:t xml:space="preserve">vant-Projet détaillé (APD) des travaux </w:t>
      </w:r>
      <w:r w:rsidRPr="006B158B">
        <w:rPr>
          <w:rFonts w:ascii="Arial Narrow" w:eastAsia="Arial Unicode MS" w:hAnsi="Arial Narrow" w:cs="Arial Unicode MS"/>
          <w:b/>
          <w:bCs/>
          <w:kern w:val="2"/>
          <w:sz w:val="24"/>
          <w:szCs w:val="24"/>
          <w:lang w:val="fr-FR" w:eastAsia="fr-FR" w:bidi="fr-FR"/>
          <w14:ligatures w14:val="standardContextual"/>
        </w:rPr>
        <w:t>(livrable 3)</w:t>
      </w:r>
      <w:r w:rsidRPr="006B158B">
        <w:rPr>
          <w:rFonts w:ascii="Arial Narrow" w:eastAsia="Arial Unicode MS" w:hAnsi="Arial Narrow" w:cs="Arial Unicode MS"/>
          <w:kern w:val="2"/>
          <w:sz w:val="24"/>
          <w:szCs w:val="24"/>
          <w:lang w:val="fr-FR" w:eastAsia="fr-FR" w:bidi="fr-FR"/>
          <w14:ligatures w14:val="standardContextual"/>
        </w:rPr>
        <w:t xml:space="preserve">. Le client disposera de 7 jours pour formuler ses observations sur le rapport qui seront discutées au cours d'un atelier de validation de deux jours. Le consultant remettra au client la version intégrant </w:t>
      </w:r>
      <w:r w:rsidRPr="006B158B">
        <w:rPr>
          <w:rFonts w:ascii="Arial Narrow" w:eastAsia="Arial Unicode MS" w:hAnsi="Arial Narrow" w:cs="Arial Unicode MS"/>
          <w:kern w:val="2"/>
          <w:sz w:val="24"/>
          <w:szCs w:val="24"/>
          <w:lang w:val="fr-FR" w:eastAsia="fr-FR" w:bidi="fr-FR"/>
          <w14:ligatures w14:val="standardContextual"/>
        </w:rPr>
        <w:t>les observations et jugée recevable, dans les 5 jours suivant la fin de l'atelier.</w:t>
      </w:r>
    </w:p>
    <w:p w14:paraId="2D4EFA3A"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b/>
          <w:bCs/>
          <w:kern w:val="2"/>
          <w:sz w:val="24"/>
          <w:szCs w:val="24"/>
          <w:lang w:val="fr-FR" w:eastAsia="fr-FR" w:bidi="fr-FR"/>
          <w14:ligatures w14:val="standardContextual"/>
        </w:rPr>
        <w:t>90 jours après la mise en vigueur du contrat</w:t>
      </w:r>
      <w:r w:rsidRPr="006B158B">
        <w:rPr>
          <w:rFonts w:ascii="Arial Narrow" w:eastAsia="Arial Unicode MS" w:hAnsi="Arial Narrow" w:cs="Arial Unicode MS"/>
          <w:kern w:val="2"/>
          <w:sz w:val="24"/>
          <w:szCs w:val="24"/>
          <w:lang w:val="fr-FR" w:eastAsia="fr-FR" w:bidi="fr-FR"/>
          <w14:ligatures w14:val="standardContextual"/>
        </w:rPr>
        <w:t xml:space="preserve"> : la version provisoire des Dossiers d'Appel d'Offres (DAO) des travaux </w:t>
      </w:r>
      <w:r w:rsidRPr="006B158B">
        <w:rPr>
          <w:rFonts w:ascii="Arial Narrow" w:eastAsia="Arial Unicode MS" w:hAnsi="Arial Narrow" w:cs="Arial Unicode MS"/>
          <w:b/>
          <w:bCs/>
          <w:kern w:val="2"/>
          <w:sz w:val="24"/>
          <w:szCs w:val="24"/>
          <w:lang w:val="fr-FR" w:eastAsia="fr-FR" w:bidi="fr-FR"/>
          <w14:ligatures w14:val="standardContextual"/>
        </w:rPr>
        <w:t>(livrable 4)</w:t>
      </w:r>
      <w:r w:rsidRPr="006B158B">
        <w:rPr>
          <w:rFonts w:ascii="Arial Narrow" w:eastAsia="Arial Unicode MS" w:hAnsi="Arial Narrow" w:cs="Arial Unicode MS"/>
          <w:kern w:val="2"/>
          <w:sz w:val="24"/>
          <w:szCs w:val="24"/>
          <w:lang w:val="fr-FR" w:eastAsia="fr-FR" w:bidi="fr-FR"/>
          <w14:ligatures w14:val="standardContextual"/>
        </w:rPr>
        <w:t>. Le client disposera de 10 jours pour formu</w:t>
      </w:r>
      <w:r w:rsidRPr="006B158B">
        <w:rPr>
          <w:rFonts w:ascii="Arial Narrow" w:eastAsia="Arial Unicode MS" w:hAnsi="Arial Narrow" w:cs="Arial Unicode MS"/>
          <w:kern w:val="2"/>
          <w:sz w:val="24"/>
          <w:szCs w:val="24"/>
          <w:lang w:val="fr-FR" w:eastAsia="fr-FR" w:bidi="fr-FR"/>
          <w14:ligatures w14:val="standardContextual"/>
        </w:rPr>
        <w:t>ler ses observations sur le rapport qui seront discutés au cours d'un atelier de validation de deux jours. Le consultant remettra au client la version finale intégrant les observations et jugée recevable, dans les 5 jours suivant la fin de l'atelier.</w:t>
      </w:r>
    </w:p>
    <w:p w14:paraId="49E24681"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Les r</w:t>
      </w:r>
      <w:r w:rsidRPr="006B158B">
        <w:rPr>
          <w:rFonts w:ascii="Arial Narrow" w:eastAsia="Arial Unicode MS" w:hAnsi="Arial Narrow" w:cs="Arial Unicode MS"/>
          <w:kern w:val="2"/>
          <w:sz w:val="24"/>
          <w:szCs w:val="24"/>
          <w:lang w:val="fr-FR" w:eastAsia="fr-FR" w:bidi="fr-FR"/>
          <w14:ligatures w14:val="standardContextual"/>
        </w:rPr>
        <w:t>apports attendus du Consultant seront transmis en version imprimée (6 exemplaires) et électronique, PDF (.</w:t>
      </w:r>
      <w:proofErr w:type="spellStart"/>
      <w:r w:rsidRPr="006B158B">
        <w:rPr>
          <w:rFonts w:ascii="Arial Narrow" w:eastAsia="Arial Unicode MS" w:hAnsi="Arial Narrow" w:cs="Arial Unicode MS"/>
          <w:kern w:val="2"/>
          <w:sz w:val="24"/>
          <w:szCs w:val="24"/>
          <w:lang w:val="fr-FR" w:eastAsia="fr-FR" w:bidi="fr-FR"/>
          <w14:ligatures w14:val="standardContextual"/>
        </w:rPr>
        <w:t>pdf</w:t>
      </w:r>
      <w:proofErr w:type="spellEnd"/>
      <w:r w:rsidRPr="006B158B">
        <w:rPr>
          <w:rFonts w:ascii="Arial Narrow" w:eastAsia="Arial Unicode MS" w:hAnsi="Arial Narrow" w:cs="Arial Unicode MS"/>
          <w:kern w:val="2"/>
          <w:sz w:val="24"/>
          <w:szCs w:val="24"/>
          <w:lang w:val="fr-FR" w:eastAsia="fr-FR" w:bidi="fr-FR"/>
          <w14:ligatures w14:val="standardContextual"/>
        </w:rPr>
        <w:t>) et Word modifiable (.docx) partagés sur 6 clés USB.</w:t>
      </w:r>
    </w:p>
    <w:p w14:paraId="08B7AEFD" w14:textId="3E60624C" w:rsidR="00D901F1" w:rsidRPr="006B158B" w:rsidRDefault="00133B0A" w:rsidP="006B158B">
      <w:pPr>
        <w:pStyle w:val="Paragraphedeliste"/>
        <w:numPr>
          <w:ilvl w:val="0"/>
          <w:numId w:val="20"/>
        </w:numPr>
        <w:spacing w:before="240" w:after="240"/>
        <w:ind w:left="284" w:hanging="284"/>
        <w:rPr>
          <w:rFonts w:ascii="Arial Narrow" w:eastAsia="Times New Roman" w:hAnsi="Arial Narrow" w:cs="Times New Roman"/>
          <w:b/>
          <w:bCs/>
          <w:sz w:val="24"/>
          <w:szCs w:val="24"/>
          <w:lang w:val="fr-FR" w:eastAsia="fr-FR"/>
        </w:rPr>
      </w:pPr>
      <w:r w:rsidRPr="006B158B">
        <w:rPr>
          <w:rFonts w:ascii="Arial Narrow" w:eastAsia="Times New Roman" w:hAnsi="Arial Narrow" w:cs="Times New Roman"/>
          <w:b/>
          <w:bCs/>
          <w:sz w:val="24"/>
          <w:szCs w:val="24"/>
          <w:lang w:val="fr-FR" w:eastAsia="fr-FR"/>
        </w:rPr>
        <w:lastRenderedPageBreak/>
        <w:t xml:space="preserve">METHODOLOGIE PROPOSEE </w:t>
      </w:r>
    </w:p>
    <w:p w14:paraId="09C0D783"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 xml:space="preserve">Le consultant proposera une méthodologie cohérente et </w:t>
      </w:r>
      <w:r w:rsidRPr="006B158B">
        <w:rPr>
          <w:rFonts w:ascii="Arial Narrow" w:eastAsia="Arial Unicode MS" w:hAnsi="Arial Narrow" w:cs="Arial Unicode MS"/>
          <w:kern w:val="2"/>
          <w:sz w:val="24"/>
          <w:szCs w:val="24"/>
          <w:lang w:val="fr-FR" w:eastAsia="fr-FR" w:bidi="fr-FR"/>
          <w14:ligatures w14:val="standardContextual"/>
        </w:rPr>
        <w:t>pertinente pour la réalisation de sa mission. Il présentera un plan des efforts en homme-mois des personnels-clés sur site et des personnels d'appui au siège.</w:t>
      </w:r>
    </w:p>
    <w:p w14:paraId="46186786" w14:textId="06C6F34F"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La méthodologie du consultant devra également présenter l'approche et les outils qu'il compte uti</w:t>
      </w:r>
      <w:r w:rsidRPr="006B158B">
        <w:rPr>
          <w:rFonts w:ascii="Arial Narrow" w:eastAsia="Arial Unicode MS" w:hAnsi="Arial Narrow" w:cs="Arial Unicode MS"/>
          <w:kern w:val="2"/>
          <w:sz w:val="24"/>
          <w:szCs w:val="24"/>
          <w:lang w:val="fr-FR" w:eastAsia="fr-FR" w:bidi="fr-FR"/>
          <w14:ligatures w14:val="standardContextual"/>
        </w:rPr>
        <w:t>liser pour la réalisation des états des lieux et de l'identification de besoins d'amélioration du système existant</w:t>
      </w:r>
      <w:r w:rsidR="00F319B6">
        <w:rPr>
          <w:rFonts w:ascii="Arial Narrow" w:eastAsia="Arial Unicode MS" w:hAnsi="Arial Narrow" w:cs="Arial Unicode MS"/>
          <w:kern w:val="2"/>
          <w:sz w:val="24"/>
          <w:szCs w:val="24"/>
          <w:lang w:val="fr-FR" w:eastAsia="fr-FR" w:bidi="fr-FR"/>
          <w14:ligatures w14:val="standardContextual"/>
        </w:rPr>
        <w:t xml:space="preserve"> de comptage existant y compris les centres de données existants.</w:t>
      </w:r>
    </w:p>
    <w:p w14:paraId="31485C98"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Partant de sa compréhension des présents termes de référence et des résultat</w:t>
      </w:r>
      <w:r w:rsidRPr="006B158B">
        <w:rPr>
          <w:rFonts w:ascii="Arial Narrow" w:eastAsia="Arial Unicode MS" w:hAnsi="Arial Narrow" w:cs="Arial Unicode MS"/>
          <w:kern w:val="2"/>
          <w:sz w:val="24"/>
          <w:szCs w:val="24"/>
          <w:lang w:val="fr-FR" w:eastAsia="fr-FR" w:bidi="fr-FR"/>
          <w14:ligatures w14:val="standardContextual"/>
        </w:rPr>
        <w:t>s attendus, cette méthodologie présentera au minimum :</w:t>
      </w:r>
    </w:p>
    <w:p w14:paraId="4014EFB0"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L'équipe de la mission</w:t>
      </w:r>
    </w:p>
    <w:p w14:paraId="7E3BFCD0"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Les moyens matériels et logiciels à utiliser pour la mise œuvre de sa mission</w:t>
      </w:r>
    </w:p>
    <w:p w14:paraId="5E5EBB82"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Le séquencement des activités à mener dans la réalisation des trois phases</w:t>
      </w:r>
    </w:p>
    <w:p w14:paraId="54DE182B" w14:textId="361D7FEB"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Un chronogramme de mise e</w:t>
      </w:r>
      <w:r w:rsidRPr="006B158B">
        <w:rPr>
          <w:rFonts w:ascii="Arial Narrow" w:eastAsia="Arial Unicode MS" w:hAnsi="Arial Narrow" w:cs="Arial Unicode MS"/>
          <w:kern w:val="2"/>
          <w:sz w:val="24"/>
          <w:szCs w:val="24"/>
          <w:lang w:val="fr-FR" w:eastAsia="fr-FR" w:bidi="fr-FR"/>
          <w14:ligatures w14:val="standardContextual"/>
        </w:rPr>
        <w:t xml:space="preserve">n </w:t>
      </w:r>
      <w:r w:rsidR="0055248E" w:rsidRPr="006B158B">
        <w:rPr>
          <w:rFonts w:ascii="Arial Narrow" w:eastAsia="Arial Unicode MS" w:hAnsi="Arial Narrow" w:cs="Arial Unicode MS"/>
          <w:kern w:val="2"/>
          <w:sz w:val="24"/>
          <w:szCs w:val="24"/>
          <w:lang w:val="fr-FR" w:eastAsia="fr-FR" w:bidi="fr-FR"/>
          <w14:ligatures w14:val="standardContextual"/>
        </w:rPr>
        <w:t>œuvre</w:t>
      </w:r>
      <w:r w:rsidRPr="006B158B">
        <w:rPr>
          <w:rFonts w:ascii="Arial Narrow" w:eastAsia="Arial Unicode MS" w:hAnsi="Arial Narrow" w:cs="Arial Unicode MS"/>
          <w:kern w:val="2"/>
          <w:sz w:val="24"/>
          <w:szCs w:val="24"/>
          <w:lang w:val="fr-FR" w:eastAsia="fr-FR" w:bidi="fr-FR"/>
          <w14:ligatures w14:val="standardContextual"/>
        </w:rPr>
        <w:t xml:space="preserve"> des activités, tenant compte de leur séquencement</w:t>
      </w:r>
    </w:p>
    <w:p w14:paraId="67520675"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Détail des étapes à suivre pour mener à bien les études techniques, plan d'action, outils et technologies envisagés.</w:t>
      </w:r>
    </w:p>
    <w:p w14:paraId="50CE925E" w14:textId="1A2F04D7" w:rsidR="00D901F1" w:rsidRPr="006B158B" w:rsidRDefault="00133B0A" w:rsidP="006B158B">
      <w:pPr>
        <w:pStyle w:val="Paragraphedeliste"/>
        <w:numPr>
          <w:ilvl w:val="0"/>
          <w:numId w:val="20"/>
        </w:numPr>
        <w:spacing w:before="240" w:after="240"/>
        <w:ind w:left="284" w:hanging="284"/>
        <w:rPr>
          <w:rFonts w:ascii="Arial Narrow" w:eastAsia="Times New Roman" w:hAnsi="Arial Narrow" w:cs="Times New Roman"/>
          <w:b/>
          <w:bCs/>
          <w:sz w:val="24"/>
          <w:szCs w:val="24"/>
          <w:lang w:val="fr-FR" w:eastAsia="fr-FR"/>
        </w:rPr>
      </w:pPr>
      <w:r w:rsidRPr="006B158B">
        <w:rPr>
          <w:rFonts w:ascii="Arial Narrow" w:eastAsia="Times New Roman" w:hAnsi="Arial Narrow" w:cs="Times New Roman"/>
          <w:b/>
          <w:bCs/>
          <w:sz w:val="24"/>
          <w:szCs w:val="24"/>
          <w:lang w:val="fr-FR" w:eastAsia="fr-FR"/>
        </w:rPr>
        <w:t>OBLIGATIONS DU CLIENT</w:t>
      </w:r>
    </w:p>
    <w:p w14:paraId="1FD1EE27"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A la mise en vigueur du contrat, SNEL SA et UCM désigneront</w:t>
      </w:r>
      <w:r w:rsidRPr="006B158B">
        <w:rPr>
          <w:rFonts w:ascii="Arial Narrow" w:eastAsia="Arial Unicode MS" w:hAnsi="Arial Narrow" w:cs="Arial Unicode MS"/>
          <w:kern w:val="2"/>
          <w:sz w:val="24"/>
          <w:szCs w:val="24"/>
          <w:lang w:val="fr-FR" w:eastAsia="fr-FR" w:bidi="fr-FR"/>
          <w14:ligatures w14:val="standardContextual"/>
        </w:rPr>
        <w:t xml:space="preserve"> chacun en ce qui le concerne un responsable du contrat, qui sera l'interface entre le Consultant, SNEL SA et UCM.</w:t>
      </w:r>
    </w:p>
    <w:p w14:paraId="53AA0504"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SNEL SA facilitera l'accès du Consultant aux documents et aux informations nécessaires au déroulement de l'étude.</w:t>
      </w:r>
    </w:p>
    <w:p w14:paraId="3C8F42CB"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SNEL SA désignera 4 représe</w:t>
      </w:r>
      <w:r w:rsidRPr="006B158B">
        <w:rPr>
          <w:rFonts w:ascii="Arial Narrow" w:eastAsia="Arial Unicode MS" w:hAnsi="Arial Narrow" w:cs="Arial Unicode MS"/>
          <w:kern w:val="2"/>
          <w:sz w:val="24"/>
          <w:szCs w:val="24"/>
          <w:lang w:val="fr-FR" w:eastAsia="fr-FR" w:bidi="fr-FR"/>
          <w14:ligatures w14:val="standardContextual"/>
        </w:rPr>
        <w:t>ntants qui prendront part à toutes les étapes de validation des livrables attendus.</w:t>
      </w:r>
    </w:p>
    <w:p w14:paraId="5F024581"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Les documentations et services devant être fournis par le client sont :</w:t>
      </w:r>
    </w:p>
    <w:p w14:paraId="753144F2" w14:textId="1EF4DBB8" w:rsidR="00D901F1" w:rsidRPr="006B158B" w:rsidRDefault="0055248E"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Le Document d'Evaluation du Projet</w:t>
      </w:r>
    </w:p>
    <w:p w14:paraId="7E2EE502" w14:textId="6F3AF7DC" w:rsidR="00D901F1" w:rsidRPr="006B158B" w:rsidRDefault="0055248E"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Le Manuel des Procédures opérationnelles du Projet</w:t>
      </w:r>
    </w:p>
    <w:p w14:paraId="6814698C"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Tout autre doc</w:t>
      </w:r>
      <w:r w:rsidRPr="006B158B">
        <w:rPr>
          <w:rFonts w:ascii="Arial Narrow" w:eastAsia="Arial Unicode MS" w:hAnsi="Arial Narrow" w:cs="Arial Unicode MS"/>
          <w:kern w:val="2"/>
          <w:sz w:val="24"/>
          <w:szCs w:val="24"/>
          <w:lang w:val="fr-FR" w:eastAsia="fr-FR" w:bidi="fr-FR"/>
          <w14:ligatures w14:val="standardContextual"/>
        </w:rPr>
        <w:t>ument dont le consultant jugera nécessaire pour accomplir sa mission, si disponible.</w:t>
      </w:r>
    </w:p>
    <w:p w14:paraId="72220862" w14:textId="65A20F65" w:rsidR="00D901F1" w:rsidRPr="006B158B" w:rsidRDefault="00133B0A" w:rsidP="006B158B">
      <w:pPr>
        <w:pStyle w:val="Paragraphedeliste"/>
        <w:numPr>
          <w:ilvl w:val="0"/>
          <w:numId w:val="20"/>
        </w:numPr>
        <w:spacing w:before="240" w:after="240"/>
        <w:ind w:left="284" w:hanging="284"/>
        <w:rPr>
          <w:rFonts w:ascii="Arial Narrow" w:eastAsia="Times New Roman" w:hAnsi="Arial Narrow" w:cs="Times New Roman"/>
          <w:b/>
          <w:bCs/>
          <w:sz w:val="24"/>
          <w:szCs w:val="24"/>
          <w:lang w:val="fr-FR" w:eastAsia="fr-FR"/>
        </w:rPr>
      </w:pPr>
      <w:r w:rsidRPr="006B158B">
        <w:rPr>
          <w:rFonts w:ascii="Arial Narrow" w:eastAsia="Times New Roman" w:hAnsi="Arial Narrow" w:cs="Times New Roman"/>
          <w:b/>
          <w:bCs/>
          <w:sz w:val="24"/>
          <w:szCs w:val="24"/>
          <w:lang w:val="fr-FR" w:eastAsia="fr-FR"/>
        </w:rPr>
        <w:t>OBLIGATIONS DU CONSULTANT</w:t>
      </w:r>
    </w:p>
    <w:p w14:paraId="1EA8805B"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 xml:space="preserve">Le consultant sera entièrement responsable de la réalisation de ses prestations. Il prendra toutes les dispositions nécessaires pour la </w:t>
      </w:r>
      <w:r w:rsidRPr="006B158B">
        <w:rPr>
          <w:rFonts w:ascii="Arial Narrow" w:eastAsia="Arial Unicode MS" w:hAnsi="Arial Narrow" w:cs="Arial Unicode MS"/>
          <w:kern w:val="2"/>
          <w:sz w:val="24"/>
          <w:szCs w:val="24"/>
          <w:lang w:val="fr-FR" w:eastAsia="fr-FR" w:bidi="fr-FR"/>
          <w14:ligatures w14:val="standardContextual"/>
        </w:rPr>
        <w:t>bonne exécution et dans les délais impartis, du travail qui lui sera confié.</w:t>
      </w:r>
    </w:p>
    <w:p w14:paraId="4150D423"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Le Consultant gardera la confidentialité des données collectées et des résultats obtenus dans le cadre de cette étude.</w:t>
      </w:r>
    </w:p>
    <w:p w14:paraId="54E71B94"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Il mettra à la disposition de son équipe tous les moyens néc</w:t>
      </w:r>
      <w:r w:rsidRPr="006B158B">
        <w:rPr>
          <w:rFonts w:ascii="Arial Narrow" w:eastAsia="Arial Unicode MS" w:hAnsi="Arial Narrow" w:cs="Arial Unicode MS"/>
          <w:kern w:val="2"/>
          <w:sz w:val="24"/>
          <w:szCs w:val="24"/>
          <w:lang w:val="fr-FR" w:eastAsia="fr-FR" w:bidi="fr-FR"/>
          <w14:ligatures w14:val="standardContextual"/>
        </w:rPr>
        <w:t>essaires à la bonne exécution de la mission, notamment :</w:t>
      </w:r>
    </w:p>
    <w:p w14:paraId="7B281CBA" w14:textId="1D1CD996" w:rsidR="003A4984" w:rsidRDefault="00133B0A" w:rsidP="003A4984">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3A4984">
        <w:rPr>
          <w:rFonts w:ascii="Arial Narrow" w:eastAsia="Arial Unicode MS" w:hAnsi="Arial Narrow" w:cs="Arial Unicode MS"/>
          <w:kern w:val="2"/>
          <w:sz w:val="24"/>
          <w:szCs w:val="24"/>
          <w:lang w:val="fr-FR" w:eastAsia="fr-FR" w:bidi="fr-FR"/>
          <w14:ligatures w14:val="standardContextual"/>
        </w:rPr>
        <w:t>Bureaux et équipements requis,</w:t>
      </w:r>
    </w:p>
    <w:p w14:paraId="19BD6DCA" w14:textId="6C079D3D" w:rsidR="00D901F1" w:rsidRPr="003A4984" w:rsidRDefault="00133B0A" w:rsidP="003A4984">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3A4984">
        <w:rPr>
          <w:rFonts w:ascii="Arial Narrow" w:eastAsia="Arial Unicode MS" w:hAnsi="Arial Narrow" w:cs="Arial Unicode MS"/>
          <w:kern w:val="2"/>
          <w:sz w:val="24"/>
          <w:szCs w:val="24"/>
          <w:lang w:val="fr-FR" w:eastAsia="fr-FR" w:bidi="fr-FR"/>
          <w14:ligatures w14:val="standardContextual"/>
        </w:rPr>
        <w:t>Moyens de transport pour leur déplacement sur les sites des projets,</w:t>
      </w:r>
    </w:p>
    <w:p w14:paraId="1329A7BE"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Équipements et matériels informatiques et scientifiques permettant le bon déroulement de la mission</w:t>
      </w:r>
      <w:r w:rsidRPr="006B158B">
        <w:rPr>
          <w:rFonts w:ascii="Arial Narrow" w:eastAsia="Arial Unicode MS" w:hAnsi="Arial Narrow" w:cs="Arial Unicode MS"/>
          <w:kern w:val="2"/>
          <w:sz w:val="24"/>
          <w:szCs w:val="24"/>
          <w:lang w:val="fr-FR" w:eastAsia="fr-FR" w:bidi="fr-FR"/>
          <w14:ligatures w14:val="standardContextual"/>
        </w:rPr>
        <w:t>,</w:t>
      </w:r>
    </w:p>
    <w:p w14:paraId="4014D0D5"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lastRenderedPageBreak/>
        <w:t>Moyens de communications (téléphone, internet, etc.),</w:t>
      </w:r>
    </w:p>
    <w:p w14:paraId="799C46AE"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Logements,</w:t>
      </w:r>
    </w:p>
    <w:p w14:paraId="7B50701A"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Tous autres équipements jugés utiles.</w:t>
      </w:r>
    </w:p>
    <w:p w14:paraId="57E98F0E" w14:textId="40B3872B" w:rsidR="00D901F1" w:rsidRPr="006B158B" w:rsidRDefault="00133B0A" w:rsidP="006B158B">
      <w:pPr>
        <w:pStyle w:val="Paragraphedeliste"/>
        <w:numPr>
          <w:ilvl w:val="0"/>
          <w:numId w:val="20"/>
        </w:numPr>
        <w:spacing w:before="240" w:after="240"/>
        <w:ind w:left="284" w:hanging="284"/>
        <w:rPr>
          <w:rFonts w:ascii="Arial Narrow" w:eastAsia="Times New Roman" w:hAnsi="Arial Narrow" w:cs="Times New Roman"/>
          <w:b/>
          <w:bCs/>
          <w:sz w:val="24"/>
          <w:szCs w:val="24"/>
          <w:lang w:val="fr-FR" w:eastAsia="fr-FR"/>
        </w:rPr>
      </w:pPr>
      <w:r w:rsidRPr="006B158B">
        <w:rPr>
          <w:rFonts w:ascii="Arial Narrow" w:eastAsia="Times New Roman" w:hAnsi="Arial Narrow" w:cs="Times New Roman"/>
          <w:b/>
          <w:bCs/>
          <w:sz w:val="24"/>
          <w:szCs w:val="24"/>
          <w:lang w:val="fr-FR" w:eastAsia="fr-FR"/>
        </w:rPr>
        <w:t>METHODE DE SELECTION DU CONSULTANT</w:t>
      </w:r>
    </w:p>
    <w:p w14:paraId="3621DE6F"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La sélection du Consultant sera faite suivant la méthode qualité et coût</w:t>
      </w:r>
    </w:p>
    <w:p w14:paraId="7683AFE3" w14:textId="2BA48C8D" w:rsidR="00D901F1" w:rsidRPr="006B158B" w:rsidRDefault="00F319B6" w:rsidP="006B158B">
      <w:pPr>
        <w:pStyle w:val="Paragraphedeliste"/>
        <w:numPr>
          <w:ilvl w:val="0"/>
          <w:numId w:val="20"/>
        </w:numPr>
        <w:spacing w:before="240" w:after="240"/>
        <w:ind w:left="284" w:hanging="284"/>
        <w:rPr>
          <w:rFonts w:ascii="Arial Narrow" w:eastAsia="Times New Roman" w:hAnsi="Arial Narrow" w:cs="Times New Roman"/>
          <w:b/>
          <w:bCs/>
          <w:sz w:val="24"/>
          <w:szCs w:val="24"/>
          <w:lang w:val="fr-FR" w:eastAsia="fr-FR"/>
        </w:rPr>
      </w:pPr>
      <w:r>
        <w:rPr>
          <w:rFonts w:ascii="Arial Narrow" w:eastAsia="Times New Roman" w:hAnsi="Arial Narrow" w:cs="Times New Roman"/>
          <w:b/>
          <w:bCs/>
          <w:sz w:val="24"/>
          <w:szCs w:val="24"/>
          <w:lang w:val="fr-FR" w:eastAsia="fr-FR"/>
        </w:rPr>
        <w:t xml:space="preserve"> </w:t>
      </w:r>
      <w:r w:rsidRPr="006B158B">
        <w:rPr>
          <w:rFonts w:ascii="Arial Narrow" w:eastAsia="Times New Roman" w:hAnsi="Arial Narrow" w:cs="Times New Roman"/>
          <w:b/>
          <w:bCs/>
          <w:sz w:val="24"/>
          <w:szCs w:val="24"/>
          <w:lang w:val="fr-FR" w:eastAsia="fr-FR"/>
        </w:rPr>
        <w:t xml:space="preserve">NEGOCIATIONS DU CONTRAT </w:t>
      </w:r>
    </w:p>
    <w:p w14:paraId="34FF8CF4"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 xml:space="preserve">Avant la signature du Contrat, l'attributaire pressenti devra soumettre pour validation par le Client, les termes de référence définitifs, avant la notification définitive d'attribution du Contrat. Ces </w:t>
      </w:r>
      <w:proofErr w:type="spellStart"/>
      <w:r w:rsidRPr="006B158B">
        <w:rPr>
          <w:rFonts w:ascii="Arial Narrow" w:eastAsia="Arial Unicode MS" w:hAnsi="Arial Narrow" w:cs="Arial Unicode MS"/>
          <w:kern w:val="2"/>
          <w:sz w:val="24"/>
          <w:szCs w:val="24"/>
          <w:lang w:val="fr-FR" w:eastAsia="fr-FR" w:bidi="fr-FR"/>
          <w14:ligatures w14:val="standardContextual"/>
        </w:rPr>
        <w:t>TdR</w:t>
      </w:r>
      <w:proofErr w:type="spellEnd"/>
      <w:r w:rsidRPr="006B158B">
        <w:rPr>
          <w:rFonts w:ascii="Arial Narrow" w:eastAsia="Arial Unicode MS" w:hAnsi="Arial Narrow" w:cs="Arial Unicode MS"/>
          <w:kern w:val="2"/>
          <w:sz w:val="24"/>
          <w:szCs w:val="24"/>
          <w:lang w:val="fr-FR" w:eastAsia="fr-FR" w:bidi="fr-FR"/>
          <w14:ligatures w14:val="standardContextual"/>
        </w:rPr>
        <w:t xml:space="preserve"> définitifs devront être e</w:t>
      </w:r>
      <w:r w:rsidRPr="006B158B">
        <w:rPr>
          <w:rFonts w:ascii="Arial Narrow" w:eastAsia="Arial Unicode MS" w:hAnsi="Arial Narrow" w:cs="Arial Unicode MS"/>
          <w:kern w:val="2"/>
          <w:sz w:val="24"/>
          <w:szCs w:val="24"/>
          <w:lang w:val="fr-FR" w:eastAsia="fr-FR" w:bidi="fr-FR"/>
          <w14:ligatures w14:val="standardContextual"/>
        </w:rPr>
        <w:t xml:space="preserve">n adéquation avec les </w:t>
      </w:r>
      <w:proofErr w:type="spellStart"/>
      <w:r w:rsidRPr="006B158B">
        <w:rPr>
          <w:rFonts w:ascii="Arial Narrow" w:eastAsia="Arial Unicode MS" w:hAnsi="Arial Narrow" w:cs="Arial Unicode MS"/>
          <w:kern w:val="2"/>
          <w:sz w:val="24"/>
          <w:szCs w:val="24"/>
          <w:lang w:val="fr-FR" w:eastAsia="fr-FR" w:bidi="fr-FR"/>
          <w14:ligatures w14:val="standardContextual"/>
        </w:rPr>
        <w:t>TdR</w:t>
      </w:r>
      <w:proofErr w:type="spellEnd"/>
      <w:r w:rsidRPr="006B158B">
        <w:rPr>
          <w:rFonts w:ascii="Arial Narrow" w:eastAsia="Arial Unicode MS" w:hAnsi="Arial Narrow" w:cs="Arial Unicode MS"/>
          <w:kern w:val="2"/>
          <w:sz w:val="24"/>
          <w:szCs w:val="24"/>
          <w:lang w:val="fr-FR" w:eastAsia="fr-FR" w:bidi="fr-FR"/>
          <w14:ligatures w14:val="standardContextual"/>
        </w:rPr>
        <w:t xml:space="preserve"> de base et aux réalités de SNEL SA.</w:t>
      </w:r>
    </w:p>
    <w:p w14:paraId="4ACF3F49"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A cet effet, l'attributaire pressenti, dans les dix (10) jours précédant les séances de négociation, devra transmettre lesdits termes de référence définitifs qui seront discuter soit en vidéocon</w:t>
      </w:r>
      <w:r w:rsidRPr="006B158B">
        <w:rPr>
          <w:rFonts w:ascii="Arial Narrow" w:eastAsia="Arial Unicode MS" w:hAnsi="Arial Narrow" w:cs="Arial Unicode MS"/>
          <w:kern w:val="2"/>
          <w:sz w:val="24"/>
          <w:szCs w:val="24"/>
          <w:lang w:val="fr-FR" w:eastAsia="fr-FR" w:bidi="fr-FR"/>
          <w14:ligatures w14:val="standardContextual"/>
        </w:rPr>
        <w:t>férence, soit en présentielle entre SNEL, UCM et le Candidat pressenti attributaire.</w:t>
      </w:r>
    </w:p>
    <w:p w14:paraId="0BBBBAC6" w14:textId="767A6FB4" w:rsidR="00D901F1" w:rsidRPr="006B158B" w:rsidRDefault="00F319B6" w:rsidP="006B158B">
      <w:pPr>
        <w:pStyle w:val="Paragraphedeliste"/>
        <w:numPr>
          <w:ilvl w:val="0"/>
          <w:numId w:val="20"/>
        </w:numPr>
        <w:spacing w:before="240" w:after="240"/>
        <w:ind w:left="284" w:hanging="284"/>
        <w:rPr>
          <w:rFonts w:ascii="Arial Narrow" w:eastAsia="Times New Roman" w:hAnsi="Arial Narrow" w:cs="Times New Roman"/>
          <w:b/>
          <w:bCs/>
          <w:sz w:val="24"/>
          <w:szCs w:val="24"/>
          <w:lang w:val="fr-FR" w:eastAsia="fr-FR"/>
        </w:rPr>
      </w:pPr>
      <w:r>
        <w:rPr>
          <w:rFonts w:ascii="Arial Narrow" w:eastAsia="Times New Roman" w:hAnsi="Arial Narrow" w:cs="Times New Roman"/>
          <w:b/>
          <w:bCs/>
          <w:sz w:val="24"/>
          <w:szCs w:val="24"/>
          <w:lang w:val="fr-FR" w:eastAsia="fr-FR"/>
        </w:rPr>
        <w:t xml:space="preserve"> </w:t>
      </w:r>
      <w:r w:rsidRPr="006B158B">
        <w:rPr>
          <w:rFonts w:ascii="Arial Narrow" w:eastAsia="Times New Roman" w:hAnsi="Arial Narrow" w:cs="Times New Roman"/>
          <w:b/>
          <w:bCs/>
          <w:sz w:val="24"/>
          <w:szCs w:val="24"/>
          <w:lang w:val="fr-FR" w:eastAsia="fr-FR"/>
        </w:rPr>
        <w:t>LOGISTIQUE DU CONSULTANT</w:t>
      </w:r>
    </w:p>
    <w:p w14:paraId="3BF8FCF2" w14:textId="5CF68474"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 xml:space="preserve">Il sera mis à la disposition du consultant des moyens logistiques nécessaires pour assurer sa mission dans le respect des normes et standards de </w:t>
      </w:r>
      <w:r w:rsidRPr="006B158B">
        <w:rPr>
          <w:rFonts w:ascii="Arial Narrow" w:eastAsia="Arial Unicode MS" w:hAnsi="Arial Narrow" w:cs="Arial Unicode MS"/>
          <w:kern w:val="2"/>
          <w:sz w:val="24"/>
          <w:szCs w:val="24"/>
          <w:lang w:val="fr-FR" w:eastAsia="fr-FR" w:bidi="fr-FR"/>
          <w14:ligatures w14:val="standardContextual"/>
        </w:rPr>
        <w:t>sécurité suivant le niveau de tension. Au terme de sa mission, ces équipements et moyens logistiques seront remis au Maitre d'ouvrage.</w:t>
      </w:r>
    </w:p>
    <w:p w14:paraId="5A0CA089" w14:textId="77777777" w:rsidR="00D901F1" w:rsidRPr="006B158B" w:rsidRDefault="00133B0A" w:rsidP="006B158B">
      <w:pPr>
        <w:pStyle w:val="Paragraphedeliste"/>
        <w:numPr>
          <w:ilvl w:val="0"/>
          <w:numId w:val="20"/>
        </w:numPr>
        <w:spacing w:before="240" w:after="240"/>
        <w:ind w:left="284" w:hanging="284"/>
        <w:rPr>
          <w:rFonts w:ascii="Arial Narrow" w:eastAsia="Times New Roman" w:hAnsi="Arial Narrow" w:cs="Times New Roman"/>
          <w:b/>
          <w:bCs/>
          <w:sz w:val="24"/>
          <w:szCs w:val="24"/>
          <w:lang w:val="fr-FR" w:eastAsia="fr-FR"/>
        </w:rPr>
      </w:pPr>
      <w:r w:rsidRPr="006B158B">
        <w:rPr>
          <w:rFonts w:ascii="Arial Narrow" w:eastAsia="Times New Roman" w:hAnsi="Arial Narrow" w:cs="Times New Roman"/>
          <w:b/>
          <w:bCs/>
          <w:sz w:val="24"/>
          <w:szCs w:val="24"/>
          <w:lang w:val="fr-FR" w:eastAsia="fr-FR"/>
        </w:rPr>
        <w:t xml:space="preserve">12 REUNION DE DEMARRAGE </w:t>
      </w:r>
    </w:p>
    <w:p w14:paraId="317792B2"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Au démarrage de sa mission, une réunion regroupera la Firme, UCM et SNEL SA. Elle aura pour obje</w:t>
      </w:r>
      <w:r w:rsidRPr="006B158B">
        <w:rPr>
          <w:rFonts w:ascii="Arial Narrow" w:eastAsia="Arial Unicode MS" w:hAnsi="Arial Narrow" w:cs="Arial Unicode MS"/>
          <w:kern w:val="2"/>
          <w:sz w:val="24"/>
          <w:szCs w:val="24"/>
          <w:lang w:val="fr-FR" w:eastAsia="fr-FR" w:bidi="fr-FR"/>
          <w14:ligatures w14:val="standardContextual"/>
        </w:rPr>
        <w:t>t d'analyser dans les détails et s'accorder sur :</w:t>
      </w:r>
    </w:p>
    <w:p w14:paraId="534371DB"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L'approche technique, la méthodologie, le programme de travail de la Firme et l'organisation de sa collaboration avec UCM et SNEL SA pour les besoins de sa mission</w:t>
      </w:r>
    </w:p>
    <w:p w14:paraId="5D73CB6E"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La présentation de la liste des outils, ma</w:t>
      </w:r>
      <w:r w:rsidRPr="006B158B">
        <w:rPr>
          <w:rFonts w:ascii="Arial Narrow" w:eastAsia="Arial Unicode MS" w:hAnsi="Arial Narrow" w:cs="Arial Unicode MS"/>
          <w:kern w:val="2"/>
          <w:sz w:val="24"/>
          <w:szCs w:val="24"/>
          <w:lang w:val="fr-FR" w:eastAsia="fr-FR" w:bidi="fr-FR"/>
          <w14:ligatures w14:val="standardContextual"/>
        </w:rPr>
        <w:t>tériels et logiciels, ainsi que de la documentation nécessaire à la réalisation de la mission</w:t>
      </w:r>
    </w:p>
    <w:p w14:paraId="3E5011E1"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L'organisation des visites sur les sites du Projet</w:t>
      </w:r>
    </w:p>
    <w:p w14:paraId="20CAB331" w14:textId="77777777"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La confirmation de la disponibilité du personnel mobilisé</w:t>
      </w:r>
    </w:p>
    <w:p w14:paraId="1B491919" w14:textId="77777777" w:rsidR="00D901F1" w:rsidRPr="006B158B" w:rsidRDefault="00133B0A" w:rsidP="006B158B">
      <w:pPr>
        <w:widowControl w:val="0"/>
        <w:spacing w:before="240" w:after="12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 xml:space="preserve">Le Consultant élaborera un procès-verbal de </w:t>
      </w:r>
      <w:r w:rsidRPr="006B158B">
        <w:rPr>
          <w:rFonts w:ascii="Arial Narrow" w:eastAsia="Arial Unicode MS" w:hAnsi="Arial Narrow" w:cs="Arial Unicode MS"/>
          <w:kern w:val="2"/>
          <w:sz w:val="24"/>
          <w:szCs w:val="24"/>
          <w:lang w:val="fr-FR" w:eastAsia="fr-FR" w:bidi="fr-FR"/>
          <w14:ligatures w14:val="standardContextual"/>
        </w:rPr>
        <w:t>démarrage de ses prestations rendant compte des conclusions des échanges de la réunion de démarrage.</w:t>
      </w:r>
    </w:p>
    <w:p w14:paraId="5E5493B2" w14:textId="1F38187D" w:rsidR="00D901F1" w:rsidRPr="006B158B" w:rsidRDefault="00F319B6" w:rsidP="006B158B">
      <w:pPr>
        <w:pStyle w:val="Paragraphedeliste"/>
        <w:numPr>
          <w:ilvl w:val="0"/>
          <w:numId w:val="20"/>
        </w:numPr>
        <w:spacing w:before="240" w:after="240"/>
        <w:ind w:left="284" w:hanging="284"/>
        <w:rPr>
          <w:rFonts w:ascii="Arial Narrow" w:eastAsia="Times New Roman" w:hAnsi="Arial Narrow" w:cs="Times New Roman"/>
          <w:b/>
          <w:bCs/>
          <w:sz w:val="24"/>
          <w:szCs w:val="24"/>
          <w:lang w:val="fr-FR" w:eastAsia="fr-FR"/>
        </w:rPr>
      </w:pPr>
      <w:r>
        <w:rPr>
          <w:rFonts w:ascii="Arial Narrow" w:eastAsia="Times New Roman" w:hAnsi="Arial Narrow" w:cs="Times New Roman"/>
          <w:b/>
          <w:bCs/>
          <w:sz w:val="24"/>
          <w:szCs w:val="24"/>
          <w:lang w:val="fr-FR" w:eastAsia="fr-FR"/>
        </w:rPr>
        <w:t xml:space="preserve"> </w:t>
      </w:r>
      <w:r w:rsidRPr="006B158B">
        <w:rPr>
          <w:rFonts w:ascii="Arial Narrow" w:eastAsia="Times New Roman" w:hAnsi="Arial Narrow" w:cs="Times New Roman"/>
          <w:b/>
          <w:bCs/>
          <w:sz w:val="24"/>
          <w:szCs w:val="24"/>
          <w:lang w:val="fr-FR" w:eastAsia="fr-FR"/>
        </w:rPr>
        <w:t xml:space="preserve">EXIGENCES </w:t>
      </w:r>
    </w:p>
    <w:p w14:paraId="05879171" w14:textId="708E037B"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Langue de communication</w:t>
      </w:r>
      <w:r w:rsidR="006B158B" w:rsidRPr="006B158B">
        <w:rPr>
          <w:rFonts w:ascii="Arial Narrow" w:eastAsia="Arial Unicode MS" w:hAnsi="Arial Narrow" w:cs="Arial Unicode MS"/>
          <w:kern w:val="2"/>
          <w:sz w:val="24"/>
          <w:szCs w:val="24"/>
          <w:lang w:val="fr-FR" w:eastAsia="fr-FR" w:bidi="fr-FR"/>
          <w14:ligatures w14:val="standardContextual"/>
        </w:rPr>
        <w:t xml:space="preserve"> : </w:t>
      </w:r>
      <w:r w:rsidRPr="006B158B">
        <w:rPr>
          <w:rFonts w:ascii="Arial Narrow" w:eastAsia="Arial Unicode MS" w:hAnsi="Arial Narrow" w:cs="Arial Unicode MS"/>
          <w:kern w:val="2"/>
          <w:sz w:val="24"/>
          <w:szCs w:val="24"/>
          <w:lang w:val="fr-FR" w:eastAsia="fr-FR" w:bidi="fr-FR"/>
          <w14:ligatures w14:val="standardContextual"/>
        </w:rPr>
        <w:t>Toute communication écrite et verbale doit être en français de qualité.</w:t>
      </w:r>
    </w:p>
    <w:p w14:paraId="790CAD17" w14:textId="6D88E9C2" w:rsidR="00D901F1" w:rsidRPr="006B158B" w:rsidRDefault="00133B0A" w:rsidP="006B158B">
      <w:pPr>
        <w:pStyle w:val="Paragraphedeliste"/>
        <w:widowControl w:val="0"/>
        <w:numPr>
          <w:ilvl w:val="0"/>
          <w:numId w:val="22"/>
        </w:numPr>
        <w:spacing w:after="120"/>
        <w:ind w:left="714" w:hanging="357"/>
        <w:contextualSpacing w:val="0"/>
        <w:jc w:val="both"/>
        <w:rPr>
          <w:rFonts w:ascii="Arial Narrow" w:eastAsia="Arial Unicode MS" w:hAnsi="Arial Narrow" w:cs="Arial Unicode MS"/>
          <w:kern w:val="2"/>
          <w:sz w:val="24"/>
          <w:szCs w:val="24"/>
          <w:lang w:val="fr-FR" w:eastAsia="fr-FR" w:bidi="fr-FR"/>
          <w14:ligatures w14:val="standardContextual"/>
        </w:rPr>
      </w:pPr>
      <w:r w:rsidRPr="006B158B">
        <w:rPr>
          <w:rFonts w:ascii="Arial Narrow" w:eastAsia="Arial Unicode MS" w:hAnsi="Arial Narrow" w:cs="Arial Unicode MS"/>
          <w:kern w:val="2"/>
          <w:sz w:val="24"/>
          <w:szCs w:val="24"/>
          <w:lang w:val="fr-FR" w:eastAsia="fr-FR" w:bidi="fr-FR"/>
          <w14:ligatures w14:val="standardContextual"/>
        </w:rPr>
        <w:t>Documentation</w:t>
      </w:r>
      <w:r w:rsidR="006B158B" w:rsidRPr="006B158B">
        <w:rPr>
          <w:rFonts w:ascii="Arial Narrow" w:eastAsia="Arial Unicode MS" w:hAnsi="Arial Narrow" w:cs="Arial Unicode MS"/>
          <w:kern w:val="2"/>
          <w:sz w:val="24"/>
          <w:szCs w:val="24"/>
          <w:lang w:val="fr-FR" w:eastAsia="fr-FR" w:bidi="fr-FR"/>
          <w14:ligatures w14:val="standardContextual"/>
        </w:rPr>
        <w:t xml:space="preserve"> : </w:t>
      </w:r>
      <w:r w:rsidRPr="006B158B">
        <w:rPr>
          <w:rFonts w:ascii="Arial Narrow" w:eastAsia="Arial Unicode MS" w:hAnsi="Arial Narrow" w:cs="Arial Unicode MS"/>
          <w:kern w:val="2"/>
          <w:sz w:val="24"/>
          <w:szCs w:val="24"/>
          <w:lang w:val="fr-FR" w:eastAsia="fr-FR" w:bidi="fr-FR"/>
          <w14:ligatures w14:val="standardContextual"/>
        </w:rPr>
        <w:t xml:space="preserve">Toute </w:t>
      </w:r>
      <w:r w:rsidRPr="006B158B">
        <w:rPr>
          <w:rFonts w:ascii="Arial Narrow" w:eastAsia="Arial Unicode MS" w:hAnsi="Arial Narrow" w:cs="Arial Unicode MS"/>
          <w:kern w:val="2"/>
          <w:sz w:val="24"/>
          <w:szCs w:val="24"/>
          <w:lang w:val="fr-FR" w:eastAsia="fr-FR" w:bidi="fr-FR"/>
          <w14:ligatures w14:val="standardContextual"/>
        </w:rPr>
        <w:t>documentation devra être fournie en format électronique et en version papier rédigée en français de qualité (en 6 exemplaires physiques et en version électronique Word (.docx) et PDF(.</w:t>
      </w:r>
      <w:proofErr w:type="spellStart"/>
      <w:r w:rsidRPr="006B158B">
        <w:rPr>
          <w:rFonts w:ascii="Arial Narrow" w:eastAsia="Arial Unicode MS" w:hAnsi="Arial Narrow" w:cs="Arial Unicode MS"/>
          <w:kern w:val="2"/>
          <w:sz w:val="24"/>
          <w:szCs w:val="24"/>
          <w:lang w:val="fr-FR" w:eastAsia="fr-FR" w:bidi="fr-FR"/>
          <w14:ligatures w14:val="standardContextual"/>
        </w:rPr>
        <w:t>pdf</w:t>
      </w:r>
      <w:proofErr w:type="spellEnd"/>
      <w:r w:rsidRPr="006B158B">
        <w:rPr>
          <w:rFonts w:ascii="Arial Narrow" w:eastAsia="Arial Unicode MS" w:hAnsi="Arial Narrow" w:cs="Arial Unicode MS"/>
          <w:kern w:val="2"/>
          <w:sz w:val="24"/>
          <w:szCs w:val="24"/>
          <w:lang w:val="fr-FR" w:eastAsia="fr-FR" w:bidi="fr-FR"/>
          <w14:ligatures w14:val="standardContextual"/>
        </w:rPr>
        <w:t>)).</w:t>
      </w:r>
      <w:bookmarkEnd w:id="0"/>
    </w:p>
    <w:sectPr w:rsidR="00D901F1" w:rsidRPr="006B158B" w:rsidSect="003E2593">
      <w:pgSz w:w="11918" w:h="16854"/>
      <w:pgMar w:top="993" w:right="1003" w:bottom="1418" w:left="16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Times New Roman">
    <w:charset w:val="00"/>
    <w:pitch w:val="variable"/>
    <w:family w:val="swiss"/>
    <w:panose1 w:val="02020603050405020304"/>
  </w:font>
  <w:font w:name="Symbol">
    <w:pitch w:val="default"/>
    <w:family w:val="auto"/>
  </w:font>
  <w:font w:name="Courier New">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F21"/>
    <w:multiLevelType w:val="multilevel"/>
    <w:tmpl w:val="89A068AC"/>
    <w:lvl w:ilvl="0">
      <w:start w:val="1"/>
      <w:numFmt w:val="bullet"/>
      <w:lvlText w:val="o"/>
      <w:lvlJc w:val="left"/>
      <w:pPr>
        <w:tabs>
          <w:tab w:val="decimal" w:pos="576"/>
        </w:tabs>
        <w:ind w:left="720"/>
      </w:pPr>
      <w:rPr>
        <w:rFonts w:ascii="Courier New" w:hAnsi="Courier New"/>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A7F53"/>
    <w:multiLevelType w:val="multilevel"/>
    <w:tmpl w:val="BF0838DE"/>
    <w:lvl w:ilvl="0">
      <w:start w:val="1"/>
      <w:numFmt w:val="bullet"/>
      <w:lvlText w:val="o"/>
      <w:lvlJc w:val="left"/>
      <w:pPr>
        <w:tabs>
          <w:tab w:val="decimal" w:pos="432"/>
        </w:tabs>
        <w:ind w:left="720"/>
      </w:pPr>
      <w:rPr>
        <w:rFonts w:ascii="Courier New" w:hAnsi="Courier New"/>
        <w:strike w:val="0"/>
        <w:color w:val="000000"/>
        <w:spacing w:val="-6"/>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F03F5"/>
    <w:multiLevelType w:val="multilevel"/>
    <w:tmpl w:val="0914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010FB"/>
    <w:multiLevelType w:val="multilevel"/>
    <w:tmpl w:val="4CA6D786"/>
    <w:lvl w:ilvl="0">
      <w:start w:val="1"/>
      <w:numFmt w:val="bullet"/>
      <w:lvlText w:val="o"/>
      <w:lvlJc w:val="left"/>
      <w:pPr>
        <w:tabs>
          <w:tab w:val="decimal" w:pos="504"/>
        </w:tabs>
        <w:ind w:left="720"/>
      </w:pPr>
      <w:rPr>
        <w:rFonts w:ascii="Courier New" w:hAnsi="Courier New"/>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D45906"/>
    <w:multiLevelType w:val="multilevel"/>
    <w:tmpl w:val="8BC0DA4C"/>
    <w:lvl w:ilvl="0">
      <w:start w:val="1"/>
      <w:numFmt w:val="lowerRoman"/>
      <w:lvlText w:val="(%1)"/>
      <w:lvlJc w:val="left"/>
      <w:pPr>
        <w:tabs>
          <w:tab w:val="decimal" w:pos="648"/>
        </w:tabs>
        <w:ind w:left="720"/>
      </w:pPr>
      <w:rPr>
        <w:rFonts w:ascii="Tahoma" w:hAnsi="Tahoma"/>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E507FF"/>
    <w:multiLevelType w:val="multilevel"/>
    <w:tmpl w:val="8BC0DA4C"/>
    <w:lvl w:ilvl="0">
      <w:start w:val="1"/>
      <w:numFmt w:val="lowerRoman"/>
      <w:lvlText w:val="(%1)"/>
      <w:lvlJc w:val="left"/>
      <w:pPr>
        <w:tabs>
          <w:tab w:val="decimal" w:pos="648"/>
        </w:tabs>
        <w:ind w:left="720"/>
      </w:pPr>
      <w:rPr>
        <w:rFonts w:ascii="Tahoma" w:hAnsi="Tahoma"/>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3663A1"/>
    <w:multiLevelType w:val="multilevel"/>
    <w:tmpl w:val="C9962C1A"/>
    <w:lvl w:ilvl="0">
      <w:start w:val="1"/>
      <w:numFmt w:val="lowerRoman"/>
      <w:lvlText w:val="(%1)"/>
      <w:lvlJc w:val="left"/>
      <w:pPr>
        <w:tabs>
          <w:tab w:val="decimal" w:pos="288"/>
        </w:tabs>
        <w:ind w:left="720"/>
      </w:pPr>
      <w:rPr>
        <w:rFonts w:ascii="Tahoma" w:hAnsi="Tahoma"/>
        <w:strike w:val="0"/>
        <w:color w:val="000000"/>
        <w:spacing w:val="-9"/>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475C3B"/>
    <w:multiLevelType w:val="multilevel"/>
    <w:tmpl w:val="29D67E48"/>
    <w:lvl w:ilvl="0">
      <w:start w:val="6"/>
      <w:numFmt w:val="lowerRoman"/>
      <w:lvlText w:val="(%1)"/>
      <w:lvlJc w:val="left"/>
      <w:pPr>
        <w:tabs>
          <w:tab w:val="decimal" w:pos="504"/>
        </w:tabs>
        <w:ind w:left="720"/>
      </w:pPr>
      <w:rPr>
        <w:rFonts w:ascii="Tahoma" w:hAnsi="Tahoma"/>
        <w:strike w:val="0"/>
        <w:color w:val="000000"/>
        <w:spacing w:val="-6"/>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B12978"/>
    <w:multiLevelType w:val="multilevel"/>
    <w:tmpl w:val="492ED5EC"/>
    <w:lvl w:ilvl="0">
      <w:start w:val="3"/>
      <w:numFmt w:val="lowerRoman"/>
      <w:lvlText w:val="(%1)"/>
      <w:lvlJc w:val="left"/>
      <w:pPr>
        <w:tabs>
          <w:tab w:val="decimal" w:pos="504"/>
        </w:tabs>
        <w:ind w:left="720"/>
      </w:pPr>
      <w:rPr>
        <w:rFonts w:ascii="Tahoma" w:hAnsi="Tahoma"/>
        <w:strike w:val="0"/>
        <w:color w:val="000000"/>
        <w:spacing w:val="-10"/>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C35A57"/>
    <w:multiLevelType w:val="multilevel"/>
    <w:tmpl w:val="EE2464BC"/>
    <w:lvl w:ilvl="0">
      <w:start w:val="1"/>
      <w:numFmt w:val="bullet"/>
      <w:lvlText w:val="-"/>
      <w:lvlJc w:val="left"/>
      <w:pPr>
        <w:tabs>
          <w:tab w:val="decimal" w:pos="288"/>
        </w:tabs>
        <w:ind w:left="720"/>
      </w:pPr>
      <w:rPr>
        <w:rFonts w:ascii="Symbol" w:hAnsi="Symbol"/>
        <w:strike w:val="0"/>
        <w:color w:val="000000"/>
        <w:spacing w:val="-10"/>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507BCD"/>
    <w:multiLevelType w:val="multilevel"/>
    <w:tmpl w:val="92041076"/>
    <w:lvl w:ilvl="0">
      <w:start w:val="1"/>
      <w:numFmt w:val="bullet"/>
      <w:lvlText w:val="-"/>
      <w:lvlJc w:val="left"/>
      <w:pPr>
        <w:tabs>
          <w:tab w:val="decimal" w:pos="432"/>
        </w:tabs>
        <w:ind w:left="720"/>
      </w:pPr>
      <w:rPr>
        <w:rFonts w:ascii="Symbol" w:hAnsi="Symbol"/>
        <w:strike w:val="0"/>
        <w:color w:val="000000"/>
        <w:spacing w:val="-3"/>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1F1213"/>
    <w:multiLevelType w:val="multilevel"/>
    <w:tmpl w:val="32B4A2A4"/>
    <w:lvl w:ilvl="0">
      <w:start w:val="1"/>
      <w:numFmt w:val="bullet"/>
      <w:lvlText w:val="—"/>
      <w:lvlJc w:val="left"/>
      <w:pPr>
        <w:tabs>
          <w:tab w:val="decimal" w:pos="504"/>
        </w:tabs>
        <w:ind w:left="720"/>
      </w:pPr>
      <w:rPr>
        <w:rFonts w:ascii="Verdana" w:hAnsi="Verdana"/>
        <w:b/>
        <w:strike w:val="0"/>
        <w:color w:val="000000"/>
        <w:spacing w:val="-22"/>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5F04FC"/>
    <w:multiLevelType w:val="multilevel"/>
    <w:tmpl w:val="8BC0DA4C"/>
    <w:lvl w:ilvl="0">
      <w:start w:val="1"/>
      <w:numFmt w:val="lowerRoman"/>
      <w:lvlText w:val="(%1)"/>
      <w:lvlJc w:val="left"/>
      <w:pPr>
        <w:tabs>
          <w:tab w:val="decimal" w:pos="648"/>
        </w:tabs>
        <w:ind w:left="720"/>
      </w:pPr>
      <w:rPr>
        <w:rFonts w:ascii="Tahoma" w:hAnsi="Tahoma"/>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A30FD8"/>
    <w:multiLevelType w:val="multilevel"/>
    <w:tmpl w:val="8BC0DA4C"/>
    <w:lvl w:ilvl="0">
      <w:start w:val="1"/>
      <w:numFmt w:val="lowerRoman"/>
      <w:lvlText w:val="(%1)"/>
      <w:lvlJc w:val="left"/>
      <w:pPr>
        <w:tabs>
          <w:tab w:val="decimal" w:pos="648"/>
        </w:tabs>
        <w:ind w:left="720"/>
      </w:pPr>
      <w:rPr>
        <w:rFonts w:ascii="Tahoma" w:hAnsi="Tahoma"/>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72532D"/>
    <w:multiLevelType w:val="multilevel"/>
    <w:tmpl w:val="8BC0DA4C"/>
    <w:lvl w:ilvl="0">
      <w:start w:val="1"/>
      <w:numFmt w:val="lowerRoman"/>
      <w:lvlText w:val="(%1)"/>
      <w:lvlJc w:val="left"/>
      <w:pPr>
        <w:tabs>
          <w:tab w:val="decimal" w:pos="648"/>
        </w:tabs>
        <w:ind w:left="720"/>
      </w:pPr>
      <w:rPr>
        <w:rFonts w:ascii="Tahoma" w:hAnsi="Tahoma"/>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004A6E"/>
    <w:multiLevelType w:val="multilevel"/>
    <w:tmpl w:val="79DC8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B962690"/>
    <w:multiLevelType w:val="multilevel"/>
    <w:tmpl w:val="4948B750"/>
    <w:lvl w:ilvl="0">
      <w:start w:val="1"/>
      <w:numFmt w:val="bullet"/>
      <w:lvlText w:val=""/>
      <w:lvlJc w:val="left"/>
      <w:pPr>
        <w:tabs>
          <w:tab w:val="decimal" w:pos="288"/>
        </w:tabs>
        <w:ind w:left="720"/>
      </w:pPr>
      <w:rPr>
        <w:rFonts w:ascii="Symbol" w:hAnsi="Symbol"/>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3905A8"/>
    <w:multiLevelType w:val="multilevel"/>
    <w:tmpl w:val="4E0802C2"/>
    <w:lvl w:ilvl="0">
      <w:start w:val="1"/>
      <w:numFmt w:val="lowerRoman"/>
      <w:lvlText w:val="(%1)"/>
      <w:lvlJc w:val="left"/>
      <w:pPr>
        <w:tabs>
          <w:tab w:val="decimal" w:pos="576"/>
        </w:tabs>
        <w:ind w:left="720"/>
      </w:pPr>
      <w:rPr>
        <w:rFonts w:ascii="Tahoma" w:hAnsi="Tahoma"/>
        <w:strike w:val="0"/>
        <w:color w:val="000000"/>
        <w:spacing w:val="-4"/>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EE0DC6"/>
    <w:multiLevelType w:val="multilevel"/>
    <w:tmpl w:val="8BC0DA4C"/>
    <w:lvl w:ilvl="0">
      <w:start w:val="1"/>
      <w:numFmt w:val="lowerRoman"/>
      <w:lvlText w:val="(%1)"/>
      <w:lvlJc w:val="left"/>
      <w:pPr>
        <w:tabs>
          <w:tab w:val="decimal" w:pos="648"/>
        </w:tabs>
        <w:ind w:left="720"/>
      </w:pPr>
      <w:rPr>
        <w:rFonts w:ascii="Tahoma" w:hAnsi="Tahoma"/>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9106CE"/>
    <w:multiLevelType w:val="multilevel"/>
    <w:tmpl w:val="FC840EAE"/>
    <w:lvl w:ilvl="0">
      <w:numFmt w:val="bullet"/>
      <w:lvlText w:val="-"/>
      <w:lvlJc w:val="left"/>
      <w:pPr>
        <w:tabs>
          <w:tab w:val="decimal" w:pos="288"/>
        </w:tabs>
        <w:ind w:left="720"/>
      </w:pPr>
      <w:rPr>
        <w:rFonts w:ascii="Times New Roman" w:eastAsia="Times New Roman" w:hAnsi="Times New Roman" w:cs="Times New Roman" w:hint="default"/>
        <w:strike w:val="0"/>
        <w:color w:val="000000"/>
        <w:spacing w:val="-8"/>
        <w:w w:val="100"/>
        <w:sz w:val="21"/>
        <w:szCs w:val="21"/>
        <w:vertAlign w:val="baseline"/>
        <w:lang w:val="fr-FR" w:eastAsia="en-US"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313E78"/>
    <w:multiLevelType w:val="multilevel"/>
    <w:tmpl w:val="6256E02A"/>
    <w:lvl w:ilvl="0">
      <w:start w:val="1"/>
      <w:numFmt w:val="bullet"/>
      <w:lvlText w:val="o"/>
      <w:lvlJc w:val="left"/>
      <w:pPr>
        <w:tabs>
          <w:tab w:val="decimal" w:pos="360"/>
        </w:tabs>
        <w:ind w:left="720"/>
      </w:pPr>
      <w:rPr>
        <w:rFonts w:ascii="Courier New" w:hAnsi="Courier New"/>
        <w:strike w:val="0"/>
        <w:color w:val="000000"/>
        <w:spacing w:val="-12"/>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C61242"/>
    <w:multiLevelType w:val="multilevel"/>
    <w:tmpl w:val="5F884E66"/>
    <w:lvl w:ilvl="0">
      <w:start w:val="7"/>
      <w:numFmt w:val="lowerRoman"/>
      <w:lvlText w:val="(%1)"/>
      <w:lvlJc w:val="left"/>
      <w:pPr>
        <w:tabs>
          <w:tab w:val="decimal" w:pos="504"/>
        </w:tabs>
        <w:ind w:left="720"/>
      </w:pPr>
      <w:rPr>
        <w:rFonts w:ascii="Tahoma" w:hAnsi="Tahoma"/>
        <w:strike w:val="0"/>
        <w:color w:val="000000"/>
        <w:spacing w:val="-2"/>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FD2AE9"/>
    <w:multiLevelType w:val="multilevel"/>
    <w:tmpl w:val="AEE4E5DC"/>
    <w:lvl w:ilvl="0">
      <w:start w:val="1"/>
      <w:numFmt w:val="bullet"/>
      <w:lvlText w:val=""/>
      <w:lvlJc w:val="left"/>
      <w:pPr>
        <w:tabs>
          <w:tab w:val="decimal" w:pos="360"/>
        </w:tabs>
        <w:ind w:left="720"/>
      </w:pPr>
      <w:rPr>
        <w:rFonts w:ascii="Symbol" w:hAnsi="Symbol"/>
        <w:b/>
        <w:strike w:val="0"/>
        <w:color w:val="000000"/>
        <w:spacing w:val="-6"/>
        <w:w w:val="85"/>
        <w:sz w:val="21"/>
        <w:u w:val="single"/>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BC5E27"/>
    <w:multiLevelType w:val="multilevel"/>
    <w:tmpl w:val="8BC0DA4C"/>
    <w:lvl w:ilvl="0">
      <w:start w:val="1"/>
      <w:numFmt w:val="lowerRoman"/>
      <w:lvlText w:val="(%1)"/>
      <w:lvlJc w:val="left"/>
      <w:pPr>
        <w:tabs>
          <w:tab w:val="decimal" w:pos="648"/>
        </w:tabs>
        <w:ind w:left="720"/>
      </w:pPr>
      <w:rPr>
        <w:rFonts w:ascii="Tahoma" w:hAnsi="Tahoma"/>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BC4E46"/>
    <w:multiLevelType w:val="multilevel"/>
    <w:tmpl w:val="44468B66"/>
    <w:lvl w:ilvl="0">
      <w:start w:val="1"/>
      <w:numFmt w:val="lowerRoman"/>
      <w:lvlText w:val="(%1)"/>
      <w:lvlJc w:val="left"/>
      <w:pPr>
        <w:tabs>
          <w:tab w:val="decimal" w:pos="504"/>
        </w:tabs>
        <w:ind w:left="720"/>
      </w:pPr>
      <w:rPr>
        <w:rFonts w:ascii="Tahoma" w:hAnsi="Tahoma"/>
        <w:strike w:val="0"/>
        <w:color w:val="000000"/>
        <w:spacing w:val="-3"/>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340542"/>
    <w:multiLevelType w:val="multilevel"/>
    <w:tmpl w:val="8BC0DA4C"/>
    <w:lvl w:ilvl="0">
      <w:start w:val="1"/>
      <w:numFmt w:val="lowerRoman"/>
      <w:lvlText w:val="(%1)"/>
      <w:lvlJc w:val="left"/>
      <w:pPr>
        <w:tabs>
          <w:tab w:val="decimal" w:pos="648"/>
        </w:tabs>
        <w:ind w:left="720"/>
      </w:pPr>
      <w:rPr>
        <w:rFonts w:ascii="Tahoma" w:hAnsi="Tahoma"/>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AB021E"/>
    <w:multiLevelType w:val="multilevel"/>
    <w:tmpl w:val="8BC0DA4C"/>
    <w:lvl w:ilvl="0">
      <w:start w:val="1"/>
      <w:numFmt w:val="lowerRoman"/>
      <w:lvlText w:val="(%1)"/>
      <w:lvlJc w:val="left"/>
      <w:pPr>
        <w:tabs>
          <w:tab w:val="decimal" w:pos="648"/>
        </w:tabs>
        <w:ind w:left="720"/>
      </w:pPr>
      <w:rPr>
        <w:rFonts w:ascii="Tahoma" w:hAnsi="Tahoma"/>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A32002"/>
    <w:multiLevelType w:val="hybridMultilevel"/>
    <w:tmpl w:val="576A0F5C"/>
    <w:lvl w:ilvl="0" w:tplc="FAA082AA">
      <w:numFmt w:val="bullet"/>
      <w:lvlText w:val="-"/>
      <w:lvlJc w:val="left"/>
      <w:pPr>
        <w:ind w:left="720" w:hanging="360"/>
      </w:pPr>
      <w:rPr>
        <w:rFonts w:ascii="Times New Roman" w:eastAsia="Times New Roman" w:hAnsi="Times New Roman" w:cs="Times New Roman" w:hint="default"/>
        <w:w w:val="100"/>
        <w:sz w:val="21"/>
        <w:szCs w:val="21"/>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4064EF"/>
    <w:multiLevelType w:val="hybridMultilevel"/>
    <w:tmpl w:val="E682C212"/>
    <w:lvl w:ilvl="0" w:tplc="FAA082AA">
      <w:numFmt w:val="bullet"/>
      <w:lvlText w:val="-"/>
      <w:lvlJc w:val="left"/>
      <w:pPr>
        <w:ind w:left="720" w:hanging="360"/>
      </w:pPr>
      <w:rPr>
        <w:rFonts w:ascii="Times New Roman" w:eastAsia="Times New Roman" w:hAnsi="Times New Roman" w:cs="Times New Roman" w:hint="default"/>
        <w:w w:val="100"/>
        <w:sz w:val="21"/>
        <w:szCs w:val="21"/>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4F3FA3"/>
    <w:multiLevelType w:val="multilevel"/>
    <w:tmpl w:val="8BC0DA4C"/>
    <w:lvl w:ilvl="0">
      <w:start w:val="1"/>
      <w:numFmt w:val="lowerRoman"/>
      <w:lvlText w:val="(%1)"/>
      <w:lvlJc w:val="left"/>
      <w:pPr>
        <w:tabs>
          <w:tab w:val="decimal" w:pos="648"/>
        </w:tabs>
        <w:ind w:left="720"/>
      </w:pPr>
      <w:rPr>
        <w:rFonts w:ascii="Tahoma" w:hAnsi="Tahoma"/>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B23C81"/>
    <w:multiLevelType w:val="multilevel"/>
    <w:tmpl w:val="CBB456C2"/>
    <w:lvl w:ilvl="0">
      <w:start w:val="1"/>
      <w:numFmt w:val="lowerRoman"/>
      <w:lvlText w:val="(%1)"/>
      <w:lvlJc w:val="left"/>
      <w:pPr>
        <w:tabs>
          <w:tab w:val="decimal" w:pos="360"/>
        </w:tabs>
        <w:ind w:left="720"/>
      </w:pPr>
      <w:rPr>
        <w:rFonts w:ascii="Tahoma" w:hAnsi="Tahoma"/>
        <w:strike w:val="0"/>
        <w:color w:val="000000"/>
        <w:spacing w:val="-9"/>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8441F6"/>
    <w:multiLevelType w:val="multilevel"/>
    <w:tmpl w:val="5D526A1A"/>
    <w:lvl w:ilvl="0">
      <w:start w:val="1"/>
      <w:numFmt w:val="bullet"/>
      <w:lvlText w:val="—"/>
      <w:lvlJc w:val="left"/>
      <w:pPr>
        <w:tabs>
          <w:tab w:val="decimal" w:pos="576"/>
        </w:tabs>
        <w:ind w:left="720"/>
      </w:pPr>
      <w:rPr>
        <w:rFonts w:ascii="Verdana" w:hAnsi="Verdana"/>
        <w:b/>
        <w:strike w:val="0"/>
        <w:color w:val="000000"/>
        <w:spacing w:val="-20"/>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EA7DA3"/>
    <w:multiLevelType w:val="multilevel"/>
    <w:tmpl w:val="389627FA"/>
    <w:lvl w:ilvl="0">
      <w:start w:val="1"/>
      <w:numFmt w:val="bullet"/>
      <w:lvlText w:val="-"/>
      <w:lvlJc w:val="left"/>
      <w:pPr>
        <w:tabs>
          <w:tab w:val="decimal" w:pos="360"/>
        </w:tabs>
        <w:ind w:left="720"/>
      </w:pPr>
      <w:rPr>
        <w:rFonts w:ascii="Symbol" w:hAnsi="Symbol"/>
        <w:strike w:val="0"/>
        <w:color w:val="000000"/>
        <w:spacing w:val="-1"/>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2"/>
  </w:num>
  <w:num w:numId="3">
    <w:abstractNumId w:val="30"/>
  </w:num>
  <w:num w:numId="4">
    <w:abstractNumId w:val="3"/>
  </w:num>
  <w:num w:numId="5">
    <w:abstractNumId w:val="0"/>
  </w:num>
  <w:num w:numId="6">
    <w:abstractNumId w:val="24"/>
  </w:num>
  <w:num w:numId="7">
    <w:abstractNumId w:val="8"/>
  </w:num>
  <w:num w:numId="8">
    <w:abstractNumId w:val="16"/>
  </w:num>
  <w:num w:numId="9">
    <w:abstractNumId w:val="21"/>
  </w:num>
  <w:num w:numId="10">
    <w:abstractNumId w:val="9"/>
  </w:num>
  <w:num w:numId="11">
    <w:abstractNumId w:val="6"/>
  </w:num>
  <w:num w:numId="12">
    <w:abstractNumId w:val="17"/>
  </w:num>
  <w:num w:numId="13">
    <w:abstractNumId w:val="7"/>
  </w:num>
  <w:num w:numId="14">
    <w:abstractNumId w:val="20"/>
  </w:num>
  <w:num w:numId="15">
    <w:abstractNumId w:val="32"/>
  </w:num>
  <w:num w:numId="16">
    <w:abstractNumId w:val="10"/>
  </w:num>
  <w:num w:numId="17">
    <w:abstractNumId w:val="31"/>
  </w:num>
  <w:num w:numId="18">
    <w:abstractNumId w:val="11"/>
  </w:num>
  <w:num w:numId="19">
    <w:abstractNumId w:val="1"/>
  </w:num>
  <w:num w:numId="20">
    <w:abstractNumId w:val="15"/>
  </w:num>
  <w:num w:numId="21">
    <w:abstractNumId w:val="27"/>
  </w:num>
  <w:num w:numId="22">
    <w:abstractNumId w:val="28"/>
  </w:num>
  <w:num w:numId="23">
    <w:abstractNumId w:val="18"/>
  </w:num>
  <w:num w:numId="24">
    <w:abstractNumId w:val="14"/>
  </w:num>
  <w:num w:numId="25">
    <w:abstractNumId w:val="19"/>
  </w:num>
  <w:num w:numId="26">
    <w:abstractNumId w:val="12"/>
  </w:num>
  <w:num w:numId="27">
    <w:abstractNumId w:val="13"/>
  </w:num>
  <w:num w:numId="28">
    <w:abstractNumId w:val="5"/>
  </w:num>
  <w:num w:numId="29">
    <w:abstractNumId w:val="25"/>
  </w:num>
  <w:num w:numId="30">
    <w:abstractNumId w:val="26"/>
  </w:num>
  <w:num w:numId="31">
    <w:abstractNumId w:val="29"/>
  </w:num>
  <w:num w:numId="32">
    <w:abstractNumId w:val="4"/>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F1"/>
    <w:rsid w:val="000A5B22"/>
    <w:rsid w:val="000F0CE2"/>
    <w:rsid w:val="00133B0A"/>
    <w:rsid w:val="00140FB6"/>
    <w:rsid w:val="001877D5"/>
    <w:rsid w:val="001A77F1"/>
    <w:rsid w:val="002068DD"/>
    <w:rsid w:val="00254532"/>
    <w:rsid w:val="002811D8"/>
    <w:rsid w:val="00293481"/>
    <w:rsid w:val="00304275"/>
    <w:rsid w:val="00312479"/>
    <w:rsid w:val="00326ED7"/>
    <w:rsid w:val="00373E59"/>
    <w:rsid w:val="003871C0"/>
    <w:rsid w:val="0039662E"/>
    <w:rsid w:val="003A4984"/>
    <w:rsid w:val="003E2593"/>
    <w:rsid w:val="00431E6B"/>
    <w:rsid w:val="004E5FCE"/>
    <w:rsid w:val="0055248E"/>
    <w:rsid w:val="005621B2"/>
    <w:rsid w:val="005778FD"/>
    <w:rsid w:val="005B3547"/>
    <w:rsid w:val="00620AC9"/>
    <w:rsid w:val="00626AD9"/>
    <w:rsid w:val="006912F7"/>
    <w:rsid w:val="006B158B"/>
    <w:rsid w:val="007205CF"/>
    <w:rsid w:val="00796C0C"/>
    <w:rsid w:val="0080383D"/>
    <w:rsid w:val="0085505D"/>
    <w:rsid w:val="00902D23"/>
    <w:rsid w:val="00932D80"/>
    <w:rsid w:val="009C536C"/>
    <w:rsid w:val="009E2F09"/>
    <w:rsid w:val="009E6B91"/>
    <w:rsid w:val="00A165AC"/>
    <w:rsid w:val="00AA51A8"/>
    <w:rsid w:val="00AC55B5"/>
    <w:rsid w:val="00AE18A2"/>
    <w:rsid w:val="00AE7E6A"/>
    <w:rsid w:val="00AF2200"/>
    <w:rsid w:val="00B60013"/>
    <w:rsid w:val="00B749C2"/>
    <w:rsid w:val="00B84F13"/>
    <w:rsid w:val="00BA4755"/>
    <w:rsid w:val="00C73D27"/>
    <w:rsid w:val="00CA4C89"/>
    <w:rsid w:val="00CE5E81"/>
    <w:rsid w:val="00D12E71"/>
    <w:rsid w:val="00D243C3"/>
    <w:rsid w:val="00D72633"/>
    <w:rsid w:val="00D901F1"/>
    <w:rsid w:val="00DB7530"/>
    <w:rsid w:val="00E22BAD"/>
    <w:rsid w:val="00E30F08"/>
    <w:rsid w:val="00E601F0"/>
    <w:rsid w:val="00E92197"/>
    <w:rsid w:val="00E965B0"/>
    <w:rsid w:val="00EB059A"/>
    <w:rsid w:val="00EB5E93"/>
    <w:rsid w:val="00F00FA8"/>
    <w:rsid w:val="00F15979"/>
    <w:rsid w:val="00F319B6"/>
    <w:rsid w:val="00F40124"/>
    <w:rsid w:val="00FF4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DAED"/>
  <w15:docId w15:val="{FD71F7A2-EA7B-46FD-9724-CC90F689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05CF"/>
    <w:pPr>
      <w:ind w:left="720"/>
      <w:contextualSpacing/>
    </w:pPr>
  </w:style>
  <w:style w:type="character" w:styleId="Lienhypertexte">
    <w:name w:val="Hyperlink"/>
    <w:basedOn w:val="Policepardfaut"/>
    <w:uiPriority w:val="99"/>
    <w:unhideWhenUsed/>
    <w:rsid w:val="00626AD9"/>
    <w:rPr>
      <w:color w:val="0563C1" w:themeColor="hyperlink"/>
      <w:u w:val="single"/>
    </w:rPr>
  </w:style>
  <w:style w:type="character" w:styleId="Mentionnonrsolue">
    <w:name w:val="Unresolved Mention"/>
    <w:basedOn w:val="Policepardfaut"/>
    <w:uiPriority w:val="99"/>
    <w:semiHidden/>
    <w:unhideWhenUsed/>
    <w:rsid w:val="00626AD9"/>
    <w:rPr>
      <w:color w:val="605E5C"/>
      <w:shd w:val="clear" w:color="auto" w:fill="E1DFDD"/>
    </w:rPr>
  </w:style>
  <w:style w:type="table" w:styleId="Grilledutableau">
    <w:name w:val="Table Grid"/>
    <w:basedOn w:val="TableauNormal"/>
    <w:uiPriority w:val="39"/>
    <w:rsid w:val="006B1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15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137214">
      <w:bodyDiv w:val="1"/>
      <w:marLeft w:val="0"/>
      <w:marRight w:val="0"/>
      <w:marTop w:val="0"/>
      <w:marBottom w:val="0"/>
      <w:divBdr>
        <w:top w:val="none" w:sz="0" w:space="0" w:color="auto"/>
        <w:left w:val="none" w:sz="0" w:space="0" w:color="auto"/>
        <w:bottom w:val="none" w:sz="0" w:space="0" w:color="auto"/>
        <w:right w:val="none" w:sz="0" w:space="0" w:color="auto"/>
      </w:divBdr>
    </w:div>
    <w:div w:id="1411005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worldbank.org/en/projects-operations/products-and-services/brief/procurement-new-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A7F4-3B1B-45A2-944B-2C3D123C277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0813BAA6-4312-4232-AA62-E5F8179E4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19596-660A-4778-BF68-633939D34AFC}">
  <ds:schemaRefs>
    <ds:schemaRef ds:uri="http://schemas.microsoft.com/sharepoint/v3/contenttype/forms"/>
  </ds:schemaRefs>
</ds:datastoreItem>
</file>

<file path=customXml/itemProps4.xml><?xml version="1.0" encoding="utf-8"?>
<ds:datastoreItem xmlns:ds="http://schemas.openxmlformats.org/officeDocument/2006/customXml" ds:itemID="{388FA5AF-5911-49C4-A3D8-35ADE6B8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6229</Words>
  <Characters>34261</Characters>
  <Application>Microsoft Office Word</Application>
  <DocSecurity>0</DocSecurity>
  <Lines>285</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Pax KABADI</dc:creator>
  <cp:lastModifiedBy>Mek Nzuzi</cp:lastModifiedBy>
  <cp:revision>2</cp:revision>
  <dcterms:created xsi:type="dcterms:W3CDTF">2025-06-10T18:38:00Z</dcterms:created>
  <dcterms:modified xsi:type="dcterms:W3CDTF">2025-06-10T18:38:00Z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