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9543" w14:textId="40F73BF0" w:rsidR="00D332A8" w:rsidRPr="00AD2CAA" w:rsidRDefault="00DB4365">
      <w:pPr>
        <w:pStyle w:val="Heading1"/>
        <w:rPr>
          <w:lang w:val="fr-FR"/>
        </w:rPr>
      </w:pPr>
      <w:r>
        <w:rPr>
          <w:lang w:val="fr-FR"/>
        </w:rPr>
        <w:t>Annexe 4 -</w:t>
      </w:r>
      <w:r w:rsidR="004A62D1" w:rsidRPr="00AD2CAA">
        <w:rPr>
          <w:lang w:val="fr-FR"/>
        </w:rPr>
        <w:t>Canevas pour la soumission de l'offre financière</w:t>
      </w:r>
    </w:p>
    <w:p w14:paraId="155400B0" w14:textId="650976F9" w:rsidR="00D332A8" w:rsidRPr="00AD2CAA" w:rsidRDefault="004A62D1">
      <w:pPr>
        <w:rPr>
          <w:lang w:val="fr-FR"/>
        </w:rPr>
      </w:pPr>
      <w:r w:rsidRPr="405DBA04">
        <w:rPr>
          <w:lang w:val="fr-FR"/>
        </w:rPr>
        <w:t xml:space="preserve">Tous les montants doivent être exprimés en [indiquer la </w:t>
      </w:r>
      <w:r w:rsidR="108DD747" w:rsidRPr="405DBA04">
        <w:rPr>
          <w:lang w:val="fr-FR"/>
        </w:rPr>
        <w:t>devise, USD</w:t>
      </w:r>
      <w:r w:rsidRPr="405DBA04">
        <w:rPr>
          <w:lang w:val="fr-FR"/>
        </w:rPr>
        <w:t>].</w:t>
      </w:r>
    </w:p>
    <w:tbl>
      <w:tblPr>
        <w:tblStyle w:val="TableGrid"/>
        <w:tblW w:w="14751" w:type="dxa"/>
        <w:jc w:val="center"/>
        <w:tblLook w:val="04A0" w:firstRow="1" w:lastRow="0" w:firstColumn="1" w:lastColumn="0" w:noHBand="0" w:noVBand="1"/>
      </w:tblPr>
      <w:tblGrid>
        <w:gridCol w:w="4113"/>
        <w:gridCol w:w="3366"/>
        <w:gridCol w:w="1836"/>
        <w:gridCol w:w="1440"/>
        <w:gridCol w:w="1440"/>
        <w:gridCol w:w="2556"/>
      </w:tblGrid>
      <w:tr w:rsidR="00D332A8" w:rsidRPr="00D20135" w14:paraId="64C144CB" w14:textId="77777777" w:rsidTr="00D20135">
        <w:trPr>
          <w:jc w:val="center"/>
        </w:trPr>
        <w:tc>
          <w:tcPr>
            <w:tcW w:w="4113" w:type="dxa"/>
          </w:tcPr>
          <w:p w14:paraId="52AB0F24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Catégorie</w:t>
            </w:r>
            <w:proofErr w:type="spellEnd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coût</w:t>
            </w:r>
            <w:proofErr w:type="spellEnd"/>
          </w:p>
        </w:tc>
        <w:tc>
          <w:tcPr>
            <w:tcW w:w="3366" w:type="dxa"/>
          </w:tcPr>
          <w:p w14:paraId="0770C28E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Description / </w:t>
            </w: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Détail</w:t>
            </w:r>
            <w:proofErr w:type="spellEnd"/>
          </w:p>
        </w:tc>
        <w:tc>
          <w:tcPr>
            <w:tcW w:w="1836" w:type="dxa"/>
          </w:tcPr>
          <w:p w14:paraId="0BE47956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Quantité</w:t>
            </w:r>
            <w:proofErr w:type="spellEnd"/>
          </w:p>
        </w:tc>
        <w:tc>
          <w:tcPr>
            <w:tcW w:w="1440" w:type="dxa"/>
          </w:tcPr>
          <w:p w14:paraId="570F911D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Unité</w:t>
            </w:r>
            <w:proofErr w:type="spellEnd"/>
          </w:p>
        </w:tc>
        <w:tc>
          <w:tcPr>
            <w:tcW w:w="1440" w:type="dxa"/>
          </w:tcPr>
          <w:p w14:paraId="0B3EDA35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Coût</w:t>
            </w:r>
            <w:proofErr w:type="spellEnd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unitaire</w:t>
            </w:r>
            <w:proofErr w:type="spellEnd"/>
          </w:p>
        </w:tc>
        <w:tc>
          <w:tcPr>
            <w:tcW w:w="2556" w:type="dxa"/>
          </w:tcPr>
          <w:p w14:paraId="0545E079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Total (HT)</w:t>
            </w:r>
          </w:p>
        </w:tc>
      </w:tr>
      <w:tr w:rsidR="00D332A8" w:rsidRPr="00D20135" w14:paraId="5AA099F4" w14:textId="77777777" w:rsidTr="00D20135">
        <w:trPr>
          <w:jc w:val="center"/>
        </w:trPr>
        <w:tc>
          <w:tcPr>
            <w:tcW w:w="4113" w:type="dxa"/>
            <w:shd w:val="clear" w:color="auto" w:fill="DDD9C3" w:themeFill="background2" w:themeFillShade="E6"/>
          </w:tcPr>
          <w:p w14:paraId="6578FA7B" w14:textId="77777777" w:rsidR="00D332A8" w:rsidRPr="00D20135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>Honoraires</w:t>
            </w:r>
            <w:proofErr w:type="spellEnd"/>
          </w:p>
        </w:tc>
        <w:tc>
          <w:tcPr>
            <w:tcW w:w="3366" w:type="dxa"/>
            <w:shd w:val="clear" w:color="auto" w:fill="DDD9C3" w:themeFill="background2" w:themeFillShade="E6"/>
          </w:tcPr>
          <w:p w14:paraId="6D2E3F9C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DDD9C3" w:themeFill="background2" w:themeFillShade="E6"/>
          </w:tcPr>
          <w:p w14:paraId="224B3856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3ABD0E0A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01D06476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DDD9C3" w:themeFill="background2" w:themeFillShade="E6"/>
          </w:tcPr>
          <w:p w14:paraId="32AAB9A4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332A8" w:rsidRPr="00D20135" w14:paraId="2BB3A04B" w14:textId="77777777" w:rsidTr="00D20135">
        <w:trPr>
          <w:jc w:val="center"/>
        </w:trPr>
        <w:tc>
          <w:tcPr>
            <w:tcW w:w="4113" w:type="dxa"/>
          </w:tcPr>
          <w:p w14:paraId="5E3EFA29" w14:textId="77777777" w:rsidR="00D332A8" w:rsidRPr="00D20135" w:rsidRDefault="004A62D1" w:rsidP="00D20135">
            <w:pPr>
              <w:ind w:firstLine="250"/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Chef de mission</w:t>
            </w:r>
          </w:p>
        </w:tc>
        <w:tc>
          <w:tcPr>
            <w:tcW w:w="3366" w:type="dxa"/>
          </w:tcPr>
          <w:p w14:paraId="310FCC8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D20135">
              <w:rPr>
                <w:rFonts w:ascii="Aptos" w:hAnsi="Aptos"/>
                <w:sz w:val="20"/>
                <w:szCs w:val="20"/>
                <w:lang w:val="fr-FR"/>
              </w:rPr>
              <w:t>Tarif journalier × nombre de jours</w:t>
            </w:r>
          </w:p>
        </w:tc>
        <w:tc>
          <w:tcPr>
            <w:tcW w:w="1836" w:type="dxa"/>
          </w:tcPr>
          <w:p w14:paraId="46269536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5137129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Jour</w:t>
            </w:r>
          </w:p>
        </w:tc>
        <w:tc>
          <w:tcPr>
            <w:tcW w:w="1440" w:type="dxa"/>
          </w:tcPr>
          <w:p w14:paraId="48D1A3E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2D8A3F85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599D9DD6" w14:textId="77777777" w:rsidTr="00D20135">
        <w:trPr>
          <w:jc w:val="center"/>
        </w:trPr>
        <w:tc>
          <w:tcPr>
            <w:tcW w:w="4113" w:type="dxa"/>
          </w:tcPr>
          <w:p w14:paraId="251921F5" w14:textId="77777777" w:rsidR="00D332A8" w:rsidRPr="00D20135" w:rsidRDefault="004A62D1" w:rsidP="00D20135">
            <w:pPr>
              <w:ind w:firstLine="250"/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Auditeur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senior</w:t>
            </w:r>
          </w:p>
        </w:tc>
        <w:tc>
          <w:tcPr>
            <w:tcW w:w="3366" w:type="dxa"/>
          </w:tcPr>
          <w:p w14:paraId="50387D22" w14:textId="77777777" w:rsidR="00D332A8" w:rsidRPr="00D20135" w:rsidRDefault="004A62D1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D20135">
              <w:rPr>
                <w:rFonts w:ascii="Aptos" w:hAnsi="Aptos"/>
                <w:sz w:val="20"/>
                <w:szCs w:val="20"/>
                <w:lang w:val="fr-FR"/>
              </w:rPr>
              <w:t>Tarif journalier × nombre de jours</w:t>
            </w:r>
          </w:p>
        </w:tc>
        <w:tc>
          <w:tcPr>
            <w:tcW w:w="1836" w:type="dxa"/>
          </w:tcPr>
          <w:p w14:paraId="222565F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0FC625D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Jour</w:t>
            </w:r>
          </w:p>
        </w:tc>
        <w:tc>
          <w:tcPr>
            <w:tcW w:w="1440" w:type="dxa"/>
          </w:tcPr>
          <w:p w14:paraId="3FA6E39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007668C2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4EC44ECE" w14:textId="77777777" w:rsidTr="00D20135">
        <w:trPr>
          <w:jc w:val="center"/>
        </w:trPr>
        <w:tc>
          <w:tcPr>
            <w:tcW w:w="4113" w:type="dxa"/>
          </w:tcPr>
          <w:p w14:paraId="0EBCFFE6" w14:textId="77777777" w:rsidR="00D332A8" w:rsidRPr="00D20135" w:rsidRDefault="004A62D1" w:rsidP="00D20135">
            <w:pPr>
              <w:ind w:firstLine="250"/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Spécialiste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chaîne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d’approvisionnement</w:t>
            </w:r>
            <w:proofErr w:type="spellEnd"/>
          </w:p>
        </w:tc>
        <w:tc>
          <w:tcPr>
            <w:tcW w:w="3366" w:type="dxa"/>
          </w:tcPr>
          <w:p w14:paraId="03B1E1BE" w14:textId="77777777" w:rsidR="00D332A8" w:rsidRPr="00D20135" w:rsidRDefault="004A62D1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D20135">
              <w:rPr>
                <w:rFonts w:ascii="Aptos" w:hAnsi="Aptos"/>
                <w:sz w:val="20"/>
                <w:szCs w:val="20"/>
                <w:lang w:val="fr-FR"/>
              </w:rPr>
              <w:t>Tarif journalier × nombre de jours</w:t>
            </w:r>
          </w:p>
        </w:tc>
        <w:tc>
          <w:tcPr>
            <w:tcW w:w="1836" w:type="dxa"/>
          </w:tcPr>
          <w:p w14:paraId="5A2DD89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2BDA0267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Jour</w:t>
            </w:r>
          </w:p>
        </w:tc>
        <w:tc>
          <w:tcPr>
            <w:tcW w:w="1440" w:type="dxa"/>
          </w:tcPr>
          <w:p w14:paraId="659AE715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029FFD47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472E55B4" w14:textId="77777777" w:rsidTr="00D20135">
        <w:trPr>
          <w:jc w:val="center"/>
        </w:trPr>
        <w:tc>
          <w:tcPr>
            <w:tcW w:w="4113" w:type="dxa"/>
          </w:tcPr>
          <w:p w14:paraId="5C100FA6" w14:textId="77777777" w:rsidR="00D332A8" w:rsidRPr="00D20135" w:rsidRDefault="004A62D1" w:rsidP="00D20135">
            <w:pPr>
              <w:ind w:firstLine="250"/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 xml:space="preserve">Assistant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d’audit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/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analyste</w:t>
            </w:r>
            <w:proofErr w:type="spellEnd"/>
          </w:p>
        </w:tc>
        <w:tc>
          <w:tcPr>
            <w:tcW w:w="3366" w:type="dxa"/>
          </w:tcPr>
          <w:p w14:paraId="6F3549D7" w14:textId="77777777" w:rsidR="00D332A8" w:rsidRPr="00D20135" w:rsidRDefault="004A62D1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D20135">
              <w:rPr>
                <w:rFonts w:ascii="Aptos" w:hAnsi="Aptos"/>
                <w:sz w:val="20"/>
                <w:szCs w:val="20"/>
                <w:lang w:val="fr-FR"/>
              </w:rPr>
              <w:t>Tarif journalier × nombre de jours</w:t>
            </w:r>
          </w:p>
        </w:tc>
        <w:tc>
          <w:tcPr>
            <w:tcW w:w="1836" w:type="dxa"/>
          </w:tcPr>
          <w:p w14:paraId="6A5EA494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4BDCBC2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Jour</w:t>
            </w:r>
          </w:p>
        </w:tc>
        <w:tc>
          <w:tcPr>
            <w:tcW w:w="1440" w:type="dxa"/>
          </w:tcPr>
          <w:p w14:paraId="6E29E2D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57F0AD1F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52F7D000" w14:textId="77777777" w:rsidTr="00D20135">
        <w:trPr>
          <w:jc w:val="center"/>
        </w:trPr>
        <w:tc>
          <w:tcPr>
            <w:tcW w:w="4113" w:type="dxa"/>
            <w:shd w:val="clear" w:color="auto" w:fill="auto"/>
          </w:tcPr>
          <w:p w14:paraId="579AB341" w14:textId="054B14CF" w:rsidR="00D332A8" w:rsidRPr="00D20135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 xml:space="preserve">Sous-total </w:t>
            </w:r>
            <w:proofErr w:type="spellStart"/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>Honoraires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3366" w:type="dxa"/>
            <w:shd w:val="clear" w:color="auto" w:fill="auto"/>
          </w:tcPr>
          <w:p w14:paraId="64DBAEC9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5ACD3D9E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EC1C61F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ADA4012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14:paraId="61D8BDD7" w14:textId="77777777" w:rsidR="00D332A8" w:rsidRPr="00D20135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>...</w:t>
            </w:r>
          </w:p>
        </w:tc>
      </w:tr>
      <w:tr w:rsidR="00D332A8" w:rsidRPr="00D20135" w14:paraId="3A2800A6" w14:textId="77777777" w:rsidTr="00D20135">
        <w:trPr>
          <w:jc w:val="center"/>
        </w:trPr>
        <w:tc>
          <w:tcPr>
            <w:tcW w:w="4113" w:type="dxa"/>
            <w:shd w:val="clear" w:color="auto" w:fill="DDD9C3" w:themeFill="background2" w:themeFillShade="E6"/>
          </w:tcPr>
          <w:p w14:paraId="07F36340" w14:textId="77777777" w:rsidR="00D332A8" w:rsidRPr="00D20135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>Déplacements</w:t>
            </w:r>
            <w:proofErr w:type="spellEnd"/>
            <w:r w:rsidRPr="00D20135">
              <w:rPr>
                <w:rFonts w:ascii="Aptos" w:hAnsi="Aptos"/>
                <w:b/>
                <w:bCs/>
                <w:sz w:val="20"/>
                <w:szCs w:val="20"/>
              </w:rPr>
              <w:t xml:space="preserve"> et per diem</w:t>
            </w:r>
          </w:p>
        </w:tc>
        <w:tc>
          <w:tcPr>
            <w:tcW w:w="3366" w:type="dxa"/>
            <w:shd w:val="clear" w:color="auto" w:fill="DDD9C3" w:themeFill="background2" w:themeFillShade="E6"/>
          </w:tcPr>
          <w:p w14:paraId="1F333A29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DDD9C3" w:themeFill="background2" w:themeFillShade="E6"/>
          </w:tcPr>
          <w:p w14:paraId="0B4AFB4F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5697B2F4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14B92FC2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DDD9C3" w:themeFill="background2" w:themeFillShade="E6"/>
          </w:tcPr>
          <w:p w14:paraId="1F69D548" w14:textId="77777777" w:rsidR="00D332A8" w:rsidRPr="00D20135" w:rsidRDefault="00D332A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332A8" w:rsidRPr="00D20135" w14:paraId="4DB619C9" w14:textId="77777777" w:rsidTr="00D20135">
        <w:trPr>
          <w:jc w:val="center"/>
        </w:trPr>
        <w:tc>
          <w:tcPr>
            <w:tcW w:w="4113" w:type="dxa"/>
          </w:tcPr>
          <w:p w14:paraId="2BADC3D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Transport</w:t>
            </w:r>
          </w:p>
        </w:tc>
        <w:tc>
          <w:tcPr>
            <w:tcW w:w="3366" w:type="dxa"/>
          </w:tcPr>
          <w:p w14:paraId="443DBE6E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Préciser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par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partenaire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/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localité</w:t>
            </w:r>
            <w:proofErr w:type="spellEnd"/>
          </w:p>
        </w:tc>
        <w:tc>
          <w:tcPr>
            <w:tcW w:w="1836" w:type="dxa"/>
          </w:tcPr>
          <w:p w14:paraId="0FBF60D3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3BF2307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Forfait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ou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Unité</w:t>
            </w:r>
            <w:proofErr w:type="spellEnd"/>
          </w:p>
        </w:tc>
        <w:tc>
          <w:tcPr>
            <w:tcW w:w="1440" w:type="dxa"/>
          </w:tcPr>
          <w:p w14:paraId="553AB081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47922C3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5809D770" w14:textId="77777777" w:rsidTr="00D20135">
        <w:trPr>
          <w:jc w:val="center"/>
        </w:trPr>
        <w:tc>
          <w:tcPr>
            <w:tcW w:w="4113" w:type="dxa"/>
          </w:tcPr>
          <w:p w14:paraId="5E080085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Hébergement</w:t>
            </w:r>
            <w:proofErr w:type="spellEnd"/>
          </w:p>
        </w:tc>
        <w:tc>
          <w:tcPr>
            <w:tcW w:w="3366" w:type="dxa"/>
          </w:tcPr>
          <w:p w14:paraId="7408D99C" w14:textId="77777777" w:rsidR="00D332A8" w:rsidRPr="00D20135" w:rsidRDefault="004A62D1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D20135">
              <w:rPr>
                <w:rFonts w:ascii="Aptos" w:hAnsi="Aptos"/>
                <w:sz w:val="20"/>
                <w:szCs w:val="20"/>
                <w:lang w:val="fr-FR"/>
              </w:rPr>
              <w:t>Nombre de nuits x sites</w:t>
            </w:r>
          </w:p>
        </w:tc>
        <w:tc>
          <w:tcPr>
            <w:tcW w:w="1836" w:type="dxa"/>
          </w:tcPr>
          <w:p w14:paraId="12913A13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686D9CE1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Nuit</w:t>
            </w:r>
          </w:p>
        </w:tc>
        <w:tc>
          <w:tcPr>
            <w:tcW w:w="1440" w:type="dxa"/>
          </w:tcPr>
          <w:p w14:paraId="5028437F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33B23E39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0F845F81" w14:textId="77777777" w:rsidTr="00D20135">
        <w:trPr>
          <w:jc w:val="center"/>
        </w:trPr>
        <w:tc>
          <w:tcPr>
            <w:tcW w:w="4113" w:type="dxa"/>
          </w:tcPr>
          <w:p w14:paraId="0C9ACF83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Per diem</w:t>
            </w:r>
          </w:p>
        </w:tc>
        <w:tc>
          <w:tcPr>
            <w:tcW w:w="3366" w:type="dxa"/>
          </w:tcPr>
          <w:p w14:paraId="2A1796AE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 xml:space="preserve">Par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personne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/ par jour</w:t>
            </w:r>
          </w:p>
        </w:tc>
        <w:tc>
          <w:tcPr>
            <w:tcW w:w="1836" w:type="dxa"/>
          </w:tcPr>
          <w:p w14:paraId="65FC4CA1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1B1497E7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Jour</w:t>
            </w:r>
          </w:p>
        </w:tc>
        <w:tc>
          <w:tcPr>
            <w:tcW w:w="1440" w:type="dxa"/>
          </w:tcPr>
          <w:p w14:paraId="0014437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246D4888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27D616DC" w14:textId="77777777" w:rsidTr="00D20135">
        <w:trPr>
          <w:jc w:val="center"/>
        </w:trPr>
        <w:tc>
          <w:tcPr>
            <w:tcW w:w="4113" w:type="dxa"/>
          </w:tcPr>
          <w:p w14:paraId="64508DA9" w14:textId="5E3172BE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Sous-total </w:t>
            </w: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Déplacements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(B)</w:t>
            </w:r>
          </w:p>
        </w:tc>
        <w:tc>
          <w:tcPr>
            <w:tcW w:w="3366" w:type="dxa"/>
          </w:tcPr>
          <w:p w14:paraId="01577646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36101CC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8EA297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0031AA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47E2EC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C74862" w14:paraId="2D829AD2" w14:textId="77777777" w:rsidTr="004A62D1">
        <w:trPr>
          <w:jc w:val="center"/>
        </w:trPr>
        <w:tc>
          <w:tcPr>
            <w:tcW w:w="4113" w:type="dxa"/>
            <w:shd w:val="clear" w:color="auto" w:fill="DDD9C3" w:themeFill="background2" w:themeFillShade="E6"/>
          </w:tcPr>
          <w:p w14:paraId="5B37CC2A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  <w:lang w:val="fr-FR"/>
              </w:rPr>
              <w:t>3. Frais logistiques et autres coûts</w:t>
            </w:r>
          </w:p>
        </w:tc>
        <w:tc>
          <w:tcPr>
            <w:tcW w:w="3366" w:type="dxa"/>
            <w:shd w:val="clear" w:color="auto" w:fill="DDD9C3" w:themeFill="background2" w:themeFillShade="E6"/>
          </w:tcPr>
          <w:p w14:paraId="06A043B9" w14:textId="77777777" w:rsidR="00D332A8" w:rsidRPr="004A62D1" w:rsidRDefault="00D332A8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836" w:type="dxa"/>
            <w:shd w:val="clear" w:color="auto" w:fill="DDD9C3" w:themeFill="background2" w:themeFillShade="E6"/>
          </w:tcPr>
          <w:p w14:paraId="4D52C93A" w14:textId="77777777" w:rsidR="00D332A8" w:rsidRPr="004A62D1" w:rsidRDefault="00D332A8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7BFE98AC" w14:textId="77777777" w:rsidR="00D332A8" w:rsidRPr="004A62D1" w:rsidRDefault="00D332A8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7134002F" w14:textId="77777777" w:rsidR="00D332A8" w:rsidRPr="004A62D1" w:rsidRDefault="00D332A8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556" w:type="dxa"/>
            <w:shd w:val="clear" w:color="auto" w:fill="DDD9C3" w:themeFill="background2" w:themeFillShade="E6"/>
          </w:tcPr>
          <w:p w14:paraId="72F7F518" w14:textId="77777777" w:rsidR="00D332A8" w:rsidRPr="004A62D1" w:rsidRDefault="00D332A8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</w:p>
        </w:tc>
      </w:tr>
      <w:tr w:rsidR="00D332A8" w:rsidRPr="00D20135" w14:paraId="24FA5CDF" w14:textId="77777777" w:rsidTr="00D20135">
        <w:trPr>
          <w:jc w:val="center"/>
        </w:trPr>
        <w:tc>
          <w:tcPr>
            <w:tcW w:w="4113" w:type="dxa"/>
          </w:tcPr>
          <w:p w14:paraId="067A42EF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Communication, coordination, impression</w:t>
            </w:r>
          </w:p>
        </w:tc>
        <w:tc>
          <w:tcPr>
            <w:tcW w:w="3366" w:type="dxa"/>
          </w:tcPr>
          <w:p w14:paraId="1B6679BB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Forfait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ou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estimation</w:t>
            </w:r>
          </w:p>
        </w:tc>
        <w:tc>
          <w:tcPr>
            <w:tcW w:w="1836" w:type="dxa"/>
          </w:tcPr>
          <w:p w14:paraId="4558C989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7A3854FF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Forfait</w:t>
            </w:r>
            <w:proofErr w:type="spellEnd"/>
          </w:p>
        </w:tc>
        <w:tc>
          <w:tcPr>
            <w:tcW w:w="1440" w:type="dxa"/>
          </w:tcPr>
          <w:p w14:paraId="5E21BEBC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4F9F152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1408860D" w14:textId="77777777" w:rsidTr="00D20135">
        <w:trPr>
          <w:jc w:val="center"/>
        </w:trPr>
        <w:tc>
          <w:tcPr>
            <w:tcW w:w="4113" w:type="dxa"/>
          </w:tcPr>
          <w:p w14:paraId="33C98E3C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Assurance mission</w:t>
            </w:r>
          </w:p>
        </w:tc>
        <w:tc>
          <w:tcPr>
            <w:tcW w:w="3366" w:type="dxa"/>
          </w:tcPr>
          <w:p w14:paraId="5662689D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Si applicable</w:t>
            </w:r>
          </w:p>
        </w:tc>
        <w:tc>
          <w:tcPr>
            <w:tcW w:w="1836" w:type="dxa"/>
          </w:tcPr>
          <w:p w14:paraId="1854408E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733D422D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Forfait</w:t>
            </w:r>
            <w:proofErr w:type="spellEnd"/>
          </w:p>
        </w:tc>
        <w:tc>
          <w:tcPr>
            <w:tcW w:w="1440" w:type="dxa"/>
          </w:tcPr>
          <w:p w14:paraId="1020BA34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5294082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65BE81A6" w14:textId="77777777" w:rsidTr="00D20135">
        <w:trPr>
          <w:jc w:val="center"/>
        </w:trPr>
        <w:tc>
          <w:tcPr>
            <w:tcW w:w="4113" w:type="dxa"/>
          </w:tcPr>
          <w:p w14:paraId="260B4CB5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D20135">
              <w:rPr>
                <w:rFonts w:ascii="Aptos" w:hAnsi="Aptos"/>
                <w:sz w:val="20"/>
                <w:szCs w:val="20"/>
              </w:rPr>
              <w:t>Autres</w:t>
            </w:r>
            <w:proofErr w:type="spellEnd"/>
            <w:r w:rsidRPr="00D20135">
              <w:rPr>
                <w:rFonts w:ascii="Aptos" w:hAnsi="Aptos"/>
                <w:sz w:val="20"/>
                <w:szCs w:val="20"/>
              </w:rPr>
              <w:t xml:space="preserve"> (à préciser)</w:t>
            </w:r>
          </w:p>
        </w:tc>
        <w:tc>
          <w:tcPr>
            <w:tcW w:w="3366" w:type="dxa"/>
          </w:tcPr>
          <w:p w14:paraId="1A8A8722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F6EF2DA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6E676451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1440" w:type="dxa"/>
          </w:tcPr>
          <w:p w14:paraId="0F807070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  <w:tc>
          <w:tcPr>
            <w:tcW w:w="2556" w:type="dxa"/>
          </w:tcPr>
          <w:p w14:paraId="4D6639A6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627B8E72" w14:textId="77777777" w:rsidTr="00D20135">
        <w:trPr>
          <w:jc w:val="center"/>
        </w:trPr>
        <w:tc>
          <w:tcPr>
            <w:tcW w:w="4113" w:type="dxa"/>
          </w:tcPr>
          <w:p w14:paraId="5880B02B" w14:textId="6013FC6A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  <w:lang w:val="fr-FR"/>
              </w:rPr>
              <w:t>Sous-total Autres coûts (C</w:t>
            </w:r>
            <w:r>
              <w:rPr>
                <w:rFonts w:ascii="Aptos" w:hAnsi="Aptos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3366" w:type="dxa"/>
          </w:tcPr>
          <w:p w14:paraId="5BF34CEB" w14:textId="77777777" w:rsidR="00D332A8" w:rsidRPr="004A62D1" w:rsidRDefault="00D332A8">
            <w:pPr>
              <w:rPr>
                <w:rFonts w:ascii="Aptos" w:hAnsi="Aptos"/>
                <w:sz w:val="20"/>
                <w:szCs w:val="20"/>
                <w:lang w:val="fr-FR"/>
              </w:rPr>
            </w:pPr>
          </w:p>
        </w:tc>
        <w:tc>
          <w:tcPr>
            <w:tcW w:w="1836" w:type="dxa"/>
          </w:tcPr>
          <w:p w14:paraId="1FDAB169" w14:textId="77777777" w:rsidR="00D332A8" w:rsidRPr="004A62D1" w:rsidRDefault="00D332A8">
            <w:pPr>
              <w:rPr>
                <w:rFonts w:ascii="Aptos" w:hAnsi="Aptos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3D4BB0C" w14:textId="77777777" w:rsidR="00D332A8" w:rsidRPr="004A62D1" w:rsidRDefault="00D332A8">
            <w:pPr>
              <w:rPr>
                <w:rFonts w:ascii="Aptos" w:hAnsi="Aptos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3189427" w14:textId="77777777" w:rsidR="00D332A8" w:rsidRPr="004A62D1" w:rsidRDefault="00D332A8">
            <w:pPr>
              <w:rPr>
                <w:rFonts w:ascii="Aptos" w:hAnsi="Aptos"/>
                <w:sz w:val="20"/>
                <w:szCs w:val="20"/>
                <w:lang w:val="fr-FR"/>
              </w:rPr>
            </w:pPr>
          </w:p>
        </w:tc>
        <w:tc>
          <w:tcPr>
            <w:tcW w:w="2556" w:type="dxa"/>
          </w:tcPr>
          <w:p w14:paraId="50F85902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  <w:tr w:rsidR="00D332A8" w:rsidRPr="00D20135" w14:paraId="6E2147EB" w14:textId="77777777" w:rsidTr="004A62D1">
        <w:trPr>
          <w:jc w:val="center"/>
        </w:trPr>
        <w:tc>
          <w:tcPr>
            <w:tcW w:w="4113" w:type="dxa"/>
            <w:shd w:val="clear" w:color="auto" w:fill="DDD9C3" w:themeFill="background2" w:themeFillShade="E6"/>
          </w:tcPr>
          <w:p w14:paraId="39149AC2" w14:textId="77777777" w:rsidR="00D332A8" w:rsidRPr="004A62D1" w:rsidRDefault="004A62D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4. Total </w:t>
            </w:r>
            <w:proofErr w:type="spellStart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>général</w:t>
            </w:r>
            <w:proofErr w:type="spellEnd"/>
            <w:r w:rsidRPr="004A62D1">
              <w:rPr>
                <w:rFonts w:ascii="Aptos" w:hAnsi="Aptos"/>
                <w:b/>
                <w:bCs/>
                <w:sz w:val="20"/>
                <w:szCs w:val="20"/>
              </w:rPr>
              <w:t xml:space="preserve"> (HT)</w:t>
            </w:r>
          </w:p>
        </w:tc>
        <w:tc>
          <w:tcPr>
            <w:tcW w:w="3366" w:type="dxa"/>
            <w:shd w:val="clear" w:color="auto" w:fill="DDD9C3" w:themeFill="background2" w:themeFillShade="E6"/>
          </w:tcPr>
          <w:p w14:paraId="6681DB2B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DDD9C3" w:themeFill="background2" w:themeFillShade="E6"/>
          </w:tcPr>
          <w:p w14:paraId="1EC1E088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0ECF8811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14:paraId="4AA3B2AA" w14:textId="77777777" w:rsidR="00D332A8" w:rsidRPr="00D20135" w:rsidRDefault="00D332A8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DDD9C3" w:themeFill="background2" w:themeFillShade="E6"/>
          </w:tcPr>
          <w:p w14:paraId="050A1055" w14:textId="77777777" w:rsidR="00D332A8" w:rsidRPr="00D20135" w:rsidRDefault="004A62D1">
            <w:pPr>
              <w:rPr>
                <w:rFonts w:ascii="Aptos" w:hAnsi="Aptos"/>
                <w:sz w:val="20"/>
                <w:szCs w:val="20"/>
              </w:rPr>
            </w:pPr>
            <w:r w:rsidRPr="00D20135">
              <w:rPr>
                <w:rFonts w:ascii="Aptos" w:hAnsi="Aptos"/>
                <w:sz w:val="20"/>
                <w:szCs w:val="20"/>
              </w:rPr>
              <w:t>...</w:t>
            </w:r>
          </w:p>
        </w:tc>
      </w:tr>
    </w:tbl>
    <w:p w14:paraId="7F46DFFC" w14:textId="77777777" w:rsidR="004A62D1" w:rsidRDefault="004A62D1"/>
    <w:sectPr w:rsidR="004A62D1" w:rsidSect="00AD2CAA">
      <w:headerReference w:type="default" r:id="rId14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019C" w14:textId="77777777" w:rsidR="00C74862" w:rsidRDefault="00C74862" w:rsidP="00C74862">
      <w:pPr>
        <w:spacing w:after="0" w:line="240" w:lineRule="auto"/>
      </w:pPr>
      <w:r>
        <w:separator/>
      </w:r>
    </w:p>
  </w:endnote>
  <w:endnote w:type="continuationSeparator" w:id="0">
    <w:p w14:paraId="4FBDFB45" w14:textId="77777777" w:rsidR="00C74862" w:rsidRDefault="00C74862" w:rsidP="00C7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D574" w14:textId="77777777" w:rsidR="00C74862" w:rsidRDefault="00C74862" w:rsidP="00C74862">
      <w:pPr>
        <w:spacing w:after="0" w:line="240" w:lineRule="auto"/>
      </w:pPr>
      <w:r>
        <w:separator/>
      </w:r>
    </w:p>
  </w:footnote>
  <w:footnote w:type="continuationSeparator" w:id="0">
    <w:p w14:paraId="78D7717A" w14:textId="77777777" w:rsidR="00C74862" w:rsidRDefault="00C74862" w:rsidP="00C7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3BC6" w14:textId="4499B0A1" w:rsidR="00C74862" w:rsidRPr="00C74862" w:rsidRDefault="00C74862">
    <w:pPr>
      <w:pStyle w:val="Header"/>
      <w:rPr>
        <w:lang w:val="fr-FR"/>
      </w:rPr>
    </w:pPr>
  </w:p>
  <w:p w14:paraId="546F532C" w14:textId="77777777" w:rsidR="00C74862" w:rsidRPr="00C74862" w:rsidRDefault="00C74862" w:rsidP="00C74862">
    <w:pPr>
      <w:pStyle w:val="Header"/>
      <w:rPr>
        <w:b/>
        <w:u w:val="single"/>
        <w:lang w:val="fr-FR"/>
      </w:rPr>
    </w:pPr>
    <w:r w:rsidRPr="00C74862">
      <w:rPr>
        <w:b/>
        <w:u w:val="single"/>
        <w:lang w:val="fr-FR"/>
      </w:rPr>
      <w:t xml:space="preserve">Demande de Propositions référence </w:t>
    </w:r>
  </w:p>
  <w:p w14:paraId="4DD69946" w14:textId="77777777" w:rsidR="00C74862" w:rsidRPr="00C74862" w:rsidRDefault="00C74862" w:rsidP="00C74862">
    <w:pPr>
      <w:pStyle w:val="Header"/>
      <w:rPr>
        <w:b/>
        <w:u w:val="single"/>
        <w:lang w:val="fr-FR"/>
      </w:rPr>
    </w:pPr>
    <w:r w:rsidRPr="00C74862">
      <w:rPr>
        <w:b/>
        <w:u w:val="single"/>
        <w:lang w:val="fr-FR"/>
      </w:rPr>
      <w:t>LRPS-2025-9198669</w:t>
    </w:r>
  </w:p>
  <w:p w14:paraId="3CC2E78C" w14:textId="77777777" w:rsidR="00C74862" w:rsidRPr="00C74862" w:rsidRDefault="00C74862" w:rsidP="00C74862">
    <w:pPr>
      <w:pStyle w:val="Header"/>
      <w:rPr>
        <w:lang w:val="fr-FR"/>
      </w:rPr>
    </w:pPr>
  </w:p>
  <w:p w14:paraId="1C32FAC9" w14:textId="1C39CCE3" w:rsidR="00C74862" w:rsidRPr="00C74862" w:rsidRDefault="00C74862" w:rsidP="00C74862">
    <w:pPr>
      <w:pStyle w:val="Header"/>
      <w:rPr>
        <w:lang w:val="fr-FR"/>
      </w:rPr>
    </w:pPr>
    <w:r w:rsidRPr="00C74862">
      <w:rPr>
        <w:b/>
        <w:bCs/>
        <w:lang w:val="fr-FR"/>
      </w:rPr>
      <w:t xml:space="preserve">Recrutement d’un cabinet pour réaliser l’audit des 18 partenaires des mises en œuvre </w:t>
    </w:r>
    <w:r w:rsidRPr="00C74862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722218">
    <w:abstractNumId w:val="8"/>
  </w:num>
  <w:num w:numId="2" w16cid:durableId="1230650787">
    <w:abstractNumId w:val="6"/>
  </w:num>
  <w:num w:numId="3" w16cid:durableId="913586103">
    <w:abstractNumId w:val="5"/>
  </w:num>
  <w:num w:numId="4" w16cid:durableId="565530895">
    <w:abstractNumId w:val="4"/>
  </w:num>
  <w:num w:numId="5" w16cid:durableId="1345985094">
    <w:abstractNumId w:val="7"/>
  </w:num>
  <w:num w:numId="6" w16cid:durableId="304899071">
    <w:abstractNumId w:val="3"/>
  </w:num>
  <w:num w:numId="7" w16cid:durableId="357316985">
    <w:abstractNumId w:val="2"/>
  </w:num>
  <w:num w:numId="8" w16cid:durableId="1502817491">
    <w:abstractNumId w:val="1"/>
  </w:num>
  <w:num w:numId="9" w16cid:durableId="128130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0D0"/>
    <w:rsid w:val="0015074B"/>
    <w:rsid w:val="001512D1"/>
    <w:rsid w:val="0029639D"/>
    <w:rsid w:val="00326F90"/>
    <w:rsid w:val="004A62D1"/>
    <w:rsid w:val="00A614EA"/>
    <w:rsid w:val="00AA1D8D"/>
    <w:rsid w:val="00AD2CAA"/>
    <w:rsid w:val="00B47730"/>
    <w:rsid w:val="00C74862"/>
    <w:rsid w:val="00CB0664"/>
    <w:rsid w:val="00D20135"/>
    <w:rsid w:val="00D332A8"/>
    <w:rsid w:val="00DB4365"/>
    <w:rsid w:val="00EF5C0F"/>
    <w:rsid w:val="00FC693F"/>
    <w:rsid w:val="108DD747"/>
    <w:rsid w:val="405DB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F7471"/>
  <w14:defaultImageDpi w14:val="300"/>
  <w15:docId w15:val="{433E7512-11FF-4202-9448-A853D35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EF9F807E3AF744A97F205E21D14ECF6" ma:contentTypeVersion="57" ma:contentTypeDescription="" ma:contentTypeScope="" ma:versionID="3eefe7b649d13d292e9329b6f22e227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8528f5b9-54a9-401b-8b7c-34cc0b54fd67" xmlns:ns6="7bcfe718-3446-4326-b215-2eca4c15638a" targetNamespace="http://schemas.microsoft.com/office/2006/metadata/properties" ma:root="true" ma:fieldsID="7754c478d99fad078e03e7dd128a705b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8528f5b9-54a9-401b-8b7c-34cc0b54fd67"/>
    <xsd:import namespace="7bcfe718-3446-4326-b215-2eca4c15638a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lcf76f155ced4ddcb4097134ff3c332f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17;#Democratic Republic of Congo-0990|2ccd4e73-3047-4d75-8280-30e408b390c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f56ea09b-2c1a-4c4d-a709-546cc8f17bf1}" ma:internalName="TaxCatchAllLabel" ma:readOnly="true" ma:showField="CatchAllDataLabel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f56ea09b-2c1a-4c4d-a709-546cc8f17bf1}" ma:internalName="TaxCatchAll" ma:showField="CatchAllData" ma:web="8528f5b9-54a9-401b-8b7c-34cc0b54f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f5b9-54a9-401b-8b7c-34cc0b54f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fe718-3446-4326-b215-2eca4c15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4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17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Democratic Republic of Congo-0990</TermName>
          <TermId xmlns="http://schemas.microsoft.com/office/infopath/2007/PartnerControls">2ccd4e73-3047-4d75-8280-30e408b390c7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French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TaxKeywordTaxHTField xmlns="8528f5b9-54a9-401b-8b7c-34cc0b54fd67">
      <Terms xmlns="http://schemas.microsoft.com/office/infopath/2007/PartnerControls"/>
    </TaxKeywordTaxHTField>
    <lcf76f155ced4ddcb4097134ff3c332f xmlns="7bcfe718-3446-4326-b215-2eca4c15638a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spe:Receivers xmlns:spe="http://schemas.microsoft.com/sharepoint/event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8D75B1A-E735-400C-9CCB-33C9F8B40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8528f5b9-54a9-401b-8b7c-34cc0b54fd67"/>
    <ds:schemaRef ds:uri="7bcfe718-3446-4326-b215-2eca4c156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9323A-F691-4D7F-9630-F626557EA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BE355-C338-4664-9BAE-C092AF94919E}">
  <ds:schemaRefs>
    <ds:schemaRef ds:uri="http://schemas.microsoft.com/office/infopath/2007/PartnerControls"/>
    <ds:schemaRef ds:uri="http://schemas.microsoft.com/sharepoint.v3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elements/1.1/"/>
    <ds:schemaRef ds:uri="http://schemas.microsoft.com/office/2006/documentManagement/types"/>
    <ds:schemaRef ds:uri="aceaa6bf-edf3-4530-b651-ca1830587215"/>
    <ds:schemaRef ds:uri="67b612dd-7237-4569-94ee-dd4439e79a29"/>
    <ds:schemaRef ds:uri="http://schemas.microsoft.com/sharepoint/v3"/>
    <ds:schemaRef ds:uri="ca283e0b-db31-4043-a2ef-b80661bf084a"/>
    <ds:schemaRef ds:uri="http://purl.org/dc/dcmitype/"/>
    <ds:schemaRef ds:uri="http://purl.org/dc/terms/"/>
    <ds:schemaRef ds:uri="8528f5b9-54a9-401b-8b7c-34cc0b54fd67"/>
    <ds:schemaRef ds:uri="7bcfe718-3446-4326-b215-2eca4c15638a"/>
  </ds:schemaRefs>
</ds:datastoreItem>
</file>

<file path=customXml/itemProps5.xml><?xml version="1.0" encoding="utf-8"?>
<ds:datastoreItem xmlns:ds="http://schemas.openxmlformats.org/officeDocument/2006/customXml" ds:itemID="{A3934CF7-25E1-455F-93F8-E2046529617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30DA98-0BF2-4F73-BB80-89F8735B270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CEDCBA8-8E15-43F0-9A18-C35F70AB01E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Rahila Brah Mahamane</cp:lastModifiedBy>
  <cp:revision>2</cp:revision>
  <dcterms:created xsi:type="dcterms:W3CDTF">2025-07-16T19:13:00Z</dcterms:created>
  <dcterms:modified xsi:type="dcterms:W3CDTF">2025-07-16T19:13:00Z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0x0101009BA85F8052A6DA4FA3E31FF9F74C6970009EF9F807E3AF744A97F205E21D14ECF6</vt:lpwstr>
  </property>
  <property fmtid="{D5CDD505-2E9C-101B-9397-08002B2CF9AE}" pid="3" name="TaxKeyword">
    <vt:lpwstr/>
  </property>
  <property fmtid="{D5CDD505-2E9C-101B-9397-08002B2CF9AE}" pid="4" name="SystemDTAC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17;#Democratic Republic of Congo-0990|2ccd4e73-3047-4d75-8280-30e408b390c7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