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4E129" w14:textId="77777777" w:rsidR="00565EFB" w:rsidRDefault="00565EFB" w:rsidP="00565EFB">
      <w:pPr>
        <w:pStyle w:val="En-tte"/>
        <w:spacing w:line="276" w:lineRule="auto"/>
        <w:rPr>
          <w:rFonts w:ascii="Arial" w:hAnsi="Arial" w:cs="Arial"/>
          <w:iCs/>
          <w:color w:val="FF0000"/>
        </w:rPr>
      </w:pPr>
      <w:r w:rsidRPr="00D265FC">
        <w:rPr>
          <w:rFonts w:ascii="Palatino Linotype" w:hAnsi="Palatino Linotype"/>
          <w:noProof/>
          <w:lang w:eastAsia="zh-CN"/>
        </w:rPr>
        <w:drawing>
          <wp:inline distT="0" distB="0" distL="0" distR="0" wp14:anchorId="2EA1ECEA" wp14:editId="150A8D13">
            <wp:extent cx="5760720" cy="892665"/>
            <wp:effectExtent l="0" t="0" r="0" b="3175"/>
            <wp:docPr id="772442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5" t="10495" r="3572" b="13537"/>
                    <a:stretch/>
                  </pic:blipFill>
                  <pic:spPr bwMode="auto">
                    <a:xfrm>
                      <a:off x="0" y="0"/>
                      <a:ext cx="5760720" cy="892665"/>
                    </a:xfrm>
                    <a:prstGeom prst="rect">
                      <a:avLst/>
                    </a:prstGeom>
                    <a:noFill/>
                    <a:ln>
                      <a:noFill/>
                    </a:ln>
                    <a:extLst>
                      <a:ext uri="{53640926-AAD7-44D8-BBD7-CCE9431645EC}">
                        <a14:shadowObscured xmlns:a14="http://schemas.microsoft.com/office/drawing/2010/main"/>
                      </a:ext>
                    </a:extLst>
                  </pic:spPr>
                </pic:pic>
              </a:graphicData>
            </a:graphic>
          </wp:inline>
        </w:drawing>
      </w:r>
    </w:p>
    <w:p w14:paraId="43DA798C" w14:textId="77777777" w:rsidR="00565EFB" w:rsidRDefault="00565EFB" w:rsidP="00565EFB">
      <w:pPr>
        <w:pStyle w:val="Sansinterligne"/>
        <w:jc w:val="center"/>
      </w:pPr>
    </w:p>
    <w:p w14:paraId="371AE118" w14:textId="59203693" w:rsidR="00565EFB" w:rsidRPr="00514569" w:rsidRDefault="00565EFB" w:rsidP="00565EFB">
      <w:pPr>
        <w:pStyle w:val="Sansinterligne"/>
        <w:jc w:val="center"/>
        <w:rPr>
          <w:rFonts w:ascii="Times New Roman" w:hAnsi="Times New Roman"/>
          <w:b/>
          <w:lang w:eastAsia="fr-FR"/>
        </w:rPr>
      </w:pPr>
      <w:hyperlink r:id="rId12" w:history="1">
        <w:r w:rsidRPr="00514569">
          <w:rPr>
            <w:rFonts w:ascii="Times New Roman" w:hAnsi="Times New Roman"/>
            <w:b/>
            <w:lang w:eastAsia="fr-FR"/>
          </w:rPr>
          <w:t>Project Id : P169021)</w:t>
        </w:r>
      </w:hyperlink>
    </w:p>
    <w:p w14:paraId="1D3A1ABB" w14:textId="77777777" w:rsidR="00565EFB" w:rsidRPr="00514569" w:rsidRDefault="00565EFB" w:rsidP="00565EFB">
      <w:pPr>
        <w:jc w:val="center"/>
        <w:rPr>
          <w:rFonts w:ascii="Times New Roman" w:hAnsi="Times New Roman" w:cs="Times New Roman"/>
          <w:b/>
          <w:bCs/>
        </w:rPr>
      </w:pPr>
      <w:r w:rsidRPr="00514569">
        <w:rPr>
          <w:rFonts w:ascii="Times New Roman" w:hAnsi="Times New Roman" w:cs="Times New Roman"/>
          <w:b/>
          <w:bCs/>
        </w:rPr>
        <w:t>Don D8690-ZR et Crédit 6951</w:t>
      </w:r>
      <w:r>
        <w:rPr>
          <w:rFonts w:ascii="Times New Roman" w:hAnsi="Times New Roman" w:cs="Times New Roman"/>
          <w:b/>
          <w:bCs/>
        </w:rPr>
        <w:t>0</w:t>
      </w:r>
      <w:r w:rsidRPr="00514569">
        <w:rPr>
          <w:rFonts w:ascii="Times New Roman" w:hAnsi="Times New Roman" w:cs="Times New Roman"/>
          <w:b/>
          <w:bCs/>
        </w:rPr>
        <w:t>-ZR</w:t>
      </w:r>
    </w:p>
    <w:p w14:paraId="6EBE7285" w14:textId="32CD378A" w:rsidR="00565EFB" w:rsidRDefault="00565EFB" w:rsidP="00565EFB">
      <w:pPr>
        <w:pBdr>
          <w:top w:val="single" w:sz="4" w:space="1" w:color="auto"/>
          <w:left w:val="single" w:sz="4" w:space="4" w:color="auto"/>
          <w:bottom w:val="single" w:sz="4" w:space="8" w:color="auto"/>
          <w:right w:val="single" w:sz="4" w:space="4" w:color="auto"/>
        </w:pBdr>
        <w:tabs>
          <w:tab w:val="left" w:pos="0"/>
          <w:tab w:val="left" w:pos="720"/>
          <w:tab w:val="left" w:pos="1080"/>
        </w:tabs>
        <w:spacing w:after="0" w:line="240" w:lineRule="auto"/>
        <w:jc w:val="center"/>
        <w:rPr>
          <w:rFonts w:ascii="Times New Roman" w:eastAsia="Times New Roman" w:hAnsi="Times New Roman"/>
          <w:b/>
          <w:bCs/>
          <w:sz w:val="24"/>
          <w:szCs w:val="24"/>
          <w:lang w:val="fr-BE" w:eastAsia="fr-FR"/>
        </w:rPr>
      </w:pPr>
      <w:r w:rsidRPr="007B445A">
        <w:rPr>
          <w:rFonts w:ascii="Times New Roman" w:eastAsia="Times New Roman" w:hAnsi="Times New Roman"/>
          <w:b/>
          <w:bCs/>
          <w:sz w:val="24"/>
          <w:szCs w:val="24"/>
          <w:lang w:val="fr-BE" w:eastAsia="fr-FR"/>
        </w:rPr>
        <w:t>ZR-MINAGRI-</w:t>
      </w:r>
      <w:r>
        <w:rPr>
          <w:rFonts w:ascii="Times New Roman" w:eastAsia="Times New Roman" w:hAnsi="Times New Roman"/>
          <w:b/>
          <w:bCs/>
          <w:sz w:val="24"/>
          <w:szCs w:val="24"/>
          <w:lang w:val="fr-BE" w:eastAsia="fr-FR"/>
        </w:rPr>
        <w:t>50121</w:t>
      </w:r>
      <w:r>
        <w:rPr>
          <w:rFonts w:ascii="Times New Roman" w:eastAsia="Times New Roman" w:hAnsi="Times New Roman"/>
          <w:b/>
          <w:bCs/>
          <w:sz w:val="24"/>
          <w:szCs w:val="24"/>
          <w:lang w:val="fr-BE" w:eastAsia="fr-FR"/>
        </w:rPr>
        <w:t>8</w:t>
      </w:r>
      <w:r w:rsidRPr="007B445A">
        <w:rPr>
          <w:rFonts w:ascii="Times New Roman" w:eastAsia="Times New Roman" w:hAnsi="Times New Roman"/>
          <w:b/>
          <w:bCs/>
          <w:sz w:val="24"/>
          <w:szCs w:val="24"/>
          <w:lang w:val="fr-BE" w:eastAsia="fr-FR"/>
        </w:rPr>
        <w:t>-CS-</w:t>
      </w:r>
      <w:r>
        <w:rPr>
          <w:rFonts w:ascii="Times New Roman" w:eastAsia="Times New Roman" w:hAnsi="Times New Roman"/>
          <w:b/>
          <w:bCs/>
          <w:sz w:val="24"/>
          <w:szCs w:val="24"/>
          <w:lang w:val="fr-BE" w:eastAsia="fr-FR"/>
        </w:rPr>
        <w:t>CQS</w:t>
      </w:r>
    </w:p>
    <w:p w14:paraId="1B3C49AF" w14:textId="77777777" w:rsidR="00565EFB" w:rsidRDefault="00565EFB" w:rsidP="00565EFB">
      <w:pPr>
        <w:pBdr>
          <w:top w:val="single" w:sz="4" w:space="1" w:color="auto"/>
          <w:left w:val="single" w:sz="4" w:space="4" w:color="auto"/>
          <w:bottom w:val="single" w:sz="4" w:space="8" w:color="auto"/>
          <w:right w:val="single" w:sz="4" w:space="4" w:color="auto"/>
        </w:pBdr>
        <w:tabs>
          <w:tab w:val="left" w:pos="0"/>
          <w:tab w:val="left" w:pos="720"/>
          <w:tab w:val="left" w:pos="1080"/>
        </w:tabs>
        <w:spacing w:after="0" w:line="240" w:lineRule="auto"/>
        <w:jc w:val="center"/>
        <w:rPr>
          <w:rFonts w:ascii="Times New Roman" w:eastAsia="Times New Roman" w:hAnsi="Times New Roman"/>
          <w:b/>
          <w:bCs/>
          <w:sz w:val="24"/>
          <w:szCs w:val="24"/>
          <w:lang w:val="fr-BE" w:eastAsia="fr-FR"/>
        </w:rPr>
      </w:pPr>
    </w:p>
    <w:p w14:paraId="72E391AB" w14:textId="450E63C7" w:rsidR="00565EFB" w:rsidRPr="00BE2A90" w:rsidRDefault="00565EFB" w:rsidP="00565EFB">
      <w:pPr>
        <w:pBdr>
          <w:top w:val="single" w:sz="4" w:space="1" w:color="auto"/>
          <w:left w:val="single" w:sz="4" w:space="4" w:color="auto"/>
          <w:bottom w:val="single" w:sz="4" w:space="8" w:color="auto"/>
          <w:right w:val="single" w:sz="4" w:space="4" w:color="auto"/>
        </w:pBdr>
        <w:tabs>
          <w:tab w:val="left" w:pos="0"/>
          <w:tab w:val="left" w:pos="720"/>
          <w:tab w:val="left" w:pos="1080"/>
        </w:tabs>
        <w:spacing w:after="0" w:line="240" w:lineRule="auto"/>
        <w:jc w:val="center"/>
        <w:rPr>
          <w:rFonts w:ascii="Times New Roman" w:eastAsia="Times New Roman" w:hAnsi="Times New Roman"/>
          <w:b/>
          <w:bCs/>
          <w:sz w:val="24"/>
          <w:szCs w:val="24"/>
          <w:lang w:val="fr-BE" w:eastAsia="fr-FR"/>
        </w:rPr>
      </w:pPr>
      <w:r w:rsidRPr="00BE2A90">
        <w:rPr>
          <w:rFonts w:ascii="Times New Roman" w:eastAsia="Times New Roman" w:hAnsi="Times New Roman"/>
          <w:b/>
          <w:bCs/>
          <w:sz w:val="24"/>
          <w:szCs w:val="24"/>
          <w:lang w:val="fr-BE" w:eastAsia="fr-FR"/>
        </w:rPr>
        <w:t xml:space="preserve">Termes de référence pour le </w:t>
      </w:r>
      <w:r w:rsidRPr="00D55696">
        <w:rPr>
          <w:rFonts w:ascii="Times New Roman" w:hAnsi="Times New Roman"/>
          <w:b/>
          <w:bCs/>
          <w:spacing w:val="-2"/>
        </w:rPr>
        <w:t>Recrutement d’un Consultant (Firme) chargé de mener les études techniques détaillées en vue de la réhabilitation, des routes rurales et non rurales en terre avec une option de bitumage y compris les ouvrages d'art et les deux rampes d’accès du bac de Luozi dans le territoire de Luozi dans la Province de Kongo Central</w:t>
      </w:r>
    </w:p>
    <w:p w14:paraId="1706175B" w14:textId="77777777" w:rsidR="00565EFB" w:rsidRPr="00565EFB" w:rsidRDefault="00565EFB" w:rsidP="00565EFB">
      <w:pPr>
        <w:rPr>
          <w:rFonts w:ascii="Arial" w:hAnsi="Arial" w:cs="Arial"/>
          <w:b/>
          <w:bCs/>
          <w:color w:val="000000"/>
          <w:sz w:val="28"/>
          <w:szCs w:val="28"/>
          <w:lang w:val="fr-BE"/>
        </w:rPr>
      </w:pPr>
    </w:p>
    <w:p w14:paraId="6BE42960" w14:textId="77777777" w:rsidR="0004014E" w:rsidRPr="00B0468C" w:rsidRDefault="0004014E" w:rsidP="0004014E">
      <w:pPr>
        <w:pStyle w:val="Paragraphedeliste"/>
        <w:numPr>
          <w:ilvl w:val="0"/>
          <w:numId w:val="1"/>
        </w:numPr>
        <w:autoSpaceDE w:val="0"/>
        <w:autoSpaceDN w:val="0"/>
        <w:adjustRightInd w:val="0"/>
        <w:spacing w:after="240" w:line="288" w:lineRule="auto"/>
        <w:ind w:left="426" w:hanging="426"/>
        <w:contextualSpacing w:val="0"/>
        <w:rPr>
          <w:rFonts w:ascii="Arial" w:hAnsi="Arial" w:cs="Arial"/>
          <w:b/>
          <w:bCs/>
          <w:color w:val="000000" w:themeColor="text1"/>
        </w:rPr>
      </w:pPr>
      <w:r w:rsidRPr="00B0468C">
        <w:rPr>
          <w:rFonts w:ascii="Arial" w:hAnsi="Arial" w:cs="Arial"/>
          <w:b/>
          <w:bCs/>
          <w:color w:val="000000" w:themeColor="text1"/>
        </w:rPr>
        <w:t xml:space="preserve">CONTEXTE ET JUSTIFICATION </w:t>
      </w:r>
    </w:p>
    <w:p w14:paraId="2B143AAB" w14:textId="77777777" w:rsidR="0004014E" w:rsidRPr="00B0468C" w:rsidRDefault="0004014E" w:rsidP="00577168">
      <w:pPr>
        <w:pStyle w:val="Paragraphedeliste"/>
        <w:numPr>
          <w:ilvl w:val="1"/>
          <w:numId w:val="1"/>
        </w:numPr>
        <w:autoSpaceDE w:val="0"/>
        <w:autoSpaceDN w:val="0"/>
        <w:adjustRightInd w:val="0"/>
        <w:spacing w:after="240" w:line="288" w:lineRule="auto"/>
        <w:contextualSpacing w:val="0"/>
        <w:rPr>
          <w:rFonts w:ascii="Arial" w:hAnsi="Arial" w:cs="Arial"/>
          <w:b/>
          <w:bCs/>
          <w:i/>
          <w:iCs/>
          <w:color w:val="000000" w:themeColor="text1"/>
        </w:rPr>
      </w:pPr>
      <w:r w:rsidRPr="00B0468C">
        <w:rPr>
          <w:rFonts w:ascii="Arial" w:hAnsi="Arial" w:cs="Arial"/>
          <w:b/>
          <w:i/>
          <w:iCs/>
          <w:color w:val="000000" w:themeColor="text1"/>
          <w:szCs w:val="24"/>
        </w:rPr>
        <w:t>Contexte General du secteur agricole et de la sécurité alimentaire en RDC</w:t>
      </w:r>
    </w:p>
    <w:p w14:paraId="421B7016" w14:textId="77777777" w:rsidR="0004014E" w:rsidRPr="007759DC" w:rsidRDefault="0004014E" w:rsidP="0004014E">
      <w:pPr>
        <w:jc w:val="both"/>
        <w:rPr>
          <w:rFonts w:ascii="Arial" w:hAnsi="Arial" w:cs="Arial"/>
          <w:bCs/>
          <w:szCs w:val="24"/>
        </w:rPr>
      </w:pPr>
      <w:r w:rsidRPr="007759DC">
        <w:rPr>
          <w:rFonts w:ascii="Arial" w:hAnsi="Arial" w:cs="Arial"/>
          <w:bCs/>
          <w:szCs w:val="24"/>
        </w:rPr>
        <w:t>Le secteur agricole congolais est caractérisé par une faible productivité des filières végétales, animales et halieutiques, un cadre institutionnel insuffisamment organisé, une dégradation et un faible niveau d’accès aux infrastructures de commercialisation et aux services financiers ainsi que l’inadéquation de l’offre de services de recherche et de vulgarisation agricole. Les dynamiques et pratiques agricoles actuelles ne rassurent pas les investisseurs, les producteurs et/ou les opérateurs économiques ; elles rendent difficiles l’accès aux intrants, au capital, aux compétences techniques, aux conseils ainsi qu’aux marchés.</w:t>
      </w:r>
    </w:p>
    <w:p w14:paraId="31A7DE26" w14:textId="77777777" w:rsidR="0004014E" w:rsidRPr="007759DC" w:rsidRDefault="0004014E" w:rsidP="0004014E">
      <w:pPr>
        <w:jc w:val="both"/>
        <w:rPr>
          <w:rFonts w:ascii="Arial" w:hAnsi="Arial" w:cs="Arial"/>
          <w:bCs/>
          <w:szCs w:val="24"/>
        </w:rPr>
      </w:pPr>
      <w:r w:rsidRPr="007759DC">
        <w:rPr>
          <w:rFonts w:ascii="Arial" w:hAnsi="Arial" w:cs="Arial"/>
          <w:bCs/>
          <w:szCs w:val="24"/>
        </w:rPr>
        <w:t>Dans un tel environnement socioéconomique, le métier de l’agriculture (et ses métiers connexes) n’attire pas beaucoup de jeunes et autres couches dynamiques, et ceux qui s’y appliquent limitent leurs productions aux besoins du marché local, sinon à la seule consommation du ménage et n’investissent pas dans une croissance durable de leur activité</w:t>
      </w:r>
      <w:r w:rsidRPr="006B135C">
        <w:rPr>
          <w:rFonts w:ascii="Arial" w:hAnsi="Arial" w:cs="Arial"/>
          <w:bCs/>
          <w:szCs w:val="24"/>
          <w:vertAlign w:val="superscript"/>
        </w:rPr>
        <w:footnoteReference w:id="1"/>
      </w:r>
      <w:r w:rsidRPr="007759DC">
        <w:rPr>
          <w:rFonts w:ascii="Arial" w:hAnsi="Arial" w:cs="Arial"/>
          <w:bCs/>
          <w:szCs w:val="24"/>
        </w:rPr>
        <w:t>.</w:t>
      </w:r>
    </w:p>
    <w:p w14:paraId="3EEC9BFA" w14:textId="2BCBF9BE" w:rsidR="0004014E" w:rsidRPr="007759DC" w:rsidRDefault="0004014E" w:rsidP="0004014E">
      <w:pPr>
        <w:jc w:val="both"/>
        <w:rPr>
          <w:rFonts w:ascii="Arial" w:hAnsi="Arial" w:cs="Arial"/>
          <w:bCs/>
          <w:szCs w:val="24"/>
        </w:rPr>
      </w:pPr>
      <w:r w:rsidRPr="007759DC">
        <w:rPr>
          <w:rFonts w:ascii="Arial" w:hAnsi="Arial" w:cs="Arial"/>
          <w:bCs/>
          <w:szCs w:val="24"/>
        </w:rPr>
        <w:t xml:space="preserve">En même temps, la situation nutritionnelle est critique. Le retard de croissance ou malnutrition chronique, touche </w:t>
      </w:r>
      <w:r w:rsidR="006E0688">
        <w:rPr>
          <w:rFonts w:ascii="Arial" w:hAnsi="Arial" w:cs="Arial"/>
          <w:bCs/>
          <w:szCs w:val="24"/>
        </w:rPr>
        <w:t>quarante-trois</w:t>
      </w:r>
      <w:r w:rsidR="00766AB2">
        <w:rPr>
          <w:rFonts w:ascii="Arial" w:hAnsi="Arial" w:cs="Arial"/>
          <w:bCs/>
          <w:szCs w:val="24"/>
        </w:rPr>
        <w:t xml:space="preserve"> </w:t>
      </w:r>
      <w:r w:rsidRPr="007759DC">
        <w:rPr>
          <w:rFonts w:ascii="Arial" w:hAnsi="Arial" w:cs="Arial"/>
          <w:bCs/>
          <w:szCs w:val="24"/>
        </w:rPr>
        <w:t xml:space="preserve">43% d’enfants de moins de cinq </w:t>
      </w:r>
      <w:r w:rsidR="00766AB2">
        <w:rPr>
          <w:rFonts w:ascii="Arial" w:hAnsi="Arial" w:cs="Arial"/>
          <w:bCs/>
          <w:szCs w:val="24"/>
        </w:rPr>
        <w:t>(05)</w:t>
      </w:r>
      <w:r w:rsidRPr="007759DC">
        <w:rPr>
          <w:rFonts w:ascii="Arial" w:hAnsi="Arial" w:cs="Arial"/>
          <w:bCs/>
          <w:szCs w:val="24"/>
        </w:rPr>
        <w:t xml:space="preserve">ans et </w:t>
      </w:r>
      <w:r w:rsidR="00766AB2">
        <w:rPr>
          <w:rFonts w:ascii="Arial" w:hAnsi="Arial" w:cs="Arial"/>
          <w:bCs/>
          <w:szCs w:val="24"/>
        </w:rPr>
        <w:t>treize (</w:t>
      </w:r>
      <w:r w:rsidRPr="007759DC">
        <w:rPr>
          <w:rFonts w:ascii="Arial" w:hAnsi="Arial" w:cs="Arial"/>
          <w:bCs/>
          <w:szCs w:val="24"/>
        </w:rPr>
        <w:t>13%</w:t>
      </w:r>
      <w:r w:rsidR="00766AB2">
        <w:rPr>
          <w:rFonts w:ascii="Arial" w:hAnsi="Arial" w:cs="Arial"/>
          <w:bCs/>
          <w:szCs w:val="24"/>
        </w:rPr>
        <w:t>)</w:t>
      </w:r>
      <w:r w:rsidRPr="007759DC">
        <w:rPr>
          <w:rFonts w:ascii="Arial" w:hAnsi="Arial" w:cs="Arial"/>
          <w:bCs/>
          <w:szCs w:val="24"/>
        </w:rPr>
        <w:t xml:space="preserve"> d’entre eux souffrent de la malnutrition aigüe globale. L’insuffisance pondérale, quant à elle touche près d’un </w:t>
      </w:r>
      <w:r w:rsidR="006E0688">
        <w:rPr>
          <w:rFonts w:ascii="Arial" w:hAnsi="Arial" w:cs="Arial"/>
          <w:bCs/>
          <w:szCs w:val="24"/>
        </w:rPr>
        <w:t xml:space="preserve">(01) </w:t>
      </w:r>
      <w:r w:rsidRPr="007759DC">
        <w:rPr>
          <w:rFonts w:ascii="Arial" w:hAnsi="Arial" w:cs="Arial"/>
          <w:bCs/>
          <w:szCs w:val="24"/>
        </w:rPr>
        <w:t>enfant sur quatre</w:t>
      </w:r>
      <w:r w:rsidR="006E0688">
        <w:rPr>
          <w:rFonts w:ascii="Arial" w:hAnsi="Arial" w:cs="Arial"/>
          <w:bCs/>
          <w:szCs w:val="24"/>
        </w:rPr>
        <w:t>(04)</w:t>
      </w:r>
      <w:r w:rsidRPr="007759DC">
        <w:rPr>
          <w:rFonts w:ascii="Arial" w:hAnsi="Arial" w:cs="Arial"/>
          <w:bCs/>
          <w:szCs w:val="24"/>
        </w:rPr>
        <w:t>.  Cette situation reste un grand défi à relever en vue de réduire significativement le niveau de pauvreté de la population et de vaincre la malnutrition et l’insécurité alimentaire en RD Congo</w:t>
      </w:r>
      <w:r w:rsidRPr="006B135C">
        <w:rPr>
          <w:rFonts w:ascii="Arial" w:hAnsi="Arial" w:cs="Arial"/>
          <w:bCs/>
          <w:szCs w:val="24"/>
          <w:vertAlign w:val="superscript"/>
        </w:rPr>
        <w:footnoteReference w:id="2"/>
      </w:r>
      <w:r w:rsidRPr="007759DC">
        <w:rPr>
          <w:rFonts w:ascii="Arial" w:hAnsi="Arial" w:cs="Arial"/>
          <w:bCs/>
          <w:szCs w:val="24"/>
        </w:rPr>
        <w:t>.</w:t>
      </w:r>
    </w:p>
    <w:p w14:paraId="149C4B32" w14:textId="4103C3C4" w:rsidR="00D50701" w:rsidRDefault="0004014E" w:rsidP="00D50701">
      <w:pPr>
        <w:jc w:val="both"/>
        <w:rPr>
          <w:rFonts w:ascii="Arial" w:hAnsi="Arial" w:cs="Arial"/>
          <w:bCs/>
          <w:sz w:val="24"/>
          <w:szCs w:val="24"/>
        </w:rPr>
      </w:pPr>
      <w:r w:rsidRPr="007759DC">
        <w:rPr>
          <w:rFonts w:ascii="Arial" w:hAnsi="Arial" w:cs="Arial"/>
          <w:bCs/>
          <w:szCs w:val="24"/>
        </w:rPr>
        <w:lastRenderedPageBreak/>
        <w:t xml:space="preserve">Il est à noter que les rendements des cultures en RDC sont parmi les plus bas au monde, et le pays importe annuellement pour environ </w:t>
      </w:r>
      <w:r w:rsidR="006E0688">
        <w:rPr>
          <w:rFonts w:ascii="Arial" w:hAnsi="Arial" w:cs="Arial"/>
          <w:bCs/>
          <w:szCs w:val="24"/>
        </w:rPr>
        <w:t>deux (0</w:t>
      </w:r>
      <w:r w:rsidRPr="007759DC">
        <w:rPr>
          <w:rFonts w:ascii="Arial" w:hAnsi="Arial" w:cs="Arial"/>
          <w:bCs/>
          <w:szCs w:val="24"/>
        </w:rPr>
        <w:t>2</w:t>
      </w:r>
      <w:r w:rsidR="006E0688">
        <w:rPr>
          <w:rFonts w:ascii="Arial" w:hAnsi="Arial" w:cs="Arial"/>
          <w:bCs/>
          <w:szCs w:val="24"/>
        </w:rPr>
        <w:t>)</w:t>
      </w:r>
      <w:r w:rsidRPr="007759DC">
        <w:rPr>
          <w:rFonts w:ascii="Arial" w:hAnsi="Arial" w:cs="Arial"/>
          <w:bCs/>
          <w:szCs w:val="24"/>
        </w:rPr>
        <w:t xml:space="preserve"> milliards de dollars américains afin de nourrir sa population en pleine croissance</w:t>
      </w:r>
      <w:r w:rsidRPr="006B135C">
        <w:rPr>
          <w:rFonts w:ascii="Arial" w:hAnsi="Arial" w:cs="Arial"/>
          <w:bCs/>
          <w:szCs w:val="24"/>
          <w:vertAlign w:val="superscript"/>
        </w:rPr>
        <w:footnoteReference w:id="3"/>
      </w:r>
      <w:r w:rsidRPr="007759DC">
        <w:rPr>
          <w:rFonts w:ascii="Arial" w:hAnsi="Arial" w:cs="Arial"/>
          <w:bCs/>
          <w:szCs w:val="24"/>
        </w:rPr>
        <w:t>.</w:t>
      </w:r>
    </w:p>
    <w:p w14:paraId="4AFD6D58" w14:textId="77777777" w:rsidR="001206BD" w:rsidRPr="003C33D4" w:rsidRDefault="001206BD" w:rsidP="002E57B1">
      <w:pPr>
        <w:pStyle w:val="Paragraphedeliste"/>
        <w:numPr>
          <w:ilvl w:val="1"/>
          <w:numId w:val="1"/>
        </w:numPr>
        <w:autoSpaceDE w:val="0"/>
        <w:autoSpaceDN w:val="0"/>
        <w:adjustRightInd w:val="0"/>
        <w:spacing w:after="240" w:line="288" w:lineRule="auto"/>
        <w:contextualSpacing w:val="0"/>
        <w:rPr>
          <w:rFonts w:ascii="Arial" w:hAnsi="Arial" w:cs="Arial"/>
          <w:b/>
          <w:i/>
          <w:iCs/>
          <w:color w:val="000000" w:themeColor="text1"/>
          <w:szCs w:val="24"/>
        </w:rPr>
      </w:pPr>
      <w:r w:rsidRPr="003C33D4">
        <w:rPr>
          <w:rFonts w:ascii="Arial" w:hAnsi="Arial" w:cs="Arial"/>
          <w:b/>
          <w:i/>
          <w:iCs/>
          <w:color w:val="000000" w:themeColor="text1"/>
          <w:szCs w:val="24"/>
        </w:rPr>
        <w:t xml:space="preserve"> Bref aperçu du réseau routier de la RDC</w:t>
      </w:r>
    </w:p>
    <w:p w14:paraId="77589AF0" w14:textId="3BB34F2F" w:rsidR="001206BD" w:rsidRPr="003C33D4" w:rsidRDefault="001206BD" w:rsidP="001206BD">
      <w:pPr>
        <w:ind w:hanging="2"/>
        <w:jc w:val="both"/>
        <w:rPr>
          <w:rFonts w:ascii="Arial" w:hAnsi="Arial" w:cs="Arial"/>
          <w:color w:val="000000" w:themeColor="text1"/>
        </w:rPr>
      </w:pPr>
      <w:r w:rsidRPr="003C33D4">
        <w:rPr>
          <w:rFonts w:ascii="Arial" w:hAnsi="Arial" w:cs="Arial"/>
          <w:color w:val="000000" w:themeColor="text1"/>
        </w:rPr>
        <w:t>Le réseau des routes de la République Démocratique du Congo est constitué environ de 152.000 km des routes d’intérêt général et local dont 2.800 km sont revêtus. Ce réseau se compose 58.000 km de routes nationales et provinciales, à charge de l’Office de Routes (OR) ; 87.000 km de routes de desserte agricole, à charge de l</w:t>
      </w:r>
      <w:r w:rsidR="008A28B4">
        <w:rPr>
          <w:rFonts w:ascii="Arial" w:hAnsi="Arial" w:cs="Arial"/>
          <w:color w:val="000000" w:themeColor="text1"/>
        </w:rPr>
        <w:t>’Office</w:t>
      </w:r>
      <w:r w:rsidRPr="003C33D4">
        <w:rPr>
          <w:rFonts w:ascii="Arial" w:hAnsi="Arial" w:cs="Arial"/>
          <w:color w:val="000000" w:themeColor="text1"/>
        </w:rPr>
        <w:t xml:space="preserve"> des </w:t>
      </w:r>
      <w:r w:rsidR="00034CEA">
        <w:rPr>
          <w:rFonts w:ascii="Arial" w:hAnsi="Arial" w:cs="Arial"/>
          <w:color w:val="000000" w:themeColor="text1"/>
        </w:rPr>
        <w:t>Voies</w:t>
      </w:r>
      <w:r w:rsidRPr="003C33D4">
        <w:rPr>
          <w:rFonts w:ascii="Arial" w:hAnsi="Arial" w:cs="Arial"/>
          <w:color w:val="000000" w:themeColor="text1"/>
        </w:rPr>
        <w:t xml:space="preserve"> de desserte agricoles (DVDA) ; et 7.000 km des routes urbaines gérées par l’Office des Voiries et Drainage (OVD). Il est estimé que plus de</w:t>
      </w:r>
      <w:r w:rsidR="00771033">
        <w:rPr>
          <w:rFonts w:ascii="Arial" w:hAnsi="Arial" w:cs="Arial"/>
          <w:color w:val="000000" w:themeColor="text1"/>
        </w:rPr>
        <w:t xml:space="preserve"> soixante-quinze (</w:t>
      </w:r>
      <w:r w:rsidRPr="003C33D4">
        <w:rPr>
          <w:rFonts w:ascii="Arial" w:hAnsi="Arial" w:cs="Arial"/>
          <w:color w:val="000000" w:themeColor="text1"/>
        </w:rPr>
        <w:t>75</w:t>
      </w:r>
      <w:r w:rsidR="00771033">
        <w:rPr>
          <w:rFonts w:ascii="Arial" w:hAnsi="Arial" w:cs="Arial"/>
          <w:color w:val="000000" w:themeColor="text1"/>
        </w:rPr>
        <w:t>)</w:t>
      </w:r>
      <w:r w:rsidRPr="003C33D4">
        <w:rPr>
          <w:rFonts w:ascii="Arial" w:hAnsi="Arial" w:cs="Arial"/>
          <w:color w:val="000000" w:themeColor="text1"/>
        </w:rPr>
        <w:t xml:space="preserve"> % du réseau est en mauvais état et </w:t>
      </w:r>
      <w:r w:rsidR="001C1FF5" w:rsidRPr="003C33D4">
        <w:rPr>
          <w:rFonts w:ascii="Arial" w:hAnsi="Arial" w:cs="Arial"/>
          <w:color w:val="000000" w:themeColor="text1"/>
        </w:rPr>
        <w:t xml:space="preserve">seulement </w:t>
      </w:r>
      <w:r w:rsidR="001C1FF5">
        <w:rPr>
          <w:rFonts w:ascii="Arial" w:hAnsi="Arial" w:cs="Arial"/>
          <w:color w:val="000000" w:themeColor="text1"/>
        </w:rPr>
        <w:t>vingt</w:t>
      </w:r>
      <w:r w:rsidR="00771033">
        <w:rPr>
          <w:rFonts w:ascii="Arial" w:hAnsi="Arial" w:cs="Arial"/>
          <w:color w:val="000000" w:themeColor="text1"/>
        </w:rPr>
        <w:t>-cinq (</w:t>
      </w:r>
      <w:r w:rsidRPr="003C33D4">
        <w:rPr>
          <w:rFonts w:ascii="Arial" w:hAnsi="Arial" w:cs="Arial"/>
          <w:color w:val="000000" w:themeColor="text1"/>
        </w:rPr>
        <w:t>25</w:t>
      </w:r>
      <w:r w:rsidR="00771033">
        <w:rPr>
          <w:rFonts w:ascii="Arial" w:hAnsi="Arial" w:cs="Arial"/>
          <w:color w:val="000000" w:themeColor="text1"/>
        </w:rPr>
        <w:t>)</w:t>
      </w:r>
      <w:r w:rsidRPr="003C33D4">
        <w:rPr>
          <w:rFonts w:ascii="Arial" w:hAnsi="Arial" w:cs="Arial"/>
          <w:color w:val="000000" w:themeColor="text1"/>
        </w:rPr>
        <w:t xml:space="preserve"> % est en état moyen.</w:t>
      </w:r>
    </w:p>
    <w:p w14:paraId="1D3CDE74" w14:textId="68F196DD" w:rsidR="00BB050A" w:rsidRDefault="001206BD" w:rsidP="00BB050A">
      <w:pPr>
        <w:jc w:val="both"/>
        <w:rPr>
          <w:rFonts w:ascii="Arial" w:hAnsi="Arial" w:cs="Arial"/>
          <w:color w:val="000000" w:themeColor="text1"/>
        </w:rPr>
      </w:pPr>
      <w:r w:rsidRPr="003C33D4">
        <w:rPr>
          <w:rFonts w:ascii="Arial" w:hAnsi="Arial" w:cs="Arial"/>
          <w:color w:val="000000" w:themeColor="text1"/>
        </w:rPr>
        <w:t>Ce réseau fait parti</w:t>
      </w:r>
      <w:r w:rsidR="006C1BC9">
        <w:rPr>
          <w:rFonts w:ascii="Arial" w:hAnsi="Arial" w:cs="Arial"/>
          <w:color w:val="000000" w:themeColor="text1"/>
        </w:rPr>
        <w:t>e</w:t>
      </w:r>
      <w:r w:rsidRPr="003C33D4">
        <w:rPr>
          <w:rFonts w:ascii="Arial" w:hAnsi="Arial" w:cs="Arial"/>
          <w:color w:val="000000" w:themeColor="text1"/>
        </w:rPr>
        <w:t xml:space="preserve"> d’un système de transport </w:t>
      </w:r>
      <w:r w:rsidR="00C1690D" w:rsidRPr="003C33D4">
        <w:rPr>
          <w:rFonts w:ascii="Arial" w:hAnsi="Arial" w:cs="Arial"/>
          <w:color w:val="000000" w:themeColor="text1"/>
        </w:rPr>
        <w:t xml:space="preserve">en </w:t>
      </w:r>
      <w:r w:rsidR="003C33D4" w:rsidRPr="003C33D4">
        <w:rPr>
          <w:rFonts w:ascii="Arial" w:hAnsi="Arial" w:cs="Arial"/>
          <w:color w:val="000000" w:themeColor="text1"/>
        </w:rPr>
        <w:t>panne,</w:t>
      </w:r>
      <w:r w:rsidRPr="003C33D4">
        <w:rPr>
          <w:rFonts w:ascii="Arial" w:hAnsi="Arial" w:cs="Arial"/>
          <w:color w:val="000000" w:themeColor="text1"/>
        </w:rPr>
        <w:t xml:space="preserve"> qui était conçu comme un système multimodal utilisant les fleuves, la route, les rails, l’air et le transport maritime. </w:t>
      </w:r>
      <w:r w:rsidR="001C1FF5">
        <w:rPr>
          <w:rFonts w:ascii="Arial" w:hAnsi="Arial" w:cs="Arial"/>
          <w:color w:val="000000" w:themeColor="text1"/>
        </w:rPr>
        <w:t xml:space="preserve">La réhabilitation de ce système </w:t>
      </w:r>
      <w:r w:rsidRPr="003C33D4">
        <w:rPr>
          <w:rFonts w:ascii="Arial" w:hAnsi="Arial" w:cs="Arial"/>
          <w:color w:val="000000" w:themeColor="text1"/>
        </w:rPr>
        <w:t xml:space="preserve">est essentielle pour la relance des activités économiques </w:t>
      </w:r>
      <w:r w:rsidR="00135B8A">
        <w:rPr>
          <w:rFonts w:ascii="Arial" w:hAnsi="Arial" w:cs="Arial"/>
          <w:color w:val="000000" w:themeColor="text1"/>
        </w:rPr>
        <w:t xml:space="preserve">clés </w:t>
      </w:r>
      <w:r w:rsidRPr="003C33D4">
        <w:rPr>
          <w:rFonts w:ascii="Arial" w:hAnsi="Arial" w:cs="Arial"/>
          <w:color w:val="000000" w:themeColor="text1"/>
        </w:rPr>
        <w:t xml:space="preserve">dont l’agriculture, en mettant d’abord l’accent sur la restauration de l’accès aux </w:t>
      </w:r>
      <w:r w:rsidR="00135B8A">
        <w:rPr>
          <w:rFonts w:ascii="Arial" w:hAnsi="Arial" w:cs="Arial"/>
          <w:color w:val="000000" w:themeColor="text1"/>
        </w:rPr>
        <w:t xml:space="preserve">zones de productions agricoles reliées aux </w:t>
      </w:r>
      <w:r w:rsidRPr="003C33D4">
        <w:rPr>
          <w:rFonts w:ascii="Arial" w:hAnsi="Arial" w:cs="Arial"/>
          <w:color w:val="000000" w:themeColor="text1"/>
        </w:rPr>
        <w:t>centres urbains importants à travers le pays, et la liaison entre ces centres et le pays profond.</w:t>
      </w:r>
    </w:p>
    <w:p w14:paraId="432EC5F5" w14:textId="703615D2" w:rsidR="00BB050A" w:rsidRPr="007759DC" w:rsidRDefault="00BB050A" w:rsidP="00BB050A">
      <w:pPr>
        <w:jc w:val="both"/>
        <w:rPr>
          <w:rFonts w:ascii="Arial" w:hAnsi="Arial" w:cs="Arial"/>
          <w:bCs/>
          <w:szCs w:val="24"/>
        </w:rPr>
      </w:pPr>
      <w:r w:rsidRPr="00BB050A">
        <w:rPr>
          <w:rFonts w:ascii="Arial" w:hAnsi="Arial" w:cs="Arial"/>
          <w:bCs/>
          <w:szCs w:val="24"/>
        </w:rPr>
        <w:t xml:space="preserve"> </w:t>
      </w:r>
      <w:r w:rsidRPr="007759DC">
        <w:rPr>
          <w:rFonts w:ascii="Arial" w:hAnsi="Arial" w:cs="Arial"/>
          <w:bCs/>
          <w:szCs w:val="24"/>
        </w:rPr>
        <w:t>Pour y parvenir</w:t>
      </w:r>
      <w:r w:rsidR="00E80339" w:rsidRPr="007759DC">
        <w:rPr>
          <w:rFonts w:ascii="Arial" w:hAnsi="Arial" w:cs="Arial"/>
          <w:bCs/>
          <w:szCs w:val="24"/>
        </w:rPr>
        <w:t>,</w:t>
      </w:r>
      <w:r w:rsidRPr="007759DC">
        <w:rPr>
          <w:rFonts w:ascii="Arial" w:hAnsi="Arial" w:cs="Arial"/>
          <w:bCs/>
          <w:szCs w:val="24"/>
        </w:rPr>
        <w:t xml:space="preserve"> le Gouvernement de la RDC a élaboré </w:t>
      </w:r>
      <w:r>
        <w:rPr>
          <w:rFonts w:ascii="Arial" w:hAnsi="Arial" w:cs="Arial"/>
          <w:bCs/>
          <w:szCs w:val="24"/>
        </w:rPr>
        <w:t>le Programme Nationale de Développement Agricole, PNDA, avec le soutien de</w:t>
      </w:r>
      <w:r w:rsidRPr="007759DC">
        <w:rPr>
          <w:rFonts w:ascii="Arial" w:hAnsi="Arial" w:cs="Arial"/>
          <w:bCs/>
          <w:szCs w:val="24"/>
        </w:rPr>
        <w:t xml:space="preserve"> la Banque </w:t>
      </w:r>
      <w:r w:rsidR="00934B35" w:rsidRPr="007759DC">
        <w:rPr>
          <w:rFonts w:ascii="Arial" w:hAnsi="Arial" w:cs="Arial"/>
          <w:bCs/>
          <w:szCs w:val="24"/>
        </w:rPr>
        <w:t>mondiale</w:t>
      </w:r>
      <w:r w:rsidR="00934B35">
        <w:rPr>
          <w:rFonts w:ascii="Arial" w:hAnsi="Arial" w:cs="Arial"/>
          <w:bCs/>
          <w:szCs w:val="24"/>
        </w:rPr>
        <w:t xml:space="preserve"> qui</w:t>
      </w:r>
      <w:r>
        <w:rPr>
          <w:rFonts w:ascii="Arial" w:hAnsi="Arial" w:cs="Arial"/>
          <w:bCs/>
          <w:szCs w:val="24"/>
        </w:rPr>
        <w:t xml:space="preserve"> s’est </w:t>
      </w:r>
      <w:r w:rsidR="00CA3E33">
        <w:rPr>
          <w:rFonts w:ascii="Arial" w:hAnsi="Arial" w:cs="Arial"/>
          <w:bCs/>
          <w:szCs w:val="24"/>
        </w:rPr>
        <w:t>engagée à</w:t>
      </w:r>
      <w:r w:rsidRPr="007759DC">
        <w:rPr>
          <w:rFonts w:ascii="Arial" w:hAnsi="Arial" w:cs="Arial"/>
          <w:bCs/>
          <w:sz w:val="24"/>
          <w:szCs w:val="24"/>
        </w:rPr>
        <w:t xml:space="preserve"> </w:t>
      </w:r>
      <w:r w:rsidRPr="00565EFB">
        <w:rPr>
          <w:rFonts w:ascii="Arial" w:hAnsi="Arial" w:cs="Arial"/>
          <w:bCs/>
          <w:szCs w:val="24"/>
        </w:rPr>
        <w:t xml:space="preserve">soutenir le Gouvernement dans sa stratégie, en </w:t>
      </w:r>
      <w:r w:rsidR="00CA3E33" w:rsidRPr="00565EFB">
        <w:rPr>
          <w:rFonts w:ascii="Arial" w:hAnsi="Arial" w:cs="Arial"/>
          <w:bCs/>
          <w:szCs w:val="24"/>
        </w:rPr>
        <w:t>mobilisant,</w:t>
      </w:r>
      <w:r w:rsidRPr="00565EFB">
        <w:rPr>
          <w:rFonts w:ascii="Arial" w:hAnsi="Arial" w:cs="Arial"/>
          <w:bCs/>
          <w:szCs w:val="24"/>
        </w:rPr>
        <w:t xml:space="preserve"> à ce jour, un montant cumulé de 500 millions de dollars américains   pour la première </w:t>
      </w:r>
      <w:r w:rsidR="00CA3E33" w:rsidRPr="00565EFB">
        <w:rPr>
          <w:rFonts w:ascii="Arial" w:hAnsi="Arial" w:cs="Arial"/>
          <w:bCs/>
          <w:szCs w:val="24"/>
        </w:rPr>
        <w:t>phase du</w:t>
      </w:r>
      <w:r w:rsidRPr="00565EFB">
        <w:rPr>
          <w:rFonts w:ascii="Arial" w:hAnsi="Arial" w:cs="Arial"/>
          <w:bCs/>
          <w:szCs w:val="24"/>
        </w:rPr>
        <w:t xml:space="preserve"> </w:t>
      </w:r>
      <w:r w:rsidR="00CA3E33" w:rsidRPr="00565EFB">
        <w:rPr>
          <w:rFonts w:ascii="Arial" w:hAnsi="Arial" w:cs="Arial"/>
          <w:bCs/>
          <w:szCs w:val="24"/>
        </w:rPr>
        <w:t>Projet dont</w:t>
      </w:r>
      <w:r w:rsidRPr="00565EFB">
        <w:rPr>
          <w:rFonts w:ascii="Arial" w:hAnsi="Arial" w:cs="Arial"/>
          <w:bCs/>
          <w:szCs w:val="24"/>
        </w:rPr>
        <w:t xml:space="preserve"> 100 millions </w:t>
      </w:r>
      <w:r w:rsidR="00CA3E33" w:rsidRPr="00565EFB">
        <w:rPr>
          <w:rFonts w:ascii="Arial" w:hAnsi="Arial" w:cs="Arial"/>
          <w:bCs/>
          <w:szCs w:val="24"/>
        </w:rPr>
        <w:t>dédié au</w:t>
      </w:r>
      <w:r w:rsidRPr="00565EFB">
        <w:rPr>
          <w:rFonts w:ascii="Arial" w:hAnsi="Arial" w:cs="Arial"/>
          <w:bCs/>
          <w:szCs w:val="24"/>
        </w:rPr>
        <w:t xml:space="preserve"> </w:t>
      </w:r>
      <w:r w:rsidR="00CA3E33" w:rsidRPr="00565EFB">
        <w:rPr>
          <w:rFonts w:ascii="Arial" w:hAnsi="Arial" w:cs="Arial"/>
          <w:bCs/>
          <w:szCs w:val="24"/>
        </w:rPr>
        <w:t>secteur des</w:t>
      </w:r>
      <w:r w:rsidRPr="00565EFB">
        <w:rPr>
          <w:rFonts w:ascii="Arial" w:hAnsi="Arial" w:cs="Arial"/>
          <w:bCs/>
          <w:szCs w:val="24"/>
        </w:rPr>
        <w:t xml:space="preserve"> </w:t>
      </w:r>
      <w:r w:rsidR="00CA3E33" w:rsidRPr="00565EFB">
        <w:rPr>
          <w:rFonts w:ascii="Arial" w:hAnsi="Arial" w:cs="Arial"/>
          <w:bCs/>
          <w:szCs w:val="24"/>
        </w:rPr>
        <w:t>routes.</w:t>
      </w:r>
    </w:p>
    <w:p w14:paraId="18E096D8" w14:textId="0DE93EA1" w:rsidR="00D50701" w:rsidRPr="003C33D4" w:rsidRDefault="00D50701" w:rsidP="002E57B1">
      <w:pPr>
        <w:pStyle w:val="Paragraphedeliste"/>
        <w:numPr>
          <w:ilvl w:val="1"/>
          <w:numId w:val="1"/>
        </w:numPr>
        <w:autoSpaceDE w:val="0"/>
        <w:autoSpaceDN w:val="0"/>
        <w:adjustRightInd w:val="0"/>
        <w:spacing w:after="240" w:line="288" w:lineRule="auto"/>
        <w:contextualSpacing w:val="0"/>
        <w:rPr>
          <w:rFonts w:ascii="Arial" w:hAnsi="Arial" w:cs="Arial"/>
          <w:b/>
          <w:i/>
          <w:iCs/>
          <w:color w:val="000000" w:themeColor="text1"/>
          <w:szCs w:val="24"/>
        </w:rPr>
      </w:pPr>
      <w:r w:rsidRPr="003C33D4">
        <w:rPr>
          <w:rFonts w:ascii="Arial" w:hAnsi="Arial" w:cs="Arial"/>
          <w:b/>
          <w:i/>
          <w:iCs/>
          <w:color w:val="000000" w:themeColor="text1"/>
          <w:szCs w:val="24"/>
        </w:rPr>
        <w:t>Présentation du PNDA</w:t>
      </w:r>
    </w:p>
    <w:p w14:paraId="7B0791BD" w14:textId="5E1CB470" w:rsidR="00D50701" w:rsidRPr="007759DC" w:rsidRDefault="00D50701" w:rsidP="007759DC">
      <w:pPr>
        <w:jc w:val="both"/>
        <w:rPr>
          <w:rFonts w:ascii="Arial" w:hAnsi="Arial" w:cs="Arial"/>
          <w:bCs/>
          <w:szCs w:val="24"/>
        </w:rPr>
      </w:pPr>
      <w:r w:rsidRPr="007759DC">
        <w:rPr>
          <w:rFonts w:ascii="Arial" w:hAnsi="Arial" w:cs="Arial"/>
          <w:bCs/>
          <w:szCs w:val="24"/>
        </w:rPr>
        <w:t xml:space="preserve">Afin d’appuyer le secteur agricole et dans le cadre du </w:t>
      </w:r>
      <w:r w:rsidR="00EF3D0A">
        <w:rPr>
          <w:rFonts w:ascii="Arial" w:hAnsi="Arial" w:cs="Arial"/>
          <w:bCs/>
          <w:szCs w:val="24"/>
        </w:rPr>
        <w:t>Plan National d’Investissement Agricole (</w:t>
      </w:r>
      <w:r w:rsidRPr="007759DC">
        <w:rPr>
          <w:rFonts w:ascii="Arial" w:hAnsi="Arial" w:cs="Arial"/>
          <w:bCs/>
          <w:szCs w:val="24"/>
        </w:rPr>
        <w:t>PNIA</w:t>
      </w:r>
      <w:r w:rsidR="00EF3D0A">
        <w:rPr>
          <w:rFonts w:ascii="Arial" w:hAnsi="Arial" w:cs="Arial"/>
          <w:bCs/>
          <w:szCs w:val="24"/>
        </w:rPr>
        <w:t>)</w:t>
      </w:r>
      <w:r w:rsidRPr="007759DC">
        <w:rPr>
          <w:rFonts w:ascii="Arial" w:hAnsi="Arial" w:cs="Arial"/>
          <w:bCs/>
          <w:szCs w:val="24"/>
        </w:rPr>
        <w:t xml:space="preserve">, le Gouvernement de la République Démocratique du Congo (RDC) </w:t>
      </w:r>
      <w:r w:rsidR="00584314" w:rsidRPr="007759DC">
        <w:rPr>
          <w:rFonts w:ascii="Arial" w:hAnsi="Arial" w:cs="Arial"/>
          <w:bCs/>
          <w:szCs w:val="24"/>
        </w:rPr>
        <w:t>a préparé</w:t>
      </w:r>
      <w:r w:rsidRPr="007759DC">
        <w:rPr>
          <w:rFonts w:ascii="Arial" w:hAnsi="Arial" w:cs="Arial"/>
          <w:bCs/>
          <w:szCs w:val="24"/>
        </w:rPr>
        <w:t xml:space="preserve">, avec le soutien financier et technique de l’Association Internationale de Développement ci-après « la Banque mondiale »), un projet dénommé « Programme National de Développement Agricole », PNDA, en sigle. Le Gouvernement </w:t>
      </w:r>
      <w:r w:rsidR="00584314" w:rsidRPr="007759DC">
        <w:rPr>
          <w:rFonts w:ascii="Arial" w:hAnsi="Arial" w:cs="Arial"/>
          <w:bCs/>
          <w:szCs w:val="24"/>
        </w:rPr>
        <w:t xml:space="preserve">a </w:t>
      </w:r>
      <w:r w:rsidR="007759DC" w:rsidRPr="007759DC">
        <w:rPr>
          <w:rFonts w:ascii="Arial" w:hAnsi="Arial" w:cs="Arial"/>
          <w:bCs/>
          <w:szCs w:val="24"/>
        </w:rPr>
        <w:t>prévu la</w:t>
      </w:r>
      <w:r w:rsidRPr="007759DC">
        <w:rPr>
          <w:rFonts w:ascii="Arial" w:hAnsi="Arial" w:cs="Arial"/>
          <w:bCs/>
          <w:szCs w:val="24"/>
        </w:rPr>
        <w:t xml:space="preserve"> mise en œuvre du PNDA sous la conduite du Ministère de l’Agriculture. Dans cette perspective, la Banque mondiale a accepté d’accorder pour la mise en œuvre de ce projet, un financement de l’ordre de 500 millions de dollars américains pendant une première phase de 5 ans, Deux autres phases de cinq (05) ans chacune, pourraient être envisagées dans d’autres Provinces</w:t>
      </w:r>
      <w:r w:rsidR="00D46E1C">
        <w:rPr>
          <w:rFonts w:ascii="Arial" w:hAnsi="Arial" w:cs="Arial"/>
          <w:bCs/>
          <w:szCs w:val="24"/>
        </w:rPr>
        <w:t xml:space="preserve"> après une évaluation satisfaisante de la première phase</w:t>
      </w:r>
      <w:r w:rsidRPr="007759DC">
        <w:rPr>
          <w:rFonts w:ascii="Arial" w:hAnsi="Arial" w:cs="Arial"/>
          <w:bCs/>
          <w:szCs w:val="24"/>
        </w:rPr>
        <w:t>.</w:t>
      </w:r>
    </w:p>
    <w:p w14:paraId="6C6F057B" w14:textId="6FF0508F" w:rsidR="00A11562" w:rsidRPr="008F1B91" w:rsidRDefault="00A11562" w:rsidP="00D50701">
      <w:pPr>
        <w:ind w:hanging="2"/>
        <w:jc w:val="both"/>
        <w:rPr>
          <w:rFonts w:ascii="Arial" w:hAnsi="Arial" w:cs="Arial"/>
        </w:rPr>
      </w:pPr>
      <w:r w:rsidRPr="008F1B91">
        <w:rPr>
          <w:rFonts w:ascii="Arial" w:hAnsi="Arial" w:cs="Arial"/>
        </w:rPr>
        <w:t>L’objectif d</w:t>
      </w:r>
      <w:r w:rsidR="001458BE" w:rsidRPr="008F1B91">
        <w:rPr>
          <w:rFonts w:ascii="Arial" w:hAnsi="Arial" w:cs="Arial"/>
        </w:rPr>
        <w:t>e développement du P</w:t>
      </w:r>
      <w:r w:rsidR="000815D3" w:rsidRPr="008F1B91">
        <w:rPr>
          <w:rFonts w:ascii="Arial" w:hAnsi="Arial" w:cs="Arial"/>
        </w:rPr>
        <w:t>NDA</w:t>
      </w:r>
      <w:r w:rsidR="001458BE" w:rsidRPr="008F1B91">
        <w:rPr>
          <w:rFonts w:ascii="Arial" w:hAnsi="Arial" w:cs="Arial"/>
        </w:rPr>
        <w:t xml:space="preserve"> est </w:t>
      </w:r>
      <w:r w:rsidR="001458BE" w:rsidRPr="00BA73F2">
        <w:rPr>
          <w:rFonts w:ascii="Arial" w:hAnsi="Arial" w:cs="Arial"/>
          <w:b/>
          <w:bCs/>
        </w:rPr>
        <w:t xml:space="preserve">d’augmenter la productivité agricole et </w:t>
      </w:r>
      <w:r w:rsidR="00BA73F2">
        <w:rPr>
          <w:rFonts w:ascii="Arial" w:hAnsi="Arial" w:cs="Arial"/>
          <w:b/>
          <w:bCs/>
        </w:rPr>
        <w:t>d’</w:t>
      </w:r>
      <w:r w:rsidR="001458BE" w:rsidRPr="00BA73F2">
        <w:rPr>
          <w:rFonts w:ascii="Arial" w:hAnsi="Arial" w:cs="Arial"/>
          <w:b/>
          <w:bCs/>
        </w:rPr>
        <w:t>améliorer l’accès au marché</w:t>
      </w:r>
      <w:r w:rsidR="001458BE" w:rsidRPr="008F1B91">
        <w:rPr>
          <w:rFonts w:ascii="Arial" w:hAnsi="Arial" w:cs="Arial"/>
        </w:rPr>
        <w:t xml:space="preserve"> des exploitants agricoles dans des régions sélectionnées du Projet.</w:t>
      </w:r>
      <w:r w:rsidRPr="008F1B91">
        <w:rPr>
          <w:rFonts w:ascii="Arial" w:hAnsi="Arial" w:cs="Arial"/>
        </w:rPr>
        <w:t xml:space="preserve"> </w:t>
      </w:r>
    </w:p>
    <w:p w14:paraId="7A322967" w14:textId="77777777" w:rsidR="007E37F8" w:rsidRPr="008F1B91" w:rsidRDefault="007E37F8" w:rsidP="007E37F8">
      <w:pPr>
        <w:ind w:hanging="2"/>
        <w:jc w:val="both"/>
        <w:rPr>
          <w:rFonts w:ascii="Arial" w:hAnsi="Arial" w:cs="Arial"/>
        </w:rPr>
      </w:pPr>
      <w:r w:rsidRPr="008F1B91">
        <w:rPr>
          <w:rFonts w:ascii="Arial" w:hAnsi="Arial" w:cs="Arial"/>
        </w:rPr>
        <w:t>Pour sa première phase, l</w:t>
      </w:r>
      <w:r w:rsidR="00D50701" w:rsidRPr="008F1B91">
        <w:rPr>
          <w:rFonts w:ascii="Arial" w:hAnsi="Arial" w:cs="Arial"/>
        </w:rPr>
        <w:t>e Pro</w:t>
      </w:r>
      <w:r w:rsidRPr="008F1B91">
        <w:rPr>
          <w:rFonts w:ascii="Arial" w:hAnsi="Arial" w:cs="Arial"/>
        </w:rPr>
        <w:t>gramme</w:t>
      </w:r>
      <w:r w:rsidR="00D50701" w:rsidRPr="008F1B91">
        <w:rPr>
          <w:rFonts w:ascii="Arial" w:hAnsi="Arial" w:cs="Arial"/>
        </w:rPr>
        <w:t xml:space="preserve"> sera exécuté dans les Provinces du Nord </w:t>
      </w:r>
      <w:r w:rsidR="00A606C8" w:rsidRPr="008F1B91">
        <w:rPr>
          <w:rFonts w:ascii="Arial" w:hAnsi="Arial" w:cs="Arial"/>
        </w:rPr>
        <w:t xml:space="preserve">Kivu, </w:t>
      </w:r>
      <w:r w:rsidRPr="008F1B91">
        <w:rPr>
          <w:rFonts w:ascii="Arial" w:hAnsi="Arial" w:cs="Arial"/>
        </w:rPr>
        <w:t>Kwilu, Kasaï</w:t>
      </w:r>
      <w:r w:rsidR="00D50701" w:rsidRPr="008F1B91">
        <w:rPr>
          <w:rFonts w:ascii="Arial" w:hAnsi="Arial" w:cs="Arial"/>
        </w:rPr>
        <w:t xml:space="preserve"> Central, Kasaï et Kongo Central et s’appuiera sur des approches validées et les expériences réussies en RDC et dans la région. </w:t>
      </w:r>
      <w:r w:rsidR="00A606C8" w:rsidRPr="008F1B91">
        <w:rPr>
          <w:rFonts w:ascii="Arial" w:hAnsi="Arial" w:cs="Arial"/>
        </w:rPr>
        <w:t>Il s’articulera</w:t>
      </w:r>
      <w:r w:rsidR="00D50701" w:rsidRPr="008F1B91">
        <w:rPr>
          <w:rFonts w:ascii="Arial" w:hAnsi="Arial" w:cs="Arial"/>
        </w:rPr>
        <w:t xml:space="preserve"> autour de quatre composantes :</w:t>
      </w:r>
    </w:p>
    <w:p w14:paraId="716B6002" w14:textId="208D2282" w:rsidR="008F1B91" w:rsidRDefault="008F1B91" w:rsidP="008F1B91">
      <w:pPr>
        <w:jc w:val="both"/>
        <w:rPr>
          <w:rFonts w:ascii="Arial" w:hAnsi="Arial" w:cs="Arial"/>
        </w:rPr>
      </w:pPr>
      <w:r>
        <w:rPr>
          <w:rFonts w:ascii="Arial" w:hAnsi="Arial" w:cs="Arial"/>
        </w:rPr>
        <w:lastRenderedPageBreak/>
        <w:t>Le</w:t>
      </w:r>
      <w:r w:rsidR="002A47EB">
        <w:rPr>
          <w:rFonts w:ascii="Arial" w:hAnsi="Arial" w:cs="Arial"/>
        </w:rPr>
        <w:t xml:space="preserve">s </w:t>
      </w:r>
      <w:r>
        <w:rPr>
          <w:rFonts w:ascii="Arial" w:hAnsi="Arial" w:cs="Arial"/>
        </w:rPr>
        <w:t>quatre</w:t>
      </w:r>
      <w:r w:rsidR="002A47EB">
        <w:rPr>
          <w:rFonts w:ascii="Arial" w:hAnsi="Arial" w:cs="Arial"/>
        </w:rPr>
        <w:t xml:space="preserve"> </w:t>
      </w:r>
      <w:r>
        <w:rPr>
          <w:rFonts w:ascii="Arial" w:hAnsi="Arial" w:cs="Arial"/>
        </w:rPr>
        <w:t xml:space="preserve">composantes du programme </w:t>
      </w:r>
      <w:r w:rsidR="00153853">
        <w:rPr>
          <w:rFonts w:ascii="Arial" w:hAnsi="Arial" w:cs="Arial"/>
        </w:rPr>
        <w:t>(avec</w:t>
      </w:r>
      <w:r w:rsidR="002A47EB">
        <w:rPr>
          <w:rFonts w:ascii="Arial" w:hAnsi="Arial" w:cs="Arial"/>
        </w:rPr>
        <w:t xml:space="preserve"> ses sept</w:t>
      </w:r>
      <w:r w:rsidR="00AF5400">
        <w:rPr>
          <w:rFonts w:ascii="Arial" w:hAnsi="Arial" w:cs="Arial"/>
        </w:rPr>
        <w:t xml:space="preserve"> (07)</w:t>
      </w:r>
      <w:r w:rsidR="002A47EB">
        <w:rPr>
          <w:rFonts w:ascii="Arial" w:hAnsi="Arial" w:cs="Arial"/>
        </w:rPr>
        <w:t xml:space="preserve"> sous composantes) </w:t>
      </w:r>
      <w:r>
        <w:rPr>
          <w:rFonts w:ascii="Arial" w:hAnsi="Arial" w:cs="Arial"/>
        </w:rPr>
        <w:t xml:space="preserve">seront mises en œuvre simultanément et auront des résultats qui se renforcent mutuellement : </w:t>
      </w:r>
    </w:p>
    <w:p w14:paraId="3F4F15DA" w14:textId="77777777" w:rsidR="008F1B91" w:rsidRDefault="008F1B91" w:rsidP="008F1B91">
      <w:pPr>
        <w:ind w:left="720" w:hanging="360"/>
        <w:jc w:val="both"/>
        <w:rPr>
          <w:rFonts w:ascii="Arial" w:hAnsi="Arial" w:cs="Arial"/>
        </w:rPr>
      </w:pPr>
      <w:r>
        <w:rPr>
          <w:rFonts w:ascii="Wingdings" w:hAnsi="Wingdings" w:cs="Wingdings"/>
        </w:rPr>
        <w:t></w:t>
      </w:r>
      <w:r>
        <w:rPr>
          <w:rFonts w:ascii="Wingdings" w:hAnsi="Wingdings" w:cs="Wingdings"/>
        </w:rPr>
        <w:tab/>
      </w:r>
      <w:r w:rsidRPr="00B17D62">
        <w:rPr>
          <w:rFonts w:ascii="Arial" w:hAnsi="Arial" w:cs="Arial"/>
          <w:color w:val="000000" w:themeColor="text1"/>
        </w:rPr>
        <w:t>La composante 1</w:t>
      </w:r>
      <w:r w:rsidRPr="002566C5">
        <w:rPr>
          <w:rFonts w:ascii="Arial" w:hAnsi="Arial" w:cs="Arial"/>
          <w:color w:val="000000" w:themeColor="text1"/>
        </w:rPr>
        <w:t xml:space="preserve"> </w:t>
      </w:r>
      <w:r>
        <w:rPr>
          <w:rFonts w:ascii="Arial" w:hAnsi="Arial" w:cs="Arial"/>
        </w:rPr>
        <w:t>permettra aux petits agriculteurs d'augmenter leurs actifs et leur production pour améliorer la production agricole, y compris les cultures, l'élevage et la pêche.</w:t>
      </w:r>
      <w:r w:rsidR="00DD538F">
        <w:rPr>
          <w:rFonts w:ascii="Arial" w:hAnsi="Arial" w:cs="Arial"/>
        </w:rPr>
        <w:t xml:space="preserve"> Elle comprend trois sous composantes :</w:t>
      </w:r>
    </w:p>
    <w:p w14:paraId="5806200A" w14:textId="77777777" w:rsidR="00DD538F" w:rsidRPr="0066137C" w:rsidRDefault="00DD538F" w:rsidP="00B11D94">
      <w:pPr>
        <w:pStyle w:val="Paragraphedeliste"/>
        <w:numPr>
          <w:ilvl w:val="0"/>
          <w:numId w:val="2"/>
        </w:numPr>
        <w:jc w:val="both"/>
        <w:rPr>
          <w:rFonts w:ascii="Arial" w:hAnsi="Arial" w:cs="Arial"/>
          <w:color w:val="000000" w:themeColor="text1"/>
        </w:rPr>
      </w:pPr>
      <w:r w:rsidRPr="0066137C">
        <w:rPr>
          <w:rFonts w:ascii="Arial" w:hAnsi="Arial" w:cs="Arial"/>
          <w:color w:val="000000" w:themeColor="text1"/>
        </w:rPr>
        <w:t>Sous-composante 1.1 : Appui direct aux petits exploitants</w:t>
      </w:r>
    </w:p>
    <w:p w14:paraId="7E080349" w14:textId="77777777" w:rsidR="00DD538F" w:rsidRPr="0066137C" w:rsidRDefault="0066137C" w:rsidP="00B11D94">
      <w:pPr>
        <w:pStyle w:val="Paragraphedeliste"/>
        <w:numPr>
          <w:ilvl w:val="0"/>
          <w:numId w:val="2"/>
        </w:numPr>
        <w:jc w:val="both"/>
        <w:rPr>
          <w:rFonts w:ascii="Arial" w:hAnsi="Arial" w:cs="Arial"/>
          <w:color w:val="000000" w:themeColor="text1"/>
        </w:rPr>
      </w:pPr>
      <w:r w:rsidRPr="0066137C">
        <w:rPr>
          <w:rFonts w:ascii="Arial" w:hAnsi="Arial" w:cs="Arial"/>
          <w:color w:val="000000" w:themeColor="text1"/>
        </w:rPr>
        <w:t>Sous-composante 1.2 : Assistance technique et accès au financement des petits exploitants</w:t>
      </w:r>
    </w:p>
    <w:p w14:paraId="1472F7B1" w14:textId="77777777" w:rsidR="0066137C" w:rsidRPr="001B32D6" w:rsidRDefault="0066137C" w:rsidP="00B11D94">
      <w:pPr>
        <w:pStyle w:val="Paragraphedeliste"/>
        <w:numPr>
          <w:ilvl w:val="0"/>
          <w:numId w:val="2"/>
        </w:numPr>
        <w:jc w:val="both"/>
        <w:rPr>
          <w:rFonts w:ascii="Arial" w:hAnsi="Arial" w:cs="Arial"/>
          <w:color w:val="000000" w:themeColor="text1"/>
        </w:rPr>
      </w:pPr>
      <w:r w:rsidRPr="0066137C">
        <w:rPr>
          <w:rFonts w:ascii="Arial" w:hAnsi="Arial" w:cs="Arial"/>
          <w:color w:val="000000" w:themeColor="text1"/>
        </w:rPr>
        <w:t>Sous-composante 1.3. :</w:t>
      </w:r>
      <w:r w:rsidRPr="0066137C">
        <w:rPr>
          <w:rFonts w:ascii="Arial" w:hAnsi="Arial" w:cs="Arial"/>
          <w:color w:val="000000" w:themeColor="text1"/>
          <w:lang w:val="fr"/>
        </w:rPr>
        <w:t xml:space="preserve"> Réponse rapide aux urgences agricoles pour les petits exploitants bénéficiaires de soutien direct</w:t>
      </w:r>
      <w:r w:rsidR="00572AB6">
        <w:rPr>
          <w:rFonts w:ascii="Arial" w:hAnsi="Arial" w:cs="Arial"/>
          <w:color w:val="000000" w:themeColor="text1"/>
          <w:lang w:val="fr"/>
        </w:rPr>
        <w:t xml:space="preserve"> via la sous composante 1.1</w:t>
      </w:r>
      <w:r w:rsidRPr="0066137C">
        <w:rPr>
          <w:rFonts w:ascii="Arial" w:hAnsi="Arial" w:cs="Arial"/>
          <w:color w:val="000000" w:themeColor="text1"/>
          <w:lang w:val="fr"/>
        </w:rPr>
        <w:t>.</w:t>
      </w:r>
    </w:p>
    <w:p w14:paraId="10CE0755" w14:textId="481452B2" w:rsidR="001B32D6" w:rsidRPr="001B32D6" w:rsidRDefault="001B32D6" w:rsidP="001B32D6">
      <w:pPr>
        <w:tabs>
          <w:tab w:val="left" w:pos="1017"/>
        </w:tabs>
      </w:pPr>
    </w:p>
    <w:p w14:paraId="1994F1A2" w14:textId="77777777" w:rsidR="008F1B91" w:rsidRDefault="008F1B91" w:rsidP="008F1B91">
      <w:pPr>
        <w:ind w:left="720" w:hanging="360"/>
        <w:jc w:val="both"/>
        <w:rPr>
          <w:rFonts w:ascii="Arial" w:hAnsi="Arial" w:cs="Arial"/>
        </w:rPr>
      </w:pPr>
      <w:r w:rsidRPr="0066137C">
        <w:rPr>
          <w:rFonts w:ascii="Wingdings" w:hAnsi="Wingdings" w:cs="Wingdings"/>
          <w:b/>
          <w:bCs/>
          <w:i/>
          <w:iCs/>
          <w:color w:val="000000" w:themeColor="text1"/>
        </w:rPr>
        <w:t></w:t>
      </w:r>
      <w:r w:rsidRPr="0066137C">
        <w:rPr>
          <w:rFonts w:ascii="Wingdings" w:hAnsi="Wingdings" w:cs="Wingdings"/>
          <w:b/>
          <w:bCs/>
          <w:i/>
          <w:iCs/>
          <w:color w:val="000000" w:themeColor="text1"/>
        </w:rPr>
        <w:tab/>
      </w:r>
      <w:r w:rsidRPr="00B17D62">
        <w:rPr>
          <w:rFonts w:ascii="Arial" w:hAnsi="Arial" w:cs="Arial"/>
          <w:color w:val="000000" w:themeColor="text1"/>
        </w:rPr>
        <w:t>La composante 2</w:t>
      </w:r>
      <w:r w:rsidRPr="0066137C">
        <w:rPr>
          <w:rFonts w:ascii="Arial" w:hAnsi="Arial" w:cs="Arial"/>
          <w:color w:val="000000" w:themeColor="text1"/>
        </w:rPr>
        <w:t xml:space="preserve"> </w:t>
      </w:r>
      <w:r>
        <w:rPr>
          <w:rFonts w:ascii="Arial" w:hAnsi="Arial" w:cs="Arial"/>
        </w:rPr>
        <w:t>améliorera l'accès au marché et l'inclusion productive des petits exploitants bénéficiaires dans les chaînes de valeur agricoles.</w:t>
      </w:r>
      <w:r w:rsidR="00572AB6">
        <w:rPr>
          <w:rFonts w:ascii="Arial" w:hAnsi="Arial" w:cs="Arial"/>
        </w:rPr>
        <w:t xml:space="preserve"> Elle comprend deux sous </w:t>
      </w:r>
      <w:r w:rsidR="00F05BAF">
        <w:rPr>
          <w:rFonts w:ascii="Arial" w:hAnsi="Arial" w:cs="Arial"/>
        </w:rPr>
        <w:t>composantes :</w:t>
      </w:r>
    </w:p>
    <w:p w14:paraId="02068D67" w14:textId="77777777" w:rsidR="00BD0B56" w:rsidRPr="002A47EB" w:rsidRDefault="00BD0B56" w:rsidP="00B11D94">
      <w:pPr>
        <w:pStyle w:val="Paragraphedeliste"/>
        <w:numPr>
          <w:ilvl w:val="0"/>
          <w:numId w:val="2"/>
        </w:numPr>
        <w:jc w:val="both"/>
        <w:rPr>
          <w:rFonts w:ascii="Arial" w:hAnsi="Arial" w:cs="Arial"/>
          <w:color w:val="000000" w:themeColor="text1"/>
        </w:rPr>
      </w:pPr>
      <w:r w:rsidRPr="002A47EB">
        <w:rPr>
          <w:rFonts w:ascii="Arial" w:hAnsi="Arial" w:cs="Arial"/>
          <w:color w:val="000000" w:themeColor="text1"/>
        </w:rPr>
        <w:t>Sous-composante 2.1 : Infrastructures rurales</w:t>
      </w:r>
    </w:p>
    <w:p w14:paraId="506B48B6" w14:textId="77777777" w:rsidR="00BD0B56" w:rsidRPr="002A47EB" w:rsidRDefault="00BD0B56" w:rsidP="00B11D94">
      <w:pPr>
        <w:pStyle w:val="Paragraphedeliste"/>
        <w:numPr>
          <w:ilvl w:val="0"/>
          <w:numId w:val="2"/>
        </w:numPr>
        <w:jc w:val="both"/>
        <w:rPr>
          <w:rFonts w:ascii="Arial" w:hAnsi="Arial" w:cs="Arial"/>
          <w:color w:val="000000" w:themeColor="text1"/>
        </w:rPr>
      </w:pPr>
      <w:r w:rsidRPr="002A47EB">
        <w:rPr>
          <w:rFonts w:ascii="Arial" w:hAnsi="Arial" w:cs="Arial"/>
          <w:color w:val="000000" w:themeColor="text1"/>
        </w:rPr>
        <w:t>Sous-composante 2.2 : Appui à l’inclusion des petits exploitants dans les chaînes de valeur</w:t>
      </w:r>
    </w:p>
    <w:p w14:paraId="3ED152F9" w14:textId="77777777" w:rsidR="008F1B91" w:rsidRDefault="008F1B91" w:rsidP="008F1B91">
      <w:pPr>
        <w:ind w:left="720" w:hanging="360"/>
        <w:jc w:val="both"/>
        <w:rPr>
          <w:rFonts w:ascii="Arial" w:hAnsi="Arial" w:cs="Arial"/>
        </w:rPr>
      </w:pPr>
      <w:r w:rsidRPr="00572AB6">
        <w:rPr>
          <w:rFonts w:ascii="Wingdings" w:hAnsi="Wingdings" w:cs="Wingdings"/>
          <w:b/>
          <w:bCs/>
          <w:i/>
          <w:iCs/>
        </w:rPr>
        <w:t></w:t>
      </w:r>
      <w:r w:rsidRPr="00572AB6">
        <w:rPr>
          <w:rFonts w:ascii="Wingdings" w:hAnsi="Wingdings" w:cs="Wingdings"/>
          <w:b/>
          <w:bCs/>
          <w:i/>
          <w:iCs/>
        </w:rPr>
        <w:tab/>
      </w:r>
      <w:r w:rsidRPr="00B17D62">
        <w:rPr>
          <w:rFonts w:ascii="Arial" w:hAnsi="Arial" w:cs="Arial"/>
          <w:color w:val="000000" w:themeColor="text1"/>
        </w:rPr>
        <w:t>La composante 3</w:t>
      </w:r>
      <w:r w:rsidRPr="002566C5">
        <w:rPr>
          <w:rFonts w:ascii="Arial" w:hAnsi="Arial" w:cs="Arial"/>
          <w:color w:val="000000" w:themeColor="text1"/>
        </w:rPr>
        <w:t xml:space="preserve"> </w:t>
      </w:r>
      <w:r>
        <w:rPr>
          <w:rFonts w:ascii="Arial" w:hAnsi="Arial" w:cs="Arial"/>
        </w:rPr>
        <w:t>renforcera les capacités du secteur public (en particulier des ministères de l'agriculture, de l'élevage, de la pêche et du développement rural) à fournir des biens et services publics agricoles de base dans les zones du programme et renforcera la gestion du programme, le suivi et l'évaluation aux niveaux national et provincial dans les provinces ciblées.</w:t>
      </w:r>
    </w:p>
    <w:p w14:paraId="7F68F7AA" w14:textId="77777777" w:rsidR="00BD0B56" w:rsidRPr="002A47EB" w:rsidRDefault="00BD0B56" w:rsidP="00B11D94">
      <w:pPr>
        <w:pStyle w:val="Paragraphedeliste"/>
        <w:numPr>
          <w:ilvl w:val="0"/>
          <w:numId w:val="2"/>
        </w:numPr>
        <w:jc w:val="both"/>
        <w:rPr>
          <w:rFonts w:ascii="Arial" w:hAnsi="Arial" w:cs="Arial"/>
          <w:color w:val="000000" w:themeColor="text1"/>
        </w:rPr>
      </w:pPr>
      <w:r w:rsidRPr="002A47EB">
        <w:rPr>
          <w:rFonts w:ascii="Arial" w:hAnsi="Arial" w:cs="Arial"/>
          <w:color w:val="000000" w:themeColor="text1"/>
        </w:rPr>
        <w:t>Sous-composante 3.1 : Renforcement des capacités pour la fourniture de services publics agricoles</w:t>
      </w:r>
    </w:p>
    <w:p w14:paraId="78F23375" w14:textId="77777777" w:rsidR="00BD0B56" w:rsidRPr="002A47EB" w:rsidRDefault="00BD0B56" w:rsidP="00B11D94">
      <w:pPr>
        <w:pStyle w:val="Paragraphedeliste"/>
        <w:numPr>
          <w:ilvl w:val="0"/>
          <w:numId w:val="2"/>
        </w:numPr>
        <w:jc w:val="both"/>
        <w:rPr>
          <w:rFonts w:ascii="Arial" w:hAnsi="Arial" w:cs="Arial"/>
          <w:color w:val="000000" w:themeColor="text1"/>
        </w:rPr>
      </w:pPr>
      <w:r w:rsidRPr="002A47EB">
        <w:rPr>
          <w:rFonts w:ascii="Arial" w:hAnsi="Arial" w:cs="Arial"/>
          <w:color w:val="000000" w:themeColor="text1"/>
        </w:rPr>
        <w:t>Sous-composante 3.2 : Gestion, suivi et évaluation du programme</w:t>
      </w:r>
    </w:p>
    <w:p w14:paraId="7EAD15B2" w14:textId="77777777" w:rsidR="008F1B91" w:rsidRDefault="008F1B91" w:rsidP="008F1B91">
      <w:pPr>
        <w:ind w:left="720" w:hanging="360"/>
        <w:jc w:val="both"/>
        <w:rPr>
          <w:rFonts w:ascii="Arial" w:hAnsi="Arial" w:cs="Arial"/>
        </w:rPr>
      </w:pPr>
      <w:r>
        <w:rPr>
          <w:rFonts w:ascii="Wingdings" w:hAnsi="Wingdings" w:cs="Wingdings"/>
        </w:rPr>
        <w:t></w:t>
      </w:r>
      <w:r w:rsidRPr="007B576B">
        <w:rPr>
          <w:rFonts w:ascii="Wingdings" w:hAnsi="Wingdings" w:cs="Wingdings"/>
          <w:b/>
          <w:bCs/>
          <w:i/>
          <w:iCs/>
        </w:rPr>
        <w:tab/>
      </w:r>
      <w:r w:rsidRPr="00B17D62">
        <w:rPr>
          <w:rFonts w:ascii="Arial" w:hAnsi="Arial" w:cs="Arial"/>
          <w:color w:val="000000" w:themeColor="text1"/>
        </w:rPr>
        <w:t>La composante 4</w:t>
      </w:r>
      <w:r w:rsidRPr="002566C5">
        <w:rPr>
          <w:rFonts w:ascii="Arial" w:hAnsi="Arial" w:cs="Arial"/>
        </w:rPr>
        <w:t xml:space="preserve"> </w:t>
      </w:r>
      <w:r>
        <w:rPr>
          <w:rFonts w:ascii="Arial" w:hAnsi="Arial" w:cs="Arial"/>
        </w:rPr>
        <w:t>renforcera la capacité de réponse aux urgences.</w:t>
      </w:r>
    </w:p>
    <w:p w14:paraId="51265A27" w14:textId="77777777" w:rsidR="00D46E1C" w:rsidRDefault="009470B8" w:rsidP="009470B8">
      <w:pPr>
        <w:ind w:hanging="2"/>
        <w:jc w:val="both"/>
        <w:rPr>
          <w:rFonts w:ascii="Arial" w:hAnsi="Arial" w:cs="Arial"/>
        </w:rPr>
      </w:pPr>
      <w:r w:rsidRPr="00B87CBD">
        <w:rPr>
          <w:rFonts w:ascii="Arial" w:hAnsi="Arial" w:cs="Arial"/>
        </w:rPr>
        <w:t>Les présents termes de référence concernent les activités qui devront être menées dans le cadre de la sous composante 2.1 en rapport avec les infrastructures rurales</w:t>
      </w:r>
      <w:r>
        <w:rPr>
          <w:rFonts w:ascii="Arial" w:hAnsi="Arial" w:cs="Arial"/>
        </w:rPr>
        <w:t xml:space="preserve"> dont les voies de desserte agricoles.</w:t>
      </w:r>
      <w:r w:rsidRPr="00B87CBD">
        <w:rPr>
          <w:rFonts w:ascii="Arial" w:hAnsi="Arial" w:cs="Arial"/>
        </w:rPr>
        <w:t xml:space="preserve"> </w:t>
      </w:r>
    </w:p>
    <w:p w14:paraId="331FA5EA" w14:textId="77777777" w:rsidR="00C33E74" w:rsidRPr="00C33E74" w:rsidRDefault="00C33E74" w:rsidP="00C33E74">
      <w:pPr>
        <w:ind w:hanging="2"/>
        <w:jc w:val="both"/>
        <w:rPr>
          <w:rFonts w:ascii="Arial" w:hAnsi="Arial" w:cs="Arial"/>
        </w:rPr>
      </w:pPr>
      <w:r w:rsidRPr="00C33E74">
        <w:rPr>
          <w:rFonts w:ascii="Arial" w:hAnsi="Arial" w:cs="Arial"/>
        </w:rPr>
        <w:t xml:space="preserve">Cette sous composante qui fait l’objet des présents Termes de Référence vise principalement à améliorer les voies rurales relevant de l’OVDA (y compris la réhabilitation d’embarcadères ou de rampes d’accès), afin de libérer le potentiel de production et de commerce des petits exploitants agricoles dans la zone du programme. </w:t>
      </w:r>
    </w:p>
    <w:p w14:paraId="602CC19F" w14:textId="62D294ED" w:rsidR="00C33E74" w:rsidRPr="00C33E74" w:rsidRDefault="00C33E74" w:rsidP="00C33E74">
      <w:pPr>
        <w:ind w:hanging="2"/>
        <w:jc w:val="both"/>
        <w:rPr>
          <w:rFonts w:ascii="Arial" w:hAnsi="Arial" w:cs="Arial"/>
        </w:rPr>
      </w:pPr>
      <w:r w:rsidRPr="00C33E74">
        <w:rPr>
          <w:rFonts w:ascii="Arial" w:hAnsi="Arial" w:cs="Arial"/>
        </w:rPr>
        <w:t>Le choix de l’ensemble du réseau routier à travers les quatre (4) provinces de la zone d’intervention du Programme a été rendu possible à travers l’organisation des ateliers d’identification, priorisation et validations des axes aux niveaux des chefs-lieux des provinces concernées. Ces séances participatives avaient réuni le MINAGRI, les autorités politico-administratives au niveau provincial, territorial, les représentants de la société civile au niveau du territoire, les experts de l'UNCP PNDA, de l’OVDA, de l’OR et de la DEP Agriculture.</w:t>
      </w:r>
    </w:p>
    <w:p w14:paraId="300CD2C5" w14:textId="77777777" w:rsidR="00C33E74" w:rsidRPr="00C33E74" w:rsidRDefault="00C33E74" w:rsidP="00C33E74">
      <w:pPr>
        <w:ind w:hanging="2"/>
        <w:jc w:val="both"/>
        <w:rPr>
          <w:rFonts w:ascii="Arial" w:hAnsi="Arial" w:cs="Arial"/>
        </w:rPr>
      </w:pPr>
      <w:r w:rsidRPr="00C33E74">
        <w:rPr>
          <w:rFonts w:ascii="Arial" w:hAnsi="Arial" w:cs="Arial"/>
        </w:rPr>
        <w:lastRenderedPageBreak/>
        <w:t>Par rapport au ciblage des bassins de production, pour des raisons d’accessibilité, le programme s’était proposé de commencer par les bassins de production débouchant facilement sur les routes nationales ou provinciales praticables en toute saison (RN1), une voie navigable, ou situé à l’hinterland des villes tout en tenant compte des interventions d’autres projets ou programmes pour éviter la superposition. Au regard de ces critères, les bassins de production sont sortis des secteurs de chaque territoire.</w:t>
      </w:r>
    </w:p>
    <w:p w14:paraId="76FE9985" w14:textId="77777777" w:rsidR="00C33E74" w:rsidRPr="00C33E74" w:rsidRDefault="00C33E74" w:rsidP="00C33E74">
      <w:pPr>
        <w:ind w:hanging="2"/>
        <w:jc w:val="both"/>
        <w:rPr>
          <w:rFonts w:ascii="Arial" w:hAnsi="Arial" w:cs="Arial"/>
        </w:rPr>
      </w:pPr>
      <w:r w:rsidRPr="00C33E74">
        <w:rPr>
          <w:rFonts w:ascii="Arial" w:hAnsi="Arial" w:cs="Arial"/>
        </w:rPr>
        <w:t>Quant au réseau routier, au regard de la proposition de ciblage des bassins de production liés aux secteurs, le réseau présélectionné à partir de la base des données transmises par l’OVDA avait été discuté lors de l’atelier. L’identification de ces axes avait été faite sur un fond de carte routière qui avait été projetée à l’attention de l’auditoire. L’approche réseau avait aussi été prise en compte. Cette approche consiste à considérer que la route choisie débouche sur un réseau existant et fonctionnel qui l’agrandit offrant comme avantage :  la garantie que le trafic pourra atteindre et utiliser le nouvel axe sans devoir passer par des tronçons difficiles (qui coûtent chers et augmentent le coût du transport), les zones désenclavées ont un accès aux marchés sur le réseau entier contrairement à l’accès aux marchés locaux seulement pour un tronçon isolé ; les systèmes d’autofinancement de l’entretien d’une route fonctionnent mieux s’il y a beaucoup de trafic payant.</w:t>
      </w:r>
    </w:p>
    <w:p w14:paraId="205467DF" w14:textId="34532C29" w:rsidR="00C33E74" w:rsidRPr="00C33E74" w:rsidRDefault="00C33E74" w:rsidP="00C33E74">
      <w:pPr>
        <w:ind w:hanging="2"/>
        <w:jc w:val="both"/>
        <w:rPr>
          <w:rFonts w:ascii="Arial" w:hAnsi="Arial" w:cs="Arial"/>
        </w:rPr>
      </w:pPr>
      <w:r w:rsidRPr="00C33E74">
        <w:rPr>
          <w:rFonts w:ascii="Arial" w:hAnsi="Arial" w:cs="Arial"/>
        </w:rPr>
        <w:t xml:space="preserve">A travers l’ensemble de la zone d’intervention du PNDA, un réseau total estimé à 3.000 km avait été priorisé et par la suite avait fait l’objet de reconnaissance physique avec l’appui de l’OVDA dont </w:t>
      </w:r>
      <w:r w:rsidR="00667324">
        <w:rPr>
          <w:rFonts w:ascii="Arial" w:hAnsi="Arial" w:cs="Arial"/>
        </w:rPr>
        <w:t>456 km</w:t>
      </w:r>
      <w:r w:rsidR="00496F36">
        <w:rPr>
          <w:rFonts w:ascii="Arial" w:hAnsi="Arial" w:cs="Arial"/>
        </w:rPr>
        <w:t xml:space="preserve"> concerne le territoire de Luozi.</w:t>
      </w:r>
    </w:p>
    <w:p w14:paraId="68254C1E" w14:textId="77777777" w:rsidR="009470B8" w:rsidRDefault="009470B8" w:rsidP="009470B8">
      <w:pPr>
        <w:ind w:hanging="2"/>
        <w:jc w:val="both"/>
        <w:rPr>
          <w:rFonts w:ascii="Arial" w:hAnsi="Arial" w:cs="Arial"/>
        </w:rPr>
      </w:pPr>
      <w:r>
        <w:rPr>
          <w:rFonts w:ascii="Arial" w:hAnsi="Arial" w:cs="Arial"/>
        </w:rPr>
        <w:t xml:space="preserve">Pour faciliter la mise en œuvre des activités routières </w:t>
      </w:r>
      <w:r w:rsidR="00624030">
        <w:rPr>
          <w:rFonts w:ascii="Arial" w:hAnsi="Arial" w:cs="Arial"/>
        </w:rPr>
        <w:t>dans</w:t>
      </w:r>
      <w:r>
        <w:rPr>
          <w:rFonts w:ascii="Arial" w:hAnsi="Arial" w:cs="Arial"/>
        </w:rPr>
        <w:t xml:space="preserve"> </w:t>
      </w:r>
      <w:r w:rsidRPr="00E67BFE">
        <w:rPr>
          <w:rFonts w:ascii="Arial" w:hAnsi="Arial" w:cs="Arial"/>
          <w:b/>
          <w:bCs/>
          <w:i/>
          <w:iCs/>
        </w:rPr>
        <w:t xml:space="preserve">la réhabilitation et l’entretien </w:t>
      </w:r>
      <w:r>
        <w:rPr>
          <w:rFonts w:ascii="Arial" w:hAnsi="Arial" w:cs="Arial"/>
        </w:rPr>
        <w:t>d’un réseau routier prioritaire fonctionnel, il s’avère nécessaire de disposer des études techniques et de plus d’informations possibles, de type quantitatif et qualitatif qui permettront de rédiger les prescriptions techniques des dossiers d’appel d’offre</w:t>
      </w:r>
      <w:r w:rsidR="006C1BC9">
        <w:rPr>
          <w:rFonts w:ascii="Arial" w:hAnsi="Arial" w:cs="Arial"/>
        </w:rPr>
        <w:t>s</w:t>
      </w:r>
      <w:r>
        <w:rPr>
          <w:rFonts w:ascii="Arial" w:hAnsi="Arial" w:cs="Arial"/>
        </w:rPr>
        <w:t xml:space="preserve"> d’une part et de déterminer les cibles pour le suivi et évaluation du projet.</w:t>
      </w:r>
    </w:p>
    <w:p w14:paraId="79E5FC14" w14:textId="77777777" w:rsidR="009470B8" w:rsidRDefault="009470B8" w:rsidP="009470B8">
      <w:pPr>
        <w:ind w:hanging="2"/>
        <w:jc w:val="both"/>
        <w:rPr>
          <w:rFonts w:ascii="Arial" w:hAnsi="Arial" w:cs="Arial"/>
        </w:rPr>
      </w:pPr>
      <w:r w:rsidRPr="00260C5B">
        <w:rPr>
          <w:rFonts w:ascii="Arial" w:hAnsi="Arial" w:cs="Arial"/>
        </w:rPr>
        <w:t>C’est ce qui justifie l’élaboration de ces termes de référence par le PNDA afin de faciliter le recrutement d’un bureau d’études pour exécuter les études des routes.</w:t>
      </w:r>
    </w:p>
    <w:p w14:paraId="1EAE621B" w14:textId="77777777" w:rsidR="00736113" w:rsidRPr="00B17D62" w:rsidRDefault="00736113" w:rsidP="00736113">
      <w:pPr>
        <w:pStyle w:val="Paragraphedeliste"/>
        <w:numPr>
          <w:ilvl w:val="1"/>
          <w:numId w:val="1"/>
        </w:numPr>
        <w:autoSpaceDE w:val="0"/>
        <w:autoSpaceDN w:val="0"/>
        <w:adjustRightInd w:val="0"/>
        <w:spacing w:after="240" w:line="288" w:lineRule="auto"/>
        <w:contextualSpacing w:val="0"/>
        <w:rPr>
          <w:rFonts w:ascii="Arial" w:hAnsi="Arial" w:cs="Arial"/>
          <w:b/>
          <w:i/>
          <w:iCs/>
          <w:color w:val="000000" w:themeColor="text1"/>
          <w:szCs w:val="24"/>
        </w:rPr>
      </w:pPr>
      <w:r w:rsidRPr="00B17D62">
        <w:rPr>
          <w:rFonts w:ascii="Arial" w:hAnsi="Arial" w:cs="Arial"/>
          <w:b/>
          <w:i/>
          <w:iCs/>
          <w:color w:val="000000" w:themeColor="text1"/>
          <w:szCs w:val="24"/>
        </w:rPr>
        <w:t xml:space="preserve">Zone des études </w:t>
      </w:r>
    </w:p>
    <w:p w14:paraId="22F66A12" w14:textId="104F58F1" w:rsidR="00736113" w:rsidRPr="00C4499A" w:rsidRDefault="00736113" w:rsidP="00B17D62">
      <w:pPr>
        <w:spacing w:before="60" w:after="60"/>
        <w:ind w:hanging="2"/>
        <w:jc w:val="both"/>
        <w:rPr>
          <w:rFonts w:ascii="Arial" w:hAnsi="Arial" w:cs="Arial"/>
        </w:rPr>
      </w:pPr>
      <w:r>
        <w:rPr>
          <w:rFonts w:ascii="Arial" w:hAnsi="Arial" w:cs="Arial"/>
        </w:rPr>
        <w:t>Les</w:t>
      </w:r>
      <w:r w:rsidRPr="00C4499A">
        <w:rPr>
          <w:rFonts w:ascii="Arial" w:hAnsi="Arial" w:cs="Arial"/>
        </w:rPr>
        <w:t xml:space="preserve"> étude</w:t>
      </w:r>
      <w:r>
        <w:rPr>
          <w:rFonts w:ascii="Arial" w:hAnsi="Arial" w:cs="Arial"/>
        </w:rPr>
        <w:t>s</w:t>
      </w:r>
      <w:r w:rsidRPr="00C4499A">
        <w:rPr>
          <w:rFonts w:ascii="Arial" w:hAnsi="Arial" w:cs="Arial"/>
        </w:rPr>
        <w:t xml:space="preserve"> porte</w:t>
      </w:r>
      <w:r>
        <w:rPr>
          <w:rFonts w:ascii="Arial" w:hAnsi="Arial" w:cs="Arial"/>
        </w:rPr>
        <w:t>ront</w:t>
      </w:r>
      <w:r w:rsidRPr="00C4499A">
        <w:rPr>
          <w:rFonts w:ascii="Arial" w:hAnsi="Arial" w:cs="Arial"/>
        </w:rPr>
        <w:t xml:space="preserve"> sur </w:t>
      </w:r>
      <w:r>
        <w:rPr>
          <w:rFonts w:ascii="Arial" w:hAnsi="Arial" w:cs="Arial"/>
        </w:rPr>
        <w:t>le territoire</w:t>
      </w:r>
      <w:r w:rsidR="00AF0D4A">
        <w:rPr>
          <w:rFonts w:ascii="Arial" w:hAnsi="Arial" w:cs="Arial"/>
        </w:rPr>
        <w:t xml:space="preserve"> de Luozi dans</w:t>
      </w:r>
      <w:r>
        <w:rPr>
          <w:rFonts w:ascii="Arial" w:hAnsi="Arial" w:cs="Arial"/>
        </w:rPr>
        <w:t xml:space="preserve"> la province du Kongo central</w:t>
      </w:r>
      <w:r w:rsidR="00AF0D4A">
        <w:rPr>
          <w:rFonts w:ascii="Arial" w:hAnsi="Arial" w:cs="Arial"/>
        </w:rPr>
        <w:t>.</w:t>
      </w:r>
    </w:p>
    <w:p w14:paraId="07047BA9" w14:textId="77777777" w:rsidR="00E20445" w:rsidRPr="000B5097" w:rsidRDefault="00E20445" w:rsidP="00602FC7">
      <w:pPr>
        <w:pStyle w:val="Paragraphedeliste"/>
        <w:numPr>
          <w:ilvl w:val="0"/>
          <w:numId w:val="1"/>
        </w:numPr>
        <w:autoSpaceDE w:val="0"/>
        <w:autoSpaceDN w:val="0"/>
        <w:adjustRightInd w:val="0"/>
        <w:spacing w:before="240" w:after="240" w:line="288" w:lineRule="auto"/>
        <w:ind w:left="363" w:hanging="357"/>
        <w:contextualSpacing w:val="0"/>
        <w:rPr>
          <w:rFonts w:ascii="Arial" w:hAnsi="Arial" w:cs="Arial"/>
          <w:b/>
          <w:bCs/>
          <w:color w:val="000000" w:themeColor="text1"/>
        </w:rPr>
      </w:pPr>
      <w:r w:rsidRPr="000B5097">
        <w:rPr>
          <w:rFonts w:ascii="Arial" w:hAnsi="Arial" w:cs="Arial"/>
          <w:b/>
          <w:bCs/>
          <w:color w:val="000000" w:themeColor="text1"/>
        </w:rPr>
        <w:t xml:space="preserve">OBJECTIF DE LA </w:t>
      </w:r>
      <w:r w:rsidR="003C245C" w:rsidRPr="000B5097">
        <w:rPr>
          <w:rFonts w:ascii="Arial" w:hAnsi="Arial" w:cs="Arial"/>
          <w:b/>
          <w:bCs/>
          <w:color w:val="000000" w:themeColor="text1"/>
        </w:rPr>
        <w:t>MISSION</w:t>
      </w:r>
      <w:r w:rsidRPr="000B5097">
        <w:rPr>
          <w:rFonts w:ascii="Arial" w:hAnsi="Arial" w:cs="Arial"/>
          <w:b/>
          <w:bCs/>
          <w:color w:val="000000" w:themeColor="text1"/>
        </w:rPr>
        <w:t xml:space="preserve"> ET </w:t>
      </w:r>
      <w:r w:rsidR="00A8498A" w:rsidRPr="000B5097">
        <w:rPr>
          <w:rFonts w:ascii="Arial" w:hAnsi="Arial" w:cs="Arial"/>
          <w:b/>
          <w:bCs/>
          <w:color w:val="000000" w:themeColor="text1"/>
        </w:rPr>
        <w:t>ZONE DES ETUDES</w:t>
      </w:r>
    </w:p>
    <w:p w14:paraId="5208C78D" w14:textId="52914EED" w:rsidR="00577168" w:rsidRPr="000B5097" w:rsidRDefault="00577168" w:rsidP="00B17D62">
      <w:pPr>
        <w:pStyle w:val="Paragraphedeliste"/>
        <w:numPr>
          <w:ilvl w:val="1"/>
          <w:numId w:val="1"/>
        </w:numPr>
        <w:autoSpaceDE w:val="0"/>
        <w:autoSpaceDN w:val="0"/>
        <w:adjustRightInd w:val="0"/>
        <w:spacing w:before="240" w:after="240" w:line="288" w:lineRule="auto"/>
        <w:contextualSpacing w:val="0"/>
        <w:rPr>
          <w:rFonts w:ascii="Arial" w:hAnsi="Arial" w:cs="Arial"/>
          <w:b/>
          <w:i/>
          <w:iCs/>
          <w:color w:val="000000" w:themeColor="text1"/>
          <w:szCs w:val="24"/>
        </w:rPr>
      </w:pPr>
      <w:r w:rsidRPr="000B5097">
        <w:rPr>
          <w:rFonts w:ascii="Arial" w:hAnsi="Arial" w:cs="Arial"/>
          <w:b/>
          <w:color w:val="000000" w:themeColor="text1"/>
          <w:szCs w:val="24"/>
        </w:rPr>
        <w:t xml:space="preserve"> </w:t>
      </w:r>
      <w:r w:rsidR="00B02BF6" w:rsidRPr="000B5097">
        <w:rPr>
          <w:rFonts w:ascii="Arial" w:hAnsi="Arial" w:cs="Arial"/>
          <w:b/>
          <w:i/>
          <w:iCs/>
          <w:color w:val="000000" w:themeColor="text1"/>
          <w:szCs w:val="24"/>
        </w:rPr>
        <w:t xml:space="preserve">Objectif de la </w:t>
      </w:r>
      <w:r w:rsidR="003C245C" w:rsidRPr="000B5097">
        <w:rPr>
          <w:rFonts w:ascii="Arial" w:hAnsi="Arial" w:cs="Arial"/>
          <w:b/>
          <w:i/>
          <w:iCs/>
          <w:color w:val="000000" w:themeColor="text1"/>
          <w:szCs w:val="24"/>
        </w:rPr>
        <w:t>mission</w:t>
      </w:r>
    </w:p>
    <w:p w14:paraId="35DC5F2A" w14:textId="7A68CB21" w:rsidR="00AD17FE" w:rsidRDefault="003B7FF3" w:rsidP="003B7FF3">
      <w:pPr>
        <w:ind w:hanging="2"/>
        <w:jc w:val="both"/>
        <w:rPr>
          <w:rFonts w:ascii="Arial" w:hAnsi="Arial" w:cs="Arial"/>
        </w:rPr>
      </w:pPr>
      <w:r w:rsidRPr="003B7FF3">
        <w:rPr>
          <w:rFonts w:ascii="Arial" w:hAnsi="Arial" w:cs="Arial"/>
        </w:rPr>
        <w:t xml:space="preserve">Les présents termes de référence sont élaborés en vue de recruter </w:t>
      </w:r>
      <w:r>
        <w:rPr>
          <w:rFonts w:ascii="Arial" w:hAnsi="Arial" w:cs="Arial"/>
        </w:rPr>
        <w:t xml:space="preserve">un </w:t>
      </w:r>
      <w:r w:rsidR="007A0092">
        <w:rPr>
          <w:rFonts w:ascii="Arial" w:hAnsi="Arial" w:cs="Arial"/>
        </w:rPr>
        <w:t>consultant/firme</w:t>
      </w:r>
      <w:r w:rsidR="007A0092" w:rsidRPr="003B7FF3">
        <w:rPr>
          <w:rFonts w:ascii="Arial" w:hAnsi="Arial" w:cs="Arial"/>
        </w:rPr>
        <w:t xml:space="preserve"> </w:t>
      </w:r>
      <w:r w:rsidRPr="003B7FF3">
        <w:rPr>
          <w:rFonts w:ascii="Arial" w:hAnsi="Arial" w:cs="Arial"/>
        </w:rPr>
        <w:t xml:space="preserve">pour </w:t>
      </w:r>
      <w:r w:rsidRPr="00E535D0">
        <w:rPr>
          <w:rFonts w:ascii="Arial" w:hAnsi="Arial" w:cs="Arial"/>
          <w:u w:val="single"/>
        </w:rPr>
        <w:t xml:space="preserve">réaliser les études </w:t>
      </w:r>
      <w:r w:rsidR="00A23D3F" w:rsidRPr="00E535D0">
        <w:rPr>
          <w:rFonts w:ascii="Arial" w:hAnsi="Arial" w:cs="Arial"/>
          <w:u w:val="single"/>
        </w:rPr>
        <w:t xml:space="preserve">de projets de routes rurales </w:t>
      </w:r>
      <w:r w:rsidR="00262284" w:rsidRPr="00E535D0">
        <w:rPr>
          <w:rFonts w:ascii="Arial" w:hAnsi="Arial" w:cs="Arial"/>
          <w:u w:val="single"/>
        </w:rPr>
        <w:t xml:space="preserve">et </w:t>
      </w:r>
      <w:r w:rsidR="00F5798E" w:rsidRPr="00E535D0">
        <w:rPr>
          <w:rFonts w:ascii="Arial" w:hAnsi="Arial" w:cs="Arial"/>
          <w:u w:val="single"/>
        </w:rPr>
        <w:t xml:space="preserve">d’ouvrages de franchissement </w:t>
      </w:r>
      <w:r w:rsidR="00247361" w:rsidRPr="00E535D0">
        <w:rPr>
          <w:rFonts w:ascii="Arial" w:hAnsi="Arial" w:cs="Arial"/>
          <w:u w:val="single"/>
        </w:rPr>
        <w:t xml:space="preserve">sur </w:t>
      </w:r>
      <w:r w:rsidR="00A933BB" w:rsidRPr="00E535D0">
        <w:rPr>
          <w:rFonts w:ascii="Arial" w:hAnsi="Arial" w:cs="Arial"/>
          <w:u w:val="single"/>
        </w:rPr>
        <w:t xml:space="preserve">les </w:t>
      </w:r>
      <w:r w:rsidR="00F5798E" w:rsidRPr="00E535D0">
        <w:rPr>
          <w:rFonts w:ascii="Arial" w:hAnsi="Arial" w:cs="Arial"/>
          <w:u w:val="single"/>
        </w:rPr>
        <w:t xml:space="preserve">axes </w:t>
      </w:r>
      <w:r w:rsidR="00247361" w:rsidRPr="00E535D0">
        <w:rPr>
          <w:rFonts w:ascii="Arial" w:hAnsi="Arial" w:cs="Arial"/>
          <w:u w:val="single"/>
        </w:rPr>
        <w:t xml:space="preserve">routiers </w:t>
      </w:r>
      <w:r w:rsidR="00262284" w:rsidRPr="00E535D0">
        <w:rPr>
          <w:rFonts w:ascii="Arial" w:hAnsi="Arial" w:cs="Arial"/>
          <w:u w:val="single"/>
        </w:rPr>
        <w:t>retenus</w:t>
      </w:r>
      <w:r w:rsidR="009E24BF" w:rsidRPr="00E535D0">
        <w:rPr>
          <w:rFonts w:ascii="Arial" w:hAnsi="Arial" w:cs="Arial"/>
          <w:u w:val="single"/>
        </w:rPr>
        <w:t xml:space="preserve"> dans le territoire de </w:t>
      </w:r>
      <w:r w:rsidR="00EC57D3" w:rsidRPr="00E535D0">
        <w:rPr>
          <w:rFonts w:ascii="Arial" w:hAnsi="Arial" w:cs="Arial"/>
          <w:u w:val="single"/>
        </w:rPr>
        <w:t>Luozi,</w:t>
      </w:r>
      <w:r w:rsidR="00262284" w:rsidRPr="00E535D0">
        <w:rPr>
          <w:rFonts w:ascii="Arial" w:hAnsi="Arial" w:cs="Arial"/>
          <w:u w:val="single"/>
        </w:rPr>
        <w:t xml:space="preserve"> ainsi que les deux (2) rampes d’accès pour le bac de Luozi</w:t>
      </w:r>
      <w:r w:rsidR="001E4AB3" w:rsidRPr="00E535D0">
        <w:rPr>
          <w:rFonts w:ascii="Arial" w:hAnsi="Arial" w:cs="Arial"/>
          <w:u w:val="single"/>
        </w:rPr>
        <w:t> </w:t>
      </w:r>
      <w:r w:rsidR="001E4AB3">
        <w:rPr>
          <w:rFonts w:ascii="Arial" w:hAnsi="Arial" w:cs="Arial"/>
        </w:rPr>
        <w:t>;</w:t>
      </w:r>
      <w:r w:rsidR="00262284">
        <w:rPr>
          <w:rFonts w:ascii="Arial" w:hAnsi="Arial" w:cs="Arial"/>
        </w:rPr>
        <w:t xml:space="preserve"> </w:t>
      </w:r>
      <w:r w:rsidR="00A933BB">
        <w:rPr>
          <w:rFonts w:ascii="Arial" w:hAnsi="Arial" w:cs="Arial"/>
        </w:rPr>
        <w:t xml:space="preserve">afin de désenclaver </w:t>
      </w:r>
      <w:r w:rsidR="00AD17FE">
        <w:rPr>
          <w:rFonts w:ascii="Arial" w:hAnsi="Arial" w:cs="Arial"/>
        </w:rPr>
        <w:t>les bassins de productions prioritaires</w:t>
      </w:r>
      <w:r w:rsidR="00D46E1C">
        <w:rPr>
          <w:rFonts w:ascii="Arial" w:hAnsi="Arial" w:cs="Arial"/>
        </w:rPr>
        <w:t xml:space="preserve"> </w:t>
      </w:r>
      <w:r w:rsidR="007C17E9">
        <w:rPr>
          <w:rFonts w:ascii="Arial" w:hAnsi="Arial" w:cs="Arial"/>
        </w:rPr>
        <w:t xml:space="preserve">ciblés </w:t>
      </w:r>
      <w:r w:rsidR="0002608E">
        <w:rPr>
          <w:rFonts w:ascii="Arial" w:hAnsi="Arial" w:cs="Arial"/>
        </w:rPr>
        <w:t xml:space="preserve">dans ce territoire </w:t>
      </w:r>
      <w:r w:rsidR="007C17E9">
        <w:rPr>
          <w:rFonts w:ascii="Arial" w:hAnsi="Arial" w:cs="Arial"/>
        </w:rPr>
        <w:t>de</w:t>
      </w:r>
      <w:r w:rsidR="00D46E1C">
        <w:rPr>
          <w:rFonts w:ascii="Arial" w:hAnsi="Arial" w:cs="Arial"/>
        </w:rPr>
        <w:t xml:space="preserve"> la zone du projet</w:t>
      </w:r>
      <w:r w:rsidR="00AD17FE">
        <w:rPr>
          <w:rFonts w:ascii="Arial" w:hAnsi="Arial" w:cs="Arial"/>
        </w:rPr>
        <w:t>.</w:t>
      </w:r>
      <w:r w:rsidRPr="003B7FF3">
        <w:rPr>
          <w:rFonts w:ascii="Arial" w:hAnsi="Arial" w:cs="Arial"/>
        </w:rPr>
        <w:t xml:space="preserve"> </w:t>
      </w:r>
    </w:p>
    <w:p w14:paraId="623B9A29" w14:textId="4022C66E" w:rsidR="00D46E1C" w:rsidRDefault="003B7FF3" w:rsidP="00D46E1C">
      <w:pPr>
        <w:ind w:hanging="2"/>
        <w:jc w:val="both"/>
        <w:rPr>
          <w:rFonts w:ascii="Arial" w:hAnsi="Arial" w:cs="Arial"/>
        </w:rPr>
      </w:pPr>
      <w:r w:rsidRPr="003B7FF3">
        <w:rPr>
          <w:rFonts w:ascii="Arial" w:hAnsi="Arial" w:cs="Arial"/>
        </w:rPr>
        <w:t xml:space="preserve">Les études porteront aussi sur </w:t>
      </w:r>
      <w:r w:rsidR="00D46E1C">
        <w:rPr>
          <w:rFonts w:ascii="Arial" w:hAnsi="Arial" w:cs="Arial"/>
        </w:rPr>
        <w:t>des</w:t>
      </w:r>
      <w:r w:rsidR="00D46E1C" w:rsidRPr="003B7FF3">
        <w:rPr>
          <w:rFonts w:ascii="Arial" w:hAnsi="Arial" w:cs="Arial"/>
        </w:rPr>
        <w:t xml:space="preserve"> </w:t>
      </w:r>
      <w:r w:rsidRPr="003B7FF3">
        <w:rPr>
          <w:rFonts w:ascii="Arial" w:hAnsi="Arial" w:cs="Arial"/>
        </w:rPr>
        <w:t xml:space="preserve">routes en terre d’intérêt </w:t>
      </w:r>
      <w:r w:rsidR="00605087">
        <w:rPr>
          <w:rFonts w:ascii="Arial" w:hAnsi="Arial" w:cs="Arial"/>
        </w:rPr>
        <w:t>N</w:t>
      </w:r>
      <w:r w:rsidRPr="003B7FF3">
        <w:rPr>
          <w:rFonts w:ascii="Arial" w:hAnsi="Arial" w:cs="Arial"/>
        </w:rPr>
        <w:t xml:space="preserve">ational ou Provincial afin d’assurer la fonctionnalité </w:t>
      </w:r>
      <w:r w:rsidR="006236C5">
        <w:rPr>
          <w:rFonts w:ascii="Arial" w:hAnsi="Arial" w:cs="Arial"/>
        </w:rPr>
        <w:t xml:space="preserve">de l’ensemble </w:t>
      </w:r>
      <w:r w:rsidRPr="003B7FF3">
        <w:rPr>
          <w:rFonts w:ascii="Arial" w:hAnsi="Arial" w:cs="Arial"/>
        </w:rPr>
        <w:t xml:space="preserve">du </w:t>
      </w:r>
      <w:r w:rsidR="00905E82" w:rsidRPr="003B7FF3">
        <w:rPr>
          <w:rFonts w:ascii="Arial" w:hAnsi="Arial" w:cs="Arial"/>
        </w:rPr>
        <w:t>réseau</w:t>
      </w:r>
      <w:r w:rsidR="00905E82">
        <w:rPr>
          <w:rFonts w:ascii="Arial" w:hAnsi="Arial" w:cs="Arial"/>
        </w:rPr>
        <w:t>.</w:t>
      </w:r>
      <w:r w:rsidR="00D46E1C" w:rsidRPr="003B7FF3">
        <w:rPr>
          <w:rFonts w:ascii="Arial" w:hAnsi="Arial" w:cs="Arial"/>
        </w:rPr>
        <w:t xml:space="preserve"> </w:t>
      </w:r>
    </w:p>
    <w:p w14:paraId="05AF0FBC" w14:textId="77777777" w:rsidR="00905E82" w:rsidRPr="00905E82" w:rsidRDefault="00905E82" w:rsidP="00905E82">
      <w:pPr>
        <w:ind w:hanging="2"/>
        <w:jc w:val="both"/>
        <w:rPr>
          <w:rFonts w:ascii="Arial" w:hAnsi="Arial" w:cs="Arial"/>
        </w:rPr>
      </w:pPr>
      <w:r w:rsidRPr="00905E82">
        <w:rPr>
          <w:rFonts w:ascii="Arial" w:hAnsi="Arial" w:cs="Arial"/>
        </w:rPr>
        <w:lastRenderedPageBreak/>
        <w:t xml:space="preserve">Il est donc question de fournir toutes les informations nécessaires et suffisantes pour la conception, la planification, l'estimation des coûts et l'exécution des travaux.  </w:t>
      </w:r>
    </w:p>
    <w:p w14:paraId="1D317BD6" w14:textId="5E600515" w:rsidR="00905E82" w:rsidRDefault="00905E82" w:rsidP="00905E82">
      <w:pPr>
        <w:ind w:hanging="2"/>
        <w:jc w:val="both"/>
        <w:rPr>
          <w:rFonts w:ascii="Arial" w:hAnsi="Arial" w:cs="Arial"/>
          <w:b/>
          <w:bCs/>
        </w:rPr>
      </w:pPr>
      <w:bookmarkStart w:id="0" w:name="_heading=h.ixounb959eca" w:colFirst="0" w:colLast="0"/>
      <w:bookmarkEnd w:id="0"/>
      <w:r w:rsidRPr="008E3C5B">
        <w:rPr>
          <w:rFonts w:ascii="Arial" w:hAnsi="Arial" w:cs="Arial"/>
          <w:b/>
          <w:bCs/>
        </w:rPr>
        <w:t>Les prestations de services du Bureau d'</w:t>
      </w:r>
      <w:r w:rsidR="00E7783A" w:rsidRPr="008E3C5B">
        <w:rPr>
          <w:rFonts w:ascii="Arial" w:hAnsi="Arial" w:cs="Arial"/>
          <w:b/>
          <w:bCs/>
        </w:rPr>
        <w:t>é</w:t>
      </w:r>
      <w:r w:rsidRPr="008E3C5B">
        <w:rPr>
          <w:rFonts w:ascii="Arial" w:hAnsi="Arial" w:cs="Arial"/>
          <w:b/>
          <w:bCs/>
        </w:rPr>
        <w:t xml:space="preserve">tudes concernent spécifiquement les </w:t>
      </w:r>
      <w:r w:rsidR="000D5581">
        <w:rPr>
          <w:rFonts w:ascii="Arial" w:hAnsi="Arial" w:cs="Arial"/>
          <w:b/>
          <w:bCs/>
        </w:rPr>
        <w:t>é</w:t>
      </w:r>
      <w:r w:rsidRPr="008E3C5B">
        <w:rPr>
          <w:rFonts w:ascii="Arial" w:hAnsi="Arial" w:cs="Arial"/>
          <w:b/>
          <w:bCs/>
        </w:rPr>
        <w:t>tudes de faisabilité et études techniques détaillées des travaux de réhabilitation de  45</w:t>
      </w:r>
      <w:r w:rsidR="004D52D1">
        <w:rPr>
          <w:rFonts w:ascii="Arial" w:hAnsi="Arial" w:cs="Arial"/>
          <w:b/>
          <w:bCs/>
        </w:rPr>
        <w:t>5</w:t>
      </w:r>
      <w:r w:rsidRPr="008E3C5B">
        <w:rPr>
          <w:rFonts w:ascii="Arial" w:hAnsi="Arial" w:cs="Arial"/>
          <w:b/>
          <w:bCs/>
        </w:rPr>
        <w:t xml:space="preserve">,50 km de routes rurales et non rurales en terre </w:t>
      </w:r>
      <w:r w:rsidR="007A0092" w:rsidRPr="008E3C5B">
        <w:rPr>
          <w:rFonts w:ascii="Arial" w:hAnsi="Arial" w:cs="Arial"/>
          <w:b/>
          <w:bCs/>
        </w:rPr>
        <w:t>y compris les ouvrages d’art et les 2 rampes d’accès du bac de Luozi.</w:t>
      </w:r>
      <w:r w:rsidR="007A0092">
        <w:rPr>
          <w:rFonts w:ascii="Arial" w:hAnsi="Arial" w:cs="Arial"/>
          <w:b/>
          <w:bCs/>
        </w:rPr>
        <w:t xml:space="preserve"> , </w:t>
      </w:r>
      <w:r w:rsidRPr="008E3C5B">
        <w:rPr>
          <w:rFonts w:ascii="Arial" w:hAnsi="Arial" w:cs="Arial"/>
          <w:b/>
          <w:bCs/>
        </w:rPr>
        <w:t xml:space="preserve">avec une option de bitumage </w:t>
      </w:r>
      <w:r w:rsidR="00F424CD" w:rsidRPr="008E3C5B">
        <w:rPr>
          <w:rFonts w:ascii="Arial" w:hAnsi="Arial" w:cs="Arial"/>
          <w:b/>
          <w:bCs/>
        </w:rPr>
        <w:t>sur 93</w:t>
      </w:r>
      <w:r w:rsidRPr="008E3C5B">
        <w:rPr>
          <w:rFonts w:ascii="Arial" w:hAnsi="Arial" w:cs="Arial"/>
          <w:b/>
          <w:bCs/>
        </w:rPr>
        <w:t xml:space="preserve"> km</w:t>
      </w:r>
      <w:r w:rsidR="007A0092">
        <w:rPr>
          <w:rFonts w:ascii="Arial" w:hAnsi="Arial" w:cs="Arial"/>
          <w:b/>
          <w:bCs/>
        </w:rPr>
        <w:t xml:space="preserve"> ( axe </w:t>
      </w:r>
      <w:r w:rsidR="007A0092" w:rsidRPr="00565EFB">
        <w:rPr>
          <w:rFonts w:ascii="Arial" w:hAnsi="Arial" w:cs="Arial"/>
          <w:b/>
          <w:bCs/>
        </w:rPr>
        <w:t xml:space="preserve">Bif RN1 - Malanga - Kiasungwa - Kimbemba </w:t>
      </w:r>
      <w:r w:rsidR="007A0092">
        <w:rPr>
          <w:rFonts w:ascii="Arial" w:hAnsi="Arial" w:cs="Arial"/>
          <w:b/>
          <w:bCs/>
        </w:rPr>
        <w:t xml:space="preserve">au </w:t>
      </w:r>
      <w:r w:rsidR="007A0092" w:rsidRPr="00565EFB">
        <w:rPr>
          <w:rFonts w:ascii="Arial" w:hAnsi="Arial" w:cs="Arial"/>
          <w:b/>
          <w:bCs/>
        </w:rPr>
        <w:t>Bac Luozi)</w:t>
      </w:r>
    </w:p>
    <w:p w14:paraId="4C96B5BB" w14:textId="77777777" w:rsidR="00AB26D5" w:rsidRPr="00AB26D5" w:rsidRDefault="00AB26D5" w:rsidP="00AB26D5">
      <w:pPr>
        <w:ind w:hanging="2"/>
        <w:jc w:val="both"/>
        <w:rPr>
          <w:rFonts w:ascii="Arial" w:hAnsi="Arial" w:cs="Arial"/>
        </w:rPr>
      </w:pPr>
      <w:r w:rsidRPr="00AB26D5">
        <w:rPr>
          <w:rFonts w:ascii="Arial" w:hAnsi="Arial" w:cs="Arial"/>
        </w:rPr>
        <w:t xml:space="preserve">Ces routes rurales et non rurales, sont des routes en terre d’intérêt national ou provincial afin d’assurer la fonctionnalité de l’ensemble du réseau des territoires ciblés de la zone du projet. </w:t>
      </w:r>
    </w:p>
    <w:p w14:paraId="7D4EA3DD" w14:textId="24AFDC29" w:rsidR="00AB26D5" w:rsidRPr="00AB26D5" w:rsidRDefault="00AB26D5" w:rsidP="00AB26D5">
      <w:pPr>
        <w:ind w:hanging="2"/>
        <w:jc w:val="both"/>
        <w:rPr>
          <w:rFonts w:ascii="Arial" w:hAnsi="Arial" w:cs="Arial"/>
        </w:rPr>
      </w:pPr>
      <w:r w:rsidRPr="00AB26D5">
        <w:rPr>
          <w:rFonts w:ascii="Arial" w:hAnsi="Arial" w:cs="Arial"/>
        </w:rPr>
        <w:t>Des solutions exceptionnelles devront être envisagées dans des zones où il y a carence des matériaux routiers </w:t>
      </w:r>
      <w:r w:rsidR="00B77CB4">
        <w:rPr>
          <w:rFonts w:ascii="Arial" w:hAnsi="Arial" w:cs="Arial"/>
        </w:rPr>
        <w:t xml:space="preserve">pour la mise en œuvre, ainsi que les axes qui connaissent </w:t>
      </w:r>
      <w:r w:rsidRPr="00AB26D5">
        <w:rPr>
          <w:rFonts w:ascii="Arial" w:hAnsi="Arial" w:cs="Arial"/>
        </w:rPr>
        <w:t xml:space="preserve">un trafic fréquent et très agressif. </w:t>
      </w:r>
    </w:p>
    <w:p w14:paraId="4CF14694" w14:textId="099DC918" w:rsidR="00AB26D5" w:rsidRPr="00AB26D5" w:rsidRDefault="00AB26D5" w:rsidP="00AB26D5">
      <w:pPr>
        <w:ind w:hanging="2"/>
        <w:jc w:val="both"/>
        <w:rPr>
          <w:rFonts w:ascii="Arial" w:hAnsi="Arial" w:cs="Arial"/>
        </w:rPr>
      </w:pPr>
      <w:r w:rsidRPr="00AB26D5">
        <w:rPr>
          <w:rFonts w:ascii="Arial" w:hAnsi="Arial" w:cs="Arial"/>
        </w:rPr>
        <w:t xml:space="preserve">Le bureau d’études devra donc tenir compte de tous ces aspects en adoptant des techniques innovantes et résilientes face au climat, éventuellement la stabilisation de la plateforme routière à l’aide des produits </w:t>
      </w:r>
      <w:r w:rsidR="006576B9">
        <w:rPr>
          <w:rFonts w:ascii="Arial" w:hAnsi="Arial" w:cs="Arial"/>
        </w:rPr>
        <w:t xml:space="preserve">naturels ou </w:t>
      </w:r>
      <w:r w:rsidRPr="00AB26D5">
        <w:rPr>
          <w:rFonts w:ascii="Arial" w:hAnsi="Arial" w:cs="Arial"/>
        </w:rPr>
        <w:t xml:space="preserve">chimiques appropriés pour </w:t>
      </w:r>
      <w:r w:rsidR="006576B9">
        <w:rPr>
          <w:rFonts w:ascii="Arial" w:hAnsi="Arial" w:cs="Arial"/>
        </w:rPr>
        <w:t xml:space="preserve">le renforcement de la chaussée pour </w:t>
      </w:r>
      <w:r w:rsidRPr="00AB26D5">
        <w:rPr>
          <w:rFonts w:ascii="Arial" w:hAnsi="Arial" w:cs="Arial"/>
        </w:rPr>
        <w:t>une bonne durabilité de</w:t>
      </w:r>
      <w:r w:rsidR="006576B9">
        <w:rPr>
          <w:rFonts w:ascii="Arial" w:hAnsi="Arial" w:cs="Arial"/>
        </w:rPr>
        <w:t xml:space="preserve"> l’ouvrage</w:t>
      </w:r>
      <w:r w:rsidRPr="00AB26D5">
        <w:rPr>
          <w:rFonts w:ascii="Arial" w:hAnsi="Arial" w:cs="Arial"/>
        </w:rPr>
        <w:t xml:space="preserve">.  </w:t>
      </w:r>
    </w:p>
    <w:p w14:paraId="5F2D67D1" w14:textId="77777777" w:rsidR="00AB26D5" w:rsidRPr="00AB26D5" w:rsidRDefault="00AB26D5" w:rsidP="00AB26D5">
      <w:pPr>
        <w:ind w:hanging="2"/>
        <w:jc w:val="both"/>
        <w:rPr>
          <w:rFonts w:ascii="Arial" w:hAnsi="Arial" w:cs="Arial"/>
        </w:rPr>
      </w:pPr>
      <w:r w:rsidRPr="00AB26D5">
        <w:rPr>
          <w:rFonts w:ascii="Arial" w:hAnsi="Arial" w:cs="Arial"/>
        </w:rPr>
        <w:t>Les avantages attendus sont principalement :</w:t>
      </w:r>
    </w:p>
    <w:p w14:paraId="6BF4A4C6" w14:textId="095CFC10" w:rsidR="00AB26D5" w:rsidRPr="001D6C3A" w:rsidRDefault="001D6C3A" w:rsidP="00B11D94">
      <w:pPr>
        <w:pStyle w:val="Paragraphedeliste"/>
        <w:numPr>
          <w:ilvl w:val="0"/>
          <w:numId w:val="6"/>
        </w:numPr>
        <w:jc w:val="both"/>
        <w:rPr>
          <w:rFonts w:ascii="Arial" w:hAnsi="Arial" w:cs="Arial"/>
        </w:rPr>
      </w:pPr>
      <w:r w:rsidRPr="001D6C3A">
        <w:rPr>
          <w:rFonts w:ascii="Arial" w:hAnsi="Arial" w:cs="Arial"/>
        </w:rPr>
        <w:t>Une</w:t>
      </w:r>
      <w:r w:rsidR="00AB26D5" w:rsidRPr="001D6C3A">
        <w:rPr>
          <w:rFonts w:ascii="Arial" w:hAnsi="Arial" w:cs="Arial"/>
        </w:rPr>
        <w:t xml:space="preserve"> accessibilité accrue des populations </w:t>
      </w:r>
      <w:r w:rsidR="0016276A">
        <w:rPr>
          <w:rFonts w:ascii="Arial" w:hAnsi="Arial" w:cs="Arial"/>
        </w:rPr>
        <w:t xml:space="preserve">présentement </w:t>
      </w:r>
      <w:r w:rsidR="0016276A" w:rsidRPr="001D6C3A">
        <w:rPr>
          <w:rFonts w:ascii="Arial" w:hAnsi="Arial" w:cs="Arial"/>
        </w:rPr>
        <w:t>enclavées</w:t>
      </w:r>
      <w:r w:rsidR="00AB26D5" w:rsidRPr="001D6C3A">
        <w:rPr>
          <w:rFonts w:ascii="Arial" w:hAnsi="Arial" w:cs="Arial"/>
        </w:rPr>
        <w:t xml:space="preserve"> avec pour conséquence, un accès plus rapide </w:t>
      </w:r>
      <w:r w:rsidR="0016276A">
        <w:rPr>
          <w:rFonts w:ascii="Arial" w:hAnsi="Arial" w:cs="Arial"/>
        </w:rPr>
        <w:t>aux infrastructures sociaux de base telles que les centres hospitaliers, administratifs et scolaires aux points d’échanges économiques ou marchés</w:t>
      </w:r>
      <w:r w:rsidR="00AB26D5" w:rsidRPr="001D6C3A">
        <w:rPr>
          <w:rFonts w:ascii="Arial" w:hAnsi="Arial" w:cs="Arial"/>
        </w:rPr>
        <w:t>, engendrant ainsi une baisse significative de la pauvreté </w:t>
      </w:r>
      <w:r w:rsidR="0016276A">
        <w:rPr>
          <w:rFonts w:ascii="Arial" w:hAnsi="Arial" w:cs="Arial"/>
        </w:rPr>
        <w:t xml:space="preserve">et un retour à la prospérité économique </w:t>
      </w:r>
      <w:r w:rsidR="00AB26D5" w:rsidRPr="001D6C3A">
        <w:rPr>
          <w:rFonts w:ascii="Arial" w:hAnsi="Arial" w:cs="Arial"/>
        </w:rPr>
        <w:t>;</w:t>
      </w:r>
    </w:p>
    <w:p w14:paraId="236236B1" w14:textId="53511180" w:rsidR="00AB26D5" w:rsidRPr="001D6C3A" w:rsidRDefault="001D6C3A" w:rsidP="00B11D94">
      <w:pPr>
        <w:pStyle w:val="Paragraphedeliste"/>
        <w:numPr>
          <w:ilvl w:val="0"/>
          <w:numId w:val="6"/>
        </w:numPr>
        <w:jc w:val="both"/>
        <w:rPr>
          <w:rFonts w:ascii="Arial" w:hAnsi="Arial" w:cs="Arial"/>
        </w:rPr>
      </w:pPr>
      <w:r w:rsidRPr="001D6C3A">
        <w:rPr>
          <w:rFonts w:ascii="Arial" w:hAnsi="Arial" w:cs="Arial"/>
        </w:rPr>
        <w:t>Une</w:t>
      </w:r>
      <w:r w:rsidR="00AB26D5" w:rsidRPr="001D6C3A">
        <w:rPr>
          <w:rFonts w:ascii="Arial" w:hAnsi="Arial" w:cs="Arial"/>
        </w:rPr>
        <w:t xml:space="preserve"> accessibilité accrue des marchandises entre les zones de production et les marchés de consommation (parcs agro industriel et centre agricole) ;</w:t>
      </w:r>
    </w:p>
    <w:p w14:paraId="09D8FA66" w14:textId="2B790CC3" w:rsidR="00AB26D5" w:rsidRPr="001D6C3A" w:rsidRDefault="001D6C3A" w:rsidP="00B11D94">
      <w:pPr>
        <w:pStyle w:val="Paragraphedeliste"/>
        <w:numPr>
          <w:ilvl w:val="0"/>
          <w:numId w:val="6"/>
        </w:numPr>
        <w:jc w:val="both"/>
        <w:rPr>
          <w:rFonts w:ascii="Arial" w:hAnsi="Arial" w:cs="Arial"/>
        </w:rPr>
      </w:pPr>
      <w:r w:rsidRPr="001D6C3A">
        <w:rPr>
          <w:rFonts w:ascii="Arial" w:hAnsi="Arial" w:cs="Arial"/>
        </w:rPr>
        <w:t>Une</w:t>
      </w:r>
      <w:r w:rsidR="00AB26D5" w:rsidRPr="001D6C3A">
        <w:rPr>
          <w:rFonts w:ascii="Arial" w:hAnsi="Arial" w:cs="Arial"/>
        </w:rPr>
        <w:t xml:space="preserve"> réduction des coûts de transports / coûts d’exploitation des véhicules ;</w:t>
      </w:r>
    </w:p>
    <w:p w14:paraId="640AC337" w14:textId="26D1D6A2" w:rsidR="00AB26D5" w:rsidRPr="001D6C3A" w:rsidRDefault="001D6C3A" w:rsidP="00B11D94">
      <w:pPr>
        <w:pStyle w:val="Paragraphedeliste"/>
        <w:numPr>
          <w:ilvl w:val="0"/>
          <w:numId w:val="6"/>
        </w:numPr>
        <w:jc w:val="both"/>
        <w:rPr>
          <w:rFonts w:ascii="Arial" w:hAnsi="Arial" w:cs="Arial"/>
        </w:rPr>
      </w:pPr>
      <w:r w:rsidRPr="001D6C3A">
        <w:rPr>
          <w:rFonts w:ascii="Arial" w:hAnsi="Arial" w:cs="Arial"/>
        </w:rPr>
        <w:t>Une</w:t>
      </w:r>
      <w:r w:rsidR="00AB26D5" w:rsidRPr="001D6C3A">
        <w:rPr>
          <w:rFonts w:ascii="Arial" w:hAnsi="Arial" w:cs="Arial"/>
        </w:rPr>
        <w:t xml:space="preserve"> réduction des temps de parcours entre différentes origines et destinations ;</w:t>
      </w:r>
    </w:p>
    <w:p w14:paraId="0BEFFC9C" w14:textId="02CEE276" w:rsidR="00AB26D5" w:rsidRPr="001D6C3A" w:rsidRDefault="001D6C3A" w:rsidP="00B11D94">
      <w:pPr>
        <w:pStyle w:val="Paragraphedeliste"/>
        <w:numPr>
          <w:ilvl w:val="0"/>
          <w:numId w:val="6"/>
        </w:numPr>
        <w:jc w:val="both"/>
        <w:rPr>
          <w:rFonts w:ascii="Arial" w:hAnsi="Arial" w:cs="Arial"/>
        </w:rPr>
      </w:pPr>
      <w:r w:rsidRPr="001D6C3A">
        <w:rPr>
          <w:rFonts w:ascii="Arial" w:hAnsi="Arial" w:cs="Arial"/>
        </w:rPr>
        <w:t>Une</w:t>
      </w:r>
      <w:r w:rsidR="00AB26D5" w:rsidRPr="001D6C3A">
        <w:rPr>
          <w:rFonts w:ascii="Arial" w:hAnsi="Arial" w:cs="Arial"/>
        </w:rPr>
        <w:t xml:space="preserve"> contribution à la mise en place d’un réseau routier durable avec la création d’un axe structurant constituant un véritable patrimoine, un réseau interconnecté à la RN.</w:t>
      </w:r>
    </w:p>
    <w:p w14:paraId="10BAA82B" w14:textId="7358F6FC" w:rsidR="00AB26D5" w:rsidRDefault="00AB26D5" w:rsidP="003E5CE6">
      <w:pPr>
        <w:ind w:hanging="2"/>
        <w:jc w:val="both"/>
        <w:rPr>
          <w:rFonts w:ascii="Arial" w:hAnsi="Arial" w:cs="Arial"/>
        </w:rPr>
      </w:pPr>
      <w:r w:rsidRPr="003E5CE6">
        <w:rPr>
          <w:rFonts w:ascii="Arial" w:hAnsi="Arial" w:cs="Arial"/>
        </w:rPr>
        <w:t xml:space="preserve">Les axes routiers concernés par la présente étude se présentent comme </w:t>
      </w:r>
      <w:r w:rsidR="003E5CE6" w:rsidRPr="003E5CE6">
        <w:rPr>
          <w:rFonts w:ascii="Arial" w:hAnsi="Arial" w:cs="Arial"/>
        </w:rPr>
        <w:t>suit :</w:t>
      </w:r>
      <w:r w:rsidRPr="003E5CE6">
        <w:rPr>
          <w:rFonts w:ascii="Arial" w:hAnsi="Arial" w:cs="Arial"/>
        </w:rPr>
        <w:t xml:space="preserve"> </w:t>
      </w:r>
    </w:p>
    <w:p w14:paraId="4A773D5D" w14:textId="32D6285B" w:rsidR="003E5CE6" w:rsidRPr="00EE2D1A" w:rsidRDefault="003E5CE6" w:rsidP="00B11D94">
      <w:pPr>
        <w:pStyle w:val="Paragraphedeliste"/>
        <w:numPr>
          <w:ilvl w:val="0"/>
          <w:numId w:val="7"/>
        </w:numPr>
        <w:spacing w:after="0"/>
        <w:jc w:val="both"/>
        <w:rPr>
          <w:rFonts w:ascii="Arial" w:hAnsi="Arial" w:cs="Arial"/>
        </w:rPr>
      </w:pPr>
      <w:r w:rsidRPr="00EE2D1A">
        <w:rPr>
          <w:rFonts w:ascii="Arial" w:hAnsi="Arial" w:cs="Arial"/>
        </w:rPr>
        <w:t xml:space="preserve">Axe routier Bif RN1 - Malanga - Kiasungwa - </w:t>
      </w:r>
      <w:proofErr w:type="spellStart"/>
      <w:r w:rsidRPr="00EE2D1A">
        <w:rPr>
          <w:rFonts w:ascii="Arial" w:hAnsi="Arial" w:cs="Arial"/>
        </w:rPr>
        <w:t>Kimbemba</w:t>
      </w:r>
      <w:proofErr w:type="spellEnd"/>
      <w:r w:rsidRPr="00EE2D1A">
        <w:rPr>
          <w:rFonts w:ascii="Arial" w:hAnsi="Arial" w:cs="Arial"/>
        </w:rPr>
        <w:t xml:space="preserve"> </w:t>
      </w:r>
      <w:r w:rsidR="00ED3AF8">
        <w:rPr>
          <w:rFonts w:ascii="Arial" w:hAnsi="Arial" w:cs="Arial"/>
        </w:rPr>
        <w:t xml:space="preserve">au </w:t>
      </w:r>
      <w:r w:rsidRPr="00EE2D1A">
        <w:rPr>
          <w:rFonts w:ascii="Arial" w:hAnsi="Arial" w:cs="Arial"/>
        </w:rPr>
        <w:t>Bac Luozi</w:t>
      </w:r>
      <w:r w:rsidR="00ED3AF8">
        <w:rPr>
          <w:rFonts w:ascii="Arial" w:hAnsi="Arial" w:cs="Arial"/>
        </w:rPr>
        <w:t xml:space="preserve"> ( 96 km)</w:t>
      </w:r>
      <w:r w:rsidRPr="00EE2D1A">
        <w:rPr>
          <w:rFonts w:ascii="Arial" w:hAnsi="Arial" w:cs="Arial"/>
        </w:rPr>
        <w:t> ;</w:t>
      </w:r>
    </w:p>
    <w:p w14:paraId="4BAFE960" w14:textId="011C22F1" w:rsidR="003E5CE6" w:rsidRPr="003E5CE6" w:rsidRDefault="003E5CE6" w:rsidP="00B11D94">
      <w:pPr>
        <w:pStyle w:val="Paragraphedeliste"/>
        <w:numPr>
          <w:ilvl w:val="0"/>
          <w:numId w:val="7"/>
        </w:numPr>
        <w:spacing w:after="0"/>
        <w:jc w:val="both"/>
        <w:rPr>
          <w:rFonts w:ascii="Arial" w:hAnsi="Arial" w:cs="Arial"/>
        </w:rPr>
      </w:pPr>
      <w:r w:rsidRPr="0026482D">
        <w:rPr>
          <w:rFonts w:ascii="Arial" w:hAnsi="Arial" w:cs="Arial"/>
        </w:rPr>
        <w:t xml:space="preserve">RN12.Ndomba </w:t>
      </w:r>
      <w:r w:rsidRPr="003E5CE6">
        <w:rPr>
          <w:rFonts w:ascii="Arial" w:hAnsi="Arial" w:cs="Arial"/>
        </w:rPr>
        <w:t>–</w:t>
      </w:r>
      <w:r w:rsidRPr="0026482D">
        <w:rPr>
          <w:rFonts w:ascii="Arial" w:hAnsi="Arial" w:cs="Arial"/>
        </w:rPr>
        <w:t xml:space="preserve"> Luozi</w:t>
      </w:r>
      <w:r>
        <w:rPr>
          <w:rFonts w:ascii="Arial" w:hAnsi="Arial" w:cs="Arial"/>
        </w:rPr>
        <w:t> </w:t>
      </w:r>
      <w:r w:rsidR="00ED3AF8">
        <w:rPr>
          <w:rFonts w:ascii="Arial" w:hAnsi="Arial" w:cs="Arial"/>
        </w:rPr>
        <w:t>( 100 km)</w:t>
      </w:r>
      <w:r>
        <w:rPr>
          <w:rFonts w:ascii="Arial" w:hAnsi="Arial" w:cs="Arial"/>
        </w:rPr>
        <w:t>;</w:t>
      </w:r>
    </w:p>
    <w:p w14:paraId="3B4ECFC6" w14:textId="06032A53" w:rsidR="003E5CE6" w:rsidRPr="003E5CE6" w:rsidRDefault="003E5CE6" w:rsidP="00B11D94">
      <w:pPr>
        <w:pStyle w:val="Paragraphedeliste"/>
        <w:numPr>
          <w:ilvl w:val="0"/>
          <w:numId w:val="7"/>
        </w:numPr>
        <w:spacing w:after="0"/>
        <w:jc w:val="both"/>
        <w:rPr>
          <w:rFonts w:ascii="Arial" w:hAnsi="Arial" w:cs="Arial"/>
        </w:rPr>
      </w:pPr>
      <w:proofErr w:type="spellStart"/>
      <w:r w:rsidRPr="0026482D">
        <w:rPr>
          <w:rFonts w:ascii="Arial" w:hAnsi="Arial" w:cs="Arial"/>
        </w:rPr>
        <w:t>Kintempe</w:t>
      </w:r>
      <w:proofErr w:type="spellEnd"/>
      <w:r w:rsidRPr="0026482D">
        <w:rPr>
          <w:rFonts w:ascii="Arial" w:hAnsi="Arial" w:cs="Arial"/>
        </w:rPr>
        <w:t xml:space="preserve"> - </w:t>
      </w:r>
      <w:proofErr w:type="spellStart"/>
      <w:r w:rsidRPr="0026482D">
        <w:rPr>
          <w:rFonts w:ascii="Arial" w:hAnsi="Arial" w:cs="Arial"/>
        </w:rPr>
        <w:t>Kingoma</w:t>
      </w:r>
      <w:proofErr w:type="spellEnd"/>
      <w:r w:rsidRPr="0026482D">
        <w:rPr>
          <w:rFonts w:ascii="Arial" w:hAnsi="Arial" w:cs="Arial"/>
        </w:rPr>
        <w:t xml:space="preserve"> - Kai-</w:t>
      </w:r>
      <w:proofErr w:type="spellStart"/>
      <w:r w:rsidRPr="0026482D">
        <w:rPr>
          <w:rFonts w:ascii="Arial" w:hAnsi="Arial" w:cs="Arial"/>
        </w:rPr>
        <w:t>Pimbi</w:t>
      </w:r>
      <w:proofErr w:type="spellEnd"/>
      <w:r w:rsidR="00ED3AF8">
        <w:rPr>
          <w:rFonts w:ascii="Arial" w:hAnsi="Arial" w:cs="Arial"/>
        </w:rPr>
        <w:t xml:space="preserve"> ( 34,50 km)</w:t>
      </w:r>
      <w:r>
        <w:rPr>
          <w:rFonts w:ascii="Arial" w:hAnsi="Arial" w:cs="Arial"/>
        </w:rPr>
        <w:t> ;</w:t>
      </w:r>
    </w:p>
    <w:p w14:paraId="20CADF11" w14:textId="3169C55C" w:rsidR="003E5CE6" w:rsidRPr="003E5CE6" w:rsidRDefault="003E5CE6" w:rsidP="00B11D94">
      <w:pPr>
        <w:pStyle w:val="Paragraphedeliste"/>
        <w:numPr>
          <w:ilvl w:val="0"/>
          <w:numId w:val="7"/>
        </w:numPr>
        <w:spacing w:after="0"/>
        <w:jc w:val="both"/>
        <w:rPr>
          <w:rFonts w:ascii="Arial" w:hAnsi="Arial" w:cs="Arial"/>
        </w:rPr>
      </w:pPr>
      <w:proofErr w:type="spellStart"/>
      <w:r w:rsidRPr="0026482D">
        <w:rPr>
          <w:rFonts w:ascii="Arial" w:hAnsi="Arial" w:cs="Arial"/>
        </w:rPr>
        <w:t>Manzakala</w:t>
      </w:r>
      <w:proofErr w:type="spellEnd"/>
      <w:r w:rsidRPr="0026482D">
        <w:rPr>
          <w:rFonts w:ascii="Arial" w:hAnsi="Arial" w:cs="Arial"/>
        </w:rPr>
        <w:t xml:space="preserve"> - </w:t>
      </w:r>
      <w:proofErr w:type="spellStart"/>
      <w:r w:rsidRPr="0026482D">
        <w:rPr>
          <w:rFonts w:ascii="Arial" w:hAnsi="Arial" w:cs="Arial"/>
        </w:rPr>
        <w:t>Muzanza</w:t>
      </w:r>
      <w:proofErr w:type="spellEnd"/>
      <w:r w:rsidRPr="0026482D">
        <w:rPr>
          <w:rFonts w:ascii="Arial" w:hAnsi="Arial" w:cs="Arial"/>
        </w:rPr>
        <w:t xml:space="preserve"> </w:t>
      </w:r>
      <w:r w:rsidRPr="00526A21">
        <w:rPr>
          <w:rFonts w:ascii="Arial" w:hAnsi="Arial" w:cs="Arial"/>
        </w:rPr>
        <w:t>–</w:t>
      </w:r>
      <w:r w:rsidRPr="0026482D">
        <w:rPr>
          <w:rFonts w:ascii="Arial" w:hAnsi="Arial" w:cs="Arial"/>
        </w:rPr>
        <w:t xml:space="preserve"> </w:t>
      </w:r>
      <w:proofErr w:type="spellStart"/>
      <w:r w:rsidRPr="0026482D">
        <w:rPr>
          <w:rFonts w:ascii="Arial" w:hAnsi="Arial" w:cs="Arial"/>
        </w:rPr>
        <w:t>Kingoyi</w:t>
      </w:r>
      <w:proofErr w:type="spellEnd"/>
      <w:r w:rsidR="00ED3AF8">
        <w:rPr>
          <w:rFonts w:ascii="Arial" w:hAnsi="Arial" w:cs="Arial"/>
        </w:rPr>
        <w:t xml:space="preserve"> ( 48 km )</w:t>
      </w:r>
    </w:p>
    <w:p w14:paraId="2C23B818" w14:textId="06D87379" w:rsidR="003E5CE6" w:rsidRPr="003E5CE6" w:rsidRDefault="003E5CE6" w:rsidP="00B11D94">
      <w:pPr>
        <w:pStyle w:val="Paragraphedeliste"/>
        <w:numPr>
          <w:ilvl w:val="0"/>
          <w:numId w:val="7"/>
        </w:numPr>
        <w:spacing w:after="0"/>
        <w:jc w:val="both"/>
        <w:rPr>
          <w:rFonts w:ascii="Arial" w:hAnsi="Arial" w:cs="Arial"/>
        </w:rPr>
      </w:pPr>
      <w:r w:rsidRPr="0026482D">
        <w:rPr>
          <w:rFonts w:ascii="Arial" w:hAnsi="Arial" w:cs="Arial"/>
        </w:rPr>
        <w:t>Bif.RN</w:t>
      </w:r>
      <w:r w:rsidRPr="00526A21">
        <w:rPr>
          <w:rFonts w:ascii="Arial" w:hAnsi="Arial" w:cs="Arial"/>
        </w:rPr>
        <w:t>12. Pont</w:t>
      </w:r>
      <w:r w:rsidRPr="0026482D">
        <w:rPr>
          <w:rFonts w:ascii="Arial" w:hAnsi="Arial" w:cs="Arial"/>
        </w:rPr>
        <w:t xml:space="preserve"> </w:t>
      </w:r>
      <w:proofErr w:type="spellStart"/>
      <w:r w:rsidRPr="0026482D">
        <w:rPr>
          <w:rFonts w:ascii="Arial" w:hAnsi="Arial" w:cs="Arial"/>
        </w:rPr>
        <w:t>Lukasu</w:t>
      </w:r>
      <w:proofErr w:type="spellEnd"/>
      <w:r w:rsidRPr="0026482D">
        <w:rPr>
          <w:rFonts w:ascii="Arial" w:hAnsi="Arial" w:cs="Arial"/>
        </w:rPr>
        <w:t xml:space="preserve"> - </w:t>
      </w:r>
      <w:proofErr w:type="spellStart"/>
      <w:r w:rsidRPr="0026482D">
        <w:rPr>
          <w:rFonts w:ascii="Arial" w:hAnsi="Arial" w:cs="Arial"/>
        </w:rPr>
        <w:t>Nkundi</w:t>
      </w:r>
      <w:proofErr w:type="spellEnd"/>
      <w:r w:rsidRPr="0026482D">
        <w:rPr>
          <w:rFonts w:ascii="Arial" w:hAnsi="Arial" w:cs="Arial"/>
        </w:rPr>
        <w:t xml:space="preserve"> </w:t>
      </w:r>
      <w:r w:rsidRPr="00526A21">
        <w:rPr>
          <w:rFonts w:ascii="Arial" w:hAnsi="Arial" w:cs="Arial"/>
        </w:rPr>
        <w:t>–</w:t>
      </w:r>
      <w:r w:rsidRPr="0026482D">
        <w:rPr>
          <w:rFonts w:ascii="Arial" w:hAnsi="Arial" w:cs="Arial"/>
        </w:rPr>
        <w:t xml:space="preserve"> </w:t>
      </w:r>
      <w:proofErr w:type="spellStart"/>
      <w:r w:rsidRPr="0026482D">
        <w:rPr>
          <w:rFonts w:ascii="Arial" w:hAnsi="Arial" w:cs="Arial"/>
        </w:rPr>
        <w:t>Manzakala</w:t>
      </w:r>
      <w:proofErr w:type="spellEnd"/>
      <w:r w:rsidR="00ED3AF8">
        <w:rPr>
          <w:rFonts w:ascii="Arial" w:hAnsi="Arial" w:cs="Arial"/>
        </w:rPr>
        <w:t xml:space="preserve"> ( 30,20 km )</w:t>
      </w:r>
    </w:p>
    <w:p w14:paraId="7BB15615" w14:textId="356CCB04" w:rsidR="003E5CE6" w:rsidRPr="00526A21" w:rsidRDefault="00526A21" w:rsidP="00B11D94">
      <w:pPr>
        <w:pStyle w:val="Paragraphedeliste"/>
        <w:numPr>
          <w:ilvl w:val="0"/>
          <w:numId w:val="7"/>
        </w:numPr>
        <w:spacing w:after="0"/>
        <w:jc w:val="both"/>
        <w:rPr>
          <w:rFonts w:ascii="Arial" w:hAnsi="Arial" w:cs="Arial"/>
        </w:rPr>
      </w:pPr>
      <w:proofErr w:type="spellStart"/>
      <w:r w:rsidRPr="0026482D">
        <w:rPr>
          <w:rFonts w:ascii="Arial" w:hAnsi="Arial" w:cs="Arial"/>
        </w:rPr>
        <w:t>Kizandu</w:t>
      </w:r>
      <w:proofErr w:type="spellEnd"/>
      <w:r w:rsidRPr="0026482D">
        <w:rPr>
          <w:rFonts w:ascii="Arial" w:hAnsi="Arial" w:cs="Arial"/>
        </w:rPr>
        <w:t xml:space="preserve"> - </w:t>
      </w:r>
      <w:proofErr w:type="spellStart"/>
      <w:r w:rsidRPr="0026482D">
        <w:rPr>
          <w:rFonts w:ascii="Arial" w:hAnsi="Arial" w:cs="Arial"/>
        </w:rPr>
        <w:t>Masangi</w:t>
      </w:r>
      <w:proofErr w:type="spellEnd"/>
      <w:r w:rsidRPr="0026482D">
        <w:rPr>
          <w:rFonts w:ascii="Arial" w:hAnsi="Arial" w:cs="Arial"/>
        </w:rPr>
        <w:t xml:space="preserve"> – </w:t>
      </w:r>
      <w:proofErr w:type="spellStart"/>
      <w:r w:rsidRPr="0026482D">
        <w:rPr>
          <w:rFonts w:ascii="Arial" w:hAnsi="Arial" w:cs="Arial"/>
        </w:rPr>
        <w:t>Yalala</w:t>
      </w:r>
      <w:proofErr w:type="spellEnd"/>
      <w:r w:rsidR="00ED3AF8">
        <w:rPr>
          <w:rFonts w:ascii="Arial" w:hAnsi="Arial" w:cs="Arial"/>
        </w:rPr>
        <w:t xml:space="preserve"> ( 28,50 km )</w:t>
      </w:r>
    </w:p>
    <w:p w14:paraId="5B17A7D8" w14:textId="3E2BF104" w:rsidR="00526A21" w:rsidRPr="00526A21" w:rsidRDefault="00526A21" w:rsidP="00B11D94">
      <w:pPr>
        <w:pStyle w:val="Paragraphedeliste"/>
        <w:numPr>
          <w:ilvl w:val="0"/>
          <w:numId w:val="7"/>
        </w:numPr>
        <w:spacing w:after="0"/>
        <w:jc w:val="both"/>
        <w:rPr>
          <w:rFonts w:ascii="Arial" w:hAnsi="Arial" w:cs="Arial"/>
        </w:rPr>
      </w:pPr>
      <w:proofErr w:type="spellStart"/>
      <w:r w:rsidRPr="0026482D">
        <w:rPr>
          <w:rFonts w:ascii="Arial" w:hAnsi="Arial" w:cs="Arial"/>
        </w:rPr>
        <w:t>Yanga</w:t>
      </w:r>
      <w:proofErr w:type="spellEnd"/>
      <w:r w:rsidRPr="0026482D">
        <w:rPr>
          <w:rFonts w:ascii="Arial" w:hAnsi="Arial" w:cs="Arial"/>
        </w:rPr>
        <w:t xml:space="preserve"> pompe - </w:t>
      </w:r>
      <w:proofErr w:type="spellStart"/>
      <w:r w:rsidRPr="0026482D">
        <w:rPr>
          <w:rFonts w:ascii="Arial" w:hAnsi="Arial" w:cs="Arial"/>
        </w:rPr>
        <w:t>Yalala</w:t>
      </w:r>
      <w:proofErr w:type="spellEnd"/>
      <w:r w:rsidRPr="0026482D">
        <w:rPr>
          <w:rFonts w:ascii="Arial" w:hAnsi="Arial" w:cs="Arial"/>
        </w:rPr>
        <w:t xml:space="preserve"> - </w:t>
      </w:r>
      <w:proofErr w:type="spellStart"/>
      <w:r w:rsidRPr="0026482D">
        <w:rPr>
          <w:rFonts w:ascii="Arial" w:hAnsi="Arial" w:cs="Arial"/>
        </w:rPr>
        <w:t>Sangila</w:t>
      </w:r>
      <w:proofErr w:type="spellEnd"/>
      <w:r w:rsidRPr="0026482D">
        <w:rPr>
          <w:rFonts w:ascii="Arial" w:hAnsi="Arial" w:cs="Arial"/>
        </w:rPr>
        <w:t xml:space="preserve"> - Nganda </w:t>
      </w:r>
      <w:proofErr w:type="spellStart"/>
      <w:r w:rsidRPr="0026482D">
        <w:rPr>
          <w:rFonts w:ascii="Arial" w:hAnsi="Arial" w:cs="Arial"/>
        </w:rPr>
        <w:t>kulu</w:t>
      </w:r>
      <w:proofErr w:type="spellEnd"/>
      <w:r w:rsidRPr="0026482D">
        <w:rPr>
          <w:rFonts w:ascii="Arial" w:hAnsi="Arial" w:cs="Arial"/>
        </w:rPr>
        <w:t xml:space="preserve"> -Bif. </w:t>
      </w:r>
      <w:r w:rsidR="00ED3AF8">
        <w:rPr>
          <w:rFonts w:ascii="Arial" w:hAnsi="Arial" w:cs="Arial"/>
        </w:rPr>
        <w:t xml:space="preserve"> dans les </w:t>
      </w:r>
      <w:r w:rsidRPr="0026482D">
        <w:rPr>
          <w:rFonts w:ascii="Arial" w:hAnsi="Arial" w:cs="Arial"/>
        </w:rPr>
        <w:t>Zone 2 et 3</w:t>
      </w:r>
      <w:r w:rsidR="00ED3AF8">
        <w:rPr>
          <w:rFonts w:ascii="Arial" w:hAnsi="Arial" w:cs="Arial"/>
        </w:rPr>
        <w:t xml:space="preserve"> ( 42,40 km )</w:t>
      </w:r>
    </w:p>
    <w:p w14:paraId="688662E5" w14:textId="5DCF780C" w:rsidR="00526A21" w:rsidRPr="00526A21" w:rsidRDefault="00526A21" w:rsidP="00B11D94">
      <w:pPr>
        <w:pStyle w:val="Paragraphedeliste"/>
        <w:numPr>
          <w:ilvl w:val="0"/>
          <w:numId w:val="7"/>
        </w:numPr>
        <w:spacing w:after="0"/>
        <w:jc w:val="both"/>
        <w:rPr>
          <w:rFonts w:ascii="Arial" w:hAnsi="Arial" w:cs="Arial"/>
        </w:rPr>
      </w:pPr>
      <w:r w:rsidRPr="0026482D">
        <w:rPr>
          <w:rFonts w:ascii="Arial" w:hAnsi="Arial" w:cs="Arial"/>
        </w:rPr>
        <w:t xml:space="preserve">Luozi - </w:t>
      </w:r>
      <w:proofErr w:type="spellStart"/>
      <w:r w:rsidRPr="0026482D">
        <w:rPr>
          <w:rFonts w:ascii="Arial" w:hAnsi="Arial" w:cs="Arial"/>
        </w:rPr>
        <w:t>Kisinga</w:t>
      </w:r>
      <w:proofErr w:type="spellEnd"/>
      <w:r w:rsidRPr="0026482D">
        <w:rPr>
          <w:rFonts w:ascii="Arial" w:hAnsi="Arial" w:cs="Arial"/>
        </w:rPr>
        <w:t xml:space="preserve"> - </w:t>
      </w:r>
      <w:proofErr w:type="spellStart"/>
      <w:r w:rsidRPr="0026482D">
        <w:rPr>
          <w:rFonts w:ascii="Arial" w:hAnsi="Arial" w:cs="Arial"/>
        </w:rPr>
        <w:t>Bidi</w:t>
      </w:r>
      <w:proofErr w:type="spellEnd"/>
      <w:r w:rsidRPr="0026482D">
        <w:rPr>
          <w:rFonts w:ascii="Arial" w:hAnsi="Arial" w:cs="Arial"/>
        </w:rPr>
        <w:t xml:space="preserve"> </w:t>
      </w:r>
      <w:proofErr w:type="spellStart"/>
      <w:r w:rsidRPr="0026482D">
        <w:rPr>
          <w:rFonts w:ascii="Arial" w:hAnsi="Arial" w:cs="Arial"/>
        </w:rPr>
        <w:t>Kindamba</w:t>
      </w:r>
      <w:proofErr w:type="spellEnd"/>
      <w:r w:rsidR="00ED3AF8">
        <w:rPr>
          <w:rFonts w:ascii="Arial" w:hAnsi="Arial" w:cs="Arial"/>
        </w:rPr>
        <w:t xml:space="preserve"> ( 31,90 km ) </w:t>
      </w:r>
    </w:p>
    <w:p w14:paraId="43F3C104" w14:textId="77789A4C" w:rsidR="00526A21" w:rsidRDefault="00526A21" w:rsidP="00B11D94">
      <w:pPr>
        <w:pStyle w:val="Paragraphedeliste"/>
        <w:numPr>
          <w:ilvl w:val="0"/>
          <w:numId w:val="7"/>
        </w:numPr>
        <w:spacing w:after="0"/>
        <w:jc w:val="both"/>
        <w:rPr>
          <w:rFonts w:ascii="Arial" w:hAnsi="Arial" w:cs="Arial"/>
        </w:rPr>
      </w:pPr>
      <w:proofErr w:type="spellStart"/>
      <w:r w:rsidRPr="0026482D">
        <w:rPr>
          <w:rFonts w:ascii="Arial" w:hAnsi="Arial" w:cs="Arial"/>
        </w:rPr>
        <w:t>Lomba</w:t>
      </w:r>
      <w:proofErr w:type="spellEnd"/>
      <w:r w:rsidRPr="0026482D">
        <w:rPr>
          <w:rFonts w:ascii="Arial" w:hAnsi="Arial" w:cs="Arial"/>
        </w:rPr>
        <w:t xml:space="preserve"> - </w:t>
      </w:r>
      <w:proofErr w:type="spellStart"/>
      <w:r w:rsidRPr="0026482D">
        <w:rPr>
          <w:rFonts w:ascii="Arial" w:hAnsi="Arial" w:cs="Arial"/>
        </w:rPr>
        <w:t>Mangwangwa</w:t>
      </w:r>
      <w:proofErr w:type="spellEnd"/>
      <w:r w:rsidRPr="0026482D">
        <w:rPr>
          <w:rFonts w:ascii="Arial" w:hAnsi="Arial" w:cs="Arial"/>
        </w:rPr>
        <w:t xml:space="preserve"> - Camps </w:t>
      </w:r>
      <w:proofErr w:type="spellStart"/>
      <w:r w:rsidRPr="0026482D">
        <w:rPr>
          <w:rFonts w:ascii="Arial" w:hAnsi="Arial" w:cs="Arial"/>
        </w:rPr>
        <w:t>Nzieta</w:t>
      </w:r>
      <w:proofErr w:type="spellEnd"/>
      <w:r w:rsidRPr="0026482D">
        <w:rPr>
          <w:rFonts w:ascii="Arial" w:hAnsi="Arial" w:cs="Arial"/>
        </w:rPr>
        <w:t xml:space="preserve"> - </w:t>
      </w:r>
      <w:proofErr w:type="spellStart"/>
      <w:r w:rsidRPr="0026482D">
        <w:rPr>
          <w:rFonts w:ascii="Arial" w:hAnsi="Arial" w:cs="Arial"/>
        </w:rPr>
        <w:t>Sundi</w:t>
      </w:r>
      <w:proofErr w:type="spellEnd"/>
      <w:r w:rsidRPr="0026482D">
        <w:rPr>
          <w:rFonts w:ascii="Arial" w:hAnsi="Arial" w:cs="Arial"/>
        </w:rPr>
        <w:t xml:space="preserve"> Mamba</w:t>
      </w:r>
      <w:r w:rsidR="00ED3AF8">
        <w:rPr>
          <w:rFonts w:ascii="Arial" w:hAnsi="Arial" w:cs="Arial"/>
        </w:rPr>
        <w:t xml:space="preserve"> ( 44km ) </w:t>
      </w:r>
    </w:p>
    <w:p w14:paraId="7985113A" w14:textId="77777777" w:rsidR="0065452B" w:rsidRPr="0065452B" w:rsidRDefault="0065452B" w:rsidP="0065452B">
      <w:pPr>
        <w:pStyle w:val="Paragraphedeliste"/>
        <w:numPr>
          <w:ilvl w:val="1"/>
          <w:numId w:val="1"/>
        </w:numPr>
        <w:autoSpaceDE w:val="0"/>
        <w:autoSpaceDN w:val="0"/>
        <w:adjustRightInd w:val="0"/>
        <w:spacing w:before="240" w:after="240" w:line="288" w:lineRule="auto"/>
        <w:contextualSpacing w:val="0"/>
        <w:rPr>
          <w:rFonts w:ascii="Arial" w:hAnsi="Arial" w:cs="Arial"/>
          <w:b/>
          <w:color w:val="000000" w:themeColor="text1"/>
          <w:szCs w:val="24"/>
        </w:rPr>
      </w:pPr>
      <w:r w:rsidRPr="0065452B">
        <w:rPr>
          <w:rFonts w:ascii="Arial" w:hAnsi="Arial" w:cs="Arial"/>
          <w:b/>
          <w:color w:val="000000" w:themeColor="text1"/>
          <w:szCs w:val="24"/>
        </w:rPr>
        <w:t xml:space="preserve">Résultats attendus </w:t>
      </w:r>
    </w:p>
    <w:p w14:paraId="00F2CA6C" w14:textId="7AED7816" w:rsidR="0065452B" w:rsidRPr="0065452B" w:rsidRDefault="0065452B" w:rsidP="0065452B">
      <w:pPr>
        <w:ind w:hanging="2"/>
        <w:jc w:val="both"/>
        <w:rPr>
          <w:rFonts w:ascii="Arial" w:hAnsi="Arial" w:cs="Arial"/>
        </w:rPr>
      </w:pPr>
      <w:r w:rsidRPr="0065452B">
        <w:rPr>
          <w:rFonts w:ascii="Arial" w:hAnsi="Arial" w:cs="Arial"/>
        </w:rPr>
        <w:lastRenderedPageBreak/>
        <w:t xml:space="preserve">Les résultats attendus se résument à l’élaboration, d’une étude technique (Avant-Projet Sommaire et Avant-Projet Détaillé), satisfaisant les exigences ci-dessous : </w:t>
      </w:r>
    </w:p>
    <w:p w14:paraId="7D4C3785" w14:textId="0588BA83" w:rsidR="0065452B" w:rsidRPr="0065452B" w:rsidRDefault="0065452B" w:rsidP="00B11D94">
      <w:pPr>
        <w:pStyle w:val="Paragraphedeliste"/>
        <w:numPr>
          <w:ilvl w:val="0"/>
          <w:numId w:val="6"/>
        </w:numPr>
        <w:jc w:val="both"/>
        <w:rPr>
          <w:rFonts w:ascii="Arial" w:hAnsi="Arial" w:cs="Arial"/>
        </w:rPr>
      </w:pPr>
      <w:r w:rsidRPr="0065452B">
        <w:rPr>
          <w:rFonts w:ascii="Arial" w:hAnsi="Arial" w:cs="Arial"/>
        </w:rPr>
        <w:t>Les études techniques sont disponibles et acceptées (Rapport géotechnique ; étude topographique ; études hydraulique et hydrologique ; conception géométrique de route ; conception de la chaussée ; conception de drainage, conception et notes de calcul des ouvrages (ponts); plans d’exécutions, sécurité routière, etc.) ;</w:t>
      </w:r>
    </w:p>
    <w:p w14:paraId="6FFAE28D" w14:textId="36C9EA30" w:rsidR="0065452B" w:rsidRPr="0065452B" w:rsidRDefault="0065452B" w:rsidP="00B11D94">
      <w:pPr>
        <w:pStyle w:val="Paragraphedeliste"/>
        <w:numPr>
          <w:ilvl w:val="0"/>
          <w:numId w:val="6"/>
        </w:numPr>
        <w:jc w:val="both"/>
        <w:rPr>
          <w:rFonts w:ascii="Arial" w:hAnsi="Arial" w:cs="Arial"/>
        </w:rPr>
      </w:pPr>
      <w:r w:rsidRPr="0065452B">
        <w:rPr>
          <w:rFonts w:ascii="Arial" w:hAnsi="Arial" w:cs="Arial"/>
        </w:rPr>
        <w:t xml:space="preserve">Les gîtes d’emprunt et carrières sont </w:t>
      </w:r>
      <w:r w:rsidR="006B34B2">
        <w:rPr>
          <w:rFonts w:ascii="Arial" w:hAnsi="Arial" w:cs="Arial"/>
        </w:rPr>
        <w:t>identifiés et géolocalisés sur une cartographie claire</w:t>
      </w:r>
      <w:r w:rsidRPr="0065452B">
        <w:rPr>
          <w:rFonts w:ascii="Arial" w:hAnsi="Arial" w:cs="Arial"/>
        </w:rPr>
        <w:t xml:space="preserve"> ;</w:t>
      </w:r>
    </w:p>
    <w:p w14:paraId="06D21C8F" w14:textId="291144D5" w:rsidR="0065452B" w:rsidRPr="0065452B" w:rsidRDefault="0065452B" w:rsidP="00B11D94">
      <w:pPr>
        <w:pStyle w:val="Paragraphedeliste"/>
        <w:numPr>
          <w:ilvl w:val="0"/>
          <w:numId w:val="6"/>
        </w:numPr>
        <w:jc w:val="both"/>
        <w:rPr>
          <w:rFonts w:ascii="Arial" w:hAnsi="Arial" w:cs="Arial"/>
        </w:rPr>
      </w:pPr>
      <w:r w:rsidRPr="0065452B">
        <w:rPr>
          <w:rFonts w:ascii="Arial" w:hAnsi="Arial" w:cs="Arial"/>
        </w:rPr>
        <w:t>Le métré, le devis quantitatif et estimatif sont disponibles et acceptés ;</w:t>
      </w:r>
    </w:p>
    <w:p w14:paraId="459E4BA0" w14:textId="5CE820D6" w:rsidR="0065452B" w:rsidRPr="0065452B" w:rsidRDefault="0065452B" w:rsidP="00B11D94">
      <w:pPr>
        <w:pStyle w:val="Paragraphedeliste"/>
        <w:numPr>
          <w:ilvl w:val="0"/>
          <w:numId w:val="6"/>
        </w:numPr>
        <w:jc w:val="both"/>
        <w:rPr>
          <w:rFonts w:ascii="Arial" w:hAnsi="Arial" w:cs="Arial"/>
        </w:rPr>
      </w:pPr>
      <w:r w:rsidRPr="0065452B">
        <w:rPr>
          <w:rFonts w:ascii="Arial" w:hAnsi="Arial" w:cs="Arial"/>
        </w:rPr>
        <w:t>Les spécifications techniques et le bordereau des prix unitaires sont disponibles et acceptés</w:t>
      </w:r>
      <w:r>
        <w:rPr>
          <w:rFonts w:ascii="Arial" w:hAnsi="Arial" w:cs="Arial"/>
        </w:rPr>
        <w:t> ;</w:t>
      </w:r>
    </w:p>
    <w:p w14:paraId="7F5F7F0A" w14:textId="77777777" w:rsidR="002822B2" w:rsidRDefault="0065452B" w:rsidP="00B11D94">
      <w:pPr>
        <w:pStyle w:val="Paragraphedeliste"/>
        <w:numPr>
          <w:ilvl w:val="0"/>
          <w:numId w:val="6"/>
        </w:numPr>
        <w:jc w:val="both"/>
        <w:rPr>
          <w:rFonts w:ascii="Arial" w:hAnsi="Arial" w:cs="Arial"/>
        </w:rPr>
      </w:pPr>
      <w:r w:rsidRPr="0065452B">
        <w:rPr>
          <w:rFonts w:ascii="Arial" w:hAnsi="Arial" w:cs="Arial"/>
        </w:rPr>
        <w:t xml:space="preserve">Les documents graphiques (Dossier des plans) et les notes de calcul comprenant la superstructure de la route et l’infrastructure pour les ouvrages d’arts </w:t>
      </w:r>
      <w:r>
        <w:rPr>
          <w:rFonts w:ascii="Arial" w:hAnsi="Arial" w:cs="Arial"/>
        </w:rPr>
        <w:t xml:space="preserve">et rampes d’accès du bac de Luozi </w:t>
      </w:r>
      <w:r w:rsidRPr="0065452B">
        <w:rPr>
          <w:rFonts w:ascii="Arial" w:hAnsi="Arial" w:cs="Arial"/>
        </w:rPr>
        <w:t>intégrant les aspects sismiques de la zone sont disponible</w:t>
      </w:r>
      <w:r w:rsidR="002822B2">
        <w:rPr>
          <w:rFonts w:ascii="Arial" w:hAnsi="Arial" w:cs="Arial"/>
        </w:rPr>
        <w:t> ;</w:t>
      </w:r>
    </w:p>
    <w:p w14:paraId="64C8235F" w14:textId="7B2A1511" w:rsidR="0065452B" w:rsidRPr="0065452B" w:rsidRDefault="002822B2" w:rsidP="00B11D94">
      <w:pPr>
        <w:pStyle w:val="Paragraphedeliste"/>
        <w:numPr>
          <w:ilvl w:val="0"/>
          <w:numId w:val="6"/>
        </w:numPr>
        <w:jc w:val="both"/>
        <w:rPr>
          <w:rFonts w:ascii="Arial" w:hAnsi="Arial" w:cs="Arial"/>
        </w:rPr>
      </w:pPr>
      <w:r>
        <w:rPr>
          <w:rFonts w:ascii="Arial" w:hAnsi="Arial" w:cs="Arial"/>
        </w:rPr>
        <w:t xml:space="preserve">Le dossier d’appel d’offre </w:t>
      </w:r>
      <w:r w:rsidR="008D3915">
        <w:rPr>
          <w:rFonts w:ascii="Arial" w:hAnsi="Arial" w:cs="Arial"/>
        </w:rPr>
        <w:t>(DAO</w:t>
      </w:r>
      <w:r>
        <w:rPr>
          <w:rFonts w:ascii="Arial" w:hAnsi="Arial" w:cs="Arial"/>
        </w:rPr>
        <w:t>) est élaboré conformément au modèle transmis par le PNDA</w:t>
      </w:r>
      <w:r w:rsidR="0065452B" w:rsidRPr="0065452B">
        <w:rPr>
          <w:rFonts w:ascii="Arial" w:hAnsi="Arial" w:cs="Arial"/>
        </w:rPr>
        <w:t>.</w:t>
      </w:r>
    </w:p>
    <w:p w14:paraId="6D01E314" w14:textId="718E257F" w:rsidR="0065452B" w:rsidRPr="0065452B" w:rsidRDefault="0065452B" w:rsidP="0065452B">
      <w:pPr>
        <w:spacing w:line="240" w:lineRule="auto"/>
        <w:jc w:val="both"/>
        <w:rPr>
          <w:rFonts w:ascii="Arial" w:hAnsi="Arial" w:cs="Arial"/>
          <w:b/>
        </w:rPr>
      </w:pPr>
      <w:r w:rsidRPr="0065452B">
        <w:rPr>
          <w:rFonts w:ascii="Arial" w:hAnsi="Arial" w:cs="Arial"/>
          <w:b/>
        </w:rPr>
        <w:t xml:space="preserve">Le Bureau d’Études devra réaliser les études techniques en vue de la réhabilitation des routes en terre, avec une option de Bitumage, spécifiquement pour les 93 km de l’axe RN1-Malanga-Kimbemba, tout en prenant en compte la dynamique de résilience aux changements climatiques et de développement durable. </w:t>
      </w:r>
    </w:p>
    <w:p w14:paraId="697A4B90" w14:textId="03DDA4D9" w:rsidR="0065452B" w:rsidRPr="0065452B" w:rsidRDefault="0065452B" w:rsidP="0065452B">
      <w:pPr>
        <w:pStyle w:val="Paragraphedeliste"/>
        <w:numPr>
          <w:ilvl w:val="1"/>
          <w:numId w:val="1"/>
        </w:numPr>
        <w:autoSpaceDE w:val="0"/>
        <w:autoSpaceDN w:val="0"/>
        <w:adjustRightInd w:val="0"/>
        <w:spacing w:before="240" w:after="240" w:line="288" w:lineRule="auto"/>
        <w:contextualSpacing w:val="0"/>
        <w:rPr>
          <w:rFonts w:ascii="Arial" w:hAnsi="Arial" w:cs="Arial"/>
          <w:b/>
          <w:color w:val="000000" w:themeColor="text1"/>
          <w:szCs w:val="24"/>
        </w:rPr>
      </w:pPr>
      <w:r>
        <w:rPr>
          <w:rFonts w:ascii="Arial" w:hAnsi="Arial" w:cs="Arial"/>
          <w:b/>
          <w:color w:val="000000" w:themeColor="text1"/>
          <w:szCs w:val="24"/>
        </w:rPr>
        <w:t xml:space="preserve">Description sommaire </w:t>
      </w:r>
      <w:r w:rsidR="00517AF0">
        <w:rPr>
          <w:rFonts w:ascii="Arial" w:hAnsi="Arial" w:cs="Arial"/>
          <w:b/>
          <w:color w:val="000000" w:themeColor="text1"/>
          <w:szCs w:val="24"/>
        </w:rPr>
        <w:t xml:space="preserve">des routes à réhabiliter </w:t>
      </w:r>
    </w:p>
    <w:p w14:paraId="37407173" w14:textId="2BFEC44F" w:rsidR="00526A21" w:rsidRDefault="00AB4C37" w:rsidP="00526A21">
      <w:pPr>
        <w:spacing w:after="0"/>
        <w:jc w:val="both"/>
        <w:rPr>
          <w:rFonts w:ascii="Arial" w:hAnsi="Arial" w:cs="Arial"/>
        </w:rPr>
      </w:pPr>
      <w:r>
        <w:rPr>
          <w:rFonts w:ascii="Arial" w:hAnsi="Arial" w:cs="Arial"/>
        </w:rPr>
        <w:t>Le tableau suivant</w:t>
      </w:r>
      <w:r w:rsidR="00517AF0">
        <w:rPr>
          <w:rFonts w:ascii="Arial" w:hAnsi="Arial" w:cs="Arial"/>
        </w:rPr>
        <w:t xml:space="preserve"> reprend sommairement </w:t>
      </w:r>
      <w:r>
        <w:rPr>
          <w:rFonts w:ascii="Arial" w:hAnsi="Arial" w:cs="Arial"/>
        </w:rPr>
        <w:t>quelques renseignements</w:t>
      </w:r>
      <w:r w:rsidR="00517AF0">
        <w:rPr>
          <w:rFonts w:ascii="Arial" w:hAnsi="Arial" w:cs="Arial"/>
        </w:rPr>
        <w:t xml:space="preserve"> sur le réseau routier concerné par les études techniques :</w:t>
      </w:r>
    </w:p>
    <w:p w14:paraId="79F7A93B" w14:textId="77777777" w:rsidR="00C55C25" w:rsidRDefault="00C55C25" w:rsidP="00526A21">
      <w:pPr>
        <w:spacing w:after="0"/>
        <w:jc w:val="both"/>
        <w:rPr>
          <w:rFonts w:ascii="Arial" w:hAnsi="Arial" w:cs="Arial"/>
        </w:rPr>
      </w:pPr>
    </w:p>
    <w:tbl>
      <w:tblPr>
        <w:tblW w:w="10343" w:type="dxa"/>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2"/>
        <w:gridCol w:w="2947"/>
        <w:gridCol w:w="1136"/>
        <w:gridCol w:w="966"/>
        <w:gridCol w:w="3013"/>
        <w:gridCol w:w="1539"/>
      </w:tblGrid>
      <w:tr w:rsidR="00C55C25" w:rsidRPr="00CB21E1" w14:paraId="448A0F62" w14:textId="77777777" w:rsidTr="00F02927">
        <w:trPr>
          <w:trHeight w:val="694"/>
          <w:tblHeader/>
        </w:trPr>
        <w:tc>
          <w:tcPr>
            <w:tcW w:w="742" w:type="dxa"/>
            <w:shd w:val="clear" w:color="000000" w:fill="D9D9D9"/>
            <w:vAlign w:val="center"/>
            <w:hideMark/>
          </w:tcPr>
          <w:p w14:paraId="29627C75" w14:textId="77777777" w:rsidR="00C55C25" w:rsidRPr="00CB21E1" w:rsidRDefault="00C55C25" w:rsidP="00C47F3D">
            <w:pPr>
              <w:spacing w:after="0" w:line="240" w:lineRule="auto"/>
              <w:ind w:firstLineChars="100" w:firstLine="241"/>
              <w:rPr>
                <w:rFonts w:ascii="Arial Narrow" w:eastAsia="Times New Roman" w:hAnsi="Arial Narrow" w:cs="Calibri"/>
                <w:b/>
                <w:bCs/>
                <w:color w:val="000000"/>
                <w:sz w:val="24"/>
                <w:szCs w:val="24"/>
                <w:u w:val="single"/>
                <w:lang w:eastAsia="fr-FR"/>
              </w:rPr>
            </w:pPr>
            <w:bookmarkStart w:id="1" w:name="_Hlk207289112"/>
            <w:r w:rsidRPr="00CB21E1">
              <w:rPr>
                <w:rFonts w:ascii="Arial Narrow" w:eastAsia="Times New Roman" w:hAnsi="Arial Narrow" w:cs="Calibri"/>
                <w:b/>
                <w:bCs/>
                <w:color w:val="000000"/>
                <w:sz w:val="24"/>
                <w:szCs w:val="24"/>
                <w:u w:val="single"/>
                <w:lang w:eastAsia="fr-FR"/>
              </w:rPr>
              <w:t>Axe</w:t>
            </w:r>
          </w:p>
        </w:tc>
        <w:tc>
          <w:tcPr>
            <w:tcW w:w="2947" w:type="dxa"/>
            <w:shd w:val="clear" w:color="000000" w:fill="D9D9D9"/>
            <w:noWrap/>
            <w:vAlign w:val="center"/>
            <w:hideMark/>
          </w:tcPr>
          <w:p w14:paraId="424D5026" w14:textId="77777777" w:rsidR="00C55C25" w:rsidRPr="00CB21E1" w:rsidRDefault="00C55C25" w:rsidP="00C47F3D">
            <w:pPr>
              <w:spacing w:after="0" w:line="240" w:lineRule="auto"/>
              <w:ind w:firstLineChars="100" w:firstLine="241"/>
              <w:rPr>
                <w:rFonts w:ascii="Arial Narrow" w:eastAsia="Times New Roman" w:hAnsi="Arial Narrow" w:cs="Calibri"/>
                <w:b/>
                <w:bCs/>
                <w:color w:val="000000"/>
                <w:sz w:val="24"/>
                <w:szCs w:val="24"/>
                <w:u w:val="single"/>
                <w:lang w:eastAsia="fr-FR"/>
              </w:rPr>
            </w:pPr>
            <w:r w:rsidRPr="00CB21E1">
              <w:rPr>
                <w:rFonts w:ascii="Arial Narrow" w:eastAsia="Times New Roman" w:hAnsi="Arial Narrow" w:cs="Calibri"/>
                <w:b/>
                <w:bCs/>
                <w:color w:val="000000"/>
                <w:sz w:val="24"/>
                <w:szCs w:val="24"/>
                <w:u w:val="single"/>
                <w:lang w:eastAsia="fr-FR"/>
              </w:rPr>
              <w:t>Axe routier</w:t>
            </w:r>
          </w:p>
        </w:tc>
        <w:tc>
          <w:tcPr>
            <w:tcW w:w="1136" w:type="dxa"/>
            <w:shd w:val="clear" w:color="000000" w:fill="D9D9D9"/>
            <w:vAlign w:val="center"/>
            <w:hideMark/>
          </w:tcPr>
          <w:p w14:paraId="2B088BC3" w14:textId="77777777" w:rsidR="00C55C25" w:rsidRPr="00CB21E1" w:rsidRDefault="00C55C25" w:rsidP="00C47F3D">
            <w:pPr>
              <w:spacing w:after="0" w:line="240" w:lineRule="auto"/>
              <w:ind w:firstLineChars="100" w:firstLine="241"/>
              <w:rPr>
                <w:rFonts w:ascii="Arial Narrow" w:eastAsia="Times New Roman" w:hAnsi="Arial Narrow" w:cs="Calibri"/>
                <w:b/>
                <w:bCs/>
                <w:color w:val="000000"/>
                <w:sz w:val="24"/>
                <w:szCs w:val="24"/>
                <w:u w:val="single"/>
                <w:lang w:eastAsia="fr-FR"/>
              </w:rPr>
            </w:pPr>
            <w:r w:rsidRPr="00CB21E1">
              <w:rPr>
                <w:rFonts w:ascii="Arial Narrow" w:eastAsia="Times New Roman" w:hAnsi="Arial Narrow" w:cs="Calibri"/>
                <w:b/>
                <w:bCs/>
                <w:color w:val="000000"/>
                <w:sz w:val="24"/>
                <w:szCs w:val="24"/>
                <w:u w:val="single"/>
                <w:lang w:eastAsia="fr-FR"/>
              </w:rPr>
              <w:t>Linéaire</w:t>
            </w:r>
          </w:p>
          <w:p w14:paraId="01E67609" w14:textId="77777777" w:rsidR="00C55C25" w:rsidRPr="00CB21E1" w:rsidRDefault="00C55C25" w:rsidP="00C47F3D">
            <w:pPr>
              <w:spacing w:after="0" w:line="240" w:lineRule="auto"/>
              <w:ind w:firstLineChars="100" w:firstLine="241"/>
              <w:rPr>
                <w:rFonts w:ascii="Arial Narrow" w:eastAsia="Times New Roman" w:hAnsi="Arial Narrow" w:cs="Calibri"/>
                <w:b/>
                <w:bCs/>
                <w:color w:val="000000"/>
                <w:sz w:val="24"/>
                <w:szCs w:val="24"/>
                <w:u w:val="single"/>
                <w:lang w:eastAsia="fr-FR"/>
              </w:rPr>
            </w:pPr>
            <w:r w:rsidRPr="00CB21E1">
              <w:rPr>
                <w:rFonts w:ascii="Arial Narrow" w:eastAsia="Times New Roman" w:hAnsi="Arial Narrow" w:cs="Calibri"/>
                <w:b/>
                <w:bCs/>
                <w:color w:val="000000"/>
                <w:sz w:val="24"/>
                <w:szCs w:val="24"/>
                <w:u w:val="single"/>
                <w:lang w:eastAsia="fr-FR"/>
              </w:rPr>
              <w:t>Total</w:t>
            </w:r>
          </w:p>
        </w:tc>
        <w:tc>
          <w:tcPr>
            <w:tcW w:w="966" w:type="dxa"/>
            <w:shd w:val="clear" w:color="000000" w:fill="D9D9D9"/>
            <w:vAlign w:val="center"/>
          </w:tcPr>
          <w:p w14:paraId="014AE19C" w14:textId="77777777" w:rsidR="00C55C25" w:rsidRPr="00CB21E1" w:rsidRDefault="00C55C25" w:rsidP="00C47F3D">
            <w:pPr>
              <w:spacing w:after="0" w:line="240" w:lineRule="auto"/>
              <w:jc w:val="center"/>
              <w:rPr>
                <w:rFonts w:ascii="Arial Narrow" w:eastAsia="Times New Roman" w:hAnsi="Arial Narrow" w:cs="Calibri"/>
                <w:b/>
                <w:bCs/>
                <w:color w:val="000000"/>
                <w:sz w:val="24"/>
                <w:szCs w:val="24"/>
                <w:u w:val="single"/>
                <w:lang w:eastAsia="fr-FR"/>
              </w:rPr>
            </w:pPr>
            <w:r w:rsidRPr="00CB21E1">
              <w:rPr>
                <w:rFonts w:ascii="Arial Narrow" w:eastAsia="Times New Roman" w:hAnsi="Arial Narrow" w:cs="Calibri"/>
                <w:b/>
                <w:bCs/>
                <w:color w:val="000000"/>
                <w:sz w:val="24"/>
                <w:szCs w:val="24"/>
                <w:u w:val="single"/>
                <w:lang w:eastAsia="fr-FR"/>
              </w:rPr>
              <w:t>Statut</w:t>
            </w:r>
          </w:p>
        </w:tc>
        <w:tc>
          <w:tcPr>
            <w:tcW w:w="3013" w:type="dxa"/>
            <w:shd w:val="clear" w:color="000000" w:fill="D9D9D9"/>
            <w:vAlign w:val="center"/>
          </w:tcPr>
          <w:p w14:paraId="30BDC2D7" w14:textId="77777777" w:rsidR="00C55C25" w:rsidRPr="00CB21E1" w:rsidRDefault="00C55C25" w:rsidP="00C47F3D">
            <w:pPr>
              <w:pStyle w:val="Paragraphedeliste"/>
              <w:spacing w:after="0" w:line="240" w:lineRule="auto"/>
              <w:ind w:left="266"/>
              <w:rPr>
                <w:rFonts w:ascii="Arial Narrow" w:eastAsia="Times New Roman" w:hAnsi="Arial Narrow" w:cs="Calibri"/>
                <w:b/>
                <w:bCs/>
                <w:color w:val="000000"/>
                <w:sz w:val="24"/>
                <w:szCs w:val="24"/>
                <w:u w:val="single"/>
                <w:lang w:eastAsia="fr-FR"/>
              </w:rPr>
            </w:pPr>
            <w:r w:rsidRPr="00CB21E1">
              <w:rPr>
                <w:rFonts w:ascii="Arial Narrow" w:eastAsia="Times New Roman" w:hAnsi="Arial Narrow" w:cs="Calibri"/>
                <w:b/>
                <w:bCs/>
                <w:color w:val="000000"/>
                <w:sz w:val="24"/>
                <w:szCs w:val="24"/>
                <w:u w:val="single"/>
                <w:lang w:eastAsia="fr-FR"/>
              </w:rPr>
              <w:t>Quelques renseignements des OA à titre indicatif</w:t>
            </w:r>
          </w:p>
        </w:tc>
        <w:tc>
          <w:tcPr>
            <w:tcW w:w="1539" w:type="dxa"/>
            <w:shd w:val="clear" w:color="000000" w:fill="D9D9D9"/>
            <w:vAlign w:val="center"/>
          </w:tcPr>
          <w:p w14:paraId="7AE8802C" w14:textId="77777777" w:rsidR="00C55C25" w:rsidRPr="00CB21E1" w:rsidRDefault="00C55C25" w:rsidP="00C47F3D">
            <w:pPr>
              <w:spacing w:after="0" w:line="240" w:lineRule="auto"/>
              <w:jc w:val="center"/>
              <w:rPr>
                <w:rFonts w:ascii="Arial Narrow" w:eastAsia="Times New Roman" w:hAnsi="Arial Narrow" w:cs="Calibri"/>
                <w:b/>
                <w:bCs/>
                <w:color w:val="000000"/>
                <w:sz w:val="24"/>
                <w:szCs w:val="24"/>
                <w:u w:val="single"/>
                <w:lang w:eastAsia="fr-FR"/>
              </w:rPr>
            </w:pPr>
            <w:r w:rsidRPr="00CB21E1">
              <w:rPr>
                <w:rFonts w:ascii="Arial Narrow" w:eastAsia="Times New Roman" w:hAnsi="Arial Narrow" w:cs="Calibri"/>
                <w:b/>
                <w:bCs/>
                <w:color w:val="000000"/>
                <w:sz w:val="24"/>
                <w:szCs w:val="24"/>
                <w:u w:val="single"/>
                <w:lang w:eastAsia="fr-FR"/>
              </w:rPr>
              <w:t>Options études</w:t>
            </w:r>
          </w:p>
        </w:tc>
      </w:tr>
      <w:tr w:rsidR="00C55C25" w:rsidRPr="00CB21E1" w14:paraId="70DB1454" w14:textId="77777777" w:rsidTr="00F02927">
        <w:trPr>
          <w:trHeight w:val="2588"/>
        </w:trPr>
        <w:tc>
          <w:tcPr>
            <w:tcW w:w="742" w:type="dxa"/>
            <w:shd w:val="clear" w:color="000000" w:fill="FFFFFF"/>
            <w:noWrap/>
            <w:vAlign w:val="center"/>
            <w:hideMark/>
          </w:tcPr>
          <w:p w14:paraId="7F7CFA57" w14:textId="77777777" w:rsidR="00C55C25" w:rsidRPr="00CB21E1" w:rsidRDefault="00C55C25" w:rsidP="00C47F3D">
            <w:pPr>
              <w:spacing w:after="0" w:line="240" w:lineRule="auto"/>
              <w:jc w:val="center"/>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1</w:t>
            </w:r>
          </w:p>
        </w:tc>
        <w:tc>
          <w:tcPr>
            <w:tcW w:w="2947" w:type="dxa"/>
            <w:shd w:val="clear" w:color="000000" w:fill="FFFFFF"/>
            <w:vAlign w:val="center"/>
            <w:hideMark/>
          </w:tcPr>
          <w:p w14:paraId="789CD057"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Bif RN1 - Malanga - Kiasungwa - Kimbemba (Bac Luozi)</w:t>
            </w:r>
          </w:p>
        </w:tc>
        <w:tc>
          <w:tcPr>
            <w:tcW w:w="1136" w:type="dxa"/>
            <w:shd w:val="clear" w:color="000000" w:fill="FFFFFF"/>
            <w:noWrap/>
            <w:vAlign w:val="center"/>
            <w:hideMark/>
          </w:tcPr>
          <w:p w14:paraId="32F199CF"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96,00 km </w:t>
            </w:r>
          </w:p>
        </w:tc>
        <w:tc>
          <w:tcPr>
            <w:tcW w:w="966" w:type="dxa"/>
            <w:shd w:val="clear" w:color="000000" w:fill="FFFFFF"/>
            <w:vAlign w:val="center"/>
          </w:tcPr>
          <w:p w14:paraId="79A66BF1"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RP 111</w:t>
            </w:r>
          </w:p>
        </w:tc>
        <w:tc>
          <w:tcPr>
            <w:tcW w:w="3013" w:type="dxa"/>
            <w:shd w:val="clear" w:color="000000" w:fill="FFFFFF"/>
            <w:vAlign w:val="center"/>
          </w:tcPr>
          <w:p w14:paraId="00880347" w14:textId="762935B8" w:rsidR="00C55C25" w:rsidRPr="00CB21E1" w:rsidRDefault="00C55C25" w:rsidP="00B11D94">
            <w:pPr>
              <w:pStyle w:val="Paragraphedeliste"/>
              <w:numPr>
                <w:ilvl w:val="0"/>
                <w:numId w:val="8"/>
              </w:numPr>
              <w:spacing w:after="0" w:line="240" w:lineRule="auto"/>
              <w:ind w:left="266" w:hanging="142"/>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OA à étudier sur les sites : pk</w:t>
            </w:r>
            <w:r w:rsidR="004332AE">
              <w:rPr>
                <w:rFonts w:ascii="Arial Narrow" w:eastAsia="Times New Roman" w:hAnsi="Arial Narrow" w:cs="Calibri"/>
                <w:color w:val="000000"/>
                <w:sz w:val="24"/>
                <w:szCs w:val="24"/>
                <w:lang w:eastAsia="fr-FR"/>
              </w:rPr>
              <w:t>14+200(</w:t>
            </w:r>
            <w:proofErr w:type="spellStart"/>
            <w:r w:rsidR="004332AE">
              <w:rPr>
                <w:rFonts w:ascii="Arial Narrow" w:eastAsia="Times New Roman" w:hAnsi="Arial Narrow" w:cs="Calibri"/>
                <w:color w:val="000000"/>
                <w:sz w:val="24"/>
                <w:szCs w:val="24"/>
                <w:lang w:eastAsia="fr-FR"/>
              </w:rPr>
              <w:t>Nkenge</w:t>
            </w:r>
            <w:proofErr w:type="spellEnd"/>
            <w:r w:rsidR="004332AE">
              <w:rPr>
                <w:rFonts w:ascii="Arial Narrow" w:eastAsia="Times New Roman" w:hAnsi="Arial Narrow" w:cs="Calibri"/>
                <w:color w:val="000000"/>
                <w:sz w:val="24"/>
                <w:szCs w:val="24"/>
                <w:lang w:eastAsia="fr-FR"/>
              </w:rPr>
              <w:t xml:space="preserve"> 1</w:t>
            </w:r>
            <w:r w:rsidR="00F02927">
              <w:rPr>
                <w:rFonts w:ascii="Arial Narrow" w:eastAsia="Times New Roman" w:hAnsi="Arial Narrow" w:cs="Calibri"/>
                <w:color w:val="000000"/>
                <w:sz w:val="24"/>
                <w:szCs w:val="24"/>
                <w:lang w:eastAsia="fr-FR"/>
              </w:rPr>
              <w:t>),</w:t>
            </w:r>
            <w:r w:rsidR="004332AE">
              <w:rPr>
                <w:rFonts w:ascii="Arial Narrow" w:eastAsia="Times New Roman" w:hAnsi="Arial Narrow" w:cs="Calibri"/>
                <w:color w:val="000000"/>
                <w:sz w:val="24"/>
                <w:szCs w:val="24"/>
                <w:lang w:eastAsia="fr-FR"/>
              </w:rPr>
              <w:t xml:space="preserve"> pk 14+250 </w:t>
            </w:r>
            <w:r w:rsidR="00F02927">
              <w:rPr>
                <w:rFonts w:ascii="Arial Narrow" w:eastAsia="Times New Roman" w:hAnsi="Arial Narrow" w:cs="Calibri"/>
                <w:color w:val="000000"/>
                <w:sz w:val="24"/>
                <w:szCs w:val="24"/>
                <w:lang w:eastAsia="fr-FR"/>
              </w:rPr>
              <w:t>(</w:t>
            </w:r>
            <w:proofErr w:type="spellStart"/>
            <w:r w:rsidR="00F02927">
              <w:rPr>
                <w:rFonts w:ascii="Arial Narrow" w:eastAsia="Times New Roman" w:hAnsi="Arial Narrow" w:cs="Calibri"/>
                <w:color w:val="000000"/>
                <w:sz w:val="24"/>
                <w:szCs w:val="24"/>
                <w:lang w:eastAsia="fr-FR"/>
              </w:rPr>
              <w:t>Nkenge</w:t>
            </w:r>
            <w:proofErr w:type="spellEnd"/>
            <w:r w:rsidR="004332AE">
              <w:rPr>
                <w:rFonts w:ascii="Arial Narrow" w:eastAsia="Times New Roman" w:hAnsi="Arial Narrow" w:cs="Calibri"/>
                <w:color w:val="000000"/>
                <w:sz w:val="24"/>
                <w:szCs w:val="24"/>
                <w:lang w:eastAsia="fr-FR"/>
              </w:rPr>
              <w:t xml:space="preserve"> 2</w:t>
            </w:r>
            <w:r w:rsidR="00F02927">
              <w:rPr>
                <w:rFonts w:ascii="Arial Narrow" w:eastAsia="Times New Roman" w:hAnsi="Arial Narrow" w:cs="Calibri"/>
                <w:color w:val="000000"/>
                <w:sz w:val="24"/>
                <w:szCs w:val="24"/>
                <w:lang w:eastAsia="fr-FR"/>
              </w:rPr>
              <w:t>),</w:t>
            </w:r>
            <w:r w:rsidR="004332AE">
              <w:rPr>
                <w:rFonts w:ascii="Arial Narrow" w:eastAsia="Times New Roman" w:hAnsi="Arial Narrow" w:cs="Calibri"/>
                <w:color w:val="000000"/>
                <w:sz w:val="24"/>
                <w:szCs w:val="24"/>
                <w:lang w:eastAsia="fr-FR"/>
              </w:rPr>
              <w:t xml:space="preserve"> pk 15+</w:t>
            </w:r>
            <w:r w:rsidR="00F02927">
              <w:rPr>
                <w:rFonts w:ascii="Arial Narrow" w:eastAsia="Times New Roman" w:hAnsi="Arial Narrow" w:cs="Calibri"/>
                <w:color w:val="000000"/>
                <w:sz w:val="24"/>
                <w:szCs w:val="24"/>
                <w:lang w:eastAsia="fr-FR"/>
              </w:rPr>
              <w:t>300(</w:t>
            </w:r>
            <w:proofErr w:type="spellStart"/>
            <w:r w:rsidR="00F02927">
              <w:rPr>
                <w:rFonts w:ascii="Arial Narrow" w:eastAsia="Times New Roman" w:hAnsi="Arial Narrow" w:cs="Calibri"/>
                <w:color w:val="000000"/>
                <w:sz w:val="24"/>
                <w:szCs w:val="24"/>
                <w:lang w:eastAsia="fr-FR"/>
              </w:rPr>
              <w:t>Mawewe</w:t>
            </w:r>
            <w:proofErr w:type="spellEnd"/>
            <w:r w:rsidR="00F02927">
              <w:rPr>
                <w:rFonts w:ascii="Arial Narrow" w:eastAsia="Times New Roman" w:hAnsi="Arial Narrow" w:cs="Calibri"/>
                <w:color w:val="000000"/>
                <w:sz w:val="24"/>
                <w:szCs w:val="24"/>
                <w:lang w:eastAsia="fr-FR"/>
              </w:rPr>
              <w:t>), pk21+400(</w:t>
            </w:r>
            <w:proofErr w:type="spellStart"/>
            <w:r w:rsidR="00F02927">
              <w:rPr>
                <w:rFonts w:ascii="Arial Narrow" w:eastAsia="Times New Roman" w:hAnsi="Arial Narrow" w:cs="Calibri"/>
                <w:color w:val="000000"/>
                <w:sz w:val="24"/>
                <w:szCs w:val="24"/>
                <w:lang w:eastAsia="fr-FR"/>
              </w:rPr>
              <w:t>Mfuamata</w:t>
            </w:r>
            <w:proofErr w:type="spellEnd"/>
            <w:r w:rsidR="00F02927">
              <w:rPr>
                <w:rFonts w:ascii="Arial Narrow" w:eastAsia="Times New Roman" w:hAnsi="Arial Narrow" w:cs="Calibri"/>
                <w:color w:val="000000"/>
                <w:sz w:val="24"/>
                <w:szCs w:val="24"/>
                <w:lang w:eastAsia="fr-FR"/>
              </w:rPr>
              <w:t>), pk 21.450 (</w:t>
            </w:r>
            <w:proofErr w:type="spellStart"/>
            <w:r w:rsidR="00F02927">
              <w:rPr>
                <w:rFonts w:ascii="Arial Narrow" w:eastAsia="Times New Roman" w:hAnsi="Arial Narrow" w:cs="Calibri"/>
                <w:color w:val="000000"/>
                <w:sz w:val="24"/>
                <w:szCs w:val="24"/>
                <w:lang w:eastAsia="fr-FR"/>
              </w:rPr>
              <w:t>Mfuamata</w:t>
            </w:r>
            <w:proofErr w:type="spellEnd"/>
            <w:r w:rsidR="00F02927">
              <w:rPr>
                <w:rFonts w:ascii="Arial Narrow" w:eastAsia="Times New Roman" w:hAnsi="Arial Narrow" w:cs="Calibri"/>
                <w:color w:val="000000"/>
                <w:sz w:val="24"/>
                <w:szCs w:val="24"/>
                <w:lang w:eastAsia="fr-FR"/>
              </w:rPr>
              <w:t>), pk 25+00(</w:t>
            </w:r>
            <w:proofErr w:type="spellStart"/>
            <w:r w:rsidR="00F02927">
              <w:rPr>
                <w:rFonts w:ascii="Arial Narrow" w:eastAsia="Times New Roman" w:hAnsi="Arial Narrow" w:cs="Calibri"/>
                <w:color w:val="000000"/>
                <w:sz w:val="24"/>
                <w:szCs w:val="24"/>
                <w:lang w:eastAsia="fr-FR"/>
              </w:rPr>
              <w:t>Mpete</w:t>
            </w:r>
            <w:proofErr w:type="spellEnd"/>
            <w:r w:rsidR="00F02927">
              <w:rPr>
                <w:rFonts w:ascii="Arial Narrow" w:eastAsia="Times New Roman" w:hAnsi="Arial Narrow" w:cs="Calibri"/>
                <w:color w:val="000000"/>
                <w:sz w:val="24"/>
                <w:szCs w:val="24"/>
                <w:lang w:eastAsia="fr-FR"/>
              </w:rPr>
              <w:t xml:space="preserve"> 1), pk 26+00(</w:t>
            </w:r>
            <w:proofErr w:type="spellStart"/>
            <w:r w:rsidR="00F02927">
              <w:rPr>
                <w:rFonts w:ascii="Arial Narrow" w:eastAsia="Times New Roman" w:hAnsi="Arial Narrow" w:cs="Calibri"/>
                <w:color w:val="000000"/>
                <w:sz w:val="24"/>
                <w:szCs w:val="24"/>
                <w:lang w:eastAsia="fr-FR"/>
              </w:rPr>
              <w:t>Mpete</w:t>
            </w:r>
            <w:proofErr w:type="spellEnd"/>
            <w:r w:rsidR="00F02927">
              <w:rPr>
                <w:rFonts w:ascii="Arial Narrow" w:eastAsia="Times New Roman" w:hAnsi="Arial Narrow" w:cs="Calibri"/>
                <w:color w:val="000000"/>
                <w:sz w:val="24"/>
                <w:szCs w:val="24"/>
                <w:lang w:eastAsia="fr-FR"/>
              </w:rPr>
              <w:t xml:space="preserve"> 2),</w:t>
            </w:r>
            <w:r w:rsidR="004332AE">
              <w:rPr>
                <w:rFonts w:ascii="Arial Narrow" w:eastAsia="Times New Roman" w:hAnsi="Arial Narrow" w:cs="Calibri"/>
                <w:color w:val="000000"/>
                <w:sz w:val="24"/>
                <w:szCs w:val="24"/>
                <w:lang w:eastAsia="fr-FR"/>
              </w:rPr>
              <w:t xml:space="preserve"> </w:t>
            </w:r>
            <w:r w:rsidR="00F02927">
              <w:rPr>
                <w:rFonts w:ascii="Arial Narrow" w:eastAsia="Times New Roman" w:hAnsi="Arial Narrow" w:cs="Calibri"/>
                <w:color w:val="000000"/>
                <w:sz w:val="24"/>
                <w:szCs w:val="24"/>
                <w:lang w:eastAsia="fr-FR"/>
              </w:rPr>
              <w:t>pk 34+100 (</w:t>
            </w:r>
            <w:proofErr w:type="spellStart"/>
            <w:r w:rsidR="00F02927">
              <w:rPr>
                <w:rFonts w:ascii="Arial Narrow" w:eastAsia="Times New Roman" w:hAnsi="Arial Narrow" w:cs="Calibri"/>
                <w:color w:val="000000"/>
                <w:sz w:val="24"/>
                <w:szCs w:val="24"/>
                <w:lang w:eastAsia="fr-FR"/>
              </w:rPr>
              <w:t>Lukunga</w:t>
            </w:r>
            <w:proofErr w:type="spellEnd"/>
            <w:r w:rsidR="00F02927">
              <w:rPr>
                <w:rFonts w:ascii="Arial Narrow" w:eastAsia="Times New Roman" w:hAnsi="Arial Narrow" w:cs="Calibri"/>
                <w:color w:val="000000"/>
                <w:sz w:val="24"/>
                <w:szCs w:val="24"/>
                <w:lang w:eastAsia="fr-FR"/>
              </w:rPr>
              <w:t>), pk 47+200(Yaya)</w:t>
            </w:r>
            <w:r w:rsidR="00F02927" w:rsidRPr="00CB21E1">
              <w:rPr>
                <w:rFonts w:ascii="Arial Narrow" w:eastAsia="Times New Roman" w:hAnsi="Arial Narrow" w:cs="Calibri"/>
                <w:color w:val="000000"/>
                <w:sz w:val="24"/>
                <w:szCs w:val="24"/>
                <w:lang w:eastAsia="fr-FR"/>
              </w:rPr>
              <w:t xml:space="preserve">  </w:t>
            </w:r>
          </w:p>
        </w:tc>
        <w:tc>
          <w:tcPr>
            <w:tcW w:w="1539" w:type="dxa"/>
            <w:shd w:val="clear" w:color="000000" w:fill="FFFFFF"/>
            <w:vAlign w:val="center"/>
          </w:tcPr>
          <w:p w14:paraId="7CF25EAE"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Réhabilitation en terre </w:t>
            </w:r>
          </w:p>
          <w:p w14:paraId="792739A3"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et option bitumage</w:t>
            </w:r>
          </w:p>
        </w:tc>
      </w:tr>
      <w:tr w:rsidR="00C55C25" w:rsidRPr="00CB21E1" w14:paraId="38010AB4" w14:textId="77777777" w:rsidTr="00F02927">
        <w:trPr>
          <w:trHeight w:val="454"/>
        </w:trPr>
        <w:tc>
          <w:tcPr>
            <w:tcW w:w="742" w:type="dxa"/>
            <w:shd w:val="clear" w:color="000000" w:fill="FFFFFF"/>
            <w:noWrap/>
            <w:vAlign w:val="center"/>
            <w:hideMark/>
          </w:tcPr>
          <w:p w14:paraId="1FA7CCEF" w14:textId="77777777" w:rsidR="00C55C25" w:rsidRPr="00CB21E1" w:rsidRDefault="00C55C25" w:rsidP="00C47F3D">
            <w:pPr>
              <w:spacing w:after="0" w:line="240" w:lineRule="auto"/>
              <w:jc w:val="center"/>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2</w:t>
            </w:r>
          </w:p>
        </w:tc>
        <w:tc>
          <w:tcPr>
            <w:tcW w:w="2947" w:type="dxa"/>
            <w:shd w:val="clear" w:color="000000" w:fill="FFFFFF"/>
            <w:vAlign w:val="center"/>
            <w:hideMark/>
          </w:tcPr>
          <w:p w14:paraId="036DAE64"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RN12.Ndomba - Luozi </w:t>
            </w:r>
          </w:p>
        </w:tc>
        <w:tc>
          <w:tcPr>
            <w:tcW w:w="1136" w:type="dxa"/>
            <w:shd w:val="clear" w:color="000000" w:fill="FFFFFF"/>
            <w:noWrap/>
            <w:vAlign w:val="center"/>
            <w:hideMark/>
          </w:tcPr>
          <w:p w14:paraId="21C7E355"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100,00 km </w:t>
            </w:r>
          </w:p>
        </w:tc>
        <w:tc>
          <w:tcPr>
            <w:tcW w:w="966" w:type="dxa"/>
            <w:shd w:val="clear" w:color="000000" w:fill="FFFFFF"/>
            <w:vAlign w:val="center"/>
          </w:tcPr>
          <w:p w14:paraId="0C6905C7" w14:textId="3045D4A2" w:rsidR="00C55C25" w:rsidRPr="00CB21E1" w:rsidRDefault="00861240" w:rsidP="00C47F3D">
            <w:pPr>
              <w:spacing w:after="0" w:line="240" w:lineRule="auto"/>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RN</w:t>
            </w:r>
          </w:p>
        </w:tc>
        <w:tc>
          <w:tcPr>
            <w:tcW w:w="3013" w:type="dxa"/>
            <w:shd w:val="clear" w:color="000000" w:fill="FFFFFF"/>
            <w:vAlign w:val="center"/>
          </w:tcPr>
          <w:p w14:paraId="340F6B3A"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p>
        </w:tc>
        <w:tc>
          <w:tcPr>
            <w:tcW w:w="1539" w:type="dxa"/>
            <w:shd w:val="clear" w:color="000000" w:fill="FFFFFF"/>
            <w:vAlign w:val="center"/>
          </w:tcPr>
          <w:p w14:paraId="4E9151EF"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Réhabilitation en terre </w:t>
            </w:r>
          </w:p>
        </w:tc>
      </w:tr>
      <w:tr w:rsidR="00C55C25" w:rsidRPr="00CB21E1" w14:paraId="6C04CB50" w14:textId="77777777" w:rsidTr="00F02927">
        <w:trPr>
          <w:trHeight w:val="454"/>
        </w:trPr>
        <w:tc>
          <w:tcPr>
            <w:tcW w:w="742" w:type="dxa"/>
            <w:shd w:val="clear" w:color="000000" w:fill="FFFFFF"/>
            <w:noWrap/>
            <w:vAlign w:val="center"/>
            <w:hideMark/>
          </w:tcPr>
          <w:p w14:paraId="1B045CCE" w14:textId="77777777" w:rsidR="00C55C25" w:rsidRPr="00CB21E1" w:rsidRDefault="00C55C25" w:rsidP="00C47F3D">
            <w:pPr>
              <w:spacing w:after="0" w:line="240" w:lineRule="auto"/>
              <w:jc w:val="center"/>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3</w:t>
            </w:r>
          </w:p>
        </w:tc>
        <w:tc>
          <w:tcPr>
            <w:tcW w:w="2947" w:type="dxa"/>
            <w:shd w:val="clear" w:color="000000" w:fill="FFFFFF"/>
            <w:vAlign w:val="center"/>
            <w:hideMark/>
          </w:tcPr>
          <w:p w14:paraId="11691445"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proofErr w:type="spellStart"/>
            <w:r w:rsidRPr="00CB21E1">
              <w:rPr>
                <w:rFonts w:ascii="Arial Narrow" w:eastAsia="Times New Roman" w:hAnsi="Arial Narrow" w:cs="Calibri"/>
                <w:color w:val="000000"/>
                <w:sz w:val="24"/>
                <w:szCs w:val="24"/>
                <w:lang w:eastAsia="fr-FR"/>
              </w:rPr>
              <w:t>Kintempe</w:t>
            </w:r>
            <w:proofErr w:type="spellEnd"/>
            <w:r w:rsidRPr="00CB21E1">
              <w:rPr>
                <w:rFonts w:ascii="Arial Narrow" w:eastAsia="Times New Roman" w:hAnsi="Arial Narrow" w:cs="Calibri"/>
                <w:color w:val="000000"/>
                <w:sz w:val="24"/>
                <w:szCs w:val="24"/>
                <w:lang w:eastAsia="fr-FR"/>
              </w:rPr>
              <w:t xml:space="preserve"> - </w:t>
            </w:r>
            <w:proofErr w:type="spellStart"/>
            <w:r w:rsidRPr="00CB21E1">
              <w:rPr>
                <w:rFonts w:ascii="Arial Narrow" w:eastAsia="Times New Roman" w:hAnsi="Arial Narrow" w:cs="Calibri"/>
                <w:color w:val="000000"/>
                <w:sz w:val="24"/>
                <w:szCs w:val="24"/>
                <w:lang w:eastAsia="fr-FR"/>
              </w:rPr>
              <w:t>Kingoma</w:t>
            </w:r>
            <w:proofErr w:type="spellEnd"/>
            <w:r w:rsidRPr="00CB21E1">
              <w:rPr>
                <w:rFonts w:ascii="Arial Narrow" w:eastAsia="Times New Roman" w:hAnsi="Arial Narrow" w:cs="Calibri"/>
                <w:color w:val="000000"/>
                <w:sz w:val="24"/>
                <w:szCs w:val="24"/>
                <w:lang w:eastAsia="fr-FR"/>
              </w:rPr>
              <w:t xml:space="preserve"> - Kai-</w:t>
            </w:r>
            <w:proofErr w:type="spellStart"/>
            <w:r w:rsidRPr="00CB21E1">
              <w:rPr>
                <w:rFonts w:ascii="Arial Narrow" w:eastAsia="Times New Roman" w:hAnsi="Arial Narrow" w:cs="Calibri"/>
                <w:color w:val="000000"/>
                <w:sz w:val="24"/>
                <w:szCs w:val="24"/>
                <w:lang w:eastAsia="fr-FR"/>
              </w:rPr>
              <w:t>Pimbi</w:t>
            </w:r>
            <w:proofErr w:type="spellEnd"/>
          </w:p>
        </w:tc>
        <w:tc>
          <w:tcPr>
            <w:tcW w:w="1136" w:type="dxa"/>
            <w:shd w:val="clear" w:color="000000" w:fill="FFFFFF"/>
            <w:noWrap/>
            <w:vAlign w:val="center"/>
            <w:hideMark/>
          </w:tcPr>
          <w:p w14:paraId="073B4ED8"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34,50 km </w:t>
            </w:r>
          </w:p>
        </w:tc>
        <w:tc>
          <w:tcPr>
            <w:tcW w:w="966" w:type="dxa"/>
            <w:shd w:val="clear" w:color="000000" w:fill="FFFFFF"/>
            <w:vAlign w:val="center"/>
          </w:tcPr>
          <w:p w14:paraId="094C7BA7" w14:textId="6E1C63A0" w:rsidR="00C55C25" w:rsidRPr="00CB21E1" w:rsidRDefault="00861240" w:rsidP="00C47F3D">
            <w:pPr>
              <w:spacing w:after="0" w:line="240" w:lineRule="auto"/>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RIL</w:t>
            </w:r>
          </w:p>
        </w:tc>
        <w:tc>
          <w:tcPr>
            <w:tcW w:w="3013" w:type="dxa"/>
            <w:shd w:val="clear" w:color="000000" w:fill="FFFFFF"/>
            <w:vAlign w:val="center"/>
          </w:tcPr>
          <w:p w14:paraId="56307E92" w14:textId="77777777" w:rsidR="00C55C25" w:rsidRPr="00CB21E1" w:rsidRDefault="00C55C25" w:rsidP="00B11D94">
            <w:pPr>
              <w:pStyle w:val="Paragraphedeliste"/>
              <w:numPr>
                <w:ilvl w:val="0"/>
                <w:numId w:val="8"/>
              </w:numPr>
              <w:spacing w:after="0" w:line="240" w:lineRule="auto"/>
              <w:ind w:left="214" w:hanging="90"/>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1 pont à construire de 5ml </w:t>
            </w:r>
          </w:p>
          <w:p w14:paraId="1D749D21" w14:textId="77777777" w:rsidR="00C55C25" w:rsidRPr="00CB21E1" w:rsidRDefault="00C55C25" w:rsidP="00B11D94">
            <w:pPr>
              <w:pStyle w:val="Paragraphedeliste"/>
              <w:numPr>
                <w:ilvl w:val="0"/>
                <w:numId w:val="8"/>
              </w:numPr>
              <w:spacing w:after="0" w:line="240" w:lineRule="auto"/>
              <w:ind w:left="214" w:hanging="90"/>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34 ml de pont à réhabiliter </w:t>
            </w:r>
          </w:p>
        </w:tc>
        <w:tc>
          <w:tcPr>
            <w:tcW w:w="1539" w:type="dxa"/>
            <w:shd w:val="clear" w:color="000000" w:fill="FFFFFF"/>
            <w:vAlign w:val="center"/>
          </w:tcPr>
          <w:p w14:paraId="1DBCB8A8"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Réhabilitation en terre </w:t>
            </w:r>
          </w:p>
        </w:tc>
      </w:tr>
      <w:tr w:rsidR="00C55C25" w:rsidRPr="00CB21E1" w14:paraId="1F083CAD" w14:textId="77777777" w:rsidTr="00F02927">
        <w:trPr>
          <w:trHeight w:val="454"/>
        </w:trPr>
        <w:tc>
          <w:tcPr>
            <w:tcW w:w="742" w:type="dxa"/>
            <w:shd w:val="clear" w:color="000000" w:fill="FFFFFF"/>
            <w:noWrap/>
            <w:vAlign w:val="center"/>
            <w:hideMark/>
          </w:tcPr>
          <w:p w14:paraId="0EF8A471" w14:textId="77777777" w:rsidR="00C55C25" w:rsidRPr="00CB21E1" w:rsidRDefault="00C55C25" w:rsidP="00C47F3D">
            <w:pPr>
              <w:spacing w:after="0" w:line="240" w:lineRule="auto"/>
              <w:jc w:val="center"/>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4</w:t>
            </w:r>
          </w:p>
        </w:tc>
        <w:tc>
          <w:tcPr>
            <w:tcW w:w="2947" w:type="dxa"/>
            <w:shd w:val="clear" w:color="000000" w:fill="FFFFFF"/>
            <w:vAlign w:val="center"/>
            <w:hideMark/>
          </w:tcPr>
          <w:p w14:paraId="73C93793"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proofErr w:type="spellStart"/>
            <w:r w:rsidRPr="00CB21E1">
              <w:rPr>
                <w:rFonts w:ascii="Arial Narrow" w:eastAsia="Times New Roman" w:hAnsi="Arial Narrow" w:cs="Calibri"/>
                <w:color w:val="000000"/>
                <w:sz w:val="24"/>
                <w:szCs w:val="24"/>
                <w:lang w:eastAsia="fr-FR"/>
              </w:rPr>
              <w:t>Manzakala</w:t>
            </w:r>
            <w:proofErr w:type="spellEnd"/>
            <w:r w:rsidRPr="00CB21E1">
              <w:rPr>
                <w:rFonts w:ascii="Arial Narrow" w:eastAsia="Times New Roman" w:hAnsi="Arial Narrow" w:cs="Calibri"/>
                <w:color w:val="000000"/>
                <w:sz w:val="24"/>
                <w:szCs w:val="24"/>
                <w:lang w:eastAsia="fr-FR"/>
              </w:rPr>
              <w:t xml:space="preserve"> - </w:t>
            </w:r>
            <w:proofErr w:type="spellStart"/>
            <w:r w:rsidRPr="00CB21E1">
              <w:rPr>
                <w:rFonts w:ascii="Arial Narrow" w:eastAsia="Times New Roman" w:hAnsi="Arial Narrow" w:cs="Calibri"/>
                <w:color w:val="000000"/>
                <w:sz w:val="24"/>
                <w:szCs w:val="24"/>
                <w:lang w:eastAsia="fr-FR"/>
              </w:rPr>
              <w:t>Muzanza</w:t>
            </w:r>
            <w:proofErr w:type="spellEnd"/>
            <w:r w:rsidRPr="00CB21E1">
              <w:rPr>
                <w:rFonts w:ascii="Arial Narrow" w:eastAsia="Times New Roman" w:hAnsi="Arial Narrow" w:cs="Calibri"/>
                <w:color w:val="000000"/>
                <w:sz w:val="24"/>
                <w:szCs w:val="24"/>
                <w:lang w:eastAsia="fr-FR"/>
              </w:rPr>
              <w:t xml:space="preserve"> - </w:t>
            </w:r>
            <w:proofErr w:type="spellStart"/>
            <w:r w:rsidRPr="00CB21E1">
              <w:rPr>
                <w:rFonts w:ascii="Arial Narrow" w:eastAsia="Times New Roman" w:hAnsi="Arial Narrow" w:cs="Calibri"/>
                <w:color w:val="000000"/>
                <w:sz w:val="24"/>
                <w:szCs w:val="24"/>
                <w:lang w:eastAsia="fr-FR"/>
              </w:rPr>
              <w:t>Kingoyi</w:t>
            </w:r>
            <w:proofErr w:type="spellEnd"/>
          </w:p>
        </w:tc>
        <w:tc>
          <w:tcPr>
            <w:tcW w:w="1136" w:type="dxa"/>
            <w:shd w:val="clear" w:color="000000" w:fill="FFFFFF"/>
            <w:noWrap/>
            <w:vAlign w:val="center"/>
            <w:hideMark/>
          </w:tcPr>
          <w:p w14:paraId="0965E8E8"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48,00 km </w:t>
            </w:r>
          </w:p>
        </w:tc>
        <w:tc>
          <w:tcPr>
            <w:tcW w:w="966" w:type="dxa"/>
            <w:shd w:val="clear" w:color="000000" w:fill="FFFFFF"/>
            <w:vAlign w:val="center"/>
          </w:tcPr>
          <w:p w14:paraId="25A4D257" w14:textId="38CC90F9" w:rsidR="00C55C25" w:rsidRPr="00CB21E1" w:rsidRDefault="00861240" w:rsidP="00C47F3D">
            <w:pPr>
              <w:spacing w:after="0" w:line="240" w:lineRule="auto"/>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RIL</w:t>
            </w:r>
          </w:p>
        </w:tc>
        <w:tc>
          <w:tcPr>
            <w:tcW w:w="3013" w:type="dxa"/>
            <w:shd w:val="clear" w:color="000000" w:fill="FFFFFF"/>
            <w:vAlign w:val="center"/>
          </w:tcPr>
          <w:p w14:paraId="3F262713" w14:textId="77777777" w:rsidR="00C55C25" w:rsidRPr="00CB21E1" w:rsidRDefault="00C55C25" w:rsidP="00B11D94">
            <w:pPr>
              <w:pStyle w:val="Paragraphedeliste"/>
              <w:numPr>
                <w:ilvl w:val="0"/>
                <w:numId w:val="8"/>
              </w:numPr>
              <w:spacing w:after="0" w:line="240" w:lineRule="auto"/>
              <w:ind w:left="214" w:hanging="90"/>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4 ponts à construire de portée allant de 5 à 12 ml représentant un linéaire cumulé de 30ml et 1 pont à réhabiliter </w:t>
            </w:r>
          </w:p>
        </w:tc>
        <w:tc>
          <w:tcPr>
            <w:tcW w:w="1539" w:type="dxa"/>
            <w:shd w:val="clear" w:color="000000" w:fill="FFFFFF"/>
            <w:vAlign w:val="center"/>
          </w:tcPr>
          <w:p w14:paraId="35B5EB14"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Réhabilitation en terre </w:t>
            </w:r>
          </w:p>
        </w:tc>
      </w:tr>
      <w:tr w:rsidR="00C55C25" w:rsidRPr="00CB21E1" w14:paraId="3575A122" w14:textId="77777777" w:rsidTr="00F02927">
        <w:trPr>
          <w:trHeight w:val="454"/>
        </w:trPr>
        <w:tc>
          <w:tcPr>
            <w:tcW w:w="742" w:type="dxa"/>
            <w:shd w:val="clear" w:color="000000" w:fill="FFFFFF"/>
            <w:noWrap/>
            <w:vAlign w:val="center"/>
            <w:hideMark/>
          </w:tcPr>
          <w:p w14:paraId="1A0C8D98" w14:textId="77777777" w:rsidR="00C55C25" w:rsidRPr="00CB21E1" w:rsidRDefault="00C55C25" w:rsidP="00C47F3D">
            <w:pPr>
              <w:spacing w:after="0" w:line="240" w:lineRule="auto"/>
              <w:jc w:val="center"/>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5</w:t>
            </w:r>
          </w:p>
        </w:tc>
        <w:tc>
          <w:tcPr>
            <w:tcW w:w="2947" w:type="dxa"/>
            <w:shd w:val="clear" w:color="000000" w:fill="FFFFFF"/>
            <w:vAlign w:val="center"/>
            <w:hideMark/>
          </w:tcPr>
          <w:p w14:paraId="6EA0C467"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Bif.RN12. Pont </w:t>
            </w:r>
            <w:proofErr w:type="spellStart"/>
            <w:r w:rsidRPr="00CB21E1">
              <w:rPr>
                <w:rFonts w:ascii="Arial Narrow" w:eastAsia="Times New Roman" w:hAnsi="Arial Narrow" w:cs="Calibri"/>
                <w:color w:val="000000"/>
                <w:sz w:val="24"/>
                <w:szCs w:val="24"/>
                <w:lang w:eastAsia="fr-FR"/>
              </w:rPr>
              <w:t>Lukasu</w:t>
            </w:r>
            <w:proofErr w:type="spellEnd"/>
            <w:r w:rsidRPr="00CB21E1">
              <w:rPr>
                <w:rFonts w:ascii="Arial Narrow" w:eastAsia="Times New Roman" w:hAnsi="Arial Narrow" w:cs="Calibri"/>
                <w:color w:val="000000"/>
                <w:sz w:val="24"/>
                <w:szCs w:val="24"/>
                <w:lang w:eastAsia="fr-FR"/>
              </w:rPr>
              <w:t xml:space="preserve"> - </w:t>
            </w:r>
            <w:proofErr w:type="spellStart"/>
            <w:r w:rsidRPr="00CB21E1">
              <w:rPr>
                <w:rFonts w:ascii="Arial Narrow" w:eastAsia="Times New Roman" w:hAnsi="Arial Narrow" w:cs="Calibri"/>
                <w:color w:val="000000"/>
                <w:sz w:val="24"/>
                <w:szCs w:val="24"/>
                <w:lang w:eastAsia="fr-FR"/>
              </w:rPr>
              <w:t>Nkundi</w:t>
            </w:r>
            <w:proofErr w:type="spellEnd"/>
            <w:r w:rsidRPr="00CB21E1">
              <w:rPr>
                <w:rFonts w:ascii="Arial Narrow" w:eastAsia="Times New Roman" w:hAnsi="Arial Narrow" w:cs="Calibri"/>
                <w:color w:val="000000"/>
                <w:sz w:val="24"/>
                <w:szCs w:val="24"/>
                <w:lang w:eastAsia="fr-FR"/>
              </w:rPr>
              <w:t xml:space="preserve"> - </w:t>
            </w:r>
            <w:proofErr w:type="spellStart"/>
            <w:r w:rsidRPr="00CB21E1">
              <w:rPr>
                <w:rFonts w:ascii="Arial Narrow" w:eastAsia="Times New Roman" w:hAnsi="Arial Narrow" w:cs="Calibri"/>
                <w:color w:val="000000"/>
                <w:sz w:val="24"/>
                <w:szCs w:val="24"/>
                <w:lang w:eastAsia="fr-FR"/>
              </w:rPr>
              <w:t>Manzakala</w:t>
            </w:r>
            <w:proofErr w:type="spellEnd"/>
          </w:p>
        </w:tc>
        <w:tc>
          <w:tcPr>
            <w:tcW w:w="1136" w:type="dxa"/>
            <w:shd w:val="clear" w:color="000000" w:fill="FFFFFF"/>
            <w:noWrap/>
            <w:vAlign w:val="center"/>
            <w:hideMark/>
          </w:tcPr>
          <w:p w14:paraId="289B887F"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30,20 km </w:t>
            </w:r>
          </w:p>
        </w:tc>
        <w:tc>
          <w:tcPr>
            <w:tcW w:w="966" w:type="dxa"/>
            <w:shd w:val="clear" w:color="000000" w:fill="FFFFFF"/>
            <w:vAlign w:val="center"/>
          </w:tcPr>
          <w:p w14:paraId="71D04B52" w14:textId="373E9BEC" w:rsidR="00C55C25" w:rsidRPr="00CB21E1" w:rsidRDefault="00861240" w:rsidP="00C47F3D">
            <w:pPr>
              <w:spacing w:after="0" w:line="240" w:lineRule="auto"/>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RIL</w:t>
            </w:r>
          </w:p>
        </w:tc>
        <w:tc>
          <w:tcPr>
            <w:tcW w:w="3013" w:type="dxa"/>
            <w:shd w:val="clear" w:color="000000" w:fill="FFFFFF"/>
            <w:vAlign w:val="center"/>
          </w:tcPr>
          <w:p w14:paraId="5EE68B2A" w14:textId="77777777" w:rsidR="00C55C25" w:rsidRPr="00CB21E1" w:rsidRDefault="00C55C25" w:rsidP="00B11D94">
            <w:pPr>
              <w:pStyle w:val="Paragraphedeliste"/>
              <w:numPr>
                <w:ilvl w:val="0"/>
                <w:numId w:val="8"/>
              </w:numPr>
              <w:spacing w:after="0" w:line="240" w:lineRule="auto"/>
              <w:ind w:left="214" w:hanging="90"/>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4 ponts à construire de portée allant de 5 à 12 ml </w:t>
            </w:r>
            <w:r w:rsidRPr="00CB21E1">
              <w:rPr>
                <w:rFonts w:ascii="Arial Narrow" w:eastAsia="Times New Roman" w:hAnsi="Arial Narrow" w:cs="Calibri"/>
                <w:color w:val="000000"/>
                <w:sz w:val="24"/>
                <w:szCs w:val="24"/>
                <w:lang w:eastAsia="fr-FR"/>
              </w:rPr>
              <w:lastRenderedPageBreak/>
              <w:t>représentant un linéaire cumulé de 30ml et 1 pont à réhabiliter</w:t>
            </w:r>
          </w:p>
        </w:tc>
        <w:tc>
          <w:tcPr>
            <w:tcW w:w="1539" w:type="dxa"/>
            <w:shd w:val="clear" w:color="000000" w:fill="FFFFFF"/>
            <w:vAlign w:val="center"/>
          </w:tcPr>
          <w:p w14:paraId="4D75A632"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lastRenderedPageBreak/>
              <w:t xml:space="preserve">Réhabilitation en terre </w:t>
            </w:r>
          </w:p>
        </w:tc>
      </w:tr>
      <w:tr w:rsidR="00C55C25" w:rsidRPr="00CB21E1" w14:paraId="2556327D" w14:textId="77777777" w:rsidTr="00F02927">
        <w:trPr>
          <w:trHeight w:val="454"/>
        </w:trPr>
        <w:tc>
          <w:tcPr>
            <w:tcW w:w="742" w:type="dxa"/>
            <w:shd w:val="clear" w:color="000000" w:fill="FFFFFF"/>
            <w:noWrap/>
            <w:vAlign w:val="center"/>
            <w:hideMark/>
          </w:tcPr>
          <w:p w14:paraId="7CB36E70" w14:textId="77777777" w:rsidR="00C55C25" w:rsidRPr="00CB21E1" w:rsidRDefault="00C55C25" w:rsidP="00C47F3D">
            <w:pPr>
              <w:spacing w:after="0" w:line="240" w:lineRule="auto"/>
              <w:jc w:val="center"/>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6</w:t>
            </w:r>
          </w:p>
        </w:tc>
        <w:tc>
          <w:tcPr>
            <w:tcW w:w="2947" w:type="dxa"/>
            <w:shd w:val="clear" w:color="000000" w:fill="FFFFFF"/>
            <w:vAlign w:val="center"/>
            <w:hideMark/>
          </w:tcPr>
          <w:p w14:paraId="0AA0BDC5"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proofErr w:type="spellStart"/>
            <w:r w:rsidRPr="00CB21E1">
              <w:rPr>
                <w:rFonts w:ascii="Arial Narrow" w:eastAsia="Times New Roman" w:hAnsi="Arial Narrow" w:cs="Calibri"/>
                <w:color w:val="000000"/>
                <w:sz w:val="24"/>
                <w:szCs w:val="24"/>
                <w:lang w:eastAsia="fr-FR"/>
              </w:rPr>
              <w:t>Kizandu</w:t>
            </w:r>
            <w:proofErr w:type="spellEnd"/>
            <w:r w:rsidRPr="00CB21E1">
              <w:rPr>
                <w:rFonts w:ascii="Arial Narrow" w:eastAsia="Times New Roman" w:hAnsi="Arial Narrow" w:cs="Calibri"/>
                <w:color w:val="000000"/>
                <w:sz w:val="24"/>
                <w:szCs w:val="24"/>
                <w:lang w:eastAsia="fr-FR"/>
              </w:rPr>
              <w:t xml:space="preserve"> - </w:t>
            </w:r>
            <w:proofErr w:type="spellStart"/>
            <w:r w:rsidRPr="00CB21E1">
              <w:rPr>
                <w:rFonts w:ascii="Arial Narrow" w:eastAsia="Times New Roman" w:hAnsi="Arial Narrow" w:cs="Calibri"/>
                <w:color w:val="000000"/>
                <w:sz w:val="24"/>
                <w:szCs w:val="24"/>
                <w:lang w:eastAsia="fr-FR"/>
              </w:rPr>
              <w:t>Masangi</w:t>
            </w:r>
            <w:proofErr w:type="spellEnd"/>
            <w:r w:rsidRPr="00CB21E1">
              <w:rPr>
                <w:rFonts w:ascii="Arial Narrow" w:eastAsia="Times New Roman" w:hAnsi="Arial Narrow" w:cs="Calibri"/>
                <w:color w:val="000000"/>
                <w:sz w:val="24"/>
                <w:szCs w:val="24"/>
                <w:lang w:eastAsia="fr-FR"/>
              </w:rPr>
              <w:t xml:space="preserve"> – </w:t>
            </w:r>
            <w:proofErr w:type="spellStart"/>
            <w:r w:rsidRPr="00CB21E1">
              <w:rPr>
                <w:rFonts w:ascii="Arial Narrow" w:eastAsia="Times New Roman" w:hAnsi="Arial Narrow" w:cs="Calibri"/>
                <w:color w:val="000000"/>
                <w:sz w:val="24"/>
                <w:szCs w:val="24"/>
                <w:lang w:eastAsia="fr-FR"/>
              </w:rPr>
              <w:t>Yalala</w:t>
            </w:r>
            <w:proofErr w:type="spellEnd"/>
          </w:p>
        </w:tc>
        <w:tc>
          <w:tcPr>
            <w:tcW w:w="1136" w:type="dxa"/>
            <w:shd w:val="clear" w:color="000000" w:fill="FFFFFF"/>
            <w:noWrap/>
            <w:vAlign w:val="center"/>
            <w:hideMark/>
          </w:tcPr>
          <w:p w14:paraId="539CE470"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28,50 km </w:t>
            </w:r>
          </w:p>
        </w:tc>
        <w:tc>
          <w:tcPr>
            <w:tcW w:w="966" w:type="dxa"/>
            <w:shd w:val="clear" w:color="000000" w:fill="FFFFFF"/>
            <w:vAlign w:val="center"/>
          </w:tcPr>
          <w:p w14:paraId="44F48D88" w14:textId="365BAD03" w:rsidR="00C55C25" w:rsidRPr="00CB21E1" w:rsidRDefault="00861240" w:rsidP="00C47F3D">
            <w:pPr>
              <w:spacing w:after="0" w:line="240" w:lineRule="auto"/>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RIL</w:t>
            </w:r>
          </w:p>
        </w:tc>
        <w:tc>
          <w:tcPr>
            <w:tcW w:w="3013" w:type="dxa"/>
            <w:shd w:val="clear" w:color="000000" w:fill="FFFFFF"/>
            <w:vAlign w:val="center"/>
          </w:tcPr>
          <w:p w14:paraId="74E66302" w14:textId="77777777" w:rsidR="00C55C25" w:rsidRPr="00CB21E1" w:rsidRDefault="00C55C25" w:rsidP="00B11D94">
            <w:pPr>
              <w:pStyle w:val="Paragraphedeliste"/>
              <w:numPr>
                <w:ilvl w:val="0"/>
                <w:numId w:val="8"/>
              </w:numPr>
              <w:spacing w:after="0" w:line="240" w:lineRule="auto"/>
              <w:ind w:left="214" w:hanging="90"/>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4 ponts à réhabiliter représentant un linéaire cumulé de 27,60 ml</w:t>
            </w:r>
          </w:p>
        </w:tc>
        <w:tc>
          <w:tcPr>
            <w:tcW w:w="1539" w:type="dxa"/>
            <w:shd w:val="clear" w:color="000000" w:fill="FFFFFF"/>
            <w:vAlign w:val="center"/>
          </w:tcPr>
          <w:p w14:paraId="4571444E"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Réhabilitation en terre </w:t>
            </w:r>
          </w:p>
        </w:tc>
      </w:tr>
      <w:tr w:rsidR="00C55C25" w:rsidRPr="00CB21E1" w14:paraId="1BC6A177" w14:textId="77777777" w:rsidTr="00F02927">
        <w:trPr>
          <w:trHeight w:val="454"/>
        </w:trPr>
        <w:tc>
          <w:tcPr>
            <w:tcW w:w="742" w:type="dxa"/>
            <w:shd w:val="clear" w:color="000000" w:fill="FFFFFF"/>
            <w:noWrap/>
            <w:vAlign w:val="center"/>
            <w:hideMark/>
          </w:tcPr>
          <w:p w14:paraId="76DBAA31" w14:textId="77777777" w:rsidR="00C55C25" w:rsidRPr="00CB21E1" w:rsidRDefault="00C55C25" w:rsidP="00C47F3D">
            <w:pPr>
              <w:spacing w:after="0" w:line="240" w:lineRule="auto"/>
              <w:jc w:val="center"/>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7</w:t>
            </w:r>
          </w:p>
        </w:tc>
        <w:tc>
          <w:tcPr>
            <w:tcW w:w="2947" w:type="dxa"/>
            <w:shd w:val="clear" w:color="000000" w:fill="FFFFFF"/>
            <w:vAlign w:val="center"/>
            <w:hideMark/>
          </w:tcPr>
          <w:p w14:paraId="641D1043"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proofErr w:type="spellStart"/>
            <w:r w:rsidRPr="00CB21E1">
              <w:rPr>
                <w:rFonts w:ascii="Arial Narrow" w:eastAsia="Times New Roman" w:hAnsi="Arial Narrow" w:cs="Calibri"/>
                <w:color w:val="000000"/>
                <w:sz w:val="24"/>
                <w:szCs w:val="24"/>
                <w:lang w:eastAsia="fr-FR"/>
              </w:rPr>
              <w:t>Yanga</w:t>
            </w:r>
            <w:proofErr w:type="spellEnd"/>
            <w:r w:rsidRPr="00CB21E1">
              <w:rPr>
                <w:rFonts w:ascii="Arial Narrow" w:eastAsia="Times New Roman" w:hAnsi="Arial Narrow" w:cs="Calibri"/>
                <w:color w:val="000000"/>
                <w:sz w:val="24"/>
                <w:szCs w:val="24"/>
                <w:lang w:eastAsia="fr-FR"/>
              </w:rPr>
              <w:t xml:space="preserve"> pompe - </w:t>
            </w:r>
            <w:proofErr w:type="spellStart"/>
            <w:r w:rsidRPr="00CB21E1">
              <w:rPr>
                <w:rFonts w:ascii="Arial Narrow" w:eastAsia="Times New Roman" w:hAnsi="Arial Narrow" w:cs="Calibri"/>
                <w:color w:val="000000"/>
                <w:sz w:val="24"/>
                <w:szCs w:val="24"/>
                <w:lang w:eastAsia="fr-FR"/>
              </w:rPr>
              <w:t>Yalala</w:t>
            </w:r>
            <w:proofErr w:type="spellEnd"/>
            <w:r w:rsidRPr="00CB21E1">
              <w:rPr>
                <w:rFonts w:ascii="Arial Narrow" w:eastAsia="Times New Roman" w:hAnsi="Arial Narrow" w:cs="Calibri"/>
                <w:color w:val="000000"/>
                <w:sz w:val="24"/>
                <w:szCs w:val="24"/>
                <w:lang w:eastAsia="fr-FR"/>
              </w:rPr>
              <w:t xml:space="preserve"> - </w:t>
            </w:r>
            <w:proofErr w:type="spellStart"/>
            <w:r w:rsidRPr="00CB21E1">
              <w:rPr>
                <w:rFonts w:ascii="Arial Narrow" w:eastAsia="Times New Roman" w:hAnsi="Arial Narrow" w:cs="Calibri"/>
                <w:color w:val="000000"/>
                <w:sz w:val="24"/>
                <w:szCs w:val="24"/>
                <w:lang w:eastAsia="fr-FR"/>
              </w:rPr>
              <w:t>Sangila</w:t>
            </w:r>
            <w:proofErr w:type="spellEnd"/>
            <w:r w:rsidRPr="00CB21E1">
              <w:rPr>
                <w:rFonts w:ascii="Arial Narrow" w:eastAsia="Times New Roman" w:hAnsi="Arial Narrow" w:cs="Calibri"/>
                <w:color w:val="000000"/>
                <w:sz w:val="24"/>
                <w:szCs w:val="24"/>
                <w:lang w:eastAsia="fr-FR"/>
              </w:rPr>
              <w:t xml:space="preserve"> - Nganda </w:t>
            </w:r>
            <w:proofErr w:type="spellStart"/>
            <w:r w:rsidRPr="00CB21E1">
              <w:rPr>
                <w:rFonts w:ascii="Arial Narrow" w:eastAsia="Times New Roman" w:hAnsi="Arial Narrow" w:cs="Calibri"/>
                <w:color w:val="000000"/>
                <w:sz w:val="24"/>
                <w:szCs w:val="24"/>
                <w:lang w:eastAsia="fr-FR"/>
              </w:rPr>
              <w:t>kulu</w:t>
            </w:r>
            <w:proofErr w:type="spellEnd"/>
            <w:r w:rsidRPr="00CB21E1">
              <w:rPr>
                <w:rFonts w:ascii="Arial Narrow" w:eastAsia="Times New Roman" w:hAnsi="Arial Narrow" w:cs="Calibri"/>
                <w:color w:val="000000"/>
                <w:sz w:val="24"/>
                <w:szCs w:val="24"/>
                <w:lang w:eastAsia="fr-FR"/>
              </w:rPr>
              <w:t xml:space="preserve"> -Bif. (Zone 2 et 3)</w:t>
            </w:r>
          </w:p>
        </w:tc>
        <w:tc>
          <w:tcPr>
            <w:tcW w:w="1136" w:type="dxa"/>
            <w:shd w:val="clear" w:color="000000" w:fill="FFFFFF"/>
            <w:noWrap/>
            <w:vAlign w:val="center"/>
            <w:hideMark/>
          </w:tcPr>
          <w:p w14:paraId="4A05BAEC"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42,40 km </w:t>
            </w:r>
          </w:p>
        </w:tc>
        <w:tc>
          <w:tcPr>
            <w:tcW w:w="966" w:type="dxa"/>
            <w:shd w:val="clear" w:color="000000" w:fill="FFFFFF"/>
            <w:vAlign w:val="center"/>
          </w:tcPr>
          <w:p w14:paraId="58E0CEBE" w14:textId="545AB72A" w:rsidR="00C55C25" w:rsidRPr="00CB21E1" w:rsidRDefault="00861240" w:rsidP="00C47F3D">
            <w:pPr>
              <w:spacing w:after="0" w:line="240" w:lineRule="auto"/>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RS</w:t>
            </w:r>
          </w:p>
        </w:tc>
        <w:tc>
          <w:tcPr>
            <w:tcW w:w="3013" w:type="dxa"/>
            <w:shd w:val="clear" w:color="000000" w:fill="FFFFFF"/>
            <w:vAlign w:val="center"/>
          </w:tcPr>
          <w:p w14:paraId="43683527" w14:textId="77777777" w:rsidR="00C55C25" w:rsidRPr="00CB21E1" w:rsidRDefault="00C55C25" w:rsidP="00C47F3D">
            <w:pPr>
              <w:pStyle w:val="Paragraphedeliste"/>
              <w:spacing w:after="0" w:line="240" w:lineRule="auto"/>
              <w:ind w:left="266"/>
              <w:rPr>
                <w:rFonts w:ascii="Arial Narrow" w:eastAsia="Times New Roman" w:hAnsi="Arial Narrow" w:cs="Calibri"/>
                <w:color w:val="000000"/>
                <w:sz w:val="24"/>
                <w:szCs w:val="24"/>
                <w:lang w:eastAsia="fr-FR"/>
              </w:rPr>
            </w:pPr>
          </w:p>
        </w:tc>
        <w:tc>
          <w:tcPr>
            <w:tcW w:w="1539" w:type="dxa"/>
            <w:shd w:val="clear" w:color="000000" w:fill="FFFFFF"/>
            <w:vAlign w:val="center"/>
          </w:tcPr>
          <w:p w14:paraId="0FCBE2C0"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Réhabilitation en terre </w:t>
            </w:r>
          </w:p>
        </w:tc>
      </w:tr>
      <w:tr w:rsidR="00C55C25" w:rsidRPr="00CB21E1" w14:paraId="054B7EA2" w14:textId="77777777" w:rsidTr="00F02927">
        <w:trPr>
          <w:trHeight w:val="454"/>
        </w:trPr>
        <w:tc>
          <w:tcPr>
            <w:tcW w:w="742" w:type="dxa"/>
            <w:shd w:val="clear" w:color="000000" w:fill="FFFFFF"/>
            <w:noWrap/>
            <w:vAlign w:val="center"/>
            <w:hideMark/>
          </w:tcPr>
          <w:p w14:paraId="2E2D112C" w14:textId="77777777" w:rsidR="00C55C25" w:rsidRPr="00CB21E1" w:rsidRDefault="00C55C25" w:rsidP="00C47F3D">
            <w:pPr>
              <w:spacing w:after="0" w:line="240" w:lineRule="auto"/>
              <w:jc w:val="center"/>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8</w:t>
            </w:r>
          </w:p>
        </w:tc>
        <w:tc>
          <w:tcPr>
            <w:tcW w:w="2947" w:type="dxa"/>
            <w:shd w:val="clear" w:color="000000" w:fill="FFFFFF"/>
            <w:vAlign w:val="center"/>
            <w:hideMark/>
          </w:tcPr>
          <w:p w14:paraId="11F88EA4"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Luozi - </w:t>
            </w:r>
            <w:proofErr w:type="spellStart"/>
            <w:r w:rsidRPr="00CB21E1">
              <w:rPr>
                <w:rFonts w:ascii="Arial Narrow" w:eastAsia="Times New Roman" w:hAnsi="Arial Narrow" w:cs="Calibri"/>
                <w:color w:val="000000"/>
                <w:sz w:val="24"/>
                <w:szCs w:val="24"/>
                <w:lang w:eastAsia="fr-FR"/>
              </w:rPr>
              <w:t>Kisinga</w:t>
            </w:r>
            <w:proofErr w:type="spellEnd"/>
            <w:r w:rsidRPr="00CB21E1">
              <w:rPr>
                <w:rFonts w:ascii="Arial Narrow" w:eastAsia="Times New Roman" w:hAnsi="Arial Narrow" w:cs="Calibri"/>
                <w:color w:val="000000"/>
                <w:sz w:val="24"/>
                <w:szCs w:val="24"/>
                <w:lang w:eastAsia="fr-FR"/>
              </w:rPr>
              <w:t xml:space="preserve"> - </w:t>
            </w:r>
            <w:proofErr w:type="spellStart"/>
            <w:r w:rsidRPr="00CB21E1">
              <w:rPr>
                <w:rFonts w:ascii="Arial Narrow" w:eastAsia="Times New Roman" w:hAnsi="Arial Narrow" w:cs="Calibri"/>
                <w:color w:val="000000"/>
                <w:sz w:val="24"/>
                <w:szCs w:val="24"/>
                <w:lang w:eastAsia="fr-FR"/>
              </w:rPr>
              <w:t>Bidi</w:t>
            </w:r>
            <w:proofErr w:type="spellEnd"/>
            <w:r w:rsidRPr="00CB21E1">
              <w:rPr>
                <w:rFonts w:ascii="Arial Narrow" w:eastAsia="Times New Roman" w:hAnsi="Arial Narrow" w:cs="Calibri"/>
                <w:color w:val="000000"/>
                <w:sz w:val="24"/>
                <w:szCs w:val="24"/>
                <w:lang w:eastAsia="fr-FR"/>
              </w:rPr>
              <w:t xml:space="preserve"> </w:t>
            </w:r>
            <w:proofErr w:type="spellStart"/>
            <w:r w:rsidRPr="00CB21E1">
              <w:rPr>
                <w:rFonts w:ascii="Arial Narrow" w:eastAsia="Times New Roman" w:hAnsi="Arial Narrow" w:cs="Calibri"/>
                <w:color w:val="000000"/>
                <w:sz w:val="24"/>
                <w:szCs w:val="24"/>
                <w:lang w:eastAsia="fr-FR"/>
              </w:rPr>
              <w:t>Kindamba</w:t>
            </w:r>
            <w:proofErr w:type="spellEnd"/>
          </w:p>
        </w:tc>
        <w:tc>
          <w:tcPr>
            <w:tcW w:w="1136" w:type="dxa"/>
            <w:shd w:val="clear" w:color="000000" w:fill="FFFFFF"/>
            <w:noWrap/>
            <w:vAlign w:val="center"/>
            <w:hideMark/>
          </w:tcPr>
          <w:p w14:paraId="0784F243"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31,90 km </w:t>
            </w:r>
          </w:p>
        </w:tc>
        <w:tc>
          <w:tcPr>
            <w:tcW w:w="966" w:type="dxa"/>
            <w:shd w:val="clear" w:color="000000" w:fill="FFFFFF"/>
            <w:vAlign w:val="center"/>
          </w:tcPr>
          <w:p w14:paraId="124EAF29" w14:textId="34E406F8" w:rsidR="00C55C25" w:rsidRPr="00CB21E1" w:rsidRDefault="00861240" w:rsidP="00C47F3D">
            <w:pPr>
              <w:spacing w:after="0" w:line="240" w:lineRule="auto"/>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RIL</w:t>
            </w:r>
          </w:p>
        </w:tc>
        <w:tc>
          <w:tcPr>
            <w:tcW w:w="3013" w:type="dxa"/>
            <w:shd w:val="clear" w:color="000000" w:fill="FFFFFF"/>
            <w:vAlign w:val="center"/>
          </w:tcPr>
          <w:p w14:paraId="6FA281EC" w14:textId="77777777" w:rsidR="00C55C25" w:rsidRPr="00CB21E1" w:rsidRDefault="00C55C25" w:rsidP="00B11D94">
            <w:pPr>
              <w:pStyle w:val="Paragraphedeliste"/>
              <w:numPr>
                <w:ilvl w:val="0"/>
                <w:numId w:val="8"/>
              </w:numPr>
              <w:spacing w:after="0" w:line="240" w:lineRule="auto"/>
              <w:ind w:left="214" w:hanging="90"/>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2 ponts à construire de portée allant de 5 à 12 ml représentant un linéaire cumulé de 17.5 ml</w:t>
            </w:r>
          </w:p>
        </w:tc>
        <w:tc>
          <w:tcPr>
            <w:tcW w:w="1539" w:type="dxa"/>
            <w:shd w:val="clear" w:color="000000" w:fill="FFFFFF"/>
            <w:vAlign w:val="center"/>
          </w:tcPr>
          <w:p w14:paraId="485F2642"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Réhabilitation en terre </w:t>
            </w:r>
          </w:p>
        </w:tc>
      </w:tr>
      <w:tr w:rsidR="00C55C25" w:rsidRPr="00CB21E1" w14:paraId="60014215" w14:textId="77777777" w:rsidTr="00F02927">
        <w:trPr>
          <w:trHeight w:val="454"/>
        </w:trPr>
        <w:tc>
          <w:tcPr>
            <w:tcW w:w="742" w:type="dxa"/>
            <w:shd w:val="clear" w:color="000000" w:fill="FFFFFF"/>
            <w:noWrap/>
            <w:vAlign w:val="center"/>
            <w:hideMark/>
          </w:tcPr>
          <w:p w14:paraId="3C45B95C" w14:textId="77777777" w:rsidR="00C55C25" w:rsidRPr="00CB21E1" w:rsidRDefault="00C55C25" w:rsidP="00C47F3D">
            <w:pPr>
              <w:spacing w:after="0" w:line="240" w:lineRule="auto"/>
              <w:jc w:val="center"/>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9</w:t>
            </w:r>
          </w:p>
        </w:tc>
        <w:tc>
          <w:tcPr>
            <w:tcW w:w="2947" w:type="dxa"/>
            <w:shd w:val="clear" w:color="000000" w:fill="FFFFFF"/>
            <w:vAlign w:val="center"/>
            <w:hideMark/>
          </w:tcPr>
          <w:p w14:paraId="59E4D437"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proofErr w:type="spellStart"/>
            <w:r w:rsidRPr="00CB21E1">
              <w:rPr>
                <w:rFonts w:ascii="Arial Narrow" w:eastAsia="Times New Roman" w:hAnsi="Arial Narrow" w:cs="Calibri"/>
                <w:color w:val="000000"/>
                <w:sz w:val="24"/>
                <w:szCs w:val="24"/>
                <w:lang w:eastAsia="fr-FR"/>
              </w:rPr>
              <w:t>Lomba</w:t>
            </w:r>
            <w:proofErr w:type="spellEnd"/>
            <w:r w:rsidRPr="00CB21E1">
              <w:rPr>
                <w:rFonts w:ascii="Arial Narrow" w:eastAsia="Times New Roman" w:hAnsi="Arial Narrow" w:cs="Calibri"/>
                <w:color w:val="000000"/>
                <w:sz w:val="24"/>
                <w:szCs w:val="24"/>
                <w:lang w:eastAsia="fr-FR"/>
              </w:rPr>
              <w:t xml:space="preserve"> - </w:t>
            </w:r>
            <w:proofErr w:type="spellStart"/>
            <w:r w:rsidRPr="00CB21E1">
              <w:rPr>
                <w:rFonts w:ascii="Arial Narrow" w:eastAsia="Times New Roman" w:hAnsi="Arial Narrow" w:cs="Calibri"/>
                <w:color w:val="000000"/>
                <w:sz w:val="24"/>
                <w:szCs w:val="24"/>
                <w:lang w:eastAsia="fr-FR"/>
              </w:rPr>
              <w:t>Mangwangwa</w:t>
            </w:r>
            <w:proofErr w:type="spellEnd"/>
            <w:r w:rsidRPr="00CB21E1">
              <w:rPr>
                <w:rFonts w:ascii="Arial Narrow" w:eastAsia="Times New Roman" w:hAnsi="Arial Narrow" w:cs="Calibri"/>
                <w:color w:val="000000"/>
                <w:sz w:val="24"/>
                <w:szCs w:val="24"/>
                <w:lang w:eastAsia="fr-FR"/>
              </w:rPr>
              <w:t xml:space="preserve"> - Camps </w:t>
            </w:r>
            <w:proofErr w:type="spellStart"/>
            <w:r w:rsidRPr="00CB21E1">
              <w:rPr>
                <w:rFonts w:ascii="Arial Narrow" w:eastAsia="Times New Roman" w:hAnsi="Arial Narrow" w:cs="Calibri"/>
                <w:color w:val="000000"/>
                <w:sz w:val="24"/>
                <w:szCs w:val="24"/>
                <w:lang w:eastAsia="fr-FR"/>
              </w:rPr>
              <w:t>Nzieta</w:t>
            </w:r>
            <w:proofErr w:type="spellEnd"/>
            <w:r w:rsidRPr="00CB21E1">
              <w:rPr>
                <w:rFonts w:ascii="Arial Narrow" w:eastAsia="Times New Roman" w:hAnsi="Arial Narrow" w:cs="Calibri"/>
                <w:color w:val="000000"/>
                <w:sz w:val="24"/>
                <w:szCs w:val="24"/>
                <w:lang w:eastAsia="fr-FR"/>
              </w:rPr>
              <w:t xml:space="preserve"> - </w:t>
            </w:r>
            <w:proofErr w:type="spellStart"/>
            <w:r w:rsidRPr="00CB21E1">
              <w:rPr>
                <w:rFonts w:ascii="Arial Narrow" w:eastAsia="Times New Roman" w:hAnsi="Arial Narrow" w:cs="Calibri"/>
                <w:color w:val="000000"/>
                <w:sz w:val="24"/>
                <w:szCs w:val="24"/>
                <w:lang w:eastAsia="fr-FR"/>
              </w:rPr>
              <w:t>Sundi</w:t>
            </w:r>
            <w:proofErr w:type="spellEnd"/>
            <w:r w:rsidRPr="00CB21E1">
              <w:rPr>
                <w:rFonts w:ascii="Arial Narrow" w:eastAsia="Times New Roman" w:hAnsi="Arial Narrow" w:cs="Calibri"/>
                <w:color w:val="000000"/>
                <w:sz w:val="24"/>
                <w:szCs w:val="24"/>
                <w:lang w:eastAsia="fr-FR"/>
              </w:rPr>
              <w:t xml:space="preserve"> Mamba</w:t>
            </w:r>
          </w:p>
        </w:tc>
        <w:tc>
          <w:tcPr>
            <w:tcW w:w="1136" w:type="dxa"/>
            <w:shd w:val="clear" w:color="000000" w:fill="FFFFFF"/>
            <w:noWrap/>
            <w:vAlign w:val="center"/>
            <w:hideMark/>
          </w:tcPr>
          <w:p w14:paraId="3AAE1AFF"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44,00 km </w:t>
            </w:r>
          </w:p>
        </w:tc>
        <w:tc>
          <w:tcPr>
            <w:tcW w:w="966" w:type="dxa"/>
            <w:shd w:val="clear" w:color="000000" w:fill="FFFFFF"/>
            <w:vAlign w:val="center"/>
          </w:tcPr>
          <w:p w14:paraId="444E7A62" w14:textId="6DE476D3" w:rsidR="00C55C25" w:rsidRPr="00CB21E1" w:rsidRDefault="00861240" w:rsidP="00C47F3D">
            <w:pPr>
              <w:pStyle w:val="Paragraphedeliste"/>
              <w:spacing w:after="0" w:line="240" w:lineRule="auto"/>
              <w:ind w:left="266"/>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RIL</w:t>
            </w:r>
          </w:p>
        </w:tc>
        <w:tc>
          <w:tcPr>
            <w:tcW w:w="3013" w:type="dxa"/>
            <w:shd w:val="clear" w:color="000000" w:fill="FFFFFF"/>
            <w:vAlign w:val="center"/>
          </w:tcPr>
          <w:p w14:paraId="11B9E1F6" w14:textId="77777777" w:rsidR="00C55C25" w:rsidRPr="00CB21E1" w:rsidRDefault="00C55C25" w:rsidP="00B11D94">
            <w:pPr>
              <w:pStyle w:val="Paragraphedeliste"/>
              <w:numPr>
                <w:ilvl w:val="0"/>
                <w:numId w:val="8"/>
              </w:numPr>
              <w:spacing w:after="0" w:line="240" w:lineRule="auto"/>
              <w:ind w:left="214" w:hanging="90"/>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6 ponts à construire de portée allant de 5 à 12 ml représentant un linéaire cumulé de 49 ml</w:t>
            </w:r>
          </w:p>
        </w:tc>
        <w:tc>
          <w:tcPr>
            <w:tcW w:w="1539" w:type="dxa"/>
            <w:shd w:val="clear" w:color="000000" w:fill="FFFFFF"/>
            <w:vAlign w:val="center"/>
          </w:tcPr>
          <w:p w14:paraId="231E6479" w14:textId="77777777" w:rsidR="00C55C25" w:rsidRPr="00CB21E1" w:rsidRDefault="00C55C25" w:rsidP="00C47F3D">
            <w:pPr>
              <w:spacing w:after="0" w:line="240" w:lineRule="auto"/>
              <w:rPr>
                <w:rFonts w:ascii="Arial Narrow" w:eastAsia="Times New Roman" w:hAnsi="Arial Narrow" w:cs="Calibri"/>
                <w:color w:val="000000"/>
                <w:sz w:val="24"/>
                <w:szCs w:val="24"/>
                <w:lang w:eastAsia="fr-FR"/>
              </w:rPr>
            </w:pPr>
            <w:r w:rsidRPr="00CB21E1">
              <w:rPr>
                <w:rFonts w:ascii="Arial Narrow" w:eastAsia="Times New Roman" w:hAnsi="Arial Narrow" w:cs="Calibri"/>
                <w:color w:val="000000"/>
                <w:sz w:val="24"/>
                <w:szCs w:val="24"/>
                <w:lang w:eastAsia="fr-FR"/>
              </w:rPr>
              <w:t xml:space="preserve">Réhabilitation en terre </w:t>
            </w:r>
          </w:p>
        </w:tc>
      </w:tr>
      <w:tr w:rsidR="00C55C25" w:rsidRPr="00CB21E1" w14:paraId="25F036E7" w14:textId="77777777" w:rsidTr="00F02927">
        <w:trPr>
          <w:trHeight w:val="454"/>
        </w:trPr>
        <w:tc>
          <w:tcPr>
            <w:tcW w:w="3689" w:type="dxa"/>
            <w:gridSpan w:val="2"/>
            <w:shd w:val="clear" w:color="000000" w:fill="FFFFFF"/>
            <w:noWrap/>
            <w:vAlign w:val="center"/>
            <w:hideMark/>
          </w:tcPr>
          <w:p w14:paraId="2B510E73" w14:textId="77777777" w:rsidR="00C55C25" w:rsidRPr="00CB21E1" w:rsidRDefault="00C55C25" w:rsidP="00C47F3D">
            <w:pPr>
              <w:spacing w:after="0" w:line="240" w:lineRule="auto"/>
              <w:jc w:val="center"/>
              <w:rPr>
                <w:rFonts w:ascii="Arial Narrow" w:eastAsia="Times New Roman" w:hAnsi="Arial Narrow" w:cs="Calibri"/>
                <w:b/>
                <w:bCs/>
                <w:color w:val="000000"/>
                <w:sz w:val="24"/>
                <w:szCs w:val="24"/>
                <w:lang w:eastAsia="fr-FR"/>
              </w:rPr>
            </w:pPr>
            <w:r w:rsidRPr="00CB21E1">
              <w:rPr>
                <w:rFonts w:ascii="Arial Narrow" w:eastAsia="Times New Roman" w:hAnsi="Arial Narrow" w:cs="Calibri"/>
                <w:b/>
                <w:bCs/>
                <w:color w:val="000000"/>
                <w:sz w:val="24"/>
                <w:szCs w:val="24"/>
                <w:lang w:eastAsia="fr-FR"/>
              </w:rPr>
              <w:t>Total</w:t>
            </w:r>
          </w:p>
        </w:tc>
        <w:tc>
          <w:tcPr>
            <w:tcW w:w="1136" w:type="dxa"/>
            <w:shd w:val="clear" w:color="000000" w:fill="FFFFFF"/>
            <w:noWrap/>
            <w:vAlign w:val="center"/>
            <w:hideMark/>
          </w:tcPr>
          <w:p w14:paraId="5FA41E0E" w14:textId="77777777" w:rsidR="00C55C25" w:rsidRPr="00CB21E1" w:rsidRDefault="00C55C25" w:rsidP="00C47F3D">
            <w:pPr>
              <w:spacing w:after="0" w:line="240" w:lineRule="auto"/>
              <w:jc w:val="center"/>
              <w:rPr>
                <w:rFonts w:ascii="Arial Narrow" w:eastAsia="Times New Roman" w:hAnsi="Arial Narrow" w:cs="Calibri"/>
                <w:b/>
                <w:bCs/>
                <w:color w:val="000000"/>
                <w:sz w:val="24"/>
                <w:szCs w:val="24"/>
                <w:lang w:eastAsia="fr-FR"/>
              </w:rPr>
            </w:pPr>
            <w:r w:rsidRPr="00CB21E1">
              <w:rPr>
                <w:rFonts w:ascii="Arial Narrow" w:eastAsia="Times New Roman" w:hAnsi="Arial Narrow" w:cs="Calibri"/>
                <w:b/>
                <w:bCs/>
                <w:color w:val="000000"/>
                <w:sz w:val="24"/>
                <w:szCs w:val="24"/>
                <w:lang w:eastAsia="fr-FR"/>
              </w:rPr>
              <w:t xml:space="preserve">455,50 km </w:t>
            </w:r>
          </w:p>
        </w:tc>
        <w:tc>
          <w:tcPr>
            <w:tcW w:w="966" w:type="dxa"/>
            <w:shd w:val="clear" w:color="000000" w:fill="FFFFFF"/>
          </w:tcPr>
          <w:p w14:paraId="3621D57B" w14:textId="77777777" w:rsidR="00C55C25" w:rsidRPr="00CB21E1" w:rsidRDefault="00C55C25" w:rsidP="00C47F3D">
            <w:pPr>
              <w:spacing w:after="0" w:line="240" w:lineRule="auto"/>
              <w:jc w:val="center"/>
              <w:rPr>
                <w:rFonts w:ascii="Arial Narrow" w:eastAsia="Times New Roman" w:hAnsi="Arial Narrow" w:cs="Calibri"/>
                <w:b/>
                <w:bCs/>
                <w:color w:val="000000"/>
                <w:sz w:val="24"/>
                <w:szCs w:val="24"/>
                <w:lang w:eastAsia="fr-FR"/>
              </w:rPr>
            </w:pPr>
          </w:p>
        </w:tc>
        <w:tc>
          <w:tcPr>
            <w:tcW w:w="3013" w:type="dxa"/>
            <w:shd w:val="clear" w:color="000000" w:fill="FFFFFF"/>
          </w:tcPr>
          <w:p w14:paraId="4B0793B8" w14:textId="77777777" w:rsidR="00C55C25" w:rsidRPr="00CB21E1" w:rsidRDefault="00C55C25" w:rsidP="00C47F3D">
            <w:pPr>
              <w:spacing w:after="0" w:line="240" w:lineRule="auto"/>
              <w:jc w:val="center"/>
              <w:rPr>
                <w:rFonts w:ascii="Arial Narrow" w:eastAsia="Times New Roman" w:hAnsi="Arial Narrow" w:cs="Calibri"/>
                <w:b/>
                <w:bCs/>
                <w:color w:val="000000"/>
                <w:sz w:val="24"/>
                <w:szCs w:val="24"/>
                <w:lang w:eastAsia="fr-FR"/>
              </w:rPr>
            </w:pPr>
          </w:p>
        </w:tc>
        <w:tc>
          <w:tcPr>
            <w:tcW w:w="1539" w:type="dxa"/>
            <w:shd w:val="clear" w:color="000000" w:fill="FFFFFF"/>
            <w:vAlign w:val="center"/>
          </w:tcPr>
          <w:p w14:paraId="7CBAD0FB" w14:textId="77777777" w:rsidR="00C55C25" w:rsidRPr="00CB21E1" w:rsidRDefault="00C55C25" w:rsidP="00C47F3D">
            <w:pPr>
              <w:spacing w:after="0" w:line="240" w:lineRule="auto"/>
              <w:jc w:val="center"/>
              <w:rPr>
                <w:rFonts w:ascii="Arial Narrow" w:eastAsia="Times New Roman" w:hAnsi="Arial Narrow" w:cs="Calibri"/>
                <w:b/>
                <w:bCs/>
                <w:color w:val="000000"/>
                <w:sz w:val="24"/>
                <w:szCs w:val="24"/>
                <w:lang w:eastAsia="fr-FR"/>
              </w:rPr>
            </w:pPr>
          </w:p>
        </w:tc>
      </w:tr>
      <w:bookmarkEnd w:id="1"/>
    </w:tbl>
    <w:p w14:paraId="1C8BF817" w14:textId="77777777" w:rsidR="00526A21" w:rsidRDefault="00526A21" w:rsidP="00526A21">
      <w:pPr>
        <w:spacing w:after="0"/>
        <w:jc w:val="both"/>
        <w:rPr>
          <w:rFonts w:ascii="Arial" w:hAnsi="Arial" w:cs="Arial"/>
        </w:rPr>
      </w:pPr>
    </w:p>
    <w:p w14:paraId="6A0A54C2" w14:textId="77777777" w:rsidR="00C55C25" w:rsidRPr="00526A21" w:rsidRDefault="00C55C25" w:rsidP="00526A21">
      <w:pPr>
        <w:spacing w:after="0"/>
        <w:jc w:val="both"/>
        <w:rPr>
          <w:rFonts w:ascii="Arial" w:hAnsi="Arial" w:cs="Arial"/>
        </w:rPr>
      </w:pPr>
    </w:p>
    <w:p w14:paraId="7309A66B" w14:textId="77777777" w:rsidR="007B52B8" w:rsidRDefault="007B52B8" w:rsidP="00905E82">
      <w:pPr>
        <w:ind w:hanging="2"/>
        <w:jc w:val="both"/>
        <w:rPr>
          <w:rFonts w:ascii="Arial" w:hAnsi="Arial" w:cs="Arial"/>
          <w:b/>
          <w:bCs/>
          <w:color w:val="EE0000"/>
          <w:highlight w:val="yellow"/>
        </w:rPr>
        <w:sectPr w:rsidR="007B52B8" w:rsidSect="00565EFB">
          <w:headerReference w:type="default" r:id="rId13"/>
          <w:footerReference w:type="even" r:id="rId14"/>
          <w:footerReference w:type="default" r:id="rId15"/>
          <w:footerReference w:type="first" r:id="rId16"/>
          <w:pgSz w:w="12240" w:h="15840"/>
          <w:pgMar w:top="851" w:right="1041" w:bottom="851" w:left="1417" w:header="708" w:footer="708" w:gutter="0"/>
          <w:cols w:space="708"/>
          <w:docGrid w:linePitch="360"/>
        </w:sectPr>
      </w:pPr>
    </w:p>
    <w:p w14:paraId="13509E03" w14:textId="4E65AE89" w:rsidR="000D5581" w:rsidRDefault="00861240" w:rsidP="00905E82">
      <w:pPr>
        <w:ind w:hanging="2"/>
        <w:jc w:val="both"/>
        <w:rPr>
          <w:rFonts w:ascii="Arial" w:hAnsi="Arial" w:cs="Arial"/>
          <w:b/>
          <w:bCs/>
        </w:rPr>
      </w:pPr>
      <w:r w:rsidRPr="00861240">
        <w:rPr>
          <w:rFonts w:ascii="Arial" w:hAnsi="Arial" w:cs="Arial"/>
          <w:b/>
          <w:bCs/>
          <w:noProof/>
        </w:rPr>
        <w:lastRenderedPageBreak/>
        <w:drawing>
          <wp:inline distT="0" distB="0" distL="0" distR="0" wp14:anchorId="2DE58C39" wp14:editId="5A412100">
            <wp:extent cx="6045200" cy="8527415"/>
            <wp:effectExtent l="0" t="0" r="0" b="6985"/>
            <wp:docPr id="20086748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674864" name=""/>
                    <pic:cNvPicPr/>
                  </pic:nvPicPr>
                  <pic:blipFill>
                    <a:blip r:embed="rId17"/>
                    <a:stretch>
                      <a:fillRect/>
                    </a:stretch>
                  </pic:blipFill>
                  <pic:spPr>
                    <a:xfrm>
                      <a:off x="0" y="0"/>
                      <a:ext cx="6045200" cy="8527415"/>
                    </a:xfrm>
                    <a:prstGeom prst="rect">
                      <a:avLst/>
                    </a:prstGeom>
                  </pic:spPr>
                </pic:pic>
              </a:graphicData>
            </a:graphic>
          </wp:inline>
        </w:drawing>
      </w:r>
    </w:p>
    <w:p w14:paraId="6377B50B" w14:textId="77777777" w:rsidR="00413B41" w:rsidRDefault="00413B41" w:rsidP="00D46E1C">
      <w:pPr>
        <w:ind w:hanging="2"/>
        <w:jc w:val="both"/>
        <w:rPr>
          <w:rFonts w:ascii="Arial" w:hAnsi="Arial" w:cs="Arial"/>
        </w:rPr>
        <w:sectPr w:rsidR="00413B41" w:rsidSect="00B50F61">
          <w:pgSz w:w="12240" w:h="15840"/>
          <w:pgMar w:top="1560" w:right="1041" w:bottom="851" w:left="1417" w:header="708" w:footer="708" w:gutter="0"/>
          <w:cols w:space="708"/>
          <w:docGrid w:linePitch="360"/>
        </w:sectPr>
      </w:pPr>
    </w:p>
    <w:p w14:paraId="1C296291" w14:textId="6C72669B" w:rsidR="00413B41" w:rsidRDefault="00413B41" w:rsidP="00413B41">
      <w:pPr>
        <w:pStyle w:val="Paragraphedeliste"/>
        <w:numPr>
          <w:ilvl w:val="0"/>
          <w:numId w:val="1"/>
        </w:numPr>
        <w:autoSpaceDE w:val="0"/>
        <w:autoSpaceDN w:val="0"/>
        <w:adjustRightInd w:val="0"/>
        <w:spacing w:before="240" w:after="240" w:line="288" w:lineRule="auto"/>
        <w:ind w:left="363" w:hanging="357"/>
        <w:contextualSpacing w:val="0"/>
        <w:rPr>
          <w:rFonts w:ascii="Arial" w:hAnsi="Arial" w:cs="Arial"/>
          <w:b/>
          <w:bCs/>
          <w:color w:val="000000" w:themeColor="text1"/>
        </w:rPr>
      </w:pPr>
      <w:r>
        <w:rPr>
          <w:rFonts w:ascii="Arial" w:hAnsi="Arial" w:cs="Arial"/>
          <w:b/>
          <w:bCs/>
          <w:color w:val="000000" w:themeColor="text1"/>
        </w:rPr>
        <w:lastRenderedPageBreak/>
        <w:t>DESCRIPTION DE LA PRESTATION</w:t>
      </w:r>
    </w:p>
    <w:p w14:paraId="0859D124" w14:textId="63E6483E" w:rsidR="00413B41" w:rsidRPr="004D52D1" w:rsidRDefault="00413B41" w:rsidP="00413B41">
      <w:pPr>
        <w:pStyle w:val="Paragraphedeliste"/>
        <w:numPr>
          <w:ilvl w:val="1"/>
          <w:numId w:val="1"/>
        </w:numPr>
        <w:autoSpaceDE w:val="0"/>
        <w:autoSpaceDN w:val="0"/>
        <w:adjustRightInd w:val="0"/>
        <w:spacing w:before="240" w:after="240" w:line="288" w:lineRule="auto"/>
        <w:contextualSpacing w:val="0"/>
        <w:rPr>
          <w:rFonts w:ascii="Arial" w:hAnsi="Arial" w:cs="Arial"/>
          <w:b/>
          <w:bCs/>
          <w:color w:val="000000" w:themeColor="text1"/>
        </w:rPr>
      </w:pPr>
      <w:r w:rsidRPr="004D52D1">
        <w:rPr>
          <w:rFonts w:ascii="Arial" w:hAnsi="Arial" w:cs="Arial"/>
          <w:b/>
          <w:bCs/>
          <w:color w:val="000000" w:themeColor="text1"/>
        </w:rPr>
        <w:t>Etendue des études et lotissements</w:t>
      </w:r>
    </w:p>
    <w:p w14:paraId="5718C35B" w14:textId="77777777" w:rsidR="004D52D1" w:rsidRDefault="004D52D1" w:rsidP="004D52D1">
      <w:pPr>
        <w:spacing w:before="120" w:after="120"/>
        <w:jc w:val="both"/>
        <w:rPr>
          <w:rFonts w:ascii="Arial" w:hAnsi="Arial" w:cs="Arial"/>
        </w:rPr>
      </w:pPr>
      <w:r w:rsidRPr="004D52D1">
        <w:rPr>
          <w:rFonts w:ascii="Arial" w:hAnsi="Arial" w:cs="Arial"/>
        </w:rPr>
        <w:t>Les prestations concernent les études techniques détaillées en vue de la réhabilitation de routes rurales et non rurales en terre, avec option de bitumage, y compris les ouvrages d’art dans</w:t>
      </w:r>
      <w:r>
        <w:rPr>
          <w:rFonts w:ascii="Arial" w:hAnsi="Arial" w:cs="Arial"/>
        </w:rPr>
        <w:t xml:space="preserve"> le territoire de Luozi,</w:t>
      </w:r>
      <w:r w:rsidRPr="004D52D1">
        <w:rPr>
          <w:rFonts w:ascii="Arial" w:hAnsi="Arial" w:cs="Arial"/>
        </w:rPr>
        <w:t xml:space="preserve"> </w:t>
      </w:r>
      <w:r>
        <w:rPr>
          <w:rFonts w:ascii="Arial" w:hAnsi="Arial" w:cs="Arial"/>
        </w:rPr>
        <w:t>en un lot unique</w:t>
      </w:r>
      <w:r w:rsidRPr="004D52D1">
        <w:rPr>
          <w:rFonts w:ascii="Arial" w:hAnsi="Arial" w:cs="Arial"/>
        </w:rPr>
        <w:t xml:space="preserve"> : </w:t>
      </w:r>
    </w:p>
    <w:p w14:paraId="655C6FB1" w14:textId="6AA1AA8D" w:rsidR="004D52D1" w:rsidRPr="004D52D1" w:rsidRDefault="004D52D1" w:rsidP="00B11D94">
      <w:pPr>
        <w:pStyle w:val="Paragraphedeliste"/>
        <w:numPr>
          <w:ilvl w:val="0"/>
          <w:numId w:val="23"/>
        </w:numPr>
        <w:spacing w:before="120" w:after="120"/>
        <w:contextualSpacing w:val="0"/>
        <w:jc w:val="both"/>
        <w:rPr>
          <w:rFonts w:ascii="Arial" w:hAnsi="Arial" w:cs="Arial"/>
          <w:b/>
          <w:bCs/>
        </w:rPr>
      </w:pPr>
      <w:r w:rsidRPr="004D52D1">
        <w:rPr>
          <w:rFonts w:ascii="Arial" w:hAnsi="Arial" w:cs="Arial"/>
          <w:b/>
          <w:bCs/>
        </w:rPr>
        <w:t>Etudes de faisabilité et études techniques détaillées des travaux de réhabilitation 455,50 km de routes rurales et non rurales en terre avec une option de bitumage sur 93 km ; y compris les ouvrages d’art et les 2 rampes d’accès du bac de Luozi.</w:t>
      </w:r>
    </w:p>
    <w:p w14:paraId="2A138602" w14:textId="342F38D9" w:rsidR="004D52D1" w:rsidRDefault="004D52D1" w:rsidP="00DF53EC">
      <w:pPr>
        <w:pStyle w:val="Paragraphedeliste"/>
        <w:numPr>
          <w:ilvl w:val="1"/>
          <w:numId w:val="1"/>
        </w:numPr>
        <w:autoSpaceDE w:val="0"/>
        <w:autoSpaceDN w:val="0"/>
        <w:adjustRightInd w:val="0"/>
        <w:spacing w:before="240" w:after="240" w:line="288" w:lineRule="auto"/>
        <w:ind w:left="788" w:hanging="431"/>
        <w:contextualSpacing w:val="0"/>
        <w:rPr>
          <w:rFonts w:ascii="Arial" w:hAnsi="Arial" w:cs="Arial"/>
          <w:b/>
          <w:bCs/>
          <w:color w:val="000000" w:themeColor="text1"/>
        </w:rPr>
      </w:pPr>
      <w:r w:rsidRPr="004D52D1">
        <w:rPr>
          <w:rFonts w:ascii="Arial" w:hAnsi="Arial" w:cs="Arial"/>
          <w:b/>
          <w:bCs/>
          <w:color w:val="000000" w:themeColor="text1"/>
        </w:rPr>
        <w:t xml:space="preserve"> Description des interventions </w:t>
      </w:r>
    </w:p>
    <w:p w14:paraId="4A08C1D5" w14:textId="133DD311" w:rsidR="004D52D1" w:rsidRPr="004D52D1" w:rsidRDefault="004D52D1" w:rsidP="004D52D1">
      <w:pPr>
        <w:pStyle w:val="Paragraphedeliste"/>
        <w:numPr>
          <w:ilvl w:val="2"/>
          <w:numId w:val="1"/>
        </w:numPr>
        <w:autoSpaceDE w:val="0"/>
        <w:autoSpaceDN w:val="0"/>
        <w:adjustRightInd w:val="0"/>
        <w:spacing w:before="120" w:after="120" w:line="288" w:lineRule="auto"/>
        <w:contextualSpacing w:val="0"/>
        <w:rPr>
          <w:rFonts w:ascii="Arial" w:hAnsi="Arial" w:cs="Arial"/>
          <w:b/>
          <w:bCs/>
          <w:color w:val="000000" w:themeColor="text1"/>
        </w:rPr>
      </w:pPr>
      <w:bookmarkStart w:id="2" w:name="_heading=h.3tbugp1" w:colFirst="0" w:colLast="0"/>
      <w:bookmarkEnd w:id="2"/>
      <w:r w:rsidRPr="004D52D1">
        <w:rPr>
          <w:rFonts w:ascii="Arial" w:hAnsi="Arial" w:cs="Arial"/>
          <w:b/>
        </w:rPr>
        <w:t xml:space="preserve"> Données de base</w:t>
      </w:r>
    </w:p>
    <w:p w14:paraId="381E170E" w14:textId="77777777" w:rsidR="004D52D1" w:rsidRPr="004D52D1" w:rsidRDefault="004D52D1" w:rsidP="004D52D1">
      <w:pPr>
        <w:spacing w:before="60" w:after="60"/>
        <w:jc w:val="both"/>
        <w:rPr>
          <w:rFonts w:ascii="Arial" w:hAnsi="Arial" w:cs="Arial"/>
        </w:rPr>
      </w:pPr>
      <w:r w:rsidRPr="004D52D1">
        <w:rPr>
          <w:rFonts w:ascii="Arial" w:hAnsi="Arial" w:cs="Arial"/>
        </w:rPr>
        <w:t>Les hypothèses et caractéristiques à prendre en compte pour la réalisation des études techniques sont les suivantes :</w:t>
      </w:r>
    </w:p>
    <w:p w14:paraId="189DDDD5" w14:textId="77777777" w:rsidR="004D52D1" w:rsidRPr="004D52D1" w:rsidRDefault="004D52D1" w:rsidP="002720B7">
      <w:pPr>
        <w:spacing w:before="120" w:after="120"/>
        <w:jc w:val="both"/>
        <w:rPr>
          <w:rFonts w:ascii="Arial" w:hAnsi="Arial" w:cs="Arial"/>
          <w:b/>
          <w:bCs/>
          <w:u w:val="single"/>
        </w:rPr>
      </w:pPr>
      <w:r w:rsidRPr="004D52D1">
        <w:rPr>
          <w:rFonts w:ascii="Arial" w:hAnsi="Arial" w:cs="Arial"/>
          <w:b/>
          <w:bCs/>
          <w:u w:val="single"/>
        </w:rPr>
        <w:t xml:space="preserve">Caractéristiques géométriques : </w:t>
      </w:r>
    </w:p>
    <w:p w14:paraId="7B53E4B4" w14:textId="77777777" w:rsidR="004D52D1" w:rsidRPr="004D52D1" w:rsidRDefault="004D52D1" w:rsidP="004D52D1">
      <w:pPr>
        <w:spacing w:before="60" w:after="60"/>
        <w:jc w:val="both"/>
        <w:rPr>
          <w:rFonts w:ascii="Arial" w:hAnsi="Arial" w:cs="Arial"/>
        </w:rPr>
      </w:pPr>
      <w:r w:rsidRPr="004D52D1">
        <w:rPr>
          <w:rFonts w:ascii="Arial" w:hAnsi="Arial" w:cs="Arial"/>
        </w:rPr>
        <w:t>Les caractéristiques géométriques du tracé en plan et du profil en long sont conformes au “Guide d’Aménagement des routes principales (ARP) de 1994” pour une vitesse de référence de 40 à 60 km/h.</w:t>
      </w:r>
    </w:p>
    <w:p w14:paraId="5C79D3A9" w14:textId="77777777" w:rsidR="004D52D1" w:rsidRPr="004D52D1" w:rsidRDefault="004D52D1" w:rsidP="004D52D1">
      <w:pPr>
        <w:spacing w:before="60" w:after="60"/>
        <w:jc w:val="both"/>
        <w:rPr>
          <w:rFonts w:ascii="Arial" w:hAnsi="Arial" w:cs="Arial"/>
        </w:rPr>
      </w:pPr>
      <w:r w:rsidRPr="004D52D1">
        <w:rPr>
          <w:rFonts w:ascii="Arial" w:hAnsi="Arial" w:cs="Arial"/>
        </w:rPr>
        <w:t>En section courante, en alignement droit, les profils en travers ont les caractéristiques géométriques suivantes :</w:t>
      </w:r>
    </w:p>
    <w:p w14:paraId="48B9E76A" w14:textId="77777777" w:rsidR="004D52D1" w:rsidRPr="004D52D1" w:rsidRDefault="004D52D1" w:rsidP="004D52D1">
      <w:pPr>
        <w:spacing w:before="120" w:after="120"/>
        <w:jc w:val="both"/>
        <w:rPr>
          <w:rFonts w:ascii="Arial" w:hAnsi="Arial" w:cs="Arial"/>
          <w:b/>
          <w:bCs/>
        </w:rPr>
      </w:pPr>
      <w:r w:rsidRPr="004D52D1">
        <w:rPr>
          <w:rFonts w:ascii="Arial" w:hAnsi="Arial" w:cs="Arial"/>
          <w:b/>
          <w:bCs/>
        </w:rPr>
        <w:t>Pour les Routes de Desserte Agricole (RDA) :</w:t>
      </w:r>
    </w:p>
    <w:tbl>
      <w:tblPr>
        <w:tblW w:w="7905" w:type="dxa"/>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0"/>
        <w:gridCol w:w="4875"/>
      </w:tblGrid>
      <w:tr w:rsidR="004D52D1" w14:paraId="796174AD" w14:textId="77777777" w:rsidTr="00CD777D">
        <w:trPr>
          <w:cantSplit/>
          <w:trHeight w:hRule="exact" w:val="397"/>
        </w:trPr>
        <w:tc>
          <w:tcPr>
            <w:tcW w:w="3030" w:type="dxa"/>
            <w:shd w:val="clear" w:color="auto" w:fill="D9D9D9"/>
            <w:vAlign w:val="center"/>
          </w:tcPr>
          <w:p w14:paraId="1EEFB25D" w14:textId="77777777" w:rsidR="004D52D1" w:rsidRPr="004D52D1" w:rsidRDefault="004D52D1" w:rsidP="00C47F3D">
            <w:pPr>
              <w:rPr>
                <w:rFonts w:ascii="Arial" w:hAnsi="Arial" w:cs="Arial"/>
                <w:b/>
                <w:sz w:val="20"/>
                <w:szCs w:val="20"/>
              </w:rPr>
            </w:pPr>
            <w:r w:rsidRPr="004D52D1">
              <w:rPr>
                <w:rFonts w:ascii="Arial" w:hAnsi="Arial" w:cs="Arial"/>
                <w:b/>
                <w:sz w:val="20"/>
                <w:szCs w:val="20"/>
              </w:rPr>
              <w:t xml:space="preserve">Emprise </w:t>
            </w:r>
          </w:p>
        </w:tc>
        <w:tc>
          <w:tcPr>
            <w:tcW w:w="4875" w:type="dxa"/>
            <w:vAlign w:val="center"/>
          </w:tcPr>
          <w:p w14:paraId="6C9A5FFE" w14:textId="77777777" w:rsidR="004D52D1" w:rsidRPr="004D52D1" w:rsidRDefault="004D52D1" w:rsidP="00C47F3D">
            <w:pPr>
              <w:rPr>
                <w:rFonts w:ascii="Arial" w:hAnsi="Arial" w:cs="Arial"/>
                <w:sz w:val="20"/>
                <w:szCs w:val="20"/>
              </w:rPr>
            </w:pPr>
            <w:r w:rsidRPr="004D52D1">
              <w:rPr>
                <w:rFonts w:ascii="Arial" w:hAnsi="Arial" w:cs="Arial"/>
                <w:sz w:val="20"/>
                <w:szCs w:val="20"/>
              </w:rPr>
              <w:t>12 m</w:t>
            </w:r>
          </w:p>
        </w:tc>
      </w:tr>
      <w:tr w:rsidR="004D52D1" w14:paraId="6A588984" w14:textId="77777777" w:rsidTr="00CD777D">
        <w:trPr>
          <w:cantSplit/>
          <w:trHeight w:hRule="exact" w:val="397"/>
        </w:trPr>
        <w:tc>
          <w:tcPr>
            <w:tcW w:w="3030" w:type="dxa"/>
            <w:shd w:val="clear" w:color="auto" w:fill="D9D9D9"/>
            <w:vAlign w:val="center"/>
          </w:tcPr>
          <w:p w14:paraId="2AC61626" w14:textId="77777777" w:rsidR="004D52D1" w:rsidRPr="004D52D1" w:rsidRDefault="004D52D1" w:rsidP="00C47F3D">
            <w:pPr>
              <w:rPr>
                <w:rFonts w:ascii="Arial" w:hAnsi="Arial" w:cs="Arial"/>
                <w:b/>
                <w:sz w:val="20"/>
                <w:szCs w:val="20"/>
              </w:rPr>
            </w:pPr>
            <w:r w:rsidRPr="004D52D1">
              <w:rPr>
                <w:rFonts w:ascii="Arial" w:hAnsi="Arial" w:cs="Arial"/>
                <w:b/>
                <w:sz w:val="20"/>
                <w:szCs w:val="20"/>
              </w:rPr>
              <w:t>Plateforme</w:t>
            </w:r>
          </w:p>
        </w:tc>
        <w:tc>
          <w:tcPr>
            <w:tcW w:w="4875" w:type="dxa"/>
            <w:vAlign w:val="center"/>
          </w:tcPr>
          <w:p w14:paraId="0C4C68AE" w14:textId="77777777" w:rsidR="004D52D1" w:rsidRPr="004D52D1" w:rsidRDefault="004D52D1" w:rsidP="00C47F3D">
            <w:pPr>
              <w:rPr>
                <w:rFonts w:ascii="Arial" w:hAnsi="Arial" w:cs="Arial"/>
                <w:sz w:val="20"/>
                <w:szCs w:val="20"/>
              </w:rPr>
            </w:pPr>
            <w:r w:rsidRPr="004D52D1">
              <w:rPr>
                <w:rFonts w:ascii="Arial" w:hAnsi="Arial" w:cs="Arial"/>
                <w:sz w:val="20"/>
                <w:szCs w:val="20"/>
              </w:rPr>
              <w:t>5 m</w:t>
            </w:r>
          </w:p>
        </w:tc>
      </w:tr>
      <w:tr w:rsidR="004D52D1" w14:paraId="10DFE70D" w14:textId="77777777" w:rsidTr="00CD777D">
        <w:trPr>
          <w:cantSplit/>
          <w:trHeight w:hRule="exact" w:val="397"/>
        </w:trPr>
        <w:tc>
          <w:tcPr>
            <w:tcW w:w="3030" w:type="dxa"/>
            <w:shd w:val="clear" w:color="auto" w:fill="D9D9D9"/>
            <w:vAlign w:val="center"/>
          </w:tcPr>
          <w:p w14:paraId="61A07088" w14:textId="77777777" w:rsidR="004D52D1" w:rsidRPr="004D52D1" w:rsidRDefault="004D52D1" w:rsidP="00C47F3D">
            <w:pPr>
              <w:rPr>
                <w:rFonts w:ascii="Arial" w:hAnsi="Arial" w:cs="Arial"/>
                <w:b/>
                <w:sz w:val="20"/>
                <w:szCs w:val="20"/>
              </w:rPr>
            </w:pPr>
            <w:r w:rsidRPr="004D52D1">
              <w:rPr>
                <w:rFonts w:ascii="Arial" w:hAnsi="Arial" w:cs="Arial"/>
                <w:b/>
                <w:sz w:val="20"/>
                <w:szCs w:val="20"/>
              </w:rPr>
              <w:t>Chaussée</w:t>
            </w:r>
          </w:p>
        </w:tc>
        <w:tc>
          <w:tcPr>
            <w:tcW w:w="4875" w:type="dxa"/>
            <w:vAlign w:val="center"/>
          </w:tcPr>
          <w:p w14:paraId="6309FA9B" w14:textId="77777777" w:rsidR="004D52D1" w:rsidRPr="004D52D1" w:rsidRDefault="004D52D1" w:rsidP="00C47F3D">
            <w:pPr>
              <w:rPr>
                <w:rFonts w:ascii="Arial" w:hAnsi="Arial" w:cs="Arial"/>
                <w:sz w:val="20"/>
                <w:szCs w:val="20"/>
              </w:rPr>
            </w:pPr>
            <w:r w:rsidRPr="004D52D1">
              <w:rPr>
                <w:rFonts w:ascii="Arial" w:hAnsi="Arial" w:cs="Arial"/>
                <w:sz w:val="20"/>
                <w:szCs w:val="20"/>
              </w:rPr>
              <w:t>4 m</w:t>
            </w:r>
          </w:p>
        </w:tc>
      </w:tr>
      <w:tr w:rsidR="004D52D1" w14:paraId="37402CDA" w14:textId="77777777" w:rsidTr="00CD777D">
        <w:trPr>
          <w:cantSplit/>
          <w:trHeight w:hRule="exact" w:val="397"/>
        </w:trPr>
        <w:tc>
          <w:tcPr>
            <w:tcW w:w="3030" w:type="dxa"/>
            <w:shd w:val="clear" w:color="auto" w:fill="D9D9D9"/>
            <w:vAlign w:val="center"/>
          </w:tcPr>
          <w:p w14:paraId="78AF8FEC" w14:textId="77777777" w:rsidR="004D52D1" w:rsidRPr="004D52D1" w:rsidRDefault="004D52D1" w:rsidP="00C47F3D">
            <w:pPr>
              <w:rPr>
                <w:rFonts w:ascii="Arial" w:hAnsi="Arial" w:cs="Arial"/>
                <w:b/>
                <w:sz w:val="20"/>
                <w:szCs w:val="20"/>
              </w:rPr>
            </w:pPr>
            <w:r w:rsidRPr="004D52D1">
              <w:rPr>
                <w:rFonts w:ascii="Arial" w:hAnsi="Arial" w:cs="Arial"/>
                <w:b/>
                <w:sz w:val="20"/>
                <w:szCs w:val="20"/>
              </w:rPr>
              <w:t>Fossés</w:t>
            </w:r>
          </w:p>
        </w:tc>
        <w:tc>
          <w:tcPr>
            <w:tcW w:w="4875" w:type="dxa"/>
            <w:vAlign w:val="center"/>
          </w:tcPr>
          <w:p w14:paraId="02314567" w14:textId="77777777" w:rsidR="004D52D1" w:rsidRPr="004D52D1" w:rsidRDefault="004D52D1" w:rsidP="00C47F3D">
            <w:pPr>
              <w:rPr>
                <w:rFonts w:ascii="Arial" w:hAnsi="Arial" w:cs="Arial"/>
                <w:sz w:val="20"/>
                <w:szCs w:val="20"/>
              </w:rPr>
            </w:pPr>
            <w:r w:rsidRPr="004D52D1">
              <w:rPr>
                <w:rFonts w:ascii="Arial" w:hAnsi="Arial" w:cs="Arial"/>
                <w:sz w:val="20"/>
                <w:szCs w:val="20"/>
              </w:rPr>
              <w:t>1 m</w:t>
            </w:r>
          </w:p>
        </w:tc>
      </w:tr>
      <w:tr w:rsidR="004D52D1" w14:paraId="62252C4F" w14:textId="77777777" w:rsidTr="00CD777D">
        <w:trPr>
          <w:cantSplit/>
          <w:trHeight w:hRule="exact" w:val="397"/>
        </w:trPr>
        <w:tc>
          <w:tcPr>
            <w:tcW w:w="3030" w:type="dxa"/>
            <w:shd w:val="clear" w:color="auto" w:fill="D9D9D9"/>
            <w:vAlign w:val="center"/>
          </w:tcPr>
          <w:p w14:paraId="34057606" w14:textId="77777777" w:rsidR="004D52D1" w:rsidRPr="004D52D1" w:rsidRDefault="004D52D1" w:rsidP="00C47F3D">
            <w:pPr>
              <w:rPr>
                <w:rFonts w:ascii="Arial" w:hAnsi="Arial" w:cs="Arial"/>
                <w:b/>
                <w:sz w:val="20"/>
                <w:szCs w:val="20"/>
              </w:rPr>
            </w:pPr>
            <w:r w:rsidRPr="004D52D1">
              <w:rPr>
                <w:rFonts w:ascii="Arial" w:hAnsi="Arial" w:cs="Arial"/>
                <w:b/>
                <w:sz w:val="20"/>
                <w:szCs w:val="20"/>
              </w:rPr>
              <w:t>Dévers de la chaussée</w:t>
            </w:r>
          </w:p>
        </w:tc>
        <w:tc>
          <w:tcPr>
            <w:tcW w:w="4875" w:type="dxa"/>
            <w:vAlign w:val="center"/>
          </w:tcPr>
          <w:p w14:paraId="508D91F4" w14:textId="77777777" w:rsidR="004D52D1" w:rsidRPr="004D52D1" w:rsidRDefault="004D52D1" w:rsidP="00C47F3D">
            <w:pPr>
              <w:rPr>
                <w:rFonts w:ascii="Arial" w:hAnsi="Arial" w:cs="Arial"/>
                <w:sz w:val="20"/>
                <w:szCs w:val="20"/>
              </w:rPr>
            </w:pPr>
            <w:r w:rsidRPr="004D52D1">
              <w:rPr>
                <w:rFonts w:ascii="Arial" w:hAnsi="Arial" w:cs="Arial"/>
                <w:sz w:val="20"/>
                <w:szCs w:val="20"/>
              </w:rPr>
              <w:t>3 %</w:t>
            </w:r>
          </w:p>
        </w:tc>
      </w:tr>
      <w:tr w:rsidR="004D52D1" w14:paraId="6E7EE15E" w14:textId="77777777" w:rsidTr="00CD777D">
        <w:trPr>
          <w:cantSplit/>
          <w:trHeight w:hRule="exact" w:val="397"/>
        </w:trPr>
        <w:tc>
          <w:tcPr>
            <w:tcW w:w="3030" w:type="dxa"/>
            <w:shd w:val="clear" w:color="auto" w:fill="D9D9D9"/>
            <w:vAlign w:val="center"/>
          </w:tcPr>
          <w:p w14:paraId="4721B767" w14:textId="77777777" w:rsidR="004D52D1" w:rsidRPr="004D52D1" w:rsidRDefault="004D52D1" w:rsidP="00C47F3D">
            <w:pPr>
              <w:rPr>
                <w:rFonts w:ascii="Arial" w:hAnsi="Arial" w:cs="Arial"/>
                <w:b/>
                <w:sz w:val="20"/>
                <w:szCs w:val="20"/>
              </w:rPr>
            </w:pPr>
            <w:r w:rsidRPr="004D52D1">
              <w:rPr>
                <w:rFonts w:ascii="Arial" w:hAnsi="Arial" w:cs="Arial"/>
                <w:b/>
                <w:sz w:val="20"/>
                <w:szCs w:val="20"/>
              </w:rPr>
              <w:t>Pente des talus de remblai</w:t>
            </w:r>
          </w:p>
        </w:tc>
        <w:tc>
          <w:tcPr>
            <w:tcW w:w="4875" w:type="dxa"/>
            <w:vAlign w:val="center"/>
          </w:tcPr>
          <w:p w14:paraId="7385C90D" w14:textId="77777777" w:rsidR="004D52D1" w:rsidRPr="004D52D1" w:rsidRDefault="004D52D1" w:rsidP="00C47F3D">
            <w:pPr>
              <w:rPr>
                <w:rFonts w:ascii="Arial" w:hAnsi="Arial" w:cs="Arial"/>
                <w:sz w:val="20"/>
                <w:szCs w:val="20"/>
              </w:rPr>
            </w:pPr>
            <w:r w:rsidRPr="004D52D1">
              <w:rPr>
                <w:rFonts w:ascii="Arial" w:hAnsi="Arial" w:cs="Arial"/>
                <w:sz w:val="20"/>
                <w:szCs w:val="20"/>
              </w:rPr>
              <w:t>3/2 (horizontal/vertical) avec banquette tous les 6 m.</w:t>
            </w:r>
          </w:p>
        </w:tc>
      </w:tr>
    </w:tbl>
    <w:p w14:paraId="0760DB85" w14:textId="77777777" w:rsidR="004D52D1" w:rsidRDefault="004D52D1" w:rsidP="004D52D1">
      <w:pPr>
        <w:spacing w:before="120" w:after="120"/>
        <w:jc w:val="both"/>
        <w:rPr>
          <w:rFonts w:ascii="Arial" w:hAnsi="Arial" w:cs="Arial"/>
          <w:b/>
          <w:bCs/>
        </w:rPr>
      </w:pPr>
      <w:r w:rsidRPr="004D52D1">
        <w:rPr>
          <w:rFonts w:ascii="Arial" w:hAnsi="Arial" w:cs="Arial"/>
          <w:b/>
          <w:bCs/>
        </w:rPr>
        <w:t>Pour les Routes Provinciales (RP) :</w:t>
      </w:r>
    </w:p>
    <w:tbl>
      <w:tblPr>
        <w:tblW w:w="7905" w:type="dxa"/>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0"/>
        <w:gridCol w:w="4875"/>
      </w:tblGrid>
      <w:tr w:rsidR="00F433E3" w14:paraId="7C3595F4" w14:textId="77777777" w:rsidTr="00F433E3">
        <w:trPr>
          <w:trHeight w:hRule="exact" w:val="397"/>
        </w:trPr>
        <w:tc>
          <w:tcPr>
            <w:tcW w:w="3030" w:type="dxa"/>
            <w:shd w:val="clear" w:color="auto" w:fill="D9D9D9"/>
            <w:vAlign w:val="center"/>
          </w:tcPr>
          <w:p w14:paraId="046BFAF3" w14:textId="77777777" w:rsidR="00F433E3" w:rsidRPr="004D52D1" w:rsidRDefault="00F433E3" w:rsidP="00F433E3">
            <w:pPr>
              <w:rPr>
                <w:rFonts w:ascii="Arial" w:hAnsi="Arial" w:cs="Arial"/>
                <w:b/>
                <w:sz w:val="20"/>
                <w:szCs w:val="20"/>
              </w:rPr>
            </w:pPr>
            <w:r w:rsidRPr="004D52D1">
              <w:rPr>
                <w:rFonts w:ascii="Arial" w:hAnsi="Arial" w:cs="Arial"/>
                <w:b/>
                <w:sz w:val="20"/>
                <w:szCs w:val="20"/>
              </w:rPr>
              <w:t xml:space="preserve">Emprise </w:t>
            </w:r>
          </w:p>
        </w:tc>
        <w:tc>
          <w:tcPr>
            <w:tcW w:w="4875" w:type="dxa"/>
            <w:vAlign w:val="center"/>
          </w:tcPr>
          <w:p w14:paraId="3D86ECC2" w14:textId="550057D5" w:rsidR="00F433E3" w:rsidRPr="004D52D1" w:rsidRDefault="00F433E3" w:rsidP="00F433E3">
            <w:pPr>
              <w:rPr>
                <w:rFonts w:ascii="Arial" w:hAnsi="Arial" w:cs="Arial"/>
                <w:sz w:val="20"/>
                <w:szCs w:val="20"/>
              </w:rPr>
            </w:pPr>
            <w:r>
              <w:rPr>
                <w:rFonts w:ascii="Arial" w:hAnsi="Arial" w:cs="Arial"/>
                <w:sz w:val="20"/>
                <w:szCs w:val="20"/>
              </w:rPr>
              <w:t>20</w:t>
            </w:r>
            <w:r w:rsidRPr="004D52D1">
              <w:rPr>
                <w:rFonts w:ascii="Arial" w:hAnsi="Arial" w:cs="Arial"/>
                <w:sz w:val="20"/>
                <w:szCs w:val="20"/>
              </w:rPr>
              <w:t xml:space="preserve"> m</w:t>
            </w:r>
          </w:p>
        </w:tc>
      </w:tr>
      <w:tr w:rsidR="00F433E3" w14:paraId="0D75EB61" w14:textId="77777777" w:rsidTr="00F433E3">
        <w:trPr>
          <w:trHeight w:hRule="exact" w:val="397"/>
        </w:trPr>
        <w:tc>
          <w:tcPr>
            <w:tcW w:w="3030" w:type="dxa"/>
            <w:shd w:val="clear" w:color="auto" w:fill="D9D9D9"/>
            <w:vAlign w:val="center"/>
          </w:tcPr>
          <w:p w14:paraId="2EC6BCC9" w14:textId="77777777" w:rsidR="00F433E3" w:rsidRPr="004D52D1" w:rsidRDefault="00F433E3" w:rsidP="00F433E3">
            <w:pPr>
              <w:rPr>
                <w:rFonts w:ascii="Arial" w:hAnsi="Arial" w:cs="Arial"/>
                <w:b/>
                <w:sz w:val="20"/>
                <w:szCs w:val="20"/>
              </w:rPr>
            </w:pPr>
            <w:r w:rsidRPr="004D52D1">
              <w:rPr>
                <w:rFonts w:ascii="Arial" w:hAnsi="Arial" w:cs="Arial"/>
                <w:b/>
                <w:sz w:val="20"/>
                <w:szCs w:val="20"/>
              </w:rPr>
              <w:t>Plateforme</w:t>
            </w:r>
          </w:p>
        </w:tc>
        <w:tc>
          <w:tcPr>
            <w:tcW w:w="4875" w:type="dxa"/>
            <w:vAlign w:val="center"/>
          </w:tcPr>
          <w:p w14:paraId="19452A56" w14:textId="093811F0" w:rsidR="00F433E3" w:rsidRPr="004D52D1" w:rsidRDefault="00F433E3" w:rsidP="00F433E3">
            <w:pPr>
              <w:rPr>
                <w:rFonts w:ascii="Arial" w:hAnsi="Arial" w:cs="Arial"/>
                <w:sz w:val="20"/>
                <w:szCs w:val="20"/>
              </w:rPr>
            </w:pPr>
            <w:r>
              <w:rPr>
                <w:rFonts w:ascii="Arial" w:hAnsi="Arial" w:cs="Arial"/>
                <w:sz w:val="20"/>
                <w:szCs w:val="20"/>
              </w:rPr>
              <w:t>9</w:t>
            </w:r>
            <w:r w:rsidRPr="004D52D1">
              <w:rPr>
                <w:rFonts w:ascii="Arial" w:hAnsi="Arial" w:cs="Arial"/>
                <w:sz w:val="20"/>
                <w:szCs w:val="20"/>
              </w:rPr>
              <w:t xml:space="preserve"> m</w:t>
            </w:r>
          </w:p>
        </w:tc>
      </w:tr>
      <w:tr w:rsidR="00F433E3" w14:paraId="1FAC39D6" w14:textId="77777777" w:rsidTr="00F433E3">
        <w:trPr>
          <w:trHeight w:hRule="exact" w:val="397"/>
        </w:trPr>
        <w:tc>
          <w:tcPr>
            <w:tcW w:w="3030" w:type="dxa"/>
            <w:shd w:val="clear" w:color="auto" w:fill="D9D9D9"/>
            <w:vAlign w:val="center"/>
          </w:tcPr>
          <w:p w14:paraId="7FD39C4F" w14:textId="77777777" w:rsidR="00F433E3" w:rsidRPr="004D52D1" w:rsidRDefault="00F433E3" w:rsidP="00F433E3">
            <w:pPr>
              <w:rPr>
                <w:rFonts w:ascii="Arial" w:hAnsi="Arial" w:cs="Arial"/>
                <w:b/>
                <w:sz w:val="20"/>
                <w:szCs w:val="20"/>
              </w:rPr>
            </w:pPr>
            <w:r w:rsidRPr="004D52D1">
              <w:rPr>
                <w:rFonts w:ascii="Arial" w:hAnsi="Arial" w:cs="Arial"/>
                <w:b/>
                <w:sz w:val="20"/>
                <w:szCs w:val="20"/>
              </w:rPr>
              <w:t>Chaussée</w:t>
            </w:r>
          </w:p>
        </w:tc>
        <w:tc>
          <w:tcPr>
            <w:tcW w:w="4875" w:type="dxa"/>
            <w:vAlign w:val="center"/>
          </w:tcPr>
          <w:p w14:paraId="74208C1D" w14:textId="05BC4545" w:rsidR="00F433E3" w:rsidRPr="004D52D1" w:rsidRDefault="00F433E3" w:rsidP="00F433E3">
            <w:pPr>
              <w:rPr>
                <w:rFonts w:ascii="Arial" w:hAnsi="Arial" w:cs="Arial"/>
                <w:sz w:val="20"/>
                <w:szCs w:val="20"/>
              </w:rPr>
            </w:pPr>
            <w:r>
              <w:rPr>
                <w:rFonts w:ascii="Arial" w:hAnsi="Arial" w:cs="Arial"/>
                <w:sz w:val="20"/>
                <w:szCs w:val="20"/>
              </w:rPr>
              <w:t>7</w:t>
            </w:r>
            <w:r w:rsidRPr="004D52D1">
              <w:rPr>
                <w:rFonts w:ascii="Arial" w:hAnsi="Arial" w:cs="Arial"/>
                <w:sz w:val="20"/>
                <w:szCs w:val="20"/>
              </w:rPr>
              <w:t xml:space="preserve"> m</w:t>
            </w:r>
          </w:p>
        </w:tc>
      </w:tr>
      <w:tr w:rsidR="00F433E3" w14:paraId="2010A2F9" w14:textId="77777777" w:rsidTr="00F433E3">
        <w:trPr>
          <w:trHeight w:hRule="exact" w:val="397"/>
        </w:trPr>
        <w:tc>
          <w:tcPr>
            <w:tcW w:w="3030" w:type="dxa"/>
            <w:shd w:val="clear" w:color="auto" w:fill="D9D9D9"/>
            <w:vAlign w:val="center"/>
          </w:tcPr>
          <w:p w14:paraId="2D337F9D" w14:textId="77777777" w:rsidR="00F433E3" w:rsidRPr="004D52D1" w:rsidRDefault="00F433E3" w:rsidP="00F433E3">
            <w:pPr>
              <w:rPr>
                <w:rFonts w:ascii="Arial" w:hAnsi="Arial" w:cs="Arial"/>
                <w:b/>
                <w:sz w:val="20"/>
                <w:szCs w:val="20"/>
              </w:rPr>
            </w:pPr>
            <w:r w:rsidRPr="004D52D1">
              <w:rPr>
                <w:rFonts w:ascii="Arial" w:hAnsi="Arial" w:cs="Arial"/>
                <w:b/>
                <w:sz w:val="20"/>
                <w:szCs w:val="20"/>
              </w:rPr>
              <w:t>Fossés</w:t>
            </w:r>
          </w:p>
        </w:tc>
        <w:tc>
          <w:tcPr>
            <w:tcW w:w="4875" w:type="dxa"/>
            <w:vAlign w:val="center"/>
          </w:tcPr>
          <w:p w14:paraId="2BB37EB5" w14:textId="77777777" w:rsidR="00F433E3" w:rsidRPr="004D52D1" w:rsidRDefault="00F433E3" w:rsidP="00F433E3">
            <w:pPr>
              <w:rPr>
                <w:rFonts w:ascii="Arial" w:hAnsi="Arial" w:cs="Arial"/>
                <w:sz w:val="20"/>
                <w:szCs w:val="20"/>
              </w:rPr>
            </w:pPr>
            <w:r w:rsidRPr="004D52D1">
              <w:rPr>
                <w:rFonts w:ascii="Arial" w:hAnsi="Arial" w:cs="Arial"/>
                <w:sz w:val="20"/>
                <w:szCs w:val="20"/>
              </w:rPr>
              <w:t>1 m</w:t>
            </w:r>
          </w:p>
        </w:tc>
      </w:tr>
      <w:tr w:rsidR="00F433E3" w14:paraId="2A980C1D" w14:textId="77777777" w:rsidTr="00F433E3">
        <w:trPr>
          <w:trHeight w:hRule="exact" w:val="397"/>
        </w:trPr>
        <w:tc>
          <w:tcPr>
            <w:tcW w:w="3030" w:type="dxa"/>
            <w:shd w:val="clear" w:color="auto" w:fill="D9D9D9"/>
            <w:vAlign w:val="center"/>
          </w:tcPr>
          <w:p w14:paraId="3948ED4B" w14:textId="77777777" w:rsidR="00F433E3" w:rsidRPr="004D52D1" w:rsidRDefault="00F433E3" w:rsidP="00F433E3">
            <w:pPr>
              <w:rPr>
                <w:rFonts w:ascii="Arial" w:hAnsi="Arial" w:cs="Arial"/>
                <w:b/>
                <w:sz w:val="20"/>
                <w:szCs w:val="20"/>
              </w:rPr>
            </w:pPr>
            <w:r w:rsidRPr="004D52D1">
              <w:rPr>
                <w:rFonts w:ascii="Arial" w:hAnsi="Arial" w:cs="Arial"/>
                <w:b/>
                <w:sz w:val="20"/>
                <w:szCs w:val="20"/>
              </w:rPr>
              <w:t>Dévers de la chaussée</w:t>
            </w:r>
          </w:p>
        </w:tc>
        <w:tc>
          <w:tcPr>
            <w:tcW w:w="4875" w:type="dxa"/>
            <w:vAlign w:val="center"/>
          </w:tcPr>
          <w:p w14:paraId="3DC430FC" w14:textId="452CCF8C" w:rsidR="00F433E3" w:rsidRPr="004D52D1" w:rsidRDefault="00F433E3" w:rsidP="00F433E3">
            <w:pPr>
              <w:rPr>
                <w:rFonts w:ascii="Arial" w:hAnsi="Arial" w:cs="Arial"/>
                <w:sz w:val="20"/>
                <w:szCs w:val="20"/>
              </w:rPr>
            </w:pPr>
            <w:r>
              <w:rPr>
                <w:rFonts w:ascii="Arial" w:hAnsi="Arial" w:cs="Arial"/>
                <w:sz w:val="20"/>
                <w:szCs w:val="20"/>
              </w:rPr>
              <w:t>2,5</w:t>
            </w:r>
            <w:r w:rsidRPr="004D52D1">
              <w:rPr>
                <w:rFonts w:ascii="Arial" w:hAnsi="Arial" w:cs="Arial"/>
                <w:sz w:val="20"/>
                <w:szCs w:val="20"/>
              </w:rPr>
              <w:t xml:space="preserve"> %</w:t>
            </w:r>
          </w:p>
        </w:tc>
      </w:tr>
      <w:tr w:rsidR="00F433E3" w14:paraId="6A228316" w14:textId="77777777" w:rsidTr="00F433E3">
        <w:trPr>
          <w:trHeight w:hRule="exact" w:val="397"/>
        </w:trPr>
        <w:tc>
          <w:tcPr>
            <w:tcW w:w="3030" w:type="dxa"/>
            <w:shd w:val="clear" w:color="auto" w:fill="D9D9D9"/>
            <w:vAlign w:val="center"/>
          </w:tcPr>
          <w:p w14:paraId="261582D6" w14:textId="77777777" w:rsidR="00F433E3" w:rsidRPr="004D52D1" w:rsidRDefault="00F433E3" w:rsidP="00F433E3">
            <w:pPr>
              <w:rPr>
                <w:rFonts w:ascii="Arial" w:hAnsi="Arial" w:cs="Arial"/>
                <w:b/>
                <w:sz w:val="20"/>
                <w:szCs w:val="20"/>
              </w:rPr>
            </w:pPr>
            <w:r w:rsidRPr="004D52D1">
              <w:rPr>
                <w:rFonts w:ascii="Arial" w:hAnsi="Arial" w:cs="Arial"/>
                <w:b/>
                <w:sz w:val="20"/>
                <w:szCs w:val="20"/>
              </w:rPr>
              <w:t>Pente des talus de remblai</w:t>
            </w:r>
          </w:p>
        </w:tc>
        <w:tc>
          <w:tcPr>
            <w:tcW w:w="4875" w:type="dxa"/>
            <w:vAlign w:val="center"/>
          </w:tcPr>
          <w:p w14:paraId="22491E77" w14:textId="77777777" w:rsidR="00F433E3" w:rsidRPr="004D52D1" w:rsidRDefault="00F433E3" w:rsidP="00F433E3">
            <w:pPr>
              <w:rPr>
                <w:rFonts w:ascii="Arial" w:hAnsi="Arial" w:cs="Arial"/>
                <w:sz w:val="20"/>
                <w:szCs w:val="20"/>
              </w:rPr>
            </w:pPr>
            <w:r w:rsidRPr="004D52D1">
              <w:rPr>
                <w:rFonts w:ascii="Arial" w:hAnsi="Arial" w:cs="Arial"/>
                <w:sz w:val="20"/>
                <w:szCs w:val="20"/>
              </w:rPr>
              <w:t>3/2 (horizontal/vertical) avec banquette tous les 6 m.</w:t>
            </w:r>
          </w:p>
        </w:tc>
      </w:tr>
    </w:tbl>
    <w:p w14:paraId="026D40DD" w14:textId="77777777" w:rsidR="004D52D1" w:rsidRPr="00F433E3" w:rsidRDefault="004D52D1" w:rsidP="00F433E3">
      <w:pPr>
        <w:spacing w:before="120" w:after="120"/>
        <w:jc w:val="both"/>
        <w:rPr>
          <w:rFonts w:ascii="Arial" w:hAnsi="Arial" w:cs="Arial"/>
          <w:b/>
          <w:bCs/>
        </w:rPr>
      </w:pPr>
      <w:r w:rsidRPr="00F433E3">
        <w:rPr>
          <w:rFonts w:ascii="Arial" w:hAnsi="Arial" w:cs="Arial"/>
          <w:b/>
          <w:bCs/>
        </w:rPr>
        <w:t xml:space="preserve">Pour les Routes Nationales (RN) : </w:t>
      </w:r>
    </w:p>
    <w:tbl>
      <w:tblPr>
        <w:tblW w:w="7905" w:type="dxa"/>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0"/>
        <w:gridCol w:w="4875"/>
      </w:tblGrid>
      <w:tr w:rsidR="00F433E3" w14:paraId="1E928B5F" w14:textId="77777777" w:rsidTr="00CD777D">
        <w:trPr>
          <w:trHeight w:hRule="exact" w:val="397"/>
        </w:trPr>
        <w:tc>
          <w:tcPr>
            <w:tcW w:w="3030" w:type="dxa"/>
            <w:shd w:val="clear" w:color="auto" w:fill="D9D9D9"/>
            <w:vAlign w:val="center"/>
          </w:tcPr>
          <w:p w14:paraId="6EEE5550" w14:textId="77777777" w:rsidR="00F433E3" w:rsidRPr="004D52D1" w:rsidRDefault="00F433E3" w:rsidP="00C47F3D">
            <w:pPr>
              <w:rPr>
                <w:rFonts w:ascii="Arial" w:hAnsi="Arial" w:cs="Arial"/>
                <w:b/>
                <w:sz w:val="20"/>
                <w:szCs w:val="20"/>
              </w:rPr>
            </w:pPr>
            <w:r w:rsidRPr="004D52D1">
              <w:rPr>
                <w:rFonts w:ascii="Arial" w:hAnsi="Arial" w:cs="Arial"/>
                <w:b/>
                <w:sz w:val="20"/>
                <w:szCs w:val="20"/>
              </w:rPr>
              <w:lastRenderedPageBreak/>
              <w:t xml:space="preserve">Emprise </w:t>
            </w:r>
          </w:p>
        </w:tc>
        <w:tc>
          <w:tcPr>
            <w:tcW w:w="4875" w:type="dxa"/>
            <w:vAlign w:val="center"/>
          </w:tcPr>
          <w:p w14:paraId="484BCA09" w14:textId="34F133C4" w:rsidR="00F433E3" w:rsidRPr="004D52D1" w:rsidRDefault="00F433E3" w:rsidP="00C47F3D">
            <w:pPr>
              <w:rPr>
                <w:rFonts w:ascii="Arial" w:hAnsi="Arial" w:cs="Arial"/>
                <w:sz w:val="20"/>
                <w:szCs w:val="20"/>
              </w:rPr>
            </w:pPr>
            <w:r>
              <w:rPr>
                <w:rFonts w:ascii="Arial" w:hAnsi="Arial" w:cs="Arial"/>
                <w:sz w:val="20"/>
                <w:szCs w:val="20"/>
              </w:rPr>
              <w:t>30</w:t>
            </w:r>
            <w:r w:rsidRPr="004D52D1">
              <w:rPr>
                <w:rFonts w:ascii="Arial" w:hAnsi="Arial" w:cs="Arial"/>
                <w:sz w:val="20"/>
                <w:szCs w:val="20"/>
              </w:rPr>
              <w:t xml:space="preserve"> m</w:t>
            </w:r>
          </w:p>
        </w:tc>
      </w:tr>
      <w:tr w:rsidR="00F433E3" w14:paraId="7CDB4ADC" w14:textId="77777777" w:rsidTr="00CD777D">
        <w:trPr>
          <w:trHeight w:hRule="exact" w:val="397"/>
        </w:trPr>
        <w:tc>
          <w:tcPr>
            <w:tcW w:w="3030" w:type="dxa"/>
            <w:shd w:val="clear" w:color="auto" w:fill="D9D9D9"/>
            <w:vAlign w:val="center"/>
          </w:tcPr>
          <w:p w14:paraId="76F975A7" w14:textId="77777777" w:rsidR="00F433E3" w:rsidRPr="004D52D1" w:rsidRDefault="00F433E3" w:rsidP="00C47F3D">
            <w:pPr>
              <w:rPr>
                <w:rFonts w:ascii="Arial" w:hAnsi="Arial" w:cs="Arial"/>
                <w:b/>
                <w:sz w:val="20"/>
                <w:szCs w:val="20"/>
              </w:rPr>
            </w:pPr>
            <w:r w:rsidRPr="004D52D1">
              <w:rPr>
                <w:rFonts w:ascii="Arial" w:hAnsi="Arial" w:cs="Arial"/>
                <w:b/>
                <w:sz w:val="20"/>
                <w:szCs w:val="20"/>
              </w:rPr>
              <w:t>Plateforme</w:t>
            </w:r>
          </w:p>
        </w:tc>
        <w:tc>
          <w:tcPr>
            <w:tcW w:w="4875" w:type="dxa"/>
            <w:vAlign w:val="center"/>
          </w:tcPr>
          <w:p w14:paraId="5B238612" w14:textId="2612964D" w:rsidR="00F433E3" w:rsidRPr="004D52D1" w:rsidRDefault="00F433E3" w:rsidP="00C47F3D">
            <w:pPr>
              <w:rPr>
                <w:rFonts w:ascii="Arial" w:hAnsi="Arial" w:cs="Arial"/>
                <w:sz w:val="20"/>
                <w:szCs w:val="20"/>
              </w:rPr>
            </w:pPr>
            <w:r>
              <w:rPr>
                <w:rFonts w:ascii="Arial" w:hAnsi="Arial" w:cs="Arial"/>
                <w:sz w:val="20"/>
                <w:szCs w:val="20"/>
              </w:rPr>
              <w:t>10</w:t>
            </w:r>
            <w:r w:rsidRPr="004D52D1">
              <w:rPr>
                <w:rFonts w:ascii="Arial" w:hAnsi="Arial" w:cs="Arial"/>
                <w:sz w:val="20"/>
                <w:szCs w:val="20"/>
              </w:rPr>
              <w:t xml:space="preserve"> m</w:t>
            </w:r>
          </w:p>
        </w:tc>
      </w:tr>
      <w:tr w:rsidR="00F433E3" w14:paraId="0B9ED3D9" w14:textId="77777777" w:rsidTr="00CD777D">
        <w:trPr>
          <w:trHeight w:hRule="exact" w:val="397"/>
        </w:trPr>
        <w:tc>
          <w:tcPr>
            <w:tcW w:w="3030" w:type="dxa"/>
            <w:shd w:val="clear" w:color="auto" w:fill="D9D9D9"/>
            <w:vAlign w:val="center"/>
          </w:tcPr>
          <w:p w14:paraId="03D3D076" w14:textId="77777777" w:rsidR="00F433E3" w:rsidRPr="004D52D1" w:rsidRDefault="00F433E3" w:rsidP="00C47F3D">
            <w:pPr>
              <w:rPr>
                <w:rFonts w:ascii="Arial" w:hAnsi="Arial" w:cs="Arial"/>
                <w:b/>
                <w:sz w:val="20"/>
                <w:szCs w:val="20"/>
              </w:rPr>
            </w:pPr>
            <w:r w:rsidRPr="004D52D1">
              <w:rPr>
                <w:rFonts w:ascii="Arial" w:hAnsi="Arial" w:cs="Arial"/>
                <w:b/>
                <w:sz w:val="20"/>
                <w:szCs w:val="20"/>
              </w:rPr>
              <w:t>Chaussée</w:t>
            </w:r>
          </w:p>
        </w:tc>
        <w:tc>
          <w:tcPr>
            <w:tcW w:w="4875" w:type="dxa"/>
            <w:vAlign w:val="center"/>
          </w:tcPr>
          <w:p w14:paraId="6FF10021" w14:textId="18A83EE5" w:rsidR="00F433E3" w:rsidRPr="004D52D1" w:rsidRDefault="00F433E3" w:rsidP="00C47F3D">
            <w:pPr>
              <w:rPr>
                <w:rFonts w:ascii="Arial" w:hAnsi="Arial" w:cs="Arial"/>
                <w:sz w:val="20"/>
                <w:szCs w:val="20"/>
              </w:rPr>
            </w:pPr>
            <w:r>
              <w:rPr>
                <w:rFonts w:ascii="Arial" w:hAnsi="Arial" w:cs="Arial"/>
                <w:sz w:val="20"/>
                <w:szCs w:val="20"/>
              </w:rPr>
              <w:t>7</w:t>
            </w:r>
            <w:r w:rsidRPr="004D52D1">
              <w:rPr>
                <w:rFonts w:ascii="Arial" w:hAnsi="Arial" w:cs="Arial"/>
                <w:sz w:val="20"/>
                <w:szCs w:val="20"/>
              </w:rPr>
              <w:t xml:space="preserve"> m</w:t>
            </w:r>
          </w:p>
        </w:tc>
      </w:tr>
      <w:tr w:rsidR="00F433E3" w14:paraId="4CB33038" w14:textId="77777777" w:rsidTr="00CD777D">
        <w:trPr>
          <w:trHeight w:hRule="exact" w:val="397"/>
        </w:trPr>
        <w:tc>
          <w:tcPr>
            <w:tcW w:w="3030" w:type="dxa"/>
            <w:shd w:val="clear" w:color="auto" w:fill="D9D9D9"/>
            <w:vAlign w:val="center"/>
          </w:tcPr>
          <w:p w14:paraId="6731E7FF" w14:textId="77777777" w:rsidR="00F433E3" w:rsidRPr="004D52D1" w:rsidRDefault="00F433E3" w:rsidP="00C47F3D">
            <w:pPr>
              <w:rPr>
                <w:rFonts w:ascii="Arial" w:hAnsi="Arial" w:cs="Arial"/>
                <w:b/>
                <w:sz w:val="20"/>
                <w:szCs w:val="20"/>
              </w:rPr>
            </w:pPr>
            <w:r w:rsidRPr="004D52D1">
              <w:rPr>
                <w:rFonts w:ascii="Arial" w:hAnsi="Arial" w:cs="Arial"/>
                <w:b/>
                <w:sz w:val="20"/>
                <w:szCs w:val="20"/>
              </w:rPr>
              <w:t>Fossés</w:t>
            </w:r>
          </w:p>
        </w:tc>
        <w:tc>
          <w:tcPr>
            <w:tcW w:w="4875" w:type="dxa"/>
            <w:vAlign w:val="center"/>
          </w:tcPr>
          <w:p w14:paraId="009E1C60" w14:textId="77777777" w:rsidR="00F433E3" w:rsidRPr="004D52D1" w:rsidRDefault="00F433E3" w:rsidP="00C47F3D">
            <w:pPr>
              <w:rPr>
                <w:rFonts w:ascii="Arial" w:hAnsi="Arial" w:cs="Arial"/>
                <w:sz w:val="20"/>
                <w:szCs w:val="20"/>
              </w:rPr>
            </w:pPr>
            <w:r w:rsidRPr="004D52D1">
              <w:rPr>
                <w:rFonts w:ascii="Arial" w:hAnsi="Arial" w:cs="Arial"/>
                <w:sz w:val="20"/>
                <w:szCs w:val="20"/>
              </w:rPr>
              <w:t>1 m</w:t>
            </w:r>
          </w:p>
        </w:tc>
      </w:tr>
      <w:tr w:rsidR="00F433E3" w14:paraId="2D45D281" w14:textId="77777777" w:rsidTr="00CD777D">
        <w:trPr>
          <w:trHeight w:hRule="exact" w:val="397"/>
        </w:trPr>
        <w:tc>
          <w:tcPr>
            <w:tcW w:w="3030" w:type="dxa"/>
            <w:shd w:val="clear" w:color="auto" w:fill="D9D9D9"/>
            <w:vAlign w:val="center"/>
          </w:tcPr>
          <w:p w14:paraId="114DA7AB" w14:textId="77777777" w:rsidR="00F433E3" w:rsidRPr="004D52D1" w:rsidRDefault="00F433E3" w:rsidP="00C47F3D">
            <w:pPr>
              <w:rPr>
                <w:rFonts w:ascii="Arial" w:hAnsi="Arial" w:cs="Arial"/>
                <w:b/>
                <w:sz w:val="20"/>
                <w:szCs w:val="20"/>
              </w:rPr>
            </w:pPr>
            <w:r w:rsidRPr="004D52D1">
              <w:rPr>
                <w:rFonts w:ascii="Arial" w:hAnsi="Arial" w:cs="Arial"/>
                <w:b/>
                <w:sz w:val="20"/>
                <w:szCs w:val="20"/>
              </w:rPr>
              <w:t>Dévers de la chaussée</w:t>
            </w:r>
          </w:p>
        </w:tc>
        <w:tc>
          <w:tcPr>
            <w:tcW w:w="4875" w:type="dxa"/>
            <w:vAlign w:val="center"/>
          </w:tcPr>
          <w:p w14:paraId="6B260976" w14:textId="14EC59F0" w:rsidR="00F433E3" w:rsidRPr="004D52D1" w:rsidRDefault="00F433E3" w:rsidP="00C47F3D">
            <w:pPr>
              <w:rPr>
                <w:rFonts w:ascii="Arial" w:hAnsi="Arial" w:cs="Arial"/>
                <w:sz w:val="20"/>
                <w:szCs w:val="20"/>
              </w:rPr>
            </w:pPr>
            <w:r>
              <w:rPr>
                <w:rFonts w:ascii="Arial" w:hAnsi="Arial" w:cs="Arial"/>
                <w:sz w:val="20"/>
                <w:szCs w:val="20"/>
              </w:rPr>
              <w:t>2,5</w:t>
            </w:r>
            <w:r w:rsidRPr="004D52D1">
              <w:rPr>
                <w:rFonts w:ascii="Arial" w:hAnsi="Arial" w:cs="Arial"/>
                <w:sz w:val="20"/>
                <w:szCs w:val="20"/>
              </w:rPr>
              <w:t xml:space="preserve"> %</w:t>
            </w:r>
          </w:p>
        </w:tc>
      </w:tr>
      <w:tr w:rsidR="00F433E3" w14:paraId="0AC91F02" w14:textId="77777777" w:rsidTr="00CD777D">
        <w:trPr>
          <w:trHeight w:hRule="exact" w:val="397"/>
        </w:trPr>
        <w:tc>
          <w:tcPr>
            <w:tcW w:w="3030" w:type="dxa"/>
            <w:shd w:val="clear" w:color="auto" w:fill="D9D9D9"/>
            <w:vAlign w:val="center"/>
          </w:tcPr>
          <w:p w14:paraId="6AA96239" w14:textId="77777777" w:rsidR="00F433E3" w:rsidRPr="004D52D1" w:rsidRDefault="00F433E3" w:rsidP="00C47F3D">
            <w:pPr>
              <w:rPr>
                <w:rFonts w:ascii="Arial" w:hAnsi="Arial" w:cs="Arial"/>
                <w:b/>
                <w:sz w:val="20"/>
                <w:szCs w:val="20"/>
              </w:rPr>
            </w:pPr>
            <w:r w:rsidRPr="004D52D1">
              <w:rPr>
                <w:rFonts w:ascii="Arial" w:hAnsi="Arial" w:cs="Arial"/>
                <w:b/>
                <w:sz w:val="20"/>
                <w:szCs w:val="20"/>
              </w:rPr>
              <w:t>Pente des talus de remblai</w:t>
            </w:r>
          </w:p>
        </w:tc>
        <w:tc>
          <w:tcPr>
            <w:tcW w:w="4875" w:type="dxa"/>
            <w:vAlign w:val="center"/>
          </w:tcPr>
          <w:p w14:paraId="7F2A09DB" w14:textId="77777777" w:rsidR="00F433E3" w:rsidRPr="004D52D1" w:rsidRDefault="00F433E3" w:rsidP="00C47F3D">
            <w:pPr>
              <w:rPr>
                <w:rFonts w:ascii="Arial" w:hAnsi="Arial" w:cs="Arial"/>
                <w:sz w:val="20"/>
                <w:szCs w:val="20"/>
              </w:rPr>
            </w:pPr>
            <w:r w:rsidRPr="004D52D1">
              <w:rPr>
                <w:rFonts w:ascii="Arial" w:hAnsi="Arial" w:cs="Arial"/>
                <w:sz w:val="20"/>
                <w:szCs w:val="20"/>
              </w:rPr>
              <w:t>3/2 (horizontal/vertical) avec banquette tous les 6 m.</w:t>
            </w:r>
          </w:p>
        </w:tc>
      </w:tr>
    </w:tbl>
    <w:p w14:paraId="4119BD2B" w14:textId="7CF7B855" w:rsidR="004D52D1" w:rsidRPr="00F433E3" w:rsidRDefault="004D52D1" w:rsidP="00F433E3">
      <w:pPr>
        <w:pStyle w:val="Paragraphedeliste"/>
        <w:numPr>
          <w:ilvl w:val="2"/>
          <w:numId w:val="1"/>
        </w:numPr>
        <w:autoSpaceDE w:val="0"/>
        <w:autoSpaceDN w:val="0"/>
        <w:adjustRightInd w:val="0"/>
        <w:spacing w:before="120" w:after="120" w:line="288" w:lineRule="auto"/>
        <w:contextualSpacing w:val="0"/>
        <w:rPr>
          <w:rFonts w:ascii="Arial" w:hAnsi="Arial" w:cs="Arial"/>
          <w:b/>
        </w:rPr>
      </w:pPr>
      <w:r w:rsidRPr="00F433E3">
        <w:rPr>
          <w:rFonts w:ascii="Arial" w:hAnsi="Arial" w:cs="Arial"/>
          <w:b/>
        </w:rPr>
        <w:t xml:space="preserve"> Examen des études antérieures</w:t>
      </w:r>
    </w:p>
    <w:p w14:paraId="137AF4C3" w14:textId="1F0A6973" w:rsidR="004D52D1" w:rsidRPr="00F433E3" w:rsidRDefault="004D52D1" w:rsidP="00F433E3">
      <w:pPr>
        <w:spacing w:before="120" w:after="120"/>
        <w:jc w:val="both"/>
        <w:rPr>
          <w:rFonts w:ascii="Arial" w:hAnsi="Arial" w:cs="Arial"/>
        </w:rPr>
      </w:pPr>
      <w:r w:rsidRPr="00F433E3">
        <w:rPr>
          <w:rFonts w:ascii="Arial" w:hAnsi="Arial" w:cs="Arial"/>
        </w:rPr>
        <w:t xml:space="preserve">L'examen des études antérieures aura pour but d'analyser tous les documents et études disponibles. </w:t>
      </w:r>
    </w:p>
    <w:p w14:paraId="6F0CA405" w14:textId="77777777" w:rsidR="004D52D1" w:rsidRPr="00F433E3" w:rsidRDefault="004D52D1" w:rsidP="00F433E3">
      <w:pPr>
        <w:spacing w:before="120" w:after="120"/>
        <w:jc w:val="both"/>
        <w:rPr>
          <w:rFonts w:ascii="Arial" w:hAnsi="Arial" w:cs="Arial"/>
        </w:rPr>
      </w:pPr>
      <w:r w:rsidRPr="00F433E3">
        <w:rPr>
          <w:rFonts w:ascii="Arial" w:hAnsi="Arial" w:cs="Arial"/>
        </w:rPr>
        <w:t>Le Consultant procèdera donc à une recherche aussi exhaustive que possible et à la collecte de l'ensemble des documents et études existantes ayant rapport avec la route ou la zone du projet et portant sur les aspects environnementaux, techniques ou économiques. Il attachera une attention particulière aux rapports d’études et autres documents pouvant être intéressants pour l’étude et établis dans le cadre des programmes et projets.</w:t>
      </w:r>
    </w:p>
    <w:p w14:paraId="52FD4316" w14:textId="3410D7EA" w:rsidR="004D52D1" w:rsidRPr="00F433E3" w:rsidRDefault="004D52D1" w:rsidP="00F433E3">
      <w:pPr>
        <w:spacing w:before="120" w:after="120"/>
        <w:jc w:val="both"/>
        <w:rPr>
          <w:rFonts w:ascii="Arial" w:hAnsi="Arial" w:cs="Arial"/>
        </w:rPr>
      </w:pPr>
      <w:r w:rsidRPr="00F433E3">
        <w:rPr>
          <w:rFonts w:ascii="Arial" w:hAnsi="Arial" w:cs="Arial"/>
        </w:rPr>
        <w:t xml:space="preserve">Le Bureau d’Etudes doit recueillir et rassembler tous ces documents avec la facilitation de </w:t>
      </w:r>
      <w:r w:rsidR="00DF53EC" w:rsidRPr="00F433E3">
        <w:rPr>
          <w:rFonts w:ascii="Arial" w:hAnsi="Arial" w:cs="Arial"/>
        </w:rPr>
        <w:t>PNDA.</w:t>
      </w:r>
    </w:p>
    <w:p w14:paraId="590372CA" w14:textId="0C3E5CB6" w:rsidR="004D52D1" w:rsidRPr="00DF53EC" w:rsidRDefault="004D52D1" w:rsidP="00DF53EC">
      <w:pPr>
        <w:pStyle w:val="Paragraphedeliste"/>
        <w:numPr>
          <w:ilvl w:val="1"/>
          <w:numId w:val="1"/>
        </w:numPr>
        <w:autoSpaceDE w:val="0"/>
        <w:autoSpaceDN w:val="0"/>
        <w:adjustRightInd w:val="0"/>
        <w:spacing w:before="240" w:after="240" w:line="288" w:lineRule="auto"/>
        <w:ind w:left="788" w:hanging="431"/>
        <w:contextualSpacing w:val="0"/>
        <w:rPr>
          <w:rFonts w:ascii="Arial" w:hAnsi="Arial" w:cs="Arial"/>
          <w:b/>
          <w:bCs/>
          <w:color w:val="000000" w:themeColor="text1"/>
        </w:rPr>
      </w:pPr>
      <w:r w:rsidRPr="00DF53EC">
        <w:rPr>
          <w:rFonts w:ascii="Arial" w:hAnsi="Arial" w:cs="Arial"/>
          <w:b/>
          <w:bCs/>
          <w:color w:val="000000" w:themeColor="text1"/>
        </w:rPr>
        <w:t>Travaux sur le terrain</w:t>
      </w:r>
    </w:p>
    <w:p w14:paraId="74579A61" w14:textId="77777777" w:rsidR="004D52D1" w:rsidRPr="007B52B8" w:rsidRDefault="004D52D1" w:rsidP="0088195A">
      <w:pPr>
        <w:spacing w:before="60" w:after="60" w:line="240" w:lineRule="auto"/>
        <w:jc w:val="both"/>
        <w:rPr>
          <w:rFonts w:ascii="Arial" w:hAnsi="Arial" w:cs="Arial"/>
        </w:rPr>
      </w:pPr>
      <w:r w:rsidRPr="007B52B8">
        <w:rPr>
          <w:rFonts w:ascii="Arial" w:hAnsi="Arial" w:cs="Arial"/>
        </w:rPr>
        <w:t>Ils comprennent les mesures sur le terrain et consistent essentiellement en :</w:t>
      </w:r>
    </w:p>
    <w:p w14:paraId="13A8A91B" w14:textId="7AC82D4B" w:rsidR="008C0C68" w:rsidRPr="008C0C68" w:rsidRDefault="008C0C68" w:rsidP="00B11D94">
      <w:pPr>
        <w:numPr>
          <w:ilvl w:val="0"/>
          <w:numId w:val="12"/>
        </w:numPr>
        <w:spacing w:before="60" w:after="60" w:line="240" w:lineRule="auto"/>
        <w:ind w:left="993" w:right="-28" w:hanging="447"/>
        <w:jc w:val="both"/>
        <w:rPr>
          <w:rFonts w:ascii="Arial" w:hAnsi="Arial" w:cs="Arial"/>
        </w:rPr>
      </w:pPr>
      <w:r>
        <w:rPr>
          <w:rFonts w:ascii="Arial" w:hAnsi="Arial" w:cs="Arial"/>
        </w:rPr>
        <w:t>La collecte des données</w:t>
      </w:r>
      <w:r w:rsidRPr="008C0C68">
        <w:rPr>
          <w:rFonts w:ascii="Arial" w:hAnsi="Arial" w:cs="Arial"/>
        </w:rPr>
        <w:t xml:space="preserve"> socio-économiques de base du milieu et le potentiel de développement</w:t>
      </w:r>
      <w:r w:rsidR="00825156">
        <w:rPr>
          <w:rFonts w:ascii="Arial" w:hAnsi="Arial" w:cs="Arial"/>
        </w:rPr>
        <w:t> ;</w:t>
      </w:r>
    </w:p>
    <w:p w14:paraId="5FCA63C3" w14:textId="2CE2FBB9" w:rsidR="004D52D1" w:rsidRPr="00CD777D" w:rsidRDefault="004D52D1" w:rsidP="00B11D94">
      <w:pPr>
        <w:numPr>
          <w:ilvl w:val="0"/>
          <w:numId w:val="12"/>
        </w:numPr>
        <w:spacing w:before="60" w:after="60" w:line="240" w:lineRule="auto"/>
        <w:ind w:left="993" w:right="-28" w:hanging="447"/>
        <w:jc w:val="both"/>
        <w:rPr>
          <w:rFonts w:ascii="Arial" w:hAnsi="Arial" w:cs="Arial"/>
        </w:rPr>
      </w:pPr>
      <w:r w:rsidRPr="00CD777D">
        <w:rPr>
          <w:rFonts w:ascii="Arial" w:hAnsi="Arial" w:cs="Arial"/>
        </w:rPr>
        <w:t>L’élaboration du schéma itinéraire ;</w:t>
      </w:r>
    </w:p>
    <w:p w14:paraId="726218A9" w14:textId="77777777" w:rsidR="004D52D1" w:rsidRPr="00CD777D" w:rsidRDefault="004D52D1" w:rsidP="00B11D94">
      <w:pPr>
        <w:numPr>
          <w:ilvl w:val="0"/>
          <w:numId w:val="12"/>
        </w:numPr>
        <w:spacing w:before="60" w:after="60" w:line="240" w:lineRule="auto"/>
        <w:ind w:left="993" w:right="-28" w:hanging="447"/>
        <w:jc w:val="both"/>
        <w:rPr>
          <w:rFonts w:ascii="Arial" w:hAnsi="Arial" w:cs="Arial"/>
        </w:rPr>
      </w:pPr>
      <w:r w:rsidRPr="00CD777D">
        <w:rPr>
          <w:rFonts w:ascii="Arial" w:hAnsi="Arial" w:cs="Arial"/>
        </w:rPr>
        <w:t>Les études topographiques</w:t>
      </w:r>
    </w:p>
    <w:p w14:paraId="38591005" w14:textId="77777777" w:rsidR="004D52D1" w:rsidRPr="00CD777D" w:rsidRDefault="004D52D1" w:rsidP="00B11D94">
      <w:pPr>
        <w:numPr>
          <w:ilvl w:val="0"/>
          <w:numId w:val="12"/>
        </w:numPr>
        <w:spacing w:before="60" w:after="60" w:line="240" w:lineRule="auto"/>
        <w:ind w:left="993" w:right="-28" w:hanging="447"/>
        <w:jc w:val="both"/>
        <w:rPr>
          <w:rFonts w:ascii="Arial" w:hAnsi="Arial" w:cs="Arial"/>
        </w:rPr>
      </w:pPr>
      <w:r w:rsidRPr="00CD777D">
        <w:rPr>
          <w:rFonts w:ascii="Arial" w:hAnsi="Arial" w:cs="Arial"/>
        </w:rPr>
        <w:t>Les études hydrologiques et hydrauliques ;</w:t>
      </w:r>
    </w:p>
    <w:p w14:paraId="4BC856C6" w14:textId="4F475185" w:rsidR="004D52D1" w:rsidRPr="00CD777D" w:rsidRDefault="004D52D1" w:rsidP="00B11D94">
      <w:pPr>
        <w:numPr>
          <w:ilvl w:val="0"/>
          <w:numId w:val="12"/>
        </w:numPr>
        <w:spacing w:before="60" w:after="60" w:line="240" w:lineRule="auto"/>
        <w:ind w:left="993" w:right="-28" w:hanging="447"/>
        <w:jc w:val="both"/>
        <w:rPr>
          <w:rFonts w:ascii="Arial" w:hAnsi="Arial" w:cs="Arial"/>
        </w:rPr>
      </w:pPr>
      <w:r w:rsidRPr="00CD777D">
        <w:rPr>
          <w:rFonts w:ascii="Arial" w:hAnsi="Arial" w:cs="Arial"/>
        </w:rPr>
        <w:t xml:space="preserve">Le diagnostic détaillé des ouvrages </w:t>
      </w:r>
      <w:r w:rsidR="00CD777D" w:rsidRPr="00CD777D">
        <w:rPr>
          <w:rFonts w:ascii="Arial" w:hAnsi="Arial" w:cs="Arial"/>
        </w:rPr>
        <w:t>existants à</w:t>
      </w:r>
      <w:r w:rsidRPr="00CD777D">
        <w:rPr>
          <w:rFonts w:ascii="Arial" w:hAnsi="Arial" w:cs="Arial"/>
        </w:rPr>
        <w:t xml:space="preserve"> réhabiliter ou </w:t>
      </w:r>
      <w:r w:rsidR="00CD777D" w:rsidRPr="00CD777D">
        <w:rPr>
          <w:rFonts w:ascii="Arial" w:hAnsi="Arial" w:cs="Arial"/>
        </w:rPr>
        <w:t>entretenir ;</w:t>
      </w:r>
    </w:p>
    <w:p w14:paraId="5FB5C44B" w14:textId="6DF16609" w:rsidR="004D52D1" w:rsidRPr="00CD777D" w:rsidRDefault="004D52D1" w:rsidP="00B11D94">
      <w:pPr>
        <w:numPr>
          <w:ilvl w:val="0"/>
          <w:numId w:val="12"/>
        </w:numPr>
        <w:spacing w:before="60" w:after="60" w:line="240" w:lineRule="auto"/>
        <w:ind w:left="993" w:right="-28" w:hanging="447"/>
        <w:jc w:val="both"/>
        <w:rPr>
          <w:rFonts w:ascii="Arial" w:hAnsi="Arial" w:cs="Arial"/>
        </w:rPr>
      </w:pPr>
      <w:r w:rsidRPr="00CD777D">
        <w:rPr>
          <w:rFonts w:ascii="Arial" w:hAnsi="Arial" w:cs="Arial"/>
        </w:rPr>
        <w:t xml:space="preserve">L’identification des points de construction de nouveaux ouvrages hydrauliques </w:t>
      </w:r>
      <w:r w:rsidR="00CD777D" w:rsidRPr="00CD777D">
        <w:rPr>
          <w:rFonts w:ascii="Arial" w:hAnsi="Arial" w:cs="Arial"/>
        </w:rPr>
        <w:t>ou d’art ;</w:t>
      </w:r>
    </w:p>
    <w:p w14:paraId="5B384D55" w14:textId="337AE820" w:rsidR="004D52D1" w:rsidRDefault="004D52D1" w:rsidP="00B11D94">
      <w:pPr>
        <w:numPr>
          <w:ilvl w:val="0"/>
          <w:numId w:val="12"/>
        </w:numPr>
        <w:spacing w:before="60" w:after="60" w:line="240" w:lineRule="auto"/>
        <w:ind w:left="993" w:right="-28" w:hanging="447"/>
        <w:jc w:val="both"/>
        <w:rPr>
          <w:rFonts w:ascii="Arial" w:hAnsi="Arial" w:cs="Arial"/>
        </w:rPr>
      </w:pPr>
      <w:r w:rsidRPr="00CD777D">
        <w:rPr>
          <w:rFonts w:ascii="Arial" w:hAnsi="Arial" w:cs="Arial"/>
        </w:rPr>
        <w:t xml:space="preserve">Les études géotechniques pour la chaussée, les carrières et les </w:t>
      </w:r>
      <w:r w:rsidR="00CD777D" w:rsidRPr="00CD777D">
        <w:rPr>
          <w:rFonts w:ascii="Arial" w:hAnsi="Arial" w:cs="Arial"/>
        </w:rPr>
        <w:t>ouvrages ;</w:t>
      </w:r>
    </w:p>
    <w:p w14:paraId="2C6E0B9B" w14:textId="75EBDD36" w:rsidR="0088195A" w:rsidRDefault="0088195A" w:rsidP="0088195A">
      <w:pPr>
        <w:pStyle w:val="Paragraphedeliste"/>
        <w:numPr>
          <w:ilvl w:val="2"/>
          <w:numId w:val="1"/>
        </w:numPr>
        <w:autoSpaceDE w:val="0"/>
        <w:autoSpaceDN w:val="0"/>
        <w:adjustRightInd w:val="0"/>
        <w:spacing w:before="240" w:after="240" w:line="288" w:lineRule="auto"/>
        <w:contextualSpacing w:val="0"/>
        <w:rPr>
          <w:rFonts w:ascii="Arial" w:hAnsi="Arial" w:cs="Arial"/>
          <w:b/>
          <w:bCs/>
          <w:color w:val="000000" w:themeColor="text1"/>
        </w:rPr>
      </w:pPr>
      <w:r w:rsidRPr="0088195A">
        <w:rPr>
          <w:rFonts w:ascii="Arial" w:hAnsi="Arial" w:cs="Arial"/>
          <w:b/>
          <w:bCs/>
          <w:color w:val="000000" w:themeColor="text1"/>
        </w:rPr>
        <w:t>La collecte des données socio-économiques de base du milieu et le potentiel de développement</w:t>
      </w:r>
    </w:p>
    <w:p w14:paraId="7455C7B5" w14:textId="354FAFE9" w:rsidR="0088195A" w:rsidRDefault="0088195A" w:rsidP="00235D97">
      <w:pPr>
        <w:spacing w:before="60" w:after="120" w:line="240" w:lineRule="auto"/>
        <w:jc w:val="both"/>
        <w:rPr>
          <w:rFonts w:ascii="Arial" w:hAnsi="Arial" w:cs="Arial"/>
        </w:rPr>
      </w:pPr>
      <w:r>
        <w:rPr>
          <w:rFonts w:ascii="Arial" w:hAnsi="Arial" w:cs="Arial"/>
        </w:rPr>
        <w:t xml:space="preserve">Le travail consistera à obtenir sur terrain : </w:t>
      </w:r>
    </w:p>
    <w:p w14:paraId="3EE14FDB" w14:textId="7E501FBC" w:rsidR="000047FA" w:rsidRPr="000047FA" w:rsidRDefault="0088195A" w:rsidP="00B11D94">
      <w:pPr>
        <w:pStyle w:val="Paragraphedeliste"/>
        <w:numPr>
          <w:ilvl w:val="0"/>
          <w:numId w:val="12"/>
        </w:numPr>
        <w:autoSpaceDE w:val="0"/>
        <w:autoSpaceDN w:val="0"/>
        <w:adjustRightInd w:val="0"/>
        <w:spacing w:before="60" w:after="60"/>
        <w:ind w:left="992" w:right="-28" w:hanging="448"/>
        <w:contextualSpacing w:val="0"/>
        <w:jc w:val="both"/>
        <w:rPr>
          <w:rFonts w:ascii="Arial" w:hAnsi="Arial" w:cs="Arial"/>
        </w:rPr>
      </w:pPr>
      <w:r w:rsidRPr="00C30F38">
        <w:rPr>
          <w:rFonts w:ascii="Arial" w:hAnsi="Arial" w:cs="Arial"/>
        </w:rPr>
        <w:t xml:space="preserve">Les données sur la zone desservie par la route </w:t>
      </w:r>
      <w:r w:rsidR="00C30F38" w:rsidRPr="00C30F38">
        <w:rPr>
          <w:rFonts w:ascii="Arial" w:hAnsi="Arial" w:cs="Arial"/>
        </w:rPr>
        <w:t>(densité</w:t>
      </w:r>
      <w:r w:rsidR="00C30F38" w:rsidRPr="00C30F38">
        <w:rPr>
          <w:rFonts w:ascii="Arial" w:hAnsi="Arial" w:cs="Arial"/>
          <w:bCs/>
          <w:szCs w:val="24"/>
        </w:rPr>
        <w:t xml:space="preserve"> de la population par km², zone d’influence en hectares par km de route, densité de population par km de route, tracé de la route et de la zone desservie sur des </w:t>
      </w:r>
      <w:r w:rsidR="0004677F" w:rsidRPr="00C30F38">
        <w:rPr>
          <w:rFonts w:ascii="Arial" w:hAnsi="Arial" w:cs="Arial"/>
          <w:bCs/>
          <w:szCs w:val="24"/>
        </w:rPr>
        <w:t>cartes</w:t>
      </w:r>
      <w:r w:rsidR="0004677F">
        <w:rPr>
          <w:rFonts w:ascii="Arial" w:hAnsi="Arial" w:cs="Arial"/>
          <w:bCs/>
          <w:szCs w:val="24"/>
        </w:rPr>
        <w:t>)</w:t>
      </w:r>
      <w:r w:rsidR="000047FA">
        <w:rPr>
          <w:rFonts w:ascii="Arial" w:hAnsi="Arial" w:cs="Arial"/>
          <w:bCs/>
          <w:szCs w:val="24"/>
        </w:rPr>
        <w:t> ;</w:t>
      </w:r>
    </w:p>
    <w:p w14:paraId="52272F4C" w14:textId="5083F70E" w:rsidR="0088195A" w:rsidRPr="00235D97" w:rsidRDefault="000047FA" w:rsidP="00B11D94">
      <w:pPr>
        <w:pStyle w:val="Paragraphedeliste"/>
        <w:numPr>
          <w:ilvl w:val="0"/>
          <w:numId w:val="12"/>
        </w:numPr>
        <w:autoSpaceDE w:val="0"/>
        <w:autoSpaceDN w:val="0"/>
        <w:adjustRightInd w:val="0"/>
        <w:spacing w:before="60" w:after="60"/>
        <w:ind w:left="992" w:right="-28" w:hanging="448"/>
        <w:contextualSpacing w:val="0"/>
        <w:jc w:val="both"/>
        <w:rPr>
          <w:rFonts w:ascii="Arial" w:hAnsi="Arial" w:cs="Arial"/>
        </w:rPr>
      </w:pPr>
      <w:r w:rsidRPr="00397DA9">
        <w:rPr>
          <w:rFonts w:ascii="Arial" w:hAnsi="Arial" w:cs="Arial"/>
          <w:bCs/>
          <w:szCs w:val="24"/>
        </w:rPr>
        <w:t xml:space="preserve">Le potentiel de développement ( </w:t>
      </w:r>
      <w:r w:rsidR="00397DA9" w:rsidRPr="00397DA9">
        <w:rPr>
          <w:rFonts w:ascii="Arial" w:hAnsi="Arial" w:cs="Arial"/>
          <w:bCs/>
          <w:szCs w:val="24"/>
        </w:rPr>
        <w:t xml:space="preserve">la superficie totale cultivée et la superficie par culture, la superficie et les cultures bénéficiant des intrants comme des engrais, des semences améliorées, le rendement par culture et sa valeur unitaire , la répartition entre la partie de la récolte qui est consommée par les familles et la production commercialisée, les données de base sur la production d’autres produits agricoles commercialisés (laits, fruits, etc.) , </w:t>
      </w:r>
      <w:r w:rsidR="00397DA9">
        <w:rPr>
          <w:rFonts w:ascii="Arial" w:hAnsi="Arial" w:cs="Arial"/>
          <w:bCs/>
          <w:szCs w:val="24"/>
        </w:rPr>
        <w:t>les d</w:t>
      </w:r>
      <w:r w:rsidR="00397DA9" w:rsidRPr="00397DA9">
        <w:rPr>
          <w:rFonts w:ascii="Arial" w:hAnsi="Arial" w:cs="Arial"/>
          <w:bCs/>
          <w:szCs w:val="24"/>
        </w:rPr>
        <w:t>onnées de base sur d’autres produits non-agricoles commercialisés</w:t>
      </w:r>
      <w:r w:rsidR="00F204B9">
        <w:rPr>
          <w:rFonts w:ascii="Arial" w:hAnsi="Arial" w:cs="Arial"/>
          <w:bCs/>
          <w:szCs w:val="24"/>
        </w:rPr>
        <w:t xml:space="preserve"> ( </w:t>
      </w:r>
      <w:r w:rsidR="00397DA9" w:rsidRPr="00397DA9">
        <w:rPr>
          <w:rFonts w:ascii="Arial" w:hAnsi="Arial" w:cs="Arial"/>
          <w:bCs/>
          <w:szCs w:val="24"/>
        </w:rPr>
        <w:t xml:space="preserve">par exemple </w:t>
      </w:r>
      <w:r w:rsidR="00397DA9" w:rsidRPr="00397DA9">
        <w:rPr>
          <w:rFonts w:ascii="Arial" w:hAnsi="Arial" w:cs="Arial"/>
          <w:bCs/>
          <w:szCs w:val="24"/>
        </w:rPr>
        <w:lastRenderedPageBreak/>
        <w:t>produits de pêche, matériaux de construction briques, tuiles, graviers, bois de construction</w:t>
      </w:r>
      <w:r w:rsidR="00230EC9">
        <w:rPr>
          <w:rFonts w:ascii="Arial" w:hAnsi="Arial" w:cs="Arial"/>
          <w:bCs/>
          <w:szCs w:val="24"/>
        </w:rPr>
        <w:t>)</w:t>
      </w:r>
      <w:r w:rsidR="00235D97">
        <w:rPr>
          <w:rFonts w:ascii="Arial" w:hAnsi="Arial" w:cs="Arial"/>
          <w:bCs/>
          <w:szCs w:val="24"/>
        </w:rPr>
        <w:t> ;</w:t>
      </w:r>
    </w:p>
    <w:p w14:paraId="164E4597" w14:textId="1B4508D2" w:rsidR="00235D97" w:rsidRDefault="00235D97" w:rsidP="00B11D94">
      <w:pPr>
        <w:pStyle w:val="Paragraphedeliste"/>
        <w:numPr>
          <w:ilvl w:val="0"/>
          <w:numId w:val="3"/>
        </w:numPr>
        <w:autoSpaceDE w:val="0"/>
        <w:autoSpaceDN w:val="0"/>
        <w:adjustRightInd w:val="0"/>
        <w:spacing w:after="60" w:line="288" w:lineRule="auto"/>
        <w:ind w:left="714" w:hanging="357"/>
        <w:contextualSpacing w:val="0"/>
        <w:rPr>
          <w:rFonts w:ascii="Arial" w:hAnsi="Arial" w:cs="Arial"/>
          <w:bCs/>
          <w:szCs w:val="24"/>
        </w:rPr>
      </w:pPr>
      <w:r>
        <w:rPr>
          <w:rFonts w:ascii="Arial" w:hAnsi="Arial" w:cs="Arial"/>
        </w:rPr>
        <w:t>Disponibilité de la main d’œuvre locale (évaluation</w:t>
      </w:r>
      <w:r>
        <w:rPr>
          <w:rFonts w:ascii="Arial" w:hAnsi="Arial" w:cs="Arial"/>
          <w:bCs/>
          <w:szCs w:val="24"/>
        </w:rPr>
        <w:t xml:space="preserve"> de la disponibilité de la main-d’œuvre identification des localités sur le schéma d’itinéraire et les périodes de sa disponibilité en dehors des périodes de récolte pour la réalisation et entretien </w:t>
      </w:r>
      <w:r w:rsidR="00AA158B">
        <w:rPr>
          <w:rFonts w:ascii="Arial" w:hAnsi="Arial" w:cs="Arial"/>
          <w:bCs/>
          <w:szCs w:val="24"/>
        </w:rPr>
        <w:t>futur,</w:t>
      </w:r>
      <w:r>
        <w:rPr>
          <w:rFonts w:ascii="Arial" w:hAnsi="Arial" w:cs="Arial"/>
          <w:bCs/>
          <w:szCs w:val="24"/>
        </w:rPr>
        <w:t xml:space="preserve"> e</w:t>
      </w:r>
      <w:r w:rsidRPr="00235D97">
        <w:rPr>
          <w:rFonts w:ascii="Arial" w:hAnsi="Arial" w:cs="Arial"/>
          <w:bCs/>
          <w:szCs w:val="24"/>
        </w:rPr>
        <w:t xml:space="preserve">xistence d’organisation de base, ONGD ou PME sur lesquelles on peut s’appuyer pour la mise en place d’un système </w:t>
      </w:r>
      <w:r w:rsidR="008D3915" w:rsidRPr="00235D97">
        <w:rPr>
          <w:rFonts w:ascii="Arial" w:hAnsi="Arial" w:cs="Arial"/>
          <w:bCs/>
          <w:szCs w:val="24"/>
        </w:rPr>
        <w:t>d’entretien</w:t>
      </w:r>
      <w:r w:rsidR="008D3915">
        <w:rPr>
          <w:rFonts w:ascii="Arial" w:hAnsi="Arial" w:cs="Arial"/>
          <w:bCs/>
          <w:szCs w:val="24"/>
        </w:rPr>
        <w:t>.</w:t>
      </w:r>
    </w:p>
    <w:p w14:paraId="642127DE" w14:textId="1A3D6C1D" w:rsidR="004D52D1" w:rsidRPr="00DB5E8B" w:rsidRDefault="004D52D1" w:rsidP="00DB5E8B">
      <w:pPr>
        <w:pStyle w:val="Paragraphedeliste"/>
        <w:numPr>
          <w:ilvl w:val="2"/>
          <w:numId w:val="1"/>
        </w:numPr>
        <w:autoSpaceDE w:val="0"/>
        <w:autoSpaceDN w:val="0"/>
        <w:adjustRightInd w:val="0"/>
        <w:spacing w:before="240" w:after="240" w:line="288" w:lineRule="auto"/>
        <w:contextualSpacing w:val="0"/>
        <w:rPr>
          <w:rFonts w:ascii="Arial" w:hAnsi="Arial" w:cs="Arial"/>
          <w:b/>
          <w:bCs/>
          <w:color w:val="000000" w:themeColor="text1"/>
        </w:rPr>
      </w:pPr>
      <w:bookmarkStart w:id="3" w:name="_heading=h.28h4qwu" w:colFirst="0" w:colLast="0"/>
      <w:bookmarkEnd w:id="3"/>
      <w:r w:rsidRPr="00DB5E8B">
        <w:rPr>
          <w:rFonts w:ascii="Arial" w:hAnsi="Arial" w:cs="Arial"/>
          <w:b/>
          <w:bCs/>
          <w:color w:val="000000" w:themeColor="text1"/>
        </w:rPr>
        <w:t>. Schéma itinéraire</w:t>
      </w:r>
    </w:p>
    <w:p w14:paraId="6703491C" w14:textId="77777777" w:rsidR="004D52D1" w:rsidRPr="00DB5E8B" w:rsidRDefault="004D52D1" w:rsidP="00DB5E8B">
      <w:pPr>
        <w:spacing w:before="120" w:after="120"/>
        <w:jc w:val="both"/>
        <w:rPr>
          <w:rFonts w:ascii="Arial" w:hAnsi="Arial" w:cs="Arial"/>
        </w:rPr>
      </w:pPr>
      <w:r w:rsidRPr="00DB5E8B">
        <w:rPr>
          <w:rFonts w:ascii="Arial" w:hAnsi="Arial" w:cs="Arial"/>
        </w:rPr>
        <w:t>Le schéma itinéraire précise les éléments suivants :</w:t>
      </w:r>
    </w:p>
    <w:p w14:paraId="0418B2BC" w14:textId="77777777" w:rsidR="004D52D1" w:rsidRPr="00DB5E8B" w:rsidRDefault="004D52D1" w:rsidP="00B11D94">
      <w:pPr>
        <w:numPr>
          <w:ilvl w:val="0"/>
          <w:numId w:val="12"/>
        </w:numPr>
        <w:spacing w:after="0"/>
        <w:ind w:left="993" w:right="-28" w:hanging="447"/>
        <w:jc w:val="both"/>
        <w:rPr>
          <w:rFonts w:ascii="Arial" w:hAnsi="Arial" w:cs="Arial"/>
        </w:rPr>
      </w:pPr>
      <w:r w:rsidRPr="00DB5E8B">
        <w:rPr>
          <w:rFonts w:ascii="Arial" w:hAnsi="Arial" w:cs="Arial"/>
        </w:rPr>
        <w:t>Situation géographique et linéaire ;</w:t>
      </w:r>
    </w:p>
    <w:p w14:paraId="428D7791" w14:textId="77777777" w:rsidR="004D52D1" w:rsidRPr="00DB5E8B" w:rsidRDefault="004D52D1" w:rsidP="00B11D94">
      <w:pPr>
        <w:numPr>
          <w:ilvl w:val="0"/>
          <w:numId w:val="12"/>
        </w:numPr>
        <w:spacing w:after="0"/>
        <w:ind w:left="993" w:right="-28" w:hanging="447"/>
        <w:jc w:val="both"/>
        <w:rPr>
          <w:rFonts w:ascii="Arial" w:hAnsi="Arial" w:cs="Arial"/>
        </w:rPr>
      </w:pPr>
      <w:r w:rsidRPr="00DB5E8B">
        <w:rPr>
          <w:rFonts w:ascii="Arial" w:hAnsi="Arial" w:cs="Arial"/>
        </w:rPr>
        <w:t>Etat des ouvrages de franchissement ;</w:t>
      </w:r>
    </w:p>
    <w:p w14:paraId="4830C207" w14:textId="77777777" w:rsidR="004D52D1" w:rsidRPr="00DB5E8B" w:rsidRDefault="004D52D1" w:rsidP="00B11D94">
      <w:pPr>
        <w:numPr>
          <w:ilvl w:val="0"/>
          <w:numId w:val="12"/>
        </w:numPr>
        <w:spacing w:after="0"/>
        <w:ind w:left="993" w:right="-28" w:hanging="447"/>
        <w:jc w:val="both"/>
        <w:rPr>
          <w:rFonts w:ascii="Arial" w:hAnsi="Arial" w:cs="Arial"/>
        </w:rPr>
      </w:pPr>
      <w:r w:rsidRPr="00DB5E8B">
        <w:rPr>
          <w:rFonts w:ascii="Arial" w:hAnsi="Arial" w:cs="Arial"/>
        </w:rPr>
        <w:t>Matériaux existants ;</w:t>
      </w:r>
    </w:p>
    <w:p w14:paraId="119063E8" w14:textId="77777777" w:rsidR="004D52D1" w:rsidRPr="00DB5E8B" w:rsidRDefault="004D52D1" w:rsidP="00B11D94">
      <w:pPr>
        <w:numPr>
          <w:ilvl w:val="0"/>
          <w:numId w:val="12"/>
        </w:numPr>
        <w:spacing w:after="0"/>
        <w:ind w:left="993" w:right="-28" w:hanging="447"/>
        <w:jc w:val="both"/>
        <w:rPr>
          <w:rFonts w:ascii="Arial" w:hAnsi="Arial" w:cs="Arial"/>
        </w:rPr>
      </w:pPr>
      <w:r w:rsidRPr="00DB5E8B">
        <w:rPr>
          <w:rFonts w:ascii="Arial" w:hAnsi="Arial" w:cs="Arial"/>
        </w:rPr>
        <w:t>Débroussaillage :</w:t>
      </w:r>
    </w:p>
    <w:p w14:paraId="6B557B31" w14:textId="77777777" w:rsidR="004D52D1" w:rsidRPr="00DB5E8B" w:rsidRDefault="004D52D1" w:rsidP="00B11D94">
      <w:pPr>
        <w:numPr>
          <w:ilvl w:val="0"/>
          <w:numId w:val="12"/>
        </w:numPr>
        <w:spacing w:after="0"/>
        <w:ind w:left="993" w:right="-28" w:hanging="447"/>
        <w:jc w:val="both"/>
        <w:rPr>
          <w:rFonts w:ascii="Arial" w:hAnsi="Arial" w:cs="Arial"/>
        </w:rPr>
      </w:pPr>
      <w:r w:rsidRPr="00DB5E8B">
        <w:rPr>
          <w:rFonts w:ascii="Arial" w:hAnsi="Arial" w:cs="Arial"/>
        </w:rPr>
        <w:t>Terrassements ;</w:t>
      </w:r>
    </w:p>
    <w:p w14:paraId="496404AE" w14:textId="77777777" w:rsidR="004D52D1" w:rsidRPr="00DB5E8B" w:rsidRDefault="004D52D1" w:rsidP="00B11D94">
      <w:pPr>
        <w:numPr>
          <w:ilvl w:val="0"/>
          <w:numId w:val="12"/>
        </w:numPr>
        <w:spacing w:after="0"/>
        <w:ind w:left="993" w:right="-28" w:hanging="447"/>
        <w:jc w:val="both"/>
        <w:rPr>
          <w:rFonts w:ascii="Arial" w:hAnsi="Arial" w:cs="Arial"/>
        </w:rPr>
      </w:pPr>
      <w:r w:rsidRPr="00DB5E8B">
        <w:rPr>
          <w:rFonts w:ascii="Arial" w:hAnsi="Arial" w:cs="Arial"/>
        </w:rPr>
        <w:t>Couche de chaussée ;</w:t>
      </w:r>
    </w:p>
    <w:p w14:paraId="1D14670C" w14:textId="77777777" w:rsidR="004D52D1" w:rsidRPr="00DB5E8B" w:rsidRDefault="004D52D1" w:rsidP="00B11D94">
      <w:pPr>
        <w:numPr>
          <w:ilvl w:val="0"/>
          <w:numId w:val="12"/>
        </w:numPr>
        <w:spacing w:after="0"/>
        <w:ind w:left="993" w:right="-28" w:hanging="447"/>
        <w:jc w:val="both"/>
        <w:rPr>
          <w:rFonts w:ascii="Arial" w:hAnsi="Arial" w:cs="Arial"/>
        </w:rPr>
      </w:pPr>
      <w:r w:rsidRPr="00DB5E8B">
        <w:rPr>
          <w:rFonts w:ascii="Arial" w:hAnsi="Arial" w:cs="Arial"/>
        </w:rPr>
        <w:t>Ouvrages d’art et d’assainissement ;</w:t>
      </w:r>
    </w:p>
    <w:p w14:paraId="32C1F70D" w14:textId="77777777" w:rsidR="004D52D1" w:rsidRPr="00DB5E8B" w:rsidRDefault="004D52D1" w:rsidP="00B11D94">
      <w:pPr>
        <w:numPr>
          <w:ilvl w:val="0"/>
          <w:numId w:val="12"/>
        </w:numPr>
        <w:spacing w:after="0"/>
        <w:ind w:left="993" w:right="-28" w:hanging="447"/>
        <w:jc w:val="both"/>
        <w:rPr>
          <w:rFonts w:ascii="Arial" w:hAnsi="Arial" w:cs="Arial"/>
        </w:rPr>
      </w:pPr>
      <w:r w:rsidRPr="00DB5E8B">
        <w:rPr>
          <w:rFonts w:ascii="Arial" w:hAnsi="Arial" w:cs="Arial"/>
        </w:rPr>
        <w:t xml:space="preserve">Les gîtes des matériaux etc. </w:t>
      </w:r>
    </w:p>
    <w:p w14:paraId="562F7055" w14:textId="77777777" w:rsidR="004D52D1" w:rsidRPr="00DB5E8B" w:rsidRDefault="004D52D1" w:rsidP="00DB5E8B">
      <w:pPr>
        <w:spacing w:before="120" w:after="120"/>
        <w:jc w:val="both"/>
        <w:rPr>
          <w:rFonts w:ascii="Arial" w:hAnsi="Arial" w:cs="Arial"/>
        </w:rPr>
      </w:pPr>
      <w:r w:rsidRPr="00DB5E8B">
        <w:rPr>
          <w:rFonts w:ascii="Arial" w:hAnsi="Arial" w:cs="Arial"/>
        </w:rPr>
        <w:t>Le schéma itinéraire devra spécifier par zone homogène, le profil en travers applicable. Il sera proposé différents profils en travers type. Cette décomposition devra permettre moyennant un nombre de paramètres réduits (longueur d’application, type de profil applicable, hauteur moyenne de déblais ou de remblais), de définir précisément un cadre de détail estimatif très simplifié.</w:t>
      </w:r>
    </w:p>
    <w:p w14:paraId="74F55913" w14:textId="18A0A8CD" w:rsidR="004D52D1" w:rsidRPr="00DB5E8B" w:rsidRDefault="004D52D1" w:rsidP="004D3593">
      <w:pPr>
        <w:pStyle w:val="Paragraphedeliste"/>
        <w:numPr>
          <w:ilvl w:val="2"/>
          <w:numId w:val="1"/>
        </w:numPr>
        <w:autoSpaceDE w:val="0"/>
        <w:autoSpaceDN w:val="0"/>
        <w:adjustRightInd w:val="0"/>
        <w:spacing w:before="180" w:after="180" w:line="288" w:lineRule="auto"/>
        <w:ind w:left="1225" w:hanging="505"/>
        <w:contextualSpacing w:val="0"/>
        <w:rPr>
          <w:rFonts w:ascii="Arial" w:hAnsi="Arial" w:cs="Arial"/>
          <w:b/>
          <w:bCs/>
          <w:color w:val="000000" w:themeColor="text1"/>
        </w:rPr>
      </w:pPr>
      <w:r w:rsidRPr="00DB5E8B">
        <w:rPr>
          <w:rFonts w:ascii="Arial" w:hAnsi="Arial" w:cs="Arial"/>
          <w:b/>
          <w:bCs/>
          <w:color w:val="000000" w:themeColor="text1"/>
        </w:rPr>
        <w:t>Etudes topographiques :</w:t>
      </w:r>
    </w:p>
    <w:p w14:paraId="036712D6" w14:textId="77777777" w:rsidR="004D52D1" w:rsidRPr="00DB5E8B" w:rsidRDefault="004D52D1" w:rsidP="004D52D1">
      <w:pPr>
        <w:spacing w:before="120"/>
        <w:jc w:val="both"/>
        <w:rPr>
          <w:rFonts w:ascii="Arial" w:hAnsi="Arial" w:cs="Arial"/>
        </w:rPr>
      </w:pPr>
      <w:r w:rsidRPr="00DB5E8B">
        <w:rPr>
          <w:rFonts w:ascii="Arial" w:hAnsi="Arial" w:cs="Arial"/>
        </w:rPr>
        <w:t>Le Consultant procédera à l'établissement d'un levé topographique de détail pour chaque axe, Il établira sur ces bases un plan à l’échelle 1/2000, avec toutes les courbes de niveau à l'équidistance suffisante selon le relief et des points de nivellement côtés suffisamment denses, en particulier au lieu de passages singuliers du tracé et des profils en travers nécessaires à la bonne exécution du projet. Une échelle appropriée sera adoptée pour les zones singulières (carrefours, traversées d'agglomération, implantation au droit des ouvrages, etc.).</w:t>
      </w:r>
    </w:p>
    <w:p w14:paraId="244A42A2" w14:textId="77777777" w:rsidR="004D52D1" w:rsidRPr="00DB5E8B" w:rsidRDefault="004D52D1" w:rsidP="004D52D1">
      <w:pPr>
        <w:spacing w:before="120"/>
        <w:jc w:val="both"/>
        <w:rPr>
          <w:rFonts w:ascii="Arial" w:hAnsi="Arial" w:cs="Arial"/>
        </w:rPr>
      </w:pPr>
      <w:r w:rsidRPr="00DB5E8B">
        <w:rPr>
          <w:rFonts w:ascii="Arial" w:hAnsi="Arial" w:cs="Arial"/>
        </w:rPr>
        <w:t xml:space="preserve">L'axe de la route sera matérialisé par une série de piquets. Un profil en travers sera établi à chacun des points du piquetage. Des bornes en béton seront implantées à 15 ou 20 mètres sur les deux (02) côtés et parallèlement à l'axe futur de la route. </w:t>
      </w:r>
    </w:p>
    <w:p w14:paraId="4FEAFEBE" w14:textId="77777777" w:rsidR="004D52D1" w:rsidRPr="00B91381" w:rsidRDefault="004D52D1" w:rsidP="004D3593">
      <w:pPr>
        <w:spacing w:before="180" w:after="180"/>
        <w:jc w:val="both"/>
        <w:rPr>
          <w:rFonts w:ascii="Arial" w:hAnsi="Arial" w:cs="Arial"/>
          <w:b/>
        </w:rPr>
      </w:pPr>
      <w:r w:rsidRPr="00B91381">
        <w:rPr>
          <w:rFonts w:ascii="Arial" w:hAnsi="Arial" w:cs="Arial"/>
          <w:b/>
        </w:rPr>
        <w:t xml:space="preserve">Bornage de la polygonale : </w:t>
      </w:r>
    </w:p>
    <w:p w14:paraId="053B9A37" w14:textId="5F8EBBE8" w:rsidR="004D52D1" w:rsidRPr="00B91381" w:rsidRDefault="004D52D1" w:rsidP="00B91381">
      <w:pPr>
        <w:spacing w:before="120"/>
        <w:jc w:val="both"/>
        <w:rPr>
          <w:rFonts w:ascii="Arial" w:hAnsi="Arial" w:cs="Arial"/>
        </w:rPr>
      </w:pPr>
      <w:r w:rsidRPr="00B91381">
        <w:rPr>
          <w:rFonts w:ascii="Arial" w:hAnsi="Arial" w:cs="Arial"/>
        </w:rPr>
        <w:t xml:space="preserve">Trois bornes en béton, (de dimensions 90 cm x 90 cm x 40 cm pour le socle et 50 cm x 50 cm x 50 cm pour le fût, avec tige en acier centrée) seront mises en place en (03) trois points de repère désignés conjointement avec l'équipe de projet. Les autres bornes de dimensions plus classiques approuvées par l'équipe de </w:t>
      </w:r>
      <w:r w:rsidR="00B91381" w:rsidRPr="00B91381">
        <w:rPr>
          <w:rFonts w:ascii="Arial" w:hAnsi="Arial" w:cs="Arial"/>
        </w:rPr>
        <w:t>projet seront</w:t>
      </w:r>
      <w:r w:rsidRPr="00B91381">
        <w:rPr>
          <w:rFonts w:ascii="Arial" w:hAnsi="Arial" w:cs="Arial"/>
        </w:rPr>
        <w:t xml:space="preserve"> placées le long de la route existante à 20 – 25 mètres autant que possible de l’axe du tracé. Les distances entre les bornes seront déterminées de façon à permettre des visées directes entre deux bornes, soit au maximum 500 mètres. Chaque borne sera rattachée au nivellement général du pays. La mise en place précise par géodésie par satellite </w:t>
      </w:r>
      <w:r w:rsidRPr="00B91381">
        <w:rPr>
          <w:rFonts w:ascii="Arial" w:hAnsi="Arial" w:cs="Arial"/>
        </w:rPr>
        <w:lastRenderedPageBreak/>
        <w:t>(G.P.S.)  de bornes de référence est recommandée. La méthode et le matériel employés seront détaillés par le bureau d'études. Tous les points d'intersections des tangentes de courbes seront également bornés. Chaque borne sera rattachée au nivellement général de la RDC.</w:t>
      </w:r>
    </w:p>
    <w:p w14:paraId="5A97E5A1" w14:textId="77777777" w:rsidR="004D52D1" w:rsidRPr="00B91381" w:rsidRDefault="004D52D1" w:rsidP="00B91381">
      <w:pPr>
        <w:spacing w:before="120"/>
        <w:jc w:val="both"/>
        <w:rPr>
          <w:rFonts w:ascii="Arial" w:hAnsi="Arial" w:cs="Arial"/>
          <w:b/>
        </w:rPr>
      </w:pPr>
      <w:r w:rsidRPr="00B91381">
        <w:rPr>
          <w:rFonts w:ascii="Arial" w:hAnsi="Arial" w:cs="Arial"/>
          <w:b/>
        </w:rPr>
        <w:t>Levé topographique du tracé :</w:t>
      </w:r>
    </w:p>
    <w:p w14:paraId="10512D6E" w14:textId="77777777" w:rsidR="004D52D1" w:rsidRPr="00B91381" w:rsidRDefault="004D52D1" w:rsidP="00B91381">
      <w:pPr>
        <w:spacing w:before="120"/>
        <w:jc w:val="both"/>
        <w:rPr>
          <w:rFonts w:ascii="Arial" w:hAnsi="Arial" w:cs="Arial"/>
        </w:rPr>
      </w:pPr>
      <w:r w:rsidRPr="00B91381">
        <w:rPr>
          <w:rFonts w:ascii="Arial" w:hAnsi="Arial" w:cs="Arial"/>
        </w:rPr>
        <w:t xml:space="preserve">Le bureau d'études entreprendra un levé topographique de détail en XYZ de l’axe du tracé précisé, sur une emprise en fonction de la route de desserte agricole/ Route Provinciales Ou Routes Nationales, et de 100 mètres dans les zones d’aménagement du tracé existant (ces zones, à définir par le bureau d'études, ne devraient en tout état de cause pas dépasser 5 % de la largeur totale du tracé). </w:t>
      </w:r>
    </w:p>
    <w:p w14:paraId="15488392" w14:textId="77777777" w:rsidR="004D52D1" w:rsidRPr="00B91381" w:rsidRDefault="004D52D1" w:rsidP="00B91381">
      <w:pPr>
        <w:spacing w:before="120"/>
        <w:jc w:val="both"/>
        <w:rPr>
          <w:rFonts w:ascii="Arial" w:hAnsi="Arial" w:cs="Arial"/>
        </w:rPr>
      </w:pPr>
      <w:r w:rsidRPr="00B91381">
        <w:rPr>
          <w:rFonts w:ascii="Arial" w:hAnsi="Arial" w:cs="Arial"/>
        </w:rPr>
        <w:t>Le report s’effectuera sur plan au 1/2000e sur lequel apparaîtront tous les points singuliers de la bande relevée.</w:t>
      </w:r>
    </w:p>
    <w:p w14:paraId="143179EC" w14:textId="77777777" w:rsidR="004D52D1" w:rsidRPr="00B91381" w:rsidRDefault="004D52D1" w:rsidP="00B91381">
      <w:pPr>
        <w:spacing w:before="120"/>
        <w:jc w:val="both"/>
        <w:rPr>
          <w:rFonts w:ascii="Arial" w:hAnsi="Arial" w:cs="Arial"/>
          <w:b/>
        </w:rPr>
      </w:pPr>
      <w:r w:rsidRPr="00B91381">
        <w:rPr>
          <w:rFonts w:ascii="Arial" w:hAnsi="Arial" w:cs="Arial"/>
          <w:b/>
        </w:rPr>
        <w:t>Profil en Travers :</w:t>
      </w:r>
    </w:p>
    <w:p w14:paraId="491F089C" w14:textId="77777777" w:rsidR="004D52D1" w:rsidRPr="00B91381" w:rsidRDefault="004D52D1" w:rsidP="00B91381">
      <w:pPr>
        <w:spacing w:before="120"/>
        <w:jc w:val="both"/>
        <w:rPr>
          <w:rFonts w:ascii="Arial" w:hAnsi="Arial" w:cs="Arial"/>
        </w:rPr>
      </w:pPr>
      <w:r w:rsidRPr="00B91381">
        <w:rPr>
          <w:rFonts w:ascii="Arial" w:hAnsi="Arial" w:cs="Arial"/>
        </w:rPr>
        <w:t xml:space="preserve">Des profils en travers seront levés suivant une fréquence adaptée à la configuration du terrain, de façon à permettre une modélisation correcte et un calcul précis des cubatures de déblais et remblais ainsi qu’une représentation fiable des conditions de drainage de part et d’autre de la route. Ils seront présentés aux échelles 1/200e – 1/20e. </w:t>
      </w:r>
    </w:p>
    <w:p w14:paraId="469A1327" w14:textId="77777777" w:rsidR="004D52D1" w:rsidRPr="00B91381" w:rsidRDefault="004D52D1" w:rsidP="00B91381">
      <w:pPr>
        <w:spacing w:before="120"/>
        <w:jc w:val="both"/>
        <w:rPr>
          <w:rFonts w:ascii="Arial" w:hAnsi="Arial" w:cs="Arial"/>
        </w:rPr>
      </w:pPr>
      <w:r w:rsidRPr="00B91381">
        <w:rPr>
          <w:rFonts w:ascii="Arial" w:hAnsi="Arial" w:cs="Arial"/>
        </w:rPr>
        <w:t>Le profil en travers type comprendra :</w:t>
      </w:r>
    </w:p>
    <w:p w14:paraId="1FDD87C7" w14:textId="1D316416" w:rsidR="004D52D1" w:rsidRPr="00B91381" w:rsidRDefault="00B91381" w:rsidP="00B11D94">
      <w:pPr>
        <w:numPr>
          <w:ilvl w:val="0"/>
          <w:numId w:val="12"/>
        </w:numPr>
        <w:spacing w:after="0"/>
        <w:ind w:left="993" w:right="-28" w:hanging="447"/>
        <w:jc w:val="both"/>
        <w:rPr>
          <w:rFonts w:ascii="Arial" w:hAnsi="Arial" w:cs="Arial"/>
        </w:rPr>
      </w:pPr>
      <w:r w:rsidRPr="00B91381">
        <w:rPr>
          <w:rFonts w:ascii="Arial" w:hAnsi="Arial" w:cs="Arial"/>
        </w:rPr>
        <w:t>L’emprise</w:t>
      </w:r>
      <w:r w:rsidR="004D52D1" w:rsidRPr="00B91381">
        <w:rPr>
          <w:rFonts w:ascii="Arial" w:hAnsi="Arial" w:cs="Arial"/>
        </w:rPr>
        <w:t> ;</w:t>
      </w:r>
    </w:p>
    <w:p w14:paraId="10AE9126" w14:textId="501BC07A" w:rsidR="004D52D1" w:rsidRPr="00B91381" w:rsidRDefault="00B91381" w:rsidP="00B11D94">
      <w:pPr>
        <w:numPr>
          <w:ilvl w:val="0"/>
          <w:numId w:val="12"/>
        </w:numPr>
        <w:spacing w:after="0"/>
        <w:ind w:left="993" w:right="-28" w:hanging="447"/>
        <w:jc w:val="both"/>
        <w:rPr>
          <w:rFonts w:ascii="Arial" w:hAnsi="Arial" w:cs="Arial"/>
        </w:rPr>
      </w:pPr>
      <w:r w:rsidRPr="00B91381">
        <w:rPr>
          <w:rFonts w:ascii="Arial" w:hAnsi="Arial" w:cs="Arial"/>
        </w:rPr>
        <w:t>L’assiette</w:t>
      </w:r>
      <w:r w:rsidR="004D52D1" w:rsidRPr="00B91381">
        <w:rPr>
          <w:rFonts w:ascii="Arial" w:hAnsi="Arial" w:cs="Arial"/>
        </w:rPr>
        <w:t> ;</w:t>
      </w:r>
    </w:p>
    <w:p w14:paraId="14030698" w14:textId="3A258BF8" w:rsidR="004D52D1" w:rsidRPr="00B91381" w:rsidRDefault="00B91381" w:rsidP="00B11D94">
      <w:pPr>
        <w:numPr>
          <w:ilvl w:val="0"/>
          <w:numId w:val="12"/>
        </w:numPr>
        <w:spacing w:after="0"/>
        <w:ind w:left="993" w:right="-28" w:hanging="447"/>
        <w:jc w:val="both"/>
        <w:rPr>
          <w:rFonts w:ascii="Arial" w:hAnsi="Arial" w:cs="Arial"/>
        </w:rPr>
      </w:pPr>
      <w:r w:rsidRPr="00B91381">
        <w:rPr>
          <w:rFonts w:ascii="Arial" w:hAnsi="Arial" w:cs="Arial"/>
        </w:rPr>
        <w:t>La</w:t>
      </w:r>
      <w:r w:rsidR="004D52D1" w:rsidRPr="00B91381">
        <w:rPr>
          <w:rFonts w:ascii="Arial" w:hAnsi="Arial" w:cs="Arial"/>
        </w:rPr>
        <w:t xml:space="preserve"> plate-forme ;</w:t>
      </w:r>
    </w:p>
    <w:p w14:paraId="5320BA01" w14:textId="7A8857C8" w:rsidR="004D52D1" w:rsidRPr="00B91381" w:rsidRDefault="00B91381" w:rsidP="00B11D94">
      <w:pPr>
        <w:numPr>
          <w:ilvl w:val="0"/>
          <w:numId w:val="12"/>
        </w:numPr>
        <w:spacing w:after="0"/>
        <w:ind w:left="993" w:right="-28" w:hanging="447"/>
        <w:jc w:val="both"/>
        <w:rPr>
          <w:rFonts w:ascii="Arial" w:hAnsi="Arial" w:cs="Arial"/>
        </w:rPr>
      </w:pPr>
      <w:r w:rsidRPr="00B91381">
        <w:rPr>
          <w:rFonts w:ascii="Arial" w:hAnsi="Arial" w:cs="Arial"/>
        </w:rPr>
        <w:t>La</w:t>
      </w:r>
      <w:r w:rsidR="004D52D1" w:rsidRPr="00B91381">
        <w:rPr>
          <w:rFonts w:ascii="Arial" w:hAnsi="Arial" w:cs="Arial"/>
        </w:rPr>
        <w:t xml:space="preserve"> chaussée ;</w:t>
      </w:r>
    </w:p>
    <w:p w14:paraId="298C8877" w14:textId="1EE467A3" w:rsidR="004D52D1" w:rsidRPr="00B91381" w:rsidRDefault="00B91381" w:rsidP="00B11D94">
      <w:pPr>
        <w:numPr>
          <w:ilvl w:val="0"/>
          <w:numId w:val="12"/>
        </w:numPr>
        <w:spacing w:after="0"/>
        <w:ind w:left="993" w:right="-28" w:hanging="447"/>
        <w:jc w:val="both"/>
        <w:rPr>
          <w:rFonts w:ascii="Arial" w:hAnsi="Arial" w:cs="Arial"/>
        </w:rPr>
      </w:pPr>
      <w:r w:rsidRPr="00B91381">
        <w:rPr>
          <w:rFonts w:ascii="Arial" w:hAnsi="Arial" w:cs="Arial"/>
        </w:rPr>
        <w:t>Les</w:t>
      </w:r>
      <w:r w:rsidR="004D52D1" w:rsidRPr="00B91381">
        <w:rPr>
          <w:rFonts w:ascii="Arial" w:hAnsi="Arial" w:cs="Arial"/>
        </w:rPr>
        <w:t xml:space="preserve"> voies ;</w:t>
      </w:r>
    </w:p>
    <w:p w14:paraId="0F5BF761" w14:textId="36DD5ECA" w:rsidR="004D52D1" w:rsidRPr="00B91381" w:rsidRDefault="00B91381" w:rsidP="00B11D94">
      <w:pPr>
        <w:numPr>
          <w:ilvl w:val="0"/>
          <w:numId w:val="12"/>
        </w:numPr>
        <w:spacing w:after="0"/>
        <w:ind w:left="993" w:right="-28" w:hanging="447"/>
        <w:jc w:val="both"/>
        <w:rPr>
          <w:rFonts w:ascii="Arial" w:hAnsi="Arial" w:cs="Arial"/>
        </w:rPr>
      </w:pPr>
      <w:r w:rsidRPr="00B91381">
        <w:rPr>
          <w:rFonts w:ascii="Arial" w:hAnsi="Arial" w:cs="Arial"/>
        </w:rPr>
        <w:t>Les</w:t>
      </w:r>
      <w:r w:rsidR="004D52D1" w:rsidRPr="00B91381">
        <w:rPr>
          <w:rFonts w:ascii="Arial" w:hAnsi="Arial" w:cs="Arial"/>
        </w:rPr>
        <w:t xml:space="preserve"> accotements/trottoirs ;</w:t>
      </w:r>
    </w:p>
    <w:p w14:paraId="562DF5EA" w14:textId="03FBD3FA" w:rsidR="004D52D1" w:rsidRPr="00B91381" w:rsidRDefault="00B91381" w:rsidP="00B11D94">
      <w:pPr>
        <w:numPr>
          <w:ilvl w:val="0"/>
          <w:numId w:val="12"/>
        </w:numPr>
        <w:spacing w:after="0"/>
        <w:ind w:left="993" w:right="-28" w:hanging="447"/>
        <w:jc w:val="both"/>
        <w:rPr>
          <w:rFonts w:ascii="Arial" w:hAnsi="Arial" w:cs="Arial"/>
        </w:rPr>
      </w:pPr>
      <w:r w:rsidRPr="00B91381">
        <w:rPr>
          <w:rFonts w:ascii="Arial" w:hAnsi="Arial" w:cs="Arial"/>
        </w:rPr>
        <w:t>Les</w:t>
      </w:r>
      <w:r w:rsidR="004D52D1" w:rsidRPr="00B91381">
        <w:rPr>
          <w:rFonts w:ascii="Arial" w:hAnsi="Arial" w:cs="Arial"/>
        </w:rPr>
        <w:t xml:space="preserve"> talus (remblai/déblai) ;</w:t>
      </w:r>
    </w:p>
    <w:p w14:paraId="3C3FFC42" w14:textId="69BC235F" w:rsidR="004D52D1" w:rsidRPr="00B91381" w:rsidRDefault="00B91381" w:rsidP="00B11D94">
      <w:pPr>
        <w:numPr>
          <w:ilvl w:val="0"/>
          <w:numId w:val="12"/>
        </w:numPr>
        <w:spacing w:after="0"/>
        <w:ind w:left="993" w:right="-28" w:hanging="447"/>
        <w:jc w:val="both"/>
        <w:rPr>
          <w:rFonts w:ascii="Arial" w:hAnsi="Arial" w:cs="Arial"/>
        </w:rPr>
      </w:pPr>
      <w:r w:rsidRPr="00B91381">
        <w:rPr>
          <w:rFonts w:ascii="Arial" w:hAnsi="Arial" w:cs="Arial"/>
        </w:rPr>
        <w:t>Les</w:t>
      </w:r>
      <w:r w:rsidR="004D52D1" w:rsidRPr="00B91381">
        <w:rPr>
          <w:rFonts w:ascii="Arial" w:hAnsi="Arial" w:cs="Arial"/>
        </w:rPr>
        <w:t xml:space="preserve"> fossés ;</w:t>
      </w:r>
    </w:p>
    <w:p w14:paraId="7DBD392E" w14:textId="0295726C" w:rsidR="004D52D1" w:rsidRPr="00B91381" w:rsidRDefault="00B91381" w:rsidP="00B11D94">
      <w:pPr>
        <w:numPr>
          <w:ilvl w:val="0"/>
          <w:numId w:val="12"/>
        </w:numPr>
        <w:spacing w:after="0"/>
        <w:ind w:left="993" w:right="-28" w:hanging="447"/>
        <w:jc w:val="both"/>
        <w:rPr>
          <w:rFonts w:ascii="Arial" w:hAnsi="Arial" w:cs="Arial"/>
        </w:rPr>
      </w:pPr>
      <w:r w:rsidRPr="00B91381">
        <w:rPr>
          <w:rFonts w:ascii="Arial" w:hAnsi="Arial" w:cs="Arial"/>
        </w:rPr>
        <w:t>Les</w:t>
      </w:r>
      <w:r w:rsidR="004D52D1" w:rsidRPr="00B91381">
        <w:rPr>
          <w:rFonts w:ascii="Arial" w:hAnsi="Arial" w:cs="Arial"/>
        </w:rPr>
        <w:t xml:space="preserve"> caniveaux ;</w:t>
      </w:r>
    </w:p>
    <w:p w14:paraId="5F47854E" w14:textId="26514F36" w:rsidR="004D52D1" w:rsidRPr="00B91381" w:rsidRDefault="00B91381" w:rsidP="00B11D94">
      <w:pPr>
        <w:numPr>
          <w:ilvl w:val="0"/>
          <w:numId w:val="12"/>
        </w:numPr>
        <w:spacing w:after="0"/>
        <w:ind w:left="993" w:right="-28" w:hanging="447"/>
        <w:jc w:val="both"/>
        <w:rPr>
          <w:rFonts w:ascii="Arial" w:hAnsi="Arial" w:cs="Arial"/>
        </w:rPr>
      </w:pPr>
      <w:r w:rsidRPr="00B91381">
        <w:rPr>
          <w:rFonts w:ascii="Arial" w:hAnsi="Arial" w:cs="Arial"/>
        </w:rPr>
        <w:t>Les</w:t>
      </w:r>
      <w:r w:rsidR="004D52D1" w:rsidRPr="00B91381">
        <w:rPr>
          <w:rFonts w:ascii="Arial" w:hAnsi="Arial" w:cs="Arial"/>
        </w:rPr>
        <w:t xml:space="preserve"> risbermes ;</w:t>
      </w:r>
    </w:p>
    <w:p w14:paraId="55D1FB3E" w14:textId="17FDF878" w:rsidR="004D52D1" w:rsidRPr="00B91381" w:rsidRDefault="00B91381" w:rsidP="00B11D94">
      <w:pPr>
        <w:numPr>
          <w:ilvl w:val="0"/>
          <w:numId w:val="12"/>
        </w:numPr>
        <w:spacing w:after="0"/>
        <w:ind w:left="993" w:right="-28" w:hanging="447"/>
        <w:jc w:val="both"/>
        <w:rPr>
          <w:rFonts w:ascii="Arial" w:hAnsi="Arial" w:cs="Arial"/>
        </w:rPr>
      </w:pPr>
      <w:r w:rsidRPr="00B91381">
        <w:rPr>
          <w:rFonts w:ascii="Arial" w:hAnsi="Arial" w:cs="Arial"/>
        </w:rPr>
        <w:t>Les</w:t>
      </w:r>
      <w:r w:rsidR="004D52D1" w:rsidRPr="00B91381">
        <w:rPr>
          <w:rFonts w:ascii="Arial" w:hAnsi="Arial" w:cs="Arial"/>
        </w:rPr>
        <w:t xml:space="preserve"> fossés de crête ;</w:t>
      </w:r>
    </w:p>
    <w:p w14:paraId="73A067AA" w14:textId="62586794" w:rsidR="004D52D1" w:rsidRPr="00B91381" w:rsidRDefault="00B91381" w:rsidP="00B11D94">
      <w:pPr>
        <w:numPr>
          <w:ilvl w:val="0"/>
          <w:numId w:val="12"/>
        </w:numPr>
        <w:spacing w:after="0"/>
        <w:ind w:left="993" w:right="-28" w:hanging="447"/>
        <w:jc w:val="both"/>
        <w:rPr>
          <w:rFonts w:ascii="Arial" w:hAnsi="Arial" w:cs="Arial"/>
        </w:rPr>
      </w:pPr>
      <w:r w:rsidRPr="00B91381">
        <w:rPr>
          <w:rFonts w:ascii="Arial" w:hAnsi="Arial" w:cs="Arial"/>
        </w:rPr>
        <w:t>Les</w:t>
      </w:r>
      <w:r w:rsidR="004D52D1" w:rsidRPr="00B91381">
        <w:rPr>
          <w:rFonts w:ascii="Arial" w:hAnsi="Arial" w:cs="Arial"/>
        </w:rPr>
        <w:t xml:space="preserve"> réseaux divers ;</w:t>
      </w:r>
    </w:p>
    <w:p w14:paraId="3C2EC257" w14:textId="77777777" w:rsidR="004D52D1" w:rsidRPr="00B91381" w:rsidRDefault="004D52D1" w:rsidP="00B91381">
      <w:pPr>
        <w:spacing w:before="120"/>
        <w:jc w:val="both"/>
        <w:rPr>
          <w:rFonts w:ascii="Arial" w:hAnsi="Arial" w:cs="Arial"/>
          <w:b/>
        </w:rPr>
      </w:pPr>
      <w:r w:rsidRPr="00B91381">
        <w:rPr>
          <w:rFonts w:ascii="Arial" w:hAnsi="Arial" w:cs="Arial"/>
          <w:b/>
        </w:rPr>
        <w:t>Profil en long :</w:t>
      </w:r>
    </w:p>
    <w:p w14:paraId="68E24B4F" w14:textId="77777777" w:rsidR="004D52D1" w:rsidRPr="00B91381" w:rsidRDefault="004D52D1" w:rsidP="00B91381">
      <w:pPr>
        <w:spacing w:after="0"/>
        <w:jc w:val="both"/>
        <w:rPr>
          <w:rFonts w:ascii="Arial" w:hAnsi="Arial" w:cs="Arial"/>
        </w:rPr>
      </w:pPr>
      <w:r w:rsidRPr="00B91381">
        <w:rPr>
          <w:rFonts w:ascii="Arial" w:hAnsi="Arial" w:cs="Arial"/>
        </w:rPr>
        <w:t>Le profil en long du tracé existant sera présenté aux échelles 1/2.000e – 1/200e.</w:t>
      </w:r>
    </w:p>
    <w:p w14:paraId="4C700F62" w14:textId="77777777" w:rsidR="004D52D1" w:rsidRPr="00B91381" w:rsidRDefault="004D52D1" w:rsidP="00B91381">
      <w:pPr>
        <w:spacing w:after="0"/>
        <w:jc w:val="both"/>
        <w:rPr>
          <w:rFonts w:ascii="Arial" w:hAnsi="Arial" w:cs="Arial"/>
        </w:rPr>
      </w:pPr>
      <w:r w:rsidRPr="00B91381">
        <w:rPr>
          <w:rFonts w:ascii="Arial" w:hAnsi="Arial" w:cs="Arial"/>
        </w:rPr>
        <w:t>Le profil en long définitif de la route sera déterminé après optimisation des cubatures de remblais et déblais.</w:t>
      </w:r>
    </w:p>
    <w:p w14:paraId="020AFBD8" w14:textId="77777777" w:rsidR="004D52D1" w:rsidRPr="00B91381" w:rsidRDefault="004D52D1" w:rsidP="00B91381">
      <w:pPr>
        <w:spacing w:before="120"/>
        <w:jc w:val="both"/>
        <w:rPr>
          <w:rFonts w:ascii="Arial" w:hAnsi="Arial" w:cs="Arial"/>
          <w:b/>
        </w:rPr>
      </w:pPr>
      <w:r w:rsidRPr="00B91381">
        <w:rPr>
          <w:rFonts w:ascii="Arial" w:hAnsi="Arial" w:cs="Arial"/>
          <w:b/>
        </w:rPr>
        <w:t>Levé des points singuliers :</w:t>
      </w:r>
    </w:p>
    <w:p w14:paraId="7A6C4DC1" w14:textId="77777777" w:rsidR="004D52D1" w:rsidRPr="00B91381" w:rsidRDefault="004D52D1" w:rsidP="00B91381">
      <w:pPr>
        <w:spacing w:after="0"/>
        <w:jc w:val="both"/>
        <w:rPr>
          <w:rFonts w:ascii="Arial" w:hAnsi="Arial" w:cs="Arial"/>
        </w:rPr>
      </w:pPr>
      <w:r w:rsidRPr="00B91381">
        <w:rPr>
          <w:rFonts w:ascii="Arial" w:hAnsi="Arial" w:cs="Arial"/>
        </w:rPr>
        <w:t>Le bureau d'études proposera l’aménagement de tous les points singuliers du tracé, en particulier</w:t>
      </w:r>
    </w:p>
    <w:p w14:paraId="27EFDF7A" w14:textId="01A96EBE" w:rsidR="004D52D1" w:rsidRPr="00B91381" w:rsidRDefault="00B91381" w:rsidP="00B11D94">
      <w:pPr>
        <w:numPr>
          <w:ilvl w:val="0"/>
          <w:numId w:val="12"/>
        </w:numPr>
        <w:spacing w:after="0"/>
        <w:ind w:left="993" w:right="-28" w:hanging="447"/>
        <w:jc w:val="both"/>
        <w:rPr>
          <w:rFonts w:ascii="Arial" w:hAnsi="Arial" w:cs="Arial"/>
        </w:rPr>
      </w:pPr>
      <w:r w:rsidRPr="00B91381">
        <w:rPr>
          <w:rFonts w:ascii="Arial" w:hAnsi="Arial" w:cs="Arial"/>
        </w:rPr>
        <w:t>Les</w:t>
      </w:r>
      <w:r w:rsidR="004D52D1" w:rsidRPr="00B91381">
        <w:rPr>
          <w:rFonts w:ascii="Arial" w:hAnsi="Arial" w:cs="Arial"/>
        </w:rPr>
        <w:t xml:space="preserve"> carrefours ;</w:t>
      </w:r>
    </w:p>
    <w:p w14:paraId="385D0730" w14:textId="0A8A094F" w:rsidR="004D52D1" w:rsidRPr="00B91381" w:rsidRDefault="00B91381" w:rsidP="00B11D94">
      <w:pPr>
        <w:numPr>
          <w:ilvl w:val="0"/>
          <w:numId w:val="12"/>
        </w:numPr>
        <w:spacing w:after="0"/>
        <w:ind w:left="993" w:right="-28" w:hanging="447"/>
        <w:jc w:val="both"/>
        <w:rPr>
          <w:rFonts w:ascii="Arial" w:hAnsi="Arial" w:cs="Arial"/>
        </w:rPr>
      </w:pPr>
      <w:r w:rsidRPr="00B91381">
        <w:rPr>
          <w:rFonts w:ascii="Arial" w:hAnsi="Arial" w:cs="Arial"/>
        </w:rPr>
        <w:t>Les</w:t>
      </w:r>
      <w:r w:rsidR="004D52D1" w:rsidRPr="00B91381">
        <w:rPr>
          <w:rFonts w:ascii="Arial" w:hAnsi="Arial" w:cs="Arial"/>
        </w:rPr>
        <w:t xml:space="preserve"> traversées de villes et de villages, les aires de stationnement ;</w:t>
      </w:r>
    </w:p>
    <w:p w14:paraId="63E99B4B" w14:textId="7CAB0C96" w:rsidR="004D52D1" w:rsidRPr="00B91381" w:rsidRDefault="00B91381" w:rsidP="00B11D94">
      <w:pPr>
        <w:numPr>
          <w:ilvl w:val="0"/>
          <w:numId w:val="12"/>
        </w:numPr>
        <w:spacing w:after="0"/>
        <w:ind w:left="993" w:right="-28" w:hanging="447"/>
        <w:jc w:val="both"/>
        <w:rPr>
          <w:rFonts w:ascii="Arial" w:hAnsi="Arial" w:cs="Arial"/>
        </w:rPr>
      </w:pPr>
      <w:r w:rsidRPr="00B91381">
        <w:rPr>
          <w:rFonts w:ascii="Arial" w:hAnsi="Arial" w:cs="Arial"/>
        </w:rPr>
        <w:t>L’accès</w:t>
      </w:r>
      <w:r w:rsidR="004D52D1" w:rsidRPr="00B91381">
        <w:rPr>
          <w:rFonts w:ascii="Arial" w:hAnsi="Arial" w:cs="Arial"/>
        </w:rPr>
        <w:t xml:space="preserve"> aux emprunts.</w:t>
      </w:r>
    </w:p>
    <w:p w14:paraId="1A94AC4C" w14:textId="77777777" w:rsidR="004D52D1" w:rsidRPr="00453D58" w:rsidRDefault="004D52D1" w:rsidP="00453D58">
      <w:pPr>
        <w:spacing w:before="120"/>
        <w:jc w:val="both"/>
        <w:rPr>
          <w:rFonts w:ascii="Arial" w:hAnsi="Arial" w:cs="Arial"/>
          <w:b/>
        </w:rPr>
      </w:pPr>
      <w:r w:rsidRPr="00453D58">
        <w:rPr>
          <w:rFonts w:ascii="Arial" w:hAnsi="Arial" w:cs="Arial"/>
          <w:b/>
        </w:rPr>
        <w:lastRenderedPageBreak/>
        <w:t xml:space="preserve">Normalisation des études et documents d’archives : </w:t>
      </w:r>
    </w:p>
    <w:p w14:paraId="54A2A092" w14:textId="7A38BD56" w:rsidR="004D52D1" w:rsidRPr="00453D58" w:rsidRDefault="004D52D1" w:rsidP="00453D58">
      <w:pPr>
        <w:spacing w:before="60" w:after="60"/>
        <w:jc w:val="both"/>
        <w:rPr>
          <w:rFonts w:ascii="Arial" w:hAnsi="Arial" w:cs="Arial"/>
        </w:rPr>
      </w:pPr>
      <w:r w:rsidRPr="00453D58">
        <w:rPr>
          <w:rFonts w:ascii="Arial" w:hAnsi="Arial" w:cs="Arial"/>
        </w:rPr>
        <w:t xml:space="preserve">Les études topographiques seront exécutées en fonction des normes de précision employées sur le plan international. Les levés fournis seront enregistrés sur les carnets normalisés et deviendront propriété de la République </w:t>
      </w:r>
      <w:r w:rsidR="00453D58" w:rsidRPr="00453D58">
        <w:rPr>
          <w:rFonts w:ascii="Arial" w:hAnsi="Arial" w:cs="Arial"/>
        </w:rPr>
        <w:t>Démocratique</w:t>
      </w:r>
      <w:r w:rsidRPr="00453D58">
        <w:rPr>
          <w:rFonts w:ascii="Arial" w:hAnsi="Arial" w:cs="Arial"/>
        </w:rPr>
        <w:t xml:space="preserve"> du Congo à la fin des études. </w:t>
      </w:r>
    </w:p>
    <w:p w14:paraId="7DF6ED62" w14:textId="77777777" w:rsidR="004D52D1" w:rsidRPr="00453D58" w:rsidRDefault="004D52D1" w:rsidP="00453D58">
      <w:pPr>
        <w:spacing w:before="60" w:after="60"/>
        <w:jc w:val="both"/>
        <w:rPr>
          <w:rFonts w:ascii="Arial" w:hAnsi="Arial" w:cs="Arial"/>
        </w:rPr>
      </w:pPr>
      <w:r w:rsidRPr="00453D58">
        <w:rPr>
          <w:rFonts w:ascii="Arial" w:hAnsi="Arial" w:cs="Arial"/>
        </w:rPr>
        <w:t>Le bureau d'études matérialise l’ensemble du dispositif d’assainissement de la route à travers les profils en long et les profils en travers. Il effectuera le calcul des cubatures (déblai et remblai) afin de déterminer le volume des terrassements.</w:t>
      </w:r>
    </w:p>
    <w:p w14:paraId="04FDBB78" w14:textId="77777777" w:rsidR="004D52D1" w:rsidRPr="00453D58" w:rsidRDefault="004D52D1" w:rsidP="00453D58">
      <w:pPr>
        <w:spacing w:before="60" w:after="60"/>
        <w:jc w:val="both"/>
        <w:rPr>
          <w:rFonts w:ascii="Arial" w:hAnsi="Arial" w:cs="Arial"/>
        </w:rPr>
      </w:pPr>
      <w:r w:rsidRPr="00453D58">
        <w:rPr>
          <w:rFonts w:ascii="Arial" w:hAnsi="Arial" w:cs="Arial"/>
        </w:rPr>
        <w:t xml:space="preserve">Les études topographiques devront faire l’objet d’un rapport qui décrit les opérations effectuées, y compris les calculs auxquels seront joints tous les plans cités ci-dessus. </w:t>
      </w:r>
    </w:p>
    <w:p w14:paraId="0786B167" w14:textId="77777777" w:rsidR="004D52D1" w:rsidRPr="00453D58" w:rsidRDefault="004D52D1" w:rsidP="00453D58">
      <w:pPr>
        <w:spacing w:before="60" w:after="60"/>
        <w:jc w:val="both"/>
        <w:rPr>
          <w:rFonts w:ascii="Arial" w:hAnsi="Arial" w:cs="Arial"/>
        </w:rPr>
      </w:pPr>
      <w:r w:rsidRPr="00453D58">
        <w:rPr>
          <w:rFonts w:ascii="Arial" w:hAnsi="Arial" w:cs="Arial"/>
        </w:rPr>
        <w:t>Pour l’ensemble du projet, les dessins d’exécution seront établis comme suit :</w:t>
      </w:r>
    </w:p>
    <w:p w14:paraId="555075BD" w14:textId="77777777" w:rsidR="004D52D1" w:rsidRPr="00453D58" w:rsidRDefault="004D52D1" w:rsidP="00B11D94">
      <w:pPr>
        <w:numPr>
          <w:ilvl w:val="0"/>
          <w:numId w:val="12"/>
        </w:numPr>
        <w:spacing w:after="0"/>
        <w:ind w:left="993" w:right="-28" w:hanging="447"/>
        <w:jc w:val="both"/>
        <w:rPr>
          <w:rFonts w:ascii="Arial" w:hAnsi="Arial" w:cs="Arial"/>
        </w:rPr>
      </w:pPr>
      <w:r w:rsidRPr="00453D58">
        <w:rPr>
          <w:rFonts w:ascii="Arial" w:hAnsi="Arial" w:cs="Arial"/>
        </w:rPr>
        <w:t xml:space="preserve">Le plan de situation à l’échelle 1/200000 ; </w:t>
      </w:r>
    </w:p>
    <w:p w14:paraId="0AC1B748" w14:textId="77777777" w:rsidR="004D52D1" w:rsidRPr="00453D58" w:rsidRDefault="004D52D1" w:rsidP="00B11D94">
      <w:pPr>
        <w:numPr>
          <w:ilvl w:val="0"/>
          <w:numId w:val="12"/>
        </w:numPr>
        <w:spacing w:after="0"/>
        <w:ind w:left="993" w:right="-28" w:hanging="447"/>
        <w:jc w:val="both"/>
        <w:rPr>
          <w:rFonts w:ascii="Arial" w:hAnsi="Arial" w:cs="Arial"/>
        </w:rPr>
      </w:pPr>
      <w:r w:rsidRPr="00453D58">
        <w:rPr>
          <w:rFonts w:ascii="Arial" w:hAnsi="Arial" w:cs="Arial"/>
        </w:rPr>
        <w:t xml:space="preserve">Le tracé en plan (échelle 1/1000) et le profil en long (échelle 1/1000 en abscisse et 1/100 en altimétrie) montrant le positionnement des ouvrages d’art et d’assainissement ; </w:t>
      </w:r>
    </w:p>
    <w:p w14:paraId="44A0F842" w14:textId="77777777" w:rsidR="004D52D1" w:rsidRPr="00453D58" w:rsidRDefault="004D52D1" w:rsidP="00B11D94">
      <w:pPr>
        <w:numPr>
          <w:ilvl w:val="0"/>
          <w:numId w:val="12"/>
        </w:numPr>
        <w:spacing w:after="0"/>
        <w:ind w:left="993" w:right="-28" w:hanging="447"/>
        <w:jc w:val="both"/>
        <w:rPr>
          <w:rFonts w:ascii="Arial" w:hAnsi="Arial" w:cs="Arial"/>
        </w:rPr>
      </w:pPr>
      <w:r w:rsidRPr="00453D58">
        <w:rPr>
          <w:rFonts w:ascii="Arial" w:hAnsi="Arial" w:cs="Arial"/>
        </w:rPr>
        <w:t>Les profils en travers types par zone homogène ;</w:t>
      </w:r>
    </w:p>
    <w:p w14:paraId="6E60D12B" w14:textId="77777777" w:rsidR="004D52D1" w:rsidRPr="00453D58" w:rsidRDefault="004D52D1" w:rsidP="00B11D94">
      <w:pPr>
        <w:numPr>
          <w:ilvl w:val="0"/>
          <w:numId w:val="12"/>
        </w:numPr>
        <w:spacing w:after="0"/>
        <w:ind w:left="993" w:right="-28" w:hanging="447"/>
        <w:jc w:val="both"/>
        <w:rPr>
          <w:rFonts w:ascii="Arial" w:hAnsi="Arial" w:cs="Arial"/>
        </w:rPr>
      </w:pPr>
      <w:r w:rsidRPr="00453D58">
        <w:rPr>
          <w:rFonts w:ascii="Arial" w:hAnsi="Arial" w:cs="Arial"/>
        </w:rPr>
        <w:t xml:space="preserve">Les plans d’implantation des ouvrages, des carrefours et intersections (échelle 1/500) ; </w:t>
      </w:r>
    </w:p>
    <w:p w14:paraId="13454C9E" w14:textId="77777777" w:rsidR="004D52D1" w:rsidRPr="00453D58" w:rsidRDefault="004D52D1" w:rsidP="00B11D94">
      <w:pPr>
        <w:numPr>
          <w:ilvl w:val="0"/>
          <w:numId w:val="12"/>
        </w:numPr>
        <w:spacing w:after="0"/>
        <w:ind w:left="993" w:right="-28" w:hanging="447"/>
        <w:jc w:val="both"/>
        <w:rPr>
          <w:rFonts w:ascii="Arial" w:hAnsi="Arial" w:cs="Arial"/>
        </w:rPr>
      </w:pPr>
      <w:r w:rsidRPr="00453D58">
        <w:rPr>
          <w:rFonts w:ascii="Arial" w:hAnsi="Arial" w:cs="Arial"/>
        </w:rPr>
        <w:t>Les plans types des ouvrages d’art et d’assainissement ;</w:t>
      </w:r>
    </w:p>
    <w:p w14:paraId="649915C0" w14:textId="77777777" w:rsidR="004D52D1" w:rsidRPr="00453D58" w:rsidRDefault="004D52D1" w:rsidP="00B11D94">
      <w:pPr>
        <w:numPr>
          <w:ilvl w:val="0"/>
          <w:numId w:val="12"/>
        </w:numPr>
        <w:spacing w:after="0"/>
        <w:ind w:left="993" w:right="-28" w:hanging="447"/>
        <w:jc w:val="both"/>
        <w:rPr>
          <w:rFonts w:ascii="Arial" w:hAnsi="Arial" w:cs="Arial"/>
        </w:rPr>
      </w:pPr>
      <w:r w:rsidRPr="00453D58">
        <w:rPr>
          <w:rFonts w:ascii="Arial" w:hAnsi="Arial" w:cs="Arial"/>
        </w:rPr>
        <w:t xml:space="preserve">Les plans de coffrage et de ferraillage des ouvrages (échelle 1/20, 1/50, 1/100, selon besoin) ; </w:t>
      </w:r>
    </w:p>
    <w:p w14:paraId="5FE4441C" w14:textId="77777777" w:rsidR="004D52D1" w:rsidRPr="00453D58" w:rsidRDefault="004D52D1" w:rsidP="00B11D94">
      <w:pPr>
        <w:numPr>
          <w:ilvl w:val="0"/>
          <w:numId w:val="12"/>
        </w:numPr>
        <w:spacing w:after="0"/>
        <w:ind w:left="993" w:right="-28" w:hanging="447"/>
        <w:jc w:val="both"/>
        <w:rPr>
          <w:rFonts w:ascii="Arial" w:hAnsi="Arial" w:cs="Arial"/>
        </w:rPr>
      </w:pPr>
      <w:r w:rsidRPr="00453D58">
        <w:rPr>
          <w:rFonts w:ascii="Arial" w:hAnsi="Arial" w:cs="Arial"/>
        </w:rPr>
        <w:t>Les profils en travers courants et le listing par pas de 25 mètres ;</w:t>
      </w:r>
    </w:p>
    <w:p w14:paraId="5315CC73" w14:textId="77777777" w:rsidR="004D52D1" w:rsidRPr="00453D58" w:rsidRDefault="004D52D1" w:rsidP="00B11D94">
      <w:pPr>
        <w:numPr>
          <w:ilvl w:val="0"/>
          <w:numId w:val="12"/>
        </w:numPr>
        <w:spacing w:after="0"/>
        <w:ind w:left="993" w:right="-28" w:hanging="447"/>
        <w:jc w:val="both"/>
        <w:rPr>
          <w:rFonts w:ascii="Arial" w:hAnsi="Arial" w:cs="Arial"/>
        </w:rPr>
      </w:pPr>
      <w:r w:rsidRPr="00453D58">
        <w:rPr>
          <w:rFonts w:ascii="Arial" w:hAnsi="Arial" w:cs="Arial"/>
        </w:rPr>
        <w:t>Un dossier d’implantation sur le terrain de la route et de ses ouvrages annexes ;</w:t>
      </w:r>
    </w:p>
    <w:p w14:paraId="06512F4C" w14:textId="77777777" w:rsidR="004D52D1" w:rsidRPr="00453D58" w:rsidRDefault="004D52D1" w:rsidP="00B11D94">
      <w:pPr>
        <w:numPr>
          <w:ilvl w:val="0"/>
          <w:numId w:val="12"/>
        </w:numPr>
        <w:spacing w:after="0"/>
        <w:ind w:left="993" w:right="-28" w:hanging="447"/>
        <w:jc w:val="both"/>
        <w:rPr>
          <w:rFonts w:ascii="Arial" w:hAnsi="Arial" w:cs="Arial"/>
        </w:rPr>
      </w:pPr>
      <w:r w:rsidRPr="00453D58">
        <w:rPr>
          <w:rFonts w:ascii="Arial" w:hAnsi="Arial" w:cs="Arial"/>
        </w:rPr>
        <w:t>Les plans de signalisation horizontale et verticale, des aires de stationnement et parkings, de bordures, de séparateurs et bornes kilométriques ;</w:t>
      </w:r>
    </w:p>
    <w:p w14:paraId="73903014" w14:textId="77777777" w:rsidR="004D52D1" w:rsidRPr="00453D58" w:rsidRDefault="004D52D1" w:rsidP="00B11D94">
      <w:pPr>
        <w:numPr>
          <w:ilvl w:val="0"/>
          <w:numId w:val="12"/>
        </w:numPr>
        <w:spacing w:after="0"/>
        <w:ind w:left="993" w:right="-28" w:hanging="447"/>
        <w:jc w:val="both"/>
        <w:rPr>
          <w:rFonts w:ascii="Arial" w:hAnsi="Arial" w:cs="Arial"/>
        </w:rPr>
      </w:pPr>
      <w:r w:rsidRPr="00453D58">
        <w:rPr>
          <w:rFonts w:ascii="Arial" w:hAnsi="Arial" w:cs="Arial"/>
        </w:rPr>
        <w:t>Les plans synoptiques des aménagements sur le format A3 pour la chaussée, les ouvrages et le drainage.</w:t>
      </w:r>
    </w:p>
    <w:p w14:paraId="4B82ED8D" w14:textId="77777777" w:rsidR="004D52D1" w:rsidRPr="0049329E" w:rsidRDefault="004D52D1" w:rsidP="0049329E">
      <w:pPr>
        <w:spacing w:before="60" w:after="60"/>
        <w:jc w:val="both"/>
        <w:rPr>
          <w:rFonts w:ascii="Arial" w:hAnsi="Arial" w:cs="Arial"/>
        </w:rPr>
      </w:pPr>
      <w:r w:rsidRPr="0049329E">
        <w:rPr>
          <w:rFonts w:ascii="Arial" w:hAnsi="Arial" w:cs="Arial"/>
        </w:rPr>
        <w:t>Les plans des réseaux des concessionnaires existants et des adaptations à y apporter. Ces dessins qui seront exécutés en système métrique, feront apparaître le tracé du terrain naturel et celui de la ligne du projet, l’implantation de la polygonale, ainsi que le rattachement du tracé à celle-ci.</w:t>
      </w:r>
    </w:p>
    <w:p w14:paraId="78E00E10" w14:textId="77777777" w:rsidR="004D52D1" w:rsidRPr="0049329E" w:rsidRDefault="004D52D1" w:rsidP="0049329E">
      <w:pPr>
        <w:spacing w:before="60" w:after="60"/>
        <w:jc w:val="both"/>
        <w:rPr>
          <w:rFonts w:ascii="Arial" w:hAnsi="Arial" w:cs="Arial"/>
        </w:rPr>
      </w:pPr>
      <w:r w:rsidRPr="0049329E">
        <w:rPr>
          <w:rFonts w:ascii="Arial" w:hAnsi="Arial" w:cs="Arial"/>
        </w:rPr>
        <w:t>Il est à noter que le tracé initial de la route étant en principe conservé, les zones concernées par telles procédures devraient être très limitées.</w:t>
      </w:r>
    </w:p>
    <w:p w14:paraId="468885D5" w14:textId="21BF1EC4" w:rsidR="004D52D1" w:rsidRPr="0049329E" w:rsidRDefault="004D52D1" w:rsidP="004D52D1">
      <w:pPr>
        <w:pBdr>
          <w:top w:val="nil"/>
          <w:left w:val="nil"/>
          <w:bottom w:val="nil"/>
          <w:right w:val="nil"/>
          <w:between w:val="nil"/>
        </w:pBdr>
        <w:jc w:val="both"/>
        <w:rPr>
          <w:rFonts w:ascii="Arial" w:hAnsi="Arial" w:cs="Arial"/>
        </w:rPr>
      </w:pPr>
      <w:r w:rsidRPr="0049329E">
        <w:rPr>
          <w:rFonts w:ascii="Arial" w:hAnsi="Arial" w:cs="Arial"/>
          <w:b/>
        </w:rPr>
        <w:t>Spécifiquement, pour les ouvrages d’arts, ponts à construire ou à réhabiliter</w:t>
      </w:r>
      <w:r w:rsidRPr="0049329E">
        <w:rPr>
          <w:rFonts w:ascii="Arial" w:hAnsi="Arial" w:cs="Arial"/>
        </w:rPr>
        <w:t xml:space="preserve">, le </w:t>
      </w:r>
      <w:r w:rsidR="004C55C9">
        <w:rPr>
          <w:rFonts w:ascii="Arial" w:hAnsi="Arial" w:cs="Arial"/>
        </w:rPr>
        <w:t xml:space="preserve">bureau d’études </w:t>
      </w:r>
      <w:r w:rsidRPr="0049329E">
        <w:rPr>
          <w:rFonts w:ascii="Arial" w:hAnsi="Arial" w:cs="Arial"/>
        </w:rPr>
        <w:t>doit fournir dans son rapport de travail les plans suivants :</w:t>
      </w:r>
    </w:p>
    <w:p w14:paraId="7E830654" w14:textId="77777777" w:rsidR="004D52D1" w:rsidRPr="004C55C9" w:rsidRDefault="004D52D1" w:rsidP="00B11D94">
      <w:pPr>
        <w:numPr>
          <w:ilvl w:val="0"/>
          <w:numId w:val="12"/>
        </w:numPr>
        <w:spacing w:after="0"/>
        <w:ind w:left="993" w:right="-28" w:hanging="447"/>
        <w:jc w:val="both"/>
        <w:rPr>
          <w:rFonts w:ascii="Arial" w:hAnsi="Arial" w:cs="Arial"/>
        </w:rPr>
      </w:pPr>
      <w:r w:rsidRPr="004C55C9">
        <w:rPr>
          <w:rFonts w:ascii="Arial" w:hAnsi="Arial" w:cs="Arial"/>
        </w:rPr>
        <w:t>Carte topographique du site sur une échelle de 1/500, indiquant à la fois les points de contour verticaux et horizontaux (le profil a long ou coupe transversale du site et de ses environs) ainsi que les repères. Le relevé topographique/bathymétrique du site doit couvrir environ 3 hectares de surface selon les axes principaux de l’axe routier et lit de la rivière.</w:t>
      </w:r>
    </w:p>
    <w:p w14:paraId="0396CF70" w14:textId="77777777" w:rsidR="004D52D1" w:rsidRPr="004C55C9" w:rsidRDefault="004D52D1" w:rsidP="00B11D94">
      <w:pPr>
        <w:numPr>
          <w:ilvl w:val="0"/>
          <w:numId w:val="12"/>
        </w:numPr>
        <w:spacing w:after="0"/>
        <w:ind w:left="993" w:right="-28" w:hanging="447"/>
        <w:jc w:val="both"/>
        <w:rPr>
          <w:rFonts w:ascii="Arial" w:hAnsi="Arial" w:cs="Arial"/>
        </w:rPr>
      </w:pPr>
      <w:r w:rsidRPr="004C55C9">
        <w:rPr>
          <w:rFonts w:ascii="Arial" w:hAnsi="Arial" w:cs="Arial"/>
        </w:rPr>
        <w:t>Les repères doivent être marqués sur le site et ils doivent être dans des zones non circulables de peur de les perdre. Toutes dispositions en vue de leur protection doivent être prises.</w:t>
      </w:r>
    </w:p>
    <w:p w14:paraId="4BA0A62C" w14:textId="77777777" w:rsidR="004D52D1" w:rsidRPr="004C55C9" w:rsidRDefault="004D52D1" w:rsidP="00B11D94">
      <w:pPr>
        <w:numPr>
          <w:ilvl w:val="0"/>
          <w:numId w:val="12"/>
        </w:numPr>
        <w:spacing w:after="0"/>
        <w:ind w:left="993" w:right="-28" w:hanging="447"/>
        <w:jc w:val="both"/>
        <w:rPr>
          <w:rFonts w:ascii="Arial" w:hAnsi="Arial" w:cs="Arial"/>
        </w:rPr>
      </w:pPr>
      <w:r w:rsidRPr="004C55C9">
        <w:rPr>
          <w:rFonts w:ascii="Arial" w:hAnsi="Arial" w:cs="Arial"/>
        </w:rPr>
        <w:t>Plan d'implantation du site avec coordonnées GPS, indiquant les structures existantes.</w:t>
      </w:r>
    </w:p>
    <w:p w14:paraId="6D13BF72" w14:textId="77777777" w:rsidR="004D52D1" w:rsidRPr="004C55C9" w:rsidRDefault="004D52D1" w:rsidP="00B11D94">
      <w:pPr>
        <w:numPr>
          <w:ilvl w:val="0"/>
          <w:numId w:val="12"/>
        </w:numPr>
        <w:spacing w:after="0"/>
        <w:ind w:left="993" w:right="-28" w:hanging="447"/>
        <w:jc w:val="both"/>
        <w:rPr>
          <w:rFonts w:ascii="Arial" w:hAnsi="Arial" w:cs="Arial"/>
        </w:rPr>
      </w:pPr>
      <w:r w:rsidRPr="004C55C9">
        <w:rPr>
          <w:rFonts w:ascii="Arial" w:hAnsi="Arial" w:cs="Arial"/>
        </w:rPr>
        <w:t>Déterminer les distances de toutes les lignes de propriété en fonction des mesures précises par la station totale et des coordonnées GPS.</w:t>
      </w:r>
    </w:p>
    <w:p w14:paraId="29A473F9" w14:textId="77777777" w:rsidR="004D52D1" w:rsidRPr="007624F0" w:rsidRDefault="004D52D1" w:rsidP="00B11D94">
      <w:pPr>
        <w:numPr>
          <w:ilvl w:val="0"/>
          <w:numId w:val="12"/>
        </w:numPr>
        <w:spacing w:after="0"/>
        <w:ind w:left="993" w:right="-28" w:hanging="447"/>
        <w:jc w:val="both"/>
        <w:rPr>
          <w:rFonts w:ascii="Arial" w:hAnsi="Arial" w:cs="Arial"/>
        </w:rPr>
      </w:pPr>
      <w:r w:rsidRPr="007624F0">
        <w:rPr>
          <w:rFonts w:ascii="Arial" w:hAnsi="Arial" w:cs="Arial"/>
        </w:rPr>
        <w:lastRenderedPageBreak/>
        <w:t>Obtenir les coordonnées à chaque coin en utilisant un GPS portatif pour faciliter la localisation des épingles de coin. Les coordonnées GPS doivent être fournies en degrés, minutes, secondes.</w:t>
      </w:r>
    </w:p>
    <w:p w14:paraId="2501DF2A" w14:textId="6F9B8069" w:rsidR="004D52D1" w:rsidRPr="007624F0" w:rsidRDefault="004D52D1" w:rsidP="00B11D94">
      <w:pPr>
        <w:numPr>
          <w:ilvl w:val="0"/>
          <w:numId w:val="12"/>
        </w:numPr>
        <w:spacing w:after="0"/>
        <w:ind w:left="993" w:right="-28" w:hanging="447"/>
        <w:jc w:val="both"/>
        <w:rPr>
          <w:rFonts w:ascii="Arial" w:hAnsi="Arial" w:cs="Arial"/>
        </w:rPr>
      </w:pPr>
      <w:r w:rsidRPr="007624F0">
        <w:rPr>
          <w:rFonts w:ascii="Arial" w:hAnsi="Arial" w:cs="Arial"/>
        </w:rPr>
        <w:t xml:space="preserve">Localiser et décrire toutes les caractéristiques de structures / installations existantes, ou pertinemment visible aux alentours du site d’implantation : l'état de berges, ouvrage existant, ouvrage de fortune, rizières, chemins, ferme piscicole, </w:t>
      </w:r>
      <w:proofErr w:type="spellStart"/>
      <w:r w:rsidR="004D3593" w:rsidRPr="007624F0">
        <w:rPr>
          <w:rFonts w:ascii="Arial" w:hAnsi="Arial" w:cs="Arial"/>
        </w:rPr>
        <w:t>etc</w:t>
      </w:r>
      <w:proofErr w:type="spellEnd"/>
      <w:r w:rsidR="004D3593" w:rsidRPr="007624F0">
        <w:rPr>
          <w:rFonts w:ascii="Arial" w:hAnsi="Arial" w:cs="Arial"/>
        </w:rPr>
        <w:t xml:space="preserve"> ;</w:t>
      </w:r>
      <w:r w:rsidRPr="007624F0">
        <w:rPr>
          <w:rFonts w:ascii="Arial" w:hAnsi="Arial" w:cs="Arial"/>
        </w:rPr>
        <w:t xml:space="preserve"> </w:t>
      </w:r>
    </w:p>
    <w:p w14:paraId="53DB2194" w14:textId="500C4105" w:rsidR="004D52D1" w:rsidRPr="007624F0" w:rsidRDefault="004D52D1" w:rsidP="00B11D94">
      <w:pPr>
        <w:numPr>
          <w:ilvl w:val="0"/>
          <w:numId w:val="12"/>
        </w:numPr>
        <w:spacing w:after="0"/>
        <w:ind w:left="993" w:right="-28" w:hanging="447"/>
        <w:jc w:val="both"/>
        <w:rPr>
          <w:rFonts w:ascii="Arial" w:hAnsi="Arial" w:cs="Arial"/>
        </w:rPr>
      </w:pPr>
      <w:r w:rsidRPr="007624F0">
        <w:rPr>
          <w:rFonts w:ascii="Arial" w:hAnsi="Arial" w:cs="Arial"/>
        </w:rPr>
        <w:t xml:space="preserve">Représenter au maximum les profils (en long et en travers) sur les axes importants des </w:t>
      </w:r>
      <w:r w:rsidR="007624F0" w:rsidRPr="007624F0">
        <w:rPr>
          <w:rFonts w:ascii="Arial" w:hAnsi="Arial" w:cs="Arial"/>
        </w:rPr>
        <w:t>implantations :</w:t>
      </w:r>
      <w:r w:rsidRPr="007624F0">
        <w:rPr>
          <w:rFonts w:ascii="Arial" w:hAnsi="Arial" w:cs="Arial"/>
        </w:rPr>
        <w:t xml:space="preserve"> </w:t>
      </w:r>
    </w:p>
    <w:p w14:paraId="18A40402" w14:textId="7B6EF0B1" w:rsidR="004D52D1" w:rsidRPr="007624F0" w:rsidRDefault="004D52D1" w:rsidP="00B11D94">
      <w:pPr>
        <w:numPr>
          <w:ilvl w:val="0"/>
          <w:numId w:val="12"/>
        </w:numPr>
        <w:spacing w:after="0"/>
        <w:ind w:left="993" w:right="-28" w:hanging="447"/>
        <w:jc w:val="both"/>
        <w:rPr>
          <w:rFonts w:ascii="Arial" w:hAnsi="Arial" w:cs="Arial"/>
        </w:rPr>
      </w:pPr>
      <w:r w:rsidRPr="007624F0">
        <w:rPr>
          <w:rFonts w:ascii="Arial" w:hAnsi="Arial" w:cs="Arial"/>
        </w:rPr>
        <w:t xml:space="preserve">Soit 4 Profils à travers de part et d’autre de l’axe d’implantation du prochain ouvrage, à 25 m, 50 </w:t>
      </w:r>
      <w:r w:rsidR="007624F0" w:rsidRPr="007624F0">
        <w:rPr>
          <w:rFonts w:ascii="Arial" w:hAnsi="Arial" w:cs="Arial"/>
        </w:rPr>
        <w:t>m,</w:t>
      </w:r>
      <w:r w:rsidRPr="007624F0">
        <w:rPr>
          <w:rFonts w:ascii="Arial" w:hAnsi="Arial" w:cs="Arial"/>
        </w:rPr>
        <w:t xml:space="preserve"> 100 m et 200 </w:t>
      </w:r>
      <w:r w:rsidR="007624F0" w:rsidRPr="007624F0">
        <w:rPr>
          <w:rFonts w:ascii="Arial" w:hAnsi="Arial" w:cs="Arial"/>
        </w:rPr>
        <w:t>m,</w:t>
      </w:r>
      <w:r w:rsidRPr="007624F0">
        <w:rPr>
          <w:rFonts w:ascii="Arial" w:hAnsi="Arial" w:cs="Arial"/>
        </w:rPr>
        <w:t xml:space="preserve"> en amont, comme en aval (total 8 profils).</w:t>
      </w:r>
    </w:p>
    <w:p w14:paraId="673A8103" w14:textId="77777777" w:rsidR="004D52D1" w:rsidRPr="007624F0" w:rsidRDefault="004D52D1" w:rsidP="00B11D94">
      <w:pPr>
        <w:numPr>
          <w:ilvl w:val="0"/>
          <w:numId w:val="12"/>
        </w:numPr>
        <w:spacing w:after="0"/>
        <w:ind w:left="993" w:right="-28" w:hanging="447"/>
        <w:jc w:val="both"/>
        <w:rPr>
          <w:rFonts w:ascii="Arial" w:hAnsi="Arial" w:cs="Arial"/>
        </w:rPr>
      </w:pPr>
      <w:r w:rsidRPr="007624F0">
        <w:rPr>
          <w:rFonts w:ascii="Arial" w:hAnsi="Arial" w:cs="Arial"/>
        </w:rPr>
        <w:t>4 Profils à travers, en centre de travée de la future structure, à l’axe du lit de la rivière, et en chaque culée.</w:t>
      </w:r>
    </w:p>
    <w:p w14:paraId="4A744A73" w14:textId="77777777" w:rsidR="004D52D1" w:rsidRPr="007624F0" w:rsidRDefault="004D52D1" w:rsidP="00B11D94">
      <w:pPr>
        <w:numPr>
          <w:ilvl w:val="0"/>
          <w:numId w:val="12"/>
        </w:numPr>
        <w:spacing w:after="0"/>
        <w:ind w:left="993" w:right="-28" w:hanging="447"/>
        <w:jc w:val="both"/>
        <w:rPr>
          <w:rFonts w:ascii="Arial" w:hAnsi="Arial" w:cs="Arial"/>
        </w:rPr>
      </w:pPr>
      <w:r w:rsidRPr="007624F0">
        <w:rPr>
          <w:rFonts w:ascii="Arial" w:hAnsi="Arial" w:cs="Arial"/>
        </w:rPr>
        <w:t>Chacun de ces profils doit avoir les élévations du sol/lit de la rivière existantes et celles de la future structure (pont) (excavation et remblai),</w:t>
      </w:r>
    </w:p>
    <w:p w14:paraId="6A58E901" w14:textId="77777777" w:rsidR="004D52D1" w:rsidRPr="007624F0" w:rsidRDefault="004D52D1" w:rsidP="00B11D94">
      <w:pPr>
        <w:numPr>
          <w:ilvl w:val="0"/>
          <w:numId w:val="12"/>
        </w:numPr>
        <w:spacing w:after="0"/>
        <w:ind w:left="993" w:right="-28" w:hanging="447"/>
        <w:jc w:val="both"/>
        <w:rPr>
          <w:rFonts w:ascii="Arial" w:hAnsi="Arial" w:cs="Arial"/>
        </w:rPr>
      </w:pPr>
      <w:r w:rsidRPr="007624F0">
        <w:rPr>
          <w:rFonts w:ascii="Arial" w:hAnsi="Arial" w:cs="Arial"/>
        </w:rPr>
        <w:t>Fournir le niveau d’élévation du lit de la Rivière</w:t>
      </w:r>
    </w:p>
    <w:p w14:paraId="6FEFB349" w14:textId="77777777" w:rsidR="004D52D1" w:rsidRPr="007624F0" w:rsidRDefault="004D52D1" w:rsidP="00B11D94">
      <w:pPr>
        <w:numPr>
          <w:ilvl w:val="0"/>
          <w:numId w:val="12"/>
        </w:numPr>
        <w:spacing w:after="0"/>
        <w:ind w:left="993" w:right="-28" w:hanging="447"/>
        <w:jc w:val="both"/>
        <w:rPr>
          <w:rFonts w:ascii="Arial" w:hAnsi="Arial" w:cs="Arial"/>
        </w:rPr>
      </w:pPr>
      <w:r w:rsidRPr="007624F0">
        <w:rPr>
          <w:rFonts w:ascii="Arial" w:hAnsi="Arial" w:cs="Arial"/>
        </w:rPr>
        <w:t>Fournir le Tirant d'air (estimé) sous le pont = (Élévation de la route - épaisseur de tablier/poutre) - (Élévation du lit de la Rivière + h 50 ans). Un tirant d’air d’au moins 1.00m est envisagé.</w:t>
      </w:r>
    </w:p>
    <w:p w14:paraId="59BDF53F" w14:textId="77777777" w:rsidR="004D52D1" w:rsidRPr="007624F0" w:rsidRDefault="004D52D1" w:rsidP="00B11D94">
      <w:pPr>
        <w:numPr>
          <w:ilvl w:val="0"/>
          <w:numId w:val="12"/>
        </w:numPr>
        <w:spacing w:after="0"/>
        <w:ind w:left="993" w:right="-28" w:hanging="447"/>
        <w:jc w:val="both"/>
        <w:rPr>
          <w:rFonts w:ascii="Arial" w:hAnsi="Arial" w:cs="Arial"/>
        </w:rPr>
      </w:pPr>
      <w:r w:rsidRPr="007624F0">
        <w:rPr>
          <w:rFonts w:ascii="Arial" w:hAnsi="Arial" w:cs="Arial"/>
        </w:rPr>
        <w:t>Tous les Plans/Dessins doivent avoir leur cartouche avec titre du Plan/Dessin, échelle, taille du papier, date, auteurs (nom/prénom et nom du bureau consultant), au minimum.</w:t>
      </w:r>
    </w:p>
    <w:p w14:paraId="67766A4B" w14:textId="0A9B9E41" w:rsidR="004D52D1" w:rsidRPr="007624F0" w:rsidRDefault="004D52D1" w:rsidP="007624F0">
      <w:pPr>
        <w:pStyle w:val="Paragraphedeliste"/>
        <w:numPr>
          <w:ilvl w:val="2"/>
          <w:numId w:val="1"/>
        </w:numPr>
        <w:autoSpaceDE w:val="0"/>
        <w:autoSpaceDN w:val="0"/>
        <w:adjustRightInd w:val="0"/>
        <w:spacing w:before="240" w:after="240" w:line="288" w:lineRule="auto"/>
        <w:contextualSpacing w:val="0"/>
        <w:rPr>
          <w:rFonts w:ascii="Arial" w:hAnsi="Arial" w:cs="Arial"/>
          <w:b/>
          <w:bCs/>
          <w:color w:val="000000" w:themeColor="text1"/>
        </w:rPr>
      </w:pPr>
      <w:r w:rsidRPr="007624F0">
        <w:rPr>
          <w:rFonts w:ascii="Arial" w:hAnsi="Arial" w:cs="Arial"/>
          <w:b/>
          <w:bCs/>
          <w:color w:val="000000" w:themeColor="text1"/>
        </w:rPr>
        <w:t xml:space="preserve">Etudes géotechniques </w:t>
      </w:r>
    </w:p>
    <w:p w14:paraId="44D8BB7A" w14:textId="77777777" w:rsidR="004D52D1" w:rsidRPr="007624F0" w:rsidRDefault="004D52D1" w:rsidP="007624F0">
      <w:pPr>
        <w:spacing w:before="60" w:after="60"/>
        <w:jc w:val="both"/>
        <w:rPr>
          <w:rFonts w:ascii="Arial" w:hAnsi="Arial" w:cs="Arial"/>
        </w:rPr>
      </w:pPr>
      <w:r w:rsidRPr="007624F0">
        <w:rPr>
          <w:rFonts w:ascii="Arial" w:hAnsi="Arial" w:cs="Arial"/>
        </w:rPr>
        <w:t>Les investigations géotechniques commenceront par une première phase de collecte de données sur la base d’un relevé visuel qui devra permettre :</w:t>
      </w:r>
    </w:p>
    <w:p w14:paraId="499D174E" w14:textId="77777777" w:rsidR="004D52D1" w:rsidRPr="007624F0" w:rsidRDefault="004D52D1" w:rsidP="00B11D94">
      <w:pPr>
        <w:numPr>
          <w:ilvl w:val="0"/>
          <w:numId w:val="12"/>
        </w:numPr>
        <w:spacing w:after="0"/>
        <w:ind w:left="993" w:right="-28" w:hanging="447"/>
        <w:jc w:val="both"/>
        <w:rPr>
          <w:rFonts w:ascii="Arial" w:hAnsi="Arial" w:cs="Arial"/>
        </w:rPr>
      </w:pPr>
      <w:r w:rsidRPr="007624F0">
        <w:rPr>
          <w:rFonts w:ascii="Arial" w:hAnsi="Arial" w:cs="Arial"/>
        </w:rPr>
        <w:t>De reporter sur un schéma linéaire d’échelle appropriée les éléments caractéristiques de chaque tronçon homogène de route, à savoir :</w:t>
      </w:r>
    </w:p>
    <w:p w14:paraId="2A93D8F7" w14:textId="77777777" w:rsidR="004D52D1" w:rsidRPr="007624F0" w:rsidRDefault="004D52D1" w:rsidP="00B11D94">
      <w:pPr>
        <w:numPr>
          <w:ilvl w:val="0"/>
          <w:numId w:val="12"/>
        </w:numPr>
        <w:spacing w:after="0"/>
        <w:ind w:left="993" w:right="-28" w:hanging="447"/>
        <w:jc w:val="both"/>
        <w:rPr>
          <w:rFonts w:ascii="Arial" w:hAnsi="Arial" w:cs="Arial"/>
        </w:rPr>
      </w:pPr>
      <w:r w:rsidRPr="007624F0">
        <w:rPr>
          <w:rFonts w:ascii="Arial" w:hAnsi="Arial" w:cs="Arial"/>
        </w:rPr>
        <w:t>PK et lieux traversés ;</w:t>
      </w:r>
    </w:p>
    <w:p w14:paraId="04F7361B" w14:textId="77777777" w:rsidR="004D52D1" w:rsidRPr="007624F0" w:rsidRDefault="004D52D1" w:rsidP="00B11D94">
      <w:pPr>
        <w:numPr>
          <w:ilvl w:val="0"/>
          <w:numId w:val="12"/>
        </w:numPr>
        <w:spacing w:after="0"/>
        <w:ind w:left="993" w:right="-28" w:hanging="447"/>
        <w:jc w:val="both"/>
        <w:rPr>
          <w:rFonts w:ascii="Arial" w:hAnsi="Arial" w:cs="Arial"/>
        </w:rPr>
      </w:pPr>
      <w:r w:rsidRPr="007624F0">
        <w:rPr>
          <w:rFonts w:ascii="Arial" w:hAnsi="Arial" w:cs="Arial"/>
        </w:rPr>
        <w:t>Largeur de chaussée ;</w:t>
      </w:r>
    </w:p>
    <w:p w14:paraId="1AE34A08" w14:textId="77777777" w:rsidR="004D52D1" w:rsidRPr="007624F0" w:rsidRDefault="004D52D1" w:rsidP="00B11D94">
      <w:pPr>
        <w:numPr>
          <w:ilvl w:val="0"/>
          <w:numId w:val="12"/>
        </w:numPr>
        <w:spacing w:after="0"/>
        <w:ind w:left="993" w:right="-28" w:hanging="447"/>
        <w:jc w:val="both"/>
        <w:rPr>
          <w:rFonts w:ascii="Arial" w:hAnsi="Arial" w:cs="Arial"/>
        </w:rPr>
      </w:pPr>
      <w:r w:rsidRPr="007624F0">
        <w:rPr>
          <w:rFonts w:ascii="Arial" w:hAnsi="Arial" w:cs="Arial"/>
        </w:rPr>
        <w:t>Largeur et décaissement accotement gauche et droite ;</w:t>
      </w:r>
    </w:p>
    <w:p w14:paraId="1C9BCC6E" w14:textId="77777777" w:rsidR="004D52D1" w:rsidRPr="007624F0" w:rsidRDefault="004D52D1" w:rsidP="00B11D94">
      <w:pPr>
        <w:numPr>
          <w:ilvl w:val="0"/>
          <w:numId w:val="12"/>
        </w:numPr>
        <w:spacing w:after="0"/>
        <w:ind w:left="993" w:right="-28" w:hanging="447"/>
        <w:jc w:val="both"/>
        <w:rPr>
          <w:rFonts w:ascii="Arial" w:hAnsi="Arial" w:cs="Arial"/>
        </w:rPr>
      </w:pPr>
      <w:r w:rsidRPr="007624F0">
        <w:rPr>
          <w:rFonts w:ascii="Arial" w:hAnsi="Arial" w:cs="Arial"/>
        </w:rPr>
        <w:t>Inventaire des ouvrages d’art et d’assainissement ;</w:t>
      </w:r>
    </w:p>
    <w:p w14:paraId="1FFE624B" w14:textId="77777777" w:rsidR="004D52D1" w:rsidRPr="007624F0" w:rsidRDefault="004D52D1" w:rsidP="00B11D94">
      <w:pPr>
        <w:numPr>
          <w:ilvl w:val="0"/>
          <w:numId w:val="12"/>
        </w:numPr>
        <w:spacing w:after="0"/>
        <w:ind w:left="993" w:right="-28" w:hanging="447"/>
        <w:jc w:val="both"/>
        <w:rPr>
          <w:rFonts w:ascii="Arial" w:hAnsi="Arial" w:cs="Arial"/>
        </w:rPr>
      </w:pPr>
      <w:r w:rsidRPr="007624F0">
        <w:rPr>
          <w:rFonts w:ascii="Arial" w:hAnsi="Arial" w:cs="Arial"/>
        </w:rPr>
        <w:t>Relevés des dégradations de chaussées ;</w:t>
      </w:r>
    </w:p>
    <w:p w14:paraId="7D0D91E9" w14:textId="77777777" w:rsidR="004D52D1" w:rsidRPr="007624F0" w:rsidRDefault="004D52D1" w:rsidP="00B11D94">
      <w:pPr>
        <w:numPr>
          <w:ilvl w:val="0"/>
          <w:numId w:val="12"/>
        </w:numPr>
        <w:spacing w:after="0"/>
        <w:ind w:left="993" w:right="-28" w:hanging="447"/>
        <w:jc w:val="both"/>
        <w:rPr>
          <w:rFonts w:ascii="Arial" w:hAnsi="Arial" w:cs="Arial"/>
        </w:rPr>
      </w:pPr>
      <w:r w:rsidRPr="007624F0">
        <w:rPr>
          <w:rFonts w:ascii="Arial" w:hAnsi="Arial" w:cs="Arial"/>
        </w:rPr>
        <w:t>Type de revêtement et état de surface ;</w:t>
      </w:r>
    </w:p>
    <w:p w14:paraId="0CA3A078" w14:textId="77777777" w:rsidR="004D52D1" w:rsidRPr="007624F0" w:rsidRDefault="004D52D1" w:rsidP="00B11D94">
      <w:pPr>
        <w:numPr>
          <w:ilvl w:val="0"/>
          <w:numId w:val="12"/>
        </w:numPr>
        <w:spacing w:after="0"/>
        <w:ind w:left="993" w:right="-28" w:hanging="447"/>
        <w:jc w:val="both"/>
        <w:rPr>
          <w:rFonts w:ascii="Arial" w:hAnsi="Arial" w:cs="Arial"/>
        </w:rPr>
      </w:pPr>
      <w:r w:rsidRPr="007624F0">
        <w:rPr>
          <w:rFonts w:ascii="Arial" w:hAnsi="Arial" w:cs="Arial"/>
        </w:rPr>
        <w:t xml:space="preserve">De définir les grandes zones homogènes, les travaux de réhabilitation et d’élargissement à prévoir ; </w:t>
      </w:r>
    </w:p>
    <w:p w14:paraId="7C4FC2C7" w14:textId="77777777" w:rsidR="004D52D1" w:rsidRPr="007624F0" w:rsidRDefault="004D52D1" w:rsidP="00B11D94">
      <w:pPr>
        <w:numPr>
          <w:ilvl w:val="0"/>
          <w:numId w:val="12"/>
        </w:numPr>
        <w:spacing w:after="0"/>
        <w:ind w:left="993" w:right="-28" w:hanging="447"/>
        <w:jc w:val="both"/>
        <w:rPr>
          <w:rFonts w:ascii="Arial" w:hAnsi="Arial" w:cs="Arial"/>
        </w:rPr>
      </w:pPr>
      <w:r w:rsidRPr="007624F0">
        <w:rPr>
          <w:rFonts w:ascii="Arial" w:hAnsi="Arial" w:cs="Arial"/>
        </w:rPr>
        <w:t>De déterminer le programme d’essais géotechniques à réaliser pour chaque zone homogène. Ces essais sont de deux types :</w:t>
      </w:r>
    </w:p>
    <w:p w14:paraId="1AF04C6C" w14:textId="77777777" w:rsidR="004D52D1" w:rsidRPr="007624F0" w:rsidRDefault="004D52D1" w:rsidP="00B11D94">
      <w:pPr>
        <w:numPr>
          <w:ilvl w:val="0"/>
          <w:numId w:val="12"/>
        </w:numPr>
        <w:spacing w:after="0"/>
        <w:ind w:left="993" w:right="-28" w:hanging="447"/>
        <w:jc w:val="both"/>
        <w:rPr>
          <w:rFonts w:ascii="Arial" w:hAnsi="Arial" w:cs="Arial"/>
        </w:rPr>
      </w:pPr>
      <w:r w:rsidRPr="007624F0">
        <w:rPr>
          <w:rFonts w:ascii="Arial" w:hAnsi="Arial" w:cs="Arial"/>
        </w:rPr>
        <w:t xml:space="preserve">Les sondages de chaussée ; </w:t>
      </w:r>
    </w:p>
    <w:p w14:paraId="0FB09617" w14:textId="77777777" w:rsidR="004D52D1" w:rsidRPr="007624F0" w:rsidRDefault="004D52D1" w:rsidP="00B11D94">
      <w:pPr>
        <w:numPr>
          <w:ilvl w:val="0"/>
          <w:numId w:val="12"/>
        </w:numPr>
        <w:spacing w:after="0"/>
        <w:ind w:left="993" w:right="-28" w:hanging="447"/>
        <w:jc w:val="both"/>
        <w:rPr>
          <w:rFonts w:ascii="Arial" w:hAnsi="Arial" w:cs="Arial"/>
        </w:rPr>
      </w:pPr>
      <w:r w:rsidRPr="007624F0">
        <w:rPr>
          <w:rFonts w:ascii="Arial" w:hAnsi="Arial" w:cs="Arial"/>
        </w:rPr>
        <w:t>Les recherches de matériaux de terrassements et de chaussées.</w:t>
      </w:r>
    </w:p>
    <w:p w14:paraId="047AB571" w14:textId="77777777" w:rsidR="004D52D1" w:rsidRPr="004A0AA9" w:rsidRDefault="004D52D1" w:rsidP="004A0AA9">
      <w:pPr>
        <w:spacing w:before="60" w:after="60"/>
        <w:jc w:val="both"/>
        <w:rPr>
          <w:rFonts w:ascii="Arial" w:hAnsi="Arial" w:cs="Arial"/>
        </w:rPr>
      </w:pPr>
      <w:r w:rsidRPr="004A0AA9">
        <w:rPr>
          <w:rFonts w:ascii="Arial" w:hAnsi="Arial" w:cs="Arial"/>
        </w:rPr>
        <w:t>La campagne de sondages de chaussées visant à définir les caractéristiques des différentes couches comportera :</w:t>
      </w:r>
    </w:p>
    <w:p w14:paraId="728F75A8" w14:textId="77777777" w:rsidR="004D52D1" w:rsidRPr="004A0AA9" w:rsidRDefault="004D52D1" w:rsidP="00B11D94">
      <w:pPr>
        <w:numPr>
          <w:ilvl w:val="0"/>
          <w:numId w:val="12"/>
        </w:numPr>
        <w:spacing w:after="0"/>
        <w:ind w:left="993" w:right="-28" w:hanging="447"/>
        <w:jc w:val="both"/>
        <w:rPr>
          <w:rFonts w:ascii="Arial" w:hAnsi="Arial" w:cs="Arial"/>
        </w:rPr>
      </w:pPr>
      <w:r w:rsidRPr="004A0AA9">
        <w:rPr>
          <w:rFonts w:ascii="Arial" w:hAnsi="Arial" w:cs="Arial"/>
        </w:rPr>
        <w:t>L’ouverture de tranchées alternativement sur chaque côté de la route. L’espacement des sondages en fonction de l’homogénéité du sol support. Il variera entre 5 et 1 des sondages se situera entre 0.80 et 1.0 m. sur une demi-largeur de chaussée (la voie la plus chargée) avec au minimum une tranchée par kilomètre, sur une profondeur d’environ 0,80 mètres,</w:t>
      </w:r>
    </w:p>
    <w:p w14:paraId="04A1A46C" w14:textId="77777777" w:rsidR="004D52D1" w:rsidRPr="004A0AA9" w:rsidRDefault="004D52D1" w:rsidP="00B11D94">
      <w:pPr>
        <w:numPr>
          <w:ilvl w:val="0"/>
          <w:numId w:val="12"/>
        </w:numPr>
        <w:spacing w:after="0"/>
        <w:ind w:left="993" w:right="-28" w:hanging="447"/>
        <w:jc w:val="both"/>
        <w:rPr>
          <w:rFonts w:ascii="Arial" w:hAnsi="Arial" w:cs="Arial"/>
        </w:rPr>
      </w:pPr>
      <w:r w:rsidRPr="004A0AA9">
        <w:rPr>
          <w:rFonts w:ascii="Arial" w:hAnsi="Arial" w:cs="Arial"/>
        </w:rPr>
        <w:lastRenderedPageBreak/>
        <w:t>La détermination des caractéristiques de la couche de base, de la couche de fondation (quand elle existe) et de la plateforme par la mesure de :</w:t>
      </w:r>
    </w:p>
    <w:p w14:paraId="482D7669" w14:textId="77777777" w:rsidR="004D52D1" w:rsidRPr="004A0AA9" w:rsidRDefault="004D52D1" w:rsidP="00B11D94">
      <w:pPr>
        <w:numPr>
          <w:ilvl w:val="0"/>
          <w:numId w:val="12"/>
        </w:numPr>
        <w:spacing w:after="0"/>
        <w:ind w:left="993" w:right="-28" w:hanging="447"/>
        <w:jc w:val="both"/>
        <w:rPr>
          <w:rFonts w:ascii="Arial" w:hAnsi="Arial" w:cs="Arial"/>
        </w:rPr>
      </w:pPr>
      <w:r w:rsidRPr="004A0AA9">
        <w:rPr>
          <w:rFonts w:ascii="Arial" w:hAnsi="Arial" w:cs="Arial"/>
        </w:rPr>
        <w:t>Densité en place</w:t>
      </w:r>
    </w:p>
    <w:p w14:paraId="1324764F" w14:textId="77777777" w:rsidR="004D52D1" w:rsidRPr="004A0AA9" w:rsidRDefault="004D52D1" w:rsidP="00B11D94">
      <w:pPr>
        <w:numPr>
          <w:ilvl w:val="0"/>
          <w:numId w:val="12"/>
        </w:numPr>
        <w:spacing w:after="0"/>
        <w:ind w:left="993" w:right="-28" w:hanging="447"/>
        <w:jc w:val="both"/>
        <w:rPr>
          <w:rFonts w:ascii="Arial" w:hAnsi="Arial" w:cs="Arial"/>
        </w:rPr>
      </w:pPr>
      <w:r w:rsidRPr="004A0AA9">
        <w:rPr>
          <w:rFonts w:ascii="Arial" w:hAnsi="Arial" w:cs="Arial"/>
        </w:rPr>
        <w:t>Teneur en eau</w:t>
      </w:r>
    </w:p>
    <w:p w14:paraId="78DB7835" w14:textId="77777777" w:rsidR="004D52D1" w:rsidRPr="004A0AA9" w:rsidRDefault="004D52D1" w:rsidP="00B11D94">
      <w:pPr>
        <w:numPr>
          <w:ilvl w:val="0"/>
          <w:numId w:val="12"/>
        </w:numPr>
        <w:spacing w:after="0"/>
        <w:ind w:left="993" w:right="-28" w:hanging="447"/>
        <w:jc w:val="both"/>
        <w:rPr>
          <w:rFonts w:ascii="Arial" w:hAnsi="Arial" w:cs="Arial"/>
        </w:rPr>
      </w:pPr>
      <w:r w:rsidRPr="004A0AA9">
        <w:rPr>
          <w:rFonts w:ascii="Arial" w:hAnsi="Arial" w:cs="Arial"/>
        </w:rPr>
        <w:t>Granulométrie</w:t>
      </w:r>
    </w:p>
    <w:p w14:paraId="169F7C59" w14:textId="77777777" w:rsidR="004D52D1" w:rsidRPr="004A0AA9" w:rsidRDefault="004D52D1" w:rsidP="00B11D94">
      <w:pPr>
        <w:numPr>
          <w:ilvl w:val="0"/>
          <w:numId w:val="12"/>
        </w:numPr>
        <w:spacing w:after="0"/>
        <w:ind w:left="993" w:right="-28" w:hanging="447"/>
        <w:jc w:val="both"/>
        <w:rPr>
          <w:rFonts w:ascii="Arial" w:hAnsi="Arial" w:cs="Arial"/>
        </w:rPr>
      </w:pPr>
      <w:r w:rsidRPr="004A0AA9">
        <w:rPr>
          <w:rFonts w:ascii="Arial" w:hAnsi="Arial" w:cs="Arial"/>
        </w:rPr>
        <w:t>Limites d’Atterberg</w:t>
      </w:r>
    </w:p>
    <w:p w14:paraId="7F7215CE" w14:textId="77777777" w:rsidR="004D52D1" w:rsidRPr="004A0AA9" w:rsidRDefault="004D52D1" w:rsidP="00B11D94">
      <w:pPr>
        <w:numPr>
          <w:ilvl w:val="0"/>
          <w:numId w:val="12"/>
        </w:numPr>
        <w:spacing w:after="0"/>
        <w:ind w:left="993" w:right="-28" w:hanging="447"/>
        <w:jc w:val="both"/>
        <w:rPr>
          <w:rFonts w:ascii="Arial" w:hAnsi="Arial" w:cs="Arial"/>
        </w:rPr>
      </w:pPr>
      <w:r w:rsidRPr="004A0AA9">
        <w:rPr>
          <w:rFonts w:ascii="Arial" w:hAnsi="Arial" w:cs="Arial"/>
        </w:rPr>
        <w:t>Densité Proctor et indice portant CBR.</w:t>
      </w:r>
    </w:p>
    <w:p w14:paraId="70F27F8C" w14:textId="77777777" w:rsidR="004D52D1" w:rsidRPr="004A0AA9" w:rsidRDefault="004D52D1" w:rsidP="004A0AA9">
      <w:pPr>
        <w:spacing w:before="60" w:after="60"/>
        <w:jc w:val="both"/>
        <w:rPr>
          <w:rFonts w:ascii="Arial" w:hAnsi="Arial" w:cs="Arial"/>
        </w:rPr>
      </w:pPr>
      <w:r w:rsidRPr="004A0AA9">
        <w:rPr>
          <w:rFonts w:ascii="Arial" w:hAnsi="Arial" w:cs="Arial"/>
        </w:rPr>
        <w:t>Pour chaque tranchée, des échantillons significatifs au niveau des différentes couches seront prélevés pour les essais en laboratoire. Si à la suite de l’identification des matériaux de la chaussée existante et des sols de tracé, il s’avère qu’ils sont impropres pour une utilisation directe, le bureau d’études formulera le cas échéant, des propositions de traitements appropriés (purges, stabilisation chimique ou mécanique, etc.) appuyées par les tests et essais géotechniques requis.</w:t>
      </w:r>
    </w:p>
    <w:p w14:paraId="22142063" w14:textId="77777777" w:rsidR="004D52D1" w:rsidRPr="004A0AA9" w:rsidRDefault="004D52D1" w:rsidP="004A0AA9">
      <w:pPr>
        <w:spacing w:before="60" w:after="60"/>
        <w:jc w:val="both"/>
        <w:rPr>
          <w:rFonts w:ascii="Arial" w:hAnsi="Arial" w:cs="Arial"/>
        </w:rPr>
      </w:pPr>
      <w:r w:rsidRPr="004A0AA9">
        <w:rPr>
          <w:rFonts w:ascii="Arial" w:hAnsi="Arial" w:cs="Arial"/>
        </w:rPr>
        <w:t>Il procédera aussi à la recherche de matériaux de viabilité nécessaires à la construction de la route et des ouvrages. Le bureau d'études fera une recherche systématique des zones d’emprunts ou de carrières pour les parties des ouvrages suivants :</w:t>
      </w:r>
    </w:p>
    <w:p w14:paraId="792B399F" w14:textId="77777777" w:rsidR="004D52D1" w:rsidRPr="004A0AA9" w:rsidRDefault="004D52D1" w:rsidP="00B11D94">
      <w:pPr>
        <w:numPr>
          <w:ilvl w:val="0"/>
          <w:numId w:val="12"/>
        </w:numPr>
        <w:spacing w:after="0"/>
        <w:ind w:left="993" w:right="-28" w:hanging="447"/>
        <w:jc w:val="both"/>
        <w:rPr>
          <w:rFonts w:ascii="Arial" w:hAnsi="Arial" w:cs="Arial"/>
        </w:rPr>
      </w:pPr>
      <w:r w:rsidRPr="004A0AA9">
        <w:rPr>
          <w:rFonts w:ascii="Arial" w:hAnsi="Arial" w:cs="Arial"/>
        </w:rPr>
        <w:t>Terrassements et corps de chaussée ;</w:t>
      </w:r>
    </w:p>
    <w:p w14:paraId="0A4E89CB" w14:textId="77777777" w:rsidR="004D52D1" w:rsidRPr="004A0AA9" w:rsidRDefault="004D52D1" w:rsidP="00B11D94">
      <w:pPr>
        <w:numPr>
          <w:ilvl w:val="0"/>
          <w:numId w:val="12"/>
        </w:numPr>
        <w:spacing w:after="0"/>
        <w:ind w:left="993" w:right="-28" w:hanging="447"/>
        <w:jc w:val="both"/>
        <w:rPr>
          <w:rFonts w:ascii="Arial" w:hAnsi="Arial" w:cs="Arial"/>
        </w:rPr>
      </w:pPr>
      <w:r w:rsidRPr="004A0AA9">
        <w:rPr>
          <w:rFonts w:ascii="Arial" w:hAnsi="Arial" w:cs="Arial"/>
        </w:rPr>
        <w:t>Choix des granulats pour les ouvrages et certaines parties annexes.</w:t>
      </w:r>
    </w:p>
    <w:p w14:paraId="28F1BE59" w14:textId="77777777" w:rsidR="004D52D1" w:rsidRPr="004A0AA9" w:rsidRDefault="004D52D1" w:rsidP="004A0AA9">
      <w:pPr>
        <w:spacing w:before="60" w:after="60"/>
        <w:jc w:val="both"/>
        <w:rPr>
          <w:rFonts w:ascii="Arial" w:hAnsi="Arial" w:cs="Arial"/>
        </w:rPr>
      </w:pPr>
      <w:r w:rsidRPr="004A0AA9">
        <w:rPr>
          <w:rFonts w:ascii="Arial" w:hAnsi="Arial" w:cs="Arial"/>
        </w:rPr>
        <w:t xml:space="preserve">Chaque zone d’emprunt ou carrière fera l’objet d’une évaluation en cubature basée sur un programme d’essais approuvé. Le bureau d'études tiendra compte dans ses recommandations de choix de matériaux à proposer, les solutions économiques pour les travaux d’extraction et de transport de ceux-ci. </w:t>
      </w:r>
    </w:p>
    <w:p w14:paraId="5D202670" w14:textId="77777777" w:rsidR="004D52D1" w:rsidRPr="004A0AA9" w:rsidRDefault="004D52D1" w:rsidP="004A0AA9">
      <w:pPr>
        <w:spacing w:before="60" w:after="60"/>
        <w:jc w:val="both"/>
        <w:rPr>
          <w:rFonts w:ascii="Arial" w:hAnsi="Arial" w:cs="Arial"/>
        </w:rPr>
      </w:pPr>
      <w:r w:rsidRPr="004A0AA9">
        <w:rPr>
          <w:rFonts w:ascii="Arial" w:hAnsi="Arial" w:cs="Arial"/>
        </w:rPr>
        <w:t>Le bureau d'études vérifie que les quantités disponibles dans les zones sélectionnées sont suffisantes et respectent les spécifications techniques imposées pour l’exécution des travaux.</w:t>
      </w:r>
    </w:p>
    <w:p w14:paraId="356F79D2" w14:textId="77777777" w:rsidR="004D52D1" w:rsidRPr="004A0AA9" w:rsidRDefault="004D52D1" w:rsidP="004A0AA9">
      <w:pPr>
        <w:spacing w:before="60" w:after="60"/>
        <w:jc w:val="both"/>
        <w:rPr>
          <w:rFonts w:ascii="Arial" w:hAnsi="Arial" w:cs="Arial"/>
        </w:rPr>
      </w:pPr>
      <w:r w:rsidRPr="004A0AA9">
        <w:rPr>
          <w:rFonts w:ascii="Arial" w:hAnsi="Arial" w:cs="Arial"/>
        </w:rPr>
        <w:t>En particulier le bureau d'études fournira pour chaque carrière ou emprunt les éléments suivants :</w:t>
      </w:r>
    </w:p>
    <w:p w14:paraId="10A12CAE" w14:textId="77777777" w:rsidR="004D52D1" w:rsidRPr="004A0AA9" w:rsidRDefault="004D52D1" w:rsidP="00B11D94">
      <w:pPr>
        <w:numPr>
          <w:ilvl w:val="0"/>
          <w:numId w:val="12"/>
        </w:numPr>
        <w:spacing w:after="0"/>
        <w:ind w:left="993" w:right="-28" w:hanging="447"/>
        <w:jc w:val="both"/>
        <w:rPr>
          <w:rFonts w:ascii="Arial" w:hAnsi="Arial" w:cs="Arial"/>
        </w:rPr>
      </w:pPr>
      <w:r w:rsidRPr="004A0AA9">
        <w:rPr>
          <w:rFonts w:ascii="Arial" w:hAnsi="Arial" w:cs="Arial"/>
        </w:rPr>
        <w:t>Plan de situation et puissance des emprunts de matériaux pour le corps de chaussée et les terrassements (quantités utiles en place, épaisseur de la découverte) ainsi que les coupes des sondages ;</w:t>
      </w:r>
    </w:p>
    <w:p w14:paraId="123BDC51" w14:textId="77777777" w:rsidR="004D52D1" w:rsidRPr="004A0AA9" w:rsidRDefault="004D52D1" w:rsidP="00B11D94">
      <w:pPr>
        <w:numPr>
          <w:ilvl w:val="0"/>
          <w:numId w:val="12"/>
        </w:numPr>
        <w:spacing w:after="0"/>
        <w:ind w:left="993" w:right="-28" w:hanging="447"/>
        <w:jc w:val="both"/>
        <w:rPr>
          <w:rFonts w:ascii="Arial" w:hAnsi="Arial" w:cs="Arial"/>
        </w:rPr>
      </w:pPr>
      <w:r w:rsidRPr="004A0AA9">
        <w:rPr>
          <w:rFonts w:ascii="Arial" w:hAnsi="Arial" w:cs="Arial"/>
        </w:rPr>
        <w:t>Plan de situation et puissance des gisements de matériaux pour revêtement et ouvrages ainsi que les résultats des essais ;</w:t>
      </w:r>
    </w:p>
    <w:p w14:paraId="1D7FBF62" w14:textId="77777777" w:rsidR="004D52D1" w:rsidRPr="004A0AA9" w:rsidRDefault="004D52D1" w:rsidP="00B11D94">
      <w:pPr>
        <w:numPr>
          <w:ilvl w:val="0"/>
          <w:numId w:val="12"/>
        </w:numPr>
        <w:spacing w:after="0"/>
        <w:ind w:left="993" w:right="-28" w:hanging="447"/>
        <w:jc w:val="both"/>
        <w:rPr>
          <w:rFonts w:ascii="Arial" w:hAnsi="Arial" w:cs="Arial"/>
        </w:rPr>
      </w:pPr>
      <w:r w:rsidRPr="004A0AA9">
        <w:rPr>
          <w:rFonts w:ascii="Arial" w:hAnsi="Arial" w:cs="Arial"/>
        </w:rPr>
        <w:t>Plan de mouvement des terres et distances de transport ;</w:t>
      </w:r>
    </w:p>
    <w:p w14:paraId="48DDCFAB" w14:textId="77777777" w:rsidR="004D52D1" w:rsidRPr="004A0AA9" w:rsidRDefault="004D52D1" w:rsidP="00B11D94">
      <w:pPr>
        <w:numPr>
          <w:ilvl w:val="0"/>
          <w:numId w:val="12"/>
        </w:numPr>
        <w:spacing w:after="0"/>
        <w:ind w:left="993" w:right="-28" w:hanging="447"/>
        <w:jc w:val="both"/>
        <w:rPr>
          <w:rFonts w:ascii="Arial" w:hAnsi="Arial" w:cs="Arial"/>
        </w:rPr>
      </w:pPr>
      <w:r w:rsidRPr="004A0AA9">
        <w:rPr>
          <w:rFonts w:ascii="Arial" w:hAnsi="Arial" w:cs="Arial"/>
        </w:rPr>
        <w:t>Résultats des essais de laboratoire (plans de coupe des sondages, identification des sols, Proctor Modifié et CBR, caractéristiques mécaniques, etc.) ;</w:t>
      </w:r>
    </w:p>
    <w:p w14:paraId="0074AE63" w14:textId="77777777" w:rsidR="004D52D1" w:rsidRPr="00E925F2" w:rsidRDefault="004D52D1" w:rsidP="00B11D94">
      <w:pPr>
        <w:numPr>
          <w:ilvl w:val="0"/>
          <w:numId w:val="12"/>
        </w:numPr>
        <w:spacing w:after="0"/>
        <w:ind w:left="993" w:right="-28" w:hanging="447"/>
        <w:jc w:val="both"/>
        <w:rPr>
          <w:rFonts w:ascii="Arial" w:hAnsi="Arial" w:cs="Arial"/>
        </w:rPr>
      </w:pPr>
      <w:r w:rsidRPr="00E925F2">
        <w:rPr>
          <w:rFonts w:ascii="Arial" w:hAnsi="Arial" w:cs="Arial"/>
        </w:rPr>
        <w:t>L’étude détaillée des sites et carrières comprendra :</w:t>
      </w:r>
    </w:p>
    <w:p w14:paraId="1752C896" w14:textId="77777777" w:rsidR="004D52D1" w:rsidRPr="00E925F2" w:rsidRDefault="004D52D1" w:rsidP="00B11D94">
      <w:pPr>
        <w:numPr>
          <w:ilvl w:val="1"/>
          <w:numId w:val="13"/>
        </w:numPr>
        <w:spacing w:after="0"/>
        <w:ind w:left="1800" w:right="-28"/>
        <w:jc w:val="both"/>
        <w:rPr>
          <w:rFonts w:ascii="Arial" w:hAnsi="Arial" w:cs="Arial"/>
        </w:rPr>
      </w:pPr>
      <w:r w:rsidRPr="00E925F2">
        <w:rPr>
          <w:rFonts w:ascii="Arial" w:hAnsi="Arial" w:cs="Arial"/>
        </w:rPr>
        <w:t>La nature de la roche et contexte géologique ;</w:t>
      </w:r>
    </w:p>
    <w:p w14:paraId="5DE5D3F2" w14:textId="77777777" w:rsidR="004D52D1" w:rsidRPr="00E925F2" w:rsidRDefault="004D52D1" w:rsidP="00B11D94">
      <w:pPr>
        <w:numPr>
          <w:ilvl w:val="1"/>
          <w:numId w:val="13"/>
        </w:numPr>
        <w:spacing w:after="0"/>
        <w:ind w:left="1800" w:right="-28"/>
        <w:jc w:val="both"/>
        <w:rPr>
          <w:rFonts w:ascii="Arial" w:hAnsi="Arial" w:cs="Arial"/>
        </w:rPr>
      </w:pPr>
      <w:r w:rsidRPr="00E925F2">
        <w:rPr>
          <w:rFonts w:ascii="Arial" w:hAnsi="Arial" w:cs="Arial"/>
        </w:rPr>
        <w:t>Type d’affleurement et épaisseurs éventuelles des bancs ;</w:t>
      </w:r>
    </w:p>
    <w:p w14:paraId="5500CBC2" w14:textId="77777777" w:rsidR="004D52D1" w:rsidRPr="00E925F2" w:rsidRDefault="004D52D1" w:rsidP="00B11D94">
      <w:pPr>
        <w:numPr>
          <w:ilvl w:val="1"/>
          <w:numId w:val="13"/>
        </w:numPr>
        <w:spacing w:after="0"/>
        <w:ind w:left="1800" w:right="-28"/>
        <w:jc w:val="both"/>
        <w:rPr>
          <w:rFonts w:ascii="Arial" w:hAnsi="Arial" w:cs="Arial"/>
        </w:rPr>
      </w:pPr>
      <w:r w:rsidRPr="00E925F2">
        <w:rPr>
          <w:rFonts w:ascii="Arial" w:hAnsi="Arial" w:cs="Arial"/>
        </w:rPr>
        <w:t>Nombre de famille de discontinuités ;</w:t>
      </w:r>
    </w:p>
    <w:p w14:paraId="1A95B5BC" w14:textId="77777777" w:rsidR="004D52D1" w:rsidRPr="00E925F2" w:rsidRDefault="004D52D1" w:rsidP="00B11D94">
      <w:pPr>
        <w:numPr>
          <w:ilvl w:val="1"/>
          <w:numId w:val="13"/>
        </w:numPr>
        <w:spacing w:after="0"/>
        <w:ind w:left="1800" w:right="-28"/>
        <w:jc w:val="both"/>
        <w:rPr>
          <w:rFonts w:ascii="Arial" w:hAnsi="Arial" w:cs="Arial"/>
        </w:rPr>
      </w:pPr>
      <w:r w:rsidRPr="00E925F2">
        <w:rPr>
          <w:rFonts w:ascii="Arial" w:hAnsi="Arial" w:cs="Arial"/>
        </w:rPr>
        <w:t>Densité des discontinuités ;</w:t>
      </w:r>
    </w:p>
    <w:p w14:paraId="7C69A21E" w14:textId="77777777" w:rsidR="004D52D1" w:rsidRPr="00E925F2" w:rsidRDefault="004D52D1" w:rsidP="00B11D94">
      <w:pPr>
        <w:numPr>
          <w:ilvl w:val="1"/>
          <w:numId w:val="13"/>
        </w:numPr>
        <w:spacing w:after="0"/>
        <w:ind w:left="1800" w:right="-28"/>
        <w:jc w:val="both"/>
        <w:rPr>
          <w:rFonts w:ascii="Arial" w:hAnsi="Arial" w:cs="Arial"/>
        </w:rPr>
      </w:pPr>
      <w:r w:rsidRPr="00E925F2">
        <w:rPr>
          <w:rFonts w:ascii="Arial" w:hAnsi="Arial" w:cs="Arial"/>
        </w:rPr>
        <w:t>Direction du pendage des masses principales et des discontinuités ;</w:t>
      </w:r>
    </w:p>
    <w:p w14:paraId="7B7D5B45" w14:textId="77777777" w:rsidR="004D52D1" w:rsidRPr="00E925F2" w:rsidRDefault="004D52D1" w:rsidP="00B11D94">
      <w:pPr>
        <w:numPr>
          <w:ilvl w:val="1"/>
          <w:numId w:val="13"/>
        </w:numPr>
        <w:spacing w:after="0"/>
        <w:ind w:left="1800" w:right="-28"/>
        <w:jc w:val="both"/>
        <w:rPr>
          <w:rFonts w:ascii="Arial" w:hAnsi="Arial" w:cs="Arial"/>
        </w:rPr>
      </w:pPr>
      <w:r w:rsidRPr="00E925F2">
        <w:rPr>
          <w:rFonts w:ascii="Arial" w:hAnsi="Arial" w:cs="Arial"/>
        </w:rPr>
        <w:t>Remplissage éventuel des fissures et pollution résultante ;</w:t>
      </w:r>
    </w:p>
    <w:p w14:paraId="1323685F" w14:textId="77777777" w:rsidR="004D52D1" w:rsidRPr="00E925F2" w:rsidRDefault="004D52D1" w:rsidP="00B11D94">
      <w:pPr>
        <w:numPr>
          <w:ilvl w:val="1"/>
          <w:numId w:val="13"/>
        </w:numPr>
        <w:spacing w:after="0"/>
        <w:ind w:left="1800" w:right="-28"/>
        <w:jc w:val="both"/>
        <w:rPr>
          <w:rFonts w:ascii="Arial" w:hAnsi="Arial" w:cs="Arial"/>
        </w:rPr>
      </w:pPr>
      <w:r w:rsidRPr="00E925F2">
        <w:rPr>
          <w:rFonts w:ascii="Arial" w:hAnsi="Arial" w:cs="Arial"/>
        </w:rPr>
        <w:t>Niveau d’altération ;</w:t>
      </w:r>
    </w:p>
    <w:p w14:paraId="5067B331" w14:textId="77777777" w:rsidR="004D52D1" w:rsidRPr="00E925F2" w:rsidRDefault="004D52D1" w:rsidP="00B11D94">
      <w:pPr>
        <w:numPr>
          <w:ilvl w:val="1"/>
          <w:numId w:val="13"/>
        </w:numPr>
        <w:spacing w:after="0"/>
        <w:ind w:left="1800" w:right="-28"/>
        <w:jc w:val="both"/>
        <w:rPr>
          <w:rFonts w:ascii="Arial" w:hAnsi="Arial" w:cs="Arial"/>
        </w:rPr>
      </w:pPr>
      <w:r w:rsidRPr="00E925F2">
        <w:rPr>
          <w:rFonts w:ascii="Arial" w:hAnsi="Arial" w:cs="Arial"/>
        </w:rPr>
        <w:t>Dureté des matériaux ;</w:t>
      </w:r>
    </w:p>
    <w:p w14:paraId="35523EDC" w14:textId="77777777" w:rsidR="004D52D1" w:rsidRPr="00E925F2" w:rsidRDefault="004D52D1" w:rsidP="00B11D94">
      <w:pPr>
        <w:numPr>
          <w:ilvl w:val="1"/>
          <w:numId w:val="13"/>
        </w:numPr>
        <w:spacing w:after="0"/>
        <w:ind w:left="1800" w:right="-28"/>
        <w:jc w:val="both"/>
        <w:rPr>
          <w:rFonts w:ascii="Arial" w:hAnsi="Arial" w:cs="Arial"/>
        </w:rPr>
      </w:pPr>
      <w:proofErr w:type="spellStart"/>
      <w:r w:rsidRPr="00E925F2">
        <w:rPr>
          <w:rFonts w:ascii="Arial" w:hAnsi="Arial" w:cs="Arial"/>
        </w:rPr>
        <w:t>Fragmentabilité</w:t>
      </w:r>
      <w:proofErr w:type="spellEnd"/>
      <w:r w:rsidRPr="00E925F2">
        <w:rPr>
          <w:rFonts w:ascii="Arial" w:hAnsi="Arial" w:cs="Arial"/>
        </w:rPr>
        <w:t xml:space="preserve"> des matériaux ;</w:t>
      </w:r>
    </w:p>
    <w:p w14:paraId="2F425284" w14:textId="77777777" w:rsidR="004D52D1" w:rsidRPr="00E925F2" w:rsidRDefault="004D52D1" w:rsidP="00B11D94">
      <w:pPr>
        <w:numPr>
          <w:ilvl w:val="1"/>
          <w:numId w:val="13"/>
        </w:numPr>
        <w:spacing w:after="0"/>
        <w:ind w:left="1800" w:right="-28"/>
        <w:jc w:val="both"/>
        <w:rPr>
          <w:rFonts w:ascii="Arial" w:hAnsi="Arial" w:cs="Arial"/>
        </w:rPr>
      </w:pPr>
      <w:r w:rsidRPr="00E925F2">
        <w:rPr>
          <w:rFonts w:ascii="Arial" w:hAnsi="Arial" w:cs="Arial"/>
        </w:rPr>
        <w:t>Propreté des matériaux ;</w:t>
      </w:r>
    </w:p>
    <w:p w14:paraId="1E646E91" w14:textId="77777777" w:rsidR="004D52D1" w:rsidRPr="00E925F2" w:rsidRDefault="004D52D1" w:rsidP="00B11D94">
      <w:pPr>
        <w:numPr>
          <w:ilvl w:val="1"/>
          <w:numId w:val="13"/>
        </w:numPr>
        <w:spacing w:after="0"/>
        <w:ind w:left="1800" w:right="-28"/>
        <w:jc w:val="both"/>
        <w:rPr>
          <w:rFonts w:ascii="Arial" w:hAnsi="Arial" w:cs="Arial"/>
        </w:rPr>
      </w:pPr>
      <w:r w:rsidRPr="00E925F2">
        <w:rPr>
          <w:rFonts w:ascii="Arial" w:hAnsi="Arial" w:cs="Arial"/>
        </w:rPr>
        <w:t>Estimation du volume de matériaux par rapport aux besoins du chantier.</w:t>
      </w:r>
    </w:p>
    <w:p w14:paraId="29E45C37" w14:textId="77777777" w:rsidR="004D52D1" w:rsidRPr="00E925F2" w:rsidRDefault="004D52D1" w:rsidP="00E925F2">
      <w:pPr>
        <w:spacing w:before="60" w:after="60"/>
        <w:jc w:val="both"/>
        <w:rPr>
          <w:rFonts w:ascii="Arial" w:hAnsi="Arial" w:cs="Arial"/>
        </w:rPr>
      </w:pPr>
      <w:r w:rsidRPr="00E925F2">
        <w:rPr>
          <w:rFonts w:ascii="Arial" w:hAnsi="Arial" w:cs="Arial"/>
        </w:rPr>
        <w:lastRenderedPageBreak/>
        <w:t xml:space="preserve">En ce qui concerne les matériaux prévus en couche de roulement, le bureau d'études procédera à l’évaluation de leur susceptibilité à la formation de la tôle ondulée en rapport au fuseau granulaire de </w:t>
      </w:r>
      <w:proofErr w:type="spellStart"/>
      <w:r w:rsidRPr="00E925F2">
        <w:rPr>
          <w:rFonts w:ascii="Arial" w:hAnsi="Arial" w:cs="Arial"/>
        </w:rPr>
        <w:t>Remillon</w:t>
      </w:r>
      <w:proofErr w:type="spellEnd"/>
      <w:r w:rsidRPr="00E925F2">
        <w:rPr>
          <w:rFonts w:ascii="Arial" w:hAnsi="Arial" w:cs="Arial"/>
        </w:rPr>
        <w:t xml:space="preserve">. </w:t>
      </w:r>
    </w:p>
    <w:p w14:paraId="38B28611" w14:textId="77777777" w:rsidR="004D52D1" w:rsidRPr="00E925F2" w:rsidRDefault="004D52D1" w:rsidP="00652B9B">
      <w:pPr>
        <w:spacing w:before="60" w:after="60"/>
        <w:jc w:val="both"/>
        <w:rPr>
          <w:rFonts w:ascii="Arial" w:hAnsi="Arial" w:cs="Arial"/>
        </w:rPr>
      </w:pPr>
      <w:r w:rsidRPr="00E925F2">
        <w:rPr>
          <w:rFonts w:ascii="Arial" w:hAnsi="Arial" w:cs="Arial"/>
        </w:rPr>
        <w:t>Toutes les données et tous les résultats recueillis après reconnaissance pour les sols et matériaux, les terrains en fondations et la situation hydrologique, seront inventoriés et utilisés pour les études des ouvrages de drainage et les ponts. Le bureau d'études procèdera :</w:t>
      </w:r>
    </w:p>
    <w:p w14:paraId="33CE1D15" w14:textId="77777777" w:rsidR="004D52D1" w:rsidRPr="00E925F2" w:rsidRDefault="004D52D1" w:rsidP="00B11D94">
      <w:pPr>
        <w:numPr>
          <w:ilvl w:val="0"/>
          <w:numId w:val="12"/>
        </w:numPr>
        <w:spacing w:before="60" w:after="60"/>
        <w:ind w:left="993" w:right="-28" w:hanging="284"/>
        <w:jc w:val="both"/>
        <w:rPr>
          <w:rFonts w:ascii="Arial" w:hAnsi="Arial" w:cs="Arial"/>
        </w:rPr>
      </w:pPr>
      <w:r w:rsidRPr="00E925F2">
        <w:rPr>
          <w:rFonts w:ascii="Arial" w:hAnsi="Arial" w:cs="Arial"/>
        </w:rPr>
        <w:t>A la vérification et au contrôle de la stabilité des ouvrages existants afin de déterminer le type d’intervention à retenir (entretien, réhabilitation ou reconstruction) ;</w:t>
      </w:r>
    </w:p>
    <w:p w14:paraId="053E7F7B" w14:textId="77777777" w:rsidR="004D52D1" w:rsidRPr="00E925F2" w:rsidRDefault="004D52D1" w:rsidP="00B11D94">
      <w:pPr>
        <w:numPr>
          <w:ilvl w:val="0"/>
          <w:numId w:val="12"/>
        </w:numPr>
        <w:spacing w:before="60" w:after="60"/>
        <w:ind w:left="993" w:right="-28" w:hanging="284"/>
        <w:jc w:val="both"/>
        <w:rPr>
          <w:rFonts w:ascii="Arial" w:hAnsi="Arial" w:cs="Arial"/>
        </w:rPr>
      </w:pPr>
      <w:r w:rsidRPr="00E925F2">
        <w:rPr>
          <w:rFonts w:ascii="Arial" w:hAnsi="Arial" w:cs="Arial"/>
        </w:rPr>
        <w:t>Aux essais géotechniques requis pour chaque ouvrage (pénétromètres, sondages, pressiométriques, etc.) permettant une bonne caractérisation des sols de fondation ;</w:t>
      </w:r>
    </w:p>
    <w:p w14:paraId="49AD44C9" w14:textId="77777777" w:rsidR="004D52D1" w:rsidRPr="00E925F2" w:rsidRDefault="004D52D1" w:rsidP="00B11D94">
      <w:pPr>
        <w:numPr>
          <w:ilvl w:val="0"/>
          <w:numId w:val="12"/>
        </w:numPr>
        <w:spacing w:before="60" w:after="60"/>
        <w:ind w:left="993" w:right="-28" w:hanging="284"/>
        <w:jc w:val="both"/>
        <w:rPr>
          <w:rFonts w:ascii="Arial" w:hAnsi="Arial" w:cs="Arial"/>
        </w:rPr>
      </w:pPr>
      <w:r w:rsidRPr="00E925F2">
        <w:rPr>
          <w:rFonts w:ascii="Arial" w:hAnsi="Arial" w:cs="Arial"/>
        </w:rPr>
        <w:t>A l’établissement des notes de calculs structuraux et de fondation des ouvrages à réhabiliter, à reconstruire ou à créer ;</w:t>
      </w:r>
    </w:p>
    <w:p w14:paraId="1734A837" w14:textId="77777777" w:rsidR="004D52D1" w:rsidRPr="00E925F2" w:rsidRDefault="004D52D1" w:rsidP="00B11D94">
      <w:pPr>
        <w:numPr>
          <w:ilvl w:val="0"/>
          <w:numId w:val="12"/>
        </w:numPr>
        <w:spacing w:before="60" w:after="60"/>
        <w:ind w:left="993" w:right="-28" w:hanging="284"/>
        <w:jc w:val="both"/>
        <w:rPr>
          <w:rFonts w:ascii="Arial" w:hAnsi="Arial" w:cs="Arial"/>
        </w:rPr>
      </w:pPr>
      <w:r w:rsidRPr="00E925F2">
        <w:rPr>
          <w:rFonts w:ascii="Arial" w:hAnsi="Arial" w:cs="Arial"/>
        </w:rPr>
        <w:t>A l’établissement des plans de détails, de coffrage et de ferraillage des ouvrages.</w:t>
      </w:r>
    </w:p>
    <w:p w14:paraId="5A260D9C" w14:textId="77777777" w:rsidR="004D52D1" w:rsidRPr="00652B9B" w:rsidRDefault="004D52D1" w:rsidP="00652B9B">
      <w:pPr>
        <w:tabs>
          <w:tab w:val="left" w:pos="0"/>
        </w:tabs>
        <w:spacing w:before="60" w:after="60" w:line="264" w:lineRule="auto"/>
        <w:jc w:val="both"/>
        <w:rPr>
          <w:rFonts w:ascii="Arial" w:hAnsi="Arial" w:cs="Arial"/>
        </w:rPr>
      </w:pPr>
      <w:r w:rsidRPr="00652B9B">
        <w:rPr>
          <w:rFonts w:ascii="Arial" w:hAnsi="Arial" w:cs="Arial"/>
        </w:rPr>
        <w:t xml:space="preserve">Le programme complet (incluant un chronogramme) de la campagne géotechnique sera soumis à l’approbation de l’équipe du projet avant exécution. Le bureau d'études tiendra compte des données de trafic, des charges à l’essieu, de la répétition des essieux et de leur nombre total estimé pendant toute la durée de vie de la chaussée ainsi que des résultats de l’étude géotechnique, pour déterminer selon une méthode approuvée, la constitution optimale de la chaussée. </w:t>
      </w:r>
    </w:p>
    <w:p w14:paraId="00E50C64" w14:textId="77777777" w:rsidR="004D52D1" w:rsidRPr="00652B9B" w:rsidRDefault="004D52D1" w:rsidP="00652B9B">
      <w:pPr>
        <w:tabs>
          <w:tab w:val="left" w:pos="0"/>
        </w:tabs>
        <w:spacing w:before="120" w:after="120" w:line="264" w:lineRule="auto"/>
        <w:jc w:val="both"/>
        <w:rPr>
          <w:rFonts w:ascii="Arial" w:hAnsi="Arial" w:cs="Arial"/>
        </w:rPr>
      </w:pPr>
      <w:r w:rsidRPr="00652B9B">
        <w:rPr>
          <w:rFonts w:ascii="Arial" w:hAnsi="Arial" w:cs="Arial"/>
          <w:b/>
        </w:rPr>
        <w:t>Les études géotechniques seront sanctionnées par un rapport constituant un volume séparé.</w:t>
      </w:r>
      <w:r w:rsidRPr="00652B9B">
        <w:rPr>
          <w:rFonts w:ascii="Arial" w:hAnsi="Arial" w:cs="Arial"/>
        </w:rPr>
        <w:t xml:space="preserve"> </w:t>
      </w:r>
    </w:p>
    <w:p w14:paraId="6E190F53" w14:textId="77777777" w:rsidR="004D52D1" w:rsidRPr="00652B9B" w:rsidRDefault="004D52D1" w:rsidP="00B11D94">
      <w:pPr>
        <w:keepNext/>
        <w:numPr>
          <w:ilvl w:val="0"/>
          <w:numId w:val="14"/>
        </w:numPr>
        <w:pBdr>
          <w:top w:val="nil"/>
          <w:left w:val="nil"/>
          <w:bottom w:val="nil"/>
          <w:right w:val="nil"/>
          <w:between w:val="nil"/>
        </w:pBdr>
        <w:spacing w:before="60" w:after="60" w:line="264" w:lineRule="auto"/>
        <w:ind w:right="-28"/>
        <w:rPr>
          <w:rFonts w:ascii="Arial" w:hAnsi="Arial" w:cs="Arial"/>
          <w:b/>
        </w:rPr>
      </w:pPr>
      <w:bookmarkStart w:id="4" w:name="_heading=h.m3dqwyixkjqz" w:colFirst="0" w:colLast="0"/>
      <w:bookmarkEnd w:id="4"/>
      <w:r w:rsidRPr="00652B9B">
        <w:rPr>
          <w:rFonts w:ascii="Arial" w:hAnsi="Arial" w:cs="Arial"/>
          <w:b/>
        </w:rPr>
        <w:t>Ouvrages d’art à construire et ou à réhabiliter.</w:t>
      </w:r>
    </w:p>
    <w:p w14:paraId="526DC96E" w14:textId="382841E0" w:rsidR="004D52D1" w:rsidRPr="00652B9B" w:rsidRDefault="00652B9B" w:rsidP="00652B9B">
      <w:pPr>
        <w:widowControl w:val="0"/>
        <w:spacing w:before="60" w:after="60" w:line="264" w:lineRule="auto"/>
        <w:jc w:val="both"/>
        <w:rPr>
          <w:rFonts w:ascii="Arial" w:hAnsi="Arial" w:cs="Arial"/>
        </w:rPr>
      </w:pPr>
      <w:r w:rsidRPr="00652B9B">
        <w:rPr>
          <w:rFonts w:ascii="Arial" w:hAnsi="Arial" w:cs="Arial"/>
        </w:rPr>
        <w:t>La</w:t>
      </w:r>
      <w:r w:rsidR="004D52D1" w:rsidRPr="00652B9B">
        <w:rPr>
          <w:rFonts w:ascii="Arial" w:hAnsi="Arial" w:cs="Arial"/>
        </w:rPr>
        <w:t xml:space="preserve"> campagne géotechnique se rapportant aux ouvrages d’art </w:t>
      </w:r>
      <w:r w:rsidRPr="00652B9B">
        <w:rPr>
          <w:rFonts w:ascii="Arial" w:hAnsi="Arial" w:cs="Arial"/>
        </w:rPr>
        <w:t>(Pont</w:t>
      </w:r>
      <w:r w:rsidR="004D52D1" w:rsidRPr="00652B9B">
        <w:rPr>
          <w:rFonts w:ascii="Arial" w:hAnsi="Arial" w:cs="Arial"/>
        </w:rPr>
        <w:t xml:space="preserve"> à construire ou à réhabiliter, soit encore à parachever doit comporter les détails qui suivent pour chacun des ouvrages : </w:t>
      </w:r>
    </w:p>
    <w:p w14:paraId="0D6DAC1D" w14:textId="77777777" w:rsidR="004D52D1" w:rsidRPr="00652B9B" w:rsidRDefault="004D52D1" w:rsidP="00B11D94">
      <w:pPr>
        <w:widowControl w:val="0"/>
        <w:numPr>
          <w:ilvl w:val="0"/>
          <w:numId w:val="15"/>
        </w:numPr>
        <w:spacing w:before="60" w:after="60" w:line="264" w:lineRule="auto"/>
        <w:jc w:val="both"/>
        <w:rPr>
          <w:rFonts w:ascii="Arial" w:hAnsi="Arial" w:cs="Arial"/>
        </w:rPr>
      </w:pPr>
      <w:r w:rsidRPr="00652B9B">
        <w:rPr>
          <w:rFonts w:ascii="Arial" w:hAnsi="Arial" w:cs="Arial"/>
        </w:rPr>
        <w:t xml:space="preserve">Rapport d’inspection visuel </w:t>
      </w:r>
    </w:p>
    <w:p w14:paraId="43707B46" w14:textId="77777777" w:rsidR="004D52D1" w:rsidRPr="00652B9B" w:rsidRDefault="004D52D1" w:rsidP="00B11D94">
      <w:pPr>
        <w:widowControl w:val="0"/>
        <w:numPr>
          <w:ilvl w:val="0"/>
          <w:numId w:val="15"/>
        </w:numPr>
        <w:spacing w:before="60" w:after="60" w:line="264" w:lineRule="auto"/>
        <w:jc w:val="both"/>
        <w:rPr>
          <w:rFonts w:ascii="Arial" w:hAnsi="Arial" w:cs="Arial"/>
        </w:rPr>
      </w:pPr>
      <w:r w:rsidRPr="00652B9B">
        <w:rPr>
          <w:rFonts w:ascii="Arial" w:hAnsi="Arial" w:cs="Arial"/>
        </w:rPr>
        <w:t>La stratigraphie visuelle des sols en place, résumer en une série de vue en plans avec identifications des sols rencontrés en surface, courbe de niveaux, tracé routier préconisé, points de sondages, points d’essai aux pénétromètres, point de prise d’échantillonnages (sondages et/ou puits manuels), point photographiques, rivières, rizières, et tous autres points d’information d’intérêt… (« Plan de Prospection Géotechnique » complétés avec les investigations géotechnique à la base de cette demande de travaux),</w:t>
      </w:r>
    </w:p>
    <w:p w14:paraId="4D3602BF" w14:textId="0973479A" w:rsidR="004D52D1" w:rsidRPr="00652B9B" w:rsidRDefault="004D52D1" w:rsidP="00B11D94">
      <w:pPr>
        <w:widowControl w:val="0"/>
        <w:numPr>
          <w:ilvl w:val="0"/>
          <w:numId w:val="15"/>
        </w:numPr>
        <w:spacing w:before="60" w:after="60" w:line="264" w:lineRule="auto"/>
        <w:jc w:val="both"/>
        <w:rPr>
          <w:rFonts w:ascii="Arial" w:hAnsi="Arial" w:cs="Arial"/>
        </w:rPr>
      </w:pPr>
      <w:r w:rsidRPr="00652B9B">
        <w:rPr>
          <w:rFonts w:ascii="Arial" w:hAnsi="Arial" w:cs="Arial"/>
        </w:rPr>
        <w:t xml:space="preserve">Le rapport d'état de résistance des éléments </w:t>
      </w:r>
      <w:r w:rsidR="00652B9B" w:rsidRPr="00652B9B">
        <w:rPr>
          <w:rFonts w:ascii="Arial" w:hAnsi="Arial" w:cs="Arial"/>
        </w:rPr>
        <w:t>de structure</w:t>
      </w:r>
      <w:r w:rsidRPr="00652B9B">
        <w:rPr>
          <w:rFonts w:ascii="Arial" w:hAnsi="Arial" w:cs="Arial"/>
        </w:rPr>
        <w:t xml:space="preserve"> pour les ouvrages </w:t>
      </w:r>
      <w:r w:rsidR="00652B9B" w:rsidRPr="00652B9B">
        <w:rPr>
          <w:rFonts w:ascii="Arial" w:hAnsi="Arial" w:cs="Arial"/>
        </w:rPr>
        <w:t>existant :</w:t>
      </w:r>
    </w:p>
    <w:p w14:paraId="2C143CD1" w14:textId="77777777" w:rsidR="004D52D1" w:rsidRPr="00652B9B" w:rsidRDefault="004D52D1" w:rsidP="00B11D94">
      <w:pPr>
        <w:widowControl w:val="0"/>
        <w:numPr>
          <w:ilvl w:val="0"/>
          <w:numId w:val="18"/>
        </w:numPr>
        <w:spacing w:before="60" w:after="60" w:line="264" w:lineRule="auto"/>
        <w:jc w:val="both"/>
        <w:rPr>
          <w:rFonts w:ascii="Arial" w:hAnsi="Arial" w:cs="Arial"/>
        </w:rPr>
      </w:pPr>
      <w:r w:rsidRPr="00652B9B">
        <w:rPr>
          <w:rFonts w:ascii="Arial" w:hAnsi="Arial" w:cs="Arial"/>
        </w:rPr>
        <w:t xml:space="preserve">Scannage au radar GPR et/ou au </w:t>
      </w:r>
      <w:proofErr w:type="spellStart"/>
      <w:r w:rsidRPr="00652B9B">
        <w:rPr>
          <w:rFonts w:ascii="Arial" w:hAnsi="Arial" w:cs="Arial"/>
        </w:rPr>
        <w:t>profomètre</w:t>
      </w:r>
      <w:proofErr w:type="spellEnd"/>
      <w:r w:rsidRPr="00652B9B">
        <w:rPr>
          <w:rFonts w:ascii="Arial" w:hAnsi="Arial" w:cs="Arial"/>
        </w:rPr>
        <w:t> : dans le but de détecter les armatures (entre-distance et enrobage) présentes dans chaque élément de structure ;</w:t>
      </w:r>
    </w:p>
    <w:p w14:paraId="1F6DF931" w14:textId="77777777" w:rsidR="004D52D1" w:rsidRPr="00652B9B" w:rsidRDefault="004D52D1" w:rsidP="00B11D94">
      <w:pPr>
        <w:widowControl w:val="0"/>
        <w:numPr>
          <w:ilvl w:val="0"/>
          <w:numId w:val="18"/>
        </w:numPr>
        <w:spacing w:before="60" w:after="60" w:line="264" w:lineRule="auto"/>
        <w:jc w:val="both"/>
        <w:rPr>
          <w:rFonts w:ascii="Arial" w:hAnsi="Arial" w:cs="Arial"/>
        </w:rPr>
      </w:pPr>
      <w:r w:rsidRPr="00652B9B">
        <w:rPr>
          <w:rFonts w:ascii="Arial" w:hAnsi="Arial" w:cs="Arial"/>
        </w:rPr>
        <w:t>Essai au scléromètre à béton : permettant d’estimer la résistance du béton utilisé dans les éléments de la structure en béton </w:t>
      </w:r>
    </w:p>
    <w:p w14:paraId="118DA5B1" w14:textId="77777777" w:rsidR="004D52D1" w:rsidRPr="00652B9B" w:rsidRDefault="004D52D1" w:rsidP="00B11D94">
      <w:pPr>
        <w:widowControl w:val="0"/>
        <w:numPr>
          <w:ilvl w:val="0"/>
          <w:numId w:val="15"/>
        </w:numPr>
        <w:spacing w:before="60" w:after="60" w:line="264" w:lineRule="auto"/>
        <w:jc w:val="both"/>
        <w:rPr>
          <w:rFonts w:ascii="Arial" w:hAnsi="Arial" w:cs="Arial"/>
        </w:rPr>
      </w:pPr>
      <w:r w:rsidRPr="00652B9B">
        <w:rPr>
          <w:rFonts w:ascii="Arial" w:hAnsi="Arial" w:cs="Arial"/>
        </w:rPr>
        <w:t>La stratigraphie des sols sous-jacents à la future structure (selon l’axe routier définis et transversalement selon la disposition des sondages) avec ses correspondantes côtes/élévations, et une légende des sols rencontrés,</w:t>
      </w:r>
    </w:p>
    <w:p w14:paraId="021A2649" w14:textId="77777777" w:rsidR="004D52D1" w:rsidRPr="00652B9B" w:rsidRDefault="004D52D1" w:rsidP="00B11D94">
      <w:pPr>
        <w:widowControl w:val="0"/>
        <w:numPr>
          <w:ilvl w:val="0"/>
          <w:numId w:val="15"/>
        </w:numPr>
        <w:spacing w:before="60" w:after="60" w:line="264" w:lineRule="auto"/>
        <w:jc w:val="both"/>
        <w:rPr>
          <w:rFonts w:ascii="Arial" w:hAnsi="Arial" w:cs="Arial"/>
        </w:rPr>
      </w:pPr>
      <w:r w:rsidRPr="00652B9B">
        <w:rPr>
          <w:rFonts w:ascii="Arial" w:hAnsi="Arial" w:cs="Arial"/>
        </w:rPr>
        <w:t>Le profil géotechnique des sols en place comprenant :</w:t>
      </w:r>
    </w:p>
    <w:p w14:paraId="403B6DBA" w14:textId="77777777" w:rsidR="004D52D1" w:rsidRPr="00652B9B" w:rsidRDefault="004D52D1" w:rsidP="00B11D94">
      <w:pPr>
        <w:widowControl w:val="0"/>
        <w:numPr>
          <w:ilvl w:val="1"/>
          <w:numId w:val="15"/>
        </w:numPr>
        <w:spacing w:before="60" w:after="60" w:line="264" w:lineRule="auto"/>
        <w:jc w:val="both"/>
        <w:rPr>
          <w:rFonts w:ascii="Arial" w:hAnsi="Arial" w:cs="Arial"/>
          <w:b/>
        </w:rPr>
      </w:pPr>
      <w:r w:rsidRPr="00652B9B">
        <w:rPr>
          <w:rFonts w:ascii="Arial" w:hAnsi="Arial" w:cs="Arial"/>
        </w:rPr>
        <w:t>La granulométrie</w:t>
      </w:r>
    </w:p>
    <w:p w14:paraId="42ED3CAF" w14:textId="77777777" w:rsidR="004D52D1" w:rsidRPr="00652B9B" w:rsidRDefault="004D52D1" w:rsidP="00B11D94">
      <w:pPr>
        <w:widowControl w:val="0"/>
        <w:numPr>
          <w:ilvl w:val="1"/>
          <w:numId w:val="15"/>
        </w:numPr>
        <w:spacing w:before="60" w:after="60" w:line="264" w:lineRule="auto"/>
        <w:jc w:val="both"/>
        <w:rPr>
          <w:rFonts w:ascii="Arial" w:hAnsi="Arial" w:cs="Arial"/>
          <w:b/>
        </w:rPr>
      </w:pPr>
      <w:r w:rsidRPr="00652B9B">
        <w:rPr>
          <w:rFonts w:ascii="Arial" w:hAnsi="Arial" w:cs="Arial"/>
        </w:rPr>
        <w:t>La plasticité</w:t>
      </w:r>
    </w:p>
    <w:p w14:paraId="223DD453" w14:textId="77777777" w:rsidR="004D52D1" w:rsidRPr="00652B9B" w:rsidRDefault="004D52D1" w:rsidP="00B11D94">
      <w:pPr>
        <w:widowControl w:val="0"/>
        <w:numPr>
          <w:ilvl w:val="1"/>
          <w:numId w:val="15"/>
        </w:numPr>
        <w:spacing w:before="60" w:after="60" w:line="264" w:lineRule="auto"/>
        <w:jc w:val="both"/>
        <w:rPr>
          <w:rFonts w:ascii="Arial" w:hAnsi="Arial" w:cs="Arial"/>
          <w:b/>
        </w:rPr>
      </w:pPr>
      <w:r w:rsidRPr="00652B9B">
        <w:rPr>
          <w:rFonts w:ascii="Arial" w:hAnsi="Arial" w:cs="Arial"/>
        </w:rPr>
        <w:t>La portance</w:t>
      </w:r>
    </w:p>
    <w:p w14:paraId="39074A52" w14:textId="77777777" w:rsidR="004D52D1" w:rsidRPr="00652B9B" w:rsidRDefault="004D52D1" w:rsidP="00B11D94">
      <w:pPr>
        <w:widowControl w:val="0"/>
        <w:numPr>
          <w:ilvl w:val="0"/>
          <w:numId w:val="15"/>
        </w:numPr>
        <w:spacing w:before="60" w:after="60" w:line="264" w:lineRule="auto"/>
        <w:jc w:val="both"/>
        <w:rPr>
          <w:rFonts w:ascii="Arial" w:hAnsi="Arial" w:cs="Arial"/>
        </w:rPr>
      </w:pPr>
      <w:r w:rsidRPr="00652B9B">
        <w:rPr>
          <w:rFonts w:ascii="Arial" w:hAnsi="Arial" w:cs="Arial"/>
        </w:rPr>
        <w:lastRenderedPageBreak/>
        <w:t>Les annexes reprenant les fiches de terrain et de laboratoire.</w:t>
      </w:r>
    </w:p>
    <w:p w14:paraId="67BB0148" w14:textId="77777777" w:rsidR="004D52D1" w:rsidRPr="00652B9B" w:rsidRDefault="004D52D1" w:rsidP="00B11D94">
      <w:pPr>
        <w:widowControl w:val="0"/>
        <w:numPr>
          <w:ilvl w:val="0"/>
          <w:numId w:val="15"/>
        </w:numPr>
        <w:spacing w:before="60" w:after="60"/>
        <w:jc w:val="both"/>
        <w:rPr>
          <w:rFonts w:ascii="Arial" w:hAnsi="Arial" w:cs="Arial"/>
        </w:rPr>
      </w:pPr>
      <w:r w:rsidRPr="00652B9B">
        <w:rPr>
          <w:rFonts w:ascii="Arial" w:hAnsi="Arial" w:cs="Arial"/>
        </w:rPr>
        <w:t>Une cartographie des gîtes et emprunts pour matériaux de construction</w:t>
      </w:r>
    </w:p>
    <w:p w14:paraId="36FED7A0" w14:textId="6E5A9AD1" w:rsidR="004D52D1" w:rsidRPr="00652B9B" w:rsidRDefault="004D52D1" w:rsidP="00F14699">
      <w:pPr>
        <w:spacing w:before="60" w:after="60"/>
        <w:jc w:val="both"/>
        <w:rPr>
          <w:rFonts w:ascii="Arial" w:hAnsi="Arial" w:cs="Arial"/>
        </w:rPr>
      </w:pPr>
      <w:r w:rsidRPr="00652B9B">
        <w:rPr>
          <w:rFonts w:ascii="Arial" w:hAnsi="Arial" w:cs="Arial"/>
        </w:rPr>
        <w:t>L’interprétation des résultats d’essais et les calculs géotechniques en accord avec l’EUROCODE 7 (Calculs géotechniques) consisteront en :</w:t>
      </w:r>
    </w:p>
    <w:p w14:paraId="2B76E2BD" w14:textId="77777777" w:rsidR="004D52D1" w:rsidRPr="00652B9B" w:rsidRDefault="004D52D1" w:rsidP="00B11D94">
      <w:pPr>
        <w:widowControl w:val="0"/>
        <w:numPr>
          <w:ilvl w:val="0"/>
          <w:numId w:val="16"/>
        </w:numPr>
        <w:spacing w:before="60" w:after="60"/>
        <w:jc w:val="both"/>
        <w:rPr>
          <w:rFonts w:ascii="Arial" w:hAnsi="Arial" w:cs="Arial"/>
          <w:b/>
        </w:rPr>
      </w:pPr>
      <w:r w:rsidRPr="00652B9B">
        <w:rPr>
          <w:rFonts w:ascii="Arial" w:hAnsi="Arial" w:cs="Arial"/>
        </w:rPr>
        <w:t>La détermination de la capacité portante du sol de fondation en place et éventuellement des prescriptions pour augmenter cette capacité portante ;</w:t>
      </w:r>
    </w:p>
    <w:p w14:paraId="0AE53E7C" w14:textId="3B6F76BB" w:rsidR="004D52D1" w:rsidRPr="00652B9B" w:rsidRDefault="004D52D1" w:rsidP="00B11D94">
      <w:pPr>
        <w:widowControl w:val="0"/>
        <w:numPr>
          <w:ilvl w:val="1"/>
          <w:numId w:val="16"/>
        </w:numPr>
        <w:spacing w:before="60" w:after="60" w:line="264" w:lineRule="auto"/>
        <w:jc w:val="both"/>
        <w:rPr>
          <w:rFonts w:ascii="Arial" w:hAnsi="Arial" w:cs="Arial"/>
        </w:rPr>
      </w:pPr>
      <w:r w:rsidRPr="00652B9B">
        <w:rPr>
          <w:rFonts w:ascii="Arial" w:hAnsi="Arial" w:cs="Arial"/>
        </w:rPr>
        <w:t>La détermination des paramètres géotechniques à partir des essais au pénétromètre dynamique et de laboratoire permettant de dimensionner la fondation des ouvrages</w:t>
      </w:r>
      <w:r w:rsidR="00A8795A">
        <w:rPr>
          <w:rFonts w:ascii="Arial" w:hAnsi="Arial" w:cs="Arial"/>
        </w:rPr>
        <w:t> ;</w:t>
      </w:r>
    </w:p>
    <w:p w14:paraId="179ADC03" w14:textId="3B9AFB4B" w:rsidR="004D52D1" w:rsidRPr="00652B9B" w:rsidRDefault="004D52D1" w:rsidP="00B11D94">
      <w:pPr>
        <w:widowControl w:val="0"/>
        <w:numPr>
          <w:ilvl w:val="1"/>
          <w:numId w:val="16"/>
        </w:numPr>
        <w:spacing w:before="60" w:after="60" w:line="264" w:lineRule="auto"/>
        <w:jc w:val="both"/>
        <w:rPr>
          <w:rFonts w:ascii="Arial" w:hAnsi="Arial" w:cs="Arial"/>
        </w:rPr>
      </w:pPr>
      <w:r w:rsidRPr="00652B9B">
        <w:rPr>
          <w:rFonts w:ascii="Arial" w:hAnsi="Arial" w:cs="Arial"/>
        </w:rPr>
        <w:t>La contrainte admissible et contrainte admissible plastique, en fonction de la côte/élévation du sol</w:t>
      </w:r>
      <w:r w:rsidR="00A8795A">
        <w:rPr>
          <w:rFonts w:ascii="Arial" w:hAnsi="Arial" w:cs="Arial"/>
        </w:rPr>
        <w:t> ;</w:t>
      </w:r>
    </w:p>
    <w:p w14:paraId="2AF72513" w14:textId="3AC82CDF" w:rsidR="004D52D1" w:rsidRPr="00652B9B" w:rsidRDefault="004D52D1" w:rsidP="00B11D94">
      <w:pPr>
        <w:widowControl w:val="0"/>
        <w:numPr>
          <w:ilvl w:val="1"/>
          <w:numId w:val="16"/>
        </w:numPr>
        <w:spacing w:before="60" w:after="60" w:line="264" w:lineRule="auto"/>
        <w:jc w:val="both"/>
        <w:rPr>
          <w:rFonts w:ascii="Arial" w:hAnsi="Arial" w:cs="Arial"/>
        </w:rPr>
      </w:pPr>
      <w:r w:rsidRPr="00652B9B">
        <w:rPr>
          <w:rFonts w:ascii="Arial" w:hAnsi="Arial" w:cs="Arial"/>
        </w:rPr>
        <w:t>La déformation verticale attendue à la côte/élévation recommandée de fondation selon la charge permanente et vive maximale (à fournir par le concepteur, en due temps)</w:t>
      </w:r>
      <w:r w:rsidR="00A8795A">
        <w:rPr>
          <w:rFonts w:ascii="Arial" w:hAnsi="Arial" w:cs="Arial"/>
        </w:rPr>
        <w:t> ;</w:t>
      </w:r>
    </w:p>
    <w:p w14:paraId="66561667" w14:textId="77777777" w:rsidR="004D52D1" w:rsidRPr="00652B9B" w:rsidRDefault="004D52D1" w:rsidP="00B11D94">
      <w:pPr>
        <w:widowControl w:val="0"/>
        <w:numPr>
          <w:ilvl w:val="1"/>
          <w:numId w:val="16"/>
        </w:numPr>
        <w:spacing w:before="60" w:after="60" w:line="264" w:lineRule="auto"/>
        <w:jc w:val="both"/>
        <w:rPr>
          <w:rFonts w:ascii="Arial" w:hAnsi="Arial" w:cs="Arial"/>
        </w:rPr>
      </w:pPr>
      <w:r w:rsidRPr="00652B9B">
        <w:rPr>
          <w:rFonts w:ascii="Arial" w:hAnsi="Arial" w:cs="Arial"/>
        </w:rPr>
        <w:t>La densité des sols ;</w:t>
      </w:r>
    </w:p>
    <w:p w14:paraId="0FA658B8" w14:textId="3EC14A97" w:rsidR="004D52D1" w:rsidRPr="00652B9B" w:rsidRDefault="004D52D1" w:rsidP="00B11D94">
      <w:pPr>
        <w:widowControl w:val="0"/>
        <w:numPr>
          <w:ilvl w:val="1"/>
          <w:numId w:val="16"/>
        </w:numPr>
        <w:spacing w:before="60" w:after="60" w:line="264" w:lineRule="auto"/>
        <w:jc w:val="both"/>
        <w:rPr>
          <w:rFonts w:ascii="Arial" w:hAnsi="Arial" w:cs="Arial"/>
        </w:rPr>
      </w:pPr>
      <w:r w:rsidRPr="00652B9B">
        <w:rPr>
          <w:rFonts w:ascii="Arial" w:hAnsi="Arial" w:cs="Arial"/>
        </w:rPr>
        <w:t>Le type de sol</w:t>
      </w:r>
      <w:r w:rsidR="00A8795A">
        <w:rPr>
          <w:rFonts w:ascii="Arial" w:hAnsi="Arial" w:cs="Arial"/>
        </w:rPr>
        <w:t> ;</w:t>
      </w:r>
      <w:r w:rsidRPr="00652B9B">
        <w:rPr>
          <w:rFonts w:ascii="Arial" w:hAnsi="Arial" w:cs="Arial"/>
        </w:rPr>
        <w:t xml:space="preserve"> </w:t>
      </w:r>
    </w:p>
    <w:p w14:paraId="7BA64283" w14:textId="77777777" w:rsidR="004D52D1" w:rsidRPr="00652B9B" w:rsidRDefault="004D52D1" w:rsidP="00B11D94">
      <w:pPr>
        <w:widowControl w:val="0"/>
        <w:numPr>
          <w:ilvl w:val="1"/>
          <w:numId w:val="16"/>
        </w:numPr>
        <w:spacing w:before="60" w:after="60" w:line="264" w:lineRule="auto"/>
        <w:jc w:val="both"/>
        <w:rPr>
          <w:rFonts w:ascii="Arial" w:hAnsi="Arial" w:cs="Arial"/>
        </w:rPr>
      </w:pPr>
      <w:r w:rsidRPr="00652B9B">
        <w:rPr>
          <w:rFonts w:ascii="Arial" w:hAnsi="Arial" w:cs="Arial"/>
        </w:rPr>
        <w:t>La cohésion interne du sol ;</w:t>
      </w:r>
    </w:p>
    <w:p w14:paraId="34529A38" w14:textId="7E7950DB" w:rsidR="004D52D1" w:rsidRPr="00652B9B" w:rsidRDefault="004D52D1" w:rsidP="00B11D94">
      <w:pPr>
        <w:widowControl w:val="0"/>
        <w:numPr>
          <w:ilvl w:val="1"/>
          <w:numId w:val="16"/>
        </w:numPr>
        <w:spacing w:before="60" w:after="60" w:line="264" w:lineRule="auto"/>
        <w:jc w:val="both"/>
        <w:rPr>
          <w:rFonts w:ascii="Arial" w:hAnsi="Arial" w:cs="Arial"/>
        </w:rPr>
      </w:pPr>
      <w:r w:rsidRPr="00652B9B">
        <w:rPr>
          <w:rFonts w:ascii="Arial" w:hAnsi="Arial" w:cs="Arial"/>
        </w:rPr>
        <w:t>L’angle de frottement interne du sol</w:t>
      </w:r>
      <w:r w:rsidR="006A3CC0">
        <w:rPr>
          <w:rFonts w:ascii="Arial" w:hAnsi="Arial" w:cs="Arial"/>
        </w:rPr>
        <w:t>.</w:t>
      </w:r>
    </w:p>
    <w:p w14:paraId="5FF32F48" w14:textId="77777777" w:rsidR="004D52D1" w:rsidRPr="00652B9B" w:rsidRDefault="004D52D1" w:rsidP="00652B9B">
      <w:pPr>
        <w:widowControl w:val="0"/>
        <w:spacing w:before="60" w:after="60" w:line="264" w:lineRule="auto"/>
        <w:ind w:left="1440"/>
        <w:jc w:val="both"/>
        <w:rPr>
          <w:rFonts w:ascii="Arial" w:hAnsi="Arial" w:cs="Arial"/>
        </w:rPr>
      </w:pPr>
    </w:p>
    <w:p w14:paraId="0F69CE4D" w14:textId="77777777" w:rsidR="004D52D1" w:rsidRPr="00652B9B" w:rsidRDefault="004D52D1" w:rsidP="00B11D94">
      <w:pPr>
        <w:widowControl w:val="0"/>
        <w:numPr>
          <w:ilvl w:val="0"/>
          <w:numId w:val="16"/>
        </w:numPr>
        <w:spacing w:before="60" w:after="60" w:line="264" w:lineRule="auto"/>
        <w:jc w:val="both"/>
        <w:rPr>
          <w:rFonts w:ascii="Arial" w:hAnsi="Arial" w:cs="Arial"/>
          <w:b/>
        </w:rPr>
      </w:pPr>
      <w:r w:rsidRPr="00652B9B">
        <w:rPr>
          <w:rFonts w:ascii="Arial" w:hAnsi="Arial" w:cs="Arial"/>
        </w:rPr>
        <w:t>La définition des recommandations d’exécution de remblais au droit des murs de culée en fonction des sols excavés ou d’emprunt. Ces recommandations seront de l’ordre de leur teneur optimale en eau, de mise en compaction des sols (caractéristiques de compaction), et coefficient d’utilisation, entre autres.</w:t>
      </w:r>
    </w:p>
    <w:p w14:paraId="691C1E16" w14:textId="77777777" w:rsidR="004D52D1" w:rsidRPr="00652B9B" w:rsidRDefault="004D52D1" w:rsidP="00652B9B">
      <w:pPr>
        <w:widowControl w:val="0"/>
        <w:spacing w:before="60" w:after="60" w:line="264" w:lineRule="auto"/>
        <w:jc w:val="both"/>
        <w:rPr>
          <w:rFonts w:ascii="Arial" w:hAnsi="Arial" w:cs="Arial"/>
        </w:rPr>
      </w:pPr>
    </w:p>
    <w:p w14:paraId="76BB2215" w14:textId="77777777" w:rsidR="004D52D1" w:rsidRPr="00652B9B" w:rsidRDefault="004D52D1" w:rsidP="00652B9B">
      <w:pPr>
        <w:widowControl w:val="0"/>
        <w:spacing w:before="60" w:after="60" w:line="264" w:lineRule="auto"/>
        <w:ind w:left="425" w:right="-20"/>
        <w:jc w:val="both"/>
        <w:rPr>
          <w:rFonts w:ascii="Arial" w:hAnsi="Arial" w:cs="Arial"/>
        </w:rPr>
      </w:pPr>
      <w:r w:rsidRPr="00652B9B">
        <w:rPr>
          <w:rFonts w:ascii="Arial" w:hAnsi="Arial" w:cs="Arial"/>
        </w:rPr>
        <w:t>Le rapport de la campagne géotechnique doit inclure une section de « Recommandations » qui résume le type de fondation à utiliser (fondation superficielle ou fondation profonde), de même que la côte en profondeur à atteindre de ces fondations. Le rapport doit aussi comprendre des recommandations en matière de stabilité des talus, lors de l’exécution des travaux de construction et contre le charriage de matériaux de support de la structure.</w:t>
      </w:r>
    </w:p>
    <w:p w14:paraId="041775A5" w14:textId="190253EF" w:rsidR="004D52D1" w:rsidRPr="001C2257" w:rsidRDefault="004D52D1" w:rsidP="001C2257">
      <w:pPr>
        <w:pStyle w:val="Paragraphedeliste"/>
        <w:numPr>
          <w:ilvl w:val="2"/>
          <w:numId w:val="1"/>
        </w:numPr>
        <w:autoSpaceDE w:val="0"/>
        <w:autoSpaceDN w:val="0"/>
        <w:adjustRightInd w:val="0"/>
        <w:spacing w:before="120" w:after="120" w:line="288" w:lineRule="auto"/>
        <w:ind w:left="1225" w:hanging="505"/>
        <w:contextualSpacing w:val="0"/>
        <w:rPr>
          <w:rFonts w:ascii="Arial" w:hAnsi="Arial" w:cs="Arial"/>
          <w:b/>
          <w:bCs/>
          <w:color w:val="000000" w:themeColor="text1"/>
        </w:rPr>
      </w:pPr>
      <w:r w:rsidRPr="001C2257">
        <w:rPr>
          <w:rFonts w:ascii="Arial" w:hAnsi="Arial" w:cs="Arial"/>
          <w:b/>
          <w:bCs/>
          <w:color w:val="000000" w:themeColor="text1"/>
        </w:rPr>
        <w:t>Études hydrologiques, hydrogéologiques et hydrauliques.</w:t>
      </w:r>
    </w:p>
    <w:p w14:paraId="1308F1B8" w14:textId="5A4742E9" w:rsidR="004D52D1" w:rsidRPr="006A3CC0" w:rsidRDefault="004D52D1" w:rsidP="004D52D1">
      <w:pPr>
        <w:spacing w:before="200"/>
        <w:jc w:val="both"/>
        <w:rPr>
          <w:rFonts w:ascii="Arial" w:hAnsi="Arial" w:cs="Arial"/>
        </w:rPr>
      </w:pPr>
      <w:r w:rsidRPr="006A3CC0">
        <w:rPr>
          <w:rFonts w:ascii="Arial" w:hAnsi="Arial" w:cs="Arial"/>
        </w:rPr>
        <w:t xml:space="preserve">Pour les ouvrages </w:t>
      </w:r>
      <w:r w:rsidR="006A3CC0" w:rsidRPr="006A3CC0">
        <w:rPr>
          <w:rFonts w:ascii="Arial" w:hAnsi="Arial" w:cs="Arial"/>
        </w:rPr>
        <w:t>d’arts,</w:t>
      </w:r>
      <w:r w:rsidR="006A3CC0">
        <w:rPr>
          <w:rFonts w:ascii="Arial" w:hAnsi="Arial" w:cs="Arial"/>
        </w:rPr>
        <w:t xml:space="preserve"> l</w:t>
      </w:r>
      <w:r w:rsidRPr="006A3CC0">
        <w:rPr>
          <w:rFonts w:ascii="Arial" w:hAnsi="Arial" w:cs="Arial"/>
        </w:rPr>
        <w:t xml:space="preserve">e consultant fera un examen hydrologique pour l’ensemble du site. Il fera des observations sur le terrain en vue de relever les données hydrologiques (hautes eaux exceptionnelles, hautes eaux et basses eaux) appuyées par des photos illustratives. Il fera aussi des observations sur le terrain ainsi qu’une étude des bassins versants et il déterminera les débits de crue du cours d’eau et leurs caractéristiques (vitesse de l’eau) ainsi </w:t>
      </w:r>
      <w:r w:rsidR="006A3CC0" w:rsidRPr="006A3CC0">
        <w:rPr>
          <w:rFonts w:ascii="Arial" w:hAnsi="Arial" w:cs="Arial"/>
        </w:rPr>
        <w:t>que le</w:t>
      </w:r>
      <w:r w:rsidRPr="006A3CC0">
        <w:rPr>
          <w:rFonts w:ascii="Arial" w:hAnsi="Arial" w:cs="Arial"/>
        </w:rPr>
        <w:t xml:space="preserve"> temps de </w:t>
      </w:r>
      <w:r w:rsidR="006A3CC0" w:rsidRPr="006A3CC0">
        <w:rPr>
          <w:rFonts w:ascii="Arial" w:hAnsi="Arial" w:cs="Arial"/>
        </w:rPr>
        <w:t>concentration.</w:t>
      </w:r>
      <w:r w:rsidRPr="006A3CC0">
        <w:rPr>
          <w:rFonts w:ascii="Arial" w:hAnsi="Arial" w:cs="Arial"/>
        </w:rPr>
        <w:t xml:space="preserve"> Pour tenir compte des éventuelles crues, la conception doit se baser sur un événement </w:t>
      </w:r>
      <w:proofErr w:type="spellStart"/>
      <w:r w:rsidRPr="006A3CC0">
        <w:rPr>
          <w:rFonts w:ascii="Arial" w:hAnsi="Arial" w:cs="Arial"/>
        </w:rPr>
        <w:t>pluvio</w:t>
      </w:r>
      <w:proofErr w:type="spellEnd"/>
      <w:r w:rsidRPr="006A3CC0">
        <w:rPr>
          <w:rFonts w:ascii="Arial" w:hAnsi="Arial" w:cs="Arial"/>
        </w:rPr>
        <w:t>-hydrologique ayant une fréquence de récurrence de 25 et 50 ans</w:t>
      </w:r>
    </w:p>
    <w:p w14:paraId="592DCADA" w14:textId="665C0BA5" w:rsidR="004D52D1" w:rsidRPr="006A3CC0" w:rsidRDefault="004D52D1" w:rsidP="004D52D1">
      <w:pPr>
        <w:spacing w:before="200"/>
        <w:jc w:val="both"/>
        <w:rPr>
          <w:rFonts w:ascii="Arial" w:hAnsi="Arial" w:cs="Arial"/>
        </w:rPr>
      </w:pPr>
      <w:r w:rsidRPr="006A3CC0">
        <w:rPr>
          <w:rFonts w:ascii="Arial" w:hAnsi="Arial" w:cs="Arial"/>
        </w:rPr>
        <w:t xml:space="preserve">Il y a lieu de produire un tableau indiquant, pour </w:t>
      </w:r>
      <w:r w:rsidR="006A3CC0" w:rsidRPr="006A3CC0">
        <w:rPr>
          <w:rFonts w:ascii="Arial" w:hAnsi="Arial" w:cs="Arial"/>
        </w:rPr>
        <w:t>cet ouvrage</w:t>
      </w:r>
      <w:r w:rsidRPr="006A3CC0">
        <w:rPr>
          <w:rFonts w:ascii="Arial" w:hAnsi="Arial" w:cs="Arial"/>
        </w:rPr>
        <w:t xml:space="preserve">, les caractéristiques du BV, le débit à transiter par le pont, le débit capable de l’ouvrage, les vitesses, le type d’écoulement (à l’air libre ou à charge), le type d’ouvrage, le dimensionnement des ouvrages, les élévations du </w:t>
      </w:r>
      <w:r w:rsidR="006A3CC0" w:rsidRPr="006A3CC0">
        <w:rPr>
          <w:rFonts w:ascii="Arial" w:hAnsi="Arial" w:cs="Arial"/>
        </w:rPr>
        <w:t>pont à</w:t>
      </w:r>
      <w:r w:rsidRPr="006A3CC0">
        <w:rPr>
          <w:rFonts w:ascii="Arial" w:hAnsi="Arial" w:cs="Arial"/>
        </w:rPr>
        <w:t xml:space="preserve"> l’entrée et à la </w:t>
      </w:r>
      <w:r w:rsidR="006A3CC0" w:rsidRPr="006A3CC0">
        <w:rPr>
          <w:rFonts w:ascii="Arial" w:hAnsi="Arial" w:cs="Arial"/>
        </w:rPr>
        <w:t>sortie, etc.</w:t>
      </w:r>
    </w:p>
    <w:p w14:paraId="4CCBF113" w14:textId="77777777" w:rsidR="004D52D1" w:rsidRPr="006A3CC0" w:rsidRDefault="004D52D1" w:rsidP="004D52D1">
      <w:pPr>
        <w:spacing w:before="200"/>
        <w:jc w:val="both"/>
        <w:rPr>
          <w:rFonts w:ascii="Arial" w:hAnsi="Arial" w:cs="Arial"/>
        </w:rPr>
      </w:pPr>
      <w:r w:rsidRPr="006A3CC0">
        <w:rPr>
          <w:rFonts w:ascii="Arial" w:hAnsi="Arial" w:cs="Arial"/>
        </w:rPr>
        <w:lastRenderedPageBreak/>
        <w:t>Ces études seront entreprises sur tous les ouvrages (buses, dalots ou ponts) en prenant soin de recueillir toutes les données techniques disponibles y compris les bassins versants, les hauteurs de précipitation, les niveaux d’inondation et en effectuant les reconnaissances de terrain. Le bureau d'études procèdera à :</w:t>
      </w:r>
    </w:p>
    <w:p w14:paraId="46EC449D" w14:textId="77777777" w:rsidR="004D52D1" w:rsidRPr="001408ED" w:rsidRDefault="004D52D1" w:rsidP="00B11D94">
      <w:pPr>
        <w:numPr>
          <w:ilvl w:val="0"/>
          <w:numId w:val="12"/>
        </w:numPr>
        <w:spacing w:before="60" w:after="60" w:line="240" w:lineRule="auto"/>
        <w:ind w:left="993" w:right="-28" w:hanging="284"/>
        <w:jc w:val="both"/>
        <w:rPr>
          <w:rFonts w:ascii="Arial" w:hAnsi="Arial" w:cs="Arial"/>
        </w:rPr>
      </w:pPr>
      <w:r w:rsidRPr="001408ED">
        <w:rPr>
          <w:rFonts w:ascii="Arial" w:hAnsi="Arial" w:cs="Arial"/>
        </w:rPr>
        <w:t>Une inspection détaillée de la route et des emplacements des futurs ouvrages ;</w:t>
      </w:r>
    </w:p>
    <w:p w14:paraId="71110549" w14:textId="77777777" w:rsidR="004D52D1" w:rsidRPr="001408ED" w:rsidRDefault="004D52D1" w:rsidP="00B11D94">
      <w:pPr>
        <w:numPr>
          <w:ilvl w:val="0"/>
          <w:numId w:val="12"/>
        </w:numPr>
        <w:spacing w:before="60" w:after="60" w:line="240" w:lineRule="auto"/>
        <w:ind w:left="993" w:right="-28" w:hanging="284"/>
        <w:jc w:val="both"/>
        <w:rPr>
          <w:rFonts w:ascii="Arial" w:hAnsi="Arial" w:cs="Arial"/>
        </w:rPr>
      </w:pPr>
      <w:r w:rsidRPr="001408ED">
        <w:rPr>
          <w:rFonts w:ascii="Arial" w:hAnsi="Arial" w:cs="Arial"/>
        </w:rPr>
        <w:t>La vérification et la mise à jour du dimensionnement des débouchés hydrauliques et des ouvrages divers ;</w:t>
      </w:r>
    </w:p>
    <w:p w14:paraId="3504C1F3" w14:textId="77777777" w:rsidR="004D52D1" w:rsidRPr="001408ED" w:rsidRDefault="004D52D1" w:rsidP="00B11D94">
      <w:pPr>
        <w:numPr>
          <w:ilvl w:val="0"/>
          <w:numId w:val="12"/>
        </w:numPr>
        <w:spacing w:before="60" w:after="60" w:line="240" w:lineRule="auto"/>
        <w:ind w:left="993" w:right="-28" w:hanging="284"/>
        <w:jc w:val="both"/>
        <w:rPr>
          <w:rFonts w:ascii="Arial" w:hAnsi="Arial" w:cs="Arial"/>
        </w:rPr>
      </w:pPr>
      <w:r w:rsidRPr="001408ED">
        <w:rPr>
          <w:rFonts w:ascii="Arial" w:hAnsi="Arial" w:cs="Arial"/>
        </w:rPr>
        <w:t>L’étude d’assainissement et de drainage de la route ;</w:t>
      </w:r>
    </w:p>
    <w:p w14:paraId="129147A5" w14:textId="77777777" w:rsidR="004D52D1" w:rsidRPr="001408ED" w:rsidRDefault="004D52D1" w:rsidP="00B11D94">
      <w:pPr>
        <w:numPr>
          <w:ilvl w:val="0"/>
          <w:numId w:val="12"/>
        </w:numPr>
        <w:spacing w:before="60" w:after="60" w:line="240" w:lineRule="auto"/>
        <w:ind w:left="993" w:right="-28" w:hanging="284"/>
        <w:jc w:val="both"/>
        <w:rPr>
          <w:rFonts w:ascii="Arial" w:hAnsi="Arial" w:cs="Arial"/>
        </w:rPr>
      </w:pPr>
      <w:r w:rsidRPr="001408ED">
        <w:rPr>
          <w:rFonts w:ascii="Arial" w:hAnsi="Arial" w:cs="Arial"/>
        </w:rPr>
        <w:t>La définition des aménagements spécifiques pour assurer la pérennité et le bon fonctionnement des ouvrages existants ou à projeter.</w:t>
      </w:r>
    </w:p>
    <w:p w14:paraId="6A76398A" w14:textId="77777777" w:rsidR="004D52D1" w:rsidRPr="000F04C7" w:rsidRDefault="004D52D1" w:rsidP="004D52D1">
      <w:pPr>
        <w:spacing w:before="200"/>
        <w:jc w:val="both"/>
        <w:rPr>
          <w:rFonts w:ascii="Arial" w:hAnsi="Arial" w:cs="Arial"/>
        </w:rPr>
      </w:pPr>
      <w:r w:rsidRPr="000F04C7">
        <w:rPr>
          <w:rFonts w:ascii="Arial" w:hAnsi="Arial" w:cs="Arial"/>
        </w:rPr>
        <w:t>Il sera tenu compte pour le dimensionnement des ouvrages des éléments fréquences suivantes :</w:t>
      </w:r>
    </w:p>
    <w:p w14:paraId="548A509A"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Collectes des eaux superficielles et rétablissement des petits et moyens cours d’eau : la crue décennale</w:t>
      </w:r>
    </w:p>
    <w:p w14:paraId="59430C3F"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Le rétablissement des écoulements naturels importants (franchissement par pont) : la crue centennale.</w:t>
      </w:r>
    </w:p>
    <w:p w14:paraId="7C39A0BA" w14:textId="77777777" w:rsidR="004D52D1" w:rsidRDefault="004D52D1" w:rsidP="004D52D1">
      <w:pPr>
        <w:ind w:left="1440"/>
        <w:jc w:val="both"/>
        <w:rPr>
          <w:sz w:val="20"/>
          <w:szCs w:val="20"/>
        </w:rPr>
      </w:pPr>
    </w:p>
    <w:p w14:paraId="49D80997" w14:textId="77777777" w:rsidR="004D52D1" w:rsidRPr="000F04C7" w:rsidRDefault="004D52D1" w:rsidP="000F04C7">
      <w:pPr>
        <w:spacing w:before="60" w:after="60"/>
        <w:jc w:val="both"/>
        <w:rPr>
          <w:rFonts w:ascii="Arial" w:hAnsi="Arial" w:cs="Arial"/>
        </w:rPr>
      </w:pPr>
      <w:r w:rsidRPr="000F04C7">
        <w:rPr>
          <w:rFonts w:ascii="Arial" w:hAnsi="Arial" w:cs="Arial"/>
        </w:rPr>
        <w:t>Les ouvrages projetés seront conçus de manière à utiliser un maximum d’éléments standardisés. Le bureau d'études devra formuler des prescriptions quant à l’utilisation des points d’eau existants ou à créer pour la construction de la route. Les points d’eau seront identifiés et matérialisés.</w:t>
      </w:r>
    </w:p>
    <w:p w14:paraId="7FF4AFCE" w14:textId="77777777" w:rsidR="004D52D1" w:rsidRPr="000F04C7" w:rsidRDefault="004D52D1" w:rsidP="000F04C7">
      <w:pPr>
        <w:spacing w:before="60" w:after="60"/>
        <w:jc w:val="both"/>
        <w:rPr>
          <w:rFonts w:ascii="Arial" w:hAnsi="Arial" w:cs="Arial"/>
        </w:rPr>
      </w:pPr>
      <w:r w:rsidRPr="000F04C7">
        <w:rPr>
          <w:rFonts w:ascii="Arial" w:hAnsi="Arial" w:cs="Arial"/>
        </w:rPr>
        <w:t xml:space="preserve">La collecte des données hydrologiques en vue d'adapter la conception de l'ouvrage de franchissement aux caractéristiques du débit. </w:t>
      </w:r>
    </w:p>
    <w:p w14:paraId="69097CC0" w14:textId="77777777" w:rsidR="004D52D1" w:rsidRPr="000F04C7" w:rsidRDefault="004D52D1" w:rsidP="000F04C7">
      <w:pPr>
        <w:spacing w:before="60" w:after="60"/>
        <w:jc w:val="both"/>
        <w:rPr>
          <w:rFonts w:ascii="Arial" w:hAnsi="Arial" w:cs="Arial"/>
        </w:rPr>
      </w:pPr>
      <w:r w:rsidRPr="000F04C7">
        <w:rPr>
          <w:rFonts w:ascii="Arial" w:hAnsi="Arial" w:cs="Arial"/>
        </w:rPr>
        <w:t xml:space="preserve">Les données hydrauliques requises pour la conception hydraulique sont : </w:t>
      </w:r>
    </w:p>
    <w:p w14:paraId="2C03C8F6"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 xml:space="preserve">Débit du projet </w:t>
      </w:r>
    </w:p>
    <w:p w14:paraId="28415ED5"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 xml:space="preserve">Niveau d'eau et vitesse afférents ; </w:t>
      </w:r>
    </w:p>
    <w:p w14:paraId="6EDFE692"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Niveau des plus hautes eaux, débit et vitesse ;</w:t>
      </w:r>
    </w:p>
    <w:p w14:paraId="1E9D5D09"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 xml:space="preserve">Caractéristiques du lit du cours d'eau </w:t>
      </w:r>
    </w:p>
    <w:p w14:paraId="1606EEA0"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 xml:space="preserve">Rugosité, végétation ; </w:t>
      </w:r>
    </w:p>
    <w:p w14:paraId="22FD2720"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 xml:space="preserve">Profil du lit et largeur des plaines inondées ; </w:t>
      </w:r>
    </w:p>
    <w:p w14:paraId="64D2B689"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 xml:space="preserve">Sédimentation et caractéristiques des méandres ; </w:t>
      </w:r>
    </w:p>
    <w:p w14:paraId="02B1A3A7"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Existence de débris flottant.</w:t>
      </w:r>
    </w:p>
    <w:p w14:paraId="73DFF723"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Description du site et des berges de la rivière,</w:t>
      </w:r>
    </w:p>
    <w:p w14:paraId="7218DFC4"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Mesure de la vitesse du courant d’eau lors de la visite sur le site,</w:t>
      </w:r>
    </w:p>
    <w:p w14:paraId="3F4D6242"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Mesure de la hauteur du niveau d’eau lors de la visite,</w:t>
      </w:r>
    </w:p>
    <w:p w14:paraId="16BF41CA"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Mesure de la section hydraulique lors de la visite,</w:t>
      </w:r>
    </w:p>
    <w:p w14:paraId="424BA49F"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 xml:space="preserve">Définition de la Pluie max. moyenne (le bureau consultant devra définir cette valeur en fonction des données pluviométriques de la région) </w:t>
      </w:r>
    </w:p>
    <w:p w14:paraId="6AF7311D"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Définition de la Superficie du bassin versant</w:t>
      </w:r>
    </w:p>
    <w:p w14:paraId="28241F12"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Définition de la Longueur du bassin versant</w:t>
      </w:r>
    </w:p>
    <w:p w14:paraId="0CC8C0FF"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Définition de la Pente moyenne du bassin versant et du temps de concentration</w:t>
      </w:r>
    </w:p>
    <w:p w14:paraId="0CA0A6BF"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Définition de la Période de retour pour la conception (50 ans)</w:t>
      </w:r>
    </w:p>
    <w:p w14:paraId="0A299208"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Définition des intensités de pluie pour une période de retour de 10, 25, 50 et 100 ans,</w:t>
      </w:r>
    </w:p>
    <w:p w14:paraId="77D3E98F"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lastRenderedPageBreak/>
        <w:t>Définition de la du Coefficient de ruissellement</w:t>
      </w:r>
    </w:p>
    <w:p w14:paraId="17B41D0B"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Définition de la Q 10 ans, Q 25 ans, Q 50 ans et Q 100 ans</w:t>
      </w:r>
    </w:p>
    <w:p w14:paraId="73CAFFD7"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Définition de la vitesse v 10 ans, v 25 ans, v 50 ans et v 100 ans</w:t>
      </w:r>
    </w:p>
    <w:p w14:paraId="4DC5DAEF"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Définition des valeurs maximale de vitesse (ou de diamètre de particule de sol) pour éviter l’érosion/charriage des talus/berges/font de lit de la rivière,</w:t>
      </w:r>
    </w:p>
    <w:p w14:paraId="3A6CD82B"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Définition de la vitesse h 10 ans, h 25 ans, h 50 ans et h 100 ans</w:t>
      </w:r>
    </w:p>
    <w:p w14:paraId="7CADBF30" w14:textId="77777777" w:rsidR="004D52D1" w:rsidRPr="000F04C7" w:rsidRDefault="004D52D1" w:rsidP="00B11D94">
      <w:pPr>
        <w:numPr>
          <w:ilvl w:val="0"/>
          <w:numId w:val="12"/>
        </w:numPr>
        <w:spacing w:before="60" w:after="60" w:line="240" w:lineRule="auto"/>
        <w:ind w:left="993" w:right="-28" w:hanging="284"/>
        <w:jc w:val="both"/>
        <w:rPr>
          <w:rFonts w:ascii="Arial" w:hAnsi="Arial" w:cs="Arial"/>
        </w:rPr>
      </w:pPr>
      <w:r w:rsidRPr="000F04C7">
        <w:rPr>
          <w:rFonts w:ascii="Arial" w:hAnsi="Arial" w:cs="Arial"/>
        </w:rPr>
        <w:t>Définition de la bathymétrie de la rivière et sections utilisées pour les analyses de ruissellement, avec hauteurs d'eau maximale selon les périodes de retour de pluie indiquées ci-dessus et ligne maximale pour un tirant d’air de 1.00m au minimum avec la structure.</w:t>
      </w:r>
    </w:p>
    <w:p w14:paraId="308C7EE9" w14:textId="77777777" w:rsidR="004D52D1" w:rsidRPr="00750DF7" w:rsidRDefault="004D52D1" w:rsidP="00750DF7">
      <w:pPr>
        <w:spacing w:before="60" w:after="60"/>
        <w:jc w:val="both"/>
        <w:rPr>
          <w:rFonts w:ascii="Arial" w:hAnsi="Arial" w:cs="Arial"/>
        </w:rPr>
      </w:pPr>
      <w:proofErr w:type="spellStart"/>
      <w:r w:rsidRPr="00750DF7">
        <w:rPr>
          <w:rFonts w:ascii="Arial" w:hAnsi="Arial" w:cs="Arial"/>
        </w:rPr>
        <w:t>Q_max</w:t>
      </w:r>
      <w:proofErr w:type="spellEnd"/>
      <w:r w:rsidRPr="00750DF7">
        <w:rPr>
          <w:rFonts w:ascii="Arial" w:hAnsi="Arial" w:cs="Arial"/>
        </w:rPr>
        <w:t xml:space="preserve"> de la section hydraulique au droit de la structure est définis par :</w:t>
      </w:r>
    </w:p>
    <w:p w14:paraId="18ED8ED5" w14:textId="77777777" w:rsidR="004D52D1" w:rsidRPr="00750DF7" w:rsidRDefault="004D52D1" w:rsidP="00B11D94">
      <w:pPr>
        <w:numPr>
          <w:ilvl w:val="0"/>
          <w:numId w:val="12"/>
        </w:numPr>
        <w:spacing w:before="60" w:after="60" w:line="240" w:lineRule="auto"/>
        <w:ind w:left="993" w:right="-28" w:hanging="284"/>
        <w:jc w:val="both"/>
        <w:rPr>
          <w:rFonts w:ascii="Arial" w:hAnsi="Arial" w:cs="Arial"/>
        </w:rPr>
      </w:pPr>
      <w:r w:rsidRPr="00750DF7">
        <w:rPr>
          <w:rFonts w:ascii="Arial" w:hAnsi="Arial" w:cs="Arial"/>
        </w:rPr>
        <w:t>Le maintien d’un tirant d’air minimum 1.00m, entre la structure et la nappe d’eau, et,</w:t>
      </w:r>
    </w:p>
    <w:p w14:paraId="6C8D4137" w14:textId="77777777" w:rsidR="004D52D1" w:rsidRPr="00750DF7" w:rsidRDefault="004D52D1" w:rsidP="00B11D94">
      <w:pPr>
        <w:numPr>
          <w:ilvl w:val="0"/>
          <w:numId w:val="12"/>
        </w:numPr>
        <w:spacing w:before="60" w:after="60" w:line="240" w:lineRule="auto"/>
        <w:ind w:left="993" w:right="-28" w:hanging="284"/>
        <w:jc w:val="both"/>
        <w:rPr>
          <w:rFonts w:ascii="Arial" w:hAnsi="Arial" w:cs="Arial"/>
        </w:rPr>
      </w:pPr>
      <w:r w:rsidRPr="00750DF7">
        <w:rPr>
          <w:rFonts w:ascii="Arial" w:hAnsi="Arial" w:cs="Arial"/>
        </w:rPr>
        <w:t>Une hauteur maximale de nappe d’eau correspondante à une période de retour de 50 ans.</w:t>
      </w:r>
    </w:p>
    <w:p w14:paraId="020BD1E5" w14:textId="77777777" w:rsidR="004D52D1" w:rsidRPr="00750DF7" w:rsidRDefault="004D52D1" w:rsidP="00750DF7">
      <w:pPr>
        <w:spacing w:before="60" w:after="60"/>
        <w:jc w:val="both"/>
        <w:rPr>
          <w:rFonts w:ascii="Arial" w:hAnsi="Arial" w:cs="Arial"/>
        </w:rPr>
      </w:pPr>
      <w:r w:rsidRPr="00750DF7">
        <w:rPr>
          <w:rFonts w:ascii="Arial" w:hAnsi="Arial" w:cs="Arial"/>
        </w:rPr>
        <w:t>Ces données sont utilisées par le bureau d'études pour déterminer ou calculer :</w:t>
      </w:r>
    </w:p>
    <w:p w14:paraId="1A7FFBDC" w14:textId="77777777" w:rsidR="004D52D1" w:rsidRPr="00750DF7" w:rsidRDefault="004D52D1" w:rsidP="00B11D94">
      <w:pPr>
        <w:numPr>
          <w:ilvl w:val="0"/>
          <w:numId w:val="12"/>
        </w:numPr>
        <w:spacing w:before="60" w:after="60" w:line="240" w:lineRule="auto"/>
        <w:ind w:left="993" w:right="-28" w:hanging="284"/>
        <w:jc w:val="both"/>
        <w:rPr>
          <w:rFonts w:ascii="Arial" w:hAnsi="Arial" w:cs="Arial"/>
        </w:rPr>
      </w:pPr>
      <w:r w:rsidRPr="00750DF7">
        <w:rPr>
          <w:rFonts w:ascii="Arial" w:hAnsi="Arial" w:cs="Arial"/>
        </w:rPr>
        <w:t xml:space="preserve">La géométrie de la voie d’écoulement ; </w:t>
      </w:r>
    </w:p>
    <w:p w14:paraId="3AEDED35" w14:textId="77777777" w:rsidR="004D52D1" w:rsidRPr="00750DF7" w:rsidRDefault="004D52D1" w:rsidP="00B11D94">
      <w:pPr>
        <w:numPr>
          <w:ilvl w:val="0"/>
          <w:numId w:val="12"/>
        </w:numPr>
        <w:spacing w:before="60" w:after="60" w:line="240" w:lineRule="auto"/>
        <w:ind w:left="993" w:right="-28" w:hanging="284"/>
        <w:jc w:val="both"/>
        <w:rPr>
          <w:rFonts w:ascii="Arial" w:hAnsi="Arial" w:cs="Arial"/>
        </w:rPr>
      </w:pPr>
      <w:r w:rsidRPr="00750DF7">
        <w:rPr>
          <w:rFonts w:ascii="Arial" w:hAnsi="Arial" w:cs="Arial"/>
        </w:rPr>
        <w:t>Le relèvement de l'axe de l'eau provoqué par le rétrécissement de l'écoulement à cause des culées et des piles ;</w:t>
      </w:r>
    </w:p>
    <w:p w14:paraId="54B1E345" w14:textId="77777777" w:rsidR="004D52D1" w:rsidRPr="00750DF7" w:rsidRDefault="004D52D1" w:rsidP="00B11D94">
      <w:pPr>
        <w:numPr>
          <w:ilvl w:val="0"/>
          <w:numId w:val="12"/>
        </w:numPr>
        <w:spacing w:before="60" w:after="60" w:line="240" w:lineRule="auto"/>
        <w:ind w:left="993" w:right="-28" w:hanging="284"/>
        <w:jc w:val="both"/>
        <w:rPr>
          <w:rFonts w:ascii="Arial" w:hAnsi="Arial" w:cs="Arial"/>
        </w:rPr>
      </w:pPr>
      <w:r w:rsidRPr="00750DF7">
        <w:rPr>
          <w:rFonts w:ascii="Arial" w:hAnsi="Arial" w:cs="Arial"/>
        </w:rPr>
        <w:t xml:space="preserve">La profondeur d'érosion provoquée par le rétrécissement ; </w:t>
      </w:r>
    </w:p>
    <w:p w14:paraId="47689FD0" w14:textId="77777777" w:rsidR="004D52D1" w:rsidRPr="00750DF7" w:rsidRDefault="004D52D1" w:rsidP="00B11D94">
      <w:pPr>
        <w:numPr>
          <w:ilvl w:val="0"/>
          <w:numId w:val="12"/>
        </w:numPr>
        <w:spacing w:before="60" w:after="60" w:line="240" w:lineRule="auto"/>
        <w:ind w:left="993" w:right="-28" w:hanging="284"/>
        <w:jc w:val="both"/>
        <w:rPr>
          <w:rFonts w:ascii="Arial" w:hAnsi="Arial" w:cs="Arial"/>
        </w:rPr>
      </w:pPr>
      <w:r w:rsidRPr="00750DF7">
        <w:rPr>
          <w:rFonts w:ascii="Arial" w:hAnsi="Arial" w:cs="Arial"/>
        </w:rPr>
        <w:t>Les travaux destinés à prévenir l’érosion.</w:t>
      </w:r>
    </w:p>
    <w:p w14:paraId="7359FDD6" w14:textId="77777777" w:rsidR="004D52D1" w:rsidRPr="00750DF7" w:rsidRDefault="004D52D1" w:rsidP="00750DF7">
      <w:pPr>
        <w:spacing w:before="60" w:after="60"/>
        <w:jc w:val="both"/>
        <w:rPr>
          <w:rFonts w:ascii="Arial" w:hAnsi="Arial" w:cs="Arial"/>
        </w:rPr>
      </w:pPr>
      <w:r w:rsidRPr="00750DF7">
        <w:rPr>
          <w:rFonts w:ascii="Arial" w:hAnsi="Arial" w:cs="Arial"/>
        </w:rPr>
        <w:t xml:space="preserve">La collecte des données sera complétée par des enquêtes auprès des populations témoins ayant connaissance de certains événements dont la prise en compte pourrait améliorer le dimensionnement des ouvrages grâce à une meilleure compréhension de certains phénomènes. </w:t>
      </w:r>
    </w:p>
    <w:p w14:paraId="5E6BED3B" w14:textId="77777777" w:rsidR="004D52D1" w:rsidRPr="00750DF7" w:rsidRDefault="004D52D1" w:rsidP="00750DF7">
      <w:pPr>
        <w:spacing w:before="60" w:after="60"/>
        <w:jc w:val="both"/>
        <w:rPr>
          <w:rFonts w:ascii="Arial" w:hAnsi="Arial" w:cs="Arial"/>
          <w:u w:val="single"/>
        </w:rPr>
      </w:pPr>
      <w:r w:rsidRPr="00750DF7">
        <w:rPr>
          <w:rFonts w:ascii="Arial" w:hAnsi="Arial" w:cs="Arial"/>
          <w:u w:val="single"/>
        </w:rPr>
        <w:t xml:space="preserve">Les solutions proposées devront s’intégrer dans une dynamique de résilience aux changements climatiques et de développement durable. </w:t>
      </w:r>
    </w:p>
    <w:p w14:paraId="6D78DF40" w14:textId="0CA50B82" w:rsidR="004D52D1" w:rsidRDefault="004D52D1" w:rsidP="001C2257">
      <w:pPr>
        <w:pStyle w:val="Paragraphedeliste"/>
        <w:numPr>
          <w:ilvl w:val="2"/>
          <w:numId w:val="1"/>
        </w:numPr>
        <w:autoSpaceDE w:val="0"/>
        <w:autoSpaceDN w:val="0"/>
        <w:adjustRightInd w:val="0"/>
        <w:spacing w:before="180" w:after="180" w:line="288" w:lineRule="auto"/>
        <w:ind w:left="1225" w:hanging="505"/>
        <w:contextualSpacing w:val="0"/>
        <w:rPr>
          <w:rFonts w:ascii="Arial" w:hAnsi="Arial" w:cs="Arial"/>
          <w:b/>
          <w:bCs/>
          <w:color w:val="000000" w:themeColor="text1"/>
        </w:rPr>
      </w:pPr>
      <w:r w:rsidRPr="001C2257">
        <w:rPr>
          <w:rFonts w:ascii="Arial" w:hAnsi="Arial" w:cs="Arial"/>
          <w:b/>
          <w:bCs/>
          <w:color w:val="000000" w:themeColor="text1"/>
        </w:rPr>
        <w:t xml:space="preserve">Conception et dimensionnement </w:t>
      </w:r>
    </w:p>
    <w:p w14:paraId="51198CE4" w14:textId="6E985EA5" w:rsidR="004D52D1" w:rsidRPr="001C2257" w:rsidRDefault="004D52D1" w:rsidP="001C2257">
      <w:pPr>
        <w:pStyle w:val="Paragraphedeliste"/>
        <w:numPr>
          <w:ilvl w:val="3"/>
          <w:numId w:val="1"/>
        </w:numPr>
        <w:autoSpaceDE w:val="0"/>
        <w:autoSpaceDN w:val="0"/>
        <w:adjustRightInd w:val="0"/>
        <w:spacing w:before="180" w:after="180" w:line="288" w:lineRule="auto"/>
        <w:contextualSpacing w:val="0"/>
        <w:rPr>
          <w:rFonts w:ascii="Arial" w:hAnsi="Arial" w:cs="Arial"/>
          <w:b/>
          <w:bCs/>
          <w:color w:val="000000" w:themeColor="text1"/>
        </w:rPr>
      </w:pPr>
      <w:r w:rsidRPr="001C2257">
        <w:rPr>
          <w:rFonts w:ascii="Arial" w:hAnsi="Arial" w:cs="Arial"/>
          <w:b/>
        </w:rPr>
        <w:t>Etude de trafic</w:t>
      </w:r>
    </w:p>
    <w:p w14:paraId="5C3EDD5E" w14:textId="77777777" w:rsidR="004D52D1" w:rsidRPr="001C2257" w:rsidRDefault="004D52D1" w:rsidP="001C2257">
      <w:pPr>
        <w:spacing w:before="60" w:after="60"/>
        <w:jc w:val="both"/>
        <w:rPr>
          <w:rFonts w:ascii="Arial" w:hAnsi="Arial" w:cs="Arial"/>
        </w:rPr>
      </w:pPr>
      <w:r w:rsidRPr="001C2257">
        <w:rPr>
          <w:rFonts w:ascii="Arial" w:hAnsi="Arial" w:cs="Arial"/>
        </w:rPr>
        <w:t>Comme les routes concernées par la présente étude sont, à certains endroits, réduites à l’état de sentier, le trafic empruntant les routes actuelles, tel qu’il est observé à l’entrée des villes traversées, se limite principalement aux moyens intermédiaires de transport (deux–roues motorisés ou non transportant des marchandises de 50 kg à 150 kg par voyage sur de longue distance) et à quelques camions de 20 tonnes de charge utile. La composition et le volume de ce trafic ne sont donc nullement représentatifs du trafic à la mise en service de la route aménagée, en référence aux caractéristiques de trafics observés sur les routes revêtues du pays.</w:t>
      </w:r>
    </w:p>
    <w:p w14:paraId="72BF577B" w14:textId="77777777" w:rsidR="004D52D1" w:rsidRPr="001C2257" w:rsidRDefault="004D52D1" w:rsidP="001C2257">
      <w:pPr>
        <w:spacing w:before="60" w:after="60"/>
        <w:jc w:val="both"/>
        <w:rPr>
          <w:rFonts w:ascii="Arial" w:hAnsi="Arial" w:cs="Arial"/>
        </w:rPr>
      </w:pPr>
      <w:r w:rsidRPr="001C2257">
        <w:rPr>
          <w:rFonts w:ascii="Arial" w:hAnsi="Arial" w:cs="Arial"/>
        </w:rPr>
        <w:t>Dans ces conditions, le Consultant n’effectuera pas les prévisions de trafic sur la base des caractéristiques du trafic existant et de ses taux de croissance à différents horizons, mais à partir des prévisions de la demande de transport de personnes et de marchandises selon des méthodes spécifiques. Ces dernières prévisions seront effectuées au niveau des zones élémentaires de génération ou de réception de flux de déplacements que le Consultant aura à constituer dans le cadre du découpage géographique de la zone d’influence directe et élargie de la route du projet qu’il aura par ailleurs à délimiter.</w:t>
      </w:r>
    </w:p>
    <w:p w14:paraId="318BFEF3" w14:textId="77777777" w:rsidR="004D52D1" w:rsidRPr="001C2257" w:rsidRDefault="004D52D1" w:rsidP="001C2257">
      <w:pPr>
        <w:spacing w:before="60" w:after="60"/>
        <w:jc w:val="both"/>
        <w:rPr>
          <w:rFonts w:ascii="Arial" w:hAnsi="Arial" w:cs="Arial"/>
        </w:rPr>
      </w:pPr>
      <w:r w:rsidRPr="001C2257">
        <w:rPr>
          <w:rFonts w:ascii="Arial" w:hAnsi="Arial" w:cs="Arial"/>
        </w:rPr>
        <w:lastRenderedPageBreak/>
        <w:t>L’estimation de la demande de déplacement de personnes se fera en faisant appel à des modèles de génération et de distribution des déplacements de type gravitaire 9. Le modèle proposé sera calé à l’aide des données de trafic disponibles sur les liaisons routières revêtues du pays.</w:t>
      </w:r>
    </w:p>
    <w:p w14:paraId="62C06E17" w14:textId="77777777" w:rsidR="004D52D1" w:rsidRPr="001C2257" w:rsidRDefault="004D52D1" w:rsidP="001C2257">
      <w:pPr>
        <w:spacing w:before="60" w:after="60"/>
        <w:jc w:val="both"/>
        <w:rPr>
          <w:rFonts w:ascii="Arial" w:hAnsi="Arial" w:cs="Arial"/>
        </w:rPr>
      </w:pPr>
      <w:r w:rsidRPr="001C2257">
        <w:rPr>
          <w:rFonts w:ascii="Arial" w:hAnsi="Arial" w:cs="Arial"/>
        </w:rPr>
        <w:t>La demande de transport de marchandises sera appréhendée de deux façons, d’une part, à l’aide des résultats d’enquêtes ou de relevés origine-destination disponibles sur l’ensemble du territoire et d’autre part, à l’aide d’une analyse des filières.</w:t>
      </w:r>
    </w:p>
    <w:p w14:paraId="0B4C62F1" w14:textId="77777777" w:rsidR="004D52D1" w:rsidRPr="00913113" w:rsidRDefault="004D52D1" w:rsidP="00913113">
      <w:pPr>
        <w:spacing w:before="60" w:after="60"/>
        <w:jc w:val="both"/>
        <w:rPr>
          <w:rFonts w:ascii="Arial" w:hAnsi="Arial" w:cs="Arial"/>
        </w:rPr>
      </w:pPr>
      <w:r w:rsidRPr="00913113">
        <w:rPr>
          <w:rFonts w:ascii="Arial" w:hAnsi="Arial" w:cs="Arial"/>
        </w:rPr>
        <w:t>L’analyse des filières reposera sur l’analyse de l’économie des zones élémentaires et permettra, à partir du bilan production/consommation, de définir produit par produit, les zones déficitaires et les zones excédentaires. Des flux de marchandises, déterminés par l’organisation des circuits commerciaux mises en exergue par l’analyse des filières, viendront alors combler le déficit des unes et résorber les excédents des autres.</w:t>
      </w:r>
    </w:p>
    <w:p w14:paraId="0C7C7153" w14:textId="77777777" w:rsidR="004D52D1" w:rsidRPr="00913113" w:rsidRDefault="004D52D1" w:rsidP="00913113">
      <w:pPr>
        <w:spacing w:before="60" w:after="60"/>
        <w:jc w:val="both"/>
        <w:rPr>
          <w:rFonts w:ascii="Arial" w:hAnsi="Arial" w:cs="Arial"/>
        </w:rPr>
      </w:pPr>
      <w:r w:rsidRPr="00913113">
        <w:rPr>
          <w:rFonts w:ascii="Arial" w:hAnsi="Arial" w:cs="Arial"/>
        </w:rPr>
        <w:t>Les flux de personnes et de marchandises ainsi obtenus seront traduits en termes de flux empruntant tout ou partie de la route du projet et convertis en flux de véhicules routiers sur la base des hypothèses de répartition de ces flux selon les types de véhicules et de taux d’occupation ou de chargement de chaque type de véhicule. Le Consultant assurera la cohérence des hypothèses formulées avec les caractéristiques de trafics observés sur les autres liaisons revêtues du pays.</w:t>
      </w:r>
    </w:p>
    <w:p w14:paraId="1D14325B" w14:textId="77777777" w:rsidR="004D52D1" w:rsidRPr="0030487D" w:rsidRDefault="004D52D1" w:rsidP="0030487D">
      <w:pPr>
        <w:spacing w:before="60" w:after="60"/>
        <w:jc w:val="both"/>
        <w:rPr>
          <w:rFonts w:ascii="Arial" w:hAnsi="Arial" w:cs="Arial"/>
        </w:rPr>
      </w:pPr>
      <w:r w:rsidRPr="0030487D">
        <w:rPr>
          <w:rFonts w:ascii="Arial" w:hAnsi="Arial" w:cs="Arial"/>
        </w:rPr>
        <w:t>Appliquant ces approches méthodologiques de constitution des trafics, et après avoir explicité ses bases de prévisions, en particulier les hypothèses retenues en matière de croissance démographique et de développement économique au niveau de la zone du projet et au niveau du pays, le Consultant établira le trafic moyen journalier annuel attendu pour 2025, considérée comme année de référence, ainsi que pour les horizons 2030, 2035, 2040 et 2045, la durée de vie du projet étant supposée de 15 ans. Les trafics moyens journaliers annuels aux différents horizons seront précisés pour chacune des sections des routes concernées.</w:t>
      </w:r>
    </w:p>
    <w:p w14:paraId="2ADC7F30" w14:textId="77777777" w:rsidR="004D52D1" w:rsidRPr="0030487D" w:rsidRDefault="004D52D1" w:rsidP="0030487D">
      <w:pPr>
        <w:spacing w:before="120" w:after="120"/>
        <w:jc w:val="both"/>
        <w:rPr>
          <w:rFonts w:ascii="Arial" w:hAnsi="Arial" w:cs="Arial"/>
        </w:rPr>
      </w:pPr>
      <w:r w:rsidRPr="0030487D">
        <w:rPr>
          <w:rFonts w:ascii="Arial" w:hAnsi="Arial" w:cs="Arial"/>
        </w:rPr>
        <w:t>Pour les besoins de l’évaluation économique, le Consultant distinguera au niveau des types de trafics empruntant la route aménagée :</w:t>
      </w:r>
    </w:p>
    <w:p w14:paraId="68081BC4" w14:textId="1C2E26A2" w:rsidR="004D52D1" w:rsidRPr="0030487D" w:rsidRDefault="0030487D" w:rsidP="00B11D94">
      <w:pPr>
        <w:numPr>
          <w:ilvl w:val="0"/>
          <w:numId w:val="12"/>
        </w:numPr>
        <w:spacing w:before="60" w:after="60"/>
        <w:ind w:left="993" w:right="-28" w:hanging="284"/>
        <w:jc w:val="both"/>
        <w:rPr>
          <w:rFonts w:ascii="Arial" w:hAnsi="Arial" w:cs="Arial"/>
        </w:rPr>
      </w:pPr>
      <w:r w:rsidRPr="0030487D">
        <w:rPr>
          <w:rFonts w:ascii="Arial" w:hAnsi="Arial" w:cs="Arial"/>
        </w:rPr>
        <w:t>Le</w:t>
      </w:r>
      <w:r w:rsidR="004D52D1" w:rsidRPr="0030487D">
        <w:rPr>
          <w:rFonts w:ascii="Arial" w:hAnsi="Arial" w:cs="Arial"/>
        </w:rPr>
        <w:t xml:space="preserve"> trafic normal, c’est-à-dire celui qui sera généré par la situation de référence sans projet,</w:t>
      </w:r>
    </w:p>
    <w:p w14:paraId="1A1E2B69" w14:textId="02807E16" w:rsidR="004D52D1" w:rsidRPr="0030487D" w:rsidRDefault="0030487D" w:rsidP="00B11D94">
      <w:pPr>
        <w:numPr>
          <w:ilvl w:val="0"/>
          <w:numId w:val="12"/>
        </w:numPr>
        <w:spacing w:before="60" w:after="60"/>
        <w:ind w:left="993" w:right="-28" w:hanging="284"/>
        <w:jc w:val="both"/>
        <w:rPr>
          <w:rFonts w:ascii="Arial" w:hAnsi="Arial" w:cs="Arial"/>
        </w:rPr>
      </w:pPr>
      <w:r w:rsidRPr="0030487D">
        <w:rPr>
          <w:rFonts w:ascii="Arial" w:hAnsi="Arial" w:cs="Arial"/>
        </w:rPr>
        <w:t>Le</w:t>
      </w:r>
      <w:r w:rsidR="004D52D1" w:rsidRPr="0030487D">
        <w:rPr>
          <w:rFonts w:ascii="Arial" w:hAnsi="Arial" w:cs="Arial"/>
        </w:rPr>
        <w:t xml:space="preserve"> trafic induit par l’amélioration de la route du projet, c’est-à-dire celui qui n’existerait pas sans la réalisation du projet, et</w:t>
      </w:r>
    </w:p>
    <w:p w14:paraId="127422A1" w14:textId="2566A1A2" w:rsidR="004D52D1" w:rsidRPr="0030487D" w:rsidRDefault="0030487D" w:rsidP="00B11D94">
      <w:pPr>
        <w:numPr>
          <w:ilvl w:val="0"/>
          <w:numId w:val="12"/>
        </w:numPr>
        <w:spacing w:before="60" w:after="60"/>
        <w:ind w:left="993" w:right="-28" w:hanging="284"/>
        <w:jc w:val="both"/>
        <w:rPr>
          <w:rFonts w:ascii="Arial" w:hAnsi="Arial" w:cs="Arial"/>
        </w:rPr>
      </w:pPr>
      <w:r w:rsidRPr="0030487D">
        <w:rPr>
          <w:rFonts w:ascii="Arial" w:hAnsi="Arial" w:cs="Arial"/>
        </w:rPr>
        <w:t>Le</w:t>
      </w:r>
      <w:r w:rsidR="004D52D1" w:rsidRPr="0030487D">
        <w:rPr>
          <w:rFonts w:ascii="Arial" w:hAnsi="Arial" w:cs="Arial"/>
        </w:rPr>
        <w:t xml:space="preserve"> trafic dévié, c’est-à-dire celui qui sera détourné des autres modes de transport par suite de l’amélioration de l’infrastructure.</w:t>
      </w:r>
    </w:p>
    <w:p w14:paraId="0C6138E8" w14:textId="5E5A9B4C" w:rsidR="004D52D1" w:rsidRPr="0030487D" w:rsidRDefault="004D52D1" w:rsidP="0030487D">
      <w:pPr>
        <w:pStyle w:val="Paragraphedeliste"/>
        <w:numPr>
          <w:ilvl w:val="3"/>
          <w:numId w:val="1"/>
        </w:numPr>
        <w:autoSpaceDE w:val="0"/>
        <w:autoSpaceDN w:val="0"/>
        <w:adjustRightInd w:val="0"/>
        <w:spacing w:before="120" w:after="120" w:line="288" w:lineRule="auto"/>
        <w:ind w:left="1723" w:hanging="646"/>
        <w:contextualSpacing w:val="0"/>
        <w:rPr>
          <w:rFonts w:ascii="Arial" w:hAnsi="Arial" w:cs="Arial"/>
          <w:b/>
        </w:rPr>
      </w:pPr>
      <w:r w:rsidRPr="0030487D">
        <w:rPr>
          <w:rFonts w:ascii="Arial" w:hAnsi="Arial" w:cs="Arial"/>
          <w:b/>
        </w:rPr>
        <w:t>Conception géométrique</w:t>
      </w:r>
    </w:p>
    <w:p w14:paraId="08D0DB86" w14:textId="75DDCA93" w:rsidR="004D52D1" w:rsidRPr="0030487D" w:rsidRDefault="004D52D1" w:rsidP="0030487D">
      <w:pPr>
        <w:spacing w:before="60" w:after="60"/>
        <w:jc w:val="both"/>
        <w:rPr>
          <w:rFonts w:ascii="Arial" w:hAnsi="Arial" w:cs="Arial"/>
        </w:rPr>
      </w:pPr>
      <w:r w:rsidRPr="0030487D">
        <w:rPr>
          <w:rFonts w:ascii="Arial" w:hAnsi="Arial" w:cs="Arial"/>
        </w:rPr>
        <w:t xml:space="preserve">La conception géométrique se réfère à ce qui </w:t>
      </w:r>
      <w:r w:rsidR="0030487D" w:rsidRPr="0030487D">
        <w:rPr>
          <w:rFonts w:ascii="Arial" w:hAnsi="Arial" w:cs="Arial"/>
        </w:rPr>
        <w:t>suit :</w:t>
      </w:r>
    </w:p>
    <w:p w14:paraId="4F8262D8" w14:textId="45FB9ACC" w:rsidR="004D52D1" w:rsidRPr="0030487D" w:rsidRDefault="004D52D1" w:rsidP="00B11D94">
      <w:pPr>
        <w:numPr>
          <w:ilvl w:val="0"/>
          <w:numId w:val="12"/>
        </w:numPr>
        <w:spacing w:before="60" w:after="60"/>
        <w:ind w:left="993" w:right="-28" w:hanging="284"/>
        <w:jc w:val="both"/>
        <w:rPr>
          <w:rFonts w:ascii="Arial" w:hAnsi="Arial" w:cs="Arial"/>
        </w:rPr>
      </w:pPr>
      <w:r w:rsidRPr="0030487D">
        <w:rPr>
          <w:rFonts w:ascii="Arial" w:hAnsi="Arial" w:cs="Arial"/>
        </w:rPr>
        <w:t>Conception du tracé en plan (rayons de courbure, raccordements, devers)</w:t>
      </w:r>
      <w:r w:rsidR="00474B85">
        <w:rPr>
          <w:rFonts w:ascii="Arial" w:hAnsi="Arial" w:cs="Arial"/>
        </w:rPr>
        <w:t> ;</w:t>
      </w:r>
    </w:p>
    <w:p w14:paraId="5816D707" w14:textId="1DF40B6C" w:rsidR="004D52D1" w:rsidRPr="0030487D" w:rsidRDefault="004D52D1" w:rsidP="00B11D94">
      <w:pPr>
        <w:numPr>
          <w:ilvl w:val="0"/>
          <w:numId w:val="12"/>
        </w:numPr>
        <w:spacing w:before="60" w:after="60"/>
        <w:ind w:left="993" w:right="-28" w:hanging="284"/>
        <w:jc w:val="both"/>
        <w:rPr>
          <w:rFonts w:ascii="Arial" w:hAnsi="Arial" w:cs="Arial"/>
        </w:rPr>
      </w:pPr>
      <w:r w:rsidRPr="0030487D">
        <w:rPr>
          <w:rFonts w:ascii="Arial" w:hAnsi="Arial" w:cs="Arial"/>
        </w:rPr>
        <w:t>Conception du profil en long (pentes, rampes, courbes verticales)</w:t>
      </w:r>
      <w:r w:rsidR="00474B85">
        <w:rPr>
          <w:rFonts w:ascii="Arial" w:hAnsi="Arial" w:cs="Arial"/>
        </w:rPr>
        <w:t> ;</w:t>
      </w:r>
    </w:p>
    <w:p w14:paraId="7F440A38" w14:textId="77777777" w:rsidR="004D52D1" w:rsidRPr="0030487D" w:rsidRDefault="004D52D1" w:rsidP="00B11D94">
      <w:pPr>
        <w:numPr>
          <w:ilvl w:val="0"/>
          <w:numId w:val="12"/>
        </w:numPr>
        <w:spacing w:before="60" w:after="60"/>
        <w:ind w:left="993" w:right="-28" w:hanging="284"/>
        <w:jc w:val="both"/>
        <w:rPr>
          <w:rFonts w:ascii="Arial" w:hAnsi="Arial" w:cs="Arial"/>
        </w:rPr>
      </w:pPr>
      <w:r w:rsidRPr="0030487D">
        <w:rPr>
          <w:rFonts w:ascii="Arial" w:hAnsi="Arial" w:cs="Arial"/>
        </w:rPr>
        <w:t>Définition du profil en travers (largeurs de chaussée, accotements, fossés).</w:t>
      </w:r>
    </w:p>
    <w:p w14:paraId="70490F03" w14:textId="5C51C1B3" w:rsidR="004D52D1" w:rsidRPr="0030487D" w:rsidRDefault="004D52D1" w:rsidP="0030487D">
      <w:pPr>
        <w:pStyle w:val="Paragraphedeliste"/>
        <w:numPr>
          <w:ilvl w:val="3"/>
          <w:numId w:val="1"/>
        </w:numPr>
        <w:autoSpaceDE w:val="0"/>
        <w:autoSpaceDN w:val="0"/>
        <w:adjustRightInd w:val="0"/>
        <w:spacing w:before="120" w:after="120" w:line="288" w:lineRule="auto"/>
        <w:ind w:left="1723" w:hanging="646"/>
        <w:contextualSpacing w:val="0"/>
        <w:rPr>
          <w:rFonts w:ascii="Arial" w:hAnsi="Arial" w:cs="Arial"/>
          <w:b/>
        </w:rPr>
      </w:pPr>
      <w:r w:rsidRPr="0030487D">
        <w:rPr>
          <w:rFonts w:ascii="Arial" w:hAnsi="Arial" w:cs="Arial"/>
          <w:b/>
        </w:rPr>
        <w:t>Dimensionnement des chaussées</w:t>
      </w:r>
    </w:p>
    <w:p w14:paraId="3DD1CBEB" w14:textId="77777777" w:rsidR="004D52D1" w:rsidRPr="0030487D" w:rsidRDefault="004D52D1" w:rsidP="0030487D">
      <w:pPr>
        <w:spacing w:before="60" w:after="60"/>
        <w:jc w:val="both"/>
        <w:rPr>
          <w:rFonts w:ascii="Arial" w:hAnsi="Arial" w:cs="Arial"/>
        </w:rPr>
      </w:pPr>
      <w:r w:rsidRPr="0030487D">
        <w:rPr>
          <w:rFonts w:ascii="Arial" w:hAnsi="Arial" w:cs="Arial"/>
        </w:rPr>
        <w:t>Le dimensionnement de chaussées se défunt comme étant la détermination de la structure de chaussée (couches de fondation, de base, de liaison et de roulement) en fonction des résultats des études géotechniques et des prévisions de trafic, selon les normes en vigueur, avec comparaison de différentes variantes techniques et économiques.</w:t>
      </w:r>
    </w:p>
    <w:p w14:paraId="3488CA84" w14:textId="77777777" w:rsidR="004D52D1" w:rsidRPr="0030487D" w:rsidRDefault="004D52D1" w:rsidP="0030487D">
      <w:pPr>
        <w:spacing w:before="60" w:after="60"/>
        <w:jc w:val="both"/>
        <w:rPr>
          <w:rFonts w:ascii="Arial" w:hAnsi="Arial" w:cs="Arial"/>
        </w:rPr>
      </w:pPr>
      <w:r w:rsidRPr="0030487D">
        <w:rPr>
          <w:rFonts w:ascii="Arial" w:hAnsi="Arial" w:cs="Arial"/>
        </w:rPr>
        <w:lastRenderedPageBreak/>
        <w:t>Ainsi donc, pour les normes de base de la conception, le Consultant s’inspirera des profils standards, des profils particuliers pouvant être adoptés à l’entrée des agglomérations. Quant aux autres normes géométriques (tracés en plan, profil en long, etc.), le Consultant utilisera les normes AFNOR, NBN, DIN, ASTM et les différentes spécifications de l’ancienne Direction congolaise des Ponts et Chaussées de l’Office des Routes, sans oublier les recommandations contenues dans les fascicules intitulés Conception Routière Congolaise (ex Zaïroise) ou toutes autres normes agréées par le Ministère des Infrastructures et Travaux Publics (MITP) de la RDC. La charge standard à l’essieu à considérer pour la conception de la chaussée fera l’objet d’un accord avec l’Administration concernée et en cohérence avec les normes de la sous-région.</w:t>
      </w:r>
    </w:p>
    <w:p w14:paraId="7ECE031D" w14:textId="77777777" w:rsidR="004D52D1" w:rsidRPr="0030487D" w:rsidRDefault="004D52D1" w:rsidP="0030487D">
      <w:pPr>
        <w:spacing w:before="60" w:after="60"/>
        <w:jc w:val="both"/>
        <w:rPr>
          <w:rFonts w:ascii="Arial" w:hAnsi="Arial" w:cs="Arial"/>
        </w:rPr>
      </w:pPr>
      <w:r w:rsidRPr="0030487D">
        <w:rPr>
          <w:rFonts w:ascii="Arial" w:hAnsi="Arial" w:cs="Arial"/>
        </w:rPr>
        <w:t>Le bureau d'études tiendra compte de l’analyse du trafic par essieu, de la répartition des essieux et de leur nombre total estimé pendant toute la durée de vie de la chaussée ainsi que des résultats de l’étude géotechnique pour déterminer, selon une méthode éprouvée et en fonction de la qualité des matériaux disponibles, la constitution du corps de chaussée le long de la route. Il sera étudié, si nécessaire plusieurs variantes faisant appel à des matériaux différents pour arriver à une solution économiquement intéressante.</w:t>
      </w:r>
    </w:p>
    <w:p w14:paraId="405A7595" w14:textId="77777777" w:rsidR="004D52D1" w:rsidRPr="0030487D" w:rsidRDefault="004D52D1" w:rsidP="0030487D">
      <w:pPr>
        <w:spacing w:before="60" w:after="60"/>
        <w:jc w:val="both"/>
        <w:rPr>
          <w:rFonts w:ascii="Arial" w:hAnsi="Arial" w:cs="Arial"/>
        </w:rPr>
      </w:pPr>
      <w:r w:rsidRPr="0030487D">
        <w:rPr>
          <w:rFonts w:ascii="Arial" w:hAnsi="Arial" w:cs="Arial"/>
        </w:rPr>
        <w:t>Il sera procédé au calcul de la cubature des matériaux constituant le corps de chaussée. Les zones d’utilisation de chaque carrière seront bien définies compte tenu de la distance qui sépare les gisements, la puissance de ceux-ci et les techniques de mise en œuvre.</w:t>
      </w:r>
    </w:p>
    <w:p w14:paraId="695DAD51" w14:textId="64F1159F" w:rsidR="004D52D1" w:rsidRPr="00922E6D" w:rsidRDefault="004D52D1" w:rsidP="00922E6D">
      <w:pPr>
        <w:spacing w:before="60" w:after="60"/>
        <w:jc w:val="both"/>
        <w:rPr>
          <w:rFonts w:ascii="Arial" w:hAnsi="Arial" w:cs="Arial"/>
        </w:rPr>
      </w:pPr>
      <w:r w:rsidRPr="00922E6D">
        <w:rPr>
          <w:rFonts w:ascii="Arial" w:hAnsi="Arial" w:cs="Arial"/>
        </w:rPr>
        <w:t>Sur la base des résultats des études géotechniques réalisées, le bureau d'études fera les recommandations définitives pour le type de réhabilitation de la chaussée. Il produira un profil en travers type (largeur de la chaussée</w:t>
      </w:r>
      <w:r w:rsidR="00922E6D" w:rsidRPr="00922E6D">
        <w:rPr>
          <w:rFonts w:ascii="Arial" w:hAnsi="Arial" w:cs="Arial"/>
        </w:rPr>
        <w:t xml:space="preserve"> : en</w:t>
      </w:r>
      <w:r w:rsidRPr="00922E6D">
        <w:rPr>
          <w:rFonts w:ascii="Arial" w:hAnsi="Arial" w:cs="Arial"/>
        </w:rPr>
        <w:t xml:space="preserve"> fonction de types routes </w:t>
      </w:r>
      <w:r w:rsidR="00922E6D" w:rsidRPr="00922E6D">
        <w:rPr>
          <w:rFonts w:ascii="Arial" w:hAnsi="Arial" w:cs="Arial"/>
        </w:rPr>
        <w:t>(RDA</w:t>
      </w:r>
      <w:r w:rsidRPr="00922E6D">
        <w:rPr>
          <w:rFonts w:ascii="Arial" w:hAnsi="Arial" w:cs="Arial"/>
        </w:rPr>
        <w:t xml:space="preserve">/RP ou RN) en alignement droit et variable en courbe. Largeur accotement en fonction de types de </w:t>
      </w:r>
      <w:r w:rsidR="00922E6D" w:rsidRPr="00922E6D">
        <w:rPr>
          <w:rFonts w:ascii="Arial" w:hAnsi="Arial" w:cs="Arial"/>
        </w:rPr>
        <w:t>routes (RDA</w:t>
      </w:r>
      <w:r w:rsidRPr="00922E6D">
        <w:rPr>
          <w:rFonts w:ascii="Arial" w:hAnsi="Arial" w:cs="Arial"/>
        </w:rPr>
        <w:t>/RP ou RN) et fera des recommandations précises sur les matériaux à utiliser (fuseau granulométrique, indice de plasticité, forme, adhésivité, équivalent de sable, Los Angeles, etc.). Il fera des recommandations sur les précautions à prendre à la mise en œuvre pour garantir la qualité des matériaux (par exemple la nécessité d’exécuter des planches d’essais). Il fera des recommandations sur les essais de contrôle à effectuer en carrière, à la sortie du circuit de concassage. Les méthodes de détermination du type de la chaussée sont proposées par le bureau d'études qui devra à cet effet donner toutes les informations et produire tous les documents y relatifs.</w:t>
      </w:r>
    </w:p>
    <w:p w14:paraId="238C81FC" w14:textId="3F09BD3B" w:rsidR="004D52D1" w:rsidRPr="00922E6D" w:rsidRDefault="004D52D1" w:rsidP="00922E6D">
      <w:pPr>
        <w:tabs>
          <w:tab w:val="left" w:pos="0"/>
        </w:tabs>
        <w:spacing w:before="180" w:after="180"/>
        <w:jc w:val="both"/>
        <w:rPr>
          <w:rFonts w:ascii="Arial" w:hAnsi="Arial" w:cs="Arial"/>
        </w:rPr>
      </w:pPr>
      <w:r w:rsidRPr="00922E6D">
        <w:rPr>
          <w:rFonts w:ascii="Arial" w:hAnsi="Arial" w:cs="Arial"/>
          <w:b/>
        </w:rPr>
        <w:t xml:space="preserve">Définition des options </w:t>
      </w:r>
      <w:r w:rsidR="00922E6D" w:rsidRPr="00922E6D">
        <w:rPr>
          <w:rFonts w:ascii="Arial" w:hAnsi="Arial" w:cs="Arial"/>
          <w:b/>
        </w:rPr>
        <w:t>d’aménagements :</w:t>
      </w:r>
      <w:r w:rsidRPr="00922E6D">
        <w:rPr>
          <w:rFonts w:ascii="Arial" w:hAnsi="Arial" w:cs="Arial"/>
        </w:rPr>
        <w:t xml:space="preserve"> </w:t>
      </w:r>
    </w:p>
    <w:p w14:paraId="60636D0C" w14:textId="5CBA9D9C" w:rsidR="004D52D1" w:rsidRPr="00922E6D" w:rsidRDefault="004D52D1" w:rsidP="004D52D1">
      <w:pPr>
        <w:jc w:val="both"/>
        <w:rPr>
          <w:rFonts w:ascii="Arial" w:hAnsi="Arial" w:cs="Arial"/>
        </w:rPr>
      </w:pPr>
      <w:r w:rsidRPr="00922E6D">
        <w:rPr>
          <w:rFonts w:ascii="Arial" w:hAnsi="Arial" w:cs="Arial"/>
        </w:rPr>
        <w:t xml:space="preserve">Sur la base des résultats de prévisions de trafic, le Consultant définira et étudiera les options </w:t>
      </w:r>
      <w:r w:rsidR="00922E6D" w:rsidRPr="00922E6D">
        <w:rPr>
          <w:rFonts w:ascii="Arial" w:hAnsi="Arial" w:cs="Arial"/>
        </w:rPr>
        <w:t>d’aménagement en</w:t>
      </w:r>
      <w:r w:rsidRPr="00922E6D">
        <w:rPr>
          <w:rFonts w:ascii="Arial" w:hAnsi="Arial" w:cs="Arial"/>
        </w:rPr>
        <w:t xml:space="preserve"> route revêtue qui offriront pour les différentes sections une capacité en adéquation avec le niveau de trafic escompté à l’année 2045.</w:t>
      </w:r>
    </w:p>
    <w:p w14:paraId="615B50A8" w14:textId="77777777" w:rsidR="004D52D1" w:rsidRPr="00922E6D" w:rsidRDefault="004D52D1" w:rsidP="004D52D1">
      <w:pPr>
        <w:jc w:val="both"/>
        <w:rPr>
          <w:rFonts w:ascii="Arial" w:hAnsi="Arial" w:cs="Arial"/>
        </w:rPr>
      </w:pPr>
      <w:r w:rsidRPr="00922E6D">
        <w:rPr>
          <w:rFonts w:ascii="Arial" w:hAnsi="Arial" w:cs="Arial"/>
        </w:rPr>
        <w:t>Comme la capacité de la route dépend de sa largeur et de la topographie du terrain, les différentes variantes d’aménagement à envisager seront différenciées en termes de caractéristiques du profil en travers, en accord avec la topographie et le volume de trafic cumulé</w:t>
      </w:r>
    </w:p>
    <w:p w14:paraId="07321B12" w14:textId="003A35F3" w:rsidR="004D52D1" w:rsidRPr="00922E6D" w:rsidRDefault="004D52D1" w:rsidP="004D52D1">
      <w:pPr>
        <w:jc w:val="both"/>
        <w:rPr>
          <w:rFonts w:ascii="Arial" w:hAnsi="Arial" w:cs="Arial"/>
        </w:rPr>
      </w:pPr>
      <w:r w:rsidRPr="00922E6D">
        <w:rPr>
          <w:rFonts w:ascii="Arial" w:hAnsi="Arial" w:cs="Arial"/>
        </w:rPr>
        <w:t xml:space="preserve">Parmi les options d’aménagement à envisager, le Consultant considérera en particulier les deux options explicitées ci-après dont l’une sera considérée comme solution de base, et l’autre comme </w:t>
      </w:r>
      <w:r w:rsidR="00922E6D">
        <w:rPr>
          <w:rFonts w:ascii="Arial" w:hAnsi="Arial" w:cs="Arial"/>
        </w:rPr>
        <w:t>variante</w:t>
      </w:r>
      <w:r w:rsidRPr="00922E6D">
        <w:rPr>
          <w:rFonts w:ascii="Arial" w:hAnsi="Arial" w:cs="Arial"/>
        </w:rPr>
        <w:t xml:space="preserve"> :</w:t>
      </w:r>
    </w:p>
    <w:p w14:paraId="28453371" w14:textId="34B16693" w:rsidR="004D52D1" w:rsidRPr="00922E6D" w:rsidRDefault="004D52D1" w:rsidP="00B11D94">
      <w:pPr>
        <w:numPr>
          <w:ilvl w:val="0"/>
          <w:numId w:val="9"/>
        </w:numPr>
        <w:spacing w:line="240" w:lineRule="auto"/>
        <w:jc w:val="both"/>
        <w:rPr>
          <w:rFonts w:ascii="Arial" w:hAnsi="Arial" w:cs="Arial"/>
          <w:b/>
        </w:rPr>
      </w:pPr>
      <w:r w:rsidRPr="00922E6D">
        <w:rPr>
          <w:rFonts w:ascii="Arial" w:hAnsi="Arial" w:cs="Arial"/>
          <w:b/>
        </w:rPr>
        <w:t>Solution de base : Route en terre</w:t>
      </w:r>
      <w:r w:rsidR="00591E1B">
        <w:rPr>
          <w:rFonts w:ascii="Arial" w:hAnsi="Arial" w:cs="Arial"/>
          <w:b/>
        </w:rPr>
        <w:t xml:space="preserve"> </w:t>
      </w:r>
      <w:r w:rsidR="00124843">
        <w:rPr>
          <w:rFonts w:ascii="Arial" w:hAnsi="Arial" w:cs="Arial"/>
          <w:b/>
        </w:rPr>
        <w:t>a</w:t>
      </w:r>
      <w:r w:rsidR="00591E1B">
        <w:rPr>
          <w:rFonts w:ascii="Arial" w:hAnsi="Arial" w:cs="Arial"/>
          <w:b/>
        </w:rPr>
        <w:t>méliorée</w:t>
      </w:r>
    </w:p>
    <w:p w14:paraId="01D34ED8" w14:textId="6BADBF8F" w:rsidR="004D52D1" w:rsidRPr="00922E6D" w:rsidRDefault="004D52D1" w:rsidP="00B11D94">
      <w:pPr>
        <w:numPr>
          <w:ilvl w:val="0"/>
          <w:numId w:val="22"/>
        </w:numPr>
        <w:spacing w:after="0" w:line="259" w:lineRule="auto"/>
        <w:jc w:val="both"/>
        <w:rPr>
          <w:rFonts w:ascii="Arial" w:hAnsi="Arial" w:cs="Arial"/>
        </w:rPr>
      </w:pPr>
      <w:r w:rsidRPr="00922E6D">
        <w:rPr>
          <w:rFonts w:ascii="Arial" w:hAnsi="Arial" w:cs="Arial"/>
        </w:rPr>
        <w:t>Route en terre de 10,0 m de large (</w:t>
      </w:r>
      <w:r w:rsidR="00922E6D" w:rsidRPr="00922E6D">
        <w:rPr>
          <w:rFonts w:ascii="Arial" w:hAnsi="Arial" w:cs="Arial"/>
        </w:rPr>
        <w:t>plateforme</w:t>
      </w:r>
      <w:r w:rsidRPr="00922E6D">
        <w:rPr>
          <w:rFonts w:ascii="Arial" w:hAnsi="Arial" w:cs="Arial"/>
        </w:rPr>
        <w:t>) ;</w:t>
      </w:r>
    </w:p>
    <w:p w14:paraId="22847150" w14:textId="2E0CAACB" w:rsidR="004D52D1" w:rsidRPr="00922E6D" w:rsidRDefault="00922E6D" w:rsidP="00B11D94">
      <w:pPr>
        <w:numPr>
          <w:ilvl w:val="0"/>
          <w:numId w:val="22"/>
        </w:numPr>
        <w:spacing w:after="160" w:line="259" w:lineRule="auto"/>
        <w:jc w:val="both"/>
        <w:rPr>
          <w:rFonts w:ascii="Arial" w:hAnsi="Arial" w:cs="Arial"/>
        </w:rPr>
      </w:pPr>
      <w:r w:rsidRPr="00922E6D">
        <w:rPr>
          <w:rFonts w:ascii="Arial" w:hAnsi="Arial" w:cs="Arial"/>
        </w:rPr>
        <w:lastRenderedPageBreak/>
        <w:t>Bande</w:t>
      </w:r>
      <w:r w:rsidR="004D52D1" w:rsidRPr="00922E6D">
        <w:rPr>
          <w:rFonts w:ascii="Arial" w:hAnsi="Arial" w:cs="Arial"/>
        </w:rPr>
        <w:t xml:space="preserve"> de roulement de 7 m de large, rechargée tous les 3 ans.</w:t>
      </w:r>
    </w:p>
    <w:p w14:paraId="4DFBD06C" w14:textId="03084D3F" w:rsidR="004D52D1" w:rsidRPr="00922E6D" w:rsidRDefault="00922E6D" w:rsidP="00922E6D">
      <w:pPr>
        <w:jc w:val="both"/>
        <w:rPr>
          <w:rFonts w:ascii="Arial" w:hAnsi="Arial" w:cs="Arial"/>
        </w:rPr>
      </w:pPr>
      <w:r w:rsidRPr="00922E6D">
        <w:rPr>
          <w:rFonts w:ascii="Arial" w:hAnsi="Arial" w:cs="Arial"/>
        </w:rPr>
        <w:t>NB :</w:t>
      </w:r>
      <w:r w:rsidR="004D52D1" w:rsidRPr="00922E6D">
        <w:rPr>
          <w:rFonts w:ascii="Arial" w:hAnsi="Arial" w:cs="Arial"/>
        </w:rPr>
        <w:t xml:space="preserve"> Le Consultant examinera également l’option de désinvestissement constituée par la situation extrême « ne rien faire », c’est-à-dire sans aucun entretien ni aménagement sur plusieurs années consécutives et évaluera l’impact de cette situation sur l’évolution économique et sociale de la zone d’influence.</w:t>
      </w:r>
    </w:p>
    <w:p w14:paraId="50779F38" w14:textId="22918063" w:rsidR="004D52D1" w:rsidRPr="00922E6D" w:rsidRDefault="00922E6D" w:rsidP="00B11D94">
      <w:pPr>
        <w:numPr>
          <w:ilvl w:val="0"/>
          <w:numId w:val="9"/>
        </w:numPr>
        <w:spacing w:line="240" w:lineRule="auto"/>
        <w:jc w:val="both"/>
        <w:rPr>
          <w:rFonts w:ascii="Arial" w:hAnsi="Arial" w:cs="Arial"/>
          <w:b/>
        </w:rPr>
      </w:pPr>
      <w:r>
        <w:rPr>
          <w:rFonts w:ascii="Arial" w:hAnsi="Arial" w:cs="Arial"/>
          <w:b/>
        </w:rPr>
        <w:t>Variante</w:t>
      </w:r>
      <w:r w:rsidR="004D52D1" w:rsidRPr="00922E6D">
        <w:rPr>
          <w:rFonts w:ascii="Arial" w:hAnsi="Arial" w:cs="Arial"/>
          <w:b/>
        </w:rPr>
        <w:t xml:space="preserve"> : Option bitumage</w:t>
      </w:r>
    </w:p>
    <w:p w14:paraId="1823F4F9" w14:textId="42703269" w:rsidR="004D52D1" w:rsidRPr="00922E6D" w:rsidRDefault="004D52D1" w:rsidP="00B11D94">
      <w:pPr>
        <w:numPr>
          <w:ilvl w:val="0"/>
          <w:numId w:val="11"/>
        </w:numPr>
        <w:spacing w:after="0"/>
        <w:jc w:val="both"/>
        <w:rPr>
          <w:rFonts w:ascii="Arial" w:hAnsi="Arial" w:cs="Arial"/>
        </w:rPr>
      </w:pPr>
      <w:r w:rsidRPr="00922E6D">
        <w:rPr>
          <w:rFonts w:ascii="Arial" w:hAnsi="Arial" w:cs="Arial"/>
        </w:rPr>
        <w:t>Route revêtue en béton bitumineux d’une durée de vie de 20 ans</w:t>
      </w:r>
      <w:r w:rsidR="00594ED1">
        <w:rPr>
          <w:rFonts w:ascii="Arial" w:hAnsi="Arial" w:cs="Arial"/>
        </w:rPr>
        <w:t xml:space="preserve">. </w:t>
      </w:r>
      <w:bookmarkStart w:id="5" w:name="_Hlk210294499"/>
      <w:r w:rsidR="00594ED1">
        <w:rPr>
          <w:rFonts w:ascii="Arial" w:hAnsi="Arial" w:cs="Arial"/>
        </w:rPr>
        <w:t xml:space="preserve">Le consultant devra </w:t>
      </w:r>
      <w:r w:rsidR="00345962">
        <w:rPr>
          <w:rFonts w:ascii="Arial" w:hAnsi="Arial" w:cs="Arial"/>
        </w:rPr>
        <w:t xml:space="preserve">aussi </w:t>
      </w:r>
      <w:r w:rsidR="00594ED1">
        <w:rPr>
          <w:rFonts w:ascii="Arial" w:hAnsi="Arial" w:cs="Arial"/>
        </w:rPr>
        <w:t xml:space="preserve">proposer pour la couche de roulement </w:t>
      </w:r>
      <w:r w:rsidR="00345962">
        <w:rPr>
          <w:rFonts w:ascii="Arial" w:hAnsi="Arial" w:cs="Arial"/>
        </w:rPr>
        <w:t xml:space="preserve">des </w:t>
      </w:r>
      <w:r w:rsidR="00007C9A">
        <w:rPr>
          <w:rFonts w:ascii="Arial" w:hAnsi="Arial" w:cs="Arial"/>
        </w:rPr>
        <w:t>variantes en</w:t>
      </w:r>
      <w:r w:rsidR="00345962">
        <w:rPr>
          <w:rFonts w:ascii="Arial" w:hAnsi="Arial" w:cs="Arial"/>
        </w:rPr>
        <w:t xml:space="preserve"> bicouche et </w:t>
      </w:r>
      <w:proofErr w:type="spellStart"/>
      <w:r w:rsidR="00007C9A">
        <w:rPr>
          <w:rFonts w:ascii="Arial" w:hAnsi="Arial" w:cs="Arial"/>
        </w:rPr>
        <w:t>tricouche</w:t>
      </w:r>
      <w:proofErr w:type="spellEnd"/>
      <w:r w:rsidR="00007C9A">
        <w:rPr>
          <w:rFonts w:ascii="Arial" w:hAnsi="Arial" w:cs="Arial"/>
        </w:rPr>
        <w:t xml:space="preserve"> </w:t>
      </w:r>
      <w:bookmarkEnd w:id="5"/>
      <w:r w:rsidR="00007C9A" w:rsidRPr="00922E6D">
        <w:rPr>
          <w:rFonts w:ascii="Arial" w:hAnsi="Arial" w:cs="Arial"/>
        </w:rPr>
        <w:t>;</w:t>
      </w:r>
    </w:p>
    <w:p w14:paraId="3679AED4" w14:textId="65DE8D1E" w:rsidR="004D52D1" w:rsidRPr="00922E6D" w:rsidRDefault="00922E6D" w:rsidP="00B11D94">
      <w:pPr>
        <w:numPr>
          <w:ilvl w:val="0"/>
          <w:numId w:val="11"/>
        </w:numPr>
        <w:spacing w:after="0"/>
        <w:jc w:val="both"/>
        <w:rPr>
          <w:rFonts w:ascii="Arial" w:hAnsi="Arial" w:cs="Arial"/>
        </w:rPr>
      </w:pPr>
      <w:r w:rsidRPr="00922E6D">
        <w:rPr>
          <w:rFonts w:ascii="Arial" w:hAnsi="Arial" w:cs="Arial"/>
        </w:rPr>
        <w:t>Chaussée</w:t>
      </w:r>
      <w:r w:rsidR="004D52D1" w:rsidRPr="00922E6D">
        <w:rPr>
          <w:rFonts w:ascii="Arial" w:hAnsi="Arial" w:cs="Arial"/>
        </w:rPr>
        <w:t xml:space="preserve"> de 7,00 mètres de largeur ;</w:t>
      </w:r>
    </w:p>
    <w:p w14:paraId="7534C198" w14:textId="018C83A1" w:rsidR="004D52D1" w:rsidRPr="00922E6D" w:rsidRDefault="00922E6D" w:rsidP="00B11D94">
      <w:pPr>
        <w:numPr>
          <w:ilvl w:val="0"/>
          <w:numId w:val="11"/>
        </w:numPr>
        <w:spacing w:after="0"/>
        <w:jc w:val="both"/>
        <w:rPr>
          <w:rFonts w:ascii="Arial" w:hAnsi="Arial" w:cs="Arial"/>
        </w:rPr>
      </w:pPr>
      <w:r w:rsidRPr="00922E6D">
        <w:rPr>
          <w:rFonts w:ascii="Arial" w:hAnsi="Arial" w:cs="Arial"/>
        </w:rPr>
        <w:t>Accotements</w:t>
      </w:r>
      <w:r w:rsidR="004D52D1" w:rsidRPr="00922E6D">
        <w:rPr>
          <w:rFonts w:ascii="Arial" w:hAnsi="Arial" w:cs="Arial"/>
        </w:rPr>
        <w:t xml:space="preserve"> de largeur 2 x 1,0 m en enduit superficiel bicouche ;</w:t>
      </w:r>
    </w:p>
    <w:p w14:paraId="03F3E879" w14:textId="1DA3F1CA" w:rsidR="004D52D1" w:rsidRDefault="00922E6D" w:rsidP="00B11D94">
      <w:pPr>
        <w:numPr>
          <w:ilvl w:val="0"/>
          <w:numId w:val="11"/>
        </w:numPr>
        <w:jc w:val="both"/>
        <w:rPr>
          <w:rFonts w:ascii="Arial" w:hAnsi="Arial" w:cs="Arial"/>
        </w:rPr>
      </w:pPr>
      <w:r w:rsidRPr="00922E6D">
        <w:rPr>
          <w:rFonts w:ascii="Arial" w:hAnsi="Arial" w:cs="Arial"/>
        </w:rPr>
        <w:t>Vitesse</w:t>
      </w:r>
      <w:r w:rsidR="004D52D1" w:rsidRPr="00922E6D">
        <w:rPr>
          <w:rFonts w:ascii="Arial" w:hAnsi="Arial" w:cs="Arial"/>
        </w:rPr>
        <w:t xml:space="preserve"> de référence de 60 km/h </w:t>
      </w:r>
    </w:p>
    <w:p w14:paraId="3F2A0DFF" w14:textId="0AAB9A56" w:rsidR="004D52D1" w:rsidRPr="00922E6D" w:rsidRDefault="004D52D1" w:rsidP="00922E6D">
      <w:pPr>
        <w:pStyle w:val="Paragraphedeliste"/>
        <w:numPr>
          <w:ilvl w:val="3"/>
          <w:numId w:val="1"/>
        </w:numPr>
        <w:autoSpaceDE w:val="0"/>
        <w:autoSpaceDN w:val="0"/>
        <w:adjustRightInd w:val="0"/>
        <w:spacing w:before="120" w:after="120" w:line="288" w:lineRule="auto"/>
        <w:ind w:left="1723" w:hanging="646"/>
        <w:contextualSpacing w:val="0"/>
        <w:rPr>
          <w:rFonts w:ascii="Arial" w:hAnsi="Arial" w:cs="Arial"/>
          <w:b/>
        </w:rPr>
      </w:pPr>
      <w:r w:rsidRPr="00922E6D">
        <w:rPr>
          <w:rFonts w:ascii="Arial" w:hAnsi="Arial" w:cs="Arial"/>
          <w:b/>
        </w:rPr>
        <w:t>Conception des drainages</w:t>
      </w:r>
    </w:p>
    <w:p w14:paraId="4B67D7A3" w14:textId="7F245442" w:rsidR="004D52D1" w:rsidRPr="00474B85" w:rsidRDefault="00474B85" w:rsidP="00474B85">
      <w:pPr>
        <w:spacing w:before="60" w:after="60"/>
        <w:jc w:val="both"/>
        <w:rPr>
          <w:rFonts w:ascii="Arial" w:hAnsi="Arial" w:cs="Arial"/>
        </w:rPr>
      </w:pPr>
      <w:r w:rsidRPr="00474B85">
        <w:rPr>
          <w:rFonts w:ascii="Arial" w:hAnsi="Arial" w:cs="Arial"/>
        </w:rPr>
        <w:t>La</w:t>
      </w:r>
      <w:r w:rsidR="004D52D1" w:rsidRPr="00474B85">
        <w:rPr>
          <w:rFonts w:ascii="Arial" w:hAnsi="Arial" w:cs="Arial"/>
        </w:rPr>
        <w:t xml:space="preserve"> conception de drainage se réfère à ce qui suit</w:t>
      </w:r>
      <w:r w:rsidR="00034132">
        <w:rPr>
          <w:rFonts w:ascii="Arial" w:hAnsi="Arial" w:cs="Arial"/>
        </w:rPr>
        <w:t> :</w:t>
      </w:r>
    </w:p>
    <w:p w14:paraId="69C8668C" w14:textId="77777777" w:rsidR="004D52D1" w:rsidRPr="00474B85" w:rsidRDefault="004D52D1" w:rsidP="00B11D94">
      <w:pPr>
        <w:numPr>
          <w:ilvl w:val="0"/>
          <w:numId w:val="12"/>
        </w:numPr>
        <w:spacing w:before="60" w:after="60" w:line="240" w:lineRule="auto"/>
        <w:ind w:left="993" w:right="-28" w:hanging="284"/>
        <w:jc w:val="both"/>
        <w:rPr>
          <w:rFonts w:ascii="Arial" w:hAnsi="Arial" w:cs="Arial"/>
        </w:rPr>
      </w:pPr>
      <w:r w:rsidRPr="00474B85">
        <w:rPr>
          <w:rFonts w:ascii="Arial" w:hAnsi="Arial" w:cs="Arial"/>
        </w:rPr>
        <w:t>Dimensionnement des fossés latéraux, cunettes, et exutoires.</w:t>
      </w:r>
    </w:p>
    <w:p w14:paraId="4812FD00" w14:textId="77777777" w:rsidR="004D52D1" w:rsidRPr="00474B85" w:rsidRDefault="004D52D1" w:rsidP="00B11D94">
      <w:pPr>
        <w:numPr>
          <w:ilvl w:val="0"/>
          <w:numId w:val="12"/>
        </w:numPr>
        <w:spacing w:before="60" w:after="60" w:line="240" w:lineRule="auto"/>
        <w:ind w:left="993" w:right="-28" w:hanging="284"/>
        <w:jc w:val="both"/>
        <w:rPr>
          <w:rFonts w:ascii="Arial" w:hAnsi="Arial" w:cs="Arial"/>
        </w:rPr>
      </w:pPr>
      <w:r w:rsidRPr="00474B85">
        <w:rPr>
          <w:rFonts w:ascii="Arial" w:hAnsi="Arial" w:cs="Arial"/>
        </w:rPr>
        <w:t>Dimensionnement et conception des ponceaux et petits ouvrages hydrauliques.</w:t>
      </w:r>
    </w:p>
    <w:p w14:paraId="1B80B14F" w14:textId="77777777" w:rsidR="004D52D1" w:rsidRPr="00474B85" w:rsidRDefault="004D52D1" w:rsidP="00B11D94">
      <w:pPr>
        <w:numPr>
          <w:ilvl w:val="0"/>
          <w:numId w:val="12"/>
        </w:numPr>
        <w:spacing w:before="60" w:after="60" w:line="240" w:lineRule="auto"/>
        <w:ind w:left="993" w:right="-28" w:hanging="284"/>
        <w:jc w:val="both"/>
        <w:rPr>
          <w:rFonts w:ascii="Arial" w:hAnsi="Arial" w:cs="Arial"/>
        </w:rPr>
      </w:pPr>
      <w:r w:rsidRPr="00474B85">
        <w:rPr>
          <w:rFonts w:ascii="Arial" w:hAnsi="Arial" w:cs="Arial"/>
        </w:rPr>
        <w:t>Conception des dispositifs de protection contre l'érosion.</w:t>
      </w:r>
    </w:p>
    <w:p w14:paraId="331EE20A" w14:textId="77777777" w:rsidR="004D52D1" w:rsidRPr="00474B85" w:rsidRDefault="004D52D1" w:rsidP="00474B85">
      <w:pPr>
        <w:spacing w:before="120" w:after="120"/>
        <w:jc w:val="both"/>
        <w:rPr>
          <w:rFonts w:ascii="Arial" w:hAnsi="Arial" w:cs="Arial"/>
        </w:rPr>
      </w:pPr>
      <w:r w:rsidRPr="00474B85">
        <w:rPr>
          <w:rFonts w:ascii="Arial" w:hAnsi="Arial" w:cs="Arial"/>
        </w:rPr>
        <w:t xml:space="preserve">Les ouvrages d’assainissement tels que les buses, les dalots, les ponceaux et les radiers peuvent être calculés et construits pour des crues décennales par application de plans d’exécution à produire par le bureau d'études (dans le souci d’une standardisation des modèles). </w:t>
      </w:r>
    </w:p>
    <w:p w14:paraId="42D27844" w14:textId="07EA4DDB" w:rsidR="004D52D1" w:rsidRPr="001E51F1" w:rsidRDefault="004D52D1" w:rsidP="001E51F1">
      <w:pPr>
        <w:spacing w:before="120" w:after="120"/>
        <w:jc w:val="both"/>
        <w:rPr>
          <w:rFonts w:ascii="Arial" w:hAnsi="Arial" w:cs="Arial"/>
        </w:rPr>
      </w:pPr>
      <w:r w:rsidRPr="001E51F1">
        <w:rPr>
          <w:rFonts w:ascii="Arial" w:hAnsi="Arial" w:cs="Arial"/>
        </w:rPr>
        <w:t>Le dossier fournira avec les plans d’exécution les données d’identification et les caractéristiques d’implantation : point kilométrique, côt</w:t>
      </w:r>
      <w:r w:rsidR="000C2F10">
        <w:rPr>
          <w:rFonts w:ascii="Arial" w:hAnsi="Arial" w:cs="Arial"/>
        </w:rPr>
        <w:t>e</w:t>
      </w:r>
      <w:r w:rsidRPr="001E51F1">
        <w:rPr>
          <w:rFonts w:ascii="Arial" w:hAnsi="Arial" w:cs="Arial"/>
        </w:rPr>
        <w:t xml:space="preserve"> de l’axe, orientation, pente, dimensions caractéristique</w:t>
      </w:r>
      <w:r w:rsidR="00D84CA1">
        <w:rPr>
          <w:rFonts w:ascii="Arial" w:hAnsi="Arial" w:cs="Arial"/>
        </w:rPr>
        <w:t>s</w:t>
      </w:r>
      <w:r w:rsidRPr="001E51F1">
        <w:rPr>
          <w:rFonts w:ascii="Arial" w:hAnsi="Arial" w:cs="Arial"/>
        </w:rPr>
        <w:t xml:space="preserve"> (longueur, largeur, ou diamètre), etc. ainsi que des indications pour la pose lorsqu’il s’agit d’éléments préfabriqués. Une attention particulière sera accordée aux ouvrages de drainage et aux fossés y compris les fossés de crête. La localisation, la nature, le dimensionnement, l’importance et les détails de ces ouvrages seront précisés de façon à en permettre l’efficacité et la bonne exécution.</w:t>
      </w:r>
    </w:p>
    <w:p w14:paraId="3A4F11F1" w14:textId="5EE2CD85" w:rsidR="004D52D1" w:rsidRPr="00894193" w:rsidRDefault="004D52D1" w:rsidP="003C5F43">
      <w:pPr>
        <w:pStyle w:val="Paragraphedeliste"/>
        <w:numPr>
          <w:ilvl w:val="3"/>
          <w:numId w:val="1"/>
        </w:numPr>
        <w:autoSpaceDE w:val="0"/>
        <w:autoSpaceDN w:val="0"/>
        <w:adjustRightInd w:val="0"/>
        <w:spacing w:before="240" w:after="240" w:line="288" w:lineRule="auto"/>
        <w:ind w:left="1723" w:hanging="646"/>
        <w:contextualSpacing w:val="0"/>
        <w:rPr>
          <w:rFonts w:ascii="Arial" w:hAnsi="Arial" w:cs="Arial"/>
          <w:b/>
        </w:rPr>
      </w:pPr>
      <w:r w:rsidRPr="00894193">
        <w:rPr>
          <w:rFonts w:ascii="Arial" w:hAnsi="Arial" w:cs="Arial"/>
          <w:b/>
        </w:rPr>
        <w:t>Conception et dimensionnement des ouvrages d’art</w:t>
      </w:r>
      <w:r w:rsidR="000C55E1">
        <w:rPr>
          <w:rFonts w:ascii="Arial" w:hAnsi="Arial" w:cs="Arial"/>
          <w:b/>
        </w:rPr>
        <w:t xml:space="preserve"> y compris les rampes d’accès du bac </w:t>
      </w:r>
    </w:p>
    <w:p w14:paraId="06701B1A" w14:textId="314790F5" w:rsidR="004D52D1" w:rsidRPr="003C5F43" w:rsidRDefault="004D52D1" w:rsidP="003C5F43">
      <w:pPr>
        <w:spacing w:before="120" w:after="120"/>
        <w:jc w:val="both"/>
        <w:rPr>
          <w:rFonts w:ascii="Arial" w:hAnsi="Arial" w:cs="Arial"/>
        </w:rPr>
      </w:pPr>
      <w:r w:rsidRPr="003C5F43">
        <w:rPr>
          <w:rFonts w:ascii="Arial" w:hAnsi="Arial" w:cs="Arial"/>
        </w:rPr>
        <w:t xml:space="preserve">La conception et dimensionnement des ouvrages d’art, concernent l'identification et le </w:t>
      </w:r>
      <w:r w:rsidR="003C5F43" w:rsidRPr="003C5F43">
        <w:rPr>
          <w:rFonts w:ascii="Arial" w:hAnsi="Arial" w:cs="Arial"/>
        </w:rPr>
        <w:t>prédimensionnement</w:t>
      </w:r>
      <w:r w:rsidRPr="003C5F43">
        <w:rPr>
          <w:rFonts w:ascii="Arial" w:hAnsi="Arial" w:cs="Arial"/>
        </w:rPr>
        <w:t xml:space="preserve"> des ouvrages de franchissement ainsi que l'étude détaillée de leurs compositions structurelles.</w:t>
      </w:r>
    </w:p>
    <w:p w14:paraId="15CC720A" w14:textId="77777777" w:rsidR="004D52D1" w:rsidRPr="00080C0C" w:rsidRDefault="004D52D1" w:rsidP="00080C0C">
      <w:pPr>
        <w:spacing w:before="120" w:after="120"/>
        <w:jc w:val="both"/>
        <w:rPr>
          <w:rFonts w:ascii="Arial" w:hAnsi="Arial" w:cs="Arial"/>
        </w:rPr>
      </w:pPr>
      <w:r w:rsidRPr="00080C0C">
        <w:rPr>
          <w:rFonts w:ascii="Arial" w:hAnsi="Arial" w:cs="Arial"/>
        </w:rPr>
        <w:t xml:space="preserve">Ces ouvrages de franchissement seront conçus selon les règles du Cahier des Prescriptions Techniques Générales en vigueur et seront à double voie. Une attention particulière devra être portée sur les ouvrages de portée importante pour lesquels le dimensionnement sera fait en fonction du trafic escompté. Pour les ouvrages plus importants dimensionnés pour les crues cinquantenaires, Le bureau d'études proposera une ou plusieurs variantes, présentera des évaluations à l’échelle 1/200e. Ces variantes seront soumises à l’appréciation de l’Administration et les plans d’exécution (coffrage, ferraillage…) de la solution retenue seront alors établis. </w:t>
      </w:r>
    </w:p>
    <w:p w14:paraId="5F3FA8F2" w14:textId="68FEB952" w:rsidR="004D52D1" w:rsidRPr="00080C0C" w:rsidRDefault="004D52D1" w:rsidP="00080C0C">
      <w:pPr>
        <w:tabs>
          <w:tab w:val="left" w:pos="0"/>
        </w:tabs>
        <w:spacing w:before="180" w:after="180"/>
        <w:jc w:val="both"/>
        <w:rPr>
          <w:rFonts w:ascii="Arial" w:hAnsi="Arial" w:cs="Arial"/>
          <w:b/>
        </w:rPr>
      </w:pPr>
      <w:r w:rsidRPr="00080C0C">
        <w:rPr>
          <w:rFonts w:ascii="Arial" w:hAnsi="Arial" w:cs="Arial"/>
          <w:b/>
        </w:rPr>
        <w:t xml:space="preserve">Note de Calcul pour les ouvrages d’arts </w:t>
      </w:r>
      <w:r w:rsidR="000C55E1">
        <w:rPr>
          <w:rFonts w:ascii="Arial" w:hAnsi="Arial" w:cs="Arial"/>
          <w:b/>
        </w:rPr>
        <w:t xml:space="preserve">y compris les rampes d’accès du bac </w:t>
      </w:r>
      <w:r w:rsidRPr="00080C0C">
        <w:rPr>
          <w:rFonts w:ascii="Arial" w:hAnsi="Arial" w:cs="Arial"/>
          <w:b/>
        </w:rPr>
        <w:t xml:space="preserve">: </w:t>
      </w:r>
    </w:p>
    <w:p w14:paraId="691DEE95" w14:textId="54F9F431" w:rsidR="004D52D1" w:rsidRPr="00AA43E1" w:rsidRDefault="004D52D1" w:rsidP="00B11D94">
      <w:pPr>
        <w:numPr>
          <w:ilvl w:val="0"/>
          <w:numId w:val="20"/>
        </w:numPr>
        <w:spacing w:before="60" w:after="60"/>
        <w:ind w:hanging="357"/>
        <w:jc w:val="both"/>
        <w:rPr>
          <w:rFonts w:ascii="Arial" w:hAnsi="Arial" w:cs="Arial"/>
          <w:highlight w:val="white"/>
        </w:rPr>
      </w:pPr>
      <w:r w:rsidRPr="00AA43E1">
        <w:rPr>
          <w:rFonts w:ascii="Arial" w:hAnsi="Arial" w:cs="Arial"/>
        </w:rPr>
        <w:lastRenderedPageBreak/>
        <w:t xml:space="preserve">Calcul des sollicitations doivent </w:t>
      </w:r>
      <w:r w:rsidR="00080C0C" w:rsidRPr="00AA43E1">
        <w:rPr>
          <w:rFonts w:ascii="Arial" w:hAnsi="Arial" w:cs="Arial"/>
        </w:rPr>
        <w:t>démontrer comment</w:t>
      </w:r>
      <w:r w:rsidRPr="00AA43E1">
        <w:rPr>
          <w:rFonts w:ascii="Arial" w:hAnsi="Arial" w:cs="Arial"/>
        </w:rPr>
        <w:t xml:space="preserve"> on obtient les valeurs indiquées</w:t>
      </w:r>
      <w:r w:rsidR="00AA43E1" w:rsidRPr="00AA43E1">
        <w:rPr>
          <w:rFonts w:ascii="Arial" w:hAnsi="Arial" w:cs="Arial"/>
        </w:rPr>
        <w:t> ;</w:t>
      </w:r>
    </w:p>
    <w:p w14:paraId="3C56AD2F" w14:textId="21A5DE9F" w:rsidR="004D52D1" w:rsidRPr="00AA43E1" w:rsidRDefault="004D52D1" w:rsidP="00B11D94">
      <w:pPr>
        <w:numPr>
          <w:ilvl w:val="0"/>
          <w:numId w:val="20"/>
        </w:numPr>
        <w:spacing w:before="60" w:after="60"/>
        <w:ind w:right="4" w:hanging="357"/>
        <w:jc w:val="both"/>
        <w:rPr>
          <w:rFonts w:ascii="Arial" w:hAnsi="Arial" w:cs="Arial"/>
          <w:highlight w:val="white"/>
        </w:rPr>
      </w:pPr>
      <w:r w:rsidRPr="00AA43E1">
        <w:rPr>
          <w:rFonts w:ascii="Arial" w:hAnsi="Arial" w:cs="Arial"/>
        </w:rPr>
        <w:t>Les calculs structurels doivent inclure les paramètres sismiques requis pour les sites où les ponts seront implantés</w:t>
      </w:r>
      <w:r w:rsidR="00AA43E1" w:rsidRPr="00AA43E1">
        <w:rPr>
          <w:rFonts w:ascii="Arial" w:hAnsi="Arial" w:cs="Arial"/>
        </w:rPr>
        <w:t> ;</w:t>
      </w:r>
      <w:r w:rsidRPr="00AA43E1">
        <w:rPr>
          <w:rFonts w:ascii="Arial" w:hAnsi="Arial" w:cs="Arial"/>
        </w:rPr>
        <w:t xml:space="preserve"> </w:t>
      </w:r>
    </w:p>
    <w:p w14:paraId="643EC2DB" w14:textId="0A5DA219" w:rsidR="004D52D1" w:rsidRPr="00AA43E1" w:rsidRDefault="00531EE9" w:rsidP="00B11D94">
      <w:pPr>
        <w:numPr>
          <w:ilvl w:val="0"/>
          <w:numId w:val="20"/>
        </w:numPr>
        <w:spacing w:before="60" w:after="60"/>
        <w:ind w:hanging="357"/>
        <w:jc w:val="both"/>
        <w:rPr>
          <w:rFonts w:ascii="Arial" w:hAnsi="Arial" w:cs="Arial"/>
          <w:color w:val="222222"/>
        </w:rPr>
      </w:pPr>
      <w:r>
        <w:rPr>
          <w:rFonts w:ascii="Arial" w:hAnsi="Arial" w:cs="Arial"/>
          <w:noProof/>
          <w14:ligatures w14:val="standardContextual"/>
        </w:rPr>
        <mc:AlternateContent>
          <mc:Choice Requires="wpi">
            <w:drawing>
              <wp:anchor distT="0" distB="0" distL="114300" distR="114300" simplePos="0" relativeHeight="251662336" behindDoc="0" locked="0" layoutInCell="1" allowOverlap="1" wp14:anchorId="45204FC8" wp14:editId="6CE4854F">
                <wp:simplePos x="0" y="0"/>
                <wp:positionH relativeFrom="column">
                  <wp:posOffset>4640590</wp:posOffset>
                </wp:positionH>
                <wp:positionV relativeFrom="paragraph">
                  <wp:posOffset>144220</wp:posOffset>
                </wp:positionV>
                <wp:extent cx="360" cy="360"/>
                <wp:effectExtent l="38100" t="38100" r="38100" b="38100"/>
                <wp:wrapNone/>
                <wp:docPr id="1471812739" name="Encre 4"/>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7C5DC647" id="Encre 4" o:spid="_x0000_s1026" type="#_x0000_t75" style="position:absolute;margin-left:364.9pt;margin-top:10.85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">
                <v:imagedata r:id="rId19" o:title=""/>
              </v:shape>
            </w:pict>
          </mc:Fallback>
        </mc:AlternateContent>
      </w:r>
      <w:r>
        <w:rPr>
          <w:rFonts w:ascii="Arial" w:hAnsi="Arial" w:cs="Arial"/>
          <w:noProof/>
          <w14:ligatures w14:val="standardContextual"/>
        </w:rPr>
        <mc:AlternateContent>
          <mc:Choice Requires="wpi">
            <w:drawing>
              <wp:anchor distT="0" distB="0" distL="114300" distR="114300" simplePos="0" relativeHeight="251661312" behindDoc="0" locked="0" layoutInCell="1" allowOverlap="1" wp14:anchorId="0CD6B2F7" wp14:editId="410A10EB">
                <wp:simplePos x="0" y="0"/>
                <wp:positionH relativeFrom="column">
                  <wp:posOffset>4601710</wp:posOffset>
                </wp:positionH>
                <wp:positionV relativeFrom="paragraph">
                  <wp:posOffset>188800</wp:posOffset>
                </wp:positionV>
                <wp:extent cx="360" cy="360"/>
                <wp:effectExtent l="38100" t="38100" r="38100" b="38100"/>
                <wp:wrapNone/>
                <wp:docPr id="31964693" name="Encre 3"/>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0C41DA8A" id="Encre 3" o:spid="_x0000_s1026" type="#_x0000_t75" style="position:absolute;margin-left:361.85pt;margin-top:14.3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">
                <v:imagedata r:id="rId19" o:title=""/>
              </v:shape>
            </w:pict>
          </mc:Fallback>
        </mc:AlternateContent>
      </w:r>
      <w:r w:rsidR="004D52D1" w:rsidRPr="00AA43E1">
        <w:rPr>
          <w:rFonts w:ascii="Arial" w:hAnsi="Arial" w:cs="Arial"/>
        </w:rPr>
        <w:t xml:space="preserve">Fournir des mesures de conception pour </w:t>
      </w:r>
      <w:r w:rsidR="00080C0C" w:rsidRPr="00AA43E1">
        <w:rPr>
          <w:rFonts w:ascii="Arial" w:hAnsi="Arial" w:cs="Arial"/>
        </w:rPr>
        <w:t>définir :</w:t>
      </w:r>
      <w:r w:rsidR="004D52D1" w:rsidRPr="00AA43E1">
        <w:rPr>
          <w:rFonts w:ascii="Arial" w:hAnsi="Arial" w:cs="Arial"/>
        </w:rPr>
        <w:t xml:space="preserve">  </w:t>
      </w:r>
    </w:p>
    <w:p w14:paraId="56C64325" w14:textId="7A9D17DD" w:rsidR="004D52D1" w:rsidRPr="00AA43E1" w:rsidRDefault="00AA43E1" w:rsidP="00B11D94">
      <w:pPr>
        <w:numPr>
          <w:ilvl w:val="0"/>
          <w:numId w:val="21"/>
        </w:numPr>
        <w:spacing w:before="60" w:after="60"/>
        <w:ind w:hanging="357"/>
        <w:jc w:val="both"/>
        <w:rPr>
          <w:rFonts w:ascii="Arial" w:hAnsi="Arial" w:cs="Arial"/>
        </w:rPr>
      </w:pPr>
      <w:r w:rsidRPr="00AA43E1">
        <w:rPr>
          <w:rFonts w:ascii="Arial" w:hAnsi="Arial" w:cs="Arial"/>
        </w:rPr>
        <w:t>Déflexion</w:t>
      </w:r>
      <w:r w:rsidR="004D52D1" w:rsidRPr="00AA43E1">
        <w:rPr>
          <w:rFonts w:ascii="Arial" w:hAnsi="Arial" w:cs="Arial"/>
        </w:rPr>
        <w:t xml:space="preserve"> maximale à mi-portée basée sur une portée pleine  </w:t>
      </w:r>
    </w:p>
    <w:p w14:paraId="0F0AB863" w14:textId="5D242BC3" w:rsidR="004D52D1" w:rsidRPr="00AA43E1" w:rsidRDefault="00AA43E1" w:rsidP="00B11D94">
      <w:pPr>
        <w:numPr>
          <w:ilvl w:val="0"/>
          <w:numId w:val="21"/>
        </w:numPr>
        <w:spacing w:before="60" w:after="60"/>
        <w:ind w:hanging="357"/>
        <w:jc w:val="both"/>
        <w:rPr>
          <w:rFonts w:ascii="Arial" w:hAnsi="Arial" w:cs="Arial"/>
        </w:rPr>
      </w:pPr>
      <w:r w:rsidRPr="00AA43E1">
        <w:rPr>
          <w:rFonts w:ascii="Arial" w:hAnsi="Arial" w:cs="Arial"/>
        </w:rPr>
        <w:t>La</w:t>
      </w:r>
      <w:r w:rsidR="004D52D1" w:rsidRPr="00AA43E1">
        <w:rPr>
          <w:rFonts w:ascii="Arial" w:hAnsi="Arial" w:cs="Arial"/>
        </w:rPr>
        <w:t xml:space="preserve"> capacité de charge vive de la travée entièrement chargée </w:t>
      </w:r>
    </w:p>
    <w:p w14:paraId="0DAE0718" w14:textId="1B158026" w:rsidR="004D52D1" w:rsidRPr="00AA43E1" w:rsidRDefault="004D52D1" w:rsidP="00B11D94">
      <w:pPr>
        <w:numPr>
          <w:ilvl w:val="0"/>
          <w:numId w:val="20"/>
        </w:numPr>
        <w:spacing w:before="60" w:after="60"/>
        <w:ind w:right="4" w:hanging="357"/>
        <w:jc w:val="both"/>
        <w:rPr>
          <w:rFonts w:ascii="Arial" w:hAnsi="Arial" w:cs="Arial"/>
        </w:rPr>
      </w:pPr>
      <w:r w:rsidRPr="00AA43E1">
        <w:rPr>
          <w:rFonts w:ascii="Arial" w:hAnsi="Arial" w:cs="Arial"/>
        </w:rPr>
        <w:t>Trous d'évacuation - la conception doit ajouter des trous d'évacuation à tous les murs d'aile pour atténuer les effets de l'accumulation de pression hydrostatique</w:t>
      </w:r>
      <w:r w:rsidR="00AA43E1" w:rsidRPr="00AA43E1">
        <w:rPr>
          <w:rFonts w:ascii="Arial" w:hAnsi="Arial" w:cs="Arial"/>
        </w:rPr>
        <w:t> ;</w:t>
      </w:r>
    </w:p>
    <w:p w14:paraId="6852DE76" w14:textId="10F5F8EE" w:rsidR="004D52D1" w:rsidRPr="00AA43E1" w:rsidRDefault="004D52D1" w:rsidP="00B11D94">
      <w:pPr>
        <w:numPr>
          <w:ilvl w:val="0"/>
          <w:numId w:val="20"/>
        </w:numPr>
        <w:spacing w:before="60" w:after="60"/>
        <w:ind w:right="4" w:hanging="357"/>
        <w:jc w:val="both"/>
        <w:rPr>
          <w:rFonts w:ascii="Arial" w:hAnsi="Arial" w:cs="Arial"/>
          <w:color w:val="222222"/>
        </w:rPr>
      </w:pPr>
      <w:r w:rsidRPr="00AA43E1">
        <w:rPr>
          <w:rFonts w:ascii="Arial" w:hAnsi="Arial" w:cs="Arial"/>
        </w:rPr>
        <w:t xml:space="preserve">Vérifier la situation la plus critique pour les culées, c'est-à-dire lorsque le remblai est compacté à la hauteur totale de la culée et une surcharge de charge vive supplémentaire agissant au niveau de remplissage fini pour simuler les effets des véhicules de construction. Les charges </w:t>
      </w:r>
      <w:r w:rsidR="00531EE9">
        <w:rPr>
          <w:rFonts w:ascii="Arial" w:hAnsi="Arial" w:cs="Arial"/>
          <w:noProof/>
          <w14:ligatures w14:val="standardContextual"/>
        </w:rPr>
        <mc:AlternateContent>
          <mc:Choice Requires="wpi">
            <w:drawing>
              <wp:anchor distT="0" distB="0" distL="114300" distR="114300" simplePos="0" relativeHeight="251663360" behindDoc="0" locked="0" layoutInCell="1" allowOverlap="1" wp14:anchorId="475B81B3" wp14:editId="75173C91">
                <wp:simplePos x="0" y="0"/>
                <wp:positionH relativeFrom="column">
                  <wp:posOffset>4091230</wp:posOffset>
                </wp:positionH>
                <wp:positionV relativeFrom="paragraph">
                  <wp:posOffset>-289430</wp:posOffset>
                </wp:positionV>
                <wp:extent cx="360" cy="360"/>
                <wp:effectExtent l="38100" t="38100" r="38100" b="38100"/>
                <wp:wrapNone/>
                <wp:docPr id="1773351697" name="Encre 5"/>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3752FE09" id="Encre 5" o:spid="_x0000_s1026" type="#_x0000_t75" style="position:absolute;margin-left:321.65pt;margin-top:-23.3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">
                <v:imagedata r:id="rId19" o:title=""/>
              </v:shape>
            </w:pict>
          </mc:Fallback>
        </mc:AlternateContent>
      </w:r>
      <w:r w:rsidRPr="00AA43E1">
        <w:rPr>
          <w:rFonts w:ascii="Arial" w:hAnsi="Arial" w:cs="Arial"/>
        </w:rPr>
        <w:t>à prendre en compte et à étudier sont les charges permanentes, les pires de la force de compactage ou de la charge vive supplémentaire et la pression de terre active latérale agissant à l'arrière du mur et confirment le facteur de sécurité contre le renversement et le glissement</w:t>
      </w:r>
      <w:r w:rsidR="00AA43E1">
        <w:rPr>
          <w:rFonts w:ascii="Arial" w:hAnsi="Arial" w:cs="Arial"/>
        </w:rPr>
        <w:t> ;</w:t>
      </w:r>
    </w:p>
    <w:p w14:paraId="4E2D3E4A" w14:textId="3C007611" w:rsidR="004D52D1" w:rsidRPr="00AA43E1" w:rsidRDefault="004D52D1" w:rsidP="00B11D94">
      <w:pPr>
        <w:numPr>
          <w:ilvl w:val="0"/>
          <w:numId w:val="20"/>
        </w:numPr>
        <w:spacing w:before="60" w:after="60"/>
        <w:ind w:right="4" w:hanging="357"/>
        <w:jc w:val="both"/>
        <w:rPr>
          <w:rFonts w:ascii="Arial" w:hAnsi="Arial" w:cs="Arial"/>
        </w:rPr>
      </w:pPr>
      <w:r w:rsidRPr="00AA43E1">
        <w:rPr>
          <w:rFonts w:ascii="Arial" w:hAnsi="Arial" w:cs="Arial"/>
        </w:rPr>
        <w:t>L'utilisation d'étriers de renforcement de 8 mm dans les principaux éléments Porteurs (tablier, culée et fondations) n'est pas recommandée</w:t>
      </w:r>
      <w:r w:rsidR="00AA43E1">
        <w:rPr>
          <w:rFonts w:ascii="Arial" w:hAnsi="Arial" w:cs="Arial"/>
        </w:rPr>
        <w:t> ;</w:t>
      </w:r>
    </w:p>
    <w:p w14:paraId="38BB8C87" w14:textId="77777777" w:rsidR="004D52D1" w:rsidRPr="00AA43E1" w:rsidRDefault="004D52D1" w:rsidP="00B11D94">
      <w:pPr>
        <w:numPr>
          <w:ilvl w:val="0"/>
          <w:numId w:val="20"/>
        </w:numPr>
        <w:spacing w:before="60" w:after="60"/>
        <w:ind w:right="4" w:hanging="357"/>
        <w:jc w:val="both"/>
        <w:rPr>
          <w:rFonts w:ascii="Arial" w:hAnsi="Arial" w:cs="Arial"/>
        </w:rPr>
      </w:pPr>
      <w:r w:rsidRPr="00AA43E1">
        <w:rPr>
          <w:rFonts w:ascii="Arial" w:hAnsi="Arial" w:cs="Arial"/>
        </w:rPr>
        <w:t>Tenir compte des impacts de l'affouillement des hautes eaux sur les culées et aussi de la nécessité d'un franc-bord minimum du tablier du pont pendant les événements de hautes eaux.</w:t>
      </w:r>
    </w:p>
    <w:p w14:paraId="52BCB74F" w14:textId="77777777" w:rsidR="004D52D1" w:rsidRPr="00AA43E1" w:rsidRDefault="004D52D1" w:rsidP="00AA43E1">
      <w:pPr>
        <w:tabs>
          <w:tab w:val="left" w:pos="0"/>
        </w:tabs>
        <w:spacing w:before="180" w:after="180"/>
        <w:jc w:val="both"/>
        <w:rPr>
          <w:rFonts w:ascii="Arial" w:hAnsi="Arial" w:cs="Arial"/>
          <w:b/>
        </w:rPr>
      </w:pPr>
      <w:r w:rsidRPr="00AA43E1">
        <w:rPr>
          <w:rFonts w:ascii="Arial" w:hAnsi="Arial" w:cs="Arial"/>
          <w:b/>
        </w:rPr>
        <w:t xml:space="preserve">Ouvrages d’art existants : </w:t>
      </w:r>
    </w:p>
    <w:p w14:paraId="2CD14038" w14:textId="25514B14" w:rsidR="004D52D1" w:rsidRPr="00DE3EC4" w:rsidRDefault="000C55E1" w:rsidP="00AA43E1">
      <w:pPr>
        <w:spacing w:before="120" w:after="120"/>
        <w:jc w:val="both"/>
        <w:rPr>
          <w:rFonts w:ascii="Arial" w:hAnsi="Arial" w:cs="Arial"/>
        </w:rPr>
      </w:pPr>
      <w:r>
        <w:rPr>
          <w:rFonts w:ascii="Arial" w:hAnsi="Arial" w:cs="Arial"/>
          <w:noProof/>
          <w14:ligatures w14:val="standardContextual"/>
        </w:rPr>
        <mc:AlternateContent>
          <mc:Choice Requires="wpi">
            <w:drawing>
              <wp:anchor distT="0" distB="0" distL="114300" distR="114300" simplePos="0" relativeHeight="251660288" behindDoc="0" locked="0" layoutInCell="1" allowOverlap="1" wp14:anchorId="3ABA08BF" wp14:editId="3C086319">
                <wp:simplePos x="0" y="0"/>
                <wp:positionH relativeFrom="column">
                  <wp:posOffset>3842470</wp:posOffset>
                </wp:positionH>
                <wp:positionV relativeFrom="paragraph">
                  <wp:posOffset>-196681</wp:posOffset>
                </wp:positionV>
                <wp:extent cx="420480" cy="1587960"/>
                <wp:effectExtent l="38100" t="38100" r="36830" b="50800"/>
                <wp:wrapNone/>
                <wp:docPr id="1212282869" name="Encre 2"/>
                <wp:cNvGraphicFramePr/>
                <a:graphic xmlns:a="http://schemas.openxmlformats.org/drawingml/2006/main">
                  <a:graphicData uri="http://schemas.microsoft.com/office/word/2010/wordprocessingInk">
                    <w14:contentPart bwMode="auto" r:id="rId22">
                      <w14:nvContentPartPr>
                        <w14:cNvContentPartPr/>
                      </w14:nvContentPartPr>
                      <w14:xfrm>
                        <a:off x="0" y="0"/>
                        <a:ext cx="420480" cy="15879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119EF504" id="Encre 2" o:spid="_x0000_s1026" type="#_x0000_t75" style="position:absolute;margin-left:302.05pt;margin-top:-16pt;width:34.05pt;height:126.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">
                <v:imagedata r:id="rId23" o:title=""/>
              </v:shape>
            </w:pict>
          </mc:Fallback>
        </mc:AlternateContent>
      </w:r>
      <w:r w:rsidR="004D52D1" w:rsidRPr="00AA43E1">
        <w:rPr>
          <w:rFonts w:ascii="Arial" w:hAnsi="Arial" w:cs="Arial"/>
        </w:rPr>
        <w:t xml:space="preserve">Tous les plans d’exécution de la route, des murs de soutènement et des ouvrages d’art divers, des ouvrages de drainage, des intersections et croisements de route, de l’équipement de signalisation verticale et horizontale devront être fournis par le bureau d'études. Ces plans mettront en relief les détails d’implantation du tracé, de même que les possibilités de drainage, la nature, la localisation et l’importance des emprunts et les conclusions relatives aux études géotechniques pour les sols et aux études hydrologiques. Les tracés en alignement droit ou en courbe, les profils de la route et du terrain, les ouvrages, la puissance et la localisation des gîtes des matériaux divers de construction seront indiqués sur toute la longueur de la route. Les terrassements seront calculés pour tous les tronçons </w:t>
      </w:r>
      <w:r w:rsidR="004D52D1" w:rsidRPr="00DE3EC4">
        <w:rPr>
          <w:rFonts w:ascii="Arial" w:hAnsi="Arial" w:cs="Arial"/>
        </w:rPr>
        <w:t>de la route.</w:t>
      </w:r>
    </w:p>
    <w:p w14:paraId="72997B1C" w14:textId="555D7A69" w:rsidR="004D52D1" w:rsidRPr="00DE3EC4" w:rsidRDefault="000C55E1" w:rsidP="004D52D1">
      <w:pPr>
        <w:jc w:val="both"/>
        <w:rPr>
          <w:rFonts w:ascii="Arial" w:hAnsi="Arial" w:cs="Arial"/>
        </w:rPr>
      </w:pPr>
      <w:r w:rsidRPr="00DE3EC4">
        <w:rPr>
          <w:rFonts w:ascii="Arial" w:hAnsi="Arial" w:cs="Arial"/>
          <w:noProof/>
          <w14:ligatures w14:val="standardContextual"/>
        </w:rPr>
        <mc:AlternateContent>
          <mc:Choice Requires="wpi">
            <w:drawing>
              <wp:anchor distT="0" distB="0" distL="114300" distR="114300" simplePos="0" relativeHeight="251659264" behindDoc="0" locked="0" layoutInCell="1" allowOverlap="1" wp14:anchorId="7E2DFD8F" wp14:editId="0B24357D">
                <wp:simplePos x="0" y="0"/>
                <wp:positionH relativeFrom="column">
                  <wp:posOffset>3806830</wp:posOffset>
                </wp:positionH>
                <wp:positionV relativeFrom="paragraph">
                  <wp:posOffset>405768</wp:posOffset>
                </wp:positionV>
                <wp:extent cx="360" cy="360"/>
                <wp:effectExtent l="57150" t="57150" r="57150" b="57150"/>
                <wp:wrapNone/>
                <wp:docPr id="1279505374" name="Encre 1"/>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58D6F4E3" id="Encre 1" o:spid="_x0000_s1026" type="#_x0000_t75" style="position:absolute;margin-left:299.1pt;margin-top:31.3pt;width:1.4pt;height: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">
                <v:imagedata r:id="rId25" o:title=""/>
              </v:shape>
            </w:pict>
          </mc:Fallback>
        </mc:AlternateContent>
      </w:r>
      <w:r w:rsidR="004D52D1" w:rsidRPr="00DE3EC4">
        <w:rPr>
          <w:rFonts w:ascii="Arial" w:hAnsi="Arial" w:cs="Arial"/>
        </w:rPr>
        <w:t xml:space="preserve">L’évaluation définitive détaillée du coût de construction des travaux sera réalisée compte tenu des imprévus physiques et de l’augmentation prévisible des prix pendant la durée présumée des travaux. </w:t>
      </w:r>
    </w:p>
    <w:p w14:paraId="0514C80D" w14:textId="5D09B681" w:rsidR="004D52D1" w:rsidRPr="00DE3EC4" w:rsidRDefault="004D52D1" w:rsidP="004D52D1">
      <w:pPr>
        <w:jc w:val="both"/>
        <w:rPr>
          <w:rFonts w:ascii="Arial" w:hAnsi="Arial" w:cs="Arial"/>
        </w:rPr>
      </w:pPr>
      <w:r w:rsidRPr="00DE3EC4">
        <w:rPr>
          <w:rFonts w:ascii="Arial" w:hAnsi="Arial" w:cs="Arial"/>
        </w:rPr>
        <w:t xml:space="preserve">La variation des prix sera basée sur une étude de l’évolution des prix pour les cinq dernières </w:t>
      </w:r>
      <w:r w:rsidR="00DE3EC4" w:rsidRPr="00DE3EC4">
        <w:rPr>
          <w:rFonts w:ascii="Arial" w:hAnsi="Arial" w:cs="Arial"/>
        </w:rPr>
        <w:t>années.</w:t>
      </w:r>
      <w:r w:rsidRPr="00DE3EC4">
        <w:rPr>
          <w:rFonts w:ascii="Arial" w:hAnsi="Arial" w:cs="Arial"/>
        </w:rPr>
        <w:t xml:space="preserve"> Ces coûts seront ventilés en dollars </w:t>
      </w:r>
      <w:r w:rsidR="00DE3EC4" w:rsidRPr="00DE3EC4">
        <w:rPr>
          <w:rFonts w:ascii="Arial" w:hAnsi="Arial" w:cs="Arial"/>
        </w:rPr>
        <w:t>américains en</w:t>
      </w:r>
      <w:r w:rsidRPr="00DE3EC4">
        <w:rPr>
          <w:rFonts w:ascii="Arial" w:hAnsi="Arial" w:cs="Arial"/>
        </w:rPr>
        <w:t xml:space="preserve"> prix hors taxes et toutes taxes comprises. Ils seront accompagnés d’une note justificative de la répartition des dépenses et d’un rapport d’analyse des prix unitaires utilisés donnant les sous-détails justifiés.</w:t>
      </w:r>
    </w:p>
    <w:p w14:paraId="094B5D56" w14:textId="05AA24DC" w:rsidR="004D52D1" w:rsidRPr="00DE3EC4" w:rsidRDefault="004D52D1" w:rsidP="004D52D1">
      <w:pPr>
        <w:jc w:val="both"/>
        <w:rPr>
          <w:rFonts w:ascii="Arial" w:hAnsi="Arial" w:cs="Arial"/>
        </w:rPr>
      </w:pPr>
      <w:r w:rsidRPr="00DE3EC4">
        <w:rPr>
          <w:rFonts w:ascii="Arial" w:hAnsi="Arial" w:cs="Arial"/>
        </w:rPr>
        <w:t>Le bureau d'études établira, en collaboration avec l</w:t>
      </w:r>
      <w:r w:rsidR="005F5DA9">
        <w:rPr>
          <w:rFonts w:ascii="Arial" w:hAnsi="Arial" w:cs="Arial"/>
        </w:rPr>
        <w:t>e PNDA</w:t>
      </w:r>
      <w:r w:rsidRPr="00DE3EC4">
        <w:rPr>
          <w:rFonts w:ascii="Arial" w:hAnsi="Arial" w:cs="Arial"/>
        </w:rPr>
        <w:t>, un planning des travaux.</w:t>
      </w:r>
    </w:p>
    <w:p w14:paraId="2B487214" w14:textId="77777777" w:rsidR="004D52D1" w:rsidRPr="00DE3EC4" w:rsidRDefault="004D52D1" w:rsidP="004D52D1">
      <w:pPr>
        <w:keepNext/>
        <w:spacing w:before="240" w:after="60"/>
        <w:rPr>
          <w:rFonts w:ascii="Arial" w:hAnsi="Arial" w:cs="Arial"/>
          <w:b/>
        </w:rPr>
      </w:pPr>
      <w:r w:rsidRPr="00DE3EC4">
        <w:rPr>
          <w:rFonts w:ascii="Arial" w:hAnsi="Arial" w:cs="Arial"/>
          <w:b/>
        </w:rPr>
        <w:lastRenderedPageBreak/>
        <w:t>Les Normes, Codes, Manuels et Guides de Références pour la conception de l’ouvrage décrit ci-dessus sont.</w:t>
      </w:r>
    </w:p>
    <w:p w14:paraId="154D27D5" w14:textId="77777777" w:rsidR="004D52D1" w:rsidRPr="00DE3EC4" w:rsidRDefault="004D52D1" w:rsidP="00B11D94">
      <w:pPr>
        <w:widowControl w:val="0"/>
        <w:numPr>
          <w:ilvl w:val="0"/>
          <w:numId w:val="10"/>
        </w:numPr>
        <w:spacing w:before="200" w:after="0" w:line="240" w:lineRule="auto"/>
        <w:rPr>
          <w:rFonts w:ascii="Arial" w:hAnsi="Arial" w:cs="Arial"/>
        </w:rPr>
      </w:pPr>
      <w:r w:rsidRPr="00DE3EC4">
        <w:rPr>
          <w:rFonts w:ascii="Arial" w:hAnsi="Arial" w:cs="Arial"/>
        </w:rPr>
        <w:t>BAEL 91 modifié 99 et DTU associés, Décembre 2007 ;</w:t>
      </w:r>
    </w:p>
    <w:p w14:paraId="4BFDE38E" w14:textId="77777777" w:rsidR="004D52D1" w:rsidRPr="00DE3EC4" w:rsidRDefault="004D52D1" w:rsidP="00B11D94">
      <w:pPr>
        <w:widowControl w:val="0"/>
        <w:numPr>
          <w:ilvl w:val="0"/>
          <w:numId w:val="10"/>
        </w:numPr>
        <w:spacing w:after="0" w:line="240" w:lineRule="auto"/>
        <w:rPr>
          <w:rFonts w:ascii="Arial" w:hAnsi="Arial" w:cs="Arial"/>
        </w:rPr>
      </w:pPr>
      <w:r w:rsidRPr="00DE3EC4">
        <w:rPr>
          <w:rFonts w:ascii="Arial" w:hAnsi="Arial" w:cs="Arial"/>
        </w:rPr>
        <w:t>Eurocode 0, Bases de calcul des structures, NF EN 1990/A1 – Juillet 2006, Annexe 2, application aux ponts ;</w:t>
      </w:r>
    </w:p>
    <w:p w14:paraId="660F9BDF" w14:textId="77777777" w:rsidR="004D52D1" w:rsidRPr="00DE3EC4" w:rsidRDefault="004D52D1" w:rsidP="00B11D94">
      <w:pPr>
        <w:widowControl w:val="0"/>
        <w:numPr>
          <w:ilvl w:val="0"/>
          <w:numId w:val="10"/>
        </w:numPr>
        <w:spacing w:after="0" w:line="240" w:lineRule="auto"/>
        <w:rPr>
          <w:rFonts w:ascii="Arial" w:hAnsi="Arial" w:cs="Arial"/>
        </w:rPr>
      </w:pPr>
      <w:r w:rsidRPr="00DE3EC4">
        <w:rPr>
          <w:rFonts w:ascii="Arial" w:hAnsi="Arial" w:cs="Arial"/>
        </w:rPr>
        <w:t>Eurocode 1, Actions sur les structures – partie 2 : Actions sur les ponts, dues au trafic, NF EN 1991 – 2, Mars 2004 ;</w:t>
      </w:r>
    </w:p>
    <w:p w14:paraId="7FDB9951" w14:textId="77777777" w:rsidR="004D52D1" w:rsidRPr="00DE3EC4" w:rsidRDefault="004D52D1" w:rsidP="00B11D94">
      <w:pPr>
        <w:widowControl w:val="0"/>
        <w:numPr>
          <w:ilvl w:val="0"/>
          <w:numId w:val="10"/>
        </w:numPr>
        <w:spacing w:after="0" w:line="240" w:lineRule="auto"/>
        <w:rPr>
          <w:rFonts w:ascii="Arial" w:hAnsi="Arial" w:cs="Arial"/>
        </w:rPr>
      </w:pPr>
      <w:r w:rsidRPr="00DE3EC4">
        <w:rPr>
          <w:rFonts w:ascii="Arial" w:hAnsi="Arial" w:cs="Arial"/>
        </w:rPr>
        <w:t xml:space="preserve">Eurocode 2, calcul des structures en béton – partie 2 : Ponts en béton – calcul et dispositions constructives, NF EN 1992 – 2, Mai 2006 ; </w:t>
      </w:r>
    </w:p>
    <w:p w14:paraId="2695BA6E" w14:textId="77777777" w:rsidR="004D52D1" w:rsidRPr="00DE3EC4" w:rsidRDefault="004D52D1" w:rsidP="00B11D94">
      <w:pPr>
        <w:widowControl w:val="0"/>
        <w:numPr>
          <w:ilvl w:val="0"/>
          <w:numId w:val="10"/>
        </w:numPr>
        <w:spacing w:after="0" w:line="240" w:lineRule="auto"/>
        <w:rPr>
          <w:rFonts w:ascii="Arial" w:hAnsi="Arial" w:cs="Arial"/>
        </w:rPr>
      </w:pPr>
      <w:r w:rsidRPr="00DE3EC4">
        <w:rPr>
          <w:rFonts w:ascii="Arial" w:hAnsi="Arial" w:cs="Arial"/>
        </w:rPr>
        <w:t>Eurocode 6, Calcul des ouvrages en maçonnerie, Décembre 1997 ;</w:t>
      </w:r>
    </w:p>
    <w:p w14:paraId="591DC721" w14:textId="77777777" w:rsidR="004D52D1" w:rsidRPr="00DE3EC4" w:rsidRDefault="004D52D1" w:rsidP="00B11D94">
      <w:pPr>
        <w:widowControl w:val="0"/>
        <w:numPr>
          <w:ilvl w:val="0"/>
          <w:numId w:val="10"/>
        </w:numPr>
        <w:spacing w:after="0" w:line="240" w:lineRule="auto"/>
        <w:rPr>
          <w:rFonts w:ascii="Arial" w:hAnsi="Arial" w:cs="Arial"/>
        </w:rPr>
      </w:pPr>
      <w:r w:rsidRPr="00DE3EC4">
        <w:rPr>
          <w:rFonts w:ascii="Arial" w:hAnsi="Arial" w:cs="Arial"/>
        </w:rPr>
        <w:t>Eurocode 8, Calcul des structures pour leur résistance aux séismes – partie 2 : Ponts NF EN 1998 – 2, Décembre 2006 ;</w:t>
      </w:r>
    </w:p>
    <w:p w14:paraId="666D2D87" w14:textId="77777777" w:rsidR="004D52D1" w:rsidRPr="00DE3EC4" w:rsidRDefault="004D52D1" w:rsidP="00B11D94">
      <w:pPr>
        <w:widowControl w:val="0"/>
        <w:numPr>
          <w:ilvl w:val="0"/>
          <w:numId w:val="10"/>
        </w:numPr>
        <w:spacing w:after="0" w:line="240" w:lineRule="auto"/>
        <w:rPr>
          <w:rFonts w:ascii="Arial" w:hAnsi="Arial" w:cs="Arial"/>
        </w:rPr>
      </w:pPr>
      <w:r w:rsidRPr="00DE3EC4">
        <w:rPr>
          <w:rFonts w:ascii="Arial" w:hAnsi="Arial" w:cs="Arial"/>
        </w:rPr>
        <w:t>NF P 18-304, Granulométrie des granulats, Décembre 1973 ;</w:t>
      </w:r>
    </w:p>
    <w:p w14:paraId="05788D81" w14:textId="77777777" w:rsidR="004D52D1" w:rsidRPr="00DE3EC4" w:rsidRDefault="004D52D1" w:rsidP="00B11D94">
      <w:pPr>
        <w:widowControl w:val="0"/>
        <w:numPr>
          <w:ilvl w:val="0"/>
          <w:numId w:val="10"/>
        </w:numPr>
        <w:spacing w:after="0" w:line="240" w:lineRule="auto"/>
        <w:rPr>
          <w:rFonts w:ascii="Arial" w:hAnsi="Arial" w:cs="Arial"/>
        </w:rPr>
      </w:pPr>
      <w:r w:rsidRPr="00DE3EC4">
        <w:rPr>
          <w:rFonts w:ascii="Arial" w:hAnsi="Arial" w:cs="Arial"/>
        </w:rPr>
        <w:t>DTU 13.12, Règles pour le Calcul des Fondations Superficielles, June 2007 ;</w:t>
      </w:r>
    </w:p>
    <w:p w14:paraId="7CD95232" w14:textId="77777777" w:rsidR="004D52D1" w:rsidRPr="00DE3EC4" w:rsidRDefault="004D52D1" w:rsidP="00B11D94">
      <w:pPr>
        <w:widowControl w:val="0"/>
        <w:numPr>
          <w:ilvl w:val="0"/>
          <w:numId w:val="10"/>
        </w:numPr>
        <w:spacing w:after="0" w:line="240" w:lineRule="auto"/>
        <w:rPr>
          <w:rFonts w:ascii="Arial" w:hAnsi="Arial" w:cs="Arial"/>
        </w:rPr>
      </w:pPr>
      <w:r w:rsidRPr="00DE3EC4">
        <w:rPr>
          <w:rFonts w:ascii="Arial" w:hAnsi="Arial" w:cs="Arial"/>
        </w:rPr>
        <w:t>DTU 21, Exécution des travaux en béton, Janvier 2013 ;</w:t>
      </w:r>
    </w:p>
    <w:p w14:paraId="207226A9" w14:textId="0C6EFBFA" w:rsidR="004D52D1" w:rsidRPr="00DE3EC4" w:rsidRDefault="004D52D1" w:rsidP="00983E33">
      <w:pPr>
        <w:pStyle w:val="Paragraphedeliste"/>
        <w:numPr>
          <w:ilvl w:val="3"/>
          <w:numId w:val="1"/>
        </w:numPr>
        <w:autoSpaceDE w:val="0"/>
        <w:autoSpaceDN w:val="0"/>
        <w:adjustRightInd w:val="0"/>
        <w:spacing w:before="240" w:after="240" w:line="288" w:lineRule="auto"/>
        <w:ind w:left="1723" w:hanging="646"/>
        <w:contextualSpacing w:val="0"/>
        <w:rPr>
          <w:rFonts w:ascii="Arial" w:hAnsi="Arial" w:cs="Arial"/>
          <w:b/>
        </w:rPr>
      </w:pPr>
      <w:r w:rsidRPr="00DE3EC4">
        <w:rPr>
          <w:rFonts w:ascii="Arial" w:hAnsi="Arial" w:cs="Arial"/>
          <w:b/>
        </w:rPr>
        <w:t xml:space="preserve">Conception des équipements routières (Signalisation et </w:t>
      </w:r>
      <w:r w:rsidR="00983E33" w:rsidRPr="00DE3EC4">
        <w:rPr>
          <w:rFonts w:ascii="Arial" w:hAnsi="Arial" w:cs="Arial"/>
          <w:b/>
        </w:rPr>
        <w:t>sécurité</w:t>
      </w:r>
      <w:r w:rsidRPr="00DE3EC4">
        <w:rPr>
          <w:rFonts w:ascii="Arial" w:hAnsi="Arial" w:cs="Arial"/>
          <w:b/>
        </w:rPr>
        <w:t xml:space="preserve"> </w:t>
      </w:r>
      <w:r w:rsidR="00983E33" w:rsidRPr="00DE3EC4">
        <w:rPr>
          <w:rFonts w:ascii="Arial" w:hAnsi="Arial" w:cs="Arial"/>
          <w:b/>
        </w:rPr>
        <w:t>routières</w:t>
      </w:r>
      <w:r w:rsidRPr="00DE3EC4">
        <w:rPr>
          <w:rFonts w:ascii="Arial" w:hAnsi="Arial" w:cs="Arial"/>
          <w:b/>
        </w:rPr>
        <w:t>)</w:t>
      </w:r>
    </w:p>
    <w:p w14:paraId="5641D7CB" w14:textId="77777777" w:rsidR="004D52D1" w:rsidRPr="00DE3EC4" w:rsidRDefault="004D52D1" w:rsidP="004D52D1">
      <w:pPr>
        <w:spacing w:before="200"/>
        <w:jc w:val="both"/>
        <w:rPr>
          <w:rFonts w:ascii="Arial" w:hAnsi="Arial" w:cs="Arial"/>
        </w:rPr>
      </w:pPr>
      <w:r w:rsidRPr="00DE3EC4">
        <w:rPr>
          <w:rFonts w:ascii="Arial" w:hAnsi="Arial" w:cs="Arial"/>
        </w:rPr>
        <w:t>Le bureau d'études effectue une étude de signalisation et de la sécurité de la route conformément aux normes applicables sur le plan international. Celle-ci permettra de déterminer la signalisation verticale nécessaire à l’information et à la sécurité tout le long de la route en vue de limiter et de réduire le nombre d'accidents de la route.</w:t>
      </w:r>
    </w:p>
    <w:p w14:paraId="37005BA4" w14:textId="77777777" w:rsidR="004D52D1" w:rsidRPr="00DE3EC4" w:rsidRDefault="004D52D1" w:rsidP="004D52D1">
      <w:pPr>
        <w:jc w:val="both"/>
        <w:rPr>
          <w:rFonts w:ascii="Arial" w:hAnsi="Arial" w:cs="Arial"/>
          <w:b/>
        </w:rPr>
      </w:pPr>
      <w:r w:rsidRPr="00DE3EC4">
        <w:rPr>
          <w:rFonts w:ascii="Arial" w:hAnsi="Arial" w:cs="Arial"/>
        </w:rPr>
        <w:t>A cet effet, le Bureau d'Études devra tenir compte des exigences liées à la sécurité et à la signalisation routière comme suit :</w:t>
      </w:r>
    </w:p>
    <w:p w14:paraId="23C874B4" w14:textId="77777777" w:rsidR="004D52D1" w:rsidRPr="0016652A" w:rsidRDefault="004D52D1" w:rsidP="0016652A">
      <w:pPr>
        <w:tabs>
          <w:tab w:val="left" w:pos="0"/>
        </w:tabs>
        <w:spacing w:before="120" w:after="120"/>
        <w:jc w:val="both"/>
        <w:rPr>
          <w:rFonts w:ascii="Arial" w:hAnsi="Arial" w:cs="Arial"/>
          <w:b/>
        </w:rPr>
      </w:pPr>
      <w:r w:rsidRPr="0016652A">
        <w:rPr>
          <w:rFonts w:ascii="Arial" w:hAnsi="Arial" w:cs="Arial"/>
          <w:b/>
        </w:rPr>
        <w:t xml:space="preserve">Sécurité routière : </w:t>
      </w:r>
    </w:p>
    <w:p w14:paraId="5C31D3DD" w14:textId="77777777" w:rsidR="004D52D1" w:rsidRPr="0016652A" w:rsidRDefault="004D52D1" w:rsidP="0016652A">
      <w:pPr>
        <w:spacing w:after="0"/>
        <w:jc w:val="both"/>
        <w:rPr>
          <w:rFonts w:ascii="Arial" w:hAnsi="Arial" w:cs="Arial"/>
        </w:rPr>
      </w:pPr>
      <w:r w:rsidRPr="0016652A">
        <w:rPr>
          <w:rFonts w:ascii="Arial" w:hAnsi="Arial" w:cs="Arial"/>
        </w:rPr>
        <w:t>Les exigences concernant la sécurité routière doivent prendre en considération tous les aspects du fonctionnement et du dysfonctionnement des systèmes élémentaires, homme, véhicule, environnement (SHVE) et plus largement du système de circulation.</w:t>
      </w:r>
    </w:p>
    <w:p w14:paraId="7E99A125" w14:textId="77777777" w:rsidR="004D52D1" w:rsidRPr="0016652A" w:rsidRDefault="004D52D1" w:rsidP="0016652A">
      <w:pPr>
        <w:spacing w:after="0"/>
        <w:jc w:val="both"/>
        <w:rPr>
          <w:rFonts w:ascii="Arial" w:hAnsi="Arial" w:cs="Arial"/>
        </w:rPr>
      </w:pPr>
      <w:r w:rsidRPr="0016652A">
        <w:rPr>
          <w:rFonts w:ascii="Arial" w:hAnsi="Arial" w:cs="Arial"/>
        </w:rPr>
        <w:t>Ces exigences concernant la sécurité peuvent être schématiquement organisées autour des points suivants :</w:t>
      </w:r>
    </w:p>
    <w:p w14:paraId="66C7FCCE" w14:textId="77777777" w:rsidR="004D52D1" w:rsidRPr="0016652A" w:rsidRDefault="004D52D1" w:rsidP="00B11D94">
      <w:pPr>
        <w:numPr>
          <w:ilvl w:val="0"/>
          <w:numId w:val="19"/>
        </w:numPr>
        <w:spacing w:after="0"/>
        <w:ind w:right="-28"/>
        <w:jc w:val="both"/>
        <w:rPr>
          <w:rFonts w:ascii="Arial" w:hAnsi="Arial" w:cs="Arial"/>
        </w:rPr>
      </w:pPr>
      <w:r w:rsidRPr="0016652A">
        <w:rPr>
          <w:rFonts w:ascii="Arial" w:hAnsi="Arial" w:cs="Arial"/>
        </w:rPr>
        <w:t>Visibilité ;</w:t>
      </w:r>
    </w:p>
    <w:p w14:paraId="213A4820" w14:textId="77777777" w:rsidR="004D52D1" w:rsidRPr="0016652A" w:rsidRDefault="004D52D1" w:rsidP="00B11D94">
      <w:pPr>
        <w:numPr>
          <w:ilvl w:val="0"/>
          <w:numId w:val="19"/>
        </w:numPr>
        <w:spacing w:after="0"/>
        <w:ind w:right="-28"/>
        <w:jc w:val="both"/>
        <w:rPr>
          <w:rFonts w:ascii="Arial" w:hAnsi="Arial" w:cs="Arial"/>
        </w:rPr>
      </w:pPr>
      <w:r w:rsidRPr="0016652A">
        <w:rPr>
          <w:rFonts w:ascii="Arial" w:hAnsi="Arial" w:cs="Arial"/>
        </w:rPr>
        <w:t>Lisibilité ;</w:t>
      </w:r>
    </w:p>
    <w:p w14:paraId="53EDAC92" w14:textId="77777777" w:rsidR="004D52D1" w:rsidRPr="0016652A" w:rsidRDefault="004D52D1" w:rsidP="00B11D94">
      <w:pPr>
        <w:numPr>
          <w:ilvl w:val="0"/>
          <w:numId w:val="19"/>
        </w:numPr>
        <w:spacing w:after="0"/>
        <w:ind w:right="-28"/>
        <w:jc w:val="both"/>
        <w:rPr>
          <w:rFonts w:ascii="Arial" w:hAnsi="Arial" w:cs="Arial"/>
        </w:rPr>
      </w:pPr>
      <w:r w:rsidRPr="0016652A">
        <w:rPr>
          <w:rFonts w:ascii="Arial" w:hAnsi="Arial" w:cs="Arial"/>
        </w:rPr>
        <w:t>Adéquation aux contraintes de dynamique des véhicules ;</w:t>
      </w:r>
    </w:p>
    <w:p w14:paraId="600238AD" w14:textId="38973246" w:rsidR="004D52D1" w:rsidRPr="0016652A" w:rsidRDefault="004D52D1" w:rsidP="00B11D94">
      <w:pPr>
        <w:numPr>
          <w:ilvl w:val="0"/>
          <w:numId w:val="19"/>
        </w:numPr>
        <w:spacing w:after="0"/>
        <w:ind w:right="-28"/>
        <w:jc w:val="both"/>
        <w:rPr>
          <w:rFonts w:ascii="Arial" w:hAnsi="Arial" w:cs="Arial"/>
        </w:rPr>
      </w:pPr>
      <w:r w:rsidRPr="0016652A">
        <w:rPr>
          <w:rFonts w:ascii="Arial" w:hAnsi="Arial" w:cs="Arial"/>
        </w:rPr>
        <w:t>Limitation de la gravité des chocs (garde-corps, glissières)</w:t>
      </w:r>
      <w:r w:rsidR="00A65352">
        <w:rPr>
          <w:rFonts w:ascii="Arial" w:hAnsi="Arial" w:cs="Arial"/>
        </w:rPr>
        <w:t> ;</w:t>
      </w:r>
    </w:p>
    <w:p w14:paraId="5045244E" w14:textId="77777777" w:rsidR="004D52D1" w:rsidRPr="0016652A" w:rsidRDefault="004D52D1" w:rsidP="00B11D94">
      <w:pPr>
        <w:numPr>
          <w:ilvl w:val="0"/>
          <w:numId w:val="19"/>
        </w:numPr>
        <w:spacing w:after="0"/>
        <w:ind w:right="-28"/>
        <w:jc w:val="both"/>
        <w:rPr>
          <w:rFonts w:ascii="Arial" w:hAnsi="Arial" w:cs="Arial"/>
        </w:rPr>
      </w:pPr>
      <w:r w:rsidRPr="0016652A">
        <w:rPr>
          <w:rFonts w:ascii="Arial" w:hAnsi="Arial" w:cs="Arial"/>
        </w:rPr>
        <w:t>Aménagements spécifiques (aires de stationnement, arrêts de bus, etc.).</w:t>
      </w:r>
    </w:p>
    <w:p w14:paraId="078EADEA" w14:textId="77777777" w:rsidR="004D52D1" w:rsidRPr="0016652A" w:rsidRDefault="004D52D1" w:rsidP="0016652A">
      <w:pPr>
        <w:spacing w:after="0"/>
        <w:jc w:val="both"/>
        <w:rPr>
          <w:rFonts w:ascii="Arial" w:hAnsi="Arial" w:cs="Arial"/>
        </w:rPr>
      </w:pPr>
      <w:r w:rsidRPr="0016652A">
        <w:rPr>
          <w:rFonts w:ascii="Arial" w:hAnsi="Arial" w:cs="Arial"/>
        </w:rPr>
        <w:t>Enfin, l'aménagement projeté de la route doit viser à limiter le risque d'accident, dans la plus grande mesure possible.</w:t>
      </w:r>
    </w:p>
    <w:p w14:paraId="69EBD43E" w14:textId="77777777" w:rsidR="004D52D1" w:rsidRPr="00A65352" w:rsidRDefault="004D52D1" w:rsidP="00A65352">
      <w:pPr>
        <w:tabs>
          <w:tab w:val="left" w:pos="0"/>
        </w:tabs>
        <w:spacing w:before="120" w:after="120"/>
        <w:jc w:val="both"/>
        <w:rPr>
          <w:rFonts w:ascii="Arial" w:hAnsi="Arial" w:cs="Arial"/>
          <w:b/>
        </w:rPr>
      </w:pPr>
      <w:r w:rsidRPr="00A65352">
        <w:rPr>
          <w:rFonts w:ascii="Arial" w:hAnsi="Arial" w:cs="Arial"/>
          <w:b/>
        </w:rPr>
        <w:t xml:space="preserve">Signalisation routière : </w:t>
      </w:r>
    </w:p>
    <w:p w14:paraId="173A4510" w14:textId="77777777" w:rsidR="004D52D1" w:rsidRPr="00A65352" w:rsidRDefault="004D52D1" w:rsidP="00A65352">
      <w:pPr>
        <w:spacing w:before="60" w:after="60"/>
        <w:jc w:val="both"/>
        <w:rPr>
          <w:rFonts w:ascii="Arial" w:hAnsi="Arial" w:cs="Arial"/>
        </w:rPr>
      </w:pPr>
      <w:r w:rsidRPr="00A65352">
        <w:rPr>
          <w:rFonts w:ascii="Arial" w:hAnsi="Arial" w:cs="Arial"/>
        </w:rPr>
        <w:t>Compte tenu de l’importance du développement du trafic et l’augmentation de la vitesse des véhicules, la circulation devra être guidée et disciplinée par des signaux simples susceptibles d’être compris par tous les usagers de la route.</w:t>
      </w:r>
    </w:p>
    <w:p w14:paraId="317837ED" w14:textId="5D230500" w:rsidR="004D52D1" w:rsidRPr="00A65352" w:rsidRDefault="004D52D1" w:rsidP="00A65352">
      <w:pPr>
        <w:spacing w:before="60" w:after="60"/>
        <w:jc w:val="both"/>
        <w:rPr>
          <w:rFonts w:ascii="Arial" w:hAnsi="Arial" w:cs="Arial"/>
        </w:rPr>
      </w:pPr>
      <w:r w:rsidRPr="00A65352">
        <w:rPr>
          <w:rFonts w:ascii="Arial" w:hAnsi="Arial" w:cs="Arial"/>
        </w:rPr>
        <w:t xml:space="preserve">Ainsi, le Bureau d'Études </w:t>
      </w:r>
      <w:r w:rsidR="00A65352" w:rsidRPr="00A65352">
        <w:rPr>
          <w:rFonts w:ascii="Arial" w:hAnsi="Arial" w:cs="Arial"/>
        </w:rPr>
        <w:t>doit mettre</w:t>
      </w:r>
      <w:r w:rsidRPr="00A65352">
        <w:rPr>
          <w:rFonts w:ascii="Arial" w:hAnsi="Arial" w:cs="Arial"/>
        </w:rPr>
        <w:t xml:space="preserve"> en place un système de signalisation routière verticale et </w:t>
      </w:r>
      <w:r w:rsidR="00A65352" w:rsidRPr="00A65352">
        <w:rPr>
          <w:rFonts w:ascii="Arial" w:hAnsi="Arial" w:cs="Arial"/>
        </w:rPr>
        <w:t>horizontale qui</w:t>
      </w:r>
      <w:r w:rsidRPr="00A65352">
        <w:rPr>
          <w:rFonts w:ascii="Arial" w:hAnsi="Arial" w:cs="Arial"/>
        </w:rPr>
        <w:t xml:space="preserve"> aura pour objet de :</w:t>
      </w:r>
    </w:p>
    <w:p w14:paraId="6C065304" w14:textId="595CC076" w:rsidR="004D52D1" w:rsidRPr="00A65352" w:rsidRDefault="004D52D1" w:rsidP="00B11D94">
      <w:pPr>
        <w:numPr>
          <w:ilvl w:val="0"/>
          <w:numId w:val="19"/>
        </w:numPr>
        <w:spacing w:before="60" w:after="60"/>
        <w:ind w:right="-28"/>
        <w:jc w:val="both"/>
        <w:rPr>
          <w:rFonts w:ascii="Arial" w:hAnsi="Arial" w:cs="Arial"/>
        </w:rPr>
      </w:pPr>
      <w:r w:rsidRPr="00A65352">
        <w:rPr>
          <w:rFonts w:ascii="Arial" w:hAnsi="Arial" w:cs="Arial"/>
        </w:rPr>
        <w:lastRenderedPageBreak/>
        <w:t>Faire respecter la limite de charge des véhicules ;</w:t>
      </w:r>
    </w:p>
    <w:p w14:paraId="49ABAB13" w14:textId="02AE2369" w:rsidR="004D52D1" w:rsidRPr="00A65352" w:rsidRDefault="004D52D1" w:rsidP="00B11D94">
      <w:pPr>
        <w:numPr>
          <w:ilvl w:val="0"/>
          <w:numId w:val="19"/>
        </w:numPr>
        <w:spacing w:before="60" w:after="60"/>
        <w:ind w:right="-28"/>
        <w:jc w:val="both"/>
        <w:rPr>
          <w:rFonts w:ascii="Arial" w:hAnsi="Arial" w:cs="Arial"/>
        </w:rPr>
      </w:pPr>
      <w:r w:rsidRPr="00A65352">
        <w:rPr>
          <w:rFonts w:ascii="Arial" w:hAnsi="Arial" w:cs="Arial"/>
        </w:rPr>
        <w:t>Rendre plus sûre la circulation routière ;</w:t>
      </w:r>
    </w:p>
    <w:p w14:paraId="59CEE406" w14:textId="75B70598" w:rsidR="004D52D1" w:rsidRPr="00A65352" w:rsidRDefault="004D52D1" w:rsidP="00B11D94">
      <w:pPr>
        <w:numPr>
          <w:ilvl w:val="0"/>
          <w:numId w:val="19"/>
        </w:numPr>
        <w:spacing w:before="60" w:after="60"/>
        <w:ind w:right="-28"/>
        <w:jc w:val="both"/>
        <w:rPr>
          <w:rFonts w:ascii="Arial" w:hAnsi="Arial" w:cs="Arial"/>
        </w:rPr>
      </w:pPr>
      <w:r w:rsidRPr="00A65352">
        <w:rPr>
          <w:rFonts w:ascii="Arial" w:hAnsi="Arial" w:cs="Arial"/>
        </w:rPr>
        <w:t>Faciliter cette circulation ;</w:t>
      </w:r>
    </w:p>
    <w:p w14:paraId="710E9823" w14:textId="0319E0DB" w:rsidR="004D52D1" w:rsidRPr="00A65352" w:rsidRDefault="004D52D1" w:rsidP="00B11D94">
      <w:pPr>
        <w:numPr>
          <w:ilvl w:val="0"/>
          <w:numId w:val="19"/>
        </w:numPr>
        <w:spacing w:before="60" w:after="60"/>
        <w:ind w:right="-28"/>
        <w:jc w:val="both"/>
        <w:rPr>
          <w:rFonts w:ascii="Arial" w:hAnsi="Arial" w:cs="Arial"/>
        </w:rPr>
      </w:pPr>
      <w:r w:rsidRPr="00A65352">
        <w:rPr>
          <w:rFonts w:ascii="Arial" w:hAnsi="Arial" w:cs="Arial"/>
        </w:rPr>
        <w:t>Indiquer ou de rappeler diverses prescriptions particulières de police</w:t>
      </w:r>
      <w:r w:rsidR="00A65352">
        <w:rPr>
          <w:rFonts w:ascii="Arial" w:hAnsi="Arial" w:cs="Arial"/>
        </w:rPr>
        <w:t> ;</w:t>
      </w:r>
    </w:p>
    <w:p w14:paraId="57EF6E60" w14:textId="29B40956" w:rsidR="004D52D1" w:rsidRPr="00A65352" w:rsidRDefault="004D52D1" w:rsidP="00B11D94">
      <w:pPr>
        <w:numPr>
          <w:ilvl w:val="0"/>
          <w:numId w:val="19"/>
        </w:numPr>
        <w:spacing w:before="60" w:after="60"/>
        <w:ind w:right="-28"/>
        <w:jc w:val="both"/>
        <w:rPr>
          <w:rFonts w:ascii="Arial" w:hAnsi="Arial" w:cs="Arial"/>
        </w:rPr>
      </w:pPr>
      <w:r w:rsidRPr="00A65352">
        <w:rPr>
          <w:rFonts w:ascii="Arial" w:hAnsi="Arial" w:cs="Arial"/>
        </w:rPr>
        <w:t>Cohérence avec les règles de circulation ;</w:t>
      </w:r>
    </w:p>
    <w:p w14:paraId="176A35DD" w14:textId="2113C3DF" w:rsidR="004D52D1" w:rsidRPr="00A65352" w:rsidRDefault="004D52D1" w:rsidP="00B11D94">
      <w:pPr>
        <w:numPr>
          <w:ilvl w:val="0"/>
          <w:numId w:val="19"/>
        </w:numPr>
        <w:spacing w:before="60" w:after="60"/>
        <w:ind w:right="-28"/>
        <w:jc w:val="both"/>
        <w:rPr>
          <w:rFonts w:ascii="Arial" w:hAnsi="Arial" w:cs="Arial"/>
        </w:rPr>
      </w:pPr>
      <w:r w:rsidRPr="00A65352">
        <w:rPr>
          <w:rFonts w:ascii="Arial" w:hAnsi="Arial" w:cs="Arial"/>
        </w:rPr>
        <w:t>Cohérence entre la géométrie de la route et la signalisation (homogénéité) ;</w:t>
      </w:r>
    </w:p>
    <w:p w14:paraId="60A122B8" w14:textId="5FC40E99" w:rsidR="004D52D1" w:rsidRPr="00A65352" w:rsidRDefault="004D52D1" w:rsidP="00B11D94">
      <w:pPr>
        <w:numPr>
          <w:ilvl w:val="0"/>
          <w:numId w:val="19"/>
        </w:numPr>
        <w:spacing w:before="60" w:after="60"/>
        <w:ind w:right="-28"/>
        <w:jc w:val="both"/>
        <w:rPr>
          <w:rFonts w:ascii="Arial" w:hAnsi="Arial" w:cs="Arial"/>
        </w:rPr>
      </w:pPr>
      <w:r w:rsidRPr="00A65352">
        <w:rPr>
          <w:rFonts w:ascii="Arial" w:hAnsi="Arial" w:cs="Arial"/>
        </w:rPr>
        <w:t>Donner des informations relatives à l’usage de la route.</w:t>
      </w:r>
    </w:p>
    <w:p w14:paraId="20BDD8F8" w14:textId="03E23488" w:rsidR="004D52D1" w:rsidRPr="00A65352" w:rsidRDefault="004D52D1" w:rsidP="00A65352">
      <w:pPr>
        <w:spacing w:before="60" w:after="60"/>
        <w:jc w:val="both"/>
        <w:rPr>
          <w:rFonts w:ascii="Arial" w:hAnsi="Arial" w:cs="Arial"/>
        </w:rPr>
      </w:pPr>
      <w:r w:rsidRPr="00A65352">
        <w:rPr>
          <w:rFonts w:ascii="Arial" w:hAnsi="Arial" w:cs="Arial"/>
        </w:rPr>
        <w:t>II est à noter que le système de signalisation routière à concevoir devra respecter les règles</w:t>
      </w:r>
      <w:r w:rsidR="00A65352">
        <w:rPr>
          <w:rFonts w:ascii="Arial" w:hAnsi="Arial" w:cs="Arial"/>
        </w:rPr>
        <w:t xml:space="preserve"> c</w:t>
      </w:r>
      <w:r w:rsidRPr="00A65352">
        <w:rPr>
          <w:rFonts w:ascii="Arial" w:hAnsi="Arial" w:cs="Arial"/>
        </w:rPr>
        <w:t>ohérence avec les routes sécantes</w:t>
      </w:r>
      <w:r w:rsidR="00A65352">
        <w:rPr>
          <w:rFonts w:ascii="Arial" w:hAnsi="Arial" w:cs="Arial"/>
        </w:rPr>
        <w:t> :</w:t>
      </w:r>
    </w:p>
    <w:p w14:paraId="2E3959B1" w14:textId="1F9563A0" w:rsidR="004D52D1" w:rsidRPr="00A65352" w:rsidRDefault="004D52D1" w:rsidP="00B11D94">
      <w:pPr>
        <w:numPr>
          <w:ilvl w:val="0"/>
          <w:numId w:val="19"/>
        </w:numPr>
        <w:spacing w:before="60" w:after="60"/>
        <w:ind w:right="-28"/>
        <w:jc w:val="both"/>
        <w:rPr>
          <w:rFonts w:ascii="Arial" w:hAnsi="Arial" w:cs="Arial"/>
        </w:rPr>
      </w:pPr>
      <w:r w:rsidRPr="00A65352">
        <w:rPr>
          <w:rFonts w:ascii="Arial" w:hAnsi="Arial" w:cs="Arial"/>
        </w:rPr>
        <w:t>Éviter la publicité irrégulière ;</w:t>
      </w:r>
    </w:p>
    <w:p w14:paraId="6932AC99" w14:textId="5E50F4FD" w:rsidR="004D52D1" w:rsidRPr="00A65352" w:rsidRDefault="004D52D1" w:rsidP="00B11D94">
      <w:pPr>
        <w:numPr>
          <w:ilvl w:val="0"/>
          <w:numId w:val="19"/>
        </w:numPr>
        <w:spacing w:before="60" w:after="60"/>
        <w:ind w:right="-28"/>
        <w:jc w:val="both"/>
        <w:rPr>
          <w:rFonts w:ascii="Arial" w:hAnsi="Arial" w:cs="Arial"/>
        </w:rPr>
      </w:pPr>
      <w:r w:rsidRPr="00A65352">
        <w:rPr>
          <w:rFonts w:ascii="Arial" w:hAnsi="Arial" w:cs="Arial"/>
        </w:rPr>
        <w:t>Simplicité qui s'obtient en évitant une surabondance de signaux qui fatiguent l’attention de l’usager.</w:t>
      </w:r>
    </w:p>
    <w:p w14:paraId="5814467E" w14:textId="1AF0673A" w:rsidR="004D52D1" w:rsidRPr="00B15527" w:rsidRDefault="004D52D1" w:rsidP="00B15527">
      <w:pPr>
        <w:pStyle w:val="Paragraphedeliste"/>
        <w:numPr>
          <w:ilvl w:val="3"/>
          <w:numId w:val="1"/>
        </w:numPr>
        <w:autoSpaceDE w:val="0"/>
        <w:autoSpaceDN w:val="0"/>
        <w:adjustRightInd w:val="0"/>
        <w:spacing w:before="240" w:after="240" w:line="288" w:lineRule="auto"/>
        <w:ind w:left="1723" w:hanging="646"/>
        <w:contextualSpacing w:val="0"/>
        <w:rPr>
          <w:rFonts w:ascii="Arial" w:hAnsi="Arial" w:cs="Arial"/>
          <w:b/>
        </w:rPr>
      </w:pPr>
      <w:r w:rsidRPr="00B15527">
        <w:rPr>
          <w:rFonts w:ascii="Arial" w:hAnsi="Arial" w:cs="Arial"/>
          <w:b/>
        </w:rPr>
        <w:t xml:space="preserve">Estimations des coûts des travaux  </w:t>
      </w:r>
    </w:p>
    <w:p w14:paraId="1CE1329B" w14:textId="77777777" w:rsidR="004D52D1" w:rsidRPr="00B15527" w:rsidRDefault="004D52D1" w:rsidP="00B15527">
      <w:pPr>
        <w:tabs>
          <w:tab w:val="left" w:pos="0"/>
        </w:tabs>
        <w:spacing w:before="120" w:after="120"/>
        <w:jc w:val="both"/>
        <w:rPr>
          <w:rFonts w:ascii="Arial" w:hAnsi="Arial" w:cs="Arial"/>
          <w:b/>
        </w:rPr>
      </w:pPr>
      <w:r w:rsidRPr="00B15527">
        <w:rPr>
          <w:rFonts w:ascii="Arial" w:hAnsi="Arial" w:cs="Arial"/>
          <w:b/>
        </w:rPr>
        <w:t>Estimation des coûts des travaux et des coûts d’investissement par option d’aménagement</w:t>
      </w:r>
    </w:p>
    <w:p w14:paraId="065F2E31" w14:textId="77777777" w:rsidR="004D52D1" w:rsidRPr="0055229F" w:rsidRDefault="004D52D1" w:rsidP="0055229F">
      <w:pPr>
        <w:spacing w:before="60" w:after="60"/>
        <w:jc w:val="both"/>
        <w:rPr>
          <w:rFonts w:ascii="Arial" w:hAnsi="Arial" w:cs="Arial"/>
        </w:rPr>
      </w:pPr>
      <w:r w:rsidRPr="0055229F">
        <w:rPr>
          <w:rFonts w:ascii="Arial" w:hAnsi="Arial" w:cs="Arial"/>
        </w:rPr>
        <w:t>Au stade de l’étude de faisabilité, les coûts des travaux des différentes options d’aménagement seront estimés à partir des coûts moyens par kilomètre et par catégorie d’ouvrage.</w:t>
      </w:r>
    </w:p>
    <w:p w14:paraId="0C7BC507" w14:textId="77777777" w:rsidR="004D52D1" w:rsidRPr="0055229F" w:rsidRDefault="004D52D1" w:rsidP="0055229F">
      <w:pPr>
        <w:spacing w:before="60" w:after="60"/>
        <w:jc w:val="both"/>
        <w:rPr>
          <w:rFonts w:ascii="Arial" w:hAnsi="Arial" w:cs="Arial"/>
        </w:rPr>
      </w:pPr>
      <w:r w:rsidRPr="0055229F">
        <w:rPr>
          <w:rFonts w:ascii="Arial" w:hAnsi="Arial" w:cs="Arial"/>
        </w:rPr>
        <w:t>A cet effet, le Consultant constituera, à partir de l’exploitation des résultats d’appels d’offres récents de travaux routiers similaires en RDC, des prix unitaires de référence moyens pouvant être considérés comme représentatifs des travaux de projets routiers réalisés sur sols en sables moyens à fins, plus ou moins argileux.</w:t>
      </w:r>
    </w:p>
    <w:p w14:paraId="03424C01" w14:textId="77777777" w:rsidR="004D52D1" w:rsidRPr="0055229F" w:rsidRDefault="004D52D1" w:rsidP="0055229F">
      <w:pPr>
        <w:spacing w:before="60" w:after="60"/>
        <w:jc w:val="both"/>
        <w:rPr>
          <w:rFonts w:ascii="Arial" w:hAnsi="Arial" w:cs="Arial"/>
        </w:rPr>
      </w:pPr>
      <w:r w:rsidRPr="0055229F">
        <w:rPr>
          <w:rFonts w:ascii="Arial" w:hAnsi="Arial" w:cs="Arial"/>
        </w:rPr>
        <w:t>De manière plus précise, les éléments de prix à constituer comprennent :</w:t>
      </w:r>
    </w:p>
    <w:p w14:paraId="216A6728" w14:textId="77777777" w:rsidR="004D52D1" w:rsidRPr="00B23F46" w:rsidRDefault="004D52D1" w:rsidP="00B11D94">
      <w:pPr>
        <w:numPr>
          <w:ilvl w:val="0"/>
          <w:numId w:val="12"/>
        </w:numPr>
        <w:spacing w:before="60" w:after="60"/>
        <w:ind w:left="993" w:right="-28" w:hanging="284"/>
        <w:jc w:val="both"/>
        <w:rPr>
          <w:rFonts w:ascii="Arial" w:hAnsi="Arial" w:cs="Arial"/>
        </w:rPr>
      </w:pPr>
      <w:r w:rsidRPr="00B23F46">
        <w:rPr>
          <w:rFonts w:ascii="Arial" w:hAnsi="Arial" w:cs="Arial"/>
        </w:rPr>
        <w:t>Mouvements de terres : prix en $US/m3, applicable à la somme des quantités de déblais et de remblai compacté ;</w:t>
      </w:r>
    </w:p>
    <w:p w14:paraId="0A042422" w14:textId="77777777" w:rsidR="004D52D1" w:rsidRPr="00B23F46" w:rsidRDefault="004D52D1" w:rsidP="00B11D94">
      <w:pPr>
        <w:numPr>
          <w:ilvl w:val="0"/>
          <w:numId w:val="12"/>
        </w:numPr>
        <w:spacing w:before="60" w:after="60"/>
        <w:ind w:left="993" w:right="-28" w:hanging="284"/>
        <w:jc w:val="both"/>
        <w:rPr>
          <w:rFonts w:ascii="Arial" w:hAnsi="Arial" w:cs="Arial"/>
        </w:rPr>
      </w:pPr>
      <w:r w:rsidRPr="00B23F46">
        <w:rPr>
          <w:rFonts w:ascii="Arial" w:hAnsi="Arial" w:cs="Arial"/>
        </w:rPr>
        <w:t xml:space="preserve">Couche de fondation : prix en $US/m3, rémunérant la fourniture et la mise en œuvre </w:t>
      </w:r>
    </w:p>
    <w:p w14:paraId="5BEAD21D" w14:textId="77777777" w:rsidR="004D52D1" w:rsidRPr="00B23F46" w:rsidRDefault="004D52D1" w:rsidP="00B23F46">
      <w:pPr>
        <w:spacing w:before="60" w:after="60"/>
        <w:ind w:left="993" w:right="-28"/>
        <w:jc w:val="both"/>
        <w:rPr>
          <w:rFonts w:ascii="Arial" w:hAnsi="Arial" w:cs="Arial"/>
        </w:rPr>
      </w:pPr>
      <w:r w:rsidRPr="00B23F46">
        <w:rPr>
          <w:rFonts w:ascii="Arial" w:hAnsi="Arial" w:cs="Arial"/>
        </w:rPr>
        <w:t>d’un matériau de type sable sélectionné ;</w:t>
      </w:r>
    </w:p>
    <w:p w14:paraId="5A8B915A" w14:textId="7C9EA6B7" w:rsidR="004D52D1" w:rsidRPr="00B23F46" w:rsidRDefault="004D52D1" w:rsidP="00B11D94">
      <w:pPr>
        <w:numPr>
          <w:ilvl w:val="0"/>
          <w:numId w:val="12"/>
        </w:numPr>
        <w:spacing w:before="60" w:after="60"/>
        <w:ind w:left="993" w:right="-28" w:hanging="284"/>
        <w:jc w:val="both"/>
        <w:rPr>
          <w:rFonts w:ascii="Arial" w:hAnsi="Arial" w:cs="Arial"/>
        </w:rPr>
      </w:pPr>
      <w:r w:rsidRPr="00B23F46">
        <w:rPr>
          <w:rFonts w:ascii="Arial" w:hAnsi="Arial" w:cs="Arial"/>
        </w:rPr>
        <w:t xml:space="preserve">Couche de base non traitée classique : prix en $US/m3, rémunérant la fourniture </w:t>
      </w:r>
      <w:r w:rsidR="0019723A" w:rsidRPr="00B23F46">
        <w:rPr>
          <w:rFonts w:ascii="Arial" w:hAnsi="Arial" w:cs="Arial"/>
        </w:rPr>
        <w:t>et la</w:t>
      </w:r>
      <w:r w:rsidRPr="00B23F46">
        <w:rPr>
          <w:rFonts w:ascii="Arial" w:hAnsi="Arial" w:cs="Arial"/>
        </w:rPr>
        <w:t xml:space="preserve"> mise en œuvre de matériaux concassés du type 0/31,5 ;</w:t>
      </w:r>
    </w:p>
    <w:p w14:paraId="37541C56" w14:textId="77777777" w:rsidR="004D52D1" w:rsidRPr="00B23F46" w:rsidRDefault="004D52D1" w:rsidP="00B11D94">
      <w:pPr>
        <w:numPr>
          <w:ilvl w:val="0"/>
          <w:numId w:val="12"/>
        </w:numPr>
        <w:spacing w:before="60" w:after="60"/>
        <w:ind w:left="993" w:right="-28" w:hanging="284"/>
        <w:jc w:val="both"/>
        <w:rPr>
          <w:rFonts w:ascii="Arial" w:hAnsi="Arial" w:cs="Arial"/>
        </w:rPr>
      </w:pPr>
      <w:r w:rsidRPr="00B23F46">
        <w:rPr>
          <w:rFonts w:ascii="Arial" w:hAnsi="Arial" w:cs="Arial"/>
        </w:rPr>
        <w:t>Couche de base spécifique : prix en $US/m3, rémunérant toutes les fournitures et les activités nécessaires pour la construction de la couche de base en sable traité au ciment ;</w:t>
      </w:r>
    </w:p>
    <w:p w14:paraId="30CFE5A3" w14:textId="741CC0FF" w:rsidR="004D52D1" w:rsidRPr="00B23F46" w:rsidRDefault="004D52D1" w:rsidP="00B11D94">
      <w:pPr>
        <w:numPr>
          <w:ilvl w:val="0"/>
          <w:numId w:val="12"/>
        </w:numPr>
        <w:spacing w:before="60" w:after="60"/>
        <w:ind w:left="993" w:right="-28" w:hanging="284"/>
        <w:jc w:val="both"/>
        <w:rPr>
          <w:rFonts w:ascii="Arial" w:hAnsi="Arial" w:cs="Arial"/>
        </w:rPr>
      </w:pPr>
      <w:r w:rsidRPr="00B23F46">
        <w:rPr>
          <w:rFonts w:ascii="Arial" w:hAnsi="Arial" w:cs="Arial"/>
        </w:rPr>
        <w:t>Couche de roulement : prix en $US/m3, rémunérant la réalisation d’un revêtement de type béton bitumineux (granulométrie 0/10 à 6 % de bitume) </w:t>
      </w:r>
      <w:r w:rsidR="00332637">
        <w:rPr>
          <w:rFonts w:ascii="Arial" w:hAnsi="Arial" w:cs="Arial"/>
        </w:rPr>
        <w:t xml:space="preserve">ou tout autre variante retenue </w:t>
      </w:r>
      <w:r w:rsidRPr="00B23F46">
        <w:rPr>
          <w:rFonts w:ascii="Arial" w:hAnsi="Arial" w:cs="Arial"/>
        </w:rPr>
        <w:t>;</w:t>
      </w:r>
    </w:p>
    <w:p w14:paraId="32A96240" w14:textId="77777777" w:rsidR="004D52D1" w:rsidRPr="00B23F46" w:rsidRDefault="004D52D1" w:rsidP="00B11D94">
      <w:pPr>
        <w:numPr>
          <w:ilvl w:val="0"/>
          <w:numId w:val="12"/>
        </w:numPr>
        <w:spacing w:before="60" w:after="60"/>
        <w:ind w:left="993" w:right="-28" w:hanging="284"/>
        <w:jc w:val="both"/>
        <w:rPr>
          <w:rFonts w:ascii="Arial" w:hAnsi="Arial" w:cs="Arial"/>
        </w:rPr>
      </w:pPr>
      <w:r w:rsidRPr="00B23F46">
        <w:rPr>
          <w:rFonts w:ascii="Arial" w:hAnsi="Arial" w:cs="Arial"/>
        </w:rPr>
        <w:t>Ouvrages d’art : prix en $US/m2 de tablier.</w:t>
      </w:r>
    </w:p>
    <w:p w14:paraId="272B0865" w14:textId="77777777" w:rsidR="004D52D1" w:rsidRPr="00B23F46" w:rsidRDefault="004D52D1" w:rsidP="00B11D94">
      <w:pPr>
        <w:numPr>
          <w:ilvl w:val="0"/>
          <w:numId w:val="12"/>
        </w:numPr>
        <w:spacing w:before="60" w:after="60"/>
        <w:ind w:left="993" w:right="-28" w:hanging="284"/>
        <w:jc w:val="both"/>
        <w:rPr>
          <w:rFonts w:ascii="Arial" w:hAnsi="Arial" w:cs="Arial"/>
        </w:rPr>
      </w:pPr>
      <w:r w:rsidRPr="00B23F46">
        <w:rPr>
          <w:rFonts w:ascii="Arial" w:hAnsi="Arial" w:cs="Arial"/>
        </w:rPr>
        <w:t>Ouvrages d’assainissement routier : prix en $US/m3 de béton armé, comprenant le béton, les aciers (80 kg/m3de béton) et le coffrage (5 m2/m3 de béton) représentatif des dalots, des buses et le cas échéant des fossés bétonnés.</w:t>
      </w:r>
    </w:p>
    <w:p w14:paraId="38EDC7AF" w14:textId="77777777" w:rsidR="004D52D1" w:rsidRPr="0019723A" w:rsidRDefault="004D52D1" w:rsidP="0019723A">
      <w:pPr>
        <w:spacing w:before="120" w:after="120"/>
        <w:jc w:val="both"/>
        <w:rPr>
          <w:rFonts w:ascii="Arial" w:hAnsi="Arial" w:cs="Arial"/>
        </w:rPr>
      </w:pPr>
      <w:r w:rsidRPr="0019723A">
        <w:rPr>
          <w:rFonts w:ascii="Arial" w:hAnsi="Arial" w:cs="Arial"/>
        </w:rPr>
        <w:t>Les coûts relatifs aux autres postes de dépenses (installation et repli de chantier, frais de laboratoires, signalisation, sécurité routière, protection de l’environnement et divers imprévus) seront pris en compte par application d’un pourcentage sur la somme des coûts par km résultant de l’application des prix unitaires de référence aux quantités estimées respectives des travaux par km.</w:t>
      </w:r>
    </w:p>
    <w:p w14:paraId="151258DF" w14:textId="77777777" w:rsidR="004D52D1" w:rsidRPr="0019723A" w:rsidRDefault="004D52D1" w:rsidP="0019723A">
      <w:pPr>
        <w:spacing w:before="120" w:after="120"/>
        <w:jc w:val="both"/>
        <w:rPr>
          <w:rFonts w:ascii="Arial" w:hAnsi="Arial" w:cs="Arial"/>
        </w:rPr>
      </w:pPr>
      <w:r w:rsidRPr="0019723A">
        <w:rPr>
          <w:rFonts w:ascii="Arial" w:hAnsi="Arial" w:cs="Arial"/>
        </w:rPr>
        <w:lastRenderedPageBreak/>
        <w:t>Pour chaque option d’aménagement caractérisée par son profil en travers, le Consultant estimera les quantités de travaux par km relatives aux prix unitaires de référence correspondants pour en déduire le coût moyen par km de route puis le coût des travaux y afférent.</w:t>
      </w:r>
    </w:p>
    <w:p w14:paraId="7BE823BF" w14:textId="77777777" w:rsidR="004D52D1" w:rsidRPr="0019723A" w:rsidRDefault="004D52D1" w:rsidP="0019723A">
      <w:pPr>
        <w:spacing w:before="120" w:after="120"/>
        <w:jc w:val="both"/>
        <w:rPr>
          <w:rFonts w:ascii="Arial" w:hAnsi="Arial" w:cs="Arial"/>
        </w:rPr>
      </w:pPr>
      <w:r w:rsidRPr="0019723A">
        <w:rPr>
          <w:rFonts w:ascii="Arial" w:hAnsi="Arial" w:cs="Arial"/>
        </w:rPr>
        <w:t>Le Consultant estimera ensuite le coût exprimé en $US de chaque option d’aménagement, en considérant en sus du coût correspondant des travaux, le coût pour le contrôle et la surveillance des travaux, les frais divers de gestion des contrats, le coût éventuel d’acquisition des terrains, fonction de l’environnement urbain ou rural, le coût des mesures d’atténuation des effets négatifs de l’option envisagée sur l’environnement ainsi qu’un pourcentage de l’ensemble des coûts au titre des imprévus.</w:t>
      </w:r>
    </w:p>
    <w:p w14:paraId="13B05432" w14:textId="77777777" w:rsidR="004D52D1" w:rsidRDefault="004D52D1" w:rsidP="0019723A">
      <w:pPr>
        <w:spacing w:before="120" w:after="120"/>
        <w:jc w:val="both"/>
        <w:rPr>
          <w:rFonts w:ascii="Arial" w:hAnsi="Arial" w:cs="Arial"/>
        </w:rPr>
      </w:pPr>
      <w:r w:rsidRPr="0019723A">
        <w:rPr>
          <w:rFonts w:ascii="Arial" w:hAnsi="Arial" w:cs="Arial"/>
        </w:rPr>
        <w:t>Le coût d’investissement de chaque option d’aménagement sera évalué à la fois en termes économiques (hors toutes taxes) et en termes financiers (toutes taxes comprises)</w:t>
      </w:r>
    </w:p>
    <w:p w14:paraId="6E9AB4BD" w14:textId="5FAE8E67" w:rsidR="004D52D1" w:rsidRDefault="002000B9" w:rsidP="002000B9">
      <w:pPr>
        <w:pStyle w:val="Paragraphedeliste"/>
        <w:numPr>
          <w:ilvl w:val="0"/>
          <w:numId w:val="1"/>
        </w:numPr>
        <w:autoSpaceDE w:val="0"/>
        <w:autoSpaceDN w:val="0"/>
        <w:adjustRightInd w:val="0"/>
        <w:spacing w:before="240" w:after="240" w:line="288" w:lineRule="auto"/>
        <w:ind w:left="363" w:hanging="357"/>
        <w:contextualSpacing w:val="0"/>
        <w:rPr>
          <w:rFonts w:ascii="Arial" w:hAnsi="Arial" w:cs="Arial"/>
          <w:b/>
          <w:bCs/>
          <w:color w:val="000000" w:themeColor="text1"/>
        </w:rPr>
      </w:pPr>
      <w:r w:rsidRPr="002000B9">
        <w:rPr>
          <w:rFonts w:ascii="Arial" w:hAnsi="Arial" w:cs="Arial"/>
          <w:b/>
          <w:bCs/>
          <w:color w:val="000000" w:themeColor="text1"/>
        </w:rPr>
        <w:t xml:space="preserve">RESULTATS ATTENDUS </w:t>
      </w:r>
    </w:p>
    <w:p w14:paraId="4014A7CD" w14:textId="57CD850B" w:rsidR="004D52D1" w:rsidRPr="002000B9" w:rsidRDefault="004D52D1" w:rsidP="002000B9">
      <w:pPr>
        <w:pStyle w:val="Paragraphedeliste"/>
        <w:numPr>
          <w:ilvl w:val="1"/>
          <w:numId w:val="1"/>
        </w:numPr>
        <w:autoSpaceDE w:val="0"/>
        <w:autoSpaceDN w:val="0"/>
        <w:adjustRightInd w:val="0"/>
        <w:spacing w:before="240" w:after="240" w:line="288" w:lineRule="auto"/>
        <w:contextualSpacing w:val="0"/>
        <w:rPr>
          <w:rFonts w:ascii="Arial" w:hAnsi="Arial" w:cs="Arial"/>
          <w:b/>
          <w:bCs/>
          <w:color w:val="000000" w:themeColor="text1"/>
        </w:rPr>
      </w:pPr>
      <w:bookmarkStart w:id="6" w:name="_heading=h.7ed1e9ilox6q" w:colFirst="0" w:colLast="0"/>
      <w:bookmarkEnd w:id="6"/>
      <w:r w:rsidRPr="002000B9">
        <w:rPr>
          <w:rFonts w:ascii="Arial" w:hAnsi="Arial" w:cs="Arial"/>
          <w:b/>
        </w:rPr>
        <w:t>Rapports Préliminaires ou du premier établissement</w:t>
      </w:r>
    </w:p>
    <w:p w14:paraId="73764819" w14:textId="55821DFA" w:rsidR="004D52D1" w:rsidRPr="002000B9" w:rsidRDefault="004D52D1" w:rsidP="004D52D1">
      <w:pPr>
        <w:widowControl w:val="0"/>
        <w:tabs>
          <w:tab w:val="left" w:pos="187"/>
          <w:tab w:val="left" w:pos="374"/>
        </w:tabs>
        <w:spacing w:before="240" w:after="240"/>
        <w:jc w:val="both"/>
        <w:rPr>
          <w:rFonts w:ascii="Arial" w:hAnsi="Arial" w:cs="Arial"/>
          <w:highlight w:val="white"/>
        </w:rPr>
      </w:pPr>
      <w:r w:rsidRPr="002000B9">
        <w:rPr>
          <w:rFonts w:ascii="Arial" w:hAnsi="Arial" w:cs="Arial"/>
          <w:highlight w:val="white"/>
        </w:rPr>
        <w:t xml:space="preserve">Le consultant fournira un rapport d’établissement dans un délai de 14 jours calendaires après la date de commencement des prestations. Ce rapport de premier établissement résume les premières constatations (un descriptif de la situation actuelle des sites) ; éléments déterminants de l’étude et donnera, en plus de l'état de mobilisation du personnel affecté à l'étude, un programme </w:t>
      </w:r>
      <w:r w:rsidR="002000B9" w:rsidRPr="002000B9">
        <w:rPr>
          <w:rFonts w:ascii="Arial" w:hAnsi="Arial" w:cs="Arial"/>
          <w:highlight w:val="white"/>
        </w:rPr>
        <w:t>actualisé d’exécution</w:t>
      </w:r>
      <w:r w:rsidRPr="002000B9">
        <w:rPr>
          <w:rFonts w:ascii="Arial" w:hAnsi="Arial" w:cs="Arial"/>
          <w:highlight w:val="white"/>
        </w:rPr>
        <w:t xml:space="preserve"> de l'étude. Il portera aussi sur la prise en main des diverses documentations mises à leur disposition par le projet.</w:t>
      </w:r>
    </w:p>
    <w:p w14:paraId="1BB8E51D" w14:textId="6E5E451F" w:rsidR="004D52D1" w:rsidRPr="002000B9" w:rsidRDefault="004D52D1" w:rsidP="004D52D1">
      <w:pPr>
        <w:widowControl w:val="0"/>
        <w:tabs>
          <w:tab w:val="left" w:pos="187"/>
          <w:tab w:val="left" w:pos="374"/>
        </w:tabs>
        <w:spacing w:before="240" w:after="240"/>
        <w:jc w:val="both"/>
        <w:rPr>
          <w:rFonts w:ascii="Arial" w:hAnsi="Arial" w:cs="Arial"/>
          <w:highlight w:val="white"/>
        </w:rPr>
      </w:pPr>
      <w:r w:rsidRPr="002000B9">
        <w:rPr>
          <w:rFonts w:ascii="Arial" w:hAnsi="Arial" w:cs="Arial"/>
          <w:highlight w:val="white"/>
        </w:rPr>
        <w:t xml:space="preserve">Ce rapport sera soumis électroniquement et en </w:t>
      </w:r>
      <w:r w:rsidR="007666D5">
        <w:rPr>
          <w:rFonts w:ascii="Arial" w:hAnsi="Arial" w:cs="Arial"/>
          <w:highlight w:val="white"/>
        </w:rPr>
        <w:t>5</w:t>
      </w:r>
      <w:r w:rsidRPr="002000B9">
        <w:rPr>
          <w:rFonts w:ascii="Arial" w:hAnsi="Arial" w:cs="Arial"/>
          <w:highlight w:val="white"/>
        </w:rPr>
        <w:t xml:space="preserve"> exemplaires </w:t>
      </w:r>
      <w:r w:rsidR="00215BB2">
        <w:rPr>
          <w:rFonts w:ascii="Arial" w:hAnsi="Arial" w:cs="Arial"/>
          <w:highlight w:val="white"/>
        </w:rPr>
        <w:t>au PNDA</w:t>
      </w:r>
      <w:r w:rsidRPr="002000B9">
        <w:rPr>
          <w:rFonts w:ascii="Arial" w:hAnsi="Arial" w:cs="Arial"/>
          <w:highlight w:val="white"/>
        </w:rPr>
        <w:t xml:space="preserve"> qui disposera de 3 jours ouvrables pour formuler ses remarques et suggestions.</w:t>
      </w:r>
    </w:p>
    <w:p w14:paraId="1F3A5118" w14:textId="51B9B2B8" w:rsidR="004D52D1" w:rsidRPr="00215BB2" w:rsidRDefault="004D52D1" w:rsidP="00215BB2">
      <w:pPr>
        <w:pStyle w:val="Paragraphedeliste"/>
        <w:numPr>
          <w:ilvl w:val="1"/>
          <w:numId w:val="1"/>
        </w:numPr>
        <w:autoSpaceDE w:val="0"/>
        <w:autoSpaceDN w:val="0"/>
        <w:adjustRightInd w:val="0"/>
        <w:spacing w:before="240" w:after="240" w:line="288" w:lineRule="auto"/>
        <w:contextualSpacing w:val="0"/>
        <w:rPr>
          <w:rFonts w:ascii="Arial" w:hAnsi="Arial" w:cs="Arial"/>
          <w:b/>
        </w:rPr>
      </w:pPr>
      <w:bookmarkStart w:id="7" w:name="_heading=h.hpjvt49rc5i" w:colFirst="0" w:colLast="0"/>
      <w:bookmarkEnd w:id="7"/>
      <w:r w:rsidRPr="00215BB2">
        <w:rPr>
          <w:rFonts w:ascii="Arial" w:hAnsi="Arial" w:cs="Arial"/>
          <w:b/>
        </w:rPr>
        <w:t>Rapports d’</w:t>
      </w:r>
      <w:r w:rsidR="00215BB2" w:rsidRPr="00215BB2">
        <w:rPr>
          <w:rFonts w:ascii="Arial" w:hAnsi="Arial" w:cs="Arial"/>
          <w:b/>
        </w:rPr>
        <w:t>Avant-Projet</w:t>
      </w:r>
      <w:r w:rsidRPr="00215BB2">
        <w:rPr>
          <w:rFonts w:ascii="Arial" w:hAnsi="Arial" w:cs="Arial"/>
          <w:b/>
        </w:rPr>
        <w:t xml:space="preserve"> Sommaire </w:t>
      </w:r>
      <w:r w:rsidR="00BB5DD9">
        <w:rPr>
          <w:rFonts w:ascii="Arial" w:hAnsi="Arial" w:cs="Arial"/>
          <w:b/>
        </w:rPr>
        <w:t>(APS</w:t>
      </w:r>
      <w:r w:rsidR="00730D5F">
        <w:rPr>
          <w:rFonts w:ascii="Arial" w:hAnsi="Arial" w:cs="Arial"/>
          <w:b/>
        </w:rPr>
        <w:t>)</w:t>
      </w:r>
    </w:p>
    <w:p w14:paraId="1B45CB1B" w14:textId="50C2DEFB" w:rsidR="004D52D1" w:rsidRPr="00686773" w:rsidRDefault="004D52D1" w:rsidP="00686773">
      <w:pPr>
        <w:widowControl w:val="0"/>
        <w:tabs>
          <w:tab w:val="left" w:pos="187"/>
          <w:tab w:val="left" w:pos="374"/>
        </w:tabs>
        <w:spacing w:before="60" w:after="60"/>
        <w:jc w:val="both"/>
        <w:rPr>
          <w:rFonts w:ascii="Arial" w:hAnsi="Arial" w:cs="Arial"/>
          <w:highlight w:val="white"/>
        </w:rPr>
      </w:pPr>
      <w:r w:rsidRPr="00686773">
        <w:rPr>
          <w:rFonts w:ascii="Arial" w:hAnsi="Arial" w:cs="Arial"/>
          <w:highlight w:val="white"/>
        </w:rPr>
        <w:t>Le bureau d'études fournira un rapport d’</w:t>
      </w:r>
      <w:r w:rsidR="00BF34DE" w:rsidRPr="00686773">
        <w:rPr>
          <w:rFonts w:ascii="Arial" w:hAnsi="Arial" w:cs="Arial"/>
          <w:highlight w:val="white"/>
        </w:rPr>
        <w:t>avant-Projet</w:t>
      </w:r>
      <w:r w:rsidRPr="00686773">
        <w:rPr>
          <w:rFonts w:ascii="Arial" w:hAnsi="Arial" w:cs="Arial"/>
          <w:highlight w:val="white"/>
        </w:rPr>
        <w:t xml:space="preserve"> </w:t>
      </w:r>
      <w:r w:rsidR="00BF34DE" w:rsidRPr="00686773">
        <w:rPr>
          <w:rFonts w:ascii="Arial" w:hAnsi="Arial" w:cs="Arial"/>
          <w:highlight w:val="white"/>
        </w:rPr>
        <w:t>S</w:t>
      </w:r>
      <w:r w:rsidRPr="00686773">
        <w:rPr>
          <w:rFonts w:ascii="Arial" w:hAnsi="Arial" w:cs="Arial"/>
          <w:highlight w:val="white"/>
        </w:rPr>
        <w:t>ommaire</w:t>
      </w:r>
      <w:r w:rsidR="00BF34DE" w:rsidRPr="00686773">
        <w:rPr>
          <w:rFonts w:ascii="Arial" w:hAnsi="Arial" w:cs="Arial"/>
          <w:highlight w:val="white"/>
        </w:rPr>
        <w:t xml:space="preserve"> </w:t>
      </w:r>
      <w:r w:rsidR="00686773" w:rsidRPr="00686773">
        <w:rPr>
          <w:rFonts w:ascii="Arial" w:hAnsi="Arial" w:cs="Arial"/>
          <w:highlight w:val="white"/>
        </w:rPr>
        <w:t>(APS</w:t>
      </w:r>
      <w:r w:rsidR="00BF34DE" w:rsidRPr="00686773">
        <w:rPr>
          <w:rFonts w:ascii="Arial" w:hAnsi="Arial" w:cs="Arial"/>
          <w:highlight w:val="white"/>
        </w:rPr>
        <w:t>)</w:t>
      </w:r>
      <w:r w:rsidRPr="00686773">
        <w:rPr>
          <w:rFonts w:ascii="Arial" w:hAnsi="Arial" w:cs="Arial"/>
          <w:highlight w:val="white"/>
        </w:rPr>
        <w:t xml:space="preserve"> dans </w:t>
      </w:r>
      <w:r w:rsidR="002A5B25" w:rsidRPr="00686773">
        <w:rPr>
          <w:rFonts w:ascii="Arial" w:hAnsi="Arial" w:cs="Arial"/>
          <w:highlight w:val="white"/>
        </w:rPr>
        <w:t xml:space="preserve">un délai de </w:t>
      </w:r>
      <w:r w:rsidR="002A5B25">
        <w:rPr>
          <w:rFonts w:ascii="Arial" w:hAnsi="Arial" w:cs="Arial"/>
          <w:highlight w:val="white"/>
        </w:rPr>
        <w:t>30 jour calendaire</w:t>
      </w:r>
      <w:r w:rsidRPr="00686773">
        <w:rPr>
          <w:rFonts w:ascii="Arial" w:hAnsi="Arial" w:cs="Arial"/>
          <w:highlight w:val="white"/>
        </w:rPr>
        <w:t xml:space="preserve"> après la date de commencement des prestations. </w:t>
      </w:r>
    </w:p>
    <w:p w14:paraId="5357BB00" w14:textId="77777777" w:rsidR="004D52D1" w:rsidRPr="00686773" w:rsidRDefault="004D52D1" w:rsidP="00686773">
      <w:pPr>
        <w:widowControl w:val="0"/>
        <w:spacing w:before="60" w:after="60"/>
        <w:jc w:val="both"/>
        <w:rPr>
          <w:rFonts w:ascii="Arial" w:hAnsi="Arial" w:cs="Arial"/>
        </w:rPr>
      </w:pPr>
      <w:r w:rsidRPr="00686773">
        <w:rPr>
          <w:rFonts w:ascii="Arial" w:hAnsi="Arial" w:cs="Arial"/>
        </w:rPr>
        <w:t>Ce rapport portera sur :</w:t>
      </w:r>
    </w:p>
    <w:p w14:paraId="3E1B6FD0" w14:textId="073F153F" w:rsidR="00C14ADD" w:rsidRPr="00C14ADD" w:rsidRDefault="00D53F1B" w:rsidP="00B11D94">
      <w:pPr>
        <w:numPr>
          <w:ilvl w:val="0"/>
          <w:numId w:val="17"/>
        </w:numPr>
        <w:spacing w:before="60" w:after="60"/>
        <w:jc w:val="both"/>
        <w:rPr>
          <w:rFonts w:ascii="Arial" w:eastAsia="Times New Roman" w:hAnsi="Arial" w:cs="Arial"/>
        </w:rPr>
      </w:pPr>
      <w:r>
        <w:rPr>
          <w:rFonts w:ascii="Arial" w:eastAsia="Times New Roman" w:hAnsi="Arial" w:cs="Arial"/>
          <w:b/>
          <w:bCs/>
        </w:rPr>
        <w:t>L</w:t>
      </w:r>
      <w:r w:rsidR="00C14ADD">
        <w:rPr>
          <w:rFonts w:ascii="Arial" w:eastAsia="Times New Roman" w:hAnsi="Arial" w:cs="Arial"/>
          <w:b/>
          <w:bCs/>
        </w:rPr>
        <w:t>es d</w:t>
      </w:r>
      <w:r w:rsidR="00C14ADD" w:rsidRPr="00C14ADD">
        <w:rPr>
          <w:rFonts w:ascii="Arial" w:eastAsia="Times New Roman" w:hAnsi="Arial" w:cs="Arial"/>
          <w:b/>
          <w:bCs/>
        </w:rPr>
        <w:t>onnées socio-économiques de base du milieu et le potentiel de développement</w:t>
      </w:r>
      <w:r w:rsidR="00C14ADD">
        <w:rPr>
          <w:rFonts w:ascii="Arial" w:eastAsia="Times New Roman" w:hAnsi="Arial" w:cs="Arial"/>
          <w:b/>
          <w:bCs/>
        </w:rPr>
        <w:t xml:space="preserve"> : </w:t>
      </w:r>
      <w:r w:rsidR="00C14ADD">
        <w:rPr>
          <w:rFonts w:ascii="Arial" w:eastAsia="Times New Roman" w:hAnsi="Arial" w:cs="Arial"/>
        </w:rPr>
        <w:t xml:space="preserve">la superficie totale cultivée et la superficie par </w:t>
      </w:r>
      <w:r w:rsidR="006B4522">
        <w:rPr>
          <w:rFonts w:ascii="Arial" w:eastAsia="Times New Roman" w:hAnsi="Arial" w:cs="Arial"/>
        </w:rPr>
        <w:t>culture,</w:t>
      </w:r>
      <w:r w:rsidR="00C14ADD">
        <w:rPr>
          <w:rFonts w:ascii="Arial" w:eastAsia="Times New Roman" w:hAnsi="Arial" w:cs="Arial"/>
        </w:rPr>
        <w:t xml:space="preserve"> </w:t>
      </w:r>
      <w:r w:rsidR="006B4522">
        <w:rPr>
          <w:rFonts w:ascii="Arial" w:eastAsia="Times New Roman" w:hAnsi="Arial" w:cs="Arial"/>
        </w:rPr>
        <w:t>données de base sur la production d’autres produits agricoles commercialisés (laits, fruits, etc.)</w:t>
      </w:r>
      <w:r w:rsidR="00E43D00">
        <w:rPr>
          <w:rFonts w:ascii="Arial" w:eastAsia="Times New Roman" w:hAnsi="Arial" w:cs="Arial"/>
        </w:rPr>
        <w:t>.</w:t>
      </w:r>
    </w:p>
    <w:p w14:paraId="112CAFB6" w14:textId="393840D1" w:rsidR="004D52D1" w:rsidRPr="00686773" w:rsidRDefault="004D52D1" w:rsidP="00B11D94">
      <w:pPr>
        <w:numPr>
          <w:ilvl w:val="0"/>
          <w:numId w:val="17"/>
        </w:numPr>
        <w:spacing w:before="60" w:after="60"/>
        <w:jc w:val="both"/>
        <w:rPr>
          <w:rFonts w:ascii="Arial" w:eastAsia="Times New Roman" w:hAnsi="Arial" w:cs="Arial"/>
        </w:rPr>
      </w:pPr>
      <w:r w:rsidRPr="00686773">
        <w:rPr>
          <w:rFonts w:ascii="Arial" w:hAnsi="Arial" w:cs="Arial"/>
          <w:b/>
        </w:rPr>
        <w:t xml:space="preserve">Travaux routiers </w:t>
      </w:r>
      <w:r w:rsidRPr="00686773">
        <w:rPr>
          <w:rFonts w:ascii="Arial" w:hAnsi="Arial" w:cs="Arial"/>
        </w:rPr>
        <w:t xml:space="preserve">: </w:t>
      </w:r>
      <w:r w:rsidR="00686773" w:rsidRPr="00686773">
        <w:rPr>
          <w:rFonts w:ascii="Arial" w:hAnsi="Arial" w:cs="Arial"/>
        </w:rPr>
        <w:t>des propositions des</w:t>
      </w:r>
      <w:r w:rsidRPr="00686773">
        <w:rPr>
          <w:rFonts w:ascii="Arial" w:hAnsi="Arial" w:cs="Arial"/>
        </w:rPr>
        <w:t xml:space="preserve"> options sur le bitumage des axes sélectionnés et sur les axes à mécaniser.</w:t>
      </w:r>
    </w:p>
    <w:p w14:paraId="7A5D96EE" w14:textId="77777777" w:rsidR="004D52D1" w:rsidRPr="00686773" w:rsidRDefault="004D52D1" w:rsidP="00B11D94">
      <w:pPr>
        <w:numPr>
          <w:ilvl w:val="0"/>
          <w:numId w:val="17"/>
        </w:numPr>
        <w:spacing w:before="60" w:after="60"/>
        <w:jc w:val="both"/>
        <w:rPr>
          <w:rFonts w:ascii="Arial" w:eastAsia="Times New Roman" w:hAnsi="Arial" w:cs="Arial"/>
        </w:rPr>
      </w:pPr>
      <w:r w:rsidRPr="0049055A">
        <w:rPr>
          <w:rFonts w:ascii="Arial" w:hAnsi="Arial" w:cs="Arial"/>
          <w:b/>
          <w:bCs/>
        </w:rPr>
        <w:t>Trav</w:t>
      </w:r>
      <w:r w:rsidRPr="00686773">
        <w:rPr>
          <w:rFonts w:ascii="Arial" w:hAnsi="Arial" w:cs="Arial"/>
          <w:b/>
        </w:rPr>
        <w:t xml:space="preserve">aux des ouvrages </w:t>
      </w:r>
      <w:r w:rsidRPr="00686773">
        <w:rPr>
          <w:rFonts w:ascii="Arial" w:hAnsi="Arial" w:cs="Arial"/>
        </w:rPr>
        <w:t>: Proposition sur les nombre et types d’ouvrages à réhabiliter, à construire ou à reconstruire.</w:t>
      </w:r>
    </w:p>
    <w:p w14:paraId="7374230A" w14:textId="77777777" w:rsidR="004D52D1" w:rsidRPr="00686773" w:rsidRDefault="004D52D1" w:rsidP="00B11D94">
      <w:pPr>
        <w:numPr>
          <w:ilvl w:val="0"/>
          <w:numId w:val="17"/>
        </w:numPr>
        <w:spacing w:before="60" w:after="60"/>
        <w:jc w:val="both"/>
        <w:rPr>
          <w:rFonts w:ascii="Arial" w:eastAsia="Times New Roman" w:hAnsi="Arial" w:cs="Arial"/>
        </w:rPr>
      </w:pPr>
      <w:r w:rsidRPr="00686773">
        <w:rPr>
          <w:rFonts w:ascii="Arial" w:hAnsi="Arial" w:cs="Arial"/>
          <w:b/>
        </w:rPr>
        <w:t xml:space="preserve">Estimations financières par option d'aménagement </w:t>
      </w:r>
      <w:r w:rsidRPr="00686773">
        <w:rPr>
          <w:rFonts w:ascii="Arial" w:hAnsi="Arial" w:cs="Arial"/>
        </w:rPr>
        <w:t>: une estimation de coût sur chaque option proposée de travaux routiers ou types d’ouvrages d’art.</w:t>
      </w:r>
    </w:p>
    <w:p w14:paraId="49713D21" w14:textId="77777777" w:rsidR="004D52D1" w:rsidRPr="00686773" w:rsidRDefault="004D52D1" w:rsidP="00686773">
      <w:pPr>
        <w:spacing w:before="60" w:after="60"/>
        <w:jc w:val="both"/>
        <w:rPr>
          <w:rFonts w:ascii="Arial" w:hAnsi="Arial" w:cs="Arial"/>
        </w:rPr>
      </w:pPr>
      <w:r w:rsidRPr="00686773">
        <w:rPr>
          <w:rFonts w:ascii="Arial" w:hAnsi="Arial" w:cs="Arial"/>
        </w:rPr>
        <w:t>Ce rapport permettra au projet de dégager une option à retenir pour la suite développement de l’APD.</w:t>
      </w:r>
    </w:p>
    <w:p w14:paraId="5BFC3795" w14:textId="6CBA5FCE" w:rsidR="004D52D1" w:rsidRPr="00686773" w:rsidRDefault="004D52D1" w:rsidP="00686773">
      <w:pPr>
        <w:widowControl w:val="0"/>
        <w:spacing w:before="60" w:after="60"/>
        <w:jc w:val="both"/>
        <w:rPr>
          <w:rFonts w:ascii="Arial" w:hAnsi="Arial" w:cs="Arial"/>
        </w:rPr>
      </w:pPr>
      <w:r w:rsidRPr="00686773">
        <w:rPr>
          <w:rFonts w:ascii="Arial" w:hAnsi="Arial" w:cs="Arial"/>
        </w:rPr>
        <w:t xml:space="preserve">Le bureau d'études fournira les premiers drafts de </w:t>
      </w:r>
      <w:r w:rsidR="00686773" w:rsidRPr="00686773">
        <w:rPr>
          <w:rFonts w:ascii="Arial" w:hAnsi="Arial" w:cs="Arial"/>
        </w:rPr>
        <w:t>rapports surs</w:t>
      </w:r>
      <w:r w:rsidRPr="00686773">
        <w:rPr>
          <w:rFonts w:ascii="Arial" w:hAnsi="Arial" w:cs="Arial"/>
        </w:rPr>
        <w:t xml:space="preserve"> : les études géotechniques, les études topographiques, les études hydrauliques et hydrologiques, la conception géométrique, la conception de chaussée, la conception de drainages et sur la </w:t>
      </w:r>
      <w:r w:rsidR="00686773" w:rsidRPr="00686773">
        <w:rPr>
          <w:rFonts w:ascii="Arial" w:hAnsi="Arial" w:cs="Arial"/>
        </w:rPr>
        <w:t>conception des</w:t>
      </w:r>
      <w:r w:rsidRPr="00686773">
        <w:rPr>
          <w:rFonts w:ascii="Arial" w:hAnsi="Arial" w:cs="Arial"/>
        </w:rPr>
        <w:t xml:space="preserve"> ouvrages</w:t>
      </w:r>
      <w:r w:rsidR="00CC0963">
        <w:rPr>
          <w:rFonts w:ascii="Arial" w:hAnsi="Arial" w:cs="Arial"/>
        </w:rPr>
        <w:t xml:space="preserve"> y compris </w:t>
      </w:r>
      <w:r w:rsidR="00CC0963">
        <w:rPr>
          <w:rFonts w:ascii="Arial" w:hAnsi="Arial" w:cs="Arial"/>
        </w:rPr>
        <w:lastRenderedPageBreak/>
        <w:t>les rampes d’accès du bac de Luozi</w:t>
      </w:r>
      <w:r w:rsidRPr="00686773">
        <w:rPr>
          <w:rFonts w:ascii="Arial" w:hAnsi="Arial" w:cs="Arial"/>
        </w:rPr>
        <w:t xml:space="preserve">. Ces drafts </w:t>
      </w:r>
      <w:r w:rsidR="00686773" w:rsidRPr="00686773">
        <w:rPr>
          <w:rFonts w:ascii="Arial" w:hAnsi="Arial" w:cs="Arial"/>
        </w:rPr>
        <w:t>permettent au</w:t>
      </w:r>
      <w:r w:rsidRPr="00686773">
        <w:rPr>
          <w:rFonts w:ascii="Arial" w:hAnsi="Arial" w:cs="Arial"/>
        </w:rPr>
        <w:t xml:space="preserve"> projet de donner des orientations sur la suite de processus de développement de l’APD.</w:t>
      </w:r>
    </w:p>
    <w:p w14:paraId="75ED38B3" w14:textId="3C06F06E" w:rsidR="004D52D1" w:rsidRPr="00686773" w:rsidRDefault="00042B6D" w:rsidP="00686773">
      <w:pPr>
        <w:widowControl w:val="0"/>
        <w:tabs>
          <w:tab w:val="left" w:pos="187"/>
          <w:tab w:val="left" w:pos="374"/>
        </w:tabs>
        <w:spacing w:before="60" w:after="60"/>
        <w:jc w:val="both"/>
        <w:rPr>
          <w:rFonts w:ascii="Arial" w:hAnsi="Arial" w:cs="Arial"/>
        </w:rPr>
      </w:pPr>
      <w:r>
        <w:rPr>
          <w:rFonts w:ascii="Arial" w:hAnsi="Arial" w:cs="Arial"/>
          <w:noProof/>
          <w14:ligatures w14:val="standardContextual"/>
        </w:rPr>
        <mc:AlternateContent>
          <mc:Choice Requires="wpi">
            <w:drawing>
              <wp:anchor distT="0" distB="0" distL="114300" distR="114300" simplePos="0" relativeHeight="251664384" behindDoc="0" locked="0" layoutInCell="1" allowOverlap="1" wp14:anchorId="71426F65" wp14:editId="6403E49F">
                <wp:simplePos x="0" y="0"/>
                <wp:positionH relativeFrom="column">
                  <wp:posOffset>3717190</wp:posOffset>
                </wp:positionH>
                <wp:positionV relativeFrom="paragraph">
                  <wp:posOffset>284286</wp:posOffset>
                </wp:positionV>
                <wp:extent cx="360" cy="14040"/>
                <wp:effectExtent l="38100" t="38100" r="38100" b="43180"/>
                <wp:wrapNone/>
                <wp:docPr id="1650309166" name="Encre 6"/>
                <wp:cNvGraphicFramePr/>
                <a:graphic xmlns:a="http://schemas.openxmlformats.org/drawingml/2006/main">
                  <a:graphicData uri="http://schemas.microsoft.com/office/word/2010/wordprocessingInk">
                    <w14:contentPart bwMode="auto" r:id="rId26">
                      <w14:nvContentPartPr>
                        <w14:cNvContentPartPr/>
                      </w14:nvContentPartPr>
                      <w14:xfrm>
                        <a:off x="0" y="0"/>
                        <a:ext cx="360" cy="1404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1909B77B" id="Encre 6" o:spid="_x0000_s1026" type="#_x0000_t75" style="position:absolute;margin-left:292.2pt;margin-top:21.9pt;width:1.05pt;height:2.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">
                <v:imagedata r:id="rId27" o:title=""/>
              </v:shape>
            </w:pict>
          </mc:Fallback>
        </mc:AlternateContent>
      </w:r>
      <w:r w:rsidR="004D52D1" w:rsidRPr="00686773">
        <w:rPr>
          <w:rFonts w:ascii="Arial" w:hAnsi="Arial" w:cs="Arial"/>
          <w:highlight w:val="white"/>
        </w:rPr>
        <w:t xml:space="preserve">Ce rapport sera soumis électroniquement et en </w:t>
      </w:r>
      <w:r w:rsidR="0049055A">
        <w:rPr>
          <w:rFonts w:ascii="Arial" w:hAnsi="Arial" w:cs="Arial"/>
          <w:highlight w:val="white"/>
        </w:rPr>
        <w:t>5</w:t>
      </w:r>
      <w:r w:rsidR="004D52D1" w:rsidRPr="00686773">
        <w:rPr>
          <w:rFonts w:ascii="Arial" w:hAnsi="Arial" w:cs="Arial"/>
          <w:highlight w:val="white"/>
        </w:rPr>
        <w:t xml:space="preserve"> exemplaires </w:t>
      </w:r>
      <w:r w:rsidR="0049055A">
        <w:rPr>
          <w:rFonts w:ascii="Arial" w:hAnsi="Arial" w:cs="Arial"/>
          <w:highlight w:val="white"/>
        </w:rPr>
        <w:t>au PNDA</w:t>
      </w:r>
      <w:r w:rsidR="004D52D1" w:rsidRPr="00686773">
        <w:rPr>
          <w:rFonts w:ascii="Arial" w:hAnsi="Arial" w:cs="Arial"/>
          <w:highlight w:val="white"/>
        </w:rPr>
        <w:t xml:space="preserve"> qui disposera de 10 jours ouvrables pour formuler ses remarques et suggestions.</w:t>
      </w:r>
    </w:p>
    <w:bookmarkStart w:id="8" w:name="_heading=h.k38fmem3vfpy" w:colFirst="0" w:colLast="0"/>
    <w:bookmarkEnd w:id="8"/>
    <w:p w14:paraId="28A5289C" w14:textId="075C03EC" w:rsidR="004D52D1" w:rsidRPr="00042B6D" w:rsidRDefault="00042B6D" w:rsidP="00042B6D">
      <w:pPr>
        <w:pStyle w:val="Paragraphedeliste"/>
        <w:numPr>
          <w:ilvl w:val="1"/>
          <w:numId w:val="1"/>
        </w:numPr>
        <w:autoSpaceDE w:val="0"/>
        <w:autoSpaceDN w:val="0"/>
        <w:adjustRightInd w:val="0"/>
        <w:spacing w:before="240" w:after="240" w:line="288" w:lineRule="auto"/>
        <w:contextualSpacing w:val="0"/>
        <w:rPr>
          <w:rFonts w:ascii="Arial" w:hAnsi="Arial" w:cs="Arial"/>
          <w:b/>
        </w:rPr>
      </w:pPr>
      <w:r w:rsidRPr="00042B6D">
        <w:rPr>
          <w:rFonts w:ascii="Arial" w:hAnsi="Arial" w:cs="Arial"/>
          <w:b/>
          <w:noProof/>
        </w:rPr>
        <mc:AlternateContent>
          <mc:Choice Requires="wpi">
            <w:drawing>
              <wp:anchor distT="0" distB="0" distL="114300" distR="114300" simplePos="0" relativeHeight="251669504" behindDoc="0" locked="0" layoutInCell="1" allowOverlap="1" wp14:anchorId="02D06C4B" wp14:editId="09C01199">
                <wp:simplePos x="0" y="0"/>
                <wp:positionH relativeFrom="column">
                  <wp:posOffset>4478655</wp:posOffset>
                </wp:positionH>
                <wp:positionV relativeFrom="paragraph">
                  <wp:posOffset>123190</wp:posOffset>
                </wp:positionV>
                <wp:extent cx="360" cy="3175"/>
                <wp:effectExtent l="38100" t="38100" r="38100" b="34925"/>
                <wp:wrapNone/>
                <wp:docPr id="1713898778" name="Encre 11"/>
                <wp:cNvGraphicFramePr/>
                <a:graphic xmlns:a="http://schemas.openxmlformats.org/drawingml/2006/main">
                  <a:graphicData uri="http://schemas.microsoft.com/office/word/2010/wordprocessingInk">
                    <w14:contentPart bwMode="auto" r:id="rId28">
                      <w14:nvContentPartPr>
                        <w14:cNvContentPartPr/>
                      </w14:nvContentPartPr>
                      <w14:xfrm>
                        <a:off x="0" y="0"/>
                        <a:ext cx="360" cy="3175"/>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5AC21599" id="Encre 11" o:spid="_x0000_s1026" type="#_x0000_t75" style="position:absolute;margin-left:352.15pt;margin-top:9.25pt;width:1.05pt;height:1.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">
                <v:imagedata r:id="rId19" o:title=""/>
              </v:shape>
            </w:pict>
          </mc:Fallback>
        </mc:AlternateContent>
      </w:r>
      <w:r w:rsidRPr="00042B6D">
        <w:rPr>
          <w:rFonts w:ascii="Arial" w:hAnsi="Arial" w:cs="Arial"/>
          <w:b/>
          <w:noProof/>
        </w:rPr>
        <mc:AlternateContent>
          <mc:Choice Requires="wpi">
            <w:drawing>
              <wp:anchor distT="0" distB="0" distL="114300" distR="114300" simplePos="0" relativeHeight="251668480" behindDoc="0" locked="0" layoutInCell="1" allowOverlap="1" wp14:anchorId="3DB9806E" wp14:editId="0EA63F93">
                <wp:simplePos x="0" y="0"/>
                <wp:positionH relativeFrom="column">
                  <wp:posOffset>4486150</wp:posOffset>
                </wp:positionH>
                <wp:positionV relativeFrom="paragraph">
                  <wp:posOffset>170096</wp:posOffset>
                </wp:positionV>
                <wp:extent cx="360" cy="360"/>
                <wp:effectExtent l="38100" t="38100" r="38100" b="38100"/>
                <wp:wrapNone/>
                <wp:docPr id="54310266" name="Encre 10"/>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227D143E" id="Encre 10" o:spid="_x0000_s1026" type="#_x0000_t75" style="position:absolute;margin-left:352.75pt;margin-top:12.9pt;width:1.05pt;height:1.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">
                <v:imagedata r:id="rId19" o:title=""/>
              </v:shape>
            </w:pict>
          </mc:Fallback>
        </mc:AlternateContent>
      </w:r>
      <w:r w:rsidRPr="00042B6D">
        <w:rPr>
          <w:rFonts w:ascii="Arial" w:hAnsi="Arial" w:cs="Arial"/>
          <w:b/>
          <w:noProof/>
        </w:rPr>
        <mc:AlternateContent>
          <mc:Choice Requires="wpi">
            <w:drawing>
              <wp:anchor distT="0" distB="0" distL="114300" distR="114300" simplePos="0" relativeHeight="251665408" behindDoc="0" locked="0" layoutInCell="1" allowOverlap="1" wp14:anchorId="0446B520" wp14:editId="0FDF4400">
                <wp:simplePos x="0" y="0"/>
                <wp:positionH relativeFrom="column">
                  <wp:posOffset>4457350</wp:posOffset>
                </wp:positionH>
                <wp:positionV relativeFrom="paragraph">
                  <wp:posOffset>148016</wp:posOffset>
                </wp:positionV>
                <wp:extent cx="360" cy="360"/>
                <wp:effectExtent l="38100" t="38100" r="38100" b="38100"/>
                <wp:wrapNone/>
                <wp:docPr id="588944262" name="Encre 7"/>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4A9E6C3D" id="Encre 7" o:spid="_x0000_s1026" type="#_x0000_t75" style="position:absolute;margin-left:350.45pt;margin-top:11.15pt;width:1.05pt;height:1.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">
                <v:imagedata r:id="rId19" o:title=""/>
              </v:shape>
            </w:pict>
          </mc:Fallback>
        </mc:AlternateContent>
      </w:r>
      <w:r w:rsidR="00894D3D">
        <w:rPr>
          <w:rFonts w:ascii="Arial" w:hAnsi="Arial" w:cs="Arial"/>
          <w:b/>
        </w:rPr>
        <w:t xml:space="preserve">Le rapport d’Avant-Projet Détaillé </w:t>
      </w:r>
      <w:r w:rsidR="00BA6FB8">
        <w:rPr>
          <w:rFonts w:ascii="Arial" w:hAnsi="Arial" w:cs="Arial"/>
          <w:b/>
        </w:rPr>
        <w:t>(APD</w:t>
      </w:r>
      <w:r w:rsidR="00730D5F">
        <w:rPr>
          <w:rFonts w:ascii="Arial" w:hAnsi="Arial" w:cs="Arial"/>
          <w:b/>
        </w:rPr>
        <w:t>)</w:t>
      </w:r>
    </w:p>
    <w:p w14:paraId="6313ACA1" w14:textId="1820FB37" w:rsidR="004D52D1" w:rsidRPr="00042B6D" w:rsidRDefault="004D52D1" w:rsidP="00042B6D">
      <w:pPr>
        <w:widowControl w:val="0"/>
        <w:tabs>
          <w:tab w:val="left" w:pos="187"/>
          <w:tab w:val="left" w:pos="374"/>
        </w:tabs>
        <w:spacing w:before="60" w:after="60"/>
        <w:jc w:val="both"/>
        <w:rPr>
          <w:rFonts w:ascii="Arial" w:hAnsi="Arial" w:cs="Arial"/>
          <w:highlight w:val="white"/>
        </w:rPr>
      </w:pPr>
      <w:r w:rsidRPr="00042B6D">
        <w:rPr>
          <w:rFonts w:ascii="Arial" w:hAnsi="Arial" w:cs="Arial"/>
          <w:highlight w:val="white"/>
        </w:rPr>
        <w:t xml:space="preserve">Le rapport d’APD, avec tous ses éléments constitutifs, </w:t>
      </w:r>
      <w:r w:rsidR="00042B6D" w:rsidRPr="00042B6D">
        <w:rPr>
          <w:rFonts w:ascii="Arial" w:hAnsi="Arial" w:cs="Arial"/>
          <w:highlight w:val="white"/>
        </w:rPr>
        <w:t>fait suite</w:t>
      </w:r>
      <w:r w:rsidRPr="00042B6D">
        <w:rPr>
          <w:rFonts w:ascii="Arial" w:hAnsi="Arial" w:cs="Arial"/>
          <w:highlight w:val="white"/>
        </w:rPr>
        <w:t xml:space="preserve"> de l’APS approuvé par le </w:t>
      </w:r>
      <w:r w:rsidR="00001059">
        <w:rPr>
          <w:rFonts w:ascii="Arial" w:hAnsi="Arial" w:cs="Arial"/>
          <w:highlight w:val="white"/>
        </w:rPr>
        <w:t>PNDA</w:t>
      </w:r>
      <w:r w:rsidR="00001059" w:rsidRPr="00042B6D">
        <w:rPr>
          <w:rFonts w:ascii="Arial" w:hAnsi="Arial" w:cs="Arial"/>
          <w:highlight w:val="white"/>
        </w:rPr>
        <w:t>.</w:t>
      </w:r>
      <w:r w:rsidR="008C6DF6">
        <w:rPr>
          <w:rFonts w:ascii="Arial" w:hAnsi="Arial" w:cs="Arial"/>
          <w:highlight w:val="white"/>
        </w:rPr>
        <w:t xml:space="preserve"> Il devra </w:t>
      </w:r>
      <w:r w:rsidR="00001059">
        <w:rPr>
          <w:rFonts w:ascii="Arial" w:hAnsi="Arial" w:cs="Arial"/>
          <w:highlight w:val="white"/>
        </w:rPr>
        <w:t>être</w:t>
      </w:r>
      <w:r w:rsidR="008C6DF6">
        <w:rPr>
          <w:rFonts w:ascii="Arial" w:hAnsi="Arial" w:cs="Arial"/>
          <w:highlight w:val="white"/>
        </w:rPr>
        <w:t xml:space="preserve"> fourni dans 60 jours</w:t>
      </w:r>
      <w:r w:rsidR="00001059">
        <w:rPr>
          <w:rFonts w:ascii="Arial" w:hAnsi="Arial" w:cs="Arial"/>
          <w:highlight w:val="white"/>
        </w:rPr>
        <w:t xml:space="preserve"> calendaires et devra comporter les éléments suivants :</w:t>
      </w:r>
    </w:p>
    <w:p w14:paraId="04D29307" w14:textId="215856BA" w:rsidR="004D52D1" w:rsidRPr="00042B6D" w:rsidRDefault="004D52D1" w:rsidP="00B11D94">
      <w:pPr>
        <w:numPr>
          <w:ilvl w:val="0"/>
          <w:numId w:val="17"/>
        </w:numPr>
        <w:spacing w:before="60" w:after="60" w:line="240" w:lineRule="auto"/>
        <w:ind w:left="1434" w:hanging="357"/>
        <w:jc w:val="both"/>
        <w:rPr>
          <w:rFonts w:ascii="Arial" w:hAnsi="Arial" w:cs="Arial"/>
          <w:bCs/>
        </w:rPr>
      </w:pPr>
      <w:r w:rsidRPr="00042B6D">
        <w:rPr>
          <w:rFonts w:ascii="Arial" w:hAnsi="Arial" w:cs="Arial"/>
          <w:bCs/>
        </w:rPr>
        <w:t>Rapport général de synthèse</w:t>
      </w:r>
      <w:r w:rsidR="00042B6D">
        <w:rPr>
          <w:rFonts w:ascii="Arial" w:hAnsi="Arial" w:cs="Arial"/>
          <w:bCs/>
        </w:rPr>
        <w:t> ;</w:t>
      </w:r>
    </w:p>
    <w:p w14:paraId="1D5F34A8" w14:textId="1046DE4B" w:rsidR="004D52D1" w:rsidRPr="00042B6D" w:rsidRDefault="00042B6D" w:rsidP="00B11D94">
      <w:pPr>
        <w:numPr>
          <w:ilvl w:val="0"/>
          <w:numId w:val="17"/>
        </w:numPr>
        <w:spacing w:before="60" w:after="60" w:line="240" w:lineRule="auto"/>
        <w:ind w:left="1434" w:hanging="357"/>
        <w:jc w:val="both"/>
        <w:rPr>
          <w:rFonts w:ascii="Arial" w:hAnsi="Arial" w:cs="Arial"/>
          <w:bCs/>
        </w:rPr>
      </w:pPr>
      <w:r w:rsidRPr="00042B6D">
        <w:rPr>
          <w:rFonts w:ascii="Arial" w:hAnsi="Arial" w:cs="Arial"/>
          <w:bCs/>
        </w:rPr>
        <w:t>Les</w:t>
      </w:r>
      <w:r w:rsidR="004D52D1" w:rsidRPr="00042B6D">
        <w:rPr>
          <w:rFonts w:ascii="Arial" w:hAnsi="Arial" w:cs="Arial"/>
          <w:bCs/>
        </w:rPr>
        <w:t xml:space="preserve"> plans (des routes et ouvrages à construire ou à réhabiliter)</w:t>
      </w:r>
      <w:r>
        <w:rPr>
          <w:rFonts w:ascii="Arial" w:hAnsi="Arial" w:cs="Arial"/>
          <w:bCs/>
        </w:rPr>
        <w:t> ;</w:t>
      </w:r>
    </w:p>
    <w:p w14:paraId="6873E4F3" w14:textId="6AA39816" w:rsidR="004D52D1" w:rsidRPr="00042B6D" w:rsidRDefault="004D52D1" w:rsidP="00B11D94">
      <w:pPr>
        <w:numPr>
          <w:ilvl w:val="0"/>
          <w:numId w:val="17"/>
        </w:numPr>
        <w:spacing w:before="60" w:after="60" w:line="240" w:lineRule="auto"/>
        <w:ind w:left="1434" w:hanging="357"/>
        <w:jc w:val="both"/>
        <w:rPr>
          <w:rFonts w:ascii="Arial" w:hAnsi="Arial" w:cs="Arial"/>
          <w:bCs/>
        </w:rPr>
      </w:pPr>
      <w:r w:rsidRPr="00042B6D">
        <w:rPr>
          <w:rFonts w:ascii="Arial" w:hAnsi="Arial" w:cs="Arial"/>
          <w:bCs/>
        </w:rPr>
        <w:t>Rapport topographique finalisé</w:t>
      </w:r>
      <w:r w:rsidR="00042B6D">
        <w:rPr>
          <w:rFonts w:ascii="Arial" w:hAnsi="Arial" w:cs="Arial"/>
          <w:bCs/>
        </w:rPr>
        <w:t> ;</w:t>
      </w:r>
    </w:p>
    <w:p w14:paraId="412328E7" w14:textId="74D2676E" w:rsidR="004D52D1" w:rsidRPr="00042B6D" w:rsidRDefault="00894D3D" w:rsidP="00B11D94">
      <w:pPr>
        <w:numPr>
          <w:ilvl w:val="0"/>
          <w:numId w:val="17"/>
        </w:numPr>
        <w:spacing w:before="60" w:after="60" w:line="240" w:lineRule="auto"/>
        <w:ind w:left="1434" w:hanging="357"/>
        <w:jc w:val="both"/>
        <w:rPr>
          <w:rFonts w:ascii="Arial" w:hAnsi="Arial" w:cs="Arial"/>
          <w:bCs/>
        </w:rPr>
      </w:pPr>
      <w:r>
        <w:rPr>
          <w:rFonts w:ascii="Arial" w:hAnsi="Arial" w:cs="Arial"/>
          <w:bCs/>
          <w:noProof/>
          <w14:ligatures w14:val="standardContextual"/>
        </w:rPr>
        <mc:AlternateContent>
          <mc:Choice Requires="wpi">
            <w:drawing>
              <wp:anchor distT="0" distB="0" distL="114300" distR="114300" simplePos="0" relativeHeight="251709440" behindDoc="0" locked="0" layoutInCell="1" allowOverlap="1" wp14:anchorId="46D6D81A" wp14:editId="2958753A">
                <wp:simplePos x="0" y="0"/>
                <wp:positionH relativeFrom="column">
                  <wp:posOffset>2858950</wp:posOffset>
                </wp:positionH>
                <wp:positionV relativeFrom="paragraph">
                  <wp:posOffset>957343</wp:posOffset>
                </wp:positionV>
                <wp:extent cx="360" cy="53280"/>
                <wp:effectExtent l="38100" t="38100" r="38100" b="42545"/>
                <wp:wrapNone/>
                <wp:docPr id="1607247015" name="Encre 50"/>
                <wp:cNvGraphicFramePr/>
                <a:graphic xmlns:a="http://schemas.openxmlformats.org/drawingml/2006/main">
                  <a:graphicData uri="http://schemas.microsoft.com/office/word/2010/wordprocessingInk">
                    <w14:contentPart bwMode="auto" r:id="rId31">
                      <w14:nvContentPartPr>
                        <w14:cNvContentPartPr/>
                      </w14:nvContentPartPr>
                      <w14:xfrm>
                        <a:off x="0" y="0"/>
                        <a:ext cx="360" cy="5328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64287AFA" id="Encre 50" o:spid="_x0000_s1026" type="#_x0000_t75" style="position:absolute;margin-left:224.6pt;margin-top:74.9pt;width:1.05pt;height:5.2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">
                <v:imagedata r:id="rId32" o:title=""/>
              </v:shape>
            </w:pict>
          </mc:Fallback>
        </mc:AlternateContent>
      </w:r>
      <w:r w:rsidR="00042B6D">
        <w:rPr>
          <w:rFonts w:ascii="Arial" w:hAnsi="Arial" w:cs="Arial"/>
          <w:bCs/>
          <w:noProof/>
          <w14:ligatures w14:val="standardContextual"/>
        </w:rPr>
        <mc:AlternateContent>
          <mc:Choice Requires="wpi">
            <w:drawing>
              <wp:anchor distT="0" distB="0" distL="114300" distR="114300" simplePos="0" relativeHeight="251676672" behindDoc="0" locked="0" layoutInCell="1" allowOverlap="1" wp14:anchorId="39CFCED4" wp14:editId="2E922FB5">
                <wp:simplePos x="0" y="0"/>
                <wp:positionH relativeFrom="column">
                  <wp:posOffset>4364355</wp:posOffset>
                </wp:positionH>
                <wp:positionV relativeFrom="paragraph">
                  <wp:posOffset>1073150</wp:posOffset>
                </wp:positionV>
                <wp:extent cx="63695" cy="84375"/>
                <wp:effectExtent l="38100" t="38100" r="50800" b="49530"/>
                <wp:wrapNone/>
                <wp:docPr id="1148867165" name="Encre 18"/>
                <wp:cNvGraphicFramePr/>
                <a:graphic xmlns:a="http://schemas.openxmlformats.org/drawingml/2006/main">
                  <a:graphicData uri="http://schemas.microsoft.com/office/word/2010/wordprocessingInk">
                    <w14:contentPart bwMode="auto" r:id="rId33">
                      <w14:nvContentPartPr>
                        <w14:cNvContentPartPr/>
                      </w14:nvContentPartPr>
                      <w14:xfrm>
                        <a:off x="0" y="0"/>
                        <a:ext cx="63695" cy="84375"/>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5DC3C63A" id="Encre 18" o:spid="_x0000_s1026" type="#_x0000_t75" style="position:absolute;margin-left:343.15pt;margin-top:84pt;width:6pt;height:7.6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">
                <v:imagedata r:id="rId34" o:title=""/>
              </v:shape>
            </w:pict>
          </mc:Fallback>
        </mc:AlternateContent>
      </w:r>
      <w:r w:rsidR="00042B6D">
        <w:rPr>
          <w:rFonts w:ascii="Arial" w:hAnsi="Arial" w:cs="Arial"/>
          <w:bCs/>
          <w:noProof/>
          <w14:ligatures w14:val="standardContextual"/>
        </w:rPr>
        <mc:AlternateContent>
          <mc:Choice Requires="wpi">
            <w:drawing>
              <wp:anchor distT="0" distB="0" distL="114300" distR="114300" simplePos="0" relativeHeight="251670528" behindDoc="0" locked="0" layoutInCell="1" allowOverlap="1" wp14:anchorId="6A6CB16E" wp14:editId="29AEDDCF">
                <wp:simplePos x="0" y="0"/>
                <wp:positionH relativeFrom="column">
                  <wp:posOffset>4304350</wp:posOffset>
                </wp:positionH>
                <wp:positionV relativeFrom="paragraph">
                  <wp:posOffset>1196160</wp:posOffset>
                </wp:positionV>
                <wp:extent cx="1440" cy="11880"/>
                <wp:effectExtent l="38100" t="38100" r="36830" b="45720"/>
                <wp:wrapNone/>
                <wp:docPr id="449192904" name="Encre 12"/>
                <wp:cNvGraphicFramePr/>
                <a:graphic xmlns:a="http://schemas.openxmlformats.org/drawingml/2006/main">
                  <a:graphicData uri="http://schemas.microsoft.com/office/word/2010/wordprocessingInk">
                    <w14:contentPart bwMode="auto" r:id="rId35">
                      <w14:nvContentPartPr>
                        <w14:cNvContentPartPr/>
                      </w14:nvContentPartPr>
                      <w14:xfrm>
                        <a:off x="0" y="0"/>
                        <a:ext cx="1440" cy="1188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3BC43359" id="Encre 12" o:spid="_x0000_s1026" type="#_x0000_t75" style="position:absolute;margin-left:338.45pt;margin-top:93.7pt;width:1.1pt;height:1.9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">
                <v:imagedata r:id="rId27" o:title=""/>
              </v:shape>
            </w:pict>
          </mc:Fallback>
        </mc:AlternateContent>
      </w:r>
      <w:r w:rsidR="004D52D1" w:rsidRPr="00042B6D">
        <w:rPr>
          <w:rFonts w:ascii="Arial" w:hAnsi="Arial" w:cs="Arial"/>
          <w:bCs/>
        </w:rPr>
        <w:t>Rapport géotechnique finalisé, comprenant le dimensionnement de la chaussée suivant les variantes appropriées et conformément au degré de dégradations</w:t>
      </w:r>
      <w:r w:rsidR="00042B6D">
        <w:rPr>
          <w:rFonts w:ascii="Arial" w:hAnsi="Arial" w:cs="Arial"/>
          <w:bCs/>
        </w:rPr>
        <w:t> ;</w:t>
      </w:r>
    </w:p>
    <w:p w14:paraId="7CE4EB99" w14:textId="29CD38C2" w:rsidR="004D52D1" w:rsidRPr="00042B6D" w:rsidRDefault="004D52D1" w:rsidP="00B11D94">
      <w:pPr>
        <w:numPr>
          <w:ilvl w:val="0"/>
          <w:numId w:val="17"/>
        </w:numPr>
        <w:spacing w:before="60" w:after="60" w:line="240" w:lineRule="auto"/>
        <w:ind w:left="1434" w:hanging="357"/>
        <w:jc w:val="both"/>
        <w:rPr>
          <w:rFonts w:ascii="Arial" w:hAnsi="Arial" w:cs="Arial"/>
          <w:bCs/>
        </w:rPr>
      </w:pPr>
      <w:r w:rsidRPr="00042B6D">
        <w:rPr>
          <w:rFonts w:ascii="Arial" w:hAnsi="Arial" w:cs="Arial"/>
          <w:bCs/>
        </w:rPr>
        <w:t xml:space="preserve">Rapports hydrologique et hydraulique </w:t>
      </w:r>
      <w:r w:rsidR="00430240">
        <w:rPr>
          <w:rFonts w:ascii="Arial" w:hAnsi="Arial" w:cs="Arial"/>
          <w:bCs/>
        </w:rPr>
        <w:t xml:space="preserve">comprenant </w:t>
      </w:r>
      <w:r w:rsidRPr="00042B6D">
        <w:rPr>
          <w:rFonts w:ascii="Arial" w:hAnsi="Arial" w:cs="Arial"/>
          <w:bCs/>
        </w:rPr>
        <w:t xml:space="preserve"> la localisation des ouvrages</w:t>
      </w:r>
      <w:r w:rsidR="00430240">
        <w:rPr>
          <w:rFonts w:ascii="Arial" w:hAnsi="Arial" w:cs="Arial"/>
          <w:bCs/>
        </w:rPr>
        <w:t xml:space="preserve"> existants et à construire </w:t>
      </w:r>
      <w:r w:rsidRPr="00042B6D">
        <w:rPr>
          <w:rFonts w:ascii="Arial" w:hAnsi="Arial" w:cs="Arial"/>
          <w:bCs/>
        </w:rPr>
        <w:t xml:space="preserve">, </w:t>
      </w:r>
      <w:r w:rsidR="00430240">
        <w:rPr>
          <w:rFonts w:ascii="Arial" w:hAnsi="Arial" w:cs="Arial"/>
          <w:bCs/>
        </w:rPr>
        <w:t xml:space="preserve">la délimitation des bassins versants , </w:t>
      </w:r>
      <w:r w:rsidRPr="00042B6D">
        <w:rPr>
          <w:rFonts w:ascii="Arial" w:hAnsi="Arial" w:cs="Arial"/>
          <w:bCs/>
        </w:rPr>
        <w:t>le cahier des prescriptions techniques, les dossiers de signalisation, avant métrés, etc.)</w:t>
      </w:r>
      <w:r w:rsidR="00042B6D">
        <w:rPr>
          <w:rFonts w:ascii="Arial" w:hAnsi="Arial" w:cs="Arial"/>
          <w:bCs/>
        </w:rPr>
        <w:t> ;</w:t>
      </w:r>
    </w:p>
    <w:p w14:paraId="752F49EF" w14:textId="310669A9" w:rsidR="004D52D1" w:rsidRPr="00042B6D" w:rsidRDefault="004D52D1" w:rsidP="00B11D94">
      <w:pPr>
        <w:numPr>
          <w:ilvl w:val="0"/>
          <w:numId w:val="17"/>
        </w:numPr>
        <w:spacing w:before="60" w:after="60" w:line="240" w:lineRule="auto"/>
        <w:ind w:left="1434" w:hanging="357"/>
        <w:jc w:val="both"/>
        <w:rPr>
          <w:rFonts w:ascii="Arial" w:hAnsi="Arial" w:cs="Arial"/>
          <w:bCs/>
        </w:rPr>
      </w:pPr>
      <w:r w:rsidRPr="00042B6D">
        <w:rPr>
          <w:rFonts w:ascii="Arial" w:hAnsi="Arial" w:cs="Arial"/>
          <w:bCs/>
        </w:rPr>
        <w:t xml:space="preserve">Les notes de calcul et plans de détails de toutes les </w:t>
      </w:r>
      <w:r w:rsidR="00042B6D" w:rsidRPr="00042B6D">
        <w:rPr>
          <w:rFonts w:ascii="Arial" w:hAnsi="Arial" w:cs="Arial"/>
          <w:bCs/>
        </w:rPr>
        <w:t>infrastructures associées</w:t>
      </w:r>
      <w:r w:rsidRPr="00042B6D">
        <w:rPr>
          <w:rFonts w:ascii="Arial" w:hAnsi="Arial" w:cs="Arial"/>
          <w:bCs/>
        </w:rPr>
        <w:t xml:space="preserve"> (Ponts, Dalots, Buses, etc.)</w:t>
      </w:r>
      <w:r w:rsidR="00042B6D">
        <w:rPr>
          <w:rFonts w:ascii="Arial" w:hAnsi="Arial" w:cs="Arial"/>
          <w:bCs/>
        </w:rPr>
        <w:t> ;</w:t>
      </w:r>
    </w:p>
    <w:p w14:paraId="323451AF" w14:textId="31A8AB0F" w:rsidR="004D52D1" w:rsidRPr="00042B6D" w:rsidRDefault="004D52D1" w:rsidP="00B11D94">
      <w:pPr>
        <w:numPr>
          <w:ilvl w:val="0"/>
          <w:numId w:val="17"/>
        </w:numPr>
        <w:spacing w:before="60" w:after="60" w:line="240" w:lineRule="auto"/>
        <w:ind w:left="1434" w:hanging="357"/>
        <w:jc w:val="both"/>
        <w:rPr>
          <w:rFonts w:ascii="Arial" w:hAnsi="Arial" w:cs="Arial"/>
          <w:bCs/>
        </w:rPr>
      </w:pPr>
      <w:r w:rsidRPr="00042B6D">
        <w:rPr>
          <w:rFonts w:ascii="Arial" w:hAnsi="Arial" w:cs="Arial"/>
          <w:bCs/>
        </w:rPr>
        <w:t>Le plan de situation</w:t>
      </w:r>
      <w:r w:rsidR="00042B6D">
        <w:rPr>
          <w:rFonts w:ascii="Arial" w:hAnsi="Arial" w:cs="Arial"/>
          <w:bCs/>
        </w:rPr>
        <w:t> ;</w:t>
      </w:r>
    </w:p>
    <w:p w14:paraId="1C2E63CB" w14:textId="43A71B32" w:rsidR="004D52D1" w:rsidRPr="00042B6D" w:rsidRDefault="004D52D1" w:rsidP="00B11D94">
      <w:pPr>
        <w:numPr>
          <w:ilvl w:val="0"/>
          <w:numId w:val="17"/>
        </w:numPr>
        <w:spacing w:before="60" w:after="60" w:line="240" w:lineRule="auto"/>
        <w:ind w:left="1434" w:hanging="357"/>
        <w:jc w:val="both"/>
        <w:rPr>
          <w:rFonts w:ascii="Arial" w:hAnsi="Arial" w:cs="Arial"/>
          <w:bCs/>
        </w:rPr>
      </w:pPr>
      <w:r w:rsidRPr="00042B6D">
        <w:rPr>
          <w:rFonts w:ascii="Arial" w:hAnsi="Arial" w:cs="Arial"/>
          <w:bCs/>
        </w:rPr>
        <w:t>Le rapport descriptif</w:t>
      </w:r>
      <w:r w:rsidR="00042B6D">
        <w:rPr>
          <w:rFonts w:ascii="Arial" w:hAnsi="Arial" w:cs="Arial"/>
          <w:bCs/>
        </w:rPr>
        <w:t> ;</w:t>
      </w:r>
    </w:p>
    <w:p w14:paraId="3AB72595" w14:textId="19509B47" w:rsidR="004D52D1" w:rsidRPr="00042B6D" w:rsidRDefault="004D52D1" w:rsidP="00B11D94">
      <w:pPr>
        <w:numPr>
          <w:ilvl w:val="0"/>
          <w:numId w:val="17"/>
        </w:numPr>
        <w:spacing w:before="60" w:after="60" w:line="240" w:lineRule="auto"/>
        <w:ind w:left="1434" w:hanging="357"/>
        <w:jc w:val="both"/>
        <w:rPr>
          <w:rFonts w:ascii="Arial" w:hAnsi="Arial" w:cs="Arial"/>
          <w:bCs/>
        </w:rPr>
      </w:pPr>
      <w:r w:rsidRPr="00042B6D">
        <w:rPr>
          <w:rFonts w:ascii="Arial" w:hAnsi="Arial" w:cs="Arial"/>
          <w:bCs/>
        </w:rPr>
        <w:t>Le bordereau des armatures</w:t>
      </w:r>
      <w:r w:rsidR="00042B6D">
        <w:rPr>
          <w:rFonts w:ascii="Arial" w:hAnsi="Arial" w:cs="Arial"/>
          <w:bCs/>
        </w:rPr>
        <w:t> ;</w:t>
      </w:r>
    </w:p>
    <w:p w14:paraId="1F299FDF" w14:textId="74595286" w:rsidR="004D52D1" w:rsidRPr="00042B6D" w:rsidRDefault="004D52D1" w:rsidP="00B11D94">
      <w:pPr>
        <w:numPr>
          <w:ilvl w:val="0"/>
          <w:numId w:val="17"/>
        </w:numPr>
        <w:spacing w:before="60" w:after="60" w:line="240" w:lineRule="auto"/>
        <w:ind w:left="1434" w:hanging="357"/>
        <w:jc w:val="both"/>
        <w:rPr>
          <w:rFonts w:ascii="Arial" w:hAnsi="Arial" w:cs="Arial"/>
          <w:bCs/>
        </w:rPr>
      </w:pPr>
      <w:r w:rsidRPr="00042B6D">
        <w:rPr>
          <w:rFonts w:ascii="Arial" w:hAnsi="Arial" w:cs="Arial"/>
          <w:bCs/>
        </w:rPr>
        <w:t>Le quantitatif des travaux à exécuter</w:t>
      </w:r>
      <w:r w:rsidR="00042B6D">
        <w:rPr>
          <w:rFonts w:ascii="Arial" w:hAnsi="Arial" w:cs="Arial"/>
          <w:bCs/>
        </w:rPr>
        <w:t> ;</w:t>
      </w:r>
    </w:p>
    <w:p w14:paraId="1AE6E037" w14:textId="3E99054B" w:rsidR="004D52D1" w:rsidRPr="00042B6D" w:rsidRDefault="00894D3D" w:rsidP="00B11D94">
      <w:pPr>
        <w:numPr>
          <w:ilvl w:val="0"/>
          <w:numId w:val="17"/>
        </w:numPr>
        <w:spacing w:before="60" w:after="60" w:line="240" w:lineRule="auto"/>
        <w:ind w:left="1434" w:hanging="357"/>
        <w:jc w:val="both"/>
        <w:rPr>
          <w:rFonts w:ascii="Arial" w:hAnsi="Arial" w:cs="Arial"/>
          <w:bCs/>
        </w:rPr>
      </w:pPr>
      <w:r>
        <w:rPr>
          <w:rFonts w:ascii="Arial" w:hAnsi="Arial" w:cs="Arial"/>
          <w:bCs/>
          <w:noProof/>
          <w14:ligatures w14:val="standardContextual"/>
        </w:rPr>
        <mc:AlternateContent>
          <mc:Choice Requires="wpi">
            <w:drawing>
              <wp:anchor distT="0" distB="0" distL="114300" distR="114300" simplePos="0" relativeHeight="251687936" behindDoc="0" locked="0" layoutInCell="1" allowOverlap="1" wp14:anchorId="0F6CD91A" wp14:editId="79B660DB">
                <wp:simplePos x="0" y="0"/>
                <wp:positionH relativeFrom="column">
                  <wp:posOffset>5182030</wp:posOffset>
                </wp:positionH>
                <wp:positionV relativeFrom="paragraph">
                  <wp:posOffset>185898</wp:posOffset>
                </wp:positionV>
                <wp:extent cx="360" cy="360"/>
                <wp:effectExtent l="38100" t="38100" r="38100" b="38100"/>
                <wp:wrapNone/>
                <wp:docPr id="1833446478" name="Encre 29"/>
                <wp:cNvGraphicFramePr/>
                <a:graphic xmlns:a="http://schemas.openxmlformats.org/drawingml/2006/main">
                  <a:graphicData uri="http://schemas.microsoft.com/office/word/2010/wordprocessingInk">
                    <w14:contentPart bwMode="auto" r:id="rId36">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0D66996E" id="Encre 29" o:spid="_x0000_s1026" type="#_x0000_t75" style="position:absolute;margin-left:407.55pt;margin-top:14.15pt;width:1.05pt;height:1.0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">
                <v:imagedata r:id="rId19" o:title=""/>
              </v:shape>
            </w:pict>
          </mc:Fallback>
        </mc:AlternateContent>
      </w:r>
      <w:r w:rsidR="004D52D1" w:rsidRPr="00042B6D">
        <w:rPr>
          <w:rFonts w:ascii="Arial" w:hAnsi="Arial" w:cs="Arial"/>
          <w:bCs/>
        </w:rPr>
        <w:t>L’estimation confidentielle de l’ensemble des travaux à entreprendre ainsi qu’un calendrier indicatif de leur réalisation</w:t>
      </w:r>
      <w:r w:rsidR="00042B6D">
        <w:rPr>
          <w:rFonts w:ascii="Arial" w:hAnsi="Arial" w:cs="Arial"/>
          <w:bCs/>
        </w:rPr>
        <w:t> ;</w:t>
      </w:r>
    </w:p>
    <w:p w14:paraId="26346C48" w14:textId="75B8E1A2" w:rsidR="004D52D1" w:rsidRPr="00042B6D" w:rsidRDefault="004D52D1" w:rsidP="00B11D94">
      <w:pPr>
        <w:numPr>
          <w:ilvl w:val="0"/>
          <w:numId w:val="17"/>
        </w:numPr>
        <w:spacing w:before="60" w:after="60" w:line="240" w:lineRule="auto"/>
        <w:ind w:left="1434" w:hanging="357"/>
        <w:jc w:val="both"/>
        <w:rPr>
          <w:rFonts w:ascii="Arial" w:hAnsi="Arial" w:cs="Arial"/>
          <w:bCs/>
        </w:rPr>
      </w:pPr>
      <w:r w:rsidRPr="00042B6D">
        <w:rPr>
          <w:rFonts w:ascii="Arial" w:hAnsi="Arial" w:cs="Arial"/>
          <w:bCs/>
        </w:rPr>
        <w:t>Les spécifications techniques relatives à l’exécution des travaux et des matériaux à utiliser</w:t>
      </w:r>
      <w:r w:rsidR="00042B6D">
        <w:rPr>
          <w:rFonts w:ascii="Arial" w:hAnsi="Arial" w:cs="Arial"/>
          <w:bCs/>
        </w:rPr>
        <w:t> ;</w:t>
      </w:r>
    </w:p>
    <w:p w14:paraId="442AD8E1" w14:textId="665C7E83" w:rsidR="004D52D1" w:rsidRPr="00042B6D" w:rsidRDefault="00894D3D" w:rsidP="00B11D94">
      <w:pPr>
        <w:numPr>
          <w:ilvl w:val="0"/>
          <w:numId w:val="17"/>
        </w:numPr>
        <w:spacing w:before="60" w:after="60" w:line="240" w:lineRule="auto"/>
        <w:ind w:left="1434" w:hanging="357"/>
        <w:jc w:val="both"/>
        <w:rPr>
          <w:rFonts w:ascii="Arial" w:hAnsi="Arial" w:cs="Arial"/>
          <w:bCs/>
        </w:rPr>
      </w:pPr>
      <w:r>
        <w:rPr>
          <w:rFonts w:ascii="Arial" w:hAnsi="Arial" w:cs="Arial"/>
          <w:bCs/>
          <w:noProof/>
          <w14:ligatures w14:val="standardContextual"/>
        </w:rPr>
        <mc:AlternateContent>
          <mc:Choice Requires="wpi">
            <w:drawing>
              <wp:anchor distT="0" distB="0" distL="114300" distR="114300" simplePos="0" relativeHeight="251689984" behindDoc="0" locked="0" layoutInCell="1" allowOverlap="1" wp14:anchorId="056E5DE8" wp14:editId="772D8B97">
                <wp:simplePos x="0" y="0"/>
                <wp:positionH relativeFrom="column">
                  <wp:posOffset>5025070</wp:posOffset>
                </wp:positionH>
                <wp:positionV relativeFrom="paragraph">
                  <wp:posOffset>516325</wp:posOffset>
                </wp:positionV>
                <wp:extent cx="360" cy="360"/>
                <wp:effectExtent l="38100" t="38100" r="38100" b="38100"/>
                <wp:wrapNone/>
                <wp:docPr id="302015839" name="Encre 31"/>
                <wp:cNvGraphicFramePr/>
                <a:graphic xmlns:a="http://schemas.openxmlformats.org/drawingml/2006/main">
                  <a:graphicData uri="http://schemas.microsoft.com/office/word/2010/wordprocessingInk">
                    <w14:contentPart bwMode="auto" r:id="rId37">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3567135B" id="Encre 31" o:spid="_x0000_s1026" type="#_x0000_t75" style="position:absolute;margin-left:395.15pt;margin-top:40.15pt;width:1.05pt;height:1.0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">
                <v:imagedata r:id="rId19" o:title=""/>
              </v:shape>
            </w:pict>
          </mc:Fallback>
        </mc:AlternateContent>
      </w:r>
      <w:r>
        <w:rPr>
          <w:rFonts w:ascii="Arial" w:hAnsi="Arial" w:cs="Arial"/>
          <w:bCs/>
          <w:noProof/>
          <w14:ligatures w14:val="standardContextual"/>
        </w:rPr>
        <mc:AlternateContent>
          <mc:Choice Requires="wpi">
            <w:drawing>
              <wp:anchor distT="0" distB="0" distL="114300" distR="114300" simplePos="0" relativeHeight="251688960" behindDoc="0" locked="0" layoutInCell="1" allowOverlap="1" wp14:anchorId="1488325B" wp14:editId="5A9E1C23">
                <wp:simplePos x="0" y="0"/>
                <wp:positionH relativeFrom="column">
                  <wp:posOffset>5009230</wp:posOffset>
                </wp:positionH>
                <wp:positionV relativeFrom="paragraph">
                  <wp:posOffset>390599</wp:posOffset>
                </wp:positionV>
                <wp:extent cx="2160" cy="66240"/>
                <wp:effectExtent l="38100" t="38100" r="36195" b="48260"/>
                <wp:wrapNone/>
                <wp:docPr id="564326865" name="Encre 30"/>
                <wp:cNvGraphicFramePr/>
                <a:graphic xmlns:a="http://schemas.openxmlformats.org/drawingml/2006/main">
                  <a:graphicData uri="http://schemas.microsoft.com/office/word/2010/wordprocessingInk">
                    <w14:contentPart bwMode="auto" r:id="rId38">
                      <w14:nvContentPartPr>
                        <w14:cNvContentPartPr/>
                      </w14:nvContentPartPr>
                      <w14:xfrm>
                        <a:off x="0" y="0"/>
                        <a:ext cx="2160" cy="6624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7B8E9F36" id="Encre 30" o:spid="_x0000_s1026" type="#_x0000_t75" style="position:absolute;margin-left:393.95pt;margin-top:30.25pt;width:1.15pt;height:6.2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">
                <v:imagedata r:id="rId39" o:title=""/>
              </v:shape>
            </w:pict>
          </mc:Fallback>
        </mc:AlternateContent>
      </w:r>
      <w:r w:rsidR="004D52D1" w:rsidRPr="00042B6D">
        <w:rPr>
          <w:rFonts w:ascii="Arial" w:hAnsi="Arial" w:cs="Arial"/>
          <w:bCs/>
        </w:rPr>
        <w:t>La méthode d'exécution des coffrages en milieu rural, avec les moyens disponibles sur places (bois) compte tenu du poids important de la superstructure qui est en travée unique</w:t>
      </w:r>
      <w:r w:rsidR="00042B6D">
        <w:rPr>
          <w:rFonts w:ascii="Arial" w:hAnsi="Arial" w:cs="Arial"/>
          <w:bCs/>
        </w:rPr>
        <w:t> ;</w:t>
      </w:r>
    </w:p>
    <w:p w14:paraId="3ACEF798" w14:textId="30F5621E" w:rsidR="004D52D1" w:rsidRPr="00042B6D" w:rsidRDefault="00894D3D" w:rsidP="00B11D94">
      <w:pPr>
        <w:numPr>
          <w:ilvl w:val="0"/>
          <w:numId w:val="17"/>
        </w:numPr>
        <w:spacing w:before="60" w:after="60" w:line="240" w:lineRule="auto"/>
        <w:ind w:left="1434" w:hanging="357"/>
        <w:jc w:val="both"/>
        <w:rPr>
          <w:rFonts w:ascii="Arial" w:hAnsi="Arial" w:cs="Arial"/>
          <w:bCs/>
        </w:rPr>
      </w:pPr>
      <w:r>
        <w:rPr>
          <w:rFonts w:ascii="Arial" w:hAnsi="Arial" w:cs="Arial"/>
          <w:bCs/>
          <w:noProof/>
          <w14:ligatures w14:val="standardContextual"/>
        </w:rPr>
        <mc:AlternateContent>
          <mc:Choice Requires="wpi">
            <w:drawing>
              <wp:anchor distT="0" distB="0" distL="114300" distR="114300" simplePos="0" relativeHeight="251710464" behindDoc="0" locked="0" layoutInCell="1" allowOverlap="1" wp14:anchorId="50C1D49E" wp14:editId="1CE353AA">
                <wp:simplePos x="0" y="0"/>
                <wp:positionH relativeFrom="column">
                  <wp:posOffset>3068470</wp:posOffset>
                </wp:positionH>
                <wp:positionV relativeFrom="paragraph">
                  <wp:posOffset>334293</wp:posOffset>
                </wp:positionV>
                <wp:extent cx="2160" cy="8640"/>
                <wp:effectExtent l="38100" t="38100" r="36195" b="48895"/>
                <wp:wrapNone/>
                <wp:docPr id="939434274" name="Encre 51"/>
                <wp:cNvGraphicFramePr/>
                <a:graphic xmlns:a="http://schemas.openxmlformats.org/drawingml/2006/main">
                  <a:graphicData uri="http://schemas.microsoft.com/office/word/2010/wordprocessingInk">
                    <w14:contentPart bwMode="auto" r:id="rId40">
                      <w14:nvContentPartPr>
                        <w14:cNvContentPartPr/>
                      </w14:nvContentPartPr>
                      <w14:xfrm>
                        <a:off x="0" y="0"/>
                        <a:ext cx="2160" cy="864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2FE7ECD1" id="Encre 51" o:spid="_x0000_s1026" type="#_x0000_t75" style="position:absolute;margin-left:241.1pt;margin-top:25.8pt;width:1.15pt;height:1.7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">
                <v:imagedata r:id="rId27" o:title=""/>
              </v:shape>
            </w:pict>
          </mc:Fallback>
        </mc:AlternateContent>
      </w:r>
      <w:r w:rsidR="00042B6D">
        <w:rPr>
          <w:rFonts w:ascii="Arial" w:hAnsi="Arial" w:cs="Arial"/>
          <w:bCs/>
        </w:rPr>
        <w:t>L</w:t>
      </w:r>
      <w:r w:rsidR="004D52D1" w:rsidRPr="00042B6D">
        <w:rPr>
          <w:rFonts w:ascii="Arial" w:hAnsi="Arial" w:cs="Arial"/>
          <w:bCs/>
        </w:rPr>
        <w:t xml:space="preserve">es modèles numériques de conception effectuées à travers divers </w:t>
      </w:r>
      <w:r w:rsidR="00042B6D" w:rsidRPr="00042B6D">
        <w:rPr>
          <w:rFonts w:ascii="Arial" w:hAnsi="Arial" w:cs="Arial"/>
          <w:bCs/>
        </w:rPr>
        <w:t>logiciels :</w:t>
      </w:r>
      <w:r w:rsidR="004D52D1" w:rsidRPr="00042B6D">
        <w:rPr>
          <w:rFonts w:ascii="Arial" w:hAnsi="Arial" w:cs="Arial"/>
          <w:bCs/>
        </w:rPr>
        <w:t xml:space="preserve"> Robot, </w:t>
      </w:r>
      <w:proofErr w:type="spellStart"/>
      <w:r w:rsidR="00042B6D">
        <w:rPr>
          <w:rFonts w:ascii="Arial" w:hAnsi="Arial" w:cs="Arial"/>
          <w:bCs/>
        </w:rPr>
        <w:t>A</w:t>
      </w:r>
      <w:r w:rsidR="004D52D1" w:rsidRPr="00042B6D">
        <w:rPr>
          <w:rFonts w:ascii="Arial" w:hAnsi="Arial" w:cs="Arial"/>
          <w:bCs/>
        </w:rPr>
        <w:t>utocad</w:t>
      </w:r>
      <w:proofErr w:type="spellEnd"/>
      <w:r w:rsidR="004D52D1" w:rsidRPr="00042B6D">
        <w:rPr>
          <w:rFonts w:ascii="Arial" w:hAnsi="Arial" w:cs="Arial"/>
          <w:bCs/>
        </w:rPr>
        <w:t>, etc.</w:t>
      </w:r>
    </w:p>
    <w:p w14:paraId="03DE1052" w14:textId="77777777" w:rsidR="004D52D1" w:rsidRPr="00042B6D" w:rsidRDefault="004D52D1" w:rsidP="00042B6D">
      <w:pPr>
        <w:widowControl w:val="0"/>
        <w:tabs>
          <w:tab w:val="left" w:pos="187"/>
          <w:tab w:val="left" w:pos="374"/>
        </w:tabs>
        <w:spacing w:before="60" w:after="60"/>
        <w:jc w:val="both"/>
        <w:rPr>
          <w:rFonts w:ascii="Arial" w:hAnsi="Arial" w:cs="Arial"/>
          <w:highlight w:val="white"/>
        </w:rPr>
      </w:pPr>
      <w:r w:rsidRPr="00042B6D">
        <w:rPr>
          <w:rFonts w:ascii="Arial" w:hAnsi="Arial" w:cs="Arial"/>
          <w:highlight w:val="white"/>
        </w:rPr>
        <w:t>Les dossiers des plans et plans types nécessaires à l’exécution et à la bonne marche des travaux comprendront :</w:t>
      </w:r>
    </w:p>
    <w:p w14:paraId="15EBC3F8" w14:textId="736029FE" w:rsidR="004D52D1" w:rsidRPr="00042B6D" w:rsidRDefault="004D52D1" w:rsidP="00B11D94">
      <w:pPr>
        <w:numPr>
          <w:ilvl w:val="0"/>
          <w:numId w:val="12"/>
        </w:numPr>
        <w:spacing w:before="60" w:after="60" w:line="240" w:lineRule="auto"/>
        <w:ind w:left="993" w:right="-28" w:hanging="284"/>
        <w:jc w:val="both"/>
        <w:rPr>
          <w:rFonts w:ascii="Arial" w:hAnsi="Arial" w:cs="Arial"/>
        </w:rPr>
      </w:pPr>
      <w:r w:rsidRPr="00042B6D">
        <w:rPr>
          <w:rFonts w:ascii="Arial" w:hAnsi="Arial" w:cs="Arial"/>
        </w:rPr>
        <w:t>Le tracé en plan au 1/1000</w:t>
      </w:r>
      <w:r w:rsidR="00042B6D">
        <w:rPr>
          <w:rFonts w:ascii="Arial" w:hAnsi="Arial" w:cs="Arial"/>
        </w:rPr>
        <w:t> ;</w:t>
      </w:r>
    </w:p>
    <w:p w14:paraId="10C9C98D" w14:textId="60F3339E" w:rsidR="004D52D1" w:rsidRPr="00042B6D" w:rsidRDefault="00894D3D" w:rsidP="00B11D94">
      <w:pPr>
        <w:numPr>
          <w:ilvl w:val="0"/>
          <w:numId w:val="12"/>
        </w:numPr>
        <w:spacing w:before="60" w:after="60" w:line="240" w:lineRule="auto"/>
        <w:ind w:left="993" w:right="-28" w:hanging="284"/>
        <w:jc w:val="both"/>
        <w:rPr>
          <w:rFonts w:ascii="Arial" w:hAnsi="Arial" w:cs="Arial"/>
        </w:rPr>
      </w:pPr>
      <w:r>
        <w:rPr>
          <w:rFonts w:ascii="Arial" w:hAnsi="Arial" w:cs="Arial"/>
          <w:noProof/>
          <w14:ligatures w14:val="standardContextual"/>
        </w:rPr>
        <mc:AlternateContent>
          <mc:Choice Requires="wpi">
            <w:drawing>
              <wp:anchor distT="0" distB="0" distL="114300" distR="114300" simplePos="0" relativeHeight="251703296" behindDoc="0" locked="0" layoutInCell="1" allowOverlap="1" wp14:anchorId="6D101FC5" wp14:editId="4D4F55FE">
                <wp:simplePos x="0" y="0"/>
                <wp:positionH relativeFrom="column">
                  <wp:posOffset>2580670</wp:posOffset>
                </wp:positionH>
                <wp:positionV relativeFrom="paragraph">
                  <wp:posOffset>395123</wp:posOffset>
                </wp:positionV>
                <wp:extent cx="360" cy="360"/>
                <wp:effectExtent l="38100" t="38100" r="38100" b="38100"/>
                <wp:wrapNone/>
                <wp:docPr id="1006961944" name="Encre 44"/>
                <wp:cNvGraphicFramePr/>
                <a:graphic xmlns:a="http://schemas.openxmlformats.org/drawingml/2006/main">
                  <a:graphicData uri="http://schemas.microsoft.com/office/word/2010/wordprocessingInk">
                    <w14:contentPart bwMode="auto" r:id="rId41">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607AF922" id="Encre 44" o:spid="_x0000_s1026" type="#_x0000_t75" style="position:absolute;margin-left:202.7pt;margin-top:30.6pt;width:1.05pt;height:1.0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">
                <v:imagedata r:id="rId19" o:title=""/>
              </v:shape>
            </w:pict>
          </mc:Fallback>
        </mc:AlternateContent>
      </w:r>
      <w:r w:rsidR="00782499">
        <w:rPr>
          <w:rFonts w:ascii="Arial" w:hAnsi="Arial" w:cs="Arial"/>
          <w:noProof/>
          <w14:ligatures w14:val="standardContextual"/>
        </w:rPr>
        <mc:AlternateContent>
          <mc:Choice Requires="wpi">
            <w:drawing>
              <wp:anchor distT="0" distB="0" distL="114300" distR="114300" simplePos="0" relativeHeight="251680768" behindDoc="0" locked="0" layoutInCell="1" allowOverlap="1" wp14:anchorId="3C29B099" wp14:editId="01C29E1D">
                <wp:simplePos x="0" y="0"/>
                <wp:positionH relativeFrom="column">
                  <wp:posOffset>4182310</wp:posOffset>
                </wp:positionH>
                <wp:positionV relativeFrom="paragraph">
                  <wp:posOffset>230027</wp:posOffset>
                </wp:positionV>
                <wp:extent cx="10800" cy="118440"/>
                <wp:effectExtent l="38100" t="38100" r="46355" b="53340"/>
                <wp:wrapNone/>
                <wp:docPr id="1737026936" name="Encre 22"/>
                <wp:cNvGraphicFramePr/>
                <a:graphic xmlns:a="http://schemas.openxmlformats.org/drawingml/2006/main">
                  <a:graphicData uri="http://schemas.microsoft.com/office/word/2010/wordprocessingInk">
                    <w14:contentPart bwMode="auto" r:id="rId42">
                      <w14:nvContentPartPr>
                        <w14:cNvContentPartPr/>
                      </w14:nvContentPartPr>
                      <w14:xfrm>
                        <a:off x="0" y="0"/>
                        <a:ext cx="10800" cy="11844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464E079A" id="Encre 22" o:spid="_x0000_s1026" type="#_x0000_t75" style="position:absolute;margin-left:328.8pt;margin-top:17.6pt;width:1.8pt;height:10.3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">
                <v:imagedata r:id="rId43" o:title=""/>
              </v:shape>
            </w:pict>
          </mc:Fallback>
        </mc:AlternateContent>
      </w:r>
      <w:r w:rsidR="004D52D1" w:rsidRPr="00042B6D">
        <w:rPr>
          <w:rFonts w:ascii="Arial" w:hAnsi="Arial" w:cs="Arial"/>
        </w:rPr>
        <w:t>Les plans d’exécution (1/50) et détails (1/20) des ouvrages d’art et de leur ferraillage ainsi que la note de calcul</w:t>
      </w:r>
      <w:r w:rsidR="00782499">
        <w:rPr>
          <w:rFonts w:ascii="Arial" w:hAnsi="Arial" w:cs="Arial"/>
        </w:rPr>
        <w:t> ;</w:t>
      </w:r>
    </w:p>
    <w:p w14:paraId="2845F280" w14:textId="1BBD9536" w:rsidR="004D52D1" w:rsidRPr="00042B6D" w:rsidRDefault="00894D3D" w:rsidP="00B11D94">
      <w:pPr>
        <w:numPr>
          <w:ilvl w:val="0"/>
          <w:numId w:val="12"/>
        </w:numPr>
        <w:spacing w:before="60" w:after="60" w:line="240" w:lineRule="auto"/>
        <w:ind w:left="993" w:right="-28" w:hanging="284"/>
        <w:jc w:val="both"/>
        <w:rPr>
          <w:rFonts w:ascii="Arial" w:hAnsi="Arial" w:cs="Arial"/>
        </w:rPr>
      </w:pPr>
      <w:r>
        <w:rPr>
          <w:rFonts w:ascii="Arial" w:hAnsi="Arial" w:cs="Arial"/>
          <w:noProof/>
          <w14:ligatures w14:val="standardContextual"/>
        </w:rPr>
        <mc:AlternateContent>
          <mc:Choice Requires="wpi">
            <w:drawing>
              <wp:anchor distT="0" distB="0" distL="114300" distR="114300" simplePos="0" relativeHeight="251707392" behindDoc="0" locked="0" layoutInCell="1" allowOverlap="1" wp14:anchorId="53120C63" wp14:editId="1FBE4E55">
                <wp:simplePos x="0" y="0"/>
                <wp:positionH relativeFrom="column">
                  <wp:posOffset>2660590</wp:posOffset>
                </wp:positionH>
                <wp:positionV relativeFrom="paragraph">
                  <wp:posOffset>218910</wp:posOffset>
                </wp:positionV>
                <wp:extent cx="360" cy="360"/>
                <wp:effectExtent l="38100" t="38100" r="38100" b="38100"/>
                <wp:wrapNone/>
                <wp:docPr id="189964600" name="Encre 48"/>
                <wp:cNvGraphicFramePr/>
                <a:graphic xmlns:a="http://schemas.openxmlformats.org/drawingml/2006/main">
                  <a:graphicData uri="http://schemas.microsoft.com/office/word/2010/wordprocessingInk">
                    <w14:contentPart bwMode="auto" r:id="rId44">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279B02AC" id="Encre 48" o:spid="_x0000_s1026" type="#_x0000_t75" style="position:absolute;margin-left:209pt;margin-top:16.75pt;width:1.05pt;height:1.0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">
                <v:imagedata r:id="rId19" o:title=""/>
              </v:shape>
            </w:pict>
          </mc:Fallback>
        </mc:AlternateContent>
      </w:r>
      <w:r>
        <w:rPr>
          <w:rFonts w:ascii="Arial" w:hAnsi="Arial" w:cs="Arial"/>
          <w:noProof/>
          <w14:ligatures w14:val="standardContextual"/>
        </w:rPr>
        <mc:AlternateContent>
          <mc:Choice Requires="wpi">
            <w:drawing>
              <wp:anchor distT="0" distB="0" distL="114300" distR="114300" simplePos="0" relativeHeight="251706368" behindDoc="0" locked="0" layoutInCell="1" allowOverlap="1" wp14:anchorId="7172CEF3" wp14:editId="1E571CD4">
                <wp:simplePos x="0" y="0"/>
                <wp:positionH relativeFrom="column">
                  <wp:posOffset>2639350</wp:posOffset>
                </wp:positionH>
                <wp:positionV relativeFrom="paragraph">
                  <wp:posOffset>134310</wp:posOffset>
                </wp:positionV>
                <wp:extent cx="360" cy="360"/>
                <wp:effectExtent l="38100" t="38100" r="38100" b="38100"/>
                <wp:wrapNone/>
                <wp:docPr id="1351063277" name="Encre 47"/>
                <wp:cNvGraphicFramePr/>
                <a:graphic xmlns:a="http://schemas.openxmlformats.org/drawingml/2006/main">
                  <a:graphicData uri="http://schemas.microsoft.com/office/word/2010/wordprocessingInk">
                    <w14:contentPart bwMode="auto" r:id="rId45">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20A2F0A3" id="Encre 47" o:spid="_x0000_s1026" type="#_x0000_t75" style="position:absolute;margin-left:207.3pt;margin-top:10.1pt;width:1.05pt;height:1.0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">
                <v:imagedata r:id="rId19" o:title=""/>
              </v:shape>
            </w:pict>
          </mc:Fallback>
        </mc:AlternateContent>
      </w:r>
      <w:r>
        <w:rPr>
          <w:rFonts w:ascii="Arial" w:hAnsi="Arial" w:cs="Arial"/>
          <w:noProof/>
          <w14:ligatures w14:val="standardContextual"/>
        </w:rPr>
        <mc:AlternateContent>
          <mc:Choice Requires="wpi">
            <w:drawing>
              <wp:anchor distT="0" distB="0" distL="114300" distR="114300" simplePos="0" relativeHeight="251705344" behindDoc="0" locked="0" layoutInCell="1" allowOverlap="1" wp14:anchorId="66369840" wp14:editId="3935FA99">
                <wp:simplePos x="0" y="0"/>
                <wp:positionH relativeFrom="column">
                  <wp:posOffset>2600110</wp:posOffset>
                </wp:positionH>
                <wp:positionV relativeFrom="paragraph">
                  <wp:posOffset>16950</wp:posOffset>
                </wp:positionV>
                <wp:extent cx="360" cy="360"/>
                <wp:effectExtent l="38100" t="38100" r="38100" b="38100"/>
                <wp:wrapNone/>
                <wp:docPr id="301677368" name="Encre 46"/>
                <wp:cNvGraphicFramePr/>
                <a:graphic xmlns:a="http://schemas.openxmlformats.org/drawingml/2006/main">
                  <a:graphicData uri="http://schemas.microsoft.com/office/word/2010/wordprocessingInk">
                    <w14:contentPart bwMode="auto" r:id="rId46">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166545EE" id="Encre 46" o:spid="_x0000_s1026" type="#_x0000_t75" style="position:absolute;margin-left:204.25pt;margin-top:.85pt;width:1.05pt;height:1.0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">
                <v:imagedata r:id="rId19" o:title=""/>
              </v:shape>
            </w:pict>
          </mc:Fallback>
        </mc:AlternateContent>
      </w:r>
      <w:r>
        <w:rPr>
          <w:rFonts w:ascii="Arial" w:hAnsi="Arial" w:cs="Arial"/>
          <w:noProof/>
          <w14:ligatures w14:val="standardContextual"/>
        </w:rPr>
        <mc:AlternateContent>
          <mc:Choice Requires="wpi">
            <w:drawing>
              <wp:anchor distT="0" distB="0" distL="114300" distR="114300" simplePos="0" relativeHeight="251704320" behindDoc="0" locked="0" layoutInCell="1" allowOverlap="1" wp14:anchorId="4712DBE5" wp14:editId="26A89EA0">
                <wp:simplePos x="0" y="0"/>
                <wp:positionH relativeFrom="column">
                  <wp:posOffset>2587150</wp:posOffset>
                </wp:positionH>
                <wp:positionV relativeFrom="paragraph">
                  <wp:posOffset>-4650</wp:posOffset>
                </wp:positionV>
                <wp:extent cx="360" cy="4320"/>
                <wp:effectExtent l="38100" t="38100" r="38100" b="53340"/>
                <wp:wrapNone/>
                <wp:docPr id="11518949" name="Encre 45"/>
                <wp:cNvGraphicFramePr/>
                <a:graphic xmlns:a="http://schemas.openxmlformats.org/drawingml/2006/main">
                  <a:graphicData uri="http://schemas.microsoft.com/office/word/2010/wordprocessingInk">
                    <w14:contentPart bwMode="auto" r:id="rId47">
                      <w14:nvContentPartPr>
                        <w14:cNvContentPartPr/>
                      </w14:nvContentPartPr>
                      <w14:xfrm>
                        <a:off x="0" y="0"/>
                        <a:ext cx="360" cy="432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79907CBC" id="Encre 45" o:spid="_x0000_s1026" type="#_x0000_t75" style="position:absolute;margin-left:203.2pt;margin-top:-.85pt;width:1.05pt;height:1.3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">
                <v:imagedata r:id="rId19" o:title=""/>
              </v:shape>
            </w:pict>
          </mc:Fallback>
        </mc:AlternateContent>
      </w:r>
      <w:r w:rsidR="004D52D1" w:rsidRPr="00042B6D">
        <w:rPr>
          <w:rFonts w:ascii="Arial" w:hAnsi="Arial" w:cs="Arial"/>
        </w:rPr>
        <w:t>Le profil en long au 1/1000 et 1/200</w:t>
      </w:r>
      <w:r w:rsidR="00782499">
        <w:rPr>
          <w:rFonts w:ascii="Arial" w:hAnsi="Arial" w:cs="Arial"/>
        </w:rPr>
        <w:t> ;</w:t>
      </w:r>
    </w:p>
    <w:p w14:paraId="1E74EEE5" w14:textId="1C4B8AE8" w:rsidR="004D52D1" w:rsidRPr="00042B6D" w:rsidRDefault="00894D3D" w:rsidP="00B11D94">
      <w:pPr>
        <w:numPr>
          <w:ilvl w:val="0"/>
          <w:numId w:val="12"/>
        </w:numPr>
        <w:spacing w:before="60" w:after="60" w:line="240" w:lineRule="auto"/>
        <w:ind w:left="993" w:right="-28" w:hanging="284"/>
        <w:jc w:val="both"/>
        <w:rPr>
          <w:rFonts w:ascii="Arial" w:hAnsi="Arial" w:cs="Arial"/>
        </w:rPr>
      </w:pPr>
      <w:r>
        <w:rPr>
          <w:rFonts w:ascii="Arial" w:hAnsi="Arial" w:cs="Arial"/>
          <w:noProof/>
          <w14:ligatures w14:val="standardContextual"/>
        </w:rPr>
        <mc:AlternateContent>
          <mc:Choice Requires="wpi">
            <w:drawing>
              <wp:anchor distT="0" distB="0" distL="114300" distR="114300" simplePos="0" relativeHeight="251708416" behindDoc="0" locked="0" layoutInCell="1" allowOverlap="1" wp14:anchorId="75A8153B" wp14:editId="251AB658">
                <wp:simplePos x="0" y="0"/>
                <wp:positionH relativeFrom="column">
                  <wp:posOffset>2672830</wp:posOffset>
                </wp:positionH>
                <wp:positionV relativeFrom="paragraph">
                  <wp:posOffset>37785</wp:posOffset>
                </wp:positionV>
                <wp:extent cx="360" cy="360"/>
                <wp:effectExtent l="38100" t="38100" r="38100" b="38100"/>
                <wp:wrapNone/>
                <wp:docPr id="1564837711" name="Encre 49"/>
                <wp:cNvGraphicFramePr/>
                <a:graphic xmlns:a="http://schemas.openxmlformats.org/drawingml/2006/main">
                  <a:graphicData uri="http://schemas.microsoft.com/office/word/2010/wordprocessingInk">
                    <w14:contentPart bwMode="auto" r:id="rId48">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302BE305" id="Encre 49" o:spid="_x0000_s1026" type="#_x0000_t75" style="position:absolute;margin-left:209.95pt;margin-top:2.5pt;width:1.05pt;height:1.0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">
                <v:imagedata r:id="rId19" o:title=""/>
              </v:shape>
            </w:pict>
          </mc:Fallback>
        </mc:AlternateContent>
      </w:r>
      <w:r w:rsidR="004D52D1" w:rsidRPr="00042B6D">
        <w:rPr>
          <w:rFonts w:ascii="Arial" w:hAnsi="Arial" w:cs="Arial"/>
        </w:rPr>
        <w:t>Les profils en travers au 1/200 et 1/20</w:t>
      </w:r>
      <w:r w:rsidR="001713CA">
        <w:rPr>
          <w:rFonts w:ascii="Arial" w:hAnsi="Arial" w:cs="Arial"/>
        </w:rPr>
        <w:t xml:space="preserve"> et les profils en travers type par zone</w:t>
      </w:r>
      <w:r w:rsidR="00782499">
        <w:rPr>
          <w:rFonts w:ascii="Arial" w:hAnsi="Arial" w:cs="Arial"/>
        </w:rPr>
        <w:t> ;</w:t>
      </w:r>
    </w:p>
    <w:p w14:paraId="06FD8B3B" w14:textId="4C750A45" w:rsidR="004D52D1" w:rsidRPr="00042B6D" w:rsidRDefault="00782499" w:rsidP="00B11D94">
      <w:pPr>
        <w:numPr>
          <w:ilvl w:val="0"/>
          <w:numId w:val="12"/>
        </w:numPr>
        <w:spacing w:before="60" w:after="60" w:line="240" w:lineRule="auto"/>
        <w:ind w:left="993" w:right="-28" w:hanging="284"/>
        <w:jc w:val="both"/>
        <w:rPr>
          <w:rFonts w:ascii="Arial" w:hAnsi="Arial" w:cs="Arial"/>
        </w:rPr>
      </w:pPr>
      <w:r>
        <w:rPr>
          <w:rFonts w:ascii="Arial" w:hAnsi="Arial" w:cs="Arial"/>
          <w:noProof/>
          <w14:ligatures w14:val="standardContextual"/>
        </w:rPr>
        <mc:AlternateContent>
          <mc:Choice Requires="wpi">
            <w:drawing>
              <wp:anchor distT="0" distB="0" distL="114300" distR="114300" simplePos="0" relativeHeight="251679744" behindDoc="0" locked="0" layoutInCell="1" allowOverlap="1" wp14:anchorId="4117E929" wp14:editId="1C3CB2B3">
                <wp:simplePos x="0" y="0"/>
                <wp:positionH relativeFrom="column">
                  <wp:posOffset>4105990</wp:posOffset>
                </wp:positionH>
                <wp:positionV relativeFrom="paragraph">
                  <wp:posOffset>356422</wp:posOffset>
                </wp:positionV>
                <wp:extent cx="1440" cy="61560"/>
                <wp:effectExtent l="38100" t="38100" r="36830" b="53340"/>
                <wp:wrapNone/>
                <wp:docPr id="105648820" name="Encre 21"/>
                <wp:cNvGraphicFramePr/>
                <a:graphic xmlns:a="http://schemas.openxmlformats.org/drawingml/2006/main">
                  <a:graphicData uri="http://schemas.microsoft.com/office/word/2010/wordprocessingInk">
                    <w14:contentPart bwMode="auto" r:id="rId49">
                      <w14:nvContentPartPr>
                        <w14:cNvContentPartPr/>
                      </w14:nvContentPartPr>
                      <w14:xfrm>
                        <a:off x="0" y="0"/>
                        <a:ext cx="1440" cy="615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44D20EC3" id="Encre 21" o:spid="_x0000_s1026" type="#_x0000_t75" style="position:absolute;margin-left:322.8pt;margin-top:27.55pt;width:1.1pt;height:5.8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">
                <v:imagedata r:id="rId50" o:title=""/>
              </v:shape>
            </w:pict>
          </mc:Fallback>
        </mc:AlternateContent>
      </w:r>
      <w:r w:rsidR="004D52D1" w:rsidRPr="00042B6D">
        <w:rPr>
          <w:rFonts w:ascii="Arial" w:hAnsi="Arial" w:cs="Arial"/>
        </w:rPr>
        <w:t>Le tracé des raccordements en courbe utilisant la méthode des clothoïdes (plans et élévations)</w:t>
      </w:r>
      <w:r>
        <w:rPr>
          <w:rFonts w:ascii="Arial" w:hAnsi="Arial" w:cs="Arial"/>
        </w:rPr>
        <w:t> ;</w:t>
      </w:r>
    </w:p>
    <w:p w14:paraId="47D30736" w14:textId="4D156D7C" w:rsidR="004D52D1" w:rsidRPr="00042B6D" w:rsidRDefault="00782499" w:rsidP="00B11D94">
      <w:pPr>
        <w:numPr>
          <w:ilvl w:val="0"/>
          <w:numId w:val="12"/>
        </w:numPr>
        <w:spacing w:before="60" w:after="60" w:line="240" w:lineRule="auto"/>
        <w:ind w:left="993" w:right="-28" w:hanging="284"/>
        <w:jc w:val="both"/>
        <w:rPr>
          <w:rFonts w:ascii="Arial" w:hAnsi="Arial" w:cs="Arial"/>
        </w:rPr>
      </w:pPr>
      <w:r>
        <w:rPr>
          <w:rFonts w:ascii="Arial" w:hAnsi="Arial" w:cs="Arial"/>
          <w:noProof/>
          <w14:ligatures w14:val="standardContextual"/>
        </w:rPr>
        <mc:AlternateContent>
          <mc:Choice Requires="wpi">
            <w:drawing>
              <wp:anchor distT="0" distB="0" distL="114300" distR="114300" simplePos="0" relativeHeight="251681792" behindDoc="0" locked="0" layoutInCell="1" allowOverlap="1" wp14:anchorId="12F19F32" wp14:editId="29F0CF47">
                <wp:simplePos x="0" y="0"/>
                <wp:positionH relativeFrom="column">
                  <wp:posOffset>3926205</wp:posOffset>
                </wp:positionH>
                <wp:positionV relativeFrom="paragraph">
                  <wp:posOffset>-3810</wp:posOffset>
                </wp:positionV>
                <wp:extent cx="29380" cy="117000"/>
                <wp:effectExtent l="38100" t="38100" r="46990" b="35560"/>
                <wp:wrapNone/>
                <wp:docPr id="538766997" name="Encre 23"/>
                <wp:cNvGraphicFramePr/>
                <a:graphic xmlns:a="http://schemas.openxmlformats.org/drawingml/2006/main">
                  <a:graphicData uri="http://schemas.microsoft.com/office/word/2010/wordprocessingInk">
                    <w14:contentPart bwMode="auto" r:id="rId51">
                      <w14:nvContentPartPr>
                        <w14:cNvContentPartPr/>
                      </w14:nvContentPartPr>
                      <w14:xfrm>
                        <a:off x="0" y="0"/>
                        <a:ext cx="29380" cy="11700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718D50DF" id="Encre 23" o:spid="_x0000_s1026" type="#_x0000_t75" style="position:absolute;margin-left:308.65pt;margin-top:-.8pt;width:3.25pt;height:10.2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">
                <v:imagedata r:id="rId52" o:title=""/>
              </v:shape>
            </w:pict>
          </mc:Fallback>
        </mc:AlternateContent>
      </w:r>
      <w:r w:rsidR="004D52D1" w:rsidRPr="00042B6D">
        <w:rPr>
          <w:rFonts w:ascii="Arial" w:hAnsi="Arial" w:cs="Arial"/>
        </w:rPr>
        <w:t>Les plans d’exécution (1/50) et détails (1/20) des ouvrages d’art et de leur ferraillage, ainsi que la note de calcul</w:t>
      </w:r>
      <w:r>
        <w:rPr>
          <w:rFonts w:ascii="Arial" w:hAnsi="Arial" w:cs="Arial"/>
        </w:rPr>
        <w:t> ;</w:t>
      </w:r>
    </w:p>
    <w:p w14:paraId="05C885FA" w14:textId="175A85F1" w:rsidR="004D52D1" w:rsidRPr="00042B6D" w:rsidRDefault="00782499" w:rsidP="00B11D94">
      <w:pPr>
        <w:numPr>
          <w:ilvl w:val="0"/>
          <w:numId w:val="12"/>
        </w:numPr>
        <w:spacing w:before="60" w:after="60" w:line="240" w:lineRule="auto"/>
        <w:ind w:left="993" w:right="-28" w:hanging="284"/>
        <w:jc w:val="both"/>
        <w:rPr>
          <w:rFonts w:ascii="Arial" w:hAnsi="Arial" w:cs="Arial"/>
        </w:rPr>
      </w:pPr>
      <w:r>
        <w:rPr>
          <w:rFonts w:ascii="Arial" w:hAnsi="Arial" w:cs="Arial"/>
          <w:noProof/>
          <w14:ligatures w14:val="standardContextual"/>
        </w:rPr>
        <mc:AlternateContent>
          <mc:Choice Requires="wpi">
            <w:drawing>
              <wp:anchor distT="0" distB="0" distL="114300" distR="114300" simplePos="0" relativeHeight="251682816" behindDoc="0" locked="0" layoutInCell="1" allowOverlap="1" wp14:anchorId="06D11BE3" wp14:editId="229CEB28">
                <wp:simplePos x="0" y="0"/>
                <wp:positionH relativeFrom="column">
                  <wp:posOffset>3888190</wp:posOffset>
                </wp:positionH>
                <wp:positionV relativeFrom="paragraph">
                  <wp:posOffset>188362</wp:posOffset>
                </wp:positionV>
                <wp:extent cx="360" cy="24120"/>
                <wp:effectExtent l="38100" t="38100" r="38100" b="52705"/>
                <wp:wrapNone/>
                <wp:docPr id="1471116489" name="Encre 24"/>
                <wp:cNvGraphicFramePr/>
                <a:graphic xmlns:a="http://schemas.openxmlformats.org/drawingml/2006/main">
                  <a:graphicData uri="http://schemas.microsoft.com/office/word/2010/wordprocessingInk">
                    <w14:contentPart bwMode="auto" r:id="rId53">
                      <w14:nvContentPartPr>
                        <w14:cNvContentPartPr/>
                      </w14:nvContentPartPr>
                      <w14:xfrm>
                        <a:off x="0" y="0"/>
                        <a:ext cx="360" cy="2412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5F5DBDB0" id="Encre 24" o:spid="_x0000_s1026" type="#_x0000_t75" style="position:absolute;margin-left:305.65pt;margin-top:14.35pt;width:1.05pt;height:2.9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">
                <v:imagedata r:id="rId54" o:title=""/>
              </v:shape>
            </w:pict>
          </mc:Fallback>
        </mc:AlternateContent>
      </w:r>
      <w:r w:rsidR="004D52D1" w:rsidRPr="00042B6D">
        <w:rPr>
          <w:rFonts w:ascii="Arial" w:hAnsi="Arial" w:cs="Arial"/>
        </w:rPr>
        <w:t>Les plans d’exécution (1/50) et détails (1/20) des buses, dalots, fossés, réseaux de drainage et exécutoires</w:t>
      </w:r>
      <w:r>
        <w:rPr>
          <w:rFonts w:ascii="Arial" w:hAnsi="Arial" w:cs="Arial"/>
        </w:rPr>
        <w:t> ;</w:t>
      </w:r>
    </w:p>
    <w:p w14:paraId="78C875C0" w14:textId="0A12BD5D" w:rsidR="004D52D1" w:rsidRPr="00042B6D" w:rsidRDefault="004D52D1" w:rsidP="00B11D94">
      <w:pPr>
        <w:numPr>
          <w:ilvl w:val="0"/>
          <w:numId w:val="12"/>
        </w:numPr>
        <w:spacing w:before="60" w:after="60" w:line="240" w:lineRule="auto"/>
        <w:ind w:left="993" w:right="-28" w:hanging="284"/>
        <w:jc w:val="both"/>
        <w:rPr>
          <w:rFonts w:ascii="Arial" w:hAnsi="Arial" w:cs="Arial"/>
        </w:rPr>
      </w:pPr>
      <w:r w:rsidRPr="00042B6D">
        <w:rPr>
          <w:rFonts w:ascii="Arial" w:hAnsi="Arial" w:cs="Arial"/>
        </w:rPr>
        <w:lastRenderedPageBreak/>
        <w:t>Les plans d’exécution (1/50) et détails (1/20) des murs de soutènements et ouvrages de protection</w:t>
      </w:r>
      <w:r w:rsidR="00782499">
        <w:rPr>
          <w:rFonts w:ascii="Arial" w:hAnsi="Arial" w:cs="Arial"/>
        </w:rPr>
        <w:t> ;</w:t>
      </w:r>
    </w:p>
    <w:p w14:paraId="3D5A2DDA" w14:textId="6DCB1D0C" w:rsidR="004D52D1" w:rsidRPr="00042B6D" w:rsidRDefault="00894D3D" w:rsidP="00B11D94">
      <w:pPr>
        <w:numPr>
          <w:ilvl w:val="0"/>
          <w:numId w:val="12"/>
        </w:numPr>
        <w:spacing w:before="60" w:after="60" w:line="240" w:lineRule="auto"/>
        <w:ind w:left="993" w:right="-28" w:hanging="284"/>
        <w:jc w:val="both"/>
        <w:rPr>
          <w:rFonts w:ascii="Arial" w:hAnsi="Arial" w:cs="Arial"/>
        </w:rPr>
      </w:pPr>
      <w:r>
        <w:rPr>
          <w:rFonts w:ascii="Arial" w:hAnsi="Arial" w:cs="Arial"/>
          <w:noProof/>
          <w14:ligatures w14:val="standardContextual"/>
        </w:rPr>
        <mc:AlternateContent>
          <mc:Choice Requires="wpi">
            <w:drawing>
              <wp:anchor distT="0" distB="0" distL="114300" distR="114300" simplePos="0" relativeHeight="251702272" behindDoc="0" locked="0" layoutInCell="1" allowOverlap="1" wp14:anchorId="4DBF7B47" wp14:editId="33C5EC78">
                <wp:simplePos x="0" y="0"/>
                <wp:positionH relativeFrom="column">
                  <wp:posOffset>3994150</wp:posOffset>
                </wp:positionH>
                <wp:positionV relativeFrom="paragraph">
                  <wp:posOffset>-37465</wp:posOffset>
                </wp:positionV>
                <wp:extent cx="12700" cy="66960"/>
                <wp:effectExtent l="38100" t="38100" r="44450" b="47625"/>
                <wp:wrapNone/>
                <wp:docPr id="1166095140" name="Encre 43"/>
                <wp:cNvGraphicFramePr/>
                <a:graphic xmlns:a="http://schemas.openxmlformats.org/drawingml/2006/main">
                  <a:graphicData uri="http://schemas.microsoft.com/office/word/2010/wordprocessingInk">
                    <w14:contentPart bwMode="auto" r:id="rId55">
                      <w14:nvContentPartPr>
                        <w14:cNvContentPartPr/>
                      </w14:nvContentPartPr>
                      <w14:xfrm>
                        <a:off x="0" y="0"/>
                        <a:ext cx="12700" cy="669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185265B2" id="Encre 43" o:spid="_x0000_s1026" type="#_x0000_t75" style="position:absolute;margin-left:314pt;margin-top:-3.45pt;width:1.95pt;height:6.2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">
                <v:imagedata r:id="rId56" o:title=""/>
              </v:shape>
            </w:pict>
          </mc:Fallback>
        </mc:AlternateContent>
      </w:r>
      <w:r>
        <w:rPr>
          <w:rFonts w:ascii="Arial" w:hAnsi="Arial" w:cs="Arial"/>
          <w:noProof/>
          <w14:ligatures w14:val="standardContextual"/>
        </w:rPr>
        <mc:AlternateContent>
          <mc:Choice Requires="wpi">
            <w:drawing>
              <wp:anchor distT="0" distB="0" distL="114300" distR="114300" simplePos="0" relativeHeight="251700224" behindDoc="0" locked="0" layoutInCell="1" allowOverlap="1" wp14:anchorId="67461EC8" wp14:editId="44C5D158">
                <wp:simplePos x="0" y="0"/>
                <wp:positionH relativeFrom="column">
                  <wp:posOffset>3970270</wp:posOffset>
                </wp:positionH>
                <wp:positionV relativeFrom="paragraph">
                  <wp:posOffset>163010</wp:posOffset>
                </wp:positionV>
                <wp:extent cx="360" cy="360"/>
                <wp:effectExtent l="38100" t="38100" r="38100" b="38100"/>
                <wp:wrapNone/>
                <wp:docPr id="999161307" name="Encre 41"/>
                <wp:cNvGraphicFramePr/>
                <a:graphic xmlns:a="http://schemas.openxmlformats.org/drawingml/2006/main">
                  <a:graphicData uri="http://schemas.microsoft.com/office/word/2010/wordprocessingInk">
                    <w14:contentPart bwMode="auto" r:id="rId57">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0C9A8538" id="Encre 41" o:spid="_x0000_s1026" type="#_x0000_t75" style="position:absolute;margin-left:312.1pt;margin-top:12.35pt;width:1.05pt;height:1.0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">
                <v:imagedata r:id="rId19" o:title=""/>
              </v:shape>
            </w:pict>
          </mc:Fallback>
        </mc:AlternateContent>
      </w:r>
      <w:r w:rsidR="004D52D1" w:rsidRPr="00042B6D">
        <w:rPr>
          <w:rFonts w:ascii="Arial" w:hAnsi="Arial" w:cs="Arial"/>
        </w:rPr>
        <w:t>Les plans d’aménagement des carrefours, des intersections de routes, de traversées de villes et de villages le cas échéant</w:t>
      </w:r>
      <w:r w:rsidR="00782499">
        <w:rPr>
          <w:rFonts w:ascii="Arial" w:hAnsi="Arial" w:cs="Arial"/>
        </w:rPr>
        <w:t> ;</w:t>
      </w:r>
    </w:p>
    <w:p w14:paraId="479DDBA3" w14:textId="65ABEDFC" w:rsidR="004D52D1" w:rsidRPr="00042B6D" w:rsidRDefault="00894D3D" w:rsidP="00B11D94">
      <w:pPr>
        <w:numPr>
          <w:ilvl w:val="0"/>
          <w:numId w:val="12"/>
        </w:numPr>
        <w:spacing w:before="60" w:after="60" w:line="240" w:lineRule="auto"/>
        <w:ind w:left="993" w:right="-28" w:hanging="284"/>
        <w:jc w:val="both"/>
        <w:rPr>
          <w:rFonts w:ascii="Arial" w:hAnsi="Arial" w:cs="Arial"/>
        </w:rPr>
      </w:pPr>
      <w:r>
        <w:rPr>
          <w:rFonts w:ascii="Arial" w:hAnsi="Arial" w:cs="Arial"/>
          <w:noProof/>
          <w14:ligatures w14:val="standardContextual"/>
        </w:rPr>
        <mc:AlternateContent>
          <mc:Choice Requires="wpi">
            <w:drawing>
              <wp:anchor distT="0" distB="0" distL="114300" distR="114300" simplePos="0" relativeHeight="251697152" behindDoc="0" locked="0" layoutInCell="1" allowOverlap="1" wp14:anchorId="0FD5C7EC" wp14:editId="5F14E6DE">
                <wp:simplePos x="0" y="0"/>
                <wp:positionH relativeFrom="column">
                  <wp:posOffset>3984310</wp:posOffset>
                </wp:positionH>
                <wp:positionV relativeFrom="paragraph">
                  <wp:posOffset>-140980</wp:posOffset>
                </wp:positionV>
                <wp:extent cx="37800" cy="353160"/>
                <wp:effectExtent l="38100" t="38100" r="38735" b="46990"/>
                <wp:wrapNone/>
                <wp:docPr id="944412252" name="Encre 38"/>
                <wp:cNvGraphicFramePr/>
                <a:graphic xmlns:a="http://schemas.openxmlformats.org/drawingml/2006/main">
                  <a:graphicData uri="http://schemas.microsoft.com/office/word/2010/wordprocessingInk">
                    <w14:contentPart bwMode="auto" r:id="rId58">
                      <w14:nvContentPartPr>
                        <w14:cNvContentPartPr/>
                      </w14:nvContentPartPr>
                      <w14:xfrm>
                        <a:off x="0" y="0"/>
                        <a:ext cx="37800" cy="3531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346BC15E" id="Encre 38" o:spid="_x0000_s1026" type="#_x0000_t75" style="position:absolute;margin-left:313.25pt;margin-top:-11.6pt;width:4pt;height:28.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">
                <v:imagedata r:id="rId59" o:title=""/>
              </v:shape>
            </w:pict>
          </mc:Fallback>
        </mc:AlternateContent>
      </w:r>
      <w:r w:rsidR="004D52D1" w:rsidRPr="00042B6D">
        <w:rPr>
          <w:rFonts w:ascii="Arial" w:hAnsi="Arial" w:cs="Arial"/>
        </w:rPr>
        <w:t>Les plans détaillés des sections courbes et des sur largeurs</w:t>
      </w:r>
      <w:r w:rsidR="00782499">
        <w:rPr>
          <w:rFonts w:ascii="Arial" w:hAnsi="Arial" w:cs="Arial"/>
        </w:rPr>
        <w:t> ;</w:t>
      </w:r>
    </w:p>
    <w:p w14:paraId="0DFFD515" w14:textId="77777777" w:rsidR="004D52D1" w:rsidRPr="00042B6D" w:rsidRDefault="004D52D1" w:rsidP="00B11D94">
      <w:pPr>
        <w:numPr>
          <w:ilvl w:val="0"/>
          <w:numId w:val="12"/>
        </w:numPr>
        <w:spacing w:before="60" w:after="60" w:line="240" w:lineRule="auto"/>
        <w:ind w:left="993" w:right="-28" w:hanging="284"/>
        <w:jc w:val="both"/>
        <w:rPr>
          <w:rFonts w:ascii="Arial" w:hAnsi="Arial" w:cs="Arial"/>
        </w:rPr>
      </w:pPr>
      <w:r w:rsidRPr="00042B6D">
        <w:rPr>
          <w:rFonts w:ascii="Arial" w:hAnsi="Arial" w:cs="Arial"/>
        </w:rPr>
        <w:t>Le sous-détail de signalisation et des dispositifs de sécurité.</w:t>
      </w:r>
    </w:p>
    <w:p w14:paraId="159A934A" w14:textId="4A13DAB1" w:rsidR="004D52D1" w:rsidRPr="00AE2D7B" w:rsidRDefault="00894D3D" w:rsidP="00AE2D7B">
      <w:pPr>
        <w:widowControl w:val="0"/>
        <w:tabs>
          <w:tab w:val="left" w:pos="187"/>
          <w:tab w:val="left" w:pos="374"/>
        </w:tabs>
        <w:spacing w:before="60" w:after="60"/>
        <w:jc w:val="both"/>
        <w:rPr>
          <w:rFonts w:ascii="Arial" w:hAnsi="Arial" w:cs="Arial"/>
          <w:highlight w:val="white"/>
        </w:rPr>
      </w:pPr>
      <w:r>
        <w:rPr>
          <w:rFonts w:ascii="Arial" w:hAnsi="Arial" w:cs="Arial"/>
          <w:noProof/>
          <w14:ligatures w14:val="standardContextual"/>
        </w:rPr>
        <mc:AlternateContent>
          <mc:Choice Requires="wpi">
            <w:drawing>
              <wp:anchor distT="0" distB="0" distL="114300" distR="114300" simplePos="0" relativeHeight="251701248" behindDoc="0" locked="0" layoutInCell="1" allowOverlap="1" wp14:anchorId="76B98B65" wp14:editId="199562E2">
                <wp:simplePos x="0" y="0"/>
                <wp:positionH relativeFrom="column">
                  <wp:posOffset>3599110</wp:posOffset>
                </wp:positionH>
                <wp:positionV relativeFrom="paragraph">
                  <wp:posOffset>650845</wp:posOffset>
                </wp:positionV>
                <wp:extent cx="88920" cy="465480"/>
                <wp:effectExtent l="38100" t="38100" r="44450" b="48895"/>
                <wp:wrapNone/>
                <wp:docPr id="832225527" name="Encre 42"/>
                <wp:cNvGraphicFramePr/>
                <a:graphic xmlns:a="http://schemas.openxmlformats.org/drawingml/2006/main">
                  <a:graphicData uri="http://schemas.microsoft.com/office/word/2010/wordprocessingInk">
                    <w14:contentPart bwMode="auto" r:id="rId60">
                      <w14:nvContentPartPr>
                        <w14:cNvContentPartPr/>
                      </w14:nvContentPartPr>
                      <w14:xfrm>
                        <a:off x="0" y="0"/>
                        <a:ext cx="88920" cy="46548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6B901F39" id="Encre 42" o:spid="_x0000_s1026" type="#_x0000_t75" style="position:absolute;margin-left:282.9pt;margin-top:50.75pt;width:7.95pt;height:37.6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">
                <v:imagedata r:id="rId61" o:title=""/>
              </v:shape>
            </w:pict>
          </mc:Fallback>
        </mc:AlternateContent>
      </w:r>
      <w:r>
        <w:rPr>
          <w:rFonts w:ascii="Arial" w:hAnsi="Arial" w:cs="Arial"/>
          <w:noProof/>
          <w14:ligatures w14:val="standardContextual"/>
        </w:rPr>
        <mc:AlternateContent>
          <mc:Choice Requires="wpi">
            <w:drawing>
              <wp:anchor distT="0" distB="0" distL="114300" distR="114300" simplePos="0" relativeHeight="251696128" behindDoc="0" locked="0" layoutInCell="1" allowOverlap="1" wp14:anchorId="0ED7DA7E" wp14:editId="220D1D70">
                <wp:simplePos x="0" y="0"/>
                <wp:positionH relativeFrom="column">
                  <wp:posOffset>3880990</wp:posOffset>
                </wp:positionH>
                <wp:positionV relativeFrom="paragraph">
                  <wp:posOffset>448165</wp:posOffset>
                </wp:positionV>
                <wp:extent cx="1800" cy="15120"/>
                <wp:effectExtent l="38100" t="38100" r="36830" b="42545"/>
                <wp:wrapNone/>
                <wp:docPr id="860598481" name="Encre 37"/>
                <wp:cNvGraphicFramePr/>
                <a:graphic xmlns:a="http://schemas.openxmlformats.org/drawingml/2006/main">
                  <a:graphicData uri="http://schemas.microsoft.com/office/word/2010/wordprocessingInk">
                    <w14:contentPart bwMode="auto" r:id="rId62">
                      <w14:nvContentPartPr>
                        <w14:cNvContentPartPr/>
                      </w14:nvContentPartPr>
                      <w14:xfrm>
                        <a:off x="0" y="0"/>
                        <a:ext cx="1800" cy="1512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1E54BE6E" id="Encre 37" o:spid="_x0000_s1026" type="#_x0000_t75" style="position:absolute;margin-left:305.1pt;margin-top:34.8pt;width:1.15pt;height:2.2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">
                <v:imagedata r:id="rId63" o:title=""/>
              </v:shape>
            </w:pict>
          </mc:Fallback>
        </mc:AlternateContent>
      </w:r>
      <w:r>
        <w:rPr>
          <w:rFonts w:ascii="Arial" w:hAnsi="Arial" w:cs="Arial"/>
          <w:noProof/>
          <w14:ligatures w14:val="standardContextual"/>
        </w:rPr>
        <mc:AlternateContent>
          <mc:Choice Requires="wpi">
            <w:drawing>
              <wp:anchor distT="0" distB="0" distL="114300" distR="114300" simplePos="0" relativeHeight="251695104" behindDoc="0" locked="0" layoutInCell="1" allowOverlap="1" wp14:anchorId="5AADDA74" wp14:editId="7F6559F6">
                <wp:simplePos x="0" y="0"/>
                <wp:positionH relativeFrom="column">
                  <wp:posOffset>3852190</wp:posOffset>
                </wp:positionH>
                <wp:positionV relativeFrom="paragraph">
                  <wp:posOffset>683965</wp:posOffset>
                </wp:positionV>
                <wp:extent cx="360" cy="360"/>
                <wp:effectExtent l="38100" t="38100" r="38100" b="38100"/>
                <wp:wrapNone/>
                <wp:docPr id="1337012930" name="Encre 36"/>
                <wp:cNvGraphicFramePr/>
                <a:graphic xmlns:a="http://schemas.openxmlformats.org/drawingml/2006/main">
                  <a:graphicData uri="http://schemas.microsoft.com/office/word/2010/wordprocessingInk">
                    <w14:contentPart bwMode="auto" r:id="rId64">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2186E5A4" id="Encre 36" o:spid="_x0000_s1026" type="#_x0000_t75" style="position:absolute;margin-left:302.8pt;margin-top:53.35pt;width:1.05pt;height:1.0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">
                <v:imagedata r:id="rId19" o:title=""/>
              </v:shape>
            </w:pict>
          </mc:Fallback>
        </mc:AlternateContent>
      </w:r>
      <w:r>
        <w:rPr>
          <w:rFonts w:ascii="Arial" w:hAnsi="Arial" w:cs="Arial"/>
          <w:noProof/>
          <w14:ligatures w14:val="standardContextual"/>
        </w:rPr>
        <mc:AlternateContent>
          <mc:Choice Requires="wpi">
            <w:drawing>
              <wp:anchor distT="0" distB="0" distL="114300" distR="114300" simplePos="0" relativeHeight="251694080" behindDoc="0" locked="0" layoutInCell="1" allowOverlap="1" wp14:anchorId="03FF415B" wp14:editId="4E28F633">
                <wp:simplePos x="0" y="0"/>
                <wp:positionH relativeFrom="column">
                  <wp:posOffset>3811150</wp:posOffset>
                </wp:positionH>
                <wp:positionV relativeFrom="paragraph">
                  <wp:posOffset>1152325</wp:posOffset>
                </wp:positionV>
                <wp:extent cx="360" cy="360"/>
                <wp:effectExtent l="38100" t="38100" r="38100" b="38100"/>
                <wp:wrapNone/>
                <wp:docPr id="200861055" name="Encre 35"/>
                <wp:cNvGraphicFramePr/>
                <a:graphic xmlns:a="http://schemas.openxmlformats.org/drawingml/2006/main">
                  <a:graphicData uri="http://schemas.microsoft.com/office/word/2010/wordprocessingInk">
                    <w14:contentPart bwMode="auto" r:id="rId65">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0C500BAE" id="Encre 35" o:spid="_x0000_s1026" type="#_x0000_t75" style="position:absolute;margin-left:299.6pt;margin-top:90.25pt;width:1.05pt;height:1.0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">
                <v:imagedata r:id="rId19" o:title=""/>
              </v:shape>
            </w:pict>
          </mc:Fallback>
        </mc:AlternateContent>
      </w:r>
      <w:r>
        <w:rPr>
          <w:rFonts w:ascii="Arial" w:hAnsi="Arial" w:cs="Arial"/>
          <w:noProof/>
          <w14:ligatures w14:val="standardContextual"/>
        </w:rPr>
        <mc:AlternateContent>
          <mc:Choice Requires="wpi">
            <w:drawing>
              <wp:anchor distT="0" distB="0" distL="114300" distR="114300" simplePos="0" relativeHeight="251693056" behindDoc="0" locked="0" layoutInCell="1" allowOverlap="1" wp14:anchorId="2D1698D1" wp14:editId="5813D40D">
                <wp:simplePos x="0" y="0"/>
                <wp:positionH relativeFrom="column">
                  <wp:posOffset>3832750</wp:posOffset>
                </wp:positionH>
                <wp:positionV relativeFrom="paragraph">
                  <wp:posOffset>1063405</wp:posOffset>
                </wp:positionV>
                <wp:extent cx="360" cy="360"/>
                <wp:effectExtent l="38100" t="38100" r="38100" b="38100"/>
                <wp:wrapNone/>
                <wp:docPr id="1733414112" name="Encre 34"/>
                <wp:cNvGraphicFramePr/>
                <a:graphic xmlns:a="http://schemas.openxmlformats.org/drawingml/2006/main">
                  <a:graphicData uri="http://schemas.microsoft.com/office/word/2010/wordprocessingInk">
                    <w14:contentPart bwMode="auto" r:id="rId66">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5F9C8BC4" id="Encre 34" o:spid="_x0000_s1026" type="#_x0000_t75" style="position:absolute;margin-left:301.3pt;margin-top:83.25pt;width:1.05pt;height:1.0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">
                <v:imagedata r:id="rId19" o:title=""/>
              </v:shape>
            </w:pict>
          </mc:Fallback>
        </mc:AlternateContent>
      </w:r>
      <w:r>
        <w:rPr>
          <w:rFonts w:ascii="Arial" w:hAnsi="Arial" w:cs="Arial"/>
          <w:noProof/>
          <w14:ligatures w14:val="standardContextual"/>
        </w:rPr>
        <mc:AlternateContent>
          <mc:Choice Requires="wpi">
            <w:drawing>
              <wp:anchor distT="0" distB="0" distL="114300" distR="114300" simplePos="0" relativeHeight="251692032" behindDoc="0" locked="0" layoutInCell="1" allowOverlap="1" wp14:anchorId="7A508EFA" wp14:editId="5EAC0E78">
                <wp:simplePos x="0" y="0"/>
                <wp:positionH relativeFrom="column">
                  <wp:posOffset>3825910</wp:posOffset>
                </wp:positionH>
                <wp:positionV relativeFrom="paragraph">
                  <wp:posOffset>1094753</wp:posOffset>
                </wp:positionV>
                <wp:extent cx="360" cy="360"/>
                <wp:effectExtent l="38100" t="38100" r="38100" b="38100"/>
                <wp:wrapNone/>
                <wp:docPr id="1593399794" name="Encre 33"/>
                <wp:cNvGraphicFramePr/>
                <a:graphic xmlns:a="http://schemas.openxmlformats.org/drawingml/2006/main">
                  <a:graphicData uri="http://schemas.microsoft.com/office/word/2010/wordprocessingInk">
                    <w14:contentPart bwMode="auto" r:id="rId67">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52DE6FC7" id="Encre 33" o:spid="_x0000_s1026" type="#_x0000_t75" style="position:absolute;margin-left:300.75pt;margin-top:85.7pt;width:1.05pt;height:1.0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">
                <v:imagedata r:id="rId19" o:title=""/>
              </v:shape>
            </w:pict>
          </mc:Fallback>
        </mc:AlternateContent>
      </w:r>
      <w:r w:rsidR="004D52D1" w:rsidRPr="00AE2D7B">
        <w:rPr>
          <w:rFonts w:ascii="Arial" w:hAnsi="Arial" w:cs="Arial"/>
          <w:highlight w:val="white"/>
        </w:rPr>
        <w:t xml:space="preserve">Tous les dessins types et toutes les pièces des dossiers d’exécution comprendront des éléments d’identification et des points de repère tels que les bornes kilométriques, nivellements et pentes de l’axe de la route, courbes et rayons de courbure, etc. ainsi que toutes les données techniques concernant la construction et l’exécution des ouvrages d’art. </w:t>
      </w:r>
    </w:p>
    <w:p w14:paraId="6611473C" w14:textId="250056F6" w:rsidR="004D52D1" w:rsidRPr="00AE2D7B" w:rsidRDefault="00894D3D" w:rsidP="00AE2D7B">
      <w:pPr>
        <w:widowControl w:val="0"/>
        <w:tabs>
          <w:tab w:val="left" w:pos="187"/>
          <w:tab w:val="left" w:pos="374"/>
        </w:tabs>
        <w:spacing w:before="60" w:after="60"/>
        <w:jc w:val="both"/>
        <w:rPr>
          <w:rFonts w:ascii="Arial" w:hAnsi="Arial" w:cs="Arial"/>
          <w:highlight w:val="white"/>
        </w:rPr>
      </w:pPr>
      <w:r>
        <w:rPr>
          <w:rFonts w:ascii="Arial" w:hAnsi="Arial" w:cs="Arial"/>
          <w:noProof/>
          <w14:ligatures w14:val="standardContextual"/>
        </w:rPr>
        <mc:AlternateContent>
          <mc:Choice Requires="wpi">
            <w:drawing>
              <wp:anchor distT="0" distB="0" distL="114300" distR="114300" simplePos="0" relativeHeight="251691008" behindDoc="0" locked="0" layoutInCell="1" allowOverlap="1" wp14:anchorId="1914E373" wp14:editId="1F516F85">
                <wp:simplePos x="0" y="0"/>
                <wp:positionH relativeFrom="column">
                  <wp:posOffset>3825190</wp:posOffset>
                </wp:positionH>
                <wp:positionV relativeFrom="paragraph">
                  <wp:posOffset>62707</wp:posOffset>
                </wp:positionV>
                <wp:extent cx="360" cy="360"/>
                <wp:effectExtent l="38100" t="38100" r="38100" b="38100"/>
                <wp:wrapNone/>
                <wp:docPr id="1008538304" name="Encre 32"/>
                <wp:cNvGraphicFramePr/>
                <a:graphic xmlns:a="http://schemas.openxmlformats.org/drawingml/2006/main">
                  <a:graphicData uri="http://schemas.microsoft.com/office/word/2010/wordprocessingInk">
                    <w14:contentPart bwMode="auto" r:id="rId68">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0B55605F" id="Encre 32" o:spid="_x0000_s1026" type="#_x0000_t75" style="position:absolute;margin-left:300.7pt;margin-top:4.45pt;width:1.05pt;height:1.0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">
                <v:imagedata r:id="rId19" o:title=""/>
              </v:shape>
            </w:pict>
          </mc:Fallback>
        </mc:AlternateContent>
      </w:r>
      <w:r w:rsidR="004D52D1" w:rsidRPr="00AE2D7B">
        <w:rPr>
          <w:rFonts w:ascii="Arial" w:hAnsi="Arial" w:cs="Arial"/>
          <w:highlight w:val="white"/>
        </w:rPr>
        <w:t>Ils comportent par ailleurs les renseignements ci-après :</w:t>
      </w:r>
    </w:p>
    <w:p w14:paraId="3FE6C255" w14:textId="77777777" w:rsidR="004D52D1" w:rsidRPr="00AE2D7B" w:rsidRDefault="004D52D1" w:rsidP="00B11D94">
      <w:pPr>
        <w:numPr>
          <w:ilvl w:val="0"/>
          <w:numId w:val="12"/>
        </w:numPr>
        <w:spacing w:before="60" w:after="60"/>
        <w:ind w:left="993" w:right="-28" w:hanging="284"/>
        <w:jc w:val="both"/>
        <w:rPr>
          <w:rFonts w:ascii="Arial" w:hAnsi="Arial" w:cs="Arial"/>
        </w:rPr>
      </w:pPr>
      <w:r w:rsidRPr="00AE2D7B">
        <w:rPr>
          <w:rFonts w:ascii="Arial" w:hAnsi="Arial" w:cs="Arial"/>
        </w:rPr>
        <w:t>Désignation des axes de route ou des ouvrages ;</w:t>
      </w:r>
    </w:p>
    <w:p w14:paraId="12BA022F" w14:textId="7AA438F8" w:rsidR="004D52D1" w:rsidRPr="00AE2D7B" w:rsidRDefault="00AE2D7B" w:rsidP="00B11D94">
      <w:pPr>
        <w:numPr>
          <w:ilvl w:val="0"/>
          <w:numId w:val="12"/>
        </w:numPr>
        <w:spacing w:before="60" w:after="60"/>
        <w:ind w:left="993" w:right="-28" w:hanging="284"/>
        <w:jc w:val="both"/>
        <w:rPr>
          <w:rFonts w:ascii="Arial" w:hAnsi="Arial" w:cs="Arial"/>
        </w:rPr>
      </w:pPr>
      <w:r>
        <w:rPr>
          <w:rFonts w:ascii="Arial" w:hAnsi="Arial" w:cs="Arial"/>
          <w:noProof/>
          <w14:ligatures w14:val="standardContextual"/>
        </w:rPr>
        <mc:AlternateContent>
          <mc:Choice Requires="wpi">
            <w:drawing>
              <wp:anchor distT="0" distB="0" distL="114300" distR="114300" simplePos="0" relativeHeight="251685888" behindDoc="0" locked="0" layoutInCell="1" allowOverlap="1" wp14:anchorId="092A71D1" wp14:editId="17087DC5">
                <wp:simplePos x="0" y="0"/>
                <wp:positionH relativeFrom="column">
                  <wp:posOffset>5475070</wp:posOffset>
                </wp:positionH>
                <wp:positionV relativeFrom="paragraph">
                  <wp:posOffset>154746</wp:posOffset>
                </wp:positionV>
                <wp:extent cx="360" cy="360"/>
                <wp:effectExtent l="38100" t="38100" r="38100" b="38100"/>
                <wp:wrapNone/>
                <wp:docPr id="1477093739" name="Encre 27"/>
                <wp:cNvGraphicFramePr/>
                <a:graphic xmlns:a="http://schemas.openxmlformats.org/drawingml/2006/main">
                  <a:graphicData uri="http://schemas.microsoft.com/office/word/2010/wordprocessingInk">
                    <w14:contentPart bwMode="auto" r:id="rId69">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72905CD1" id="Encre 27" o:spid="_x0000_s1026" type="#_x0000_t75" style="position:absolute;margin-left:430.6pt;margin-top:11.7pt;width:1.05pt;height:1.0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">
                <v:imagedata r:id="rId19" o:title=""/>
              </v:shape>
            </w:pict>
          </mc:Fallback>
        </mc:AlternateContent>
      </w:r>
      <w:r w:rsidR="004D52D1" w:rsidRPr="00AE2D7B">
        <w:rPr>
          <w:rFonts w:ascii="Arial" w:hAnsi="Arial" w:cs="Arial"/>
        </w:rPr>
        <w:t>Désignation du Maître d’ouvrage ;</w:t>
      </w:r>
    </w:p>
    <w:p w14:paraId="04F28D9C" w14:textId="5EE4A297" w:rsidR="004D52D1" w:rsidRPr="00AE2D7B" w:rsidRDefault="00AE2D7B" w:rsidP="00B11D94">
      <w:pPr>
        <w:numPr>
          <w:ilvl w:val="0"/>
          <w:numId w:val="12"/>
        </w:numPr>
        <w:spacing w:before="60" w:after="60"/>
        <w:ind w:left="993" w:right="-28" w:hanging="284"/>
        <w:jc w:val="both"/>
        <w:rPr>
          <w:rFonts w:ascii="Arial" w:hAnsi="Arial" w:cs="Arial"/>
        </w:rPr>
      </w:pPr>
      <w:r>
        <w:rPr>
          <w:rFonts w:ascii="Arial" w:hAnsi="Arial" w:cs="Arial"/>
          <w:noProof/>
          <w14:ligatures w14:val="standardContextual"/>
        </w:rPr>
        <mc:AlternateContent>
          <mc:Choice Requires="wpi">
            <w:drawing>
              <wp:anchor distT="0" distB="0" distL="114300" distR="114300" simplePos="0" relativeHeight="251686912" behindDoc="0" locked="0" layoutInCell="1" allowOverlap="1" wp14:anchorId="043E76B7" wp14:editId="0BCBE37E">
                <wp:simplePos x="0" y="0"/>
                <wp:positionH relativeFrom="column">
                  <wp:posOffset>5230270</wp:posOffset>
                </wp:positionH>
                <wp:positionV relativeFrom="paragraph">
                  <wp:posOffset>-362</wp:posOffset>
                </wp:positionV>
                <wp:extent cx="5760" cy="101520"/>
                <wp:effectExtent l="38100" t="38100" r="51435" b="51435"/>
                <wp:wrapNone/>
                <wp:docPr id="278425359" name="Encre 28"/>
                <wp:cNvGraphicFramePr/>
                <a:graphic xmlns:a="http://schemas.openxmlformats.org/drawingml/2006/main">
                  <a:graphicData uri="http://schemas.microsoft.com/office/word/2010/wordprocessingInk">
                    <w14:contentPart bwMode="auto" r:id="rId70">
                      <w14:nvContentPartPr>
                        <w14:cNvContentPartPr/>
                      </w14:nvContentPartPr>
                      <w14:xfrm>
                        <a:off x="0" y="0"/>
                        <a:ext cx="5760" cy="10152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217058FA" id="Encre 28" o:spid="_x0000_s1026" type="#_x0000_t75" style="position:absolute;margin-left:411.35pt;margin-top:-.55pt;width:1.4pt;height:9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">
                <v:imagedata r:id="rId71" o:title=""/>
              </v:shape>
            </w:pict>
          </mc:Fallback>
        </mc:AlternateContent>
      </w:r>
      <w:r>
        <w:rPr>
          <w:rFonts w:ascii="Arial" w:hAnsi="Arial" w:cs="Arial"/>
          <w:noProof/>
          <w14:ligatures w14:val="standardContextual"/>
        </w:rPr>
        <mc:AlternateContent>
          <mc:Choice Requires="wpi">
            <w:drawing>
              <wp:anchor distT="0" distB="0" distL="114300" distR="114300" simplePos="0" relativeHeight="251683840" behindDoc="0" locked="0" layoutInCell="1" allowOverlap="1" wp14:anchorId="5ACE0E6D" wp14:editId="0B0D2980">
                <wp:simplePos x="0" y="0"/>
                <wp:positionH relativeFrom="column">
                  <wp:posOffset>5022910</wp:posOffset>
                </wp:positionH>
                <wp:positionV relativeFrom="paragraph">
                  <wp:posOffset>57861</wp:posOffset>
                </wp:positionV>
                <wp:extent cx="360" cy="7560"/>
                <wp:effectExtent l="38100" t="38100" r="38100" b="50165"/>
                <wp:wrapNone/>
                <wp:docPr id="78180532" name="Encre 25"/>
                <wp:cNvGraphicFramePr/>
                <a:graphic xmlns:a="http://schemas.openxmlformats.org/drawingml/2006/main">
                  <a:graphicData uri="http://schemas.microsoft.com/office/word/2010/wordprocessingInk">
                    <w14:contentPart bwMode="auto" r:id="rId72">
                      <w14:nvContentPartPr>
                        <w14:cNvContentPartPr/>
                      </w14:nvContentPartPr>
                      <w14:xfrm>
                        <a:off x="0" y="0"/>
                        <a:ext cx="360" cy="75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2691E01B" id="Encre 25" o:spid="_x0000_s1026" type="#_x0000_t75" style="position:absolute;margin-left:395pt;margin-top:4.05pt;width:1.05pt;height:1.6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">
                <v:imagedata r:id="rId73" o:title=""/>
              </v:shape>
            </w:pict>
          </mc:Fallback>
        </mc:AlternateContent>
      </w:r>
      <w:r w:rsidR="004D52D1" w:rsidRPr="00AE2D7B">
        <w:rPr>
          <w:rFonts w:ascii="Arial" w:hAnsi="Arial" w:cs="Arial"/>
        </w:rPr>
        <w:t>Désignation du Maître d’œuvre ;</w:t>
      </w:r>
    </w:p>
    <w:p w14:paraId="682F468D" w14:textId="77777777" w:rsidR="004D52D1" w:rsidRPr="00AE2D7B" w:rsidRDefault="004D52D1" w:rsidP="00B11D94">
      <w:pPr>
        <w:numPr>
          <w:ilvl w:val="0"/>
          <w:numId w:val="12"/>
        </w:numPr>
        <w:spacing w:before="60" w:after="60"/>
        <w:ind w:left="993" w:right="-28" w:hanging="284"/>
        <w:jc w:val="both"/>
        <w:rPr>
          <w:rFonts w:ascii="Arial" w:hAnsi="Arial" w:cs="Arial"/>
        </w:rPr>
      </w:pPr>
      <w:r w:rsidRPr="00AE2D7B">
        <w:rPr>
          <w:rFonts w:ascii="Arial" w:hAnsi="Arial" w:cs="Arial"/>
        </w:rPr>
        <w:t>Désignation du bureau d'études ;</w:t>
      </w:r>
    </w:p>
    <w:p w14:paraId="78B287DB" w14:textId="77777777" w:rsidR="004D52D1" w:rsidRPr="00AE2D7B" w:rsidRDefault="004D52D1" w:rsidP="00B11D94">
      <w:pPr>
        <w:numPr>
          <w:ilvl w:val="0"/>
          <w:numId w:val="12"/>
        </w:numPr>
        <w:spacing w:before="60" w:after="60"/>
        <w:ind w:left="993" w:right="-28" w:hanging="284"/>
        <w:jc w:val="both"/>
        <w:rPr>
          <w:rFonts w:ascii="Arial" w:hAnsi="Arial" w:cs="Arial"/>
        </w:rPr>
      </w:pPr>
      <w:r w:rsidRPr="00AE2D7B">
        <w:rPr>
          <w:rFonts w:ascii="Arial" w:hAnsi="Arial" w:cs="Arial"/>
        </w:rPr>
        <w:t>Titre, numéro et date des plans ;</w:t>
      </w:r>
    </w:p>
    <w:p w14:paraId="7412C754" w14:textId="2F4279EA" w:rsidR="004D52D1" w:rsidRPr="00AE2D7B" w:rsidRDefault="00AE2D7B" w:rsidP="00B11D94">
      <w:pPr>
        <w:numPr>
          <w:ilvl w:val="0"/>
          <w:numId w:val="12"/>
        </w:numPr>
        <w:spacing w:before="60" w:after="60"/>
        <w:ind w:left="993" w:right="-28" w:hanging="284"/>
        <w:jc w:val="both"/>
        <w:rPr>
          <w:rFonts w:ascii="Arial" w:hAnsi="Arial" w:cs="Arial"/>
        </w:rPr>
      </w:pPr>
      <w:r>
        <w:rPr>
          <w:rFonts w:ascii="Arial" w:hAnsi="Arial" w:cs="Arial"/>
          <w:noProof/>
          <w14:ligatures w14:val="standardContextual"/>
        </w:rPr>
        <mc:AlternateContent>
          <mc:Choice Requires="wpi">
            <w:drawing>
              <wp:anchor distT="0" distB="0" distL="114300" distR="114300" simplePos="0" relativeHeight="251684864" behindDoc="0" locked="0" layoutInCell="1" allowOverlap="1" wp14:anchorId="244BC300" wp14:editId="111278CC">
                <wp:simplePos x="0" y="0"/>
                <wp:positionH relativeFrom="column">
                  <wp:posOffset>5036590</wp:posOffset>
                </wp:positionH>
                <wp:positionV relativeFrom="paragraph">
                  <wp:posOffset>41166</wp:posOffset>
                </wp:positionV>
                <wp:extent cx="360" cy="360"/>
                <wp:effectExtent l="38100" t="38100" r="38100" b="38100"/>
                <wp:wrapNone/>
                <wp:docPr id="1078386212" name="Encre 26"/>
                <wp:cNvGraphicFramePr/>
                <a:graphic xmlns:a="http://schemas.openxmlformats.org/drawingml/2006/main">
                  <a:graphicData uri="http://schemas.microsoft.com/office/word/2010/wordprocessingInk">
                    <w14:contentPart bwMode="auto" r:id="rId74">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3F939DEA" id="Encre 26" o:spid="_x0000_s1026" type="#_x0000_t75" style="position:absolute;margin-left:396.1pt;margin-top:2.75pt;width:1.05pt;height:1.0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">
                <v:imagedata r:id="rId19" o:title=""/>
              </v:shape>
            </w:pict>
          </mc:Fallback>
        </mc:AlternateContent>
      </w:r>
      <w:r w:rsidR="004D52D1" w:rsidRPr="00AE2D7B">
        <w:rPr>
          <w:rFonts w:ascii="Arial" w:hAnsi="Arial" w:cs="Arial"/>
        </w:rPr>
        <w:t>Modification éventuelle des plans et date correspondante ;</w:t>
      </w:r>
    </w:p>
    <w:p w14:paraId="0F75DB94" w14:textId="77777777" w:rsidR="004D52D1" w:rsidRPr="00AE2D7B" w:rsidRDefault="004D52D1" w:rsidP="00B11D94">
      <w:pPr>
        <w:numPr>
          <w:ilvl w:val="0"/>
          <w:numId w:val="12"/>
        </w:numPr>
        <w:spacing w:before="60" w:after="60"/>
        <w:ind w:left="993" w:right="-28" w:hanging="284"/>
        <w:jc w:val="both"/>
        <w:rPr>
          <w:rFonts w:ascii="Arial" w:hAnsi="Arial" w:cs="Arial"/>
        </w:rPr>
      </w:pPr>
      <w:r w:rsidRPr="00AE2D7B">
        <w:rPr>
          <w:rFonts w:ascii="Arial" w:hAnsi="Arial" w:cs="Arial"/>
        </w:rPr>
        <w:t>Indication de l’échelle (une ou plusieurs) ;</w:t>
      </w:r>
    </w:p>
    <w:p w14:paraId="37756C32" w14:textId="77777777" w:rsidR="004D52D1" w:rsidRPr="00AE2D7B" w:rsidRDefault="004D52D1" w:rsidP="00B11D94">
      <w:pPr>
        <w:numPr>
          <w:ilvl w:val="0"/>
          <w:numId w:val="12"/>
        </w:numPr>
        <w:spacing w:before="60" w:after="60"/>
        <w:ind w:left="993" w:right="-28" w:hanging="284"/>
        <w:jc w:val="both"/>
        <w:rPr>
          <w:rFonts w:ascii="Arial" w:hAnsi="Arial" w:cs="Arial"/>
        </w:rPr>
      </w:pPr>
      <w:r w:rsidRPr="00AE2D7B">
        <w:rPr>
          <w:rFonts w:ascii="Arial" w:hAnsi="Arial" w:cs="Arial"/>
        </w:rPr>
        <w:t>Nom et signature du responsable du projet.</w:t>
      </w:r>
    </w:p>
    <w:p w14:paraId="2EC4932E" w14:textId="77777777" w:rsidR="004D52D1" w:rsidRPr="009A37F0" w:rsidRDefault="004D52D1" w:rsidP="009A37F0">
      <w:pPr>
        <w:widowControl w:val="0"/>
        <w:tabs>
          <w:tab w:val="left" w:pos="187"/>
          <w:tab w:val="left" w:pos="374"/>
        </w:tabs>
        <w:spacing w:before="60" w:after="60"/>
        <w:jc w:val="both"/>
        <w:rPr>
          <w:rFonts w:ascii="Arial" w:hAnsi="Arial" w:cs="Arial"/>
          <w:highlight w:val="white"/>
        </w:rPr>
      </w:pPr>
      <w:r w:rsidRPr="009A37F0">
        <w:rPr>
          <w:rFonts w:ascii="Arial" w:hAnsi="Arial" w:cs="Arial"/>
          <w:highlight w:val="white"/>
        </w:rPr>
        <w:t>Les plans de détail se rapportant soit aux études topographiques, soit aux caractéristiques de la chaussée, soit à celles des coffrages et des ferraillages pour les ouvrages d’art devront comporter tous les renseignements utiles nécessaires à leur compréhension, au mode de construction et au dimensionnement de chacun des ouvrages.</w:t>
      </w:r>
    </w:p>
    <w:p w14:paraId="464F1D75" w14:textId="49F85DA0" w:rsidR="004D52D1" w:rsidRDefault="004D52D1" w:rsidP="009A37F0">
      <w:pPr>
        <w:widowControl w:val="0"/>
        <w:tabs>
          <w:tab w:val="left" w:pos="187"/>
          <w:tab w:val="left" w:pos="374"/>
        </w:tabs>
        <w:spacing w:before="60" w:after="60"/>
        <w:jc w:val="both"/>
        <w:rPr>
          <w:rFonts w:ascii="Arial" w:hAnsi="Arial" w:cs="Arial"/>
          <w:highlight w:val="white"/>
        </w:rPr>
      </w:pPr>
      <w:r w:rsidRPr="009A37F0">
        <w:rPr>
          <w:rFonts w:ascii="Arial" w:hAnsi="Arial" w:cs="Arial"/>
          <w:highlight w:val="white"/>
        </w:rPr>
        <w:t xml:space="preserve">Tous les dessins et rapports techniques indiqueront obligatoirement les hypothèses et les bases de calcul utilisées étant entendu que celles-ci devront avoir été </w:t>
      </w:r>
      <w:r w:rsidR="009A37F0" w:rsidRPr="009A37F0">
        <w:rPr>
          <w:rFonts w:ascii="Arial" w:hAnsi="Arial" w:cs="Arial"/>
          <w:highlight w:val="white"/>
        </w:rPr>
        <w:t>agréées par</w:t>
      </w:r>
      <w:r w:rsidRPr="009A37F0">
        <w:rPr>
          <w:rFonts w:ascii="Arial" w:hAnsi="Arial" w:cs="Arial"/>
          <w:highlight w:val="white"/>
        </w:rPr>
        <w:t xml:space="preserve"> la revue interne </w:t>
      </w:r>
      <w:r w:rsidR="009A37F0">
        <w:rPr>
          <w:rFonts w:ascii="Arial" w:hAnsi="Arial" w:cs="Arial"/>
          <w:highlight w:val="white"/>
        </w:rPr>
        <w:t>du PNDA</w:t>
      </w:r>
      <w:r w:rsidRPr="009A37F0">
        <w:rPr>
          <w:rFonts w:ascii="Arial" w:hAnsi="Arial" w:cs="Arial"/>
          <w:highlight w:val="white"/>
        </w:rPr>
        <w:t>.</w:t>
      </w:r>
    </w:p>
    <w:p w14:paraId="624657A8" w14:textId="2B828ACB" w:rsidR="004E7A02" w:rsidRPr="00042B6D" w:rsidRDefault="004E7A02" w:rsidP="004E7A02">
      <w:pPr>
        <w:pStyle w:val="Paragraphedeliste"/>
        <w:numPr>
          <w:ilvl w:val="1"/>
          <w:numId w:val="1"/>
        </w:numPr>
        <w:autoSpaceDE w:val="0"/>
        <w:autoSpaceDN w:val="0"/>
        <w:adjustRightInd w:val="0"/>
        <w:spacing w:before="240" w:after="240" w:line="288" w:lineRule="auto"/>
        <w:contextualSpacing w:val="0"/>
        <w:rPr>
          <w:rFonts w:ascii="Arial" w:hAnsi="Arial" w:cs="Arial"/>
          <w:b/>
        </w:rPr>
      </w:pPr>
      <w:r w:rsidRPr="00042B6D">
        <w:rPr>
          <w:rFonts w:ascii="Arial" w:hAnsi="Arial" w:cs="Arial"/>
          <w:b/>
          <w:noProof/>
        </w:rPr>
        <mc:AlternateContent>
          <mc:Choice Requires="wpi">
            <w:drawing>
              <wp:anchor distT="0" distB="0" distL="114300" distR="114300" simplePos="0" relativeHeight="251714560" behindDoc="0" locked="0" layoutInCell="1" allowOverlap="1" wp14:anchorId="3F9DC10A" wp14:editId="220383E3">
                <wp:simplePos x="0" y="0"/>
                <wp:positionH relativeFrom="column">
                  <wp:posOffset>4478655</wp:posOffset>
                </wp:positionH>
                <wp:positionV relativeFrom="paragraph">
                  <wp:posOffset>123190</wp:posOffset>
                </wp:positionV>
                <wp:extent cx="360" cy="3175"/>
                <wp:effectExtent l="38100" t="38100" r="38100" b="34925"/>
                <wp:wrapNone/>
                <wp:docPr id="278560062" name="Encre 11"/>
                <wp:cNvGraphicFramePr/>
                <a:graphic xmlns:a="http://schemas.openxmlformats.org/drawingml/2006/main">
                  <a:graphicData uri="http://schemas.microsoft.com/office/word/2010/wordprocessingInk">
                    <w14:contentPart bwMode="auto" r:id="rId75">
                      <w14:nvContentPartPr>
                        <w14:cNvContentPartPr/>
                      </w14:nvContentPartPr>
                      <w14:xfrm>
                        <a:off x="0" y="0"/>
                        <a:ext cx="360" cy="3175"/>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7BF8BEE6" id="Encre 11" o:spid="_x0000_s1026" type="#_x0000_t75" style="position:absolute;margin-left:352.15pt;margin-top:9.25pt;width:1.05pt;height:1.1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">
                <v:imagedata r:id="rId19" o:title=""/>
              </v:shape>
            </w:pict>
          </mc:Fallback>
        </mc:AlternateContent>
      </w:r>
      <w:r w:rsidRPr="00042B6D">
        <w:rPr>
          <w:rFonts w:ascii="Arial" w:hAnsi="Arial" w:cs="Arial"/>
          <w:b/>
          <w:noProof/>
        </w:rPr>
        <mc:AlternateContent>
          <mc:Choice Requires="wpi">
            <w:drawing>
              <wp:anchor distT="0" distB="0" distL="114300" distR="114300" simplePos="0" relativeHeight="251713536" behindDoc="0" locked="0" layoutInCell="1" allowOverlap="1" wp14:anchorId="7BE75A7A" wp14:editId="7586F14E">
                <wp:simplePos x="0" y="0"/>
                <wp:positionH relativeFrom="column">
                  <wp:posOffset>4486150</wp:posOffset>
                </wp:positionH>
                <wp:positionV relativeFrom="paragraph">
                  <wp:posOffset>170096</wp:posOffset>
                </wp:positionV>
                <wp:extent cx="360" cy="360"/>
                <wp:effectExtent l="38100" t="38100" r="38100" b="38100"/>
                <wp:wrapNone/>
                <wp:docPr id="2033897897" name="Encre 10"/>
                <wp:cNvGraphicFramePr/>
                <a:graphic xmlns:a="http://schemas.openxmlformats.org/drawingml/2006/main">
                  <a:graphicData uri="http://schemas.microsoft.com/office/word/2010/wordprocessingInk">
                    <w14:contentPart bwMode="auto" r:id="rId76">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47D07BEE" id="Encre 10" o:spid="_x0000_s1026" type="#_x0000_t75" style="position:absolute;margin-left:352.75pt;margin-top:12.9pt;width:1.05pt;height:1.0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">
                <v:imagedata r:id="rId19" o:title=""/>
              </v:shape>
            </w:pict>
          </mc:Fallback>
        </mc:AlternateContent>
      </w:r>
      <w:r w:rsidRPr="00042B6D">
        <w:rPr>
          <w:rFonts w:ascii="Arial" w:hAnsi="Arial" w:cs="Arial"/>
          <w:b/>
          <w:noProof/>
        </w:rPr>
        <mc:AlternateContent>
          <mc:Choice Requires="wpi">
            <w:drawing>
              <wp:anchor distT="0" distB="0" distL="114300" distR="114300" simplePos="0" relativeHeight="251712512" behindDoc="0" locked="0" layoutInCell="1" allowOverlap="1" wp14:anchorId="54E42842" wp14:editId="4FE94D9C">
                <wp:simplePos x="0" y="0"/>
                <wp:positionH relativeFrom="column">
                  <wp:posOffset>4457350</wp:posOffset>
                </wp:positionH>
                <wp:positionV relativeFrom="paragraph">
                  <wp:posOffset>148016</wp:posOffset>
                </wp:positionV>
                <wp:extent cx="360" cy="360"/>
                <wp:effectExtent l="38100" t="38100" r="38100" b="38100"/>
                <wp:wrapNone/>
                <wp:docPr id="1525209898" name="Encre 7"/>
                <wp:cNvGraphicFramePr/>
                <a:graphic xmlns:a="http://schemas.openxmlformats.org/drawingml/2006/main">
                  <a:graphicData uri="http://schemas.microsoft.com/office/word/2010/wordprocessingInk">
                    <w14:contentPart bwMode="auto" r:id="rId77">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4D337470" id="Encre 7" o:spid="_x0000_s1026" type="#_x0000_t75" style="position:absolute;margin-left:350.45pt;margin-top:11.15pt;width:1.05pt;height:1.0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">
                <v:imagedata r:id="rId19" o:title=""/>
              </v:shape>
            </w:pict>
          </mc:Fallback>
        </mc:AlternateContent>
      </w:r>
      <w:r w:rsidR="00E86E8E">
        <w:rPr>
          <w:rFonts w:ascii="Arial" w:hAnsi="Arial" w:cs="Arial"/>
          <w:b/>
        </w:rPr>
        <w:t xml:space="preserve">Le rapport </w:t>
      </w:r>
      <w:r w:rsidR="00A92FB4">
        <w:rPr>
          <w:rFonts w:ascii="Arial" w:hAnsi="Arial" w:cs="Arial"/>
          <w:b/>
        </w:rPr>
        <w:t xml:space="preserve">provisoire, projet du DAO </w:t>
      </w:r>
      <w:r w:rsidR="00E86E8E">
        <w:rPr>
          <w:rFonts w:ascii="Arial" w:hAnsi="Arial" w:cs="Arial"/>
          <w:b/>
        </w:rPr>
        <w:t xml:space="preserve">et </w:t>
      </w:r>
      <w:r w:rsidR="00A92FB4">
        <w:rPr>
          <w:rFonts w:ascii="Arial" w:hAnsi="Arial" w:cs="Arial"/>
          <w:b/>
        </w:rPr>
        <w:t xml:space="preserve">rapport </w:t>
      </w:r>
      <w:r w:rsidR="008460AA">
        <w:rPr>
          <w:rFonts w:ascii="Arial" w:hAnsi="Arial" w:cs="Arial"/>
          <w:b/>
        </w:rPr>
        <w:t>final</w:t>
      </w:r>
    </w:p>
    <w:p w14:paraId="4ACEDB6F" w14:textId="7862962C" w:rsidR="008460AA" w:rsidRDefault="008460AA" w:rsidP="00FD11BA">
      <w:pPr>
        <w:spacing w:after="120" w:line="288" w:lineRule="auto"/>
        <w:ind w:right="-170"/>
        <w:jc w:val="both"/>
        <w:rPr>
          <w:rFonts w:ascii="Arial" w:hAnsi="Arial" w:cs="Arial"/>
          <w:bCs/>
        </w:rPr>
      </w:pPr>
      <w:r>
        <w:rPr>
          <w:rFonts w:ascii="Arial" w:hAnsi="Arial" w:cs="Arial"/>
          <w:bCs/>
        </w:rPr>
        <w:t xml:space="preserve">Il </w:t>
      </w:r>
      <w:r w:rsidRPr="008460AA">
        <w:rPr>
          <w:rFonts w:ascii="Arial" w:hAnsi="Arial" w:cs="Arial"/>
          <w:bCs/>
        </w:rPr>
        <w:t xml:space="preserve">est prévu un rapport provisoire et un rapport final. Le rapport final ainsi que tous les livrables définis devront être fournis au plus tard 10 jours après la séance de restitution des résultats de l’étude à partir d’un rapport provisoire. </w:t>
      </w:r>
    </w:p>
    <w:p w14:paraId="5E291081" w14:textId="6AF9941B" w:rsidR="00A02A0E" w:rsidRPr="00A02A0E" w:rsidRDefault="00A92FB4" w:rsidP="00FD11BA">
      <w:pPr>
        <w:spacing w:after="120" w:line="288" w:lineRule="auto"/>
        <w:ind w:right="-170"/>
        <w:jc w:val="both"/>
        <w:rPr>
          <w:rFonts w:ascii="Arial" w:hAnsi="Arial" w:cs="Arial"/>
          <w:bCs/>
        </w:rPr>
      </w:pPr>
      <w:r>
        <w:rPr>
          <w:rFonts w:ascii="Arial" w:hAnsi="Arial" w:cs="Arial"/>
          <w:bCs/>
        </w:rPr>
        <w:t xml:space="preserve">Le rapport provisoire </w:t>
      </w:r>
      <w:r w:rsidR="00A02A0E">
        <w:rPr>
          <w:rFonts w:ascii="Arial" w:hAnsi="Arial" w:cs="Arial"/>
          <w:bCs/>
        </w:rPr>
        <w:t xml:space="preserve">devra comprendre l’APD </w:t>
      </w:r>
      <w:r w:rsidR="00665F6E">
        <w:rPr>
          <w:rFonts w:ascii="Arial" w:hAnsi="Arial" w:cs="Arial"/>
          <w:bCs/>
        </w:rPr>
        <w:t xml:space="preserve">dans sa version validée par le PNDA </w:t>
      </w:r>
      <w:r w:rsidR="00A02A0E">
        <w:rPr>
          <w:rFonts w:ascii="Arial" w:hAnsi="Arial" w:cs="Arial"/>
          <w:bCs/>
        </w:rPr>
        <w:t xml:space="preserve">et le projet du Dossier d’Appel Offre (DAO) qui sera élaboré en fonction du modèle transmis par le PNDA. Le DAO devra reprendre </w:t>
      </w:r>
      <w:r w:rsidR="00665F6E">
        <w:rPr>
          <w:rFonts w:ascii="Arial" w:hAnsi="Arial" w:cs="Arial"/>
          <w:bCs/>
        </w:rPr>
        <w:t xml:space="preserve">clairement </w:t>
      </w:r>
      <w:r w:rsidR="00A02A0E">
        <w:rPr>
          <w:rFonts w:ascii="Arial" w:hAnsi="Arial" w:cs="Arial"/>
          <w:bCs/>
        </w:rPr>
        <w:t>dans ses parties techniques :</w:t>
      </w:r>
      <w:r w:rsidR="00A02A0E" w:rsidRPr="00F57E1F">
        <w:rPr>
          <w:rFonts w:ascii="Arial" w:hAnsi="Arial" w:cs="Arial"/>
          <w:color w:val="000000" w:themeColor="text1"/>
        </w:rPr>
        <w:t xml:space="preserve"> (i) les spécifications techniques</w:t>
      </w:r>
      <w:r w:rsidR="00A02A0E">
        <w:rPr>
          <w:rFonts w:ascii="Arial" w:hAnsi="Arial" w:cs="Arial"/>
          <w:color w:val="000000" w:themeColor="text1"/>
        </w:rPr>
        <w:t>,</w:t>
      </w:r>
      <w:r w:rsidR="00A02A0E" w:rsidRPr="00F57E1F">
        <w:rPr>
          <w:rFonts w:ascii="Arial" w:hAnsi="Arial" w:cs="Arial"/>
          <w:color w:val="000000" w:themeColor="text1"/>
        </w:rPr>
        <w:t xml:space="preserve"> (ii) la liste du matériel et du personnel d’encadrement nécessaire pour la mise en œuvre des travaux, (iii) le bordereau descriptif des prix unitaires, (iv) le cadre du devis estimatif avec l’estimation des quantités par nature des travaux, (v) les différents plans des ouvrages</w:t>
      </w:r>
      <w:r w:rsidR="00A02A0E">
        <w:rPr>
          <w:rFonts w:ascii="Arial" w:hAnsi="Arial" w:cs="Arial"/>
          <w:color w:val="000000" w:themeColor="text1"/>
        </w:rPr>
        <w:t>.</w:t>
      </w:r>
    </w:p>
    <w:p w14:paraId="7CC50BC2" w14:textId="28EE25C5" w:rsidR="008460AA" w:rsidRDefault="008460AA" w:rsidP="00FD11BA">
      <w:pPr>
        <w:spacing w:after="120" w:line="288" w:lineRule="auto"/>
        <w:ind w:right="-170"/>
        <w:jc w:val="both"/>
        <w:rPr>
          <w:rFonts w:ascii="Arial" w:hAnsi="Arial" w:cs="Arial"/>
          <w:bCs/>
        </w:rPr>
      </w:pPr>
      <w:r>
        <w:rPr>
          <w:noProof/>
          <w14:ligatures w14:val="standardContextual"/>
        </w:rPr>
        <mc:AlternateContent>
          <mc:Choice Requires="wpi">
            <w:drawing>
              <wp:anchor distT="0" distB="0" distL="114300" distR="114300" simplePos="0" relativeHeight="251728896" behindDoc="0" locked="0" layoutInCell="1" allowOverlap="1" wp14:anchorId="2E611AE5" wp14:editId="5E51A220">
                <wp:simplePos x="0" y="0"/>
                <wp:positionH relativeFrom="column">
                  <wp:posOffset>3634030</wp:posOffset>
                </wp:positionH>
                <wp:positionV relativeFrom="paragraph">
                  <wp:posOffset>161589</wp:posOffset>
                </wp:positionV>
                <wp:extent cx="82800" cy="186480"/>
                <wp:effectExtent l="38100" t="38100" r="50800" b="42545"/>
                <wp:wrapNone/>
                <wp:docPr id="1422507285" name="Encre 58"/>
                <wp:cNvGraphicFramePr/>
                <a:graphic xmlns:a="http://schemas.openxmlformats.org/drawingml/2006/main">
                  <a:graphicData uri="http://schemas.microsoft.com/office/word/2010/wordprocessingInk">
                    <w14:contentPart bwMode="auto" r:id="rId78">
                      <w14:nvContentPartPr>
                        <w14:cNvContentPartPr/>
                      </w14:nvContentPartPr>
                      <w14:xfrm>
                        <a:off x="0" y="0"/>
                        <a:ext cx="82800" cy="18648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08A8E5F1" id="Encre 58" o:spid="_x0000_s1026" type="#_x0000_t75" style="position:absolute;margin-left:285.65pt;margin-top:12.2pt;width:7.5pt;height:15.7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&#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">
                <v:imagedata r:id="rId79" o:title=""/>
              </v:shape>
            </w:pict>
          </mc:Fallback>
        </mc:AlternateContent>
      </w:r>
      <w:r>
        <w:rPr>
          <w:noProof/>
          <w14:ligatures w14:val="standardContextual"/>
        </w:rPr>
        <mc:AlternateContent>
          <mc:Choice Requires="wpi">
            <w:drawing>
              <wp:anchor distT="0" distB="0" distL="114300" distR="114300" simplePos="0" relativeHeight="251727872" behindDoc="0" locked="0" layoutInCell="1" allowOverlap="1" wp14:anchorId="7CC584C8" wp14:editId="4083E0B8">
                <wp:simplePos x="0" y="0"/>
                <wp:positionH relativeFrom="column">
                  <wp:posOffset>3631870</wp:posOffset>
                </wp:positionH>
                <wp:positionV relativeFrom="paragraph">
                  <wp:posOffset>354189</wp:posOffset>
                </wp:positionV>
                <wp:extent cx="10440" cy="6480"/>
                <wp:effectExtent l="38100" t="38100" r="46990" b="50800"/>
                <wp:wrapNone/>
                <wp:docPr id="375368973" name="Encre 57"/>
                <wp:cNvGraphicFramePr/>
                <a:graphic xmlns:a="http://schemas.openxmlformats.org/drawingml/2006/main">
                  <a:graphicData uri="http://schemas.microsoft.com/office/word/2010/wordprocessingInk">
                    <w14:contentPart bwMode="auto" r:id="rId80">
                      <w14:nvContentPartPr>
                        <w14:cNvContentPartPr/>
                      </w14:nvContentPartPr>
                      <w14:xfrm>
                        <a:off x="0" y="0"/>
                        <a:ext cx="10440" cy="648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696CF58A" id="Encre 57" o:spid="_x0000_s1026" type="#_x0000_t75" style="position:absolute;margin-left:285.45pt;margin-top:27.4pt;width:1.8pt;height:1.4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">
                <v:imagedata r:id="rId81" o:title=""/>
              </v:shape>
            </w:pict>
          </mc:Fallback>
        </mc:AlternateContent>
      </w:r>
      <w:r>
        <w:rPr>
          <w:noProof/>
          <w14:ligatures w14:val="standardContextual"/>
        </w:rPr>
        <mc:AlternateContent>
          <mc:Choice Requires="wpi">
            <w:drawing>
              <wp:anchor distT="0" distB="0" distL="114300" distR="114300" simplePos="0" relativeHeight="251726848" behindDoc="0" locked="0" layoutInCell="1" allowOverlap="1" wp14:anchorId="1E50DA9F" wp14:editId="1EDFCF32">
                <wp:simplePos x="0" y="0"/>
                <wp:positionH relativeFrom="column">
                  <wp:posOffset>3650230</wp:posOffset>
                </wp:positionH>
                <wp:positionV relativeFrom="paragraph">
                  <wp:posOffset>348429</wp:posOffset>
                </wp:positionV>
                <wp:extent cx="45000" cy="4320"/>
                <wp:effectExtent l="38100" t="38100" r="50800" b="53340"/>
                <wp:wrapNone/>
                <wp:docPr id="1459202750" name="Encre 56"/>
                <wp:cNvGraphicFramePr/>
                <a:graphic xmlns:a="http://schemas.openxmlformats.org/drawingml/2006/main">
                  <a:graphicData uri="http://schemas.microsoft.com/office/word/2010/wordprocessingInk">
                    <w14:contentPart bwMode="auto" r:id="rId82">
                      <w14:nvContentPartPr>
                        <w14:cNvContentPartPr/>
                      </w14:nvContentPartPr>
                      <w14:xfrm>
                        <a:off x="0" y="0"/>
                        <a:ext cx="45000" cy="432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78CF8324" id="Encre 56" o:spid="_x0000_s1026" type="#_x0000_t75" style="position:absolute;margin-left:286.9pt;margin-top:26.95pt;width:4.55pt;height:1.3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&#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">
                <v:imagedata r:id="rId83" o:title=""/>
              </v:shape>
            </w:pict>
          </mc:Fallback>
        </mc:AlternateContent>
      </w:r>
      <w:r>
        <w:rPr>
          <w:noProof/>
          <w14:ligatures w14:val="standardContextual"/>
        </w:rPr>
        <mc:AlternateContent>
          <mc:Choice Requires="wpi">
            <w:drawing>
              <wp:anchor distT="0" distB="0" distL="114300" distR="114300" simplePos="0" relativeHeight="251725824" behindDoc="0" locked="0" layoutInCell="1" allowOverlap="1" wp14:anchorId="0B1C64F1" wp14:editId="5B5938BB">
                <wp:simplePos x="0" y="0"/>
                <wp:positionH relativeFrom="column">
                  <wp:posOffset>3692710</wp:posOffset>
                </wp:positionH>
                <wp:positionV relativeFrom="paragraph">
                  <wp:posOffset>336189</wp:posOffset>
                </wp:positionV>
                <wp:extent cx="12600" cy="12600"/>
                <wp:effectExtent l="38100" t="38100" r="45085" b="45085"/>
                <wp:wrapNone/>
                <wp:docPr id="1342725855" name="Encre 55"/>
                <wp:cNvGraphicFramePr/>
                <a:graphic xmlns:a="http://schemas.openxmlformats.org/drawingml/2006/main">
                  <a:graphicData uri="http://schemas.microsoft.com/office/word/2010/wordprocessingInk">
                    <w14:contentPart bwMode="auto" r:id="rId84">
                      <w14:nvContentPartPr>
                        <w14:cNvContentPartPr/>
                      </w14:nvContentPartPr>
                      <w14:xfrm>
                        <a:off x="0" y="0"/>
                        <a:ext cx="12600" cy="1260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5C4959E7" id="Encre 55" o:spid="_x0000_s1026" type="#_x0000_t75" style="position:absolute;margin-left:290.25pt;margin-top:25.95pt;width:2pt;height:2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">
                <v:imagedata r:id="rId85" o:title=""/>
              </v:shape>
            </w:pict>
          </mc:Fallback>
        </mc:AlternateContent>
      </w:r>
      <w:r>
        <w:rPr>
          <w:noProof/>
          <w14:ligatures w14:val="standardContextual"/>
        </w:rPr>
        <mc:AlternateContent>
          <mc:Choice Requires="wpi">
            <w:drawing>
              <wp:anchor distT="0" distB="0" distL="114300" distR="114300" simplePos="0" relativeHeight="251724800" behindDoc="0" locked="0" layoutInCell="1" allowOverlap="1" wp14:anchorId="08E24D35" wp14:editId="6CB8939D">
                <wp:simplePos x="0" y="0"/>
                <wp:positionH relativeFrom="column">
                  <wp:posOffset>3668590</wp:posOffset>
                </wp:positionH>
                <wp:positionV relativeFrom="paragraph">
                  <wp:posOffset>172389</wp:posOffset>
                </wp:positionV>
                <wp:extent cx="36720" cy="112320"/>
                <wp:effectExtent l="38100" t="38100" r="40005" b="40640"/>
                <wp:wrapNone/>
                <wp:docPr id="46118571" name="Encre 54"/>
                <wp:cNvGraphicFramePr/>
                <a:graphic xmlns:a="http://schemas.openxmlformats.org/drawingml/2006/main">
                  <a:graphicData uri="http://schemas.microsoft.com/office/word/2010/wordprocessingInk">
                    <w14:contentPart bwMode="auto" r:id="rId86">
                      <w14:nvContentPartPr>
                        <w14:cNvContentPartPr/>
                      </w14:nvContentPartPr>
                      <w14:xfrm>
                        <a:off x="0" y="0"/>
                        <a:ext cx="36720" cy="11232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609C42FD" id="Encre 54" o:spid="_x0000_s1026" type="#_x0000_t75" style="position:absolute;margin-left:288.35pt;margin-top:13.05pt;width:3.9pt;height:9.8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">
                <v:imagedata r:id="rId87" o:title=""/>
              </v:shape>
            </w:pict>
          </mc:Fallback>
        </mc:AlternateContent>
      </w:r>
      <w:r>
        <w:rPr>
          <w:rFonts w:ascii="Arial" w:hAnsi="Arial" w:cs="Arial"/>
          <w:bCs/>
        </w:rPr>
        <w:t>L</w:t>
      </w:r>
      <w:r w:rsidRPr="008460AA">
        <w:rPr>
          <w:rFonts w:ascii="Arial" w:hAnsi="Arial" w:cs="Arial"/>
          <w:bCs/>
        </w:rPr>
        <w:t>e rapport final devra tenir compte de tous les amendements et observations qui seront formulés à partir du rapport provisoire.</w:t>
      </w:r>
    </w:p>
    <w:p w14:paraId="79AF4DF9" w14:textId="77777777" w:rsidR="0088356C" w:rsidRPr="00F57E1F" w:rsidRDefault="0088356C" w:rsidP="004E7A02">
      <w:pPr>
        <w:pStyle w:val="Paragraphedeliste"/>
        <w:numPr>
          <w:ilvl w:val="0"/>
          <w:numId w:val="1"/>
        </w:numPr>
        <w:autoSpaceDE w:val="0"/>
        <w:autoSpaceDN w:val="0"/>
        <w:adjustRightInd w:val="0"/>
        <w:spacing w:before="240" w:after="240" w:line="288" w:lineRule="auto"/>
        <w:ind w:left="363" w:hanging="357"/>
        <w:contextualSpacing w:val="0"/>
        <w:rPr>
          <w:rFonts w:ascii="Arial" w:hAnsi="Arial" w:cs="Arial"/>
          <w:b/>
          <w:bCs/>
          <w:color w:val="000000" w:themeColor="text1"/>
        </w:rPr>
      </w:pPr>
      <w:r w:rsidRPr="00F57E1F">
        <w:rPr>
          <w:rFonts w:ascii="Arial" w:hAnsi="Arial" w:cs="Arial"/>
          <w:b/>
          <w:bCs/>
          <w:color w:val="000000" w:themeColor="text1"/>
        </w:rPr>
        <w:t>METHODOLOGIE</w:t>
      </w:r>
    </w:p>
    <w:p w14:paraId="5E98A0D4" w14:textId="737EF295" w:rsidR="0088356C" w:rsidRPr="00F57E1F" w:rsidRDefault="0088356C" w:rsidP="004A4FCA">
      <w:pPr>
        <w:spacing w:after="120" w:line="288" w:lineRule="auto"/>
        <w:ind w:left="3" w:right="65"/>
        <w:jc w:val="both"/>
        <w:rPr>
          <w:rFonts w:ascii="Arial" w:hAnsi="Arial" w:cs="Arial"/>
          <w:bCs/>
        </w:rPr>
      </w:pPr>
      <w:r w:rsidRPr="00F57E1F">
        <w:rPr>
          <w:rFonts w:ascii="Arial" w:hAnsi="Arial" w:cs="Arial"/>
          <w:bCs/>
        </w:rPr>
        <w:lastRenderedPageBreak/>
        <w:t>Il appartient au B</w:t>
      </w:r>
      <w:r>
        <w:rPr>
          <w:rFonts w:ascii="Arial" w:hAnsi="Arial" w:cs="Arial"/>
          <w:bCs/>
        </w:rPr>
        <w:t>ureau d’</w:t>
      </w:r>
      <w:r w:rsidRPr="00F57E1F">
        <w:rPr>
          <w:rFonts w:ascii="Arial" w:hAnsi="Arial" w:cs="Arial"/>
          <w:bCs/>
        </w:rPr>
        <w:t>E</w:t>
      </w:r>
      <w:r>
        <w:rPr>
          <w:rFonts w:ascii="Arial" w:hAnsi="Arial" w:cs="Arial"/>
          <w:bCs/>
        </w:rPr>
        <w:t>tudes</w:t>
      </w:r>
      <w:r w:rsidRPr="00F57E1F">
        <w:rPr>
          <w:rFonts w:ascii="Arial" w:hAnsi="Arial" w:cs="Arial"/>
          <w:bCs/>
        </w:rPr>
        <w:t xml:space="preserve"> de proposer sa méthodologie de travail en tenant compte des </w:t>
      </w:r>
      <w:r w:rsidR="004A4FCA">
        <w:rPr>
          <w:rFonts w:ascii="Arial" w:hAnsi="Arial" w:cs="Arial"/>
          <w:bCs/>
        </w:rPr>
        <w:t xml:space="preserve">résultats attendus. </w:t>
      </w:r>
      <w:r w:rsidRPr="00F57E1F">
        <w:rPr>
          <w:rFonts w:ascii="Arial" w:hAnsi="Arial" w:cs="Arial"/>
          <w:bCs/>
        </w:rPr>
        <w:t xml:space="preserve">Le calendrier de réalisation des études sur le terrain sera discuté préalablement et arrêté définitivement avec le </w:t>
      </w:r>
      <w:r>
        <w:rPr>
          <w:rFonts w:ascii="Arial" w:hAnsi="Arial" w:cs="Arial"/>
          <w:bCs/>
        </w:rPr>
        <w:t>projet</w:t>
      </w:r>
      <w:r w:rsidRPr="00F57E1F">
        <w:rPr>
          <w:rFonts w:ascii="Arial" w:hAnsi="Arial" w:cs="Arial"/>
          <w:i/>
          <w:iCs/>
        </w:rPr>
        <w:t xml:space="preserve">. </w:t>
      </w:r>
    </w:p>
    <w:p w14:paraId="205ECF91" w14:textId="26D8F33F" w:rsidR="0088356C" w:rsidRDefault="0088356C" w:rsidP="0088356C">
      <w:pPr>
        <w:spacing w:after="240" w:line="288" w:lineRule="auto"/>
        <w:ind w:right="65"/>
        <w:jc w:val="both"/>
        <w:rPr>
          <w:rFonts w:ascii="Arial" w:hAnsi="Arial" w:cs="Arial"/>
          <w:bCs/>
        </w:rPr>
      </w:pPr>
      <w:r w:rsidRPr="00F57E1F">
        <w:rPr>
          <w:rFonts w:ascii="Arial" w:hAnsi="Arial" w:cs="Arial"/>
          <w:bCs/>
        </w:rPr>
        <w:t xml:space="preserve">Cependant, rappelons que les études se dérouleront en deux phases : la première phase consistera à l’élaboration </w:t>
      </w:r>
      <w:r w:rsidR="00FD11BA">
        <w:rPr>
          <w:rFonts w:ascii="Arial" w:hAnsi="Arial" w:cs="Arial"/>
          <w:bCs/>
        </w:rPr>
        <w:t>du rapport d’établissement et de</w:t>
      </w:r>
      <w:r w:rsidRPr="00F57E1F">
        <w:rPr>
          <w:rFonts w:ascii="Arial" w:hAnsi="Arial" w:cs="Arial"/>
          <w:bCs/>
        </w:rPr>
        <w:t xml:space="preserve"> l’avant-Projet Sommaire (APS) pour les routes y compris les ouvrages de franchissement</w:t>
      </w:r>
      <w:r>
        <w:rPr>
          <w:rFonts w:ascii="Arial" w:hAnsi="Arial" w:cs="Arial"/>
          <w:bCs/>
        </w:rPr>
        <w:t xml:space="preserve"> et les 2 rampes d’accès du bac de Luozi,</w:t>
      </w:r>
      <w:r w:rsidRPr="00F57E1F">
        <w:rPr>
          <w:rFonts w:ascii="Arial" w:hAnsi="Arial" w:cs="Arial"/>
          <w:bCs/>
        </w:rPr>
        <w:t xml:space="preserve"> la deuxième à celle de l’</w:t>
      </w:r>
      <w:r w:rsidR="00FD11BA">
        <w:rPr>
          <w:rFonts w:ascii="Arial" w:hAnsi="Arial" w:cs="Arial"/>
          <w:bCs/>
        </w:rPr>
        <w:t>A</w:t>
      </w:r>
      <w:r w:rsidRPr="00F57E1F">
        <w:rPr>
          <w:rFonts w:ascii="Arial" w:hAnsi="Arial" w:cs="Arial"/>
          <w:bCs/>
        </w:rPr>
        <w:t>vant-Projet Détaillé (APD)</w:t>
      </w:r>
      <w:r w:rsidR="004A4FCA">
        <w:rPr>
          <w:rFonts w:ascii="Arial" w:hAnsi="Arial" w:cs="Arial"/>
          <w:bCs/>
        </w:rPr>
        <w:t xml:space="preserve"> et DAO.</w:t>
      </w:r>
    </w:p>
    <w:p w14:paraId="704DAC63" w14:textId="77777777" w:rsidR="0088356C" w:rsidRDefault="0088356C" w:rsidP="004E7A02">
      <w:pPr>
        <w:pStyle w:val="Paragraphedeliste"/>
        <w:numPr>
          <w:ilvl w:val="0"/>
          <w:numId w:val="1"/>
        </w:numPr>
        <w:autoSpaceDE w:val="0"/>
        <w:autoSpaceDN w:val="0"/>
        <w:adjustRightInd w:val="0"/>
        <w:spacing w:before="240" w:after="240" w:line="288" w:lineRule="auto"/>
        <w:ind w:left="363" w:hanging="357"/>
        <w:contextualSpacing w:val="0"/>
        <w:rPr>
          <w:rFonts w:ascii="Arial" w:hAnsi="Arial" w:cs="Arial"/>
          <w:b/>
          <w:bCs/>
          <w:color w:val="000000" w:themeColor="text1"/>
        </w:rPr>
      </w:pPr>
      <w:r w:rsidRPr="00F57E1F">
        <w:rPr>
          <w:rFonts w:ascii="Arial" w:hAnsi="Arial" w:cs="Arial"/>
          <w:b/>
          <w:bCs/>
          <w:color w:val="000000" w:themeColor="text1"/>
        </w:rPr>
        <w:t>DUREE</w:t>
      </w:r>
    </w:p>
    <w:p w14:paraId="6EDB5370" w14:textId="16E40911" w:rsidR="0088356C" w:rsidRPr="00750686" w:rsidRDefault="0088356C" w:rsidP="0088356C">
      <w:pPr>
        <w:spacing w:after="120" w:line="288" w:lineRule="auto"/>
        <w:jc w:val="both"/>
        <w:rPr>
          <w:rFonts w:ascii="Arial" w:hAnsi="Arial" w:cs="Arial"/>
          <w:bCs/>
        </w:rPr>
      </w:pPr>
      <w:r w:rsidRPr="00750686">
        <w:rPr>
          <w:rFonts w:ascii="Arial" w:hAnsi="Arial" w:cs="Arial"/>
          <w:bCs/>
        </w:rPr>
        <w:t>La durée totale des études est estimée à</w:t>
      </w:r>
      <w:r w:rsidR="004E7A02">
        <w:rPr>
          <w:rFonts w:ascii="Arial" w:hAnsi="Arial" w:cs="Arial"/>
          <w:bCs/>
        </w:rPr>
        <w:t xml:space="preserve"> </w:t>
      </w:r>
      <w:r w:rsidR="004E7A02" w:rsidRPr="004E7A02">
        <w:rPr>
          <w:rFonts w:ascii="Arial" w:hAnsi="Arial" w:cs="Arial"/>
          <w:b/>
        </w:rPr>
        <w:t>1</w:t>
      </w:r>
      <w:r w:rsidR="00ED6D3B">
        <w:rPr>
          <w:rFonts w:ascii="Arial" w:hAnsi="Arial" w:cs="Arial"/>
          <w:b/>
        </w:rPr>
        <w:t>20</w:t>
      </w:r>
      <w:r w:rsidR="004E7A02" w:rsidRPr="004E7A02">
        <w:rPr>
          <w:rFonts w:ascii="Arial" w:hAnsi="Arial" w:cs="Arial"/>
          <w:b/>
        </w:rPr>
        <w:t xml:space="preserve"> </w:t>
      </w:r>
      <w:r w:rsidRPr="004E7A02">
        <w:rPr>
          <w:rFonts w:ascii="Arial" w:hAnsi="Arial" w:cs="Arial"/>
          <w:b/>
        </w:rPr>
        <w:t>jours calendaires</w:t>
      </w:r>
      <w:r w:rsidRPr="00750686">
        <w:rPr>
          <w:rFonts w:ascii="Arial" w:hAnsi="Arial" w:cs="Arial"/>
          <w:bCs/>
        </w:rPr>
        <w:t xml:space="preserve">. </w:t>
      </w:r>
      <w:r w:rsidRPr="002938C8">
        <w:rPr>
          <w:rFonts w:ascii="Arial" w:hAnsi="Arial" w:cs="Arial"/>
          <w:bCs/>
        </w:rPr>
        <w:t xml:space="preserve">Toutefois, le Consultant devra proposer son planning de mission </w:t>
      </w:r>
      <w:r>
        <w:rPr>
          <w:rFonts w:ascii="Arial" w:hAnsi="Arial" w:cs="Arial"/>
          <w:bCs/>
        </w:rPr>
        <w:t>qui sera soumis à l’approbation du Programme Nationale de Développement Agricole.</w:t>
      </w:r>
      <w:r w:rsidRPr="00750686">
        <w:rPr>
          <w:rFonts w:ascii="Arial" w:hAnsi="Arial" w:cs="Arial"/>
          <w:bCs/>
        </w:rPr>
        <w:t xml:space="preserve"> </w:t>
      </w:r>
    </w:p>
    <w:p w14:paraId="6F1CEB18" w14:textId="77777777" w:rsidR="0088356C" w:rsidRPr="00750686" w:rsidRDefault="0088356C" w:rsidP="0088356C">
      <w:pPr>
        <w:spacing w:after="120" w:line="288" w:lineRule="auto"/>
        <w:jc w:val="both"/>
        <w:rPr>
          <w:rFonts w:ascii="Arial" w:hAnsi="Arial" w:cs="Arial"/>
          <w:bCs/>
        </w:rPr>
      </w:pPr>
      <w:r w:rsidRPr="00750686">
        <w:rPr>
          <w:rFonts w:ascii="Arial" w:hAnsi="Arial" w:cs="Arial"/>
          <w:bCs/>
        </w:rPr>
        <w:t xml:space="preserve">Les études porteront sur </w:t>
      </w:r>
      <w:r>
        <w:rPr>
          <w:rFonts w:ascii="Arial" w:hAnsi="Arial" w:cs="Arial"/>
          <w:bCs/>
        </w:rPr>
        <w:t>le</w:t>
      </w:r>
      <w:r w:rsidRPr="00750686">
        <w:rPr>
          <w:rFonts w:ascii="Arial" w:hAnsi="Arial" w:cs="Arial"/>
          <w:bCs/>
        </w:rPr>
        <w:t xml:space="preserve"> territoire </w:t>
      </w:r>
      <w:r>
        <w:rPr>
          <w:rFonts w:ascii="Arial" w:hAnsi="Arial" w:cs="Arial"/>
          <w:bCs/>
        </w:rPr>
        <w:t xml:space="preserve">de </w:t>
      </w:r>
      <w:r w:rsidRPr="00750686">
        <w:rPr>
          <w:rFonts w:ascii="Arial" w:hAnsi="Arial" w:cs="Arial"/>
          <w:bCs/>
        </w:rPr>
        <w:t>Luozi</w:t>
      </w:r>
      <w:r>
        <w:rPr>
          <w:rFonts w:ascii="Arial" w:hAnsi="Arial" w:cs="Arial"/>
          <w:bCs/>
        </w:rPr>
        <w:t xml:space="preserve"> dans la province du Kongo Central.</w:t>
      </w:r>
      <w:r w:rsidRPr="00750686">
        <w:rPr>
          <w:rFonts w:ascii="Arial" w:hAnsi="Arial" w:cs="Arial"/>
          <w:bCs/>
        </w:rPr>
        <w:t xml:space="preserve"> A cet effet, </w:t>
      </w:r>
      <w:r>
        <w:rPr>
          <w:rFonts w:ascii="Arial" w:hAnsi="Arial" w:cs="Arial"/>
          <w:bCs/>
        </w:rPr>
        <w:t>deux</w:t>
      </w:r>
      <w:r w:rsidRPr="00750686">
        <w:rPr>
          <w:rFonts w:ascii="Arial" w:hAnsi="Arial" w:cs="Arial"/>
          <w:bCs/>
        </w:rPr>
        <w:t xml:space="preserve"> (</w:t>
      </w:r>
      <w:r>
        <w:rPr>
          <w:rFonts w:ascii="Arial" w:hAnsi="Arial" w:cs="Arial"/>
          <w:bCs/>
        </w:rPr>
        <w:t>2</w:t>
      </w:r>
      <w:r w:rsidRPr="00750686">
        <w:rPr>
          <w:rFonts w:ascii="Arial" w:hAnsi="Arial" w:cs="Arial"/>
          <w:bCs/>
        </w:rPr>
        <w:t xml:space="preserve">) équipes seront constituées. </w:t>
      </w:r>
    </w:p>
    <w:p w14:paraId="4373D7DA" w14:textId="2A3CC46B" w:rsidR="0088356C" w:rsidRPr="00750686" w:rsidRDefault="0088356C" w:rsidP="0088356C">
      <w:pPr>
        <w:spacing w:before="120" w:after="120" w:line="288" w:lineRule="auto"/>
        <w:jc w:val="both"/>
        <w:rPr>
          <w:rFonts w:ascii="Arial" w:hAnsi="Arial" w:cs="Arial"/>
          <w:bCs/>
        </w:rPr>
      </w:pPr>
      <w:r>
        <w:rPr>
          <w:rFonts w:ascii="Arial" w:hAnsi="Arial" w:cs="Arial"/>
          <w:bCs/>
        </w:rPr>
        <w:t>Dans l’élaboration de son chronogramme (planning) de mission, le bureau d’études devra tenir compte des délais en rapport avec les différentes phases d’études</w:t>
      </w:r>
      <w:r w:rsidR="004A4FCA">
        <w:rPr>
          <w:rFonts w:ascii="Arial" w:hAnsi="Arial" w:cs="Arial"/>
          <w:bCs/>
        </w:rPr>
        <w:t xml:space="preserve"> </w:t>
      </w:r>
      <w:r w:rsidR="00401F69">
        <w:rPr>
          <w:rFonts w:ascii="Arial" w:hAnsi="Arial" w:cs="Arial"/>
          <w:bCs/>
        </w:rPr>
        <w:t>(APS,</w:t>
      </w:r>
      <w:r w:rsidR="004A4FCA">
        <w:rPr>
          <w:rFonts w:ascii="Arial" w:hAnsi="Arial" w:cs="Arial"/>
          <w:bCs/>
        </w:rPr>
        <w:t xml:space="preserve"> </w:t>
      </w:r>
      <w:r w:rsidR="00401F69">
        <w:rPr>
          <w:rFonts w:ascii="Arial" w:hAnsi="Arial" w:cs="Arial"/>
          <w:bCs/>
        </w:rPr>
        <w:t>APD)</w:t>
      </w:r>
      <w:r w:rsidR="004A4FCA">
        <w:rPr>
          <w:rFonts w:ascii="Arial" w:hAnsi="Arial" w:cs="Arial"/>
          <w:bCs/>
        </w:rPr>
        <w:t xml:space="preserve"> et l’élaboration du projet du DAO.</w:t>
      </w:r>
    </w:p>
    <w:p w14:paraId="214947D7" w14:textId="43CAE9F1" w:rsidR="0088356C" w:rsidRDefault="00AE3558" w:rsidP="00B11D94">
      <w:pPr>
        <w:pStyle w:val="Paragraphedeliste"/>
        <w:numPr>
          <w:ilvl w:val="0"/>
          <w:numId w:val="25"/>
        </w:numPr>
        <w:spacing w:before="60" w:after="60" w:line="240" w:lineRule="auto"/>
        <w:contextualSpacing w:val="0"/>
        <w:jc w:val="both"/>
        <w:rPr>
          <w:rFonts w:ascii="Arial" w:hAnsi="Arial" w:cs="Arial"/>
          <w:bCs/>
        </w:rPr>
      </w:pPr>
      <w:r w:rsidRPr="00AE3558">
        <w:rPr>
          <w:rFonts w:ascii="Arial" w:hAnsi="Arial" w:cs="Arial"/>
          <w:bCs/>
        </w:rPr>
        <w:t xml:space="preserve">Pour l’APS, la durée pour son élaboration </w:t>
      </w:r>
      <w:r w:rsidR="0088356C" w:rsidRPr="00AE3558">
        <w:rPr>
          <w:rFonts w:ascii="Arial" w:hAnsi="Arial" w:cs="Arial"/>
          <w:bCs/>
        </w:rPr>
        <w:t>devra tenir compte</w:t>
      </w:r>
      <w:r w:rsidRPr="00AE3558">
        <w:rPr>
          <w:rFonts w:ascii="Arial" w:hAnsi="Arial" w:cs="Arial"/>
          <w:bCs/>
        </w:rPr>
        <w:t xml:space="preserve"> essentiellement</w:t>
      </w:r>
      <w:r w:rsidR="0088356C" w:rsidRPr="00AE3558">
        <w:rPr>
          <w:rFonts w:ascii="Arial" w:hAnsi="Arial" w:cs="Arial"/>
          <w:bCs/>
        </w:rPr>
        <w:t> de :</w:t>
      </w:r>
    </w:p>
    <w:p w14:paraId="1355C652" w14:textId="511091E9" w:rsidR="0088356C" w:rsidRPr="00AE3558" w:rsidRDefault="0088356C" w:rsidP="00B11D94">
      <w:pPr>
        <w:pStyle w:val="Paragraphedeliste"/>
        <w:numPr>
          <w:ilvl w:val="1"/>
          <w:numId w:val="25"/>
        </w:numPr>
        <w:spacing w:before="60" w:after="60" w:line="240" w:lineRule="auto"/>
        <w:ind w:left="1276" w:hanging="196"/>
        <w:contextualSpacing w:val="0"/>
        <w:jc w:val="both"/>
        <w:rPr>
          <w:rFonts w:ascii="Arial" w:hAnsi="Arial" w:cs="Arial"/>
        </w:rPr>
      </w:pPr>
      <w:r w:rsidRPr="00AE3558">
        <w:rPr>
          <w:rFonts w:ascii="Arial" w:hAnsi="Arial" w:cs="Arial"/>
        </w:rPr>
        <w:t xml:space="preserve">Temps aller -retour vers les </w:t>
      </w:r>
      <w:r w:rsidR="00AE3558">
        <w:rPr>
          <w:rFonts w:ascii="Arial" w:hAnsi="Arial" w:cs="Arial"/>
        </w:rPr>
        <w:t>sites</w:t>
      </w:r>
      <w:r w:rsidRPr="00AE3558">
        <w:rPr>
          <w:rFonts w:ascii="Arial" w:hAnsi="Arial" w:cs="Arial"/>
        </w:rPr>
        <w:t>, ainsi que la mobilisation des équipes sur les axes ;</w:t>
      </w:r>
    </w:p>
    <w:p w14:paraId="5CA5E8A4" w14:textId="77777777" w:rsidR="0088356C" w:rsidRPr="00AE3558" w:rsidRDefault="0088356C" w:rsidP="00B11D94">
      <w:pPr>
        <w:pStyle w:val="Paragraphedeliste"/>
        <w:numPr>
          <w:ilvl w:val="1"/>
          <w:numId w:val="25"/>
        </w:numPr>
        <w:spacing w:before="60" w:after="60" w:line="240" w:lineRule="auto"/>
        <w:ind w:left="1276" w:hanging="196"/>
        <w:contextualSpacing w:val="0"/>
        <w:jc w:val="both"/>
        <w:rPr>
          <w:rFonts w:ascii="Arial" w:hAnsi="Arial" w:cs="Arial"/>
        </w:rPr>
      </w:pPr>
      <w:r w:rsidRPr="00AE3558">
        <w:rPr>
          <w:rFonts w:ascii="Arial" w:hAnsi="Arial" w:cs="Arial"/>
        </w:rPr>
        <w:t>Temps de collecte des données par les équipes ;</w:t>
      </w:r>
    </w:p>
    <w:p w14:paraId="63DAC5E6" w14:textId="77777777" w:rsidR="0088356C" w:rsidRPr="00AE3558" w:rsidRDefault="0088356C" w:rsidP="00B11D94">
      <w:pPr>
        <w:pStyle w:val="Paragraphedeliste"/>
        <w:numPr>
          <w:ilvl w:val="1"/>
          <w:numId w:val="25"/>
        </w:numPr>
        <w:spacing w:before="60" w:after="60" w:line="240" w:lineRule="auto"/>
        <w:ind w:left="1276" w:hanging="196"/>
        <w:contextualSpacing w:val="0"/>
        <w:jc w:val="both"/>
        <w:rPr>
          <w:rFonts w:ascii="Arial" w:hAnsi="Arial" w:cs="Arial"/>
        </w:rPr>
      </w:pPr>
      <w:r w:rsidRPr="00AE3558">
        <w:rPr>
          <w:rFonts w:ascii="Arial" w:hAnsi="Arial" w:cs="Arial"/>
        </w:rPr>
        <w:t xml:space="preserve">Traitement des données et rédaction du rapport de l’APS, </w:t>
      </w:r>
    </w:p>
    <w:p w14:paraId="5AE6FF17" w14:textId="6523BE01" w:rsidR="0088356C" w:rsidRPr="00AE3558" w:rsidRDefault="0088356C" w:rsidP="00B11D94">
      <w:pPr>
        <w:pStyle w:val="Paragraphedeliste"/>
        <w:numPr>
          <w:ilvl w:val="1"/>
          <w:numId w:val="25"/>
        </w:numPr>
        <w:spacing w:before="60" w:after="60" w:line="240" w:lineRule="auto"/>
        <w:ind w:left="1276" w:hanging="196"/>
        <w:contextualSpacing w:val="0"/>
        <w:jc w:val="both"/>
        <w:rPr>
          <w:rFonts w:ascii="Arial" w:hAnsi="Arial" w:cs="Arial"/>
        </w:rPr>
      </w:pPr>
      <w:r w:rsidRPr="00AE3558">
        <w:rPr>
          <w:rFonts w:ascii="Arial" w:hAnsi="Arial" w:cs="Arial"/>
        </w:rPr>
        <w:t xml:space="preserve">Présentation du rapport de l’avant de l’APS et adoption des variantes à retenir par le </w:t>
      </w:r>
      <w:r w:rsidR="00111A1C" w:rsidRPr="00AE3558">
        <w:rPr>
          <w:rFonts w:ascii="Arial" w:hAnsi="Arial" w:cs="Arial"/>
        </w:rPr>
        <w:t>PNDA</w:t>
      </w:r>
      <w:r w:rsidRPr="00AE3558">
        <w:rPr>
          <w:rFonts w:ascii="Arial" w:hAnsi="Arial" w:cs="Arial"/>
        </w:rPr>
        <w:t>.</w:t>
      </w:r>
    </w:p>
    <w:p w14:paraId="07F44B4D" w14:textId="54B9247A" w:rsidR="0088356C" w:rsidRDefault="00AE3558" w:rsidP="00B11D94">
      <w:pPr>
        <w:pStyle w:val="Paragraphedeliste"/>
        <w:numPr>
          <w:ilvl w:val="0"/>
          <w:numId w:val="25"/>
        </w:numPr>
        <w:spacing w:before="60" w:after="60" w:line="240" w:lineRule="auto"/>
        <w:contextualSpacing w:val="0"/>
        <w:jc w:val="both"/>
        <w:rPr>
          <w:rFonts w:ascii="Arial" w:hAnsi="Arial" w:cs="Arial"/>
          <w:bCs/>
        </w:rPr>
      </w:pPr>
      <w:r>
        <w:rPr>
          <w:rFonts w:ascii="Arial" w:hAnsi="Arial" w:cs="Arial"/>
          <w:bCs/>
        </w:rPr>
        <w:t>Pour l’APD, l</w:t>
      </w:r>
      <w:r w:rsidRPr="002938C8">
        <w:rPr>
          <w:rFonts w:ascii="Arial" w:hAnsi="Arial" w:cs="Arial"/>
          <w:bCs/>
        </w:rPr>
        <w:t xml:space="preserve">a durée pour </w:t>
      </w:r>
      <w:r>
        <w:rPr>
          <w:rFonts w:ascii="Arial" w:hAnsi="Arial" w:cs="Arial"/>
          <w:bCs/>
        </w:rPr>
        <w:t xml:space="preserve">son </w:t>
      </w:r>
      <w:r w:rsidRPr="002938C8">
        <w:rPr>
          <w:rFonts w:ascii="Arial" w:hAnsi="Arial" w:cs="Arial"/>
          <w:bCs/>
        </w:rPr>
        <w:t xml:space="preserve">l’élaboration </w:t>
      </w:r>
      <w:r w:rsidR="0088356C">
        <w:rPr>
          <w:rFonts w:ascii="Arial" w:hAnsi="Arial" w:cs="Arial"/>
          <w:bCs/>
        </w:rPr>
        <w:t xml:space="preserve">devra tenir compte </w:t>
      </w:r>
      <w:r w:rsidR="009E54CB">
        <w:rPr>
          <w:rFonts w:ascii="Arial" w:hAnsi="Arial" w:cs="Arial"/>
          <w:bCs/>
        </w:rPr>
        <w:t>notamment de</w:t>
      </w:r>
      <w:r w:rsidR="0088356C" w:rsidRPr="002938C8">
        <w:rPr>
          <w:rFonts w:ascii="Arial" w:hAnsi="Arial" w:cs="Arial"/>
          <w:bCs/>
        </w:rPr>
        <w:t> :</w:t>
      </w:r>
    </w:p>
    <w:p w14:paraId="41F98D3C" w14:textId="070B9801" w:rsidR="0088356C" w:rsidRPr="00B936CC" w:rsidRDefault="0088356C" w:rsidP="00B11D94">
      <w:pPr>
        <w:pStyle w:val="Paragraphedeliste"/>
        <w:numPr>
          <w:ilvl w:val="1"/>
          <w:numId w:val="25"/>
        </w:numPr>
        <w:spacing w:before="60" w:after="60" w:line="240" w:lineRule="auto"/>
        <w:ind w:left="1276" w:hanging="196"/>
        <w:contextualSpacing w:val="0"/>
        <w:jc w:val="both"/>
        <w:rPr>
          <w:rFonts w:ascii="Arial" w:hAnsi="Arial" w:cs="Arial"/>
        </w:rPr>
      </w:pPr>
      <w:r w:rsidRPr="00B936CC">
        <w:rPr>
          <w:rFonts w:ascii="Arial" w:hAnsi="Arial" w:cs="Arial"/>
        </w:rPr>
        <w:t xml:space="preserve">Temps aller -retour vers les </w:t>
      </w:r>
      <w:r w:rsidR="00AE3558" w:rsidRPr="00B936CC">
        <w:rPr>
          <w:rFonts w:ascii="Arial" w:hAnsi="Arial" w:cs="Arial"/>
        </w:rPr>
        <w:t>sites</w:t>
      </w:r>
      <w:r w:rsidRPr="00B936CC">
        <w:rPr>
          <w:rFonts w:ascii="Arial" w:hAnsi="Arial" w:cs="Arial"/>
        </w:rPr>
        <w:t>, ainsi que la mobilisation des équipes sur les axes ;</w:t>
      </w:r>
    </w:p>
    <w:p w14:paraId="1DABFC7C" w14:textId="77777777" w:rsidR="0088356C" w:rsidRPr="00AE3558" w:rsidRDefault="0088356C" w:rsidP="00B11D94">
      <w:pPr>
        <w:pStyle w:val="Paragraphedeliste"/>
        <w:numPr>
          <w:ilvl w:val="1"/>
          <w:numId w:val="25"/>
        </w:numPr>
        <w:spacing w:before="60" w:after="60" w:line="240" w:lineRule="auto"/>
        <w:ind w:left="1276" w:hanging="196"/>
        <w:contextualSpacing w:val="0"/>
        <w:jc w:val="both"/>
        <w:rPr>
          <w:rFonts w:ascii="Arial" w:hAnsi="Arial" w:cs="Arial"/>
        </w:rPr>
      </w:pPr>
      <w:r w:rsidRPr="00AE3558">
        <w:rPr>
          <w:rFonts w:ascii="Arial" w:hAnsi="Arial" w:cs="Arial"/>
        </w:rPr>
        <w:t>Collecte des données détaillées sur terrain (y compris les levés topographiques sur les ponts à construire et les axes à réhabiliter mécanisés, les essais de sondage au niveau des ponts, l’analyse des matériaux des carrières, …) par les équipes ;</w:t>
      </w:r>
    </w:p>
    <w:p w14:paraId="6A01D1AC" w14:textId="77777777" w:rsidR="0088356C" w:rsidRPr="00AE3558" w:rsidRDefault="0088356C" w:rsidP="00B11D94">
      <w:pPr>
        <w:pStyle w:val="Paragraphedeliste"/>
        <w:numPr>
          <w:ilvl w:val="1"/>
          <w:numId w:val="25"/>
        </w:numPr>
        <w:spacing w:before="60" w:after="60" w:line="240" w:lineRule="auto"/>
        <w:ind w:left="1276" w:hanging="196"/>
        <w:contextualSpacing w:val="0"/>
        <w:jc w:val="both"/>
        <w:rPr>
          <w:rFonts w:ascii="Arial" w:hAnsi="Arial" w:cs="Arial"/>
        </w:rPr>
      </w:pPr>
      <w:r w:rsidRPr="00AE3558">
        <w:rPr>
          <w:rFonts w:ascii="Arial" w:hAnsi="Arial" w:cs="Arial"/>
        </w:rPr>
        <w:t>Etudes de conception, calcul des structures, élaboration des cartes et plans, rédaction des spécifications techniques ;</w:t>
      </w:r>
    </w:p>
    <w:p w14:paraId="62D5AF44" w14:textId="77777777" w:rsidR="0088356C" w:rsidRPr="00AE3558" w:rsidRDefault="0088356C" w:rsidP="00B11D94">
      <w:pPr>
        <w:pStyle w:val="Paragraphedeliste"/>
        <w:numPr>
          <w:ilvl w:val="1"/>
          <w:numId w:val="25"/>
        </w:numPr>
        <w:spacing w:before="60" w:after="60" w:line="240" w:lineRule="auto"/>
        <w:ind w:left="1276" w:hanging="196"/>
        <w:contextualSpacing w:val="0"/>
        <w:jc w:val="both"/>
        <w:rPr>
          <w:rFonts w:ascii="Arial" w:hAnsi="Arial" w:cs="Arial"/>
        </w:rPr>
      </w:pPr>
      <w:r w:rsidRPr="00AE3558">
        <w:rPr>
          <w:rFonts w:ascii="Arial" w:hAnsi="Arial" w:cs="Arial"/>
        </w:rPr>
        <w:t>Traitement des données et rédaction du rapport de l’APD.</w:t>
      </w:r>
    </w:p>
    <w:p w14:paraId="4B5D2A83" w14:textId="3E0F3A4E" w:rsidR="0088356C" w:rsidRDefault="00B0442F" w:rsidP="00B11D94">
      <w:pPr>
        <w:pStyle w:val="Paragraphedeliste"/>
        <w:numPr>
          <w:ilvl w:val="0"/>
          <w:numId w:val="25"/>
        </w:numPr>
        <w:spacing w:before="60" w:after="60" w:line="240" w:lineRule="auto"/>
        <w:contextualSpacing w:val="0"/>
        <w:jc w:val="both"/>
        <w:rPr>
          <w:rFonts w:ascii="Arial" w:hAnsi="Arial" w:cs="Arial"/>
          <w:bCs/>
        </w:rPr>
      </w:pPr>
      <w:r>
        <w:rPr>
          <w:rFonts w:ascii="Arial" w:hAnsi="Arial" w:cs="Arial"/>
          <w:bCs/>
        </w:rPr>
        <w:t xml:space="preserve">Pour le rapport </w:t>
      </w:r>
      <w:r w:rsidR="00D17DD8">
        <w:rPr>
          <w:rFonts w:ascii="Arial" w:hAnsi="Arial" w:cs="Arial"/>
          <w:bCs/>
        </w:rPr>
        <w:t>d’études,</w:t>
      </w:r>
      <w:r>
        <w:rPr>
          <w:rFonts w:ascii="Arial" w:hAnsi="Arial" w:cs="Arial"/>
          <w:bCs/>
        </w:rPr>
        <w:t xml:space="preserve"> l</w:t>
      </w:r>
      <w:r w:rsidR="0088356C" w:rsidRPr="00B17D62">
        <w:rPr>
          <w:rFonts w:ascii="Arial" w:hAnsi="Arial" w:cs="Arial"/>
          <w:bCs/>
        </w:rPr>
        <w:t xml:space="preserve">a durée pour </w:t>
      </w:r>
      <w:r w:rsidR="00D17DD8">
        <w:rPr>
          <w:rFonts w:ascii="Arial" w:hAnsi="Arial" w:cs="Arial"/>
          <w:bCs/>
        </w:rPr>
        <w:t xml:space="preserve">son </w:t>
      </w:r>
      <w:r w:rsidR="0088356C" w:rsidRPr="00B17D62">
        <w:rPr>
          <w:rFonts w:ascii="Arial" w:hAnsi="Arial" w:cs="Arial"/>
          <w:bCs/>
        </w:rPr>
        <w:t xml:space="preserve">élaboration devra tenir compte </w:t>
      </w:r>
      <w:r w:rsidR="009E54CB">
        <w:rPr>
          <w:rFonts w:ascii="Arial" w:hAnsi="Arial" w:cs="Arial"/>
          <w:bCs/>
        </w:rPr>
        <w:t xml:space="preserve">notamment </w:t>
      </w:r>
      <w:r w:rsidR="0088356C" w:rsidRPr="00B17D62">
        <w:rPr>
          <w:rFonts w:ascii="Arial" w:hAnsi="Arial" w:cs="Arial"/>
          <w:bCs/>
        </w:rPr>
        <w:t>de :</w:t>
      </w:r>
    </w:p>
    <w:p w14:paraId="5034C213" w14:textId="77777777" w:rsidR="0088356C" w:rsidRPr="00B936CC" w:rsidRDefault="0088356C" w:rsidP="00B11D94">
      <w:pPr>
        <w:pStyle w:val="Paragraphedeliste"/>
        <w:numPr>
          <w:ilvl w:val="1"/>
          <w:numId w:val="25"/>
        </w:numPr>
        <w:spacing w:before="60" w:after="60" w:line="240" w:lineRule="auto"/>
        <w:ind w:left="1276" w:hanging="196"/>
        <w:contextualSpacing w:val="0"/>
        <w:jc w:val="both"/>
        <w:rPr>
          <w:rFonts w:ascii="Arial" w:hAnsi="Arial" w:cs="Arial"/>
        </w:rPr>
      </w:pPr>
      <w:r w:rsidRPr="00B936CC">
        <w:rPr>
          <w:rFonts w:ascii="Arial" w:hAnsi="Arial" w:cs="Arial"/>
        </w:rPr>
        <w:t>Elaboration du rapport provisoire des études, y compris le projet du DAO ;</w:t>
      </w:r>
    </w:p>
    <w:p w14:paraId="13062E9E" w14:textId="77777777" w:rsidR="0088356C" w:rsidRPr="00B936CC" w:rsidRDefault="0088356C" w:rsidP="00B11D94">
      <w:pPr>
        <w:pStyle w:val="Paragraphedeliste"/>
        <w:numPr>
          <w:ilvl w:val="1"/>
          <w:numId w:val="25"/>
        </w:numPr>
        <w:spacing w:before="60" w:after="60" w:line="240" w:lineRule="auto"/>
        <w:ind w:left="1276" w:hanging="196"/>
        <w:contextualSpacing w:val="0"/>
        <w:jc w:val="both"/>
        <w:rPr>
          <w:rFonts w:ascii="Arial" w:hAnsi="Arial" w:cs="Arial"/>
        </w:rPr>
      </w:pPr>
      <w:r w:rsidRPr="00B936CC">
        <w:rPr>
          <w:rFonts w:ascii="Arial" w:hAnsi="Arial" w:cs="Arial"/>
        </w:rPr>
        <w:t>Restitution du rapport provisoire ;</w:t>
      </w:r>
    </w:p>
    <w:p w14:paraId="6F372376" w14:textId="39661590" w:rsidR="0088356C" w:rsidRDefault="0088356C" w:rsidP="00B11D94">
      <w:pPr>
        <w:pStyle w:val="Paragraphedeliste"/>
        <w:numPr>
          <w:ilvl w:val="1"/>
          <w:numId w:val="25"/>
        </w:numPr>
        <w:spacing w:before="60" w:after="60" w:line="240" w:lineRule="auto"/>
        <w:ind w:left="1276" w:hanging="196"/>
        <w:contextualSpacing w:val="0"/>
        <w:jc w:val="both"/>
        <w:rPr>
          <w:rFonts w:ascii="Arial" w:hAnsi="Arial" w:cs="Arial"/>
        </w:rPr>
      </w:pPr>
      <w:r w:rsidRPr="00B936CC">
        <w:rPr>
          <w:rFonts w:ascii="Arial" w:hAnsi="Arial" w:cs="Arial"/>
        </w:rPr>
        <w:t xml:space="preserve">Elaboration du rapport final des études, soit </w:t>
      </w:r>
      <w:r w:rsidR="00B0442F">
        <w:rPr>
          <w:rFonts w:ascii="Arial" w:hAnsi="Arial" w:cs="Arial"/>
        </w:rPr>
        <w:t>10</w:t>
      </w:r>
      <w:r w:rsidRPr="00B936CC">
        <w:rPr>
          <w:rFonts w:ascii="Arial" w:hAnsi="Arial" w:cs="Arial"/>
        </w:rPr>
        <w:t xml:space="preserve"> jours après la séance de restitution des résultats de l’étude à partir d’un rapport provisoire.</w:t>
      </w:r>
    </w:p>
    <w:p w14:paraId="29DDB8DA" w14:textId="7A540DEE" w:rsidR="00D17DD8" w:rsidRDefault="00D17DD8" w:rsidP="00D17DD8">
      <w:pPr>
        <w:spacing w:before="60" w:after="60" w:line="240" w:lineRule="auto"/>
        <w:jc w:val="both"/>
        <w:rPr>
          <w:rFonts w:ascii="Arial" w:hAnsi="Arial" w:cs="Arial"/>
        </w:rPr>
      </w:pPr>
      <w:r>
        <w:rPr>
          <w:rFonts w:ascii="Arial" w:hAnsi="Arial" w:cs="Arial"/>
        </w:rPr>
        <w:t>Le bureau d’études doit impérativement prendre en considération le calendrier suivant lors de la prestation des services :</w:t>
      </w:r>
    </w:p>
    <w:p w14:paraId="4A42817C" w14:textId="77777777" w:rsidR="00D17DD8" w:rsidRDefault="00D17DD8" w:rsidP="00D17DD8">
      <w:pPr>
        <w:spacing w:before="60" w:after="60" w:line="240" w:lineRule="auto"/>
        <w:jc w:val="both"/>
        <w:rPr>
          <w:rFonts w:ascii="Arial" w:hAnsi="Arial" w:cs="Arial"/>
        </w:rPr>
      </w:pPr>
    </w:p>
    <w:tbl>
      <w:tblPr>
        <w:tblStyle w:val="Grilledutablea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61"/>
        <w:gridCol w:w="2299"/>
        <w:gridCol w:w="4009"/>
      </w:tblGrid>
      <w:tr w:rsidR="00D17DD8" w14:paraId="031A3FDE" w14:textId="77777777" w:rsidTr="00997184">
        <w:tc>
          <w:tcPr>
            <w:tcW w:w="3361" w:type="dxa"/>
          </w:tcPr>
          <w:p w14:paraId="5ED36064" w14:textId="332F632F" w:rsidR="00D17DD8" w:rsidRPr="00997184" w:rsidRDefault="00D17DD8" w:rsidP="00997184">
            <w:pPr>
              <w:spacing w:before="60" w:after="60" w:line="240" w:lineRule="auto"/>
              <w:rPr>
                <w:rFonts w:ascii="Arial" w:hAnsi="Arial" w:cs="Arial"/>
                <w:b/>
                <w:bCs/>
              </w:rPr>
            </w:pPr>
            <w:r w:rsidRPr="00997184">
              <w:rPr>
                <w:rFonts w:ascii="Arial" w:hAnsi="Arial" w:cs="Arial"/>
                <w:b/>
                <w:bCs/>
              </w:rPr>
              <w:t>Désignations</w:t>
            </w:r>
          </w:p>
        </w:tc>
        <w:tc>
          <w:tcPr>
            <w:tcW w:w="2299" w:type="dxa"/>
          </w:tcPr>
          <w:p w14:paraId="5D58D5FC" w14:textId="77777777" w:rsidR="00D17DD8" w:rsidRPr="00997184" w:rsidRDefault="00D17DD8" w:rsidP="00997184">
            <w:pPr>
              <w:spacing w:before="60" w:after="60" w:line="240" w:lineRule="auto"/>
              <w:rPr>
                <w:rFonts w:ascii="Arial" w:hAnsi="Arial" w:cs="Arial"/>
                <w:b/>
                <w:bCs/>
              </w:rPr>
            </w:pPr>
            <w:r w:rsidRPr="00997184">
              <w:rPr>
                <w:rFonts w:ascii="Arial" w:hAnsi="Arial" w:cs="Arial"/>
                <w:b/>
                <w:bCs/>
              </w:rPr>
              <w:t>Délai de transmission</w:t>
            </w:r>
          </w:p>
          <w:p w14:paraId="6E25CA9F" w14:textId="3F224D8E" w:rsidR="00D17DD8" w:rsidRPr="00997184" w:rsidRDefault="00D17DD8" w:rsidP="00997184">
            <w:pPr>
              <w:spacing w:before="60" w:after="60" w:line="240" w:lineRule="auto"/>
              <w:rPr>
                <w:rFonts w:ascii="Arial" w:hAnsi="Arial" w:cs="Arial"/>
              </w:rPr>
            </w:pPr>
            <w:r w:rsidRPr="00997184">
              <w:rPr>
                <w:rFonts w:ascii="Arial" w:hAnsi="Arial" w:cs="Arial"/>
              </w:rPr>
              <w:lastRenderedPageBreak/>
              <w:t>(Jours calendaires)</w:t>
            </w:r>
          </w:p>
        </w:tc>
        <w:tc>
          <w:tcPr>
            <w:tcW w:w="4009" w:type="dxa"/>
          </w:tcPr>
          <w:p w14:paraId="3ADB1DFD" w14:textId="62E6C830" w:rsidR="00D17DD8" w:rsidRPr="00997184" w:rsidRDefault="00D17DD8" w:rsidP="00997184">
            <w:pPr>
              <w:spacing w:before="60" w:after="60" w:line="240" w:lineRule="auto"/>
              <w:rPr>
                <w:rFonts w:ascii="Arial" w:hAnsi="Arial" w:cs="Arial"/>
                <w:b/>
                <w:bCs/>
              </w:rPr>
            </w:pPr>
            <w:r w:rsidRPr="00997184">
              <w:rPr>
                <w:rFonts w:ascii="Arial" w:hAnsi="Arial" w:cs="Arial"/>
                <w:b/>
                <w:bCs/>
              </w:rPr>
              <w:lastRenderedPageBreak/>
              <w:t>Nombre d’exemplaires</w:t>
            </w:r>
          </w:p>
        </w:tc>
      </w:tr>
      <w:tr w:rsidR="00D17DD8" w14:paraId="450FFC47" w14:textId="77777777" w:rsidTr="00997184">
        <w:tc>
          <w:tcPr>
            <w:tcW w:w="3361" w:type="dxa"/>
          </w:tcPr>
          <w:p w14:paraId="2110C9AB" w14:textId="5EE0435C" w:rsidR="00D17DD8" w:rsidRDefault="00D17DD8" w:rsidP="00D17DD8">
            <w:pPr>
              <w:spacing w:before="60" w:after="60" w:line="240" w:lineRule="auto"/>
              <w:jc w:val="both"/>
              <w:rPr>
                <w:rFonts w:ascii="Arial" w:hAnsi="Arial" w:cs="Arial"/>
              </w:rPr>
            </w:pPr>
            <w:r>
              <w:rPr>
                <w:rFonts w:ascii="Arial" w:hAnsi="Arial" w:cs="Arial"/>
              </w:rPr>
              <w:t xml:space="preserve">Rapport d’établissement </w:t>
            </w:r>
          </w:p>
        </w:tc>
        <w:tc>
          <w:tcPr>
            <w:tcW w:w="2299" w:type="dxa"/>
          </w:tcPr>
          <w:p w14:paraId="1C156A6F" w14:textId="3B46122D" w:rsidR="00D17DD8" w:rsidRDefault="00D17DD8" w:rsidP="00D17DD8">
            <w:pPr>
              <w:spacing w:before="60" w:after="60" w:line="240" w:lineRule="auto"/>
              <w:jc w:val="both"/>
              <w:rPr>
                <w:rFonts w:ascii="Arial" w:hAnsi="Arial" w:cs="Arial"/>
              </w:rPr>
            </w:pPr>
            <w:r>
              <w:rPr>
                <w:rFonts w:ascii="Arial" w:hAnsi="Arial" w:cs="Arial"/>
              </w:rPr>
              <w:t>1</w:t>
            </w:r>
            <w:r w:rsidR="00BB5DD9">
              <w:rPr>
                <w:rFonts w:ascii="Arial" w:hAnsi="Arial" w:cs="Arial"/>
              </w:rPr>
              <w:t>0</w:t>
            </w:r>
            <w:r>
              <w:rPr>
                <w:rFonts w:ascii="Arial" w:hAnsi="Arial" w:cs="Arial"/>
              </w:rPr>
              <w:t xml:space="preserve"> jours </w:t>
            </w:r>
          </w:p>
        </w:tc>
        <w:tc>
          <w:tcPr>
            <w:tcW w:w="4009" w:type="dxa"/>
          </w:tcPr>
          <w:p w14:paraId="7CA0EF79" w14:textId="144154F6" w:rsidR="00D17DD8" w:rsidRDefault="00D17DD8" w:rsidP="00D17DD8">
            <w:pPr>
              <w:spacing w:before="60" w:after="60" w:line="240" w:lineRule="auto"/>
              <w:jc w:val="both"/>
              <w:rPr>
                <w:rFonts w:ascii="Arial" w:hAnsi="Arial" w:cs="Arial"/>
              </w:rPr>
            </w:pPr>
            <w:r>
              <w:rPr>
                <w:rFonts w:ascii="Arial" w:hAnsi="Arial" w:cs="Arial"/>
              </w:rPr>
              <w:t>5 copies</w:t>
            </w:r>
            <w:r w:rsidR="00A20EDB">
              <w:rPr>
                <w:rFonts w:ascii="Arial" w:hAnsi="Arial" w:cs="Arial"/>
              </w:rPr>
              <w:t xml:space="preserve"> + version électronique</w:t>
            </w:r>
          </w:p>
        </w:tc>
      </w:tr>
      <w:tr w:rsidR="00A20EDB" w14:paraId="7BE780B4" w14:textId="77777777" w:rsidTr="00997184">
        <w:tc>
          <w:tcPr>
            <w:tcW w:w="3361" w:type="dxa"/>
          </w:tcPr>
          <w:p w14:paraId="114E0B6F" w14:textId="121EB530" w:rsidR="00A20EDB" w:rsidRDefault="00A20EDB" w:rsidP="00A20EDB">
            <w:pPr>
              <w:spacing w:before="60" w:after="60" w:line="240" w:lineRule="auto"/>
              <w:jc w:val="both"/>
              <w:rPr>
                <w:rFonts w:ascii="Arial" w:hAnsi="Arial" w:cs="Arial"/>
              </w:rPr>
            </w:pPr>
            <w:r>
              <w:rPr>
                <w:rFonts w:ascii="Arial" w:hAnsi="Arial" w:cs="Arial"/>
              </w:rPr>
              <w:t>Avant-projet sommaire (APS)</w:t>
            </w:r>
          </w:p>
        </w:tc>
        <w:tc>
          <w:tcPr>
            <w:tcW w:w="2299" w:type="dxa"/>
          </w:tcPr>
          <w:p w14:paraId="7A195A6B" w14:textId="5C5C0709" w:rsidR="00A20EDB" w:rsidRDefault="00BB5DD9" w:rsidP="00A20EDB">
            <w:pPr>
              <w:spacing w:before="60" w:after="60" w:line="240" w:lineRule="auto"/>
              <w:jc w:val="both"/>
              <w:rPr>
                <w:rFonts w:ascii="Arial" w:hAnsi="Arial" w:cs="Arial"/>
              </w:rPr>
            </w:pPr>
            <w:r>
              <w:rPr>
                <w:rFonts w:ascii="Arial" w:hAnsi="Arial" w:cs="Arial"/>
              </w:rPr>
              <w:t>30</w:t>
            </w:r>
            <w:r w:rsidR="00A20EDB">
              <w:rPr>
                <w:rFonts w:ascii="Arial" w:hAnsi="Arial" w:cs="Arial"/>
              </w:rPr>
              <w:t xml:space="preserve"> jours </w:t>
            </w:r>
          </w:p>
        </w:tc>
        <w:tc>
          <w:tcPr>
            <w:tcW w:w="4009" w:type="dxa"/>
          </w:tcPr>
          <w:p w14:paraId="39AEA472" w14:textId="424CC03E" w:rsidR="00A20EDB" w:rsidRDefault="00A20EDB" w:rsidP="00A20EDB">
            <w:pPr>
              <w:spacing w:before="60" w:after="60" w:line="240" w:lineRule="auto"/>
              <w:jc w:val="both"/>
              <w:rPr>
                <w:rFonts w:ascii="Arial" w:hAnsi="Arial" w:cs="Arial"/>
              </w:rPr>
            </w:pPr>
            <w:r w:rsidRPr="003878FB">
              <w:rPr>
                <w:rFonts w:ascii="Arial" w:hAnsi="Arial" w:cs="Arial"/>
              </w:rPr>
              <w:t>5 copies + version électronique</w:t>
            </w:r>
          </w:p>
        </w:tc>
      </w:tr>
      <w:tr w:rsidR="00A20EDB" w14:paraId="2D6BE317" w14:textId="77777777" w:rsidTr="00997184">
        <w:tc>
          <w:tcPr>
            <w:tcW w:w="3361" w:type="dxa"/>
          </w:tcPr>
          <w:p w14:paraId="7B416AAE" w14:textId="28D522D3" w:rsidR="00A20EDB" w:rsidRDefault="00A20EDB" w:rsidP="00A20EDB">
            <w:pPr>
              <w:spacing w:before="60" w:after="60" w:line="240" w:lineRule="auto"/>
              <w:jc w:val="both"/>
              <w:rPr>
                <w:rFonts w:ascii="Arial" w:hAnsi="Arial" w:cs="Arial"/>
              </w:rPr>
            </w:pPr>
            <w:r>
              <w:rPr>
                <w:rFonts w:ascii="Arial" w:hAnsi="Arial" w:cs="Arial"/>
              </w:rPr>
              <w:t>Avant-projet détaillé (APD)</w:t>
            </w:r>
          </w:p>
        </w:tc>
        <w:tc>
          <w:tcPr>
            <w:tcW w:w="2299" w:type="dxa"/>
          </w:tcPr>
          <w:p w14:paraId="17A687A1" w14:textId="7F8EBC34" w:rsidR="00A20EDB" w:rsidRDefault="00A20EDB" w:rsidP="00A20EDB">
            <w:pPr>
              <w:spacing w:before="60" w:after="60" w:line="240" w:lineRule="auto"/>
              <w:jc w:val="both"/>
              <w:rPr>
                <w:rFonts w:ascii="Arial" w:hAnsi="Arial" w:cs="Arial"/>
              </w:rPr>
            </w:pPr>
            <w:r>
              <w:rPr>
                <w:rFonts w:ascii="Arial" w:hAnsi="Arial" w:cs="Arial"/>
              </w:rPr>
              <w:t xml:space="preserve">60 jours </w:t>
            </w:r>
          </w:p>
        </w:tc>
        <w:tc>
          <w:tcPr>
            <w:tcW w:w="4009" w:type="dxa"/>
          </w:tcPr>
          <w:p w14:paraId="6AADED0C" w14:textId="54E8D635" w:rsidR="00A20EDB" w:rsidRDefault="00A20EDB" w:rsidP="00A20EDB">
            <w:pPr>
              <w:spacing w:before="60" w:after="60" w:line="240" w:lineRule="auto"/>
              <w:jc w:val="both"/>
              <w:rPr>
                <w:rFonts w:ascii="Arial" w:hAnsi="Arial" w:cs="Arial"/>
              </w:rPr>
            </w:pPr>
            <w:r w:rsidRPr="003878FB">
              <w:rPr>
                <w:rFonts w:ascii="Arial" w:hAnsi="Arial" w:cs="Arial"/>
              </w:rPr>
              <w:t>5 copies + version électronique</w:t>
            </w:r>
          </w:p>
        </w:tc>
      </w:tr>
      <w:tr w:rsidR="00D17DD8" w14:paraId="3E0BE615" w14:textId="77777777" w:rsidTr="00997184">
        <w:tc>
          <w:tcPr>
            <w:tcW w:w="3361" w:type="dxa"/>
          </w:tcPr>
          <w:p w14:paraId="1EF3BB41" w14:textId="7355E9B0" w:rsidR="00D17DD8" w:rsidRDefault="001B1B7D" w:rsidP="00D17DD8">
            <w:pPr>
              <w:spacing w:before="60" w:after="60" w:line="240" w:lineRule="auto"/>
              <w:jc w:val="both"/>
              <w:rPr>
                <w:rFonts w:ascii="Arial" w:hAnsi="Arial" w:cs="Arial"/>
              </w:rPr>
            </w:pPr>
            <w:r>
              <w:rPr>
                <w:rFonts w:ascii="Arial" w:hAnsi="Arial" w:cs="Arial"/>
              </w:rPr>
              <w:t>Projet de DAO</w:t>
            </w:r>
          </w:p>
        </w:tc>
        <w:tc>
          <w:tcPr>
            <w:tcW w:w="2299" w:type="dxa"/>
          </w:tcPr>
          <w:p w14:paraId="0763748C" w14:textId="3689DC98" w:rsidR="00D17DD8" w:rsidRDefault="001B1B7D" w:rsidP="00D17DD8">
            <w:pPr>
              <w:spacing w:before="60" w:after="60" w:line="240" w:lineRule="auto"/>
              <w:jc w:val="both"/>
              <w:rPr>
                <w:rFonts w:ascii="Arial" w:hAnsi="Arial" w:cs="Arial"/>
              </w:rPr>
            </w:pPr>
            <w:r>
              <w:rPr>
                <w:rFonts w:ascii="Arial" w:hAnsi="Arial" w:cs="Arial"/>
              </w:rPr>
              <w:t>1</w:t>
            </w:r>
            <w:r w:rsidR="00DA30F7">
              <w:rPr>
                <w:rFonts w:ascii="Arial" w:hAnsi="Arial" w:cs="Arial"/>
              </w:rPr>
              <w:t>0</w:t>
            </w:r>
            <w:r>
              <w:rPr>
                <w:rFonts w:ascii="Arial" w:hAnsi="Arial" w:cs="Arial"/>
              </w:rPr>
              <w:t xml:space="preserve"> jours</w:t>
            </w:r>
          </w:p>
        </w:tc>
        <w:tc>
          <w:tcPr>
            <w:tcW w:w="4009" w:type="dxa"/>
          </w:tcPr>
          <w:p w14:paraId="0D7AE0BA" w14:textId="7E1D3EEA" w:rsidR="00D17DD8" w:rsidRDefault="001B1B7D" w:rsidP="00D17DD8">
            <w:pPr>
              <w:spacing w:before="60" w:after="60" w:line="240" w:lineRule="auto"/>
              <w:jc w:val="both"/>
              <w:rPr>
                <w:rFonts w:ascii="Arial" w:hAnsi="Arial" w:cs="Arial"/>
              </w:rPr>
            </w:pPr>
            <w:r>
              <w:rPr>
                <w:rFonts w:ascii="Arial" w:hAnsi="Arial" w:cs="Arial"/>
              </w:rPr>
              <w:t>En version électronique</w:t>
            </w:r>
            <w:r w:rsidR="00A20EDB">
              <w:rPr>
                <w:rFonts w:ascii="Arial" w:hAnsi="Arial" w:cs="Arial"/>
              </w:rPr>
              <w:t xml:space="preserve"> uniquement</w:t>
            </w:r>
          </w:p>
        </w:tc>
      </w:tr>
      <w:tr w:rsidR="001B1B7D" w14:paraId="1C240017" w14:textId="77777777" w:rsidTr="00997184">
        <w:tc>
          <w:tcPr>
            <w:tcW w:w="3361" w:type="dxa"/>
          </w:tcPr>
          <w:p w14:paraId="51387D71" w14:textId="3139A285" w:rsidR="001B1B7D" w:rsidRDefault="001B1B7D" w:rsidP="001B1B7D">
            <w:pPr>
              <w:spacing w:before="60" w:after="60" w:line="240" w:lineRule="auto"/>
              <w:jc w:val="both"/>
              <w:rPr>
                <w:rFonts w:ascii="Arial" w:hAnsi="Arial" w:cs="Arial"/>
              </w:rPr>
            </w:pPr>
            <w:r>
              <w:rPr>
                <w:rFonts w:ascii="Arial" w:hAnsi="Arial" w:cs="Arial"/>
              </w:rPr>
              <w:t xml:space="preserve">Rapport d’études </w:t>
            </w:r>
          </w:p>
        </w:tc>
        <w:tc>
          <w:tcPr>
            <w:tcW w:w="2299" w:type="dxa"/>
          </w:tcPr>
          <w:p w14:paraId="7F3149CA" w14:textId="28F3310E" w:rsidR="001B1B7D" w:rsidRDefault="001B1B7D" w:rsidP="001B1B7D">
            <w:pPr>
              <w:spacing w:before="60" w:after="60" w:line="240" w:lineRule="auto"/>
              <w:jc w:val="both"/>
              <w:rPr>
                <w:rFonts w:ascii="Arial" w:hAnsi="Arial" w:cs="Arial"/>
              </w:rPr>
            </w:pPr>
            <w:r>
              <w:rPr>
                <w:rFonts w:ascii="Arial" w:hAnsi="Arial" w:cs="Arial"/>
              </w:rPr>
              <w:t>10 jours</w:t>
            </w:r>
          </w:p>
        </w:tc>
        <w:tc>
          <w:tcPr>
            <w:tcW w:w="4009" w:type="dxa"/>
          </w:tcPr>
          <w:p w14:paraId="20E8C03F" w14:textId="5270871D" w:rsidR="001B1B7D" w:rsidRPr="00EC5134" w:rsidRDefault="00A20EDB" w:rsidP="001B1B7D">
            <w:pPr>
              <w:spacing w:before="60" w:after="60" w:line="240" w:lineRule="auto"/>
              <w:jc w:val="both"/>
              <w:rPr>
                <w:rFonts w:ascii="Arial" w:hAnsi="Arial" w:cs="Arial"/>
              </w:rPr>
            </w:pPr>
            <w:r>
              <w:rPr>
                <w:rFonts w:ascii="Arial" w:hAnsi="Arial" w:cs="Arial"/>
              </w:rPr>
              <w:t>5 copies + version électronique</w:t>
            </w:r>
          </w:p>
        </w:tc>
      </w:tr>
    </w:tbl>
    <w:p w14:paraId="25B0AFD2" w14:textId="318C113E" w:rsidR="00A20EDB" w:rsidRDefault="00A20EDB" w:rsidP="001D646F">
      <w:pPr>
        <w:autoSpaceDE w:val="0"/>
        <w:autoSpaceDN w:val="0"/>
        <w:adjustRightInd w:val="0"/>
        <w:spacing w:before="120" w:after="120" w:line="288" w:lineRule="auto"/>
        <w:jc w:val="both"/>
        <w:rPr>
          <w:rFonts w:ascii="Arial" w:hAnsi="Arial" w:cs="Arial"/>
          <w:color w:val="000000" w:themeColor="text1"/>
        </w:rPr>
      </w:pPr>
      <w:r>
        <w:rPr>
          <w:rFonts w:ascii="Arial" w:hAnsi="Arial" w:cs="Arial"/>
          <w:color w:val="000000" w:themeColor="text1"/>
        </w:rPr>
        <w:t xml:space="preserve">Les différents rapports </w:t>
      </w:r>
      <w:r w:rsidRPr="00F57E1F">
        <w:rPr>
          <w:rFonts w:ascii="Arial" w:hAnsi="Arial" w:cs="Arial"/>
          <w:color w:val="000000" w:themeColor="text1"/>
        </w:rPr>
        <w:t xml:space="preserve">seront transmis au PNDA en 5 copies papiers, y compris les versions électroniques (fichier Word, SIG, AutoCAD, …) qui seront transmis par </w:t>
      </w:r>
      <w:r>
        <w:rPr>
          <w:rFonts w:ascii="Arial" w:hAnsi="Arial" w:cs="Arial"/>
          <w:color w:val="000000" w:themeColor="text1"/>
        </w:rPr>
        <w:t xml:space="preserve">Flash Disk ou </w:t>
      </w:r>
      <w:r w:rsidRPr="00F57E1F">
        <w:rPr>
          <w:rFonts w:ascii="Arial" w:hAnsi="Arial" w:cs="Arial"/>
          <w:color w:val="000000" w:themeColor="text1"/>
        </w:rPr>
        <w:t xml:space="preserve">CD Rom et aussi envoyées par mail. </w:t>
      </w:r>
    </w:p>
    <w:p w14:paraId="54D4266C" w14:textId="77777777" w:rsidR="00997184" w:rsidRPr="00F57E1F" w:rsidRDefault="00997184" w:rsidP="00B11D94">
      <w:pPr>
        <w:pStyle w:val="Paragraphedeliste"/>
        <w:numPr>
          <w:ilvl w:val="0"/>
          <w:numId w:val="24"/>
        </w:numPr>
        <w:autoSpaceDE w:val="0"/>
        <w:autoSpaceDN w:val="0"/>
        <w:adjustRightInd w:val="0"/>
        <w:spacing w:after="240" w:line="288" w:lineRule="auto"/>
        <w:ind w:hanging="357"/>
        <w:contextualSpacing w:val="0"/>
        <w:rPr>
          <w:rFonts w:ascii="Arial" w:hAnsi="Arial" w:cs="Arial"/>
          <w:b/>
          <w:bCs/>
          <w:color w:val="000000" w:themeColor="text1"/>
        </w:rPr>
      </w:pPr>
      <w:r w:rsidRPr="00F57E1F">
        <w:rPr>
          <w:rFonts w:ascii="Arial" w:hAnsi="Arial" w:cs="Arial"/>
          <w:b/>
          <w:bCs/>
          <w:color w:val="000000" w:themeColor="text1"/>
        </w:rPr>
        <w:t xml:space="preserve">FIN DE SERVICE </w:t>
      </w:r>
    </w:p>
    <w:p w14:paraId="69D2E5E8" w14:textId="77777777" w:rsidR="00997184" w:rsidRDefault="00997184" w:rsidP="00997184">
      <w:pPr>
        <w:autoSpaceDE w:val="0"/>
        <w:autoSpaceDN w:val="0"/>
        <w:adjustRightInd w:val="0"/>
        <w:spacing w:after="240" w:line="288" w:lineRule="auto"/>
        <w:jc w:val="both"/>
        <w:rPr>
          <w:rFonts w:ascii="Arial" w:hAnsi="Arial" w:cs="Arial"/>
          <w:color w:val="000000" w:themeColor="text1"/>
        </w:rPr>
      </w:pPr>
      <w:r w:rsidRPr="00F57E1F">
        <w:rPr>
          <w:rFonts w:ascii="Arial" w:hAnsi="Arial" w:cs="Arial"/>
          <w:color w:val="000000" w:themeColor="text1"/>
        </w:rPr>
        <w:t>Le service prendra fin à l’approbation du rapport final par le PNDA. Il examinera les documents contractuels dans un délai de 15 jours calendriers après réception et échanges sur le rapport provisoire. Tout document non approuvé sera aussitôt modifié en vue de répondre aux exigences de cette dernière et soumis de nouveau par le consultant pour approbation. Ceci autant de fois que nécessaire jusqu’à la validation définitive du rapport final.</w:t>
      </w:r>
    </w:p>
    <w:p w14:paraId="31584B52" w14:textId="77777777" w:rsidR="0088356C" w:rsidRDefault="0088356C" w:rsidP="00B11D94">
      <w:pPr>
        <w:pStyle w:val="Paragraphedeliste"/>
        <w:numPr>
          <w:ilvl w:val="0"/>
          <w:numId w:val="24"/>
        </w:numPr>
        <w:autoSpaceDE w:val="0"/>
        <w:autoSpaceDN w:val="0"/>
        <w:adjustRightInd w:val="0"/>
        <w:spacing w:after="240" w:line="288" w:lineRule="auto"/>
        <w:ind w:hanging="357"/>
        <w:contextualSpacing w:val="0"/>
        <w:rPr>
          <w:rFonts w:ascii="Arial" w:hAnsi="Arial" w:cs="Arial"/>
          <w:b/>
          <w:bCs/>
          <w:color w:val="000000" w:themeColor="text1"/>
        </w:rPr>
      </w:pPr>
      <w:r>
        <w:rPr>
          <w:rFonts w:ascii="Arial" w:hAnsi="Arial" w:cs="Arial"/>
          <w:b/>
          <w:bCs/>
          <w:color w:val="000000" w:themeColor="text1"/>
        </w:rPr>
        <w:t xml:space="preserve">PROFIL </w:t>
      </w:r>
      <w:r w:rsidRPr="00F57E1F">
        <w:rPr>
          <w:rFonts w:ascii="Arial" w:hAnsi="Arial" w:cs="Arial"/>
          <w:b/>
          <w:bCs/>
          <w:color w:val="000000" w:themeColor="text1"/>
        </w:rPr>
        <w:t xml:space="preserve">DU </w:t>
      </w:r>
      <w:r>
        <w:rPr>
          <w:rFonts w:ascii="Arial" w:hAnsi="Arial" w:cs="Arial"/>
          <w:b/>
          <w:bCs/>
          <w:color w:val="000000" w:themeColor="text1"/>
        </w:rPr>
        <w:t xml:space="preserve">BUREAU D’ETUDES ET </w:t>
      </w:r>
      <w:r w:rsidRPr="00F57E1F">
        <w:rPr>
          <w:rFonts w:ascii="Arial" w:hAnsi="Arial" w:cs="Arial"/>
          <w:b/>
          <w:bCs/>
          <w:color w:val="000000" w:themeColor="text1"/>
        </w:rPr>
        <w:t>PERSONNEL</w:t>
      </w:r>
      <w:r>
        <w:rPr>
          <w:rFonts w:ascii="Arial" w:hAnsi="Arial" w:cs="Arial"/>
          <w:b/>
          <w:bCs/>
          <w:color w:val="000000" w:themeColor="text1"/>
        </w:rPr>
        <w:t xml:space="preserve"> DE</w:t>
      </w:r>
      <w:r w:rsidRPr="00F57E1F">
        <w:rPr>
          <w:rFonts w:ascii="Arial" w:hAnsi="Arial" w:cs="Arial"/>
          <w:b/>
          <w:bCs/>
          <w:color w:val="000000" w:themeColor="text1"/>
        </w:rPr>
        <w:t xml:space="preserve"> LA MISSION </w:t>
      </w:r>
    </w:p>
    <w:p w14:paraId="234E6088" w14:textId="73E66B4D" w:rsidR="0088356C" w:rsidRPr="00997184" w:rsidRDefault="004A171D" w:rsidP="00B11D94">
      <w:pPr>
        <w:pStyle w:val="Paragraphedeliste"/>
        <w:numPr>
          <w:ilvl w:val="1"/>
          <w:numId w:val="24"/>
        </w:numPr>
        <w:autoSpaceDE w:val="0"/>
        <w:autoSpaceDN w:val="0"/>
        <w:adjustRightInd w:val="0"/>
        <w:spacing w:before="120" w:after="120" w:line="288" w:lineRule="auto"/>
        <w:ind w:left="788" w:hanging="431"/>
        <w:contextualSpacing w:val="0"/>
        <w:rPr>
          <w:rFonts w:ascii="Arial" w:hAnsi="Arial" w:cs="Arial"/>
          <w:b/>
          <w:bCs/>
          <w:color w:val="000000" w:themeColor="text1"/>
          <w:u w:val="single"/>
        </w:rPr>
      </w:pPr>
      <w:r w:rsidRPr="00997184">
        <w:rPr>
          <w:rFonts w:ascii="Arial" w:hAnsi="Arial" w:cs="Arial"/>
          <w:b/>
          <w:bCs/>
          <w:color w:val="000000" w:themeColor="text1"/>
          <w:u w:val="single"/>
        </w:rPr>
        <w:t>Profil du bureau d’études</w:t>
      </w:r>
    </w:p>
    <w:p w14:paraId="10DA0FC9" w14:textId="77777777" w:rsidR="0088356C" w:rsidRPr="00A92463" w:rsidRDefault="0088356C" w:rsidP="00705149">
      <w:pPr>
        <w:pStyle w:val="Paragraphedeliste"/>
        <w:autoSpaceDE w:val="0"/>
        <w:autoSpaceDN w:val="0"/>
        <w:adjustRightInd w:val="0"/>
        <w:spacing w:before="60" w:after="60" w:line="288" w:lineRule="auto"/>
        <w:ind w:left="360"/>
        <w:contextualSpacing w:val="0"/>
        <w:rPr>
          <w:rFonts w:ascii="Arial" w:hAnsi="Arial" w:cs="Arial"/>
          <w:color w:val="000000" w:themeColor="text1"/>
        </w:rPr>
      </w:pPr>
      <w:r>
        <w:rPr>
          <w:rFonts w:ascii="Arial" w:hAnsi="Arial" w:cs="Arial"/>
          <w:color w:val="000000" w:themeColor="text1"/>
        </w:rPr>
        <w:t xml:space="preserve">Le </w:t>
      </w:r>
      <w:r w:rsidRPr="000E660C">
        <w:rPr>
          <w:rFonts w:ascii="Arial" w:hAnsi="Arial" w:cs="Arial"/>
          <w:color w:val="000000" w:themeColor="text1"/>
        </w:rPr>
        <w:t xml:space="preserve">Bureau </w:t>
      </w:r>
      <w:r>
        <w:rPr>
          <w:rFonts w:ascii="Arial" w:hAnsi="Arial" w:cs="Arial"/>
          <w:color w:val="000000" w:themeColor="text1"/>
        </w:rPr>
        <w:t>d</w:t>
      </w:r>
      <w:r w:rsidRPr="000E660C">
        <w:rPr>
          <w:rFonts w:ascii="Arial" w:hAnsi="Arial" w:cs="Arial"/>
          <w:color w:val="000000" w:themeColor="text1"/>
        </w:rPr>
        <w:t>’</w:t>
      </w:r>
      <w:r>
        <w:rPr>
          <w:rFonts w:ascii="Arial" w:hAnsi="Arial" w:cs="Arial"/>
          <w:color w:val="000000" w:themeColor="text1"/>
        </w:rPr>
        <w:t>E</w:t>
      </w:r>
      <w:r w:rsidRPr="000E660C">
        <w:rPr>
          <w:rFonts w:ascii="Arial" w:hAnsi="Arial" w:cs="Arial"/>
          <w:color w:val="000000" w:themeColor="text1"/>
        </w:rPr>
        <w:t>tudes</w:t>
      </w:r>
      <w:r>
        <w:rPr>
          <w:rFonts w:ascii="Arial" w:hAnsi="Arial" w:cs="Arial"/>
          <w:color w:val="000000" w:themeColor="text1"/>
        </w:rPr>
        <w:t xml:space="preserve"> sera évalué suivant les critères ci-après :</w:t>
      </w:r>
    </w:p>
    <w:p w14:paraId="189C4559" w14:textId="77777777" w:rsidR="0088356C" w:rsidRPr="00A92463" w:rsidRDefault="0088356C" w:rsidP="00B11D94">
      <w:pPr>
        <w:pStyle w:val="Paragraphedeliste"/>
        <w:numPr>
          <w:ilvl w:val="0"/>
          <w:numId w:val="4"/>
        </w:numPr>
        <w:spacing w:before="60" w:after="60" w:line="288" w:lineRule="auto"/>
        <w:ind w:left="1066" w:hanging="357"/>
        <w:contextualSpacing w:val="0"/>
        <w:jc w:val="both"/>
        <w:rPr>
          <w:rFonts w:ascii="Arial" w:hAnsi="Arial" w:cs="Arial"/>
        </w:rPr>
      </w:pPr>
      <w:r w:rsidRPr="00A92463">
        <w:rPr>
          <w:rFonts w:ascii="Arial" w:hAnsi="Arial" w:cs="Arial"/>
        </w:rPr>
        <w:t>Être une société de conseil et d’ingénierie ayant une expérience avérée dans les domaines de l’ingénierie des routes et ayant une existence légale d’au moins dix (10) ans ; </w:t>
      </w:r>
    </w:p>
    <w:p w14:paraId="3E1D2B11" w14:textId="77777777" w:rsidR="0088356C" w:rsidRDefault="0088356C" w:rsidP="00B11D94">
      <w:pPr>
        <w:pStyle w:val="Paragraphedeliste"/>
        <w:numPr>
          <w:ilvl w:val="0"/>
          <w:numId w:val="4"/>
        </w:numPr>
        <w:spacing w:before="60" w:after="60" w:line="288" w:lineRule="auto"/>
        <w:ind w:left="1066" w:hanging="357"/>
        <w:contextualSpacing w:val="0"/>
        <w:rPr>
          <w:rFonts w:ascii="Arial" w:hAnsi="Arial" w:cs="Arial"/>
          <w:color w:val="000000"/>
        </w:rPr>
      </w:pPr>
      <w:r w:rsidRPr="00A92463">
        <w:rPr>
          <w:rFonts w:ascii="Arial" w:hAnsi="Arial" w:cs="Arial"/>
          <w:color w:val="000000"/>
        </w:rPr>
        <w:t>Présenter les bilans certifiés des cinq dernières années qui établissent qu’il est dans une situation financière saine ;</w:t>
      </w:r>
    </w:p>
    <w:p w14:paraId="000A0CD0" w14:textId="77777777" w:rsidR="0088356C" w:rsidRPr="00601BE9" w:rsidRDefault="0088356C" w:rsidP="00B11D94">
      <w:pPr>
        <w:pStyle w:val="Paragraphedeliste"/>
        <w:numPr>
          <w:ilvl w:val="0"/>
          <w:numId w:val="4"/>
        </w:numPr>
        <w:spacing w:before="60" w:after="60" w:line="288" w:lineRule="auto"/>
        <w:ind w:left="1066" w:hanging="357"/>
        <w:contextualSpacing w:val="0"/>
        <w:jc w:val="both"/>
        <w:rPr>
          <w:rFonts w:ascii="Arial" w:hAnsi="Arial" w:cs="Arial"/>
          <w:color w:val="000000"/>
        </w:rPr>
      </w:pPr>
      <w:r w:rsidRPr="00601BE9">
        <w:rPr>
          <w:rFonts w:ascii="Arial" w:hAnsi="Arial" w:cs="Arial"/>
          <w:color w:val="000000"/>
        </w:rPr>
        <w:t xml:space="preserve">Disposer de capacités professionnelles et de l’expérience avérée dans le domaine des infrastructures routières. </w:t>
      </w:r>
      <w:r>
        <w:rPr>
          <w:rFonts w:ascii="Arial" w:hAnsi="Arial" w:cs="Arial"/>
          <w:color w:val="000000"/>
        </w:rPr>
        <w:t>Le consultant devra fournir des renseignements,</w:t>
      </w:r>
      <w:r w:rsidRPr="00601BE9">
        <w:rPr>
          <w:rFonts w:ascii="Arial" w:hAnsi="Arial" w:cs="Arial"/>
          <w:color w:val="000000"/>
        </w:rPr>
        <w:t xml:space="preserve"> en citant les missions déjà réalisées (intitulé de la mission, pays, dates, administration responsable, source de financement ou bailleurs de fonds, montant du marché, </w:t>
      </w:r>
      <w:r w:rsidRPr="007563A4">
        <w:rPr>
          <w:rFonts w:ascii="Arial" w:hAnsi="Arial" w:cs="Arial"/>
          <w:color w:val="000000"/>
        </w:rPr>
        <w:t>etc.</w:t>
      </w:r>
      <w:r w:rsidRPr="00601BE9">
        <w:rPr>
          <w:rFonts w:ascii="Arial" w:hAnsi="Arial" w:cs="Arial"/>
          <w:color w:val="000000"/>
        </w:rPr>
        <w:t>) ;</w:t>
      </w:r>
    </w:p>
    <w:p w14:paraId="1C9A2EAD" w14:textId="77777777" w:rsidR="0088356C" w:rsidRPr="00A92463" w:rsidRDefault="0088356C" w:rsidP="00B11D94">
      <w:pPr>
        <w:pStyle w:val="Paragraphedeliste"/>
        <w:numPr>
          <w:ilvl w:val="0"/>
          <w:numId w:val="4"/>
        </w:numPr>
        <w:spacing w:before="60" w:after="60" w:line="288" w:lineRule="auto"/>
        <w:ind w:left="1066" w:hanging="357"/>
        <w:contextualSpacing w:val="0"/>
        <w:jc w:val="both"/>
        <w:rPr>
          <w:color w:val="000000"/>
          <w:szCs w:val="24"/>
        </w:rPr>
      </w:pPr>
      <w:r w:rsidRPr="00A92463">
        <w:rPr>
          <w:rFonts w:ascii="Arial" w:hAnsi="Arial" w:cs="Arial"/>
          <w:spacing w:val="-3"/>
        </w:rPr>
        <w:t xml:space="preserve">Avoir réalisé au cours des dix (10) dernières années au-moins cinq (5) études techniques (APS, APD, DAO) attestées pour la construction et /ou réhabilitation des routes en général en Afrique </w:t>
      </w:r>
      <w:r w:rsidRPr="005716BE">
        <w:rPr>
          <w:rFonts w:ascii="Arial" w:hAnsi="Arial" w:cs="Arial"/>
          <w:spacing w:val="-3"/>
        </w:rPr>
        <w:t>Subsaharienne ;</w:t>
      </w:r>
      <w:r w:rsidRPr="00A92463">
        <w:rPr>
          <w:rFonts w:ascii="Arial" w:hAnsi="Arial" w:cs="Arial"/>
          <w:spacing w:val="-3"/>
        </w:rPr>
        <w:t> </w:t>
      </w:r>
    </w:p>
    <w:p w14:paraId="61FD75A5" w14:textId="77777777" w:rsidR="0088356C" w:rsidRPr="00A92463" w:rsidRDefault="0088356C" w:rsidP="00B11D94">
      <w:pPr>
        <w:pStyle w:val="Paragraphedeliste"/>
        <w:numPr>
          <w:ilvl w:val="0"/>
          <w:numId w:val="4"/>
        </w:numPr>
        <w:spacing w:before="60" w:after="60" w:line="288" w:lineRule="auto"/>
        <w:ind w:left="1066" w:hanging="357"/>
        <w:contextualSpacing w:val="0"/>
        <w:jc w:val="both"/>
        <w:rPr>
          <w:color w:val="000000"/>
          <w:szCs w:val="24"/>
        </w:rPr>
      </w:pPr>
      <w:r w:rsidRPr="00A92463">
        <w:rPr>
          <w:rFonts w:ascii="Arial" w:hAnsi="Arial" w:cs="Arial"/>
          <w:spacing w:val="-3"/>
        </w:rPr>
        <w:t xml:space="preserve">Avoir réalisé au cours des cinq (5) dernières années au-moins deux (2) études techniques (APS, APD, DAO) attestées pour la construction/réhabilitation des routes en terre et ou pistes de dessertes agricoles similaires à celles du présent Projet d’un linéaire cumulé d’au moins 200 km en Afrique </w:t>
      </w:r>
      <w:r w:rsidRPr="005716BE">
        <w:rPr>
          <w:rFonts w:ascii="Arial" w:hAnsi="Arial" w:cs="Arial"/>
          <w:spacing w:val="-3"/>
        </w:rPr>
        <w:t>Subsaharienne ;</w:t>
      </w:r>
    </w:p>
    <w:p w14:paraId="53971767" w14:textId="77777777" w:rsidR="0088356C" w:rsidRPr="00A92463" w:rsidRDefault="0088356C" w:rsidP="00B11D94">
      <w:pPr>
        <w:pStyle w:val="Paragraphedeliste"/>
        <w:numPr>
          <w:ilvl w:val="0"/>
          <w:numId w:val="4"/>
        </w:numPr>
        <w:spacing w:before="60" w:after="60" w:line="288" w:lineRule="auto"/>
        <w:ind w:left="1066" w:hanging="357"/>
        <w:contextualSpacing w:val="0"/>
        <w:jc w:val="both"/>
        <w:rPr>
          <w:color w:val="000000"/>
          <w:szCs w:val="24"/>
        </w:rPr>
      </w:pPr>
      <w:r w:rsidRPr="00A92463">
        <w:rPr>
          <w:rFonts w:ascii="Arial" w:hAnsi="Arial" w:cs="Arial"/>
          <w:spacing w:val="-3"/>
        </w:rPr>
        <w:t xml:space="preserve">Avoir réalisé au cours des cinq (5) dernières années au-moins une (1) études techniques (APS, APD, DAO) attestée pour la construction/réhabilitation de route </w:t>
      </w:r>
      <w:r w:rsidRPr="00BD1CC7">
        <w:rPr>
          <w:rFonts w:ascii="Arial" w:hAnsi="Arial" w:cs="Arial"/>
          <w:spacing w:val="-3"/>
        </w:rPr>
        <w:t>revêtue d’un</w:t>
      </w:r>
      <w:r w:rsidRPr="00A92463">
        <w:rPr>
          <w:rFonts w:ascii="Arial" w:hAnsi="Arial" w:cs="Arial"/>
          <w:spacing w:val="-3"/>
        </w:rPr>
        <w:t xml:space="preserve"> linéaire d’au moins 10 km en Afrique Subsaharienne</w:t>
      </w:r>
      <w:r>
        <w:rPr>
          <w:rFonts w:ascii="Arial" w:hAnsi="Arial" w:cs="Arial"/>
          <w:spacing w:val="-3"/>
        </w:rPr>
        <w:t>.</w:t>
      </w:r>
    </w:p>
    <w:p w14:paraId="6669A9CD" w14:textId="77777777" w:rsidR="0088356C" w:rsidRPr="005716BE" w:rsidRDefault="0088356C" w:rsidP="00705149">
      <w:pPr>
        <w:pStyle w:val="Paragraphedeliste"/>
        <w:autoSpaceDE w:val="0"/>
        <w:autoSpaceDN w:val="0"/>
        <w:adjustRightInd w:val="0"/>
        <w:spacing w:before="60" w:after="60" w:line="288" w:lineRule="auto"/>
        <w:ind w:left="794"/>
        <w:contextualSpacing w:val="0"/>
        <w:rPr>
          <w:rFonts w:ascii="Arial" w:hAnsi="Arial" w:cs="Arial"/>
          <w:color w:val="000000" w:themeColor="text1"/>
        </w:rPr>
      </w:pPr>
      <w:r w:rsidRPr="005716BE">
        <w:rPr>
          <w:rFonts w:ascii="Arial" w:hAnsi="Arial" w:cs="Arial"/>
          <w:color w:val="000000" w:themeColor="text1"/>
        </w:rPr>
        <w:lastRenderedPageBreak/>
        <w:t xml:space="preserve">En plus, le </w:t>
      </w:r>
      <w:r w:rsidRPr="000E660C">
        <w:rPr>
          <w:rFonts w:ascii="Arial" w:hAnsi="Arial" w:cs="Arial"/>
          <w:color w:val="000000" w:themeColor="text1"/>
        </w:rPr>
        <w:t xml:space="preserve">Bureau </w:t>
      </w:r>
      <w:r>
        <w:rPr>
          <w:rFonts w:ascii="Arial" w:hAnsi="Arial" w:cs="Arial"/>
          <w:color w:val="000000" w:themeColor="text1"/>
        </w:rPr>
        <w:t>d</w:t>
      </w:r>
      <w:r w:rsidRPr="000E660C">
        <w:rPr>
          <w:rFonts w:ascii="Arial" w:hAnsi="Arial" w:cs="Arial"/>
          <w:color w:val="000000" w:themeColor="text1"/>
        </w:rPr>
        <w:t>’</w:t>
      </w:r>
      <w:r>
        <w:rPr>
          <w:rFonts w:ascii="Arial" w:hAnsi="Arial" w:cs="Arial"/>
          <w:color w:val="000000" w:themeColor="text1"/>
        </w:rPr>
        <w:t>E</w:t>
      </w:r>
      <w:r w:rsidRPr="000E660C">
        <w:rPr>
          <w:rFonts w:ascii="Arial" w:hAnsi="Arial" w:cs="Arial"/>
          <w:color w:val="000000" w:themeColor="text1"/>
        </w:rPr>
        <w:t>tudes</w:t>
      </w:r>
      <w:r w:rsidRPr="005716BE">
        <w:rPr>
          <w:rFonts w:ascii="Arial" w:hAnsi="Arial" w:cs="Arial"/>
          <w:color w:val="000000" w:themeColor="text1"/>
        </w:rPr>
        <w:t xml:space="preserve"> présentera : </w:t>
      </w:r>
    </w:p>
    <w:p w14:paraId="7EA40013" w14:textId="77777777" w:rsidR="0088356C" w:rsidRPr="005716BE" w:rsidRDefault="0088356C" w:rsidP="00B11D94">
      <w:pPr>
        <w:pStyle w:val="Paragraphedeliste"/>
        <w:numPr>
          <w:ilvl w:val="0"/>
          <w:numId w:val="5"/>
        </w:numPr>
        <w:autoSpaceDE w:val="0"/>
        <w:autoSpaceDN w:val="0"/>
        <w:adjustRightInd w:val="0"/>
        <w:spacing w:before="60" w:after="60" w:line="288" w:lineRule="auto"/>
        <w:ind w:left="1514" w:hanging="238"/>
        <w:contextualSpacing w:val="0"/>
        <w:rPr>
          <w:rFonts w:ascii="Arial" w:hAnsi="Arial" w:cs="Arial"/>
          <w:color w:val="000000" w:themeColor="text1"/>
        </w:rPr>
      </w:pPr>
      <w:r w:rsidRPr="005716BE">
        <w:rPr>
          <w:rFonts w:ascii="Arial" w:hAnsi="Arial" w:cs="Arial"/>
          <w:color w:val="000000" w:themeColor="text1"/>
        </w:rPr>
        <w:t xml:space="preserve">Une liste explicite des matériels </w:t>
      </w:r>
      <w:r>
        <w:rPr>
          <w:rFonts w:ascii="Arial" w:hAnsi="Arial" w:cs="Arial"/>
          <w:color w:val="000000" w:themeColor="text1"/>
        </w:rPr>
        <w:t xml:space="preserve">dont il dispose </w:t>
      </w:r>
      <w:r w:rsidRPr="005716BE">
        <w:rPr>
          <w:rFonts w:ascii="Arial" w:hAnsi="Arial" w:cs="Arial"/>
          <w:color w:val="000000" w:themeColor="text1"/>
        </w:rPr>
        <w:t>pour la réalisation de sa mission ;</w:t>
      </w:r>
    </w:p>
    <w:p w14:paraId="74A3DA9A" w14:textId="77777777" w:rsidR="0088356C" w:rsidRPr="00260322" w:rsidRDefault="0088356C" w:rsidP="00B11D94">
      <w:pPr>
        <w:pStyle w:val="Paragraphedeliste"/>
        <w:numPr>
          <w:ilvl w:val="0"/>
          <w:numId w:val="5"/>
        </w:numPr>
        <w:autoSpaceDE w:val="0"/>
        <w:autoSpaceDN w:val="0"/>
        <w:adjustRightInd w:val="0"/>
        <w:spacing w:before="60" w:after="60" w:line="288" w:lineRule="auto"/>
        <w:ind w:left="1514" w:hanging="238"/>
        <w:contextualSpacing w:val="0"/>
        <w:rPr>
          <w:rFonts w:ascii="Arial" w:hAnsi="Arial" w:cs="Arial"/>
          <w:color w:val="000000" w:themeColor="text1"/>
        </w:rPr>
      </w:pPr>
      <w:r w:rsidRPr="00260322">
        <w:rPr>
          <w:rFonts w:ascii="Arial" w:hAnsi="Arial" w:cs="Arial"/>
          <w:color w:val="000000" w:themeColor="text1"/>
        </w:rPr>
        <w:t>La dénomination, adresse et contacts du ou des Laboratoire(s) de géotechnique agréé(s) en RDC auxquels il s’engage à confier les essais géotechniques, particulièrement concernant les essais in situ les ouvrages d’art et ceux des travaux routiers proprement dits dont l’essai de stabilisation des sols aux produits chimiques pour la plateforme routière ;</w:t>
      </w:r>
    </w:p>
    <w:p w14:paraId="4D062FF8" w14:textId="77777777" w:rsidR="0088356C" w:rsidRPr="00A92463" w:rsidRDefault="0088356C" w:rsidP="00B11D94">
      <w:pPr>
        <w:pStyle w:val="Paragraphedeliste"/>
        <w:numPr>
          <w:ilvl w:val="0"/>
          <w:numId w:val="5"/>
        </w:numPr>
        <w:autoSpaceDE w:val="0"/>
        <w:autoSpaceDN w:val="0"/>
        <w:adjustRightInd w:val="0"/>
        <w:spacing w:before="60" w:after="60" w:line="288" w:lineRule="auto"/>
        <w:ind w:left="1514" w:hanging="238"/>
        <w:contextualSpacing w:val="0"/>
        <w:rPr>
          <w:rFonts w:ascii="Arial" w:hAnsi="Arial" w:cs="Arial"/>
          <w:color w:val="000000" w:themeColor="text1"/>
        </w:rPr>
      </w:pPr>
      <w:r w:rsidRPr="00A92463">
        <w:rPr>
          <w:rFonts w:ascii="Arial" w:hAnsi="Arial" w:cs="Arial"/>
          <w:color w:val="000000" w:themeColor="text1"/>
        </w:rPr>
        <w:t>U</w:t>
      </w:r>
      <w:r w:rsidRPr="005716BE">
        <w:rPr>
          <w:rFonts w:ascii="Arial" w:hAnsi="Arial" w:cs="Arial"/>
          <w:color w:val="000000" w:themeColor="text1"/>
        </w:rPr>
        <w:t xml:space="preserve">n engagement à </w:t>
      </w:r>
      <w:r w:rsidRPr="00A92463">
        <w:rPr>
          <w:rFonts w:ascii="Arial" w:hAnsi="Arial" w:cs="Arial"/>
          <w:color w:val="000000" w:themeColor="text1"/>
        </w:rPr>
        <w:t>mobiliser immédiatement, en</w:t>
      </w:r>
      <w:r w:rsidRPr="005716BE">
        <w:rPr>
          <w:rFonts w:ascii="Arial" w:hAnsi="Arial" w:cs="Arial"/>
          <w:color w:val="000000" w:themeColor="text1"/>
        </w:rPr>
        <w:t xml:space="preserve"> qualité et en nombre, le personnel Clé et le </w:t>
      </w:r>
      <w:r w:rsidRPr="00A92463">
        <w:rPr>
          <w:rFonts w:ascii="Arial" w:hAnsi="Arial" w:cs="Arial"/>
          <w:color w:val="000000" w:themeColor="text1"/>
        </w:rPr>
        <w:t>personnel d’Appui</w:t>
      </w:r>
      <w:r w:rsidRPr="005716BE">
        <w:rPr>
          <w:rFonts w:ascii="Arial" w:hAnsi="Arial" w:cs="Arial"/>
          <w:color w:val="000000" w:themeColor="text1"/>
        </w:rPr>
        <w:t xml:space="preserve"> conformément aux présents Termes de Référence</w:t>
      </w:r>
      <w:r w:rsidRPr="00A92463">
        <w:rPr>
          <w:rFonts w:ascii="Arial" w:hAnsi="Arial" w:cs="Arial"/>
          <w:color w:val="000000" w:themeColor="text1"/>
        </w:rPr>
        <w:t>.</w:t>
      </w:r>
    </w:p>
    <w:p w14:paraId="016B17D6" w14:textId="0B8D4303" w:rsidR="0088356C" w:rsidRPr="00997184" w:rsidRDefault="003A78DA" w:rsidP="00B11D94">
      <w:pPr>
        <w:pStyle w:val="Paragraphedeliste"/>
        <w:numPr>
          <w:ilvl w:val="1"/>
          <w:numId w:val="24"/>
        </w:numPr>
        <w:autoSpaceDE w:val="0"/>
        <w:autoSpaceDN w:val="0"/>
        <w:adjustRightInd w:val="0"/>
        <w:spacing w:before="120" w:after="120" w:line="288" w:lineRule="auto"/>
        <w:ind w:left="788" w:hanging="431"/>
        <w:contextualSpacing w:val="0"/>
        <w:rPr>
          <w:rFonts w:ascii="Arial" w:hAnsi="Arial" w:cs="Arial"/>
          <w:b/>
          <w:bCs/>
          <w:color w:val="000000" w:themeColor="text1"/>
          <w:u w:val="single"/>
        </w:rPr>
      </w:pPr>
      <w:r w:rsidRPr="00997184">
        <w:rPr>
          <w:rFonts w:ascii="Arial" w:hAnsi="Arial" w:cs="Arial"/>
          <w:b/>
          <w:bCs/>
          <w:color w:val="000000" w:themeColor="text1"/>
          <w:u w:val="single"/>
        </w:rPr>
        <w:t>Personnel de la mission.</w:t>
      </w:r>
    </w:p>
    <w:p w14:paraId="047E1EF3" w14:textId="77777777" w:rsidR="0088356C" w:rsidRPr="00997184" w:rsidRDefault="0088356C" w:rsidP="00B11D94">
      <w:pPr>
        <w:pStyle w:val="Paragraphedeliste"/>
        <w:numPr>
          <w:ilvl w:val="2"/>
          <w:numId w:val="24"/>
        </w:numPr>
        <w:autoSpaceDE w:val="0"/>
        <w:autoSpaceDN w:val="0"/>
        <w:adjustRightInd w:val="0"/>
        <w:spacing w:before="120" w:after="120" w:line="288" w:lineRule="auto"/>
        <w:contextualSpacing w:val="0"/>
        <w:rPr>
          <w:rFonts w:ascii="Arial" w:hAnsi="Arial" w:cs="Arial"/>
          <w:b/>
          <w:bCs/>
          <w:i/>
          <w:iCs/>
          <w:color w:val="000000" w:themeColor="text1"/>
        </w:rPr>
      </w:pPr>
      <w:r w:rsidRPr="00997184">
        <w:rPr>
          <w:rFonts w:ascii="Arial" w:hAnsi="Arial" w:cs="Arial"/>
          <w:b/>
          <w:bCs/>
          <w:i/>
          <w:iCs/>
          <w:color w:val="000000" w:themeColor="text1"/>
        </w:rPr>
        <w:t>Personnel Clé</w:t>
      </w:r>
    </w:p>
    <w:p w14:paraId="7575F836" w14:textId="77777777" w:rsidR="0088356C" w:rsidRPr="0051519A" w:rsidRDefault="0088356C" w:rsidP="0088356C">
      <w:pPr>
        <w:spacing w:before="120" w:after="120"/>
        <w:jc w:val="both"/>
        <w:rPr>
          <w:rFonts w:ascii="Arial" w:hAnsi="Arial" w:cs="Arial"/>
          <w:lang w:eastAsia="fr-FR" w:bidi="fr-FR"/>
        </w:rPr>
      </w:pPr>
      <w:r w:rsidRPr="0051519A">
        <w:rPr>
          <w:rFonts w:ascii="Arial" w:hAnsi="Arial" w:cs="Arial"/>
          <w:lang w:eastAsia="fr-FR" w:bidi="fr-FR"/>
        </w:rPr>
        <w:t>La mission du Consultant sera placée sous la responsabilité d’un Chef de mission qui sera</w:t>
      </w:r>
      <w:r>
        <w:rPr>
          <w:rFonts w:ascii="Arial" w:hAnsi="Arial" w:cs="Arial"/>
          <w:lang w:eastAsia="fr-FR" w:bidi="fr-FR"/>
        </w:rPr>
        <w:t xml:space="preserve"> </w:t>
      </w:r>
      <w:r w:rsidRPr="0051519A">
        <w:rPr>
          <w:rFonts w:ascii="Arial" w:hAnsi="Arial" w:cs="Arial"/>
          <w:lang w:eastAsia="fr-FR" w:bidi="fr-FR"/>
        </w:rPr>
        <w:t>l’interlocuteur principal du Client.</w:t>
      </w:r>
    </w:p>
    <w:p w14:paraId="49C03433" w14:textId="77777777" w:rsidR="0088356C" w:rsidRPr="0051519A" w:rsidRDefault="0088356C" w:rsidP="0088356C">
      <w:pPr>
        <w:spacing w:before="120" w:after="120"/>
        <w:jc w:val="both"/>
        <w:rPr>
          <w:rFonts w:ascii="Arial" w:hAnsi="Arial" w:cs="Arial"/>
          <w:lang w:eastAsia="fr-FR" w:bidi="fr-FR"/>
        </w:rPr>
      </w:pPr>
      <w:r w:rsidRPr="0051519A">
        <w:rPr>
          <w:rFonts w:ascii="Arial" w:hAnsi="Arial" w:cs="Arial"/>
          <w:lang w:eastAsia="fr-FR" w:bidi="fr-FR"/>
        </w:rPr>
        <w:t xml:space="preserve">Le personnel clé de la mission sera spécifiquement composé comme suit : </w:t>
      </w:r>
    </w:p>
    <w:p w14:paraId="6D9F576D" w14:textId="77777777" w:rsidR="0088356C" w:rsidRPr="0051519A" w:rsidRDefault="0088356C" w:rsidP="00997184">
      <w:pPr>
        <w:spacing w:before="60" w:after="60" w:line="288" w:lineRule="auto"/>
        <w:ind w:left="360"/>
        <w:jc w:val="both"/>
        <w:rPr>
          <w:rFonts w:ascii="Arial" w:hAnsi="Arial" w:cs="Arial"/>
          <w:bCs/>
        </w:rPr>
      </w:pPr>
      <w:r w:rsidRPr="0051519A">
        <w:rPr>
          <w:rFonts w:ascii="Arial" w:hAnsi="Arial" w:cs="Arial"/>
          <w:bCs/>
        </w:rPr>
        <w:t xml:space="preserve">K1- Un (1) Ingénieur Chef de mission </w:t>
      </w:r>
    </w:p>
    <w:p w14:paraId="14E9D4B4" w14:textId="77777777" w:rsidR="0088356C" w:rsidRPr="0051519A" w:rsidRDefault="0088356C" w:rsidP="00997184">
      <w:pPr>
        <w:spacing w:before="60" w:after="60" w:line="288" w:lineRule="auto"/>
        <w:ind w:left="357"/>
        <w:jc w:val="both"/>
        <w:rPr>
          <w:rFonts w:ascii="Arial" w:hAnsi="Arial" w:cs="Arial"/>
          <w:bCs/>
        </w:rPr>
      </w:pPr>
      <w:r w:rsidRPr="0051519A">
        <w:rPr>
          <w:rFonts w:ascii="Arial" w:hAnsi="Arial" w:cs="Arial"/>
          <w:bCs/>
        </w:rPr>
        <w:t xml:space="preserve">K2 - </w:t>
      </w:r>
      <w:r>
        <w:rPr>
          <w:rFonts w:ascii="Arial" w:hAnsi="Arial" w:cs="Arial"/>
          <w:bCs/>
        </w:rPr>
        <w:t>Deux</w:t>
      </w:r>
      <w:r w:rsidRPr="0051519A">
        <w:rPr>
          <w:rFonts w:ascii="Arial" w:hAnsi="Arial" w:cs="Arial"/>
          <w:bCs/>
        </w:rPr>
        <w:t xml:space="preserve"> (</w:t>
      </w:r>
      <w:r>
        <w:rPr>
          <w:rFonts w:ascii="Arial" w:hAnsi="Arial" w:cs="Arial"/>
          <w:bCs/>
        </w:rPr>
        <w:t>2</w:t>
      </w:r>
      <w:r w:rsidRPr="0051519A">
        <w:rPr>
          <w:rFonts w:ascii="Arial" w:hAnsi="Arial" w:cs="Arial"/>
          <w:bCs/>
        </w:rPr>
        <w:t xml:space="preserve">) Ingénieurs </w:t>
      </w:r>
      <w:r>
        <w:rPr>
          <w:rFonts w:ascii="Arial" w:hAnsi="Arial" w:cs="Arial"/>
          <w:bCs/>
        </w:rPr>
        <w:t xml:space="preserve">Experts en Routes </w:t>
      </w:r>
    </w:p>
    <w:p w14:paraId="6991CAA4" w14:textId="77777777" w:rsidR="0088356C" w:rsidRPr="0051519A" w:rsidRDefault="0088356C" w:rsidP="00997184">
      <w:pPr>
        <w:spacing w:before="60" w:after="60" w:line="288" w:lineRule="auto"/>
        <w:ind w:left="357"/>
        <w:jc w:val="both"/>
        <w:rPr>
          <w:rFonts w:ascii="Arial" w:hAnsi="Arial" w:cs="Arial"/>
          <w:bCs/>
        </w:rPr>
      </w:pPr>
      <w:r w:rsidRPr="0051519A">
        <w:rPr>
          <w:rFonts w:ascii="Arial" w:hAnsi="Arial" w:cs="Arial"/>
          <w:bCs/>
        </w:rPr>
        <w:t xml:space="preserve">K3 - </w:t>
      </w:r>
      <w:r>
        <w:rPr>
          <w:rFonts w:ascii="Arial" w:hAnsi="Arial" w:cs="Arial"/>
          <w:bCs/>
        </w:rPr>
        <w:t>Deux</w:t>
      </w:r>
      <w:r w:rsidRPr="0051519A">
        <w:rPr>
          <w:rFonts w:ascii="Arial" w:hAnsi="Arial" w:cs="Arial"/>
          <w:bCs/>
        </w:rPr>
        <w:t xml:space="preserve"> (</w:t>
      </w:r>
      <w:r>
        <w:rPr>
          <w:rFonts w:ascii="Arial" w:hAnsi="Arial" w:cs="Arial"/>
          <w:bCs/>
        </w:rPr>
        <w:t>2</w:t>
      </w:r>
      <w:r w:rsidRPr="0051519A">
        <w:rPr>
          <w:rFonts w:ascii="Arial" w:hAnsi="Arial" w:cs="Arial"/>
          <w:bCs/>
        </w:rPr>
        <w:t xml:space="preserve">) Ingénieurs </w:t>
      </w:r>
      <w:r>
        <w:rPr>
          <w:rFonts w:ascii="Arial" w:hAnsi="Arial" w:cs="Arial"/>
          <w:bCs/>
        </w:rPr>
        <w:t xml:space="preserve">Experts en </w:t>
      </w:r>
      <w:r w:rsidRPr="0051519A">
        <w:rPr>
          <w:rFonts w:ascii="Arial" w:hAnsi="Arial" w:cs="Arial"/>
          <w:bCs/>
        </w:rPr>
        <w:t xml:space="preserve">Ouvrages d’Art, calcul des structures </w:t>
      </w:r>
    </w:p>
    <w:p w14:paraId="1917D9D6" w14:textId="77777777" w:rsidR="0088356C" w:rsidRPr="0051519A" w:rsidRDefault="0088356C" w:rsidP="00997184">
      <w:pPr>
        <w:spacing w:before="60" w:after="60" w:line="288" w:lineRule="auto"/>
        <w:ind w:left="357"/>
        <w:jc w:val="both"/>
        <w:rPr>
          <w:rFonts w:ascii="Arial" w:hAnsi="Arial" w:cs="Arial"/>
          <w:bCs/>
        </w:rPr>
      </w:pPr>
      <w:r w:rsidRPr="0051519A">
        <w:rPr>
          <w:rFonts w:ascii="Arial" w:hAnsi="Arial" w:cs="Arial"/>
          <w:bCs/>
        </w:rPr>
        <w:t xml:space="preserve">K4 - </w:t>
      </w:r>
      <w:r>
        <w:rPr>
          <w:rFonts w:ascii="Arial" w:hAnsi="Arial" w:cs="Arial"/>
          <w:bCs/>
        </w:rPr>
        <w:t>Deux</w:t>
      </w:r>
      <w:r w:rsidRPr="0051519A">
        <w:rPr>
          <w:rFonts w:ascii="Arial" w:hAnsi="Arial" w:cs="Arial"/>
          <w:bCs/>
        </w:rPr>
        <w:t xml:space="preserve"> (</w:t>
      </w:r>
      <w:r>
        <w:rPr>
          <w:rFonts w:ascii="Arial" w:hAnsi="Arial" w:cs="Arial"/>
          <w:bCs/>
        </w:rPr>
        <w:t>2</w:t>
      </w:r>
      <w:r w:rsidRPr="0051519A">
        <w:rPr>
          <w:rFonts w:ascii="Arial" w:hAnsi="Arial" w:cs="Arial"/>
          <w:bCs/>
        </w:rPr>
        <w:t xml:space="preserve">) Ingénieurs Topographes </w:t>
      </w:r>
    </w:p>
    <w:p w14:paraId="430C9B91" w14:textId="77777777" w:rsidR="0088356C" w:rsidRPr="0051519A" w:rsidRDefault="0088356C" w:rsidP="00997184">
      <w:pPr>
        <w:spacing w:before="60" w:after="60" w:line="288" w:lineRule="auto"/>
        <w:ind w:left="360"/>
        <w:rPr>
          <w:rFonts w:ascii="Arial" w:hAnsi="Arial" w:cs="Arial"/>
          <w:bCs/>
        </w:rPr>
      </w:pPr>
      <w:r w:rsidRPr="0051519A">
        <w:rPr>
          <w:rFonts w:ascii="Arial" w:hAnsi="Arial" w:cs="Arial"/>
          <w:bCs/>
        </w:rPr>
        <w:t xml:space="preserve">K5 - </w:t>
      </w:r>
      <w:r>
        <w:rPr>
          <w:rFonts w:ascii="Arial" w:hAnsi="Arial" w:cs="Arial"/>
          <w:bCs/>
        </w:rPr>
        <w:t>Deux</w:t>
      </w:r>
      <w:r w:rsidRPr="0051519A">
        <w:rPr>
          <w:rFonts w:ascii="Arial" w:hAnsi="Arial" w:cs="Arial"/>
          <w:bCs/>
        </w:rPr>
        <w:t xml:space="preserve"> (</w:t>
      </w:r>
      <w:r>
        <w:rPr>
          <w:rFonts w:ascii="Arial" w:hAnsi="Arial" w:cs="Arial"/>
          <w:bCs/>
        </w:rPr>
        <w:t>2</w:t>
      </w:r>
      <w:r w:rsidRPr="0051519A">
        <w:rPr>
          <w:rFonts w:ascii="Arial" w:hAnsi="Arial" w:cs="Arial"/>
          <w:bCs/>
        </w:rPr>
        <w:t xml:space="preserve">) Ingénieurs Géotechniciens </w:t>
      </w:r>
    </w:p>
    <w:p w14:paraId="55B8E5B0" w14:textId="77777777" w:rsidR="0088356C" w:rsidRPr="0051519A" w:rsidRDefault="0088356C" w:rsidP="00997184">
      <w:pPr>
        <w:spacing w:before="60" w:after="60" w:line="288" w:lineRule="auto"/>
        <w:ind w:left="360"/>
        <w:rPr>
          <w:rFonts w:ascii="Arial" w:hAnsi="Arial" w:cs="Arial"/>
          <w:bCs/>
        </w:rPr>
      </w:pPr>
      <w:r w:rsidRPr="0051519A">
        <w:rPr>
          <w:rFonts w:ascii="Arial" w:hAnsi="Arial" w:cs="Arial"/>
          <w:bCs/>
        </w:rPr>
        <w:t xml:space="preserve">K6 - </w:t>
      </w:r>
      <w:r>
        <w:rPr>
          <w:rFonts w:ascii="Arial" w:hAnsi="Arial" w:cs="Arial"/>
          <w:bCs/>
        </w:rPr>
        <w:t>Deux</w:t>
      </w:r>
      <w:r w:rsidRPr="0051519A">
        <w:rPr>
          <w:rFonts w:ascii="Arial" w:hAnsi="Arial" w:cs="Arial"/>
          <w:bCs/>
        </w:rPr>
        <w:t xml:space="preserve"> (</w:t>
      </w:r>
      <w:r>
        <w:rPr>
          <w:rFonts w:ascii="Arial" w:hAnsi="Arial" w:cs="Arial"/>
          <w:bCs/>
        </w:rPr>
        <w:t>2</w:t>
      </w:r>
      <w:r w:rsidRPr="0051519A">
        <w:rPr>
          <w:rFonts w:ascii="Arial" w:hAnsi="Arial" w:cs="Arial"/>
          <w:bCs/>
        </w:rPr>
        <w:t>) Ingénieurs Hydrauli</w:t>
      </w:r>
      <w:r>
        <w:rPr>
          <w:rFonts w:ascii="Arial" w:hAnsi="Arial" w:cs="Arial"/>
          <w:bCs/>
        </w:rPr>
        <w:t>ciens</w:t>
      </w:r>
      <w:r w:rsidRPr="0051519A">
        <w:rPr>
          <w:rFonts w:ascii="Arial" w:hAnsi="Arial" w:cs="Arial"/>
          <w:bCs/>
        </w:rPr>
        <w:t xml:space="preserve"> </w:t>
      </w:r>
    </w:p>
    <w:p w14:paraId="31506CE0" w14:textId="77777777" w:rsidR="0088356C" w:rsidRPr="0051519A" w:rsidRDefault="0088356C" w:rsidP="00997184">
      <w:pPr>
        <w:spacing w:before="60" w:after="60" w:line="288" w:lineRule="auto"/>
        <w:ind w:left="360"/>
        <w:rPr>
          <w:rFonts w:ascii="Arial" w:hAnsi="Arial" w:cs="Arial"/>
          <w:bCs/>
        </w:rPr>
      </w:pPr>
      <w:r w:rsidRPr="0051519A">
        <w:rPr>
          <w:rFonts w:ascii="Arial" w:hAnsi="Arial" w:cs="Arial"/>
          <w:bCs/>
        </w:rPr>
        <w:t xml:space="preserve">K7 - Un (1) Expert en SIG pour la cartographie </w:t>
      </w:r>
    </w:p>
    <w:p w14:paraId="756DA257" w14:textId="26EC4AC9" w:rsidR="0088356C" w:rsidRPr="0051519A" w:rsidRDefault="0088356C" w:rsidP="00997184">
      <w:pPr>
        <w:spacing w:before="60" w:after="60" w:line="288" w:lineRule="auto"/>
        <w:ind w:left="357"/>
        <w:rPr>
          <w:rFonts w:ascii="Arial" w:hAnsi="Arial" w:cs="Arial"/>
          <w:bCs/>
        </w:rPr>
      </w:pPr>
      <w:r w:rsidRPr="0051519A">
        <w:rPr>
          <w:rFonts w:ascii="Arial" w:hAnsi="Arial" w:cs="Arial"/>
          <w:bCs/>
        </w:rPr>
        <w:t xml:space="preserve">K8 - </w:t>
      </w:r>
      <w:r w:rsidR="00BA6FB8">
        <w:rPr>
          <w:rFonts w:ascii="Arial" w:hAnsi="Arial" w:cs="Arial"/>
          <w:bCs/>
        </w:rPr>
        <w:t>Un</w:t>
      </w:r>
      <w:r w:rsidRPr="0051519A">
        <w:rPr>
          <w:rFonts w:ascii="Arial" w:hAnsi="Arial" w:cs="Arial"/>
          <w:bCs/>
        </w:rPr>
        <w:t xml:space="preserve"> (</w:t>
      </w:r>
      <w:r w:rsidR="00BA6FB8">
        <w:rPr>
          <w:rFonts w:ascii="Arial" w:hAnsi="Arial" w:cs="Arial"/>
          <w:bCs/>
        </w:rPr>
        <w:t>1</w:t>
      </w:r>
      <w:r w:rsidRPr="0051519A">
        <w:rPr>
          <w:rFonts w:ascii="Arial" w:hAnsi="Arial" w:cs="Arial"/>
          <w:bCs/>
        </w:rPr>
        <w:t xml:space="preserve">) </w:t>
      </w:r>
      <w:r w:rsidR="00E53378">
        <w:rPr>
          <w:rFonts w:ascii="Arial" w:hAnsi="Arial" w:cs="Arial"/>
          <w:bCs/>
        </w:rPr>
        <w:t>Expert s</w:t>
      </w:r>
      <w:r w:rsidRPr="0051519A">
        <w:rPr>
          <w:rFonts w:ascii="Arial" w:hAnsi="Arial" w:cs="Arial"/>
          <w:bCs/>
        </w:rPr>
        <w:t>ocio-économiste</w:t>
      </w:r>
      <w:r w:rsidR="00AA2658">
        <w:rPr>
          <w:rFonts w:ascii="Arial" w:hAnsi="Arial" w:cs="Arial"/>
          <w:bCs/>
        </w:rPr>
        <w:t>.</w:t>
      </w:r>
    </w:p>
    <w:p w14:paraId="09F9E310" w14:textId="77777777" w:rsidR="0088356C" w:rsidRDefault="0088356C" w:rsidP="0088356C">
      <w:pPr>
        <w:spacing w:after="240" w:line="288" w:lineRule="auto"/>
        <w:ind w:right="62"/>
        <w:jc w:val="both"/>
        <w:rPr>
          <w:rFonts w:ascii="Arial" w:hAnsi="Arial" w:cs="Arial"/>
          <w:bCs/>
        </w:rPr>
      </w:pPr>
      <w:r w:rsidRPr="00F57E1F">
        <w:rPr>
          <w:rFonts w:ascii="Arial" w:hAnsi="Arial" w:cs="Arial"/>
          <w:bCs/>
        </w:rPr>
        <w:t xml:space="preserve">Pour chacun des experts, </w:t>
      </w:r>
      <w:r>
        <w:rPr>
          <w:rFonts w:ascii="Arial" w:hAnsi="Arial" w:cs="Arial"/>
          <w:bCs/>
        </w:rPr>
        <w:t xml:space="preserve">il sera présenté </w:t>
      </w:r>
      <w:r w:rsidRPr="00F57E1F">
        <w:rPr>
          <w:rFonts w:ascii="Arial" w:hAnsi="Arial" w:cs="Arial"/>
          <w:bCs/>
        </w:rPr>
        <w:t>un curriculum vitae daté et signé</w:t>
      </w:r>
      <w:r>
        <w:rPr>
          <w:rFonts w:ascii="Arial" w:hAnsi="Arial" w:cs="Arial"/>
          <w:bCs/>
        </w:rPr>
        <w:t xml:space="preserve"> auquel sera jointe </w:t>
      </w:r>
      <w:r w:rsidRPr="00F57E1F">
        <w:rPr>
          <w:rFonts w:ascii="Arial" w:hAnsi="Arial" w:cs="Arial"/>
          <w:bCs/>
        </w:rPr>
        <w:t>une copie de diplôme</w:t>
      </w:r>
      <w:r>
        <w:rPr>
          <w:rFonts w:ascii="Arial" w:hAnsi="Arial" w:cs="Arial"/>
          <w:bCs/>
        </w:rPr>
        <w:t xml:space="preserve"> ou titre académique équivalent.</w:t>
      </w:r>
    </w:p>
    <w:p w14:paraId="52888F3D" w14:textId="77777777" w:rsidR="0088356C" w:rsidRPr="00997184" w:rsidRDefault="0088356C" w:rsidP="00B11D94">
      <w:pPr>
        <w:pStyle w:val="Paragraphedeliste"/>
        <w:numPr>
          <w:ilvl w:val="2"/>
          <w:numId w:val="24"/>
        </w:numPr>
        <w:autoSpaceDE w:val="0"/>
        <w:autoSpaceDN w:val="0"/>
        <w:adjustRightInd w:val="0"/>
        <w:spacing w:before="120" w:after="120" w:line="288" w:lineRule="auto"/>
        <w:contextualSpacing w:val="0"/>
        <w:rPr>
          <w:rFonts w:ascii="Arial" w:hAnsi="Arial" w:cs="Arial"/>
          <w:b/>
          <w:bCs/>
          <w:i/>
          <w:iCs/>
          <w:color w:val="000000" w:themeColor="text1"/>
        </w:rPr>
      </w:pPr>
      <w:r w:rsidRPr="00997184">
        <w:rPr>
          <w:rFonts w:ascii="Arial" w:hAnsi="Arial" w:cs="Arial"/>
          <w:b/>
          <w:bCs/>
          <w:i/>
          <w:iCs/>
          <w:color w:val="000000" w:themeColor="text1"/>
        </w:rPr>
        <w:t>Personnel d’Appui</w:t>
      </w:r>
    </w:p>
    <w:p w14:paraId="5BEBFA5D" w14:textId="77777777" w:rsidR="0088356C" w:rsidRPr="008A3B94" w:rsidRDefault="0088356C" w:rsidP="00997184">
      <w:pPr>
        <w:pStyle w:val="Default"/>
        <w:spacing w:before="60" w:after="60" w:line="276" w:lineRule="auto"/>
        <w:jc w:val="both"/>
        <w:rPr>
          <w:rFonts w:ascii="Arial" w:hAnsi="Arial" w:cs="Arial"/>
          <w:sz w:val="22"/>
          <w:szCs w:val="22"/>
        </w:rPr>
      </w:pPr>
      <w:r w:rsidRPr="008A3B94">
        <w:rPr>
          <w:rFonts w:ascii="Arial" w:hAnsi="Arial" w:cs="Arial"/>
          <w:sz w:val="22"/>
          <w:szCs w:val="22"/>
        </w:rPr>
        <w:t xml:space="preserve">A titre indicatif, la liste non exhaustive du personnel d’appui comprendra notamment : </w:t>
      </w:r>
    </w:p>
    <w:p w14:paraId="06F0AE83" w14:textId="77777777" w:rsidR="0088356C" w:rsidRPr="007C0F93" w:rsidRDefault="0088356C" w:rsidP="00997184">
      <w:pPr>
        <w:pStyle w:val="Default"/>
        <w:spacing w:before="60" w:after="60" w:line="276" w:lineRule="auto"/>
        <w:ind w:firstLine="426"/>
        <w:jc w:val="both"/>
        <w:rPr>
          <w:rFonts w:ascii="Arial" w:hAnsi="Arial" w:cs="Arial"/>
          <w:sz w:val="22"/>
          <w:szCs w:val="22"/>
        </w:rPr>
      </w:pPr>
      <w:r w:rsidRPr="007C0F93">
        <w:rPr>
          <w:rFonts w:ascii="Arial" w:hAnsi="Arial" w:cs="Arial"/>
          <w:sz w:val="22"/>
          <w:szCs w:val="22"/>
        </w:rPr>
        <w:t xml:space="preserve">A1 - </w:t>
      </w:r>
      <w:r>
        <w:rPr>
          <w:rFonts w:ascii="Arial" w:hAnsi="Arial" w:cs="Arial"/>
          <w:sz w:val="22"/>
          <w:szCs w:val="22"/>
        </w:rPr>
        <w:t>Deux</w:t>
      </w:r>
      <w:r w:rsidRPr="007C0F93">
        <w:rPr>
          <w:rFonts w:ascii="Arial" w:hAnsi="Arial" w:cs="Arial"/>
          <w:sz w:val="22"/>
          <w:szCs w:val="22"/>
        </w:rPr>
        <w:t xml:space="preserve"> (</w:t>
      </w:r>
      <w:r>
        <w:rPr>
          <w:rFonts w:ascii="Arial" w:hAnsi="Arial" w:cs="Arial"/>
          <w:sz w:val="22"/>
          <w:szCs w:val="22"/>
        </w:rPr>
        <w:t>2</w:t>
      </w:r>
      <w:r w:rsidRPr="007C0F93">
        <w:rPr>
          <w:rFonts w:ascii="Arial" w:hAnsi="Arial" w:cs="Arial"/>
          <w:sz w:val="22"/>
          <w:szCs w:val="22"/>
        </w:rPr>
        <w:t>) Dessinateurs projeteurs ;</w:t>
      </w:r>
    </w:p>
    <w:p w14:paraId="5A637A35" w14:textId="77777777" w:rsidR="0088356C" w:rsidRPr="007C0F93" w:rsidRDefault="0088356C" w:rsidP="00997184">
      <w:pPr>
        <w:spacing w:before="60" w:after="60"/>
        <w:ind w:firstLine="426"/>
      </w:pPr>
      <w:r w:rsidRPr="007C0F93">
        <w:rPr>
          <w:rFonts w:ascii="Arial" w:hAnsi="Arial" w:cs="Arial"/>
        </w:rPr>
        <w:t xml:space="preserve">A2 - </w:t>
      </w:r>
      <w:r>
        <w:rPr>
          <w:rFonts w:ascii="Arial" w:hAnsi="Arial" w:cs="Arial"/>
        </w:rPr>
        <w:t>Deux</w:t>
      </w:r>
      <w:r w:rsidRPr="007C0F93">
        <w:rPr>
          <w:rFonts w:ascii="Arial" w:hAnsi="Arial" w:cs="Arial"/>
        </w:rPr>
        <w:t xml:space="preserve"> (</w:t>
      </w:r>
      <w:r>
        <w:rPr>
          <w:rFonts w:ascii="Arial" w:hAnsi="Arial" w:cs="Arial"/>
        </w:rPr>
        <w:t>2</w:t>
      </w:r>
      <w:r w:rsidRPr="007C0F93">
        <w:rPr>
          <w:rFonts w:ascii="Arial" w:hAnsi="Arial" w:cs="Arial"/>
        </w:rPr>
        <w:t>) Techniciens en Développement Rural (TDR)</w:t>
      </w:r>
      <w:r w:rsidRPr="00B17D62">
        <w:rPr>
          <w:rFonts w:ascii="Arial" w:hAnsi="Arial" w:cs="Arial"/>
        </w:rPr>
        <w:t xml:space="preserve"> </w:t>
      </w:r>
      <w:r>
        <w:rPr>
          <w:rFonts w:ascii="Arial" w:hAnsi="Arial" w:cs="Arial"/>
        </w:rPr>
        <w:t>;</w:t>
      </w:r>
      <w:r w:rsidRPr="007C0F93">
        <w:rPr>
          <w:rFonts w:ascii="Arial" w:hAnsi="Arial" w:cs="Arial"/>
          <w:sz w:val="20"/>
          <w:szCs w:val="20"/>
        </w:rPr>
        <w:t xml:space="preserve"> </w:t>
      </w:r>
    </w:p>
    <w:p w14:paraId="355419F2" w14:textId="77777777" w:rsidR="0088356C" w:rsidRPr="007C0F93" w:rsidRDefault="0088356C" w:rsidP="00997184">
      <w:pPr>
        <w:spacing w:before="60" w:after="60"/>
        <w:ind w:firstLine="426"/>
      </w:pPr>
      <w:r w:rsidRPr="007C0F93">
        <w:rPr>
          <w:rFonts w:ascii="Arial" w:hAnsi="Arial" w:cs="Arial"/>
        </w:rPr>
        <w:t xml:space="preserve">A3 - </w:t>
      </w:r>
      <w:r>
        <w:rPr>
          <w:rFonts w:ascii="Arial" w:hAnsi="Arial" w:cs="Arial"/>
        </w:rPr>
        <w:t>Deux</w:t>
      </w:r>
      <w:r w:rsidRPr="007C0F93">
        <w:rPr>
          <w:rFonts w:ascii="Arial" w:hAnsi="Arial" w:cs="Arial"/>
        </w:rPr>
        <w:t xml:space="preserve"> (</w:t>
      </w:r>
      <w:r>
        <w:rPr>
          <w:rFonts w:ascii="Arial" w:hAnsi="Arial" w:cs="Arial"/>
        </w:rPr>
        <w:t>2</w:t>
      </w:r>
      <w:r w:rsidRPr="007C0F93">
        <w:rPr>
          <w:rFonts w:ascii="Arial" w:hAnsi="Arial" w:cs="Arial"/>
        </w:rPr>
        <w:t>) Techniciens en Géolocalisation</w:t>
      </w:r>
      <w:r w:rsidRPr="00B17D62">
        <w:rPr>
          <w:rFonts w:ascii="Arial" w:hAnsi="Arial" w:cs="Arial"/>
        </w:rPr>
        <w:t>,</w:t>
      </w:r>
      <w:r w:rsidRPr="007C0F93">
        <w:rPr>
          <w:rFonts w:ascii="Arial" w:hAnsi="Arial" w:cs="Arial"/>
          <w:sz w:val="20"/>
          <w:szCs w:val="20"/>
        </w:rPr>
        <w:t xml:space="preserve"> </w:t>
      </w:r>
    </w:p>
    <w:p w14:paraId="767438D2" w14:textId="77777777" w:rsidR="0088356C" w:rsidRPr="007C0F93" w:rsidRDefault="0088356C" w:rsidP="00997184">
      <w:pPr>
        <w:spacing w:before="60" w:after="60"/>
        <w:ind w:firstLine="426"/>
      </w:pPr>
      <w:r w:rsidRPr="007C0F93">
        <w:rPr>
          <w:rFonts w:ascii="Arial" w:hAnsi="Arial" w:cs="Arial"/>
        </w:rPr>
        <w:t xml:space="preserve">A4 - </w:t>
      </w:r>
      <w:r>
        <w:rPr>
          <w:rFonts w:ascii="Arial" w:hAnsi="Arial" w:cs="Arial"/>
        </w:rPr>
        <w:t>Deux</w:t>
      </w:r>
      <w:r w:rsidRPr="007C0F93">
        <w:rPr>
          <w:rFonts w:ascii="Arial" w:hAnsi="Arial" w:cs="Arial"/>
        </w:rPr>
        <w:t xml:space="preserve"> (</w:t>
      </w:r>
      <w:r>
        <w:rPr>
          <w:rFonts w:ascii="Arial" w:hAnsi="Arial" w:cs="Arial"/>
        </w:rPr>
        <w:t>2</w:t>
      </w:r>
      <w:r w:rsidRPr="007C0F93">
        <w:rPr>
          <w:rFonts w:ascii="Arial" w:hAnsi="Arial" w:cs="Arial"/>
        </w:rPr>
        <w:t>) Superviseurs d’Enquêtes de trafic</w:t>
      </w:r>
      <w:r w:rsidRPr="00B17D62">
        <w:rPr>
          <w:rFonts w:ascii="Arial" w:hAnsi="Arial" w:cs="Arial"/>
        </w:rPr>
        <w:t>,</w:t>
      </w:r>
      <w:r w:rsidRPr="007C0F93">
        <w:rPr>
          <w:rFonts w:ascii="Arial" w:hAnsi="Arial" w:cs="Arial"/>
          <w:sz w:val="20"/>
          <w:szCs w:val="20"/>
        </w:rPr>
        <w:t xml:space="preserve"> </w:t>
      </w:r>
    </w:p>
    <w:p w14:paraId="63B4BD4F" w14:textId="77777777" w:rsidR="0088356C" w:rsidRPr="007C0F93" w:rsidRDefault="0088356C" w:rsidP="00997184">
      <w:pPr>
        <w:spacing w:before="60" w:after="60"/>
        <w:ind w:firstLine="426"/>
      </w:pPr>
      <w:r w:rsidRPr="007C0F93">
        <w:rPr>
          <w:rFonts w:ascii="Arial" w:hAnsi="Arial" w:cs="Arial"/>
        </w:rPr>
        <w:t xml:space="preserve">E1 - </w:t>
      </w:r>
      <w:r>
        <w:rPr>
          <w:rFonts w:ascii="Arial" w:hAnsi="Arial" w:cs="Arial"/>
        </w:rPr>
        <w:t>Deux</w:t>
      </w:r>
      <w:r w:rsidRPr="007C0F93">
        <w:rPr>
          <w:rFonts w:ascii="Arial" w:hAnsi="Arial" w:cs="Arial"/>
        </w:rPr>
        <w:t xml:space="preserve"> (</w:t>
      </w:r>
      <w:r>
        <w:rPr>
          <w:rFonts w:ascii="Arial" w:hAnsi="Arial" w:cs="Arial"/>
        </w:rPr>
        <w:t>2</w:t>
      </w:r>
      <w:r w:rsidRPr="007C0F93">
        <w:rPr>
          <w:rFonts w:ascii="Arial" w:hAnsi="Arial" w:cs="Arial"/>
        </w:rPr>
        <w:t xml:space="preserve">) Equipes topographiques </w:t>
      </w:r>
      <w:r>
        <w:rPr>
          <w:rFonts w:ascii="Arial" w:hAnsi="Arial" w:cs="Arial"/>
        </w:rPr>
        <w:t>;</w:t>
      </w:r>
    </w:p>
    <w:p w14:paraId="27CF64A1" w14:textId="77777777" w:rsidR="0088356C" w:rsidRPr="007C0F93" w:rsidRDefault="0088356C" w:rsidP="00997184">
      <w:pPr>
        <w:spacing w:before="60" w:after="60"/>
        <w:ind w:firstLine="426"/>
      </w:pPr>
      <w:r w:rsidRPr="007C0F93">
        <w:rPr>
          <w:rFonts w:ascii="Arial" w:hAnsi="Arial" w:cs="Arial"/>
        </w:rPr>
        <w:t>E</w:t>
      </w:r>
      <w:r>
        <w:rPr>
          <w:rFonts w:ascii="Arial" w:hAnsi="Arial" w:cs="Arial"/>
        </w:rPr>
        <w:t>2</w:t>
      </w:r>
      <w:r w:rsidRPr="007C0F93">
        <w:rPr>
          <w:rFonts w:ascii="Arial" w:hAnsi="Arial" w:cs="Arial"/>
        </w:rPr>
        <w:t xml:space="preserve"> - </w:t>
      </w:r>
      <w:r>
        <w:rPr>
          <w:rFonts w:ascii="Arial" w:hAnsi="Arial" w:cs="Arial"/>
        </w:rPr>
        <w:t>Deux</w:t>
      </w:r>
      <w:r w:rsidRPr="007C0F93">
        <w:rPr>
          <w:rFonts w:ascii="Arial" w:hAnsi="Arial" w:cs="Arial"/>
        </w:rPr>
        <w:t xml:space="preserve"> (</w:t>
      </w:r>
      <w:r>
        <w:rPr>
          <w:rFonts w:ascii="Arial" w:hAnsi="Arial" w:cs="Arial"/>
        </w:rPr>
        <w:t>2</w:t>
      </w:r>
      <w:r w:rsidRPr="007C0F93">
        <w:rPr>
          <w:rFonts w:ascii="Arial" w:hAnsi="Arial" w:cs="Arial"/>
        </w:rPr>
        <w:t>) Equipes d’Enquêtes de trafic</w:t>
      </w:r>
      <w:r w:rsidRPr="00B17D62">
        <w:rPr>
          <w:rFonts w:ascii="Arial" w:hAnsi="Arial" w:cs="Arial"/>
        </w:rPr>
        <w:t>.</w:t>
      </w:r>
      <w:r w:rsidRPr="007C0F93">
        <w:rPr>
          <w:rFonts w:ascii="Arial" w:hAnsi="Arial" w:cs="Arial"/>
          <w:sz w:val="20"/>
          <w:szCs w:val="20"/>
        </w:rPr>
        <w:t xml:space="preserve"> </w:t>
      </w:r>
    </w:p>
    <w:p w14:paraId="5A5441AA" w14:textId="77777777" w:rsidR="0088356C" w:rsidRPr="00997184" w:rsidRDefault="0088356C" w:rsidP="00B11D94">
      <w:pPr>
        <w:pStyle w:val="Paragraphedeliste"/>
        <w:numPr>
          <w:ilvl w:val="1"/>
          <w:numId w:val="24"/>
        </w:numPr>
        <w:autoSpaceDE w:val="0"/>
        <w:autoSpaceDN w:val="0"/>
        <w:adjustRightInd w:val="0"/>
        <w:spacing w:before="180" w:after="180" w:line="288" w:lineRule="auto"/>
        <w:ind w:left="788" w:hanging="431"/>
        <w:contextualSpacing w:val="0"/>
        <w:rPr>
          <w:rFonts w:ascii="Arial" w:hAnsi="Arial" w:cs="Arial"/>
          <w:b/>
          <w:bCs/>
          <w:color w:val="000000" w:themeColor="text1"/>
          <w:u w:val="single"/>
        </w:rPr>
      </w:pPr>
      <w:r w:rsidRPr="00997184">
        <w:rPr>
          <w:rFonts w:ascii="Arial" w:hAnsi="Arial" w:cs="Arial"/>
          <w:b/>
          <w:bCs/>
          <w:color w:val="000000" w:themeColor="text1"/>
          <w:u w:val="single"/>
        </w:rPr>
        <w:t>Profils du Personnel Clé</w:t>
      </w:r>
    </w:p>
    <w:p w14:paraId="6D67F40B" w14:textId="77777777" w:rsidR="0088356C" w:rsidRPr="00F57E1F" w:rsidRDefault="0088356C" w:rsidP="002E5546">
      <w:pPr>
        <w:spacing w:before="60" w:after="60"/>
        <w:jc w:val="both"/>
        <w:rPr>
          <w:rFonts w:ascii="Arial" w:hAnsi="Arial" w:cs="Arial"/>
          <w:bCs/>
        </w:rPr>
      </w:pPr>
      <w:r>
        <w:rPr>
          <w:rFonts w:ascii="Arial" w:hAnsi="Arial" w:cs="Arial"/>
          <w:bCs/>
        </w:rPr>
        <w:t xml:space="preserve">Les profils suivants sont exigés pour le personnel clé de la mission : </w:t>
      </w:r>
    </w:p>
    <w:p w14:paraId="480A294E" w14:textId="77777777" w:rsidR="0088356C" w:rsidRPr="00A92463" w:rsidRDefault="0088356C" w:rsidP="002E5546">
      <w:pPr>
        <w:spacing w:before="60" w:after="60"/>
        <w:ind w:left="357"/>
        <w:jc w:val="both"/>
        <w:rPr>
          <w:rFonts w:ascii="Arial" w:hAnsi="Arial" w:cs="Arial"/>
          <w:i/>
          <w:iCs/>
        </w:rPr>
      </w:pPr>
      <w:r>
        <w:rPr>
          <w:rFonts w:ascii="Arial" w:hAnsi="Arial" w:cs="Arial"/>
          <w:b/>
          <w:i/>
          <w:iCs/>
        </w:rPr>
        <w:t xml:space="preserve">K1 - </w:t>
      </w:r>
      <w:r w:rsidRPr="00A92463">
        <w:rPr>
          <w:rFonts w:ascii="Arial" w:hAnsi="Arial" w:cs="Arial"/>
          <w:b/>
          <w:i/>
          <w:iCs/>
        </w:rPr>
        <w:t xml:space="preserve">Ingénieur Chef de mission </w:t>
      </w:r>
      <w:r w:rsidRPr="00260322">
        <w:rPr>
          <w:rFonts w:ascii="Arial" w:hAnsi="Arial" w:cs="Arial"/>
          <w:b/>
          <w:i/>
          <w:iCs/>
        </w:rPr>
        <w:t>(1)</w:t>
      </w:r>
    </w:p>
    <w:p w14:paraId="48DF70F9" w14:textId="77777777" w:rsidR="0088356C" w:rsidRPr="009840CE" w:rsidRDefault="0088356C" w:rsidP="002E5546">
      <w:pPr>
        <w:pStyle w:val="Default"/>
        <w:spacing w:before="60" w:after="60" w:line="276" w:lineRule="auto"/>
        <w:jc w:val="both"/>
        <w:rPr>
          <w:rFonts w:ascii="Arial" w:hAnsi="Arial" w:cs="Arial"/>
          <w:sz w:val="22"/>
          <w:szCs w:val="22"/>
        </w:rPr>
      </w:pPr>
      <w:r w:rsidRPr="009840CE">
        <w:rPr>
          <w:rFonts w:ascii="Arial" w:hAnsi="Arial" w:cs="Arial"/>
          <w:sz w:val="22"/>
          <w:szCs w:val="22"/>
        </w:rPr>
        <w:t xml:space="preserve">Il sera mobilisé sur terrain et au siège et doit avoir le profil suivant : </w:t>
      </w:r>
    </w:p>
    <w:p w14:paraId="3EFDDFEB" w14:textId="77777777" w:rsidR="0088356C" w:rsidRPr="009840CE" w:rsidRDefault="0088356C" w:rsidP="002E5546">
      <w:pPr>
        <w:pStyle w:val="Default"/>
        <w:spacing w:before="60" w:after="60" w:line="276" w:lineRule="auto"/>
        <w:jc w:val="both"/>
        <w:rPr>
          <w:rFonts w:ascii="Arial" w:hAnsi="Arial" w:cs="Arial"/>
          <w:sz w:val="22"/>
          <w:szCs w:val="22"/>
        </w:rPr>
      </w:pPr>
      <w:r w:rsidRPr="009840CE">
        <w:rPr>
          <w:rFonts w:ascii="Arial" w:hAnsi="Arial" w:cs="Arial"/>
          <w:sz w:val="22"/>
          <w:szCs w:val="22"/>
        </w:rPr>
        <w:lastRenderedPageBreak/>
        <w:t xml:space="preserve">- </w:t>
      </w:r>
      <w:r w:rsidRPr="009840CE">
        <w:rPr>
          <w:rFonts w:ascii="Arial" w:hAnsi="Arial" w:cs="Arial"/>
          <w:sz w:val="22"/>
          <w:szCs w:val="22"/>
          <w:u w:val="single"/>
        </w:rPr>
        <w:t>Formation </w:t>
      </w:r>
      <w:r w:rsidRPr="009840CE">
        <w:rPr>
          <w:rFonts w:ascii="Arial" w:hAnsi="Arial" w:cs="Arial"/>
          <w:sz w:val="22"/>
          <w:szCs w:val="22"/>
        </w:rPr>
        <w:t>:</w:t>
      </w:r>
    </w:p>
    <w:p w14:paraId="2C83FD95" w14:textId="77777777" w:rsidR="0088356C" w:rsidRPr="009840CE" w:rsidRDefault="0088356C" w:rsidP="002E5546">
      <w:pPr>
        <w:pStyle w:val="Default"/>
        <w:spacing w:before="60" w:after="60" w:line="276" w:lineRule="auto"/>
        <w:ind w:left="720"/>
        <w:jc w:val="both"/>
        <w:rPr>
          <w:rFonts w:ascii="Arial" w:hAnsi="Arial" w:cs="Arial"/>
          <w:sz w:val="22"/>
          <w:szCs w:val="22"/>
        </w:rPr>
      </w:pPr>
      <w:r w:rsidRPr="009840CE">
        <w:rPr>
          <w:rFonts w:ascii="Arial" w:hAnsi="Arial" w:cs="Arial"/>
          <w:sz w:val="22"/>
          <w:szCs w:val="22"/>
        </w:rPr>
        <w:t>Ingénieur en Génie Civil ou en BTP (BAC +5) ou équivalent</w:t>
      </w:r>
      <w:r>
        <w:rPr>
          <w:rFonts w:ascii="Arial" w:hAnsi="Arial" w:cs="Arial"/>
          <w:sz w:val="22"/>
          <w:szCs w:val="22"/>
        </w:rPr>
        <w:t>.</w:t>
      </w:r>
    </w:p>
    <w:p w14:paraId="5EA41458" w14:textId="77777777" w:rsidR="0088356C" w:rsidRPr="009840CE" w:rsidRDefault="0088356C" w:rsidP="002E5546">
      <w:pPr>
        <w:pStyle w:val="Default"/>
        <w:spacing w:before="60" w:after="60" w:line="276" w:lineRule="auto"/>
        <w:jc w:val="both"/>
        <w:rPr>
          <w:rFonts w:ascii="Arial" w:hAnsi="Arial" w:cs="Arial"/>
          <w:sz w:val="22"/>
          <w:szCs w:val="22"/>
        </w:rPr>
      </w:pPr>
      <w:r w:rsidRPr="009840CE">
        <w:rPr>
          <w:rFonts w:ascii="Arial" w:hAnsi="Arial" w:cs="Arial"/>
          <w:sz w:val="22"/>
          <w:szCs w:val="22"/>
        </w:rPr>
        <w:t xml:space="preserve">- </w:t>
      </w:r>
      <w:r w:rsidRPr="009840CE">
        <w:rPr>
          <w:rFonts w:ascii="Arial" w:hAnsi="Arial" w:cs="Arial"/>
          <w:sz w:val="22"/>
          <w:szCs w:val="22"/>
          <w:u w:val="single"/>
        </w:rPr>
        <w:t>Expérience générale</w:t>
      </w:r>
      <w:r w:rsidRPr="009840CE">
        <w:rPr>
          <w:rFonts w:ascii="Arial" w:hAnsi="Arial" w:cs="Arial"/>
          <w:sz w:val="22"/>
          <w:szCs w:val="22"/>
        </w:rPr>
        <w:t xml:space="preserve"> : </w:t>
      </w:r>
    </w:p>
    <w:p w14:paraId="57AD5E4A" w14:textId="2DEBD3CC" w:rsidR="0088356C" w:rsidRPr="009840CE" w:rsidRDefault="002E5546" w:rsidP="002E5546">
      <w:pPr>
        <w:pStyle w:val="Default"/>
        <w:spacing w:before="60" w:after="60" w:line="276" w:lineRule="auto"/>
        <w:ind w:left="720"/>
        <w:jc w:val="both"/>
        <w:rPr>
          <w:rFonts w:ascii="Arial" w:hAnsi="Arial" w:cs="Arial"/>
          <w:sz w:val="22"/>
          <w:szCs w:val="22"/>
        </w:rPr>
      </w:pPr>
      <w:r>
        <w:rPr>
          <w:rFonts w:ascii="Arial" w:hAnsi="Arial" w:cs="Arial"/>
          <w:noProof/>
          <w:sz w:val="22"/>
          <w:szCs w:val="22"/>
        </w:rPr>
        <mc:AlternateContent>
          <mc:Choice Requires="wpi">
            <w:drawing>
              <wp:anchor distT="0" distB="0" distL="114300" distR="114300" simplePos="0" relativeHeight="251729920" behindDoc="0" locked="0" layoutInCell="1" allowOverlap="1" wp14:anchorId="4B290C81" wp14:editId="69543DD9">
                <wp:simplePos x="0" y="0"/>
                <wp:positionH relativeFrom="column">
                  <wp:posOffset>5276055</wp:posOffset>
                </wp:positionH>
                <wp:positionV relativeFrom="paragraph">
                  <wp:posOffset>-729134</wp:posOffset>
                </wp:positionV>
                <wp:extent cx="360" cy="360"/>
                <wp:effectExtent l="57150" t="57150" r="57150" b="57150"/>
                <wp:wrapNone/>
                <wp:docPr id="1442112598" name="Encre 1"/>
                <wp:cNvGraphicFramePr/>
                <a:graphic xmlns:a="http://schemas.openxmlformats.org/drawingml/2006/main">
                  <a:graphicData uri="http://schemas.microsoft.com/office/word/2010/wordprocessingInk">
                    <w14:contentPart bwMode="auto" r:id="rId88">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 w14:anchorId="7D25C51F" id="Encre 1" o:spid="_x0000_s1026" type="#_x0000_t75" style="position:absolute;margin-left:414.8pt;margin-top:-58.1pt;width:1.4pt;height:1.4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">
                <v:imagedata r:id="rId89" o:title=""/>
              </v:shape>
            </w:pict>
          </mc:Fallback>
        </mc:AlternateContent>
      </w:r>
      <w:r w:rsidR="0088356C" w:rsidRPr="009840CE">
        <w:rPr>
          <w:rFonts w:ascii="Arial" w:hAnsi="Arial" w:cs="Arial"/>
          <w:sz w:val="22"/>
          <w:szCs w:val="22"/>
        </w:rPr>
        <w:t>Au moins dix (10) ans d’expérience générale dans le domaine des études et/ou de mission de contrôle des travaux publics du secteur routier dont cinq (5) ans d’expérience en matière d’études de projets routiers incluant des ouvrages d’art.</w:t>
      </w:r>
    </w:p>
    <w:p w14:paraId="3107336C" w14:textId="77777777" w:rsidR="0088356C" w:rsidRPr="009840CE" w:rsidRDefault="0088356C" w:rsidP="002E5546">
      <w:pPr>
        <w:pStyle w:val="Default"/>
        <w:spacing w:before="60" w:after="60" w:line="276" w:lineRule="auto"/>
        <w:jc w:val="both"/>
        <w:rPr>
          <w:rFonts w:ascii="Arial" w:hAnsi="Arial" w:cs="Arial"/>
          <w:sz w:val="22"/>
          <w:szCs w:val="22"/>
        </w:rPr>
      </w:pPr>
      <w:r w:rsidRPr="009840CE">
        <w:rPr>
          <w:rFonts w:ascii="Arial" w:hAnsi="Arial" w:cs="Arial"/>
          <w:sz w:val="22"/>
          <w:szCs w:val="22"/>
        </w:rPr>
        <w:t xml:space="preserve">- </w:t>
      </w:r>
      <w:r w:rsidRPr="009840CE">
        <w:rPr>
          <w:rFonts w:ascii="Arial" w:hAnsi="Arial" w:cs="Arial"/>
          <w:sz w:val="22"/>
          <w:szCs w:val="22"/>
          <w:u w:val="single"/>
        </w:rPr>
        <w:t>Expérience spécifique</w:t>
      </w:r>
      <w:r w:rsidRPr="009840CE">
        <w:rPr>
          <w:rFonts w:ascii="Arial" w:hAnsi="Arial" w:cs="Arial"/>
          <w:sz w:val="22"/>
          <w:szCs w:val="22"/>
        </w:rPr>
        <w:t xml:space="preserve"> : </w:t>
      </w:r>
    </w:p>
    <w:p w14:paraId="7C4C7758" w14:textId="5C07BE5D" w:rsidR="0088356C" w:rsidRPr="00901672" w:rsidRDefault="0088356C" w:rsidP="002E5546">
      <w:pPr>
        <w:pStyle w:val="Default"/>
        <w:spacing w:before="60" w:after="60" w:line="276" w:lineRule="auto"/>
        <w:ind w:left="720"/>
        <w:jc w:val="both"/>
        <w:rPr>
          <w:rFonts w:ascii="Arial" w:hAnsi="Arial" w:cs="Arial"/>
          <w:sz w:val="22"/>
          <w:szCs w:val="22"/>
        </w:rPr>
      </w:pPr>
      <w:r w:rsidRPr="009840CE">
        <w:rPr>
          <w:rFonts w:ascii="Arial" w:hAnsi="Arial" w:cs="Arial"/>
          <w:sz w:val="22"/>
          <w:szCs w:val="22"/>
        </w:rPr>
        <w:t xml:space="preserve">Au cours de dix (10) dernières années, avoir réalisé, en qualité de </w:t>
      </w:r>
      <w:r>
        <w:rPr>
          <w:rFonts w:ascii="Arial" w:hAnsi="Arial" w:cs="Arial"/>
          <w:sz w:val="22"/>
          <w:szCs w:val="22"/>
        </w:rPr>
        <w:t>C</w:t>
      </w:r>
      <w:r w:rsidRPr="009840CE">
        <w:rPr>
          <w:rFonts w:ascii="Arial" w:hAnsi="Arial" w:cs="Arial"/>
          <w:sz w:val="22"/>
          <w:szCs w:val="22"/>
        </w:rPr>
        <w:t xml:space="preserve">hef de </w:t>
      </w:r>
      <w:r>
        <w:rPr>
          <w:rFonts w:ascii="Arial" w:hAnsi="Arial" w:cs="Arial"/>
          <w:sz w:val="22"/>
          <w:szCs w:val="22"/>
        </w:rPr>
        <w:t>m</w:t>
      </w:r>
      <w:r w:rsidRPr="009840CE">
        <w:rPr>
          <w:rFonts w:ascii="Arial" w:hAnsi="Arial" w:cs="Arial"/>
          <w:sz w:val="22"/>
          <w:szCs w:val="22"/>
        </w:rPr>
        <w:t>ission, au moins trois (3) missions des projets d’études techniques</w:t>
      </w:r>
      <w:r>
        <w:rPr>
          <w:rFonts w:ascii="Arial" w:hAnsi="Arial" w:cs="Arial"/>
          <w:sz w:val="22"/>
          <w:szCs w:val="22"/>
        </w:rPr>
        <w:t xml:space="preserve"> (APS, APD, DAO)</w:t>
      </w:r>
      <w:r w:rsidRPr="009840CE">
        <w:rPr>
          <w:rFonts w:ascii="Arial" w:hAnsi="Arial" w:cs="Arial"/>
          <w:sz w:val="22"/>
          <w:szCs w:val="22"/>
        </w:rPr>
        <w:t xml:space="preserve"> des travaux de construction et/ou de réhabilitation de routes en terre </w:t>
      </w:r>
      <w:r w:rsidR="00000949">
        <w:rPr>
          <w:rFonts w:ascii="Arial" w:hAnsi="Arial" w:cs="Arial"/>
          <w:sz w:val="22"/>
          <w:szCs w:val="22"/>
        </w:rPr>
        <w:t xml:space="preserve">et revêtues </w:t>
      </w:r>
      <w:r w:rsidRPr="009840CE">
        <w:rPr>
          <w:rFonts w:ascii="Arial" w:hAnsi="Arial" w:cs="Arial"/>
          <w:sz w:val="22"/>
          <w:szCs w:val="22"/>
        </w:rPr>
        <w:t xml:space="preserve">en Zone Tropicale totalisant un linéaire cumulé d’au </w:t>
      </w:r>
      <w:r w:rsidRPr="00901672">
        <w:rPr>
          <w:rFonts w:ascii="Arial" w:hAnsi="Arial" w:cs="Arial"/>
          <w:sz w:val="22"/>
          <w:szCs w:val="22"/>
        </w:rPr>
        <w:t>moins trois cent (200) km.</w:t>
      </w:r>
    </w:p>
    <w:p w14:paraId="1C8B6541" w14:textId="77777777" w:rsidR="0088356C" w:rsidRPr="00901672" w:rsidRDefault="0088356C" w:rsidP="002E5546">
      <w:pPr>
        <w:pStyle w:val="Default"/>
        <w:spacing w:before="60" w:after="60" w:line="276" w:lineRule="auto"/>
        <w:jc w:val="both"/>
        <w:rPr>
          <w:rFonts w:ascii="Arial" w:hAnsi="Arial" w:cs="Arial"/>
          <w:color w:val="auto"/>
          <w:sz w:val="22"/>
          <w:szCs w:val="22"/>
        </w:rPr>
      </w:pPr>
      <w:r w:rsidRPr="00901672">
        <w:rPr>
          <w:rFonts w:ascii="Arial" w:hAnsi="Arial" w:cs="Arial"/>
          <w:sz w:val="22"/>
          <w:szCs w:val="22"/>
        </w:rPr>
        <w:t xml:space="preserve">- </w:t>
      </w:r>
      <w:r w:rsidRPr="00901672">
        <w:rPr>
          <w:rFonts w:ascii="Arial" w:hAnsi="Arial" w:cs="Arial"/>
          <w:color w:val="auto"/>
          <w:sz w:val="22"/>
          <w:szCs w:val="22"/>
          <w:u w:val="single"/>
        </w:rPr>
        <w:t>Expériences dans la région</w:t>
      </w:r>
      <w:r w:rsidRPr="00901672">
        <w:rPr>
          <w:rFonts w:ascii="Arial" w:hAnsi="Arial" w:cs="Arial"/>
          <w:color w:val="auto"/>
          <w:sz w:val="22"/>
          <w:szCs w:val="22"/>
        </w:rPr>
        <w:t xml:space="preserve"> : </w:t>
      </w:r>
    </w:p>
    <w:p w14:paraId="2AB832E0" w14:textId="77777777" w:rsidR="0088356C" w:rsidRPr="00901672" w:rsidRDefault="0088356C" w:rsidP="002E5546">
      <w:pPr>
        <w:pStyle w:val="Default"/>
        <w:spacing w:before="60" w:after="60" w:line="276" w:lineRule="auto"/>
        <w:ind w:left="709"/>
        <w:jc w:val="both"/>
        <w:rPr>
          <w:rFonts w:ascii="Arial" w:hAnsi="Arial" w:cs="Arial"/>
          <w:sz w:val="22"/>
          <w:szCs w:val="22"/>
        </w:rPr>
      </w:pPr>
      <w:r w:rsidRPr="00A92463">
        <w:rPr>
          <w:rFonts w:ascii="Arial" w:hAnsi="Arial" w:cs="Arial"/>
          <w:sz w:val="22"/>
          <w:szCs w:val="22"/>
        </w:rPr>
        <w:t>(i) Avoir au moins cinq (5) ans d’expérience de pays de l’Afrique sub-saharienne, toutes activités confondues, dans le domaine des travaux publics du secteur routier</w:t>
      </w:r>
      <w:r>
        <w:rPr>
          <w:rFonts w:ascii="Arial" w:hAnsi="Arial" w:cs="Arial"/>
          <w:sz w:val="22"/>
          <w:szCs w:val="22"/>
        </w:rPr>
        <w:t> ;</w:t>
      </w:r>
      <w:r w:rsidRPr="00A92463">
        <w:rPr>
          <w:rFonts w:ascii="Arial" w:hAnsi="Arial" w:cs="Arial"/>
          <w:sz w:val="22"/>
          <w:szCs w:val="22"/>
        </w:rPr>
        <w:t xml:space="preserve"> (ii) Avoir une bonne connaissance de la langue française (parlée et écrite).</w:t>
      </w:r>
    </w:p>
    <w:p w14:paraId="7784810E" w14:textId="77777777" w:rsidR="0088356C" w:rsidRPr="00A92463" w:rsidRDefault="0088356C" w:rsidP="0088356C">
      <w:pPr>
        <w:spacing w:before="240" w:after="240" w:line="288" w:lineRule="auto"/>
        <w:jc w:val="both"/>
        <w:rPr>
          <w:rFonts w:ascii="Arial" w:hAnsi="Arial" w:cs="Arial"/>
          <w:b/>
          <w:i/>
          <w:iCs/>
        </w:rPr>
      </w:pPr>
      <w:r>
        <w:rPr>
          <w:rFonts w:ascii="Arial" w:hAnsi="Arial" w:cs="Arial"/>
          <w:b/>
          <w:i/>
          <w:iCs/>
        </w:rPr>
        <w:t xml:space="preserve">K2 – </w:t>
      </w:r>
      <w:r w:rsidRPr="006C5CDB">
        <w:rPr>
          <w:rFonts w:ascii="Arial" w:hAnsi="Arial" w:cs="Arial"/>
          <w:b/>
          <w:i/>
          <w:iCs/>
        </w:rPr>
        <w:t>Ingénieur</w:t>
      </w:r>
      <w:r>
        <w:rPr>
          <w:rFonts w:ascii="Arial" w:hAnsi="Arial" w:cs="Arial"/>
          <w:b/>
          <w:i/>
          <w:iCs/>
        </w:rPr>
        <w:t xml:space="preserve"> Expert en routes</w:t>
      </w:r>
      <w:r w:rsidRPr="00A92463">
        <w:rPr>
          <w:rFonts w:ascii="Arial" w:hAnsi="Arial" w:cs="Arial"/>
          <w:b/>
          <w:i/>
          <w:iCs/>
        </w:rPr>
        <w:t xml:space="preserve"> (</w:t>
      </w:r>
      <w:r>
        <w:rPr>
          <w:rFonts w:ascii="Arial" w:hAnsi="Arial" w:cs="Arial"/>
          <w:b/>
          <w:i/>
          <w:iCs/>
        </w:rPr>
        <w:t>2</w:t>
      </w:r>
      <w:r w:rsidRPr="00A92463">
        <w:rPr>
          <w:rFonts w:ascii="Arial" w:hAnsi="Arial" w:cs="Arial"/>
          <w:b/>
          <w:i/>
          <w:iCs/>
        </w:rPr>
        <w:t>)</w:t>
      </w:r>
    </w:p>
    <w:p w14:paraId="3157F371" w14:textId="77777777" w:rsidR="0088356C" w:rsidRDefault="0088356C" w:rsidP="0088356C">
      <w:pPr>
        <w:spacing w:before="60" w:after="60" w:line="288" w:lineRule="auto"/>
        <w:jc w:val="both"/>
        <w:rPr>
          <w:rFonts w:ascii="Arial" w:hAnsi="Arial" w:cs="Arial"/>
        </w:rPr>
      </w:pPr>
      <w:r w:rsidRPr="00026DD5">
        <w:rPr>
          <w:rFonts w:ascii="Arial" w:hAnsi="Arial" w:cs="Arial"/>
        </w:rPr>
        <w:t xml:space="preserve">Sous la responsabilité directe du </w:t>
      </w:r>
      <w:r>
        <w:rPr>
          <w:rFonts w:ascii="Arial" w:hAnsi="Arial" w:cs="Arial"/>
        </w:rPr>
        <w:t>C</w:t>
      </w:r>
      <w:r w:rsidRPr="00026DD5">
        <w:rPr>
          <w:rFonts w:ascii="Arial" w:hAnsi="Arial" w:cs="Arial"/>
        </w:rPr>
        <w:t xml:space="preserve">hef de mission, </w:t>
      </w:r>
      <w:r>
        <w:rPr>
          <w:rFonts w:ascii="Arial" w:hAnsi="Arial" w:cs="Arial"/>
        </w:rPr>
        <w:t xml:space="preserve">chaque Expert </w:t>
      </w:r>
      <w:r w:rsidRPr="00026DD5">
        <w:rPr>
          <w:rFonts w:ascii="Arial" w:hAnsi="Arial" w:cs="Arial"/>
        </w:rPr>
        <w:t>s’occuper</w:t>
      </w:r>
      <w:r>
        <w:rPr>
          <w:rFonts w:ascii="Arial" w:hAnsi="Arial" w:cs="Arial"/>
        </w:rPr>
        <w:t>a</w:t>
      </w:r>
      <w:r w:rsidRPr="00026DD5">
        <w:rPr>
          <w:rFonts w:ascii="Arial" w:hAnsi="Arial" w:cs="Arial"/>
        </w:rPr>
        <w:t xml:space="preserve"> de : la collecte des données techniques dans le cadre d’une évaluation physique des travaux routiers, leur traitement à l’aide des logicielle appropriés, de l’élaboration des schémas d’itinéraire et plans d’aménagement, des spécifications techniques, des devis et des plannings des travaux.</w:t>
      </w:r>
    </w:p>
    <w:p w14:paraId="16230B8C" w14:textId="77777777" w:rsidR="0088356C" w:rsidRPr="009840CE" w:rsidRDefault="0088356C" w:rsidP="0088356C">
      <w:pPr>
        <w:spacing w:before="60" w:after="60" w:line="288" w:lineRule="auto"/>
        <w:jc w:val="both"/>
        <w:rPr>
          <w:rFonts w:ascii="Arial" w:hAnsi="Arial" w:cs="Arial"/>
        </w:rPr>
      </w:pPr>
      <w:r>
        <w:rPr>
          <w:rFonts w:ascii="Arial" w:hAnsi="Arial" w:cs="Arial"/>
        </w:rPr>
        <w:t>Chaque Expert</w:t>
      </w:r>
      <w:r w:rsidRPr="009840CE">
        <w:rPr>
          <w:rFonts w:ascii="Arial" w:hAnsi="Arial" w:cs="Arial"/>
        </w:rPr>
        <w:t xml:space="preserve"> sera mobilisé sur terrain pour la collecte des données et au siège pour la rédaction des rapports (livrables) et doit avoir le profil suivant :</w:t>
      </w:r>
    </w:p>
    <w:p w14:paraId="597EB700" w14:textId="77777777" w:rsidR="0088356C" w:rsidRPr="009840CE" w:rsidRDefault="0088356C" w:rsidP="0088356C">
      <w:pPr>
        <w:pStyle w:val="Default"/>
        <w:spacing w:before="60" w:after="60" w:line="288" w:lineRule="auto"/>
        <w:jc w:val="both"/>
        <w:rPr>
          <w:rFonts w:ascii="Arial" w:hAnsi="Arial" w:cs="Arial"/>
        </w:rPr>
      </w:pPr>
      <w:r w:rsidRPr="009840CE">
        <w:rPr>
          <w:rFonts w:ascii="Arial" w:hAnsi="Arial" w:cs="Arial"/>
          <w:sz w:val="22"/>
          <w:szCs w:val="22"/>
        </w:rPr>
        <w:t xml:space="preserve">- </w:t>
      </w:r>
      <w:r w:rsidRPr="009840CE">
        <w:rPr>
          <w:rFonts w:ascii="Arial" w:hAnsi="Arial" w:cs="Arial"/>
          <w:sz w:val="22"/>
          <w:szCs w:val="22"/>
          <w:u w:val="single"/>
        </w:rPr>
        <w:t>Formation</w:t>
      </w:r>
      <w:r w:rsidRPr="009840CE">
        <w:rPr>
          <w:rFonts w:ascii="Arial" w:hAnsi="Arial" w:cs="Arial"/>
          <w:sz w:val="22"/>
          <w:szCs w:val="22"/>
        </w:rPr>
        <w:t xml:space="preserve"> : </w:t>
      </w:r>
    </w:p>
    <w:p w14:paraId="6D3F5D3B" w14:textId="77777777" w:rsidR="0088356C" w:rsidRPr="009840CE" w:rsidRDefault="0088356C" w:rsidP="0088356C">
      <w:pPr>
        <w:pStyle w:val="Default"/>
        <w:spacing w:before="60" w:after="60" w:line="288" w:lineRule="auto"/>
        <w:ind w:left="720"/>
        <w:rPr>
          <w:rFonts w:ascii="Arial" w:hAnsi="Arial" w:cs="Arial"/>
        </w:rPr>
      </w:pPr>
      <w:r w:rsidRPr="009840CE">
        <w:rPr>
          <w:rFonts w:ascii="Arial" w:hAnsi="Arial" w:cs="Arial"/>
          <w:sz w:val="22"/>
          <w:szCs w:val="22"/>
        </w:rPr>
        <w:t>Ingénieur en Génie Civil ou en BTP (BAC +5) ou équivalent ;</w:t>
      </w:r>
    </w:p>
    <w:p w14:paraId="32E87F4B" w14:textId="77777777" w:rsidR="0088356C" w:rsidRPr="009840CE" w:rsidRDefault="0088356C" w:rsidP="0088356C">
      <w:pPr>
        <w:spacing w:before="60" w:after="60" w:line="288" w:lineRule="auto"/>
        <w:jc w:val="both"/>
        <w:rPr>
          <w:rFonts w:ascii="Arial" w:hAnsi="Arial" w:cs="Arial"/>
        </w:rPr>
      </w:pPr>
      <w:r w:rsidRPr="009840CE">
        <w:rPr>
          <w:rFonts w:ascii="Arial" w:hAnsi="Arial" w:cs="Arial"/>
        </w:rPr>
        <w:t xml:space="preserve">- </w:t>
      </w:r>
      <w:r w:rsidRPr="009840CE">
        <w:rPr>
          <w:rFonts w:ascii="Arial" w:hAnsi="Arial" w:cs="Arial"/>
          <w:u w:val="single"/>
        </w:rPr>
        <w:t>Expérience générale</w:t>
      </w:r>
      <w:r w:rsidRPr="009840CE">
        <w:rPr>
          <w:rFonts w:ascii="Arial" w:hAnsi="Arial" w:cs="Arial"/>
        </w:rPr>
        <w:t xml:space="preserve"> :</w:t>
      </w:r>
    </w:p>
    <w:p w14:paraId="1C683897" w14:textId="77777777" w:rsidR="0088356C" w:rsidRPr="00BE6C9E" w:rsidRDefault="0088356C" w:rsidP="0088356C">
      <w:pPr>
        <w:pStyle w:val="Default"/>
        <w:spacing w:before="60" w:after="60" w:line="288" w:lineRule="auto"/>
        <w:ind w:left="720"/>
        <w:jc w:val="both"/>
        <w:rPr>
          <w:rFonts w:ascii="Arial" w:hAnsi="Arial" w:cs="Arial"/>
        </w:rPr>
      </w:pPr>
      <w:r w:rsidRPr="009840CE">
        <w:rPr>
          <w:rFonts w:ascii="Arial" w:hAnsi="Arial" w:cs="Arial"/>
          <w:sz w:val="22"/>
          <w:szCs w:val="22"/>
        </w:rPr>
        <w:t xml:space="preserve">(i) Au moins cinq (5) ans d’expérience générale dans le domaine des études et/ou de mission de contrôle </w:t>
      </w:r>
      <w:r>
        <w:rPr>
          <w:rFonts w:ascii="Arial" w:hAnsi="Arial" w:cs="Arial"/>
          <w:sz w:val="22"/>
          <w:szCs w:val="22"/>
        </w:rPr>
        <w:t xml:space="preserve">et/d’exécution </w:t>
      </w:r>
      <w:r w:rsidRPr="009840CE">
        <w:rPr>
          <w:rFonts w:ascii="Arial" w:hAnsi="Arial" w:cs="Arial"/>
          <w:sz w:val="22"/>
          <w:szCs w:val="22"/>
        </w:rPr>
        <w:t>des travaux publics du secteur routier</w:t>
      </w:r>
      <w:r>
        <w:rPr>
          <w:rFonts w:ascii="Arial" w:hAnsi="Arial" w:cs="Arial"/>
          <w:sz w:val="22"/>
          <w:szCs w:val="22"/>
        </w:rPr>
        <w:t>.</w:t>
      </w:r>
      <w:r w:rsidRPr="009840CE">
        <w:rPr>
          <w:rFonts w:ascii="Arial" w:hAnsi="Arial" w:cs="Arial"/>
          <w:sz w:val="22"/>
          <w:szCs w:val="22"/>
        </w:rPr>
        <w:t xml:space="preserve"> (ii) Avoir la maîtrise des logiciels</w:t>
      </w:r>
      <w:r>
        <w:rPr>
          <w:rFonts w:ascii="Arial" w:hAnsi="Arial" w:cs="Arial"/>
          <w:sz w:val="22"/>
          <w:szCs w:val="22"/>
        </w:rPr>
        <w:t xml:space="preserve"> de collecte des données sur terrain (</w:t>
      </w:r>
      <w:proofErr w:type="spellStart"/>
      <w:r>
        <w:rPr>
          <w:rFonts w:ascii="Arial" w:hAnsi="Arial" w:cs="Arial"/>
          <w:sz w:val="22"/>
          <w:szCs w:val="22"/>
        </w:rPr>
        <w:t>KoboColect</w:t>
      </w:r>
      <w:proofErr w:type="spellEnd"/>
      <w:r>
        <w:rPr>
          <w:rFonts w:ascii="Arial" w:hAnsi="Arial" w:cs="Arial"/>
          <w:sz w:val="22"/>
          <w:szCs w:val="22"/>
        </w:rPr>
        <w:t xml:space="preserve"> ou équivalent), </w:t>
      </w:r>
      <w:r w:rsidRPr="009840CE">
        <w:rPr>
          <w:rFonts w:ascii="Arial" w:hAnsi="Arial" w:cs="Arial"/>
          <w:sz w:val="22"/>
          <w:szCs w:val="22"/>
        </w:rPr>
        <w:t>(</w:t>
      </w:r>
      <w:r>
        <w:rPr>
          <w:rFonts w:ascii="Arial" w:hAnsi="Arial" w:cs="Arial"/>
          <w:sz w:val="22"/>
          <w:szCs w:val="22"/>
        </w:rPr>
        <w:t>i</w:t>
      </w:r>
      <w:r w:rsidRPr="009840CE">
        <w:rPr>
          <w:rFonts w:ascii="Arial" w:hAnsi="Arial" w:cs="Arial"/>
          <w:sz w:val="22"/>
          <w:szCs w:val="22"/>
        </w:rPr>
        <w:t xml:space="preserve">ii) Avoir la maîtrise des logiciels de conception et dimensionnement de des routes. </w:t>
      </w:r>
    </w:p>
    <w:p w14:paraId="654FB240" w14:textId="77777777" w:rsidR="0088356C" w:rsidRDefault="0088356C" w:rsidP="0088356C">
      <w:pPr>
        <w:spacing w:before="60" w:after="60" w:line="288" w:lineRule="auto"/>
        <w:jc w:val="both"/>
        <w:rPr>
          <w:rFonts w:ascii="Arial" w:hAnsi="Arial" w:cs="Arial"/>
          <w:color w:val="000000"/>
          <w:lang w:val="fr-CD"/>
          <w14:ligatures w14:val="standardContextual"/>
        </w:rPr>
      </w:pPr>
      <w:r>
        <w:rPr>
          <w:rFonts w:ascii="Arial" w:hAnsi="Arial" w:cs="Arial"/>
          <w:color w:val="000000"/>
          <w:lang w:val="fr-CD"/>
          <w14:ligatures w14:val="standardContextual"/>
        </w:rPr>
        <w:t>-</w:t>
      </w:r>
      <w:r w:rsidRPr="009840CE">
        <w:rPr>
          <w:rFonts w:ascii="Arial" w:hAnsi="Arial" w:cs="Arial"/>
          <w:color w:val="000000"/>
          <w:u w:val="single"/>
          <w:lang w:val="fr-CD"/>
          <w14:ligatures w14:val="standardContextual"/>
        </w:rPr>
        <w:t>Expérience spécifique</w:t>
      </w:r>
      <w:r w:rsidRPr="009840CE">
        <w:rPr>
          <w:rFonts w:ascii="Arial" w:hAnsi="Arial" w:cs="Arial"/>
          <w:color w:val="000000"/>
          <w:lang w:val="fr-CD"/>
          <w14:ligatures w14:val="standardContextual"/>
        </w:rPr>
        <w:t xml:space="preserve"> : </w:t>
      </w:r>
    </w:p>
    <w:p w14:paraId="3D762056" w14:textId="4D593A2B" w:rsidR="0088356C" w:rsidRPr="00FC4743" w:rsidRDefault="0088356C" w:rsidP="0088356C">
      <w:pPr>
        <w:pStyle w:val="Default"/>
        <w:spacing w:before="60" w:after="60" w:line="288" w:lineRule="auto"/>
        <w:ind w:left="720"/>
        <w:jc w:val="both"/>
        <w:rPr>
          <w:rFonts w:ascii="Arial" w:hAnsi="Arial" w:cs="Arial"/>
        </w:rPr>
      </w:pPr>
      <w:r w:rsidRPr="009840CE">
        <w:rPr>
          <w:rFonts w:ascii="Arial" w:hAnsi="Arial" w:cs="Arial"/>
          <w:sz w:val="22"/>
          <w:szCs w:val="22"/>
        </w:rPr>
        <w:t>Au cours de</w:t>
      </w:r>
      <w:r w:rsidR="00C131F9">
        <w:rPr>
          <w:rFonts w:ascii="Arial" w:hAnsi="Arial" w:cs="Arial"/>
          <w:sz w:val="22"/>
          <w:szCs w:val="22"/>
        </w:rPr>
        <w:t xml:space="preserve"> sept </w:t>
      </w:r>
      <w:r w:rsidRPr="009840CE">
        <w:rPr>
          <w:rFonts w:ascii="Arial" w:hAnsi="Arial" w:cs="Arial"/>
          <w:sz w:val="22"/>
          <w:szCs w:val="22"/>
        </w:rPr>
        <w:t xml:space="preserve"> (0</w:t>
      </w:r>
      <w:r w:rsidR="00C131F9">
        <w:rPr>
          <w:rFonts w:ascii="Arial" w:hAnsi="Arial" w:cs="Arial"/>
          <w:sz w:val="22"/>
          <w:szCs w:val="22"/>
        </w:rPr>
        <w:t>7</w:t>
      </w:r>
      <w:r w:rsidRPr="009840CE">
        <w:rPr>
          <w:rFonts w:ascii="Arial" w:hAnsi="Arial" w:cs="Arial"/>
          <w:sz w:val="22"/>
          <w:szCs w:val="22"/>
        </w:rPr>
        <w:t>) dernières années avoir participé en qualité d’Ingénieur routier, à au moins deux (2) missions des projets d’études</w:t>
      </w:r>
      <w:r>
        <w:rPr>
          <w:rFonts w:ascii="Arial" w:hAnsi="Arial" w:cs="Arial"/>
          <w:sz w:val="22"/>
          <w:szCs w:val="22"/>
        </w:rPr>
        <w:t xml:space="preserve"> et/ou revue des études</w:t>
      </w:r>
      <w:r w:rsidRPr="009840CE">
        <w:rPr>
          <w:rFonts w:ascii="Arial" w:hAnsi="Arial" w:cs="Arial"/>
          <w:sz w:val="22"/>
          <w:szCs w:val="22"/>
        </w:rPr>
        <w:t xml:space="preserve"> techniques détaillées des travaux de construction et/ou de réhabilitation de routes </w:t>
      </w:r>
      <w:r w:rsidR="00D6682E">
        <w:rPr>
          <w:rFonts w:ascii="Arial" w:hAnsi="Arial" w:cs="Arial"/>
          <w:sz w:val="22"/>
          <w:szCs w:val="22"/>
        </w:rPr>
        <w:t xml:space="preserve">revêtue et </w:t>
      </w:r>
      <w:r w:rsidRPr="009840CE">
        <w:rPr>
          <w:rFonts w:ascii="Arial" w:hAnsi="Arial" w:cs="Arial"/>
          <w:sz w:val="22"/>
          <w:szCs w:val="22"/>
        </w:rPr>
        <w:t>en terre en Zone Tropicale totalisant un linéaire cumulé d’au moins cent (100) km.</w:t>
      </w:r>
    </w:p>
    <w:p w14:paraId="77C349F9" w14:textId="77777777" w:rsidR="0088356C" w:rsidRPr="00A92463" w:rsidRDefault="0088356C" w:rsidP="0088356C">
      <w:pPr>
        <w:spacing w:before="60" w:after="60" w:line="288" w:lineRule="auto"/>
        <w:jc w:val="both"/>
        <w:rPr>
          <w:rFonts w:ascii="Arial" w:hAnsi="Arial" w:cs="Arial"/>
          <w:sz w:val="20"/>
          <w:szCs w:val="20"/>
        </w:rPr>
      </w:pPr>
      <w:r w:rsidRPr="00A92463">
        <w:rPr>
          <w:rFonts w:ascii="Arial" w:hAnsi="Arial" w:cs="Arial"/>
          <w:sz w:val="20"/>
          <w:szCs w:val="20"/>
        </w:rPr>
        <w:t>-</w:t>
      </w:r>
      <w:r w:rsidRPr="00A92463">
        <w:rPr>
          <w:rFonts w:ascii="Arial" w:hAnsi="Arial" w:cs="Arial"/>
          <w:sz w:val="20"/>
          <w:szCs w:val="20"/>
          <w:u w:val="single"/>
        </w:rPr>
        <w:t>Expériences dans la région</w:t>
      </w:r>
      <w:r w:rsidRPr="00A92463">
        <w:rPr>
          <w:rFonts w:ascii="Arial" w:hAnsi="Arial" w:cs="Arial"/>
          <w:sz w:val="20"/>
          <w:szCs w:val="20"/>
        </w:rPr>
        <w:t> :</w:t>
      </w:r>
    </w:p>
    <w:p w14:paraId="19F9C148" w14:textId="77777777" w:rsidR="0088356C" w:rsidRPr="00A92463" w:rsidRDefault="0088356C" w:rsidP="0088356C">
      <w:pPr>
        <w:pStyle w:val="Default"/>
        <w:spacing w:before="60" w:after="60" w:line="288" w:lineRule="auto"/>
        <w:ind w:left="720"/>
        <w:jc w:val="both"/>
        <w:rPr>
          <w:rFonts w:ascii="Arial" w:hAnsi="Arial" w:cs="Arial"/>
          <w:sz w:val="20"/>
          <w:szCs w:val="20"/>
        </w:rPr>
      </w:pPr>
      <w:r w:rsidRPr="00A92463">
        <w:rPr>
          <w:rFonts w:ascii="Arial" w:hAnsi="Arial" w:cs="Arial"/>
          <w:sz w:val="22"/>
          <w:szCs w:val="22"/>
        </w:rPr>
        <w:t xml:space="preserve">(i) Avoir au moins cinq (5) ans d’expérience </w:t>
      </w:r>
      <w:r w:rsidRPr="00A92463">
        <w:rPr>
          <w:rFonts w:ascii="Arial" w:hAnsi="Arial" w:cs="Arial"/>
          <w:sz w:val="20"/>
          <w:szCs w:val="20"/>
        </w:rPr>
        <w:t xml:space="preserve">dans </w:t>
      </w:r>
      <w:r w:rsidRPr="00A92463">
        <w:rPr>
          <w:rFonts w:ascii="Arial" w:hAnsi="Arial" w:cs="Arial"/>
          <w:sz w:val="22"/>
          <w:szCs w:val="22"/>
        </w:rPr>
        <w:t>de</w:t>
      </w:r>
      <w:r w:rsidRPr="00A92463">
        <w:rPr>
          <w:rFonts w:ascii="Arial" w:hAnsi="Arial" w:cs="Arial"/>
          <w:sz w:val="20"/>
          <w:szCs w:val="20"/>
        </w:rPr>
        <w:t>s</w:t>
      </w:r>
      <w:r w:rsidRPr="00A92463">
        <w:rPr>
          <w:rFonts w:ascii="Arial" w:hAnsi="Arial" w:cs="Arial"/>
          <w:sz w:val="22"/>
          <w:szCs w:val="22"/>
        </w:rPr>
        <w:t xml:space="preserve"> pays de l’Afrique sub-saharienne, toutes activités confondues, dans le domaine des travaux publics du secteur routier (ii) Avoir une bonne connaissance de la langue française (parlée et écrite) </w:t>
      </w:r>
    </w:p>
    <w:p w14:paraId="1D78A952" w14:textId="77777777" w:rsidR="0088356C" w:rsidRPr="00A92463" w:rsidRDefault="0088356C" w:rsidP="0088356C">
      <w:pPr>
        <w:spacing w:before="240" w:after="240" w:line="288" w:lineRule="auto"/>
        <w:jc w:val="both"/>
        <w:rPr>
          <w:rFonts w:ascii="Arial" w:hAnsi="Arial" w:cs="Arial"/>
          <w:b/>
          <w:i/>
          <w:iCs/>
        </w:rPr>
      </w:pPr>
      <w:r>
        <w:rPr>
          <w:rFonts w:ascii="Arial" w:hAnsi="Arial" w:cs="Arial"/>
          <w:b/>
          <w:i/>
          <w:iCs/>
        </w:rPr>
        <w:t xml:space="preserve">K3 - </w:t>
      </w:r>
      <w:r w:rsidRPr="006C5CDB">
        <w:rPr>
          <w:rFonts w:ascii="Arial" w:hAnsi="Arial" w:cs="Arial"/>
          <w:b/>
          <w:i/>
          <w:iCs/>
        </w:rPr>
        <w:t>Ingénieur</w:t>
      </w:r>
      <w:r w:rsidRPr="00A92463">
        <w:rPr>
          <w:rFonts w:ascii="Arial" w:hAnsi="Arial" w:cs="Arial"/>
          <w:b/>
          <w:i/>
          <w:iCs/>
        </w:rPr>
        <w:t xml:space="preserve"> </w:t>
      </w:r>
      <w:r>
        <w:rPr>
          <w:rFonts w:ascii="Arial" w:hAnsi="Arial" w:cs="Arial"/>
          <w:b/>
          <w:i/>
          <w:iCs/>
        </w:rPr>
        <w:t xml:space="preserve">Expert en </w:t>
      </w:r>
      <w:r w:rsidRPr="00A92463">
        <w:rPr>
          <w:rFonts w:ascii="Arial" w:hAnsi="Arial" w:cs="Arial"/>
          <w:b/>
          <w:i/>
          <w:iCs/>
        </w:rPr>
        <w:t>Ouvrages d’Art, calcul des structures (</w:t>
      </w:r>
      <w:r>
        <w:rPr>
          <w:rFonts w:ascii="Arial" w:hAnsi="Arial" w:cs="Arial"/>
          <w:b/>
          <w:i/>
          <w:iCs/>
        </w:rPr>
        <w:t>2</w:t>
      </w:r>
      <w:r w:rsidRPr="00A92463">
        <w:rPr>
          <w:rFonts w:ascii="Arial" w:hAnsi="Arial" w:cs="Arial"/>
          <w:b/>
          <w:i/>
          <w:iCs/>
        </w:rPr>
        <w:t xml:space="preserve">) </w:t>
      </w:r>
    </w:p>
    <w:p w14:paraId="3904712D" w14:textId="77777777" w:rsidR="0088356C" w:rsidRDefault="0088356C" w:rsidP="0088356C">
      <w:pPr>
        <w:spacing w:before="60" w:after="60" w:line="288" w:lineRule="auto"/>
        <w:rPr>
          <w:rFonts w:ascii="Arial" w:hAnsi="Arial" w:cs="Arial"/>
        </w:rPr>
      </w:pPr>
      <w:r w:rsidRPr="00026DD5">
        <w:rPr>
          <w:rFonts w:ascii="Arial" w:hAnsi="Arial" w:cs="Arial"/>
        </w:rPr>
        <w:lastRenderedPageBreak/>
        <w:t xml:space="preserve">Sous la responsabilité directe du </w:t>
      </w:r>
      <w:r>
        <w:rPr>
          <w:rFonts w:ascii="Arial" w:hAnsi="Arial" w:cs="Arial"/>
        </w:rPr>
        <w:t>C</w:t>
      </w:r>
      <w:r w:rsidRPr="00026DD5">
        <w:rPr>
          <w:rFonts w:ascii="Arial" w:hAnsi="Arial" w:cs="Arial"/>
        </w:rPr>
        <w:t xml:space="preserve">hef de mission, </w:t>
      </w:r>
      <w:r>
        <w:rPr>
          <w:rFonts w:ascii="Arial" w:hAnsi="Arial" w:cs="Arial"/>
        </w:rPr>
        <w:t xml:space="preserve">chaque Expert </w:t>
      </w:r>
      <w:r w:rsidRPr="009840CE">
        <w:rPr>
          <w:rFonts w:ascii="Arial" w:hAnsi="Arial" w:cs="Arial"/>
        </w:rPr>
        <w:t>sera mobilisé sur terrain pour la collecte des données et au siège pour la rédaction des rapports (livrables) et doit avoir le profil suivant :</w:t>
      </w:r>
    </w:p>
    <w:p w14:paraId="7A76A2A3" w14:textId="77777777" w:rsidR="0088356C" w:rsidRDefault="0088356C" w:rsidP="0088356C">
      <w:pPr>
        <w:spacing w:before="60" w:after="60" w:line="288" w:lineRule="auto"/>
        <w:jc w:val="both"/>
        <w:rPr>
          <w:rFonts w:ascii="Arial" w:hAnsi="Arial" w:cs="Arial"/>
        </w:rPr>
      </w:pPr>
      <w:r w:rsidRPr="009840CE">
        <w:rPr>
          <w:rFonts w:ascii="Arial" w:hAnsi="Arial" w:cs="Arial"/>
        </w:rPr>
        <w:t xml:space="preserve">- </w:t>
      </w:r>
      <w:r w:rsidRPr="009840CE">
        <w:rPr>
          <w:rFonts w:ascii="Arial" w:hAnsi="Arial" w:cs="Arial"/>
          <w:u w:val="single"/>
        </w:rPr>
        <w:t>Formation</w:t>
      </w:r>
      <w:r>
        <w:rPr>
          <w:rFonts w:ascii="Arial" w:hAnsi="Arial" w:cs="Arial"/>
        </w:rPr>
        <w:t> :</w:t>
      </w:r>
    </w:p>
    <w:p w14:paraId="344A3882" w14:textId="77777777" w:rsidR="0088356C" w:rsidRPr="009840CE" w:rsidRDefault="0088356C" w:rsidP="0088356C">
      <w:pPr>
        <w:pStyle w:val="Default"/>
        <w:spacing w:before="60" w:after="60" w:line="288" w:lineRule="auto"/>
        <w:ind w:left="720"/>
        <w:jc w:val="both"/>
        <w:rPr>
          <w:rFonts w:ascii="Arial" w:hAnsi="Arial" w:cs="Arial"/>
        </w:rPr>
      </w:pPr>
      <w:r w:rsidRPr="009840CE">
        <w:rPr>
          <w:rFonts w:ascii="Arial" w:hAnsi="Arial" w:cs="Arial"/>
          <w:sz w:val="22"/>
          <w:szCs w:val="22"/>
        </w:rPr>
        <w:t>Ingénieur en génie civil ou BTP (BAC +5) ou équivalent ;</w:t>
      </w:r>
    </w:p>
    <w:p w14:paraId="1E669F48" w14:textId="77777777" w:rsidR="0088356C" w:rsidRDefault="0088356C" w:rsidP="0088356C">
      <w:pPr>
        <w:spacing w:before="60" w:after="60" w:line="288" w:lineRule="auto"/>
        <w:jc w:val="both"/>
        <w:rPr>
          <w:rFonts w:ascii="Arial" w:hAnsi="Arial" w:cs="Arial"/>
        </w:rPr>
      </w:pPr>
      <w:r w:rsidRPr="009840CE">
        <w:rPr>
          <w:rFonts w:ascii="Arial" w:hAnsi="Arial" w:cs="Arial"/>
        </w:rPr>
        <w:t xml:space="preserve"> - </w:t>
      </w:r>
      <w:r w:rsidRPr="009840CE">
        <w:rPr>
          <w:rFonts w:ascii="Arial" w:hAnsi="Arial" w:cs="Arial"/>
          <w:u w:val="single"/>
        </w:rPr>
        <w:t>Expérience générale</w:t>
      </w:r>
      <w:r w:rsidRPr="009840CE">
        <w:rPr>
          <w:rFonts w:ascii="Arial" w:hAnsi="Arial" w:cs="Arial"/>
        </w:rPr>
        <w:t xml:space="preserve"> :</w:t>
      </w:r>
    </w:p>
    <w:p w14:paraId="61F94EA4" w14:textId="77777777" w:rsidR="0088356C" w:rsidRPr="009840CE" w:rsidRDefault="0088356C" w:rsidP="0088356C">
      <w:pPr>
        <w:pStyle w:val="Default"/>
        <w:spacing w:before="60" w:after="60" w:line="288" w:lineRule="auto"/>
        <w:ind w:left="720"/>
        <w:rPr>
          <w:rFonts w:ascii="Arial" w:hAnsi="Arial" w:cs="Arial"/>
        </w:rPr>
      </w:pPr>
      <w:r w:rsidRPr="009840CE">
        <w:rPr>
          <w:rFonts w:ascii="Arial" w:hAnsi="Arial" w:cs="Arial"/>
          <w:sz w:val="22"/>
          <w:szCs w:val="22"/>
        </w:rPr>
        <w:t xml:space="preserve">(i) Au moins </w:t>
      </w:r>
      <w:r>
        <w:rPr>
          <w:rFonts w:ascii="Arial" w:hAnsi="Arial" w:cs="Arial"/>
          <w:sz w:val="22"/>
          <w:szCs w:val="22"/>
        </w:rPr>
        <w:t>six</w:t>
      </w:r>
      <w:r w:rsidRPr="009840CE">
        <w:rPr>
          <w:rFonts w:ascii="Arial" w:hAnsi="Arial" w:cs="Arial"/>
          <w:sz w:val="22"/>
          <w:szCs w:val="22"/>
        </w:rPr>
        <w:t xml:space="preserve"> (</w:t>
      </w:r>
      <w:r>
        <w:rPr>
          <w:rFonts w:ascii="Arial" w:hAnsi="Arial" w:cs="Arial"/>
          <w:sz w:val="22"/>
          <w:szCs w:val="22"/>
        </w:rPr>
        <w:t>6</w:t>
      </w:r>
      <w:r w:rsidRPr="009840CE">
        <w:rPr>
          <w:rFonts w:ascii="Arial" w:hAnsi="Arial" w:cs="Arial"/>
          <w:sz w:val="22"/>
          <w:szCs w:val="22"/>
        </w:rPr>
        <w:t xml:space="preserve">) ans d’expérience générale dans le domaine des études et/ou de mission de contrôle </w:t>
      </w:r>
      <w:r>
        <w:rPr>
          <w:rFonts w:ascii="Arial" w:hAnsi="Arial" w:cs="Arial"/>
          <w:sz w:val="22"/>
          <w:szCs w:val="22"/>
        </w:rPr>
        <w:t xml:space="preserve">et/ou exécution </w:t>
      </w:r>
      <w:r w:rsidRPr="009840CE">
        <w:rPr>
          <w:rFonts w:ascii="Arial" w:hAnsi="Arial" w:cs="Arial"/>
          <w:sz w:val="22"/>
          <w:szCs w:val="22"/>
        </w:rPr>
        <w:t>des travaux publics du secteur routier</w:t>
      </w:r>
      <w:r>
        <w:rPr>
          <w:rFonts w:ascii="Arial" w:hAnsi="Arial" w:cs="Arial"/>
          <w:sz w:val="22"/>
          <w:szCs w:val="22"/>
        </w:rPr>
        <w:t xml:space="preserve"> incluant des ouvrages d’Art ;</w:t>
      </w:r>
      <w:r w:rsidRPr="009840CE">
        <w:rPr>
          <w:rFonts w:ascii="Arial" w:hAnsi="Arial" w:cs="Arial"/>
          <w:sz w:val="22"/>
          <w:szCs w:val="22"/>
        </w:rPr>
        <w:t xml:space="preserve"> (ii) Avoir la maîtrise des logiciels</w:t>
      </w:r>
      <w:r>
        <w:rPr>
          <w:rFonts w:ascii="Arial" w:hAnsi="Arial" w:cs="Arial"/>
          <w:sz w:val="22"/>
          <w:szCs w:val="22"/>
        </w:rPr>
        <w:t xml:space="preserve"> de collecte des données sur terrain (</w:t>
      </w:r>
      <w:proofErr w:type="spellStart"/>
      <w:r>
        <w:rPr>
          <w:rFonts w:ascii="Arial" w:hAnsi="Arial" w:cs="Arial"/>
          <w:sz w:val="22"/>
          <w:szCs w:val="22"/>
        </w:rPr>
        <w:t>KoboCollect</w:t>
      </w:r>
      <w:proofErr w:type="spellEnd"/>
      <w:r>
        <w:rPr>
          <w:rFonts w:ascii="Arial" w:hAnsi="Arial" w:cs="Arial"/>
          <w:sz w:val="22"/>
          <w:szCs w:val="22"/>
        </w:rPr>
        <w:t xml:space="preserve"> ou équivalent)</w:t>
      </w:r>
    </w:p>
    <w:p w14:paraId="344AE057" w14:textId="77777777" w:rsidR="0088356C" w:rsidRPr="009840CE" w:rsidRDefault="0088356C" w:rsidP="0088356C">
      <w:pPr>
        <w:pStyle w:val="Default"/>
        <w:spacing w:before="60" w:after="60" w:line="288" w:lineRule="auto"/>
        <w:ind w:left="720"/>
        <w:jc w:val="both"/>
        <w:rPr>
          <w:rFonts w:ascii="Arial" w:hAnsi="Arial" w:cs="Arial"/>
        </w:rPr>
      </w:pPr>
      <w:r w:rsidRPr="009840CE">
        <w:rPr>
          <w:rFonts w:ascii="Arial" w:hAnsi="Arial" w:cs="Arial"/>
          <w:sz w:val="22"/>
          <w:szCs w:val="22"/>
        </w:rPr>
        <w:t>(ii</w:t>
      </w:r>
      <w:r>
        <w:rPr>
          <w:rFonts w:ascii="Arial" w:hAnsi="Arial" w:cs="Arial"/>
          <w:sz w:val="22"/>
          <w:szCs w:val="22"/>
        </w:rPr>
        <w:t>i</w:t>
      </w:r>
      <w:r w:rsidRPr="009840CE">
        <w:rPr>
          <w:rFonts w:ascii="Arial" w:hAnsi="Arial" w:cs="Arial"/>
          <w:sz w:val="22"/>
          <w:szCs w:val="22"/>
        </w:rPr>
        <w:t xml:space="preserve">) Avoir la maitrise de logiciels de dimensionnement des ouvrages d’art et de dessin CAO/DAO (exemples : Robot, </w:t>
      </w:r>
      <w:proofErr w:type="spellStart"/>
      <w:r w:rsidRPr="009840CE">
        <w:rPr>
          <w:rFonts w:ascii="Arial" w:hAnsi="Arial" w:cs="Arial"/>
          <w:sz w:val="22"/>
          <w:szCs w:val="22"/>
        </w:rPr>
        <w:t>Autocad</w:t>
      </w:r>
      <w:proofErr w:type="spellEnd"/>
      <w:r>
        <w:rPr>
          <w:rFonts w:ascii="Arial" w:hAnsi="Arial" w:cs="Arial"/>
          <w:sz w:val="22"/>
          <w:szCs w:val="22"/>
        </w:rPr>
        <w:t xml:space="preserve">, </w:t>
      </w:r>
      <w:proofErr w:type="spellStart"/>
      <w:r>
        <w:rPr>
          <w:rFonts w:ascii="Arial" w:hAnsi="Arial" w:cs="Arial"/>
          <w:sz w:val="22"/>
          <w:szCs w:val="22"/>
        </w:rPr>
        <w:t>etc</w:t>
      </w:r>
      <w:proofErr w:type="spellEnd"/>
      <w:r w:rsidRPr="009840CE">
        <w:rPr>
          <w:rFonts w:ascii="Arial" w:hAnsi="Arial" w:cs="Arial"/>
          <w:sz w:val="22"/>
          <w:szCs w:val="22"/>
        </w:rPr>
        <w:t>)</w:t>
      </w:r>
      <w:r>
        <w:rPr>
          <w:rFonts w:ascii="Arial" w:hAnsi="Arial" w:cs="Arial"/>
          <w:sz w:val="22"/>
          <w:szCs w:val="22"/>
        </w:rPr>
        <w:t>.</w:t>
      </w:r>
    </w:p>
    <w:p w14:paraId="378D3FA0" w14:textId="77777777" w:rsidR="0088356C" w:rsidRDefault="0088356C" w:rsidP="0088356C">
      <w:pPr>
        <w:spacing w:before="60" w:after="60" w:line="288" w:lineRule="auto"/>
        <w:jc w:val="both"/>
        <w:rPr>
          <w:rFonts w:ascii="Arial" w:hAnsi="Arial" w:cs="Arial"/>
        </w:rPr>
      </w:pPr>
      <w:r>
        <w:rPr>
          <w:rFonts w:ascii="Arial" w:hAnsi="Arial" w:cs="Arial"/>
        </w:rPr>
        <w:t xml:space="preserve">- </w:t>
      </w:r>
      <w:r w:rsidRPr="009840CE">
        <w:rPr>
          <w:rFonts w:ascii="Arial" w:hAnsi="Arial" w:cs="Arial"/>
          <w:u w:val="single"/>
        </w:rPr>
        <w:t>Expérience spécifique</w:t>
      </w:r>
      <w:r>
        <w:rPr>
          <w:rFonts w:ascii="Arial" w:hAnsi="Arial" w:cs="Arial"/>
        </w:rPr>
        <w:t> :</w:t>
      </w:r>
    </w:p>
    <w:p w14:paraId="40CEA4AF" w14:textId="77777777" w:rsidR="0088356C" w:rsidRPr="009840CE" w:rsidRDefault="0088356C" w:rsidP="0088356C">
      <w:pPr>
        <w:pStyle w:val="Default"/>
        <w:spacing w:before="60" w:after="60" w:line="288" w:lineRule="auto"/>
        <w:ind w:left="720"/>
        <w:jc w:val="both"/>
        <w:rPr>
          <w:rFonts w:ascii="Arial" w:hAnsi="Arial" w:cs="Arial"/>
        </w:rPr>
      </w:pPr>
      <w:r w:rsidRPr="009840CE">
        <w:rPr>
          <w:rFonts w:ascii="Arial" w:hAnsi="Arial" w:cs="Arial"/>
          <w:sz w:val="22"/>
          <w:szCs w:val="22"/>
        </w:rPr>
        <w:t xml:space="preserve">Au cours de dix (10) dernières années, avoir participé, en qualité d’Ingénieur </w:t>
      </w:r>
      <w:r>
        <w:rPr>
          <w:rFonts w:ascii="Arial" w:hAnsi="Arial" w:cs="Arial"/>
          <w:sz w:val="22"/>
          <w:szCs w:val="22"/>
        </w:rPr>
        <w:t xml:space="preserve">Expert </w:t>
      </w:r>
      <w:r w:rsidRPr="009840CE">
        <w:rPr>
          <w:rFonts w:ascii="Arial" w:hAnsi="Arial" w:cs="Arial"/>
          <w:sz w:val="22"/>
          <w:szCs w:val="22"/>
        </w:rPr>
        <w:t>d’</w:t>
      </w:r>
      <w:r>
        <w:rPr>
          <w:rFonts w:ascii="Arial" w:hAnsi="Arial" w:cs="Arial"/>
          <w:sz w:val="22"/>
          <w:szCs w:val="22"/>
        </w:rPr>
        <w:t>o</w:t>
      </w:r>
      <w:r w:rsidRPr="009840CE">
        <w:rPr>
          <w:rFonts w:ascii="Arial" w:hAnsi="Arial" w:cs="Arial"/>
          <w:sz w:val="22"/>
          <w:szCs w:val="22"/>
        </w:rPr>
        <w:t xml:space="preserve">uvrages d’art, à au moins deux (2) missions d’études techniques détaillées des travaux de construction et/ou de réhabilitation de routes en Zone Tropicale incluant des ouvrages d’art dont au moins </w:t>
      </w:r>
      <w:r>
        <w:rPr>
          <w:rFonts w:ascii="Arial" w:hAnsi="Arial" w:cs="Arial"/>
          <w:sz w:val="22"/>
          <w:szCs w:val="22"/>
        </w:rPr>
        <w:t xml:space="preserve">trois (3) </w:t>
      </w:r>
      <w:r w:rsidRPr="009840CE">
        <w:rPr>
          <w:rFonts w:ascii="Arial" w:hAnsi="Arial" w:cs="Arial"/>
          <w:sz w:val="22"/>
          <w:szCs w:val="22"/>
        </w:rPr>
        <w:t xml:space="preserve">ponts de portée égale ou supérieur à </w:t>
      </w:r>
      <w:r>
        <w:rPr>
          <w:rFonts w:ascii="Arial" w:hAnsi="Arial" w:cs="Arial"/>
          <w:sz w:val="22"/>
          <w:szCs w:val="22"/>
        </w:rPr>
        <w:t>12</w:t>
      </w:r>
      <w:r w:rsidRPr="009840CE">
        <w:rPr>
          <w:rFonts w:ascii="Arial" w:hAnsi="Arial" w:cs="Arial"/>
          <w:sz w:val="22"/>
          <w:szCs w:val="22"/>
        </w:rPr>
        <w:t xml:space="preserve"> m. </w:t>
      </w:r>
    </w:p>
    <w:p w14:paraId="529092F5" w14:textId="77777777" w:rsidR="0088356C" w:rsidRDefault="0088356C" w:rsidP="0088356C">
      <w:pPr>
        <w:spacing w:before="60" w:after="60" w:line="288" w:lineRule="auto"/>
        <w:jc w:val="both"/>
        <w:rPr>
          <w:rFonts w:ascii="Arial" w:hAnsi="Arial" w:cs="Arial"/>
        </w:rPr>
      </w:pPr>
      <w:r w:rsidRPr="009840CE">
        <w:rPr>
          <w:rFonts w:ascii="Arial" w:hAnsi="Arial" w:cs="Arial"/>
        </w:rPr>
        <w:t xml:space="preserve">- </w:t>
      </w:r>
      <w:r w:rsidRPr="009840CE">
        <w:rPr>
          <w:rFonts w:ascii="Arial" w:hAnsi="Arial" w:cs="Arial"/>
          <w:u w:val="single"/>
        </w:rPr>
        <w:t>Expériences dans la région</w:t>
      </w:r>
      <w:r>
        <w:rPr>
          <w:rFonts w:ascii="Arial" w:hAnsi="Arial" w:cs="Arial"/>
        </w:rPr>
        <w:t> :</w:t>
      </w:r>
    </w:p>
    <w:p w14:paraId="0F62A27D" w14:textId="77777777" w:rsidR="0088356C" w:rsidRPr="00A92463" w:rsidRDefault="0088356C" w:rsidP="0088356C">
      <w:pPr>
        <w:spacing w:before="60" w:after="60" w:line="288" w:lineRule="auto"/>
        <w:ind w:left="709"/>
        <w:jc w:val="both"/>
        <w:rPr>
          <w:rFonts w:ascii="Arial" w:hAnsi="Arial" w:cs="Arial"/>
          <w:i/>
          <w:iCs/>
          <w:sz w:val="20"/>
          <w:szCs w:val="20"/>
          <w:highlight w:val="yellow"/>
        </w:rPr>
      </w:pPr>
      <w:r w:rsidRPr="00A92463">
        <w:rPr>
          <w:rFonts w:ascii="Arial" w:hAnsi="Arial" w:cs="Arial"/>
          <w:color w:val="000000"/>
          <w:lang w:val="fr-CD"/>
          <w14:ligatures w14:val="standardContextual"/>
        </w:rPr>
        <w:t xml:space="preserve">(i) Avoir au moins cinq (5) ans d’expérience </w:t>
      </w:r>
      <w:r w:rsidRPr="00A92463">
        <w:rPr>
          <w:rFonts w:ascii="Arial" w:hAnsi="Arial" w:cs="Arial"/>
          <w:sz w:val="20"/>
          <w:szCs w:val="20"/>
        </w:rPr>
        <w:t xml:space="preserve">dans </w:t>
      </w:r>
      <w:r w:rsidRPr="00A92463">
        <w:rPr>
          <w:rFonts w:ascii="Arial" w:hAnsi="Arial" w:cs="Arial"/>
          <w:color w:val="000000"/>
          <w:lang w:val="fr-CD"/>
          <w14:ligatures w14:val="standardContextual"/>
        </w:rPr>
        <w:t>de</w:t>
      </w:r>
      <w:r w:rsidRPr="00A92463">
        <w:rPr>
          <w:rFonts w:ascii="Arial" w:hAnsi="Arial" w:cs="Arial"/>
          <w:sz w:val="20"/>
          <w:szCs w:val="20"/>
        </w:rPr>
        <w:t>s</w:t>
      </w:r>
      <w:r w:rsidRPr="00A92463">
        <w:rPr>
          <w:rFonts w:ascii="Arial" w:hAnsi="Arial" w:cs="Arial"/>
          <w:color w:val="000000"/>
          <w:lang w:val="fr-CD"/>
          <w14:ligatures w14:val="standardContextual"/>
        </w:rPr>
        <w:t xml:space="preserve"> pays de l’Afrique sub-saharienne, toutes activités confondues, dans le domaine des travaux publics du secteur routier (ii) Avoir une bonne connaissance de la langue française (parlée et écrite) </w:t>
      </w:r>
    </w:p>
    <w:p w14:paraId="560054F3" w14:textId="77777777" w:rsidR="0088356C" w:rsidRPr="00A92463" w:rsidRDefault="0088356C" w:rsidP="0088356C">
      <w:pPr>
        <w:spacing w:before="240" w:after="240" w:line="288" w:lineRule="auto"/>
        <w:jc w:val="both"/>
        <w:rPr>
          <w:rFonts w:ascii="Arial" w:hAnsi="Arial" w:cs="Arial"/>
          <w:b/>
          <w:i/>
          <w:iCs/>
        </w:rPr>
      </w:pPr>
      <w:r>
        <w:rPr>
          <w:rFonts w:ascii="Arial" w:hAnsi="Arial" w:cs="Arial"/>
          <w:b/>
          <w:i/>
          <w:iCs/>
        </w:rPr>
        <w:t xml:space="preserve">K4 - </w:t>
      </w:r>
      <w:r w:rsidRPr="006C5CDB">
        <w:rPr>
          <w:rFonts w:ascii="Arial" w:hAnsi="Arial" w:cs="Arial"/>
          <w:b/>
          <w:i/>
          <w:iCs/>
        </w:rPr>
        <w:t>Ingénieur</w:t>
      </w:r>
      <w:r w:rsidRPr="00A92463">
        <w:rPr>
          <w:rFonts w:ascii="Arial" w:hAnsi="Arial" w:cs="Arial"/>
          <w:b/>
          <w:i/>
          <w:iCs/>
        </w:rPr>
        <w:t xml:space="preserve"> Topographe </w:t>
      </w:r>
      <w:r>
        <w:rPr>
          <w:rFonts w:ascii="Arial" w:hAnsi="Arial" w:cs="Arial"/>
          <w:b/>
          <w:i/>
          <w:iCs/>
        </w:rPr>
        <w:t>(2</w:t>
      </w:r>
      <w:r w:rsidRPr="00A92463">
        <w:rPr>
          <w:rFonts w:ascii="Arial" w:hAnsi="Arial" w:cs="Arial"/>
          <w:b/>
          <w:i/>
          <w:iCs/>
        </w:rPr>
        <w:t>)</w:t>
      </w:r>
    </w:p>
    <w:p w14:paraId="65C7C950" w14:textId="77777777" w:rsidR="0088356C" w:rsidRDefault="0088356C" w:rsidP="0088356C">
      <w:pPr>
        <w:pStyle w:val="Default"/>
        <w:spacing w:before="60" w:after="60" w:line="288" w:lineRule="auto"/>
        <w:jc w:val="both"/>
        <w:rPr>
          <w:rFonts w:ascii="Arial" w:hAnsi="Arial" w:cs="Arial"/>
          <w:sz w:val="22"/>
          <w:szCs w:val="22"/>
        </w:rPr>
      </w:pPr>
      <w:r w:rsidRPr="00354DBE">
        <w:rPr>
          <w:rFonts w:ascii="Arial" w:hAnsi="Arial" w:cs="Arial"/>
          <w:sz w:val="22"/>
          <w:szCs w:val="22"/>
          <w:lang w:val="fr-FR"/>
        </w:rPr>
        <w:t xml:space="preserve">Sous la responsabilité directe du chef de mission, </w:t>
      </w:r>
      <w:r>
        <w:rPr>
          <w:rFonts w:ascii="Arial" w:hAnsi="Arial" w:cs="Arial"/>
          <w:sz w:val="22"/>
          <w:szCs w:val="22"/>
          <w:lang w:val="fr-FR"/>
        </w:rPr>
        <w:t>chacun</w:t>
      </w:r>
      <w:r w:rsidRPr="00354DBE">
        <w:rPr>
          <w:rFonts w:ascii="Arial" w:hAnsi="Arial" w:cs="Arial"/>
          <w:sz w:val="22"/>
          <w:szCs w:val="22"/>
          <w:lang w:val="fr-FR"/>
        </w:rPr>
        <w:t xml:space="preserve"> s’occuper</w:t>
      </w:r>
      <w:r>
        <w:rPr>
          <w:rFonts w:ascii="Arial" w:hAnsi="Arial" w:cs="Arial"/>
          <w:sz w:val="22"/>
          <w:szCs w:val="22"/>
          <w:lang w:val="fr-FR"/>
        </w:rPr>
        <w:t>a</w:t>
      </w:r>
      <w:r w:rsidRPr="00354DBE">
        <w:rPr>
          <w:rFonts w:ascii="Arial" w:hAnsi="Arial" w:cs="Arial"/>
          <w:sz w:val="22"/>
          <w:szCs w:val="22"/>
          <w:lang w:val="fr-FR"/>
        </w:rPr>
        <w:t xml:space="preserve"> particulièrement des levés topographiques, du report des données et l’élaboration des différents plans topographiques des routes. Il interviendra spécifiquement aux endroits concernés par la construction des ouvrages d’art et des travaux en mécanisé</w:t>
      </w:r>
    </w:p>
    <w:p w14:paraId="3C82F680" w14:textId="77777777" w:rsidR="0088356C" w:rsidRDefault="0088356C" w:rsidP="0088356C">
      <w:pPr>
        <w:pStyle w:val="Default"/>
        <w:spacing w:before="60" w:after="60" w:line="288" w:lineRule="auto"/>
        <w:jc w:val="both"/>
        <w:rPr>
          <w:rFonts w:ascii="Arial" w:hAnsi="Arial" w:cs="Arial"/>
          <w:sz w:val="22"/>
          <w:szCs w:val="22"/>
        </w:rPr>
      </w:pPr>
      <w:r>
        <w:rPr>
          <w:rFonts w:ascii="Arial" w:hAnsi="Arial" w:cs="Arial"/>
          <w:sz w:val="22"/>
          <w:szCs w:val="22"/>
        </w:rPr>
        <w:t>Chaque Expert</w:t>
      </w:r>
      <w:r w:rsidRPr="009840CE">
        <w:rPr>
          <w:rFonts w:ascii="Arial" w:hAnsi="Arial" w:cs="Arial"/>
          <w:sz w:val="22"/>
          <w:szCs w:val="22"/>
        </w:rPr>
        <w:t xml:space="preserve"> sera mobilisé sur terrain pour la collecte des données topographiques et au siège pour la rédaction des rapports (livrables) et doit avoir le profil suivant :</w:t>
      </w:r>
    </w:p>
    <w:p w14:paraId="073770AF" w14:textId="77777777" w:rsidR="0088356C" w:rsidRDefault="0088356C" w:rsidP="0088356C">
      <w:pPr>
        <w:pStyle w:val="Default"/>
        <w:spacing w:before="60" w:after="60" w:line="288" w:lineRule="auto"/>
        <w:jc w:val="both"/>
        <w:rPr>
          <w:rFonts w:ascii="Arial" w:hAnsi="Arial" w:cs="Arial"/>
          <w:sz w:val="22"/>
          <w:szCs w:val="22"/>
        </w:rPr>
      </w:pPr>
      <w:r w:rsidRPr="009840CE">
        <w:rPr>
          <w:rFonts w:ascii="Arial" w:hAnsi="Arial" w:cs="Arial"/>
          <w:sz w:val="22"/>
          <w:szCs w:val="22"/>
        </w:rPr>
        <w:t xml:space="preserve">- </w:t>
      </w:r>
      <w:r w:rsidRPr="009840CE">
        <w:rPr>
          <w:rFonts w:ascii="Arial" w:hAnsi="Arial" w:cs="Arial"/>
          <w:sz w:val="22"/>
          <w:szCs w:val="22"/>
          <w:u w:val="single"/>
        </w:rPr>
        <w:t>Formation</w:t>
      </w:r>
      <w:r w:rsidRPr="009840CE">
        <w:rPr>
          <w:rFonts w:ascii="Arial" w:hAnsi="Arial" w:cs="Arial"/>
          <w:sz w:val="22"/>
          <w:szCs w:val="22"/>
        </w:rPr>
        <w:t xml:space="preserve"> : </w:t>
      </w:r>
    </w:p>
    <w:p w14:paraId="74EA976D" w14:textId="77777777" w:rsidR="0088356C" w:rsidRDefault="0088356C" w:rsidP="0088356C">
      <w:pPr>
        <w:pStyle w:val="Default"/>
        <w:spacing w:before="60" w:after="60" w:line="288" w:lineRule="auto"/>
        <w:ind w:left="720"/>
        <w:jc w:val="both"/>
        <w:rPr>
          <w:rFonts w:ascii="Arial" w:hAnsi="Arial" w:cs="Arial"/>
          <w:sz w:val="22"/>
          <w:szCs w:val="22"/>
        </w:rPr>
      </w:pPr>
      <w:r w:rsidRPr="009840CE">
        <w:rPr>
          <w:rFonts w:ascii="Arial" w:hAnsi="Arial" w:cs="Arial"/>
          <w:sz w:val="22"/>
          <w:szCs w:val="22"/>
        </w:rPr>
        <w:t xml:space="preserve">Ingénieur Géomètre Topographe (BAC +5) ou équivalent ; </w:t>
      </w:r>
    </w:p>
    <w:p w14:paraId="66C03718" w14:textId="77777777" w:rsidR="0088356C" w:rsidRDefault="0088356C" w:rsidP="0088356C">
      <w:pPr>
        <w:pStyle w:val="Default"/>
        <w:spacing w:before="60" w:after="60" w:line="288" w:lineRule="auto"/>
        <w:jc w:val="both"/>
        <w:rPr>
          <w:rFonts w:ascii="Arial" w:hAnsi="Arial" w:cs="Arial"/>
          <w:sz w:val="22"/>
          <w:szCs w:val="22"/>
        </w:rPr>
      </w:pPr>
      <w:r w:rsidRPr="009840CE">
        <w:rPr>
          <w:rFonts w:ascii="Arial" w:hAnsi="Arial" w:cs="Arial"/>
          <w:sz w:val="22"/>
          <w:szCs w:val="22"/>
        </w:rPr>
        <w:t xml:space="preserve">- </w:t>
      </w:r>
      <w:r w:rsidRPr="009840CE">
        <w:rPr>
          <w:rFonts w:ascii="Arial" w:hAnsi="Arial" w:cs="Arial"/>
          <w:sz w:val="22"/>
          <w:szCs w:val="22"/>
          <w:u w:val="single"/>
        </w:rPr>
        <w:t>Expérience générale</w:t>
      </w:r>
      <w:r>
        <w:rPr>
          <w:rFonts w:ascii="Arial" w:hAnsi="Arial" w:cs="Arial"/>
          <w:sz w:val="22"/>
          <w:szCs w:val="22"/>
        </w:rPr>
        <w:t> :</w:t>
      </w:r>
    </w:p>
    <w:p w14:paraId="770E6F5A" w14:textId="77777777" w:rsidR="0088356C" w:rsidRDefault="0088356C" w:rsidP="0088356C">
      <w:pPr>
        <w:pStyle w:val="Default"/>
        <w:spacing w:before="60" w:after="60" w:line="288" w:lineRule="auto"/>
        <w:ind w:left="720"/>
        <w:jc w:val="both"/>
        <w:rPr>
          <w:rFonts w:ascii="Arial" w:hAnsi="Arial" w:cs="Arial"/>
          <w:sz w:val="22"/>
          <w:szCs w:val="22"/>
        </w:rPr>
      </w:pPr>
      <w:r w:rsidRPr="009840CE">
        <w:rPr>
          <w:rFonts w:ascii="Arial" w:hAnsi="Arial" w:cs="Arial"/>
          <w:sz w:val="22"/>
          <w:szCs w:val="22"/>
        </w:rPr>
        <w:t>(i) Au moins cinq (5) ans d’expérience générale dans le domaine des études et/ou de mission de contrôle des travaux publics du secteur routier</w:t>
      </w:r>
      <w:r>
        <w:rPr>
          <w:rFonts w:ascii="Arial" w:hAnsi="Arial" w:cs="Arial"/>
          <w:sz w:val="22"/>
          <w:szCs w:val="22"/>
        </w:rPr>
        <w:t> ;</w:t>
      </w:r>
    </w:p>
    <w:p w14:paraId="7FD2D584" w14:textId="77777777" w:rsidR="0088356C" w:rsidRDefault="0088356C" w:rsidP="0088356C">
      <w:pPr>
        <w:pStyle w:val="Default"/>
        <w:spacing w:before="60" w:after="60" w:line="288" w:lineRule="auto"/>
        <w:ind w:left="720"/>
        <w:jc w:val="both"/>
        <w:rPr>
          <w:rFonts w:ascii="Arial" w:hAnsi="Arial" w:cs="Arial"/>
          <w:sz w:val="22"/>
          <w:szCs w:val="22"/>
        </w:rPr>
      </w:pPr>
      <w:r w:rsidRPr="009840CE">
        <w:rPr>
          <w:rFonts w:ascii="Arial" w:hAnsi="Arial" w:cs="Arial"/>
          <w:sz w:val="22"/>
          <w:szCs w:val="22"/>
        </w:rPr>
        <w:t>(ii) Avoir la maîtrise des logiciels courants de conception géométrique de routes (Covadis, etc.) et des appareils électroniques / informatiques de mesures topographiques (stations totales, GPS différentiel, etc.</w:t>
      </w:r>
      <w:r w:rsidRPr="004C432E">
        <w:rPr>
          <w:rFonts w:ascii="Arial" w:hAnsi="Arial" w:cs="Arial"/>
          <w:sz w:val="22"/>
          <w:szCs w:val="22"/>
        </w:rPr>
        <w:t>)</w:t>
      </w:r>
      <w:r>
        <w:rPr>
          <w:rFonts w:ascii="Arial" w:hAnsi="Arial" w:cs="Arial"/>
          <w:sz w:val="22"/>
          <w:szCs w:val="22"/>
        </w:rPr>
        <w:t>.</w:t>
      </w:r>
    </w:p>
    <w:p w14:paraId="565612AD" w14:textId="77777777" w:rsidR="0088356C" w:rsidRDefault="0088356C" w:rsidP="0088356C">
      <w:pPr>
        <w:pStyle w:val="Default"/>
        <w:spacing w:before="60" w:after="60" w:line="288" w:lineRule="auto"/>
        <w:jc w:val="both"/>
        <w:rPr>
          <w:rFonts w:ascii="Arial" w:hAnsi="Arial" w:cs="Arial"/>
          <w:sz w:val="22"/>
          <w:szCs w:val="22"/>
        </w:rPr>
      </w:pPr>
      <w:r w:rsidRPr="009840CE">
        <w:rPr>
          <w:rFonts w:ascii="Arial" w:hAnsi="Arial" w:cs="Arial"/>
          <w:sz w:val="22"/>
          <w:szCs w:val="22"/>
        </w:rPr>
        <w:t xml:space="preserve">- </w:t>
      </w:r>
      <w:r w:rsidRPr="009840CE">
        <w:rPr>
          <w:rFonts w:ascii="Arial" w:hAnsi="Arial" w:cs="Arial"/>
          <w:sz w:val="22"/>
          <w:szCs w:val="22"/>
          <w:u w:val="single"/>
        </w:rPr>
        <w:t>Expérience spécifique</w:t>
      </w:r>
      <w:r>
        <w:rPr>
          <w:rFonts w:ascii="Arial" w:hAnsi="Arial" w:cs="Arial"/>
          <w:sz w:val="22"/>
          <w:szCs w:val="22"/>
        </w:rPr>
        <w:t> :</w:t>
      </w:r>
    </w:p>
    <w:p w14:paraId="3F175C13" w14:textId="301A7E6B" w:rsidR="0088356C" w:rsidRDefault="0088356C" w:rsidP="0088356C">
      <w:pPr>
        <w:pStyle w:val="Default"/>
        <w:spacing w:before="60" w:after="60" w:line="288" w:lineRule="auto"/>
        <w:ind w:left="720"/>
        <w:jc w:val="both"/>
        <w:rPr>
          <w:rFonts w:ascii="Arial" w:hAnsi="Arial" w:cs="Arial"/>
          <w:sz w:val="22"/>
          <w:szCs w:val="22"/>
        </w:rPr>
      </w:pPr>
      <w:r w:rsidRPr="009840CE">
        <w:rPr>
          <w:rFonts w:ascii="Arial" w:hAnsi="Arial" w:cs="Arial"/>
          <w:sz w:val="22"/>
          <w:szCs w:val="22"/>
        </w:rPr>
        <w:t xml:space="preserve">Au cours de </w:t>
      </w:r>
      <w:r w:rsidR="00D570C2">
        <w:rPr>
          <w:rFonts w:ascii="Arial" w:hAnsi="Arial" w:cs="Arial"/>
          <w:sz w:val="22"/>
          <w:szCs w:val="22"/>
        </w:rPr>
        <w:t>sept</w:t>
      </w:r>
      <w:r w:rsidRPr="009840CE">
        <w:rPr>
          <w:rFonts w:ascii="Arial" w:hAnsi="Arial" w:cs="Arial"/>
          <w:sz w:val="22"/>
          <w:szCs w:val="22"/>
        </w:rPr>
        <w:t xml:space="preserve"> (0</w:t>
      </w:r>
      <w:r w:rsidR="00D570C2">
        <w:rPr>
          <w:rFonts w:ascii="Arial" w:hAnsi="Arial" w:cs="Arial"/>
          <w:sz w:val="22"/>
          <w:szCs w:val="22"/>
        </w:rPr>
        <w:t>7</w:t>
      </w:r>
      <w:r w:rsidRPr="009840CE">
        <w:rPr>
          <w:rFonts w:ascii="Arial" w:hAnsi="Arial" w:cs="Arial"/>
          <w:sz w:val="22"/>
          <w:szCs w:val="22"/>
        </w:rPr>
        <w:t xml:space="preserve">) dernières années, avoir participé, en qualité d’Ingénieur topographe, à au moins </w:t>
      </w:r>
      <w:r>
        <w:rPr>
          <w:rFonts w:ascii="Arial" w:hAnsi="Arial" w:cs="Arial"/>
          <w:sz w:val="22"/>
          <w:szCs w:val="22"/>
        </w:rPr>
        <w:t>deux</w:t>
      </w:r>
      <w:r w:rsidRPr="009840CE">
        <w:rPr>
          <w:rFonts w:ascii="Arial" w:hAnsi="Arial" w:cs="Arial"/>
          <w:sz w:val="22"/>
          <w:szCs w:val="22"/>
        </w:rPr>
        <w:t xml:space="preserve"> (</w:t>
      </w:r>
      <w:r>
        <w:rPr>
          <w:rFonts w:ascii="Arial" w:hAnsi="Arial" w:cs="Arial"/>
          <w:sz w:val="22"/>
          <w:szCs w:val="22"/>
        </w:rPr>
        <w:t>2</w:t>
      </w:r>
      <w:r w:rsidRPr="009840CE">
        <w:rPr>
          <w:rFonts w:ascii="Arial" w:hAnsi="Arial" w:cs="Arial"/>
          <w:sz w:val="22"/>
          <w:szCs w:val="22"/>
        </w:rPr>
        <w:t xml:space="preserve">) missions des projets d’études </w:t>
      </w:r>
      <w:r>
        <w:rPr>
          <w:rFonts w:ascii="Arial" w:hAnsi="Arial" w:cs="Arial"/>
          <w:sz w:val="22"/>
          <w:szCs w:val="22"/>
        </w:rPr>
        <w:t xml:space="preserve">et/ou de revue des </w:t>
      </w:r>
      <w:r w:rsidRPr="009840CE">
        <w:rPr>
          <w:rFonts w:ascii="Arial" w:hAnsi="Arial" w:cs="Arial"/>
          <w:sz w:val="22"/>
          <w:szCs w:val="22"/>
        </w:rPr>
        <w:t xml:space="preserve">techniques détaillées </w:t>
      </w:r>
      <w:r w:rsidRPr="009840CE">
        <w:rPr>
          <w:rFonts w:ascii="Arial" w:hAnsi="Arial" w:cs="Arial"/>
          <w:sz w:val="22"/>
          <w:szCs w:val="22"/>
        </w:rPr>
        <w:lastRenderedPageBreak/>
        <w:t xml:space="preserve">des travaux de construction et/ou de réhabilitation de routes incluant des ouvrages d’art en Zone Tropicale et totalisant un linéaire cumulé d’au moins </w:t>
      </w:r>
      <w:r>
        <w:rPr>
          <w:rFonts w:ascii="Arial" w:hAnsi="Arial" w:cs="Arial"/>
          <w:sz w:val="22"/>
          <w:szCs w:val="22"/>
        </w:rPr>
        <w:t>cinquante</w:t>
      </w:r>
      <w:r w:rsidRPr="009840CE">
        <w:rPr>
          <w:rFonts w:ascii="Arial" w:hAnsi="Arial" w:cs="Arial"/>
          <w:sz w:val="22"/>
          <w:szCs w:val="22"/>
        </w:rPr>
        <w:t xml:space="preserve"> (</w:t>
      </w:r>
      <w:r>
        <w:rPr>
          <w:rFonts w:ascii="Arial" w:hAnsi="Arial" w:cs="Arial"/>
          <w:sz w:val="22"/>
          <w:szCs w:val="22"/>
        </w:rPr>
        <w:t>5</w:t>
      </w:r>
      <w:r w:rsidRPr="009840CE">
        <w:rPr>
          <w:rFonts w:ascii="Arial" w:hAnsi="Arial" w:cs="Arial"/>
          <w:sz w:val="22"/>
          <w:szCs w:val="22"/>
        </w:rPr>
        <w:t>0) km et dont au moins un pont de portée égale ou supérieur à dix (10) m.</w:t>
      </w:r>
    </w:p>
    <w:p w14:paraId="7E342DF3" w14:textId="77777777" w:rsidR="0088356C" w:rsidRDefault="0088356C" w:rsidP="0088356C">
      <w:pPr>
        <w:pStyle w:val="Default"/>
        <w:spacing w:before="60" w:after="60" w:line="288" w:lineRule="auto"/>
        <w:jc w:val="both"/>
        <w:rPr>
          <w:rFonts w:ascii="Arial" w:hAnsi="Arial" w:cs="Arial"/>
          <w:sz w:val="22"/>
          <w:szCs w:val="22"/>
        </w:rPr>
      </w:pPr>
      <w:r w:rsidRPr="009840CE">
        <w:rPr>
          <w:rFonts w:ascii="Arial" w:hAnsi="Arial" w:cs="Arial"/>
          <w:sz w:val="22"/>
          <w:szCs w:val="22"/>
        </w:rPr>
        <w:t xml:space="preserve">- </w:t>
      </w:r>
      <w:r w:rsidRPr="009840CE">
        <w:rPr>
          <w:rFonts w:ascii="Arial" w:hAnsi="Arial" w:cs="Arial"/>
          <w:sz w:val="22"/>
          <w:szCs w:val="22"/>
          <w:u w:val="single"/>
        </w:rPr>
        <w:t>Expériences dans la région</w:t>
      </w:r>
      <w:r>
        <w:rPr>
          <w:rFonts w:ascii="Arial" w:hAnsi="Arial" w:cs="Arial"/>
          <w:sz w:val="22"/>
          <w:szCs w:val="22"/>
        </w:rPr>
        <w:t> :</w:t>
      </w:r>
    </w:p>
    <w:p w14:paraId="32D3B671" w14:textId="77777777" w:rsidR="0088356C" w:rsidRPr="00A92463" w:rsidRDefault="0088356C" w:rsidP="0088356C">
      <w:pPr>
        <w:pStyle w:val="Default"/>
        <w:spacing w:before="60" w:after="60" w:line="288" w:lineRule="auto"/>
        <w:ind w:left="720"/>
        <w:jc w:val="both"/>
        <w:rPr>
          <w:rFonts w:ascii="Arial" w:hAnsi="Arial" w:cs="Arial"/>
          <w:sz w:val="20"/>
          <w:szCs w:val="20"/>
        </w:rPr>
      </w:pPr>
      <w:r w:rsidRPr="00A92463">
        <w:rPr>
          <w:rFonts w:ascii="Arial" w:hAnsi="Arial" w:cs="Arial"/>
          <w:sz w:val="22"/>
          <w:szCs w:val="22"/>
        </w:rPr>
        <w:t>(i) Avoir au moins cinq (5) ans d’expérience dans des pays de l’Afrique sub-saharienne, toutes activités confondues, dans le domaine des travaux publics du secteur routier (ii) Avoir une bonne connaissance de la langue française (parlée et écrite).</w:t>
      </w:r>
    </w:p>
    <w:p w14:paraId="7F0AEDEE" w14:textId="77777777" w:rsidR="0088356C" w:rsidRDefault="0088356C" w:rsidP="0088356C">
      <w:pPr>
        <w:spacing w:before="240" w:after="240" w:line="288" w:lineRule="auto"/>
        <w:rPr>
          <w:rFonts w:ascii="Arial" w:hAnsi="Arial" w:cs="Arial"/>
        </w:rPr>
      </w:pPr>
      <w:r>
        <w:rPr>
          <w:rFonts w:ascii="Arial" w:hAnsi="Arial" w:cs="Arial"/>
          <w:b/>
          <w:i/>
          <w:iCs/>
        </w:rPr>
        <w:t xml:space="preserve">K5 - </w:t>
      </w:r>
      <w:r w:rsidRPr="006C5CDB">
        <w:rPr>
          <w:rFonts w:ascii="Arial" w:hAnsi="Arial" w:cs="Arial"/>
          <w:b/>
          <w:i/>
          <w:iCs/>
        </w:rPr>
        <w:t>Ingénieur</w:t>
      </w:r>
      <w:r w:rsidRPr="00A92463">
        <w:rPr>
          <w:rFonts w:ascii="Arial" w:hAnsi="Arial" w:cs="Arial"/>
          <w:b/>
          <w:i/>
          <w:iCs/>
        </w:rPr>
        <w:t xml:space="preserve"> Géotechnicien</w:t>
      </w:r>
      <w:r>
        <w:rPr>
          <w:rFonts w:ascii="Arial" w:hAnsi="Arial" w:cs="Arial"/>
          <w:b/>
          <w:i/>
          <w:iCs/>
        </w:rPr>
        <w:t xml:space="preserve"> </w:t>
      </w:r>
      <w:r w:rsidRPr="00A92463">
        <w:rPr>
          <w:rFonts w:ascii="Arial" w:hAnsi="Arial" w:cs="Arial"/>
          <w:b/>
          <w:i/>
          <w:iCs/>
        </w:rPr>
        <w:t>(</w:t>
      </w:r>
      <w:r>
        <w:rPr>
          <w:rFonts w:ascii="Arial" w:hAnsi="Arial" w:cs="Arial"/>
          <w:b/>
          <w:i/>
          <w:iCs/>
        </w:rPr>
        <w:t>2)</w:t>
      </w:r>
    </w:p>
    <w:p w14:paraId="6156BE57" w14:textId="77777777" w:rsidR="0088356C" w:rsidRDefault="0088356C" w:rsidP="0088356C">
      <w:pPr>
        <w:spacing w:before="240" w:after="240" w:line="288" w:lineRule="auto"/>
        <w:jc w:val="both"/>
        <w:rPr>
          <w:rFonts w:ascii="Arial" w:hAnsi="Arial" w:cs="Arial"/>
        </w:rPr>
      </w:pPr>
      <w:r w:rsidRPr="00354DBE">
        <w:rPr>
          <w:rFonts w:ascii="Arial" w:hAnsi="Arial" w:cs="Arial"/>
        </w:rPr>
        <w:t xml:space="preserve">Sous la responsabilité directe du </w:t>
      </w:r>
      <w:r>
        <w:rPr>
          <w:rFonts w:ascii="Arial" w:hAnsi="Arial" w:cs="Arial"/>
        </w:rPr>
        <w:t>C</w:t>
      </w:r>
      <w:r w:rsidRPr="00354DBE">
        <w:rPr>
          <w:rFonts w:ascii="Arial" w:hAnsi="Arial" w:cs="Arial"/>
        </w:rPr>
        <w:t>hef de mission</w:t>
      </w:r>
      <w:r>
        <w:rPr>
          <w:rFonts w:ascii="Arial" w:hAnsi="Arial" w:cs="Arial"/>
        </w:rPr>
        <w:t> ; chaque Expert</w:t>
      </w:r>
      <w:r w:rsidRPr="009840CE">
        <w:rPr>
          <w:rFonts w:ascii="Arial" w:hAnsi="Arial" w:cs="Arial"/>
        </w:rPr>
        <w:t xml:space="preserve"> ser</w:t>
      </w:r>
      <w:r>
        <w:rPr>
          <w:rFonts w:ascii="Arial" w:hAnsi="Arial" w:cs="Arial"/>
        </w:rPr>
        <w:t>a</w:t>
      </w:r>
      <w:r w:rsidRPr="009840CE">
        <w:rPr>
          <w:rFonts w:ascii="Arial" w:hAnsi="Arial" w:cs="Arial"/>
        </w:rPr>
        <w:t xml:space="preserve"> </w:t>
      </w:r>
      <w:r w:rsidRPr="00B107C5">
        <w:rPr>
          <w:rFonts w:ascii="Arial" w:hAnsi="Arial" w:cs="Arial"/>
        </w:rPr>
        <w:t>mobilisé</w:t>
      </w:r>
      <w:r>
        <w:rPr>
          <w:rFonts w:ascii="Arial" w:hAnsi="Arial" w:cs="Arial"/>
        </w:rPr>
        <w:t xml:space="preserve"> </w:t>
      </w:r>
      <w:r w:rsidRPr="00B107C5">
        <w:rPr>
          <w:rFonts w:ascii="Arial" w:hAnsi="Arial" w:cs="Arial"/>
        </w:rPr>
        <w:t>sur</w:t>
      </w:r>
      <w:r w:rsidRPr="009840CE">
        <w:rPr>
          <w:rFonts w:ascii="Arial" w:hAnsi="Arial" w:cs="Arial"/>
        </w:rPr>
        <w:t xml:space="preserve"> terrain pour la collecte des données géotechniques</w:t>
      </w:r>
      <w:r>
        <w:rPr>
          <w:rFonts w:ascii="Arial" w:hAnsi="Arial" w:cs="Arial"/>
        </w:rPr>
        <w:t xml:space="preserve"> de la route, particulièrement sur les tronçons concernés par des travaux mécanisés ; assurer le suivi de prélèvement et d’analyse des échantillons par un Laboratoire agréé en RDC ainsi que les essais in situ par le même laboratoire pour les Ouvrages d’Art à réaliser. Il </w:t>
      </w:r>
      <w:r w:rsidRPr="009840CE">
        <w:rPr>
          <w:rFonts w:ascii="Arial" w:hAnsi="Arial" w:cs="Arial"/>
        </w:rPr>
        <w:t>ser</w:t>
      </w:r>
      <w:r>
        <w:rPr>
          <w:rFonts w:ascii="Arial" w:hAnsi="Arial" w:cs="Arial"/>
        </w:rPr>
        <w:t>a</w:t>
      </w:r>
      <w:r w:rsidRPr="009840CE">
        <w:rPr>
          <w:rFonts w:ascii="Arial" w:hAnsi="Arial" w:cs="Arial"/>
        </w:rPr>
        <w:t xml:space="preserve"> </w:t>
      </w:r>
      <w:r>
        <w:rPr>
          <w:rFonts w:ascii="Arial" w:hAnsi="Arial" w:cs="Arial"/>
        </w:rPr>
        <w:t xml:space="preserve">aussi </w:t>
      </w:r>
      <w:r w:rsidRPr="00B107C5">
        <w:rPr>
          <w:rFonts w:ascii="Arial" w:hAnsi="Arial" w:cs="Arial"/>
        </w:rPr>
        <w:t>mobilisé</w:t>
      </w:r>
      <w:r>
        <w:rPr>
          <w:rFonts w:ascii="Arial" w:hAnsi="Arial" w:cs="Arial"/>
        </w:rPr>
        <w:t xml:space="preserve"> </w:t>
      </w:r>
      <w:r w:rsidRPr="009840CE">
        <w:rPr>
          <w:rFonts w:ascii="Arial" w:hAnsi="Arial" w:cs="Arial"/>
        </w:rPr>
        <w:t xml:space="preserve">au siège pour la rédaction des rapports (livrables) et doit avoir le profil suivant : </w:t>
      </w:r>
    </w:p>
    <w:p w14:paraId="57D10B9C" w14:textId="77777777" w:rsidR="0088356C" w:rsidRDefault="0088356C" w:rsidP="0088356C">
      <w:pPr>
        <w:pStyle w:val="Default"/>
        <w:spacing w:before="60" w:after="60" w:line="288" w:lineRule="auto"/>
        <w:jc w:val="both"/>
        <w:rPr>
          <w:rFonts w:ascii="Arial" w:hAnsi="Arial" w:cs="Arial"/>
          <w:sz w:val="22"/>
          <w:szCs w:val="22"/>
        </w:rPr>
      </w:pPr>
      <w:r w:rsidRPr="009840CE">
        <w:rPr>
          <w:rFonts w:ascii="Arial" w:hAnsi="Arial" w:cs="Arial"/>
          <w:sz w:val="22"/>
          <w:szCs w:val="22"/>
        </w:rPr>
        <w:t xml:space="preserve">- </w:t>
      </w:r>
      <w:r w:rsidRPr="009840CE">
        <w:rPr>
          <w:rFonts w:ascii="Arial" w:hAnsi="Arial" w:cs="Arial"/>
          <w:sz w:val="22"/>
          <w:szCs w:val="22"/>
          <w:u w:val="single"/>
        </w:rPr>
        <w:t>Formation :</w:t>
      </w:r>
    </w:p>
    <w:p w14:paraId="09B7511E" w14:textId="77777777" w:rsidR="0088356C" w:rsidRDefault="0088356C" w:rsidP="0088356C">
      <w:pPr>
        <w:pStyle w:val="Default"/>
        <w:spacing w:before="60" w:after="60" w:line="288" w:lineRule="auto"/>
        <w:ind w:left="720"/>
        <w:jc w:val="both"/>
        <w:rPr>
          <w:rFonts w:ascii="Arial" w:hAnsi="Arial" w:cs="Arial"/>
          <w:sz w:val="22"/>
          <w:szCs w:val="22"/>
        </w:rPr>
      </w:pPr>
      <w:r w:rsidRPr="009840CE">
        <w:rPr>
          <w:rFonts w:ascii="Arial" w:hAnsi="Arial" w:cs="Arial"/>
          <w:sz w:val="22"/>
          <w:szCs w:val="22"/>
        </w:rPr>
        <w:t>Ingénieur en Génie Civil ou en BTP (BAC +5) ou équivalent et spécialisé en géotechnique ;</w:t>
      </w:r>
    </w:p>
    <w:p w14:paraId="58AF9F86" w14:textId="77777777" w:rsidR="0088356C" w:rsidRPr="00C1516A" w:rsidRDefault="0088356C" w:rsidP="0088356C">
      <w:pPr>
        <w:pStyle w:val="Default"/>
        <w:spacing w:before="60" w:after="60" w:line="288" w:lineRule="auto"/>
        <w:jc w:val="both"/>
        <w:rPr>
          <w:rFonts w:ascii="Arial" w:hAnsi="Arial" w:cs="Arial"/>
          <w:sz w:val="22"/>
          <w:szCs w:val="22"/>
        </w:rPr>
      </w:pPr>
      <w:r w:rsidRPr="009840CE">
        <w:rPr>
          <w:rFonts w:ascii="Arial" w:hAnsi="Arial" w:cs="Arial"/>
          <w:sz w:val="22"/>
          <w:szCs w:val="22"/>
        </w:rPr>
        <w:t xml:space="preserve">- </w:t>
      </w:r>
      <w:r w:rsidRPr="009840CE">
        <w:rPr>
          <w:rFonts w:ascii="Arial" w:hAnsi="Arial" w:cs="Arial"/>
          <w:sz w:val="22"/>
          <w:szCs w:val="22"/>
          <w:u w:val="single"/>
        </w:rPr>
        <w:t>Expérience générale</w:t>
      </w:r>
      <w:r w:rsidRPr="00C1516A">
        <w:rPr>
          <w:rFonts w:ascii="Arial" w:hAnsi="Arial" w:cs="Arial"/>
          <w:sz w:val="22"/>
          <w:szCs w:val="22"/>
        </w:rPr>
        <w:t> :</w:t>
      </w:r>
    </w:p>
    <w:p w14:paraId="6487B749" w14:textId="77777777" w:rsidR="0088356C" w:rsidRDefault="0088356C" w:rsidP="0088356C">
      <w:pPr>
        <w:pStyle w:val="Default"/>
        <w:spacing w:before="60" w:after="60" w:line="288" w:lineRule="auto"/>
        <w:ind w:left="720"/>
        <w:jc w:val="both"/>
        <w:rPr>
          <w:rFonts w:ascii="Arial" w:hAnsi="Arial" w:cs="Arial"/>
          <w:sz w:val="22"/>
          <w:szCs w:val="22"/>
        </w:rPr>
      </w:pPr>
      <w:r w:rsidRPr="009840CE">
        <w:rPr>
          <w:rFonts w:ascii="Arial" w:hAnsi="Arial" w:cs="Arial"/>
          <w:sz w:val="22"/>
          <w:szCs w:val="22"/>
        </w:rPr>
        <w:t>(i) Au moins cinq (5) ans d’expérience générale dans le domaine des études et/ou de mission de contrôle des travaux publics du secteur routier,</w:t>
      </w:r>
      <w:r>
        <w:rPr>
          <w:rFonts w:ascii="Arial" w:hAnsi="Arial" w:cs="Arial"/>
          <w:sz w:val="22"/>
          <w:szCs w:val="22"/>
        </w:rPr>
        <w:t xml:space="preserve"> </w:t>
      </w:r>
      <w:r w:rsidRPr="009840CE">
        <w:rPr>
          <w:rFonts w:ascii="Arial" w:hAnsi="Arial" w:cs="Arial"/>
          <w:sz w:val="22"/>
          <w:szCs w:val="22"/>
        </w:rPr>
        <w:t>(ii) Avoir la maîtrise des logiciels</w:t>
      </w:r>
      <w:r>
        <w:rPr>
          <w:rFonts w:ascii="Arial" w:hAnsi="Arial" w:cs="Arial"/>
          <w:sz w:val="22"/>
          <w:szCs w:val="22"/>
        </w:rPr>
        <w:t xml:space="preserve"> de collecte des données sur terrain (</w:t>
      </w:r>
      <w:proofErr w:type="spellStart"/>
      <w:r>
        <w:rPr>
          <w:rFonts w:ascii="Arial" w:hAnsi="Arial" w:cs="Arial"/>
          <w:sz w:val="22"/>
          <w:szCs w:val="22"/>
        </w:rPr>
        <w:t>KoboCollect</w:t>
      </w:r>
      <w:proofErr w:type="spellEnd"/>
      <w:r>
        <w:rPr>
          <w:rFonts w:ascii="Arial" w:hAnsi="Arial" w:cs="Arial"/>
          <w:sz w:val="22"/>
          <w:szCs w:val="22"/>
        </w:rPr>
        <w:t xml:space="preserve"> ou équivalent)</w:t>
      </w:r>
    </w:p>
    <w:p w14:paraId="458F6308" w14:textId="77777777" w:rsidR="0088356C" w:rsidRDefault="0088356C" w:rsidP="0088356C">
      <w:pPr>
        <w:pStyle w:val="Default"/>
        <w:spacing w:before="60" w:after="60" w:line="288" w:lineRule="auto"/>
        <w:jc w:val="both"/>
        <w:rPr>
          <w:rFonts w:ascii="Arial" w:hAnsi="Arial" w:cs="Arial"/>
          <w:sz w:val="22"/>
          <w:szCs w:val="22"/>
        </w:rPr>
      </w:pPr>
      <w:r>
        <w:rPr>
          <w:rFonts w:ascii="Arial" w:hAnsi="Arial" w:cs="Arial"/>
          <w:sz w:val="22"/>
          <w:szCs w:val="22"/>
        </w:rPr>
        <w:t>-</w:t>
      </w:r>
      <w:r w:rsidRPr="009840CE">
        <w:rPr>
          <w:rFonts w:ascii="Arial" w:hAnsi="Arial" w:cs="Arial"/>
          <w:sz w:val="22"/>
          <w:szCs w:val="22"/>
          <w:u w:val="single"/>
        </w:rPr>
        <w:t>Expérience spécifique </w:t>
      </w:r>
      <w:r>
        <w:rPr>
          <w:rFonts w:ascii="Arial" w:hAnsi="Arial" w:cs="Arial"/>
          <w:sz w:val="22"/>
          <w:szCs w:val="22"/>
        </w:rPr>
        <w:t>:</w:t>
      </w:r>
    </w:p>
    <w:p w14:paraId="28D6F8E2" w14:textId="77777777" w:rsidR="0088356C" w:rsidRDefault="0088356C" w:rsidP="0088356C">
      <w:pPr>
        <w:pStyle w:val="Default"/>
        <w:spacing w:before="60" w:after="60" w:line="288" w:lineRule="auto"/>
        <w:ind w:left="720"/>
        <w:jc w:val="both"/>
        <w:rPr>
          <w:rFonts w:ascii="Arial" w:hAnsi="Arial" w:cs="Arial"/>
          <w:sz w:val="22"/>
          <w:szCs w:val="22"/>
        </w:rPr>
      </w:pPr>
      <w:r w:rsidRPr="009840CE">
        <w:rPr>
          <w:rFonts w:ascii="Arial" w:hAnsi="Arial" w:cs="Arial"/>
          <w:sz w:val="22"/>
          <w:szCs w:val="22"/>
        </w:rPr>
        <w:t xml:space="preserve">Au cours de dix (10) dernières années, avoir participé, en qualité d’Ingénieur Géotechnicien, à au moins </w:t>
      </w:r>
      <w:r>
        <w:rPr>
          <w:rFonts w:ascii="Arial" w:hAnsi="Arial" w:cs="Arial"/>
          <w:sz w:val="22"/>
          <w:szCs w:val="22"/>
        </w:rPr>
        <w:t>deux</w:t>
      </w:r>
      <w:r w:rsidRPr="009840CE">
        <w:rPr>
          <w:rFonts w:ascii="Arial" w:hAnsi="Arial" w:cs="Arial"/>
          <w:sz w:val="22"/>
          <w:szCs w:val="22"/>
        </w:rPr>
        <w:t xml:space="preserve"> (</w:t>
      </w:r>
      <w:r>
        <w:rPr>
          <w:rFonts w:ascii="Arial" w:hAnsi="Arial" w:cs="Arial"/>
          <w:sz w:val="22"/>
          <w:szCs w:val="22"/>
        </w:rPr>
        <w:t>2</w:t>
      </w:r>
      <w:r w:rsidRPr="009840CE">
        <w:rPr>
          <w:rFonts w:ascii="Arial" w:hAnsi="Arial" w:cs="Arial"/>
          <w:sz w:val="22"/>
          <w:szCs w:val="22"/>
        </w:rPr>
        <w:t>) missions des projets d’études</w:t>
      </w:r>
      <w:r w:rsidRPr="00354DBE">
        <w:rPr>
          <w:rFonts w:ascii="Arial" w:hAnsi="Arial" w:cs="Arial"/>
          <w:sz w:val="22"/>
          <w:szCs w:val="22"/>
        </w:rPr>
        <w:t xml:space="preserve"> </w:t>
      </w:r>
      <w:r>
        <w:rPr>
          <w:rFonts w:ascii="Arial" w:hAnsi="Arial" w:cs="Arial"/>
          <w:sz w:val="22"/>
          <w:szCs w:val="22"/>
        </w:rPr>
        <w:t>et/ou de revue des études</w:t>
      </w:r>
      <w:r w:rsidRPr="009840CE">
        <w:rPr>
          <w:rFonts w:ascii="Arial" w:hAnsi="Arial" w:cs="Arial"/>
          <w:sz w:val="22"/>
          <w:szCs w:val="22"/>
        </w:rPr>
        <w:t xml:space="preserve"> techniques détaillées des travaux de construction et/ou de réhabilitation de routes incluant des ouvrages d’art en Zone Tropicale et totalisant un linéaire cumulé d’au moins c</w:t>
      </w:r>
      <w:r>
        <w:rPr>
          <w:rFonts w:ascii="Arial" w:hAnsi="Arial" w:cs="Arial"/>
          <w:sz w:val="22"/>
          <w:szCs w:val="22"/>
        </w:rPr>
        <w:t xml:space="preserve">inquante </w:t>
      </w:r>
      <w:r w:rsidRPr="009840CE">
        <w:rPr>
          <w:rFonts w:ascii="Arial" w:hAnsi="Arial" w:cs="Arial"/>
          <w:sz w:val="22"/>
          <w:szCs w:val="22"/>
        </w:rPr>
        <w:t>(</w:t>
      </w:r>
      <w:r>
        <w:rPr>
          <w:rFonts w:ascii="Arial" w:hAnsi="Arial" w:cs="Arial"/>
          <w:sz w:val="22"/>
          <w:szCs w:val="22"/>
        </w:rPr>
        <w:t>5</w:t>
      </w:r>
      <w:r w:rsidRPr="009840CE">
        <w:rPr>
          <w:rFonts w:ascii="Arial" w:hAnsi="Arial" w:cs="Arial"/>
          <w:sz w:val="22"/>
          <w:szCs w:val="22"/>
        </w:rPr>
        <w:t>0) km et dont au moins un (1) pont de portée égale ou supérieur à dix (10) m.</w:t>
      </w:r>
    </w:p>
    <w:p w14:paraId="5A16BACF" w14:textId="77777777" w:rsidR="0088356C" w:rsidRDefault="0088356C" w:rsidP="0088356C">
      <w:pPr>
        <w:pStyle w:val="Default"/>
        <w:spacing w:before="60" w:after="60" w:line="288" w:lineRule="auto"/>
        <w:jc w:val="both"/>
        <w:rPr>
          <w:rFonts w:ascii="Arial" w:hAnsi="Arial" w:cs="Arial"/>
          <w:sz w:val="22"/>
          <w:szCs w:val="22"/>
        </w:rPr>
      </w:pPr>
      <w:r w:rsidRPr="009840CE">
        <w:rPr>
          <w:rFonts w:ascii="Arial" w:hAnsi="Arial" w:cs="Arial"/>
          <w:sz w:val="22"/>
          <w:szCs w:val="22"/>
        </w:rPr>
        <w:t xml:space="preserve">- </w:t>
      </w:r>
      <w:r w:rsidRPr="009840CE">
        <w:rPr>
          <w:rFonts w:ascii="Arial" w:hAnsi="Arial" w:cs="Arial"/>
          <w:sz w:val="22"/>
          <w:szCs w:val="22"/>
          <w:u w:val="single"/>
        </w:rPr>
        <w:t>Expériences dans la région</w:t>
      </w:r>
      <w:r>
        <w:rPr>
          <w:rFonts w:ascii="Arial" w:hAnsi="Arial" w:cs="Arial"/>
          <w:sz w:val="22"/>
          <w:szCs w:val="22"/>
        </w:rPr>
        <w:t> :</w:t>
      </w:r>
    </w:p>
    <w:p w14:paraId="350986B2" w14:textId="77777777" w:rsidR="0088356C" w:rsidRDefault="0088356C" w:rsidP="0088356C">
      <w:pPr>
        <w:pStyle w:val="Paragraphedeliste"/>
        <w:spacing w:before="60" w:after="60" w:line="288" w:lineRule="auto"/>
        <w:contextualSpacing w:val="0"/>
        <w:jc w:val="both"/>
        <w:rPr>
          <w:rFonts w:ascii="Arial" w:hAnsi="Arial" w:cs="Arial"/>
          <w:color w:val="000000"/>
          <w:sz w:val="24"/>
          <w:szCs w:val="24"/>
          <w:lang w:val="fr-CD"/>
          <w14:ligatures w14:val="standardContextual"/>
        </w:rPr>
      </w:pPr>
      <w:r w:rsidRPr="009840CE">
        <w:rPr>
          <w:rFonts w:ascii="Arial" w:hAnsi="Arial" w:cs="Arial"/>
          <w:color w:val="000000"/>
          <w:lang w:val="fr-CD"/>
          <w14:ligatures w14:val="standardContextual"/>
        </w:rPr>
        <w:t xml:space="preserve">(i) Avoir au moins cinq (5) ans d’expérience </w:t>
      </w:r>
      <w:r>
        <w:rPr>
          <w:rFonts w:ascii="Arial" w:hAnsi="Arial" w:cs="Arial"/>
        </w:rPr>
        <w:t xml:space="preserve">dans </w:t>
      </w:r>
      <w:r w:rsidRPr="009840CE">
        <w:rPr>
          <w:rFonts w:ascii="Arial" w:hAnsi="Arial" w:cs="Arial"/>
          <w:color w:val="000000"/>
          <w:lang w:val="fr-CD"/>
          <w14:ligatures w14:val="standardContextual"/>
        </w:rPr>
        <w:t>de</w:t>
      </w:r>
      <w:r>
        <w:rPr>
          <w:rFonts w:ascii="Arial" w:hAnsi="Arial" w:cs="Arial"/>
        </w:rPr>
        <w:t>s</w:t>
      </w:r>
      <w:r w:rsidRPr="009840CE">
        <w:rPr>
          <w:rFonts w:ascii="Arial" w:hAnsi="Arial" w:cs="Arial"/>
          <w:color w:val="000000"/>
          <w:lang w:val="fr-CD"/>
          <w14:ligatures w14:val="standardContextual"/>
        </w:rPr>
        <w:t xml:space="preserve"> pays de l’Afrique sub-saharienne, toutes activités confondues, dans le domaine des travaux publics du secteur routier (ii) Avoir une bonne connaissance de la langue française (parlée et écrite)</w:t>
      </w:r>
      <w:r w:rsidRPr="009840CE">
        <w:rPr>
          <w:rFonts w:ascii="Arial" w:hAnsi="Arial" w:cs="Arial"/>
          <w:color w:val="000000"/>
          <w:sz w:val="24"/>
          <w:szCs w:val="24"/>
          <w:lang w:val="fr-CD"/>
          <w14:ligatures w14:val="standardContextual"/>
        </w:rPr>
        <w:t xml:space="preserve"> </w:t>
      </w:r>
    </w:p>
    <w:p w14:paraId="498118EE" w14:textId="77777777" w:rsidR="0088356C" w:rsidRPr="00A92463" w:rsidRDefault="0088356C" w:rsidP="0088356C">
      <w:pPr>
        <w:spacing w:before="240" w:after="240" w:line="288" w:lineRule="auto"/>
        <w:rPr>
          <w:rFonts w:ascii="Arial" w:hAnsi="Arial" w:cs="Arial"/>
          <w:b/>
          <w:i/>
          <w:iCs/>
        </w:rPr>
      </w:pPr>
      <w:r>
        <w:rPr>
          <w:rFonts w:ascii="Arial" w:hAnsi="Arial" w:cs="Arial"/>
          <w:b/>
          <w:i/>
          <w:iCs/>
        </w:rPr>
        <w:t xml:space="preserve">K6 - </w:t>
      </w:r>
      <w:r w:rsidRPr="006C5CDB">
        <w:rPr>
          <w:rFonts w:ascii="Arial" w:hAnsi="Arial" w:cs="Arial"/>
          <w:b/>
          <w:i/>
          <w:iCs/>
        </w:rPr>
        <w:t xml:space="preserve">Ingénieur </w:t>
      </w:r>
      <w:r w:rsidRPr="00A92463">
        <w:rPr>
          <w:rFonts w:ascii="Arial" w:hAnsi="Arial" w:cs="Arial"/>
          <w:b/>
          <w:i/>
          <w:iCs/>
        </w:rPr>
        <w:t>Hydrauli</w:t>
      </w:r>
      <w:r>
        <w:rPr>
          <w:rFonts w:ascii="Arial" w:hAnsi="Arial" w:cs="Arial"/>
          <w:b/>
          <w:i/>
          <w:iCs/>
        </w:rPr>
        <w:t>cien</w:t>
      </w:r>
      <w:r w:rsidRPr="00A92463">
        <w:rPr>
          <w:rFonts w:ascii="Arial" w:hAnsi="Arial" w:cs="Arial"/>
          <w:b/>
          <w:i/>
          <w:iCs/>
        </w:rPr>
        <w:t xml:space="preserve"> (</w:t>
      </w:r>
      <w:r>
        <w:rPr>
          <w:rFonts w:ascii="Arial" w:hAnsi="Arial" w:cs="Arial"/>
          <w:b/>
          <w:i/>
          <w:iCs/>
        </w:rPr>
        <w:t>2</w:t>
      </w:r>
      <w:r w:rsidRPr="00A92463">
        <w:rPr>
          <w:rFonts w:ascii="Arial" w:hAnsi="Arial" w:cs="Arial"/>
          <w:b/>
          <w:i/>
          <w:iCs/>
        </w:rPr>
        <w:t>)</w:t>
      </w:r>
    </w:p>
    <w:p w14:paraId="78A63A20" w14:textId="77777777" w:rsidR="0088356C" w:rsidRDefault="0088356C" w:rsidP="0088356C">
      <w:pPr>
        <w:spacing w:before="60" w:after="60" w:line="288" w:lineRule="auto"/>
        <w:ind w:left="357"/>
        <w:jc w:val="both"/>
        <w:rPr>
          <w:rFonts w:ascii="Arial" w:hAnsi="Arial" w:cs="Arial"/>
        </w:rPr>
      </w:pPr>
      <w:r w:rsidRPr="00354DBE">
        <w:rPr>
          <w:rFonts w:ascii="Arial" w:hAnsi="Arial" w:cs="Arial"/>
        </w:rPr>
        <w:t xml:space="preserve">Sous la responsabilité directe du </w:t>
      </w:r>
      <w:r>
        <w:rPr>
          <w:rFonts w:ascii="Arial" w:hAnsi="Arial" w:cs="Arial"/>
        </w:rPr>
        <w:t>C</w:t>
      </w:r>
      <w:r w:rsidRPr="00354DBE">
        <w:rPr>
          <w:rFonts w:ascii="Arial" w:hAnsi="Arial" w:cs="Arial"/>
        </w:rPr>
        <w:t>hef de mission</w:t>
      </w:r>
      <w:r>
        <w:rPr>
          <w:rFonts w:ascii="Arial" w:hAnsi="Arial" w:cs="Arial"/>
        </w:rPr>
        <w:t xml:space="preserve">, chaque Expert </w:t>
      </w:r>
      <w:r w:rsidRPr="009840CE">
        <w:rPr>
          <w:rFonts w:ascii="Arial" w:hAnsi="Arial" w:cs="Arial"/>
        </w:rPr>
        <w:t xml:space="preserve">sera mobilisé sur terrain pour la collecte des données hydrologiques et hydrauliques et au siège pour la rédaction des rapports (livrables) et doit avoir le profil suivant : </w:t>
      </w:r>
    </w:p>
    <w:p w14:paraId="1C10CB66" w14:textId="77777777" w:rsidR="0088356C" w:rsidRPr="00B17D62" w:rsidRDefault="0088356C" w:rsidP="0088356C">
      <w:pPr>
        <w:pStyle w:val="Default"/>
        <w:spacing w:before="60" w:after="60" w:line="288" w:lineRule="auto"/>
        <w:jc w:val="both"/>
        <w:rPr>
          <w:rFonts w:ascii="Arial" w:hAnsi="Arial" w:cs="Arial"/>
          <w:sz w:val="22"/>
          <w:szCs w:val="22"/>
        </w:rPr>
      </w:pPr>
      <w:r w:rsidRPr="00B17D62">
        <w:rPr>
          <w:rFonts w:ascii="Arial" w:hAnsi="Arial" w:cs="Arial"/>
          <w:sz w:val="22"/>
          <w:szCs w:val="22"/>
        </w:rPr>
        <w:t xml:space="preserve">- </w:t>
      </w:r>
      <w:r w:rsidRPr="00B17D62">
        <w:rPr>
          <w:rFonts w:ascii="Arial" w:hAnsi="Arial" w:cs="Arial"/>
          <w:sz w:val="22"/>
          <w:szCs w:val="22"/>
          <w:u w:val="single"/>
        </w:rPr>
        <w:t>Formation</w:t>
      </w:r>
      <w:r w:rsidRPr="00B17D62">
        <w:rPr>
          <w:rFonts w:ascii="Arial" w:hAnsi="Arial" w:cs="Arial"/>
          <w:sz w:val="22"/>
          <w:szCs w:val="22"/>
        </w:rPr>
        <w:t> :</w:t>
      </w:r>
    </w:p>
    <w:p w14:paraId="4B57BF94" w14:textId="77777777" w:rsidR="0088356C" w:rsidRPr="00B17D62" w:rsidRDefault="0088356C" w:rsidP="0088356C">
      <w:pPr>
        <w:pStyle w:val="Paragraphedeliste"/>
        <w:spacing w:before="60" w:after="60" w:line="288" w:lineRule="auto"/>
        <w:contextualSpacing w:val="0"/>
        <w:jc w:val="both"/>
        <w:rPr>
          <w:rFonts w:ascii="Arial" w:hAnsi="Arial" w:cs="Arial"/>
          <w:color w:val="000000"/>
          <w:lang w:val="fr-CD"/>
          <w14:ligatures w14:val="standardContextual"/>
        </w:rPr>
      </w:pPr>
      <w:r w:rsidRPr="00B17D62">
        <w:rPr>
          <w:rFonts w:ascii="Arial" w:hAnsi="Arial" w:cs="Arial"/>
          <w:color w:val="000000"/>
          <w:lang w:val="fr-CD"/>
          <w14:ligatures w14:val="standardContextual"/>
        </w:rPr>
        <w:t>Ingénieur en génie civil ou BTP (BAC +5) ou équivalent et spécialisé en hydrologie /hydraulique.</w:t>
      </w:r>
    </w:p>
    <w:p w14:paraId="005D5B19" w14:textId="77777777" w:rsidR="0088356C" w:rsidRPr="00B17D62" w:rsidRDefault="0088356C" w:rsidP="0088356C">
      <w:pPr>
        <w:pStyle w:val="Default"/>
        <w:spacing w:before="60" w:after="60" w:line="288" w:lineRule="auto"/>
        <w:jc w:val="both"/>
        <w:rPr>
          <w:rFonts w:ascii="Arial" w:hAnsi="Arial" w:cs="Arial"/>
          <w:sz w:val="22"/>
          <w:szCs w:val="22"/>
          <w:u w:val="single"/>
        </w:rPr>
      </w:pPr>
      <w:r w:rsidRPr="00B17D62">
        <w:rPr>
          <w:rFonts w:ascii="Arial" w:hAnsi="Arial" w:cs="Arial"/>
          <w:sz w:val="22"/>
          <w:szCs w:val="22"/>
        </w:rPr>
        <w:lastRenderedPageBreak/>
        <w:t xml:space="preserve">- </w:t>
      </w:r>
      <w:r w:rsidRPr="00B17D62">
        <w:rPr>
          <w:rFonts w:ascii="Arial" w:hAnsi="Arial" w:cs="Arial"/>
          <w:sz w:val="22"/>
          <w:szCs w:val="22"/>
          <w:u w:val="single"/>
        </w:rPr>
        <w:t>Expérience générale :</w:t>
      </w:r>
    </w:p>
    <w:p w14:paraId="187C88C1" w14:textId="77777777" w:rsidR="0088356C" w:rsidRDefault="0088356C" w:rsidP="0088356C">
      <w:pPr>
        <w:pStyle w:val="Default"/>
        <w:spacing w:before="60" w:after="60" w:line="288" w:lineRule="auto"/>
        <w:ind w:left="720"/>
        <w:rPr>
          <w:rFonts w:ascii="Arial" w:hAnsi="Arial" w:cs="Arial"/>
          <w:sz w:val="22"/>
          <w:szCs w:val="22"/>
        </w:rPr>
      </w:pPr>
      <w:r w:rsidRPr="009840CE">
        <w:rPr>
          <w:rFonts w:ascii="Arial" w:hAnsi="Arial" w:cs="Arial"/>
          <w:sz w:val="22"/>
          <w:szCs w:val="22"/>
        </w:rPr>
        <w:t>Au moins trois (3) ans d’expérience générale dans le domaine des études</w:t>
      </w:r>
      <w:r w:rsidRPr="00930409">
        <w:rPr>
          <w:rFonts w:ascii="Arial" w:hAnsi="Arial" w:cs="Arial"/>
          <w:sz w:val="22"/>
          <w:szCs w:val="22"/>
        </w:rPr>
        <w:t xml:space="preserve"> </w:t>
      </w:r>
      <w:r w:rsidRPr="009840CE">
        <w:rPr>
          <w:rFonts w:ascii="Arial" w:hAnsi="Arial" w:cs="Arial"/>
          <w:sz w:val="22"/>
          <w:szCs w:val="22"/>
        </w:rPr>
        <w:t>d’hydrologi</w:t>
      </w:r>
      <w:r>
        <w:rPr>
          <w:rFonts w:ascii="Arial" w:hAnsi="Arial" w:cs="Arial"/>
          <w:sz w:val="22"/>
          <w:szCs w:val="22"/>
        </w:rPr>
        <w:t>ques</w:t>
      </w:r>
      <w:r w:rsidRPr="009840CE">
        <w:rPr>
          <w:rFonts w:ascii="Arial" w:hAnsi="Arial" w:cs="Arial"/>
          <w:sz w:val="22"/>
          <w:szCs w:val="22"/>
        </w:rPr>
        <w:t xml:space="preserve"> et</w:t>
      </w:r>
      <w:r>
        <w:rPr>
          <w:rFonts w:ascii="Arial" w:hAnsi="Arial" w:cs="Arial"/>
          <w:sz w:val="22"/>
          <w:szCs w:val="22"/>
        </w:rPr>
        <w:t>/ou</w:t>
      </w:r>
      <w:r w:rsidRPr="009840CE">
        <w:rPr>
          <w:rFonts w:ascii="Arial" w:hAnsi="Arial" w:cs="Arial"/>
          <w:sz w:val="22"/>
          <w:szCs w:val="22"/>
        </w:rPr>
        <w:t xml:space="preserve"> d’hydraulique de </w:t>
      </w:r>
      <w:r>
        <w:rPr>
          <w:rFonts w:ascii="Arial" w:hAnsi="Arial" w:cs="Arial"/>
          <w:sz w:val="22"/>
          <w:szCs w:val="22"/>
        </w:rPr>
        <w:t>p</w:t>
      </w:r>
      <w:r w:rsidRPr="009840CE">
        <w:rPr>
          <w:rFonts w:ascii="Arial" w:hAnsi="Arial" w:cs="Arial"/>
          <w:sz w:val="22"/>
          <w:szCs w:val="22"/>
        </w:rPr>
        <w:t>rojets routier</w:t>
      </w:r>
      <w:r>
        <w:rPr>
          <w:rFonts w:ascii="Arial" w:hAnsi="Arial" w:cs="Arial"/>
          <w:sz w:val="22"/>
          <w:szCs w:val="22"/>
        </w:rPr>
        <w:t>s</w:t>
      </w:r>
      <w:r w:rsidRPr="009840CE">
        <w:rPr>
          <w:rFonts w:ascii="Arial" w:hAnsi="Arial" w:cs="Arial"/>
          <w:sz w:val="22"/>
          <w:szCs w:val="22"/>
        </w:rPr>
        <w:t xml:space="preserve"> </w:t>
      </w:r>
      <w:r>
        <w:rPr>
          <w:rFonts w:ascii="Arial" w:hAnsi="Arial" w:cs="Arial"/>
          <w:sz w:val="22"/>
          <w:szCs w:val="22"/>
        </w:rPr>
        <w:t xml:space="preserve">et /ou des voiries urbaines, </w:t>
      </w:r>
      <w:r w:rsidRPr="009840CE">
        <w:rPr>
          <w:rFonts w:ascii="Arial" w:hAnsi="Arial" w:cs="Arial"/>
          <w:sz w:val="22"/>
          <w:szCs w:val="22"/>
        </w:rPr>
        <w:t>(ii) Avoir la maîtrise des logiciels</w:t>
      </w:r>
      <w:r>
        <w:rPr>
          <w:rFonts w:ascii="Arial" w:hAnsi="Arial" w:cs="Arial"/>
          <w:sz w:val="22"/>
          <w:szCs w:val="22"/>
        </w:rPr>
        <w:t xml:space="preserve"> de collecte des données sur terrain (</w:t>
      </w:r>
      <w:proofErr w:type="spellStart"/>
      <w:r>
        <w:rPr>
          <w:rFonts w:ascii="Arial" w:hAnsi="Arial" w:cs="Arial"/>
          <w:sz w:val="22"/>
          <w:szCs w:val="22"/>
        </w:rPr>
        <w:t>KoboCollect</w:t>
      </w:r>
      <w:proofErr w:type="spellEnd"/>
      <w:r>
        <w:rPr>
          <w:rFonts w:ascii="Arial" w:hAnsi="Arial" w:cs="Arial"/>
          <w:sz w:val="22"/>
          <w:szCs w:val="22"/>
        </w:rPr>
        <w:t xml:space="preserve"> ou équivalent).</w:t>
      </w:r>
    </w:p>
    <w:p w14:paraId="7C971034" w14:textId="77777777" w:rsidR="0088356C" w:rsidRPr="00B17D62" w:rsidRDefault="0088356C" w:rsidP="0088356C">
      <w:pPr>
        <w:pStyle w:val="Default"/>
        <w:spacing w:before="60" w:after="60" w:line="288" w:lineRule="auto"/>
        <w:jc w:val="both"/>
        <w:rPr>
          <w:rFonts w:ascii="Arial" w:hAnsi="Arial" w:cs="Arial"/>
          <w:sz w:val="22"/>
          <w:szCs w:val="22"/>
          <w:u w:val="single"/>
        </w:rPr>
      </w:pPr>
      <w:r w:rsidRPr="00B17D62">
        <w:rPr>
          <w:rFonts w:ascii="Arial" w:hAnsi="Arial" w:cs="Arial"/>
          <w:sz w:val="22"/>
          <w:szCs w:val="22"/>
        </w:rPr>
        <w:t xml:space="preserve">- </w:t>
      </w:r>
      <w:r w:rsidRPr="00B17D62">
        <w:rPr>
          <w:rFonts w:ascii="Arial" w:hAnsi="Arial" w:cs="Arial"/>
          <w:sz w:val="22"/>
          <w:szCs w:val="22"/>
          <w:u w:val="single"/>
        </w:rPr>
        <w:t>Expérience spécifique :</w:t>
      </w:r>
    </w:p>
    <w:p w14:paraId="4A559D06" w14:textId="77777777" w:rsidR="0088356C" w:rsidRPr="009840CE" w:rsidRDefault="0088356C" w:rsidP="0088356C">
      <w:pPr>
        <w:pStyle w:val="Default"/>
        <w:spacing w:before="60" w:after="60" w:line="288" w:lineRule="auto"/>
        <w:ind w:left="720"/>
        <w:jc w:val="both"/>
        <w:rPr>
          <w:rFonts w:ascii="Arial" w:hAnsi="Arial" w:cs="Arial"/>
        </w:rPr>
      </w:pPr>
      <w:r w:rsidRPr="009840CE">
        <w:rPr>
          <w:rFonts w:ascii="Arial" w:hAnsi="Arial" w:cs="Arial"/>
          <w:sz w:val="22"/>
          <w:szCs w:val="22"/>
        </w:rPr>
        <w:t xml:space="preserve">Au cours de dix (10) dernières années, avoir participé, en qualité d’Ingénieur Hydrologue/Hydraulicien, à au moins deux (2) missions d’études techniques des travaux de construction et/ou de réhabilitation de routes en Zone Tropicale incluant des ouvrages d’art d’assainissement et </w:t>
      </w:r>
      <w:r>
        <w:rPr>
          <w:rFonts w:ascii="Arial" w:hAnsi="Arial" w:cs="Arial"/>
          <w:sz w:val="22"/>
          <w:szCs w:val="22"/>
        </w:rPr>
        <w:t xml:space="preserve">au moins un (1) </w:t>
      </w:r>
      <w:r w:rsidRPr="009840CE">
        <w:rPr>
          <w:rFonts w:ascii="Arial" w:hAnsi="Arial" w:cs="Arial"/>
          <w:sz w:val="22"/>
          <w:szCs w:val="22"/>
        </w:rPr>
        <w:t>pont</w:t>
      </w:r>
      <w:r>
        <w:rPr>
          <w:rFonts w:ascii="Arial" w:hAnsi="Arial" w:cs="Arial"/>
          <w:sz w:val="22"/>
          <w:szCs w:val="22"/>
        </w:rPr>
        <w:t xml:space="preserve"> de portée minimum 10 ml. Une expérience </w:t>
      </w:r>
      <w:r w:rsidRPr="009840CE">
        <w:rPr>
          <w:rFonts w:ascii="Arial" w:hAnsi="Arial" w:cs="Arial"/>
          <w:sz w:val="22"/>
          <w:szCs w:val="22"/>
        </w:rPr>
        <w:t>en RDC</w:t>
      </w:r>
      <w:r>
        <w:rPr>
          <w:rFonts w:ascii="Arial" w:hAnsi="Arial" w:cs="Arial"/>
          <w:sz w:val="22"/>
          <w:szCs w:val="22"/>
        </w:rPr>
        <w:t xml:space="preserve"> serait un atout.</w:t>
      </w:r>
    </w:p>
    <w:p w14:paraId="5175BE14" w14:textId="77777777" w:rsidR="0088356C" w:rsidRDefault="0088356C" w:rsidP="0088356C">
      <w:pPr>
        <w:spacing w:before="60" w:after="60" w:line="288" w:lineRule="auto"/>
        <w:ind w:left="357"/>
        <w:jc w:val="both"/>
        <w:rPr>
          <w:rFonts w:ascii="Arial" w:hAnsi="Arial" w:cs="Arial"/>
        </w:rPr>
      </w:pPr>
      <w:r w:rsidRPr="009840CE">
        <w:rPr>
          <w:rFonts w:ascii="Arial" w:hAnsi="Arial" w:cs="Arial"/>
        </w:rPr>
        <w:t xml:space="preserve">- </w:t>
      </w:r>
      <w:r w:rsidRPr="009840CE">
        <w:rPr>
          <w:rFonts w:ascii="Arial" w:hAnsi="Arial" w:cs="Arial"/>
          <w:u w:val="single"/>
        </w:rPr>
        <w:t>Expériences dans la région</w:t>
      </w:r>
      <w:r>
        <w:rPr>
          <w:rFonts w:ascii="Arial" w:hAnsi="Arial" w:cs="Arial"/>
        </w:rPr>
        <w:t> :</w:t>
      </w:r>
    </w:p>
    <w:p w14:paraId="2D09E95F" w14:textId="77777777" w:rsidR="0088356C" w:rsidRPr="009840CE" w:rsidRDefault="0088356C" w:rsidP="0088356C">
      <w:pPr>
        <w:pStyle w:val="Default"/>
        <w:spacing w:before="60" w:after="60" w:line="288" w:lineRule="auto"/>
        <w:ind w:left="720"/>
        <w:jc w:val="both"/>
        <w:rPr>
          <w:rFonts w:ascii="Arial" w:hAnsi="Arial" w:cs="Arial"/>
        </w:rPr>
      </w:pPr>
      <w:r w:rsidRPr="009840CE">
        <w:rPr>
          <w:rFonts w:ascii="Arial" w:hAnsi="Arial" w:cs="Arial"/>
          <w:sz w:val="22"/>
          <w:szCs w:val="22"/>
        </w:rPr>
        <w:t>(i) Avoir au moins cinq (5) ans d’expérience de pays de l’Afrique sub-saharienne, toutes activités confondues, dans le domaine des travaux publics du secteur routier (ii) Avoir une bonne connaissance de la langue française (parlée et écrite).</w:t>
      </w:r>
    </w:p>
    <w:p w14:paraId="704AAEC3" w14:textId="77777777" w:rsidR="0088356C" w:rsidRPr="00A92463" w:rsidRDefault="0088356C" w:rsidP="0088356C">
      <w:pPr>
        <w:spacing w:before="240" w:after="240" w:line="288" w:lineRule="auto"/>
        <w:rPr>
          <w:rFonts w:ascii="Arial" w:hAnsi="Arial" w:cs="Arial"/>
          <w:b/>
          <w:i/>
          <w:iCs/>
        </w:rPr>
      </w:pPr>
      <w:r>
        <w:rPr>
          <w:rFonts w:ascii="Arial" w:hAnsi="Arial" w:cs="Arial"/>
          <w:b/>
          <w:i/>
          <w:iCs/>
        </w:rPr>
        <w:t xml:space="preserve">K7 - </w:t>
      </w:r>
      <w:r w:rsidRPr="00A92463">
        <w:rPr>
          <w:rFonts w:ascii="Arial" w:hAnsi="Arial" w:cs="Arial"/>
          <w:b/>
          <w:i/>
          <w:iCs/>
        </w:rPr>
        <w:t xml:space="preserve">Expert SIG pour la cartographie </w:t>
      </w:r>
      <w:r>
        <w:rPr>
          <w:rFonts w:ascii="Arial" w:hAnsi="Arial" w:cs="Arial"/>
          <w:b/>
          <w:i/>
          <w:iCs/>
        </w:rPr>
        <w:t>(1)</w:t>
      </w:r>
    </w:p>
    <w:p w14:paraId="7C1F5317" w14:textId="77777777" w:rsidR="0088356C" w:rsidRDefault="0088356C" w:rsidP="0088356C">
      <w:pPr>
        <w:pStyle w:val="Default"/>
        <w:spacing w:after="240" w:line="288" w:lineRule="auto"/>
        <w:contextualSpacing/>
        <w:jc w:val="both"/>
        <w:rPr>
          <w:rFonts w:ascii="Arial" w:hAnsi="Arial" w:cs="Arial"/>
          <w:sz w:val="22"/>
          <w:szCs w:val="22"/>
        </w:rPr>
      </w:pPr>
      <w:r w:rsidRPr="00354DBE">
        <w:rPr>
          <w:rFonts w:ascii="Arial" w:hAnsi="Arial" w:cs="Arial"/>
          <w:sz w:val="22"/>
          <w:szCs w:val="22"/>
          <w:lang w:val="fr-FR"/>
        </w:rPr>
        <w:t xml:space="preserve">Sous la responsabilité directe du </w:t>
      </w:r>
      <w:r>
        <w:rPr>
          <w:rFonts w:ascii="Arial" w:hAnsi="Arial" w:cs="Arial"/>
        </w:rPr>
        <w:t>C</w:t>
      </w:r>
      <w:proofErr w:type="spellStart"/>
      <w:r>
        <w:rPr>
          <w:rFonts w:ascii="Arial" w:hAnsi="Arial" w:cs="Arial"/>
          <w:sz w:val="22"/>
          <w:szCs w:val="22"/>
          <w:lang w:val="fr-FR"/>
        </w:rPr>
        <w:t>hef</w:t>
      </w:r>
      <w:proofErr w:type="spellEnd"/>
      <w:r>
        <w:rPr>
          <w:rFonts w:ascii="Arial" w:hAnsi="Arial" w:cs="Arial"/>
          <w:sz w:val="22"/>
          <w:szCs w:val="22"/>
          <w:lang w:val="fr-FR"/>
        </w:rPr>
        <w:t xml:space="preserve"> </w:t>
      </w:r>
      <w:r w:rsidRPr="00354DBE">
        <w:rPr>
          <w:rFonts w:ascii="Arial" w:hAnsi="Arial" w:cs="Arial"/>
          <w:sz w:val="22"/>
          <w:szCs w:val="22"/>
          <w:lang w:val="fr-FR"/>
        </w:rPr>
        <w:t>de mission</w:t>
      </w:r>
      <w:r>
        <w:rPr>
          <w:rFonts w:ascii="Arial" w:hAnsi="Arial" w:cs="Arial"/>
          <w:sz w:val="22"/>
          <w:szCs w:val="22"/>
          <w:lang w:val="fr-FR"/>
        </w:rPr>
        <w:t xml:space="preserve">, </w:t>
      </w:r>
      <w:r>
        <w:rPr>
          <w:rFonts w:ascii="Arial" w:hAnsi="Arial" w:cs="Arial"/>
          <w:sz w:val="22"/>
          <w:szCs w:val="22"/>
        </w:rPr>
        <w:t>i</w:t>
      </w:r>
      <w:r w:rsidRPr="009840CE">
        <w:rPr>
          <w:rFonts w:ascii="Arial" w:hAnsi="Arial" w:cs="Arial"/>
          <w:sz w:val="22"/>
          <w:szCs w:val="22"/>
        </w:rPr>
        <w:t xml:space="preserve">l sera mobilisé </w:t>
      </w:r>
      <w:r>
        <w:rPr>
          <w:rFonts w:ascii="Arial" w:hAnsi="Arial" w:cs="Arial"/>
          <w:sz w:val="22"/>
          <w:szCs w:val="22"/>
        </w:rPr>
        <w:t xml:space="preserve">essentiellement au Siège pour la production cartographique </w:t>
      </w:r>
      <w:r w:rsidRPr="009840CE">
        <w:rPr>
          <w:rFonts w:ascii="Arial" w:hAnsi="Arial" w:cs="Arial"/>
          <w:sz w:val="22"/>
          <w:szCs w:val="22"/>
        </w:rPr>
        <w:t>en rapport avec les tracés routiers et différents ouvrages, sur</w:t>
      </w:r>
      <w:r>
        <w:rPr>
          <w:rFonts w:ascii="Arial" w:hAnsi="Arial" w:cs="Arial"/>
          <w:sz w:val="22"/>
          <w:szCs w:val="22"/>
        </w:rPr>
        <w:t xml:space="preserve"> base des informations collectés sur terrain par les Ingénieurs Experts des routes, </w:t>
      </w:r>
      <w:r w:rsidRPr="009840CE">
        <w:rPr>
          <w:rFonts w:ascii="Arial" w:hAnsi="Arial" w:cs="Arial"/>
          <w:sz w:val="22"/>
          <w:szCs w:val="22"/>
        </w:rPr>
        <w:t xml:space="preserve">Ingénieurs </w:t>
      </w:r>
      <w:r>
        <w:rPr>
          <w:rFonts w:ascii="Arial" w:hAnsi="Arial" w:cs="Arial"/>
          <w:sz w:val="22"/>
          <w:szCs w:val="22"/>
        </w:rPr>
        <w:t>Experts des Ouvrages d’Art, Ingénieurs</w:t>
      </w:r>
      <w:r w:rsidRPr="009840CE">
        <w:rPr>
          <w:rFonts w:ascii="Arial" w:hAnsi="Arial" w:cs="Arial"/>
          <w:sz w:val="22"/>
          <w:szCs w:val="22"/>
        </w:rPr>
        <w:t xml:space="preserve"> </w:t>
      </w:r>
      <w:r>
        <w:rPr>
          <w:rFonts w:ascii="Arial" w:hAnsi="Arial" w:cs="Arial"/>
          <w:sz w:val="22"/>
          <w:szCs w:val="22"/>
        </w:rPr>
        <w:t xml:space="preserve">Géotechnicien, les Techniciens en Géolocalisation. </w:t>
      </w:r>
      <w:r w:rsidRPr="009840CE">
        <w:rPr>
          <w:rFonts w:ascii="Arial" w:hAnsi="Arial" w:cs="Arial"/>
          <w:sz w:val="22"/>
          <w:szCs w:val="22"/>
        </w:rPr>
        <w:t xml:space="preserve"> </w:t>
      </w:r>
    </w:p>
    <w:p w14:paraId="58C39B0E" w14:textId="77777777" w:rsidR="0088356C" w:rsidRPr="009E3BDF" w:rsidRDefault="0088356C" w:rsidP="0088356C">
      <w:pPr>
        <w:pStyle w:val="Default"/>
        <w:spacing w:before="60" w:after="60" w:line="288" w:lineRule="auto"/>
        <w:jc w:val="both"/>
        <w:rPr>
          <w:rFonts w:ascii="Arial" w:hAnsi="Arial" w:cs="Arial"/>
          <w:i/>
          <w:iCs/>
          <w:sz w:val="22"/>
          <w:szCs w:val="22"/>
          <w:highlight w:val="yellow"/>
        </w:rPr>
      </w:pPr>
      <w:r>
        <w:rPr>
          <w:rFonts w:ascii="Arial" w:hAnsi="Arial" w:cs="Arial"/>
          <w:sz w:val="22"/>
          <w:szCs w:val="22"/>
        </w:rPr>
        <w:t xml:space="preserve">Il </w:t>
      </w:r>
      <w:r w:rsidRPr="009840CE">
        <w:rPr>
          <w:rFonts w:ascii="Arial" w:hAnsi="Arial" w:cs="Arial"/>
          <w:sz w:val="22"/>
          <w:szCs w:val="22"/>
        </w:rPr>
        <w:t>doit avoir le profil suivant :</w:t>
      </w:r>
    </w:p>
    <w:p w14:paraId="6320521C" w14:textId="77777777" w:rsidR="0088356C" w:rsidRPr="009E3BDF" w:rsidRDefault="0088356C" w:rsidP="0088356C">
      <w:pPr>
        <w:pStyle w:val="Default"/>
        <w:spacing w:before="60" w:after="60" w:line="288" w:lineRule="auto"/>
        <w:rPr>
          <w:rFonts w:ascii="Arial" w:hAnsi="Arial" w:cs="Arial"/>
          <w:i/>
          <w:iCs/>
          <w:sz w:val="22"/>
          <w:szCs w:val="22"/>
          <w:highlight w:val="yellow"/>
        </w:rPr>
      </w:pPr>
      <w:r w:rsidRPr="009840CE">
        <w:rPr>
          <w:rFonts w:ascii="Arial" w:hAnsi="Arial" w:cs="Arial"/>
          <w:sz w:val="22"/>
          <w:szCs w:val="22"/>
        </w:rPr>
        <w:t xml:space="preserve">- </w:t>
      </w:r>
      <w:r w:rsidRPr="009840CE">
        <w:rPr>
          <w:rFonts w:ascii="Arial" w:hAnsi="Arial" w:cs="Arial"/>
          <w:sz w:val="22"/>
          <w:szCs w:val="22"/>
          <w:u w:val="single"/>
        </w:rPr>
        <w:t>Formation </w:t>
      </w:r>
      <w:r w:rsidRPr="009840CE">
        <w:rPr>
          <w:rFonts w:ascii="Arial" w:hAnsi="Arial" w:cs="Arial"/>
          <w:sz w:val="22"/>
          <w:szCs w:val="22"/>
        </w:rPr>
        <w:t>:</w:t>
      </w:r>
    </w:p>
    <w:p w14:paraId="69FAD6D5" w14:textId="77777777" w:rsidR="0088356C" w:rsidRPr="009840CE" w:rsidRDefault="0088356C" w:rsidP="0088356C">
      <w:pPr>
        <w:pStyle w:val="Default"/>
        <w:spacing w:before="60" w:after="60" w:line="288" w:lineRule="auto"/>
        <w:ind w:left="720"/>
        <w:jc w:val="both"/>
        <w:rPr>
          <w:rFonts w:ascii="Arial" w:hAnsi="Arial" w:cs="Arial"/>
          <w:sz w:val="22"/>
          <w:szCs w:val="22"/>
        </w:rPr>
      </w:pPr>
      <w:r w:rsidRPr="00A92463">
        <w:rPr>
          <w:rFonts w:ascii="Arial" w:hAnsi="Arial" w:cs="Arial"/>
          <w:sz w:val="22"/>
          <w:szCs w:val="22"/>
        </w:rPr>
        <w:t xml:space="preserve">L’expert à proposer doit être un Ingénieur </w:t>
      </w:r>
      <w:r>
        <w:rPr>
          <w:rFonts w:ascii="Arial" w:hAnsi="Arial" w:cs="Arial"/>
          <w:sz w:val="22"/>
          <w:szCs w:val="22"/>
        </w:rPr>
        <w:t xml:space="preserve">de niveau </w:t>
      </w:r>
      <w:r w:rsidRPr="009840CE">
        <w:rPr>
          <w:rFonts w:ascii="Arial" w:hAnsi="Arial" w:cs="Arial"/>
          <w:sz w:val="22"/>
          <w:szCs w:val="22"/>
        </w:rPr>
        <w:t>minimum (Bac +3).</w:t>
      </w:r>
    </w:p>
    <w:p w14:paraId="5710A157" w14:textId="77777777" w:rsidR="0088356C" w:rsidRPr="009E3BDF" w:rsidRDefault="0088356C" w:rsidP="0088356C">
      <w:pPr>
        <w:pStyle w:val="Default"/>
        <w:spacing w:before="60" w:after="60" w:line="288" w:lineRule="auto"/>
        <w:rPr>
          <w:rFonts w:ascii="Arial" w:hAnsi="Arial" w:cs="Arial"/>
          <w:i/>
          <w:iCs/>
          <w:sz w:val="22"/>
          <w:szCs w:val="22"/>
          <w:highlight w:val="yellow"/>
        </w:rPr>
      </w:pPr>
      <w:r w:rsidRPr="009840CE">
        <w:rPr>
          <w:rFonts w:ascii="Arial" w:hAnsi="Arial" w:cs="Arial"/>
          <w:sz w:val="22"/>
          <w:szCs w:val="22"/>
        </w:rPr>
        <w:t xml:space="preserve">- </w:t>
      </w:r>
      <w:r>
        <w:rPr>
          <w:rFonts w:ascii="Arial" w:hAnsi="Arial" w:cs="Arial"/>
          <w:sz w:val="22"/>
          <w:szCs w:val="22"/>
          <w:u w:val="single"/>
        </w:rPr>
        <w:t>Expérience spécifique</w:t>
      </w:r>
      <w:r w:rsidRPr="002A1183">
        <w:rPr>
          <w:rFonts w:ascii="Arial" w:hAnsi="Arial" w:cs="Arial"/>
          <w:sz w:val="22"/>
          <w:szCs w:val="22"/>
        </w:rPr>
        <w:t> :</w:t>
      </w:r>
    </w:p>
    <w:p w14:paraId="340A5907" w14:textId="77777777" w:rsidR="0088356C" w:rsidRPr="009E3BDF" w:rsidRDefault="0088356C" w:rsidP="0088356C">
      <w:pPr>
        <w:pStyle w:val="Default"/>
        <w:spacing w:before="60" w:after="60" w:line="288" w:lineRule="auto"/>
        <w:ind w:left="720"/>
        <w:jc w:val="both"/>
        <w:rPr>
          <w:rFonts w:ascii="Arial" w:hAnsi="Arial" w:cs="Arial"/>
          <w:sz w:val="22"/>
          <w:szCs w:val="22"/>
        </w:rPr>
      </w:pPr>
      <w:r w:rsidRPr="009840CE">
        <w:rPr>
          <w:rFonts w:ascii="Arial" w:hAnsi="Arial" w:cs="Arial"/>
          <w:sz w:val="22"/>
          <w:szCs w:val="22"/>
        </w:rPr>
        <w:t xml:space="preserve">Justifier d’une expérience d’au moins </w:t>
      </w:r>
      <w:r>
        <w:rPr>
          <w:rFonts w:ascii="Arial" w:hAnsi="Arial" w:cs="Arial"/>
          <w:sz w:val="22"/>
          <w:szCs w:val="22"/>
        </w:rPr>
        <w:t>trois</w:t>
      </w:r>
      <w:r w:rsidRPr="009840CE">
        <w:rPr>
          <w:rFonts w:ascii="Arial" w:hAnsi="Arial" w:cs="Arial"/>
          <w:sz w:val="22"/>
          <w:szCs w:val="22"/>
        </w:rPr>
        <w:t xml:space="preserve"> (</w:t>
      </w:r>
      <w:r>
        <w:rPr>
          <w:rFonts w:ascii="Arial" w:hAnsi="Arial" w:cs="Arial"/>
          <w:sz w:val="22"/>
          <w:szCs w:val="22"/>
        </w:rPr>
        <w:t>3</w:t>
      </w:r>
      <w:r w:rsidRPr="009840CE">
        <w:rPr>
          <w:rFonts w:ascii="Arial" w:hAnsi="Arial" w:cs="Arial"/>
          <w:sz w:val="22"/>
          <w:szCs w:val="22"/>
        </w:rPr>
        <w:t>) ans dans les travaux de cartographie similaire : Spécialiste en systèmes d’informations géographiques (SIG) et analyse de territoire, bonne connaissance en système de gestion de bases de données (Access, Oracle, Excel), connaissance en photo-interprétation et télédétection, connaissance en matière de relevés GPS et de leur intégration au SIG.</w:t>
      </w:r>
    </w:p>
    <w:p w14:paraId="0C0633E5" w14:textId="77777777" w:rsidR="0088356C" w:rsidRPr="009E3BDF" w:rsidRDefault="0088356C" w:rsidP="0088356C">
      <w:pPr>
        <w:pStyle w:val="Default"/>
        <w:spacing w:before="60" w:after="60" w:line="288" w:lineRule="auto"/>
        <w:ind w:left="720"/>
        <w:jc w:val="both"/>
        <w:rPr>
          <w:rFonts w:ascii="Arial" w:hAnsi="Arial" w:cs="Arial"/>
          <w:sz w:val="22"/>
          <w:szCs w:val="22"/>
        </w:rPr>
      </w:pPr>
      <w:r w:rsidRPr="009E3BDF">
        <w:rPr>
          <w:rFonts w:ascii="Arial" w:hAnsi="Arial" w:cs="Arial"/>
          <w:sz w:val="22"/>
          <w:szCs w:val="22"/>
        </w:rPr>
        <w:t>Il doit avoir déjà élaboré des cartes routières reprenant les détails de tous les ouvrages d’art intégrés (ponts, dalots, …).</w:t>
      </w:r>
    </w:p>
    <w:p w14:paraId="65017D34" w14:textId="77777777" w:rsidR="0088356C" w:rsidRPr="009E3BDF" w:rsidRDefault="0088356C" w:rsidP="0088356C">
      <w:pPr>
        <w:pStyle w:val="Default"/>
        <w:spacing w:before="60" w:after="60" w:line="288" w:lineRule="auto"/>
        <w:rPr>
          <w:rFonts w:ascii="Arial" w:hAnsi="Arial" w:cs="Arial"/>
          <w:i/>
          <w:iCs/>
          <w:sz w:val="22"/>
          <w:szCs w:val="22"/>
          <w:highlight w:val="yellow"/>
        </w:rPr>
      </w:pPr>
      <w:r w:rsidRPr="002A1183">
        <w:rPr>
          <w:rFonts w:ascii="Arial" w:hAnsi="Arial" w:cs="Arial"/>
          <w:sz w:val="22"/>
          <w:szCs w:val="22"/>
        </w:rPr>
        <w:t xml:space="preserve">- </w:t>
      </w:r>
      <w:r>
        <w:rPr>
          <w:rFonts w:ascii="Arial" w:hAnsi="Arial" w:cs="Arial"/>
          <w:sz w:val="22"/>
          <w:szCs w:val="22"/>
          <w:u w:val="single"/>
        </w:rPr>
        <w:t>Expérience dans la région</w:t>
      </w:r>
      <w:r w:rsidRPr="002A1183">
        <w:rPr>
          <w:rFonts w:ascii="Arial" w:hAnsi="Arial" w:cs="Arial"/>
          <w:sz w:val="22"/>
          <w:szCs w:val="22"/>
        </w:rPr>
        <w:t> :</w:t>
      </w:r>
    </w:p>
    <w:p w14:paraId="052D29C2" w14:textId="77777777" w:rsidR="0088356C" w:rsidRPr="00B17D62" w:rsidRDefault="0088356C" w:rsidP="0088356C">
      <w:pPr>
        <w:pStyle w:val="Default"/>
        <w:spacing w:before="60" w:after="60" w:line="288" w:lineRule="auto"/>
        <w:ind w:left="720"/>
        <w:jc w:val="both"/>
        <w:rPr>
          <w:rFonts w:ascii="Arial" w:hAnsi="Arial" w:cs="Arial"/>
          <w:sz w:val="22"/>
          <w:szCs w:val="22"/>
        </w:rPr>
      </w:pPr>
      <w:r w:rsidRPr="00B17D62">
        <w:rPr>
          <w:rFonts w:ascii="Arial" w:hAnsi="Arial" w:cs="Arial"/>
          <w:sz w:val="22"/>
          <w:szCs w:val="22"/>
        </w:rPr>
        <w:t>(i) Avoir au moins cinq (5) ans d’expérience dans des pays de l’Afrique sub-saharienne, toutes activités confondues, dans le domaine de la cartographie routière (ii) Avoir une bonne connaissance de la langue française (parlée et écrite).</w:t>
      </w:r>
    </w:p>
    <w:p w14:paraId="30A7A03D" w14:textId="30E344B4" w:rsidR="0088356C" w:rsidRDefault="0088356C" w:rsidP="0088356C">
      <w:pPr>
        <w:spacing w:before="240" w:after="240" w:line="288" w:lineRule="auto"/>
        <w:rPr>
          <w:rFonts w:ascii="Arial" w:hAnsi="Arial" w:cs="Arial"/>
          <w:b/>
          <w:i/>
          <w:iCs/>
        </w:rPr>
      </w:pPr>
      <w:r>
        <w:rPr>
          <w:rFonts w:ascii="Arial" w:hAnsi="Arial" w:cs="Arial"/>
          <w:b/>
          <w:i/>
          <w:iCs/>
        </w:rPr>
        <w:t xml:space="preserve">K8 - </w:t>
      </w:r>
      <w:r w:rsidRPr="00A92463">
        <w:rPr>
          <w:rFonts w:ascii="Arial" w:hAnsi="Arial" w:cs="Arial"/>
          <w:b/>
          <w:i/>
          <w:iCs/>
        </w:rPr>
        <w:t>Socio</w:t>
      </w:r>
      <w:r>
        <w:rPr>
          <w:rFonts w:ascii="Arial" w:hAnsi="Arial" w:cs="Arial"/>
          <w:b/>
          <w:i/>
          <w:iCs/>
        </w:rPr>
        <w:t>-</w:t>
      </w:r>
      <w:r w:rsidRPr="00A92463">
        <w:rPr>
          <w:rFonts w:ascii="Arial" w:hAnsi="Arial" w:cs="Arial"/>
          <w:b/>
          <w:i/>
          <w:iCs/>
        </w:rPr>
        <w:t>économiste</w:t>
      </w:r>
      <w:r>
        <w:rPr>
          <w:rFonts w:ascii="Arial" w:hAnsi="Arial" w:cs="Arial"/>
          <w:b/>
          <w:i/>
          <w:iCs/>
        </w:rPr>
        <w:t xml:space="preserve"> (</w:t>
      </w:r>
      <w:r w:rsidR="003E3110">
        <w:rPr>
          <w:rFonts w:ascii="Arial" w:hAnsi="Arial" w:cs="Arial"/>
          <w:b/>
          <w:i/>
          <w:iCs/>
        </w:rPr>
        <w:t>1</w:t>
      </w:r>
      <w:r>
        <w:rPr>
          <w:rFonts w:ascii="Arial" w:hAnsi="Arial" w:cs="Arial"/>
          <w:b/>
          <w:i/>
          <w:iCs/>
        </w:rPr>
        <w:t>)</w:t>
      </w:r>
    </w:p>
    <w:p w14:paraId="29BB16CF" w14:textId="77777777" w:rsidR="0088356C" w:rsidRDefault="0088356C" w:rsidP="0088356C">
      <w:pPr>
        <w:pStyle w:val="Default"/>
        <w:spacing w:after="120" w:line="288" w:lineRule="auto"/>
        <w:contextualSpacing/>
        <w:jc w:val="both"/>
        <w:rPr>
          <w:rFonts w:ascii="Arial" w:hAnsi="Arial" w:cs="Arial"/>
          <w:sz w:val="22"/>
          <w:szCs w:val="22"/>
        </w:rPr>
      </w:pPr>
      <w:r w:rsidRPr="00354DBE">
        <w:rPr>
          <w:rFonts w:ascii="Arial" w:hAnsi="Arial" w:cs="Arial"/>
          <w:sz w:val="22"/>
          <w:szCs w:val="22"/>
          <w:lang w:val="fr-FR"/>
        </w:rPr>
        <w:t xml:space="preserve">Sous la responsabilité directe du </w:t>
      </w:r>
      <w:r>
        <w:rPr>
          <w:rFonts w:ascii="Arial" w:hAnsi="Arial" w:cs="Arial"/>
        </w:rPr>
        <w:t>C</w:t>
      </w:r>
      <w:proofErr w:type="spellStart"/>
      <w:r>
        <w:rPr>
          <w:rFonts w:ascii="Arial" w:hAnsi="Arial" w:cs="Arial"/>
          <w:sz w:val="22"/>
          <w:szCs w:val="22"/>
          <w:lang w:val="fr-FR"/>
        </w:rPr>
        <w:t>hef</w:t>
      </w:r>
      <w:proofErr w:type="spellEnd"/>
      <w:r>
        <w:rPr>
          <w:rFonts w:ascii="Arial" w:hAnsi="Arial" w:cs="Arial"/>
          <w:sz w:val="22"/>
          <w:szCs w:val="22"/>
          <w:lang w:val="fr-FR"/>
        </w:rPr>
        <w:t xml:space="preserve"> </w:t>
      </w:r>
      <w:r w:rsidRPr="00354DBE">
        <w:rPr>
          <w:rFonts w:ascii="Arial" w:hAnsi="Arial" w:cs="Arial"/>
          <w:sz w:val="22"/>
          <w:szCs w:val="22"/>
          <w:lang w:val="fr-FR"/>
        </w:rPr>
        <w:t>de mission</w:t>
      </w:r>
      <w:r>
        <w:rPr>
          <w:rFonts w:ascii="Arial" w:hAnsi="Arial" w:cs="Arial"/>
          <w:sz w:val="22"/>
          <w:szCs w:val="22"/>
          <w:lang w:val="fr-FR"/>
        </w:rPr>
        <w:t xml:space="preserve">, </w:t>
      </w:r>
      <w:r>
        <w:rPr>
          <w:rFonts w:ascii="Arial" w:hAnsi="Arial" w:cs="Arial"/>
          <w:sz w:val="22"/>
          <w:szCs w:val="22"/>
        </w:rPr>
        <w:t>i</w:t>
      </w:r>
      <w:r w:rsidRPr="002A1183">
        <w:rPr>
          <w:rFonts w:ascii="Arial" w:hAnsi="Arial" w:cs="Arial"/>
          <w:sz w:val="22"/>
          <w:szCs w:val="22"/>
        </w:rPr>
        <w:t>l sera mobilisé sur terrain pour la collecte des données</w:t>
      </w:r>
      <w:r>
        <w:rPr>
          <w:rFonts w:ascii="Arial" w:hAnsi="Arial" w:cs="Arial"/>
          <w:sz w:val="22"/>
          <w:szCs w:val="22"/>
        </w:rPr>
        <w:t xml:space="preserve"> en rapport avec : (i) </w:t>
      </w:r>
      <w:r w:rsidRPr="00AE306D">
        <w:rPr>
          <w:rFonts w:ascii="Arial" w:hAnsi="Arial" w:cs="Arial"/>
          <w:sz w:val="22"/>
          <w:szCs w:val="22"/>
        </w:rPr>
        <w:t xml:space="preserve">la démographie des zones desservies par les routes </w:t>
      </w:r>
      <w:r>
        <w:rPr>
          <w:rFonts w:ascii="Arial" w:hAnsi="Arial" w:cs="Arial"/>
          <w:sz w:val="22"/>
          <w:szCs w:val="22"/>
        </w:rPr>
        <w:t>(</w:t>
      </w:r>
      <w:r w:rsidRPr="00AE306D">
        <w:rPr>
          <w:rFonts w:ascii="Arial" w:hAnsi="Arial" w:cs="Arial"/>
          <w:sz w:val="22"/>
          <w:szCs w:val="22"/>
        </w:rPr>
        <w:t xml:space="preserve">densité de la </w:t>
      </w:r>
      <w:r w:rsidRPr="00AE306D">
        <w:rPr>
          <w:rFonts w:ascii="Arial" w:hAnsi="Arial" w:cs="Arial"/>
          <w:sz w:val="22"/>
          <w:szCs w:val="22"/>
        </w:rPr>
        <w:lastRenderedPageBreak/>
        <w:t xml:space="preserve">population par km², </w:t>
      </w:r>
      <w:r>
        <w:rPr>
          <w:rFonts w:ascii="Arial" w:hAnsi="Arial" w:cs="Arial"/>
          <w:sz w:val="22"/>
          <w:szCs w:val="22"/>
        </w:rPr>
        <w:t>n</w:t>
      </w:r>
      <w:r w:rsidRPr="00AE306D">
        <w:rPr>
          <w:rFonts w:ascii="Arial" w:hAnsi="Arial" w:cs="Arial"/>
          <w:sz w:val="22"/>
          <w:szCs w:val="22"/>
        </w:rPr>
        <w:t xml:space="preserve">ombre moyen d’habitant par km de route, …), </w:t>
      </w:r>
      <w:r>
        <w:rPr>
          <w:rFonts w:ascii="Arial" w:hAnsi="Arial" w:cs="Arial"/>
          <w:sz w:val="22"/>
          <w:szCs w:val="22"/>
        </w:rPr>
        <w:t xml:space="preserve">(ii) </w:t>
      </w:r>
      <w:r w:rsidRPr="00AE306D">
        <w:rPr>
          <w:rFonts w:ascii="Arial" w:hAnsi="Arial" w:cs="Arial"/>
          <w:sz w:val="22"/>
          <w:szCs w:val="22"/>
        </w:rPr>
        <w:t>le potentiel de développement (superficie emblavées, données de bases des différents produits</w:t>
      </w:r>
      <w:r>
        <w:rPr>
          <w:rFonts w:ascii="Arial" w:hAnsi="Arial" w:cs="Arial"/>
          <w:sz w:val="22"/>
          <w:szCs w:val="22"/>
        </w:rPr>
        <w:t>).</w:t>
      </w:r>
    </w:p>
    <w:p w14:paraId="0966C417" w14:textId="77777777" w:rsidR="0088356C" w:rsidRPr="00A92463" w:rsidRDefault="0088356C" w:rsidP="0088356C">
      <w:pPr>
        <w:pStyle w:val="Default"/>
        <w:spacing w:after="120" w:line="288" w:lineRule="auto"/>
        <w:contextualSpacing/>
        <w:jc w:val="both"/>
        <w:rPr>
          <w:rFonts w:ascii="Arial" w:hAnsi="Arial" w:cs="Arial"/>
          <w:sz w:val="20"/>
          <w:szCs w:val="20"/>
        </w:rPr>
      </w:pPr>
      <w:r w:rsidRPr="00A92463">
        <w:rPr>
          <w:rFonts w:ascii="Arial" w:hAnsi="Arial" w:cs="Arial"/>
          <w:sz w:val="22"/>
          <w:szCs w:val="16"/>
          <w:lang w:eastAsia="fr-FR"/>
        </w:rPr>
        <w:t xml:space="preserve">Il a </w:t>
      </w:r>
      <w:r>
        <w:rPr>
          <w:rFonts w:ascii="Arial" w:hAnsi="Arial" w:cs="Arial"/>
          <w:sz w:val="22"/>
          <w:szCs w:val="16"/>
          <w:lang w:eastAsia="fr-FR"/>
        </w:rPr>
        <w:t xml:space="preserve">la </w:t>
      </w:r>
      <w:r w:rsidRPr="00A92463">
        <w:rPr>
          <w:rFonts w:ascii="Arial" w:hAnsi="Arial" w:cs="Arial"/>
          <w:sz w:val="22"/>
          <w:szCs w:val="16"/>
          <w:lang w:eastAsia="fr-FR"/>
        </w:rPr>
        <w:t>charge de définir l’échantillonnage pour chaque type de véhicule pour les Enquêtes d’Interview Origine Destination</w:t>
      </w:r>
      <w:r>
        <w:rPr>
          <w:rFonts w:ascii="Arial" w:hAnsi="Arial" w:cs="Arial"/>
          <w:sz w:val="22"/>
          <w:szCs w:val="16"/>
          <w:lang w:eastAsia="fr-FR"/>
        </w:rPr>
        <w:t>.</w:t>
      </w:r>
    </w:p>
    <w:p w14:paraId="467D655F" w14:textId="77777777" w:rsidR="0088356C" w:rsidRPr="003451C2" w:rsidRDefault="0088356C" w:rsidP="0088356C">
      <w:pPr>
        <w:pStyle w:val="Default"/>
        <w:spacing w:after="120" w:line="288" w:lineRule="auto"/>
        <w:contextualSpacing/>
        <w:jc w:val="both"/>
        <w:rPr>
          <w:rFonts w:ascii="Arial" w:hAnsi="Arial" w:cs="Arial"/>
          <w:sz w:val="22"/>
          <w:szCs w:val="22"/>
        </w:rPr>
      </w:pPr>
      <w:r w:rsidRPr="003451C2">
        <w:rPr>
          <w:rFonts w:ascii="Arial" w:hAnsi="Arial" w:cs="Arial"/>
          <w:sz w:val="22"/>
          <w:szCs w:val="22"/>
        </w:rPr>
        <w:t>Il est assisté sur terrain par un Techniciens en Développement Rural (TDR).Il est aussi mobilisé au siège pour la rédaction des rapports (livrables).</w:t>
      </w:r>
    </w:p>
    <w:p w14:paraId="53A6BE22" w14:textId="77777777" w:rsidR="0088356C" w:rsidRDefault="0088356C" w:rsidP="0088356C">
      <w:pPr>
        <w:pStyle w:val="Default"/>
        <w:spacing w:after="120" w:line="288" w:lineRule="auto"/>
        <w:contextualSpacing/>
        <w:jc w:val="both"/>
        <w:rPr>
          <w:rFonts w:ascii="Arial" w:hAnsi="Arial" w:cs="Arial"/>
          <w:i/>
          <w:iCs/>
          <w:sz w:val="22"/>
          <w:szCs w:val="22"/>
          <w:highlight w:val="yellow"/>
        </w:rPr>
      </w:pPr>
      <w:r w:rsidRPr="003451C2">
        <w:rPr>
          <w:rFonts w:ascii="Arial" w:hAnsi="Arial" w:cs="Arial"/>
          <w:sz w:val="22"/>
          <w:szCs w:val="22"/>
        </w:rPr>
        <w:t>Il devra avoir le profil suivant</w:t>
      </w:r>
      <w:r>
        <w:rPr>
          <w:rFonts w:ascii="Arial" w:hAnsi="Arial" w:cs="Arial"/>
          <w:sz w:val="22"/>
          <w:szCs w:val="22"/>
        </w:rPr>
        <w:t xml:space="preserve"> : </w:t>
      </w:r>
    </w:p>
    <w:p w14:paraId="3ED90946" w14:textId="77777777" w:rsidR="0088356C" w:rsidRPr="009E3BDF" w:rsidRDefault="0088356C" w:rsidP="0088356C">
      <w:pPr>
        <w:pStyle w:val="Default"/>
        <w:spacing w:before="60" w:after="60" w:line="288" w:lineRule="auto"/>
        <w:rPr>
          <w:rFonts w:ascii="Arial" w:hAnsi="Arial" w:cs="Arial"/>
          <w:i/>
          <w:iCs/>
          <w:sz w:val="22"/>
          <w:szCs w:val="22"/>
          <w:highlight w:val="yellow"/>
        </w:rPr>
      </w:pPr>
      <w:r w:rsidRPr="002A1183">
        <w:rPr>
          <w:rFonts w:ascii="Arial" w:hAnsi="Arial" w:cs="Arial"/>
          <w:sz w:val="22"/>
          <w:szCs w:val="22"/>
        </w:rPr>
        <w:t xml:space="preserve">- </w:t>
      </w:r>
      <w:r w:rsidRPr="002A1183">
        <w:rPr>
          <w:rFonts w:ascii="Arial" w:hAnsi="Arial" w:cs="Arial"/>
          <w:sz w:val="22"/>
          <w:szCs w:val="22"/>
          <w:u w:val="single"/>
        </w:rPr>
        <w:t>Formation </w:t>
      </w:r>
      <w:r w:rsidRPr="002A1183">
        <w:rPr>
          <w:rFonts w:ascii="Arial" w:hAnsi="Arial" w:cs="Arial"/>
          <w:sz w:val="22"/>
          <w:szCs w:val="22"/>
        </w:rPr>
        <w:t>:</w:t>
      </w:r>
    </w:p>
    <w:p w14:paraId="2745A3FD" w14:textId="77777777" w:rsidR="0088356C" w:rsidRPr="00D13255" w:rsidRDefault="0088356C" w:rsidP="0088356C">
      <w:pPr>
        <w:pStyle w:val="Default"/>
        <w:spacing w:before="60" w:after="60" w:line="288" w:lineRule="auto"/>
        <w:ind w:left="720"/>
        <w:jc w:val="both"/>
      </w:pPr>
      <w:r w:rsidRPr="00D13255">
        <w:t xml:space="preserve"> </w:t>
      </w:r>
      <w:r w:rsidRPr="00A92463">
        <w:rPr>
          <w:rFonts w:ascii="Arial" w:hAnsi="Arial" w:cs="Arial"/>
          <w:sz w:val="22"/>
          <w:szCs w:val="22"/>
        </w:rPr>
        <w:t>Agroéconomiste ou Socio</w:t>
      </w:r>
      <w:r>
        <w:rPr>
          <w:rFonts w:ascii="Arial" w:hAnsi="Arial" w:cs="Arial"/>
          <w:sz w:val="22"/>
          <w:szCs w:val="22"/>
        </w:rPr>
        <w:t>-</w:t>
      </w:r>
      <w:r w:rsidRPr="00A92463">
        <w:rPr>
          <w:rFonts w:ascii="Arial" w:hAnsi="Arial" w:cs="Arial"/>
          <w:sz w:val="22"/>
          <w:szCs w:val="22"/>
        </w:rPr>
        <w:t>économiste (Bac+5</w:t>
      </w:r>
      <w:r w:rsidRPr="00B17D62">
        <w:rPr>
          <w:rFonts w:ascii="Arial" w:hAnsi="Arial" w:cs="Arial"/>
          <w:sz w:val="22"/>
          <w:szCs w:val="22"/>
        </w:rPr>
        <w:t>).</w:t>
      </w:r>
      <w:r w:rsidRPr="00D13255">
        <w:t xml:space="preserve"> </w:t>
      </w:r>
    </w:p>
    <w:p w14:paraId="35B0E76B" w14:textId="77777777" w:rsidR="0088356C" w:rsidRPr="009E3BDF" w:rsidRDefault="0088356C" w:rsidP="0088356C">
      <w:pPr>
        <w:pStyle w:val="Default"/>
        <w:spacing w:before="60" w:after="60" w:line="288" w:lineRule="auto"/>
        <w:rPr>
          <w:rFonts w:ascii="Arial" w:hAnsi="Arial" w:cs="Arial"/>
          <w:i/>
          <w:iCs/>
          <w:sz w:val="22"/>
          <w:szCs w:val="22"/>
          <w:highlight w:val="yellow"/>
        </w:rPr>
      </w:pPr>
      <w:r w:rsidRPr="002A1183">
        <w:rPr>
          <w:rFonts w:ascii="Arial" w:hAnsi="Arial" w:cs="Arial"/>
          <w:sz w:val="22"/>
          <w:szCs w:val="22"/>
        </w:rPr>
        <w:t xml:space="preserve">- </w:t>
      </w:r>
      <w:r>
        <w:rPr>
          <w:rFonts w:ascii="Arial" w:hAnsi="Arial" w:cs="Arial"/>
          <w:sz w:val="22"/>
          <w:szCs w:val="22"/>
          <w:u w:val="single"/>
        </w:rPr>
        <w:t>Expérience générale</w:t>
      </w:r>
      <w:r w:rsidRPr="002A1183">
        <w:rPr>
          <w:rFonts w:ascii="Arial" w:hAnsi="Arial" w:cs="Arial"/>
          <w:sz w:val="22"/>
          <w:szCs w:val="22"/>
        </w:rPr>
        <w:t> :</w:t>
      </w:r>
    </w:p>
    <w:p w14:paraId="5EAACAC9" w14:textId="77777777" w:rsidR="0088356C" w:rsidRPr="00B17D62" w:rsidRDefault="0088356C" w:rsidP="0088356C">
      <w:pPr>
        <w:pStyle w:val="Default"/>
        <w:spacing w:before="60" w:after="60" w:line="288" w:lineRule="auto"/>
        <w:ind w:left="720"/>
        <w:jc w:val="both"/>
        <w:rPr>
          <w:rFonts w:ascii="Arial" w:hAnsi="Arial" w:cs="Arial"/>
          <w:sz w:val="22"/>
          <w:szCs w:val="22"/>
        </w:rPr>
      </w:pPr>
      <w:r w:rsidRPr="00B17D62">
        <w:rPr>
          <w:rFonts w:ascii="Arial" w:hAnsi="Arial" w:cs="Arial"/>
          <w:sz w:val="22"/>
          <w:szCs w:val="22"/>
        </w:rPr>
        <w:t>Avoir aux moins cinq (5) ans d’expérience en matière des projets de développement agricole en milieu rural. Une expérience en suivi évaluation des projets de développement en milieu rural serait un atout</w:t>
      </w:r>
    </w:p>
    <w:p w14:paraId="593275D5" w14:textId="77777777" w:rsidR="0088356C" w:rsidRPr="009E3BDF" w:rsidRDefault="0088356C" w:rsidP="0088356C">
      <w:pPr>
        <w:pStyle w:val="Default"/>
        <w:spacing w:before="60" w:after="60" w:line="288" w:lineRule="auto"/>
        <w:rPr>
          <w:rFonts w:ascii="Arial" w:hAnsi="Arial" w:cs="Arial"/>
          <w:i/>
          <w:iCs/>
          <w:sz w:val="22"/>
          <w:szCs w:val="22"/>
          <w:highlight w:val="yellow"/>
        </w:rPr>
      </w:pPr>
      <w:r w:rsidRPr="002A1183">
        <w:rPr>
          <w:rFonts w:ascii="Arial" w:hAnsi="Arial" w:cs="Arial"/>
          <w:sz w:val="22"/>
          <w:szCs w:val="22"/>
        </w:rPr>
        <w:t xml:space="preserve">- </w:t>
      </w:r>
      <w:r>
        <w:rPr>
          <w:rFonts w:ascii="Arial" w:hAnsi="Arial" w:cs="Arial"/>
          <w:sz w:val="22"/>
          <w:szCs w:val="22"/>
          <w:u w:val="single"/>
        </w:rPr>
        <w:t>Expérience spécifique</w:t>
      </w:r>
      <w:r w:rsidRPr="002A1183">
        <w:rPr>
          <w:rFonts w:ascii="Arial" w:hAnsi="Arial" w:cs="Arial"/>
          <w:sz w:val="22"/>
          <w:szCs w:val="22"/>
        </w:rPr>
        <w:t> :</w:t>
      </w:r>
    </w:p>
    <w:p w14:paraId="7FDF4D08" w14:textId="77777777" w:rsidR="0088356C" w:rsidRPr="00B17D62" w:rsidRDefault="0088356C" w:rsidP="0088356C">
      <w:pPr>
        <w:pStyle w:val="Default"/>
        <w:spacing w:before="60" w:after="60" w:line="288" w:lineRule="auto"/>
        <w:ind w:left="720"/>
        <w:jc w:val="both"/>
        <w:rPr>
          <w:rFonts w:ascii="Arial" w:hAnsi="Arial" w:cs="Arial"/>
          <w:sz w:val="22"/>
          <w:szCs w:val="22"/>
        </w:rPr>
      </w:pPr>
      <w:r w:rsidRPr="00B17D62">
        <w:rPr>
          <w:rFonts w:ascii="Arial" w:hAnsi="Arial" w:cs="Arial"/>
          <w:sz w:val="22"/>
          <w:szCs w:val="22"/>
        </w:rPr>
        <w:t xml:space="preserve">Avoir mené, au cours des dix (10) dernières années, au moins deux (2) études socio-économiques dans le cadre d’un projet de travaux de réhabilitation de route en milieu rural dont au moins une (1) concernant les travaux de réhabilitation et d’entretien des routes rurales et/ou de desserte agricole pour le désenclavement </w:t>
      </w:r>
      <w:r w:rsidRPr="00EC3FD9">
        <w:rPr>
          <w:rFonts w:ascii="Arial" w:hAnsi="Arial" w:cs="Arial"/>
          <w:sz w:val="22"/>
          <w:szCs w:val="22"/>
        </w:rPr>
        <w:t>de</w:t>
      </w:r>
      <w:r>
        <w:rPr>
          <w:rFonts w:ascii="Arial" w:hAnsi="Arial" w:cs="Arial"/>
          <w:sz w:val="22"/>
          <w:szCs w:val="22"/>
        </w:rPr>
        <w:t>s</w:t>
      </w:r>
      <w:r w:rsidRPr="00EC3FD9">
        <w:rPr>
          <w:rFonts w:ascii="Arial" w:hAnsi="Arial" w:cs="Arial"/>
          <w:sz w:val="22"/>
          <w:szCs w:val="22"/>
        </w:rPr>
        <w:t xml:space="preserve"> bassins</w:t>
      </w:r>
      <w:r w:rsidRPr="00B17D62">
        <w:rPr>
          <w:rFonts w:ascii="Arial" w:hAnsi="Arial" w:cs="Arial"/>
          <w:sz w:val="22"/>
          <w:szCs w:val="22"/>
        </w:rPr>
        <w:t xml:space="preserve"> de production agricole incluant des travaux en technique HIMO et HIE</w:t>
      </w:r>
      <w:r>
        <w:rPr>
          <w:rFonts w:ascii="Arial" w:hAnsi="Arial" w:cs="Arial"/>
          <w:sz w:val="22"/>
          <w:szCs w:val="22"/>
        </w:rPr>
        <w:t>Q</w:t>
      </w:r>
      <w:r w:rsidRPr="00B17D62">
        <w:rPr>
          <w:rFonts w:ascii="Arial" w:hAnsi="Arial" w:cs="Arial"/>
          <w:sz w:val="22"/>
          <w:szCs w:val="22"/>
        </w:rPr>
        <w:t>.</w:t>
      </w:r>
    </w:p>
    <w:p w14:paraId="349B383F" w14:textId="77777777" w:rsidR="0088356C" w:rsidRPr="0010194A" w:rsidRDefault="0088356C" w:rsidP="00B11D94">
      <w:pPr>
        <w:pStyle w:val="Paragraphedeliste"/>
        <w:numPr>
          <w:ilvl w:val="1"/>
          <w:numId w:val="24"/>
        </w:numPr>
        <w:autoSpaceDE w:val="0"/>
        <w:autoSpaceDN w:val="0"/>
        <w:adjustRightInd w:val="0"/>
        <w:spacing w:before="180" w:after="180" w:line="288" w:lineRule="auto"/>
        <w:ind w:left="788" w:hanging="431"/>
        <w:contextualSpacing w:val="0"/>
        <w:rPr>
          <w:rFonts w:ascii="Arial" w:hAnsi="Arial" w:cs="Arial"/>
          <w:b/>
          <w:bCs/>
          <w:color w:val="000000" w:themeColor="text1"/>
          <w:u w:val="single"/>
        </w:rPr>
      </w:pPr>
      <w:r w:rsidRPr="0010194A">
        <w:rPr>
          <w:rFonts w:ascii="Arial" w:hAnsi="Arial" w:cs="Arial"/>
          <w:b/>
          <w:bCs/>
          <w:color w:val="000000" w:themeColor="text1"/>
          <w:u w:val="single"/>
        </w:rPr>
        <w:t xml:space="preserve">Profil du Personnel d’appui </w:t>
      </w:r>
    </w:p>
    <w:p w14:paraId="41C9AAF8" w14:textId="77777777" w:rsidR="0088356C" w:rsidRDefault="0088356C" w:rsidP="0088356C">
      <w:pPr>
        <w:rPr>
          <w:rFonts w:ascii="Arial" w:hAnsi="Arial" w:cs="Arial"/>
          <w:b/>
          <w:bCs/>
          <w:i/>
          <w:iCs/>
        </w:rPr>
      </w:pPr>
      <w:r w:rsidRPr="00A92463">
        <w:rPr>
          <w:rFonts w:ascii="Arial" w:hAnsi="Arial" w:cs="Arial"/>
          <w:b/>
          <w:bCs/>
          <w:i/>
          <w:iCs/>
        </w:rPr>
        <w:t>A1 - Dessinateur projeteur (</w:t>
      </w:r>
      <w:r>
        <w:rPr>
          <w:rFonts w:ascii="Arial" w:hAnsi="Arial" w:cs="Arial"/>
          <w:b/>
          <w:bCs/>
          <w:i/>
          <w:iCs/>
        </w:rPr>
        <w:t>2</w:t>
      </w:r>
      <w:r w:rsidRPr="00A92463">
        <w:rPr>
          <w:rFonts w:ascii="Arial" w:hAnsi="Arial" w:cs="Arial"/>
          <w:b/>
          <w:bCs/>
          <w:i/>
          <w:iCs/>
        </w:rPr>
        <w:t>)</w:t>
      </w:r>
    </w:p>
    <w:p w14:paraId="70B0BD03" w14:textId="77777777" w:rsidR="0088356C" w:rsidRDefault="0088356C" w:rsidP="0088356C">
      <w:pPr>
        <w:pStyle w:val="Default"/>
        <w:spacing w:before="60" w:after="60" w:line="288" w:lineRule="auto"/>
        <w:jc w:val="both"/>
        <w:rPr>
          <w:rFonts w:ascii="Arial" w:hAnsi="Arial" w:cs="Arial"/>
          <w:sz w:val="22"/>
          <w:szCs w:val="22"/>
        </w:rPr>
      </w:pPr>
      <w:r w:rsidRPr="00354DBE">
        <w:rPr>
          <w:rFonts w:ascii="Arial" w:hAnsi="Arial" w:cs="Arial"/>
          <w:sz w:val="22"/>
          <w:szCs w:val="22"/>
          <w:lang w:val="fr-FR"/>
        </w:rPr>
        <w:t xml:space="preserve">Sous la responsabilité directe du </w:t>
      </w:r>
      <w:r>
        <w:rPr>
          <w:rFonts w:ascii="Arial" w:hAnsi="Arial" w:cs="Arial"/>
        </w:rPr>
        <w:t>C</w:t>
      </w:r>
      <w:proofErr w:type="spellStart"/>
      <w:r>
        <w:rPr>
          <w:rFonts w:ascii="Arial" w:hAnsi="Arial" w:cs="Arial"/>
          <w:sz w:val="22"/>
          <w:szCs w:val="22"/>
          <w:lang w:val="fr-FR"/>
        </w:rPr>
        <w:t>hef</w:t>
      </w:r>
      <w:proofErr w:type="spellEnd"/>
      <w:r>
        <w:rPr>
          <w:rFonts w:ascii="Arial" w:hAnsi="Arial" w:cs="Arial"/>
          <w:sz w:val="22"/>
          <w:szCs w:val="22"/>
          <w:lang w:val="fr-FR"/>
        </w:rPr>
        <w:t xml:space="preserve"> </w:t>
      </w:r>
      <w:r w:rsidRPr="00354DBE">
        <w:rPr>
          <w:rFonts w:ascii="Arial" w:hAnsi="Arial" w:cs="Arial"/>
          <w:sz w:val="22"/>
          <w:szCs w:val="22"/>
          <w:lang w:val="fr-FR"/>
        </w:rPr>
        <w:t>de mission</w:t>
      </w:r>
      <w:r>
        <w:rPr>
          <w:rFonts w:ascii="Arial" w:hAnsi="Arial" w:cs="Arial"/>
          <w:sz w:val="22"/>
          <w:szCs w:val="22"/>
          <w:lang w:val="fr-FR"/>
        </w:rPr>
        <w:t xml:space="preserve">, </w:t>
      </w:r>
      <w:r>
        <w:rPr>
          <w:rFonts w:ascii="Arial" w:hAnsi="Arial" w:cs="Arial"/>
          <w:sz w:val="22"/>
          <w:szCs w:val="22"/>
        </w:rPr>
        <w:t>i</w:t>
      </w:r>
      <w:r w:rsidRPr="009840CE">
        <w:rPr>
          <w:rFonts w:ascii="Arial" w:hAnsi="Arial" w:cs="Arial"/>
          <w:sz w:val="22"/>
          <w:szCs w:val="22"/>
        </w:rPr>
        <w:t xml:space="preserve">l sera mobilisé </w:t>
      </w:r>
      <w:r>
        <w:rPr>
          <w:rFonts w:ascii="Arial" w:hAnsi="Arial" w:cs="Arial"/>
          <w:sz w:val="22"/>
          <w:szCs w:val="22"/>
        </w:rPr>
        <w:t>essentiellement au Siège pour la production des différents plans en rapports avec les routes et ouvrages d’art.</w:t>
      </w:r>
    </w:p>
    <w:p w14:paraId="475022E3" w14:textId="77777777" w:rsidR="0088356C" w:rsidRPr="009E3BDF" w:rsidRDefault="0088356C" w:rsidP="0088356C">
      <w:pPr>
        <w:pStyle w:val="Default"/>
        <w:spacing w:before="60" w:after="60" w:line="288" w:lineRule="auto"/>
        <w:rPr>
          <w:rFonts w:ascii="Arial" w:hAnsi="Arial" w:cs="Arial"/>
          <w:i/>
          <w:iCs/>
          <w:sz w:val="22"/>
          <w:szCs w:val="22"/>
          <w:highlight w:val="yellow"/>
        </w:rPr>
      </w:pPr>
      <w:r w:rsidRPr="002A1183">
        <w:rPr>
          <w:rFonts w:ascii="Arial" w:hAnsi="Arial" w:cs="Arial"/>
          <w:sz w:val="22"/>
          <w:szCs w:val="22"/>
        </w:rPr>
        <w:t xml:space="preserve">- </w:t>
      </w:r>
      <w:r w:rsidRPr="002A1183">
        <w:rPr>
          <w:rFonts w:ascii="Arial" w:hAnsi="Arial" w:cs="Arial"/>
          <w:sz w:val="22"/>
          <w:szCs w:val="22"/>
          <w:u w:val="single"/>
        </w:rPr>
        <w:t>Formation </w:t>
      </w:r>
      <w:r w:rsidRPr="002A1183">
        <w:rPr>
          <w:rFonts w:ascii="Arial" w:hAnsi="Arial" w:cs="Arial"/>
          <w:sz w:val="22"/>
          <w:szCs w:val="22"/>
        </w:rPr>
        <w:t>:</w:t>
      </w:r>
    </w:p>
    <w:p w14:paraId="68572F9C" w14:textId="77777777" w:rsidR="0088356C" w:rsidRPr="00A92463" w:rsidRDefault="0088356C" w:rsidP="0088356C">
      <w:pPr>
        <w:pStyle w:val="Default"/>
        <w:spacing w:before="60" w:after="60" w:line="288" w:lineRule="auto"/>
        <w:ind w:left="720"/>
        <w:jc w:val="both"/>
        <w:rPr>
          <w:rFonts w:ascii="Arial" w:hAnsi="Arial" w:cs="Arial"/>
          <w:sz w:val="22"/>
          <w:szCs w:val="22"/>
        </w:rPr>
      </w:pPr>
      <w:r>
        <w:rPr>
          <w:rFonts w:ascii="Arial" w:hAnsi="Arial" w:cs="Arial"/>
          <w:sz w:val="22"/>
          <w:szCs w:val="22"/>
        </w:rPr>
        <w:t xml:space="preserve">Au minimum Ingénieur BTP </w:t>
      </w:r>
      <w:r w:rsidRPr="006C5CDB">
        <w:rPr>
          <w:rFonts w:ascii="Arial" w:hAnsi="Arial" w:cs="Arial"/>
          <w:sz w:val="22"/>
          <w:szCs w:val="22"/>
        </w:rPr>
        <w:t>(Bac+</w:t>
      </w:r>
      <w:r>
        <w:rPr>
          <w:rFonts w:ascii="Arial" w:hAnsi="Arial" w:cs="Arial"/>
          <w:sz w:val="22"/>
          <w:szCs w:val="22"/>
        </w:rPr>
        <w:t>3</w:t>
      </w:r>
      <w:r w:rsidRPr="00A92463">
        <w:rPr>
          <w:rFonts w:ascii="Arial" w:hAnsi="Arial" w:cs="Arial"/>
          <w:sz w:val="22"/>
          <w:szCs w:val="22"/>
        </w:rPr>
        <w:t>)</w:t>
      </w:r>
      <w:r>
        <w:rPr>
          <w:rFonts w:ascii="Arial" w:hAnsi="Arial" w:cs="Arial"/>
          <w:sz w:val="22"/>
          <w:szCs w:val="22"/>
        </w:rPr>
        <w:t xml:space="preserve"> ou équivalent.</w:t>
      </w:r>
    </w:p>
    <w:p w14:paraId="73CA6902" w14:textId="77777777" w:rsidR="0088356C" w:rsidRPr="00A92463" w:rsidRDefault="0088356C" w:rsidP="0088356C">
      <w:pPr>
        <w:pStyle w:val="Default"/>
        <w:spacing w:before="60" w:after="60" w:line="288" w:lineRule="auto"/>
        <w:rPr>
          <w:rFonts w:ascii="Arial" w:hAnsi="Arial" w:cs="Arial"/>
          <w:sz w:val="22"/>
          <w:szCs w:val="22"/>
        </w:rPr>
      </w:pPr>
      <w:r>
        <w:rPr>
          <w:rFonts w:ascii="Arial" w:hAnsi="Arial" w:cs="Arial"/>
          <w:sz w:val="22"/>
          <w:szCs w:val="22"/>
        </w:rPr>
        <w:t xml:space="preserve">- </w:t>
      </w:r>
      <w:r w:rsidRPr="003536CA">
        <w:rPr>
          <w:rFonts w:ascii="Arial" w:hAnsi="Arial" w:cs="Arial"/>
          <w:sz w:val="22"/>
          <w:szCs w:val="22"/>
          <w:u w:val="single"/>
        </w:rPr>
        <w:t>Expérience</w:t>
      </w:r>
      <w:r>
        <w:rPr>
          <w:rFonts w:ascii="Arial" w:hAnsi="Arial" w:cs="Arial"/>
          <w:sz w:val="22"/>
          <w:szCs w:val="22"/>
        </w:rPr>
        <w:t> :</w:t>
      </w:r>
    </w:p>
    <w:p w14:paraId="372B5CCD" w14:textId="77777777" w:rsidR="0088356C" w:rsidRPr="00A92463" w:rsidRDefault="0088356C" w:rsidP="0088356C">
      <w:pPr>
        <w:pStyle w:val="Default"/>
        <w:spacing w:before="60" w:after="60" w:line="288" w:lineRule="auto"/>
        <w:ind w:left="720"/>
        <w:jc w:val="both"/>
        <w:rPr>
          <w:rFonts w:ascii="Arial" w:hAnsi="Arial" w:cs="Arial"/>
          <w:color w:val="auto"/>
          <w:sz w:val="22"/>
          <w:szCs w:val="22"/>
        </w:rPr>
      </w:pPr>
      <w:r w:rsidRPr="00A92463">
        <w:rPr>
          <w:rFonts w:ascii="Arial" w:hAnsi="Arial" w:cs="Arial"/>
          <w:color w:val="auto"/>
          <w:sz w:val="22"/>
          <w:szCs w:val="22"/>
        </w:rPr>
        <w:t>(</w:t>
      </w:r>
      <w:r>
        <w:rPr>
          <w:rFonts w:ascii="Arial" w:hAnsi="Arial" w:cs="Arial"/>
          <w:color w:val="auto"/>
          <w:sz w:val="22"/>
          <w:szCs w:val="22"/>
        </w:rPr>
        <w:t xml:space="preserve">i) </w:t>
      </w:r>
      <w:r w:rsidRPr="00A92463">
        <w:rPr>
          <w:rFonts w:ascii="Arial" w:hAnsi="Arial" w:cs="Arial"/>
          <w:color w:val="auto"/>
          <w:sz w:val="22"/>
          <w:szCs w:val="22"/>
        </w:rPr>
        <w:t xml:space="preserve">Au moins trois (3) ans d’expérience </w:t>
      </w:r>
      <w:r>
        <w:rPr>
          <w:rFonts w:ascii="Arial" w:hAnsi="Arial" w:cs="Arial"/>
          <w:color w:val="auto"/>
          <w:sz w:val="22"/>
          <w:szCs w:val="22"/>
        </w:rPr>
        <w:t>comme dessinateur projeteur dans les bureaux d’études,</w:t>
      </w:r>
      <w:r w:rsidRPr="00A92463">
        <w:rPr>
          <w:rFonts w:ascii="Arial" w:hAnsi="Arial" w:cs="Arial"/>
          <w:color w:val="auto"/>
          <w:sz w:val="22"/>
          <w:szCs w:val="22"/>
        </w:rPr>
        <w:t xml:space="preserve"> (ii) Avoir la maîtrise de l’utilisation </w:t>
      </w:r>
      <w:r>
        <w:rPr>
          <w:rFonts w:ascii="Arial" w:hAnsi="Arial" w:cs="Arial"/>
          <w:color w:val="auto"/>
          <w:sz w:val="22"/>
          <w:szCs w:val="22"/>
        </w:rPr>
        <w:t xml:space="preserve">des logiciels de dessin </w:t>
      </w:r>
      <w:r w:rsidRPr="00A92463">
        <w:rPr>
          <w:rFonts w:ascii="Arial" w:hAnsi="Arial" w:cs="Arial"/>
          <w:color w:val="auto"/>
          <w:sz w:val="22"/>
          <w:szCs w:val="22"/>
        </w:rPr>
        <w:t>(</w:t>
      </w:r>
      <w:r>
        <w:rPr>
          <w:rFonts w:ascii="Arial" w:hAnsi="Arial" w:cs="Arial"/>
          <w:color w:val="auto"/>
          <w:sz w:val="22"/>
          <w:szCs w:val="22"/>
        </w:rPr>
        <w:t xml:space="preserve">Auto CAD </w:t>
      </w:r>
      <w:r w:rsidRPr="00A92463">
        <w:rPr>
          <w:rFonts w:ascii="Arial" w:hAnsi="Arial" w:cs="Arial"/>
          <w:color w:val="auto"/>
          <w:sz w:val="22"/>
          <w:szCs w:val="22"/>
        </w:rPr>
        <w:t xml:space="preserve">ou équivalent). </w:t>
      </w:r>
    </w:p>
    <w:p w14:paraId="1593EDAE" w14:textId="77777777" w:rsidR="0088356C" w:rsidRPr="00340624" w:rsidRDefault="0088356C" w:rsidP="0088356C">
      <w:pPr>
        <w:pStyle w:val="Default"/>
        <w:spacing w:before="240" w:after="240" w:line="288" w:lineRule="auto"/>
        <w:jc w:val="both"/>
        <w:rPr>
          <w:rFonts w:ascii="Arial" w:hAnsi="Arial" w:cs="Arial"/>
          <w:b/>
          <w:bCs/>
          <w:i/>
          <w:iCs/>
        </w:rPr>
      </w:pPr>
      <w:r w:rsidRPr="00340624">
        <w:rPr>
          <w:rFonts w:ascii="Arial" w:hAnsi="Arial" w:cs="Arial"/>
          <w:b/>
          <w:bCs/>
          <w:i/>
          <w:iCs/>
          <w:sz w:val="22"/>
          <w:szCs w:val="22"/>
        </w:rPr>
        <w:t>A2 -</w:t>
      </w:r>
      <w:r w:rsidRPr="00A92463">
        <w:rPr>
          <w:rFonts w:ascii="Arial" w:hAnsi="Arial" w:cs="Arial"/>
          <w:b/>
          <w:bCs/>
          <w:i/>
          <w:iCs/>
          <w:sz w:val="22"/>
          <w:szCs w:val="22"/>
        </w:rPr>
        <w:t>Technicien en Développement Rural (</w:t>
      </w:r>
      <w:r>
        <w:rPr>
          <w:rFonts w:ascii="Arial" w:hAnsi="Arial" w:cs="Arial"/>
          <w:b/>
          <w:bCs/>
          <w:i/>
          <w:iCs/>
          <w:sz w:val="22"/>
          <w:szCs w:val="22"/>
        </w:rPr>
        <w:t>2</w:t>
      </w:r>
      <w:r w:rsidRPr="00A92463">
        <w:rPr>
          <w:rFonts w:ascii="Arial" w:hAnsi="Arial" w:cs="Arial"/>
          <w:b/>
          <w:bCs/>
          <w:i/>
          <w:iCs/>
          <w:sz w:val="22"/>
          <w:szCs w:val="22"/>
        </w:rPr>
        <w:t>)</w:t>
      </w:r>
      <w:r w:rsidRPr="00340624">
        <w:rPr>
          <w:rFonts w:ascii="Arial" w:hAnsi="Arial" w:cs="Arial"/>
          <w:b/>
          <w:bCs/>
          <w:i/>
          <w:iCs/>
        </w:rPr>
        <w:t xml:space="preserve"> </w:t>
      </w:r>
    </w:p>
    <w:p w14:paraId="6711F171" w14:textId="77777777" w:rsidR="0088356C" w:rsidRDefault="0088356C" w:rsidP="0088356C">
      <w:pPr>
        <w:pStyle w:val="Default"/>
        <w:spacing w:before="60" w:after="60" w:line="288" w:lineRule="auto"/>
        <w:jc w:val="both"/>
        <w:rPr>
          <w:rFonts w:ascii="Arial" w:hAnsi="Arial" w:cs="Arial"/>
          <w:sz w:val="22"/>
          <w:szCs w:val="22"/>
        </w:rPr>
      </w:pPr>
      <w:r>
        <w:rPr>
          <w:rFonts w:ascii="Arial" w:hAnsi="Arial" w:cs="Arial"/>
          <w:sz w:val="22"/>
          <w:szCs w:val="22"/>
        </w:rPr>
        <w:t xml:space="preserve">Il sera mobilisé essentiellement sur terrain. Il assistera </w:t>
      </w:r>
      <w:r w:rsidRPr="00114607">
        <w:rPr>
          <w:rFonts w:ascii="Arial" w:hAnsi="Arial" w:cs="Arial"/>
          <w:sz w:val="22"/>
          <w:szCs w:val="22"/>
        </w:rPr>
        <w:t xml:space="preserve">l’Expert </w:t>
      </w:r>
      <w:r>
        <w:rPr>
          <w:rFonts w:ascii="Arial" w:hAnsi="Arial" w:cs="Arial"/>
          <w:sz w:val="22"/>
          <w:szCs w:val="22"/>
        </w:rPr>
        <w:t>S</w:t>
      </w:r>
      <w:r w:rsidRPr="00114607">
        <w:rPr>
          <w:rFonts w:ascii="Arial" w:hAnsi="Arial" w:cs="Arial"/>
          <w:sz w:val="22"/>
          <w:szCs w:val="22"/>
        </w:rPr>
        <w:t>ocio</w:t>
      </w:r>
      <w:r>
        <w:rPr>
          <w:rFonts w:ascii="Arial" w:hAnsi="Arial" w:cs="Arial"/>
          <w:sz w:val="22"/>
          <w:szCs w:val="22"/>
        </w:rPr>
        <w:t>-</w:t>
      </w:r>
      <w:r w:rsidRPr="00114607">
        <w:rPr>
          <w:rFonts w:ascii="Arial" w:hAnsi="Arial" w:cs="Arial"/>
          <w:sz w:val="22"/>
          <w:szCs w:val="22"/>
        </w:rPr>
        <w:t>économiste,</w:t>
      </w:r>
      <w:r>
        <w:rPr>
          <w:rFonts w:ascii="Arial" w:hAnsi="Arial" w:cs="Arial"/>
          <w:sz w:val="22"/>
          <w:szCs w:val="22"/>
        </w:rPr>
        <w:t xml:space="preserve"> dans </w:t>
      </w:r>
      <w:r w:rsidRPr="00AE306D">
        <w:rPr>
          <w:rFonts w:ascii="Arial" w:hAnsi="Arial" w:cs="Arial"/>
          <w:sz w:val="22"/>
          <w:szCs w:val="22"/>
        </w:rPr>
        <w:t>la collecte des données en rapport avec</w:t>
      </w:r>
      <w:r>
        <w:rPr>
          <w:rFonts w:ascii="Arial" w:hAnsi="Arial" w:cs="Arial"/>
          <w:sz w:val="22"/>
          <w:szCs w:val="22"/>
        </w:rPr>
        <w:t xml:space="preserve"> </w:t>
      </w:r>
      <w:r w:rsidRPr="00AE306D">
        <w:rPr>
          <w:rFonts w:ascii="Arial" w:hAnsi="Arial" w:cs="Arial"/>
          <w:sz w:val="22"/>
          <w:szCs w:val="22"/>
        </w:rPr>
        <w:t xml:space="preserve">la démographie des zones desservies par les routes (densité de la population par km², </w:t>
      </w:r>
      <w:r>
        <w:rPr>
          <w:rFonts w:ascii="Arial" w:hAnsi="Arial" w:cs="Arial"/>
          <w:sz w:val="22"/>
          <w:szCs w:val="22"/>
        </w:rPr>
        <w:t>n</w:t>
      </w:r>
      <w:r w:rsidRPr="00AE306D">
        <w:rPr>
          <w:rFonts w:ascii="Arial" w:hAnsi="Arial" w:cs="Arial"/>
          <w:sz w:val="22"/>
          <w:szCs w:val="22"/>
        </w:rPr>
        <w:t>ombre moyen d’habitant par km de route, …), le potentiel de développement (superficie emblavées, données de bases des différents produits</w:t>
      </w:r>
      <w:r>
        <w:rPr>
          <w:rFonts w:ascii="Arial" w:hAnsi="Arial" w:cs="Arial"/>
          <w:sz w:val="22"/>
          <w:szCs w:val="22"/>
        </w:rPr>
        <w:t>),</w:t>
      </w:r>
    </w:p>
    <w:p w14:paraId="366875F6" w14:textId="77777777" w:rsidR="0088356C" w:rsidRPr="009E3BDF" w:rsidRDefault="0088356C" w:rsidP="0088356C">
      <w:pPr>
        <w:pStyle w:val="Default"/>
        <w:spacing w:before="60" w:after="60" w:line="288" w:lineRule="auto"/>
        <w:rPr>
          <w:rFonts w:ascii="Arial" w:hAnsi="Arial" w:cs="Arial"/>
          <w:i/>
          <w:iCs/>
          <w:sz w:val="22"/>
          <w:szCs w:val="22"/>
          <w:highlight w:val="yellow"/>
        </w:rPr>
      </w:pPr>
      <w:r w:rsidRPr="002A1183">
        <w:rPr>
          <w:rFonts w:ascii="Arial" w:hAnsi="Arial" w:cs="Arial"/>
          <w:sz w:val="22"/>
          <w:szCs w:val="22"/>
        </w:rPr>
        <w:t xml:space="preserve">- </w:t>
      </w:r>
      <w:r w:rsidRPr="002A1183">
        <w:rPr>
          <w:rFonts w:ascii="Arial" w:hAnsi="Arial" w:cs="Arial"/>
          <w:sz w:val="22"/>
          <w:szCs w:val="22"/>
          <w:u w:val="single"/>
        </w:rPr>
        <w:t>Formation </w:t>
      </w:r>
      <w:r w:rsidRPr="002A1183">
        <w:rPr>
          <w:rFonts w:ascii="Arial" w:hAnsi="Arial" w:cs="Arial"/>
          <w:sz w:val="22"/>
          <w:szCs w:val="22"/>
        </w:rPr>
        <w:t>:</w:t>
      </w:r>
    </w:p>
    <w:p w14:paraId="60822626" w14:textId="77777777" w:rsidR="0088356C" w:rsidRPr="00B17D62" w:rsidRDefault="0088356C" w:rsidP="0088356C">
      <w:pPr>
        <w:pStyle w:val="Default"/>
        <w:spacing w:before="60" w:after="60" w:line="288" w:lineRule="auto"/>
        <w:ind w:left="720"/>
        <w:jc w:val="both"/>
        <w:rPr>
          <w:rFonts w:ascii="Arial" w:hAnsi="Arial" w:cs="Arial"/>
          <w:sz w:val="22"/>
          <w:szCs w:val="22"/>
        </w:rPr>
      </w:pPr>
      <w:r>
        <w:rPr>
          <w:rFonts w:ascii="Arial" w:hAnsi="Arial" w:cs="Arial"/>
          <w:sz w:val="22"/>
          <w:szCs w:val="22"/>
        </w:rPr>
        <w:t xml:space="preserve">Développement Rural </w:t>
      </w:r>
      <w:r w:rsidRPr="006C5CDB">
        <w:rPr>
          <w:rFonts w:ascii="Arial" w:hAnsi="Arial" w:cs="Arial"/>
          <w:sz w:val="22"/>
          <w:szCs w:val="22"/>
        </w:rPr>
        <w:t>(Bac+</w:t>
      </w:r>
      <w:r>
        <w:rPr>
          <w:rFonts w:ascii="Arial" w:hAnsi="Arial" w:cs="Arial"/>
          <w:sz w:val="22"/>
          <w:szCs w:val="22"/>
        </w:rPr>
        <w:t>3</w:t>
      </w:r>
      <w:r w:rsidRPr="00B17D62">
        <w:rPr>
          <w:rFonts w:ascii="Arial" w:hAnsi="Arial" w:cs="Arial"/>
          <w:sz w:val="22"/>
          <w:szCs w:val="22"/>
        </w:rPr>
        <w:t>)</w:t>
      </w:r>
      <w:r>
        <w:rPr>
          <w:rFonts w:ascii="Arial" w:hAnsi="Arial" w:cs="Arial"/>
          <w:sz w:val="22"/>
          <w:szCs w:val="22"/>
        </w:rPr>
        <w:t xml:space="preserve">, Agronome </w:t>
      </w:r>
      <w:r w:rsidRPr="006C5CDB">
        <w:rPr>
          <w:rFonts w:ascii="Arial" w:hAnsi="Arial" w:cs="Arial"/>
          <w:sz w:val="22"/>
          <w:szCs w:val="22"/>
        </w:rPr>
        <w:t>(Bac+</w:t>
      </w:r>
      <w:r>
        <w:rPr>
          <w:rFonts w:ascii="Arial" w:hAnsi="Arial" w:cs="Arial"/>
          <w:sz w:val="22"/>
          <w:szCs w:val="22"/>
        </w:rPr>
        <w:t>3</w:t>
      </w:r>
      <w:r w:rsidRPr="00B17D62">
        <w:rPr>
          <w:rFonts w:ascii="Arial" w:hAnsi="Arial" w:cs="Arial"/>
          <w:sz w:val="22"/>
          <w:szCs w:val="22"/>
        </w:rPr>
        <w:t>),</w:t>
      </w:r>
      <w:r>
        <w:rPr>
          <w:rFonts w:ascii="Arial" w:hAnsi="Arial" w:cs="Arial"/>
          <w:sz w:val="22"/>
          <w:szCs w:val="22"/>
        </w:rPr>
        <w:t xml:space="preserve"> Socio-é</w:t>
      </w:r>
      <w:r w:rsidRPr="006C5CDB">
        <w:rPr>
          <w:rFonts w:ascii="Arial" w:hAnsi="Arial" w:cs="Arial"/>
          <w:sz w:val="22"/>
          <w:szCs w:val="22"/>
        </w:rPr>
        <w:t>conomiste (Bac+</w:t>
      </w:r>
      <w:r>
        <w:rPr>
          <w:rFonts w:ascii="Arial" w:hAnsi="Arial" w:cs="Arial"/>
          <w:sz w:val="22"/>
          <w:szCs w:val="22"/>
        </w:rPr>
        <w:t>3</w:t>
      </w:r>
      <w:r w:rsidRPr="00B17D62">
        <w:rPr>
          <w:rFonts w:ascii="Arial" w:hAnsi="Arial" w:cs="Arial"/>
          <w:sz w:val="22"/>
          <w:szCs w:val="22"/>
        </w:rPr>
        <w:t xml:space="preserve">), </w:t>
      </w:r>
      <w:r w:rsidRPr="00A8080C">
        <w:rPr>
          <w:rFonts w:ascii="Arial" w:hAnsi="Arial" w:cs="Arial"/>
          <w:sz w:val="22"/>
          <w:szCs w:val="22"/>
        </w:rPr>
        <w:t xml:space="preserve">Environnementaliste </w:t>
      </w:r>
      <w:r>
        <w:rPr>
          <w:rFonts w:ascii="Arial" w:hAnsi="Arial" w:cs="Arial"/>
          <w:sz w:val="22"/>
          <w:szCs w:val="22"/>
        </w:rPr>
        <w:t>(</w:t>
      </w:r>
      <w:r w:rsidRPr="006C5CDB">
        <w:rPr>
          <w:rFonts w:ascii="Arial" w:hAnsi="Arial" w:cs="Arial"/>
          <w:sz w:val="22"/>
          <w:szCs w:val="22"/>
        </w:rPr>
        <w:t>Bac+</w:t>
      </w:r>
      <w:r>
        <w:rPr>
          <w:rFonts w:ascii="Arial" w:hAnsi="Arial" w:cs="Arial"/>
          <w:sz w:val="22"/>
          <w:szCs w:val="22"/>
        </w:rPr>
        <w:t>3</w:t>
      </w:r>
      <w:r w:rsidRPr="00B17D62">
        <w:rPr>
          <w:rFonts w:ascii="Arial" w:hAnsi="Arial" w:cs="Arial"/>
          <w:sz w:val="22"/>
          <w:szCs w:val="22"/>
        </w:rPr>
        <w:t>)</w:t>
      </w:r>
      <w:r>
        <w:rPr>
          <w:rFonts w:ascii="Arial" w:hAnsi="Arial" w:cs="Arial"/>
          <w:sz w:val="22"/>
          <w:szCs w:val="22"/>
        </w:rPr>
        <w:t>.</w:t>
      </w:r>
    </w:p>
    <w:p w14:paraId="7BFE5A17" w14:textId="77777777" w:rsidR="0088356C" w:rsidRPr="009E3BDF" w:rsidRDefault="0088356C" w:rsidP="0088356C">
      <w:pPr>
        <w:pStyle w:val="Default"/>
        <w:spacing w:before="60" w:after="60" w:line="288" w:lineRule="auto"/>
        <w:rPr>
          <w:rFonts w:ascii="Arial" w:hAnsi="Arial" w:cs="Arial"/>
          <w:i/>
          <w:iCs/>
          <w:sz w:val="22"/>
          <w:szCs w:val="22"/>
          <w:highlight w:val="yellow"/>
        </w:rPr>
      </w:pPr>
      <w:r w:rsidRPr="002A1183">
        <w:rPr>
          <w:rFonts w:ascii="Arial" w:hAnsi="Arial" w:cs="Arial"/>
          <w:sz w:val="22"/>
          <w:szCs w:val="22"/>
        </w:rPr>
        <w:t xml:space="preserve">- </w:t>
      </w:r>
      <w:r>
        <w:rPr>
          <w:rFonts w:ascii="Arial" w:hAnsi="Arial" w:cs="Arial"/>
          <w:sz w:val="22"/>
          <w:szCs w:val="22"/>
          <w:u w:val="single"/>
        </w:rPr>
        <w:t xml:space="preserve">Expérience </w:t>
      </w:r>
      <w:r w:rsidRPr="002A1183">
        <w:rPr>
          <w:rFonts w:ascii="Arial" w:hAnsi="Arial" w:cs="Arial"/>
          <w:sz w:val="22"/>
          <w:szCs w:val="22"/>
        </w:rPr>
        <w:t>:</w:t>
      </w:r>
    </w:p>
    <w:p w14:paraId="67D31FD6" w14:textId="77777777" w:rsidR="0088356C" w:rsidRPr="00B17D62" w:rsidRDefault="0088356C" w:rsidP="0088356C">
      <w:pPr>
        <w:pStyle w:val="Default"/>
        <w:spacing w:before="60" w:after="60" w:line="288" w:lineRule="auto"/>
        <w:ind w:left="720"/>
        <w:jc w:val="both"/>
        <w:rPr>
          <w:rFonts w:ascii="Arial" w:hAnsi="Arial" w:cs="Arial"/>
          <w:sz w:val="22"/>
          <w:szCs w:val="22"/>
        </w:rPr>
      </w:pPr>
      <w:r w:rsidRPr="00B17D62">
        <w:rPr>
          <w:rFonts w:ascii="Arial" w:hAnsi="Arial" w:cs="Arial"/>
          <w:sz w:val="22"/>
          <w:szCs w:val="22"/>
        </w:rPr>
        <w:lastRenderedPageBreak/>
        <w:t>Avoir aux moins deux (2) ans d’expérience en matière des projets agricole et/ou de développement en milieu rural. Une expérience en matière de suivi et/ou d’exécution des travaux de réhabilitation ou d’entretien des pistes rurales par la méthode HIMO serait un atout.</w:t>
      </w:r>
    </w:p>
    <w:p w14:paraId="29793BC5" w14:textId="77777777" w:rsidR="0088356C" w:rsidRPr="00340624" w:rsidRDefault="0088356C" w:rsidP="0088356C">
      <w:pPr>
        <w:pStyle w:val="Default"/>
        <w:spacing w:before="240" w:after="240" w:line="288" w:lineRule="auto"/>
        <w:jc w:val="both"/>
        <w:rPr>
          <w:rFonts w:ascii="Arial" w:hAnsi="Arial" w:cs="Arial"/>
          <w:b/>
          <w:bCs/>
          <w:i/>
          <w:iCs/>
        </w:rPr>
      </w:pPr>
      <w:r w:rsidRPr="00340624">
        <w:rPr>
          <w:rFonts w:ascii="Arial" w:hAnsi="Arial" w:cs="Arial"/>
          <w:b/>
          <w:bCs/>
          <w:i/>
          <w:iCs/>
          <w:sz w:val="22"/>
          <w:szCs w:val="22"/>
        </w:rPr>
        <w:t>A</w:t>
      </w:r>
      <w:r>
        <w:rPr>
          <w:rFonts w:ascii="Arial" w:hAnsi="Arial" w:cs="Arial"/>
          <w:b/>
          <w:bCs/>
          <w:i/>
          <w:iCs/>
          <w:sz w:val="22"/>
          <w:szCs w:val="22"/>
        </w:rPr>
        <w:t>3</w:t>
      </w:r>
      <w:r w:rsidRPr="00340624">
        <w:rPr>
          <w:rFonts w:ascii="Arial" w:hAnsi="Arial" w:cs="Arial"/>
          <w:b/>
          <w:bCs/>
          <w:i/>
          <w:iCs/>
          <w:sz w:val="22"/>
          <w:szCs w:val="22"/>
        </w:rPr>
        <w:t xml:space="preserve"> -</w:t>
      </w:r>
      <w:r w:rsidRPr="006C5CDB">
        <w:rPr>
          <w:rFonts w:ascii="Arial" w:hAnsi="Arial" w:cs="Arial"/>
          <w:b/>
          <w:bCs/>
          <w:i/>
          <w:iCs/>
          <w:sz w:val="22"/>
          <w:szCs w:val="22"/>
        </w:rPr>
        <w:t xml:space="preserve">Technicien en </w:t>
      </w:r>
      <w:r w:rsidRPr="00A92463">
        <w:rPr>
          <w:rFonts w:ascii="Arial" w:hAnsi="Arial" w:cs="Arial"/>
          <w:b/>
          <w:i/>
          <w:iCs/>
          <w:sz w:val="22"/>
          <w:szCs w:val="22"/>
        </w:rPr>
        <w:t>Géolocalisation</w:t>
      </w:r>
      <w:r w:rsidRPr="009840CE">
        <w:rPr>
          <w:rFonts w:ascii="Arial" w:hAnsi="Arial" w:cs="Arial"/>
          <w:b/>
          <w:sz w:val="22"/>
          <w:szCs w:val="22"/>
        </w:rPr>
        <w:t xml:space="preserve"> </w:t>
      </w:r>
      <w:r w:rsidRPr="006C5CDB">
        <w:rPr>
          <w:rFonts w:ascii="Arial" w:hAnsi="Arial" w:cs="Arial"/>
          <w:b/>
          <w:bCs/>
          <w:i/>
          <w:iCs/>
          <w:sz w:val="22"/>
          <w:szCs w:val="22"/>
        </w:rPr>
        <w:t>(</w:t>
      </w:r>
      <w:r>
        <w:rPr>
          <w:rFonts w:ascii="Arial" w:hAnsi="Arial" w:cs="Arial"/>
          <w:b/>
          <w:bCs/>
          <w:i/>
          <w:iCs/>
          <w:sz w:val="22"/>
          <w:szCs w:val="22"/>
        </w:rPr>
        <w:t>2</w:t>
      </w:r>
      <w:r w:rsidRPr="006C5CDB">
        <w:rPr>
          <w:rFonts w:ascii="Arial" w:hAnsi="Arial" w:cs="Arial"/>
          <w:b/>
          <w:bCs/>
          <w:i/>
          <w:iCs/>
          <w:sz w:val="22"/>
          <w:szCs w:val="22"/>
        </w:rPr>
        <w:t>)</w:t>
      </w:r>
      <w:r w:rsidRPr="00340624">
        <w:rPr>
          <w:rFonts w:ascii="Arial" w:hAnsi="Arial" w:cs="Arial"/>
          <w:b/>
          <w:bCs/>
          <w:i/>
          <w:iCs/>
        </w:rPr>
        <w:t xml:space="preserve"> </w:t>
      </w:r>
    </w:p>
    <w:p w14:paraId="2AF6C50A" w14:textId="77777777" w:rsidR="0088356C" w:rsidRDefault="0088356C" w:rsidP="0088356C">
      <w:pPr>
        <w:pStyle w:val="Default"/>
        <w:spacing w:before="60" w:after="60" w:line="288" w:lineRule="auto"/>
        <w:jc w:val="both"/>
        <w:rPr>
          <w:rFonts w:ascii="Arial" w:hAnsi="Arial" w:cs="Arial"/>
          <w:sz w:val="22"/>
          <w:szCs w:val="22"/>
        </w:rPr>
      </w:pPr>
      <w:r>
        <w:rPr>
          <w:rFonts w:ascii="Arial" w:hAnsi="Arial" w:cs="Arial"/>
          <w:sz w:val="22"/>
          <w:szCs w:val="22"/>
        </w:rPr>
        <w:t xml:space="preserve">Sous la supervision directe de l’Expert SIG, il sera mobilisé essentiellement sur terrain dans la collecte </w:t>
      </w:r>
      <w:r w:rsidRPr="009840CE">
        <w:rPr>
          <w:rFonts w:ascii="Arial" w:hAnsi="Arial" w:cs="Arial"/>
          <w:bCs/>
          <w:sz w:val="22"/>
          <w:szCs w:val="22"/>
        </w:rPr>
        <w:t>des données SIG</w:t>
      </w:r>
      <w:r>
        <w:rPr>
          <w:rFonts w:ascii="Arial" w:hAnsi="Arial" w:cs="Arial"/>
          <w:sz w:val="22"/>
          <w:szCs w:val="22"/>
        </w:rPr>
        <w:t xml:space="preserve"> relatives aux tracés routiers, position des ouvrages d’art, ou toute donnée jugée utile par l’Expert SIG pour le besoin de la production cartographique.</w:t>
      </w:r>
    </w:p>
    <w:p w14:paraId="57F1ED9E" w14:textId="77777777" w:rsidR="0088356C" w:rsidRPr="009E3BDF" w:rsidRDefault="0088356C" w:rsidP="0088356C">
      <w:pPr>
        <w:pStyle w:val="Default"/>
        <w:spacing w:before="60" w:after="60" w:line="288" w:lineRule="auto"/>
        <w:rPr>
          <w:rFonts w:ascii="Arial" w:hAnsi="Arial" w:cs="Arial"/>
          <w:i/>
          <w:iCs/>
          <w:sz w:val="22"/>
          <w:szCs w:val="22"/>
          <w:highlight w:val="yellow"/>
        </w:rPr>
      </w:pPr>
      <w:r w:rsidRPr="002A1183">
        <w:rPr>
          <w:rFonts w:ascii="Arial" w:hAnsi="Arial" w:cs="Arial"/>
          <w:sz w:val="22"/>
          <w:szCs w:val="22"/>
        </w:rPr>
        <w:t xml:space="preserve">- </w:t>
      </w:r>
      <w:r w:rsidRPr="002A1183">
        <w:rPr>
          <w:rFonts w:ascii="Arial" w:hAnsi="Arial" w:cs="Arial"/>
          <w:sz w:val="22"/>
          <w:szCs w:val="22"/>
          <w:u w:val="single"/>
        </w:rPr>
        <w:t>Formation </w:t>
      </w:r>
      <w:r w:rsidRPr="002A1183">
        <w:rPr>
          <w:rFonts w:ascii="Arial" w:hAnsi="Arial" w:cs="Arial"/>
          <w:sz w:val="22"/>
          <w:szCs w:val="22"/>
        </w:rPr>
        <w:t>:</w:t>
      </w:r>
    </w:p>
    <w:p w14:paraId="7735B032" w14:textId="77777777" w:rsidR="0088356C" w:rsidRPr="00B17D62" w:rsidRDefault="0088356C" w:rsidP="0088356C">
      <w:pPr>
        <w:pStyle w:val="Default"/>
        <w:spacing w:before="60" w:after="60" w:line="288" w:lineRule="auto"/>
        <w:ind w:left="720"/>
        <w:jc w:val="both"/>
        <w:rPr>
          <w:rFonts w:ascii="Arial" w:hAnsi="Arial" w:cs="Arial"/>
          <w:sz w:val="22"/>
          <w:szCs w:val="22"/>
        </w:rPr>
      </w:pPr>
      <w:r>
        <w:rPr>
          <w:rFonts w:ascii="Arial" w:hAnsi="Arial" w:cs="Arial"/>
          <w:sz w:val="22"/>
          <w:szCs w:val="22"/>
        </w:rPr>
        <w:t xml:space="preserve">Au minimum Ingénieur BTP </w:t>
      </w:r>
      <w:r w:rsidRPr="006C5CDB">
        <w:rPr>
          <w:rFonts w:ascii="Arial" w:hAnsi="Arial" w:cs="Arial"/>
          <w:sz w:val="22"/>
          <w:szCs w:val="22"/>
        </w:rPr>
        <w:t>(Bac+</w:t>
      </w:r>
      <w:r>
        <w:rPr>
          <w:rFonts w:ascii="Arial" w:hAnsi="Arial" w:cs="Arial"/>
          <w:sz w:val="22"/>
          <w:szCs w:val="22"/>
        </w:rPr>
        <w:t>3</w:t>
      </w:r>
      <w:r w:rsidRPr="00B17D62">
        <w:rPr>
          <w:rFonts w:ascii="Arial" w:hAnsi="Arial" w:cs="Arial"/>
          <w:sz w:val="22"/>
          <w:szCs w:val="22"/>
        </w:rPr>
        <w:t>)</w:t>
      </w:r>
      <w:r>
        <w:rPr>
          <w:rFonts w:ascii="Arial" w:hAnsi="Arial" w:cs="Arial"/>
          <w:sz w:val="22"/>
          <w:szCs w:val="22"/>
        </w:rPr>
        <w:t xml:space="preserve"> ou équivalent.</w:t>
      </w:r>
    </w:p>
    <w:p w14:paraId="61B55A49" w14:textId="77777777" w:rsidR="0088356C" w:rsidRPr="00A92463" w:rsidRDefault="0088356C" w:rsidP="0088356C">
      <w:pPr>
        <w:pStyle w:val="Default"/>
        <w:spacing w:before="60" w:after="60" w:line="288" w:lineRule="auto"/>
        <w:rPr>
          <w:rFonts w:ascii="Arial" w:hAnsi="Arial" w:cs="Arial"/>
          <w:sz w:val="22"/>
          <w:szCs w:val="22"/>
        </w:rPr>
      </w:pPr>
      <w:r>
        <w:rPr>
          <w:rFonts w:ascii="Arial" w:hAnsi="Arial" w:cs="Arial"/>
          <w:sz w:val="22"/>
          <w:szCs w:val="22"/>
        </w:rPr>
        <w:t xml:space="preserve">- </w:t>
      </w:r>
      <w:r w:rsidRPr="003536CA">
        <w:rPr>
          <w:rFonts w:ascii="Arial" w:hAnsi="Arial" w:cs="Arial"/>
          <w:sz w:val="22"/>
          <w:szCs w:val="22"/>
          <w:u w:val="single"/>
        </w:rPr>
        <w:t>Expérience</w:t>
      </w:r>
      <w:r>
        <w:rPr>
          <w:rFonts w:ascii="Arial" w:hAnsi="Arial" w:cs="Arial"/>
          <w:sz w:val="22"/>
          <w:szCs w:val="22"/>
        </w:rPr>
        <w:t> :</w:t>
      </w:r>
    </w:p>
    <w:p w14:paraId="0555808F" w14:textId="77777777" w:rsidR="0088356C" w:rsidRPr="00B17D62" w:rsidRDefault="0088356C" w:rsidP="0088356C">
      <w:pPr>
        <w:pStyle w:val="Default"/>
        <w:spacing w:before="60" w:after="60" w:line="288" w:lineRule="auto"/>
        <w:ind w:left="720"/>
        <w:jc w:val="both"/>
        <w:rPr>
          <w:rFonts w:ascii="Arial" w:hAnsi="Arial" w:cs="Arial"/>
          <w:color w:val="auto"/>
          <w:sz w:val="22"/>
          <w:szCs w:val="22"/>
        </w:rPr>
      </w:pPr>
      <w:r w:rsidRPr="00B17D62">
        <w:rPr>
          <w:rFonts w:ascii="Arial" w:hAnsi="Arial" w:cs="Arial"/>
          <w:color w:val="auto"/>
          <w:sz w:val="22"/>
          <w:szCs w:val="22"/>
        </w:rPr>
        <w:t>(ii) Au moins trois (3) ans d’expérience en matière de collecte des données pour la cartographie des routes, (ii) Avoir la maîtrise de l’utilisation des GPS et autres logiciels de collecte des données sur terrain (</w:t>
      </w:r>
      <w:proofErr w:type="spellStart"/>
      <w:r w:rsidRPr="00B17D62">
        <w:rPr>
          <w:rFonts w:ascii="Arial" w:hAnsi="Arial" w:cs="Arial"/>
          <w:color w:val="auto"/>
          <w:sz w:val="22"/>
          <w:szCs w:val="22"/>
        </w:rPr>
        <w:t>KoboCo</w:t>
      </w:r>
      <w:r>
        <w:rPr>
          <w:rFonts w:ascii="Arial" w:hAnsi="Arial" w:cs="Arial"/>
          <w:color w:val="auto"/>
          <w:sz w:val="22"/>
          <w:szCs w:val="22"/>
        </w:rPr>
        <w:t>l</w:t>
      </w:r>
      <w:r w:rsidRPr="00B17D62">
        <w:rPr>
          <w:rFonts w:ascii="Arial" w:hAnsi="Arial" w:cs="Arial"/>
          <w:color w:val="auto"/>
          <w:sz w:val="22"/>
          <w:szCs w:val="22"/>
        </w:rPr>
        <w:t>lect</w:t>
      </w:r>
      <w:proofErr w:type="spellEnd"/>
      <w:r w:rsidRPr="00B17D62">
        <w:rPr>
          <w:rFonts w:ascii="Arial" w:hAnsi="Arial" w:cs="Arial"/>
          <w:color w:val="auto"/>
          <w:sz w:val="22"/>
          <w:szCs w:val="22"/>
        </w:rPr>
        <w:t xml:space="preserve"> ou équivalent). </w:t>
      </w:r>
    </w:p>
    <w:p w14:paraId="00C198A7" w14:textId="77777777" w:rsidR="0088356C" w:rsidRPr="00B17D62" w:rsidRDefault="0088356C" w:rsidP="0088356C">
      <w:pPr>
        <w:spacing w:before="240" w:after="240" w:line="288" w:lineRule="auto"/>
        <w:rPr>
          <w:rFonts w:ascii="Arial" w:hAnsi="Arial" w:cs="Arial"/>
          <w:b/>
          <w:bCs/>
          <w:i/>
          <w:iCs/>
        </w:rPr>
      </w:pPr>
      <w:r w:rsidRPr="00A92463">
        <w:rPr>
          <w:rFonts w:ascii="Arial" w:hAnsi="Arial" w:cs="Arial"/>
          <w:b/>
          <w:bCs/>
          <w:i/>
          <w:iCs/>
        </w:rPr>
        <w:t>E1 - Equipe topographique (</w:t>
      </w:r>
      <w:r>
        <w:rPr>
          <w:rFonts w:ascii="Arial" w:hAnsi="Arial" w:cs="Arial"/>
          <w:b/>
          <w:bCs/>
          <w:i/>
          <w:iCs/>
        </w:rPr>
        <w:t>2</w:t>
      </w:r>
      <w:r w:rsidRPr="00A92463">
        <w:rPr>
          <w:rFonts w:ascii="Arial" w:hAnsi="Arial" w:cs="Arial"/>
          <w:b/>
          <w:bCs/>
          <w:i/>
          <w:iCs/>
        </w:rPr>
        <w:t>)</w:t>
      </w:r>
    </w:p>
    <w:p w14:paraId="1E09DEF7" w14:textId="77777777" w:rsidR="0088356C" w:rsidRDefault="0088356C" w:rsidP="0088356C">
      <w:pPr>
        <w:pStyle w:val="Default"/>
        <w:spacing w:before="60" w:after="60" w:line="288" w:lineRule="auto"/>
        <w:jc w:val="both"/>
        <w:rPr>
          <w:rFonts w:ascii="Arial" w:hAnsi="Arial" w:cs="Arial"/>
          <w:sz w:val="22"/>
          <w:szCs w:val="22"/>
        </w:rPr>
      </w:pPr>
      <w:r>
        <w:rPr>
          <w:rFonts w:ascii="Arial" w:hAnsi="Arial" w:cs="Arial"/>
          <w:sz w:val="22"/>
          <w:szCs w:val="22"/>
        </w:rPr>
        <w:t>Chaque Equipe topographique est composée d’un Aide topographe expérimenté et d’au moins une personne Tous Travaux (TT). Cette équipe sera sous la responsabilité directe de l’Ingénieur Topographe.</w:t>
      </w:r>
    </w:p>
    <w:p w14:paraId="7BBB6838" w14:textId="77777777" w:rsidR="0088356C" w:rsidRPr="00B17D62" w:rsidRDefault="0088356C" w:rsidP="0088356C">
      <w:pPr>
        <w:spacing w:before="240" w:after="240" w:line="288" w:lineRule="auto"/>
        <w:rPr>
          <w:rFonts w:ascii="Arial" w:hAnsi="Arial" w:cs="Arial"/>
          <w:b/>
          <w:bCs/>
          <w:i/>
          <w:iCs/>
        </w:rPr>
      </w:pPr>
      <w:r w:rsidRPr="006C5CDB">
        <w:rPr>
          <w:rFonts w:ascii="Arial" w:hAnsi="Arial" w:cs="Arial"/>
          <w:b/>
          <w:bCs/>
          <w:i/>
          <w:iCs/>
        </w:rPr>
        <w:t>E</w:t>
      </w:r>
      <w:r>
        <w:rPr>
          <w:rFonts w:ascii="Arial" w:hAnsi="Arial" w:cs="Arial"/>
          <w:b/>
          <w:bCs/>
          <w:i/>
          <w:iCs/>
        </w:rPr>
        <w:t>2</w:t>
      </w:r>
      <w:r w:rsidRPr="006C5CDB">
        <w:rPr>
          <w:rFonts w:ascii="Arial" w:hAnsi="Arial" w:cs="Arial"/>
          <w:b/>
          <w:bCs/>
          <w:i/>
          <w:iCs/>
        </w:rPr>
        <w:t xml:space="preserve"> - Equipe </w:t>
      </w:r>
      <w:r>
        <w:rPr>
          <w:rFonts w:ascii="Arial" w:hAnsi="Arial" w:cs="Arial"/>
          <w:b/>
          <w:bCs/>
          <w:i/>
          <w:iCs/>
        </w:rPr>
        <w:t>d’Enquête de Traffic</w:t>
      </w:r>
      <w:r w:rsidRPr="006C5CDB">
        <w:rPr>
          <w:rFonts w:ascii="Arial" w:hAnsi="Arial" w:cs="Arial"/>
          <w:b/>
          <w:bCs/>
          <w:i/>
          <w:iCs/>
        </w:rPr>
        <w:t xml:space="preserve"> (</w:t>
      </w:r>
      <w:r>
        <w:rPr>
          <w:rFonts w:ascii="Arial" w:hAnsi="Arial" w:cs="Arial"/>
          <w:b/>
          <w:bCs/>
          <w:i/>
          <w:iCs/>
        </w:rPr>
        <w:t>2</w:t>
      </w:r>
      <w:r w:rsidRPr="006C5CDB">
        <w:rPr>
          <w:rFonts w:ascii="Arial" w:hAnsi="Arial" w:cs="Arial"/>
          <w:b/>
          <w:bCs/>
          <w:i/>
          <w:iCs/>
        </w:rPr>
        <w:t>)</w:t>
      </w:r>
    </w:p>
    <w:p w14:paraId="3BE00289" w14:textId="4BDC3F53" w:rsidR="00F42B8B" w:rsidRPr="005D6564" w:rsidRDefault="0088356C" w:rsidP="00F42B8B">
      <w:pPr>
        <w:pStyle w:val="Default"/>
        <w:spacing w:before="60" w:after="60" w:line="288" w:lineRule="auto"/>
        <w:jc w:val="both"/>
        <w:rPr>
          <w:rFonts w:ascii="Arial" w:hAnsi="Arial" w:cs="Arial"/>
          <w:sz w:val="22"/>
          <w:szCs w:val="22"/>
        </w:rPr>
      </w:pPr>
      <w:r>
        <w:rPr>
          <w:rFonts w:ascii="Arial" w:hAnsi="Arial" w:cs="Arial"/>
          <w:sz w:val="22"/>
          <w:szCs w:val="22"/>
        </w:rPr>
        <w:t xml:space="preserve">Chaque Equipe </w:t>
      </w:r>
      <w:r w:rsidRPr="008D1D63">
        <w:rPr>
          <w:rFonts w:ascii="Arial" w:hAnsi="Arial" w:cs="Arial"/>
          <w:sz w:val="22"/>
          <w:szCs w:val="22"/>
        </w:rPr>
        <w:t>d’enquête</w:t>
      </w:r>
      <w:r>
        <w:rPr>
          <w:rFonts w:ascii="Arial" w:hAnsi="Arial" w:cs="Arial"/>
          <w:sz w:val="22"/>
          <w:szCs w:val="22"/>
        </w:rPr>
        <w:t xml:space="preserve"> est composé </w:t>
      </w:r>
      <w:r w:rsidR="00F42B8B">
        <w:rPr>
          <w:rFonts w:ascii="Arial" w:hAnsi="Arial" w:cs="Arial"/>
          <w:sz w:val="22"/>
          <w:szCs w:val="22"/>
        </w:rPr>
        <w:t xml:space="preserve">d’un superviseur d’enquête de Traffic et </w:t>
      </w:r>
      <w:r>
        <w:rPr>
          <w:rFonts w:ascii="Arial" w:hAnsi="Arial" w:cs="Arial"/>
          <w:sz w:val="22"/>
          <w:szCs w:val="22"/>
        </w:rPr>
        <w:t>d’un nombre d’enquêteur de comptage ou d’interview suivant le nombre des postes et types d’enquêtes spécifiques.</w:t>
      </w:r>
      <w:r w:rsidR="00F42B8B" w:rsidRPr="00F42B8B">
        <w:rPr>
          <w:rFonts w:ascii="Arial" w:hAnsi="Arial" w:cs="Arial"/>
          <w:sz w:val="22"/>
          <w:szCs w:val="22"/>
        </w:rPr>
        <w:t xml:space="preserve"> </w:t>
      </w:r>
      <w:r w:rsidR="00F42B8B">
        <w:rPr>
          <w:rFonts w:ascii="Arial" w:hAnsi="Arial" w:cs="Arial"/>
          <w:sz w:val="22"/>
          <w:szCs w:val="22"/>
        </w:rPr>
        <w:t xml:space="preserve">Le superviseur d’enquête de Traffic assistera l’Ingénieur Routier en matière de Comptage de trafic et apportera un appui au Socio-économiste en matière d’Interview en référence à l’échantillonnage défini par ce dernier. Il devra avoir au minimum un bac et </w:t>
      </w:r>
      <w:r w:rsidR="00F42B8B" w:rsidRPr="00B17D62">
        <w:rPr>
          <w:rFonts w:ascii="Arial" w:hAnsi="Arial" w:cs="Arial"/>
          <w:color w:val="auto"/>
          <w:sz w:val="22"/>
          <w:szCs w:val="22"/>
        </w:rPr>
        <w:t xml:space="preserve"> au moins une expérience de Supervision d’Enquête de Traffic routier incluant le Comptage et l’Interview Origine-Destination, (ii) Maitriser la technique d’enquête de Traffic à l’aide de téléphone portables (Smart phone Android) sur formulaires électroniques configurés </w:t>
      </w:r>
      <w:r w:rsidR="00F42B8B" w:rsidRPr="00E065AC">
        <w:rPr>
          <w:rFonts w:ascii="Arial" w:hAnsi="Arial" w:cs="Arial"/>
          <w:color w:val="auto"/>
          <w:sz w:val="22"/>
          <w:szCs w:val="22"/>
        </w:rPr>
        <w:t>avec l’application</w:t>
      </w:r>
      <w:r w:rsidR="00F42B8B" w:rsidRPr="00B17D62">
        <w:rPr>
          <w:rFonts w:ascii="Arial" w:hAnsi="Arial" w:cs="Arial"/>
          <w:color w:val="auto"/>
          <w:sz w:val="22"/>
          <w:szCs w:val="22"/>
        </w:rPr>
        <w:t xml:space="preserve"> </w:t>
      </w:r>
      <w:proofErr w:type="spellStart"/>
      <w:r w:rsidR="00F42B8B" w:rsidRPr="00B17D62">
        <w:rPr>
          <w:rFonts w:ascii="Arial" w:hAnsi="Arial" w:cs="Arial"/>
          <w:color w:val="auto"/>
          <w:sz w:val="22"/>
          <w:szCs w:val="22"/>
        </w:rPr>
        <w:t>KoboColect</w:t>
      </w:r>
      <w:proofErr w:type="spellEnd"/>
      <w:r w:rsidR="00F42B8B" w:rsidRPr="00B17D62">
        <w:rPr>
          <w:rFonts w:ascii="Arial" w:hAnsi="Arial" w:cs="Arial"/>
          <w:color w:val="auto"/>
          <w:sz w:val="22"/>
          <w:szCs w:val="22"/>
        </w:rPr>
        <w:t xml:space="preserve">. </w:t>
      </w:r>
    </w:p>
    <w:p w14:paraId="5F9A246A" w14:textId="1BCE1864" w:rsidR="0088356C" w:rsidRDefault="0088356C" w:rsidP="0088356C">
      <w:pPr>
        <w:pStyle w:val="Default"/>
        <w:spacing w:before="60" w:after="60" w:line="288" w:lineRule="auto"/>
        <w:jc w:val="both"/>
        <w:rPr>
          <w:rFonts w:ascii="Arial" w:hAnsi="Arial" w:cs="Arial"/>
          <w:sz w:val="22"/>
          <w:szCs w:val="22"/>
        </w:rPr>
      </w:pPr>
    </w:p>
    <w:p w14:paraId="74655176" w14:textId="77777777" w:rsidR="0088356C" w:rsidRPr="0010194A" w:rsidRDefault="0088356C" w:rsidP="00B11D94">
      <w:pPr>
        <w:pStyle w:val="Paragraphedeliste"/>
        <w:numPr>
          <w:ilvl w:val="0"/>
          <w:numId w:val="24"/>
        </w:numPr>
        <w:autoSpaceDE w:val="0"/>
        <w:autoSpaceDN w:val="0"/>
        <w:adjustRightInd w:val="0"/>
        <w:spacing w:before="240" w:after="240" w:line="288" w:lineRule="auto"/>
        <w:ind w:left="363" w:hanging="357"/>
        <w:contextualSpacing w:val="0"/>
        <w:rPr>
          <w:rFonts w:ascii="Arial" w:hAnsi="Arial" w:cs="Arial"/>
          <w:b/>
          <w:bCs/>
          <w:color w:val="000000" w:themeColor="text1"/>
        </w:rPr>
      </w:pPr>
      <w:r w:rsidRPr="0010194A">
        <w:rPr>
          <w:rFonts w:ascii="Arial" w:hAnsi="Arial" w:cs="Arial"/>
          <w:b/>
          <w:bCs/>
          <w:color w:val="000000" w:themeColor="text1"/>
        </w:rPr>
        <w:t xml:space="preserve">FORME DU MARCHE </w:t>
      </w:r>
    </w:p>
    <w:p w14:paraId="6DF31B2B" w14:textId="77777777" w:rsidR="0088356C" w:rsidRPr="005E3FE4" w:rsidRDefault="0088356C" w:rsidP="0088356C">
      <w:pPr>
        <w:spacing w:after="180" w:line="288" w:lineRule="auto"/>
        <w:contextualSpacing/>
        <w:jc w:val="both"/>
        <w:rPr>
          <w:rFonts w:ascii="Arial" w:hAnsi="Arial" w:cs="Arial"/>
        </w:rPr>
      </w:pPr>
      <w:r w:rsidRPr="005E3FE4">
        <w:rPr>
          <w:rFonts w:ascii="Arial" w:hAnsi="Arial" w:cs="Arial"/>
        </w:rPr>
        <w:t xml:space="preserve">Le marché est à prix mixte. Il comprend des prestations rémunérées en partie sur la base de prix unitaires et en partie sur la base d'un prix forfaitaire. </w:t>
      </w:r>
    </w:p>
    <w:p w14:paraId="226631D7" w14:textId="77777777" w:rsidR="0088356C" w:rsidRDefault="0088356C" w:rsidP="0088356C">
      <w:pPr>
        <w:spacing w:after="120" w:line="288" w:lineRule="auto"/>
        <w:contextualSpacing/>
        <w:jc w:val="both"/>
        <w:rPr>
          <w:rFonts w:ascii="Arial" w:hAnsi="Arial" w:cs="Arial"/>
        </w:rPr>
      </w:pPr>
      <w:r w:rsidRPr="005E3FE4">
        <w:rPr>
          <w:rFonts w:ascii="Arial" w:hAnsi="Arial" w:cs="Arial"/>
        </w:rPr>
        <w:t>Le règlement s'effectuera donc selon les modalités respectives définies dans le marché selon que le caractère des prestations est à prix unitaires ou à prix forfaitaire tel que présenté ci-dessous :</w:t>
      </w:r>
      <w:r w:rsidRPr="00D30C25">
        <w:rPr>
          <w:rFonts w:ascii="Arial" w:hAnsi="Arial" w:cs="Arial"/>
        </w:rPr>
        <w:t xml:space="preserve"> </w:t>
      </w:r>
    </w:p>
    <w:p w14:paraId="4592CA44" w14:textId="77777777" w:rsidR="0088356C" w:rsidRPr="0010194A" w:rsidRDefault="0088356C" w:rsidP="00B11D94">
      <w:pPr>
        <w:pStyle w:val="Paragraphedeliste"/>
        <w:numPr>
          <w:ilvl w:val="1"/>
          <w:numId w:val="24"/>
        </w:numPr>
        <w:autoSpaceDE w:val="0"/>
        <w:autoSpaceDN w:val="0"/>
        <w:adjustRightInd w:val="0"/>
        <w:spacing w:before="240" w:after="240" w:line="288" w:lineRule="auto"/>
        <w:ind w:left="709" w:firstLine="142"/>
        <w:contextualSpacing w:val="0"/>
        <w:rPr>
          <w:rFonts w:ascii="Arial" w:hAnsi="Arial" w:cs="Arial"/>
          <w:b/>
          <w:bCs/>
          <w:color w:val="000000" w:themeColor="text1"/>
          <w:u w:val="single"/>
        </w:rPr>
      </w:pPr>
      <w:r w:rsidRPr="0010194A">
        <w:rPr>
          <w:rFonts w:ascii="Arial" w:hAnsi="Arial" w:cs="Arial"/>
          <w:b/>
          <w:bCs/>
          <w:color w:val="000000" w:themeColor="text1"/>
          <w:u w:val="single"/>
        </w:rPr>
        <w:t>Prestations à prix unitaires</w:t>
      </w:r>
    </w:p>
    <w:p w14:paraId="2B665F48" w14:textId="77777777" w:rsidR="0088356C" w:rsidRDefault="0088356C" w:rsidP="0088356C">
      <w:pPr>
        <w:spacing w:after="120" w:line="288" w:lineRule="auto"/>
        <w:jc w:val="both"/>
        <w:rPr>
          <w:rFonts w:ascii="Arial" w:hAnsi="Arial" w:cs="Arial"/>
        </w:rPr>
      </w:pPr>
      <w:r w:rsidRPr="00454089">
        <w:rPr>
          <w:rFonts w:ascii="Arial" w:hAnsi="Arial" w:cs="Arial"/>
        </w:rPr>
        <w:lastRenderedPageBreak/>
        <w:t xml:space="preserve">Les sommes dues au Bureau d’études au titre du marché seront calculées, pour ces prestations, sur base d’un détail estimatif par application des prix unitaires aux quantités réellement </w:t>
      </w:r>
      <w:r w:rsidRPr="00B17D62">
        <w:rPr>
          <w:rFonts w:ascii="Arial" w:hAnsi="Arial" w:cs="Arial"/>
        </w:rPr>
        <w:t>exécutées exprimées en homme-</w:t>
      </w:r>
      <w:r w:rsidRPr="00597304">
        <w:rPr>
          <w:rFonts w:ascii="Arial" w:hAnsi="Arial" w:cs="Arial"/>
        </w:rPr>
        <w:t>jours (HJ) qui s’obtiennent</w:t>
      </w:r>
      <w:r w:rsidRPr="00B17D62">
        <w:rPr>
          <w:rFonts w:ascii="Arial" w:hAnsi="Arial" w:cs="Arial"/>
        </w:rPr>
        <w:t xml:space="preserve"> en multipliant le nombre d’homme utilisés par les jours réellement prestés, </w:t>
      </w:r>
      <w:r w:rsidRPr="00454089">
        <w:rPr>
          <w:rFonts w:ascii="Arial" w:hAnsi="Arial" w:cs="Arial"/>
        </w:rPr>
        <w:t xml:space="preserve">conformément au marché et à l’offre financière du </w:t>
      </w:r>
      <w:r w:rsidRPr="00B17D62">
        <w:rPr>
          <w:rFonts w:ascii="Arial" w:hAnsi="Arial" w:cs="Arial"/>
        </w:rPr>
        <w:t>cabinet d’études</w:t>
      </w:r>
      <w:r w:rsidRPr="00454089">
        <w:rPr>
          <w:rFonts w:ascii="Arial" w:hAnsi="Arial" w:cs="Arial"/>
        </w:rPr>
        <w:t>.</w:t>
      </w:r>
      <w:r w:rsidRPr="00CA67EC">
        <w:rPr>
          <w:rFonts w:ascii="Arial" w:hAnsi="Arial" w:cs="Arial"/>
        </w:rPr>
        <w:t xml:space="preserve"> </w:t>
      </w:r>
    </w:p>
    <w:p w14:paraId="11621910" w14:textId="77777777" w:rsidR="0088356C" w:rsidRPr="00232D4F" w:rsidRDefault="0088356C" w:rsidP="0088356C">
      <w:pPr>
        <w:spacing w:after="60" w:line="288" w:lineRule="auto"/>
        <w:contextualSpacing/>
        <w:jc w:val="both"/>
        <w:rPr>
          <w:rFonts w:ascii="Arial" w:hAnsi="Arial" w:cs="Arial"/>
        </w:rPr>
      </w:pPr>
      <w:r>
        <w:rPr>
          <w:rFonts w:ascii="Arial" w:hAnsi="Arial" w:cs="Arial"/>
        </w:rPr>
        <w:t>Les prestations à prix unitaires concernent les frais du personnel clé et d’appui pour l’exécution des activités prévues.</w:t>
      </w:r>
      <w:r w:rsidRPr="00232D4F">
        <w:rPr>
          <w:rFonts w:ascii="Arial" w:hAnsi="Arial" w:cs="Arial"/>
        </w:rPr>
        <w:t xml:space="preserve"> </w:t>
      </w:r>
    </w:p>
    <w:p w14:paraId="7B682E5C" w14:textId="77777777" w:rsidR="0088356C" w:rsidRPr="0010194A" w:rsidRDefault="0088356C" w:rsidP="00B11D94">
      <w:pPr>
        <w:pStyle w:val="Paragraphedeliste"/>
        <w:numPr>
          <w:ilvl w:val="1"/>
          <w:numId w:val="24"/>
        </w:numPr>
        <w:autoSpaceDE w:val="0"/>
        <w:autoSpaceDN w:val="0"/>
        <w:adjustRightInd w:val="0"/>
        <w:spacing w:before="240" w:after="240" w:line="288" w:lineRule="auto"/>
        <w:ind w:left="709" w:firstLine="142"/>
        <w:contextualSpacing w:val="0"/>
        <w:rPr>
          <w:rFonts w:ascii="Arial" w:hAnsi="Arial" w:cs="Arial"/>
          <w:b/>
          <w:bCs/>
          <w:color w:val="000000" w:themeColor="text1"/>
          <w:u w:val="single"/>
        </w:rPr>
      </w:pPr>
      <w:r w:rsidRPr="0010194A">
        <w:rPr>
          <w:rFonts w:ascii="Arial" w:hAnsi="Arial" w:cs="Arial"/>
          <w:b/>
          <w:bCs/>
          <w:color w:val="000000" w:themeColor="text1"/>
          <w:u w:val="single"/>
        </w:rPr>
        <w:t>Prestations à prix forfaitaires</w:t>
      </w:r>
    </w:p>
    <w:p w14:paraId="66C77E6C" w14:textId="77777777" w:rsidR="0088356C" w:rsidRDefault="0088356C" w:rsidP="0088356C">
      <w:pPr>
        <w:spacing w:after="120" w:line="288" w:lineRule="auto"/>
        <w:jc w:val="both"/>
        <w:rPr>
          <w:rFonts w:ascii="Arial" w:hAnsi="Arial" w:cs="Arial"/>
        </w:rPr>
      </w:pPr>
      <w:r w:rsidRPr="00232D4F">
        <w:rPr>
          <w:rFonts w:ascii="Arial" w:hAnsi="Arial" w:cs="Arial"/>
        </w:rPr>
        <w:t xml:space="preserve">Pour ces prestations, le Bureau sera rémunéré de manière forfaitaire quelles que soient les quantités exécutées, conformément au marché et sur base des prix renseignés et ventilés conformément aux formulaires y relatifs contenus dans sa proposition financière et approuvé lors des négociations. </w:t>
      </w:r>
    </w:p>
    <w:p w14:paraId="3567BDFB" w14:textId="2EBA93BB" w:rsidR="005B0BF5" w:rsidRDefault="0088356C" w:rsidP="0010194A">
      <w:pPr>
        <w:pStyle w:val="Default"/>
        <w:spacing w:after="120" w:line="288" w:lineRule="auto"/>
        <w:jc w:val="both"/>
        <w:rPr>
          <w:rFonts w:ascii="Arial" w:hAnsi="Arial" w:cs="Arial"/>
          <w:b/>
          <w:bCs/>
          <w:color w:val="000000" w:themeColor="text1"/>
        </w:rPr>
      </w:pPr>
      <w:r w:rsidRPr="003D1238">
        <w:rPr>
          <w:rFonts w:ascii="Arial" w:hAnsi="Arial" w:cs="Arial"/>
          <w:sz w:val="22"/>
          <w:szCs w:val="22"/>
        </w:rPr>
        <w:t>Les prestations à prix forfaitaires concernent les frais de fonctionnement regroupant notamment : le transport, bureau et rapportage</w:t>
      </w:r>
      <w:r w:rsidRPr="00B17D62">
        <w:rPr>
          <w:rFonts w:ascii="Arial" w:hAnsi="Arial" w:cs="Arial"/>
          <w:sz w:val="22"/>
          <w:szCs w:val="22"/>
        </w:rPr>
        <w:t xml:space="preserve">, </w:t>
      </w:r>
      <w:r w:rsidRPr="003D1238">
        <w:rPr>
          <w:rFonts w:ascii="Arial" w:hAnsi="Arial" w:cs="Arial"/>
          <w:sz w:val="22"/>
          <w:szCs w:val="22"/>
        </w:rPr>
        <w:t>les études géotechniques</w:t>
      </w:r>
      <w:r w:rsidRPr="00B17D62">
        <w:rPr>
          <w:rFonts w:ascii="Arial" w:hAnsi="Arial" w:cs="Arial"/>
          <w:sz w:val="22"/>
          <w:szCs w:val="22"/>
        </w:rPr>
        <w:t xml:space="preserve"> au niveau du laboratoire pour les matériaux à mettre en œuvre particulièrement dans le cadre des travaux durables en mécanisé (</w:t>
      </w:r>
      <w:r w:rsidRPr="003D1238">
        <w:rPr>
          <w:rFonts w:ascii="Arial" w:hAnsi="Arial" w:cs="Arial"/>
          <w:sz w:val="22"/>
          <w:szCs w:val="22"/>
        </w:rPr>
        <w:t>bétonnage,</w:t>
      </w:r>
      <w:r w:rsidRPr="00B17D62">
        <w:rPr>
          <w:rFonts w:ascii="Arial" w:hAnsi="Arial" w:cs="Arial"/>
          <w:sz w:val="22"/>
          <w:szCs w:val="22"/>
        </w:rPr>
        <w:t xml:space="preserve"> rechargement </w:t>
      </w:r>
      <w:r w:rsidRPr="003D1238">
        <w:rPr>
          <w:rFonts w:ascii="Arial" w:hAnsi="Arial" w:cs="Arial"/>
          <w:sz w:val="22"/>
          <w:szCs w:val="22"/>
        </w:rPr>
        <w:t>lourds,</w:t>
      </w:r>
      <w:r w:rsidRPr="00B17D62">
        <w:rPr>
          <w:rFonts w:ascii="Arial" w:hAnsi="Arial" w:cs="Arial"/>
          <w:sz w:val="22"/>
          <w:szCs w:val="22"/>
        </w:rPr>
        <w:t xml:space="preserve"> stabilisation des sols à l’aide des produits </w:t>
      </w:r>
      <w:r w:rsidRPr="003D1238">
        <w:rPr>
          <w:rFonts w:ascii="Arial" w:hAnsi="Arial" w:cs="Arial"/>
          <w:sz w:val="22"/>
          <w:szCs w:val="22"/>
        </w:rPr>
        <w:t>chimiques</w:t>
      </w:r>
      <w:r>
        <w:rPr>
          <w:rFonts w:ascii="Arial" w:hAnsi="Arial" w:cs="Arial"/>
          <w:sz w:val="22"/>
          <w:szCs w:val="22"/>
        </w:rPr>
        <w:t>)</w:t>
      </w:r>
      <w:r w:rsidRPr="003D1238">
        <w:rPr>
          <w:rFonts w:ascii="Arial" w:hAnsi="Arial" w:cs="Arial"/>
          <w:sz w:val="22"/>
          <w:szCs w:val="22"/>
        </w:rPr>
        <w:t>.</w:t>
      </w:r>
    </w:p>
    <w:p w14:paraId="3A367E19" w14:textId="77777777" w:rsidR="005B0BF5" w:rsidRDefault="005B0BF5" w:rsidP="005E1763">
      <w:pPr>
        <w:autoSpaceDE w:val="0"/>
        <w:autoSpaceDN w:val="0"/>
        <w:adjustRightInd w:val="0"/>
        <w:spacing w:after="240" w:line="288" w:lineRule="auto"/>
        <w:jc w:val="both"/>
        <w:rPr>
          <w:rFonts w:ascii="Arial" w:hAnsi="Arial" w:cs="Arial"/>
          <w:b/>
          <w:bCs/>
          <w:color w:val="000000" w:themeColor="text1"/>
        </w:rPr>
        <w:sectPr w:rsidR="005B0BF5" w:rsidSect="00A96421">
          <w:pgSz w:w="12240" w:h="15840"/>
          <w:pgMar w:top="993" w:right="1417" w:bottom="851" w:left="1134" w:header="708" w:footer="708" w:gutter="0"/>
          <w:cols w:space="708"/>
          <w:docGrid w:linePitch="360"/>
        </w:sectPr>
      </w:pPr>
    </w:p>
    <w:p w14:paraId="7F967727" w14:textId="244D60AF" w:rsidR="000004A6" w:rsidRDefault="000004A6" w:rsidP="000004A6">
      <w:pPr>
        <w:autoSpaceDE w:val="0"/>
        <w:autoSpaceDN w:val="0"/>
        <w:adjustRightInd w:val="0"/>
        <w:spacing w:after="240" w:line="288" w:lineRule="auto"/>
        <w:jc w:val="both"/>
        <w:rPr>
          <w:rFonts w:ascii="Arial" w:hAnsi="Arial" w:cs="Arial"/>
          <w:b/>
          <w:bCs/>
          <w:color w:val="000000" w:themeColor="text1"/>
        </w:rPr>
      </w:pPr>
      <w:r w:rsidRPr="0010194A">
        <w:rPr>
          <w:rFonts w:ascii="Arial" w:hAnsi="Arial" w:cs="Arial"/>
          <w:b/>
          <w:bCs/>
          <w:color w:val="000000" w:themeColor="text1"/>
          <w:highlight w:val="yellow"/>
        </w:rPr>
        <w:lastRenderedPageBreak/>
        <w:t xml:space="preserve">ANNEXE </w:t>
      </w:r>
      <w:r w:rsidR="0010194A" w:rsidRPr="0010194A">
        <w:rPr>
          <w:rFonts w:ascii="Arial" w:hAnsi="Arial" w:cs="Arial"/>
          <w:b/>
          <w:bCs/>
          <w:color w:val="000000" w:themeColor="text1"/>
          <w:highlight w:val="yellow"/>
        </w:rPr>
        <w:t>1</w:t>
      </w:r>
      <w:r w:rsidRPr="0010194A">
        <w:rPr>
          <w:rFonts w:ascii="Arial" w:hAnsi="Arial" w:cs="Arial"/>
          <w:b/>
          <w:bCs/>
          <w:color w:val="000000" w:themeColor="text1"/>
          <w:highlight w:val="yellow"/>
        </w:rPr>
        <w:t xml:space="preserve"> : </w:t>
      </w:r>
      <w:r w:rsidR="00F13A62" w:rsidRPr="0010194A">
        <w:rPr>
          <w:rFonts w:ascii="Arial" w:hAnsi="Arial" w:cs="Arial"/>
          <w:b/>
          <w:bCs/>
          <w:color w:val="000000" w:themeColor="text1"/>
          <w:highlight w:val="yellow"/>
        </w:rPr>
        <w:t xml:space="preserve">MODELE DE </w:t>
      </w:r>
      <w:r w:rsidR="00156A84" w:rsidRPr="0010194A">
        <w:rPr>
          <w:rFonts w:ascii="Arial" w:hAnsi="Arial" w:cs="Arial"/>
          <w:b/>
          <w:bCs/>
          <w:color w:val="000000" w:themeColor="text1"/>
          <w:highlight w:val="yellow"/>
        </w:rPr>
        <w:t>BORDEREAU DES PRIX ESTIMATIFS ET QUANTITATIFS</w:t>
      </w:r>
      <w:r w:rsidRPr="0010194A">
        <w:rPr>
          <w:rFonts w:ascii="Arial" w:hAnsi="Arial" w:cs="Arial"/>
          <w:b/>
          <w:bCs/>
          <w:color w:val="000000" w:themeColor="text1"/>
          <w:highlight w:val="yellow"/>
        </w:rPr>
        <w:t xml:space="preserve"> </w:t>
      </w:r>
      <w:r w:rsidR="00E64858" w:rsidRPr="0010194A">
        <w:rPr>
          <w:rFonts w:ascii="Arial" w:hAnsi="Arial" w:cs="Arial"/>
          <w:b/>
          <w:bCs/>
          <w:color w:val="000000" w:themeColor="text1"/>
          <w:highlight w:val="yellow"/>
        </w:rPr>
        <w:t>(Décomposition</w:t>
      </w:r>
      <w:r w:rsidR="00026F81" w:rsidRPr="0010194A">
        <w:rPr>
          <w:rFonts w:ascii="Arial" w:hAnsi="Arial" w:cs="Arial"/>
          <w:b/>
          <w:bCs/>
          <w:color w:val="000000" w:themeColor="text1"/>
          <w:highlight w:val="yellow"/>
        </w:rPr>
        <w:t xml:space="preserve"> du prix de l’Offre)</w:t>
      </w:r>
    </w:p>
    <w:tbl>
      <w:tblPr>
        <w:tblW w:w="99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847"/>
        <w:gridCol w:w="6"/>
        <w:gridCol w:w="844"/>
        <w:gridCol w:w="6"/>
        <w:gridCol w:w="1128"/>
        <w:gridCol w:w="6"/>
        <w:gridCol w:w="1128"/>
        <w:gridCol w:w="6"/>
        <w:gridCol w:w="1270"/>
        <w:gridCol w:w="6"/>
      </w:tblGrid>
      <w:tr w:rsidR="006960C4" w:rsidRPr="000004A6" w14:paraId="789DC7F9" w14:textId="77777777" w:rsidTr="00806786">
        <w:trPr>
          <w:gridAfter w:val="1"/>
          <w:wAfter w:w="6" w:type="dxa"/>
          <w:trHeight w:hRule="exact" w:val="1032"/>
        </w:trPr>
        <w:tc>
          <w:tcPr>
            <w:tcW w:w="709" w:type="dxa"/>
            <w:tcBorders>
              <w:bottom w:val="single" w:sz="4" w:space="0" w:color="auto"/>
            </w:tcBorders>
            <w:shd w:val="clear" w:color="auto" w:fill="D9D9D9" w:themeFill="background1" w:themeFillShade="D9"/>
            <w:vAlign w:val="center"/>
          </w:tcPr>
          <w:p w14:paraId="194B07EC" w14:textId="77777777" w:rsidR="00480C7F" w:rsidRPr="00902404" w:rsidRDefault="00480C7F" w:rsidP="00EB1185">
            <w:pPr>
              <w:autoSpaceDE w:val="0"/>
              <w:autoSpaceDN w:val="0"/>
              <w:adjustRightInd w:val="0"/>
              <w:spacing w:after="0" w:line="240" w:lineRule="auto"/>
              <w:rPr>
                <w:rFonts w:ascii="Arial Narrow" w:hAnsi="Arial Narrow" w:cs="Arial"/>
                <w:b/>
                <w:bCs/>
                <w:color w:val="000000" w:themeColor="text1"/>
                <w:sz w:val="24"/>
                <w:szCs w:val="24"/>
                <w:lang w:val="fr-CD"/>
                <w14:ligatures w14:val="standardContextual"/>
              </w:rPr>
            </w:pPr>
            <w:r w:rsidRPr="00902404">
              <w:rPr>
                <w:rFonts w:ascii="Arial Narrow" w:hAnsi="Arial Narrow" w:cs="Arial"/>
                <w:b/>
                <w:bCs/>
                <w:color w:val="000000" w:themeColor="text1"/>
                <w:sz w:val="24"/>
                <w:szCs w:val="24"/>
                <w:lang w:val="fr-CD"/>
                <w14:ligatures w14:val="standardContextual"/>
              </w:rPr>
              <w:t>N°</w:t>
            </w:r>
          </w:p>
        </w:tc>
        <w:tc>
          <w:tcPr>
            <w:tcW w:w="4847" w:type="dxa"/>
            <w:tcBorders>
              <w:bottom w:val="single" w:sz="4" w:space="0" w:color="auto"/>
            </w:tcBorders>
            <w:shd w:val="clear" w:color="auto" w:fill="D9D9D9" w:themeFill="background1" w:themeFillShade="D9"/>
            <w:vAlign w:val="center"/>
          </w:tcPr>
          <w:p w14:paraId="6E7BA772" w14:textId="77777777" w:rsidR="00480C7F" w:rsidRPr="00902404" w:rsidRDefault="00480C7F" w:rsidP="00EB1185">
            <w:pPr>
              <w:autoSpaceDE w:val="0"/>
              <w:autoSpaceDN w:val="0"/>
              <w:adjustRightInd w:val="0"/>
              <w:spacing w:after="0" w:line="240" w:lineRule="auto"/>
              <w:rPr>
                <w:rFonts w:ascii="Arial Narrow" w:hAnsi="Arial Narrow" w:cs="Arial"/>
                <w:b/>
                <w:bCs/>
                <w:color w:val="000000" w:themeColor="text1"/>
                <w:sz w:val="24"/>
                <w:szCs w:val="24"/>
                <w:lang w:val="fr-CD"/>
                <w14:ligatures w14:val="standardContextual"/>
              </w:rPr>
            </w:pPr>
            <w:r w:rsidRPr="00902404">
              <w:rPr>
                <w:rFonts w:ascii="Arial Narrow" w:hAnsi="Arial Narrow" w:cs="Arial"/>
                <w:b/>
                <w:bCs/>
                <w:color w:val="000000" w:themeColor="text1"/>
                <w:sz w:val="24"/>
                <w:szCs w:val="24"/>
                <w:lang w:val="fr-CD"/>
                <w14:ligatures w14:val="standardContextual"/>
              </w:rPr>
              <w:t>DESIGNATION</w:t>
            </w:r>
          </w:p>
        </w:tc>
        <w:tc>
          <w:tcPr>
            <w:tcW w:w="850" w:type="dxa"/>
            <w:gridSpan w:val="2"/>
            <w:tcBorders>
              <w:bottom w:val="single" w:sz="4" w:space="0" w:color="auto"/>
            </w:tcBorders>
            <w:shd w:val="clear" w:color="auto" w:fill="D9D9D9" w:themeFill="background1" w:themeFillShade="D9"/>
            <w:vAlign w:val="center"/>
          </w:tcPr>
          <w:p w14:paraId="18D3C1E5" w14:textId="3C6C5F0B" w:rsidR="00480C7F" w:rsidRPr="00902404" w:rsidRDefault="00480C7F" w:rsidP="00B17D62">
            <w:pPr>
              <w:autoSpaceDE w:val="0"/>
              <w:autoSpaceDN w:val="0"/>
              <w:adjustRightInd w:val="0"/>
              <w:spacing w:after="0" w:line="240" w:lineRule="auto"/>
              <w:jc w:val="center"/>
              <w:rPr>
                <w:rFonts w:ascii="Arial Narrow" w:hAnsi="Arial Narrow" w:cs="Arial"/>
                <w:b/>
                <w:bCs/>
                <w:color w:val="000000" w:themeColor="text1"/>
                <w:sz w:val="24"/>
                <w:szCs w:val="24"/>
                <w:lang w:val="fr-CD"/>
                <w14:ligatures w14:val="standardContextual"/>
              </w:rPr>
            </w:pPr>
            <w:r>
              <w:rPr>
                <w:rFonts w:ascii="Arial Narrow" w:hAnsi="Arial Narrow" w:cs="Arial"/>
                <w:b/>
                <w:bCs/>
                <w:color w:val="000000" w:themeColor="text1"/>
                <w:sz w:val="24"/>
                <w:szCs w:val="24"/>
                <w:lang w:val="fr-CD"/>
                <w14:ligatures w14:val="standardContextual"/>
              </w:rPr>
              <w:t>UNITE</w:t>
            </w:r>
          </w:p>
        </w:tc>
        <w:tc>
          <w:tcPr>
            <w:tcW w:w="1134" w:type="dxa"/>
            <w:gridSpan w:val="2"/>
            <w:tcBorders>
              <w:bottom w:val="single" w:sz="4" w:space="0" w:color="auto"/>
            </w:tcBorders>
            <w:shd w:val="clear" w:color="auto" w:fill="D9D9D9" w:themeFill="background1" w:themeFillShade="D9"/>
            <w:vAlign w:val="center"/>
          </w:tcPr>
          <w:p w14:paraId="1E214813" w14:textId="7E7B8B98" w:rsidR="00480C7F" w:rsidRPr="002D5F44" w:rsidRDefault="00480C7F" w:rsidP="00760E8E">
            <w:pPr>
              <w:autoSpaceDE w:val="0"/>
              <w:autoSpaceDN w:val="0"/>
              <w:adjustRightInd w:val="0"/>
              <w:spacing w:after="0" w:line="240" w:lineRule="auto"/>
              <w:jc w:val="center"/>
              <w:rPr>
                <w:rFonts w:ascii="Arial Narrow" w:hAnsi="Arial Narrow" w:cs="Arial"/>
                <w:b/>
                <w:bCs/>
                <w:color w:val="000000" w:themeColor="text1"/>
                <w:sz w:val="24"/>
                <w:szCs w:val="24"/>
                <w:lang w:val="fr-CD"/>
                <w14:ligatures w14:val="standardContextual"/>
              </w:rPr>
            </w:pPr>
            <w:r>
              <w:rPr>
                <w:rFonts w:ascii="Arial Narrow" w:hAnsi="Arial Narrow" w:cs="Arial"/>
                <w:b/>
                <w:bCs/>
                <w:color w:val="000000" w:themeColor="text1"/>
                <w:sz w:val="24"/>
                <w:szCs w:val="24"/>
                <w:lang w:val="fr-CD"/>
                <w14:ligatures w14:val="standardContextual"/>
              </w:rPr>
              <w:t>QTÉ</w:t>
            </w:r>
          </w:p>
        </w:tc>
        <w:tc>
          <w:tcPr>
            <w:tcW w:w="1134" w:type="dxa"/>
            <w:gridSpan w:val="2"/>
            <w:tcBorders>
              <w:bottom w:val="single" w:sz="4" w:space="0" w:color="auto"/>
            </w:tcBorders>
            <w:shd w:val="clear" w:color="auto" w:fill="D9D9D9" w:themeFill="background1" w:themeFillShade="D9"/>
            <w:vAlign w:val="center"/>
          </w:tcPr>
          <w:p w14:paraId="47DA7712" w14:textId="537F782E" w:rsidR="00480C7F" w:rsidRPr="00902404" w:rsidRDefault="00480C7F" w:rsidP="00B17D62">
            <w:pPr>
              <w:autoSpaceDE w:val="0"/>
              <w:autoSpaceDN w:val="0"/>
              <w:adjustRightInd w:val="0"/>
              <w:spacing w:after="0" w:line="240" w:lineRule="auto"/>
              <w:jc w:val="center"/>
              <w:rPr>
                <w:rFonts w:ascii="Arial Narrow" w:hAnsi="Arial Narrow" w:cs="Arial"/>
                <w:b/>
                <w:bCs/>
                <w:color w:val="000000" w:themeColor="text1"/>
                <w:sz w:val="24"/>
                <w:szCs w:val="24"/>
                <w:lang w:val="fr-CD"/>
                <w14:ligatures w14:val="standardContextual"/>
              </w:rPr>
            </w:pPr>
            <w:r w:rsidRPr="002D5F44">
              <w:rPr>
                <w:rFonts w:ascii="Arial Narrow" w:hAnsi="Arial Narrow" w:cs="Arial"/>
                <w:b/>
                <w:bCs/>
                <w:color w:val="000000" w:themeColor="text1"/>
                <w:sz w:val="24"/>
                <w:szCs w:val="24"/>
                <w:lang w:val="fr-CD"/>
                <w14:ligatures w14:val="standardContextual"/>
              </w:rPr>
              <w:t xml:space="preserve">PRIX </w:t>
            </w:r>
            <w:r w:rsidR="00F13A62" w:rsidRPr="002D5F44">
              <w:rPr>
                <w:rFonts w:ascii="Arial Narrow" w:hAnsi="Arial Narrow" w:cs="Arial"/>
                <w:b/>
                <w:bCs/>
                <w:color w:val="000000" w:themeColor="text1"/>
                <w:sz w:val="24"/>
                <w:szCs w:val="24"/>
                <w:lang w:val="fr-CD"/>
                <w14:ligatures w14:val="standardContextual"/>
              </w:rPr>
              <w:t>UNIT.</w:t>
            </w:r>
            <w:r w:rsidR="00F13A62">
              <w:rPr>
                <w:rFonts w:ascii="Arial Narrow" w:hAnsi="Arial Narrow" w:cs="Arial"/>
                <w:b/>
                <w:bCs/>
                <w:color w:val="000000" w:themeColor="text1"/>
                <w:sz w:val="24"/>
                <w:szCs w:val="24"/>
                <w:lang w:val="fr-CD"/>
                <w14:ligatures w14:val="standardContextual"/>
              </w:rPr>
              <w:t xml:space="preserve"> (</w:t>
            </w:r>
            <w:r>
              <w:rPr>
                <w:rFonts w:ascii="Arial Narrow" w:hAnsi="Arial Narrow" w:cs="Arial"/>
                <w:b/>
                <w:bCs/>
                <w:color w:val="000000" w:themeColor="text1"/>
                <w:sz w:val="24"/>
                <w:szCs w:val="24"/>
                <w:lang w:val="fr-CD"/>
                <w14:ligatures w14:val="standardContextual"/>
              </w:rPr>
              <w:t>$ )</w:t>
            </w:r>
          </w:p>
        </w:tc>
        <w:tc>
          <w:tcPr>
            <w:tcW w:w="1276" w:type="dxa"/>
            <w:gridSpan w:val="2"/>
            <w:tcBorders>
              <w:bottom w:val="single" w:sz="4" w:space="0" w:color="auto"/>
            </w:tcBorders>
            <w:shd w:val="clear" w:color="auto" w:fill="D9D9D9" w:themeFill="background1" w:themeFillShade="D9"/>
            <w:vAlign w:val="center"/>
          </w:tcPr>
          <w:p w14:paraId="2316C223" w14:textId="77777777" w:rsidR="00480C7F" w:rsidRPr="00902404" w:rsidRDefault="00480C7F" w:rsidP="00B17D62">
            <w:pPr>
              <w:autoSpaceDE w:val="0"/>
              <w:autoSpaceDN w:val="0"/>
              <w:adjustRightInd w:val="0"/>
              <w:spacing w:after="0" w:line="240" w:lineRule="auto"/>
              <w:jc w:val="center"/>
              <w:rPr>
                <w:rFonts w:ascii="Arial Narrow" w:hAnsi="Arial Narrow" w:cs="Arial"/>
                <w:b/>
                <w:bCs/>
                <w:color w:val="000000" w:themeColor="text1"/>
                <w:sz w:val="24"/>
                <w:szCs w:val="24"/>
                <w:lang w:val="fr-CD"/>
                <w14:ligatures w14:val="standardContextual"/>
              </w:rPr>
            </w:pPr>
            <w:r w:rsidRPr="002110A0">
              <w:rPr>
                <w:rFonts w:ascii="Arial Narrow" w:hAnsi="Arial Narrow" w:cs="Arial"/>
                <w:b/>
                <w:bCs/>
                <w:color w:val="000000" w:themeColor="text1"/>
                <w:sz w:val="24"/>
                <w:szCs w:val="24"/>
                <w:lang w:val="fr-CD"/>
                <w14:ligatures w14:val="standardContextual"/>
              </w:rPr>
              <w:t>MONTANT</w:t>
            </w:r>
            <w:r>
              <w:rPr>
                <w:rFonts w:ascii="Arial Narrow" w:hAnsi="Arial Narrow" w:cs="Arial"/>
                <w:b/>
                <w:bCs/>
                <w:color w:val="000000" w:themeColor="text1"/>
                <w:sz w:val="24"/>
                <w:szCs w:val="24"/>
                <w:lang w:val="fr-CD"/>
                <w14:ligatures w14:val="standardContextual"/>
              </w:rPr>
              <w:t xml:space="preserve"> ($)</w:t>
            </w:r>
          </w:p>
        </w:tc>
      </w:tr>
      <w:tr w:rsidR="006960C4" w:rsidRPr="000004A6" w14:paraId="1D3E915D" w14:textId="77777777" w:rsidTr="00806786">
        <w:trPr>
          <w:gridAfter w:val="1"/>
          <w:wAfter w:w="6" w:type="dxa"/>
          <w:trHeight w:hRule="exact" w:val="340"/>
        </w:trPr>
        <w:tc>
          <w:tcPr>
            <w:tcW w:w="709" w:type="dxa"/>
            <w:shd w:val="clear" w:color="auto" w:fill="FFC000"/>
            <w:vAlign w:val="center"/>
          </w:tcPr>
          <w:p w14:paraId="3307C0B0" w14:textId="4749FB65" w:rsidR="00480C7F" w:rsidRPr="00902404" w:rsidRDefault="00480C7F" w:rsidP="00EB1185">
            <w:pPr>
              <w:autoSpaceDE w:val="0"/>
              <w:autoSpaceDN w:val="0"/>
              <w:adjustRightInd w:val="0"/>
              <w:spacing w:after="0" w:line="240" w:lineRule="auto"/>
              <w:rPr>
                <w:rFonts w:ascii="Arial Narrow" w:hAnsi="Arial Narrow" w:cs="Arial Narrow"/>
                <w:b/>
                <w:bCs/>
                <w:color w:val="000000" w:themeColor="text1"/>
                <w:sz w:val="24"/>
                <w:szCs w:val="24"/>
                <w:lang w:val="fr-CD"/>
                <w14:ligatures w14:val="standardContextual"/>
              </w:rPr>
            </w:pPr>
            <w:r w:rsidRPr="00902404">
              <w:rPr>
                <w:rFonts w:ascii="Arial Narrow" w:hAnsi="Arial Narrow" w:cs="Arial Narrow"/>
                <w:b/>
                <w:bCs/>
                <w:color w:val="000000" w:themeColor="text1"/>
                <w:sz w:val="24"/>
                <w:szCs w:val="24"/>
                <w:lang w:val="fr-CD"/>
                <w14:ligatures w14:val="standardContextual"/>
              </w:rPr>
              <w:t>I</w:t>
            </w:r>
          </w:p>
        </w:tc>
        <w:tc>
          <w:tcPr>
            <w:tcW w:w="4847" w:type="dxa"/>
            <w:shd w:val="clear" w:color="auto" w:fill="FFC000"/>
            <w:vAlign w:val="center"/>
          </w:tcPr>
          <w:p w14:paraId="4B77FA4D" w14:textId="4CA26C0B" w:rsidR="00480C7F" w:rsidRPr="00DB194F" w:rsidRDefault="00480C7F" w:rsidP="00EB1185">
            <w:pPr>
              <w:autoSpaceDE w:val="0"/>
              <w:autoSpaceDN w:val="0"/>
              <w:adjustRightInd w:val="0"/>
              <w:spacing w:after="0" w:line="240" w:lineRule="auto"/>
              <w:rPr>
                <w:rFonts w:ascii="Arial Narrow" w:hAnsi="Arial Narrow" w:cs="Arial Black"/>
                <w:b/>
                <w:bCs/>
                <w:color w:val="000000" w:themeColor="text1"/>
                <w:sz w:val="24"/>
                <w:szCs w:val="24"/>
                <w:lang w:val="fr-CD"/>
                <w14:ligatures w14:val="standardContextual"/>
              </w:rPr>
            </w:pPr>
            <w:r>
              <w:rPr>
                <w:rFonts w:ascii="Arial Narrow" w:hAnsi="Arial Narrow" w:cs="Arial Black"/>
                <w:b/>
                <w:bCs/>
                <w:color w:val="000000" w:themeColor="text1"/>
                <w:sz w:val="24"/>
                <w:szCs w:val="24"/>
                <w:lang w:val="fr-CD"/>
                <w14:ligatures w14:val="standardContextual"/>
              </w:rPr>
              <w:t xml:space="preserve">Activités 1 : </w:t>
            </w:r>
            <w:r w:rsidRPr="00902404">
              <w:rPr>
                <w:rFonts w:ascii="Arial Narrow" w:hAnsi="Arial Narrow" w:cs="Arial Black"/>
                <w:b/>
                <w:bCs/>
                <w:color w:val="000000" w:themeColor="text1"/>
                <w:sz w:val="24"/>
                <w:szCs w:val="24"/>
                <w:lang w:val="fr-CD"/>
                <w14:ligatures w14:val="standardContextual"/>
              </w:rPr>
              <w:t>AVANT-PROJET SOMMAIRE</w:t>
            </w:r>
          </w:p>
        </w:tc>
        <w:tc>
          <w:tcPr>
            <w:tcW w:w="850" w:type="dxa"/>
            <w:gridSpan w:val="2"/>
            <w:shd w:val="clear" w:color="auto" w:fill="FFC000"/>
            <w:vAlign w:val="center"/>
          </w:tcPr>
          <w:p w14:paraId="54CA380F" w14:textId="245ABDDE" w:rsidR="00480C7F" w:rsidRPr="00902404" w:rsidRDefault="00480C7F" w:rsidP="00B17D62">
            <w:pPr>
              <w:autoSpaceDE w:val="0"/>
              <w:autoSpaceDN w:val="0"/>
              <w:adjustRightInd w:val="0"/>
              <w:spacing w:after="0" w:line="240" w:lineRule="auto"/>
              <w:jc w:val="center"/>
              <w:rPr>
                <w:rFonts w:ascii="Arial Narrow" w:hAnsi="Arial Narrow" w:cs="Arial Black"/>
                <w:b/>
                <w:bCs/>
                <w:color w:val="000000" w:themeColor="text1"/>
                <w:sz w:val="24"/>
                <w:szCs w:val="24"/>
                <w:lang w:val="fr-CD"/>
                <w14:ligatures w14:val="standardContextual"/>
              </w:rPr>
            </w:pPr>
          </w:p>
        </w:tc>
        <w:tc>
          <w:tcPr>
            <w:tcW w:w="1134" w:type="dxa"/>
            <w:gridSpan w:val="2"/>
            <w:shd w:val="clear" w:color="auto" w:fill="FFC000"/>
          </w:tcPr>
          <w:p w14:paraId="35DA84F9" w14:textId="77777777" w:rsidR="00480C7F" w:rsidRPr="00902404" w:rsidRDefault="00480C7F" w:rsidP="00B17D62">
            <w:pPr>
              <w:autoSpaceDE w:val="0"/>
              <w:autoSpaceDN w:val="0"/>
              <w:adjustRightInd w:val="0"/>
              <w:spacing w:after="0" w:line="240" w:lineRule="auto"/>
              <w:jc w:val="center"/>
              <w:rPr>
                <w:rFonts w:ascii="Arial Narrow" w:hAnsi="Arial Narrow" w:cs="Arial Narrow"/>
                <w:b/>
                <w:bCs/>
                <w:color w:val="000000" w:themeColor="text1"/>
                <w:sz w:val="24"/>
                <w:szCs w:val="24"/>
                <w:lang w:val="fr-CD"/>
                <w14:ligatures w14:val="standardContextual"/>
              </w:rPr>
            </w:pPr>
          </w:p>
        </w:tc>
        <w:tc>
          <w:tcPr>
            <w:tcW w:w="1134" w:type="dxa"/>
            <w:gridSpan w:val="2"/>
            <w:shd w:val="clear" w:color="auto" w:fill="FFC000"/>
            <w:vAlign w:val="center"/>
          </w:tcPr>
          <w:p w14:paraId="54C3C5E8" w14:textId="7DD6D5F1" w:rsidR="00480C7F" w:rsidRPr="00902404" w:rsidRDefault="00480C7F" w:rsidP="00EB1185">
            <w:pPr>
              <w:autoSpaceDE w:val="0"/>
              <w:autoSpaceDN w:val="0"/>
              <w:adjustRightInd w:val="0"/>
              <w:spacing w:after="0" w:line="240" w:lineRule="auto"/>
              <w:rPr>
                <w:rFonts w:ascii="Arial Narrow" w:hAnsi="Arial Narrow" w:cs="Arial Narrow"/>
                <w:b/>
                <w:bCs/>
                <w:color w:val="000000" w:themeColor="text1"/>
                <w:sz w:val="24"/>
                <w:szCs w:val="24"/>
                <w:lang w:val="fr-CD"/>
                <w14:ligatures w14:val="standardContextual"/>
              </w:rPr>
            </w:pPr>
          </w:p>
        </w:tc>
        <w:tc>
          <w:tcPr>
            <w:tcW w:w="1276" w:type="dxa"/>
            <w:gridSpan w:val="2"/>
            <w:shd w:val="clear" w:color="auto" w:fill="FFC000"/>
            <w:vAlign w:val="center"/>
          </w:tcPr>
          <w:p w14:paraId="758C2ED1" w14:textId="77777777" w:rsidR="00480C7F" w:rsidRPr="00902404" w:rsidRDefault="00480C7F" w:rsidP="00EB1185">
            <w:pPr>
              <w:autoSpaceDE w:val="0"/>
              <w:autoSpaceDN w:val="0"/>
              <w:adjustRightInd w:val="0"/>
              <w:spacing w:after="0" w:line="240" w:lineRule="auto"/>
              <w:rPr>
                <w:rFonts w:ascii="Arial Narrow" w:hAnsi="Arial Narrow" w:cs="Arial Narrow"/>
                <w:b/>
                <w:bCs/>
                <w:color w:val="000000" w:themeColor="text1"/>
                <w:sz w:val="24"/>
                <w:szCs w:val="24"/>
                <w:lang w:val="fr-CD"/>
                <w14:ligatures w14:val="standardContextual"/>
              </w:rPr>
            </w:pPr>
          </w:p>
        </w:tc>
      </w:tr>
      <w:tr w:rsidR="006960C4" w:rsidRPr="000004A6" w14:paraId="16A80510" w14:textId="77777777" w:rsidTr="00806786">
        <w:trPr>
          <w:gridAfter w:val="1"/>
          <w:wAfter w:w="6" w:type="dxa"/>
          <w:trHeight w:hRule="exact" w:val="340"/>
        </w:trPr>
        <w:tc>
          <w:tcPr>
            <w:tcW w:w="709" w:type="dxa"/>
            <w:vAlign w:val="center"/>
          </w:tcPr>
          <w:p w14:paraId="29B6C7CD" w14:textId="77777777" w:rsidR="00480C7F" w:rsidRPr="00902404" w:rsidRDefault="00480C7F" w:rsidP="00EB118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902404">
              <w:rPr>
                <w:rFonts w:ascii="Arial Narrow" w:hAnsi="Arial Narrow" w:cs="Arial"/>
                <w:color w:val="000000" w:themeColor="text1"/>
                <w:sz w:val="24"/>
                <w:szCs w:val="24"/>
                <w:lang w:val="fr-CD"/>
                <w14:ligatures w14:val="standardContextual"/>
              </w:rPr>
              <w:t>1.1</w:t>
            </w:r>
          </w:p>
        </w:tc>
        <w:tc>
          <w:tcPr>
            <w:tcW w:w="4847" w:type="dxa"/>
            <w:vAlign w:val="center"/>
          </w:tcPr>
          <w:p w14:paraId="641BDE22" w14:textId="3A3C5229" w:rsidR="00480C7F" w:rsidRPr="00902404" w:rsidRDefault="00F13A62" w:rsidP="00EB1185">
            <w:pPr>
              <w:autoSpaceDE w:val="0"/>
              <w:autoSpaceDN w:val="0"/>
              <w:adjustRightInd w:val="0"/>
              <w:spacing w:after="0" w:line="240" w:lineRule="auto"/>
              <w:rPr>
                <w:rFonts w:ascii="Arial Narrow" w:hAnsi="Arial Narrow" w:cs="Arial"/>
                <w:color w:val="000000" w:themeColor="text1"/>
                <w:sz w:val="24"/>
                <w:szCs w:val="24"/>
                <w:u w:val="single"/>
                <w:lang w:val="fr-CD"/>
                <w14:ligatures w14:val="standardContextual"/>
              </w:rPr>
            </w:pPr>
            <w:r w:rsidRPr="00902404">
              <w:rPr>
                <w:rFonts w:ascii="Arial Narrow" w:hAnsi="Arial Narrow" w:cs="Arial"/>
                <w:color w:val="000000" w:themeColor="text1"/>
                <w:sz w:val="24"/>
                <w:szCs w:val="24"/>
                <w:u w:val="single"/>
                <w:lang w:val="fr-CD"/>
                <w14:ligatures w14:val="standardContextual"/>
              </w:rPr>
              <w:t xml:space="preserve">Personnel </w:t>
            </w:r>
            <w:r>
              <w:rPr>
                <w:rFonts w:ascii="Arial Narrow" w:hAnsi="Arial Narrow" w:cs="Arial"/>
                <w:color w:val="000000" w:themeColor="text1"/>
                <w:sz w:val="24"/>
                <w:szCs w:val="24"/>
                <w:u w:val="single"/>
                <w:lang w:val="fr-CD"/>
                <w14:ligatures w14:val="standardContextual"/>
              </w:rPr>
              <w:t>Clé</w:t>
            </w:r>
          </w:p>
        </w:tc>
        <w:tc>
          <w:tcPr>
            <w:tcW w:w="850" w:type="dxa"/>
            <w:gridSpan w:val="2"/>
            <w:vAlign w:val="center"/>
          </w:tcPr>
          <w:p w14:paraId="1C25B650" w14:textId="5C9DB4CA" w:rsidR="00480C7F" w:rsidRPr="00902404" w:rsidRDefault="00480C7F"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tcPr>
          <w:p w14:paraId="05CFA414" w14:textId="77777777" w:rsidR="00480C7F" w:rsidRPr="00902404" w:rsidRDefault="00480C7F"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vAlign w:val="center"/>
          </w:tcPr>
          <w:p w14:paraId="5CD68064" w14:textId="1B2C1934" w:rsidR="00480C7F" w:rsidRPr="00902404" w:rsidRDefault="00480C7F" w:rsidP="00EB118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2C086E25" w14:textId="77777777" w:rsidR="00480C7F" w:rsidRPr="00902404" w:rsidRDefault="00480C7F" w:rsidP="00EB118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806786" w:rsidRPr="000004A6" w14:paraId="46786198" w14:textId="77777777" w:rsidTr="00806786">
        <w:trPr>
          <w:gridAfter w:val="1"/>
          <w:wAfter w:w="6" w:type="dxa"/>
          <w:trHeight w:hRule="exact" w:val="340"/>
        </w:trPr>
        <w:tc>
          <w:tcPr>
            <w:tcW w:w="709" w:type="dxa"/>
            <w:vAlign w:val="center"/>
          </w:tcPr>
          <w:p w14:paraId="4D94B1D3" w14:textId="0ABE179B" w:rsidR="00806786" w:rsidRPr="00902404" w:rsidRDefault="00806786" w:rsidP="00480C7F">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1.1.1</w:t>
            </w:r>
          </w:p>
        </w:tc>
        <w:tc>
          <w:tcPr>
            <w:tcW w:w="4847" w:type="dxa"/>
            <w:vAlign w:val="center"/>
          </w:tcPr>
          <w:p w14:paraId="5C76BA53" w14:textId="754E0386" w:rsidR="00806786" w:rsidRPr="00902404" w:rsidRDefault="00806786" w:rsidP="00480C7F">
            <w:pPr>
              <w:autoSpaceDE w:val="0"/>
              <w:autoSpaceDN w:val="0"/>
              <w:adjustRightInd w:val="0"/>
              <w:spacing w:after="0" w:line="240" w:lineRule="auto"/>
              <w:ind w:left="378"/>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Chef de Mission (1)</w:t>
            </w:r>
          </w:p>
        </w:tc>
        <w:tc>
          <w:tcPr>
            <w:tcW w:w="850" w:type="dxa"/>
            <w:gridSpan w:val="2"/>
            <w:vAlign w:val="center"/>
          </w:tcPr>
          <w:p w14:paraId="51D6F7B7" w14:textId="23947BD2" w:rsidR="00806786" w:rsidRDefault="00806786"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HJ</w:t>
            </w:r>
          </w:p>
        </w:tc>
        <w:tc>
          <w:tcPr>
            <w:tcW w:w="1134" w:type="dxa"/>
            <w:gridSpan w:val="2"/>
          </w:tcPr>
          <w:p w14:paraId="3EEA0118" w14:textId="61C7EF80" w:rsidR="00806786" w:rsidRPr="00902404" w:rsidRDefault="004B54E9"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30</w:t>
            </w:r>
          </w:p>
        </w:tc>
        <w:tc>
          <w:tcPr>
            <w:tcW w:w="1134" w:type="dxa"/>
            <w:gridSpan w:val="2"/>
            <w:vAlign w:val="center"/>
          </w:tcPr>
          <w:p w14:paraId="3238D8DA" w14:textId="77777777" w:rsidR="00806786" w:rsidRPr="00902404" w:rsidRDefault="00806786" w:rsidP="00480C7F">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49E3E296" w14:textId="77777777" w:rsidR="00806786" w:rsidRPr="00902404" w:rsidRDefault="00806786" w:rsidP="00480C7F">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806786" w:rsidRPr="000004A6" w14:paraId="6522CFBF" w14:textId="77777777" w:rsidTr="002769CF">
        <w:trPr>
          <w:gridAfter w:val="1"/>
          <w:wAfter w:w="6" w:type="dxa"/>
          <w:trHeight w:hRule="exact" w:val="340"/>
        </w:trPr>
        <w:tc>
          <w:tcPr>
            <w:tcW w:w="709" w:type="dxa"/>
          </w:tcPr>
          <w:p w14:paraId="134D7C09" w14:textId="4BB562CB" w:rsidR="00806786" w:rsidRPr="00902404" w:rsidRDefault="00806786" w:rsidP="00806786">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9345B6">
              <w:rPr>
                <w:rFonts w:ascii="Arial Narrow" w:hAnsi="Arial Narrow" w:cs="Arial"/>
                <w:color w:val="000000" w:themeColor="text1"/>
                <w:sz w:val="24"/>
                <w:szCs w:val="24"/>
                <w:lang w:val="fr-CD"/>
                <w14:ligatures w14:val="standardContextual"/>
              </w:rPr>
              <w:t>1.1.</w:t>
            </w:r>
            <w:r>
              <w:rPr>
                <w:rFonts w:ascii="Arial Narrow" w:hAnsi="Arial Narrow" w:cs="Arial"/>
                <w:color w:val="000000" w:themeColor="text1"/>
                <w:sz w:val="24"/>
                <w:szCs w:val="24"/>
                <w:lang w:val="fr-CD"/>
                <w14:ligatures w14:val="standardContextual"/>
              </w:rPr>
              <w:t>2</w:t>
            </w:r>
          </w:p>
        </w:tc>
        <w:tc>
          <w:tcPr>
            <w:tcW w:w="4847" w:type="dxa"/>
            <w:vAlign w:val="center"/>
          </w:tcPr>
          <w:p w14:paraId="1E9C2A6E" w14:textId="03A96FED" w:rsidR="00806786" w:rsidRPr="00902404" w:rsidRDefault="00806786" w:rsidP="00806786">
            <w:pPr>
              <w:autoSpaceDE w:val="0"/>
              <w:autoSpaceDN w:val="0"/>
              <w:adjustRightInd w:val="0"/>
              <w:spacing w:after="0" w:line="240" w:lineRule="auto"/>
              <w:ind w:left="378"/>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Ingénieur Expert en route (</w:t>
            </w:r>
            <w:r w:rsidR="00EB6C10">
              <w:rPr>
                <w:rFonts w:ascii="Arial Narrow" w:hAnsi="Arial Narrow" w:cs="Arial"/>
                <w:color w:val="000000" w:themeColor="text1"/>
                <w:sz w:val="24"/>
                <w:szCs w:val="24"/>
                <w:lang w:val="fr-CD"/>
                <w14:ligatures w14:val="standardContextual"/>
              </w:rPr>
              <w:t>2</w:t>
            </w:r>
            <w:r>
              <w:rPr>
                <w:rFonts w:ascii="Arial Narrow" w:hAnsi="Arial Narrow" w:cs="Arial"/>
                <w:color w:val="000000" w:themeColor="text1"/>
                <w:sz w:val="24"/>
                <w:szCs w:val="24"/>
                <w:lang w:val="fr-CD"/>
                <w14:ligatures w14:val="standardContextual"/>
              </w:rPr>
              <w:t>)</w:t>
            </w:r>
          </w:p>
        </w:tc>
        <w:tc>
          <w:tcPr>
            <w:tcW w:w="850" w:type="dxa"/>
            <w:gridSpan w:val="2"/>
          </w:tcPr>
          <w:p w14:paraId="68148A89" w14:textId="71360C2A" w:rsidR="00806786" w:rsidRDefault="00806786" w:rsidP="00806786">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sidRPr="00174551">
              <w:rPr>
                <w:rFonts w:ascii="Arial Narrow" w:hAnsi="Arial Narrow" w:cs="Arial"/>
                <w:color w:val="000000" w:themeColor="text1"/>
                <w:sz w:val="24"/>
                <w:szCs w:val="24"/>
                <w:lang w:val="fr-CD"/>
                <w14:ligatures w14:val="standardContextual"/>
              </w:rPr>
              <w:t>HJ</w:t>
            </w:r>
          </w:p>
        </w:tc>
        <w:tc>
          <w:tcPr>
            <w:tcW w:w="1134" w:type="dxa"/>
            <w:gridSpan w:val="2"/>
          </w:tcPr>
          <w:p w14:paraId="77139C08" w14:textId="45FB9C7C" w:rsidR="00806786" w:rsidRPr="00902404" w:rsidRDefault="004B54E9" w:rsidP="00806786">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6</w:t>
            </w:r>
            <w:r w:rsidR="00EB6C10">
              <w:rPr>
                <w:rFonts w:ascii="Arial Narrow" w:hAnsi="Arial Narrow" w:cs="Arial"/>
                <w:color w:val="000000" w:themeColor="text1"/>
                <w:sz w:val="24"/>
                <w:szCs w:val="24"/>
                <w:lang w:val="fr-CD"/>
                <w14:ligatures w14:val="standardContextual"/>
              </w:rPr>
              <w:t>0</w:t>
            </w:r>
          </w:p>
        </w:tc>
        <w:tc>
          <w:tcPr>
            <w:tcW w:w="1134" w:type="dxa"/>
            <w:gridSpan w:val="2"/>
            <w:vAlign w:val="center"/>
          </w:tcPr>
          <w:p w14:paraId="4655DF2F" w14:textId="77777777" w:rsidR="00806786" w:rsidRPr="00902404" w:rsidRDefault="00806786" w:rsidP="00806786">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675FE6B6" w14:textId="77777777" w:rsidR="00806786" w:rsidRPr="00902404" w:rsidRDefault="00806786" w:rsidP="00806786">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171132" w:rsidRPr="000004A6" w14:paraId="2B606C0E" w14:textId="77777777" w:rsidTr="002769CF">
        <w:trPr>
          <w:gridAfter w:val="1"/>
          <w:wAfter w:w="6" w:type="dxa"/>
          <w:trHeight w:hRule="exact" w:val="340"/>
        </w:trPr>
        <w:tc>
          <w:tcPr>
            <w:tcW w:w="709" w:type="dxa"/>
          </w:tcPr>
          <w:p w14:paraId="6059619A" w14:textId="52E3E094" w:rsidR="00171132" w:rsidRPr="00902404" w:rsidRDefault="00171132" w:rsidP="00171132">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9345B6">
              <w:rPr>
                <w:rFonts w:ascii="Arial Narrow" w:hAnsi="Arial Narrow" w:cs="Arial"/>
                <w:color w:val="000000" w:themeColor="text1"/>
                <w:sz w:val="24"/>
                <w:szCs w:val="24"/>
                <w:lang w:val="fr-CD"/>
                <w14:ligatures w14:val="standardContextual"/>
              </w:rPr>
              <w:t>1.1.</w:t>
            </w:r>
            <w:r>
              <w:rPr>
                <w:rFonts w:ascii="Arial Narrow" w:hAnsi="Arial Narrow" w:cs="Arial"/>
                <w:color w:val="000000" w:themeColor="text1"/>
                <w:sz w:val="24"/>
                <w:szCs w:val="24"/>
                <w:lang w:val="fr-CD"/>
                <w14:ligatures w14:val="standardContextual"/>
              </w:rPr>
              <w:t>3</w:t>
            </w:r>
          </w:p>
        </w:tc>
        <w:tc>
          <w:tcPr>
            <w:tcW w:w="4847" w:type="dxa"/>
            <w:vAlign w:val="center"/>
          </w:tcPr>
          <w:p w14:paraId="60024A1A" w14:textId="6D69E873" w:rsidR="00171132" w:rsidRPr="00902404" w:rsidRDefault="00171132" w:rsidP="00171132">
            <w:pPr>
              <w:autoSpaceDE w:val="0"/>
              <w:autoSpaceDN w:val="0"/>
              <w:adjustRightInd w:val="0"/>
              <w:spacing w:after="0" w:line="240" w:lineRule="auto"/>
              <w:ind w:left="378"/>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Ingénieur Expert en ouvrages d’art (</w:t>
            </w:r>
            <w:r w:rsidR="00EB6C10">
              <w:rPr>
                <w:rFonts w:ascii="Arial Narrow" w:hAnsi="Arial Narrow" w:cs="Arial"/>
                <w:color w:val="000000" w:themeColor="text1"/>
                <w:sz w:val="24"/>
                <w:szCs w:val="24"/>
                <w:lang w:val="fr-CD"/>
                <w14:ligatures w14:val="standardContextual"/>
              </w:rPr>
              <w:t>2</w:t>
            </w:r>
            <w:r>
              <w:rPr>
                <w:rFonts w:ascii="Arial Narrow" w:hAnsi="Arial Narrow" w:cs="Arial"/>
                <w:color w:val="000000" w:themeColor="text1"/>
                <w:sz w:val="24"/>
                <w:szCs w:val="24"/>
                <w:lang w:val="fr-CD"/>
                <w14:ligatures w14:val="standardContextual"/>
              </w:rPr>
              <w:t>)</w:t>
            </w:r>
          </w:p>
        </w:tc>
        <w:tc>
          <w:tcPr>
            <w:tcW w:w="850" w:type="dxa"/>
            <w:gridSpan w:val="2"/>
          </w:tcPr>
          <w:p w14:paraId="52E1BCA2" w14:textId="417DADFB" w:rsidR="00171132" w:rsidRDefault="00171132" w:rsidP="0017113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sidRPr="00174551">
              <w:rPr>
                <w:rFonts w:ascii="Arial Narrow" w:hAnsi="Arial Narrow" w:cs="Arial"/>
                <w:color w:val="000000" w:themeColor="text1"/>
                <w:sz w:val="24"/>
                <w:szCs w:val="24"/>
                <w:lang w:val="fr-CD"/>
                <w14:ligatures w14:val="standardContextual"/>
              </w:rPr>
              <w:t>HJ</w:t>
            </w:r>
          </w:p>
        </w:tc>
        <w:tc>
          <w:tcPr>
            <w:tcW w:w="1134" w:type="dxa"/>
            <w:gridSpan w:val="2"/>
          </w:tcPr>
          <w:p w14:paraId="390E6FFD" w14:textId="3A5394DE" w:rsidR="00171132" w:rsidRPr="00902404" w:rsidRDefault="004B54E9" w:rsidP="0017113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6</w:t>
            </w:r>
            <w:r w:rsidR="00EB6C10">
              <w:rPr>
                <w:rFonts w:ascii="Arial Narrow" w:hAnsi="Arial Narrow" w:cs="Arial"/>
                <w:color w:val="000000" w:themeColor="text1"/>
                <w:sz w:val="24"/>
                <w:szCs w:val="24"/>
                <w:lang w:val="fr-CD"/>
                <w14:ligatures w14:val="standardContextual"/>
              </w:rPr>
              <w:t>0</w:t>
            </w:r>
          </w:p>
        </w:tc>
        <w:tc>
          <w:tcPr>
            <w:tcW w:w="1134" w:type="dxa"/>
            <w:gridSpan w:val="2"/>
            <w:vAlign w:val="center"/>
          </w:tcPr>
          <w:p w14:paraId="79EB0E47" w14:textId="77777777" w:rsidR="00171132" w:rsidRPr="00902404" w:rsidRDefault="00171132" w:rsidP="00171132">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498FC409" w14:textId="77777777" w:rsidR="00171132" w:rsidRPr="00902404" w:rsidRDefault="00171132" w:rsidP="00171132">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171132" w:rsidRPr="000004A6" w14:paraId="0B940145" w14:textId="77777777" w:rsidTr="002769CF">
        <w:trPr>
          <w:gridAfter w:val="1"/>
          <w:wAfter w:w="6" w:type="dxa"/>
          <w:trHeight w:hRule="exact" w:val="340"/>
        </w:trPr>
        <w:tc>
          <w:tcPr>
            <w:tcW w:w="709" w:type="dxa"/>
          </w:tcPr>
          <w:p w14:paraId="381D505A" w14:textId="1D8E1BD3" w:rsidR="00171132" w:rsidRPr="00902404" w:rsidRDefault="00171132" w:rsidP="00171132">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9345B6">
              <w:rPr>
                <w:rFonts w:ascii="Arial Narrow" w:hAnsi="Arial Narrow" w:cs="Arial"/>
                <w:color w:val="000000" w:themeColor="text1"/>
                <w:sz w:val="24"/>
                <w:szCs w:val="24"/>
                <w:lang w:val="fr-CD"/>
                <w14:ligatures w14:val="standardContextual"/>
              </w:rPr>
              <w:t>1.1.</w:t>
            </w:r>
            <w:r>
              <w:rPr>
                <w:rFonts w:ascii="Arial Narrow" w:hAnsi="Arial Narrow" w:cs="Arial"/>
                <w:color w:val="000000" w:themeColor="text1"/>
                <w:sz w:val="24"/>
                <w:szCs w:val="24"/>
                <w:lang w:val="fr-CD"/>
                <w14:ligatures w14:val="standardContextual"/>
              </w:rPr>
              <w:t>4</w:t>
            </w:r>
          </w:p>
        </w:tc>
        <w:tc>
          <w:tcPr>
            <w:tcW w:w="4847" w:type="dxa"/>
            <w:vAlign w:val="center"/>
          </w:tcPr>
          <w:p w14:paraId="57A057C6" w14:textId="06EC8C97" w:rsidR="00171132" w:rsidRPr="00902404" w:rsidRDefault="00171132" w:rsidP="00171132">
            <w:pPr>
              <w:autoSpaceDE w:val="0"/>
              <w:autoSpaceDN w:val="0"/>
              <w:adjustRightInd w:val="0"/>
              <w:spacing w:after="0" w:line="240" w:lineRule="auto"/>
              <w:ind w:left="378"/>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Ingénieur hydraulicien (</w:t>
            </w:r>
            <w:r w:rsidR="00EB6C10">
              <w:rPr>
                <w:rFonts w:ascii="Arial Narrow" w:hAnsi="Arial Narrow" w:cs="Arial"/>
                <w:color w:val="000000" w:themeColor="text1"/>
                <w:sz w:val="24"/>
                <w:szCs w:val="24"/>
                <w:lang w:val="fr-CD"/>
                <w14:ligatures w14:val="standardContextual"/>
              </w:rPr>
              <w:t>2</w:t>
            </w:r>
            <w:r>
              <w:rPr>
                <w:rFonts w:ascii="Arial Narrow" w:hAnsi="Arial Narrow" w:cs="Arial"/>
                <w:color w:val="000000" w:themeColor="text1"/>
                <w:sz w:val="24"/>
                <w:szCs w:val="24"/>
                <w:lang w:val="fr-CD"/>
                <w14:ligatures w14:val="standardContextual"/>
              </w:rPr>
              <w:t>)</w:t>
            </w:r>
          </w:p>
        </w:tc>
        <w:tc>
          <w:tcPr>
            <w:tcW w:w="850" w:type="dxa"/>
            <w:gridSpan w:val="2"/>
          </w:tcPr>
          <w:p w14:paraId="3D5420EB" w14:textId="0D884071" w:rsidR="00171132" w:rsidRDefault="00171132" w:rsidP="0017113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sidRPr="00174551">
              <w:rPr>
                <w:rFonts w:ascii="Arial Narrow" w:hAnsi="Arial Narrow" w:cs="Arial"/>
                <w:color w:val="000000" w:themeColor="text1"/>
                <w:sz w:val="24"/>
                <w:szCs w:val="24"/>
                <w:lang w:val="fr-CD"/>
                <w14:ligatures w14:val="standardContextual"/>
              </w:rPr>
              <w:t>HJ</w:t>
            </w:r>
          </w:p>
        </w:tc>
        <w:tc>
          <w:tcPr>
            <w:tcW w:w="1134" w:type="dxa"/>
            <w:gridSpan w:val="2"/>
          </w:tcPr>
          <w:p w14:paraId="5F7FB6FA" w14:textId="3F1DC83F" w:rsidR="00171132" w:rsidRPr="00902404" w:rsidRDefault="004B54E9" w:rsidP="0017113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6</w:t>
            </w:r>
            <w:r w:rsidR="00EB6C10">
              <w:rPr>
                <w:rFonts w:ascii="Arial Narrow" w:hAnsi="Arial Narrow" w:cs="Arial"/>
                <w:color w:val="000000" w:themeColor="text1"/>
                <w:sz w:val="24"/>
                <w:szCs w:val="24"/>
                <w:lang w:val="fr-CD"/>
                <w14:ligatures w14:val="standardContextual"/>
              </w:rPr>
              <w:t>0</w:t>
            </w:r>
          </w:p>
        </w:tc>
        <w:tc>
          <w:tcPr>
            <w:tcW w:w="1134" w:type="dxa"/>
            <w:gridSpan w:val="2"/>
            <w:vAlign w:val="center"/>
          </w:tcPr>
          <w:p w14:paraId="419B8C55" w14:textId="77777777" w:rsidR="00171132" w:rsidRPr="00902404" w:rsidRDefault="00171132" w:rsidP="00171132">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076367DB" w14:textId="77777777" w:rsidR="00171132" w:rsidRPr="00902404" w:rsidRDefault="00171132" w:rsidP="00171132">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806786" w:rsidRPr="000004A6" w14:paraId="2208AC99" w14:textId="77777777" w:rsidTr="002769CF">
        <w:trPr>
          <w:gridAfter w:val="1"/>
          <w:wAfter w:w="6" w:type="dxa"/>
          <w:trHeight w:hRule="exact" w:val="340"/>
        </w:trPr>
        <w:tc>
          <w:tcPr>
            <w:tcW w:w="709" w:type="dxa"/>
          </w:tcPr>
          <w:p w14:paraId="0295DEF0" w14:textId="54522435" w:rsidR="00806786" w:rsidRPr="00902404" w:rsidRDefault="00806786" w:rsidP="00806786">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9345B6">
              <w:rPr>
                <w:rFonts w:ascii="Arial Narrow" w:hAnsi="Arial Narrow" w:cs="Arial"/>
                <w:color w:val="000000" w:themeColor="text1"/>
                <w:sz w:val="24"/>
                <w:szCs w:val="24"/>
                <w:lang w:val="fr-CD"/>
                <w14:ligatures w14:val="standardContextual"/>
              </w:rPr>
              <w:t>1.1.</w:t>
            </w:r>
            <w:r>
              <w:rPr>
                <w:rFonts w:ascii="Arial Narrow" w:hAnsi="Arial Narrow" w:cs="Arial"/>
                <w:color w:val="000000" w:themeColor="text1"/>
                <w:sz w:val="24"/>
                <w:szCs w:val="24"/>
                <w:lang w:val="fr-CD"/>
                <w14:ligatures w14:val="standardContextual"/>
              </w:rPr>
              <w:t>5</w:t>
            </w:r>
          </w:p>
        </w:tc>
        <w:tc>
          <w:tcPr>
            <w:tcW w:w="4847" w:type="dxa"/>
            <w:vAlign w:val="center"/>
          </w:tcPr>
          <w:p w14:paraId="4A964340" w14:textId="437AB6E8" w:rsidR="00806786" w:rsidRPr="00902404" w:rsidRDefault="00806786" w:rsidP="00806786">
            <w:pPr>
              <w:autoSpaceDE w:val="0"/>
              <w:autoSpaceDN w:val="0"/>
              <w:adjustRightInd w:val="0"/>
              <w:spacing w:after="0" w:line="240" w:lineRule="auto"/>
              <w:ind w:left="378"/>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Expert SIG (1)</w:t>
            </w:r>
          </w:p>
        </w:tc>
        <w:tc>
          <w:tcPr>
            <w:tcW w:w="850" w:type="dxa"/>
            <w:gridSpan w:val="2"/>
          </w:tcPr>
          <w:p w14:paraId="019ED296" w14:textId="3F1CE2C0" w:rsidR="00806786" w:rsidRDefault="00806786" w:rsidP="00806786">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sidRPr="00174551">
              <w:rPr>
                <w:rFonts w:ascii="Arial Narrow" w:hAnsi="Arial Narrow" w:cs="Arial"/>
                <w:color w:val="000000" w:themeColor="text1"/>
                <w:sz w:val="24"/>
                <w:szCs w:val="24"/>
                <w:lang w:val="fr-CD"/>
                <w14:ligatures w14:val="standardContextual"/>
              </w:rPr>
              <w:t>HJ</w:t>
            </w:r>
          </w:p>
        </w:tc>
        <w:tc>
          <w:tcPr>
            <w:tcW w:w="1134" w:type="dxa"/>
            <w:gridSpan w:val="2"/>
          </w:tcPr>
          <w:p w14:paraId="450170ED" w14:textId="41599506" w:rsidR="00806786" w:rsidRPr="00902404" w:rsidRDefault="00806786" w:rsidP="00806786">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20</w:t>
            </w:r>
          </w:p>
        </w:tc>
        <w:tc>
          <w:tcPr>
            <w:tcW w:w="1134" w:type="dxa"/>
            <w:gridSpan w:val="2"/>
            <w:vAlign w:val="center"/>
          </w:tcPr>
          <w:p w14:paraId="635602EC" w14:textId="77777777" w:rsidR="00806786" w:rsidRPr="00902404" w:rsidRDefault="00806786" w:rsidP="00806786">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75BB0055" w14:textId="77777777" w:rsidR="00806786" w:rsidRPr="00902404" w:rsidRDefault="00806786" w:rsidP="00806786">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806786" w:rsidRPr="000004A6" w14:paraId="3F788970" w14:textId="77777777" w:rsidTr="002769CF">
        <w:trPr>
          <w:gridAfter w:val="1"/>
          <w:wAfter w:w="6" w:type="dxa"/>
          <w:trHeight w:hRule="exact" w:val="340"/>
        </w:trPr>
        <w:tc>
          <w:tcPr>
            <w:tcW w:w="709" w:type="dxa"/>
          </w:tcPr>
          <w:p w14:paraId="4EEF2FDB" w14:textId="3EE35598" w:rsidR="00806786" w:rsidRPr="00902404" w:rsidRDefault="00806786" w:rsidP="00806786">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9345B6">
              <w:rPr>
                <w:rFonts w:ascii="Arial Narrow" w:hAnsi="Arial Narrow" w:cs="Arial"/>
                <w:color w:val="000000" w:themeColor="text1"/>
                <w:sz w:val="24"/>
                <w:szCs w:val="24"/>
                <w:lang w:val="fr-CD"/>
                <w14:ligatures w14:val="standardContextual"/>
              </w:rPr>
              <w:t>1.1.</w:t>
            </w:r>
            <w:r>
              <w:rPr>
                <w:rFonts w:ascii="Arial Narrow" w:hAnsi="Arial Narrow" w:cs="Arial"/>
                <w:color w:val="000000" w:themeColor="text1"/>
                <w:sz w:val="24"/>
                <w:szCs w:val="24"/>
                <w:lang w:val="fr-CD"/>
                <w14:ligatures w14:val="standardContextual"/>
              </w:rPr>
              <w:t>6</w:t>
            </w:r>
          </w:p>
        </w:tc>
        <w:tc>
          <w:tcPr>
            <w:tcW w:w="4847" w:type="dxa"/>
            <w:vAlign w:val="center"/>
          </w:tcPr>
          <w:p w14:paraId="490BCDFC" w14:textId="7DCD8714" w:rsidR="00806786" w:rsidRPr="00902404" w:rsidRDefault="00806786" w:rsidP="00806786">
            <w:pPr>
              <w:autoSpaceDE w:val="0"/>
              <w:autoSpaceDN w:val="0"/>
              <w:adjustRightInd w:val="0"/>
              <w:spacing w:after="0" w:line="240" w:lineRule="auto"/>
              <w:ind w:left="378"/>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Expert Socio-économiste (3)</w:t>
            </w:r>
          </w:p>
        </w:tc>
        <w:tc>
          <w:tcPr>
            <w:tcW w:w="850" w:type="dxa"/>
            <w:gridSpan w:val="2"/>
          </w:tcPr>
          <w:p w14:paraId="64EA05D3" w14:textId="5233C653" w:rsidR="00806786" w:rsidRDefault="00806786" w:rsidP="00806786">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sidRPr="00174551">
              <w:rPr>
                <w:rFonts w:ascii="Arial Narrow" w:hAnsi="Arial Narrow" w:cs="Arial"/>
                <w:color w:val="000000" w:themeColor="text1"/>
                <w:sz w:val="24"/>
                <w:szCs w:val="24"/>
                <w:lang w:val="fr-CD"/>
                <w14:ligatures w14:val="standardContextual"/>
              </w:rPr>
              <w:t>HJ</w:t>
            </w:r>
          </w:p>
        </w:tc>
        <w:tc>
          <w:tcPr>
            <w:tcW w:w="1134" w:type="dxa"/>
            <w:gridSpan w:val="2"/>
          </w:tcPr>
          <w:p w14:paraId="00EE6239" w14:textId="4744CDF8" w:rsidR="00806786" w:rsidRPr="00902404" w:rsidRDefault="003E3110" w:rsidP="00806786">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3</w:t>
            </w:r>
            <w:r w:rsidR="00EB6C10">
              <w:rPr>
                <w:rFonts w:ascii="Arial Narrow" w:hAnsi="Arial Narrow" w:cs="Arial"/>
                <w:color w:val="000000" w:themeColor="text1"/>
                <w:sz w:val="24"/>
                <w:szCs w:val="24"/>
                <w:lang w:val="fr-CD"/>
                <w14:ligatures w14:val="standardContextual"/>
              </w:rPr>
              <w:t>0</w:t>
            </w:r>
          </w:p>
        </w:tc>
        <w:tc>
          <w:tcPr>
            <w:tcW w:w="1134" w:type="dxa"/>
            <w:gridSpan w:val="2"/>
            <w:vAlign w:val="center"/>
          </w:tcPr>
          <w:p w14:paraId="543ACDC4" w14:textId="77777777" w:rsidR="00806786" w:rsidRPr="00902404" w:rsidRDefault="00806786" w:rsidP="00806786">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6EF4C6B9" w14:textId="77777777" w:rsidR="00806786" w:rsidRPr="00902404" w:rsidRDefault="00806786" w:rsidP="00806786">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540848" w:rsidRPr="000004A6" w14:paraId="67948F2A" w14:textId="77777777" w:rsidTr="00806786">
        <w:trPr>
          <w:gridAfter w:val="1"/>
          <w:wAfter w:w="6" w:type="dxa"/>
          <w:trHeight w:hRule="exact" w:val="340"/>
        </w:trPr>
        <w:tc>
          <w:tcPr>
            <w:tcW w:w="709" w:type="dxa"/>
            <w:vAlign w:val="center"/>
          </w:tcPr>
          <w:p w14:paraId="2DF8B8E0" w14:textId="77777777" w:rsidR="00F13A62" w:rsidRPr="00902404" w:rsidRDefault="00F13A62" w:rsidP="00480C7F">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4847" w:type="dxa"/>
            <w:vAlign w:val="center"/>
          </w:tcPr>
          <w:p w14:paraId="39D9228C" w14:textId="2B321C9F" w:rsidR="00F13A62" w:rsidRPr="00902404" w:rsidRDefault="00F13A62" w:rsidP="00B17D62">
            <w:pPr>
              <w:autoSpaceDE w:val="0"/>
              <w:autoSpaceDN w:val="0"/>
              <w:adjustRightInd w:val="0"/>
              <w:spacing w:after="0" w:line="240" w:lineRule="auto"/>
              <w:ind w:left="378"/>
              <w:jc w:val="right"/>
              <w:rPr>
                <w:rFonts w:ascii="Arial Narrow" w:hAnsi="Arial Narrow" w:cs="Arial"/>
                <w:color w:val="000000" w:themeColor="text1"/>
                <w:sz w:val="24"/>
                <w:szCs w:val="24"/>
                <w:lang w:val="fr-CD"/>
                <w14:ligatures w14:val="standardContextual"/>
              </w:rPr>
            </w:pPr>
            <w:r>
              <w:rPr>
                <w:rFonts w:ascii="Arial Narrow" w:hAnsi="Arial Narrow" w:cs="Arial"/>
                <w:b/>
                <w:bCs/>
                <w:i/>
                <w:iCs/>
                <w:color w:val="000000" w:themeColor="text1"/>
                <w:sz w:val="24"/>
                <w:szCs w:val="24"/>
                <w:lang w:val="fr-CD"/>
                <w14:ligatures w14:val="standardContextual"/>
              </w:rPr>
              <w:t>St 1.1</w:t>
            </w:r>
            <w:r w:rsidRPr="00902404">
              <w:rPr>
                <w:rFonts w:ascii="Arial Narrow" w:hAnsi="Arial Narrow" w:cs="Arial"/>
                <w:b/>
                <w:bCs/>
                <w:i/>
                <w:iCs/>
                <w:color w:val="000000" w:themeColor="text1"/>
                <w:sz w:val="24"/>
                <w:szCs w:val="24"/>
                <w:lang w:val="fr-CD"/>
                <w14:ligatures w14:val="standardContextual"/>
              </w:rPr>
              <w:t xml:space="preserve"> </w:t>
            </w:r>
          </w:p>
        </w:tc>
        <w:tc>
          <w:tcPr>
            <w:tcW w:w="850" w:type="dxa"/>
            <w:gridSpan w:val="2"/>
            <w:vAlign w:val="center"/>
          </w:tcPr>
          <w:p w14:paraId="5A0F1F0A" w14:textId="77777777" w:rsidR="00F13A62" w:rsidRDefault="00F13A62"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tcPr>
          <w:p w14:paraId="112695BB" w14:textId="77777777" w:rsidR="00F13A62" w:rsidRPr="00902404" w:rsidRDefault="00F13A62"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vAlign w:val="center"/>
          </w:tcPr>
          <w:p w14:paraId="104AEB45" w14:textId="77777777" w:rsidR="00F13A62" w:rsidRPr="00902404" w:rsidRDefault="00F13A62" w:rsidP="00480C7F">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253082B8" w14:textId="77777777" w:rsidR="00F13A62" w:rsidRPr="00902404" w:rsidRDefault="00F13A62" w:rsidP="00480C7F">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540848" w:rsidRPr="000004A6" w14:paraId="638426EB" w14:textId="77777777" w:rsidTr="00806786">
        <w:trPr>
          <w:gridAfter w:val="1"/>
          <w:wAfter w:w="6" w:type="dxa"/>
          <w:trHeight w:hRule="exact" w:val="340"/>
        </w:trPr>
        <w:tc>
          <w:tcPr>
            <w:tcW w:w="709" w:type="dxa"/>
            <w:vAlign w:val="center"/>
          </w:tcPr>
          <w:p w14:paraId="49F7AB08" w14:textId="5531A5D4" w:rsidR="00F13A62" w:rsidRPr="00902404" w:rsidRDefault="00F13A62" w:rsidP="00480C7F">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1.2</w:t>
            </w:r>
          </w:p>
        </w:tc>
        <w:tc>
          <w:tcPr>
            <w:tcW w:w="4847" w:type="dxa"/>
            <w:vAlign w:val="center"/>
          </w:tcPr>
          <w:p w14:paraId="3D6938DC" w14:textId="7BE0A371" w:rsidR="00F13A62" w:rsidRPr="00F334EB" w:rsidRDefault="00F13A62" w:rsidP="00B17D62">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902404">
              <w:rPr>
                <w:rFonts w:ascii="Arial Narrow" w:hAnsi="Arial Narrow" w:cs="Arial"/>
                <w:color w:val="000000" w:themeColor="text1"/>
                <w:sz w:val="24"/>
                <w:szCs w:val="24"/>
                <w:u w:val="single"/>
                <w:lang w:val="fr-CD"/>
                <w14:ligatures w14:val="standardContextual"/>
              </w:rPr>
              <w:t xml:space="preserve">Personnel </w:t>
            </w:r>
            <w:r>
              <w:rPr>
                <w:rFonts w:ascii="Arial Narrow" w:hAnsi="Arial Narrow" w:cs="Arial"/>
                <w:color w:val="000000" w:themeColor="text1"/>
                <w:sz w:val="24"/>
                <w:szCs w:val="24"/>
                <w:u w:val="single"/>
                <w:lang w:val="fr-CD"/>
                <w14:ligatures w14:val="standardContextual"/>
              </w:rPr>
              <w:t>d’appui</w:t>
            </w:r>
          </w:p>
        </w:tc>
        <w:tc>
          <w:tcPr>
            <w:tcW w:w="850" w:type="dxa"/>
            <w:gridSpan w:val="2"/>
            <w:vAlign w:val="center"/>
          </w:tcPr>
          <w:p w14:paraId="08B7196E" w14:textId="77777777" w:rsidR="00F13A62" w:rsidRDefault="00F13A62"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tcPr>
          <w:p w14:paraId="73574BB4" w14:textId="77777777" w:rsidR="00F13A62" w:rsidRPr="00902404" w:rsidRDefault="00F13A62"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vAlign w:val="center"/>
          </w:tcPr>
          <w:p w14:paraId="770021D0" w14:textId="77777777" w:rsidR="00F13A62" w:rsidRPr="00902404" w:rsidRDefault="00F13A62" w:rsidP="00480C7F">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5B1E1847" w14:textId="77777777" w:rsidR="00F13A62" w:rsidRPr="00902404" w:rsidRDefault="00F13A62" w:rsidP="00480C7F">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806786" w:rsidRPr="000004A6" w14:paraId="60C4580B" w14:textId="77777777" w:rsidTr="00491E12">
        <w:trPr>
          <w:gridAfter w:val="1"/>
          <w:wAfter w:w="6" w:type="dxa"/>
          <w:trHeight w:hRule="exact" w:val="340"/>
        </w:trPr>
        <w:tc>
          <w:tcPr>
            <w:tcW w:w="709" w:type="dxa"/>
          </w:tcPr>
          <w:p w14:paraId="13043442" w14:textId="5D96910E" w:rsidR="00806786" w:rsidRPr="00902404" w:rsidRDefault="00806786" w:rsidP="00806786">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6A7B3C">
              <w:rPr>
                <w:rFonts w:ascii="Arial Narrow" w:hAnsi="Arial Narrow" w:cs="Arial"/>
                <w:color w:val="000000" w:themeColor="text1"/>
                <w:sz w:val="24"/>
                <w:szCs w:val="24"/>
                <w:lang w:val="fr-CD"/>
                <w14:ligatures w14:val="standardContextual"/>
              </w:rPr>
              <w:t>1.</w:t>
            </w:r>
            <w:r w:rsidR="00C03DAC">
              <w:rPr>
                <w:rFonts w:ascii="Arial Narrow" w:hAnsi="Arial Narrow" w:cs="Arial"/>
                <w:color w:val="000000" w:themeColor="text1"/>
                <w:sz w:val="24"/>
                <w:szCs w:val="24"/>
                <w:lang w:val="fr-CD"/>
                <w14:ligatures w14:val="standardContextual"/>
              </w:rPr>
              <w:t>2</w:t>
            </w:r>
            <w:r w:rsidRPr="006A7B3C">
              <w:rPr>
                <w:rFonts w:ascii="Arial Narrow" w:hAnsi="Arial Narrow" w:cs="Arial"/>
                <w:color w:val="000000" w:themeColor="text1"/>
                <w:sz w:val="24"/>
                <w:szCs w:val="24"/>
                <w:lang w:val="fr-CD"/>
                <w14:ligatures w14:val="standardContextual"/>
              </w:rPr>
              <w:t>.1</w:t>
            </w:r>
          </w:p>
        </w:tc>
        <w:tc>
          <w:tcPr>
            <w:tcW w:w="4847" w:type="dxa"/>
            <w:vAlign w:val="center"/>
          </w:tcPr>
          <w:p w14:paraId="2355722A" w14:textId="790D2233" w:rsidR="00806786" w:rsidRPr="00F334EB" w:rsidRDefault="00806786" w:rsidP="00806786">
            <w:pPr>
              <w:autoSpaceDE w:val="0"/>
              <w:autoSpaceDN w:val="0"/>
              <w:adjustRightInd w:val="0"/>
              <w:spacing w:after="0" w:line="240" w:lineRule="auto"/>
              <w:ind w:left="378"/>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Dessinateur projeteurs</w:t>
            </w:r>
            <w:r w:rsidR="00C03DAC">
              <w:rPr>
                <w:rFonts w:ascii="Arial Narrow" w:hAnsi="Arial Narrow" w:cs="Arial"/>
                <w:color w:val="000000" w:themeColor="text1"/>
                <w:sz w:val="24"/>
                <w:szCs w:val="24"/>
                <w:lang w:val="fr-CD"/>
                <w14:ligatures w14:val="standardContextual"/>
              </w:rPr>
              <w:t xml:space="preserve"> (</w:t>
            </w:r>
            <w:r w:rsidR="00EB6C10">
              <w:rPr>
                <w:rFonts w:ascii="Arial Narrow" w:hAnsi="Arial Narrow" w:cs="Arial"/>
                <w:color w:val="000000" w:themeColor="text1"/>
                <w:sz w:val="24"/>
                <w:szCs w:val="24"/>
                <w:lang w:val="fr-CD"/>
                <w14:ligatures w14:val="standardContextual"/>
              </w:rPr>
              <w:t>2</w:t>
            </w:r>
            <w:r w:rsidR="00C03DAC">
              <w:rPr>
                <w:rFonts w:ascii="Arial Narrow" w:hAnsi="Arial Narrow" w:cs="Arial"/>
                <w:color w:val="000000" w:themeColor="text1"/>
                <w:sz w:val="24"/>
                <w:szCs w:val="24"/>
                <w:lang w:val="fr-CD"/>
                <w14:ligatures w14:val="standardContextual"/>
              </w:rPr>
              <w:t>)</w:t>
            </w:r>
          </w:p>
        </w:tc>
        <w:tc>
          <w:tcPr>
            <w:tcW w:w="850" w:type="dxa"/>
            <w:gridSpan w:val="2"/>
            <w:vAlign w:val="center"/>
          </w:tcPr>
          <w:p w14:paraId="200972DA" w14:textId="47C5168B" w:rsidR="00806786" w:rsidRDefault="00806786" w:rsidP="00806786">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HJ</w:t>
            </w:r>
          </w:p>
        </w:tc>
        <w:tc>
          <w:tcPr>
            <w:tcW w:w="1134" w:type="dxa"/>
            <w:gridSpan w:val="2"/>
          </w:tcPr>
          <w:p w14:paraId="2587D483" w14:textId="7CEFF703" w:rsidR="00806786" w:rsidRPr="00902404" w:rsidRDefault="00EB6C10" w:rsidP="00806786">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4</w:t>
            </w:r>
            <w:r w:rsidR="00C03DAC">
              <w:rPr>
                <w:rFonts w:ascii="Arial Narrow" w:hAnsi="Arial Narrow" w:cs="Arial"/>
                <w:color w:val="000000" w:themeColor="text1"/>
                <w:sz w:val="24"/>
                <w:szCs w:val="24"/>
                <w:lang w:val="fr-CD"/>
                <w14:ligatures w14:val="standardContextual"/>
              </w:rPr>
              <w:t>0</w:t>
            </w:r>
          </w:p>
        </w:tc>
        <w:tc>
          <w:tcPr>
            <w:tcW w:w="1134" w:type="dxa"/>
            <w:gridSpan w:val="2"/>
            <w:vAlign w:val="center"/>
          </w:tcPr>
          <w:p w14:paraId="66F06BB8" w14:textId="77777777" w:rsidR="00806786" w:rsidRPr="00902404" w:rsidRDefault="00806786" w:rsidP="00806786">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306172A6" w14:textId="77777777" w:rsidR="00806786" w:rsidRPr="00902404" w:rsidRDefault="00806786" w:rsidP="00806786">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806786" w:rsidRPr="000004A6" w14:paraId="2AC9F378" w14:textId="77777777" w:rsidTr="00491E12">
        <w:trPr>
          <w:gridAfter w:val="1"/>
          <w:wAfter w:w="6" w:type="dxa"/>
          <w:trHeight w:hRule="exact" w:val="340"/>
        </w:trPr>
        <w:tc>
          <w:tcPr>
            <w:tcW w:w="709" w:type="dxa"/>
          </w:tcPr>
          <w:p w14:paraId="3E20951B" w14:textId="7A8FDB9D" w:rsidR="00806786" w:rsidRPr="00902404" w:rsidRDefault="00806786" w:rsidP="00806786">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6A7B3C">
              <w:rPr>
                <w:rFonts w:ascii="Arial Narrow" w:hAnsi="Arial Narrow" w:cs="Arial"/>
                <w:color w:val="000000" w:themeColor="text1"/>
                <w:sz w:val="24"/>
                <w:szCs w:val="24"/>
                <w:lang w:val="fr-CD"/>
                <w14:ligatures w14:val="standardContextual"/>
              </w:rPr>
              <w:t>1.</w:t>
            </w:r>
            <w:r w:rsidR="00C03DAC">
              <w:rPr>
                <w:rFonts w:ascii="Arial Narrow" w:hAnsi="Arial Narrow" w:cs="Arial"/>
                <w:color w:val="000000" w:themeColor="text1"/>
                <w:sz w:val="24"/>
                <w:szCs w:val="24"/>
                <w:lang w:val="fr-CD"/>
                <w14:ligatures w14:val="standardContextual"/>
              </w:rPr>
              <w:t>2</w:t>
            </w:r>
            <w:r w:rsidRPr="006A7B3C">
              <w:rPr>
                <w:rFonts w:ascii="Arial Narrow" w:hAnsi="Arial Narrow" w:cs="Arial"/>
                <w:color w:val="000000" w:themeColor="text1"/>
                <w:sz w:val="24"/>
                <w:szCs w:val="24"/>
                <w:lang w:val="fr-CD"/>
                <w14:ligatures w14:val="standardContextual"/>
              </w:rPr>
              <w:t>.</w:t>
            </w:r>
            <w:r>
              <w:rPr>
                <w:rFonts w:ascii="Arial Narrow" w:hAnsi="Arial Narrow" w:cs="Arial"/>
                <w:color w:val="000000" w:themeColor="text1"/>
                <w:sz w:val="24"/>
                <w:szCs w:val="24"/>
                <w:lang w:val="fr-CD"/>
                <w14:ligatures w14:val="standardContextual"/>
              </w:rPr>
              <w:t>2</w:t>
            </w:r>
          </w:p>
        </w:tc>
        <w:tc>
          <w:tcPr>
            <w:tcW w:w="4847" w:type="dxa"/>
            <w:vAlign w:val="center"/>
          </w:tcPr>
          <w:p w14:paraId="03050707" w14:textId="1BE04F7A" w:rsidR="00806786" w:rsidRPr="00F334EB" w:rsidRDefault="00806786" w:rsidP="00806786">
            <w:pPr>
              <w:autoSpaceDE w:val="0"/>
              <w:autoSpaceDN w:val="0"/>
              <w:adjustRightInd w:val="0"/>
              <w:spacing w:after="0" w:line="240" w:lineRule="auto"/>
              <w:ind w:left="378"/>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 xml:space="preserve">Technicien en Développement Rural </w:t>
            </w:r>
            <w:r w:rsidR="00C03DAC">
              <w:rPr>
                <w:rFonts w:ascii="Arial Narrow" w:hAnsi="Arial Narrow" w:cs="Arial"/>
                <w:color w:val="000000" w:themeColor="text1"/>
                <w:sz w:val="24"/>
                <w:szCs w:val="24"/>
                <w:lang w:val="fr-CD"/>
                <w14:ligatures w14:val="standardContextual"/>
              </w:rPr>
              <w:t>(</w:t>
            </w:r>
            <w:r w:rsidR="00EB6C10">
              <w:rPr>
                <w:rFonts w:ascii="Arial Narrow" w:hAnsi="Arial Narrow" w:cs="Arial"/>
                <w:color w:val="000000" w:themeColor="text1"/>
                <w:sz w:val="24"/>
                <w:szCs w:val="24"/>
                <w:lang w:val="fr-CD"/>
                <w14:ligatures w14:val="standardContextual"/>
              </w:rPr>
              <w:t>2</w:t>
            </w:r>
            <w:r w:rsidR="00C03DAC">
              <w:rPr>
                <w:rFonts w:ascii="Arial Narrow" w:hAnsi="Arial Narrow" w:cs="Arial"/>
                <w:color w:val="000000" w:themeColor="text1"/>
                <w:sz w:val="24"/>
                <w:szCs w:val="24"/>
                <w:lang w:val="fr-CD"/>
                <w14:ligatures w14:val="standardContextual"/>
              </w:rPr>
              <w:t>)</w:t>
            </w:r>
          </w:p>
        </w:tc>
        <w:tc>
          <w:tcPr>
            <w:tcW w:w="850" w:type="dxa"/>
            <w:gridSpan w:val="2"/>
            <w:vAlign w:val="center"/>
          </w:tcPr>
          <w:p w14:paraId="72EB3F54" w14:textId="6EFEBB3E" w:rsidR="00806786" w:rsidRDefault="00806786" w:rsidP="00806786">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sidRPr="00725457">
              <w:rPr>
                <w:rFonts w:ascii="Arial Narrow" w:hAnsi="Arial Narrow" w:cs="Arial"/>
                <w:color w:val="000000" w:themeColor="text1"/>
                <w:sz w:val="24"/>
                <w:szCs w:val="24"/>
                <w:lang w:val="fr-CD"/>
                <w14:ligatures w14:val="standardContextual"/>
              </w:rPr>
              <w:t>HJ</w:t>
            </w:r>
          </w:p>
        </w:tc>
        <w:tc>
          <w:tcPr>
            <w:tcW w:w="1134" w:type="dxa"/>
            <w:gridSpan w:val="2"/>
          </w:tcPr>
          <w:p w14:paraId="45E964AA" w14:textId="0C1E86EC" w:rsidR="00806786" w:rsidRPr="00902404" w:rsidRDefault="00EB6C10" w:rsidP="00806786">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50</w:t>
            </w:r>
          </w:p>
        </w:tc>
        <w:tc>
          <w:tcPr>
            <w:tcW w:w="1134" w:type="dxa"/>
            <w:gridSpan w:val="2"/>
            <w:vAlign w:val="center"/>
          </w:tcPr>
          <w:p w14:paraId="25C7B4F0" w14:textId="77777777" w:rsidR="00806786" w:rsidRPr="00902404" w:rsidRDefault="00806786" w:rsidP="00806786">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7975133B" w14:textId="77777777" w:rsidR="00806786" w:rsidRPr="00902404" w:rsidRDefault="00806786" w:rsidP="00806786">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C03DAC" w:rsidRPr="000004A6" w14:paraId="573DA432" w14:textId="77777777" w:rsidTr="009142F6">
        <w:trPr>
          <w:gridAfter w:val="1"/>
          <w:wAfter w:w="6" w:type="dxa"/>
          <w:trHeight w:hRule="exact" w:val="340"/>
        </w:trPr>
        <w:tc>
          <w:tcPr>
            <w:tcW w:w="709" w:type="dxa"/>
          </w:tcPr>
          <w:p w14:paraId="0901A1EB" w14:textId="344C9ED8" w:rsidR="00C03DAC" w:rsidRPr="00902404" w:rsidRDefault="00C03DAC" w:rsidP="00C03DAC">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6A7B3C">
              <w:rPr>
                <w:rFonts w:ascii="Arial Narrow" w:hAnsi="Arial Narrow" w:cs="Arial"/>
                <w:color w:val="000000" w:themeColor="text1"/>
                <w:sz w:val="24"/>
                <w:szCs w:val="24"/>
                <w:lang w:val="fr-CD"/>
                <w14:ligatures w14:val="standardContextual"/>
              </w:rPr>
              <w:t>1.</w:t>
            </w:r>
            <w:r>
              <w:rPr>
                <w:rFonts w:ascii="Arial Narrow" w:hAnsi="Arial Narrow" w:cs="Arial"/>
                <w:color w:val="000000" w:themeColor="text1"/>
                <w:sz w:val="24"/>
                <w:szCs w:val="24"/>
                <w:lang w:val="fr-CD"/>
                <w14:ligatures w14:val="standardContextual"/>
              </w:rPr>
              <w:t>2</w:t>
            </w:r>
            <w:r w:rsidRPr="006A7B3C">
              <w:rPr>
                <w:rFonts w:ascii="Arial Narrow" w:hAnsi="Arial Narrow" w:cs="Arial"/>
                <w:color w:val="000000" w:themeColor="text1"/>
                <w:sz w:val="24"/>
                <w:szCs w:val="24"/>
                <w:lang w:val="fr-CD"/>
                <w14:ligatures w14:val="standardContextual"/>
              </w:rPr>
              <w:t>.</w:t>
            </w:r>
            <w:r>
              <w:rPr>
                <w:rFonts w:ascii="Arial Narrow" w:hAnsi="Arial Narrow" w:cs="Arial"/>
                <w:color w:val="000000" w:themeColor="text1"/>
                <w:sz w:val="24"/>
                <w:szCs w:val="24"/>
                <w:lang w:val="fr-CD"/>
                <w14:ligatures w14:val="standardContextual"/>
              </w:rPr>
              <w:t>3</w:t>
            </w:r>
          </w:p>
        </w:tc>
        <w:tc>
          <w:tcPr>
            <w:tcW w:w="4847" w:type="dxa"/>
            <w:vAlign w:val="center"/>
          </w:tcPr>
          <w:p w14:paraId="1EAD738A" w14:textId="7D843540" w:rsidR="00C03DAC" w:rsidRPr="00F334EB" w:rsidRDefault="00C03DAC" w:rsidP="00C03DAC">
            <w:pPr>
              <w:autoSpaceDE w:val="0"/>
              <w:autoSpaceDN w:val="0"/>
              <w:adjustRightInd w:val="0"/>
              <w:spacing w:after="0" w:line="240" w:lineRule="auto"/>
              <w:ind w:left="378"/>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Technicien en Géolocalisation (</w:t>
            </w:r>
            <w:r w:rsidR="00EB6C10">
              <w:rPr>
                <w:rFonts w:ascii="Arial Narrow" w:hAnsi="Arial Narrow" w:cs="Arial"/>
                <w:color w:val="000000" w:themeColor="text1"/>
                <w:sz w:val="24"/>
                <w:szCs w:val="24"/>
                <w:lang w:val="fr-CD"/>
                <w14:ligatures w14:val="standardContextual"/>
              </w:rPr>
              <w:t>2</w:t>
            </w:r>
            <w:r>
              <w:rPr>
                <w:rFonts w:ascii="Arial Narrow" w:hAnsi="Arial Narrow" w:cs="Arial"/>
                <w:color w:val="000000" w:themeColor="text1"/>
                <w:sz w:val="24"/>
                <w:szCs w:val="24"/>
                <w:lang w:val="fr-CD"/>
                <w14:ligatures w14:val="standardContextual"/>
              </w:rPr>
              <w:t>)</w:t>
            </w:r>
          </w:p>
        </w:tc>
        <w:tc>
          <w:tcPr>
            <w:tcW w:w="850" w:type="dxa"/>
            <w:gridSpan w:val="2"/>
          </w:tcPr>
          <w:p w14:paraId="7F362D53" w14:textId="2B2651F7" w:rsidR="00C03DAC" w:rsidRPr="00725457" w:rsidRDefault="00C03DAC" w:rsidP="00C03DAC">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sidRPr="00D676DA">
              <w:rPr>
                <w:rFonts w:ascii="Arial Narrow" w:hAnsi="Arial Narrow" w:cs="Arial"/>
                <w:color w:val="000000" w:themeColor="text1"/>
                <w:sz w:val="24"/>
                <w:szCs w:val="24"/>
                <w:lang w:val="fr-CD"/>
                <w14:ligatures w14:val="standardContextual"/>
              </w:rPr>
              <w:t>HJ</w:t>
            </w:r>
          </w:p>
        </w:tc>
        <w:tc>
          <w:tcPr>
            <w:tcW w:w="1134" w:type="dxa"/>
            <w:gridSpan w:val="2"/>
          </w:tcPr>
          <w:p w14:paraId="5C75D232" w14:textId="4823B3C4" w:rsidR="00C03DAC" w:rsidRPr="00902404" w:rsidRDefault="00EB6C10" w:rsidP="00C03DAC">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30</w:t>
            </w:r>
          </w:p>
        </w:tc>
        <w:tc>
          <w:tcPr>
            <w:tcW w:w="1134" w:type="dxa"/>
            <w:gridSpan w:val="2"/>
            <w:vAlign w:val="center"/>
          </w:tcPr>
          <w:p w14:paraId="2F0DAA8C" w14:textId="77777777" w:rsidR="00C03DAC" w:rsidRPr="00902404" w:rsidRDefault="00C03DAC" w:rsidP="00C03DAC">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3A54834B" w14:textId="77777777" w:rsidR="00C03DAC" w:rsidRPr="00902404" w:rsidRDefault="00C03DAC" w:rsidP="00C03DAC">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C03DAC" w:rsidRPr="000004A6" w14:paraId="7177A5CB" w14:textId="77777777" w:rsidTr="009142F6">
        <w:trPr>
          <w:gridAfter w:val="1"/>
          <w:wAfter w:w="6" w:type="dxa"/>
          <w:trHeight w:hRule="exact" w:val="340"/>
        </w:trPr>
        <w:tc>
          <w:tcPr>
            <w:tcW w:w="709" w:type="dxa"/>
          </w:tcPr>
          <w:p w14:paraId="6BDE074E" w14:textId="5B7622F3" w:rsidR="00C03DAC" w:rsidRPr="00902404" w:rsidRDefault="00C03DAC" w:rsidP="00C03DAC">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6A7B3C">
              <w:rPr>
                <w:rFonts w:ascii="Arial Narrow" w:hAnsi="Arial Narrow" w:cs="Arial"/>
                <w:color w:val="000000" w:themeColor="text1"/>
                <w:sz w:val="24"/>
                <w:szCs w:val="24"/>
                <w:lang w:val="fr-CD"/>
                <w14:ligatures w14:val="standardContextual"/>
              </w:rPr>
              <w:t>1.</w:t>
            </w:r>
            <w:r>
              <w:rPr>
                <w:rFonts w:ascii="Arial Narrow" w:hAnsi="Arial Narrow" w:cs="Arial"/>
                <w:color w:val="000000" w:themeColor="text1"/>
                <w:sz w:val="24"/>
                <w:szCs w:val="24"/>
                <w:lang w:val="fr-CD"/>
                <w14:ligatures w14:val="standardContextual"/>
              </w:rPr>
              <w:t>2</w:t>
            </w:r>
            <w:r w:rsidRPr="006A7B3C">
              <w:rPr>
                <w:rFonts w:ascii="Arial Narrow" w:hAnsi="Arial Narrow" w:cs="Arial"/>
                <w:color w:val="000000" w:themeColor="text1"/>
                <w:sz w:val="24"/>
                <w:szCs w:val="24"/>
                <w:lang w:val="fr-CD"/>
                <w14:ligatures w14:val="standardContextual"/>
              </w:rPr>
              <w:t>.</w:t>
            </w:r>
            <w:r w:rsidR="007B1D8D">
              <w:rPr>
                <w:rFonts w:ascii="Arial Narrow" w:hAnsi="Arial Narrow" w:cs="Arial"/>
                <w:color w:val="000000" w:themeColor="text1"/>
                <w:sz w:val="24"/>
                <w:szCs w:val="24"/>
                <w:lang w:val="fr-CD"/>
                <w14:ligatures w14:val="standardContextual"/>
              </w:rPr>
              <w:t>4</w:t>
            </w:r>
          </w:p>
        </w:tc>
        <w:tc>
          <w:tcPr>
            <w:tcW w:w="4847" w:type="dxa"/>
            <w:vAlign w:val="center"/>
          </w:tcPr>
          <w:p w14:paraId="3FCB2F53" w14:textId="1FA390B3" w:rsidR="00C03DAC" w:rsidRPr="00F334EB" w:rsidRDefault="00C03DAC" w:rsidP="00C03DAC">
            <w:pPr>
              <w:autoSpaceDE w:val="0"/>
              <w:autoSpaceDN w:val="0"/>
              <w:adjustRightInd w:val="0"/>
              <w:spacing w:after="0" w:line="240" w:lineRule="auto"/>
              <w:ind w:left="378"/>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 xml:space="preserve">Equipe d’enquête de Trafic </w:t>
            </w:r>
          </w:p>
        </w:tc>
        <w:tc>
          <w:tcPr>
            <w:tcW w:w="850" w:type="dxa"/>
            <w:gridSpan w:val="2"/>
          </w:tcPr>
          <w:p w14:paraId="70E363E2" w14:textId="3E9D9D0C" w:rsidR="00C03DAC" w:rsidRPr="00725457" w:rsidRDefault="00C03DAC" w:rsidP="00C03DAC">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roofErr w:type="spellStart"/>
            <w:r>
              <w:rPr>
                <w:rFonts w:ascii="Arial Narrow" w:hAnsi="Arial Narrow" w:cs="Arial"/>
                <w:color w:val="000000" w:themeColor="text1"/>
                <w:sz w:val="24"/>
                <w:szCs w:val="24"/>
                <w:lang w:val="fr-CD"/>
                <w14:ligatures w14:val="standardContextual"/>
              </w:rPr>
              <w:t>Fft</w:t>
            </w:r>
            <w:proofErr w:type="spellEnd"/>
          </w:p>
        </w:tc>
        <w:tc>
          <w:tcPr>
            <w:tcW w:w="1134" w:type="dxa"/>
            <w:gridSpan w:val="2"/>
          </w:tcPr>
          <w:p w14:paraId="5E7BC20C" w14:textId="3F9E9E31" w:rsidR="00C03DAC" w:rsidRPr="00902404" w:rsidRDefault="00C03DAC" w:rsidP="00C03DAC">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1</w:t>
            </w:r>
          </w:p>
        </w:tc>
        <w:tc>
          <w:tcPr>
            <w:tcW w:w="1134" w:type="dxa"/>
            <w:gridSpan w:val="2"/>
            <w:vAlign w:val="center"/>
          </w:tcPr>
          <w:p w14:paraId="4CD02465" w14:textId="77777777" w:rsidR="00C03DAC" w:rsidRPr="00902404" w:rsidRDefault="00C03DAC" w:rsidP="00C03DAC">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68110EF4" w14:textId="77777777" w:rsidR="00C03DAC" w:rsidRPr="00902404" w:rsidRDefault="00C03DAC" w:rsidP="00C03DAC">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540848" w:rsidRPr="000004A6" w14:paraId="0AC8027C" w14:textId="77777777" w:rsidTr="00806786">
        <w:trPr>
          <w:gridAfter w:val="1"/>
          <w:wAfter w:w="6" w:type="dxa"/>
          <w:trHeight w:hRule="exact" w:val="340"/>
        </w:trPr>
        <w:tc>
          <w:tcPr>
            <w:tcW w:w="709" w:type="dxa"/>
            <w:vAlign w:val="center"/>
          </w:tcPr>
          <w:p w14:paraId="26535D8A" w14:textId="77777777" w:rsidR="00F13A62" w:rsidRPr="00902404" w:rsidRDefault="00F13A62" w:rsidP="00F13A62">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4847" w:type="dxa"/>
            <w:vAlign w:val="center"/>
          </w:tcPr>
          <w:p w14:paraId="6738394B" w14:textId="38924E90" w:rsidR="00F13A62" w:rsidRPr="00F334EB" w:rsidRDefault="00F13A62" w:rsidP="00B17D62">
            <w:pPr>
              <w:autoSpaceDE w:val="0"/>
              <w:autoSpaceDN w:val="0"/>
              <w:adjustRightInd w:val="0"/>
              <w:spacing w:after="0" w:line="240" w:lineRule="auto"/>
              <w:ind w:left="378"/>
              <w:jc w:val="right"/>
              <w:rPr>
                <w:rFonts w:ascii="Arial Narrow" w:hAnsi="Arial Narrow" w:cs="Arial"/>
                <w:color w:val="000000" w:themeColor="text1"/>
                <w:sz w:val="24"/>
                <w:szCs w:val="24"/>
                <w:lang w:val="fr-CD"/>
                <w14:ligatures w14:val="standardContextual"/>
              </w:rPr>
            </w:pPr>
            <w:r>
              <w:rPr>
                <w:rFonts w:ascii="Arial Narrow" w:hAnsi="Arial Narrow" w:cs="Arial"/>
                <w:b/>
                <w:bCs/>
                <w:i/>
                <w:iCs/>
                <w:color w:val="000000" w:themeColor="text1"/>
                <w:sz w:val="24"/>
                <w:szCs w:val="24"/>
                <w:lang w:val="fr-CD"/>
                <w14:ligatures w14:val="standardContextual"/>
              </w:rPr>
              <w:t>St 1.2</w:t>
            </w:r>
          </w:p>
        </w:tc>
        <w:tc>
          <w:tcPr>
            <w:tcW w:w="850" w:type="dxa"/>
            <w:gridSpan w:val="2"/>
            <w:vAlign w:val="center"/>
          </w:tcPr>
          <w:p w14:paraId="72FADAFE" w14:textId="60F2E02B" w:rsidR="00F13A62" w:rsidRDefault="00F13A62"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tcPr>
          <w:p w14:paraId="1CB03FEE" w14:textId="77777777" w:rsidR="00F13A62" w:rsidRPr="00902404" w:rsidRDefault="00F13A62"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vAlign w:val="center"/>
          </w:tcPr>
          <w:p w14:paraId="30915877" w14:textId="77777777" w:rsidR="00F13A62" w:rsidRPr="00902404" w:rsidRDefault="00F13A62" w:rsidP="00F13A62">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52FBA040" w14:textId="77777777" w:rsidR="00F13A62" w:rsidRPr="00902404" w:rsidRDefault="00F13A62" w:rsidP="00F13A62">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6960C4" w:rsidRPr="000004A6" w14:paraId="44606432" w14:textId="77777777" w:rsidTr="00806786">
        <w:trPr>
          <w:gridAfter w:val="1"/>
          <w:wAfter w:w="6" w:type="dxa"/>
          <w:trHeight w:hRule="exact" w:val="340"/>
        </w:trPr>
        <w:tc>
          <w:tcPr>
            <w:tcW w:w="709" w:type="dxa"/>
            <w:vAlign w:val="center"/>
          </w:tcPr>
          <w:p w14:paraId="51AF0EEA" w14:textId="12FD8523" w:rsidR="00480C7F" w:rsidRPr="00902404" w:rsidRDefault="00480C7F" w:rsidP="00EB118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902404">
              <w:rPr>
                <w:rFonts w:ascii="Arial Narrow" w:hAnsi="Arial Narrow" w:cs="Arial"/>
                <w:color w:val="000000" w:themeColor="text1"/>
                <w:sz w:val="24"/>
                <w:szCs w:val="24"/>
                <w:lang w:val="fr-CD"/>
                <w14:ligatures w14:val="standardContextual"/>
              </w:rPr>
              <w:t>1.</w:t>
            </w:r>
            <w:r w:rsidR="00F13A62">
              <w:rPr>
                <w:rFonts w:ascii="Arial Narrow" w:hAnsi="Arial Narrow" w:cs="Arial"/>
                <w:color w:val="000000" w:themeColor="text1"/>
                <w:sz w:val="24"/>
                <w:szCs w:val="24"/>
                <w:lang w:val="fr-CD"/>
                <w14:ligatures w14:val="standardContextual"/>
              </w:rPr>
              <w:t>3</w:t>
            </w:r>
          </w:p>
        </w:tc>
        <w:tc>
          <w:tcPr>
            <w:tcW w:w="4847" w:type="dxa"/>
            <w:vAlign w:val="center"/>
          </w:tcPr>
          <w:p w14:paraId="43DBFAED" w14:textId="3815A20B" w:rsidR="00480C7F" w:rsidRPr="00902404" w:rsidRDefault="00480C7F" w:rsidP="00EB1185">
            <w:pPr>
              <w:autoSpaceDE w:val="0"/>
              <w:autoSpaceDN w:val="0"/>
              <w:adjustRightInd w:val="0"/>
              <w:spacing w:after="0" w:line="240" w:lineRule="auto"/>
              <w:rPr>
                <w:rFonts w:ascii="Arial Narrow" w:hAnsi="Arial Narrow" w:cs="Arial"/>
                <w:color w:val="000000" w:themeColor="text1"/>
                <w:sz w:val="24"/>
                <w:szCs w:val="24"/>
                <w:u w:val="single"/>
                <w:lang w:val="fr-CD"/>
                <w14:ligatures w14:val="standardContextual"/>
              </w:rPr>
            </w:pPr>
            <w:r w:rsidRPr="00902404">
              <w:rPr>
                <w:rFonts w:ascii="Arial Narrow" w:hAnsi="Arial Narrow" w:cs="Arial"/>
                <w:color w:val="000000" w:themeColor="text1"/>
                <w:sz w:val="24"/>
                <w:szCs w:val="24"/>
                <w:u w:val="single"/>
                <w:lang w:val="fr-CD"/>
                <w14:ligatures w14:val="standardContextual"/>
              </w:rPr>
              <w:t>F</w:t>
            </w:r>
            <w:r w:rsidR="00F13A62" w:rsidRPr="00902404">
              <w:rPr>
                <w:rFonts w:ascii="Arial Narrow" w:hAnsi="Arial Narrow" w:cs="Arial"/>
                <w:color w:val="000000" w:themeColor="text1"/>
                <w:sz w:val="24"/>
                <w:szCs w:val="24"/>
                <w:u w:val="single"/>
                <w:lang w:val="fr-CD"/>
                <w14:ligatures w14:val="standardContextual"/>
              </w:rPr>
              <w:t>onctionnement</w:t>
            </w:r>
          </w:p>
        </w:tc>
        <w:tc>
          <w:tcPr>
            <w:tcW w:w="850" w:type="dxa"/>
            <w:gridSpan w:val="2"/>
            <w:vAlign w:val="center"/>
          </w:tcPr>
          <w:p w14:paraId="693640B8" w14:textId="28F6386A" w:rsidR="00480C7F" w:rsidRPr="00902404" w:rsidRDefault="00480C7F"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tcPr>
          <w:p w14:paraId="1636974F" w14:textId="77777777" w:rsidR="00480C7F" w:rsidRPr="00902404" w:rsidRDefault="00480C7F"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vAlign w:val="center"/>
          </w:tcPr>
          <w:p w14:paraId="647107D1" w14:textId="2D93B294" w:rsidR="00480C7F" w:rsidRPr="00902404" w:rsidRDefault="00480C7F" w:rsidP="00EB118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5F45D8B5" w14:textId="77777777" w:rsidR="00480C7F" w:rsidRPr="00902404" w:rsidRDefault="00480C7F" w:rsidP="00EB118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C03DAC" w:rsidRPr="000004A6" w14:paraId="15B66717" w14:textId="77777777" w:rsidTr="00614591">
        <w:trPr>
          <w:gridAfter w:val="1"/>
          <w:wAfter w:w="6" w:type="dxa"/>
          <w:trHeight w:hRule="exact" w:val="340"/>
        </w:trPr>
        <w:tc>
          <w:tcPr>
            <w:tcW w:w="709" w:type="dxa"/>
          </w:tcPr>
          <w:p w14:paraId="6E55213B" w14:textId="554079D4" w:rsidR="00C03DAC" w:rsidRPr="00902404" w:rsidRDefault="00C03DAC" w:rsidP="00C03DAC">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144580">
              <w:rPr>
                <w:rFonts w:ascii="Arial Narrow" w:hAnsi="Arial Narrow" w:cs="Arial"/>
                <w:color w:val="000000" w:themeColor="text1"/>
                <w:sz w:val="24"/>
                <w:szCs w:val="24"/>
                <w:lang w:val="fr-CD"/>
                <w14:ligatures w14:val="standardContextual"/>
              </w:rPr>
              <w:t>1.3</w:t>
            </w:r>
            <w:r>
              <w:rPr>
                <w:rFonts w:ascii="Arial Narrow" w:hAnsi="Arial Narrow" w:cs="Arial"/>
                <w:color w:val="000000" w:themeColor="text1"/>
                <w:sz w:val="24"/>
                <w:szCs w:val="24"/>
                <w:lang w:val="fr-CD"/>
                <w14:ligatures w14:val="standardContextual"/>
              </w:rPr>
              <w:t>.1</w:t>
            </w:r>
          </w:p>
        </w:tc>
        <w:tc>
          <w:tcPr>
            <w:tcW w:w="4847" w:type="dxa"/>
            <w:vAlign w:val="center"/>
          </w:tcPr>
          <w:p w14:paraId="52E8D948" w14:textId="472E8279" w:rsidR="00C03DAC" w:rsidRPr="00266FD8" w:rsidRDefault="00C03DAC" w:rsidP="00C03DAC">
            <w:pPr>
              <w:autoSpaceDE w:val="0"/>
              <w:autoSpaceDN w:val="0"/>
              <w:adjustRightInd w:val="0"/>
              <w:spacing w:after="0" w:line="240" w:lineRule="auto"/>
              <w:ind w:left="378"/>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 xml:space="preserve">Bureau </w:t>
            </w:r>
          </w:p>
        </w:tc>
        <w:tc>
          <w:tcPr>
            <w:tcW w:w="850" w:type="dxa"/>
            <w:gridSpan w:val="2"/>
            <w:vAlign w:val="center"/>
          </w:tcPr>
          <w:p w14:paraId="49E47AF1" w14:textId="70C35003" w:rsidR="00C03DAC" w:rsidRPr="00902404" w:rsidRDefault="00C03DAC" w:rsidP="00C03DAC">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roofErr w:type="spellStart"/>
            <w:r>
              <w:rPr>
                <w:rFonts w:ascii="Arial Narrow" w:hAnsi="Arial Narrow" w:cs="Arial"/>
                <w:color w:val="000000" w:themeColor="text1"/>
                <w:sz w:val="24"/>
                <w:szCs w:val="24"/>
                <w:lang w:val="fr-CD"/>
                <w14:ligatures w14:val="standardContextual"/>
              </w:rPr>
              <w:t>Fft</w:t>
            </w:r>
            <w:proofErr w:type="spellEnd"/>
          </w:p>
        </w:tc>
        <w:tc>
          <w:tcPr>
            <w:tcW w:w="1134" w:type="dxa"/>
            <w:gridSpan w:val="2"/>
          </w:tcPr>
          <w:p w14:paraId="7EFF3EF2" w14:textId="72471F04" w:rsidR="00C03DAC" w:rsidRPr="00902404" w:rsidRDefault="00C03DAC" w:rsidP="00C03DAC">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1</w:t>
            </w:r>
          </w:p>
        </w:tc>
        <w:tc>
          <w:tcPr>
            <w:tcW w:w="1134" w:type="dxa"/>
            <w:gridSpan w:val="2"/>
            <w:vAlign w:val="center"/>
          </w:tcPr>
          <w:p w14:paraId="7BF3913E" w14:textId="47576660" w:rsidR="00C03DAC" w:rsidRPr="00902404" w:rsidRDefault="00C03DAC" w:rsidP="00C03DAC">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4A17F5DA" w14:textId="77777777" w:rsidR="00C03DAC" w:rsidRPr="00902404" w:rsidRDefault="00C03DAC" w:rsidP="00C03DAC">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C03DAC" w:rsidRPr="000004A6" w14:paraId="2827FB5E" w14:textId="77777777" w:rsidTr="00614591">
        <w:trPr>
          <w:gridAfter w:val="1"/>
          <w:wAfter w:w="6" w:type="dxa"/>
          <w:trHeight w:hRule="exact" w:val="340"/>
        </w:trPr>
        <w:tc>
          <w:tcPr>
            <w:tcW w:w="709" w:type="dxa"/>
          </w:tcPr>
          <w:p w14:paraId="6575C863" w14:textId="6B045C22" w:rsidR="00C03DAC" w:rsidRPr="0079662E" w:rsidRDefault="00C03DAC" w:rsidP="00C03DAC">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144580">
              <w:rPr>
                <w:rFonts w:ascii="Arial Narrow" w:hAnsi="Arial Narrow" w:cs="Arial"/>
                <w:color w:val="000000" w:themeColor="text1"/>
                <w:sz w:val="24"/>
                <w:szCs w:val="24"/>
                <w:lang w:val="fr-CD"/>
                <w14:ligatures w14:val="standardContextual"/>
              </w:rPr>
              <w:t>1.3</w:t>
            </w:r>
            <w:r>
              <w:rPr>
                <w:rFonts w:ascii="Arial Narrow" w:hAnsi="Arial Narrow" w:cs="Arial"/>
                <w:color w:val="000000" w:themeColor="text1"/>
                <w:sz w:val="24"/>
                <w:szCs w:val="24"/>
                <w:lang w:val="fr-CD"/>
                <w14:ligatures w14:val="standardContextual"/>
              </w:rPr>
              <w:t>.2</w:t>
            </w:r>
          </w:p>
        </w:tc>
        <w:tc>
          <w:tcPr>
            <w:tcW w:w="4847" w:type="dxa"/>
            <w:vAlign w:val="center"/>
          </w:tcPr>
          <w:p w14:paraId="729560F1" w14:textId="251D0376" w:rsidR="00C03DAC" w:rsidRPr="0079662E" w:rsidRDefault="00C03DAC" w:rsidP="00C03DAC">
            <w:pPr>
              <w:autoSpaceDE w:val="0"/>
              <w:autoSpaceDN w:val="0"/>
              <w:adjustRightInd w:val="0"/>
              <w:spacing w:after="0" w:line="240" w:lineRule="auto"/>
              <w:ind w:left="378"/>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 xml:space="preserve">Transport </w:t>
            </w:r>
          </w:p>
        </w:tc>
        <w:tc>
          <w:tcPr>
            <w:tcW w:w="850" w:type="dxa"/>
            <w:gridSpan w:val="2"/>
            <w:vAlign w:val="center"/>
          </w:tcPr>
          <w:p w14:paraId="67B4FBBA" w14:textId="558B7334" w:rsidR="00C03DAC" w:rsidRPr="0079662E" w:rsidRDefault="00C03DAC" w:rsidP="00C03DAC">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roofErr w:type="spellStart"/>
            <w:r w:rsidRPr="003F6CF3">
              <w:rPr>
                <w:rFonts w:ascii="Arial Narrow" w:hAnsi="Arial Narrow" w:cs="Arial"/>
                <w:color w:val="000000" w:themeColor="text1"/>
                <w:sz w:val="24"/>
                <w:szCs w:val="24"/>
                <w:lang w:val="fr-CD"/>
                <w14:ligatures w14:val="standardContextual"/>
              </w:rPr>
              <w:t>Fft</w:t>
            </w:r>
            <w:proofErr w:type="spellEnd"/>
          </w:p>
        </w:tc>
        <w:tc>
          <w:tcPr>
            <w:tcW w:w="1134" w:type="dxa"/>
            <w:gridSpan w:val="2"/>
          </w:tcPr>
          <w:p w14:paraId="36C960CD" w14:textId="2D7DE38D" w:rsidR="00C03DAC" w:rsidRPr="0079662E" w:rsidRDefault="00C03DAC" w:rsidP="00C03DAC">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1</w:t>
            </w:r>
          </w:p>
        </w:tc>
        <w:tc>
          <w:tcPr>
            <w:tcW w:w="1134" w:type="dxa"/>
            <w:gridSpan w:val="2"/>
            <w:vAlign w:val="center"/>
          </w:tcPr>
          <w:p w14:paraId="58D91B5C" w14:textId="211ED475" w:rsidR="00C03DAC" w:rsidRPr="0079662E" w:rsidRDefault="00C03DAC" w:rsidP="00C03DAC">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1BFB82E6" w14:textId="77777777" w:rsidR="00C03DAC" w:rsidRPr="0079662E" w:rsidRDefault="00C03DAC" w:rsidP="00C03DAC">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C03DAC" w:rsidRPr="000004A6" w14:paraId="47F99DB7" w14:textId="77777777" w:rsidTr="00614591">
        <w:trPr>
          <w:gridAfter w:val="1"/>
          <w:wAfter w:w="6" w:type="dxa"/>
          <w:trHeight w:hRule="exact" w:val="340"/>
        </w:trPr>
        <w:tc>
          <w:tcPr>
            <w:tcW w:w="709" w:type="dxa"/>
          </w:tcPr>
          <w:p w14:paraId="21A98E35" w14:textId="7E785D20" w:rsidR="00C03DAC" w:rsidRPr="0079662E" w:rsidRDefault="00C03DAC" w:rsidP="00C03DAC">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144580">
              <w:rPr>
                <w:rFonts w:ascii="Arial Narrow" w:hAnsi="Arial Narrow" w:cs="Arial"/>
                <w:color w:val="000000" w:themeColor="text1"/>
                <w:sz w:val="24"/>
                <w:szCs w:val="24"/>
                <w:lang w:val="fr-CD"/>
                <w14:ligatures w14:val="standardContextual"/>
              </w:rPr>
              <w:t>1.3</w:t>
            </w:r>
            <w:r>
              <w:rPr>
                <w:rFonts w:ascii="Arial Narrow" w:hAnsi="Arial Narrow" w:cs="Arial"/>
                <w:color w:val="000000" w:themeColor="text1"/>
                <w:sz w:val="24"/>
                <w:szCs w:val="24"/>
                <w:lang w:val="fr-CD"/>
                <w14:ligatures w14:val="standardContextual"/>
              </w:rPr>
              <w:t>.3</w:t>
            </w:r>
          </w:p>
        </w:tc>
        <w:tc>
          <w:tcPr>
            <w:tcW w:w="4847" w:type="dxa"/>
            <w:vAlign w:val="center"/>
          </w:tcPr>
          <w:p w14:paraId="00C15BED" w14:textId="6F4C06A2" w:rsidR="00C03DAC" w:rsidRPr="0079662E" w:rsidRDefault="00C03DAC" w:rsidP="00C03DAC">
            <w:pPr>
              <w:autoSpaceDE w:val="0"/>
              <w:autoSpaceDN w:val="0"/>
              <w:adjustRightInd w:val="0"/>
              <w:spacing w:after="0" w:line="240" w:lineRule="auto"/>
              <w:ind w:left="378"/>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 xml:space="preserve">Rapportage </w:t>
            </w:r>
          </w:p>
        </w:tc>
        <w:tc>
          <w:tcPr>
            <w:tcW w:w="850" w:type="dxa"/>
            <w:gridSpan w:val="2"/>
            <w:vAlign w:val="center"/>
          </w:tcPr>
          <w:p w14:paraId="14F05051" w14:textId="6C7BE114" w:rsidR="00C03DAC" w:rsidRPr="0079662E" w:rsidRDefault="00C03DAC" w:rsidP="00C03DAC">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roofErr w:type="spellStart"/>
            <w:r w:rsidRPr="003F6CF3">
              <w:rPr>
                <w:rFonts w:ascii="Arial Narrow" w:hAnsi="Arial Narrow" w:cs="Arial"/>
                <w:color w:val="000000" w:themeColor="text1"/>
                <w:sz w:val="24"/>
                <w:szCs w:val="24"/>
                <w:lang w:val="fr-CD"/>
                <w14:ligatures w14:val="standardContextual"/>
              </w:rPr>
              <w:t>Fft</w:t>
            </w:r>
            <w:proofErr w:type="spellEnd"/>
          </w:p>
        </w:tc>
        <w:tc>
          <w:tcPr>
            <w:tcW w:w="1134" w:type="dxa"/>
            <w:gridSpan w:val="2"/>
          </w:tcPr>
          <w:p w14:paraId="3DD2440F" w14:textId="518F5EE1" w:rsidR="00C03DAC" w:rsidRPr="0079662E" w:rsidRDefault="00C03DAC" w:rsidP="00C03DAC">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1</w:t>
            </w:r>
          </w:p>
        </w:tc>
        <w:tc>
          <w:tcPr>
            <w:tcW w:w="1134" w:type="dxa"/>
            <w:gridSpan w:val="2"/>
            <w:vAlign w:val="center"/>
          </w:tcPr>
          <w:p w14:paraId="31054E95" w14:textId="66935935" w:rsidR="00C03DAC" w:rsidRPr="0079662E" w:rsidRDefault="00C03DAC" w:rsidP="00C03DAC">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33A46B05" w14:textId="77777777" w:rsidR="00C03DAC" w:rsidRPr="0079662E" w:rsidRDefault="00C03DAC" w:rsidP="00C03DAC">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540848" w:rsidRPr="000004A6" w14:paraId="150A55FA" w14:textId="77777777" w:rsidTr="00806786">
        <w:trPr>
          <w:gridAfter w:val="1"/>
          <w:wAfter w:w="6" w:type="dxa"/>
          <w:trHeight w:hRule="exact" w:val="340"/>
        </w:trPr>
        <w:tc>
          <w:tcPr>
            <w:tcW w:w="709" w:type="dxa"/>
            <w:vAlign w:val="center"/>
          </w:tcPr>
          <w:p w14:paraId="7DB0BC09" w14:textId="77777777" w:rsidR="00540848" w:rsidRPr="0079662E" w:rsidRDefault="00540848" w:rsidP="00EB118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4847" w:type="dxa"/>
            <w:vAlign w:val="center"/>
          </w:tcPr>
          <w:p w14:paraId="002A961E" w14:textId="6C3664AC" w:rsidR="00540848" w:rsidRDefault="00540848" w:rsidP="00B17D62">
            <w:pPr>
              <w:autoSpaceDE w:val="0"/>
              <w:autoSpaceDN w:val="0"/>
              <w:adjustRightInd w:val="0"/>
              <w:spacing w:after="0" w:line="240" w:lineRule="auto"/>
              <w:ind w:left="378"/>
              <w:jc w:val="right"/>
              <w:rPr>
                <w:rFonts w:ascii="Arial Narrow" w:hAnsi="Arial Narrow" w:cs="Arial"/>
                <w:color w:val="000000" w:themeColor="text1"/>
                <w:sz w:val="24"/>
                <w:szCs w:val="24"/>
                <w:lang w:val="fr-CD"/>
                <w14:ligatures w14:val="standardContextual"/>
              </w:rPr>
            </w:pPr>
            <w:r>
              <w:rPr>
                <w:rFonts w:ascii="Arial Narrow" w:hAnsi="Arial Narrow" w:cs="Arial"/>
                <w:b/>
                <w:bCs/>
                <w:i/>
                <w:iCs/>
                <w:color w:val="000000" w:themeColor="text1"/>
                <w:sz w:val="24"/>
                <w:szCs w:val="24"/>
                <w:lang w:val="fr-CD"/>
                <w14:ligatures w14:val="standardContextual"/>
              </w:rPr>
              <w:t>St 1.3</w:t>
            </w:r>
          </w:p>
        </w:tc>
        <w:tc>
          <w:tcPr>
            <w:tcW w:w="850" w:type="dxa"/>
            <w:gridSpan w:val="2"/>
            <w:vAlign w:val="center"/>
          </w:tcPr>
          <w:p w14:paraId="7CCD9F4A" w14:textId="77777777" w:rsidR="00540848" w:rsidRPr="003F6CF3"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tcPr>
          <w:p w14:paraId="7764C208" w14:textId="77777777" w:rsidR="00540848" w:rsidRPr="0079662E"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vAlign w:val="center"/>
          </w:tcPr>
          <w:p w14:paraId="6F74A790" w14:textId="77777777" w:rsidR="00540848" w:rsidRPr="0079662E" w:rsidRDefault="00540848" w:rsidP="00EB118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694D267D" w14:textId="77777777" w:rsidR="00540848" w:rsidRPr="0079662E" w:rsidRDefault="00540848" w:rsidP="00EB118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6960C4" w:rsidRPr="000004A6" w14:paraId="3E0E27BD" w14:textId="77777777" w:rsidTr="00806786">
        <w:trPr>
          <w:trHeight w:hRule="exact" w:val="340"/>
        </w:trPr>
        <w:tc>
          <w:tcPr>
            <w:tcW w:w="5562" w:type="dxa"/>
            <w:gridSpan w:val="3"/>
            <w:tcBorders>
              <w:bottom w:val="single" w:sz="4" w:space="0" w:color="auto"/>
            </w:tcBorders>
            <w:vAlign w:val="center"/>
          </w:tcPr>
          <w:p w14:paraId="365E6CD9" w14:textId="77777777" w:rsidR="00480C7F" w:rsidRPr="00902404" w:rsidRDefault="00480C7F" w:rsidP="00EB1185">
            <w:pPr>
              <w:autoSpaceDE w:val="0"/>
              <w:autoSpaceDN w:val="0"/>
              <w:adjustRightInd w:val="0"/>
              <w:spacing w:after="0" w:line="240" w:lineRule="auto"/>
              <w:jc w:val="right"/>
              <w:rPr>
                <w:rFonts w:ascii="Arial Narrow" w:hAnsi="Arial Narrow" w:cs="Arial"/>
                <w:b/>
                <w:bCs/>
                <w:i/>
                <w:iCs/>
                <w:color w:val="000000" w:themeColor="text1"/>
                <w:sz w:val="24"/>
                <w:szCs w:val="24"/>
                <w:lang w:val="fr-CD"/>
                <w14:ligatures w14:val="standardContextual"/>
              </w:rPr>
            </w:pPr>
            <w:r w:rsidRPr="00902404">
              <w:rPr>
                <w:rFonts w:ascii="Arial Narrow" w:hAnsi="Arial Narrow" w:cs="Arial"/>
                <w:b/>
                <w:bCs/>
                <w:i/>
                <w:iCs/>
                <w:color w:val="000000" w:themeColor="text1"/>
                <w:sz w:val="24"/>
                <w:szCs w:val="24"/>
                <w:lang w:val="fr-CD"/>
                <w14:ligatures w14:val="standardContextual"/>
              </w:rPr>
              <w:t>TOTAL APS</w:t>
            </w:r>
          </w:p>
        </w:tc>
        <w:tc>
          <w:tcPr>
            <w:tcW w:w="850" w:type="dxa"/>
            <w:gridSpan w:val="2"/>
            <w:tcBorders>
              <w:bottom w:val="single" w:sz="4" w:space="0" w:color="auto"/>
            </w:tcBorders>
            <w:vAlign w:val="center"/>
          </w:tcPr>
          <w:p w14:paraId="5F829CC4" w14:textId="093ED9B5" w:rsidR="00480C7F" w:rsidRPr="00902404" w:rsidRDefault="00480C7F" w:rsidP="00B17D62">
            <w:pPr>
              <w:autoSpaceDE w:val="0"/>
              <w:autoSpaceDN w:val="0"/>
              <w:adjustRightInd w:val="0"/>
              <w:spacing w:after="0" w:line="240" w:lineRule="auto"/>
              <w:jc w:val="center"/>
              <w:rPr>
                <w:rFonts w:ascii="Arial Narrow" w:hAnsi="Arial Narrow" w:cs="Arial"/>
                <w:b/>
                <w:bCs/>
                <w:i/>
                <w:iCs/>
                <w:color w:val="000000" w:themeColor="text1"/>
                <w:sz w:val="24"/>
                <w:szCs w:val="24"/>
                <w:lang w:val="fr-CD"/>
                <w14:ligatures w14:val="standardContextual"/>
              </w:rPr>
            </w:pPr>
          </w:p>
        </w:tc>
        <w:tc>
          <w:tcPr>
            <w:tcW w:w="1134" w:type="dxa"/>
            <w:gridSpan w:val="2"/>
            <w:tcBorders>
              <w:bottom w:val="single" w:sz="4" w:space="0" w:color="auto"/>
            </w:tcBorders>
          </w:tcPr>
          <w:p w14:paraId="605DFB68" w14:textId="77777777" w:rsidR="00480C7F" w:rsidRPr="00902404" w:rsidRDefault="00480C7F" w:rsidP="00B17D62">
            <w:pPr>
              <w:autoSpaceDE w:val="0"/>
              <w:autoSpaceDN w:val="0"/>
              <w:adjustRightInd w:val="0"/>
              <w:spacing w:after="0" w:line="240" w:lineRule="auto"/>
              <w:jc w:val="center"/>
              <w:rPr>
                <w:rFonts w:ascii="Arial Narrow" w:hAnsi="Arial Narrow" w:cs="Arial"/>
                <w:b/>
                <w:bCs/>
                <w:i/>
                <w:iCs/>
                <w:color w:val="000000" w:themeColor="text1"/>
                <w:sz w:val="24"/>
                <w:szCs w:val="24"/>
                <w:lang w:val="fr-CD"/>
                <w14:ligatures w14:val="standardContextual"/>
              </w:rPr>
            </w:pPr>
          </w:p>
        </w:tc>
        <w:tc>
          <w:tcPr>
            <w:tcW w:w="1134" w:type="dxa"/>
            <w:gridSpan w:val="2"/>
            <w:tcBorders>
              <w:bottom w:val="single" w:sz="4" w:space="0" w:color="auto"/>
            </w:tcBorders>
            <w:vAlign w:val="center"/>
          </w:tcPr>
          <w:p w14:paraId="11988EDD" w14:textId="7738FD65" w:rsidR="00480C7F" w:rsidRPr="00902404" w:rsidRDefault="00480C7F" w:rsidP="00EB1185">
            <w:pPr>
              <w:autoSpaceDE w:val="0"/>
              <w:autoSpaceDN w:val="0"/>
              <w:adjustRightInd w:val="0"/>
              <w:spacing w:after="0" w:line="240" w:lineRule="auto"/>
              <w:rPr>
                <w:rFonts w:ascii="Arial Narrow" w:hAnsi="Arial Narrow" w:cs="Arial"/>
                <w:b/>
                <w:bCs/>
                <w:i/>
                <w:iCs/>
                <w:color w:val="000000" w:themeColor="text1"/>
                <w:sz w:val="24"/>
                <w:szCs w:val="24"/>
                <w:lang w:val="fr-CD"/>
                <w14:ligatures w14:val="standardContextual"/>
              </w:rPr>
            </w:pPr>
          </w:p>
        </w:tc>
        <w:tc>
          <w:tcPr>
            <w:tcW w:w="1276" w:type="dxa"/>
            <w:gridSpan w:val="2"/>
            <w:tcBorders>
              <w:bottom w:val="single" w:sz="4" w:space="0" w:color="auto"/>
            </w:tcBorders>
            <w:vAlign w:val="center"/>
          </w:tcPr>
          <w:p w14:paraId="24AD66A4" w14:textId="77777777" w:rsidR="00480C7F" w:rsidRPr="00902404" w:rsidRDefault="00480C7F" w:rsidP="00EB1185">
            <w:pPr>
              <w:autoSpaceDE w:val="0"/>
              <w:autoSpaceDN w:val="0"/>
              <w:adjustRightInd w:val="0"/>
              <w:spacing w:after="0" w:line="240" w:lineRule="auto"/>
              <w:rPr>
                <w:rFonts w:ascii="Arial Narrow" w:hAnsi="Arial Narrow" w:cs="Arial"/>
                <w:b/>
                <w:bCs/>
                <w:i/>
                <w:iCs/>
                <w:color w:val="000000" w:themeColor="text1"/>
                <w:sz w:val="24"/>
                <w:szCs w:val="24"/>
                <w:lang w:val="fr-CD"/>
                <w14:ligatures w14:val="standardContextual"/>
              </w:rPr>
            </w:pPr>
          </w:p>
        </w:tc>
      </w:tr>
      <w:tr w:rsidR="006960C4" w:rsidRPr="000004A6" w14:paraId="64DE7F6E" w14:textId="77777777" w:rsidTr="00806786">
        <w:trPr>
          <w:gridAfter w:val="1"/>
          <w:wAfter w:w="6" w:type="dxa"/>
          <w:trHeight w:hRule="exact" w:val="340"/>
        </w:trPr>
        <w:tc>
          <w:tcPr>
            <w:tcW w:w="709" w:type="dxa"/>
            <w:shd w:val="clear" w:color="auto" w:fill="FFC000"/>
            <w:vAlign w:val="center"/>
          </w:tcPr>
          <w:p w14:paraId="6AF2C79E" w14:textId="77777777" w:rsidR="00480C7F" w:rsidRPr="00902404" w:rsidRDefault="00480C7F" w:rsidP="00EB1185">
            <w:pPr>
              <w:autoSpaceDE w:val="0"/>
              <w:autoSpaceDN w:val="0"/>
              <w:adjustRightInd w:val="0"/>
              <w:spacing w:after="0" w:line="240" w:lineRule="auto"/>
              <w:rPr>
                <w:rFonts w:ascii="Arial Narrow" w:hAnsi="Arial Narrow" w:cs="Arial Narrow"/>
                <w:b/>
                <w:bCs/>
                <w:color w:val="000000" w:themeColor="text1"/>
                <w:sz w:val="24"/>
                <w:szCs w:val="24"/>
                <w:lang w:val="fr-CD"/>
                <w14:ligatures w14:val="standardContextual"/>
              </w:rPr>
            </w:pPr>
            <w:r w:rsidRPr="00902404">
              <w:rPr>
                <w:rFonts w:ascii="Arial Narrow" w:hAnsi="Arial Narrow" w:cs="Arial Narrow"/>
                <w:b/>
                <w:bCs/>
                <w:color w:val="000000" w:themeColor="text1"/>
                <w:sz w:val="24"/>
                <w:szCs w:val="24"/>
                <w:lang w:val="fr-CD"/>
                <w14:ligatures w14:val="standardContextual"/>
              </w:rPr>
              <w:t>II</w:t>
            </w:r>
          </w:p>
        </w:tc>
        <w:tc>
          <w:tcPr>
            <w:tcW w:w="4847" w:type="dxa"/>
            <w:shd w:val="clear" w:color="auto" w:fill="FFC000"/>
            <w:vAlign w:val="center"/>
          </w:tcPr>
          <w:p w14:paraId="7EE0E75D" w14:textId="0B6804D4" w:rsidR="00480C7F" w:rsidRPr="00DB194F" w:rsidRDefault="00480C7F" w:rsidP="00EB1185">
            <w:pPr>
              <w:autoSpaceDE w:val="0"/>
              <w:autoSpaceDN w:val="0"/>
              <w:adjustRightInd w:val="0"/>
              <w:spacing w:after="0" w:line="240" w:lineRule="auto"/>
              <w:rPr>
                <w:rFonts w:ascii="Arial Narrow" w:hAnsi="Arial Narrow" w:cs="Arial Black"/>
                <w:b/>
                <w:bCs/>
                <w:color w:val="000000" w:themeColor="text1"/>
                <w:sz w:val="24"/>
                <w:szCs w:val="24"/>
                <w:lang w:val="fr-CD"/>
                <w14:ligatures w14:val="standardContextual"/>
              </w:rPr>
            </w:pPr>
            <w:r>
              <w:rPr>
                <w:rFonts w:ascii="Arial Narrow" w:hAnsi="Arial Narrow" w:cs="Arial Black"/>
                <w:b/>
                <w:bCs/>
                <w:color w:val="000000" w:themeColor="text1"/>
                <w:sz w:val="24"/>
                <w:szCs w:val="24"/>
                <w:lang w:val="fr-CD"/>
                <w14:ligatures w14:val="standardContextual"/>
              </w:rPr>
              <w:t xml:space="preserve">Activités 2 : </w:t>
            </w:r>
            <w:r w:rsidRPr="00902404">
              <w:rPr>
                <w:rFonts w:ascii="Arial Narrow" w:hAnsi="Arial Narrow" w:cs="Arial Black"/>
                <w:b/>
                <w:bCs/>
                <w:color w:val="000000" w:themeColor="text1"/>
                <w:sz w:val="24"/>
                <w:szCs w:val="24"/>
                <w:lang w:val="fr-CD"/>
                <w14:ligatures w14:val="standardContextual"/>
              </w:rPr>
              <w:t>AVANT-PROJET DETAILE</w:t>
            </w:r>
          </w:p>
        </w:tc>
        <w:tc>
          <w:tcPr>
            <w:tcW w:w="850" w:type="dxa"/>
            <w:gridSpan w:val="2"/>
            <w:shd w:val="clear" w:color="auto" w:fill="FFC000"/>
            <w:vAlign w:val="center"/>
          </w:tcPr>
          <w:p w14:paraId="1518DB71" w14:textId="72BD01F9" w:rsidR="00480C7F" w:rsidRPr="00902404" w:rsidRDefault="00480C7F" w:rsidP="00B17D62">
            <w:pPr>
              <w:autoSpaceDE w:val="0"/>
              <w:autoSpaceDN w:val="0"/>
              <w:adjustRightInd w:val="0"/>
              <w:spacing w:after="0" w:line="240" w:lineRule="auto"/>
              <w:jc w:val="center"/>
              <w:rPr>
                <w:rFonts w:ascii="Arial Narrow" w:hAnsi="Arial Narrow" w:cs="Arial Narrow"/>
                <w:b/>
                <w:bCs/>
                <w:color w:val="000000" w:themeColor="text1"/>
                <w:sz w:val="24"/>
                <w:szCs w:val="24"/>
                <w:lang w:val="fr-CD"/>
                <w14:ligatures w14:val="standardContextual"/>
              </w:rPr>
            </w:pPr>
          </w:p>
        </w:tc>
        <w:tc>
          <w:tcPr>
            <w:tcW w:w="1134" w:type="dxa"/>
            <w:gridSpan w:val="2"/>
            <w:shd w:val="clear" w:color="auto" w:fill="FFC000"/>
          </w:tcPr>
          <w:p w14:paraId="02CED49A" w14:textId="77777777" w:rsidR="00480C7F" w:rsidRPr="00902404" w:rsidRDefault="00480C7F" w:rsidP="00B17D62">
            <w:pPr>
              <w:autoSpaceDE w:val="0"/>
              <w:autoSpaceDN w:val="0"/>
              <w:adjustRightInd w:val="0"/>
              <w:spacing w:after="0" w:line="240" w:lineRule="auto"/>
              <w:jc w:val="center"/>
              <w:rPr>
                <w:rFonts w:ascii="Arial Narrow" w:hAnsi="Arial Narrow" w:cs="Arial Narrow"/>
                <w:b/>
                <w:bCs/>
                <w:color w:val="000000" w:themeColor="text1"/>
                <w:sz w:val="24"/>
                <w:szCs w:val="24"/>
                <w:lang w:val="fr-CD"/>
                <w14:ligatures w14:val="standardContextual"/>
              </w:rPr>
            </w:pPr>
          </w:p>
        </w:tc>
        <w:tc>
          <w:tcPr>
            <w:tcW w:w="1134" w:type="dxa"/>
            <w:gridSpan w:val="2"/>
            <w:shd w:val="clear" w:color="auto" w:fill="FFC000"/>
            <w:vAlign w:val="center"/>
          </w:tcPr>
          <w:p w14:paraId="2971A1BC" w14:textId="1082BE65" w:rsidR="00480C7F" w:rsidRPr="00902404" w:rsidRDefault="00480C7F" w:rsidP="00EB1185">
            <w:pPr>
              <w:autoSpaceDE w:val="0"/>
              <w:autoSpaceDN w:val="0"/>
              <w:adjustRightInd w:val="0"/>
              <w:spacing w:after="0" w:line="240" w:lineRule="auto"/>
              <w:rPr>
                <w:rFonts w:ascii="Arial Narrow" w:hAnsi="Arial Narrow" w:cs="Arial Narrow"/>
                <w:b/>
                <w:bCs/>
                <w:color w:val="000000" w:themeColor="text1"/>
                <w:sz w:val="24"/>
                <w:szCs w:val="24"/>
                <w:lang w:val="fr-CD"/>
                <w14:ligatures w14:val="standardContextual"/>
              </w:rPr>
            </w:pPr>
          </w:p>
        </w:tc>
        <w:tc>
          <w:tcPr>
            <w:tcW w:w="1276" w:type="dxa"/>
            <w:gridSpan w:val="2"/>
            <w:shd w:val="clear" w:color="auto" w:fill="FFC000"/>
            <w:vAlign w:val="center"/>
          </w:tcPr>
          <w:p w14:paraId="075675A7" w14:textId="77777777" w:rsidR="00480C7F" w:rsidRPr="00902404" w:rsidRDefault="00480C7F" w:rsidP="00EB1185">
            <w:pPr>
              <w:autoSpaceDE w:val="0"/>
              <w:autoSpaceDN w:val="0"/>
              <w:adjustRightInd w:val="0"/>
              <w:spacing w:after="0" w:line="240" w:lineRule="auto"/>
              <w:rPr>
                <w:rFonts w:ascii="Arial Narrow" w:hAnsi="Arial Narrow" w:cs="Arial Narrow"/>
                <w:b/>
                <w:bCs/>
                <w:color w:val="000000" w:themeColor="text1"/>
                <w:sz w:val="24"/>
                <w:szCs w:val="24"/>
                <w:lang w:val="fr-CD"/>
                <w14:ligatures w14:val="standardContextual"/>
              </w:rPr>
            </w:pPr>
          </w:p>
        </w:tc>
      </w:tr>
      <w:tr w:rsidR="00540848" w:rsidRPr="000004A6" w14:paraId="40233691" w14:textId="77777777" w:rsidTr="00806786">
        <w:trPr>
          <w:gridAfter w:val="1"/>
          <w:wAfter w:w="6" w:type="dxa"/>
          <w:trHeight w:hRule="exact" w:val="340"/>
        </w:trPr>
        <w:tc>
          <w:tcPr>
            <w:tcW w:w="709" w:type="dxa"/>
            <w:vAlign w:val="center"/>
          </w:tcPr>
          <w:p w14:paraId="65FFEC83" w14:textId="42DBE68E" w:rsidR="00540848"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2</w:t>
            </w:r>
            <w:r w:rsidRPr="00902404">
              <w:rPr>
                <w:rFonts w:ascii="Arial Narrow" w:hAnsi="Arial Narrow" w:cs="Arial"/>
                <w:color w:val="000000" w:themeColor="text1"/>
                <w:sz w:val="24"/>
                <w:szCs w:val="24"/>
                <w:lang w:val="fr-CD"/>
                <w14:ligatures w14:val="standardContextual"/>
              </w:rPr>
              <w:t>.1</w:t>
            </w:r>
          </w:p>
        </w:tc>
        <w:tc>
          <w:tcPr>
            <w:tcW w:w="4847" w:type="dxa"/>
            <w:vAlign w:val="center"/>
          </w:tcPr>
          <w:p w14:paraId="262154DE" w14:textId="0059B31B" w:rsidR="00540848" w:rsidRPr="00AA5A79" w:rsidRDefault="00540848" w:rsidP="00540848">
            <w:pPr>
              <w:autoSpaceDE w:val="0"/>
              <w:autoSpaceDN w:val="0"/>
              <w:adjustRightInd w:val="0"/>
              <w:spacing w:after="0" w:line="240" w:lineRule="auto"/>
              <w:ind w:left="378"/>
              <w:rPr>
                <w:rFonts w:ascii="Arial Narrow" w:hAnsi="Arial Narrow" w:cs="Arial"/>
                <w:color w:val="000000" w:themeColor="text1"/>
                <w:sz w:val="24"/>
                <w:szCs w:val="24"/>
                <w:u w:val="single"/>
                <w:lang w:val="fr-CD"/>
                <w14:ligatures w14:val="standardContextual"/>
              </w:rPr>
            </w:pPr>
            <w:r w:rsidRPr="00902404">
              <w:rPr>
                <w:rFonts w:ascii="Arial Narrow" w:hAnsi="Arial Narrow" w:cs="Arial"/>
                <w:color w:val="000000" w:themeColor="text1"/>
                <w:sz w:val="24"/>
                <w:szCs w:val="24"/>
                <w:u w:val="single"/>
                <w:lang w:val="fr-CD"/>
                <w14:ligatures w14:val="standardContextual"/>
              </w:rPr>
              <w:t xml:space="preserve">Personnel </w:t>
            </w:r>
            <w:r>
              <w:rPr>
                <w:rFonts w:ascii="Arial Narrow" w:hAnsi="Arial Narrow" w:cs="Arial"/>
                <w:color w:val="000000" w:themeColor="text1"/>
                <w:sz w:val="24"/>
                <w:szCs w:val="24"/>
                <w:u w:val="single"/>
                <w:lang w:val="fr-CD"/>
                <w14:ligatures w14:val="standardContextual"/>
              </w:rPr>
              <w:t>Clé</w:t>
            </w:r>
          </w:p>
        </w:tc>
        <w:tc>
          <w:tcPr>
            <w:tcW w:w="850" w:type="dxa"/>
            <w:gridSpan w:val="2"/>
            <w:vAlign w:val="center"/>
          </w:tcPr>
          <w:p w14:paraId="67C199CB" w14:textId="77777777" w:rsidR="00540848"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tcPr>
          <w:p w14:paraId="0935F616" w14:textId="77777777" w:rsidR="00540848" w:rsidRPr="000A19C5"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vAlign w:val="center"/>
          </w:tcPr>
          <w:p w14:paraId="762E6EB3" w14:textId="77777777" w:rsidR="00540848" w:rsidRPr="000A19C5"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6E59B885" w14:textId="77777777" w:rsidR="00540848" w:rsidRPr="000A19C5"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5D65D8" w:rsidRPr="000004A6" w14:paraId="501C2FB9" w14:textId="77777777" w:rsidTr="00806786">
        <w:trPr>
          <w:gridAfter w:val="1"/>
          <w:wAfter w:w="6" w:type="dxa"/>
          <w:trHeight w:hRule="exact" w:val="340"/>
        </w:trPr>
        <w:tc>
          <w:tcPr>
            <w:tcW w:w="709" w:type="dxa"/>
            <w:vAlign w:val="center"/>
          </w:tcPr>
          <w:p w14:paraId="142C3E81" w14:textId="1CB55FB4" w:rsidR="005D65D8"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2.1.1</w:t>
            </w:r>
          </w:p>
        </w:tc>
        <w:tc>
          <w:tcPr>
            <w:tcW w:w="4847" w:type="dxa"/>
            <w:vAlign w:val="center"/>
          </w:tcPr>
          <w:p w14:paraId="00669948" w14:textId="7D54DAA1" w:rsidR="005D65D8" w:rsidRPr="00AA5A79" w:rsidRDefault="005D65D8" w:rsidP="005D65D8">
            <w:pPr>
              <w:autoSpaceDE w:val="0"/>
              <w:autoSpaceDN w:val="0"/>
              <w:adjustRightInd w:val="0"/>
              <w:spacing w:after="0" w:line="240" w:lineRule="auto"/>
              <w:ind w:left="378"/>
              <w:rPr>
                <w:rFonts w:ascii="Arial Narrow" w:hAnsi="Arial Narrow" w:cs="Arial"/>
                <w:color w:val="000000" w:themeColor="text1"/>
                <w:sz w:val="24"/>
                <w:szCs w:val="24"/>
                <w:u w:val="single"/>
                <w:lang w:val="fr-CD"/>
                <w14:ligatures w14:val="standardContextual"/>
              </w:rPr>
            </w:pPr>
            <w:r>
              <w:rPr>
                <w:rFonts w:ascii="Arial Narrow" w:hAnsi="Arial Narrow" w:cs="Arial"/>
                <w:color w:val="000000" w:themeColor="text1"/>
                <w:sz w:val="24"/>
                <w:szCs w:val="24"/>
                <w:lang w:val="fr-CD"/>
                <w14:ligatures w14:val="standardContextual"/>
              </w:rPr>
              <w:t>Chef de Mission (1)</w:t>
            </w:r>
          </w:p>
        </w:tc>
        <w:tc>
          <w:tcPr>
            <w:tcW w:w="850" w:type="dxa"/>
            <w:gridSpan w:val="2"/>
            <w:vAlign w:val="center"/>
          </w:tcPr>
          <w:p w14:paraId="7B131E64" w14:textId="3B543DC9" w:rsidR="005D65D8"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HJ</w:t>
            </w:r>
          </w:p>
        </w:tc>
        <w:tc>
          <w:tcPr>
            <w:tcW w:w="1134" w:type="dxa"/>
            <w:gridSpan w:val="2"/>
          </w:tcPr>
          <w:p w14:paraId="2781EE39" w14:textId="118F2DA8" w:rsidR="005D65D8" w:rsidRPr="000A19C5" w:rsidRDefault="004B54E9" w:rsidP="005D65D8">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60</w:t>
            </w:r>
          </w:p>
        </w:tc>
        <w:tc>
          <w:tcPr>
            <w:tcW w:w="1134" w:type="dxa"/>
            <w:gridSpan w:val="2"/>
            <w:vAlign w:val="center"/>
          </w:tcPr>
          <w:p w14:paraId="3E9CC75D" w14:textId="77777777" w:rsidR="005D65D8" w:rsidRPr="000A19C5"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1F991FA4" w14:textId="77777777" w:rsidR="005D65D8" w:rsidRPr="000A19C5"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5D65D8" w:rsidRPr="000004A6" w14:paraId="12DAB6ED" w14:textId="77777777" w:rsidTr="00DE56CE">
        <w:trPr>
          <w:gridAfter w:val="1"/>
          <w:wAfter w:w="6" w:type="dxa"/>
          <w:trHeight w:hRule="exact" w:val="340"/>
        </w:trPr>
        <w:tc>
          <w:tcPr>
            <w:tcW w:w="709" w:type="dxa"/>
          </w:tcPr>
          <w:p w14:paraId="0D2A7AEC" w14:textId="38B02101" w:rsidR="005D65D8"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2</w:t>
            </w:r>
            <w:r w:rsidRPr="009345B6">
              <w:rPr>
                <w:rFonts w:ascii="Arial Narrow" w:hAnsi="Arial Narrow" w:cs="Arial"/>
                <w:color w:val="000000" w:themeColor="text1"/>
                <w:sz w:val="24"/>
                <w:szCs w:val="24"/>
                <w:lang w:val="fr-CD"/>
                <w14:ligatures w14:val="standardContextual"/>
              </w:rPr>
              <w:t>.1.</w:t>
            </w:r>
            <w:r>
              <w:rPr>
                <w:rFonts w:ascii="Arial Narrow" w:hAnsi="Arial Narrow" w:cs="Arial"/>
                <w:color w:val="000000" w:themeColor="text1"/>
                <w:sz w:val="24"/>
                <w:szCs w:val="24"/>
                <w:lang w:val="fr-CD"/>
                <w14:ligatures w14:val="standardContextual"/>
              </w:rPr>
              <w:t>2</w:t>
            </w:r>
          </w:p>
        </w:tc>
        <w:tc>
          <w:tcPr>
            <w:tcW w:w="4847" w:type="dxa"/>
            <w:vAlign w:val="center"/>
          </w:tcPr>
          <w:p w14:paraId="31BA60AA" w14:textId="44900FC3" w:rsidR="005D65D8" w:rsidRPr="00AA5A79" w:rsidRDefault="005D65D8" w:rsidP="005D65D8">
            <w:pPr>
              <w:autoSpaceDE w:val="0"/>
              <w:autoSpaceDN w:val="0"/>
              <w:adjustRightInd w:val="0"/>
              <w:spacing w:after="0" w:line="240" w:lineRule="auto"/>
              <w:ind w:left="378"/>
              <w:rPr>
                <w:rFonts w:ascii="Arial Narrow" w:hAnsi="Arial Narrow" w:cs="Arial"/>
                <w:color w:val="000000" w:themeColor="text1"/>
                <w:sz w:val="24"/>
                <w:szCs w:val="24"/>
                <w:u w:val="single"/>
                <w:lang w:val="fr-CD"/>
                <w14:ligatures w14:val="standardContextual"/>
              </w:rPr>
            </w:pPr>
            <w:r>
              <w:rPr>
                <w:rFonts w:ascii="Arial Narrow" w:hAnsi="Arial Narrow" w:cs="Arial"/>
                <w:color w:val="000000" w:themeColor="text1"/>
                <w:sz w:val="24"/>
                <w:szCs w:val="24"/>
                <w:lang w:val="fr-CD"/>
                <w14:ligatures w14:val="standardContextual"/>
              </w:rPr>
              <w:t>Ingénieur Expert en route (</w:t>
            </w:r>
            <w:r w:rsidR="00EB6C10">
              <w:rPr>
                <w:rFonts w:ascii="Arial Narrow" w:hAnsi="Arial Narrow" w:cs="Arial"/>
                <w:color w:val="000000" w:themeColor="text1"/>
                <w:sz w:val="24"/>
                <w:szCs w:val="24"/>
                <w:lang w:val="fr-CD"/>
                <w14:ligatures w14:val="standardContextual"/>
              </w:rPr>
              <w:t>2</w:t>
            </w:r>
            <w:r>
              <w:rPr>
                <w:rFonts w:ascii="Arial Narrow" w:hAnsi="Arial Narrow" w:cs="Arial"/>
                <w:color w:val="000000" w:themeColor="text1"/>
                <w:sz w:val="24"/>
                <w:szCs w:val="24"/>
                <w:lang w:val="fr-CD"/>
                <w14:ligatures w14:val="standardContextual"/>
              </w:rPr>
              <w:t>)</w:t>
            </w:r>
          </w:p>
        </w:tc>
        <w:tc>
          <w:tcPr>
            <w:tcW w:w="850" w:type="dxa"/>
            <w:gridSpan w:val="2"/>
          </w:tcPr>
          <w:p w14:paraId="561B24AF" w14:textId="3B24B87C" w:rsidR="005D65D8"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174551">
              <w:rPr>
                <w:rFonts w:ascii="Arial Narrow" w:hAnsi="Arial Narrow" w:cs="Arial"/>
                <w:color w:val="000000" w:themeColor="text1"/>
                <w:sz w:val="24"/>
                <w:szCs w:val="24"/>
                <w:lang w:val="fr-CD"/>
                <w14:ligatures w14:val="standardContextual"/>
              </w:rPr>
              <w:t>HJ</w:t>
            </w:r>
          </w:p>
        </w:tc>
        <w:tc>
          <w:tcPr>
            <w:tcW w:w="1134" w:type="dxa"/>
            <w:gridSpan w:val="2"/>
          </w:tcPr>
          <w:p w14:paraId="6A5B3FFD" w14:textId="287DF9A0" w:rsidR="005D65D8" w:rsidRPr="000A19C5" w:rsidRDefault="00EB6C10" w:rsidP="005D65D8">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1</w:t>
            </w:r>
            <w:r w:rsidR="004B54E9">
              <w:rPr>
                <w:rFonts w:ascii="Arial Narrow" w:hAnsi="Arial Narrow" w:cs="Arial"/>
                <w:color w:val="000000" w:themeColor="text1"/>
                <w:sz w:val="24"/>
                <w:szCs w:val="24"/>
                <w:lang w:val="fr-CD"/>
                <w14:ligatures w14:val="standardContextual"/>
              </w:rPr>
              <w:t>2</w:t>
            </w:r>
            <w:r>
              <w:rPr>
                <w:rFonts w:ascii="Arial Narrow" w:hAnsi="Arial Narrow" w:cs="Arial"/>
                <w:color w:val="000000" w:themeColor="text1"/>
                <w:sz w:val="24"/>
                <w:szCs w:val="24"/>
                <w:lang w:val="fr-CD"/>
                <w14:ligatures w14:val="standardContextual"/>
              </w:rPr>
              <w:t>0</w:t>
            </w:r>
          </w:p>
        </w:tc>
        <w:tc>
          <w:tcPr>
            <w:tcW w:w="1134" w:type="dxa"/>
            <w:gridSpan w:val="2"/>
            <w:vAlign w:val="center"/>
          </w:tcPr>
          <w:p w14:paraId="49B2B4C3" w14:textId="77777777" w:rsidR="005D65D8" w:rsidRPr="000A19C5"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67CD6D3C" w14:textId="77777777" w:rsidR="005D65D8" w:rsidRPr="000A19C5"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5D65D8" w:rsidRPr="000004A6" w14:paraId="048A5BF2" w14:textId="77777777" w:rsidTr="00DE56CE">
        <w:trPr>
          <w:gridAfter w:val="1"/>
          <w:wAfter w:w="6" w:type="dxa"/>
          <w:trHeight w:hRule="exact" w:val="340"/>
        </w:trPr>
        <w:tc>
          <w:tcPr>
            <w:tcW w:w="709" w:type="dxa"/>
          </w:tcPr>
          <w:p w14:paraId="4FD130EE" w14:textId="03D3E3D4" w:rsidR="005D65D8"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2</w:t>
            </w:r>
            <w:r w:rsidRPr="009345B6">
              <w:rPr>
                <w:rFonts w:ascii="Arial Narrow" w:hAnsi="Arial Narrow" w:cs="Arial"/>
                <w:color w:val="000000" w:themeColor="text1"/>
                <w:sz w:val="24"/>
                <w:szCs w:val="24"/>
                <w:lang w:val="fr-CD"/>
                <w14:ligatures w14:val="standardContextual"/>
              </w:rPr>
              <w:t>.1.</w:t>
            </w:r>
            <w:r>
              <w:rPr>
                <w:rFonts w:ascii="Arial Narrow" w:hAnsi="Arial Narrow" w:cs="Arial"/>
                <w:color w:val="000000" w:themeColor="text1"/>
                <w:sz w:val="24"/>
                <w:szCs w:val="24"/>
                <w:lang w:val="fr-CD"/>
                <w14:ligatures w14:val="standardContextual"/>
              </w:rPr>
              <w:t>3</w:t>
            </w:r>
          </w:p>
        </w:tc>
        <w:tc>
          <w:tcPr>
            <w:tcW w:w="4847" w:type="dxa"/>
            <w:vAlign w:val="center"/>
          </w:tcPr>
          <w:p w14:paraId="274EECBC" w14:textId="6CE13F4C" w:rsidR="005D65D8" w:rsidRPr="00AA5A79" w:rsidRDefault="005D65D8" w:rsidP="005D65D8">
            <w:pPr>
              <w:autoSpaceDE w:val="0"/>
              <w:autoSpaceDN w:val="0"/>
              <w:adjustRightInd w:val="0"/>
              <w:spacing w:after="0" w:line="240" w:lineRule="auto"/>
              <w:ind w:left="378"/>
              <w:rPr>
                <w:rFonts w:ascii="Arial Narrow" w:hAnsi="Arial Narrow" w:cs="Arial"/>
                <w:color w:val="000000" w:themeColor="text1"/>
                <w:sz w:val="24"/>
                <w:szCs w:val="24"/>
                <w:u w:val="single"/>
                <w:lang w:val="fr-CD"/>
                <w14:ligatures w14:val="standardContextual"/>
              </w:rPr>
            </w:pPr>
            <w:r>
              <w:rPr>
                <w:rFonts w:ascii="Arial Narrow" w:hAnsi="Arial Narrow" w:cs="Arial"/>
                <w:color w:val="000000" w:themeColor="text1"/>
                <w:sz w:val="24"/>
                <w:szCs w:val="24"/>
                <w:lang w:val="fr-CD"/>
                <w14:ligatures w14:val="standardContextual"/>
              </w:rPr>
              <w:t>Ingénieur Expert en ouvrages d’art (</w:t>
            </w:r>
            <w:r w:rsidR="00EB6C10">
              <w:rPr>
                <w:rFonts w:ascii="Arial Narrow" w:hAnsi="Arial Narrow" w:cs="Arial"/>
                <w:color w:val="000000" w:themeColor="text1"/>
                <w:sz w:val="24"/>
                <w:szCs w:val="24"/>
                <w:lang w:val="fr-CD"/>
                <w14:ligatures w14:val="standardContextual"/>
              </w:rPr>
              <w:t>2</w:t>
            </w:r>
            <w:r>
              <w:rPr>
                <w:rFonts w:ascii="Arial Narrow" w:hAnsi="Arial Narrow" w:cs="Arial"/>
                <w:color w:val="000000" w:themeColor="text1"/>
                <w:sz w:val="24"/>
                <w:szCs w:val="24"/>
                <w:lang w:val="fr-CD"/>
                <w14:ligatures w14:val="standardContextual"/>
              </w:rPr>
              <w:t>)</w:t>
            </w:r>
          </w:p>
        </w:tc>
        <w:tc>
          <w:tcPr>
            <w:tcW w:w="850" w:type="dxa"/>
            <w:gridSpan w:val="2"/>
          </w:tcPr>
          <w:p w14:paraId="19DCACB6" w14:textId="58968070" w:rsidR="005D65D8"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174551">
              <w:rPr>
                <w:rFonts w:ascii="Arial Narrow" w:hAnsi="Arial Narrow" w:cs="Arial"/>
                <w:color w:val="000000" w:themeColor="text1"/>
                <w:sz w:val="24"/>
                <w:szCs w:val="24"/>
                <w:lang w:val="fr-CD"/>
                <w14:ligatures w14:val="standardContextual"/>
              </w:rPr>
              <w:t>HJ</w:t>
            </w:r>
          </w:p>
        </w:tc>
        <w:tc>
          <w:tcPr>
            <w:tcW w:w="1134" w:type="dxa"/>
            <w:gridSpan w:val="2"/>
          </w:tcPr>
          <w:p w14:paraId="41DA6F60" w14:textId="7C88F81D" w:rsidR="005D65D8" w:rsidRPr="000A19C5" w:rsidRDefault="00EB6C10" w:rsidP="005D65D8">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1</w:t>
            </w:r>
            <w:r w:rsidR="004B54E9">
              <w:rPr>
                <w:rFonts w:ascii="Arial Narrow" w:hAnsi="Arial Narrow" w:cs="Arial"/>
                <w:color w:val="000000" w:themeColor="text1"/>
                <w:sz w:val="24"/>
                <w:szCs w:val="24"/>
                <w:lang w:val="fr-CD"/>
                <w14:ligatures w14:val="standardContextual"/>
              </w:rPr>
              <w:t>2</w:t>
            </w:r>
            <w:r>
              <w:rPr>
                <w:rFonts w:ascii="Arial Narrow" w:hAnsi="Arial Narrow" w:cs="Arial"/>
                <w:color w:val="000000" w:themeColor="text1"/>
                <w:sz w:val="24"/>
                <w:szCs w:val="24"/>
                <w:lang w:val="fr-CD"/>
                <w14:ligatures w14:val="standardContextual"/>
              </w:rPr>
              <w:t>0</w:t>
            </w:r>
          </w:p>
        </w:tc>
        <w:tc>
          <w:tcPr>
            <w:tcW w:w="1134" w:type="dxa"/>
            <w:gridSpan w:val="2"/>
            <w:vAlign w:val="center"/>
          </w:tcPr>
          <w:p w14:paraId="73EF849F" w14:textId="77777777" w:rsidR="005D65D8" w:rsidRPr="000A19C5"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46BFC44B" w14:textId="77777777" w:rsidR="005D65D8" w:rsidRPr="000A19C5"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5D65D8" w:rsidRPr="000004A6" w14:paraId="768FC013" w14:textId="77777777" w:rsidTr="00DE56CE">
        <w:trPr>
          <w:gridAfter w:val="1"/>
          <w:wAfter w:w="6" w:type="dxa"/>
          <w:trHeight w:hRule="exact" w:val="340"/>
        </w:trPr>
        <w:tc>
          <w:tcPr>
            <w:tcW w:w="709" w:type="dxa"/>
          </w:tcPr>
          <w:p w14:paraId="483E5222" w14:textId="61C37E2B" w:rsidR="005D65D8"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2</w:t>
            </w:r>
            <w:r w:rsidRPr="009345B6">
              <w:rPr>
                <w:rFonts w:ascii="Arial Narrow" w:hAnsi="Arial Narrow" w:cs="Arial"/>
                <w:color w:val="000000" w:themeColor="text1"/>
                <w:sz w:val="24"/>
                <w:szCs w:val="24"/>
                <w:lang w:val="fr-CD"/>
                <w14:ligatures w14:val="standardContextual"/>
              </w:rPr>
              <w:t>.1.</w:t>
            </w:r>
            <w:r>
              <w:rPr>
                <w:rFonts w:ascii="Arial Narrow" w:hAnsi="Arial Narrow" w:cs="Arial"/>
                <w:color w:val="000000" w:themeColor="text1"/>
                <w:sz w:val="24"/>
                <w:szCs w:val="24"/>
                <w:lang w:val="fr-CD"/>
                <w14:ligatures w14:val="standardContextual"/>
              </w:rPr>
              <w:t>4</w:t>
            </w:r>
          </w:p>
        </w:tc>
        <w:tc>
          <w:tcPr>
            <w:tcW w:w="4847" w:type="dxa"/>
            <w:vAlign w:val="center"/>
          </w:tcPr>
          <w:p w14:paraId="19E1B30D" w14:textId="56CD5CB6" w:rsidR="005D65D8" w:rsidRDefault="005D65D8" w:rsidP="005D65D8">
            <w:pPr>
              <w:autoSpaceDE w:val="0"/>
              <w:autoSpaceDN w:val="0"/>
              <w:adjustRightInd w:val="0"/>
              <w:spacing w:after="0" w:line="240" w:lineRule="auto"/>
              <w:ind w:left="378"/>
              <w:rPr>
                <w:rFonts w:ascii="Arial Narrow" w:hAnsi="Arial Narrow" w:cs="Arial"/>
                <w:b/>
                <w:bCs/>
                <w:i/>
                <w:iCs/>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Ingénieur hydraulicien (</w:t>
            </w:r>
            <w:r w:rsidR="00EB6C10">
              <w:rPr>
                <w:rFonts w:ascii="Arial Narrow" w:hAnsi="Arial Narrow" w:cs="Arial"/>
                <w:color w:val="000000" w:themeColor="text1"/>
                <w:sz w:val="24"/>
                <w:szCs w:val="24"/>
                <w:lang w:val="fr-CD"/>
                <w14:ligatures w14:val="standardContextual"/>
              </w:rPr>
              <w:t>2</w:t>
            </w:r>
            <w:r>
              <w:rPr>
                <w:rFonts w:ascii="Arial Narrow" w:hAnsi="Arial Narrow" w:cs="Arial"/>
                <w:color w:val="000000" w:themeColor="text1"/>
                <w:sz w:val="24"/>
                <w:szCs w:val="24"/>
                <w:lang w:val="fr-CD"/>
                <w14:ligatures w14:val="standardContextual"/>
              </w:rPr>
              <w:t>)</w:t>
            </w:r>
          </w:p>
        </w:tc>
        <w:tc>
          <w:tcPr>
            <w:tcW w:w="850" w:type="dxa"/>
            <w:gridSpan w:val="2"/>
          </w:tcPr>
          <w:p w14:paraId="029EC541" w14:textId="7ABFC83D" w:rsidR="005D65D8"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174551">
              <w:rPr>
                <w:rFonts w:ascii="Arial Narrow" w:hAnsi="Arial Narrow" w:cs="Arial"/>
                <w:color w:val="000000" w:themeColor="text1"/>
                <w:sz w:val="24"/>
                <w:szCs w:val="24"/>
                <w:lang w:val="fr-CD"/>
                <w14:ligatures w14:val="standardContextual"/>
              </w:rPr>
              <w:t>HJ</w:t>
            </w:r>
          </w:p>
        </w:tc>
        <w:tc>
          <w:tcPr>
            <w:tcW w:w="1134" w:type="dxa"/>
            <w:gridSpan w:val="2"/>
          </w:tcPr>
          <w:p w14:paraId="200205B0" w14:textId="70C46471" w:rsidR="005D65D8" w:rsidRPr="000A19C5" w:rsidRDefault="00EB6C10" w:rsidP="005D65D8">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1</w:t>
            </w:r>
            <w:r w:rsidR="004B54E9">
              <w:rPr>
                <w:rFonts w:ascii="Arial Narrow" w:hAnsi="Arial Narrow" w:cs="Arial"/>
                <w:color w:val="000000" w:themeColor="text1"/>
                <w:sz w:val="24"/>
                <w:szCs w:val="24"/>
                <w:lang w:val="fr-CD"/>
                <w14:ligatures w14:val="standardContextual"/>
              </w:rPr>
              <w:t>2</w:t>
            </w:r>
            <w:r w:rsidR="0052128E">
              <w:rPr>
                <w:rFonts w:ascii="Arial Narrow" w:hAnsi="Arial Narrow" w:cs="Arial"/>
                <w:color w:val="000000" w:themeColor="text1"/>
                <w:sz w:val="24"/>
                <w:szCs w:val="24"/>
                <w:lang w:val="fr-CD"/>
                <w14:ligatures w14:val="standardContextual"/>
              </w:rPr>
              <w:t>0</w:t>
            </w:r>
          </w:p>
        </w:tc>
        <w:tc>
          <w:tcPr>
            <w:tcW w:w="1134" w:type="dxa"/>
            <w:gridSpan w:val="2"/>
            <w:vAlign w:val="center"/>
          </w:tcPr>
          <w:p w14:paraId="08A0F7D3" w14:textId="77777777" w:rsidR="005D65D8" w:rsidRPr="000A19C5"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22501DB0" w14:textId="77777777" w:rsidR="005D65D8" w:rsidRPr="000A19C5"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5D65D8" w:rsidRPr="000004A6" w14:paraId="60CEF0C1" w14:textId="77777777" w:rsidTr="003709BF">
        <w:trPr>
          <w:gridAfter w:val="1"/>
          <w:wAfter w:w="6" w:type="dxa"/>
          <w:trHeight w:hRule="exact" w:val="340"/>
        </w:trPr>
        <w:tc>
          <w:tcPr>
            <w:tcW w:w="709" w:type="dxa"/>
          </w:tcPr>
          <w:p w14:paraId="11D3B4FF" w14:textId="6144CFD9" w:rsidR="005D65D8"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255662">
              <w:rPr>
                <w:rFonts w:ascii="Arial Narrow" w:hAnsi="Arial Narrow" w:cs="Arial"/>
                <w:color w:val="000000" w:themeColor="text1"/>
                <w:sz w:val="24"/>
                <w:szCs w:val="24"/>
                <w:lang w:val="fr-CD"/>
                <w14:ligatures w14:val="standardContextual"/>
              </w:rPr>
              <w:t>2.1.</w:t>
            </w:r>
            <w:r>
              <w:rPr>
                <w:rFonts w:ascii="Arial Narrow" w:hAnsi="Arial Narrow" w:cs="Arial"/>
                <w:color w:val="000000" w:themeColor="text1"/>
                <w:sz w:val="24"/>
                <w:szCs w:val="24"/>
                <w:lang w:val="fr-CD"/>
                <w14:ligatures w14:val="standardContextual"/>
              </w:rPr>
              <w:t>5</w:t>
            </w:r>
          </w:p>
        </w:tc>
        <w:tc>
          <w:tcPr>
            <w:tcW w:w="4847" w:type="dxa"/>
          </w:tcPr>
          <w:p w14:paraId="01D35A8E" w14:textId="393EE400" w:rsidR="005D65D8" w:rsidRDefault="005D65D8" w:rsidP="005D65D8">
            <w:pPr>
              <w:autoSpaceDE w:val="0"/>
              <w:autoSpaceDN w:val="0"/>
              <w:adjustRightInd w:val="0"/>
              <w:spacing w:after="0" w:line="240" w:lineRule="auto"/>
              <w:ind w:left="378"/>
              <w:rPr>
                <w:rFonts w:ascii="Arial Narrow" w:hAnsi="Arial Narrow" w:cs="Arial"/>
                <w:color w:val="000000" w:themeColor="text1"/>
                <w:sz w:val="24"/>
                <w:szCs w:val="24"/>
                <w:lang w:val="fr-CD"/>
                <w14:ligatures w14:val="standardContextual"/>
              </w:rPr>
            </w:pPr>
            <w:r w:rsidRPr="001659FF">
              <w:rPr>
                <w:rFonts w:ascii="Arial Narrow" w:hAnsi="Arial Narrow" w:cs="Arial"/>
                <w:color w:val="000000" w:themeColor="text1"/>
                <w:sz w:val="24"/>
                <w:szCs w:val="24"/>
                <w:lang w:val="fr-CD"/>
                <w14:ligatures w14:val="standardContextual"/>
              </w:rPr>
              <w:t xml:space="preserve">Ingénieur </w:t>
            </w:r>
            <w:r>
              <w:rPr>
                <w:rFonts w:ascii="Arial Narrow" w:hAnsi="Arial Narrow" w:cs="Arial"/>
                <w:color w:val="000000" w:themeColor="text1"/>
                <w:sz w:val="24"/>
                <w:szCs w:val="24"/>
                <w:lang w:val="fr-CD"/>
                <w14:ligatures w14:val="standardContextual"/>
              </w:rPr>
              <w:t xml:space="preserve">Géotechnicien </w:t>
            </w:r>
            <w:r w:rsidRPr="001659FF">
              <w:rPr>
                <w:rFonts w:ascii="Arial Narrow" w:hAnsi="Arial Narrow" w:cs="Arial"/>
                <w:color w:val="000000" w:themeColor="text1"/>
                <w:sz w:val="24"/>
                <w:szCs w:val="24"/>
                <w:lang w:val="fr-CD"/>
                <w14:ligatures w14:val="standardContextual"/>
              </w:rPr>
              <w:t>(</w:t>
            </w:r>
            <w:r w:rsidR="00EB6C10">
              <w:rPr>
                <w:rFonts w:ascii="Arial Narrow" w:hAnsi="Arial Narrow" w:cs="Arial"/>
                <w:color w:val="000000" w:themeColor="text1"/>
                <w:sz w:val="24"/>
                <w:szCs w:val="24"/>
                <w:lang w:val="fr-CD"/>
                <w14:ligatures w14:val="standardContextual"/>
              </w:rPr>
              <w:t>2</w:t>
            </w:r>
            <w:r w:rsidRPr="001659FF">
              <w:rPr>
                <w:rFonts w:ascii="Arial Narrow" w:hAnsi="Arial Narrow" w:cs="Arial"/>
                <w:color w:val="000000" w:themeColor="text1"/>
                <w:sz w:val="24"/>
                <w:szCs w:val="24"/>
                <w:lang w:val="fr-CD"/>
                <w14:ligatures w14:val="standardContextual"/>
              </w:rPr>
              <w:t>)</w:t>
            </w:r>
          </w:p>
        </w:tc>
        <w:tc>
          <w:tcPr>
            <w:tcW w:w="850" w:type="dxa"/>
            <w:gridSpan w:val="2"/>
          </w:tcPr>
          <w:p w14:paraId="2445AABE" w14:textId="4EB5D72B" w:rsidR="005D65D8" w:rsidRPr="00174551"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C82209">
              <w:rPr>
                <w:rFonts w:ascii="Arial Narrow" w:hAnsi="Arial Narrow" w:cs="Arial"/>
                <w:color w:val="000000" w:themeColor="text1"/>
                <w:sz w:val="24"/>
                <w:szCs w:val="24"/>
                <w:lang w:val="fr-CD"/>
                <w14:ligatures w14:val="standardContextual"/>
              </w:rPr>
              <w:t>HJ</w:t>
            </w:r>
          </w:p>
        </w:tc>
        <w:tc>
          <w:tcPr>
            <w:tcW w:w="1134" w:type="dxa"/>
            <w:gridSpan w:val="2"/>
          </w:tcPr>
          <w:p w14:paraId="1FB3F480" w14:textId="0788A831" w:rsidR="005D65D8" w:rsidRPr="000A19C5" w:rsidRDefault="00EB6C10" w:rsidP="005D65D8">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1</w:t>
            </w:r>
            <w:r w:rsidR="004B54E9">
              <w:rPr>
                <w:rFonts w:ascii="Arial Narrow" w:hAnsi="Arial Narrow" w:cs="Arial"/>
                <w:color w:val="000000" w:themeColor="text1"/>
                <w:sz w:val="24"/>
                <w:szCs w:val="24"/>
                <w:lang w:val="fr-CD"/>
                <w14:ligatures w14:val="standardContextual"/>
              </w:rPr>
              <w:t>2</w:t>
            </w:r>
            <w:r w:rsidR="0052128E">
              <w:rPr>
                <w:rFonts w:ascii="Arial Narrow" w:hAnsi="Arial Narrow" w:cs="Arial"/>
                <w:color w:val="000000" w:themeColor="text1"/>
                <w:sz w:val="24"/>
                <w:szCs w:val="24"/>
                <w:lang w:val="fr-CD"/>
                <w14:ligatures w14:val="standardContextual"/>
              </w:rPr>
              <w:t>0</w:t>
            </w:r>
          </w:p>
        </w:tc>
        <w:tc>
          <w:tcPr>
            <w:tcW w:w="1134" w:type="dxa"/>
            <w:gridSpan w:val="2"/>
            <w:vAlign w:val="center"/>
          </w:tcPr>
          <w:p w14:paraId="55B782D4" w14:textId="77777777" w:rsidR="005D65D8" w:rsidRPr="000A19C5"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7C22DEEC" w14:textId="77777777" w:rsidR="005D65D8" w:rsidRPr="000A19C5"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5D65D8" w:rsidRPr="000004A6" w14:paraId="45ACE38C" w14:textId="77777777" w:rsidTr="003709BF">
        <w:trPr>
          <w:gridAfter w:val="1"/>
          <w:wAfter w:w="6" w:type="dxa"/>
          <w:trHeight w:hRule="exact" w:val="340"/>
        </w:trPr>
        <w:tc>
          <w:tcPr>
            <w:tcW w:w="709" w:type="dxa"/>
          </w:tcPr>
          <w:p w14:paraId="0DCC12AD" w14:textId="545AFA8D" w:rsidR="005D65D8"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255662">
              <w:rPr>
                <w:rFonts w:ascii="Arial Narrow" w:hAnsi="Arial Narrow" w:cs="Arial"/>
                <w:color w:val="000000" w:themeColor="text1"/>
                <w:sz w:val="24"/>
                <w:szCs w:val="24"/>
                <w:lang w:val="fr-CD"/>
                <w14:ligatures w14:val="standardContextual"/>
              </w:rPr>
              <w:t>2.1.</w:t>
            </w:r>
            <w:r>
              <w:rPr>
                <w:rFonts w:ascii="Arial Narrow" w:hAnsi="Arial Narrow" w:cs="Arial"/>
                <w:color w:val="000000" w:themeColor="text1"/>
                <w:sz w:val="24"/>
                <w:szCs w:val="24"/>
                <w:lang w:val="fr-CD"/>
                <w14:ligatures w14:val="standardContextual"/>
              </w:rPr>
              <w:t>6</w:t>
            </w:r>
          </w:p>
        </w:tc>
        <w:tc>
          <w:tcPr>
            <w:tcW w:w="4847" w:type="dxa"/>
          </w:tcPr>
          <w:p w14:paraId="68F524DA" w14:textId="4FCC306E" w:rsidR="005D65D8" w:rsidRDefault="005D65D8" w:rsidP="005D65D8">
            <w:pPr>
              <w:autoSpaceDE w:val="0"/>
              <w:autoSpaceDN w:val="0"/>
              <w:adjustRightInd w:val="0"/>
              <w:spacing w:after="0" w:line="240" w:lineRule="auto"/>
              <w:ind w:left="378"/>
              <w:rPr>
                <w:rFonts w:ascii="Arial Narrow" w:hAnsi="Arial Narrow" w:cs="Arial"/>
                <w:color w:val="000000" w:themeColor="text1"/>
                <w:sz w:val="24"/>
                <w:szCs w:val="24"/>
                <w:lang w:val="fr-CD"/>
                <w14:ligatures w14:val="standardContextual"/>
              </w:rPr>
            </w:pPr>
            <w:r w:rsidRPr="001659FF">
              <w:rPr>
                <w:rFonts w:ascii="Arial Narrow" w:hAnsi="Arial Narrow" w:cs="Arial"/>
                <w:color w:val="000000" w:themeColor="text1"/>
                <w:sz w:val="24"/>
                <w:szCs w:val="24"/>
                <w:lang w:val="fr-CD"/>
                <w14:ligatures w14:val="standardContextual"/>
              </w:rPr>
              <w:t xml:space="preserve">Ingénieur </w:t>
            </w:r>
            <w:r>
              <w:rPr>
                <w:rFonts w:ascii="Arial Narrow" w:hAnsi="Arial Narrow" w:cs="Arial"/>
                <w:color w:val="000000" w:themeColor="text1"/>
                <w:sz w:val="24"/>
                <w:szCs w:val="24"/>
                <w:lang w:val="fr-CD"/>
                <w14:ligatures w14:val="standardContextual"/>
              </w:rPr>
              <w:t>Topographe</w:t>
            </w:r>
            <w:r w:rsidRPr="001659FF">
              <w:rPr>
                <w:rFonts w:ascii="Arial Narrow" w:hAnsi="Arial Narrow" w:cs="Arial"/>
                <w:color w:val="000000" w:themeColor="text1"/>
                <w:sz w:val="24"/>
                <w:szCs w:val="24"/>
                <w:lang w:val="fr-CD"/>
                <w14:ligatures w14:val="standardContextual"/>
              </w:rPr>
              <w:t xml:space="preserve"> (</w:t>
            </w:r>
            <w:r w:rsidR="00EB6C10">
              <w:rPr>
                <w:rFonts w:ascii="Arial Narrow" w:hAnsi="Arial Narrow" w:cs="Arial"/>
                <w:color w:val="000000" w:themeColor="text1"/>
                <w:sz w:val="24"/>
                <w:szCs w:val="24"/>
                <w:lang w:val="fr-CD"/>
                <w14:ligatures w14:val="standardContextual"/>
              </w:rPr>
              <w:t>2</w:t>
            </w:r>
            <w:r w:rsidRPr="001659FF">
              <w:rPr>
                <w:rFonts w:ascii="Arial Narrow" w:hAnsi="Arial Narrow" w:cs="Arial"/>
                <w:color w:val="000000" w:themeColor="text1"/>
                <w:sz w:val="24"/>
                <w:szCs w:val="24"/>
                <w:lang w:val="fr-CD"/>
                <w14:ligatures w14:val="standardContextual"/>
              </w:rPr>
              <w:t>)</w:t>
            </w:r>
          </w:p>
        </w:tc>
        <w:tc>
          <w:tcPr>
            <w:tcW w:w="850" w:type="dxa"/>
            <w:gridSpan w:val="2"/>
          </w:tcPr>
          <w:p w14:paraId="1F93AD44" w14:textId="310C6A5C" w:rsidR="005D65D8" w:rsidRPr="00174551"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C82209">
              <w:rPr>
                <w:rFonts w:ascii="Arial Narrow" w:hAnsi="Arial Narrow" w:cs="Arial"/>
                <w:color w:val="000000" w:themeColor="text1"/>
                <w:sz w:val="24"/>
                <w:szCs w:val="24"/>
                <w:lang w:val="fr-CD"/>
                <w14:ligatures w14:val="standardContextual"/>
              </w:rPr>
              <w:t>HJ</w:t>
            </w:r>
          </w:p>
        </w:tc>
        <w:tc>
          <w:tcPr>
            <w:tcW w:w="1134" w:type="dxa"/>
            <w:gridSpan w:val="2"/>
          </w:tcPr>
          <w:p w14:paraId="7F6ADD05" w14:textId="139162BB" w:rsidR="005D65D8" w:rsidRPr="000A19C5" w:rsidRDefault="00EB6C10" w:rsidP="005D65D8">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1</w:t>
            </w:r>
            <w:r w:rsidR="004B54E9">
              <w:rPr>
                <w:rFonts w:ascii="Arial Narrow" w:hAnsi="Arial Narrow" w:cs="Arial"/>
                <w:color w:val="000000" w:themeColor="text1"/>
                <w:sz w:val="24"/>
                <w:szCs w:val="24"/>
                <w:lang w:val="fr-CD"/>
                <w14:ligatures w14:val="standardContextual"/>
              </w:rPr>
              <w:t>2</w:t>
            </w:r>
            <w:r w:rsidR="0052128E">
              <w:rPr>
                <w:rFonts w:ascii="Arial Narrow" w:hAnsi="Arial Narrow" w:cs="Arial"/>
                <w:color w:val="000000" w:themeColor="text1"/>
                <w:sz w:val="24"/>
                <w:szCs w:val="24"/>
                <w:lang w:val="fr-CD"/>
                <w14:ligatures w14:val="standardContextual"/>
              </w:rPr>
              <w:t>0</w:t>
            </w:r>
          </w:p>
        </w:tc>
        <w:tc>
          <w:tcPr>
            <w:tcW w:w="1134" w:type="dxa"/>
            <w:gridSpan w:val="2"/>
            <w:vAlign w:val="center"/>
          </w:tcPr>
          <w:p w14:paraId="41AE086B" w14:textId="77777777" w:rsidR="005D65D8" w:rsidRPr="000A19C5"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4C85D799" w14:textId="77777777" w:rsidR="005D65D8" w:rsidRPr="000A19C5"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5D65D8" w:rsidRPr="000004A6" w14:paraId="3A99FCC2" w14:textId="77777777" w:rsidTr="00DE56CE">
        <w:trPr>
          <w:gridAfter w:val="1"/>
          <w:wAfter w:w="6" w:type="dxa"/>
          <w:trHeight w:hRule="exact" w:val="340"/>
        </w:trPr>
        <w:tc>
          <w:tcPr>
            <w:tcW w:w="709" w:type="dxa"/>
          </w:tcPr>
          <w:p w14:paraId="09B715BE" w14:textId="6EB22495" w:rsidR="005D65D8"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2</w:t>
            </w:r>
            <w:r w:rsidRPr="009345B6">
              <w:rPr>
                <w:rFonts w:ascii="Arial Narrow" w:hAnsi="Arial Narrow" w:cs="Arial"/>
                <w:color w:val="000000" w:themeColor="text1"/>
                <w:sz w:val="24"/>
                <w:szCs w:val="24"/>
                <w:lang w:val="fr-CD"/>
                <w14:ligatures w14:val="standardContextual"/>
              </w:rPr>
              <w:t>.1.</w:t>
            </w:r>
            <w:r>
              <w:rPr>
                <w:rFonts w:ascii="Arial Narrow" w:hAnsi="Arial Narrow" w:cs="Arial"/>
                <w:color w:val="000000" w:themeColor="text1"/>
                <w:sz w:val="24"/>
                <w:szCs w:val="24"/>
                <w:lang w:val="fr-CD"/>
                <w14:ligatures w14:val="standardContextual"/>
              </w:rPr>
              <w:t>7</w:t>
            </w:r>
          </w:p>
        </w:tc>
        <w:tc>
          <w:tcPr>
            <w:tcW w:w="4847" w:type="dxa"/>
            <w:vAlign w:val="center"/>
          </w:tcPr>
          <w:p w14:paraId="4FC9DAE9" w14:textId="6C7D2927" w:rsidR="005D65D8" w:rsidRDefault="005D65D8" w:rsidP="005D65D8">
            <w:pPr>
              <w:autoSpaceDE w:val="0"/>
              <w:autoSpaceDN w:val="0"/>
              <w:adjustRightInd w:val="0"/>
              <w:spacing w:after="0" w:line="240" w:lineRule="auto"/>
              <w:ind w:left="378"/>
              <w:rPr>
                <w:rFonts w:ascii="Arial Narrow" w:hAnsi="Arial Narrow" w:cs="Arial"/>
                <w:b/>
                <w:bCs/>
                <w:i/>
                <w:iCs/>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Expert SIG (1)</w:t>
            </w:r>
          </w:p>
        </w:tc>
        <w:tc>
          <w:tcPr>
            <w:tcW w:w="850" w:type="dxa"/>
            <w:gridSpan w:val="2"/>
          </w:tcPr>
          <w:p w14:paraId="0DE00207" w14:textId="18A09BBB" w:rsidR="005D65D8"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174551">
              <w:rPr>
                <w:rFonts w:ascii="Arial Narrow" w:hAnsi="Arial Narrow" w:cs="Arial"/>
                <w:color w:val="000000" w:themeColor="text1"/>
                <w:sz w:val="24"/>
                <w:szCs w:val="24"/>
                <w:lang w:val="fr-CD"/>
                <w14:ligatures w14:val="standardContextual"/>
              </w:rPr>
              <w:t>HJ</w:t>
            </w:r>
          </w:p>
        </w:tc>
        <w:tc>
          <w:tcPr>
            <w:tcW w:w="1134" w:type="dxa"/>
            <w:gridSpan w:val="2"/>
          </w:tcPr>
          <w:p w14:paraId="65BA70CD" w14:textId="4EBF8713" w:rsidR="005D65D8" w:rsidRPr="000A19C5" w:rsidRDefault="0052128E" w:rsidP="005D65D8">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3</w:t>
            </w:r>
            <w:r w:rsidR="00EB6C10">
              <w:rPr>
                <w:rFonts w:ascii="Arial Narrow" w:hAnsi="Arial Narrow" w:cs="Arial"/>
                <w:color w:val="000000" w:themeColor="text1"/>
                <w:sz w:val="24"/>
                <w:szCs w:val="24"/>
                <w:lang w:val="fr-CD"/>
                <w14:ligatures w14:val="standardContextual"/>
              </w:rPr>
              <w:t>0</w:t>
            </w:r>
          </w:p>
        </w:tc>
        <w:tc>
          <w:tcPr>
            <w:tcW w:w="1134" w:type="dxa"/>
            <w:gridSpan w:val="2"/>
            <w:vAlign w:val="center"/>
          </w:tcPr>
          <w:p w14:paraId="3C865365" w14:textId="77777777" w:rsidR="005D65D8" w:rsidRPr="000A19C5"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083A2B40" w14:textId="77777777" w:rsidR="005D65D8" w:rsidRPr="000A19C5"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5D65D8" w:rsidRPr="000004A6" w14:paraId="1F138DC9" w14:textId="77777777" w:rsidTr="00DE56CE">
        <w:trPr>
          <w:gridAfter w:val="1"/>
          <w:wAfter w:w="6" w:type="dxa"/>
          <w:trHeight w:hRule="exact" w:val="340"/>
        </w:trPr>
        <w:tc>
          <w:tcPr>
            <w:tcW w:w="709" w:type="dxa"/>
          </w:tcPr>
          <w:p w14:paraId="62C0B26C" w14:textId="221A021B" w:rsidR="005D65D8"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2</w:t>
            </w:r>
            <w:r w:rsidRPr="009345B6">
              <w:rPr>
                <w:rFonts w:ascii="Arial Narrow" w:hAnsi="Arial Narrow" w:cs="Arial"/>
                <w:color w:val="000000" w:themeColor="text1"/>
                <w:sz w:val="24"/>
                <w:szCs w:val="24"/>
                <w:lang w:val="fr-CD"/>
                <w14:ligatures w14:val="standardContextual"/>
              </w:rPr>
              <w:t>.1.</w:t>
            </w:r>
            <w:r>
              <w:rPr>
                <w:rFonts w:ascii="Arial Narrow" w:hAnsi="Arial Narrow" w:cs="Arial"/>
                <w:color w:val="000000" w:themeColor="text1"/>
                <w:sz w:val="24"/>
                <w:szCs w:val="24"/>
                <w:lang w:val="fr-CD"/>
                <w14:ligatures w14:val="standardContextual"/>
              </w:rPr>
              <w:t>8</w:t>
            </w:r>
          </w:p>
        </w:tc>
        <w:tc>
          <w:tcPr>
            <w:tcW w:w="4847" w:type="dxa"/>
            <w:vAlign w:val="center"/>
          </w:tcPr>
          <w:p w14:paraId="1589CC8D" w14:textId="58616C56" w:rsidR="005D65D8" w:rsidRDefault="005D65D8" w:rsidP="005D65D8">
            <w:pPr>
              <w:autoSpaceDE w:val="0"/>
              <w:autoSpaceDN w:val="0"/>
              <w:adjustRightInd w:val="0"/>
              <w:spacing w:after="0" w:line="240" w:lineRule="auto"/>
              <w:ind w:left="378"/>
              <w:rPr>
                <w:rFonts w:ascii="Arial Narrow" w:hAnsi="Arial Narrow" w:cs="Arial"/>
                <w:b/>
                <w:bCs/>
                <w:i/>
                <w:iCs/>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Expert Socio-économiste (</w:t>
            </w:r>
            <w:r w:rsidR="004B54E9">
              <w:rPr>
                <w:rFonts w:ascii="Arial Narrow" w:hAnsi="Arial Narrow" w:cs="Arial"/>
                <w:color w:val="000000" w:themeColor="text1"/>
                <w:sz w:val="24"/>
                <w:szCs w:val="24"/>
                <w:lang w:val="fr-CD"/>
                <w14:ligatures w14:val="standardContextual"/>
              </w:rPr>
              <w:t>1</w:t>
            </w:r>
            <w:r>
              <w:rPr>
                <w:rFonts w:ascii="Arial Narrow" w:hAnsi="Arial Narrow" w:cs="Arial"/>
                <w:color w:val="000000" w:themeColor="text1"/>
                <w:sz w:val="24"/>
                <w:szCs w:val="24"/>
                <w:lang w:val="fr-CD"/>
                <w14:ligatures w14:val="standardContextual"/>
              </w:rPr>
              <w:t>)</w:t>
            </w:r>
          </w:p>
        </w:tc>
        <w:tc>
          <w:tcPr>
            <w:tcW w:w="850" w:type="dxa"/>
            <w:gridSpan w:val="2"/>
          </w:tcPr>
          <w:p w14:paraId="6279059A" w14:textId="02444F33" w:rsidR="005D65D8"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174551">
              <w:rPr>
                <w:rFonts w:ascii="Arial Narrow" w:hAnsi="Arial Narrow" w:cs="Arial"/>
                <w:color w:val="000000" w:themeColor="text1"/>
                <w:sz w:val="24"/>
                <w:szCs w:val="24"/>
                <w:lang w:val="fr-CD"/>
                <w14:ligatures w14:val="standardContextual"/>
              </w:rPr>
              <w:t>HJ</w:t>
            </w:r>
          </w:p>
        </w:tc>
        <w:tc>
          <w:tcPr>
            <w:tcW w:w="1134" w:type="dxa"/>
            <w:gridSpan w:val="2"/>
          </w:tcPr>
          <w:p w14:paraId="57D8D09E" w14:textId="0103F8EC" w:rsidR="005D65D8" w:rsidRPr="000A19C5" w:rsidRDefault="004B54E9" w:rsidP="005D65D8">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60</w:t>
            </w:r>
          </w:p>
        </w:tc>
        <w:tc>
          <w:tcPr>
            <w:tcW w:w="1134" w:type="dxa"/>
            <w:gridSpan w:val="2"/>
            <w:vAlign w:val="center"/>
          </w:tcPr>
          <w:p w14:paraId="33C817EA" w14:textId="77777777" w:rsidR="005D65D8" w:rsidRPr="000A19C5"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1E4A2FAC" w14:textId="77777777" w:rsidR="005D65D8" w:rsidRPr="000A19C5" w:rsidRDefault="005D65D8" w:rsidP="005D65D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5D65D8" w:rsidRPr="000004A6" w14:paraId="04474754" w14:textId="77777777" w:rsidTr="00806786">
        <w:trPr>
          <w:gridAfter w:val="1"/>
          <w:wAfter w:w="6" w:type="dxa"/>
          <w:trHeight w:hRule="exact" w:val="340"/>
        </w:trPr>
        <w:tc>
          <w:tcPr>
            <w:tcW w:w="709" w:type="dxa"/>
            <w:vAlign w:val="center"/>
          </w:tcPr>
          <w:p w14:paraId="64684FFB" w14:textId="77777777" w:rsidR="005D65D8" w:rsidRDefault="005D65D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4847" w:type="dxa"/>
            <w:vAlign w:val="center"/>
          </w:tcPr>
          <w:p w14:paraId="10D13258" w14:textId="77777777" w:rsidR="005D65D8" w:rsidRDefault="005D65D8" w:rsidP="00B17D62">
            <w:pPr>
              <w:autoSpaceDE w:val="0"/>
              <w:autoSpaceDN w:val="0"/>
              <w:adjustRightInd w:val="0"/>
              <w:spacing w:after="0" w:line="240" w:lineRule="auto"/>
              <w:ind w:left="378"/>
              <w:jc w:val="right"/>
              <w:rPr>
                <w:rFonts w:ascii="Arial Narrow" w:hAnsi="Arial Narrow" w:cs="Arial"/>
                <w:b/>
                <w:bCs/>
                <w:i/>
                <w:iCs/>
                <w:color w:val="000000" w:themeColor="text1"/>
                <w:sz w:val="24"/>
                <w:szCs w:val="24"/>
                <w:lang w:val="fr-CD"/>
                <w14:ligatures w14:val="standardContextual"/>
              </w:rPr>
            </w:pPr>
          </w:p>
        </w:tc>
        <w:tc>
          <w:tcPr>
            <w:tcW w:w="850" w:type="dxa"/>
            <w:gridSpan w:val="2"/>
            <w:vAlign w:val="center"/>
          </w:tcPr>
          <w:p w14:paraId="44850B7F" w14:textId="77777777" w:rsidR="005D65D8" w:rsidRDefault="005D65D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tcPr>
          <w:p w14:paraId="3F16E373" w14:textId="77777777" w:rsidR="005D65D8" w:rsidRPr="000A19C5" w:rsidRDefault="005D65D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vAlign w:val="center"/>
          </w:tcPr>
          <w:p w14:paraId="6C208439" w14:textId="77777777" w:rsidR="005D65D8" w:rsidRPr="000A19C5" w:rsidRDefault="005D65D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367D698E" w14:textId="77777777" w:rsidR="005D65D8" w:rsidRPr="000A19C5" w:rsidRDefault="005D65D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540848" w:rsidRPr="000004A6" w14:paraId="252DEDC7" w14:textId="77777777" w:rsidTr="00806786">
        <w:trPr>
          <w:gridAfter w:val="1"/>
          <w:wAfter w:w="6" w:type="dxa"/>
          <w:trHeight w:hRule="exact" w:val="340"/>
        </w:trPr>
        <w:tc>
          <w:tcPr>
            <w:tcW w:w="709" w:type="dxa"/>
            <w:vAlign w:val="center"/>
          </w:tcPr>
          <w:p w14:paraId="35F1A0F6" w14:textId="77777777" w:rsidR="00540848"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4847" w:type="dxa"/>
            <w:vAlign w:val="center"/>
          </w:tcPr>
          <w:p w14:paraId="11B8D4D0" w14:textId="4A348EC1" w:rsidR="00540848" w:rsidRPr="00AA5A79" w:rsidRDefault="00540848" w:rsidP="00B17D62">
            <w:pPr>
              <w:autoSpaceDE w:val="0"/>
              <w:autoSpaceDN w:val="0"/>
              <w:adjustRightInd w:val="0"/>
              <w:spacing w:after="0" w:line="240" w:lineRule="auto"/>
              <w:ind w:left="378"/>
              <w:jc w:val="right"/>
              <w:rPr>
                <w:rFonts w:ascii="Arial Narrow" w:hAnsi="Arial Narrow" w:cs="Arial"/>
                <w:color w:val="000000" w:themeColor="text1"/>
                <w:sz w:val="24"/>
                <w:szCs w:val="24"/>
                <w:u w:val="single"/>
                <w:lang w:val="fr-CD"/>
                <w14:ligatures w14:val="standardContextual"/>
              </w:rPr>
            </w:pPr>
            <w:r>
              <w:rPr>
                <w:rFonts w:ascii="Arial Narrow" w:hAnsi="Arial Narrow" w:cs="Arial"/>
                <w:b/>
                <w:bCs/>
                <w:i/>
                <w:iCs/>
                <w:color w:val="000000" w:themeColor="text1"/>
                <w:sz w:val="24"/>
                <w:szCs w:val="24"/>
                <w:lang w:val="fr-CD"/>
                <w14:ligatures w14:val="standardContextual"/>
              </w:rPr>
              <w:t>St 2.1</w:t>
            </w:r>
            <w:r w:rsidRPr="00902404">
              <w:rPr>
                <w:rFonts w:ascii="Arial Narrow" w:hAnsi="Arial Narrow" w:cs="Arial"/>
                <w:b/>
                <w:bCs/>
                <w:i/>
                <w:iCs/>
                <w:color w:val="000000" w:themeColor="text1"/>
                <w:sz w:val="24"/>
                <w:szCs w:val="24"/>
                <w:lang w:val="fr-CD"/>
                <w14:ligatures w14:val="standardContextual"/>
              </w:rPr>
              <w:t xml:space="preserve"> </w:t>
            </w:r>
          </w:p>
        </w:tc>
        <w:tc>
          <w:tcPr>
            <w:tcW w:w="850" w:type="dxa"/>
            <w:gridSpan w:val="2"/>
            <w:vAlign w:val="center"/>
          </w:tcPr>
          <w:p w14:paraId="7AC8E210" w14:textId="77777777" w:rsidR="00540848"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tcPr>
          <w:p w14:paraId="079569FD" w14:textId="77777777" w:rsidR="00540848" w:rsidRPr="000A19C5"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vAlign w:val="center"/>
          </w:tcPr>
          <w:p w14:paraId="0A0FD13A" w14:textId="77777777" w:rsidR="00540848" w:rsidRPr="000A19C5"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1BDA4808" w14:textId="77777777" w:rsidR="00540848" w:rsidRPr="000A19C5"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540848" w:rsidRPr="000004A6" w14:paraId="3CE4345C" w14:textId="77777777" w:rsidTr="00806786">
        <w:trPr>
          <w:gridAfter w:val="1"/>
          <w:wAfter w:w="6" w:type="dxa"/>
          <w:trHeight w:hRule="exact" w:val="340"/>
        </w:trPr>
        <w:tc>
          <w:tcPr>
            <w:tcW w:w="709" w:type="dxa"/>
            <w:vAlign w:val="center"/>
          </w:tcPr>
          <w:p w14:paraId="55A7DA66" w14:textId="5EDCD342" w:rsidR="00540848"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lastRenderedPageBreak/>
              <w:t>2.2</w:t>
            </w:r>
          </w:p>
        </w:tc>
        <w:tc>
          <w:tcPr>
            <w:tcW w:w="4847" w:type="dxa"/>
            <w:vAlign w:val="center"/>
          </w:tcPr>
          <w:p w14:paraId="23726F1F" w14:textId="6A6899AA" w:rsidR="00540848" w:rsidRPr="00AA5A79" w:rsidRDefault="00540848" w:rsidP="00540848">
            <w:pPr>
              <w:autoSpaceDE w:val="0"/>
              <w:autoSpaceDN w:val="0"/>
              <w:adjustRightInd w:val="0"/>
              <w:spacing w:after="0" w:line="240" w:lineRule="auto"/>
              <w:ind w:left="378"/>
              <w:rPr>
                <w:rFonts w:ascii="Arial Narrow" w:hAnsi="Arial Narrow" w:cs="Arial"/>
                <w:color w:val="000000" w:themeColor="text1"/>
                <w:sz w:val="24"/>
                <w:szCs w:val="24"/>
                <w:u w:val="single"/>
                <w:lang w:val="fr-CD"/>
                <w14:ligatures w14:val="standardContextual"/>
              </w:rPr>
            </w:pPr>
            <w:r w:rsidRPr="00902404">
              <w:rPr>
                <w:rFonts w:ascii="Arial Narrow" w:hAnsi="Arial Narrow" w:cs="Arial"/>
                <w:color w:val="000000" w:themeColor="text1"/>
                <w:sz w:val="24"/>
                <w:szCs w:val="24"/>
                <w:u w:val="single"/>
                <w:lang w:val="fr-CD"/>
                <w14:ligatures w14:val="standardContextual"/>
              </w:rPr>
              <w:t xml:space="preserve">Personnel </w:t>
            </w:r>
            <w:r>
              <w:rPr>
                <w:rFonts w:ascii="Arial Narrow" w:hAnsi="Arial Narrow" w:cs="Arial"/>
                <w:color w:val="000000" w:themeColor="text1"/>
                <w:sz w:val="24"/>
                <w:szCs w:val="24"/>
                <w:u w:val="single"/>
                <w:lang w:val="fr-CD"/>
                <w14:ligatures w14:val="standardContextual"/>
              </w:rPr>
              <w:t>d’appui</w:t>
            </w:r>
          </w:p>
        </w:tc>
        <w:tc>
          <w:tcPr>
            <w:tcW w:w="850" w:type="dxa"/>
            <w:gridSpan w:val="2"/>
            <w:vAlign w:val="center"/>
          </w:tcPr>
          <w:p w14:paraId="781DB999" w14:textId="77777777" w:rsidR="00540848"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tcPr>
          <w:p w14:paraId="27660B69" w14:textId="77777777" w:rsidR="00540848" w:rsidRPr="000A19C5"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vAlign w:val="center"/>
          </w:tcPr>
          <w:p w14:paraId="10D0731F" w14:textId="77777777" w:rsidR="00540848" w:rsidRPr="000A19C5"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27DD13AD" w14:textId="77777777" w:rsidR="00540848" w:rsidRPr="000A19C5"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52128E" w:rsidRPr="000004A6" w14:paraId="49F4D059" w14:textId="77777777" w:rsidTr="00D608A3">
        <w:trPr>
          <w:gridAfter w:val="1"/>
          <w:wAfter w:w="6" w:type="dxa"/>
          <w:trHeight w:hRule="exact" w:val="340"/>
        </w:trPr>
        <w:tc>
          <w:tcPr>
            <w:tcW w:w="709" w:type="dxa"/>
          </w:tcPr>
          <w:p w14:paraId="3CFAA919" w14:textId="0FA9AAA5" w:rsidR="0052128E" w:rsidRDefault="0052128E" w:rsidP="0052128E">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2</w:t>
            </w:r>
            <w:r w:rsidRPr="006A7B3C">
              <w:rPr>
                <w:rFonts w:ascii="Arial Narrow" w:hAnsi="Arial Narrow" w:cs="Arial"/>
                <w:color w:val="000000" w:themeColor="text1"/>
                <w:sz w:val="24"/>
                <w:szCs w:val="24"/>
                <w:lang w:val="fr-CD"/>
                <w14:ligatures w14:val="standardContextual"/>
              </w:rPr>
              <w:t>.</w:t>
            </w:r>
            <w:r>
              <w:rPr>
                <w:rFonts w:ascii="Arial Narrow" w:hAnsi="Arial Narrow" w:cs="Arial"/>
                <w:color w:val="000000" w:themeColor="text1"/>
                <w:sz w:val="24"/>
                <w:szCs w:val="24"/>
                <w:lang w:val="fr-CD"/>
                <w14:ligatures w14:val="standardContextual"/>
              </w:rPr>
              <w:t>2</w:t>
            </w:r>
            <w:r w:rsidRPr="006A7B3C">
              <w:rPr>
                <w:rFonts w:ascii="Arial Narrow" w:hAnsi="Arial Narrow" w:cs="Arial"/>
                <w:color w:val="000000" w:themeColor="text1"/>
                <w:sz w:val="24"/>
                <w:szCs w:val="24"/>
                <w:lang w:val="fr-CD"/>
                <w14:ligatures w14:val="standardContextual"/>
              </w:rPr>
              <w:t>.1</w:t>
            </w:r>
          </w:p>
        </w:tc>
        <w:tc>
          <w:tcPr>
            <w:tcW w:w="4847" w:type="dxa"/>
            <w:vAlign w:val="center"/>
          </w:tcPr>
          <w:p w14:paraId="7735F2C1" w14:textId="7EAEEC30" w:rsidR="0052128E" w:rsidRPr="00AA5A79" w:rsidRDefault="0052128E" w:rsidP="0052128E">
            <w:pPr>
              <w:autoSpaceDE w:val="0"/>
              <w:autoSpaceDN w:val="0"/>
              <w:adjustRightInd w:val="0"/>
              <w:spacing w:after="0" w:line="240" w:lineRule="auto"/>
              <w:ind w:left="378"/>
              <w:rPr>
                <w:rFonts w:ascii="Arial Narrow" w:hAnsi="Arial Narrow" w:cs="Arial"/>
                <w:color w:val="000000" w:themeColor="text1"/>
                <w:sz w:val="24"/>
                <w:szCs w:val="24"/>
                <w:u w:val="single"/>
                <w:lang w:val="fr-CD"/>
                <w14:ligatures w14:val="standardContextual"/>
              </w:rPr>
            </w:pPr>
            <w:r>
              <w:rPr>
                <w:rFonts w:ascii="Arial Narrow" w:hAnsi="Arial Narrow" w:cs="Arial"/>
                <w:color w:val="000000" w:themeColor="text1"/>
                <w:sz w:val="24"/>
                <w:szCs w:val="24"/>
                <w:lang w:val="fr-CD"/>
                <w14:ligatures w14:val="standardContextual"/>
              </w:rPr>
              <w:t>Dessinateur projeteurs (</w:t>
            </w:r>
            <w:r w:rsidR="00EB6C10">
              <w:rPr>
                <w:rFonts w:ascii="Arial Narrow" w:hAnsi="Arial Narrow" w:cs="Arial"/>
                <w:color w:val="000000" w:themeColor="text1"/>
                <w:sz w:val="24"/>
                <w:szCs w:val="24"/>
                <w:lang w:val="fr-CD"/>
                <w14:ligatures w14:val="standardContextual"/>
              </w:rPr>
              <w:t>2</w:t>
            </w:r>
            <w:r>
              <w:rPr>
                <w:rFonts w:ascii="Arial Narrow" w:hAnsi="Arial Narrow" w:cs="Arial"/>
                <w:color w:val="000000" w:themeColor="text1"/>
                <w:sz w:val="24"/>
                <w:szCs w:val="24"/>
                <w:lang w:val="fr-CD"/>
                <w14:ligatures w14:val="standardContextual"/>
              </w:rPr>
              <w:t>)</w:t>
            </w:r>
          </w:p>
        </w:tc>
        <w:tc>
          <w:tcPr>
            <w:tcW w:w="850" w:type="dxa"/>
            <w:gridSpan w:val="2"/>
            <w:vAlign w:val="center"/>
          </w:tcPr>
          <w:p w14:paraId="6BAECBAC" w14:textId="4246F5FF" w:rsidR="0052128E" w:rsidRDefault="0052128E" w:rsidP="0052128E">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HJ</w:t>
            </w:r>
          </w:p>
        </w:tc>
        <w:tc>
          <w:tcPr>
            <w:tcW w:w="1134" w:type="dxa"/>
            <w:gridSpan w:val="2"/>
          </w:tcPr>
          <w:p w14:paraId="2BC8858A" w14:textId="1EE34F34" w:rsidR="0052128E" w:rsidRPr="000A19C5" w:rsidRDefault="003E3110" w:rsidP="0052128E">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6</w:t>
            </w:r>
            <w:r w:rsidR="00EB6C10">
              <w:rPr>
                <w:rFonts w:ascii="Arial Narrow" w:hAnsi="Arial Narrow" w:cs="Arial"/>
                <w:color w:val="000000" w:themeColor="text1"/>
                <w:sz w:val="24"/>
                <w:szCs w:val="24"/>
                <w:lang w:val="fr-CD"/>
                <w14:ligatures w14:val="standardContextual"/>
              </w:rPr>
              <w:t>0</w:t>
            </w:r>
          </w:p>
        </w:tc>
        <w:tc>
          <w:tcPr>
            <w:tcW w:w="1134" w:type="dxa"/>
            <w:gridSpan w:val="2"/>
            <w:vAlign w:val="center"/>
          </w:tcPr>
          <w:p w14:paraId="46B7C2F1" w14:textId="77777777" w:rsidR="0052128E" w:rsidRPr="000A19C5" w:rsidRDefault="0052128E" w:rsidP="0052128E">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12BE8027" w14:textId="77777777" w:rsidR="0052128E" w:rsidRPr="000A19C5" w:rsidRDefault="0052128E" w:rsidP="0052128E">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52128E" w:rsidRPr="000004A6" w14:paraId="0DCF2C40" w14:textId="77777777" w:rsidTr="00D608A3">
        <w:trPr>
          <w:gridAfter w:val="1"/>
          <w:wAfter w:w="6" w:type="dxa"/>
          <w:trHeight w:hRule="exact" w:val="340"/>
        </w:trPr>
        <w:tc>
          <w:tcPr>
            <w:tcW w:w="709" w:type="dxa"/>
          </w:tcPr>
          <w:p w14:paraId="767E594F" w14:textId="2F5A8D0A" w:rsidR="0052128E" w:rsidRDefault="0052128E" w:rsidP="0052128E">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2.2.2</w:t>
            </w:r>
          </w:p>
        </w:tc>
        <w:tc>
          <w:tcPr>
            <w:tcW w:w="4847" w:type="dxa"/>
            <w:vAlign w:val="center"/>
          </w:tcPr>
          <w:p w14:paraId="68353318" w14:textId="744339A9" w:rsidR="0052128E" w:rsidRPr="00AA5A79" w:rsidRDefault="0052128E" w:rsidP="0052128E">
            <w:pPr>
              <w:autoSpaceDE w:val="0"/>
              <w:autoSpaceDN w:val="0"/>
              <w:adjustRightInd w:val="0"/>
              <w:spacing w:after="0" w:line="240" w:lineRule="auto"/>
              <w:ind w:left="378"/>
              <w:rPr>
                <w:rFonts w:ascii="Arial Narrow" w:hAnsi="Arial Narrow" w:cs="Arial"/>
                <w:color w:val="000000" w:themeColor="text1"/>
                <w:sz w:val="24"/>
                <w:szCs w:val="24"/>
                <w:u w:val="single"/>
                <w:lang w:val="fr-CD"/>
                <w14:ligatures w14:val="standardContextual"/>
              </w:rPr>
            </w:pPr>
            <w:r w:rsidRPr="0052128E">
              <w:rPr>
                <w:rFonts w:ascii="Arial Narrow" w:hAnsi="Arial Narrow" w:cs="Arial"/>
                <w:color w:val="000000" w:themeColor="text1"/>
                <w:sz w:val="24"/>
                <w:szCs w:val="24"/>
                <w:lang w:val="fr-CD"/>
                <w14:ligatures w14:val="standardContextual"/>
              </w:rPr>
              <w:t>Equipe Topographique</w:t>
            </w:r>
            <w:r>
              <w:rPr>
                <w:rFonts w:ascii="Arial Narrow" w:hAnsi="Arial Narrow" w:cs="Arial"/>
                <w:color w:val="000000" w:themeColor="text1"/>
                <w:sz w:val="24"/>
                <w:szCs w:val="24"/>
                <w:u w:val="single"/>
                <w:lang w:val="fr-CD"/>
                <w14:ligatures w14:val="standardContextual"/>
              </w:rPr>
              <w:t xml:space="preserve"> </w:t>
            </w:r>
          </w:p>
        </w:tc>
        <w:tc>
          <w:tcPr>
            <w:tcW w:w="850" w:type="dxa"/>
            <w:gridSpan w:val="2"/>
            <w:vAlign w:val="center"/>
          </w:tcPr>
          <w:p w14:paraId="5BF60240" w14:textId="1DE344D6" w:rsidR="0052128E" w:rsidRPr="00725457" w:rsidRDefault="0052128E" w:rsidP="0052128E">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roofErr w:type="spellStart"/>
            <w:r>
              <w:rPr>
                <w:rFonts w:ascii="Arial Narrow" w:hAnsi="Arial Narrow" w:cs="Arial"/>
                <w:color w:val="000000" w:themeColor="text1"/>
                <w:sz w:val="24"/>
                <w:szCs w:val="24"/>
                <w:lang w:val="fr-CD"/>
                <w14:ligatures w14:val="standardContextual"/>
              </w:rPr>
              <w:t>Fft</w:t>
            </w:r>
            <w:proofErr w:type="spellEnd"/>
          </w:p>
        </w:tc>
        <w:tc>
          <w:tcPr>
            <w:tcW w:w="1134" w:type="dxa"/>
            <w:gridSpan w:val="2"/>
          </w:tcPr>
          <w:p w14:paraId="07C1259F" w14:textId="32D48DE6" w:rsidR="0052128E" w:rsidRPr="000A19C5" w:rsidRDefault="0052128E" w:rsidP="0052128E">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1</w:t>
            </w:r>
          </w:p>
        </w:tc>
        <w:tc>
          <w:tcPr>
            <w:tcW w:w="1134" w:type="dxa"/>
            <w:gridSpan w:val="2"/>
            <w:vAlign w:val="center"/>
          </w:tcPr>
          <w:p w14:paraId="17CD0C79" w14:textId="77777777" w:rsidR="0052128E" w:rsidRPr="000A19C5" w:rsidRDefault="0052128E" w:rsidP="0052128E">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30642AEA" w14:textId="77777777" w:rsidR="0052128E" w:rsidRPr="000A19C5" w:rsidRDefault="0052128E" w:rsidP="0052128E">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540848" w:rsidRPr="000004A6" w14:paraId="29E0616B" w14:textId="77777777" w:rsidTr="00806786">
        <w:trPr>
          <w:gridAfter w:val="1"/>
          <w:wAfter w:w="6" w:type="dxa"/>
          <w:trHeight w:hRule="exact" w:val="340"/>
        </w:trPr>
        <w:tc>
          <w:tcPr>
            <w:tcW w:w="709" w:type="dxa"/>
            <w:vAlign w:val="center"/>
          </w:tcPr>
          <w:p w14:paraId="6E819513" w14:textId="77777777" w:rsidR="00540848"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4847" w:type="dxa"/>
            <w:vAlign w:val="center"/>
          </w:tcPr>
          <w:p w14:paraId="7C40FC20" w14:textId="21614F00" w:rsidR="00540848" w:rsidRPr="00AA5A79" w:rsidRDefault="00540848" w:rsidP="00B17D62">
            <w:pPr>
              <w:autoSpaceDE w:val="0"/>
              <w:autoSpaceDN w:val="0"/>
              <w:adjustRightInd w:val="0"/>
              <w:spacing w:after="0" w:line="240" w:lineRule="auto"/>
              <w:ind w:left="378"/>
              <w:jc w:val="right"/>
              <w:rPr>
                <w:rFonts w:ascii="Arial Narrow" w:hAnsi="Arial Narrow" w:cs="Arial"/>
                <w:color w:val="000000" w:themeColor="text1"/>
                <w:sz w:val="24"/>
                <w:szCs w:val="24"/>
                <w:u w:val="single"/>
                <w:lang w:val="fr-CD"/>
                <w14:ligatures w14:val="standardContextual"/>
              </w:rPr>
            </w:pPr>
            <w:r>
              <w:rPr>
                <w:rFonts w:ascii="Arial Narrow" w:hAnsi="Arial Narrow" w:cs="Arial"/>
                <w:b/>
                <w:bCs/>
                <w:i/>
                <w:iCs/>
                <w:color w:val="000000" w:themeColor="text1"/>
                <w:sz w:val="24"/>
                <w:szCs w:val="24"/>
                <w:lang w:val="fr-CD"/>
                <w14:ligatures w14:val="standardContextual"/>
              </w:rPr>
              <w:t>St 2.2</w:t>
            </w:r>
          </w:p>
        </w:tc>
        <w:tc>
          <w:tcPr>
            <w:tcW w:w="850" w:type="dxa"/>
            <w:gridSpan w:val="2"/>
            <w:vAlign w:val="center"/>
          </w:tcPr>
          <w:p w14:paraId="64154C23" w14:textId="590906B5" w:rsidR="00540848"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tcPr>
          <w:p w14:paraId="2016C5F1" w14:textId="77777777" w:rsidR="00540848" w:rsidRPr="000A19C5"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vAlign w:val="center"/>
          </w:tcPr>
          <w:p w14:paraId="24B45F42" w14:textId="77777777" w:rsidR="00540848" w:rsidRPr="000A19C5"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36B71D00" w14:textId="77777777" w:rsidR="00540848" w:rsidRPr="000A19C5"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540848" w:rsidRPr="000004A6" w14:paraId="4EC751F2" w14:textId="77777777" w:rsidTr="00806786">
        <w:trPr>
          <w:gridAfter w:val="1"/>
          <w:wAfter w:w="6" w:type="dxa"/>
          <w:trHeight w:hRule="exact" w:val="340"/>
        </w:trPr>
        <w:tc>
          <w:tcPr>
            <w:tcW w:w="709" w:type="dxa"/>
            <w:vAlign w:val="center"/>
          </w:tcPr>
          <w:p w14:paraId="43206612" w14:textId="0979D8CA" w:rsidR="00540848"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2</w:t>
            </w:r>
            <w:r w:rsidRPr="00902404">
              <w:rPr>
                <w:rFonts w:ascii="Arial Narrow" w:hAnsi="Arial Narrow" w:cs="Arial"/>
                <w:color w:val="000000" w:themeColor="text1"/>
                <w:sz w:val="24"/>
                <w:szCs w:val="24"/>
                <w:lang w:val="fr-CD"/>
                <w14:ligatures w14:val="standardContextual"/>
              </w:rPr>
              <w:t>.</w:t>
            </w:r>
            <w:r>
              <w:rPr>
                <w:rFonts w:ascii="Arial Narrow" w:hAnsi="Arial Narrow" w:cs="Arial"/>
                <w:color w:val="000000" w:themeColor="text1"/>
                <w:sz w:val="24"/>
                <w:szCs w:val="24"/>
                <w:lang w:val="fr-CD"/>
                <w14:ligatures w14:val="standardContextual"/>
              </w:rPr>
              <w:t>3</w:t>
            </w:r>
          </w:p>
        </w:tc>
        <w:tc>
          <w:tcPr>
            <w:tcW w:w="4847" w:type="dxa"/>
            <w:vAlign w:val="center"/>
          </w:tcPr>
          <w:p w14:paraId="4CF8A983" w14:textId="61C38FA8" w:rsidR="00540848" w:rsidRPr="00AA5A79" w:rsidRDefault="00540848" w:rsidP="00540848">
            <w:pPr>
              <w:autoSpaceDE w:val="0"/>
              <w:autoSpaceDN w:val="0"/>
              <w:adjustRightInd w:val="0"/>
              <w:spacing w:after="0" w:line="240" w:lineRule="auto"/>
              <w:ind w:left="378"/>
              <w:rPr>
                <w:rFonts w:ascii="Arial Narrow" w:hAnsi="Arial Narrow" w:cs="Arial"/>
                <w:color w:val="000000" w:themeColor="text1"/>
                <w:sz w:val="24"/>
                <w:szCs w:val="24"/>
                <w:u w:val="single"/>
                <w:lang w:val="fr-CD"/>
                <w14:ligatures w14:val="standardContextual"/>
              </w:rPr>
            </w:pPr>
            <w:r w:rsidRPr="00902404">
              <w:rPr>
                <w:rFonts w:ascii="Arial Narrow" w:hAnsi="Arial Narrow" w:cs="Arial"/>
                <w:color w:val="000000" w:themeColor="text1"/>
                <w:sz w:val="24"/>
                <w:szCs w:val="24"/>
                <w:u w:val="single"/>
                <w:lang w:val="fr-CD"/>
                <w14:ligatures w14:val="standardContextual"/>
              </w:rPr>
              <w:t>Fonctionnement</w:t>
            </w:r>
          </w:p>
        </w:tc>
        <w:tc>
          <w:tcPr>
            <w:tcW w:w="850" w:type="dxa"/>
            <w:gridSpan w:val="2"/>
            <w:vAlign w:val="center"/>
          </w:tcPr>
          <w:p w14:paraId="7A8BF2C8" w14:textId="77777777" w:rsidR="00540848"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tcPr>
          <w:p w14:paraId="65EDEDF2" w14:textId="77777777" w:rsidR="00540848" w:rsidRPr="000A19C5"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vAlign w:val="center"/>
          </w:tcPr>
          <w:p w14:paraId="73CE5087" w14:textId="77777777" w:rsidR="00540848" w:rsidRPr="000A19C5"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4CF42F4C" w14:textId="77777777" w:rsidR="00540848" w:rsidRPr="000A19C5"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132327" w:rsidRPr="000004A6" w14:paraId="1F52DEDB" w14:textId="77777777" w:rsidTr="00002F0A">
        <w:trPr>
          <w:gridAfter w:val="1"/>
          <w:wAfter w:w="6" w:type="dxa"/>
          <w:trHeight w:hRule="exact" w:val="340"/>
        </w:trPr>
        <w:tc>
          <w:tcPr>
            <w:tcW w:w="709" w:type="dxa"/>
          </w:tcPr>
          <w:p w14:paraId="6CACB6CC" w14:textId="2D96CB96" w:rsidR="00132327" w:rsidRDefault="00132327" w:rsidP="00132327">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2</w:t>
            </w:r>
            <w:r w:rsidRPr="00144580">
              <w:rPr>
                <w:rFonts w:ascii="Arial Narrow" w:hAnsi="Arial Narrow" w:cs="Arial"/>
                <w:color w:val="000000" w:themeColor="text1"/>
                <w:sz w:val="24"/>
                <w:szCs w:val="24"/>
                <w:lang w:val="fr-CD"/>
                <w14:ligatures w14:val="standardContextual"/>
              </w:rPr>
              <w:t>.3</w:t>
            </w:r>
            <w:r>
              <w:rPr>
                <w:rFonts w:ascii="Arial Narrow" w:hAnsi="Arial Narrow" w:cs="Arial"/>
                <w:color w:val="000000" w:themeColor="text1"/>
                <w:sz w:val="24"/>
                <w:szCs w:val="24"/>
                <w:lang w:val="fr-CD"/>
                <w14:ligatures w14:val="standardContextual"/>
              </w:rPr>
              <w:t>.1</w:t>
            </w:r>
          </w:p>
        </w:tc>
        <w:tc>
          <w:tcPr>
            <w:tcW w:w="4847" w:type="dxa"/>
            <w:vAlign w:val="center"/>
          </w:tcPr>
          <w:p w14:paraId="38ED8FF2" w14:textId="3351FD7E" w:rsidR="00132327" w:rsidRPr="00AA5A79" w:rsidRDefault="00132327" w:rsidP="00132327">
            <w:pPr>
              <w:autoSpaceDE w:val="0"/>
              <w:autoSpaceDN w:val="0"/>
              <w:adjustRightInd w:val="0"/>
              <w:spacing w:after="0" w:line="240" w:lineRule="auto"/>
              <w:ind w:left="378"/>
              <w:rPr>
                <w:rFonts w:ascii="Arial Narrow" w:hAnsi="Arial Narrow" w:cs="Arial"/>
                <w:color w:val="000000" w:themeColor="text1"/>
                <w:sz w:val="24"/>
                <w:szCs w:val="24"/>
                <w:u w:val="single"/>
                <w:lang w:val="fr-CD"/>
                <w14:ligatures w14:val="standardContextual"/>
              </w:rPr>
            </w:pPr>
            <w:r>
              <w:rPr>
                <w:rFonts w:ascii="Arial Narrow" w:hAnsi="Arial Narrow" w:cs="Arial"/>
                <w:color w:val="000000" w:themeColor="text1"/>
                <w:sz w:val="24"/>
                <w:szCs w:val="24"/>
                <w:lang w:val="fr-CD"/>
                <w14:ligatures w14:val="standardContextual"/>
              </w:rPr>
              <w:t xml:space="preserve">Bureau </w:t>
            </w:r>
          </w:p>
        </w:tc>
        <w:tc>
          <w:tcPr>
            <w:tcW w:w="850" w:type="dxa"/>
            <w:gridSpan w:val="2"/>
            <w:vAlign w:val="center"/>
          </w:tcPr>
          <w:p w14:paraId="0CB7F6AE" w14:textId="4090587A" w:rsidR="00132327" w:rsidRDefault="00132327" w:rsidP="00132327">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roofErr w:type="spellStart"/>
            <w:r>
              <w:rPr>
                <w:rFonts w:ascii="Arial Narrow" w:hAnsi="Arial Narrow" w:cs="Arial"/>
                <w:color w:val="000000" w:themeColor="text1"/>
                <w:sz w:val="24"/>
                <w:szCs w:val="24"/>
                <w:lang w:val="fr-CD"/>
                <w14:ligatures w14:val="standardContextual"/>
              </w:rPr>
              <w:t>Fft</w:t>
            </w:r>
            <w:proofErr w:type="spellEnd"/>
          </w:p>
        </w:tc>
        <w:tc>
          <w:tcPr>
            <w:tcW w:w="1134" w:type="dxa"/>
            <w:gridSpan w:val="2"/>
          </w:tcPr>
          <w:p w14:paraId="087F3ACB" w14:textId="7C9F112A" w:rsidR="00132327" w:rsidRPr="000A19C5" w:rsidRDefault="00132327" w:rsidP="00132327">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1</w:t>
            </w:r>
          </w:p>
        </w:tc>
        <w:tc>
          <w:tcPr>
            <w:tcW w:w="1134" w:type="dxa"/>
            <w:gridSpan w:val="2"/>
            <w:vAlign w:val="center"/>
          </w:tcPr>
          <w:p w14:paraId="13FF3F76" w14:textId="77777777" w:rsidR="00132327" w:rsidRPr="000A19C5" w:rsidRDefault="00132327" w:rsidP="00132327">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423250CF" w14:textId="77777777" w:rsidR="00132327" w:rsidRPr="000A19C5" w:rsidRDefault="00132327" w:rsidP="00132327">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132327" w:rsidRPr="000004A6" w14:paraId="46A9A1DF" w14:textId="77777777" w:rsidTr="00002F0A">
        <w:trPr>
          <w:gridAfter w:val="1"/>
          <w:wAfter w:w="6" w:type="dxa"/>
          <w:trHeight w:hRule="exact" w:val="340"/>
        </w:trPr>
        <w:tc>
          <w:tcPr>
            <w:tcW w:w="709" w:type="dxa"/>
          </w:tcPr>
          <w:p w14:paraId="01A512FF" w14:textId="16A564A5" w:rsidR="00132327" w:rsidRPr="00144580" w:rsidRDefault="00132327" w:rsidP="00132327">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9D0306">
              <w:rPr>
                <w:rFonts w:ascii="Arial Narrow" w:hAnsi="Arial Narrow" w:cs="Arial"/>
                <w:color w:val="000000" w:themeColor="text1"/>
                <w:sz w:val="24"/>
                <w:szCs w:val="24"/>
                <w:lang w:val="fr-CD"/>
                <w14:ligatures w14:val="standardContextual"/>
              </w:rPr>
              <w:t>2.3.</w:t>
            </w:r>
            <w:r>
              <w:rPr>
                <w:rFonts w:ascii="Arial Narrow" w:hAnsi="Arial Narrow" w:cs="Arial"/>
                <w:color w:val="000000" w:themeColor="text1"/>
                <w:sz w:val="24"/>
                <w:szCs w:val="24"/>
                <w:lang w:val="fr-CD"/>
                <w14:ligatures w14:val="standardContextual"/>
              </w:rPr>
              <w:t>2</w:t>
            </w:r>
          </w:p>
        </w:tc>
        <w:tc>
          <w:tcPr>
            <w:tcW w:w="4847" w:type="dxa"/>
            <w:vAlign w:val="center"/>
          </w:tcPr>
          <w:p w14:paraId="34D661D5" w14:textId="76CA78BD" w:rsidR="00132327" w:rsidRDefault="00132327" w:rsidP="00132327">
            <w:pPr>
              <w:autoSpaceDE w:val="0"/>
              <w:autoSpaceDN w:val="0"/>
              <w:adjustRightInd w:val="0"/>
              <w:spacing w:after="0" w:line="240" w:lineRule="auto"/>
              <w:ind w:left="378"/>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 xml:space="preserve">Laboratoire (essaies géotechniques) </w:t>
            </w:r>
          </w:p>
        </w:tc>
        <w:tc>
          <w:tcPr>
            <w:tcW w:w="850" w:type="dxa"/>
            <w:gridSpan w:val="2"/>
            <w:vAlign w:val="center"/>
          </w:tcPr>
          <w:p w14:paraId="1F73EDC4" w14:textId="646D4E69" w:rsidR="00132327" w:rsidRDefault="00132327" w:rsidP="00132327">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roofErr w:type="spellStart"/>
            <w:r>
              <w:rPr>
                <w:rFonts w:ascii="Arial Narrow" w:hAnsi="Arial Narrow" w:cs="Arial"/>
                <w:color w:val="000000" w:themeColor="text1"/>
                <w:sz w:val="24"/>
                <w:szCs w:val="24"/>
                <w:lang w:val="fr-CD"/>
                <w14:ligatures w14:val="standardContextual"/>
              </w:rPr>
              <w:t>Fft</w:t>
            </w:r>
            <w:proofErr w:type="spellEnd"/>
          </w:p>
        </w:tc>
        <w:tc>
          <w:tcPr>
            <w:tcW w:w="1134" w:type="dxa"/>
            <w:gridSpan w:val="2"/>
          </w:tcPr>
          <w:p w14:paraId="3D753ED3" w14:textId="5065F8CC" w:rsidR="00132327" w:rsidRDefault="00132327" w:rsidP="00132327">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1</w:t>
            </w:r>
          </w:p>
        </w:tc>
        <w:tc>
          <w:tcPr>
            <w:tcW w:w="1134" w:type="dxa"/>
            <w:gridSpan w:val="2"/>
            <w:vAlign w:val="center"/>
          </w:tcPr>
          <w:p w14:paraId="55F7F2D7" w14:textId="77777777" w:rsidR="00132327" w:rsidRPr="000A19C5" w:rsidRDefault="00132327" w:rsidP="00132327">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242BFD85" w14:textId="77777777" w:rsidR="00132327" w:rsidRPr="000A19C5" w:rsidRDefault="00132327" w:rsidP="00132327">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132327" w:rsidRPr="000004A6" w14:paraId="5D15B598" w14:textId="77777777" w:rsidTr="00002F0A">
        <w:trPr>
          <w:gridAfter w:val="1"/>
          <w:wAfter w:w="6" w:type="dxa"/>
          <w:trHeight w:hRule="exact" w:val="340"/>
        </w:trPr>
        <w:tc>
          <w:tcPr>
            <w:tcW w:w="709" w:type="dxa"/>
          </w:tcPr>
          <w:p w14:paraId="7C507F6E" w14:textId="039BC2AB" w:rsidR="00132327" w:rsidRDefault="00132327" w:rsidP="00132327">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9D0306">
              <w:rPr>
                <w:rFonts w:ascii="Arial Narrow" w:hAnsi="Arial Narrow" w:cs="Arial"/>
                <w:color w:val="000000" w:themeColor="text1"/>
                <w:sz w:val="24"/>
                <w:szCs w:val="24"/>
                <w:lang w:val="fr-CD"/>
                <w14:ligatures w14:val="standardContextual"/>
              </w:rPr>
              <w:t>2.3.</w:t>
            </w:r>
            <w:r>
              <w:rPr>
                <w:rFonts w:ascii="Arial Narrow" w:hAnsi="Arial Narrow" w:cs="Arial"/>
                <w:color w:val="000000" w:themeColor="text1"/>
                <w:sz w:val="24"/>
                <w:szCs w:val="24"/>
                <w:lang w:val="fr-CD"/>
                <w14:ligatures w14:val="standardContextual"/>
              </w:rPr>
              <w:t>3</w:t>
            </w:r>
          </w:p>
        </w:tc>
        <w:tc>
          <w:tcPr>
            <w:tcW w:w="4847" w:type="dxa"/>
            <w:vAlign w:val="center"/>
          </w:tcPr>
          <w:p w14:paraId="37359FFD" w14:textId="45A5B956" w:rsidR="00132327" w:rsidRPr="00AA5A79" w:rsidRDefault="00132327" w:rsidP="00132327">
            <w:pPr>
              <w:autoSpaceDE w:val="0"/>
              <w:autoSpaceDN w:val="0"/>
              <w:adjustRightInd w:val="0"/>
              <w:spacing w:after="0" w:line="240" w:lineRule="auto"/>
              <w:ind w:left="378"/>
              <w:rPr>
                <w:rFonts w:ascii="Arial Narrow" w:hAnsi="Arial Narrow" w:cs="Arial"/>
                <w:color w:val="000000" w:themeColor="text1"/>
                <w:sz w:val="24"/>
                <w:szCs w:val="24"/>
                <w:u w:val="single"/>
                <w:lang w:val="fr-CD"/>
                <w14:ligatures w14:val="standardContextual"/>
              </w:rPr>
            </w:pPr>
            <w:r>
              <w:rPr>
                <w:rFonts w:ascii="Arial Narrow" w:hAnsi="Arial Narrow" w:cs="Arial"/>
                <w:color w:val="000000" w:themeColor="text1"/>
                <w:sz w:val="24"/>
                <w:szCs w:val="24"/>
                <w:lang w:val="fr-CD"/>
                <w14:ligatures w14:val="standardContextual"/>
              </w:rPr>
              <w:t xml:space="preserve">Transport </w:t>
            </w:r>
          </w:p>
        </w:tc>
        <w:tc>
          <w:tcPr>
            <w:tcW w:w="850" w:type="dxa"/>
            <w:gridSpan w:val="2"/>
            <w:vAlign w:val="center"/>
          </w:tcPr>
          <w:p w14:paraId="1F477EA9" w14:textId="5489E88B" w:rsidR="00132327" w:rsidRDefault="00132327" w:rsidP="00132327">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roofErr w:type="spellStart"/>
            <w:r w:rsidRPr="003F6CF3">
              <w:rPr>
                <w:rFonts w:ascii="Arial Narrow" w:hAnsi="Arial Narrow" w:cs="Arial"/>
                <w:color w:val="000000" w:themeColor="text1"/>
                <w:sz w:val="24"/>
                <w:szCs w:val="24"/>
                <w:lang w:val="fr-CD"/>
                <w14:ligatures w14:val="standardContextual"/>
              </w:rPr>
              <w:t>Fft</w:t>
            </w:r>
            <w:proofErr w:type="spellEnd"/>
          </w:p>
        </w:tc>
        <w:tc>
          <w:tcPr>
            <w:tcW w:w="1134" w:type="dxa"/>
            <w:gridSpan w:val="2"/>
          </w:tcPr>
          <w:p w14:paraId="14D2D364" w14:textId="49AAF67D" w:rsidR="00132327" w:rsidRPr="000A19C5" w:rsidRDefault="00132327" w:rsidP="00132327">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1</w:t>
            </w:r>
          </w:p>
        </w:tc>
        <w:tc>
          <w:tcPr>
            <w:tcW w:w="1134" w:type="dxa"/>
            <w:gridSpan w:val="2"/>
            <w:vAlign w:val="center"/>
          </w:tcPr>
          <w:p w14:paraId="77046D6E" w14:textId="77777777" w:rsidR="00132327" w:rsidRPr="000A19C5" w:rsidRDefault="00132327" w:rsidP="00132327">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7FE70773" w14:textId="77777777" w:rsidR="00132327" w:rsidRPr="000A19C5" w:rsidRDefault="00132327" w:rsidP="00132327">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132327" w:rsidRPr="000004A6" w14:paraId="0BCE3EA0" w14:textId="77777777" w:rsidTr="00002F0A">
        <w:trPr>
          <w:gridAfter w:val="1"/>
          <w:wAfter w:w="6" w:type="dxa"/>
          <w:trHeight w:hRule="exact" w:val="340"/>
        </w:trPr>
        <w:tc>
          <w:tcPr>
            <w:tcW w:w="709" w:type="dxa"/>
          </w:tcPr>
          <w:p w14:paraId="7F61B2EB" w14:textId="3B34A941" w:rsidR="00132327" w:rsidRDefault="00132327" w:rsidP="00132327">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9D0306">
              <w:rPr>
                <w:rFonts w:ascii="Arial Narrow" w:hAnsi="Arial Narrow" w:cs="Arial"/>
                <w:color w:val="000000" w:themeColor="text1"/>
                <w:sz w:val="24"/>
                <w:szCs w:val="24"/>
                <w:lang w:val="fr-CD"/>
                <w14:ligatures w14:val="standardContextual"/>
              </w:rPr>
              <w:t>2.3.</w:t>
            </w:r>
            <w:r>
              <w:rPr>
                <w:rFonts w:ascii="Arial Narrow" w:hAnsi="Arial Narrow" w:cs="Arial"/>
                <w:color w:val="000000" w:themeColor="text1"/>
                <w:sz w:val="24"/>
                <w:szCs w:val="24"/>
                <w:lang w:val="fr-CD"/>
                <w14:ligatures w14:val="standardContextual"/>
              </w:rPr>
              <w:t>4</w:t>
            </w:r>
          </w:p>
        </w:tc>
        <w:tc>
          <w:tcPr>
            <w:tcW w:w="4847" w:type="dxa"/>
            <w:vAlign w:val="center"/>
          </w:tcPr>
          <w:p w14:paraId="6219D56F" w14:textId="3D16C07A" w:rsidR="00132327" w:rsidRPr="00AA5A79" w:rsidRDefault="00132327" w:rsidP="00132327">
            <w:pPr>
              <w:autoSpaceDE w:val="0"/>
              <w:autoSpaceDN w:val="0"/>
              <w:adjustRightInd w:val="0"/>
              <w:spacing w:after="0" w:line="240" w:lineRule="auto"/>
              <w:ind w:left="378"/>
              <w:rPr>
                <w:rFonts w:ascii="Arial Narrow" w:hAnsi="Arial Narrow" w:cs="Arial"/>
                <w:color w:val="000000" w:themeColor="text1"/>
                <w:sz w:val="24"/>
                <w:szCs w:val="24"/>
                <w:u w:val="single"/>
                <w:lang w:val="fr-CD"/>
                <w14:ligatures w14:val="standardContextual"/>
              </w:rPr>
            </w:pPr>
            <w:r>
              <w:rPr>
                <w:rFonts w:ascii="Arial Narrow" w:hAnsi="Arial Narrow" w:cs="Arial"/>
                <w:color w:val="000000" w:themeColor="text1"/>
                <w:sz w:val="24"/>
                <w:szCs w:val="24"/>
                <w:lang w:val="fr-CD"/>
                <w14:ligatures w14:val="standardContextual"/>
              </w:rPr>
              <w:t xml:space="preserve">Rapportage </w:t>
            </w:r>
          </w:p>
        </w:tc>
        <w:tc>
          <w:tcPr>
            <w:tcW w:w="850" w:type="dxa"/>
            <w:gridSpan w:val="2"/>
            <w:vAlign w:val="center"/>
          </w:tcPr>
          <w:p w14:paraId="141DEB1A" w14:textId="1589E1E6" w:rsidR="00132327" w:rsidRDefault="00132327" w:rsidP="00132327">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roofErr w:type="spellStart"/>
            <w:r w:rsidRPr="003F6CF3">
              <w:rPr>
                <w:rFonts w:ascii="Arial Narrow" w:hAnsi="Arial Narrow" w:cs="Arial"/>
                <w:color w:val="000000" w:themeColor="text1"/>
                <w:sz w:val="24"/>
                <w:szCs w:val="24"/>
                <w:lang w:val="fr-CD"/>
                <w14:ligatures w14:val="standardContextual"/>
              </w:rPr>
              <w:t>Fft</w:t>
            </w:r>
            <w:proofErr w:type="spellEnd"/>
          </w:p>
        </w:tc>
        <w:tc>
          <w:tcPr>
            <w:tcW w:w="1134" w:type="dxa"/>
            <w:gridSpan w:val="2"/>
          </w:tcPr>
          <w:p w14:paraId="5AD10DE0" w14:textId="65ABF6B7" w:rsidR="00132327" w:rsidRPr="000A19C5" w:rsidRDefault="00132327" w:rsidP="00132327">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1</w:t>
            </w:r>
          </w:p>
        </w:tc>
        <w:tc>
          <w:tcPr>
            <w:tcW w:w="1134" w:type="dxa"/>
            <w:gridSpan w:val="2"/>
            <w:vAlign w:val="center"/>
          </w:tcPr>
          <w:p w14:paraId="210E2484" w14:textId="77777777" w:rsidR="00132327" w:rsidRPr="000A19C5" w:rsidRDefault="00132327" w:rsidP="00132327">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369BA323" w14:textId="77777777" w:rsidR="00132327" w:rsidRPr="000A19C5" w:rsidRDefault="00132327" w:rsidP="00132327">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540848" w:rsidRPr="000004A6" w14:paraId="2E144FEF" w14:textId="77777777" w:rsidTr="00806786">
        <w:trPr>
          <w:gridAfter w:val="1"/>
          <w:wAfter w:w="6" w:type="dxa"/>
          <w:trHeight w:hRule="exact" w:val="340"/>
        </w:trPr>
        <w:tc>
          <w:tcPr>
            <w:tcW w:w="709" w:type="dxa"/>
            <w:vAlign w:val="center"/>
          </w:tcPr>
          <w:p w14:paraId="7C05E4B3" w14:textId="77777777" w:rsidR="00540848"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4847" w:type="dxa"/>
            <w:vAlign w:val="center"/>
          </w:tcPr>
          <w:p w14:paraId="09238F42" w14:textId="17B97833" w:rsidR="00540848" w:rsidRPr="00AA5A79" w:rsidRDefault="00540848" w:rsidP="00B17D62">
            <w:pPr>
              <w:autoSpaceDE w:val="0"/>
              <w:autoSpaceDN w:val="0"/>
              <w:adjustRightInd w:val="0"/>
              <w:spacing w:after="0" w:line="240" w:lineRule="auto"/>
              <w:ind w:left="378"/>
              <w:jc w:val="right"/>
              <w:rPr>
                <w:rFonts w:ascii="Arial Narrow" w:hAnsi="Arial Narrow" w:cs="Arial"/>
                <w:color w:val="000000" w:themeColor="text1"/>
                <w:sz w:val="24"/>
                <w:szCs w:val="24"/>
                <w:u w:val="single"/>
                <w:lang w:val="fr-CD"/>
                <w14:ligatures w14:val="standardContextual"/>
              </w:rPr>
            </w:pPr>
            <w:r>
              <w:rPr>
                <w:rFonts w:ascii="Arial Narrow" w:hAnsi="Arial Narrow" w:cs="Arial"/>
                <w:b/>
                <w:bCs/>
                <w:i/>
                <w:iCs/>
                <w:color w:val="000000" w:themeColor="text1"/>
                <w:sz w:val="24"/>
                <w:szCs w:val="24"/>
                <w:lang w:val="fr-CD"/>
                <w14:ligatures w14:val="standardContextual"/>
              </w:rPr>
              <w:t>St 2.3</w:t>
            </w:r>
          </w:p>
        </w:tc>
        <w:tc>
          <w:tcPr>
            <w:tcW w:w="850" w:type="dxa"/>
            <w:gridSpan w:val="2"/>
            <w:vAlign w:val="center"/>
          </w:tcPr>
          <w:p w14:paraId="343B7D91" w14:textId="77777777" w:rsidR="00540848"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tcPr>
          <w:p w14:paraId="694CEC0E" w14:textId="77777777" w:rsidR="00540848" w:rsidRPr="000A19C5"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vAlign w:val="center"/>
          </w:tcPr>
          <w:p w14:paraId="4708C0C2" w14:textId="77777777" w:rsidR="00540848" w:rsidRPr="000A19C5"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35D7ACFE" w14:textId="77777777" w:rsidR="00540848" w:rsidRPr="000A19C5"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540848" w:rsidRPr="000004A6" w14:paraId="4E1F16C2" w14:textId="77777777" w:rsidTr="00806786">
        <w:trPr>
          <w:trHeight w:hRule="exact" w:val="340"/>
        </w:trPr>
        <w:tc>
          <w:tcPr>
            <w:tcW w:w="5562" w:type="dxa"/>
            <w:gridSpan w:val="3"/>
            <w:vAlign w:val="center"/>
          </w:tcPr>
          <w:p w14:paraId="104BC9E4" w14:textId="03F5698D" w:rsidR="00540848" w:rsidRPr="00902404" w:rsidRDefault="00540848" w:rsidP="00B17D62">
            <w:pPr>
              <w:autoSpaceDE w:val="0"/>
              <w:autoSpaceDN w:val="0"/>
              <w:adjustRightInd w:val="0"/>
              <w:spacing w:after="0" w:line="240" w:lineRule="auto"/>
              <w:ind w:left="378"/>
              <w:jc w:val="right"/>
              <w:rPr>
                <w:rFonts w:ascii="Arial Narrow" w:hAnsi="Arial Narrow" w:cs="Arial"/>
                <w:color w:val="000000" w:themeColor="text1"/>
                <w:sz w:val="24"/>
                <w:szCs w:val="24"/>
                <w:lang w:val="fr-CD"/>
                <w14:ligatures w14:val="standardContextual"/>
              </w:rPr>
            </w:pPr>
            <w:r w:rsidRPr="00902404">
              <w:rPr>
                <w:rFonts w:ascii="Arial Narrow" w:hAnsi="Arial Narrow" w:cs="Arial"/>
                <w:b/>
                <w:bCs/>
                <w:i/>
                <w:iCs/>
                <w:color w:val="000000" w:themeColor="text1"/>
                <w:sz w:val="24"/>
                <w:szCs w:val="24"/>
                <w:lang w:val="fr-CD"/>
                <w14:ligatures w14:val="standardContextual"/>
              </w:rPr>
              <w:t>TOTAL AP</w:t>
            </w:r>
            <w:r>
              <w:rPr>
                <w:rFonts w:ascii="Arial Narrow" w:hAnsi="Arial Narrow" w:cs="Arial"/>
                <w:b/>
                <w:bCs/>
                <w:i/>
                <w:iCs/>
                <w:color w:val="000000" w:themeColor="text1"/>
                <w:sz w:val="24"/>
                <w:szCs w:val="24"/>
                <w:lang w:val="fr-CD"/>
                <w14:ligatures w14:val="standardContextual"/>
              </w:rPr>
              <w:t>D</w:t>
            </w:r>
          </w:p>
        </w:tc>
        <w:tc>
          <w:tcPr>
            <w:tcW w:w="850" w:type="dxa"/>
            <w:gridSpan w:val="2"/>
            <w:vAlign w:val="center"/>
          </w:tcPr>
          <w:p w14:paraId="468CE4CD" w14:textId="748B3958" w:rsidR="00540848" w:rsidRPr="00902404"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tcPr>
          <w:p w14:paraId="2EA8DAD5" w14:textId="77777777" w:rsidR="00540848" w:rsidRPr="00902404"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vAlign w:val="center"/>
          </w:tcPr>
          <w:p w14:paraId="78F5E0ED" w14:textId="2E8E92F7" w:rsidR="00540848" w:rsidRPr="00902404"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0BC2E02F" w14:textId="77777777" w:rsidR="00540848" w:rsidRPr="00902404"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6960C4" w:rsidRPr="000004A6" w14:paraId="0836538D" w14:textId="77777777" w:rsidTr="00806786">
        <w:trPr>
          <w:gridAfter w:val="1"/>
          <w:wAfter w:w="6" w:type="dxa"/>
          <w:trHeight w:hRule="exact" w:val="340"/>
        </w:trPr>
        <w:tc>
          <w:tcPr>
            <w:tcW w:w="709" w:type="dxa"/>
            <w:shd w:val="clear" w:color="auto" w:fill="FFC000"/>
            <w:vAlign w:val="center"/>
          </w:tcPr>
          <w:p w14:paraId="037AB6A1" w14:textId="77777777" w:rsidR="00540848" w:rsidRPr="00902404" w:rsidRDefault="00540848" w:rsidP="00540848">
            <w:pPr>
              <w:autoSpaceDE w:val="0"/>
              <w:autoSpaceDN w:val="0"/>
              <w:adjustRightInd w:val="0"/>
              <w:spacing w:after="0" w:line="240" w:lineRule="auto"/>
              <w:rPr>
                <w:rFonts w:ascii="Arial Narrow" w:hAnsi="Arial Narrow" w:cs="Arial Narrow"/>
                <w:b/>
                <w:bCs/>
                <w:color w:val="000000" w:themeColor="text1"/>
                <w:sz w:val="24"/>
                <w:szCs w:val="24"/>
                <w:lang w:val="fr-CD"/>
                <w14:ligatures w14:val="standardContextual"/>
              </w:rPr>
            </w:pPr>
            <w:r w:rsidRPr="00902404">
              <w:rPr>
                <w:rFonts w:ascii="Arial Narrow" w:hAnsi="Arial Narrow" w:cs="Arial Narrow"/>
                <w:b/>
                <w:bCs/>
                <w:color w:val="000000" w:themeColor="text1"/>
                <w:sz w:val="24"/>
                <w:szCs w:val="24"/>
                <w:lang w:val="fr-CD"/>
                <w14:ligatures w14:val="standardContextual"/>
              </w:rPr>
              <w:t>II</w:t>
            </w:r>
            <w:r w:rsidRPr="007826B0">
              <w:rPr>
                <w:rFonts w:ascii="Arial Narrow" w:hAnsi="Arial Narrow" w:cs="Arial Narrow"/>
                <w:b/>
                <w:bCs/>
                <w:color w:val="000000" w:themeColor="text1"/>
                <w:sz w:val="24"/>
                <w:szCs w:val="24"/>
                <w:lang w:val="fr-CD"/>
                <w14:ligatures w14:val="standardContextual"/>
              </w:rPr>
              <w:t>I</w:t>
            </w:r>
          </w:p>
        </w:tc>
        <w:tc>
          <w:tcPr>
            <w:tcW w:w="4847" w:type="dxa"/>
            <w:shd w:val="clear" w:color="auto" w:fill="FFC000"/>
            <w:vAlign w:val="center"/>
          </w:tcPr>
          <w:p w14:paraId="15BCF779" w14:textId="6AE87361" w:rsidR="00540848" w:rsidRPr="00902404" w:rsidRDefault="00540848" w:rsidP="00540848">
            <w:pPr>
              <w:autoSpaceDE w:val="0"/>
              <w:autoSpaceDN w:val="0"/>
              <w:adjustRightInd w:val="0"/>
              <w:spacing w:after="0" w:line="240" w:lineRule="auto"/>
              <w:rPr>
                <w:rFonts w:ascii="Arial Narrow" w:hAnsi="Arial Narrow" w:cs="Arial Black"/>
                <w:b/>
                <w:bCs/>
                <w:color w:val="000000" w:themeColor="text1"/>
                <w:sz w:val="24"/>
                <w:szCs w:val="24"/>
                <w:lang w:val="fr-CD"/>
                <w14:ligatures w14:val="standardContextual"/>
              </w:rPr>
            </w:pPr>
            <w:r>
              <w:rPr>
                <w:rFonts w:ascii="Arial Narrow" w:hAnsi="Arial Narrow" w:cs="Arial Black"/>
                <w:b/>
                <w:bCs/>
                <w:color w:val="000000" w:themeColor="text1"/>
                <w:sz w:val="24"/>
                <w:szCs w:val="24"/>
                <w:lang w:val="fr-CD"/>
                <w14:ligatures w14:val="standardContextual"/>
              </w:rPr>
              <w:t xml:space="preserve">Activités 3 : </w:t>
            </w:r>
            <w:r w:rsidRPr="00902404">
              <w:rPr>
                <w:rFonts w:ascii="Arial Narrow" w:hAnsi="Arial Narrow" w:cs="Arial Black"/>
                <w:b/>
                <w:bCs/>
                <w:color w:val="000000" w:themeColor="text1"/>
                <w:sz w:val="24"/>
                <w:szCs w:val="24"/>
                <w:lang w:val="fr-CD"/>
                <w14:ligatures w14:val="standardContextual"/>
              </w:rPr>
              <w:t xml:space="preserve">RAPPORTAGE </w:t>
            </w:r>
          </w:p>
        </w:tc>
        <w:tc>
          <w:tcPr>
            <w:tcW w:w="850" w:type="dxa"/>
            <w:gridSpan w:val="2"/>
            <w:shd w:val="clear" w:color="auto" w:fill="FFC000"/>
            <w:vAlign w:val="center"/>
          </w:tcPr>
          <w:p w14:paraId="0D6EA8E6" w14:textId="7C03065F" w:rsidR="00540848" w:rsidRPr="00902404" w:rsidRDefault="00540848" w:rsidP="00B17D62">
            <w:pPr>
              <w:autoSpaceDE w:val="0"/>
              <w:autoSpaceDN w:val="0"/>
              <w:adjustRightInd w:val="0"/>
              <w:spacing w:after="0" w:line="240" w:lineRule="auto"/>
              <w:jc w:val="center"/>
              <w:rPr>
                <w:rFonts w:ascii="Arial Narrow" w:hAnsi="Arial Narrow" w:cs="Arial Narrow"/>
                <w:b/>
                <w:bCs/>
                <w:color w:val="000000" w:themeColor="text1"/>
                <w:sz w:val="24"/>
                <w:szCs w:val="24"/>
                <w:lang w:val="fr-CD"/>
                <w14:ligatures w14:val="standardContextual"/>
              </w:rPr>
            </w:pPr>
          </w:p>
        </w:tc>
        <w:tc>
          <w:tcPr>
            <w:tcW w:w="1134" w:type="dxa"/>
            <w:gridSpan w:val="2"/>
            <w:shd w:val="clear" w:color="auto" w:fill="FFC000"/>
          </w:tcPr>
          <w:p w14:paraId="5C25531F" w14:textId="77777777" w:rsidR="00540848" w:rsidRPr="00902404" w:rsidRDefault="00540848" w:rsidP="00B17D62">
            <w:pPr>
              <w:autoSpaceDE w:val="0"/>
              <w:autoSpaceDN w:val="0"/>
              <w:adjustRightInd w:val="0"/>
              <w:spacing w:after="0" w:line="240" w:lineRule="auto"/>
              <w:jc w:val="center"/>
              <w:rPr>
                <w:rFonts w:ascii="Arial Narrow" w:hAnsi="Arial Narrow" w:cs="Arial Narrow"/>
                <w:b/>
                <w:bCs/>
                <w:color w:val="000000" w:themeColor="text1"/>
                <w:sz w:val="24"/>
                <w:szCs w:val="24"/>
                <w:lang w:val="fr-CD"/>
                <w14:ligatures w14:val="standardContextual"/>
              </w:rPr>
            </w:pPr>
          </w:p>
        </w:tc>
        <w:tc>
          <w:tcPr>
            <w:tcW w:w="1134" w:type="dxa"/>
            <w:gridSpan w:val="2"/>
            <w:shd w:val="clear" w:color="auto" w:fill="FFC000"/>
            <w:vAlign w:val="center"/>
          </w:tcPr>
          <w:p w14:paraId="14E4F455" w14:textId="708FEA88" w:rsidR="00540848" w:rsidRPr="00902404" w:rsidRDefault="00540848" w:rsidP="00540848">
            <w:pPr>
              <w:autoSpaceDE w:val="0"/>
              <w:autoSpaceDN w:val="0"/>
              <w:adjustRightInd w:val="0"/>
              <w:spacing w:after="0" w:line="240" w:lineRule="auto"/>
              <w:rPr>
                <w:rFonts w:ascii="Arial Narrow" w:hAnsi="Arial Narrow" w:cs="Arial Narrow"/>
                <w:b/>
                <w:bCs/>
                <w:color w:val="000000" w:themeColor="text1"/>
                <w:sz w:val="24"/>
                <w:szCs w:val="24"/>
                <w:lang w:val="fr-CD"/>
                <w14:ligatures w14:val="standardContextual"/>
              </w:rPr>
            </w:pPr>
          </w:p>
        </w:tc>
        <w:tc>
          <w:tcPr>
            <w:tcW w:w="1276" w:type="dxa"/>
            <w:gridSpan w:val="2"/>
            <w:shd w:val="clear" w:color="auto" w:fill="FFC000"/>
            <w:vAlign w:val="center"/>
          </w:tcPr>
          <w:p w14:paraId="2E7E0FEF" w14:textId="77777777" w:rsidR="00540848" w:rsidRPr="00902404" w:rsidRDefault="00540848" w:rsidP="00540848">
            <w:pPr>
              <w:autoSpaceDE w:val="0"/>
              <w:autoSpaceDN w:val="0"/>
              <w:adjustRightInd w:val="0"/>
              <w:spacing w:after="0" w:line="240" w:lineRule="auto"/>
              <w:rPr>
                <w:rFonts w:ascii="Arial Narrow" w:hAnsi="Arial Narrow" w:cs="Arial Narrow"/>
                <w:b/>
                <w:bCs/>
                <w:color w:val="000000" w:themeColor="text1"/>
                <w:sz w:val="24"/>
                <w:szCs w:val="24"/>
                <w:lang w:val="fr-CD"/>
                <w14:ligatures w14:val="standardContextual"/>
              </w:rPr>
            </w:pPr>
          </w:p>
        </w:tc>
      </w:tr>
      <w:tr w:rsidR="006960C4" w:rsidRPr="000004A6" w14:paraId="7A574436" w14:textId="77777777" w:rsidTr="00806786">
        <w:trPr>
          <w:gridAfter w:val="1"/>
          <w:wAfter w:w="6" w:type="dxa"/>
          <w:trHeight w:hRule="exact" w:val="340"/>
        </w:trPr>
        <w:tc>
          <w:tcPr>
            <w:tcW w:w="709" w:type="dxa"/>
            <w:vAlign w:val="center"/>
          </w:tcPr>
          <w:p w14:paraId="78844FC5" w14:textId="77777777" w:rsidR="00540848" w:rsidRPr="008567F1"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3</w:t>
            </w:r>
            <w:r w:rsidRPr="00AA5A79">
              <w:rPr>
                <w:rFonts w:ascii="Arial Narrow" w:hAnsi="Arial Narrow" w:cs="Arial"/>
                <w:color w:val="000000" w:themeColor="text1"/>
                <w:sz w:val="24"/>
                <w:szCs w:val="24"/>
                <w:lang w:val="fr-CD"/>
                <w14:ligatures w14:val="standardContextual"/>
              </w:rPr>
              <w:t>.1</w:t>
            </w:r>
          </w:p>
        </w:tc>
        <w:tc>
          <w:tcPr>
            <w:tcW w:w="4847" w:type="dxa"/>
            <w:vAlign w:val="center"/>
          </w:tcPr>
          <w:p w14:paraId="06F53D6B" w14:textId="67E0CBAE" w:rsidR="00540848" w:rsidRPr="008567F1"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902404">
              <w:rPr>
                <w:rFonts w:ascii="Arial Narrow" w:hAnsi="Arial Narrow" w:cs="Arial"/>
                <w:color w:val="000000" w:themeColor="text1"/>
                <w:sz w:val="24"/>
                <w:szCs w:val="24"/>
                <w:u w:val="single"/>
                <w:lang w:val="fr-CD"/>
                <w14:ligatures w14:val="standardContextual"/>
              </w:rPr>
              <w:t xml:space="preserve">Personnel </w:t>
            </w:r>
            <w:r>
              <w:rPr>
                <w:rFonts w:ascii="Arial Narrow" w:hAnsi="Arial Narrow" w:cs="Arial"/>
                <w:color w:val="000000" w:themeColor="text1"/>
                <w:sz w:val="24"/>
                <w:szCs w:val="24"/>
                <w:u w:val="single"/>
                <w:lang w:val="fr-CD"/>
                <w14:ligatures w14:val="standardContextual"/>
              </w:rPr>
              <w:t>Clé</w:t>
            </w:r>
          </w:p>
        </w:tc>
        <w:tc>
          <w:tcPr>
            <w:tcW w:w="850" w:type="dxa"/>
            <w:gridSpan w:val="2"/>
            <w:vAlign w:val="center"/>
          </w:tcPr>
          <w:p w14:paraId="0941E74C" w14:textId="0FEC16E0" w:rsidR="00540848" w:rsidRPr="008567F1"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tcPr>
          <w:p w14:paraId="629DCE48" w14:textId="77777777" w:rsidR="00540848" w:rsidRPr="008567F1"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vAlign w:val="center"/>
          </w:tcPr>
          <w:p w14:paraId="4E7215E9" w14:textId="1EF2C5DF" w:rsidR="00540848" w:rsidRPr="008567F1"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09BF639D" w14:textId="77777777" w:rsidR="00540848" w:rsidRPr="008567F1"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2C0B95" w:rsidRPr="000004A6" w14:paraId="270F1AD6" w14:textId="77777777" w:rsidTr="000F3531">
        <w:trPr>
          <w:gridAfter w:val="1"/>
          <w:wAfter w:w="6" w:type="dxa"/>
          <w:trHeight w:hRule="exact" w:val="340"/>
        </w:trPr>
        <w:tc>
          <w:tcPr>
            <w:tcW w:w="709" w:type="dxa"/>
          </w:tcPr>
          <w:p w14:paraId="29AB6FF8" w14:textId="53E01296" w:rsidR="002C0B95" w:rsidRPr="00902404" w:rsidRDefault="002C0B95" w:rsidP="002C0B9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405B13">
              <w:rPr>
                <w:rFonts w:ascii="Arial Narrow" w:hAnsi="Arial Narrow" w:cs="Arial"/>
                <w:color w:val="000000" w:themeColor="text1"/>
                <w:sz w:val="24"/>
                <w:szCs w:val="24"/>
                <w:lang w:val="fr-CD"/>
                <w14:ligatures w14:val="standardContextual"/>
              </w:rPr>
              <w:t>3.1</w:t>
            </w:r>
          </w:p>
        </w:tc>
        <w:tc>
          <w:tcPr>
            <w:tcW w:w="4847" w:type="dxa"/>
            <w:vAlign w:val="center"/>
          </w:tcPr>
          <w:p w14:paraId="30F341F4" w14:textId="098A28D3" w:rsidR="002C0B95" w:rsidRPr="00902404" w:rsidRDefault="002C0B95" w:rsidP="002C0B95">
            <w:pPr>
              <w:autoSpaceDE w:val="0"/>
              <w:autoSpaceDN w:val="0"/>
              <w:adjustRightInd w:val="0"/>
              <w:spacing w:after="0" w:line="240" w:lineRule="auto"/>
              <w:ind w:left="378"/>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Chef de Mission (1)</w:t>
            </w:r>
          </w:p>
        </w:tc>
        <w:tc>
          <w:tcPr>
            <w:tcW w:w="850" w:type="dxa"/>
            <w:gridSpan w:val="2"/>
          </w:tcPr>
          <w:p w14:paraId="7F3604B4" w14:textId="0EFBF83B" w:rsidR="002C0B95" w:rsidRPr="00902404" w:rsidRDefault="002C0B95" w:rsidP="002C0B95">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sidRPr="00E21938">
              <w:rPr>
                <w:rFonts w:ascii="Arial Narrow" w:hAnsi="Arial Narrow" w:cs="Arial"/>
                <w:color w:val="000000" w:themeColor="text1"/>
                <w:sz w:val="24"/>
                <w:szCs w:val="24"/>
                <w:lang w:val="fr-CD"/>
                <w14:ligatures w14:val="standardContextual"/>
              </w:rPr>
              <w:t>HJ</w:t>
            </w:r>
          </w:p>
        </w:tc>
        <w:tc>
          <w:tcPr>
            <w:tcW w:w="1134" w:type="dxa"/>
            <w:gridSpan w:val="2"/>
          </w:tcPr>
          <w:p w14:paraId="1881A015" w14:textId="324BD91B" w:rsidR="002C0B95" w:rsidRPr="00902404" w:rsidRDefault="00691327" w:rsidP="002C0B95">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2</w:t>
            </w:r>
            <w:r w:rsidR="00EB6C10">
              <w:rPr>
                <w:rFonts w:ascii="Arial Narrow" w:hAnsi="Arial Narrow" w:cs="Arial"/>
                <w:color w:val="000000" w:themeColor="text1"/>
                <w:sz w:val="24"/>
                <w:szCs w:val="24"/>
                <w:lang w:val="fr-CD"/>
                <w14:ligatures w14:val="standardContextual"/>
              </w:rPr>
              <w:t>0</w:t>
            </w:r>
          </w:p>
        </w:tc>
        <w:tc>
          <w:tcPr>
            <w:tcW w:w="1134" w:type="dxa"/>
            <w:gridSpan w:val="2"/>
            <w:vAlign w:val="center"/>
          </w:tcPr>
          <w:p w14:paraId="265DED92" w14:textId="5AFF8AEE" w:rsidR="002C0B95" w:rsidRPr="00902404" w:rsidRDefault="002C0B95" w:rsidP="002C0B9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7C6FC15E" w14:textId="77777777" w:rsidR="002C0B95" w:rsidRPr="00902404" w:rsidRDefault="002C0B95" w:rsidP="002C0B9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2C0B95" w:rsidRPr="000004A6" w14:paraId="35A83045" w14:textId="77777777" w:rsidTr="000F3531">
        <w:trPr>
          <w:gridAfter w:val="1"/>
          <w:wAfter w:w="6" w:type="dxa"/>
          <w:trHeight w:hRule="exact" w:val="340"/>
        </w:trPr>
        <w:tc>
          <w:tcPr>
            <w:tcW w:w="709" w:type="dxa"/>
          </w:tcPr>
          <w:p w14:paraId="2CFDDA9E" w14:textId="5C28F343" w:rsidR="002C0B95" w:rsidRPr="00902404" w:rsidRDefault="002C0B95" w:rsidP="002C0B9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405B13">
              <w:rPr>
                <w:rFonts w:ascii="Arial Narrow" w:hAnsi="Arial Narrow" w:cs="Arial"/>
                <w:color w:val="000000" w:themeColor="text1"/>
                <w:sz w:val="24"/>
                <w:szCs w:val="24"/>
                <w:lang w:val="fr-CD"/>
                <w14:ligatures w14:val="standardContextual"/>
              </w:rPr>
              <w:t>3.</w:t>
            </w:r>
            <w:r>
              <w:rPr>
                <w:rFonts w:ascii="Arial Narrow" w:hAnsi="Arial Narrow" w:cs="Arial"/>
                <w:color w:val="000000" w:themeColor="text1"/>
                <w:sz w:val="24"/>
                <w:szCs w:val="24"/>
                <w:lang w:val="fr-CD"/>
                <w14:ligatures w14:val="standardContextual"/>
              </w:rPr>
              <w:t>2</w:t>
            </w:r>
          </w:p>
        </w:tc>
        <w:tc>
          <w:tcPr>
            <w:tcW w:w="4847" w:type="dxa"/>
            <w:vAlign w:val="center"/>
          </w:tcPr>
          <w:p w14:paraId="21B8A4C9" w14:textId="20CAD0AC" w:rsidR="002C0B95" w:rsidRPr="00902404" w:rsidRDefault="002C0B95" w:rsidP="002C0B95">
            <w:pPr>
              <w:autoSpaceDE w:val="0"/>
              <w:autoSpaceDN w:val="0"/>
              <w:adjustRightInd w:val="0"/>
              <w:spacing w:after="0" w:line="240" w:lineRule="auto"/>
              <w:ind w:left="378"/>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Expert SIG (1)</w:t>
            </w:r>
          </w:p>
        </w:tc>
        <w:tc>
          <w:tcPr>
            <w:tcW w:w="850" w:type="dxa"/>
            <w:gridSpan w:val="2"/>
          </w:tcPr>
          <w:p w14:paraId="43966E23" w14:textId="736E99EA" w:rsidR="002C0B95" w:rsidRPr="00902404" w:rsidRDefault="002C0B95" w:rsidP="002C0B95">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sidRPr="00E21938">
              <w:rPr>
                <w:rFonts w:ascii="Arial Narrow" w:hAnsi="Arial Narrow" w:cs="Arial"/>
                <w:color w:val="000000" w:themeColor="text1"/>
                <w:sz w:val="24"/>
                <w:szCs w:val="24"/>
                <w:lang w:val="fr-CD"/>
                <w14:ligatures w14:val="standardContextual"/>
              </w:rPr>
              <w:t>HJ</w:t>
            </w:r>
          </w:p>
        </w:tc>
        <w:tc>
          <w:tcPr>
            <w:tcW w:w="1134" w:type="dxa"/>
            <w:gridSpan w:val="2"/>
          </w:tcPr>
          <w:p w14:paraId="1F05A368" w14:textId="41140977" w:rsidR="002C0B95" w:rsidRPr="00902404" w:rsidRDefault="002C0B95" w:rsidP="002C0B95">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10</w:t>
            </w:r>
          </w:p>
        </w:tc>
        <w:tc>
          <w:tcPr>
            <w:tcW w:w="1134" w:type="dxa"/>
            <w:gridSpan w:val="2"/>
            <w:vAlign w:val="center"/>
          </w:tcPr>
          <w:p w14:paraId="5465FA6F" w14:textId="3FE71461" w:rsidR="002C0B95" w:rsidRPr="00902404" w:rsidRDefault="002C0B95" w:rsidP="002C0B9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674568D6" w14:textId="77777777" w:rsidR="002C0B95" w:rsidRPr="00902404" w:rsidRDefault="002C0B95" w:rsidP="002C0B9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2C0B95" w:rsidRPr="000004A6" w14:paraId="19685832" w14:textId="77777777" w:rsidTr="000F3531">
        <w:trPr>
          <w:gridAfter w:val="1"/>
          <w:wAfter w:w="6" w:type="dxa"/>
          <w:trHeight w:hRule="exact" w:val="340"/>
        </w:trPr>
        <w:tc>
          <w:tcPr>
            <w:tcW w:w="709" w:type="dxa"/>
          </w:tcPr>
          <w:p w14:paraId="13352EEE" w14:textId="3CB0768C" w:rsidR="002C0B95" w:rsidRPr="00902404" w:rsidRDefault="002C0B95" w:rsidP="002C0B9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405B13">
              <w:rPr>
                <w:rFonts w:ascii="Arial Narrow" w:hAnsi="Arial Narrow" w:cs="Arial"/>
                <w:color w:val="000000" w:themeColor="text1"/>
                <w:sz w:val="24"/>
                <w:szCs w:val="24"/>
                <w:lang w:val="fr-CD"/>
                <w14:ligatures w14:val="standardContextual"/>
              </w:rPr>
              <w:t>3.</w:t>
            </w:r>
            <w:r>
              <w:rPr>
                <w:rFonts w:ascii="Arial Narrow" w:hAnsi="Arial Narrow" w:cs="Arial"/>
                <w:color w:val="000000" w:themeColor="text1"/>
                <w:sz w:val="24"/>
                <w:szCs w:val="24"/>
                <w:lang w:val="fr-CD"/>
                <w14:ligatures w14:val="standardContextual"/>
              </w:rPr>
              <w:t>3</w:t>
            </w:r>
          </w:p>
        </w:tc>
        <w:tc>
          <w:tcPr>
            <w:tcW w:w="4847" w:type="dxa"/>
            <w:vAlign w:val="center"/>
          </w:tcPr>
          <w:p w14:paraId="7A561AAD" w14:textId="54CD1234" w:rsidR="002C0B95" w:rsidRPr="00902404" w:rsidRDefault="002C0B95" w:rsidP="002C0B95">
            <w:pPr>
              <w:autoSpaceDE w:val="0"/>
              <w:autoSpaceDN w:val="0"/>
              <w:adjustRightInd w:val="0"/>
              <w:spacing w:after="0" w:line="240" w:lineRule="auto"/>
              <w:ind w:left="378"/>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Expert Socio-économiste (</w:t>
            </w:r>
            <w:r w:rsidR="00691327">
              <w:rPr>
                <w:rFonts w:ascii="Arial Narrow" w:hAnsi="Arial Narrow" w:cs="Arial"/>
                <w:color w:val="000000" w:themeColor="text1"/>
                <w:sz w:val="24"/>
                <w:szCs w:val="24"/>
                <w:lang w:val="fr-CD"/>
                <w14:ligatures w14:val="standardContextual"/>
              </w:rPr>
              <w:t>1</w:t>
            </w:r>
            <w:r>
              <w:rPr>
                <w:rFonts w:ascii="Arial Narrow" w:hAnsi="Arial Narrow" w:cs="Arial"/>
                <w:color w:val="000000" w:themeColor="text1"/>
                <w:sz w:val="24"/>
                <w:szCs w:val="24"/>
                <w:lang w:val="fr-CD"/>
                <w14:ligatures w14:val="standardContextual"/>
              </w:rPr>
              <w:t>)</w:t>
            </w:r>
          </w:p>
        </w:tc>
        <w:tc>
          <w:tcPr>
            <w:tcW w:w="850" w:type="dxa"/>
            <w:gridSpan w:val="2"/>
          </w:tcPr>
          <w:p w14:paraId="544A6438" w14:textId="7513A5D5" w:rsidR="002C0B95" w:rsidRPr="00902404" w:rsidRDefault="002C0B95" w:rsidP="002C0B95">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sidRPr="00E21938">
              <w:rPr>
                <w:rFonts w:ascii="Arial Narrow" w:hAnsi="Arial Narrow" w:cs="Arial"/>
                <w:color w:val="000000" w:themeColor="text1"/>
                <w:sz w:val="24"/>
                <w:szCs w:val="24"/>
                <w:lang w:val="fr-CD"/>
                <w14:ligatures w14:val="standardContextual"/>
              </w:rPr>
              <w:t>HJ</w:t>
            </w:r>
          </w:p>
        </w:tc>
        <w:tc>
          <w:tcPr>
            <w:tcW w:w="1134" w:type="dxa"/>
            <w:gridSpan w:val="2"/>
          </w:tcPr>
          <w:p w14:paraId="4E103AEF" w14:textId="6311C609" w:rsidR="002C0B95" w:rsidRPr="00902404" w:rsidRDefault="00EB6C10" w:rsidP="002C0B95">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2</w:t>
            </w:r>
            <w:r w:rsidR="002C0B95">
              <w:rPr>
                <w:rFonts w:ascii="Arial Narrow" w:hAnsi="Arial Narrow" w:cs="Arial"/>
                <w:color w:val="000000" w:themeColor="text1"/>
                <w:sz w:val="24"/>
                <w:szCs w:val="24"/>
                <w:lang w:val="fr-CD"/>
                <w14:ligatures w14:val="standardContextual"/>
              </w:rPr>
              <w:t>0</w:t>
            </w:r>
          </w:p>
        </w:tc>
        <w:tc>
          <w:tcPr>
            <w:tcW w:w="1134" w:type="dxa"/>
            <w:gridSpan w:val="2"/>
            <w:vAlign w:val="center"/>
          </w:tcPr>
          <w:p w14:paraId="51135189" w14:textId="365AA246" w:rsidR="002C0B95" w:rsidRPr="00902404" w:rsidRDefault="002C0B95" w:rsidP="002C0B9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6D2BDCD8" w14:textId="77777777" w:rsidR="002C0B95" w:rsidRPr="00902404" w:rsidRDefault="002C0B95" w:rsidP="002C0B9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6960C4" w:rsidRPr="000004A6" w14:paraId="32390965" w14:textId="77777777" w:rsidTr="00806786">
        <w:trPr>
          <w:gridAfter w:val="1"/>
          <w:wAfter w:w="6" w:type="dxa"/>
          <w:trHeight w:hRule="exact" w:val="340"/>
        </w:trPr>
        <w:tc>
          <w:tcPr>
            <w:tcW w:w="709" w:type="dxa"/>
            <w:vAlign w:val="center"/>
          </w:tcPr>
          <w:p w14:paraId="6F698895" w14:textId="77777777" w:rsidR="00540848" w:rsidRPr="00902404"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4847" w:type="dxa"/>
            <w:vAlign w:val="center"/>
          </w:tcPr>
          <w:p w14:paraId="3EA9AB2C" w14:textId="02F1E07E" w:rsidR="00540848" w:rsidRPr="00902404" w:rsidRDefault="00540848" w:rsidP="00540848">
            <w:pPr>
              <w:autoSpaceDE w:val="0"/>
              <w:autoSpaceDN w:val="0"/>
              <w:adjustRightInd w:val="0"/>
              <w:spacing w:after="0" w:line="240" w:lineRule="auto"/>
              <w:jc w:val="right"/>
              <w:rPr>
                <w:rFonts w:ascii="Arial Narrow" w:hAnsi="Arial Narrow" w:cs="Arial"/>
                <w:b/>
                <w:bCs/>
                <w:i/>
                <w:iCs/>
                <w:color w:val="000000" w:themeColor="text1"/>
                <w:sz w:val="24"/>
                <w:szCs w:val="24"/>
                <w:lang w:val="fr-CD"/>
                <w14:ligatures w14:val="standardContextual"/>
              </w:rPr>
            </w:pPr>
            <w:r w:rsidRPr="00902404">
              <w:rPr>
                <w:rFonts w:ascii="Arial Narrow" w:hAnsi="Arial Narrow" w:cs="Arial"/>
                <w:b/>
                <w:bCs/>
                <w:i/>
                <w:iCs/>
                <w:color w:val="000000" w:themeColor="text1"/>
                <w:sz w:val="24"/>
                <w:szCs w:val="24"/>
                <w:lang w:val="fr-CD"/>
                <w14:ligatures w14:val="standardContextual"/>
              </w:rPr>
              <w:t>S</w:t>
            </w:r>
            <w:r>
              <w:rPr>
                <w:rFonts w:ascii="Arial Narrow" w:hAnsi="Arial Narrow" w:cs="Arial"/>
                <w:b/>
                <w:bCs/>
                <w:i/>
                <w:iCs/>
                <w:color w:val="000000" w:themeColor="text1"/>
                <w:sz w:val="24"/>
                <w:szCs w:val="24"/>
                <w:lang w:val="fr-CD"/>
                <w14:ligatures w14:val="standardContextual"/>
              </w:rPr>
              <w:t>T 3.1</w:t>
            </w:r>
            <w:r w:rsidRPr="00902404">
              <w:rPr>
                <w:rFonts w:ascii="Arial Narrow" w:hAnsi="Arial Narrow" w:cs="Arial"/>
                <w:b/>
                <w:bCs/>
                <w:i/>
                <w:iCs/>
                <w:color w:val="000000" w:themeColor="text1"/>
                <w:sz w:val="24"/>
                <w:szCs w:val="24"/>
                <w:lang w:val="fr-CD"/>
                <w14:ligatures w14:val="standardContextual"/>
              </w:rPr>
              <w:t xml:space="preserve"> </w:t>
            </w:r>
          </w:p>
        </w:tc>
        <w:tc>
          <w:tcPr>
            <w:tcW w:w="850" w:type="dxa"/>
            <w:gridSpan w:val="2"/>
            <w:vAlign w:val="center"/>
          </w:tcPr>
          <w:p w14:paraId="0E189852" w14:textId="21CBB4EC" w:rsidR="00540848" w:rsidRPr="00902404"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tcPr>
          <w:p w14:paraId="41E188F2" w14:textId="77777777" w:rsidR="00540848" w:rsidRPr="00902404"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vAlign w:val="center"/>
          </w:tcPr>
          <w:p w14:paraId="49F8669C" w14:textId="5FB1C50E" w:rsidR="00540848" w:rsidRPr="00902404"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59853BFF" w14:textId="77777777" w:rsidR="00540848" w:rsidRPr="00902404" w:rsidRDefault="00540848" w:rsidP="00540848">
            <w:pPr>
              <w:autoSpaceDE w:val="0"/>
              <w:autoSpaceDN w:val="0"/>
              <w:adjustRightInd w:val="0"/>
              <w:spacing w:after="0" w:line="240" w:lineRule="auto"/>
              <w:rPr>
                <w:rFonts w:ascii="Arial Narrow" w:hAnsi="Arial Narrow" w:cs="Arial"/>
                <w:b/>
                <w:bCs/>
                <w:i/>
                <w:iCs/>
                <w:color w:val="000000" w:themeColor="text1"/>
                <w:sz w:val="24"/>
                <w:szCs w:val="24"/>
                <w:lang w:val="fr-CD"/>
                <w14:ligatures w14:val="standardContextual"/>
              </w:rPr>
            </w:pPr>
          </w:p>
        </w:tc>
      </w:tr>
      <w:tr w:rsidR="006960C4" w:rsidRPr="000004A6" w14:paraId="0D28EA62" w14:textId="77777777" w:rsidTr="00806786">
        <w:trPr>
          <w:gridAfter w:val="1"/>
          <w:wAfter w:w="6" w:type="dxa"/>
          <w:trHeight w:hRule="exact" w:val="340"/>
        </w:trPr>
        <w:tc>
          <w:tcPr>
            <w:tcW w:w="709" w:type="dxa"/>
            <w:vAlign w:val="center"/>
          </w:tcPr>
          <w:p w14:paraId="3ED11EFD" w14:textId="77777777" w:rsidR="00540848" w:rsidRPr="00902404"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3</w:t>
            </w:r>
            <w:r w:rsidRPr="00902404">
              <w:rPr>
                <w:rFonts w:ascii="Arial Narrow" w:hAnsi="Arial Narrow" w:cs="Arial"/>
                <w:color w:val="000000" w:themeColor="text1"/>
                <w:sz w:val="24"/>
                <w:szCs w:val="24"/>
                <w:lang w:val="fr-CD"/>
                <w14:ligatures w14:val="standardContextual"/>
              </w:rPr>
              <w:t>.2</w:t>
            </w:r>
          </w:p>
        </w:tc>
        <w:tc>
          <w:tcPr>
            <w:tcW w:w="4847" w:type="dxa"/>
            <w:vAlign w:val="center"/>
          </w:tcPr>
          <w:p w14:paraId="779EAC4B" w14:textId="3B6389CC" w:rsidR="00540848" w:rsidRPr="00902404" w:rsidRDefault="00540848" w:rsidP="00540848">
            <w:pPr>
              <w:autoSpaceDE w:val="0"/>
              <w:autoSpaceDN w:val="0"/>
              <w:adjustRightInd w:val="0"/>
              <w:spacing w:after="0" w:line="240" w:lineRule="auto"/>
              <w:rPr>
                <w:rFonts w:ascii="Arial Narrow" w:hAnsi="Arial Narrow" w:cs="Arial"/>
                <w:color w:val="000000" w:themeColor="text1"/>
                <w:sz w:val="24"/>
                <w:szCs w:val="24"/>
                <w:u w:val="single"/>
                <w:lang w:val="fr-CD"/>
                <w14:ligatures w14:val="standardContextual"/>
              </w:rPr>
            </w:pPr>
            <w:r w:rsidRPr="00902404">
              <w:rPr>
                <w:rFonts w:ascii="Arial Narrow" w:hAnsi="Arial Narrow" w:cs="Arial"/>
                <w:color w:val="000000" w:themeColor="text1"/>
                <w:sz w:val="24"/>
                <w:szCs w:val="24"/>
                <w:u w:val="single"/>
                <w:lang w:val="fr-CD"/>
                <w14:ligatures w14:val="standardContextual"/>
              </w:rPr>
              <w:t>Fonctionnement</w:t>
            </w:r>
          </w:p>
        </w:tc>
        <w:tc>
          <w:tcPr>
            <w:tcW w:w="850" w:type="dxa"/>
            <w:gridSpan w:val="2"/>
            <w:vAlign w:val="center"/>
          </w:tcPr>
          <w:p w14:paraId="1D44B807" w14:textId="5B1879EB" w:rsidR="00540848" w:rsidRPr="00902404"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tcPr>
          <w:p w14:paraId="798BD1A1" w14:textId="77777777" w:rsidR="00540848" w:rsidRPr="00902404"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vAlign w:val="center"/>
          </w:tcPr>
          <w:p w14:paraId="7A47333E" w14:textId="044F841C" w:rsidR="00540848" w:rsidRPr="00902404"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1885BF25" w14:textId="77777777" w:rsidR="00540848" w:rsidRPr="00902404"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2C0B95" w:rsidRPr="000004A6" w14:paraId="4EC02DE2" w14:textId="77777777" w:rsidTr="002C488B">
        <w:trPr>
          <w:gridAfter w:val="1"/>
          <w:wAfter w:w="6" w:type="dxa"/>
          <w:trHeight w:hRule="exact" w:val="340"/>
        </w:trPr>
        <w:tc>
          <w:tcPr>
            <w:tcW w:w="709" w:type="dxa"/>
          </w:tcPr>
          <w:p w14:paraId="2A4ED4E7" w14:textId="0DA2A4FC" w:rsidR="002C0B95" w:rsidRDefault="002C0B95" w:rsidP="002C0B9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5B6D47">
              <w:rPr>
                <w:rFonts w:ascii="Arial Narrow" w:hAnsi="Arial Narrow" w:cs="Arial"/>
                <w:color w:val="000000" w:themeColor="text1"/>
                <w:sz w:val="24"/>
                <w:szCs w:val="24"/>
                <w:lang w:val="fr-CD"/>
                <w14:ligatures w14:val="standardContextual"/>
              </w:rPr>
              <w:t>3.2</w:t>
            </w:r>
            <w:r>
              <w:rPr>
                <w:rFonts w:ascii="Arial Narrow" w:hAnsi="Arial Narrow" w:cs="Arial"/>
                <w:color w:val="000000" w:themeColor="text1"/>
                <w:sz w:val="24"/>
                <w:szCs w:val="24"/>
                <w:lang w:val="fr-CD"/>
                <w14:ligatures w14:val="standardContextual"/>
              </w:rPr>
              <w:t>.1</w:t>
            </w:r>
          </w:p>
        </w:tc>
        <w:tc>
          <w:tcPr>
            <w:tcW w:w="4847" w:type="dxa"/>
            <w:vAlign w:val="center"/>
          </w:tcPr>
          <w:p w14:paraId="2D4A5BD7" w14:textId="19125622" w:rsidR="002C0B95" w:rsidRPr="00902404" w:rsidRDefault="002C0B95" w:rsidP="002C0B95">
            <w:pPr>
              <w:autoSpaceDE w:val="0"/>
              <w:autoSpaceDN w:val="0"/>
              <w:adjustRightInd w:val="0"/>
              <w:spacing w:after="0" w:line="240" w:lineRule="auto"/>
              <w:ind w:left="378"/>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 xml:space="preserve">Bureau </w:t>
            </w:r>
          </w:p>
        </w:tc>
        <w:tc>
          <w:tcPr>
            <w:tcW w:w="850" w:type="dxa"/>
            <w:gridSpan w:val="2"/>
            <w:vAlign w:val="center"/>
          </w:tcPr>
          <w:p w14:paraId="18B20A3E" w14:textId="61C7E90B" w:rsidR="002C0B95" w:rsidRPr="00E152C3" w:rsidRDefault="002C0B95" w:rsidP="002C0B95">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roofErr w:type="spellStart"/>
            <w:r>
              <w:rPr>
                <w:rFonts w:ascii="Arial Narrow" w:hAnsi="Arial Narrow" w:cs="Arial"/>
                <w:color w:val="000000" w:themeColor="text1"/>
                <w:sz w:val="24"/>
                <w:szCs w:val="24"/>
                <w:lang w:val="fr-CD"/>
                <w14:ligatures w14:val="standardContextual"/>
              </w:rPr>
              <w:t>Fft</w:t>
            </w:r>
            <w:proofErr w:type="spellEnd"/>
          </w:p>
        </w:tc>
        <w:tc>
          <w:tcPr>
            <w:tcW w:w="1134" w:type="dxa"/>
            <w:gridSpan w:val="2"/>
          </w:tcPr>
          <w:p w14:paraId="0DBDBBFD" w14:textId="492738FE" w:rsidR="002C0B95" w:rsidRPr="00E152C3" w:rsidRDefault="002C0B95" w:rsidP="002C0B95">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1</w:t>
            </w:r>
          </w:p>
        </w:tc>
        <w:tc>
          <w:tcPr>
            <w:tcW w:w="1134" w:type="dxa"/>
            <w:gridSpan w:val="2"/>
            <w:vAlign w:val="center"/>
          </w:tcPr>
          <w:p w14:paraId="0539C004" w14:textId="03F5F4D2" w:rsidR="002C0B95" w:rsidRPr="00E152C3" w:rsidRDefault="002C0B95" w:rsidP="002C0B9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138802E5" w14:textId="77777777" w:rsidR="002C0B95" w:rsidRPr="00E152C3" w:rsidRDefault="002C0B95" w:rsidP="002C0B9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2C0B95" w:rsidRPr="000004A6" w14:paraId="60381346" w14:textId="77777777" w:rsidTr="002C488B">
        <w:trPr>
          <w:gridAfter w:val="1"/>
          <w:wAfter w:w="6" w:type="dxa"/>
          <w:trHeight w:hRule="exact" w:val="340"/>
        </w:trPr>
        <w:tc>
          <w:tcPr>
            <w:tcW w:w="709" w:type="dxa"/>
          </w:tcPr>
          <w:p w14:paraId="31A20A8E" w14:textId="20F2D2E7" w:rsidR="002C0B95" w:rsidRDefault="002C0B95" w:rsidP="002C0B9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5B6D47">
              <w:rPr>
                <w:rFonts w:ascii="Arial Narrow" w:hAnsi="Arial Narrow" w:cs="Arial"/>
                <w:color w:val="000000" w:themeColor="text1"/>
                <w:sz w:val="24"/>
                <w:szCs w:val="24"/>
                <w:lang w:val="fr-CD"/>
                <w14:ligatures w14:val="standardContextual"/>
              </w:rPr>
              <w:t>3.2</w:t>
            </w:r>
            <w:r>
              <w:rPr>
                <w:rFonts w:ascii="Arial Narrow" w:hAnsi="Arial Narrow" w:cs="Arial"/>
                <w:color w:val="000000" w:themeColor="text1"/>
                <w:sz w:val="24"/>
                <w:szCs w:val="24"/>
                <w:lang w:val="fr-CD"/>
                <w14:ligatures w14:val="standardContextual"/>
              </w:rPr>
              <w:t>.2</w:t>
            </w:r>
          </w:p>
        </w:tc>
        <w:tc>
          <w:tcPr>
            <w:tcW w:w="4847" w:type="dxa"/>
            <w:vAlign w:val="center"/>
          </w:tcPr>
          <w:p w14:paraId="307BB6B0" w14:textId="15DA329F" w:rsidR="002C0B95" w:rsidRPr="00902404" w:rsidRDefault="002C0B95" w:rsidP="002C0B95">
            <w:pPr>
              <w:autoSpaceDE w:val="0"/>
              <w:autoSpaceDN w:val="0"/>
              <w:adjustRightInd w:val="0"/>
              <w:spacing w:after="0" w:line="240" w:lineRule="auto"/>
              <w:ind w:left="378"/>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 xml:space="preserve">Transport </w:t>
            </w:r>
          </w:p>
        </w:tc>
        <w:tc>
          <w:tcPr>
            <w:tcW w:w="850" w:type="dxa"/>
            <w:gridSpan w:val="2"/>
            <w:vAlign w:val="center"/>
          </w:tcPr>
          <w:p w14:paraId="151C5442" w14:textId="73FC81DC" w:rsidR="002C0B95" w:rsidRPr="00E152C3" w:rsidRDefault="002C0B95" w:rsidP="002C0B95">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roofErr w:type="spellStart"/>
            <w:r w:rsidRPr="003F6CF3">
              <w:rPr>
                <w:rFonts w:ascii="Arial Narrow" w:hAnsi="Arial Narrow" w:cs="Arial"/>
                <w:color w:val="000000" w:themeColor="text1"/>
                <w:sz w:val="24"/>
                <w:szCs w:val="24"/>
                <w:lang w:val="fr-CD"/>
                <w14:ligatures w14:val="standardContextual"/>
              </w:rPr>
              <w:t>Fft</w:t>
            </w:r>
            <w:proofErr w:type="spellEnd"/>
          </w:p>
        </w:tc>
        <w:tc>
          <w:tcPr>
            <w:tcW w:w="1134" w:type="dxa"/>
            <w:gridSpan w:val="2"/>
          </w:tcPr>
          <w:p w14:paraId="60DF2EA1" w14:textId="00C24B1C" w:rsidR="002C0B95" w:rsidRPr="00E152C3" w:rsidRDefault="002C0B95" w:rsidP="002C0B95">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1</w:t>
            </w:r>
          </w:p>
        </w:tc>
        <w:tc>
          <w:tcPr>
            <w:tcW w:w="1134" w:type="dxa"/>
            <w:gridSpan w:val="2"/>
            <w:vAlign w:val="center"/>
          </w:tcPr>
          <w:p w14:paraId="776EF241" w14:textId="42E18604" w:rsidR="002C0B95" w:rsidRPr="00E152C3" w:rsidRDefault="002C0B95" w:rsidP="002C0B9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7650B11B" w14:textId="77777777" w:rsidR="002C0B95" w:rsidRPr="00E152C3" w:rsidRDefault="002C0B95" w:rsidP="002C0B9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2C0B95" w:rsidRPr="000004A6" w14:paraId="21E90E94" w14:textId="77777777" w:rsidTr="002C488B">
        <w:trPr>
          <w:gridAfter w:val="1"/>
          <w:wAfter w:w="6" w:type="dxa"/>
          <w:trHeight w:hRule="exact" w:val="340"/>
        </w:trPr>
        <w:tc>
          <w:tcPr>
            <w:tcW w:w="709" w:type="dxa"/>
          </w:tcPr>
          <w:p w14:paraId="7B1AC75B" w14:textId="53BB3B16" w:rsidR="002C0B95" w:rsidRDefault="002C0B95" w:rsidP="002C0B9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r w:rsidRPr="005B6D47">
              <w:rPr>
                <w:rFonts w:ascii="Arial Narrow" w:hAnsi="Arial Narrow" w:cs="Arial"/>
                <w:color w:val="000000" w:themeColor="text1"/>
                <w:sz w:val="24"/>
                <w:szCs w:val="24"/>
                <w:lang w:val="fr-CD"/>
                <w14:ligatures w14:val="standardContextual"/>
              </w:rPr>
              <w:t>3.2</w:t>
            </w:r>
            <w:r>
              <w:rPr>
                <w:rFonts w:ascii="Arial Narrow" w:hAnsi="Arial Narrow" w:cs="Arial"/>
                <w:color w:val="000000" w:themeColor="text1"/>
                <w:sz w:val="24"/>
                <w:szCs w:val="24"/>
                <w:lang w:val="fr-CD"/>
                <w14:ligatures w14:val="standardContextual"/>
              </w:rPr>
              <w:t>.3</w:t>
            </w:r>
          </w:p>
        </w:tc>
        <w:tc>
          <w:tcPr>
            <w:tcW w:w="4847" w:type="dxa"/>
            <w:vAlign w:val="center"/>
          </w:tcPr>
          <w:p w14:paraId="4D5EED96" w14:textId="4CF3F6F3" w:rsidR="002C0B95" w:rsidRPr="00902404" w:rsidRDefault="002C0B95" w:rsidP="002C0B95">
            <w:pPr>
              <w:autoSpaceDE w:val="0"/>
              <w:autoSpaceDN w:val="0"/>
              <w:adjustRightInd w:val="0"/>
              <w:spacing w:after="0" w:line="240" w:lineRule="auto"/>
              <w:ind w:left="378"/>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Rapportage</w:t>
            </w:r>
          </w:p>
        </w:tc>
        <w:tc>
          <w:tcPr>
            <w:tcW w:w="850" w:type="dxa"/>
            <w:gridSpan w:val="2"/>
            <w:vAlign w:val="center"/>
          </w:tcPr>
          <w:p w14:paraId="4DCD7353" w14:textId="6395132B" w:rsidR="002C0B95" w:rsidRPr="00E152C3" w:rsidRDefault="002C0B95" w:rsidP="002C0B95">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roofErr w:type="spellStart"/>
            <w:r w:rsidRPr="003F6CF3">
              <w:rPr>
                <w:rFonts w:ascii="Arial Narrow" w:hAnsi="Arial Narrow" w:cs="Arial"/>
                <w:color w:val="000000" w:themeColor="text1"/>
                <w:sz w:val="24"/>
                <w:szCs w:val="24"/>
                <w:lang w:val="fr-CD"/>
                <w14:ligatures w14:val="standardContextual"/>
              </w:rPr>
              <w:t>Fft</w:t>
            </w:r>
            <w:proofErr w:type="spellEnd"/>
          </w:p>
        </w:tc>
        <w:tc>
          <w:tcPr>
            <w:tcW w:w="1134" w:type="dxa"/>
            <w:gridSpan w:val="2"/>
          </w:tcPr>
          <w:p w14:paraId="1B84B04D" w14:textId="38C814B0" w:rsidR="002C0B95" w:rsidRPr="00E152C3" w:rsidRDefault="002C0B95" w:rsidP="002C0B95">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r>
              <w:rPr>
                <w:rFonts w:ascii="Arial Narrow" w:hAnsi="Arial Narrow" w:cs="Arial"/>
                <w:color w:val="000000" w:themeColor="text1"/>
                <w:sz w:val="24"/>
                <w:szCs w:val="24"/>
                <w:lang w:val="fr-CD"/>
                <w14:ligatures w14:val="standardContextual"/>
              </w:rPr>
              <w:t>1</w:t>
            </w:r>
          </w:p>
        </w:tc>
        <w:tc>
          <w:tcPr>
            <w:tcW w:w="1134" w:type="dxa"/>
            <w:gridSpan w:val="2"/>
            <w:vAlign w:val="center"/>
          </w:tcPr>
          <w:p w14:paraId="47433CDD" w14:textId="6D0CB4E5" w:rsidR="002C0B95" w:rsidRPr="00E152C3" w:rsidRDefault="002C0B95" w:rsidP="002C0B9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7982D67A" w14:textId="77777777" w:rsidR="002C0B95" w:rsidRPr="00E152C3" w:rsidRDefault="002C0B95" w:rsidP="002C0B95">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6960C4" w:rsidRPr="000004A6" w14:paraId="6D49F05C" w14:textId="77777777" w:rsidTr="00806786">
        <w:trPr>
          <w:gridAfter w:val="1"/>
          <w:wAfter w:w="6" w:type="dxa"/>
          <w:trHeight w:hRule="exact" w:val="340"/>
        </w:trPr>
        <w:tc>
          <w:tcPr>
            <w:tcW w:w="709" w:type="dxa"/>
            <w:vAlign w:val="center"/>
          </w:tcPr>
          <w:p w14:paraId="458F8149" w14:textId="77777777" w:rsidR="00540848"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4847" w:type="dxa"/>
            <w:vAlign w:val="center"/>
          </w:tcPr>
          <w:p w14:paraId="2D5FB1C6" w14:textId="7C74B75B" w:rsidR="00540848" w:rsidRPr="00E152C3" w:rsidRDefault="00540848" w:rsidP="00540848">
            <w:pPr>
              <w:autoSpaceDE w:val="0"/>
              <w:autoSpaceDN w:val="0"/>
              <w:adjustRightInd w:val="0"/>
              <w:spacing w:after="0" w:line="240" w:lineRule="auto"/>
              <w:jc w:val="right"/>
              <w:rPr>
                <w:rFonts w:ascii="Arial Narrow" w:hAnsi="Arial Narrow" w:cs="Arial"/>
                <w:color w:val="000000" w:themeColor="text1"/>
                <w:sz w:val="24"/>
                <w:szCs w:val="24"/>
                <w:u w:val="single"/>
                <w:lang w:val="fr-CD"/>
                <w14:ligatures w14:val="standardContextual"/>
              </w:rPr>
            </w:pPr>
            <w:r w:rsidRPr="00AA5A79">
              <w:rPr>
                <w:rFonts w:ascii="Arial Narrow" w:hAnsi="Arial Narrow" w:cs="Arial"/>
                <w:b/>
                <w:bCs/>
                <w:i/>
                <w:iCs/>
                <w:color w:val="000000" w:themeColor="text1"/>
                <w:sz w:val="24"/>
                <w:szCs w:val="24"/>
                <w:lang w:val="fr-CD"/>
                <w14:ligatures w14:val="standardContextual"/>
              </w:rPr>
              <w:t>S</w:t>
            </w:r>
            <w:r>
              <w:rPr>
                <w:rFonts w:ascii="Arial Narrow" w:hAnsi="Arial Narrow" w:cs="Arial"/>
                <w:b/>
                <w:bCs/>
                <w:i/>
                <w:iCs/>
                <w:color w:val="000000" w:themeColor="text1"/>
                <w:sz w:val="24"/>
                <w:szCs w:val="24"/>
                <w:lang w:val="fr-CD"/>
                <w14:ligatures w14:val="standardContextual"/>
              </w:rPr>
              <w:t>T 3.2</w:t>
            </w:r>
          </w:p>
        </w:tc>
        <w:tc>
          <w:tcPr>
            <w:tcW w:w="850" w:type="dxa"/>
            <w:gridSpan w:val="2"/>
            <w:vAlign w:val="center"/>
          </w:tcPr>
          <w:p w14:paraId="4B33D41E" w14:textId="1EC248DF" w:rsidR="00540848" w:rsidRPr="00E152C3"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tcPr>
          <w:p w14:paraId="6F9C497A" w14:textId="77777777" w:rsidR="00540848" w:rsidRPr="00E152C3" w:rsidRDefault="00540848" w:rsidP="00B17D62">
            <w:pPr>
              <w:autoSpaceDE w:val="0"/>
              <w:autoSpaceDN w:val="0"/>
              <w:adjustRightInd w:val="0"/>
              <w:spacing w:after="0" w:line="240" w:lineRule="auto"/>
              <w:jc w:val="center"/>
              <w:rPr>
                <w:rFonts w:ascii="Arial Narrow" w:hAnsi="Arial Narrow" w:cs="Arial"/>
                <w:color w:val="000000" w:themeColor="text1"/>
                <w:sz w:val="24"/>
                <w:szCs w:val="24"/>
                <w:lang w:val="fr-CD"/>
                <w14:ligatures w14:val="standardContextual"/>
              </w:rPr>
            </w:pPr>
          </w:p>
        </w:tc>
        <w:tc>
          <w:tcPr>
            <w:tcW w:w="1134" w:type="dxa"/>
            <w:gridSpan w:val="2"/>
            <w:vAlign w:val="center"/>
          </w:tcPr>
          <w:p w14:paraId="7F0EEC94" w14:textId="4C6C3E3B" w:rsidR="00540848" w:rsidRPr="00E152C3"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c>
          <w:tcPr>
            <w:tcW w:w="1276" w:type="dxa"/>
            <w:gridSpan w:val="2"/>
            <w:vAlign w:val="center"/>
          </w:tcPr>
          <w:p w14:paraId="7A96E518" w14:textId="77777777" w:rsidR="00540848" w:rsidRPr="00E152C3" w:rsidRDefault="00540848" w:rsidP="00540848">
            <w:pPr>
              <w:autoSpaceDE w:val="0"/>
              <w:autoSpaceDN w:val="0"/>
              <w:adjustRightInd w:val="0"/>
              <w:spacing w:after="0" w:line="240" w:lineRule="auto"/>
              <w:rPr>
                <w:rFonts w:ascii="Arial Narrow" w:hAnsi="Arial Narrow" w:cs="Arial"/>
                <w:color w:val="000000" w:themeColor="text1"/>
                <w:sz w:val="24"/>
                <w:szCs w:val="24"/>
                <w:lang w:val="fr-CD"/>
                <w14:ligatures w14:val="standardContextual"/>
              </w:rPr>
            </w:pPr>
          </w:p>
        </w:tc>
      </w:tr>
      <w:tr w:rsidR="00540848" w:rsidRPr="000004A6" w14:paraId="3EB77D38" w14:textId="77777777" w:rsidTr="00806786">
        <w:trPr>
          <w:trHeight w:hRule="exact" w:val="340"/>
        </w:trPr>
        <w:tc>
          <w:tcPr>
            <w:tcW w:w="5562" w:type="dxa"/>
            <w:gridSpan w:val="3"/>
            <w:vAlign w:val="center"/>
          </w:tcPr>
          <w:p w14:paraId="693B3583" w14:textId="77777777" w:rsidR="00540848" w:rsidRPr="00902404" w:rsidRDefault="00540848" w:rsidP="00540848">
            <w:pPr>
              <w:autoSpaceDE w:val="0"/>
              <w:autoSpaceDN w:val="0"/>
              <w:adjustRightInd w:val="0"/>
              <w:spacing w:after="0" w:line="240" w:lineRule="auto"/>
              <w:jc w:val="right"/>
              <w:rPr>
                <w:rFonts w:ascii="Arial Narrow" w:hAnsi="Arial Narrow" w:cs="Arial"/>
                <w:b/>
                <w:bCs/>
                <w:i/>
                <w:iCs/>
                <w:color w:val="000000" w:themeColor="text1"/>
                <w:sz w:val="24"/>
                <w:szCs w:val="24"/>
                <w:lang w:val="fr-CD"/>
                <w14:ligatures w14:val="standardContextual"/>
              </w:rPr>
            </w:pPr>
            <w:r w:rsidRPr="00902404">
              <w:rPr>
                <w:rFonts w:ascii="Arial Narrow" w:hAnsi="Arial Narrow" w:cs="Arial"/>
                <w:b/>
                <w:bCs/>
                <w:i/>
                <w:iCs/>
                <w:color w:val="000000" w:themeColor="text1"/>
                <w:sz w:val="24"/>
                <w:szCs w:val="24"/>
                <w:lang w:val="fr-CD"/>
                <w14:ligatures w14:val="standardContextual"/>
              </w:rPr>
              <w:t xml:space="preserve">TOTAL RAPPORTAGE </w:t>
            </w:r>
          </w:p>
        </w:tc>
        <w:tc>
          <w:tcPr>
            <w:tcW w:w="850" w:type="dxa"/>
            <w:gridSpan w:val="2"/>
            <w:vAlign w:val="center"/>
          </w:tcPr>
          <w:p w14:paraId="1F80E3EB" w14:textId="24CFAF80" w:rsidR="00540848" w:rsidRPr="00902404" w:rsidRDefault="00540848" w:rsidP="00B17D62">
            <w:pPr>
              <w:autoSpaceDE w:val="0"/>
              <w:autoSpaceDN w:val="0"/>
              <w:adjustRightInd w:val="0"/>
              <w:spacing w:after="0" w:line="240" w:lineRule="auto"/>
              <w:jc w:val="center"/>
              <w:rPr>
                <w:rFonts w:ascii="Arial Narrow" w:hAnsi="Arial Narrow" w:cs="Arial"/>
                <w:b/>
                <w:bCs/>
                <w:i/>
                <w:iCs/>
                <w:color w:val="000000" w:themeColor="text1"/>
                <w:sz w:val="24"/>
                <w:szCs w:val="24"/>
                <w:lang w:val="fr-CD"/>
                <w14:ligatures w14:val="standardContextual"/>
              </w:rPr>
            </w:pPr>
          </w:p>
        </w:tc>
        <w:tc>
          <w:tcPr>
            <w:tcW w:w="1134" w:type="dxa"/>
            <w:gridSpan w:val="2"/>
          </w:tcPr>
          <w:p w14:paraId="145B2458" w14:textId="77777777" w:rsidR="00540848" w:rsidRPr="00902404" w:rsidRDefault="00540848" w:rsidP="00B17D62">
            <w:pPr>
              <w:autoSpaceDE w:val="0"/>
              <w:autoSpaceDN w:val="0"/>
              <w:adjustRightInd w:val="0"/>
              <w:spacing w:after="0" w:line="240" w:lineRule="auto"/>
              <w:jc w:val="center"/>
              <w:rPr>
                <w:rFonts w:ascii="Arial Narrow" w:hAnsi="Arial Narrow" w:cs="Arial"/>
                <w:b/>
                <w:bCs/>
                <w:i/>
                <w:iCs/>
                <w:color w:val="000000" w:themeColor="text1"/>
                <w:sz w:val="24"/>
                <w:szCs w:val="24"/>
                <w:lang w:val="fr-CD"/>
                <w14:ligatures w14:val="standardContextual"/>
              </w:rPr>
            </w:pPr>
          </w:p>
        </w:tc>
        <w:tc>
          <w:tcPr>
            <w:tcW w:w="1134" w:type="dxa"/>
            <w:gridSpan w:val="2"/>
            <w:vAlign w:val="center"/>
          </w:tcPr>
          <w:p w14:paraId="5C0BB19E" w14:textId="59BBCAAD" w:rsidR="00540848" w:rsidRPr="00902404" w:rsidRDefault="00540848" w:rsidP="00540848">
            <w:pPr>
              <w:autoSpaceDE w:val="0"/>
              <w:autoSpaceDN w:val="0"/>
              <w:adjustRightInd w:val="0"/>
              <w:spacing w:after="0" w:line="240" w:lineRule="auto"/>
              <w:rPr>
                <w:rFonts w:ascii="Arial Narrow" w:hAnsi="Arial Narrow" w:cs="Arial"/>
                <w:b/>
                <w:bCs/>
                <w:i/>
                <w:iCs/>
                <w:color w:val="000000" w:themeColor="text1"/>
                <w:sz w:val="24"/>
                <w:szCs w:val="24"/>
                <w:lang w:val="fr-CD"/>
                <w14:ligatures w14:val="standardContextual"/>
              </w:rPr>
            </w:pPr>
          </w:p>
        </w:tc>
        <w:tc>
          <w:tcPr>
            <w:tcW w:w="1276" w:type="dxa"/>
            <w:gridSpan w:val="2"/>
            <w:vAlign w:val="center"/>
          </w:tcPr>
          <w:p w14:paraId="47A9F49B" w14:textId="77777777" w:rsidR="00540848" w:rsidRPr="00902404" w:rsidRDefault="00540848" w:rsidP="00540848">
            <w:pPr>
              <w:autoSpaceDE w:val="0"/>
              <w:autoSpaceDN w:val="0"/>
              <w:adjustRightInd w:val="0"/>
              <w:spacing w:after="0" w:line="240" w:lineRule="auto"/>
              <w:rPr>
                <w:rFonts w:ascii="Arial Narrow" w:hAnsi="Arial Narrow" w:cs="Arial"/>
                <w:b/>
                <w:bCs/>
                <w:i/>
                <w:iCs/>
                <w:color w:val="000000" w:themeColor="text1"/>
                <w:sz w:val="24"/>
                <w:szCs w:val="24"/>
                <w:lang w:val="fr-CD"/>
                <w14:ligatures w14:val="standardContextual"/>
              </w:rPr>
            </w:pPr>
          </w:p>
        </w:tc>
      </w:tr>
      <w:tr w:rsidR="00540848" w:rsidRPr="000004A6" w14:paraId="4948A30D" w14:textId="77777777" w:rsidTr="00806786">
        <w:trPr>
          <w:trHeight w:hRule="exact" w:val="340"/>
        </w:trPr>
        <w:tc>
          <w:tcPr>
            <w:tcW w:w="5562" w:type="dxa"/>
            <w:gridSpan w:val="3"/>
            <w:vAlign w:val="center"/>
          </w:tcPr>
          <w:p w14:paraId="1D32EA8A" w14:textId="77777777" w:rsidR="00540848" w:rsidRPr="00787C8B" w:rsidRDefault="00540848" w:rsidP="00540848">
            <w:pPr>
              <w:autoSpaceDE w:val="0"/>
              <w:autoSpaceDN w:val="0"/>
              <w:adjustRightInd w:val="0"/>
              <w:spacing w:after="0" w:line="240" w:lineRule="auto"/>
              <w:jc w:val="right"/>
              <w:rPr>
                <w:rFonts w:ascii="Arial Narrow" w:hAnsi="Arial Narrow" w:cs="Arial"/>
                <w:b/>
                <w:bCs/>
                <w:i/>
                <w:iCs/>
                <w:color w:val="000000" w:themeColor="text1"/>
                <w:sz w:val="24"/>
                <w:szCs w:val="24"/>
                <w:lang w:val="fr-CD"/>
                <w14:ligatures w14:val="standardContextual"/>
              </w:rPr>
            </w:pPr>
            <w:r w:rsidRPr="00B908C7">
              <w:rPr>
                <w:rFonts w:ascii="Arial Narrow" w:hAnsi="Arial Narrow" w:cs="Arial"/>
                <w:b/>
                <w:bCs/>
                <w:i/>
                <w:iCs/>
                <w:color w:val="000000" w:themeColor="text1"/>
                <w:sz w:val="24"/>
                <w:szCs w:val="24"/>
                <w:lang w:val="fr-CD"/>
                <w14:ligatures w14:val="standardContextual"/>
              </w:rPr>
              <w:t>COUT TOTAL DES ETUDES</w:t>
            </w:r>
          </w:p>
        </w:tc>
        <w:tc>
          <w:tcPr>
            <w:tcW w:w="850" w:type="dxa"/>
            <w:gridSpan w:val="2"/>
            <w:vAlign w:val="center"/>
          </w:tcPr>
          <w:p w14:paraId="455C6063" w14:textId="01F6D861" w:rsidR="00540848" w:rsidRPr="00787C8B" w:rsidRDefault="00540848" w:rsidP="00540848">
            <w:pPr>
              <w:autoSpaceDE w:val="0"/>
              <w:autoSpaceDN w:val="0"/>
              <w:adjustRightInd w:val="0"/>
              <w:spacing w:after="0" w:line="240" w:lineRule="auto"/>
              <w:rPr>
                <w:rFonts w:ascii="Arial Narrow" w:hAnsi="Arial Narrow" w:cs="Arial"/>
                <w:b/>
                <w:bCs/>
                <w:i/>
                <w:iCs/>
                <w:color w:val="000000" w:themeColor="text1"/>
                <w:sz w:val="24"/>
                <w:szCs w:val="24"/>
                <w:lang w:val="fr-CD"/>
                <w14:ligatures w14:val="standardContextual"/>
              </w:rPr>
            </w:pPr>
          </w:p>
        </w:tc>
        <w:tc>
          <w:tcPr>
            <w:tcW w:w="1134" w:type="dxa"/>
            <w:gridSpan w:val="2"/>
          </w:tcPr>
          <w:p w14:paraId="6DCD7167" w14:textId="77777777" w:rsidR="00540848" w:rsidRPr="00787C8B" w:rsidRDefault="00540848" w:rsidP="00540848">
            <w:pPr>
              <w:autoSpaceDE w:val="0"/>
              <w:autoSpaceDN w:val="0"/>
              <w:adjustRightInd w:val="0"/>
              <w:spacing w:after="0" w:line="240" w:lineRule="auto"/>
              <w:rPr>
                <w:rFonts w:ascii="Arial Narrow" w:hAnsi="Arial Narrow" w:cs="Arial"/>
                <w:b/>
                <w:bCs/>
                <w:i/>
                <w:iCs/>
                <w:color w:val="000000" w:themeColor="text1"/>
                <w:sz w:val="24"/>
                <w:szCs w:val="24"/>
                <w:lang w:val="fr-CD"/>
                <w14:ligatures w14:val="standardContextual"/>
              </w:rPr>
            </w:pPr>
          </w:p>
        </w:tc>
        <w:tc>
          <w:tcPr>
            <w:tcW w:w="1134" w:type="dxa"/>
            <w:gridSpan w:val="2"/>
            <w:vAlign w:val="center"/>
          </w:tcPr>
          <w:p w14:paraId="5879250F" w14:textId="078E011D" w:rsidR="00540848" w:rsidRPr="00787C8B" w:rsidRDefault="00540848" w:rsidP="00540848">
            <w:pPr>
              <w:autoSpaceDE w:val="0"/>
              <w:autoSpaceDN w:val="0"/>
              <w:adjustRightInd w:val="0"/>
              <w:spacing w:after="0" w:line="240" w:lineRule="auto"/>
              <w:rPr>
                <w:rFonts w:ascii="Arial Narrow" w:hAnsi="Arial Narrow" w:cs="Arial"/>
                <w:b/>
                <w:bCs/>
                <w:i/>
                <w:iCs/>
                <w:color w:val="000000" w:themeColor="text1"/>
                <w:sz w:val="24"/>
                <w:szCs w:val="24"/>
                <w:lang w:val="fr-CD"/>
                <w14:ligatures w14:val="standardContextual"/>
              </w:rPr>
            </w:pPr>
          </w:p>
        </w:tc>
        <w:tc>
          <w:tcPr>
            <w:tcW w:w="1276" w:type="dxa"/>
            <w:gridSpan w:val="2"/>
            <w:vAlign w:val="center"/>
          </w:tcPr>
          <w:p w14:paraId="3A8F94EE" w14:textId="77777777" w:rsidR="00540848" w:rsidRPr="00787C8B" w:rsidRDefault="00540848" w:rsidP="00540848">
            <w:pPr>
              <w:autoSpaceDE w:val="0"/>
              <w:autoSpaceDN w:val="0"/>
              <w:adjustRightInd w:val="0"/>
              <w:spacing w:after="0" w:line="240" w:lineRule="auto"/>
              <w:rPr>
                <w:rFonts w:ascii="Arial Narrow" w:hAnsi="Arial Narrow" w:cs="Arial"/>
                <w:b/>
                <w:bCs/>
                <w:i/>
                <w:iCs/>
                <w:color w:val="000000" w:themeColor="text1"/>
                <w:sz w:val="24"/>
                <w:szCs w:val="24"/>
                <w:lang w:val="fr-CD"/>
                <w14:ligatures w14:val="standardContextual"/>
              </w:rPr>
            </w:pPr>
          </w:p>
        </w:tc>
      </w:tr>
    </w:tbl>
    <w:p w14:paraId="52D85C60" w14:textId="751B460E" w:rsidR="001121C9" w:rsidRPr="00C66FA1" w:rsidRDefault="001121C9" w:rsidP="00B17D62">
      <w:pPr>
        <w:autoSpaceDE w:val="0"/>
        <w:autoSpaceDN w:val="0"/>
        <w:adjustRightInd w:val="0"/>
        <w:spacing w:after="240" w:line="288" w:lineRule="auto"/>
        <w:rPr>
          <w:rFonts w:ascii="Arial" w:hAnsi="Arial" w:cs="Arial"/>
          <w:b/>
          <w:bCs/>
          <w:color w:val="000000" w:themeColor="text1"/>
        </w:rPr>
      </w:pPr>
    </w:p>
    <w:sectPr w:rsidR="001121C9" w:rsidRPr="00C66FA1" w:rsidSect="006960C4">
      <w:pgSz w:w="12240" w:h="15840"/>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D6461" w14:textId="77777777" w:rsidR="00B11D94" w:rsidRDefault="00B11D94" w:rsidP="0004014E">
      <w:pPr>
        <w:spacing w:after="0" w:line="240" w:lineRule="auto"/>
      </w:pPr>
      <w:r>
        <w:separator/>
      </w:r>
    </w:p>
  </w:endnote>
  <w:endnote w:type="continuationSeparator" w:id="0">
    <w:p w14:paraId="28E946B6" w14:textId="77777777" w:rsidR="00B11D94" w:rsidRDefault="00B11D94" w:rsidP="0004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MT">
    <w:altName w:val="Times New Roman"/>
    <w:panose1 w:val="00000000000000000000"/>
    <w:charset w:val="00"/>
    <w:family w:val="auto"/>
    <w:notTrueType/>
    <w:pitch w:val="default"/>
    <w:sig w:usb0="00000001" w:usb1="00000000" w:usb2="00000000" w:usb3="00000000" w:csb0="000001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A4F9" w14:textId="30A310A9" w:rsidR="003F46BA" w:rsidRDefault="003F46BA">
    <w:pPr>
      <w:pStyle w:val="Pieddepage"/>
    </w:pPr>
    <w:r>
      <w:rPr>
        <w:noProof/>
        <w14:ligatures w14:val="standardContextual"/>
      </w:rPr>
      <mc:AlternateContent>
        <mc:Choice Requires="wps">
          <w:drawing>
            <wp:anchor distT="0" distB="0" distL="0" distR="0" simplePos="0" relativeHeight="251659264" behindDoc="0" locked="0" layoutInCell="1" allowOverlap="1" wp14:anchorId="7AC2DF55" wp14:editId="7E606D93">
              <wp:simplePos x="635" y="635"/>
              <wp:positionH relativeFrom="page">
                <wp:align>right</wp:align>
              </wp:positionH>
              <wp:positionV relativeFrom="page">
                <wp:align>bottom</wp:align>
              </wp:positionV>
              <wp:extent cx="1106805" cy="368935"/>
              <wp:effectExtent l="0" t="0" r="0" b="0"/>
              <wp:wrapNone/>
              <wp:docPr id="150238992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7658ECBC" w14:textId="4C7EEE58" w:rsidR="003F46BA" w:rsidRPr="003F46BA" w:rsidRDefault="003F46BA" w:rsidP="003F46BA">
                          <w:pPr>
                            <w:spacing w:after="0"/>
                            <w:rPr>
                              <w:rFonts w:ascii="Calibri" w:eastAsia="Calibri" w:hAnsi="Calibri" w:cs="Calibri"/>
                              <w:noProof/>
                              <w:color w:val="000000"/>
                              <w:sz w:val="20"/>
                              <w:szCs w:val="20"/>
                            </w:rPr>
                          </w:pPr>
                          <w:r w:rsidRPr="003F46B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C2DF55"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" filled="f" stroked="f">
              <v:textbox style="mso-fit-shape-to-text:t" inset="0,0,20pt,15pt">
                <w:txbxContent>
                  <w:p w14:paraId="7658ECBC" w14:textId="4C7EEE58" w:rsidR="003F46BA" w:rsidRPr="003F46BA" w:rsidRDefault="003F46BA" w:rsidP="003F46BA">
                    <w:pPr>
                      <w:spacing w:after="0"/>
                      <w:rPr>
                        <w:rFonts w:ascii="Calibri" w:eastAsia="Calibri" w:hAnsi="Calibri" w:cs="Calibri"/>
                        <w:noProof/>
                        <w:color w:val="000000"/>
                        <w:sz w:val="20"/>
                        <w:szCs w:val="20"/>
                      </w:rPr>
                    </w:pPr>
                    <w:r w:rsidRPr="003F46B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3FF5" w14:textId="63F71002" w:rsidR="00BB050A" w:rsidRPr="004B7895" w:rsidRDefault="003F46BA">
    <w:pPr>
      <w:pStyle w:val="Pieddepage"/>
      <w:rPr>
        <w:rFonts w:ascii="Times New Roman" w:hAnsi="Times New Roman" w:cs="Times New Roman"/>
        <w:i/>
        <w:iCs/>
      </w:rPr>
    </w:pPr>
    <w:r>
      <w:rPr>
        <w:rFonts w:ascii="Times New Roman" w:hAnsi="Times New Roman" w:cs="Times New Roman"/>
        <w:i/>
        <w:iCs/>
        <w:noProof/>
        <w14:ligatures w14:val="standardContextual"/>
      </w:rPr>
      <mc:AlternateContent>
        <mc:Choice Requires="wps">
          <w:drawing>
            <wp:anchor distT="0" distB="0" distL="0" distR="0" simplePos="0" relativeHeight="251660288" behindDoc="0" locked="0" layoutInCell="1" allowOverlap="1" wp14:anchorId="182DF7D8" wp14:editId="79D5B5C3">
              <wp:simplePos x="901700" y="9277350"/>
              <wp:positionH relativeFrom="page">
                <wp:align>right</wp:align>
              </wp:positionH>
              <wp:positionV relativeFrom="page">
                <wp:align>bottom</wp:align>
              </wp:positionV>
              <wp:extent cx="1106805" cy="368935"/>
              <wp:effectExtent l="0" t="0" r="0" b="0"/>
              <wp:wrapNone/>
              <wp:docPr id="824924625"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7548A7E0" w14:textId="7F5D3F59" w:rsidR="003F46BA" w:rsidRPr="003F46BA" w:rsidRDefault="003F46BA" w:rsidP="003F46BA">
                          <w:pPr>
                            <w:spacing w:after="0"/>
                            <w:rPr>
                              <w:rFonts w:ascii="Calibri" w:eastAsia="Calibri" w:hAnsi="Calibri" w:cs="Calibri"/>
                              <w:noProof/>
                              <w:color w:val="000000"/>
                              <w:sz w:val="20"/>
                              <w:szCs w:val="20"/>
                            </w:rPr>
                          </w:pPr>
                          <w:r w:rsidRPr="003F46B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2DF7D8"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" filled="f" stroked="f">
              <v:textbox style="mso-fit-shape-to-text:t" inset="0,0,20pt,15pt">
                <w:txbxContent>
                  <w:p w14:paraId="7548A7E0" w14:textId="7F5D3F59" w:rsidR="003F46BA" w:rsidRPr="003F46BA" w:rsidRDefault="003F46BA" w:rsidP="003F46BA">
                    <w:pPr>
                      <w:spacing w:after="0"/>
                      <w:rPr>
                        <w:rFonts w:ascii="Calibri" w:eastAsia="Calibri" w:hAnsi="Calibri" w:cs="Calibri"/>
                        <w:noProof/>
                        <w:color w:val="000000"/>
                        <w:sz w:val="20"/>
                        <w:szCs w:val="20"/>
                      </w:rPr>
                    </w:pPr>
                    <w:r w:rsidRPr="003F46BA">
                      <w:rPr>
                        <w:rFonts w:ascii="Calibri" w:eastAsia="Calibri" w:hAnsi="Calibri" w:cs="Calibri"/>
                        <w:noProof/>
                        <w:color w:val="000000"/>
                        <w:sz w:val="20"/>
                        <w:szCs w:val="20"/>
                      </w:rPr>
                      <w:t>Official Use Only</w:t>
                    </w:r>
                  </w:p>
                </w:txbxContent>
              </v:textbox>
              <w10:wrap anchorx="page" anchory="page"/>
            </v:shape>
          </w:pict>
        </mc:Fallback>
      </mc:AlternateContent>
    </w:r>
    <w:r w:rsidR="00BB050A" w:rsidRPr="004B7895">
      <w:rPr>
        <w:rFonts w:ascii="Times New Roman" w:hAnsi="Times New Roman" w:cs="Times New Roman"/>
        <w:i/>
        <w:iCs/>
      </w:rPr>
      <w:t>Terme</w:t>
    </w:r>
    <w:r w:rsidR="001B32D6">
      <w:rPr>
        <w:rFonts w:ascii="Times New Roman" w:hAnsi="Times New Roman" w:cs="Times New Roman"/>
        <w:i/>
        <w:iCs/>
      </w:rPr>
      <w:t>s</w:t>
    </w:r>
    <w:r w:rsidR="00BB050A" w:rsidRPr="004B7895">
      <w:rPr>
        <w:rFonts w:ascii="Times New Roman" w:hAnsi="Times New Roman" w:cs="Times New Roman"/>
        <w:i/>
        <w:iCs/>
      </w:rPr>
      <w:t xml:space="preserve"> de référence pour les études des </w:t>
    </w:r>
    <w:r w:rsidR="00760E8E" w:rsidRPr="004B7895">
      <w:rPr>
        <w:rFonts w:ascii="Times New Roman" w:hAnsi="Times New Roman" w:cs="Times New Roman"/>
        <w:i/>
        <w:iCs/>
      </w:rPr>
      <w:t>routes,</w:t>
    </w:r>
    <w:r w:rsidR="00866512">
      <w:rPr>
        <w:rFonts w:ascii="Times New Roman" w:hAnsi="Times New Roman" w:cs="Times New Roman"/>
        <w:i/>
        <w:iCs/>
      </w:rPr>
      <w:t xml:space="preserve"> </w:t>
    </w:r>
    <w:r w:rsidR="00BB050A" w:rsidRPr="004B7895">
      <w:rPr>
        <w:rFonts w:ascii="Times New Roman" w:hAnsi="Times New Roman" w:cs="Times New Roman"/>
        <w:i/>
        <w:iCs/>
      </w:rPr>
      <w:t>ouvrages d</w:t>
    </w:r>
    <w:r w:rsidR="0046491F">
      <w:rPr>
        <w:rFonts w:ascii="Times New Roman" w:hAnsi="Times New Roman" w:cs="Times New Roman"/>
        <w:i/>
        <w:iCs/>
      </w:rPr>
      <w:t>’art</w:t>
    </w:r>
    <w:r w:rsidR="00BB050A" w:rsidRPr="004B7895">
      <w:rPr>
        <w:rFonts w:ascii="Times New Roman" w:hAnsi="Times New Roman" w:cs="Times New Roman"/>
        <w:i/>
        <w:iCs/>
      </w:rPr>
      <w:t xml:space="preserve"> </w:t>
    </w:r>
    <w:r w:rsidR="00866512">
      <w:rPr>
        <w:rFonts w:ascii="Times New Roman" w:hAnsi="Times New Roman" w:cs="Times New Roman"/>
        <w:i/>
        <w:iCs/>
      </w:rPr>
      <w:t>et rampes d’</w:t>
    </w:r>
    <w:r w:rsidR="0046491F">
      <w:rPr>
        <w:rFonts w:ascii="Times New Roman" w:hAnsi="Times New Roman" w:cs="Times New Roman"/>
        <w:i/>
        <w:iCs/>
      </w:rPr>
      <w:t>accès du bac de Luozi</w:t>
    </w:r>
  </w:p>
  <w:p w14:paraId="1EDF4FCE" w14:textId="77777777" w:rsidR="00BB050A" w:rsidRDefault="00BB050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5CDD3" w14:textId="5BCAB6A6" w:rsidR="003F46BA" w:rsidRDefault="003F46BA">
    <w:pPr>
      <w:pStyle w:val="Pieddepage"/>
    </w:pPr>
    <w:r>
      <w:rPr>
        <w:noProof/>
        <w14:ligatures w14:val="standardContextual"/>
      </w:rPr>
      <mc:AlternateContent>
        <mc:Choice Requires="wps">
          <w:drawing>
            <wp:anchor distT="0" distB="0" distL="0" distR="0" simplePos="0" relativeHeight="251658240" behindDoc="0" locked="0" layoutInCell="1" allowOverlap="1" wp14:anchorId="0ACDE8EE" wp14:editId="2FA0C14F">
              <wp:simplePos x="635" y="635"/>
              <wp:positionH relativeFrom="page">
                <wp:align>right</wp:align>
              </wp:positionH>
              <wp:positionV relativeFrom="page">
                <wp:align>bottom</wp:align>
              </wp:positionV>
              <wp:extent cx="1106805" cy="368935"/>
              <wp:effectExtent l="0" t="0" r="0" b="0"/>
              <wp:wrapNone/>
              <wp:docPr id="113568647"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225489BF" w14:textId="20351A90" w:rsidR="003F46BA" w:rsidRPr="003F46BA" w:rsidRDefault="003F46BA" w:rsidP="003F46BA">
                          <w:pPr>
                            <w:spacing w:after="0"/>
                            <w:rPr>
                              <w:rFonts w:ascii="Calibri" w:eastAsia="Calibri" w:hAnsi="Calibri" w:cs="Calibri"/>
                              <w:noProof/>
                              <w:color w:val="000000"/>
                              <w:sz w:val="20"/>
                              <w:szCs w:val="20"/>
                            </w:rPr>
                          </w:pPr>
                          <w:r w:rsidRPr="003F46B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CDE8EE"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" filled="f" stroked="f">
              <v:textbox style="mso-fit-shape-to-text:t" inset="0,0,20pt,15pt">
                <w:txbxContent>
                  <w:p w14:paraId="225489BF" w14:textId="20351A90" w:rsidR="003F46BA" w:rsidRPr="003F46BA" w:rsidRDefault="003F46BA" w:rsidP="003F46BA">
                    <w:pPr>
                      <w:spacing w:after="0"/>
                      <w:rPr>
                        <w:rFonts w:ascii="Calibri" w:eastAsia="Calibri" w:hAnsi="Calibri" w:cs="Calibri"/>
                        <w:noProof/>
                        <w:color w:val="000000"/>
                        <w:sz w:val="20"/>
                        <w:szCs w:val="20"/>
                      </w:rPr>
                    </w:pPr>
                    <w:r w:rsidRPr="003F46B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80FD0" w14:textId="77777777" w:rsidR="00B11D94" w:rsidRDefault="00B11D94" w:rsidP="0004014E">
      <w:pPr>
        <w:spacing w:after="0" w:line="240" w:lineRule="auto"/>
      </w:pPr>
      <w:r>
        <w:separator/>
      </w:r>
    </w:p>
  </w:footnote>
  <w:footnote w:type="continuationSeparator" w:id="0">
    <w:p w14:paraId="579A0BF4" w14:textId="77777777" w:rsidR="00B11D94" w:rsidRDefault="00B11D94" w:rsidP="0004014E">
      <w:pPr>
        <w:spacing w:after="0" w:line="240" w:lineRule="auto"/>
      </w:pPr>
      <w:r>
        <w:continuationSeparator/>
      </w:r>
    </w:p>
  </w:footnote>
  <w:footnote w:id="1">
    <w:p w14:paraId="6BB08D49" w14:textId="77777777" w:rsidR="00BB050A" w:rsidRPr="00A91FB6" w:rsidRDefault="00BB050A" w:rsidP="0004014E">
      <w:pPr>
        <w:pBdr>
          <w:top w:val="nil"/>
          <w:left w:val="nil"/>
          <w:bottom w:val="nil"/>
          <w:right w:val="nil"/>
          <w:between w:val="nil"/>
        </w:pBdr>
        <w:ind w:hanging="2"/>
        <w:rPr>
          <w:color w:val="000000"/>
          <w:sz w:val="18"/>
          <w:szCs w:val="18"/>
        </w:rPr>
      </w:pPr>
      <w:r>
        <w:rPr>
          <w:vertAlign w:val="superscript"/>
        </w:rPr>
        <w:footnoteRef/>
      </w:r>
      <w:r w:rsidRPr="00A91FB6">
        <w:rPr>
          <w:i/>
          <w:color w:val="000000"/>
          <w:sz w:val="18"/>
          <w:szCs w:val="18"/>
        </w:rPr>
        <w:t>INS, Enquête 1-2-3, Septembre 2014</w:t>
      </w:r>
    </w:p>
  </w:footnote>
  <w:footnote w:id="2">
    <w:p w14:paraId="6F2921A1" w14:textId="77777777" w:rsidR="00BB050A" w:rsidRPr="00A91FB6" w:rsidRDefault="00BB050A" w:rsidP="0004014E">
      <w:pPr>
        <w:pBdr>
          <w:top w:val="nil"/>
          <w:left w:val="nil"/>
          <w:bottom w:val="nil"/>
          <w:right w:val="nil"/>
          <w:between w:val="nil"/>
        </w:pBdr>
        <w:ind w:hanging="2"/>
        <w:rPr>
          <w:color w:val="000000"/>
          <w:sz w:val="18"/>
          <w:szCs w:val="18"/>
        </w:rPr>
      </w:pPr>
      <w:r>
        <w:rPr>
          <w:vertAlign w:val="superscript"/>
        </w:rPr>
        <w:footnoteRef/>
      </w:r>
      <w:r w:rsidRPr="00A91FB6">
        <w:rPr>
          <w:i/>
          <w:color w:val="000000"/>
          <w:sz w:val="18"/>
          <w:szCs w:val="18"/>
        </w:rPr>
        <w:t>Plan National d’Investissement Agricole (PNIA).</w:t>
      </w:r>
    </w:p>
  </w:footnote>
  <w:footnote w:id="3">
    <w:p w14:paraId="17FBFDEC" w14:textId="77777777" w:rsidR="00BB050A" w:rsidRPr="00A91FB6" w:rsidRDefault="00BB050A" w:rsidP="0004014E">
      <w:pPr>
        <w:ind w:hanging="2"/>
        <w:rPr>
          <w:rFonts w:ascii="ArialMT" w:eastAsia="ArialMT" w:hAnsi="ArialMT" w:cs="ArialMT"/>
          <w:color w:val="3D3C3B"/>
          <w:sz w:val="20"/>
        </w:rPr>
      </w:pPr>
      <w:r>
        <w:rPr>
          <w:vertAlign w:val="superscript"/>
        </w:rPr>
        <w:footnoteRef/>
      </w:r>
      <w:r w:rsidRPr="00A91FB6">
        <w:rPr>
          <w:i/>
          <w:sz w:val="18"/>
          <w:szCs w:val="18"/>
        </w:rPr>
        <w:t>Propos d’Ahmadou MOUSTAPHA NDIAYE (Directeur des Opérations BM en RDC) lors de séances de vulgarisation des activités agricoles appuyées par la BM en RDC, Novembre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316672"/>
      <w:docPartObj>
        <w:docPartGallery w:val="Page Numbers (Top of Page)"/>
        <w:docPartUnique/>
      </w:docPartObj>
    </w:sdtPr>
    <w:sdtEndPr/>
    <w:sdtContent>
      <w:p w14:paraId="3CC56AD3" w14:textId="77777777" w:rsidR="00BB050A" w:rsidRDefault="00BB050A">
        <w:pPr>
          <w:pStyle w:val="En-tte"/>
          <w:jc w:val="right"/>
        </w:pPr>
        <w:r>
          <w:fldChar w:fldCharType="begin"/>
        </w:r>
        <w:r>
          <w:instrText>PAGE   \* MERGEFORMAT</w:instrText>
        </w:r>
        <w:r>
          <w:fldChar w:fldCharType="separate"/>
        </w:r>
        <w:r w:rsidR="00FB2E6A">
          <w:rPr>
            <w:noProof/>
          </w:rPr>
          <w:t>1</w:t>
        </w:r>
        <w:r>
          <w:fldChar w:fldCharType="end"/>
        </w:r>
      </w:p>
    </w:sdtContent>
  </w:sdt>
  <w:p w14:paraId="7C9FFA7D" w14:textId="77777777" w:rsidR="00BB050A" w:rsidRDefault="00BB05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010A"/>
    <w:multiLevelType w:val="multilevel"/>
    <w:tmpl w:val="161EB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E047E3"/>
    <w:multiLevelType w:val="multilevel"/>
    <w:tmpl w:val="CE7643EE"/>
    <w:lvl w:ilvl="0">
      <w:start w:val="8"/>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B57C80"/>
    <w:multiLevelType w:val="multilevel"/>
    <w:tmpl w:val="3560025A"/>
    <w:lvl w:ilvl="0">
      <w:start w:val="1"/>
      <w:numFmt w:val="bullet"/>
      <w:lvlText w:val="➔"/>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883D64"/>
    <w:multiLevelType w:val="multilevel"/>
    <w:tmpl w:val="B2503C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2531C79"/>
    <w:multiLevelType w:val="multilevel"/>
    <w:tmpl w:val="EE6669EA"/>
    <w:lvl w:ilvl="0">
      <w:start w:val="2"/>
      <w:numFmt w:val="bullet"/>
      <w:lvlText w:val="-"/>
      <w:lvlJc w:val="left"/>
      <w:pPr>
        <w:ind w:left="852" w:hanging="360"/>
      </w:pPr>
      <w:rPr>
        <w:rFonts w:ascii="Times New Roman" w:eastAsia="Times New Roman" w:hAnsi="Times New Roman" w:cs="Times New Roman"/>
        <w:color w:val="000000"/>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5" w15:restartNumberingAfterBreak="0">
    <w:nsid w:val="16BD033E"/>
    <w:multiLevelType w:val="hybridMultilevel"/>
    <w:tmpl w:val="42B2FE54"/>
    <w:lvl w:ilvl="0" w:tplc="040C000D">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6" w15:restartNumberingAfterBreak="0">
    <w:nsid w:val="16E20F6F"/>
    <w:multiLevelType w:val="multilevel"/>
    <w:tmpl w:val="6A0494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9FE5F76"/>
    <w:multiLevelType w:val="hybridMultilevel"/>
    <w:tmpl w:val="EDC67CC0"/>
    <w:lvl w:ilvl="0" w:tplc="597EB72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CF3D01"/>
    <w:multiLevelType w:val="hybridMultilevel"/>
    <w:tmpl w:val="24D4585E"/>
    <w:lvl w:ilvl="0" w:tplc="A9883CEA">
      <w:numFmt w:val="bullet"/>
      <w:lvlText w:val=""/>
      <w:lvlJc w:val="left"/>
      <w:pPr>
        <w:ind w:left="720" w:hanging="360"/>
      </w:pPr>
      <w:rPr>
        <w:rFonts w:ascii="Wingdings" w:eastAsia="Segoe UI Symbol" w:hAnsi="Wingdings" w:cs="Segoe UI Symbol" w:hint="default"/>
        <w:b w:val="0"/>
        <w:bCs w:val="0"/>
        <w:color w:val="0000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917102"/>
    <w:multiLevelType w:val="multilevel"/>
    <w:tmpl w:val="4482BD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89212A6"/>
    <w:multiLevelType w:val="multilevel"/>
    <w:tmpl w:val="5146710A"/>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C3526B6"/>
    <w:multiLevelType w:val="multilevel"/>
    <w:tmpl w:val="9432A8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1CA4AF4"/>
    <w:multiLevelType w:val="multilevel"/>
    <w:tmpl w:val="611A97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5820918"/>
    <w:multiLevelType w:val="multilevel"/>
    <w:tmpl w:val="A2307A74"/>
    <w:lvl w:ilvl="0">
      <w:start w:val="1"/>
      <w:numFmt w:val="bullet"/>
      <w:lvlText w:val="●"/>
      <w:lvlJc w:val="left"/>
      <w:pPr>
        <w:ind w:left="1440" w:hanging="360"/>
      </w:pPr>
      <w:rPr>
        <w:b w:val="0"/>
        <w:bCs w:val="0"/>
        <w:sz w:val="20"/>
        <w:szCs w:val="2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6B86D06"/>
    <w:multiLevelType w:val="multilevel"/>
    <w:tmpl w:val="B57E32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36E76928"/>
    <w:multiLevelType w:val="multilevel"/>
    <w:tmpl w:val="240C001F"/>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5E1E23"/>
    <w:multiLevelType w:val="hybridMultilevel"/>
    <w:tmpl w:val="BDCA8E26"/>
    <w:lvl w:ilvl="0" w:tplc="040C001B">
      <w:start w:val="1"/>
      <w:numFmt w:val="lowerRoman"/>
      <w:lvlText w:val="%1."/>
      <w:lvlJc w:val="right"/>
      <w:pPr>
        <w:ind w:left="1512" w:hanging="360"/>
      </w:p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17" w15:restartNumberingAfterBreak="0">
    <w:nsid w:val="46A436D0"/>
    <w:multiLevelType w:val="multilevel"/>
    <w:tmpl w:val="3106FD0C"/>
    <w:lvl w:ilvl="0">
      <w:start w:val="4"/>
      <w:numFmt w:val="bullet"/>
      <w:lvlText w:val="-"/>
      <w:lvlJc w:val="left"/>
      <w:pPr>
        <w:ind w:left="1070" w:hanging="360"/>
      </w:pPr>
      <w:rPr>
        <w:rFonts w:ascii="Times New Roman" w:eastAsia="Times New Roman" w:hAnsi="Times New Roman" w:cs="Times New Roman"/>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C064099"/>
    <w:multiLevelType w:val="hybridMultilevel"/>
    <w:tmpl w:val="E864E33E"/>
    <w:lvl w:ilvl="0" w:tplc="040C0005">
      <w:start w:val="1"/>
      <w:numFmt w:val="bullet"/>
      <w:lvlText w:val=""/>
      <w:lvlJc w:val="left"/>
      <w:pPr>
        <w:ind w:left="720" w:hanging="360"/>
      </w:pPr>
      <w:rPr>
        <w:rFonts w:ascii="Wingdings" w:hAnsi="Wingdings" w:hint="default"/>
        <w:b/>
        <w:bCs/>
        <w:i w:val="0"/>
        <w:strike w:val="0"/>
        <w:dstrike w:val="0"/>
        <w:color w:val="000000"/>
        <w:sz w:val="24"/>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FE036F"/>
    <w:multiLevelType w:val="hybridMultilevel"/>
    <w:tmpl w:val="D8BC669E"/>
    <w:lvl w:ilvl="0" w:tplc="597EB722">
      <w:start w:val="2"/>
      <w:numFmt w:val="bullet"/>
      <w:lvlText w:val="-"/>
      <w:lvlJc w:val="left"/>
      <w:pPr>
        <w:ind w:left="720" w:hanging="360"/>
      </w:pPr>
      <w:rPr>
        <w:rFonts w:ascii="Times New Roman" w:eastAsia="Times New Roman" w:hAnsi="Times New Roman" w:cs="Times New Roman"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0" w15:restartNumberingAfterBreak="0">
    <w:nsid w:val="55880012"/>
    <w:multiLevelType w:val="multilevel"/>
    <w:tmpl w:val="A44450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7BB747F"/>
    <w:multiLevelType w:val="multilevel"/>
    <w:tmpl w:val="EBA85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FA92F86"/>
    <w:multiLevelType w:val="hybridMultilevel"/>
    <w:tmpl w:val="BCE64450"/>
    <w:lvl w:ilvl="0" w:tplc="040C0019">
      <w:start w:val="1"/>
      <w:numFmt w:val="lowerLetter"/>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 w15:restartNumberingAfterBreak="0">
    <w:nsid w:val="73612517"/>
    <w:multiLevelType w:val="hybridMultilevel"/>
    <w:tmpl w:val="395CE07C"/>
    <w:lvl w:ilvl="0" w:tplc="74CC13F0">
      <w:start w:val="1"/>
      <w:numFmt w:val="bullet"/>
      <w:lvlText w:val="▪"/>
      <w:lvlJc w:val="left"/>
      <w:pPr>
        <w:ind w:left="1080" w:hanging="3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240C0003" w:tentative="1">
      <w:start w:val="1"/>
      <w:numFmt w:val="bullet"/>
      <w:lvlText w:val="o"/>
      <w:lvlJc w:val="left"/>
      <w:pPr>
        <w:ind w:left="1800" w:hanging="360"/>
      </w:pPr>
      <w:rPr>
        <w:rFonts w:ascii="Courier New" w:hAnsi="Courier New" w:cs="Courier New" w:hint="default"/>
      </w:rPr>
    </w:lvl>
    <w:lvl w:ilvl="2" w:tplc="240C0005" w:tentative="1">
      <w:start w:val="1"/>
      <w:numFmt w:val="bullet"/>
      <w:lvlText w:val=""/>
      <w:lvlJc w:val="left"/>
      <w:pPr>
        <w:ind w:left="2520" w:hanging="360"/>
      </w:pPr>
      <w:rPr>
        <w:rFonts w:ascii="Wingdings" w:hAnsi="Wingdings" w:hint="default"/>
      </w:rPr>
    </w:lvl>
    <w:lvl w:ilvl="3" w:tplc="240C0001" w:tentative="1">
      <w:start w:val="1"/>
      <w:numFmt w:val="bullet"/>
      <w:lvlText w:val=""/>
      <w:lvlJc w:val="left"/>
      <w:pPr>
        <w:ind w:left="3240" w:hanging="360"/>
      </w:pPr>
      <w:rPr>
        <w:rFonts w:ascii="Symbol" w:hAnsi="Symbol" w:hint="default"/>
      </w:rPr>
    </w:lvl>
    <w:lvl w:ilvl="4" w:tplc="240C0003" w:tentative="1">
      <w:start w:val="1"/>
      <w:numFmt w:val="bullet"/>
      <w:lvlText w:val="o"/>
      <w:lvlJc w:val="left"/>
      <w:pPr>
        <w:ind w:left="3960" w:hanging="360"/>
      </w:pPr>
      <w:rPr>
        <w:rFonts w:ascii="Courier New" w:hAnsi="Courier New" w:cs="Courier New" w:hint="default"/>
      </w:rPr>
    </w:lvl>
    <w:lvl w:ilvl="5" w:tplc="240C0005" w:tentative="1">
      <w:start w:val="1"/>
      <w:numFmt w:val="bullet"/>
      <w:lvlText w:val=""/>
      <w:lvlJc w:val="left"/>
      <w:pPr>
        <w:ind w:left="4680" w:hanging="360"/>
      </w:pPr>
      <w:rPr>
        <w:rFonts w:ascii="Wingdings" w:hAnsi="Wingdings" w:hint="default"/>
      </w:rPr>
    </w:lvl>
    <w:lvl w:ilvl="6" w:tplc="240C0001" w:tentative="1">
      <w:start w:val="1"/>
      <w:numFmt w:val="bullet"/>
      <w:lvlText w:val=""/>
      <w:lvlJc w:val="left"/>
      <w:pPr>
        <w:ind w:left="5400" w:hanging="360"/>
      </w:pPr>
      <w:rPr>
        <w:rFonts w:ascii="Symbol" w:hAnsi="Symbol" w:hint="default"/>
      </w:rPr>
    </w:lvl>
    <w:lvl w:ilvl="7" w:tplc="240C0003" w:tentative="1">
      <w:start w:val="1"/>
      <w:numFmt w:val="bullet"/>
      <w:lvlText w:val="o"/>
      <w:lvlJc w:val="left"/>
      <w:pPr>
        <w:ind w:left="6120" w:hanging="360"/>
      </w:pPr>
      <w:rPr>
        <w:rFonts w:ascii="Courier New" w:hAnsi="Courier New" w:cs="Courier New" w:hint="default"/>
      </w:rPr>
    </w:lvl>
    <w:lvl w:ilvl="8" w:tplc="240C0005" w:tentative="1">
      <w:start w:val="1"/>
      <w:numFmt w:val="bullet"/>
      <w:lvlText w:val=""/>
      <w:lvlJc w:val="left"/>
      <w:pPr>
        <w:ind w:left="6840" w:hanging="360"/>
      </w:pPr>
      <w:rPr>
        <w:rFonts w:ascii="Wingdings" w:hAnsi="Wingdings" w:hint="default"/>
      </w:rPr>
    </w:lvl>
  </w:abstractNum>
  <w:abstractNum w:abstractNumId="24" w15:restartNumberingAfterBreak="0">
    <w:nsid w:val="7D6B47F0"/>
    <w:multiLevelType w:val="hybridMultilevel"/>
    <w:tmpl w:val="44944D74"/>
    <w:lvl w:ilvl="0" w:tplc="A9883CEA">
      <w:numFmt w:val="bullet"/>
      <w:lvlText w:val=""/>
      <w:lvlJc w:val="left"/>
      <w:pPr>
        <w:ind w:left="720" w:hanging="360"/>
      </w:pPr>
      <w:rPr>
        <w:rFonts w:ascii="Wingdings" w:eastAsia="Segoe UI Symbol" w:hAnsi="Wingdings" w:cs="Segoe UI Symbol" w:hint="default"/>
        <w:b w:val="0"/>
        <w:bCs w:val="0"/>
        <w:color w:val="0000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19"/>
  </w:num>
  <w:num w:numId="4">
    <w:abstractNumId w:val="22"/>
  </w:num>
  <w:num w:numId="5">
    <w:abstractNumId w:val="16"/>
  </w:num>
  <w:num w:numId="6">
    <w:abstractNumId w:val="5"/>
  </w:num>
  <w:num w:numId="7">
    <w:abstractNumId w:val="24"/>
  </w:num>
  <w:num w:numId="8">
    <w:abstractNumId w:val="7"/>
  </w:num>
  <w:num w:numId="9">
    <w:abstractNumId w:val="20"/>
  </w:num>
  <w:num w:numId="10">
    <w:abstractNumId w:val="6"/>
  </w:num>
  <w:num w:numId="11">
    <w:abstractNumId w:val="3"/>
  </w:num>
  <w:num w:numId="12">
    <w:abstractNumId w:val="17"/>
  </w:num>
  <w:num w:numId="13">
    <w:abstractNumId w:val="4"/>
  </w:num>
  <w:num w:numId="14">
    <w:abstractNumId w:val="21"/>
  </w:num>
  <w:num w:numId="15">
    <w:abstractNumId w:val="2"/>
  </w:num>
  <w:num w:numId="16">
    <w:abstractNumId w:val="0"/>
  </w:num>
  <w:num w:numId="17">
    <w:abstractNumId w:val="9"/>
  </w:num>
  <w:num w:numId="18">
    <w:abstractNumId w:val="11"/>
  </w:num>
  <w:num w:numId="19">
    <w:abstractNumId w:val="13"/>
  </w:num>
  <w:num w:numId="20">
    <w:abstractNumId w:val="10"/>
  </w:num>
  <w:num w:numId="21">
    <w:abstractNumId w:val="12"/>
  </w:num>
  <w:num w:numId="22">
    <w:abstractNumId w:val="14"/>
  </w:num>
  <w:num w:numId="23">
    <w:abstractNumId w:val="8"/>
  </w:num>
  <w:num w:numId="24">
    <w:abstractNumId w:val="1"/>
  </w:num>
  <w:num w:numId="2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4E"/>
    <w:rsid w:val="000004A6"/>
    <w:rsid w:val="00000949"/>
    <w:rsid w:val="00001059"/>
    <w:rsid w:val="000016A6"/>
    <w:rsid w:val="000030A6"/>
    <w:rsid w:val="00003F23"/>
    <w:rsid w:val="000047FA"/>
    <w:rsid w:val="00005BBB"/>
    <w:rsid w:val="000079D6"/>
    <w:rsid w:val="00007C9A"/>
    <w:rsid w:val="00011520"/>
    <w:rsid w:val="00011AC2"/>
    <w:rsid w:val="00014D93"/>
    <w:rsid w:val="0001788B"/>
    <w:rsid w:val="00017B5A"/>
    <w:rsid w:val="0002035A"/>
    <w:rsid w:val="00022F97"/>
    <w:rsid w:val="00025170"/>
    <w:rsid w:val="0002608E"/>
    <w:rsid w:val="00026F81"/>
    <w:rsid w:val="0002771B"/>
    <w:rsid w:val="00030393"/>
    <w:rsid w:val="0003322E"/>
    <w:rsid w:val="00034132"/>
    <w:rsid w:val="00034CEA"/>
    <w:rsid w:val="00034CF7"/>
    <w:rsid w:val="000356F7"/>
    <w:rsid w:val="00036278"/>
    <w:rsid w:val="000368E4"/>
    <w:rsid w:val="00036DDF"/>
    <w:rsid w:val="0004014E"/>
    <w:rsid w:val="00040658"/>
    <w:rsid w:val="00040CB2"/>
    <w:rsid w:val="00042B6D"/>
    <w:rsid w:val="00044194"/>
    <w:rsid w:val="000449A6"/>
    <w:rsid w:val="0004677F"/>
    <w:rsid w:val="0005033B"/>
    <w:rsid w:val="0005059E"/>
    <w:rsid w:val="00051056"/>
    <w:rsid w:val="000526B3"/>
    <w:rsid w:val="000540D0"/>
    <w:rsid w:val="00054399"/>
    <w:rsid w:val="00054D03"/>
    <w:rsid w:val="00060BA1"/>
    <w:rsid w:val="00063D85"/>
    <w:rsid w:val="00064264"/>
    <w:rsid w:val="00066ABF"/>
    <w:rsid w:val="00070C09"/>
    <w:rsid w:val="0007155E"/>
    <w:rsid w:val="000715E2"/>
    <w:rsid w:val="000718F7"/>
    <w:rsid w:val="00073FE9"/>
    <w:rsid w:val="0007578D"/>
    <w:rsid w:val="00076EAA"/>
    <w:rsid w:val="0007732B"/>
    <w:rsid w:val="00077518"/>
    <w:rsid w:val="000779C4"/>
    <w:rsid w:val="00080C0C"/>
    <w:rsid w:val="000815D3"/>
    <w:rsid w:val="000835C6"/>
    <w:rsid w:val="00084188"/>
    <w:rsid w:val="000850CD"/>
    <w:rsid w:val="00085614"/>
    <w:rsid w:val="000856B5"/>
    <w:rsid w:val="00091859"/>
    <w:rsid w:val="00091F78"/>
    <w:rsid w:val="00093D5D"/>
    <w:rsid w:val="0009750B"/>
    <w:rsid w:val="00097733"/>
    <w:rsid w:val="000A0DE0"/>
    <w:rsid w:val="000A10DF"/>
    <w:rsid w:val="000A19C5"/>
    <w:rsid w:val="000A35C8"/>
    <w:rsid w:val="000A5603"/>
    <w:rsid w:val="000A5C18"/>
    <w:rsid w:val="000A64C7"/>
    <w:rsid w:val="000A6823"/>
    <w:rsid w:val="000A7947"/>
    <w:rsid w:val="000B0844"/>
    <w:rsid w:val="000B0A7B"/>
    <w:rsid w:val="000B0FFC"/>
    <w:rsid w:val="000B3142"/>
    <w:rsid w:val="000B33E1"/>
    <w:rsid w:val="000B5097"/>
    <w:rsid w:val="000B60B4"/>
    <w:rsid w:val="000B64E8"/>
    <w:rsid w:val="000B65CB"/>
    <w:rsid w:val="000B70C7"/>
    <w:rsid w:val="000B7802"/>
    <w:rsid w:val="000B7EBF"/>
    <w:rsid w:val="000C0C5E"/>
    <w:rsid w:val="000C0C96"/>
    <w:rsid w:val="000C2F10"/>
    <w:rsid w:val="000C4464"/>
    <w:rsid w:val="000C55E1"/>
    <w:rsid w:val="000C5E20"/>
    <w:rsid w:val="000C60A0"/>
    <w:rsid w:val="000C6B61"/>
    <w:rsid w:val="000C6CFE"/>
    <w:rsid w:val="000D290E"/>
    <w:rsid w:val="000D2C03"/>
    <w:rsid w:val="000D3D29"/>
    <w:rsid w:val="000D41BA"/>
    <w:rsid w:val="000D5581"/>
    <w:rsid w:val="000E0D6C"/>
    <w:rsid w:val="000E2B68"/>
    <w:rsid w:val="000E4BB4"/>
    <w:rsid w:val="000E5BDC"/>
    <w:rsid w:val="000F01C9"/>
    <w:rsid w:val="000F04C7"/>
    <w:rsid w:val="000F1B6B"/>
    <w:rsid w:val="000F1E15"/>
    <w:rsid w:val="000F3C83"/>
    <w:rsid w:val="000F453F"/>
    <w:rsid w:val="000F5651"/>
    <w:rsid w:val="000F5E3B"/>
    <w:rsid w:val="000F7F5F"/>
    <w:rsid w:val="001005ED"/>
    <w:rsid w:val="00101652"/>
    <w:rsid w:val="00101824"/>
    <w:rsid w:val="0010194A"/>
    <w:rsid w:val="00102125"/>
    <w:rsid w:val="001067F5"/>
    <w:rsid w:val="0011096A"/>
    <w:rsid w:val="00111A1C"/>
    <w:rsid w:val="00111DA4"/>
    <w:rsid w:val="00111F7B"/>
    <w:rsid w:val="001121C9"/>
    <w:rsid w:val="001137CB"/>
    <w:rsid w:val="00113AD9"/>
    <w:rsid w:val="00114607"/>
    <w:rsid w:val="001156FB"/>
    <w:rsid w:val="00115AD7"/>
    <w:rsid w:val="00115B86"/>
    <w:rsid w:val="00116E6C"/>
    <w:rsid w:val="00117EEA"/>
    <w:rsid w:val="001206BD"/>
    <w:rsid w:val="00121880"/>
    <w:rsid w:val="00123212"/>
    <w:rsid w:val="00123290"/>
    <w:rsid w:val="001247FE"/>
    <w:rsid w:val="00124843"/>
    <w:rsid w:val="001272EE"/>
    <w:rsid w:val="00132327"/>
    <w:rsid w:val="0013259C"/>
    <w:rsid w:val="00135586"/>
    <w:rsid w:val="00135B8A"/>
    <w:rsid w:val="00136225"/>
    <w:rsid w:val="00137423"/>
    <w:rsid w:val="001377A0"/>
    <w:rsid w:val="0013786F"/>
    <w:rsid w:val="00137AC3"/>
    <w:rsid w:val="001408ED"/>
    <w:rsid w:val="001416FB"/>
    <w:rsid w:val="00141ACF"/>
    <w:rsid w:val="00141DE1"/>
    <w:rsid w:val="00141E8F"/>
    <w:rsid w:val="0014201C"/>
    <w:rsid w:val="00142418"/>
    <w:rsid w:val="0014280F"/>
    <w:rsid w:val="00142A09"/>
    <w:rsid w:val="00143B7B"/>
    <w:rsid w:val="00144106"/>
    <w:rsid w:val="001458BE"/>
    <w:rsid w:val="001468A7"/>
    <w:rsid w:val="0015197F"/>
    <w:rsid w:val="00152843"/>
    <w:rsid w:val="00153853"/>
    <w:rsid w:val="00154D19"/>
    <w:rsid w:val="00155C08"/>
    <w:rsid w:val="00156A84"/>
    <w:rsid w:val="00157E9F"/>
    <w:rsid w:val="0016276A"/>
    <w:rsid w:val="00163A94"/>
    <w:rsid w:val="001642EC"/>
    <w:rsid w:val="00164F89"/>
    <w:rsid w:val="0016652A"/>
    <w:rsid w:val="00171132"/>
    <w:rsid w:val="001713CA"/>
    <w:rsid w:val="00171633"/>
    <w:rsid w:val="001728D8"/>
    <w:rsid w:val="00172E95"/>
    <w:rsid w:val="00172FBF"/>
    <w:rsid w:val="00173162"/>
    <w:rsid w:val="00174C42"/>
    <w:rsid w:val="00183AB2"/>
    <w:rsid w:val="00186164"/>
    <w:rsid w:val="00186E47"/>
    <w:rsid w:val="00190E17"/>
    <w:rsid w:val="00190F1C"/>
    <w:rsid w:val="001955C2"/>
    <w:rsid w:val="001956C0"/>
    <w:rsid w:val="00196381"/>
    <w:rsid w:val="001969EA"/>
    <w:rsid w:val="0019723A"/>
    <w:rsid w:val="00197518"/>
    <w:rsid w:val="001A2B94"/>
    <w:rsid w:val="001A5ADB"/>
    <w:rsid w:val="001A66D0"/>
    <w:rsid w:val="001A67BA"/>
    <w:rsid w:val="001B1B7D"/>
    <w:rsid w:val="001B32D6"/>
    <w:rsid w:val="001B3373"/>
    <w:rsid w:val="001B3F2A"/>
    <w:rsid w:val="001B6B7B"/>
    <w:rsid w:val="001C1FF5"/>
    <w:rsid w:val="001C2257"/>
    <w:rsid w:val="001C2C2D"/>
    <w:rsid w:val="001C4BA6"/>
    <w:rsid w:val="001C73AE"/>
    <w:rsid w:val="001D15D6"/>
    <w:rsid w:val="001D2558"/>
    <w:rsid w:val="001D3E68"/>
    <w:rsid w:val="001D3F47"/>
    <w:rsid w:val="001D4001"/>
    <w:rsid w:val="001D58FC"/>
    <w:rsid w:val="001D646F"/>
    <w:rsid w:val="001D685C"/>
    <w:rsid w:val="001D6C3A"/>
    <w:rsid w:val="001D6DAF"/>
    <w:rsid w:val="001E07B2"/>
    <w:rsid w:val="001E0DDC"/>
    <w:rsid w:val="001E2B6A"/>
    <w:rsid w:val="001E398F"/>
    <w:rsid w:val="001E42E6"/>
    <w:rsid w:val="001E4AB3"/>
    <w:rsid w:val="001E4DF9"/>
    <w:rsid w:val="001E51F1"/>
    <w:rsid w:val="001E5B6B"/>
    <w:rsid w:val="001F0F71"/>
    <w:rsid w:val="001F3BB3"/>
    <w:rsid w:val="001F659F"/>
    <w:rsid w:val="001F7DC8"/>
    <w:rsid w:val="002000B9"/>
    <w:rsid w:val="002004FF"/>
    <w:rsid w:val="00200AE7"/>
    <w:rsid w:val="00200D85"/>
    <w:rsid w:val="00201625"/>
    <w:rsid w:val="00201B5F"/>
    <w:rsid w:val="002021D7"/>
    <w:rsid w:val="002029F3"/>
    <w:rsid w:val="0020326D"/>
    <w:rsid w:val="0020353E"/>
    <w:rsid w:val="002053CD"/>
    <w:rsid w:val="0020587E"/>
    <w:rsid w:val="002078EF"/>
    <w:rsid w:val="00207C9C"/>
    <w:rsid w:val="00210896"/>
    <w:rsid w:val="002110A0"/>
    <w:rsid w:val="00212A56"/>
    <w:rsid w:val="00212C3D"/>
    <w:rsid w:val="00212EF5"/>
    <w:rsid w:val="00214094"/>
    <w:rsid w:val="00215BB2"/>
    <w:rsid w:val="002235B8"/>
    <w:rsid w:val="002239C9"/>
    <w:rsid w:val="0022676A"/>
    <w:rsid w:val="002308CA"/>
    <w:rsid w:val="00230EC6"/>
    <w:rsid w:val="00230EC9"/>
    <w:rsid w:val="00232554"/>
    <w:rsid w:val="00232F29"/>
    <w:rsid w:val="00235D97"/>
    <w:rsid w:val="00237DD9"/>
    <w:rsid w:val="00240088"/>
    <w:rsid w:val="00240788"/>
    <w:rsid w:val="00240C6B"/>
    <w:rsid w:val="00240ECA"/>
    <w:rsid w:val="00241E42"/>
    <w:rsid w:val="0024250B"/>
    <w:rsid w:val="00243E2E"/>
    <w:rsid w:val="00246B49"/>
    <w:rsid w:val="00247361"/>
    <w:rsid w:val="00247F4A"/>
    <w:rsid w:val="00250321"/>
    <w:rsid w:val="00250763"/>
    <w:rsid w:val="002566C5"/>
    <w:rsid w:val="0026018F"/>
    <w:rsid w:val="00260322"/>
    <w:rsid w:val="00260C5B"/>
    <w:rsid w:val="00262284"/>
    <w:rsid w:val="00262523"/>
    <w:rsid w:val="00263307"/>
    <w:rsid w:val="00263665"/>
    <w:rsid w:val="0026482D"/>
    <w:rsid w:val="00265257"/>
    <w:rsid w:val="00265345"/>
    <w:rsid w:val="002659B6"/>
    <w:rsid w:val="002667EA"/>
    <w:rsid w:val="00266FD8"/>
    <w:rsid w:val="00271016"/>
    <w:rsid w:val="002720B7"/>
    <w:rsid w:val="0027247F"/>
    <w:rsid w:val="00275D77"/>
    <w:rsid w:val="00277D1C"/>
    <w:rsid w:val="00280E70"/>
    <w:rsid w:val="00281194"/>
    <w:rsid w:val="002822B2"/>
    <w:rsid w:val="00282860"/>
    <w:rsid w:val="0028326C"/>
    <w:rsid w:val="00284898"/>
    <w:rsid w:val="00285742"/>
    <w:rsid w:val="002900A9"/>
    <w:rsid w:val="0029057A"/>
    <w:rsid w:val="002911D3"/>
    <w:rsid w:val="002921F8"/>
    <w:rsid w:val="00293843"/>
    <w:rsid w:val="0029573D"/>
    <w:rsid w:val="002963F3"/>
    <w:rsid w:val="002A33A1"/>
    <w:rsid w:val="002A47EB"/>
    <w:rsid w:val="002A5B25"/>
    <w:rsid w:val="002A664A"/>
    <w:rsid w:val="002A67C7"/>
    <w:rsid w:val="002A72B7"/>
    <w:rsid w:val="002B27DD"/>
    <w:rsid w:val="002B4EC6"/>
    <w:rsid w:val="002B6033"/>
    <w:rsid w:val="002B667C"/>
    <w:rsid w:val="002B6A63"/>
    <w:rsid w:val="002B7090"/>
    <w:rsid w:val="002C047D"/>
    <w:rsid w:val="002C0B95"/>
    <w:rsid w:val="002D1049"/>
    <w:rsid w:val="002D42D4"/>
    <w:rsid w:val="002D45FB"/>
    <w:rsid w:val="002D51BB"/>
    <w:rsid w:val="002D681A"/>
    <w:rsid w:val="002D68C7"/>
    <w:rsid w:val="002D6B97"/>
    <w:rsid w:val="002E02CC"/>
    <w:rsid w:val="002E033A"/>
    <w:rsid w:val="002E0D69"/>
    <w:rsid w:val="002E37D0"/>
    <w:rsid w:val="002E396D"/>
    <w:rsid w:val="002E5546"/>
    <w:rsid w:val="002E57B1"/>
    <w:rsid w:val="002F08E4"/>
    <w:rsid w:val="002F2158"/>
    <w:rsid w:val="002F604F"/>
    <w:rsid w:val="002F648A"/>
    <w:rsid w:val="00300E6E"/>
    <w:rsid w:val="00302064"/>
    <w:rsid w:val="003028C2"/>
    <w:rsid w:val="003034B0"/>
    <w:rsid w:val="0030370D"/>
    <w:rsid w:val="0030487D"/>
    <w:rsid w:val="0030497A"/>
    <w:rsid w:val="00310C92"/>
    <w:rsid w:val="003127CC"/>
    <w:rsid w:val="00315008"/>
    <w:rsid w:val="0031686C"/>
    <w:rsid w:val="00332637"/>
    <w:rsid w:val="00334A22"/>
    <w:rsid w:val="00334BA8"/>
    <w:rsid w:val="003357B2"/>
    <w:rsid w:val="00336824"/>
    <w:rsid w:val="003424EA"/>
    <w:rsid w:val="00342A4A"/>
    <w:rsid w:val="00343097"/>
    <w:rsid w:val="00344EF3"/>
    <w:rsid w:val="003451C2"/>
    <w:rsid w:val="00345962"/>
    <w:rsid w:val="00345F81"/>
    <w:rsid w:val="00347535"/>
    <w:rsid w:val="00350A10"/>
    <w:rsid w:val="003536CA"/>
    <w:rsid w:val="003539E4"/>
    <w:rsid w:val="003556EA"/>
    <w:rsid w:val="003608C4"/>
    <w:rsid w:val="00361988"/>
    <w:rsid w:val="00362B3C"/>
    <w:rsid w:val="00362F16"/>
    <w:rsid w:val="003630DB"/>
    <w:rsid w:val="003657E3"/>
    <w:rsid w:val="00365C0B"/>
    <w:rsid w:val="00365C44"/>
    <w:rsid w:val="003700EA"/>
    <w:rsid w:val="003708A0"/>
    <w:rsid w:val="0037308E"/>
    <w:rsid w:val="00375D5F"/>
    <w:rsid w:val="003767BD"/>
    <w:rsid w:val="00382778"/>
    <w:rsid w:val="00383A43"/>
    <w:rsid w:val="003854C5"/>
    <w:rsid w:val="00387D00"/>
    <w:rsid w:val="00391154"/>
    <w:rsid w:val="003911B0"/>
    <w:rsid w:val="003912DE"/>
    <w:rsid w:val="003915DB"/>
    <w:rsid w:val="00393DEB"/>
    <w:rsid w:val="00395765"/>
    <w:rsid w:val="00395852"/>
    <w:rsid w:val="0039590A"/>
    <w:rsid w:val="003979BD"/>
    <w:rsid w:val="00397DA9"/>
    <w:rsid w:val="003A1836"/>
    <w:rsid w:val="003A1C87"/>
    <w:rsid w:val="003A3D86"/>
    <w:rsid w:val="003A416C"/>
    <w:rsid w:val="003A47EE"/>
    <w:rsid w:val="003A4852"/>
    <w:rsid w:val="003A6E3E"/>
    <w:rsid w:val="003A78DA"/>
    <w:rsid w:val="003B344B"/>
    <w:rsid w:val="003B3C68"/>
    <w:rsid w:val="003B3DEF"/>
    <w:rsid w:val="003B4691"/>
    <w:rsid w:val="003B5372"/>
    <w:rsid w:val="003B7B0A"/>
    <w:rsid w:val="003B7FF3"/>
    <w:rsid w:val="003C0814"/>
    <w:rsid w:val="003C0CED"/>
    <w:rsid w:val="003C245C"/>
    <w:rsid w:val="003C26A6"/>
    <w:rsid w:val="003C2E45"/>
    <w:rsid w:val="003C33D4"/>
    <w:rsid w:val="003C3886"/>
    <w:rsid w:val="003C3FF6"/>
    <w:rsid w:val="003C4C9F"/>
    <w:rsid w:val="003C5AB4"/>
    <w:rsid w:val="003C5F43"/>
    <w:rsid w:val="003C6CD4"/>
    <w:rsid w:val="003C75B6"/>
    <w:rsid w:val="003D1238"/>
    <w:rsid w:val="003D1718"/>
    <w:rsid w:val="003D1A7F"/>
    <w:rsid w:val="003D3F37"/>
    <w:rsid w:val="003D6F3A"/>
    <w:rsid w:val="003E0C97"/>
    <w:rsid w:val="003E14B9"/>
    <w:rsid w:val="003E2011"/>
    <w:rsid w:val="003E3110"/>
    <w:rsid w:val="003E3A76"/>
    <w:rsid w:val="003E5CE6"/>
    <w:rsid w:val="003F03B3"/>
    <w:rsid w:val="003F068E"/>
    <w:rsid w:val="003F0E73"/>
    <w:rsid w:val="003F1B47"/>
    <w:rsid w:val="003F46BA"/>
    <w:rsid w:val="003F56F2"/>
    <w:rsid w:val="003F60F9"/>
    <w:rsid w:val="003F6769"/>
    <w:rsid w:val="003F6E71"/>
    <w:rsid w:val="00400B97"/>
    <w:rsid w:val="004012A0"/>
    <w:rsid w:val="00401589"/>
    <w:rsid w:val="00401F69"/>
    <w:rsid w:val="0040253A"/>
    <w:rsid w:val="004026C7"/>
    <w:rsid w:val="00403506"/>
    <w:rsid w:val="004039E8"/>
    <w:rsid w:val="004112E9"/>
    <w:rsid w:val="00411AA2"/>
    <w:rsid w:val="00413B41"/>
    <w:rsid w:val="00413BC5"/>
    <w:rsid w:val="0041477B"/>
    <w:rsid w:val="00415595"/>
    <w:rsid w:val="00416F90"/>
    <w:rsid w:val="004176E1"/>
    <w:rsid w:val="004219E0"/>
    <w:rsid w:val="00422360"/>
    <w:rsid w:val="00423266"/>
    <w:rsid w:val="0042434D"/>
    <w:rsid w:val="00425DCF"/>
    <w:rsid w:val="004263C4"/>
    <w:rsid w:val="00430240"/>
    <w:rsid w:val="0043296E"/>
    <w:rsid w:val="004332AE"/>
    <w:rsid w:val="0043564D"/>
    <w:rsid w:val="00440034"/>
    <w:rsid w:val="004411CF"/>
    <w:rsid w:val="00442C20"/>
    <w:rsid w:val="004501F6"/>
    <w:rsid w:val="004512F4"/>
    <w:rsid w:val="00452555"/>
    <w:rsid w:val="004525F1"/>
    <w:rsid w:val="00452B5C"/>
    <w:rsid w:val="00453D58"/>
    <w:rsid w:val="00454089"/>
    <w:rsid w:val="0045429B"/>
    <w:rsid w:val="004545CB"/>
    <w:rsid w:val="00454727"/>
    <w:rsid w:val="004547E6"/>
    <w:rsid w:val="00455B05"/>
    <w:rsid w:val="004565F0"/>
    <w:rsid w:val="00456DC8"/>
    <w:rsid w:val="0046110C"/>
    <w:rsid w:val="004637F7"/>
    <w:rsid w:val="0046491F"/>
    <w:rsid w:val="00467313"/>
    <w:rsid w:val="00467C5F"/>
    <w:rsid w:val="00470D4D"/>
    <w:rsid w:val="00471014"/>
    <w:rsid w:val="00472562"/>
    <w:rsid w:val="00472934"/>
    <w:rsid w:val="00472B3F"/>
    <w:rsid w:val="00473259"/>
    <w:rsid w:val="004732A6"/>
    <w:rsid w:val="004748A6"/>
    <w:rsid w:val="00474B85"/>
    <w:rsid w:val="00474F6D"/>
    <w:rsid w:val="004766D9"/>
    <w:rsid w:val="00476B2D"/>
    <w:rsid w:val="004770AD"/>
    <w:rsid w:val="00480478"/>
    <w:rsid w:val="00480C7F"/>
    <w:rsid w:val="00483956"/>
    <w:rsid w:val="004841C9"/>
    <w:rsid w:val="00484508"/>
    <w:rsid w:val="00484628"/>
    <w:rsid w:val="00484D56"/>
    <w:rsid w:val="00484DE6"/>
    <w:rsid w:val="00486BF1"/>
    <w:rsid w:val="0048782D"/>
    <w:rsid w:val="004904E5"/>
    <w:rsid w:val="0049055A"/>
    <w:rsid w:val="0049093C"/>
    <w:rsid w:val="00490C9D"/>
    <w:rsid w:val="004912C4"/>
    <w:rsid w:val="00491A55"/>
    <w:rsid w:val="00491F70"/>
    <w:rsid w:val="0049252A"/>
    <w:rsid w:val="0049329E"/>
    <w:rsid w:val="00495BF3"/>
    <w:rsid w:val="00495CE8"/>
    <w:rsid w:val="0049659C"/>
    <w:rsid w:val="00496F36"/>
    <w:rsid w:val="004A00D7"/>
    <w:rsid w:val="004A08FF"/>
    <w:rsid w:val="004A0AA9"/>
    <w:rsid w:val="004A171D"/>
    <w:rsid w:val="004A424A"/>
    <w:rsid w:val="004A4F35"/>
    <w:rsid w:val="004A4FCA"/>
    <w:rsid w:val="004A5577"/>
    <w:rsid w:val="004A75CF"/>
    <w:rsid w:val="004A769A"/>
    <w:rsid w:val="004B129A"/>
    <w:rsid w:val="004B29FE"/>
    <w:rsid w:val="004B4165"/>
    <w:rsid w:val="004B50FA"/>
    <w:rsid w:val="004B54E9"/>
    <w:rsid w:val="004B62B5"/>
    <w:rsid w:val="004B6C1B"/>
    <w:rsid w:val="004B77D0"/>
    <w:rsid w:val="004B7895"/>
    <w:rsid w:val="004B7A3A"/>
    <w:rsid w:val="004C432E"/>
    <w:rsid w:val="004C55C9"/>
    <w:rsid w:val="004C6CA4"/>
    <w:rsid w:val="004C712A"/>
    <w:rsid w:val="004D06F9"/>
    <w:rsid w:val="004D0F02"/>
    <w:rsid w:val="004D200D"/>
    <w:rsid w:val="004D286D"/>
    <w:rsid w:val="004D2B09"/>
    <w:rsid w:val="004D2ED8"/>
    <w:rsid w:val="004D3491"/>
    <w:rsid w:val="004D3593"/>
    <w:rsid w:val="004D3E8D"/>
    <w:rsid w:val="004D52D1"/>
    <w:rsid w:val="004D6809"/>
    <w:rsid w:val="004D7564"/>
    <w:rsid w:val="004D76FE"/>
    <w:rsid w:val="004E042A"/>
    <w:rsid w:val="004E06CE"/>
    <w:rsid w:val="004E3A86"/>
    <w:rsid w:val="004E3C36"/>
    <w:rsid w:val="004E4F0C"/>
    <w:rsid w:val="004E556E"/>
    <w:rsid w:val="004E5FC7"/>
    <w:rsid w:val="004E6573"/>
    <w:rsid w:val="004E7A02"/>
    <w:rsid w:val="004F0BB4"/>
    <w:rsid w:val="004F1A62"/>
    <w:rsid w:val="004F3232"/>
    <w:rsid w:val="004F4354"/>
    <w:rsid w:val="004F4B2E"/>
    <w:rsid w:val="004F6ABF"/>
    <w:rsid w:val="00500032"/>
    <w:rsid w:val="00502462"/>
    <w:rsid w:val="00503E40"/>
    <w:rsid w:val="005064C7"/>
    <w:rsid w:val="005074AD"/>
    <w:rsid w:val="005075DD"/>
    <w:rsid w:val="00511814"/>
    <w:rsid w:val="005123F5"/>
    <w:rsid w:val="00513CA9"/>
    <w:rsid w:val="00515CC9"/>
    <w:rsid w:val="00517AF0"/>
    <w:rsid w:val="00520909"/>
    <w:rsid w:val="0052128E"/>
    <w:rsid w:val="00523A28"/>
    <w:rsid w:val="0052483B"/>
    <w:rsid w:val="00524BC0"/>
    <w:rsid w:val="0052565A"/>
    <w:rsid w:val="0052570E"/>
    <w:rsid w:val="005257C7"/>
    <w:rsid w:val="00525928"/>
    <w:rsid w:val="00525D07"/>
    <w:rsid w:val="005269D4"/>
    <w:rsid w:val="00526A21"/>
    <w:rsid w:val="005300D3"/>
    <w:rsid w:val="00531EE9"/>
    <w:rsid w:val="00532364"/>
    <w:rsid w:val="00537D23"/>
    <w:rsid w:val="005401FA"/>
    <w:rsid w:val="00540388"/>
    <w:rsid w:val="005407DA"/>
    <w:rsid w:val="00540848"/>
    <w:rsid w:val="00541516"/>
    <w:rsid w:val="00542657"/>
    <w:rsid w:val="005429BD"/>
    <w:rsid w:val="00542C6A"/>
    <w:rsid w:val="00543565"/>
    <w:rsid w:val="005447BB"/>
    <w:rsid w:val="00544B31"/>
    <w:rsid w:val="00545DEF"/>
    <w:rsid w:val="00550109"/>
    <w:rsid w:val="00551506"/>
    <w:rsid w:val="0055186C"/>
    <w:rsid w:val="0055229F"/>
    <w:rsid w:val="00555E48"/>
    <w:rsid w:val="00556236"/>
    <w:rsid w:val="00557F3F"/>
    <w:rsid w:val="005607E6"/>
    <w:rsid w:val="00562076"/>
    <w:rsid w:val="005620F7"/>
    <w:rsid w:val="00564E02"/>
    <w:rsid w:val="00565EFB"/>
    <w:rsid w:val="0056729B"/>
    <w:rsid w:val="00567C03"/>
    <w:rsid w:val="00571887"/>
    <w:rsid w:val="00572820"/>
    <w:rsid w:val="00572AB6"/>
    <w:rsid w:val="00572BC4"/>
    <w:rsid w:val="00572FBA"/>
    <w:rsid w:val="005741D8"/>
    <w:rsid w:val="00576FE7"/>
    <w:rsid w:val="00577168"/>
    <w:rsid w:val="00581393"/>
    <w:rsid w:val="00582420"/>
    <w:rsid w:val="0058267A"/>
    <w:rsid w:val="00582AAC"/>
    <w:rsid w:val="00582DF7"/>
    <w:rsid w:val="00583731"/>
    <w:rsid w:val="00584314"/>
    <w:rsid w:val="005877E8"/>
    <w:rsid w:val="00591250"/>
    <w:rsid w:val="0059142C"/>
    <w:rsid w:val="00591E1B"/>
    <w:rsid w:val="00593481"/>
    <w:rsid w:val="00593A54"/>
    <w:rsid w:val="00594038"/>
    <w:rsid w:val="00594BA1"/>
    <w:rsid w:val="00594ED1"/>
    <w:rsid w:val="00597304"/>
    <w:rsid w:val="005A319E"/>
    <w:rsid w:val="005A334E"/>
    <w:rsid w:val="005A39DF"/>
    <w:rsid w:val="005A46E0"/>
    <w:rsid w:val="005A4B5C"/>
    <w:rsid w:val="005B0BF5"/>
    <w:rsid w:val="005B0FD0"/>
    <w:rsid w:val="005B1AB8"/>
    <w:rsid w:val="005B1D54"/>
    <w:rsid w:val="005B2C4D"/>
    <w:rsid w:val="005B4595"/>
    <w:rsid w:val="005B4F6A"/>
    <w:rsid w:val="005B75B0"/>
    <w:rsid w:val="005B7EC4"/>
    <w:rsid w:val="005C1233"/>
    <w:rsid w:val="005C243E"/>
    <w:rsid w:val="005C48A3"/>
    <w:rsid w:val="005C4AD2"/>
    <w:rsid w:val="005C5538"/>
    <w:rsid w:val="005C67EB"/>
    <w:rsid w:val="005C744E"/>
    <w:rsid w:val="005C75A9"/>
    <w:rsid w:val="005D111E"/>
    <w:rsid w:val="005D117C"/>
    <w:rsid w:val="005D1A63"/>
    <w:rsid w:val="005D31BD"/>
    <w:rsid w:val="005D3D98"/>
    <w:rsid w:val="005D42E2"/>
    <w:rsid w:val="005D65D8"/>
    <w:rsid w:val="005D6D57"/>
    <w:rsid w:val="005E0421"/>
    <w:rsid w:val="005E1763"/>
    <w:rsid w:val="005E1858"/>
    <w:rsid w:val="005E28AE"/>
    <w:rsid w:val="005E3FE4"/>
    <w:rsid w:val="005E4275"/>
    <w:rsid w:val="005E5702"/>
    <w:rsid w:val="005F1AF1"/>
    <w:rsid w:val="005F1C10"/>
    <w:rsid w:val="005F40B3"/>
    <w:rsid w:val="005F5DA9"/>
    <w:rsid w:val="005F760A"/>
    <w:rsid w:val="005F779F"/>
    <w:rsid w:val="005F7A36"/>
    <w:rsid w:val="005F7D43"/>
    <w:rsid w:val="00602444"/>
    <w:rsid w:val="00602535"/>
    <w:rsid w:val="00602FC7"/>
    <w:rsid w:val="00605087"/>
    <w:rsid w:val="00611334"/>
    <w:rsid w:val="006139EA"/>
    <w:rsid w:val="00614A88"/>
    <w:rsid w:val="0061521A"/>
    <w:rsid w:val="00616A68"/>
    <w:rsid w:val="00616A90"/>
    <w:rsid w:val="00617C50"/>
    <w:rsid w:val="00621807"/>
    <w:rsid w:val="00622749"/>
    <w:rsid w:val="0062337A"/>
    <w:rsid w:val="006236C5"/>
    <w:rsid w:val="00623B67"/>
    <w:rsid w:val="00624030"/>
    <w:rsid w:val="00624A9D"/>
    <w:rsid w:val="00625262"/>
    <w:rsid w:val="006418BC"/>
    <w:rsid w:val="00641E84"/>
    <w:rsid w:val="00644023"/>
    <w:rsid w:val="00644366"/>
    <w:rsid w:val="0064621C"/>
    <w:rsid w:val="00650A70"/>
    <w:rsid w:val="006515D0"/>
    <w:rsid w:val="00652291"/>
    <w:rsid w:val="00652757"/>
    <w:rsid w:val="006528A8"/>
    <w:rsid w:val="00652B9B"/>
    <w:rsid w:val="00653649"/>
    <w:rsid w:val="0065452B"/>
    <w:rsid w:val="00655A88"/>
    <w:rsid w:val="00656C51"/>
    <w:rsid w:val="006576B9"/>
    <w:rsid w:val="006579E7"/>
    <w:rsid w:val="00657E8B"/>
    <w:rsid w:val="00660F04"/>
    <w:rsid w:val="0066137C"/>
    <w:rsid w:val="00664A31"/>
    <w:rsid w:val="00665F6E"/>
    <w:rsid w:val="00666CC6"/>
    <w:rsid w:val="00667324"/>
    <w:rsid w:val="0067184E"/>
    <w:rsid w:val="006719AF"/>
    <w:rsid w:val="00673447"/>
    <w:rsid w:val="006741B9"/>
    <w:rsid w:val="0067603E"/>
    <w:rsid w:val="0067674C"/>
    <w:rsid w:val="00677C4D"/>
    <w:rsid w:val="00680137"/>
    <w:rsid w:val="00682ECC"/>
    <w:rsid w:val="006832B6"/>
    <w:rsid w:val="00685540"/>
    <w:rsid w:val="00686773"/>
    <w:rsid w:val="00686893"/>
    <w:rsid w:val="00691327"/>
    <w:rsid w:val="0069291C"/>
    <w:rsid w:val="006933A3"/>
    <w:rsid w:val="0069514A"/>
    <w:rsid w:val="00695726"/>
    <w:rsid w:val="006960C4"/>
    <w:rsid w:val="006963B7"/>
    <w:rsid w:val="006A04FE"/>
    <w:rsid w:val="006A0A40"/>
    <w:rsid w:val="006A3A91"/>
    <w:rsid w:val="006A3CC0"/>
    <w:rsid w:val="006A7E1E"/>
    <w:rsid w:val="006B08CD"/>
    <w:rsid w:val="006B135C"/>
    <w:rsid w:val="006B34B2"/>
    <w:rsid w:val="006B4522"/>
    <w:rsid w:val="006C10D9"/>
    <w:rsid w:val="006C1BC9"/>
    <w:rsid w:val="006C1C73"/>
    <w:rsid w:val="006C221C"/>
    <w:rsid w:val="006C373B"/>
    <w:rsid w:val="006C4863"/>
    <w:rsid w:val="006C534F"/>
    <w:rsid w:val="006C5A90"/>
    <w:rsid w:val="006C63D3"/>
    <w:rsid w:val="006C76DF"/>
    <w:rsid w:val="006D443D"/>
    <w:rsid w:val="006D64C6"/>
    <w:rsid w:val="006D7A84"/>
    <w:rsid w:val="006D7E90"/>
    <w:rsid w:val="006E0688"/>
    <w:rsid w:val="006E1808"/>
    <w:rsid w:val="006E309B"/>
    <w:rsid w:val="006E6CFE"/>
    <w:rsid w:val="006E731E"/>
    <w:rsid w:val="006E7879"/>
    <w:rsid w:val="006F0A59"/>
    <w:rsid w:val="006F3EE0"/>
    <w:rsid w:val="006F46AE"/>
    <w:rsid w:val="006F5CD1"/>
    <w:rsid w:val="006F5D11"/>
    <w:rsid w:val="006F6B5F"/>
    <w:rsid w:val="006F72B5"/>
    <w:rsid w:val="007017C6"/>
    <w:rsid w:val="00702113"/>
    <w:rsid w:val="007028D0"/>
    <w:rsid w:val="00705149"/>
    <w:rsid w:val="007079A5"/>
    <w:rsid w:val="0071045E"/>
    <w:rsid w:val="0071161A"/>
    <w:rsid w:val="00714723"/>
    <w:rsid w:val="00715B99"/>
    <w:rsid w:val="007169BD"/>
    <w:rsid w:val="00717A7B"/>
    <w:rsid w:val="00717BBD"/>
    <w:rsid w:val="00720A98"/>
    <w:rsid w:val="007216F9"/>
    <w:rsid w:val="0072259D"/>
    <w:rsid w:val="007237CA"/>
    <w:rsid w:val="00724355"/>
    <w:rsid w:val="00725931"/>
    <w:rsid w:val="00726407"/>
    <w:rsid w:val="00726737"/>
    <w:rsid w:val="00726AE3"/>
    <w:rsid w:val="00726CA2"/>
    <w:rsid w:val="00727425"/>
    <w:rsid w:val="00730A50"/>
    <w:rsid w:val="00730D5F"/>
    <w:rsid w:val="00732909"/>
    <w:rsid w:val="007336EE"/>
    <w:rsid w:val="00733B11"/>
    <w:rsid w:val="00734A62"/>
    <w:rsid w:val="007351F9"/>
    <w:rsid w:val="00736113"/>
    <w:rsid w:val="007408E9"/>
    <w:rsid w:val="00740A92"/>
    <w:rsid w:val="00740E50"/>
    <w:rsid w:val="00741154"/>
    <w:rsid w:val="007438E1"/>
    <w:rsid w:val="00743E88"/>
    <w:rsid w:val="0074407B"/>
    <w:rsid w:val="00745DFF"/>
    <w:rsid w:val="00745E59"/>
    <w:rsid w:val="007461F0"/>
    <w:rsid w:val="007462B9"/>
    <w:rsid w:val="0074691B"/>
    <w:rsid w:val="00747A04"/>
    <w:rsid w:val="00750686"/>
    <w:rsid w:val="00750DF7"/>
    <w:rsid w:val="00750EDB"/>
    <w:rsid w:val="00754DE2"/>
    <w:rsid w:val="00756D8D"/>
    <w:rsid w:val="00756F0A"/>
    <w:rsid w:val="00760E8E"/>
    <w:rsid w:val="007614E1"/>
    <w:rsid w:val="007617BE"/>
    <w:rsid w:val="00761E4A"/>
    <w:rsid w:val="007624F0"/>
    <w:rsid w:val="00762D59"/>
    <w:rsid w:val="0076502D"/>
    <w:rsid w:val="0076649D"/>
    <w:rsid w:val="007666D5"/>
    <w:rsid w:val="00766AB2"/>
    <w:rsid w:val="00766D44"/>
    <w:rsid w:val="00771033"/>
    <w:rsid w:val="00772C07"/>
    <w:rsid w:val="007736DA"/>
    <w:rsid w:val="007759DC"/>
    <w:rsid w:val="007767A6"/>
    <w:rsid w:val="00781C04"/>
    <w:rsid w:val="00782499"/>
    <w:rsid w:val="007826B0"/>
    <w:rsid w:val="00786591"/>
    <w:rsid w:val="00786785"/>
    <w:rsid w:val="00787C8B"/>
    <w:rsid w:val="00791267"/>
    <w:rsid w:val="00794D07"/>
    <w:rsid w:val="0079662E"/>
    <w:rsid w:val="00797021"/>
    <w:rsid w:val="007971D1"/>
    <w:rsid w:val="007A0092"/>
    <w:rsid w:val="007A0837"/>
    <w:rsid w:val="007A0F58"/>
    <w:rsid w:val="007A1020"/>
    <w:rsid w:val="007A3116"/>
    <w:rsid w:val="007A64F1"/>
    <w:rsid w:val="007A6ABD"/>
    <w:rsid w:val="007B00C8"/>
    <w:rsid w:val="007B0DE4"/>
    <w:rsid w:val="007B1D81"/>
    <w:rsid w:val="007B1D8D"/>
    <w:rsid w:val="007B2B52"/>
    <w:rsid w:val="007B3154"/>
    <w:rsid w:val="007B52B8"/>
    <w:rsid w:val="007B576B"/>
    <w:rsid w:val="007B6CE9"/>
    <w:rsid w:val="007B74ED"/>
    <w:rsid w:val="007C0F93"/>
    <w:rsid w:val="007C17E9"/>
    <w:rsid w:val="007C1833"/>
    <w:rsid w:val="007C359E"/>
    <w:rsid w:val="007C6540"/>
    <w:rsid w:val="007C68C5"/>
    <w:rsid w:val="007D0242"/>
    <w:rsid w:val="007D197A"/>
    <w:rsid w:val="007D565B"/>
    <w:rsid w:val="007D5CC3"/>
    <w:rsid w:val="007D7AC5"/>
    <w:rsid w:val="007D7FF4"/>
    <w:rsid w:val="007E2083"/>
    <w:rsid w:val="007E37F8"/>
    <w:rsid w:val="007E4B19"/>
    <w:rsid w:val="007E4FB5"/>
    <w:rsid w:val="007E68B9"/>
    <w:rsid w:val="007E7996"/>
    <w:rsid w:val="007E7C4E"/>
    <w:rsid w:val="007E7DDF"/>
    <w:rsid w:val="007F2623"/>
    <w:rsid w:val="007F2670"/>
    <w:rsid w:val="007F33B2"/>
    <w:rsid w:val="007F4251"/>
    <w:rsid w:val="007F563E"/>
    <w:rsid w:val="008053F6"/>
    <w:rsid w:val="00806425"/>
    <w:rsid w:val="00806786"/>
    <w:rsid w:val="00807474"/>
    <w:rsid w:val="00807951"/>
    <w:rsid w:val="0081159B"/>
    <w:rsid w:val="00813D27"/>
    <w:rsid w:val="00816684"/>
    <w:rsid w:val="00816A7F"/>
    <w:rsid w:val="00816ABC"/>
    <w:rsid w:val="00821FDC"/>
    <w:rsid w:val="0082325F"/>
    <w:rsid w:val="0082367C"/>
    <w:rsid w:val="00823BC8"/>
    <w:rsid w:val="00825156"/>
    <w:rsid w:val="008255FF"/>
    <w:rsid w:val="008318CA"/>
    <w:rsid w:val="00832327"/>
    <w:rsid w:val="00832746"/>
    <w:rsid w:val="008329A3"/>
    <w:rsid w:val="00832DED"/>
    <w:rsid w:val="00836F70"/>
    <w:rsid w:val="00837220"/>
    <w:rsid w:val="00840264"/>
    <w:rsid w:val="008403C6"/>
    <w:rsid w:val="00840A98"/>
    <w:rsid w:val="00840CE4"/>
    <w:rsid w:val="00840CF6"/>
    <w:rsid w:val="00841AFD"/>
    <w:rsid w:val="00842D6F"/>
    <w:rsid w:val="008452E6"/>
    <w:rsid w:val="00845BDF"/>
    <w:rsid w:val="008460AA"/>
    <w:rsid w:val="00851822"/>
    <w:rsid w:val="0085358A"/>
    <w:rsid w:val="008567F1"/>
    <w:rsid w:val="008601EA"/>
    <w:rsid w:val="00861240"/>
    <w:rsid w:val="00861502"/>
    <w:rsid w:val="00861B16"/>
    <w:rsid w:val="00865EA3"/>
    <w:rsid w:val="00866512"/>
    <w:rsid w:val="00867107"/>
    <w:rsid w:val="00867176"/>
    <w:rsid w:val="008674E7"/>
    <w:rsid w:val="008679AF"/>
    <w:rsid w:val="00867E50"/>
    <w:rsid w:val="008710C0"/>
    <w:rsid w:val="00874526"/>
    <w:rsid w:val="008754AB"/>
    <w:rsid w:val="008778EE"/>
    <w:rsid w:val="0088195A"/>
    <w:rsid w:val="0088356C"/>
    <w:rsid w:val="00884A3B"/>
    <w:rsid w:val="00885AB4"/>
    <w:rsid w:val="008873A4"/>
    <w:rsid w:val="00887C67"/>
    <w:rsid w:val="00890105"/>
    <w:rsid w:val="0089030C"/>
    <w:rsid w:val="008912F7"/>
    <w:rsid w:val="008915CC"/>
    <w:rsid w:val="00891F94"/>
    <w:rsid w:val="00894193"/>
    <w:rsid w:val="008943FF"/>
    <w:rsid w:val="00894696"/>
    <w:rsid w:val="008947E9"/>
    <w:rsid w:val="00894D3D"/>
    <w:rsid w:val="0089684A"/>
    <w:rsid w:val="008973D7"/>
    <w:rsid w:val="00897A44"/>
    <w:rsid w:val="008A00E3"/>
    <w:rsid w:val="008A28B4"/>
    <w:rsid w:val="008A31EC"/>
    <w:rsid w:val="008A32CB"/>
    <w:rsid w:val="008A4340"/>
    <w:rsid w:val="008A4BEC"/>
    <w:rsid w:val="008A4FDD"/>
    <w:rsid w:val="008A6039"/>
    <w:rsid w:val="008A686A"/>
    <w:rsid w:val="008B3570"/>
    <w:rsid w:val="008B5110"/>
    <w:rsid w:val="008C0221"/>
    <w:rsid w:val="008C0C68"/>
    <w:rsid w:val="008C1476"/>
    <w:rsid w:val="008C2BFB"/>
    <w:rsid w:val="008C53E2"/>
    <w:rsid w:val="008C572F"/>
    <w:rsid w:val="008C6DF6"/>
    <w:rsid w:val="008C77BF"/>
    <w:rsid w:val="008C7C68"/>
    <w:rsid w:val="008D1410"/>
    <w:rsid w:val="008D1D63"/>
    <w:rsid w:val="008D20A1"/>
    <w:rsid w:val="008D3915"/>
    <w:rsid w:val="008D4901"/>
    <w:rsid w:val="008E0BD7"/>
    <w:rsid w:val="008E2136"/>
    <w:rsid w:val="008E3A9D"/>
    <w:rsid w:val="008E3C5B"/>
    <w:rsid w:val="008F1B91"/>
    <w:rsid w:val="008F2DE4"/>
    <w:rsid w:val="008F37A6"/>
    <w:rsid w:val="008F4043"/>
    <w:rsid w:val="008F619A"/>
    <w:rsid w:val="00902305"/>
    <w:rsid w:val="00902404"/>
    <w:rsid w:val="009030C7"/>
    <w:rsid w:val="009030D8"/>
    <w:rsid w:val="00905E82"/>
    <w:rsid w:val="0091014F"/>
    <w:rsid w:val="00911804"/>
    <w:rsid w:val="00913113"/>
    <w:rsid w:val="00913453"/>
    <w:rsid w:val="009148A0"/>
    <w:rsid w:val="00915023"/>
    <w:rsid w:val="00915347"/>
    <w:rsid w:val="00916F70"/>
    <w:rsid w:val="0091710F"/>
    <w:rsid w:val="00920E26"/>
    <w:rsid w:val="00922E6D"/>
    <w:rsid w:val="0092337A"/>
    <w:rsid w:val="00923760"/>
    <w:rsid w:val="009238EB"/>
    <w:rsid w:val="009262E8"/>
    <w:rsid w:val="00926E90"/>
    <w:rsid w:val="00927C4E"/>
    <w:rsid w:val="009305E4"/>
    <w:rsid w:val="00931524"/>
    <w:rsid w:val="00931536"/>
    <w:rsid w:val="009343F2"/>
    <w:rsid w:val="00934B35"/>
    <w:rsid w:val="0093569A"/>
    <w:rsid w:val="009373B7"/>
    <w:rsid w:val="00940818"/>
    <w:rsid w:val="009413A9"/>
    <w:rsid w:val="00942054"/>
    <w:rsid w:val="00942434"/>
    <w:rsid w:val="00942D3E"/>
    <w:rsid w:val="00946146"/>
    <w:rsid w:val="009469E2"/>
    <w:rsid w:val="009470B8"/>
    <w:rsid w:val="009473EC"/>
    <w:rsid w:val="00950CB9"/>
    <w:rsid w:val="00951371"/>
    <w:rsid w:val="00953196"/>
    <w:rsid w:val="009546FA"/>
    <w:rsid w:val="00955613"/>
    <w:rsid w:val="009566A4"/>
    <w:rsid w:val="00957DD6"/>
    <w:rsid w:val="00960503"/>
    <w:rsid w:val="00960518"/>
    <w:rsid w:val="0096142D"/>
    <w:rsid w:val="009616C7"/>
    <w:rsid w:val="00962F70"/>
    <w:rsid w:val="00963215"/>
    <w:rsid w:val="009639C4"/>
    <w:rsid w:val="00964313"/>
    <w:rsid w:val="00964555"/>
    <w:rsid w:val="00964C6F"/>
    <w:rsid w:val="00967B2F"/>
    <w:rsid w:val="00967F0D"/>
    <w:rsid w:val="00971E5B"/>
    <w:rsid w:val="00972F1C"/>
    <w:rsid w:val="00973776"/>
    <w:rsid w:val="00973C49"/>
    <w:rsid w:val="0097643C"/>
    <w:rsid w:val="00976B35"/>
    <w:rsid w:val="00980A89"/>
    <w:rsid w:val="00982BA7"/>
    <w:rsid w:val="0098389A"/>
    <w:rsid w:val="00983C2D"/>
    <w:rsid w:val="00983E33"/>
    <w:rsid w:val="009846E7"/>
    <w:rsid w:val="0098556A"/>
    <w:rsid w:val="00990DB5"/>
    <w:rsid w:val="00991BCB"/>
    <w:rsid w:val="00991C01"/>
    <w:rsid w:val="00991F06"/>
    <w:rsid w:val="00992510"/>
    <w:rsid w:val="00992B5F"/>
    <w:rsid w:val="0099665A"/>
    <w:rsid w:val="00997184"/>
    <w:rsid w:val="00997319"/>
    <w:rsid w:val="009A37F0"/>
    <w:rsid w:val="009A4463"/>
    <w:rsid w:val="009A56DC"/>
    <w:rsid w:val="009A6448"/>
    <w:rsid w:val="009A64D7"/>
    <w:rsid w:val="009A7438"/>
    <w:rsid w:val="009A7456"/>
    <w:rsid w:val="009B0DC5"/>
    <w:rsid w:val="009B3946"/>
    <w:rsid w:val="009B59D5"/>
    <w:rsid w:val="009B6518"/>
    <w:rsid w:val="009B6787"/>
    <w:rsid w:val="009C1603"/>
    <w:rsid w:val="009C39CA"/>
    <w:rsid w:val="009C6906"/>
    <w:rsid w:val="009C6EF3"/>
    <w:rsid w:val="009C7D09"/>
    <w:rsid w:val="009D080F"/>
    <w:rsid w:val="009D12E9"/>
    <w:rsid w:val="009D22AC"/>
    <w:rsid w:val="009D68A7"/>
    <w:rsid w:val="009D6FD9"/>
    <w:rsid w:val="009D70A7"/>
    <w:rsid w:val="009E0591"/>
    <w:rsid w:val="009E194F"/>
    <w:rsid w:val="009E217C"/>
    <w:rsid w:val="009E24BF"/>
    <w:rsid w:val="009E2BBF"/>
    <w:rsid w:val="009E2C1F"/>
    <w:rsid w:val="009E3BDF"/>
    <w:rsid w:val="009E3F96"/>
    <w:rsid w:val="009E54CB"/>
    <w:rsid w:val="009E5AC6"/>
    <w:rsid w:val="009E6ED9"/>
    <w:rsid w:val="009E7566"/>
    <w:rsid w:val="009F03A4"/>
    <w:rsid w:val="009F08B5"/>
    <w:rsid w:val="009F3828"/>
    <w:rsid w:val="009F5DBF"/>
    <w:rsid w:val="009F73EF"/>
    <w:rsid w:val="00A0204E"/>
    <w:rsid w:val="00A02A0E"/>
    <w:rsid w:val="00A02FA7"/>
    <w:rsid w:val="00A0382D"/>
    <w:rsid w:val="00A040CA"/>
    <w:rsid w:val="00A049D4"/>
    <w:rsid w:val="00A04B52"/>
    <w:rsid w:val="00A10296"/>
    <w:rsid w:val="00A108F8"/>
    <w:rsid w:val="00A11562"/>
    <w:rsid w:val="00A11EF0"/>
    <w:rsid w:val="00A144F0"/>
    <w:rsid w:val="00A14CF9"/>
    <w:rsid w:val="00A16664"/>
    <w:rsid w:val="00A208C4"/>
    <w:rsid w:val="00A20EDB"/>
    <w:rsid w:val="00A22F75"/>
    <w:rsid w:val="00A23D3F"/>
    <w:rsid w:val="00A250E1"/>
    <w:rsid w:val="00A25359"/>
    <w:rsid w:val="00A26F9A"/>
    <w:rsid w:val="00A31338"/>
    <w:rsid w:val="00A322ED"/>
    <w:rsid w:val="00A323D0"/>
    <w:rsid w:val="00A34B70"/>
    <w:rsid w:val="00A34D52"/>
    <w:rsid w:val="00A360A4"/>
    <w:rsid w:val="00A3614D"/>
    <w:rsid w:val="00A365BB"/>
    <w:rsid w:val="00A37863"/>
    <w:rsid w:val="00A41474"/>
    <w:rsid w:val="00A43CED"/>
    <w:rsid w:val="00A455AD"/>
    <w:rsid w:val="00A46780"/>
    <w:rsid w:val="00A46C86"/>
    <w:rsid w:val="00A4768A"/>
    <w:rsid w:val="00A47940"/>
    <w:rsid w:val="00A51203"/>
    <w:rsid w:val="00A51403"/>
    <w:rsid w:val="00A5162F"/>
    <w:rsid w:val="00A536D0"/>
    <w:rsid w:val="00A53FD9"/>
    <w:rsid w:val="00A552F2"/>
    <w:rsid w:val="00A606C8"/>
    <w:rsid w:val="00A61618"/>
    <w:rsid w:val="00A627A4"/>
    <w:rsid w:val="00A65203"/>
    <w:rsid w:val="00A65352"/>
    <w:rsid w:val="00A65CC7"/>
    <w:rsid w:val="00A666B8"/>
    <w:rsid w:val="00A66B54"/>
    <w:rsid w:val="00A66E45"/>
    <w:rsid w:val="00A706ED"/>
    <w:rsid w:val="00A718A2"/>
    <w:rsid w:val="00A720ED"/>
    <w:rsid w:val="00A7256C"/>
    <w:rsid w:val="00A73768"/>
    <w:rsid w:val="00A8498A"/>
    <w:rsid w:val="00A86FBB"/>
    <w:rsid w:val="00A8795A"/>
    <w:rsid w:val="00A90CBD"/>
    <w:rsid w:val="00A90EA8"/>
    <w:rsid w:val="00A92FB4"/>
    <w:rsid w:val="00A933BB"/>
    <w:rsid w:val="00A96421"/>
    <w:rsid w:val="00A97F0C"/>
    <w:rsid w:val="00AA052A"/>
    <w:rsid w:val="00AA158B"/>
    <w:rsid w:val="00AA2658"/>
    <w:rsid w:val="00AA3691"/>
    <w:rsid w:val="00AA3D4B"/>
    <w:rsid w:val="00AA43E1"/>
    <w:rsid w:val="00AA6900"/>
    <w:rsid w:val="00AA6D5A"/>
    <w:rsid w:val="00AB060E"/>
    <w:rsid w:val="00AB249F"/>
    <w:rsid w:val="00AB262D"/>
    <w:rsid w:val="00AB26D5"/>
    <w:rsid w:val="00AB3930"/>
    <w:rsid w:val="00AB40E0"/>
    <w:rsid w:val="00AB4C37"/>
    <w:rsid w:val="00AB5FFB"/>
    <w:rsid w:val="00AC0CF6"/>
    <w:rsid w:val="00AC4522"/>
    <w:rsid w:val="00AC47B8"/>
    <w:rsid w:val="00AC4AE7"/>
    <w:rsid w:val="00AC739A"/>
    <w:rsid w:val="00AD03D8"/>
    <w:rsid w:val="00AD0684"/>
    <w:rsid w:val="00AD17FE"/>
    <w:rsid w:val="00AD2434"/>
    <w:rsid w:val="00AD253B"/>
    <w:rsid w:val="00AD404C"/>
    <w:rsid w:val="00AD67D0"/>
    <w:rsid w:val="00AD6A6C"/>
    <w:rsid w:val="00AE0EEE"/>
    <w:rsid w:val="00AE2D7B"/>
    <w:rsid w:val="00AE306D"/>
    <w:rsid w:val="00AE3558"/>
    <w:rsid w:val="00AE57F7"/>
    <w:rsid w:val="00AE5B4A"/>
    <w:rsid w:val="00AF0CA1"/>
    <w:rsid w:val="00AF0D4A"/>
    <w:rsid w:val="00AF1246"/>
    <w:rsid w:val="00AF4465"/>
    <w:rsid w:val="00AF5400"/>
    <w:rsid w:val="00AF6300"/>
    <w:rsid w:val="00B02BF6"/>
    <w:rsid w:val="00B042DC"/>
    <w:rsid w:val="00B0442F"/>
    <w:rsid w:val="00B0468C"/>
    <w:rsid w:val="00B04BA1"/>
    <w:rsid w:val="00B05BEF"/>
    <w:rsid w:val="00B06E88"/>
    <w:rsid w:val="00B0793D"/>
    <w:rsid w:val="00B1001D"/>
    <w:rsid w:val="00B107C5"/>
    <w:rsid w:val="00B11952"/>
    <w:rsid w:val="00B11D94"/>
    <w:rsid w:val="00B15527"/>
    <w:rsid w:val="00B15935"/>
    <w:rsid w:val="00B15B2C"/>
    <w:rsid w:val="00B16700"/>
    <w:rsid w:val="00B17D62"/>
    <w:rsid w:val="00B23F46"/>
    <w:rsid w:val="00B2436C"/>
    <w:rsid w:val="00B24862"/>
    <w:rsid w:val="00B319CC"/>
    <w:rsid w:val="00B32240"/>
    <w:rsid w:val="00B327D0"/>
    <w:rsid w:val="00B33DB2"/>
    <w:rsid w:val="00B34470"/>
    <w:rsid w:val="00B40E57"/>
    <w:rsid w:val="00B44718"/>
    <w:rsid w:val="00B449F6"/>
    <w:rsid w:val="00B453F8"/>
    <w:rsid w:val="00B46627"/>
    <w:rsid w:val="00B5018A"/>
    <w:rsid w:val="00B5056B"/>
    <w:rsid w:val="00B50F61"/>
    <w:rsid w:val="00B5192A"/>
    <w:rsid w:val="00B52178"/>
    <w:rsid w:val="00B53D88"/>
    <w:rsid w:val="00B56793"/>
    <w:rsid w:val="00B568EC"/>
    <w:rsid w:val="00B577B5"/>
    <w:rsid w:val="00B63309"/>
    <w:rsid w:val="00B65C81"/>
    <w:rsid w:val="00B665F3"/>
    <w:rsid w:val="00B67E8A"/>
    <w:rsid w:val="00B711B7"/>
    <w:rsid w:val="00B71F1A"/>
    <w:rsid w:val="00B72B0B"/>
    <w:rsid w:val="00B72F51"/>
    <w:rsid w:val="00B75604"/>
    <w:rsid w:val="00B7675E"/>
    <w:rsid w:val="00B77CB4"/>
    <w:rsid w:val="00B80489"/>
    <w:rsid w:val="00B82645"/>
    <w:rsid w:val="00B82705"/>
    <w:rsid w:val="00B82E0F"/>
    <w:rsid w:val="00B83AAA"/>
    <w:rsid w:val="00B851EE"/>
    <w:rsid w:val="00B861FE"/>
    <w:rsid w:val="00B86D16"/>
    <w:rsid w:val="00B875B0"/>
    <w:rsid w:val="00B87CBD"/>
    <w:rsid w:val="00B90342"/>
    <w:rsid w:val="00B9101F"/>
    <w:rsid w:val="00B91381"/>
    <w:rsid w:val="00B936CC"/>
    <w:rsid w:val="00B93D36"/>
    <w:rsid w:val="00B942C0"/>
    <w:rsid w:val="00B94563"/>
    <w:rsid w:val="00B96662"/>
    <w:rsid w:val="00B96875"/>
    <w:rsid w:val="00BA2815"/>
    <w:rsid w:val="00BA30B3"/>
    <w:rsid w:val="00BA6B34"/>
    <w:rsid w:val="00BA6FB8"/>
    <w:rsid w:val="00BA73F2"/>
    <w:rsid w:val="00BB050A"/>
    <w:rsid w:val="00BB0522"/>
    <w:rsid w:val="00BB14B8"/>
    <w:rsid w:val="00BB2566"/>
    <w:rsid w:val="00BB5DD9"/>
    <w:rsid w:val="00BB66E1"/>
    <w:rsid w:val="00BB6EEE"/>
    <w:rsid w:val="00BC2E97"/>
    <w:rsid w:val="00BC376B"/>
    <w:rsid w:val="00BC3E13"/>
    <w:rsid w:val="00BC6089"/>
    <w:rsid w:val="00BC6CA1"/>
    <w:rsid w:val="00BD0AD1"/>
    <w:rsid w:val="00BD0B56"/>
    <w:rsid w:val="00BD172B"/>
    <w:rsid w:val="00BD3778"/>
    <w:rsid w:val="00BD4B24"/>
    <w:rsid w:val="00BD6056"/>
    <w:rsid w:val="00BD723B"/>
    <w:rsid w:val="00BD7A65"/>
    <w:rsid w:val="00BE1350"/>
    <w:rsid w:val="00BE2AEE"/>
    <w:rsid w:val="00BE3090"/>
    <w:rsid w:val="00BE36B6"/>
    <w:rsid w:val="00BE5365"/>
    <w:rsid w:val="00BE6C9E"/>
    <w:rsid w:val="00BE6D3B"/>
    <w:rsid w:val="00BF01D0"/>
    <w:rsid w:val="00BF0616"/>
    <w:rsid w:val="00BF12DE"/>
    <w:rsid w:val="00BF34DE"/>
    <w:rsid w:val="00BF6A29"/>
    <w:rsid w:val="00C0035A"/>
    <w:rsid w:val="00C01947"/>
    <w:rsid w:val="00C03C55"/>
    <w:rsid w:val="00C03C56"/>
    <w:rsid w:val="00C03DAC"/>
    <w:rsid w:val="00C062D1"/>
    <w:rsid w:val="00C10A01"/>
    <w:rsid w:val="00C131F9"/>
    <w:rsid w:val="00C146D3"/>
    <w:rsid w:val="00C14977"/>
    <w:rsid w:val="00C14ADD"/>
    <w:rsid w:val="00C150D5"/>
    <w:rsid w:val="00C1516A"/>
    <w:rsid w:val="00C1527B"/>
    <w:rsid w:val="00C1690D"/>
    <w:rsid w:val="00C175CF"/>
    <w:rsid w:val="00C215FD"/>
    <w:rsid w:val="00C21B96"/>
    <w:rsid w:val="00C27190"/>
    <w:rsid w:val="00C273AC"/>
    <w:rsid w:val="00C276BE"/>
    <w:rsid w:val="00C277BD"/>
    <w:rsid w:val="00C30F38"/>
    <w:rsid w:val="00C314E4"/>
    <w:rsid w:val="00C31938"/>
    <w:rsid w:val="00C319EB"/>
    <w:rsid w:val="00C330C6"/>
    <w:rsid w:val="00C33E74"/>
    <w:rsid w:val="00C345BC"/>
    <w:rsid w:val="00C3467A"/>
    <w:rsid w:val="00C40EC0"/>
    <w:rsid w:val="00C420A8"/>
    <w:rsid w:val="00C420B2"/>
    <w:rsid w:val="00C42282"/>
    <w:rsid w:val="00C43778"/>
    <w:rsid w:val="00C4499A"/>
    <w:rsid w:val="00C5026B"/>
    <w:rsid w:val="00C51511"/>
    <w:rsid w:val="00C54289"/>
    <w:rsid w:val="00C55550"/>
    <w:rsid w:val="00C55C25"/>
    <w:rsid w:val="00C55DC9"/>
    <w:rsid w:val="00C56CF7"/>
    <w:rsid w:val="00C57262"/>
    <w:rsid w:val="00C575AE"/>
    <w:rsid w:val="00C60C10"/>
    <w:rsid w:val="00C61287"/>
    <w:rsid w:val="00C64059"/>
    <w:rsid w:val="00C64DE3"/>
    <w:rsid w:val="00C66189"/>
    <w:rsid w:val="00C66495"/>
    <w:rsid w:val="00C66FA1"/>
    <w:rsid w:val="00C7258D"/>
    <w:rsid w:val="00C73A9B"/>
    <w:rsid w:val="00C73F7E"/>
    <w:rsid w:val="00C74224"/>
    <w:rsid w:val="00C76267"/>
    <w:rsid w:val="00C76557"/>
    <w:rsid w:val="00C76D3B"/>
    <w:rsid w:val="00C80E73"/>
    <w:rsid w:val="00C81DFE"/>
    <w:rsid w:val="00C824F2"/>
    <w:rsid w:val="00C8294B"/>
    <w:rsid w:val="00C8369D"/>
    <w:rsid w:val="00C84FFC"/>
    <w:rsid w:val="00C867D6"/>
    <w:rsid w:val="00C86F86"/>
    <w:rsid w:val="00C9182E"/>
    <w:rsid w:val="00C926FB"/>
    <w:rsid w:val="00C943D3"/>
    <w:rsid w:val="00C94AC6"/>
    <w:rsid w:val="00C94C5D"/>
    <w:rsid w:val="00C9789D"/>
    <w:rsid w:val="00C97D3E"/>
    <w:rsid w:val="00CA127B"/>
    <w:rsid w:val="00CA3B60"/>
    <w:rsid w:val="00CA3E33"/>
    <w:rsid w:val="00CA7557"/>
    <w:rsid w:val="00CB1031"/>
    <w:rsid w:val="00CB21E1"/>
    <w:rsid w:val="00CB3444"/>
    <w:rsid w:val="00CB46DF"/>
    <w:rsid w:val="00CB48EF"/>
    <w:rsid w:val="00CB57CE"/>
    <w:rsid w:val="00CB6A40"/>
    <w:rsid w:val="00CB71D3"/>
    <w:rsid w:val="00CB7855"/>
    <w:rsid w:val="00CC0963"/>
    <w:rsid w:val="00CC2CD9"/>
    <w:rsid w:val="00CC5AB6"/>
    <w:rsid w:val="00CD6781"/>
    <w:rsid w:val="00CD6E11"/>
    <w:rsid w:val="00CD777D"/>
    <w:rsid w:val="00CE1584"/>
    <w:rsid w:val="00CE1699"/>
    <w:rsid w:val="00CE368B"/>
    <w:rsid w:val="00CE6277"/>
    <w:rsid w:val="00CF0149"/>
    <w:rsid w:val="00CF5997"/>
    <w:rsid w:val="00CF6DD9"/>
    <w:rsid w:val="00D00905"/>
    <w:rsid w:val="00D02A13"/>
    <w:rsid w:val="00D07D9F"/>
    <w:rsid w:val="00D101D0"/>
    <w:rsid w:val="00D12442"/>
    <w:rsid w:val="00D1445F"/>
    <w:rsid w:val="00D14DFE"/>
    <w:rsid w:val="00D15C21"/>
    <w:rsid w:val="00D17DD8"/>
    <w:rsid w:val="00D20293"/>
    <w:rsid w:val="00D21031"/>
    <w:rsid w:val="00D21A22"/>
    <w:rsid w:val="00D23487"/>
    <w:rsid w:val="00D23841"/>
    <w:rsid w:val="00D275E9"/>
    <w:rsid w:val="00D27A06"/>
    <w:rsid w:val="00D32CBD"/>
    <w:rsid w:val="00D332A4"/>
    <w:rsid w:val="00D37CC1"/>
    <w:rsid w:val="00D406A4"/>
    <w:rsid w:val="00D4089B"/>
    <w:rsid w:val="00D410E6"/>
    <w:rsid w:val="00D42540"/>
    <w:rsid w:val="00D430AE"/>
    <w:rsid w:val="00D430B6"/>
    <w:rsid w:val="00D452A8"/>
    <w:rsid w:val="00D45C46"/>
    <w:rsid w:val="00D4659E"/>
    <w:rsid w:val="00D46E1C"/>
    <w:rsid w:val="00D47B55"/>
    <w:rsid w:val="00D47F64"/>
    <w:rsid w:val="00D50701"/>
    <w:rsid w:val="00D52109"/>
    <w:rsid w:val="00D53F1B"/>
    <w:rsid w:val="00D547DF"/>
    <w:rsid w:val="00D54F20"/>
    <w:rsid w:val="00D560EA"/>
    <w:rsid w:val="00D570C2"/>
    <w:rsid w:val="00D57825"/>
    <w:rsid w:val="00D623C4"/>
    <w:rsid w:val="00D62FE3"/>
    <w:rsid w:val="00D63854"/>
    <w:rsid w:val="00D6670A"/>
    <w:rsid w:val="00D6682E"/>
    <w:rsid w:val="00D66FB0"/>
    <w:rsid w:val="00D67691"/>
    <w:rsid w:val="00D70F8E"/>
    <w:rsid w:val="00D72645"/>
    <w:rsid w:val="00D7267D"/>
    <w:rsid w:val="00D7404E"/>
    <w:rsid w:val="00D74F3F"/>
    <w:rsid w:val="00D75866"/>
    <w:rsid w:val="00D8064D"/>
    <w:rsid w:val="00D828D8"/>
    <w:rsid w:val="00D8317A"/>
    <w:rsid w:val="00D83920"/>
    <w:rsid w:val="00D84B15"/>
    <w:rsid w:val="00D84CA1"/>
    <w:rsid w:val="00D86846"/>
    <w:rsid w:val="00D95C20"/>
    <w:rsid w:val="00D95C97"/>
    <w:rsid w:val="00D95F6F"/>
    <w:rsid w:val="00D96427"/>
    <w:rsid w:val="00DA23E0"/>
    <w:rsid w:val="00DA30F7"/>
    <w:rsid w:val="00DA531A"/>
    <w:rsid w:val="00DA56F6"/>
    <w:rsid w:val="00DB194F"/>
    <w:rsid w:val="00DB274F"/>
    <w:rsid w:val="00DB2AC6"/>
    <w:rsid w:val="00DB3C47"/>
    <w:rsid w:val="00DB3D50"/>
    <w:rsid w:val="00DB3F28"/>
    <w:rsid w:val="00DB406C"/>
    <w:rsid w:val="00DB5E8B"/>
    <w:rsid w:val="00DB765E"/>
    <w:rsid w:val="00DC03D0"/>
    <w:rsid w:val="00DC1F18"/>
    <w:rsid w:val="00DC3172"/>
    <w:rsid w:val="00DC4FA1"/>
    <w:rsid w:val="00DD00A8"/>
    <w:rsid w:val="00DD1A57"/>
    <w:rsid w:val="00DD1EF4"/>
    <w:rsid w:val="00DD3632"/>
    <w:rsid w:val="00DD3DAC"/>
    <w:rsid w:val="00DD464C"/>
    <w:rsid w:val="00DD538F"/>
    <w:rsid w:val="00DD5466"/>
    <w:rsid w:val="00DD5B41"/>
    <w:rsid w:val="00DD6EA9"/>
    <w:rsid w:val="00DD735D"/>
    <w:rsid w:val="00DE04C3"/>
    <w:rsid w:val="00DE0E63"/>
    <w:rsid w:val="00DE2254"/>
    <w:rsid w:val="00DE2508"/>
    <w:rsid w:val="00DE29BD"/>
    <w:rsid w:val="00DE3287"/>
    <w:rsid w:val="00DE3771"/>
    <w:rsid w:val="00DE3B49"/>
    <w:rsid w:val="00DE3EC4"/>
    <w:rsid w:val="00DE51DA"/>
    <w:rsid w:val="00DE7BE6"/>
    <w:rsid w:val="00DF53EC"/>
    <w:rsid w:val="00DF603B"/>
    <w:rsid w:val="00DF77AF"/>
    <w:rsid w:val="00DF7AD4"/>
    <w:rsid w:val="00E00020"/>
    <w:rsid w:val="00E03272"/>
    <w:rsid w:val="00E03A3B"/>
    <w:rsid w:val="00E0426D"/>
    <w:rsid w:val="00E04C42"/>
    <w:rsid w:val="00E05D1A"/>
    <w:rsid w:val="00E05F6D"/>
    <w:rsid w:val="00E062EE"/>
    <w:rsid w:val="00E065AC"/>
    <w:rsid w:val="00E100E7"/>
    <w:rsid w:val="00E10535"/>
    <w:rsid w:val="00E10CC6"/>
    <w:rsid w:val="00E10ECC"/>
    <w:rsid w:val="00E11C2D"/>
    <w:rsid w:val="00E122CC"/>
    <w:rsid w:val="00E152C3"/>
    <w:rsid w:val="00E158AF"/>
    <w:rsid w:val="00E1627A"/>
    <w:rsid w:val="00E175BE"/>
    <w:rsid w:val="00E20445"/>
    <w:rsid w:val="00E204EE"/>
    <w:rsid w:val="00E21DA1"/>
    <w:rsid w:val="00E22587"/>
    <w:rsid w:val="00E24147"/>
    <w:rsid w:val="00E2436B"/>
    <w:rsid w:val="00E25044"/>
    <w:rsid w:val="00E264EF"/>
    <w:rsid w:val="00E27604"/>
    <w:rsid w:val="00E31939"/>
    <w:rsid w:val="00E35834"/>
    <w:rsid w:val="00E37540"/>
    <w:rsid w:val="00E40EA0"/>
    <w:rsid w:val="00E4158F"/>
    <w:rsid w:val="00E41612"/>
    <w:rsid w:val="00E4300C"/>
    <w:rsid w:val="00E43D00"/>
    <w:rsid w:val="00E44611"/>
    <w:rsid w:val="00E46B10"/>
    <w:rsid w:val="00E47FCF"/>
    <w:rsid w:val="00E5051B"/>
    <w:rsid w:val="00E52AAD"/>
    <w:rsid w:val="00E53378"/>
    <w:rsid w:val="00E535D0"/>
    <w:rsid w:val="00E54329"/>
    <w:rsid w:val="00E54574"/>
    <w:rsid w:val="00E579BF"/>
    <w:rsid w:val="00E579CF"/>
    <w:rsid w:val="00E63C1F"/>
    <w:rsid w:val="00E6458B"/>
    <w:rsid w:val="00E64858"/>
    <w:rsid w:val="00E665F0"/>
    <w:rsid w:val="00E6694F"/>
    <w:rsid w:val="00E6788C"/>
    <w:rsid w:val="00E67BFE"/>
    <w:rsid w:val="00E70F3C"/>
    <w:rsid w:val="00E71D90"/>
    <w:rsid w:val="00E720CF"/>
    <w:rsid w:val="00E73626"/>
    <w:rsid w:val="00E7547A"/>
    <w:rsid w:val="00E7783A"/>
    <w:rsid w:val="00E80339"/>
    <w:rsid w:val="00E810CA"/>
    <w:rsid w:val="00E82FBC"/>
    <w:rsid w:val="00E84CA8"/>
    <w:rsid w:val="00E85620"/>
    <w:rsid w:val="00E8581D"/>
    <w:rsid w:val="00E8695F"/>
    <w:rsid w:val="00E86E8E"/>
    <w:rsid w:val="00E925F2"/>
    <w:rsid w:val="00E927CE"/>
    <w:rsid w:val="00E94D0B"/>
    <w:rsid w:val="00E94F24"/>
    <w:rsid w:val="00E965BE"/>
    <w:rsid w:val="00E96CFC"/>
    <w:rsid w:val="00E979CE"/>
    <w:rsid w:val="00EA0874"/>
    <w:rsid w:val="00EA301A"/>
    <w:rsid w:val="00EA4124"/>
    <w:rsid w:val="00EA5793"/>
    <w:rsid w:val="00EB2D51"/>
    <w:rsid w:val="00EB345C"/>
    <w:rsid w:val="00EB48BA"/>
    <w:rsid w:val="00EB5D8F"/>
    <w:rsid w:val="00EB5F37"/>
    <w:rsid w:val="00EB635D"/>
    <w:rsid w:val="00EB6C10"/>
    <w:rsid w:val="00EB7474"/>
    <w:rsid w:val="00EC328E"/>
    <w:rsid w:val="00EC3404"/>
    <w:rsid w:val="00EC3FD9"/>
    <w:rsid w:val="00EC51B0"/>
    <w:rsid w:val="00EC57D3"/>
    <w:rsid w:val="00EC6A5B"/>
    <w:rsid w:val="00ED1BA7"/>
    <w:rsid w:val="00ED2A14"/>
    <w:rsid w:val="00ED3178"/>
    <w:rsid w:val="00ED3AF8"/>
    <w:rsid w:val="00ED3D11"/>
    <w:rsid w:val="00ED6D3B"/>
    <w:rsid w:val="00ED7673"/>
    <w:rsid w:val="00EE1EC2"/>
    <w:rsid w:val="00EE24B4"/>
    <w:rsid w:val="00EE2AEC"/>
    <w:rsid w:val="00EE2D1A"/>
    <w:rsid w:val="00EE4BB2"/>
    <w:rsid w:val="00EE527F"/>
    <w:rsid w:val="00EE6A48"/>
    <w:rsid w:val="00EE7F95"/>
    <w:rsid w:val="00EF191D"/>
    <w:rsid w:val="00EF1ECD"/>
    <w:rsid w:val="00EF1FFB"/>
    <w:rsid w:val="00EF2F4F"/>
    <w:rsid w:val="00EF33AD"/>
    <w:rsid w:val="00EF3D0A"/>
    <w:rsid w:val="00F00EEF"/>
    <w:rsid w:val="00F01FA7"/>
    <w:rsid w:val="00F02927"/>
    <w:rsid w:val="00F03E7B"/>
    <w:rsid w:val="00F04C8B"/>
    <w:rsid w:val="00F05BAF"/>
    <w:rsid w:val="00F10C96"/>
    <w:rsid w:val="00F13A62"/>
    <w:rsid w:val="00F13F77"/>
    <w:rsid w:val="00F14699"/>
    <w:rsid w:val="00F166C3"/>
    <w:rsid w:val="00F204B9"/>
    <w:rsid w:val="00F2082C"/>
    <w:rsid w:val="00F20C00"/>
    <w:rsid w:val="00F213E1"/>
    <w:rsid w:val="00F24AE1"/>
    <w:rsid w:val="00F268EE"/>
    <w:rsid w:val="00F26C63"/>
    <w:rsid w:val="00F276AB"/>
    <w:rsid w:val="00F334EB"/>
    <w:rsid w:val="00F35645"/>
    <w:rsid w:val="00F359A3"/>
    <w:rsid w:val="00F370AD"/>
    <w:rsid w:val="00F424CD"/>
    <w:rsid w:val="00F42B8B"/>
    <w:rsid w:val="00F433E3"/>
    <w:rsid w:val="00F506F4"/>
    <w:rsid w:val="00F51447"/>
    <w:rsid w:val="00F5228B"/>
    <w:rsid w:val="00F52FDD"/>
    <w:rsid w:val="00F5390E"/>
    <w:rsid w:val="00F55EF2"/>
    <w:rsid w:val="00F56466"/>
    <w:rsid w:val="00F565D0"/>
    <w:rsid w:val="00F57979"/>
    <w:rsid w:val="00F5798E"/>
    <w:rsid w:val="00F57E1F"/>
    <w:rsid w:val="00F6035C"/>
    <w:rsid w:val="00F64B57"/>
    <w:rsid w:val="00F6765F"/>
    <w:rsid w:val="00F72DD3"/>
    <w:rsid w:val="00F73035"/>
    <w:rsid w:val="00F73EB9"/>
    <w:rsid w:val="00F74599"/>
    <w:rsid w:val="00F74D6D"/>
    <w:rsid w:val="00F774CB"/>
    <w:rsid w:val="00F77C23"/>
    <w:rsid w:val="00F8117C"/>
    <w:rsid w:val="00F83319"/>
    <w:rsid w:val="00F83658"/>
    <w:rsid w:val="00F85E53"/>
    <w:rsid w:val="00F90070"/>
    <w:rsid w:val="00F90160"/>
    <w:rsid w:val="00F90FFB"/>
    <w:rsid w:val="00F911FC"/>
    <w:rsid w:val="00F920E2"/>
    <w:rsid w:val="00F934C0"/>
    <w:rsid w:val="00FA19AC"/>
    <w:rsid w:val="00FA5453"/>
    <w:rsid w:val="00FA6EFE"/>
    <w:rsid w:val="00FA71CD"/>
    <w:rsid w:val="00FA7399"/>
    <w:rsid w:val="00FB089D"/>
    <w:rsid w:val="00FB2E6A"/>
    <w:rsid w:val="00FB54A3"/>
    <w:rsid w:val="00FC01DD"/>
    <w:rsid w:val="00FC20B0"/>
    <w:rsid w:val="00FC4119"/>
    <w:rsid w:val="00FC4342"/>
    <w:rsid w:val="00FC4743"/>
    <w:rsid w:val="00FC601F"/>
    <w:rsid w:val="00FC72A1"/>
    <w:rsid w:val="00FD11BA"/>
    <w:rsid w:val="00FD176F"/>
    <w:rsid w:val="00FD48D8"/>
    <w:rsid w:val="00FD5E0C"/>
    <w:rsid w:val="00FD6B27"/>
    <w:rsid w:val="00FE0FB1"/>
    <w:rsid w:val="00FE1B7A"/>
    <w:rsid w:val="00FE2843"/>
    <w:rsid w:val="00FE2C40"/>
    <w:rsid w:val="00FE2DC0"/>
    <w:rsid w:val="00FE4C11"/>
    <w:rsid w:val="00FE4F51"/>
    <w:rsid w:val="00FE67F8"/>
    <w:rsid w:val="00FE75A1"/>
    <w:rsid w:val="00FF0802"/>
    <w:rsid w:val="00FF2FAC"/>
    <w:rsid w:val="00FF3861"/>
    <w:rsid w:val="00FF47EF"/>
    <w:rsid w:val="00FF6E3E"/>
    <w:rsid w:val="00FF7B6E"/>
  </w:rsids>
  <m:mathPr>
    <m:mathFont m:val="Cambria Math"/>
    <m:brkBin m:val="before"/>
    <m:brkBinSub m:val="--"/>
    <m:smallFrac m:val="0"/>
    <m:dispDef/>
    <m:lMargin m:val="0"/>
    <m:rMargin m:val="0"/>
    <m:defJc m:val="centerGroup"/>
    <m:wrapIndent m:val="1440"/>
    <m:intLim m:val="subSup"/>
    <m:naryLim m:val="undOvr"/>
  </m:mathPr>
  <w:themeFontLang w:val="fr-C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0ABFB"/>
  <w15:docId w15:val="{B7D305A6-CB2C-4D9F-9320-CDF04FD6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14E"/>
    <w:pPr>
      <w:spacing w:after="200" w:line="276" w:lineRule="auto"/>
    </w:pPr>
    <w:rPr>
      <w:kern w:val="0"/>
      <w:lang w:val="fr-FR"/>
      <w14:ligatures w14:val="none"/>
    </w:rPr>
  </w:style>
  <w:style w:type="paragraph" w:styleId="Titre1">
    <w:name w:val="heading 1"/>
    <w:basedOn w:val="Normal"/>
    <w:next w:val="Normal"/>
    <w:link w:val="Titre1Car"/>
    <w:uiPriority w:val="99"/>
    <w:qFormat/>
    <w:rsid w:val="00DD538F"/>
    <w:pPr>
      <w:widowControl w:val="0"/>
      <w:autoSpaceDE w:val="0"/>
      <w:autoSpaceDN w:val="0"/>
      <w:adjustRightInd w:val="0"/>
      <w:spacing w:after="0" w:line="240" w:lineRule="auto"/>
      <w:outlineLvl w:val="0"/>
    </w:pPr>
    <w:rPr>
      <w:rFonts w:ascii="Calibri" w:eastAsiaTheme="minorEastAsia" w:hAnsi="Calibri" w:cs="Calibri"/>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U 5,Titre1,List Paragraph1,Bullets,Paragraphe de liste1,Numbered paragraph,Medium Grid 1 Accent 2,List Paragraph-ExecSummary,Colorful List - Accent 11,Liste 1,Liste couleur - Accent 11,Titre 10,lp1,본문(내용)"/>
    <w:basedOn w:val="Normal"/>
    <w:link w:val="ParagraphedelisteCar"/>
    <w:uiPriority w:val="34"/>
    <w:qFormat/>
    <w:rsid w:val="0004014E"/>
    <w:pPr>
      <w:ind w:left="720"/>
      <w:contextualSpacing/>
    </w:pPr>
  </w:style>
  <w:style w:type="character" w:customStyle="1" w:styleId="ParagraphedelisteCar">
    <w:name w:val="Paragraphe de liste Car"/>
    <w:aliases w:val="References Car,U 5 Car,Titre1 Car,List Paragraph1 Car,Bullets Car,Paragraphe de liste1 Car,Numbered paragraph Car,Medium Grid 1 Accent 2 Car,List Paragraph-ExecSummary Car,Colorful List - Accent 11 Car,Liste 1 Car,Titre 10 Car"/>
    <w:link w:val="Paragraphedeliste"/>
    <w:uiPriority w:val="34"/>
    <w:qFormat/>
    <w:locked/>
    <w:rsid w:val="0004014E"/>
    <w:rPr>
      <w:kern w:val="0"/>
      <w:lang w:val="fr-FR"/>
      <w14:ligatures w14:val="none"/>
    </w:rPr>
  </w:style>
  <w:style w:type="paragraph" w:styleId="Notedebasdepage">
    <w:name w:val="footnote text"/>
    <w:aliases w:val="Char,single space,fn,Footnote Text Char2 Char,Footnote Text Char1 Char Char,Footnote Text Char2 Char Char Char,Footnote Text Char1 Char Char Char Char,Footnote Text Char2 Char Char Char Char Char,ALTS FOOTNOTE,ft,FOOTNOTES,Nbpage Moe"/>
    <w:basedOn w:val="Normal"/>
    <w:link w:val="NotedebasdepageCar"/>
    <w:uiPriority w:val="99"/>
    <w:qFormat/>
    <w:rsid w:val="00D50701"/>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aliases w:val="Char Car,single space Car,fn Car,Footnote Text Char2 Char Car,Footnote Text Char1 Char Char Car,Footnote Text Char2 Char Char Char Car,Footnote Text Char1 Char Char Char Char Car,Footnote Text Char2 Char Char Char Char Char Car"/>
    <w:basedOn w:val="Policepardfaut"/>
    <w:link w:val="Notedebasdepage"/>
    <w:uiPriority w:val="99"/>
    <w:qFormat/>
    <w:rsid w:val="00D50701"/>
    <w:rPr>
      <w:rFonts w:ascii="Times New Roman" w:eastAsia="Times New Roman" w:hAnsi="Times New Roman" w:cs="Times New Roman"/>
      <w:kern w:val="0"/>
      <w:sz w:val="20"/>
      <w:szCs w:val="20"/>
      <w:lang w:val="fr-FR"/>
      <w14:ligatures w14:val="none"/>
    </w:rPr>
  </w:style>
  <w:style w:type="character" w:customStyle="1" w:styleId="Titre1Car">
    <w:name w:val="Titre 1 Car"/>
    <w:basedOn w:val="Policepardfaut"/>
    <w:link w:val="Titre1"/>
    <w:uiPriority w:val="99"/>
    <w:rsid w:val="00DD538F"/>
    <w:rPr>
      <w:rFonts w:ascii="Calibri" w:eastAsiaTheme="minorEastAsia" w:hAnsi="Calibri" w:cs="Calibri"/>
      <w:kern w:val="0"/>
      <w:sz w:val="24"/>
      <w:szCs w:val="24"/>
      <w:lang w:val="fr-FR" w:eastAsia="fr-FR"/>
      <w14:ligatures w14:val="none"/>
    </w:rPr>
  </w:style>
  <w:style w:type="table" w:styleId="Grilledutableau">
    <w:name w:val="Table Grid"/>
    <w:basedOn w:val="TableauNormal"/>
    <w:uiPriority w:val="39"/>
    <w:rsid w:val="00915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basedOn w:val="Policepardfaut"/>
    <w:uiPriority w:val="19"/>
    <w:qFormat/>
    <w:rsid w:val="009E217C"/>
    <w:rPr>
      <w:i/>
      <w:iCs/>
      <w:color w:val="595959" w:themeColor="text1" w:themeTint="A6"/>
    </w:rPr>
  </w:style>
  <w:style w:type="paragraph" w:styleId="En-tte">
    <w:name w:val="header"/>
    <w:basedOn w:val="Normal"/>
    <w:link w:val="En-tteCar"/>
    <w:uiPriority w:val="99"/>
    <w:unhideWhenUsed/>
    <w:rsid w:val="00964313"/>
    <w:pPr>
      <w:tabs>
        <w:tab w:val="center" w:pos="4703"/>
        <w:tab w:val="right" w:pos="9406"/>
      </w:tabs>
      <w:spacing w:after="0" w:line="240" w:lineRule="auto"/>
    </w:pPr>
  </w:style>
  <w:style w:type="character" w:customStyle="1" w:styleId="En-tteCar">
    <w:name w:val="En-tête Car"/>
    <w:basedOn w:val="Policepardfaut"/>
    <w:link w:val="En-tte"/>
    <w:uiPriority w:val="99"/>
    <w:rsid w:val="00964313"/>
    <w:rPr>
      <w:kern w:val="0"/>
      <w:lang w:val="fr-FR"/>
      <w14:ligatures w14:val="none"/>
    </w:rPr>
  </w:style>
  <w:style w:type="paragraph" w:styleId="Pieddepage">
    <w:name w:val="footer"/>
    <w:basedOn w:val="Normal"/>
    <w:link w:val="PieddepageCar"/>
    <w:uiPriority w:val="99"/>
    <w:unhideWhenUsed/>
    <w:rsid w:val="00964313"/>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64313"/>
    <w:rPr>
      <w:kern w:val="0"/>
      <w:lang w:val="fr-FR"/>
      <w14:ligatures w14:val="none"/>
    </w:rPr>
  </w:style>
  <w:style w:type="paragraph" w:styleId="Rvision">
    <w:name w:val="Revision"/>
    <w:hidden/>
    <w:uiPriority w:val="99"/>
    <w:semiHidden/>
    <w:rsid w:val="006C1BC9"/>
    <w:pPr>
      <w:spacing w:after="0" w:line="240" w:lineRule="auto"/>
    </w:pPr>
    <w:rPr>
      <w:kern w:val="0"/>
      <w:lang w:val="fr-FR"/>
      <w14:ligatures w14:val="none"/>
    </w:rPr>
  </w:style>
  <w:style w:type="character" w:styleId="Marquedecommentaire">
    <w:name w:val="annotation reference"/>
    <w:basedOn w:val="Policepardfaut"/>
    <w:uiPriority w:val="99"/>
    <w:semiHidden/>
    <w:unhideWhenUsed/>
    <w:rsid w:val="00BB050A"/>
    <w:rPr>
      <w:sz w:val="16"/>
      <w:szCs w:val="16"/>
    </w:rPr>
  </w:style>
  <w:style w:type="paragraph" w:styleId="Commentaire">
    <w:name w:val="annotation text"/>
    <w:basedOn w:val="Normal"/>
    <w:link w:val="CommentaireCar"/>
    <w:uiPriority w:val="99"/>
    <w:semiHidden/>
    <w:unhideWhenUsed/>
    <w:rsid w:val="00BB050A"/>
    <w:pPr>
      <w:spacing w:line="240" w:lineRule="auto"/>
    </w:pPr>
    <w:rPr>
      <w:sz w:val="20"/>
      <w:szCs w:val="20"/>
    </w:rPr>
  </w:style>
  <w:style w:type="character" w:customStyle="1" w:styleId="CommentaireCar">
    <w:name w:val="Commentaire Car"/>
    <w:basedOn w:val="Policepardfaut"/>
    <w:link w:val="Commentaire"/>
    <w:uiPriority w:val="99"/>
    <w:semiHidden/>
    <w:rsid w:val="00BB050A"/>
    <w:rPr>
      <w:kern w:val="0"/>
      <w:sz w:val="20"/>
      <w:szCs w:val="20"/>
      <w:lang w:val="fr-FR"/>
      <w14:ligatures w14:val="none"/>
    </w:rPr>
  </w:style>
  <w:style w:type="paragraph" w:styleId="Objetducommentaire">
    <w:name w:val="annotation subject"/>
    <w:basedOn w:val="Commentaire"/>
    <w:next w:val="Commentaire"/>
    <w:link w:val="ObjetducommentaireCar"/>
    <w:uiPriority w:val="99"/>
    <w:semiHidden/>
    <w:unhideWhenUsed/>
    <w:rsid w:val="00BB050A"/>
    <w:rPr>
      <w:b/>
      <w:bCs/>
    </w:rPr>
  </w:style>
  <w:style w:type="character" w:customStyle="1" w:styleId="ObjetducommentaireCar">
    <w:name w:val="Objet du commentaire Car"/>
    <w:basedOn w:val="CommentaireCar"/>
    <w:link w:val="Objetducommentaire"/>
    <w:uiPriority w:val="99"/>
    <w:semiHidden/>
    <w:rsid w:val="00BB050A"/>
    <w:rPr>
      <w:b/>
      <w:bCs/>
      <w:kern w:val="0"/>
      <w:sz w:val="20"/>
      <w:szCs w:val="20"/>
      <w:lang w:val="fr-FR"/>
      <w14:ligatures w14:val="none"/>
    </w:rPr>
  </w:style>
  <w:style w:type="paragraph" w:styleId="Textedebulles">
    <w:name w:val="Balloon Text"/>
    <w:basedOn w:val="Normal"/>
    <w:link w:val="TextedebullesCar"/>
    <w:uiPriority w:val="99"/>
    <w:semiHidden/>
    <w:unhideWhenUsed/>
    <w:rsid w:val="00BB05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050A"/>
    <w:rPr>
      <w:rFonts w:ascii="Tahoma" w:hAnsi="Tahoma" w:cs="Tahoma"/>
      <w:kern w:val="0"/>
      <w:sz w:val="16"/>
      <w:szCs w:val="16"/>
      <w:lang w:val="fr-FR"/>
      <w14:ligatures w14:val="none"/>
    </w:rPr>
  </w:style>
  <w:style w:type="paragraph" w:customStyle="1" w:styleId="Default">
    <w:name w:val="Default"/>
    <w:rsid w:val="00D15C2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Sansinterligne">
    <w:name w:val="No Spacing"/>
    <w:uiPriority w:val="1"/>
    <w:qFormat/>
    <w:rsid w:val="00565EFB"/>
    <w:pPr>
      <w:spacing w:after="0" w:line="240" w:lineRule="auto"/>
    </w:pPr>
    <w:rPr>
      <w:rFonts w:ascii="Calibri" w:eastAsia="Times New Roman" w:hAnsi="Calibri" w:cs="Times New Roman"/>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8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6.xml"/><Relationship Id="rId21" Type="http://schemas.openxmlformats.org/officeDocument/2006/relationships/customXml" Target="ink/ink3.xml"/><Relationship Id="rId42" Type="http://schemas.openxmlformats.org/officeDocument/2006/relationships/customXml" Target="ink/ink18.xml"/><Relationship Id="rId47" Type="http://schemas.openxmlformats.org/officeDocument/2006/relationships/customXml" Target="ink/ink22.xml"/><Relationship Id="rId63" Type="http://schemas.openxmlformats.org/officeDocument/2006/relationships/image" Target="media/image16.png"/><Relationship Id="rId68" Type="http://schemas.openxmlformats.org/officeDocument/2006/relationships/customXml" Target="ink/ink36.xml"/><Relationship Id="rId84" Type="http://schemas.openxmlformats.org/officeDocument/2006/relationships/customXml" Target="ink/ink47.xml"/><Relationship Id="rId89" Type="http://schemas.openxmlformats.org/officeDocument/2006/relationships/image" Target="media/image24.png"/><Relationship Id="rId16" Type="http://schemas.openxmlformats.org/officeDocument/2006/relationships/footer" Target="footer3.xml"/><Relationship Id="rId11" Type="http://schemas.openxmlformats.org/officeDocument/2006/relationships/image" Target="media/image1.jpeg"/><Relationship Id="rId32" Type="http://schemas.openxmlformats.org/officeDocument/2006/relationships/image" Target="media/image6.png"/><Relationship Id="rId37" Type="http://schemas.openxmlformats.org/officeDocument/2006/relationships/customXml" Target="ink/ink14.xml"/><Relationship Id="rId53" Type="http://schemas.openxmlformats.org/officeDocument/2006/relationships/customXml" Target="ink/ink26.xml"/><Relationship Id="rId58" Type="http://schemas.openxmlformats.org/officeDocument/2006/relationships/customXml" Target="ink/ink29.xml"/><Relationship Id="rId74" Type="http://schemas.openxmlformats.org/officeDocument/2006/relationships/customXml" Target="ink/ink40.xml"/><Relationship Id="rId79" Type="http://schemas.openxmlformats.org/officeDocument/2006/relationships/image" Target="media/image19.png"/><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footer" Target="footer1.xml"/><Relationship Id="rId22" Type="http://schemas.openxmlformats.org/officeDocument/2006/relationships/customXml" Target="ink/ink4.xml"/><Relationship Id="rId27" Type="http://schemas.openxmlformats.org/officeDocument/2006/relationships/image" Target="media/image5.png"/><Relationship Id="rId30" Type="http://schemas.openxmlformats.org/officeDocument/2006/relationships/customXml" Target="ink/ink9.xml"/><Relationship Id="rId35" Type="http://schemas.openxmlformats.org/officeDocument/2006/relationships/customXml" Target="ink/ink12.xml"/><Relationship Id="rId43" Type="http://schemas.openxmlformats.org/officeDocument/2006/relationships/image" Target="media/image9.png"/><Relationship Id="rId48" Type="http://schemas.openxmlformats.org/officeDocument/2006/relationships/customXml" Target="ink/ink23.xml"/><Relationship Id="rId56" Type="http://schemas.openxmlformats.org/officeDocument/2006/relationships/image" Target="media/image13.png"/><Relationship Id="rId64" Type="http://schemas.openxmlformats.org/officeDocument/2006/relationships/customXml" Target="ink/ink32.xml"/><Relationship Id="rId69" Type="http://schemas.openxmlformats.org/officeDocument/2006/relationships/customXml" Target="ink/ink37.xml"/><Relationship Id="rId77" Type="http://schemas.openxmlformats.org/officeDocument/2006/relationships/customXml" Target="ink/ink43.xml"/><Relationship Id="rId8" Type="http://schemas.openxmlformats.org/officeDocument/2006/relationships/webSettings" Target="webSettings.xml"/><Relationship Id="rId51" Type="http://schemas.openxmlformats.org/officeDocument/2006/relationships/customXml" Target="ink/ink25.xml"/><Relationship Id="rId72" Type="http://schemas.openxmlformats.org/officeDocument/2006/relationships/customXml" Target="ink/ink39.xml"/><Relationship Id="rId80" Type="http://schemas.openxmlformats.org/officeDocument/2006/relationships/customXml" Target="ink/ink45.xml"/><Relationship Id="rId85" Type="http://schemas.openxmlformats.org/officeDocument/2006/relationships/image" Target="media/image22.png"/><Relationship Id="rId3" Type="http://schemas.openxmlformats.org/officeDocument/2006/relationships/customXml" Target="../customXml/item3.xml"/><Relationship Id="rId12" Type="http://schemas.openxmlformats.org/officeDocument/2006/relationships/hyperlink" Target="javascript:void(0)" TargetMode="External"/><Relationship Id="rId17" Type="http://schemas.openxmlformats.org/officeDocument/2006/relationships/image" Target="media/image2.png"/><Relationship Id="rId25" Type="http://schemas.openxmlformats.org/officeDocument/2006/relationships/image" Target="media/image4.png"/><Relationship Id="rId33" Type="http://schemas.openxmlformats.org/officeDocument/2006/relationships/customXml" Target="ink/ink11.xml"/><Relationship Id="rId38" Type="http://schemas.openxmlformats.org/officeDocument/2006/relationships/customXml" Target="ink/ink15.xml"/><Relationship Id="rId46" Type="http://schemas.openxmlformats.org/officeDocument/2006/relationships/customXml" Target="ink/ink21.xml"/><Relationship Id="rId59" Type="http://schemas.openxmlformats.org/officeDocument/2006/relationships/image" Target="media/image14.png"/><Relationship Id="rId67" Type="http://schemas.openxmlformats.org/officeDocument/2006/relationships/customXml" Target="ink/ink35.xml"/><Relationship Id="rId20" Type="http://schemas.openxmlformats.org/officeDocument/2006/relationships/customXml" Target="ink/ink2.xml"/><Relationship Id="rId41" Type="http://schemas.openxmlformats.org/officeDocument/2006/relationships/customXml" Target="ink/ink17.xml"/><Relationship Id="rId54" Type="http://schemas.openxmlformats.org/officeDocument/2006/relationships/image" Target="media/image12.png"/><Relationship Id="rId62" Type="http://schemas.openxmlformats.org/officeDocument/2006/relationships/customXml" Target="ink/ink31.xml"/><Relationship Id="rId70" Type="http://schemas.openxmlformats.org/officeDocument/2006/relationships/customXml" Target="ink/ink38.xml"/><Relationship Id="rId75" Type="http://schemas.openxmlformats.org/officeDocument/2006/relationships/customXml" Target="ink/ink41.xml"/><Relationship Id="rId83" Type="http://schemas.openxmlformats.org/officeDocument/2006/relationships/image" Target="media/image21.png"/><Relationship Id="rId88" Type="http://schemas.openxmlformats.org/officeDocument/2006/relationships/customXml" Target="ink/ink49.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customXml" Target="ink/ink7.xml"/><Relationship Id="rId36" Type="http://schemas.openxmlformats.org/officeDocument/2006/relationships/customXml" Target="ink/ink13.xml"/><Relationship Id="rId49" Type="http://schemas.openxmlformats.org/officeDocument/2006/relationships/customXml" Target="ink/ink24.xml"/><Relationship Id="rId57" Type="http://schemas.openxmlformats.org/officeDocument/2006/relationships/customXml" Target="ink/ink28.xml"/><Relationship Id="rId10" Type="http://schemas.openxmlformats.org/officeDocument/2006/relationships/endnotes" Target="endnotes.xml"/><Relationship Id="rId31" Type="http://schemas.openxmlformats.org/officeDocument/2006/relationships/customXml" Target="ink/ink10.xml"/><Relationship Id="rId44" Type="http://schemas.openxmlformats.org/officeDocument/2006/relationships/customXml" Target="ink/ink19.xml"/><Relationship Id="rId52" Type="http://schemas.openxmlformats.org/officeDocument/2006/relationships/image" Target="media/image11.png"/><Relationship Id="rId60" Type="http://schemas.openxmlformats.org/officeDocument/2006/relationships/customXml" Target="ink/ink30.xml"/><Relationship Id="rId65" Type="http://schemas.openxmlformats.org/officeDocument/2006/relationships/customXml" Target="ink/ink33.xml"/><Relationship Id="rId73" Type="http://schemas.openxmlformats.org/officeDocument/2006/relationships/image" Target="media/image18.png"/><Relationship Id="rId78" Type="http://schemas.openxmlformats.org/officeDocument/2006/relationships/customXml" Target="ink/ink44.xml"/><Relationship Id="rId81" Type="http://schemas.openxmlformats.org/officeDocument/2006/relationships/image" Target="media/image20.png"/><Relationship Id="rId86" Type="http://schemas.openxmlformats.org/officeDocument/2006/relationships/customXml" Target="ink/ink4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customXml" Target="ink/ink1.xml"/><Relationship Id="rId39" Type="http://schemas.openxmlformats.org/officeDocument/2006/relationships/image" Target="media/image8.png"/><Relationship Id="rId34" Type="http://schemas.openxmlformats.org/officeDocument/2006/relationships/image" Target="media/image7.png"/><Relationship Id="rId50" Type="http://schemas.openxmlformats.org/officeDocument/2006/relationships/image" Target="media/image10.png"/><Relationship Id="rId55" Type="http://schemas.openxmlformats.org/officeDocument/2006/relationships/customXml" Target="ink/ink27.xml"/><Relationship Id="rId76" Type="http://schemas.openxmlformats.org/officeDocument/2006/relationships/customXml" Target="ink/ink42.xml"/><Relationship Id="rId7" Type="http://schemas.openxmlformats.org/officeDocument/2006/relationships/settings" Target="settings.xml"/><Relationship Id="rId71" Type="http://schemas.openxmlformats.org/officeDocument/2006/relationships/image" Target="media/image17.png"/><Relationship Id="rId2" Type="http://schemas.openxmlformats.org/officeDocument/2006/relationships/customXml" Target="../customXml/item2.xml"/><Relationship Id="rId29" Type="http://schemas.openxmlformats.org/officeDocument/2006/relationships/customXml" Target="ink/ink8.xml"/><Relationship Id="rId24" Type="http://schemas.openxmlformats.org/officeDocument/2006/relationships/customXml" Target="ink/ink5.xml"/><Relationship Id="rId40" Type="http://schemas.openxmlformats.org/officeDocument/2006/relationships/customXml" Target="ink/ink16.xml"/><Relationship Id="rId45" Type="http://schemas.openxmlformats.org/officeDocument/2006/relationships/customXml" Target="ink/ink20.xml"/><Relationship Id="rId66" Type="http://schemas.openxmlformats.org/officeDocument/2006/relationships/customXml" Target="ink/ink34.xml"/><Relationship Id="rId87" Type="http://schemas.openxmlformats.org/officeDocument/2006/relationships/image" Target="media/image23.png"/><Relationship Id="rId61" Type="http://schemas.openxmlformats.org/officeDocument/2006/relationships/image" Target="media/image15.png"/><Relationship Id="rId82" Type="http://schemas.openxmlformats.org/officeDocument/2006/relationships/customXml" Target="ink/ink46.xml"/><Relationship Id="rId19" Type="http://schemas.openxmlformats.org/officeDocument/2006/relationships/image" Target="media/image2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15:08:56.027"/>
    </inkml:context>
    <inkml:brush xml:id="br0">
      <inkml:brushProperty name="width" value="0.035" units="cm"/>
      <inkml:brushProperty name="height" value="0.035" units="cm"/>
    </inkml:brush>
  </inkml:definitions>
  <inkml:trace contextRef="#ctx0" brushRef="#br0">1 0 96 0 0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5:27.186"/>
    </inkml:context>
    <inkml:brush xml:id="br0">
      <inkml:brushProperty name="width" value="0.035" units="cm"/>
      <inkml:brushProperty name="height" value="0.035" units="cm"/>
    </inkml:brush>
  </inkml:definitions>
  <inkml:trace contextRef="#ctx0" brushRef="#br0">0 148 1200 0 0,'0'-147'-904'0'0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0:10:19.860"/>
    </inkml:context>
    <inkml:brush xml:id="br0">
      <inkml:brushProperty name="width" value="0.035" units="cm"/>
      <inkml:brushProperty name="height" value="0.035" units="cm"/>
    </inkml:brush>
  </inkml:definitions>
  <inkml:trace contextRef="#ctx0" brushRef="#br0">1 72 5320 0 0,'0'58'0'0'0</inkml:trace>
  <inkml:trace contextRef="#ctx0" brushRef="#br0" timeOffset="142.09">29 1 3208 0 0,'0'0'0'0'0,"0"61"-2416"0"0</inkml:trace>
  <inkml:trace contextRef="#ctx0" brushRef="#br0" timeOffset="143.09">70 26 792 0 0</inkml:trace>
  <inkml:trace contextRef="#ctx0" brushRef="#br0" timeOffset="144.09">81 106 864 0 0</inkml:trace>
  <inkml:trace contextRef="#ctx0" brushRef="#br0" timeOffset="286.3">110 155 96 0 0</inkml:trace>
  <inkml:trace contextRef="#ctx0" brushRef="#br0" timeOffset="287.3">107 141 1216 0 0</inkml:trace>
  <inkml:trace contextRef="#ctx0" brushRef="#br0" timeOffset="381">123 168 1472 0 0,'0'0'0'0'0,"0"16"-1104"0"0</inkml:trace>
  <inkml:trace contextRef="#ctx0" brushRef="#br0" timeOffset="524.08">150 233 896 0 0</inkml:trace>
  <inkml:trace contextRef="#ctx0" brushRef="#br0" timeOffset="525.08">176 206 280 0 0,'0'0'0'0'0,"0"8"-216"0"0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0:10:19.734"/>
    </inkml:context>
    <inkml:brush xml:id="br0">
      <inkml:brushProperty name="width" value="0.035" units="cm"/>
      <inkml:brushProperty name="height" value="0.035" units="cm"/>
    </inkml:brush>
  </inkml:definitions>
  <inkml:trace contextRef="#ctx0" brushRef="#br0">1 33 3208 0 0,'0'0'360'0'0,"3"-32"8"0"0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3:54.802"/>
    </inkml:context>
    <inkml:brush xml:id="br0">
      <inkml:brushProperty name="width" value="0.035" units="cm"/>
      <inkml:brushProperty name="height" value="0.035" units="cm"/>
    </inkml:brush>
  </inkml:definitions>
  <inkml:trace contextRef="#ctx0" brushRef="#br0">1 1 1152 0 0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3:55.454"/>
    </inkml:context>
    <inkml:brush xml:id="br0">
      <inkml:brushProperty name="width" value="0.035" units="cm"/>
      <inkml:brushProperty name="height" value="0.035" units="cm"/>
    </inkml:brush>
  </inkml:definitions>
  <inkml:trace contextRef="#ctx0" brushRef="#br0">0 1 4120 0 0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3:55.359"/>
    </inkml:context>
    <inkml:brush xml:id="br0">
      <inkml:brushProperty name="width" value="0.035" units="cm"/>
      <inkml:brushProperty name="height" value="0.035" units="cm"/>
    </inkml:brush>
  </inkml:definitions>
  <inkml:trace contextRef="#ctx0" brushRef="#br0">1 183 1296 0 0,'5'-183'0'0'0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5:33.462"/>
    </inkml:context>
    <inkml:brush xml:id="br0">
      <inkml:brushProperty name="width" value="0.035" units="cm"/>
      <inkml:brushProperty name="height" value="0.035" units="cm"/>
    </inkml:brush>
  </inkml:definitions>
  <inkml:trace contextRef="#ctx0" brushRef="#br0">0 24 9848 0 0,'5'-23'8'0'0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5:22.040"/>
    </inkml:context>
    <inkml:brush xml:id="br0">
      <inkml:brushProperty name="width" value="0.035" units="cm"/>
      <inkml:brushProperty name="height" value="0.035" units="cm"/>
    </inkml:brush>
  </inkml:definitions>
  <inkml:trace contextRef="#ctx0" brushRef="#br0">0 1 1600 0 0,'0'0'0'0'0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0:17:19.289"/>
    </inkml:context>
    <inkml:brush xml:id="br0">
      <inkml:brushProperty name="width" value="0.035" units="cm"/>
      <inkml:brushProperty name="height" value="0.035" units="cm"/>
    </inkml:brush>
  </inkml:definitions>
  <inkml:trace contextRef="#ctx0" brushRef="#br0">1 329 1400 0 0,'0'0'-1056'0'0</inkml:trace>
  <inkml:trace contextRef="#ctx0" brushRef="#br0" timeOffset="1">29 114 1600 0 0,'0'0'0'0'0,"0"-114"-1208"0"0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5:22.470"/>
    </inkml:context>
    <inkml:brush xml:id="br0">
      <inkml:brushProperty name="width" value="0.035" units="cm"/>
      <inkml:brushProperty name="height" value="0.035" units="cm"/>
    </inkml:brush>
  </inkml:definitions>
  <inkml:trace contextRef="#ctx0" brushRef="#br0">0 1 920 0 0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15:08:55.851"/>
    </inkml:context>
    <inkml:brush xml:id="br0">
      <inkml:brushProperty name="width" value="0.035" units="cm"/>
      <inkml:brushProperty name="height" value="0.035" units="cm"/>
    </inkml:brush>
  </inkml:definitions>
  <inkml:trace contextRef="#ctx0" brushRef="#br0">0 1 1200 0 0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5:22.358"/>
    </inkml:context>
    <inkml:brush xml:id="br0">
      <inkml:brushProperty name="width" value="0.035" units="cm"/>
      <inkml:brushProperty name="height" value="0.035" units="cm"/>
    </inkml:brush>
  </inkml:definitions>
  <inkml:trace contextRef="#ctx0" brushRef="#br0">1 1 792 0 0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5:22.248"/>
    </inkml:context>
    <inkml:brush xml:id="br0">
      <inkml:brushProperty name="width" value="0.035" units="cm"/>
      <inkml:brushProperty name="height" value="0.035" units="cm"/>
    </inkml:brush>
  </inkml:definitions>
  <inkml:trace contextRef="#ctx0" brushRef="#br0">0 1 96 0 0,'0'0'0'0'0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5:22.136"/>
    </inkml:context>
    <inkml:brush xml:id="br0">
      <inkml:brushProperty name="width" value="0.035" units="cm"/>
      <inkml:brushProperty name="height" value="0.035" units="cm"/>
    </inkml:brush>
  </inkml:definitions>
  <inkml:trace contextRef="#ctx0" brushRef="#br0">0 1 1600 0 0,'0'11'0'0'0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5:22.597"/>
    </inkml:context>
    <inkml:brush xml:id="br0">
      <inkml:brushProperty name="width" value="0.035" units="cm"/>
      <inkml:brushProperty name="height" value="0.035" units="cm"/>
    </inkml:brush>
  </inkml:definitions>
  <inkml:trace contextRef="#ctx0" brushRef="#br0">1 0 1104 0 0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0:17:19.177"/>
    </inkml:context>
    <inkml:brush xml:id="br0">
      <inkml:brushProperty name="width" value="0.035" units="cm"/>
      <inkml:brushProperty name="height" value="0.035" units="cm"/>
    </inkml:brush>
  </inkml:definitions>
  <inkml:trace contextRef="#ctx0" brushRef="#br0">0 18 896 0 0,'3'-18'0'0'0,"-3"188"-672"0"0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0:17:18.907"/>
    </inkml:context>
    <inkml:brush xml:id="br0">
      <inkml:brushProperty name="width" value="0.035" units="cm"/>
      <inkml:brushProperty name="height" value="0.035" units="cm"/>
    </inkml:brush>
  </inkml:definitions>
  <inkml:trace contextRef="#ctx0" brushRef="#br0">0 205 96 0 0,'0'0'-80'0'0</inkml:trace>
  <inkml:trace contextRef="#ctx0" brushRef="#br0" timeOffset="142.12">79 33 96 0 0,'2'-32'0'0'0,"-2"355"-80"0"0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0:17:20.071"/>
    </inkml:context>
    <inkml:brush xml:id="br0">
      <inkml:brushProperty name="width" value="0.035" units="cm"/>
      <inkml:brushProperty name="height" value="0.035" units="cm"/>
    </inkml:brush>
  </inkml:definitions>
  <inkml:trace contextRef="#ctx0" brushRef="#br0">0 66 896 0 0,'0'0'0'0'0,"0"-66"-672"0"0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4:04.545"/>
    </inkml:context>
    <inkml:brush xml:id="br0">
      <inkml:brushProperty name="width" value="0.035" units="cm"/>
      <inkml:brushProperty name="height" value="0.035" units="cm"/>
    </inkml:brush>
  </inkml:definitions>
  <inkml:trace contextRef="#ctx0" brushRef="#br0">35 146 1200 0 0,'0'0'0'0'0</inkml:trace>
  <inkml:trace contextRef="#ctx0" brushRef="#br0" timeOffset="1">34 68 1200 0 0,'0'0'0'0'0</inkml:trace>
  <inkml:trace contextRef="#ctx0" brushRef="#br0" timeOffset="110.66">17 0 792 0 0,'0'0'0'0'0</inkml:trace>
  <inkml:trace contextRef="#ctx0" brushRef="#br0" timeOffset="111.66">2 157 112 0 0,'-1'28'0'0'0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4:04.800"/>
    </inkml:context>
    <inkml:brush xml:id="br0">
      <inkml:brushProperty name="width" value="0.035" units="cm"/>
      <inkml:brushProperty name="height" value="0.035" units="cm"/>
    </inkml:brush>
  </inkml:definitions>
  <inkml:trace contextRef="#ctx0" brushRef="#br0">0 0 792 0 0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4:04.437"/>
    </inkml:context>
    <inkml:brush xml:id="br0">
      <inkml:brushProperty name="width" value="0.035" units="cm"/>
      <inkml:brushProperty name="height" value="0.035" units="cm"/>
    </inkml:brush>
  </inkml:definitions>
  <inkml:trace contextRef="#ctx0" brushRef="#br0">0 980 792 0 0,'6'-32'0'0'0</inkml:trace>
  <inkml:trace contextRef="#ctx0" brushRef="#br0" timeOffset="1">71 439 1600 0 0</inkml:trace>
  <inkml:trace contextRef="#ctx0" brushRef="#br0" timeOffset="2">105 0 1240 0 0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15:10:16.414"/>
    </inkml:context>
    <inkml:brush xml:id="br0">
      <inkml:brushProperty name="width" value="0.035" units="cm"/>
      <inkml:brushProperty name="height" value="0.035" units="cm"/>
    </inkml:brush>
  </inkml:definitions>
  <inkml:trace contextRef="#ctx0" brushRef="#br0">1 0 3808 0 0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4:04.912"/>
    </inkml:context>
    <inkml:brush xml:id="br0">
      <inkml:brushProperty name="width" value="0.035" units="cm"/>
      <inkml:brushProperty name="height" value="0.035" units="cm"/>
    </inkml:brush>
  </inkml:definitions>
  <inkml:trace contextRef="#ctx0" brushRef="#br0">247 1 96 0 0,'-12'44'0'0'0</inkml:trace>
  <inkml:trace contextRef="#ctx0" brushRef="#br0" timeOffset="1">92 762 96 0 0</inkml:trace>
  <inkml:trace contextRef="#ctx0" brushRef="#br0" timeOffset="2">0 1293 112 0 0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4:04.323"/>
    </inkml:context>
    <inkml:brush xml:id="br0">
      <inkml:brushProperty name="width" value="0.035" units="cm"/>
      <inkml:brushProperty name="height" value="0.035" units="cm"/>
    </inkml:brush>
  </inkml:definitions>
  <inkml:trace contextRef="#ctx0" brushRef="#br0">0 41 1240 0 0,'5'-41'0'0'0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4:04.211"/>
    </inkml:context>
    <inkml:brush xml:id="br0">
      <inkml:brushProperty name="width" value="0.035" units="cm"/>
      <inkml:brushProperty name="height" value="0.035" units="cm"/>
    </inkml:brush>
  </inkml:definitions>
  <inkml:trace contextRef="#ctx0" brushRef="#br0">0 1 1600 0 0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4:04.067"/>
    </inkml:context>
    <inkml:brush xml:id="br0">
      <inkml:brushProperty name="width" value="0.035" units="cm"/>
      <inkml:brushProperty name="height" value="0.035" units="cm"/>
    </inkml:brush>
  </inkml:definitions>
  <inkml:trace contextRef="#ctx0" brushRef="#br0">0 0 1200 0 0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4:03.971"/>
    </inkml:context>
    <inkml:brush xml:id="br0">
      <inkml:brushProperty name="width" value="0.035" units="cm"/>
      <inkml:brushProperty name="height" value="0.035" units="cm"/>
    </inkml:brush>
  </inkml:definitions>
  <inkml:trace contextRef="#ctx0" brushRef="#br0">0 1 1368 0 0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4:03.876"/>
    </inkml:context>
    <inkml:brush xml:id="br0">
      <inkml:brushProperty name="width" value="0.035" units="cm"/>
      <inkml:brushProperty name="height" value="0.035" units="cm"/>
    </inkml:brush>
  </inkml:definitions>
  <inkml:trace contextRef="#ctx0" brushRef="#br0">1 0 792 0 0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4:03.176"/>
    </inkml:context>
    <inkml:brush xml:id="br0">
      <inkml:brushProperty name="width" value="0.035" units="cm"/>
      <inkml:brushProperty name="height" value="0.035" units="cm"/>
    </inkml:brush>
  </inkml:definitions>
  <inkml:trace contextRef="#ctx0" brushRef="#br0">0 1 696 0 0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0:21:15.980"/>
    </inkml:context>
    <inkml:brush xml:id="br0">
      <inkml:brushProperty name="width" value="0.035" units="cm"/>
      <inkml:brushProperty name="height" value="0.035" units="cm"/>
    </inkml:brush>
  </inkml:definitions>
  <inkml:trace contextRef="#ctx0" brushRef="#br0">1 1 896 0 0,'0'0'0'0'0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0:21:16.105"/>
    </inkml:context>
    <inkml:brush xml:id="br0">
      <inkml:brushProperty name="width" value="0.035" units="cm"/>
      <inkml:brushProperty name="height" value="0.035" units="cm"/>
    </inkml:brush>
  </inkml:definitions>
  <inkml:trace contextRef="#ctx0" brushRef="#br0">15 259 96 0 0,'-14'23'0'0'0,"14"-304"-80"0"0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0:21:15.390"/>
    </inkml:context>
    <inkml:brush xml:id="br0">
      <inkml:brushProperty name="width" value="0.035" units="cm"/>
      <inkml:brushProperty name="height" value="0.035" units="cm"/>
    </inkml:brush>
  </inkml:definitions>
  <inkml:trace contextRef="#ctx0" brushRef="#br0">0 0 96 0 0,'0'20'0'0'0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14:58:35.799"/>
    </inkml:context>
    <inkml:brush xml:id="br0">
      <inkml:brushProperty name="width" value="0.035" units="cm"/>
      <inkml:brushProperty name="height" value="0.035" units="cm"/>
    </inkml:brush>
  </inkml:definitions>
  <inkml:trace contextRef="#ctx0" brushRef="#br0">0 4411 792 0 0,'0'0'0'0'0</inkml:trace>
  <inkml:trace contextRef="#ctx0" brushRef="#br0" timeOffset="1">1167 1 1600 0 0,'0'0'-1208'0'0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0:21:15.534"/>
    </inkml:context>
    <inkml:brush xml:id="br0">
      <inkml:brushProperty name="width" value="0.035" units="cm"/>
      <inkml:brushProperty name="height" value="0.035" units="cm"/>
    </inkml:brush>
  </inkml:definitions>
  <inkml:trace contextRef="#ctx0" brushRef="#br0">0 0 696 0 0,'0'0'0'0'0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6:28.572"/>
    </inkml:context>
    <inkml:brush xml:id="br0">
      <inkml:brushProperty name="width" value="0.035" units="cm"/>
      <inkml:brushProperty name="height" value="0.035" units="cm"/>
    </inkml:brush>
  </inkml:definitions>
  <inkml:trace contextRef="#ctx0" brushRef="#br0">0 10 13016 0 0</inkml:trace>
  <inkml:trace contextRef="#ctx0" brushRef="#br0" timeOffset="1">0 1 12688 0 0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6:28.574"/>
    </inkml:context>
    <inkml:brush xml:id="br0">
      <inkml:brushProperty name="width" value="0.035" units="cm"/>
      <inkml:brushProperty name="height" value="0.035" units="cm"/>
    </inkml:brush>
  </inkml:definitions>
  <inkml:trace contextRef="#ctx0" brushRef="#br0">0 0 4120 0 0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06:28.575"/>
    </inkml:context>
    <inkml:brush xml:id="br0">
      <inkml:brushProperty name="width" value="0.035" units="cm"/>
      <inkml:brushProperty name="height" value="0.035" units="cm"/>
    </inkml:brush>
  </inkml:definitions>
  <inkml:trace contextRef="#ctx0" brushRef="#br0">0 1 11952 0 0</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18:16.939"/>
    </inkml:context>
    <inkml:brush xml:id="br0">
      <inkml:brushProperty name="width" value="0.035" units="cm"/>
      <inkml:brushProperty name="height" value="0.035" units="cm"/>
    </inkml:brush>
  </inkml:definitions>
  <inkml:trace contextRef="#ctx0" brushRef="#br0">1 518 240 0 0,'0'0'0'0'0</inkml:trace>
  <inkml:trace contextRef="#ctx0" brushRef="#br0" timeOffset="1">226 17 96 0 0,'4'-16'0'0'0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18:16.941"/>
    </inkml:context>
    <inkml:brush xml:id="br0">
      <inkml:brushProperty name="width" value="0.035" units="cm"/>
      <inkml:brushProperty name="height" value="0.035" units="cm"/>
    </inkml:brush>
  </inkml:definitions>
  <inkml:trace contextRef="#ctx0" brushRef="#br0">29 1 992 0 0,'0'0'0'0'0</inkml:trace>
  <inkml:trace contextRef="#ctx0" brushRef="#br0" timeOffset="1">7 7 96 0 0,'0'0'0'0'0</inkml:trace>
  <inkml:trace contextRef="#ctx0" brushRef="#br0" timeOffset="2">1 18 696 0 0</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18:16.944"/>
    </inkml:context>
    <inkml:brush xml:id="br0">
      <inkml:brushProperty name="width" value="0.035" units="cm"/>
      <inkml:brushProperty name="height" value="0.035" units="cm"/>
    </inkml:brush>
  </inkml:definitions>
  <inkml:trace contextRef="#ctx0" brushRef="#br0">125 0 1600 0 0,'0'0'0'0'0</inkml:trace>
  <inkml:trace contextRef="#ctx0" brushRef="#br0" timeOffset="1">91 0 1600 0 0,'0'0'0'0'0</inkml:trace>
  <inkml:trace contextRef="#ctx0" brushRef="#br0" timeOffset="2">0 12 896 0 0</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18:16.947"/>
    </inkml:context>
    <inkml:brush xml:id="br0">
      <inkml:brushProperty name="width" value="0.035" units="cm"/>
      <inkml:brushProperty name="height" value="0.035" units="cm"/>
    </inkml:brush>
  </inkml:definitions>
  <inkml:trace contextRef="#ctx0" brushRef="#br0">0 1 96 0 0,'0'0'0'0'0</inkml:trace>
  <inkml:trace contextRef="#ctx0" brushRef="#br0" timeOffset="1">23 23 96 0 0</inkml:trace>
  <inkml:trace contextRef="#ctx0" brushRef="#br0" timeOffset="2">34 34 792 0 0,'0'0'0'0'0</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2:18:16.950"/>
    </inkml:context>
    <inkml:brush xml:id="br0">
      <inkml:brushProperty name="width" value="0.035" units="cm"/>
      <inkml:brushProperty name="height" value="0.035" units="cm"/>
    </inkml:brush>
  </inkml:definitions>
  <inkml:trace contextRef="#ctx0" brushRef="#br0">101 0 96 0 0,'-4'21'0'0'0</inkml:trace>
  <inkml:trace contextRef="#ctx0" brushRef="#br0" timeOffset="1">0 312 96 0 0,'0'0'0'0'0</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01T15:10:33.708"/>
    </inkml:context>
    <inkml:brush xml:id="br0">
      <inkml:brushProperty name="width" value="0.0476" units="cm"/>
      <inkml:brushProperty name="height" value="0.0476" units="cm"/>
    </inkml:brush>
  </inkml:definitions>
  <inkml:trace contextRef="#ctx0" brushRef="#br0">0 0 14776 0 0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14:58:35.663"/>
    </inkml:context>
    <inkml:brush xml:id="br0">
      <inkml:brushProperty name="width" value="0.0476" units="cm"/>
      <inkml:brushProperty name="height" value="0.0476" units="cm"/>
    </inkml:brush>
  </inkml:definitions>
  <inkml:trace contextRef="#ctx0" brushRef="#br0">1 1 792 0 0,'0'0'0'0'0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0:08:09.697"/>
    </inkml:context>
    <inkml:brush xml:id="br0">
      <inkml:brushProperty name="width" value="0.035" units="cm"/>
      <inkml:brushProperty name="height" value="0.035" units="cm"/>
    </inkml:brush>
  </inkml:definitions>
  <inkml:trace contextRef="#ctx0" brushRef="#br0">0 39 2400 0 0,'0'-38'0'0'0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0:08:22.911"/>
    </inkml:context>
    <inkml:brush xml:id="br0">
      <inkml:brushProperty name="width" value="0.035" units="cm"/>
      <inkml:brushProperty name="height" value="0.035" units="cm"/>
    </inkml:brush>
  </inkml:definitions>
  <inkml:trace contextRef="#ctx0" brushRef="#br0">0 10 13016 0 0</inkml:trace>
  <inkml:trace contextRef="#ctx0" brushRef="#br0" timeOffset="128.09">0 1 12688 0 0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0:08:23.134"/>
    </inkml:context>
    <inkml:brush xml:id="br0">
      <inkml:brushProperty name="width" value="0.035" units="cm"/>
      <inkml:brushProperty name="height" value="0.035" units="cm"/>
    </inkml:brush>
  </inkml:definitions>
  <inkml:trace contextRef="#ctx0" brushRef="#br0">0 0 4120 0 0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30T20:08:22.800"/>
    </inkml:context>
    <inkml:brush xml:id="br0">
      <inkml:brushProperty name="width" value="0.035" units="cm"/>
      <inkml:brushProperty name="height" value="0.035" units="cm"/>
    </inkml:brush>
  </inkml:definitions>
  <inkml:trace contextRef="#ctx0" brushRef="#br0">0 1 11952 0 0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A277C-8965-4C49-811D-D85C45F3BD8E}">
  <ds:schemaRefs>
    <ds:schemaRef ds:uri="http://schemas.openxmlformats.org/officeDocument/2006/bibliography"/>
  </ds:schemaRefs>
</ds:datastoreItem>
</file>

<file path=customXml/itemProps2.xml><?xml version="1.0" encoding="utf-8"?>
<ds:datastoreItem xmlns:ds="http://schemas.openxmlformats.org/officeDocument/2006/customXml" ds:itemID="{6D767015-27C3-41F4-8B5C-A55476822C48}">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5C442F12-5769-418C-AFC1-9FDD144D9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32697-824B-4F4E-9068-A6012CFC9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40</Pages>
  <Words>14758</Words>
  <Characters>81169</Characters>
  <Application>Microsoft Office Word</Application>
  <DocSecurity>0</DocSecurity>
  <Lines>676</Lines>
  <Paragraphs>191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Joseph Mutuza</cp:lastModifiedBy>
  <cp:revision>70</cp:revision>
  <cp:lastPrinted>2025-10-01T17:01:00Z</cp:lastPrinted>
  <dcterms:created xsi:type="dcterms:W3CDTF">2025-10-01T18:03:00Z</dcterms:created>
  <dcterms:modified xsi:type="dcterms:W3CDTF">2025-10-03T09:26:00Z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6c4eb87,598ca6a4,312b59d1</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2025-09-16T19:05:54Z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fc3eda53-1066-4fee-9a65-afc663683f1a</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