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BF7C" w14:textId="77777777" w:rsidR="00F76F71" w:rsidRPr="00F37CE4" w:rsidRDefault="00F76F71" w:rsidP="00F76F71">
      <w:pPr>
        <w:spacing w:after="0"/>
        <w:ind w:firstLine="708"/>
        <w:jc w:val="center"/>
        <w:rPr>
          <w:rFonts w:ascii="Garamond" w:hAnsi="Garamond"/>
          <w:b/>
          <w:sz w:val="28"/>
          <w:szCs w:val="28"/>
        </w:rPr>
      </w:pPr>
      <w:bookmarkStart w:id="0" w:name="_Toc371496084"/>
      <w:bookmarkStart w:id="1" w:name="_Toc387850044"/>
      <w:bookmarkStart w:id="2" w:name="_Toc387850045"/>
      <w:bookmarkStart w:id="3" w:name="_Toc387850046"/>
      <w:bookmarkStart w:id="4" w:name="_Toc387850047"/>
      <w:bookmarkStart w:id="5" w:name="_Toc387850048"/>
      <w:bookmarkStart w:id="6" w:name="_Toc387850049"/>
      <w:bookmarkStart w:id="7" w:name="_Toc387850050"/>
      <w:bookmarkStart w:id="8" w:name="_Toc387850051"/>
      <w:bookmarkStart w:id="9" w:name="_Toc387850052"/>
      <w:bookmarkStart w:id="10" w:name="_Toc387850053"/>
      <w:bookmarkStart w:id="11" w:name="_Toc387850054"/>
      <w:bookmarkStart w:id="12" w:name="_Toc387850055"/>
      <w:bookmarkStart w:id="13" w:name="_Toc387850056"/>
      <w:bookmarkStart w:id="14" w:name="_Toc387850057"/>
      <w:bookmarkStart w:id="15" w:name="_Toc387850058"/>
      <w:bookmarkStart w:id="16" w:name="_Toc387850059"/>
      <w:bookmarkStart w:id="17" w:name="_Toc387850061"/>
      <w:bookmarkStart w:id="18" w:name="_Toc387850066"/>
      <w:bookmarkStart w:id="19" w:name="_Toc387850067"/>
      <w:bookmarkStart w:id="20" w:name="_Hlk1527310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F37CE4">
        <w:rPr>
          <w:rFonts w:ascii="Garamond" w:hAnsi="Garamond"/>
          <w:b/>
          <w:sz w:val="28"/>
          <w:szCs w:val="28"/>
        </w:rPr>
        <w:t>REPUBLIQUE DEMOCRATIQUE DU CONGO</w:t>
      </w:r>
    </w:p>
    <w:p w14:paraId="4C71DB67" w14:textId="7BA554E1" w:rsidR="00F76F71" w:rsidRPr="001B7676" w:rsidRDefault="00F76F71" w:rsidP="007C24A5">
      <w:pPr>
        <w:tabs>
          <w:tab w:val="left" w:pos="8900"/>
        </w:tabs>
        <w:spacing w:after="0"/>
        <w:jc w:val="center"/>
        <w:rPr>
          <w:rFonts w:ascii="Garamond" w:hAnsi="Garamond"/>
          <w:b/>
        </w:rPr>
      </w:pPr>
    </w:p>
    <w:p w14:paraId="46FAD2B6" w14:textId="7AD075F6" w:rsidR="00F76F71" w:rsidRPr="001B7676" w:rsidRDefault="00F76F71" w:rsidP="00F76F71">
      <w:pPr>
        <w:spacing w:after="0"/>
        <w:jc w:val="center"/>
        <w:rPr>
          <w:rFonts w:ascii="Garamond" w:hAnsi="Garamond"/>
          <w:b/>
        </w:rPr>
      </w:pPr>
      <w:r w:rsidRPr="001B7676">
        <w:rPr>
          <w:rFonts w:ascii="Garamond" w:hAnsi="Garamond"/>
          <w:b/>
        </w:rPr>
        <w:t>MINISTERE DE L’ENTREPRENEURIAT</w:t>
      </w:r>
      <w:r w:rsidR="00AF2472">
        <w:rPr>
          <w:rFonts w:ascii="Garamond" w:hAnsi="Garamond"/>
          <w:b/>
        </w:rPr>
        <w:t xml:space="preserve"> ET DEVELOPPEMENT</w:t>
      </w:r>
      <w:r w:rsidRPr="001B7676">
        <w:rPr>
          <w:rFonts w:ascii="Garamond" w:hAnsi="Garamond"/>
          <w:b/>
        </w:rPr>
        <w:t xml:space="preserve"> DES PETITES ET MOYENNES ENTREPRISES</w:t>
      </w:r>
    </w:p>
    <w:p w14:paraId="1F727739" w14:textId="77777777" w:rsidR="00F76F71" w:rsidRPr="001B7676" w:rsidRDefault="00F76F71" w:rsidP="00F76F71">
      <w:pPr>
        <w:spacing w:after="0"/>
        <w:jc w:val="center"/>
        <w:rPr>
          <w:rFonts w:ascii="Garamond" w:hAnsi="Garamond"/>
          <w:b/>
        </w:rPr>
      </w:pPr>
    </w:p>
    <w:p w14:paraId="055476CA" w14:textId="77777777" w:rsidR="00F76F71" w:rsidRPr="001B7676" w:rsidRDefault="00F76F71" w:rsidP="00F76F71">
      <w:pPr>
        <w:spacing w:after="0"/>
        <w:jc w:val="center"/>
        <w:rPr>
          <w:rFonts w:ascii="Garamond" w:hAnsi="Garamond"/>
          <w:b/>
        </w:rPr>
      </w:pPr>
      <w:r w:rsidRPr="001B7676">
        <w:rPr>
          <w:rFonts w:ascii="Garamond" w:hAnsi="Garamond"/>
          <w:b/>
        </w:rPr>
        <w:t>PROJET D’AUTONOMISATION DES FEMMES ENTREPRENEURES ET MISE A NIVEAU DES PME POUR LA TRANSFORMATION ECONOMIQUE ET L’EMPLOI</w:t>
      </w:r>
    </w:p>
    <w:p w14:paraId="145DD5E3" w14:textId="77777777" w:rsidR="00F76F71" w:rsidRPr="001B7676" w:rsidRDefault="00F76F71" w:rsidP="00F76F71">
      <w:pPr>
        <w:spacing w:after="0"/>
        <w:jc w:val="center"/>
        <w:rPr>
          <w:rFonts w:ascii="Garamond" w:hAnsi="Garamond"/>
          <w:b/>
        </w:rPr>
      </w:pPr>
      <w:r w:rsidRPr="001B7676">
        <w:rPr>
          <w:rFonts w:ascii="Garamond" w:hAnsi="Garamond"/>
          <w:b/>
        </w:rPr>
        <w:t>« TRANSFORME »</w:t>
      </w:r>
    </w:p>
    <w:p w14:paraId="6EE32946" w14:textId="77777777" w:rsidR="00F76F71" w:rsidRPr="001B7676" w:rsidRDefault="00F76F71" w:rsidP="00F76F71">
      <w:pPr>
        <w:spacing w:after="0"/>
        <w:jc w:val="center"/>
        <w:rPr>
          <w:rFonts w:ascii="Garamond" w:hAnsi="Garamond"/>
          <w:b/>
        </w:rPr>
      </w:pPr>
    </w:p>
    <w:p w14:paraId="1BB34B08" w14:textId="77777777" w:rsidR="00F76F71" w:rsidRPr="001B7676" w:rsidRDefault="00F76F71" w:rsidP="00F76F71">
      <w:pPr>
        <w:spacing w:after="0"/>
        <w:jc w:val="center"/>
        <w:rPr>
          <w:rFonts w:ascii="Garamond" w:hAnsi="Garamond"/>
          <w:b/>
        </w:rPr>
      </w:pPr>
      <w:r w:rsidRPr="001B7676">
        <w:rPr>
          <w:rFonts w:ascii="Garamond" w:hAnsi="Garamond"/>
          <w:b/>
        </w:rPr>
        <w:t>UNITE DE COORDINATION DU PROJET</w:t>
      </w:r>
    </w:p>
    <w:p w14:paraId="48523B43" w14:textId="70EF67D4" w:rsidR="00F76F71" w:rsidRDefault="00F76F71" w:rsidP="00F76F71">
      <w:pPr>
        <w:keepNext/>
        <w:spacing w:after="0" w:line="240" w:lineRule="auto"/>
        <w:jc w:val="center"/>
        <w:outlineLvl w:val="5"/>
        <w:rPr>
          <w:rFonts w:ascii="Garamond" w:hAnsi="Garamond"/>
          <w:b/>
        </w:rPr>
      </w:pPr>
      <w:r w:rsidRPr="001B7676">
        <w:rPr>
          <w:rFonts w:ascii="Garamond" w:hAnsi="Garamond"/>
          <w:b/>
        </w:rPr>
        <w:t>Projet : P178176</w:t>
      </w:r>
    </w:p>
    <w:bookmarkEnd w:id="20"/>
    <w:p w14:paraId="15B84C83" w14:textId="77777777" w:rsidR="00F76F71" w:rsidRDefault="00F76F71" w:rsidP="00F76F71">
      <w:pPr>
        <w:spacing w:after="0"/>
        <w:jc w:val="center"/>
        <w:rPr>
          <w:rFonts w:ascii="Garamond" w:hAnsi="Garamond"/>
          <w:b/>
          <w:bCs/>
          <w:sz w:val="28"/>
          <w:szCs w:val="28"/>
        </w:rPr>
      </w:pPr>
    </w:p>
    <w:p w14:paraId="493BA5B1" w14:textId="77777777" w:rsidR="00F76F71" w:rsidRDefault="00AD1E1B" w:rsidP="00AD1E1B">
      <w:pPr>
        <w:keepNext/>
        <w:spacing w:after="0" w:line="240" w:lineRule="auto"/>
        <w:jc w:val="center"/>
        <w:outlineLvl w:val="5"/>
        <w:rPr>
          <w:rFonts w:ascii="Garamond" w:hAnsi="Garamond"/>
          <w:b/>
          <w:bCs/>
          <w:noProof/>
          <w:sz w:val="24"/>
          <w:szCs w:val="24"/>
        </w:rPr>
      </w:pPr>
      <w:r w:rsidRPr="00553484">
        <w:rPr>
          <w:rFonts w:ascii="Garamond" w:hAnsi="Garamond"/>
          <w:b/>
          <w:bCs/>
          <w:sz w:val="28"/>
          <w:szCs w:val="28"/>
        </w:rPr>
        <w:t>TERMES DE REFERENCE</w:t>
      </w:r>
      <w:r w:rsidRPr="00367648">
        <w:rPr>
          <w:rFonts w:ascii="Garamond" w:hAnsi="Garamond"/>
          <w:b/>
          <w:bCs/>
          <w:noProof/>
          <w:sz w:val="24"/>
          <w:szCs w:val="24"/>
        </w:rPr>
        <w:t xml:space="preserve"> </w:t>
      </w:r>
    </w:p>
    <w:p w14:paraId="7473A1AE" w14:textId="77777777" w:rsidR="00F76F71" w:rsidRPr="00AF2472" w:rsidRDefault="00F76F71" w:rsidP="00AF2472">
      <w:pPr>
        <w:spacing w:after="0"/>
        <w:jc w:val="center"/>
        <w:rPr>
          <w:rFonts w:ascii="Garamond" w:hAnsi="Garamond"/>
          <w:b/>
        </w:rPr>
      </w:pPr>
    </w:p>
    <w:p w14:paraId="1077B80B" w14:textId="77777777" w:rsidR="00AF2472" w:rsidRPr="00AF2472" w:rsidRDefault="00AF2472" w:rsidP="00AF2472">
      <w:pPr>
        <w:spacing w:after="0"/>
        <w:jc w:val="center"/>
        <w:rPr>
          <w:rFonts w:ascii="Garamond" w:hAnsi="Garamond"/>
          <w:b/>
        </w:rPr>
      </w:pPr>
    </w:p>
    <w:p w14:paraId="28E919F5" w14:textId="66E9D51D" w:rsidR="00AD1E1B" w:rsidRPr="00BD3101" w:rsidRDefault="00AD1E1B" w:rsidP="00553484">
      <w:pPr>
        <w:keepNext/>
        <w:spacing w:after="0" w:line="240" w:lineRule="auto"/>
        <w:jc w:val="center"/>
        <w:outlineLvl w:val="5"/>
        <w:rPr>
          <w:rFonts w:ascii="Garamond" w:hAnsi="Garamond"/>
          <w:b/>
          <w:bCs/>
          <w:noProof/>
          <w:sz w:val="24"/>
          <w:szCs w:val="24"/>
        </w:rPr>
      </w:pPr>
      <w:r w:rsidRPr="00BD3101">
        <w:rPr>
          <w:rFonts w:ascii="Garamond" w:hAnsi="Garamond"/>
          <w:b/>
          <w:bCs/>
          <w:noProof/>
          <w:sz w:val="24"/>
          <w:szCs w:val="24"/>
        </w:rPr>
        <w:t>RECRUTEMENT</w:t>
      </w:r>
      <w:r w:rsidR="001B326F" w:rsidRPr="00BD3101">
        <w:rPr>
          <w:rFonts w:ascii="Garamond" w:hAnsi="Garamond"/>
          <w:b/>
          <w:bCs/>
          <w:noProof/>
          <w:sz w:val="24"/>
          <w:szCs w:val="24"/>
        </w:rPr>
        <w:t xml:space="preserve"> </w:t>
      </w:r>
      <w:r w:rsidRPr="00BD3101">
        <w:rPr>
          <w:rFonts w:ascii="Garamond" w:hAnsi="Garamond"/>
          <w:b/>
          <w:bCs/>
          <w:noProof/>
          <w:sz w:val="24"/>
          <w:szCs w:val="24"/>
        </w:rPr>
        <w:t xml:space="preserve">D’UN(E) </w:t>
      </w:r>
      <w:r w:rsidR="00BD3101" w:rsidRPr="00BD3101">
        <w:rPr>
          <w:rFonts w:ascii="Garamond" w:hAnsi="Garamond"/>
          <w:b/>
          <w:bCs/>
          <w:noProof/>
          <w:sz w:val="24"/>
          <w:szCs w:val="24"/>
        </w:rPr>
        <w:t xml:space="preserve">EXPERT(E) </w:t>
      </w:r>
      <w:r w:rsidR="00367648" w:rsidRPr="00BD3101">
        <w:rPr>
          <w:rFonts w:ascii="Garamond" w:hAnsi="Garamond"/>
          <w:b/>
          <w:bCs/>
          <w:noProof/>
          <w:sz w:val="24"/>
          <w:szCs w:val="24"/>
        </w:rPr>
        <w:t>EN ENTREPRENEURIA</w:t>
      </w:r>
      <w:r w:rsidR="00BD3101" w:rsidRPr="00BD3101">
        <w:rPr>
          <w:rFonts w:ascii="Garamond" w:hAnsi="Garamond"/>
          <w:b/>
          <w:bCs/>
          <w:noProof/>
          <w:sz w:val="24"/>
          <w:szCs w:val="24"/>
        </w:rPr>
        <w:t>T</w:t>
      </w:r>
      <w:r w:rsidR="00367648" w:rsidRPr="00BD3101">
        <w:rPr>
          <w:rFonts w:ascii="Garamond" w:hAnsi="Garamond"/>
          <w:b/>
          <w:bCs/>
          <w:noProof/>
          <w:sz w:val="24"/>
          <w:szCs w:val="24"/>
        </w:rPr>
        <w:t xml:space="preserve"> ET MUTUALISATION DES INVESTISSEMENTS </w:t>
      </w:r>
    </w:p>
    <w:p w14:paraId="1195A1BA" w14:textId="65AC4A57" w:rsidR="00AD1E1B" w:rsidRDefault="00BD3101" w:rsidP="00AD1E1B">
      <w:pPr>
        <w:pStyle w:val="Titre4"/>
        <w:spacing w:before="480" w:after="240"/>
        <w:rPr>
          <w:rFonts w:ascii="Garamond" w:eastAsiaTheme="minorEastAsia" w:hAnsi="Garamond"/>
          <w:sz w:val="24"/>
        </w:rPr>
      </w:pPr>
      <w:r>
        <w:rPr>
          <w:rFonts w:ascii="Garamond" w:eastAsiaTheme="minorEastAsia" w:hAnsi="Garamond"/>
          <w:sz w:val="24"/>
        </w:rPr>
        <mc:AlternateContent>
          <mc:Choice Requires="wps">
            <w:drawing>
              <wp:anchor distT="0" distB="0" distL="114300" distR="114300" simplePos="0" relativeHeight="251659264" behindDoc="0" locked="0" layoutInCell="1" allowOverlap="1" wp14:anchorId="1DACDA0D" wp14:editId="2128FBD1">
                <wp:simplePos x="0" y="0"/>
                <wp:positionH relativeFrom="column">
                  <wp:posOffset>183515</wp:posOffset>
                </wp:positionH>
                <wp:positionV relativeFrom="paragraph">
                  <wp:posOffset>37465</wp:posOffset>
                </wp:positionV>
                <wp:extent cx="5804452" cy="0"/>
                <wp:effectExtent l="0" t="0" r="0" b="0"/>
                <wp:wrapNone/>
                <wp:docPr id="1" name="Connecteur droit 1"/>
                <wp:cNvGraphicFramePr/>
                <a:graphic xmlns:a="http://schemas.openxmlformats.org/drawingml/2006/main">
                  <a:graphicData uri="http://schemas.microsoft.com/office/word/2010/wordprocessingShape">
                    <wps:wsp>
                      <wps:cNvCnPr/>
                      <wps:spPr>
                        <a:xfrm flipV="1">
                          <a:off x="0" y="0"/>
                          <a:ext cx="580445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02C1811" id="Connecteur droit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5pt,2.95pt" to="47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" strokecolor="black [3213]" strokeweight="1.5pt">
                <v:stroke joinstyle="miter"/>
              </v:line>
            </w:pict>
          </mc:Fallback>
        </mc:AlternateContent>
      </w:r>
      <w:r w:rsidR="00AD1E1B">
        <w:rPr>
          <w:rFonts w:ascii="Garamond" w:eastAsiaTheme="minorEastAsia" w:hAnsi="Garamond"/>
          <w:sz w:val="24"/>
        </w:rPr>
        <w:t>I . CONTEXTE ET JUSTIFICATION</w:t>
      </w:r>
    </w:p>
    <w:p w14:paraId="346A0841" w14:textId="77777777" w:rsidR="00AD1E1B" w:rsidRDefault="00AD1E1B" w:rsidP="00AD1E1B">
      <w:pPr>
        <w:numPr>
          <w:ilvl w:val="0"/>
          <w:numId w:val="1"/>
        </w:numPr>
        <w:spacing w:before="240" w:after="240" w:line="240" w:lineRule="auto"/>
        <w:ind w:left="357" w:hanging="357"/>
        <w:jc w:val="both"/>
        <w:rPr>
          <w:rFonts w:ascii="Garamond" w:hAnsi="Garamond" w:cstheme="minorHAnsi"/>
          <w:noProof/>
          <w:sz w:val="24"/>
          <w:szCs w:val="24"/>
        </w:rPr>
      </w:pPr>
      <w:r>
        <w:rPr>
          <w:rFonts w:ascii="Garamond" w:hAnsi="Garamond" w:cstheme="minorHAnsi"/>
          <w:sz w:val="24"/>
          <w:szCs w:val="24"/>
        </w:rPr>
        <w:t>Le Gouvernement de la République Démocratique du Congo a identifié dans ses objectifs généraux, le secteur des PME comme un secteur stratégique important car non seulement il contribue à la croissance économique inclusive, au développement régional, à la création d’emplois et la réduction de la pauvreté, mais aussi qu’il joue un rôle essentiel dans le développement durable, l’égalité des sexes et la viabilité environnementale.  Ce secteur est une source importante d’emploi dans tous les secteurs économiques et dans les zones rurales et urbaines, et contribue ainsi à la réduction des écarts de développement en favorisant un développement équitable sur une large base et en offrant plus de possibilités pour les femmes et les jeunes dans le développement économique du pays. Tenant compte de l’importance du secteur des PME, le Gouvernement s’est doté en mai 2016, d’un document de stratégie nationale de développement des petites et moyennes entreprises.</w:t>
      </w:r>
    </w:p>
    <w:p w14:paraId="62CB7B7B" w14:textId="77777777" w:rsidR="00AD1E1B" w:rsidRDefault="00AD1E1B" w:rsidP="00AD1E1B">
      <w:pPr>
        <w:numPr>
          <w:ilvl w:val="0"/>
          <w:numId w:val="1"/>
        </w:numPr>
        <w:spacing w:before="240" w:after="240" w:line="240" w:lineRule="auto"/>
        <w:ind w:left="357" w:hanging="357"/>
        <w:jc w:val="both"/>
        <w:rPr>
          <w:rFonts w:ascii="Garamond" w:hAnsi="Garamond" w:cstheme="minorHAnsi"/>
          <w:sz w:val="24"/>
          <w:szCs w:val="24"/>
        </w:rPr>
      </w:pPr>
      <w:r>
        <w:rPr>
          <w:rFonts w:ascii="Garamond" w:hAnsi="Garamond" w:cstheme="minorHAnsi"/>
          <w:sz w:val="24"/>
          <w:szCs w:val="24"/>
        </w:rPr>
        <w:t>Dans le cadre de la mise en œuvre de sa stratégie nationale de développement des PME</w:t>
      </w:r>
      <w:r w:rsidRPr="00DA7EBC">
        <w:rPr>
          <w:rFonts w:ascii="Garamond" w:hAnsi="Garamond" w:cstheme="minorHAnsi"/>
          <w:sz w:val="24"/>
          <w:szCs w:val="24"/>
        </w:rPr>
        <w:t>,</w:t>
      </w:r>
      <w:r>
        <w:rPr>
          <w:rFonts w:ascii="Garamond" w:hAnsi="Garamond" w:cstheme="minorHAnsi"/>
          <w:sz w:val="24"/>
          <w:szCs w:val="24"/>
        </w:rPr>
        <w:t xml:space="preserve"> le Gouvernement de la RDC a sollicité et obtenu de l’Association Internationale de Développement (IDA) un crédit et un don pour financer le « Projet d’Autonomisation des femmes entrepreneures et une mise à niveau des PME pour la transformation économique et l’emploi », TRANSFORME RDC en sigle. L’objectif de développement de ce projet est d’</w:t>
      </w:r>
      <w:r w:rsidRPr="00DA7EBC">
        <w:rPr>
          <w:rFonts w:ascii="Garamond" w:hAnsi="Garamond" w:cstheme="minorHAnsi"/>
          <w:sz w:val="24"/>
          <w:szCs w:val="24"/>
        </w:rPr>
        <w:t>améliorer la croissance et la création d'emplois des MPME nouvelles et existantes, en particulier celles appartenant à des femmes, dans des zones géographiques sélectionnées. Le projet devrait permettre d'atteindre l'objectif de développement en s'attaquant à trois contraintes critiques pour les emplois du secteur privé et la transformation économique : (i)capacités des entreprises ; (ii) accès au financement ; et (iii) environnement des affaires.</w:t>
      </w:r>
    </w:p>
    <w:p w14:paraId="334CFDAB" w14:textId="77777777" w:rsidR="00AD1E1B" w:rsidRDefault="00AD1E1B" w:rsidP="00AD1E1B">
      <w:pPr>
        <w:numPr>
          <w:ilvl w:val="0"/>
          <w:numId w:val="1"/>
        </w:numPr>
        <w:spacing w:before="240" w:after="240" w:line="240" w:lineRule="auto"/>
        <w:ind w:left="357" w:hanging="357"/>
        <w:jc w:val="both"/>
        <w:rPr>
          <w:rFonts w:ascii="Garamond" w:hAnsi="Garamond" w:cstheme="minorHAnsi"/>
          <w:noProof/>
          <w:sz w:val="24"/>
          <w:szCs w:val="24"/>
        </w:rPr>
      </w:pPr>
      <w:r>
        <w:rPr>
          <w:rFonts w:ascii="Garamond" w:hAnsi="Garamond" w:cstheme="minorHAnsi"/>
          <w:noProof/>
          <w:sz w:val="24"/>
          <w:szCs w:val="24"/>
        </w:rPr>
        <w:t xml:space="preserve">Ce projet s’appuie sur les composantes suivantes : </w:t>
      </w:r>
    </w:p>
    <w:p w14:paraId="2BAC56C0" w14:textId="77777777" w:rsidR="00AD1E1B" w:rsidRDefault="00AD1E1B" w:rsidP="00AD1E1B">
      <w:pPr>
        <w:spacing w:before="120" w:after="120" w:line="240" w:lineRule="auto"/>
        <w:ind w:left="708"/>
        <w:jc w:val="both"/>
        <w:rPr>
          <w:rFonts w:ascii="Garamond" w:eastAsia="Calibri" w:hAnsi="Garamond"/>
          <w:sz w:val="24"/>
          <w:szCs w:val="24"/>
        </w:rPr>
      </w:pPr>
      <w:r>
        <w:rPr>
          <w:rFonts w:ascii="Garamond" w:eastAsia="Calibri" w:hAnsi="Garamond"/>
          <w:sz w:val="24"/>
          <w:szCs w:val="24"/>
          <w:u w:val="single"/>
        </w:rPr>
        <w:t>Composante 1</w:t>
      </w:r>
      <w:r>
        <w:rPr>
          <w:rFonts w:ascii="Garamond" w:eastAsia="Calibri" w:hAnsi="Garamond"/>
          <w:sz w:val="24"/>
          <w:szCs w:val="24"/>
        </w:rPr>
        <w:t xml:space="preserve"> : permettra de professionnaliser les femmes entrepreneures, d’élargir la réserve de nouvelles entreprises notamment celles créées pas des femmes, et d’améliorer les performances des PME existantes en encourageant la modernisation et la mise à niveau technologique. Avec le temps, certains de ces entrepreneurs pourraient demander un financement auprès des institutions financières participantes (IFP) renforcées par la composante 2.  </w:t>
      </w:r>
    </w:p>
    <w:p w14:paraId="0D88BE1F" w14:textId="77777777" w:rsidR="00AD1E1B" w:rsidRDefault="00AD1E1B" w:rsidP="00AD1E1B">
      <w:pPr>
        <w:spacing w:before="120" w:after="120" w:line="240" w:lineRule="auto"/>
        <w:ind w:left="708"/>
        <w:jc w:val="both"/>
        <w:rPr>
          <w:rFonts w:ascii="Garamond" w:eastAsia="Calibri" w:hAnsi="Garamond"/>
          <w:sz w:val="24"/>
          <w:szCs w:val="24"/>
        </w:rPr>
      </w:pPr>
      <w:r>
        <w:rPr>
          <w:rFonts w:ascii="Garamond" w:eastAsia="Calibri" w:hAnsi="Garamond"/>
          <w:sz w:val="24"/>
          <w:szCs w:val="24"/>
          <w:u w:val="single"/>
        </w:rPr>
        <w:lastRenderedPageBreak/>
        <w:t>Composante 2</w:t>
      </w:r>
      <w:r>
        <w:rPr>
          <w:rFonts w:ascii="Garamond" w:eastAsia="Calibri" w:hAnsi="Garamond"/>
          <w:sz w:val="24"/>
          <w:szCs w:val="24"/>
        </w:rPr>
        <w:t> :  s’attaquera aux contraintes liées à l’offre qui affectent l’accès au financement des MPME et soutiendra des solutions financières innovantes pour élargir l’accès au financement des femmes entrepreneures. Développement des PME, avec deux sous-composantes à savoir : (i) Amélioration de la croissance et de la performance des PME ; et (ii) développement des Centres auxiliaires des PME ;</w:t>
      </w:r>
    </w:p>
    <w:p w14:paraId="51F271D8" w14:textId="77777777" w:rsidR="00AD1E1B" w:rsidRDefault="00AD1E1B" w:rsidP="00AD1E1B">
      <w:pPr>
        <w:spacing w:before="120" w:after="120" w:line="240" w:lineRule="auto"/>
        <w:ind w:left="708"/>
        <w:jc w:val="both"/>
        <w:rPr>
          <w:rFonts w:ascii="Garamond" w:eastAsia="Calibri" w:hAnsi="Garamond"/>
          <w:sz w:val="24"/>
          <w:szCs w:val="24"/>
        </w:rPr>
      </w:pPr>
      <w:r>
        <w:rPr>
          <w:rFonts w:ascii="Garamond" w:eastAsia="Calibri" w:hAnsi="Garamond"/>
          <w:sz w:val="24"/>
          <w:szCs w:val="24"/>
          <w:u w:val="single"/>
        </w:rPr>
        <w:t>Composante 3</w:t>
      </w:r>
      <w:r>
        <w:rPr>
          <w:rFonts w:ascii="Garamond" w:eastAsia="Calibri" w:hAnsi="Garamond"/>
          <w:sz w:val="24"/>
          <w:szCs w:val="24"/>
        </w:rPr>
        <w:t> : contribuera à améliorer la durabilité des résultats en termes de survie et de croissance des entreprises en améliorant l’environnement commercial et en développant l’infrastructure partagée pour stimuler davantage l’adoption de technologies et faciliter l’accès aux marchés.</w:t>
      </w:r>
    </w:p>
    <w:p w14:paraId="5D06495A" w14:textId="77777777" w:rsidR="00AD1E1B" w:rsidRDefault="00AD1E1B" w:rsidP="00AD1E1B">
      <w:pPr>
        <w:spacing w:before="120" w:after="120" w:line="240" w:lineRule="auto"/>
        <w:ind w:left="708"/>
        <w:jc w:val="both"/>
        <w:rPr>
          <w:rFonts w:ascii="Garamond" w:eastAsia="Calibri" w:hAnsi="Garamond"/>
          <w:sz w:val="24"/>
          <w:szCs w:val="24"/>
        </w:rPr>
      </w:pPr>
      <w:r>
        <w:rPr>
          <w:rFonts w:ascii="Garamond" w:eastAsia="Calibri" w:hAnsi="Garamond"/>
          <w:sz w:val="24"/>
          <w:szCs w:val="24"/>
          <w:u w:val="single"/>
        </w:rPr>
        <w:t>Composante 4</w:t>
      </w:r>
      <w:r>
        <w:rPr>
          <w:rFonts w:ascii="Garamond" w:eastAsia="Calibri" w:hAnsi="Garamond"/>
          <w:sz w:val="24"/>
          <w:szCs w:val="24"/>
        </w:rPr>
        <w:t> : sera consacré à la gestion du projet.</w:t>
      </w:r>
    </w:p>
    <w:p w14:paraId="5538F263" w14:textId="77777777" w:rsidR="00AD1E1B" w:rsidRDefault="00AD1E1B" w:rsidP="00AD1E1B">
      <w:pPr>
        <w:spacing w:before="120" w:after="120" w:line="240" w:lineRule="auto"/>
        <w:ind w:left="708"/>
        <w:jc w:val="both"/>
        <w:rPr>
          <w:rFonts w:ascii="Garamond" w:eastAsia="Calibri" w:hAnsi="Garamond"/>
          <w:sz w:val="24"/>
          <w:szCs w:val="24"/>
        </w:rPr>
      </w:pPr>
      <w:r>
        <w:rPr>
          <w:rFonts w:ascii="Garamond" w:eastAsia="Calibri" w:hAnsi="Garamond"/>
          <w:sz w:val="24"/>
          <w:szCs w:val="24"/>
          <w:u w:val="single"/>
        </w:rPr>
        <w:t>Composante 5</w:t>
      </w:r>
      <w:r>
        <w:rPr>
          <w:rFonts w:ascii="Garamond" w:eastAsia="Calibri" w:hAnsi="Garamond"/>
          <w:sz w:val="24"/>
          <w:szCs w:val="24"/>
        </w:rPr>
        <w:t> : est un CERC. L’approche par le projet et la nature évolutive de ses interventions offrira la souplesse nécessaire pour adapter la conception et l’ampleur de ses interventions au contexte national.</w:t>
      </w:r>
    </w:p>
    <w:p w14:paraId="04B7A100" w14:textId="34C106E0" w:rsidR="00AD1E1B" w:rsidRDefault="00AD1E1B" w:rsidP="00AD1E1B">
      <w:pPr>
        <w:numPr>
          <w:ilvl w:val="0"/>
          <w:numId w:val="1"/>
        </w:numPr>
        <w:spacing w:before="240" w:after="240" w:line="240" w:lineRule="auto"/>
        <w:ind w:left="357" w:hanging="357"/>
        <w:jc w:val="both"/>
        <w:rPr>
          <w:rFonts w:ascii="Garamond" w:eastAsia="Times New Roman" w:hAnsi="Garamond" w:cstheme="minorHAnsi"/>
          <w:noProof/>
          <w:sz w:val="24"/>
          <w:szCs w:val="24"/>
        </w:rPr>
      </w:pPr>
      <w:r>
        <w:rPr>
          <w:rFonts w:ascii="Garamond" w:hAnsi="Garamond" w:cstheme="minorHAnsi"/>
          <w:sz w:val="24"/>
          <w:szCs w:val="24"/>
        </w:rPr>
        <w:t xml:space="preserve">Dans le but de disposer </w:t>
      </w:r>
      <w:r>
        <w:rPr>
          <w:rFonts w:ascii="Garamond" w:eastAsia="Times New Roman" w:hAnsi="Garamond" w:cstheme="minorHAnsi"/>
          <w:noProof/>
          <w:sz w:val="24"/>
          <w:szCs w:val="24"/>
        </w:rPr>
        <w:t>d’une architecture institutionnelle solide pour gérer ce projet, le</w:t>
      </w:r>
      <w:r w:rsidR="00D6752E">
        <w:rPr>
          <w:rFonts w:ascii="Garamond" w:eastAsia="Times New Roman" w:hAnsi="Garamond" w:cstheme="minorHAnsi"/>
          <w:noProof/>
          <w:sz w:val="24"/>
          <w:szCs w:val="24"/>
        </w:rPr>
        <w:t xml:space="preserve"> </w:t>
      </w:r>
      <w:r>
        <w:rPr>
          <w:rFonts w:ascii="Garamond" w:eastAsia="Times New Roman" w:hAnsi="Garamond" w:cstheme="minorHAnsi"/>
          <w:noProof/>
          <w:sz w:val="24"/>
          <w:szCs w:val="24"/>
        </w:rPr>
        <w:t>Gouvernement a mis en place une « Unité Nationale de Coordination du Projet. » dénommée UCP. Cette structure a notamment pour mission de coordonner toutes les activités du projet. Appelée à couvrir l’ensemble des MPME qui opèrent dans une grande variété de secteurs d’activités, cette Unité devra reposer opérationnellement, sur un personnel qualifié et disposant de l’expérience requise.</w:t>
      </w:r>
    </w:p>
    <w:p w14:paraId="13A83918" w14:textId="683EBB1A" w:rsidR="00AD1E1B" w:rsidRDefault="00AD1E1B" w:rsidP="00AD1E1B">
      <w:pPr>
        <w:numPr>
          <w:ilvl w:val="0"/>
          <w:numId w:val="1"/>
        </w:numPr>
        <w:spacing w:after="0" w:line="240" w:lineRule="auto"/>
        <w:jc w:val="both"/>
        <w:rPr>
          <w:rFonts w:ascii="Garamond" w:eastAsia="Times New Roman" w:hAnsi="Garamond" w:cstheme="minorHAnsi"/>
          <w:noProof/>
          <w:sz w:val="24"/>
          <w:szCs w:val="24"/>
        </w:rPr>
      </w:pPr>
      <w:r>
        <w:rPr>
          <w:rFonts w:ascii="Garamond" w:eastAsia="Times New Roman" w:hAnsi="Garamond" w:cstheme="minorHAnsi"/>
          <w:noProof/>
          <w:sz w:val="24"/>
          <w:szCs w:val="24"/>
        </w:rPr>
        <w:t xml:space="preserve">A cet effet, l’Unité Nationale de Coordination du Projet </w:t>
      </w:r>
      <w:r w:rsidR="00BD3D0E">
        <w:rPr>
          <w:rFonts w:ascii="Garamond" w:eastAsia="Times New Roman" w:hAnsi="Garamond" w:cstheme="minorHAnsi"/>
          <w:noProof/>
          <w:sz w:val="24"/>
          <w:szCs w:val="24"/>
        </w:rPr>
        <w:t xml:space="preserve">TRANSFORME </w:t>
      </w:r>
      <w:r>
        <w:rPr>
          <w:rFonts w:ascii="Garamond" w:eastAsia="Times New Roman" w:hAnsi="Garamond" w:cstheme="minorHAnsi"/>
          <w:noProof/>
          <w:sz w:val="24"/>
          <w:szCs w:val="24"/>
        </w:rPr>
        <w:t xml:space="preserve">procède au recrutement d’un(e) </w:t>
      </w:r>
      <w:r w:rsidR="008119C8" w:rsidRPr="008119C8">
        <w:rPr>
          <w:rFonts w:ascii="Garamond" w:eastAsiaTheme="minorHAnsi" w:hAnsi="Garamond" w:cstheme="minorHAnsi"/>
          <w:b/>
          <w:sz w:val="24"/>
          <w:szCs w:val="24"/>
          <w:lang w:eastAsia="en-US"/>
        </w:rPr>
        <w:t xml:space="preserve">Expert(e) </w:t>
      </w:r>
      <w:r w:rsidR="005F5E18">
        <w:rPr>
          <w:rFonts w:ascii="Garamond" w:eastAsiaTheme="minorHAnsi" w:hAnsi="Garamond" w:cstheme="minorHAnsi"/>
          <w:b/>
          <w:sz w:val="24"/>
          <w:szCs w:val="24"/>
          <w:lang w:eastAsia="en-US"/>
        </w:rPr>
        <w:t>Sénior</w:t>
      </w:r>
      <w:r w:rsidR="008119C8" w:rsidRPr="008119C8">
        <w:rPr>
          <w:rFonts w:ascii="Garamond" w:eastAsiaTheme="minorHAnsi" w:hAnsi="Garamond" w:cstheme="minorHAnsi"/>
          <w:b/>
          <w:sz w:val="24"/>
          <w:szCs w:val="24"/>
          <w:lang w:eastAsia="en-US"/>
        </w:rPr>
        <w:t xml:space="preserve"> en</w:t>
      </w:r>
      <w:r w:rsidR="00367648" w:rsidRPr="008119C8">
        <w:rPr>
          <w:rFonts w:ascii="Garamond" w:eastAsiaTheme="minorHAnsi" w:hAnsi="Garamond" w:cstheme="minorHAnsi"/>
          <w:b/>
          <w:sz w:val="24"/>
          <w:szCs w:val="24"/>
          <w:lang w:eastAsia="en-US"/>
        </w:rPr>
        <w:t xml:space="preserve"> entrepreneuria</w:t>
      </w:r>
      <w:r w:rsidR="008119C8" w:rsidRPr="008119C8">
        <w:rPr>
          <w:rFonts w:ascii="Garamond" w:eastAsiaTheme="minorHAnsi" w:hAnsi="Garamond" w:cstheme="minorHAnsi"/>
          <w:b/>
          <w:sz w:val="24"/>
          <w:szCs w:val="24"/>
          <w:lang w:eastAsia="en-US"/>
        </w:rPr>
        <w:t>t</w:t>
      </w:r>
      <w:r w:rsidR="00367648">
        <w:rPr>
          <w:rFonts w:ascii="Garamond" w:eastAsiaTheme="minorHAnsi" w:hAnsi="Garamond" w:cstheme="minorHAnsi"/>
          <w:b/>
          <w:sz w:val="24"/>
          <w:szCs w:val="24"/>
          <w:lang w:eastAsia="en-US"/>
        </w:rPr>
        <w:t xml:space="preserve"> et mutualisation des investissements </w:t>
      </w:r>
      <w:r>
        <w:rPr>
          <w:rFonts w:ascii="Garamond" w:eastAsia="Times New Roman" w:hAnsi="Garamond" w:cstheme="minorHAnsi"/>
          <w:noProof/>
          <w:sz w:val="24"/>
          <w:szCs w:val="24"/>
        </w:rPr>
        <w:t>afin d’appuyer l’équipe de coordination dans l’exécution de son mandat.</w:t>
      </w:r>
    </w:p>
    <w:p w14:paraId="274CB933" w14:textId="510002E9" w:rsidR="004D0030" w:rsidRDefault="004D0030" w:rsidP="004D0030">
      <w:pPr>
        <w:pStyle w:val="Paragraphedeliste"/>
        <w:keepNext/>
        <w:numPr>
          <w:ilvl w:val="0"/>
          <w:numId w:val="2"/>
        </w:numPr>
        <w:spacing w:before="480" w:after="240" w:line="240" w:lineRule="auto"/>
        <w:jc w:val="both"/>
        <w:outlineLvl w:val="3"/>
        <w:rPr>
          <w:rFonts w:ascii="Garamond" w:hAnsi="Garamond"/>
          <w:b/>
          <w:bCs/>
          <w:noProof/>
          <w:sz w:val="24"/>
          <w:szCs w:val="24"/>
        </w:rPr>
      </w:pPr>
      <w:r>
        <w:rPr>
          <w:rFonts w:ascii="Garamond" w:hAnsi="Garamond"/>
          <w:b/>
          <w:bCs/>
          <w:noProof/>
          <w:sz w:val="24"/>
          <w:szCs w:val="24"/>
        </w:rPr>
        <w:t>DESCRIPTION DES TACHES</w:t>
      </w:r>
    </w:p>
    <w:p w14:paraId="387DD887" w14:textId="77777777" w:rsidR="00D14798" w:rsidRDefault="00D14798" w:rsidP="00D14798">
      <w:pPr>
        <w:autoSpaceDE w:val="0"/>
        <w:autoSpaceDN w:val="0"/>
        <w:adjustRightInd w:val="0"/>
        <w:spacing w:after="0" w:line="240" w:lineRule="auto"/>
        <w:jc w:val="both"/>
        <w:rPr>
          <w:rFonts w:ascii="Garamond" w:eastAsiaTheme="minorHAnsi" w:hAnsi="Garamond" w:cstheme="minorHAnsi"/>
          <w:sz w:val="24"/>
          <w:szCs w:val="24"/>
          <w:lang w:eastAsia="en-US"/>
        </w:rPr>
      </w:pPr>
    </w:p>
    <w:p w14:paraId="087C9258" w14:textId="7FA1F284" w:rsidR="00D14798" w:rsidRDefault="00D14798" w:rsidP="00D14798">
      <w:pPr>
        <w:autoSpaceDE w:val="0"/>
        <w:autoSpaceDN w:val="0"/>
        <w:adjustRightInd w:val="0"/>
        <w:spacing w:after="0" w:line="240" w:lineRule="auto"/>
        <w:jc w:val="both"/>
        <w:rPr>
          <w:rFonts w:ascii="Garamond" w:hAnsi="Garamond"/>
          <w:b/>
          <w:bCs/>
          <w:noProof/>
          <w:sz w:val="24"/>
          <w:szCs w:val="24"/>
        </w:rPr>
      </w:pPr>
      <w:r>
        <w:rPr>
          <w:rFonts w:ascii="Garamond" w:eastAsiaTheme="minorHAnsi" w:hAnsi="Garamond" w:cstheme="minorHAnsi"/>
          <w:sz w:val="24"/>
          <w:szCs w:val="24"/>
          <w:lang w:eastAsia="en-US"/>
        </w:rPr>
        <w:t xml:space="preserve">Sous l’autorité du Coordonnateur National et la supervision de la </w:t>
      </w:r>
      <w:r w:rsidR="004979A2">
        <w:rPr>
          <w:rFonts w:ascii="Garamond" w:eastAsiaTheme="minorHAnsi" w:hAnsi="Garamond" w:cstheme="minorHAnsi"/>
          <w:sz w:val="24"/>
          <w:szCs w:val="24"/>
          <w:lang w:eastAsia="en-US"/>
        </w:rPr>
        <w:t>C</w:t>
      </w:r>
      <w:r>
        <w:rPr>
          <w:rFonts w:ascii="Garamond" w:eastAsiaTheme="minorHAnsi" w:hAnsi="Garamond" w:cstheme="minorHAnsi"/>
          <w:sz w:val="24"/>
          <w:szCs w:val="24"/>
          <w:lang w:eastAsia="en-US"/>
        </w:rPr>
        <w:t xml:space="preserve">hargée des opérations, </w:t>
      </w:r>
      <w:r w:rsidR="008119C8">
        <w:rPr>
          <w:rFonts w:ascii="Garamond" w:eastAsiaTheme="minorHAnsi" w:hAnsi="Garamond" w:cstheme="minorHAnsi"/>
          <w:b/>
          <w:sz w:val="24"/>
          <w:szCs w:val="24"/>
          <w:lang w:eastAsia="en-US"/>
        </w:rPr>
        <w:t xml:space="preserve">l’Expert </w:t>
      </w:r>
      <w:r w:rsidR="00253CD5">
        <w:rPr>
          <w:rFonts w:ascii="Garamond" w:eastAsiaTheme="minorHAnsi" w:hAnsi="Garamond" w:cstheme="minorHAnsi"/>
          <w:b/>
          <w:sz w:val="24"/>
          <w:szCs w:val="24"/>
          <w:lang w:eastAsia="en-US"/>
        </w:rPr>
        <w:t>Sé</w:t>
      </w:r>
      <w:r w:rsidR="008119C8">
        <w:rPr>
          <w:rFonts w:ascii="Garamond" w:eastAsiaTheme="minorHAnsi" w:hAnsi="Garamond" w:cstheme="minorHAnsi"/>
          <w:b/>
          <w:sz w:val="24"/>
          <w:szCs w:val="24"/>
          <w:lang w:eastAsia="en-US"/>
        </w:rPr>
        <w:t xml:space="preserve">nior </w:t>
      </w:r>
      <w:r>
        <w:rPr>
          <w:rFonts w:ascii="Garamond" w:eastAsiaTheme="minorHAnsi" w:hAnsi="Garamond" w:cstheme="minorHAnsi"/>
          <w:b/>
          <w:sz w:val="24"/>
          <w:szCs w:val="24"/>
          <w:lang w:eastAsia="en-US"/>
        </w:rPr>
        <w:t>en entrepreneuria</w:t>
      </w:r>
      <w:r w:rsidR="008119C8">
        <w:rPr>
          <w:rFonts w:ascii="Garamond" w:eastAsiaTheme="minorHAnsi" w:hAnsi="Garamond" w:cstheme="minorHAnsi"/>
          <w:b/>
          <w:sz w:val="24"/>
          <w:szCs w:val="24"/>
          <w:lang w:eastAsia="en-US"/>
        </w:rPr>
        <w:t>t</w:t>
      </w:r>
      <w:r>
        <w:rPr>
          <w:rFonts w:ascii="Garamond" w:eastAsiaTheme="minorHAnsi" w:hAnsi="Garamond" w:cstheme="minorHAnsi"/>
          <w:b/>
          <w:sz w:val="24"/>
          <w:szCs w:val="24"/>
          <w:lang w:eastAsia="en-US"/>
        </w:rPr>
        <w:t xml:space="preserve"> et mutualisation des investissements</w:t>
      </w:r>
      <w:r w:rsidR="00D73521">
        <w:rPr>
          <w:rFonts w:ascii="Garamond" w:eastAsiaTheme="minorHAnsi" w:hAnsi="Garamond" w:cstheme="minorHAnsi"/>
          <w:b/>
          <w:sz w:val="24"/>
          <w:szCs w:val="24"/>
          <w:lang w:eastAsia="en-US"/>
        </w:rPr>
        <w:t xml:space="preserve"> </w:t>
      </w:r>
      <w:r w:rsidR="00D73521" w:rsidRPr="008119C8">
        <w:rPr>
          <w:rFonts w:ascii="Garamond" w:eastAsiaTheme="minorHAnsi" w:hAnsi="Garamond" w:cstheme="minorHAnsi"/>
          <w:bCs/>
          <w:sz w:val="24"/>
          <w:szCs w:val="24"/>
          <w:lang w:eastAsia="en-US"/>
        </w:rPr>
        <w:t>aura pour principaux tâches :</w:t>
      </w:r>
    </w:p>
    <w:p w14:paraId="3D9F99C1" w14:textId="77777777" w:rsidR="00D14798" w:rsidRPr="001A4CE5" w:rsidRDefault="00D14798" w:rsidP="00D14798">
      <w:pPr>
        <w:pStyle w:val="Paragraphedeliste"/>
        <w:numPr>
          <w:ilvl w:val="0"/>
          <w:numId w:val="10"/>
        </w:numPr>
        <w:spacing w:before="360" w:after="240" w:line="240" w:lineRule="auto"/>
        <w:ind w:left="1060" w:hanging="357"/>
        <w:contextualSpacing w:val="0"/>
        <w:jc w:val="both"/>
        <w:rPr>
          <w:rFonts w:ascii="Garamond" w:hAnsi="Garamond" w:cstheme="minorHAnsi"/>
          <w:b/>
          <w:noProof/>
          <w:sz w:val="24"/>
          <w:szCs w:val="24"/>
        </w:rPr>
      </w:pPr>
      <w:r w:rsidRPr="001A4CE5">
        <w:rPr>
          <w:rFonts w:ascii="Garamond" w:hAnsi="Garamond" w:cstheme="minorHAnsi"/>
          <w:b/>
          <w:noProof/>
          <w:sz w:val="24"/>
          <w:szCs w:val="24"/>
        </w:rPr>
        <w:t>MANDAT GENERAL</w:t>
      </w:r>
    </w:p>
    <w:p w14:paraId="208296F6" w14:textId="02E1B5C2" w:rsidR="004979A2" w:rsidRDefault="00BD3D0E">
      <w:pPr>
        <w:autoSpaceDE w:val="0"/>
        <w:autoSpaceDN w:val="0"/>
        <w:adjustRightInd w:val="0"/>
        <w:spacing w:after="0" w:line="240" w:lineRule="auto"/>
        <w:jc w:val="both"/>
        <w:rPr>
          <w:rFonts w:ascii="Garamond" w:hAnsi="Garamond" w:cstheme="minorHAnsi"/>
          <w:sz w:val="24"/>
          <w:szCs w:val="24"/>
        </w:rPr>
      </w:pPr>
      <w:r>
        <w:rPr>
          <w:rFonts w:ascii="Garamond" w:eastAsiaTheme="minorHAnsi" w:hAnsi="Garamond" w:cstheme="minorHAnsi"/>
          <w:sz w:val="24"/>
          <w:szCs w:val="24"/>
          <w:lang w:eastAsia="en-US"/>
        </w:rPr>
        <w:t>Il</w:t>
      </w:r>
      <w:r w:rsidR="00D73521">
        <w:rPr>
          <w:rFonts w:ascii="Garamond" w:eastAsiaTheme="minorHAnsi" w:hAnsi="Garamond" w:cstheme="minorHAnsi"/>
          <w:sz w:val="24"/>
          <w:szCs w:val="24"/>
          <w:lang w:eastAsia="en-US"/>
        </w:rPr>
        <w:t xml:space="preserve"> (elle)</w:t>
      </w:r>
      <w:r w:rsidR="00367648">
        <w:rPr>
          <w:rFonts w:ascii="Garamond" w:eastAsiaTheme="minorHAnsi" w:hAnsi="Garamond" w:cstheme="minorHAnsi"/>
          <w:sz w:val="24"/>
          <w:szCs w:val="24"/>
          <w:lang w:eastAsia="en-US"/>
        </w:rPr>
        <w:t xml:space="preserve"> </w:t>
      </w:r>
      <w:r w:rsidR="00250943" w:rsidRPr="001A4CE5">
        <w:rPr>
          <w:rFonts w:ascii="Garamond" w:hAnsi="Garamond" w:cstheme="minorHAnsi"/>
          <w:sz w:val="24"/>
          <w:szCs w:val="24"/>
        </w:rPr>
        <w:t xml:space="preserve">sera responsable </w:t>
      </w:r>
      <w:r w:rsidR="00143789" w:rsidRPr="00865CC9">
        <w:rPr>
          <w:rFonts w:ascii="Garamond" w:hAnsi="Garamond" w:cstheme="minorHAnsi"/>
          <w:sz w:val="24"/>
          <w:szCs w:val="24"/>
        </w:rPr>
        <w:t xml:space="preserve">de la mise en œuvre de la </w:t>
      </w:r>
      <w:r w:rsidR="004979A2">
        <w:rPr>
          <w:rFonts w:ascii="Garamond" w:hAnsi="Garamond" w:cstheme="minorHAnsi"/>
          <w:sz w:val="24"/>
          <w:szCs w:val="24"/>
        </w:rPr>
        <w:t>sous-</w:t>
      </w:r>
      <w:r w:rsidR="00143789" w:rsidRPr="00865CC9">
        <w:rPr>
          <w:rFonts w:ascii="Garamond" w:hAnsi="Garamond" w:cstheme="minorHAnsi"/>
          <w:sz w:val="24"/>
          <w:szCs w:val="24"/>
        </w:rPr>
        <w:t>composante 3.3 du Projet relative à l’infrastructure partagée et accès au marché</w:t>
      </w:r>
      <w:r w:rsidR="00143789">
        <w:rPr>
          <w:rFonts w:ascii="Garamond" w:hAnsi="Garamond" w:cstheme="minorHAnsi"/>
          <w:sz w:val="24"/>
          <w:szCs w:val="24"/>
        </w:rPr>
        <w:t xml:space="preserve"> qui vise à</w:t>
      </w:r>
      <w:r w:rsidR="00143789" w:rsidRPr="00865CC9">
        <w:rPr>
          <w:rFonts w:ascii="Garamond" w:hAnsi="Garamond" w:cstheme="minorHAnsi"/>
          <w:sz w:val="24"/>
          <w:szCs w:val="24"/>
        </w:rPr>
        <w:t xml:space="preserve"> l’opérationnalisation d</w:t>
      </w:r>
      <w:r w:rsidR="00143789">
        <w:rPr>
          <w:rFonts w:ascii="Garamond" w:hAnsi="Garamond" w:cstheme="minorHAnsi"/>
          <w:sz w:val="24"/>
          <w:szCs w:val="24"/>
        </w:rPr>
        <w:t xml:space="preserve">es </w:t>
      </w:r>
      <w:r w:rsidR="00143789" w:rsidRPr="00865CC9">
        <w:rPr>
          <w:rFonts w:ascii="Garamond" w:hAnsi="Garamond" w:cstheme="minorHAnsi"/>
          <w:sz w:val="24"/>
          <w:szCs w:val="24"/>
        </w:rPr>
        <w:t>centres de PME</w:t>
      </w:r>
      <w:r w:rsidR="00143789">
        <w:rPr>
          <w:rFonts w:ascii="Garamond" w:hAnsi="Garamond" w:cstheme="minorHAnsi"/>
          <w:sz w:val="24"/>
          <w:szCs w:val="24"/>
        </w:rPr>
        <w:t>.</w:t>
      </w:r>
      <w:r w:rsidR="00143789" w:rsidRPr="00865CC9">
        <w:rPr>
          <w:rFonts w:ascii="Garamond" w:hAnsi="Garamond" w:cstheme="minorHAnsi"/>
          <w:sz w:val="24"/>
          <w:szCs w:val="24"/>
        </w:rPr>
        <w:t xml:space="preserve"> </w:t>
      </w:r>
    </w:p>
    <w:p w14:paraId="39C5A71C" w14:textId="272C0391" w:rsidR="00143789" w:rsidRPr="007C24A5" w:rsidRDefault="00143789" w:rsidP="007C24A5">
      <w:pPr>
        <w:autoSpaceDE w:val="0"/>
        <w:autoSpaceDN w:val="0"/>
        <w:adjustRightInd w:val="0"/>
        <w:spacing w:after="0" w:line="240" w:lineRule="auto"/>
        <w:jc w:val="both"/>
        <w:rPr>
          <w:rFonts w:ascii="Garamond" w:hAnsi="Garamond" w:cstheme="minorHAnsi"/>
          <w:sz w:val="24"/>
          <w:szCs w:val="24"/>
        </w:rPr>
      </w:pPr>
      <w:r>
        <w:rPr>
          <w:rFonts w:ascii="Garamond" w:hAnsi="Garamond" w:cstheme="minorHAnsi"/>
          <w:sz w:val="24"/>
          <w:szCs w:val="24"/>
        </w:rPr>
        <w:t>L</w:t>
      </w:r>
      <w:r w:rsidRPr="007C24A5">
        <w:rPr>
          <w:rFonts w:ascii="Garamond" w:hAnsi="Garamond" w:cstheme="minorHAnsi"/>
          <w:sz w:val="24"/>
          <w:szCs w:val="24"/>
        </w:rPr>
        <w:t>es centres de PMEs</w:t>
      </w:r>
      <w:r>
        <w:rPr>
          <w:rFonts w:ascii="Garamond" w:hAnsi="Garamond" w:cstheme="minorHAnsi"/>
          <w:sz w:val="24"/>
          <w:szCs w:val="24"/>
        </w:rPr>
        <w:t>, mis en œuvre par des promoteurs privés,</w:t>
      </w:r>
      <w:r w:rsidRPr="007C24A5">
        <w:rPr>
          <w:rFonts w:ascii="Garamond" w:hAnsi="Garamond" w:cstheme="minorHAnsi"/>
          <w:sz w:val="24"/>
          <w:szCs w:val="24"/>
        </w:rPr>
        <w:t xml:space="preserve"> sont définis comme étant des </w:t>
      </w:r>
      <w:r w:rsidR="00692DB0">
        <w:rPr>
          <w:rFonts w:ascii="Garamond" w:hAnsi="Garamond" w:cstheme="minorHAnsi"/>
          <w:sz w:val="24"/>
          <w:szCs w:val="24"/>
        </w:rPr>
        <w:t>initiatives existantes</w:t>
      </w:r>
      <w:r>
        <w:rPr>
          <w:rFonts w:ascii="Garamond" w:hAnsi="Garamond" w:cstheme="minorHAnsi"/>
          <w:sz w:val="24"/>
          <w:szCs w:val="24"/>
        </w:rPr>
        <w:t xml:space="preserve"> </w:t>
      </w:r>
      <w:r w:rsidRPr="007C24A5">
        <w:rPr>
          <w:rFonts w:ascii="Garamond" w:hAnsi="Garamond" w:cstheme="minorHAnsi"/>
          <w:sz w:val="24"/>
          <w:szCs w:val="24"/>
        </w:rPr>
        <w:t xml:space="preserve">offrant des infrastructures, des installations de production et des services </w:t>
      </w:r>
      <w:r>
        <w:rPr>
          <w:rFonts w:ascii="Garamond" w:hAnsi="Garamond" w:cstheme="minorHAnsi"/>
          <w:sz w:val="24"/>
          <w:szCs w:val="24"/>
        </w:rPr>
        <w:t>mutualisés</w:t>
      </w:r>
      <w:r w:rsidRPr="007C24A5">
        <w:rPr>
          <w:rFonts w:ascii="Garamond" w:hAnsi="Garamond" w:cstheme="minorHAnsi"/>
          <w:sz w:val="24"/>
          <w:szCs w:val="24"/>
        </w:rPr>
        <w:t xml:space="preserve">. </w:t>
      </w:r>
      <w:r>
        <w:rPr>
          <w:rFonts w:ascii="Garamond" w:hAnsi="Garamond" w:cstheme="minorHAnsi"/>
          <w:sz w:val="24"/>
          <w:szCs w:val="24"/>
        </w:rPr>
        <w:t>Identifi</w:t>
      </w:r>
      <w:r w:rsidR="004979A2">
        <w:rPr>
          <w:rFonts w:ascii="Garamond" w:hAnsi="Garamond" w:cstheme="minorHAnsi"/>
          <w:sz w:val="24"/>
          <w:szCs w:val="24"/>
        </w:rPr>
        <w:t>és</w:t>
      </w:r>
      <w:r>
        <w:rPr>
          <w:rFonts w:ascii="Garamond" w:hAnsi="Garamond" w:cstheme="minorHAnsi"/>
          <w:sz w:val="24"/>
          <w:szCs w:val="24"/>
        </w:rPr>
        <w:t xml:space="preserve"> par un appel </w:t>
      </w:r>
      <w:r w:rsidRPr="007C24A5">
        <w:rPr>
          <w:rFonts w:ascii="Garamond" w:hAnsi="Garamond" w:cstheme="minorHAnsi"/>
          <w:sz w:val="24"/>
          <w:szCs w:val="24"/>
        </w:rPr>
        <w:t>à candidatures ouvert, les</w:t>
      </w:r>
      <w:r>
        <w:rPr>
          <w:rFonts w:ascii="Garamond" w:hAnsi="Garamond" w:cstheme="minorHAnsi"/>
          <w:sz w:val="24"/>
          <w:szCs w:val="24"/>
        </w:rPr>
        <w:t xml:space="preserve"> promoteurs de</w:t>
      </w:r>
      <w:r w:rsidRPr="007C24A5">
        <w:rPr>
          <w:rFonts w:ascii="Garamond" w:hAnsi="Garamond" w:cstheme="minorHAnsi"/>
          <w:sz w:val="24"/>
          <w:szCs w:val="24"/>
        </w:rPr>
        <w:t xml:space="preserve"> Centres de PME pourraient, sur base d’accords de partenariat, bénéficier d</w:t>
      </w:r>
      <w:r>
        <w:rPr>
          <w:rFonts w:ascii="Garamond" w:hAnsi="Garamond" w:cstheme="minorHAnsi"/>
          <w:sz w:val="24"/>
          <w:szCs w:val="24"/>
        </w:rPr>
        <w:t xml:space="preserve">’un appui technique et financier </w:t>
      </w:r>
      <w:r w:rsidR="004979A2">
        <w:rPr>
          <w:rFonts w:ascii="Garamond" w:hAnsi="Garamond" w:cstheme="minorHAnsi"/>
          <w:sz w:val="24"/>
          <w:szCs w:val="24"/>
        </w:rPr>
        <w:t xml:space="preserve">du projet, </w:t>
      </w:r>
      <w:r w:rsidRPr="007C24A5">
        <w:rPr>
          <w:rFonts w:ascii="Garamond" w:hAnsi="Garamond" w:cstheme="minorHAnsi"/>
          <w:sz w:val="24"/>
          <w:szCs w:val="24"/>
        </w:rPr>
        <w:t xml:space="preserve">pouvant couvrir </w:t>
      </w:r>
      <w:r w:rsidR="00692DB0">
        <w:rPr>
          <w:rFonts w:ascii="Garamond" w:hAnsi="Garamond" w:cstheme="minorHAnsi"/>
          <w:sz w:val="24"/>
          <w:szCs w:val="24"/>
        </w:rPr>
        <w:t>une partie</w:t>
      </w:r>
      <w:r>
        <w:rPr>
          <w:rFonts w:ascii="Garamond" w:hAnsi="Garamond" w:cstheme="minorHAnsi"/>
          <w:sz w:val="24"/>
          <w:szCs w:val="24"/>
        </w:rPr>
        <w:t xml:space="preserve"> de ses charges notamment </w:t>
      </w:r>
      <w:r w:rsidRPr="00143789">
        <w:rPr>
          <w:rFonts w:ascii="Garamond" w:hAnsi="Garamond" w:cstheme="minorHAnsi"/>
          <w:sz w:val="24"/>
          <w:szCs w:val="24"/>
        </w:rPr>
        <w:t>la réhabilitation légère et la mise à niveau des installations de production, y compris pour le stockage, l'emballage et la transformation, et l'accès aux infrastructures (Internet, énergie, eau, assainissement et hygiène)</w:t>
      </w:r>
      <w:r>
        <w:rPr>
          <w:rFonts w:ascii="Garamond" w:hAnsi="Garamond" w:cstheme="minorHAnsi"/>
          <w:sz w:val="24"/>
          <w:szCs w:val="24"/>
        </w:rPr>
        <w:t>.</w:t>
      </w:r>
    </w:p>
    <w:p w14:paraId="3BFCD315" w14:textId="77777777" w:rsidR="00143789" w:rsidRDefault="00143789" w:rsidP="00250943">
      <w:pPr>
        <w:autoSpaceDE w:val="0"/>
        <w:autoSpaceDN w:val="0"/>
        <w:adjustRightInd w:val="0"/>
        <w:spacing w:after="0" w:line="240" w:lineRule="auto"/>
        <w:jc w:val="both"/>
        <w:rPr>
          <w:rFonts w:ascii="Garamond" w:hAnsi="Garamond" w:cstheme="minorHAnsi"/>
          <w:sz w:val="24"/>
          <w:szCs w:val="24"/>
        </w:rPr>
      </w:pPr>
    </w:p>
    <w:p w14:paraId="1E15035D" w14:textId="5E91A36C" w:rsidR="00692DB0" w:rsidRDefault="00692DB0" w:rsidP="00692DB0">
      <w:pPr>
        <w:autoSpaceDE w:val="0"/>
        <w:autoSpaceDN w:val="0"/>
        <w:adjustRightInd w:val="0"/>
        <w:jc w:val="both"/>
        <w:rPr>
          <w:rFonts w:ascii="Garamond" w:hAnsi="Garamond" w:cstheme="minorHAnsi"/>
          <w:sz w:val="24"/>
          <w:szCs w:val="24"/>
        </w:rPr>
      </w:pPr>
      <w:r>
        <w:rPr>
          <w:rFonts w:ascii="Garamond" w:hAnsi="Garamond" w:cstheme="minorHAnsi"/>
          <w:sz w:val="24"/>
          <w:szCs w:val="24"/>
        </w:rPr>
        <w:t xml:space="preserve">Les centres de PME sont </w:t>
      </w:r>
      <w:r w:rsidRPr="00692DB0">
        <w:rPr>
          <w:rFonts w:ascii="Garamond" w:hAnsi="Garamond" w:cstheme="minorHAnsi"/>
          <w:sz w:val="24"/>
          <w:szCs w:val="24"/>
        </w:rPr>
        <w:t>une solution pour maximiser les économies d’échelle et renforcer le développement des chaines de valeurs à travers la promotion du principe d’infrastructures partagés et de mutualisation des investissements</w:t>
      </w:r>
      <w:r>
        <w:rPr>
          <w:rFonts w:ascii="Garamond" w:hAnsi="Garamond" w:cstheme="minorHAnsi"/>
          <w:sz w:val="24"/>
          <w:szCs w:val="24"/>
        </w:rPr>
        <w:t xml:space="preserve"> dans les secteurs</w:t>
      </w:r>
      <w:r w:rsidRPr="00692DB0">
        <w:rPr>
          <w:rFonts w:ascii="Garamond" w:hAnsi="Garamond" w:cstheme="minorHAnsi"/>
          <w:sz w:val="24"/>
          <w:szCs w:val="24"/>
        </w:rPr>
        <w:t xml:space="preserve"> </w:t>
      </w:r>
      <w:r>
        <w:rPr>
          <w:rFonts w:ascii="Garamond" w:hAnsi="Garamond" w:cstheme="minorHAnsi"/>
          <w:sz w:val="24"/>
          <w:szCs w:val="24"/>
        </w:rPr>
        <w:t>appuyés par le projet (Agro-transformation, industrie légère, économie verte, services à valeur ajoutés).</w:t>
      </w:r>
    </w:p>
    <w:p w14:paraId="2C2E1147" w14:textId="2614F026" w:rsidR="00692DB0" w:rsidRDefault="004979A2" w:rsidP="007C24A5">
      <w:pPr>
        <w:jc w:val="both"/>
        <w:rPr>
          <w:rFonts w:ascii="Garamond" w:hAnsi="Garamond" w:cstheme="minorHAnsi"/>
          <w:sz w:val="24"/>
          <w:szCs w:val="24"/>
        </w:rPr>
      </w:pPr>
      <w:r>
        <w:rPr>
          <w:rFonts w:ascii="Garamond" w:hAnsi="Garamond" w:cstheme="minorHAnsi"/>
          <w:sz w:val="24"/>
          <w:szCs w:val="24"/>
        </w:rPr>
        <w:t>L’expert sénior appuiera</w:t>
      </w:r>
      <w:r w:rsidR="00692DB0">
        <w:rPr>
          <w:rFonts w:ascii="Garamond" w:hAnsi="Garamond" w:cstheme="minorHAnsi"/>
          <w:sz w:val="24"/>
          <w:szCs w:val="24"/>
        </w:rPr>
        <w:t xml:space="preserve"> </w:t>
      </w:r>
      <w:r>
        <w:rPr>
          <w:rFonts w:ascii="Garamond" w:hAnsi="Garamond" w:cstheme="minorHAnsi"/>
          <w:sz w:val="24"/>
          <w:szCs w:val="24"/>
        </w:rPr>
        <w:t xml:space="preserve">également </w:t>
      </w:r>
      <w:r w:rsidR="00692DB0">
        <w:rPr>
          <w:rFonts w:ascii="Garamond" w:hAnsi="Garamond" w:cstheme="minorHAnsi"/>
          <w:sz w:val="24"/>
          <w:szCs w:val="24"/>
        </w:rPr>
        <w:t xml:space="preserve">l’opérationnalisation des initiatives mutualisées basées </w:t>
      </w:r>
      <w:r w:rsidR="00692DB0" w:rsidRPr="007C24A5">
        <w:rPr>
          <w:rFonts w:ascii="Garamond" w:hAnsi="Garamond" w:cstheme="minorHAnsi"/>
          <w:sz w:val="24"/>
          <w:szCs w:val="24"/>
        </w:rPr>
        <w:t>sur les chaînes de valeur agricoles afin de faire d</w:t>
      </w:r>
      <w:r w:rsidR="0068242D" w:rsidRPr="007C24A5">
        <w:rPr>
          <w:rFonts w:ascii="Garamond" w:hAnsi="Garamond" w:cstheme="minorHAnsi"/>
          <w:sz w:val="24"/>
          <w:szCs w:val="24"/>
        </w:rPr>
        <w:t xml:space="preserve">e mettre en place des </w:t>
      </w:r>
      <w:r w:rsidR="00692DB0" w:rsidRPr="007C24A5">
        <w:rPr>
          <w:rFonts w:ascii="Garamond" w:hAnsi="Garamond" w:cstheme="minorHAnsi"/>
          <w:sz w:val="24"/>
          <w:szCs w:val="24"/>
        </w:rPr>
        <w:t xml:space="preserve">CPME </w:t>
      </w:r>
      <w:r w:rsidR="0068242D" w:rsidRPr="007C24A5">
        <w:rPr>
          <w:rFonts w:ascii="Garamond" w:hAnsi="Garamond" w:cstheme="minorHAnsi"/>
          <w:sz w:val="24"/>
          <w:szCs w:val="24"/>
        </w:rPr>
        <w:t>dans les filières prioritaires</w:t>
      </w:r>
      <w:r w:rsidR="00692DB0" w:rsidRPr="007C24A5">
        <w:rPr>
          <w:rFonts w:ascii="Garamond" w:hAnsi="Garamond" w:cstheme="minorHAnsi"/>
          <w:sz w:val="24"/>
          <w:szCs w:val="24"/>
        </w:rPr>
        <w:t>.</w:t>
      </w:r>
    </w:p>
    <w:p w14:paraId="0255375C" w14:textId="64AF0D79" w:rsidR="004D0030" w:rsidRDefault="00250943" w:rsidP="001831F4">
      <w:pPr>
        <w:tabs>
          <w:tab w:val="left" w:pos="2127"/>
        </w:tabs>
        <w:autoSpaceDE w:val="0"/>
        <w:autoSpaceDN w:val="0"/>
        <w:adjustRightInd w:val="0"/>
        <w:spacing w:before="240" w:after="240" w:line="240" w:lineRule="auto"/>
        <w:jc w:val="both"/>
        <w:rPr>
          <w:rFonts w:ascii="Garamond" w:eastAsiaTheme="minorHAnsi" w:hAnsi="Garamond" w:cstheme="minorHAnsi"/>
          <w:sz w:val="24"/>
          <w:szCs w:val="24"/>
          <w:lang w:eastAsia="en-US"/>
        </w:rPr>
      </w:pPr>
      <w:r w:rsidRPr="001A4CE5">
        <w:rPr>
          <w:rFonts w:ascii="Garamond" w:hAnsi="Garamond" w:cstheme="minorHAnsi"/>
          <w:sz w:val="24"/>
          <w:szCs w:val="24"/>
        </w:rPr>
        <w:lastRenderedPageBreak/>
        <w:t xml:space="preserve">A cet effet, il </w:t>
      </w:r>
      <w:r w:rsidR="0068242D">
        <w:rPr>
          <w:rFonts w:ascii="Garamond" w:hAnsi="Garamond" w:cstheme="minorHAnsi"/>
          <w:sz w:val="24"/>
          <w:szCs w:val="24"/>
        </w:rPr>
        <w:t xml:space="preserve">supervisera l’ensemble des prestataires intervenants sur la </w:t>
      </w:r>
      <w:r w:rsidR="004979A2">
        <w:rPr>
          <w:rFonts w:ascii="Garamond" w:hAnsi="Garamond" w:cstheme="minorHAnsi"/>
          <w:sz w:val="24"/>
          <w:szCs w:val="24"/>
        </w:rPr>
        <w:t>sous-</w:t>
      </w:r>
      <w:r w:rsidR="0068242D">
        <w:rPr>
          <w:rFonts w:ascii="Garamond" w:hAnsi="Garamond" w:cstheme="minorHAnsi"/>
          <w:sz w:val="24"/>
          <w:szCs w:val="24"/>
        </w:rPr>
        <w:t xml:space="preserve">composante 3.3 et </w:t>
      </w:r>
      <w:r w:rsidRPr="001A4CE5">
        <w:rPr>
          <w:rFonts w:ascii="Garamond" w:hAnsi="Garamond" w:cstheme="minorHAnsi"/>
          <w:sz w:val="24"/>
          <w:szCs w:val="24"/>
        </w:rPr>
        <w:t>travaillera en étroite collaboration avec l</w:t>
      </w:r>
      <w:r w:rsidR="0068242D">
        <w:rPr>
          <w:rFonts w:ascii="Garamond" w:hAnsi="Garamond" w:cstheme="minorHAnsi"/>
          <w:sz w:val="24"/>
          <w:szCs w:val="24"/>
        </w:rPr>
        <w:t xml:space="preserve">a Responsable des opérations, </w:t>
      </w:r>
      <w:r w:rsidRPr="001A4CE5">
        <w:rPr>
          <w:rFonts w:ascii="Garamond" w:hAnsi="Garamond" w:cstheme="minorHAnsi"/>
          <w:sz w:val="24"/>
          <w:szCs w:val="24"/>
        </w:rPr>
        <w:t xml:space="preserve">les spécialistes des autres </w:t>
      </w:r>
      <w:r w:rsidR="0068242D">
        <w:rPr>
          <w:rFonts w:ascii="Garamond" w:hAnsi="Garamond" w:cstheme="minorHAnsi"/>
          <w:sz w:val="24"/>
          <w:szCs w:val="24"/>
        </w:rPr>
        <w:t xml:space="preserve">composantes </w:t>
      </w:r>
      <w:r w:rsidRPr="001A4CE5">
        <w:rPr>
          <w:rFonts w:ascii="Garamond" w:hAnsi="Garamond" w:cstheme="minorHAnsi"/>
          <w:sz w:val="24"/>
          <w:szCs w:val="24"/>
        </w:rPr>
        <w:t xml:space="preserve">ainsi que </w:t>
      </w:r>
      <w:r w:rsidR="0068242D">
        <w:rPr>
          <w:rFonts w:ascii="Garamond" w:hAnsi="Garamond" w:cstheme="minorHAnsi"/>
          <w:sz w:val="24"/>
          <w:szCs w:val="24"/>
        </w:rPr>
        <w:t>toutes le</w:t>
      </w:r>
      <w:r w:rsidRPr="001A4CE5">
        <w:rPr>
          <w:rFonts w:ascii="Garamond" w:hAnsi="Garamond" w:cstheme="minorHAnsi"/>
          <w:sz w:val="24"/>
          <w:szCs w:val="24"/>
        </w:rPr>
        <w:t xml:space="preserve">s autres </w:t>
      </w:r>
      <w:r w:rsidR="00D73521">
        <w:rPr>
          <w:rFonts w:ascii="Garamond" w:hAnsi="Garamond" w:cstheme="minorHAnsi"/>
          <w:sz w:val="24"/>
          <w:szCs w:val="24"/>
        </w:rPr>
        <w:t xml:space="preserve">parties prenantes </w:t>
      </w:r>
      <w:r w:rsidR="0068242D">
        <w:rPr>
          <w:rFonts w:ascii="Garamond" w:hAnsi="Garamond" w:cstheme="minorHAnsi"/>
          <w:sz w:val="24"/>
          <w:szCs w:val="24"/>
        </w:rPr>
        <w:t>impliquées dans le</w:t>
      </w:r>
      <w:r w:rsidRPr="001A4CE5">
        <w:rPr>
          <w:rFonts w:ascii="Garamond" w:hAnsi="Garamond" w:cstheme="minorHAnsi"/>
          <w:sz w:val="24"/>
          <w:szCs w:val="24"/>
        </w:rPr>
        <w:t xml:space="preserve"> développement de</w:t>
      </w:r>
      <w:r w:rsidR="0068242D">
        <w:rPr>
          <w:rFonts w:ascii="Garamond" w:hAnsi="Garamond" w:cstheme="minorHAnsi"/>
          <w:sz w:val="24"/>
          <w:szCs w:val="24"/>
        </w:rPr>
        <w:t xml:space="preserve"> l’écosystème </w:t>
      </w:r>
      <w:proofErr w:type="gramStart"/>
      <w:r w:rsidR="0068242D">
        <w:rPr>
          <w:rFonts w:ascii="Garamond" w:hAnsi="Garamond" w:cstheme="minorHAnsi"/>
          <w:sz w:val="24"/>
          <w:szCs w:val="24"/>
        </w:rPr>
        <w:t xml:space="preserve">entrepreneurial </w:t>
      </w:r>
      <w:r w:rsidR="00226459">
        <w:rPr>
          <w:rFonts w:ascii="Garamond" w:hAnsi="Garamond" w:cstheme="minorHAnsi"/>
          <w:sz w:val="24"/>
          <w:szCs w:val="24"/>
        </w:rPr>
        <w:t>.</w:t>
      </w:r>
      <w:proofErr w:type="gramEnd"/>
      <w:r w:rsidR="00226459">
        <w:rPr>
          <w:rFonts w:ascii="Garamond" w:hAnsi="Garamond" w:cstheme="minorHAnsi"/>
          <w:sz w:val="24"/>
          <w:szCs w:val="24"/>
        </w:rPr>
        <w:t xml:space="preserve">  </w:t>
      </w:r>
      <w:r w:rsidR="004D0030">
        <w:rPr>
          <w:rFonts w:ascii="Garamond" w:eastAsiaTheme="minorHAnsi" w:hAnsi="Garamond" w:cstheme="minorHAnsi"/>
          <w:sz w:val="24"/>
          <w:szCs w:val="24"/>
          <w:lang w:eastAsia="en-US"/>
        </w:rPr>
        <w:t>A cet effet, il (elle)</w:t>
      </w:r>
      <w:r w:rsidR="004D0030">
        <w:rPr>
          <w:rFonts w:ascii="Garamond" w:eastAsiaTheme="minorHAnsi" w:hAnsi="Garamond" w:cstheme="minorHAnsi"/>
          <w:b/>
          <w:sz w:val="24"/>
          <w:szCs w:val="24"/>
          <w:lang w:eastAsia="en-US"/>
        </w:rPr>
        <w:t xml:space="preserve"> </w:t>
      </w:r>
      <w:r w:rsidR="004D0030">
        <w:rPr>
          <w:rFonts w:ascii="Garamond" w:eastAsiaTheme="minorHAnsi" w:hAnsi="Garamond" w:cstheme="minorHAnsi"/>
          <w:sz w:val="24"/>
          <w:szCs w:val="24"/>
          <w:lang w:eastAsia="en-US"/>
        </w:rPr>
        <w:t xml:space="preserve">assume les tâches </w:t>
      </w:r>
      <w:r w:rsidR="00D73521">
        <w:rPr>
          <w:rFonts w:ascii="Garamond" w:eastAsiaTheme="minorHAnsi" w:hAnsi="Garamond" w:cstheme="minorHAnsi"/>
          <w:sz w:val="24"/>
          <w:szCs w:val="24"/>
          <w:lang w:eastAsia="en-US"/>
        </w:rPr>
        <w:t xml:space="preserve">spécifiques </w:t>
      </w:r>
      <w:r w:rsidR="004D0030">
        <w:rPr>
          <w:rFonts w:ascii="Garamond" w:eastAsiaTheme="minorHAnsi" w:hAnsi="Garamond" w:cstheme="minorHAnsi"/>
          <w:sz w:val="24"/>
          <w:szCs w:val="24"/>
          <w:lang w:eastAsia="en-US"/>
        </w:rPr>
        <w:t>suivantes :</w:t>
      </w:r>
      <w:r w:rsidR="00367648">
        <w:rPr>
          <w:rFonts w:ascii="Garamond" w:eastAsiaTheme="minorHAnsi" w:hAnsi="Garamond" w:cstheme="minorHAnsi"/>
          <w:sz w:val="24"/>
          <w:szCs w:val="24"/>
          <w:lang w:eastAsia="en-US"/>
        </w:rPr>
        <w:t xml:space="preserve"> </w:t>
      </w:r>
    </w:p>
    <w:p w14:paraId="062BC84A" w14:textId="77777777" w:rsidR="00250943" w:rsidRPr="001A4CE5" w:rsidRDefault="00250943" w:rsidP="00250943">
      <w:pPr>
        <w:pStyle w:val="Paragraphedeliste"/>
        <w:numPr>
          <w:ilvl w:val="0"/>
          <w:numId w:val="10"/>
        </w:numPr>
        <w:autoSpaceDE w:val="0"/>
        <w:autoSpaceDN w:val="0"/>
        <w:adjustRightInd w:val="0"/>
        <w:spacing w:before="360" w:after="240" w:line="240" w:lineRule="auto"/>
        <w:ind w:left="1060" w:hanging="357"/>
        <w:contextualSpacing w:val="0"/>
        <w:jc w:val="both"/>
        <w:rPr>
          <w:rFonts w:ascii="Garamond" w:eastAsiaTheme="minorHAnsi" w:hAnsi="Garamond" w:cstheme="minorHAnsi"/>
          <w:b/>
          <w:sz w:val="24"/>
          <w:szCs w:val="24"/>
          <w:lang w:eastAsia="en-US"/>
        </w:rPr>
      </w:pPr>
      <w:r w:rsidRPr="001A4CE5">
        <w:rPr>
          <w:rFonts w:ascii="Garamond" w:eastAsiaTheme="minorHAnsi" w:hAnsi="Garamond" w:cstheme="minorHAnsi"/>
          <w:b/>
          <w:sz w:val="24"/>
          <w:szCs w:val="24"/>
          <w:lang w:eastAsia="en-US"/>
        </w:rPr>
        <w:t>MANDAT SPECIFIQUE</w:t>
      </w:r>
    </w:p>
    <w:p w14:paraId="58AF7D26" w14:textId="1BDB3DB8" w:rsidR="00250943" w:rsidRDefault="00250943" w:rsidP="00250943">
      <w:pPr>
        <w:spacing w:after="0" w:line="240" w:lineRule="auto"/>
        <w:jc w:val="both"/>
        <w:rPr>
          <w:rFonts w:ascii="Garamond" w:hAnsi="Garamond" w:cstheme="minorHAnsi"/>
          <w:noProof/>
          <w:sz w:val="24"/>
          <w:szCs w:val="24"/>
        </w:rPr>
      </w:pPr>
      <w:r w:rsidRPr="001A4CE5">
        <w:rPr>
          <w:rFonts w:ascii="Garamond" w:hAnsi="Garamond" w:cstheme="minorHAnsi"/>
          <w:bCs/>
          <w:sz w:val="24"/>
          <w:szCs w:val="24"/>
        </w:rPr>
        <w:t xml:space="preserve">De manière spécifique, </w:t>
      </w:r>
      <w:r w:rsidR="00973F1A">
        <w:rPr>
          <w:rFonts w:ascii="Garamond" w:eastAsiaTheme="minorHAnsi" w:hAnsi="Garamond" w:cstheme="minorHAnsi"/>
          <w:b/>
          <w:sz w:val="24"/>
          <w:szCs w:val="24"/>
          <w:lang w:eastAsia="en-US"/>
        </w:rPr>
        <w:t xml:space="preserve">l’Expert </w:t>
      </w:r>
      <w:r w:rsidR="00253CD5">
        <w:rPr>
          <w:rFonts w:ascii="Garamond" w:eastAsiaTheme="minorHAnsi" w:hAnsi="Garamond" w:cstheme="minorHAnsi"/>
          <w:b/>
          <w:sz w:val="24"/>
          <w:szCs w:val="24"/>
          <w:lang w:eastAsia="en-US"/>
        </w:rPr>
        <w:t>Sé</w:t>
      </w:r>
      <w:r w:rsidR="00973F1A">
        <w:rPr>
          <w:rFonts w:ascii="Garamond" w:eastAsiaTheme="minorHAnsi" w:hAnsi="Garamond" w:cstheme="minorHAnsi"/>
          <w:b/>
          <w:sz w:val="24"/>
          <w:szCs w:val="24"/>
          <w:lang w:eastAsia="en-US"/>
        </w:rPr>
        <w:t xml:space="preserve">nior en entrepreneuriat </w:t>
      </w:r>
      <w:r w:rsidR="001831F4">
        <w:rPr>
          <w:rFonts w:ascii="Garamond" w:hAnsi="Garamond" w:cstheme="minorHAnsi"/>
          <w:b/>
          <w:noProof/>
          <w:sz w:val="24"/>
          <w:szCs w:val="24"/>
        </w:rPr>
        <w:t>et mutualisation des investissements</w:t>
      </w:r>
      <w:r w:rsidRPr="001A4CE5">
        <w:rPr>
          <w:rFonts w:ascii="Garamond" w:hAnsi="Garamond" w:cstheme="minorHAnsi"/>
          <w:noProof/>
          <w:sz w:val="24"/>
          <w:szCs w:val="24"/>
        </w:rPr>
        <w:t xml:space="preserve"> assume les responsabilités suivantes :</w:t>
      </w:r>
    </w:p>
    <w:p w14:paraId="0986C77D" w14:textId="77777777" w:rsidR="000D5AF4" w:rsidRDefault="000D5AF4" w:rsidP="00250943">
      <w:pPr>
        <w:spacing w:after="0" w:line="240" w:lineRule="auto"/>
        <w:jc w:val="both"/>
        <w:rPr>
          <w:rFonts w:ascii="Garamond" w:hAnsi="Garamond" w:cstheme="minorHAnsi"/>
          <w:noProof/>
          <w:sz w:val="24"/>
          <w:szCs w:val="24"/>
        </w:rPr>
      </w:pPr>
    </w:p>
    <w:p w14:paraId="70999795" w14:textId="77777777" w:rsidR="000D5AF4" w:rsidRDefault="000D5AF4" w:rsidP="000D5AF4">
      <w:pPr>
        <w:pStyle w:val="Paragraphedeliste"/>
        <w:numPr>
          <w:ilvl w:val="0"/>
          <w:numId w:val="16"/>
        </w:numPr>
        <w:spacing w:after="0" w:line="240" w:lineRule="auto"/>
        <w:jc w:val="both"/>
        <w:rPr>
          <w:rFonts w:ascii="Garamond" w:hAnsi="Garamond"/>
          <w:b/>
          <w:bCs/>
          <w:i/>
          <w:iCs/>
        </w:rPr>
      </w:pPr>
      <w:bookmarkStart w:id="21" w:name="_Hlk215836527"/>
      <w:r w:rsidRPr="00BA168D">
        <w:rPr>
          <w:rFonts w:ascii="Garamond" w:hAnsi="Garamond"/>
          <w:b/>
          <w:bCs/>
          <w:i/>
          <w:iCs/>
        </w:rPr>
        <w:t xml:space="preserve">Superviser les activités de sensibilisation </w:t>
      </w:r>
      <w:r>
        <w:rPr>
          <w:rFonts w:ascii="Garamond" w:hAnsi="Garamond"/>
          <w:b/>
          <w:bCs/>
          <w:i/>
          <w:iCs/>
        </w:rPr>
        <w:t xml:space="preserve">et les événements de visibilité </w:t>
      </w:r>
      <w:r w:rsidRPr="00BA168D">
        <w:rPr>
          <w:rFonts w:ascii="Garamond" w:hAnsi="Garamond"/>
          <w:b/>
          <w:bCs/>
          <w:i/>
          <w:iCs/>
        </w:rPr>
        <w:t xml:space="preserve">des parties prenantes sur le développement centre de pme dans les villes du projet </w:t>
      </w:r>
    </w:p>
    <w:p w14:paraId="4F592C09" w14:textId="77777777" w:rsidR="000D5AF4" w:rsidRPr="00BF1493" w:rsidRDefault="000D5AF4" w:rsidP="000D5AF4">
      <w:pPr>
        <w:pStyle w:val="Paragraphedeliste"/>
        <w:numPr>
          <w:ilvl w:val="1"/>
          <w:numId w:val="16"/>
        </w:numPr>
        <w:spacing w:after="0" w:line="240" w:lineRule="auto"/>
        <w:jc w:val="both"/>
        <w:rPr>
          <w:rFonts w:ascii="Garamond" w:hAnsi="Garamond"/>
        </w:rPr>
      </w:pPr>
      <w:r>
        <w:rPr>
          <w:rFonts w:ascii="Garamond" w:hAnsi="Garamond"/>
        </w:rPr>
        <w:t>Appui à la mobilisation des PME et des femmes entrepreneures désireuses de s’installer dans un centre de PME ;</w:t>
      </w:r>
    </w:p>
    <w:p w14:paraId="2AFB2751" w14:textId="2AA4D3BE" w:rsidR="000D5AF4" w:rsidRDefault="000D5AF4" w:rsidP="000D5AF4">
      <w:pPr>
        <w:pStyle w:val="Paragraphedeliste"/>
        <w:numPr>
          <w:ilvl w:val="0"/>
          <w:numId w:val="16"/>
        </w:numPr>
        <w:spacing w:after="0" w:line="240" w:lineRule="auto"/>
        <w:jc w:val="both"/>
        <w:rPr>
          <w:rFonts w:ascii="Garamond" w:hAnsi="Garamond"/>
        </w:rPr>
      </w:pPr>
      <w:r w:rsidRPr="00BA168D">
        <w:rPr>
          <w:rFonts w:ascii="Garamond" w:hAnsi="Garamond"/>
          <w:b/>
          <w:bCs/>
          <w:i/>
          <w:iCs/>
        </w:rPr>
        <w:t xml:space="preserve">Analyser, Réviser et Valider les </w:t>
      </w:r>
      <w:r w:rsidR="00593141" w:rsidRPr="00BA168D">
        <w:rPr>
          <w:rFonts w:ascii="Garamond" w:hAnsi="Garamond"/>
          <w:b/>
          <w:bCs/>
          <w:i/>
          <w:iCs/>
        </w:rPr>
        <w:t>précontrats</w:t>
      </w:r>
      <w:r w:rsidRPr="00BA168D">
        <w:rPr>
          <w:rFonts w:ascii="Garamond" w:hAnsi="Garamond"/>
          <w:b/>
          <w:bCs/>
          <w:i/>
          <w:iCs/>
        </w:rPr>
        <w:t xml:space="preserve"> et protocoles d’accords des potentiels promoteurs des sites pouvant abriter des potentiels centres de pme </w:t>
      </w:r>
      <w:r w:rsidRPr="00BA168D">
        <w:rPr>
          <w:rFonts w:ascii="Garamond" w:hAnsi="Garamond"/>
        </w:rPr>
        <w:t>dans chaque ville du projet réunissant les atouts requis pour le développement d’un potentiel centre de PME</w:t>
      </w:r>
    </w:p>
    <w:p w14:paraId="0020244C" w14:textId="77777777" w:rsidR="000D5AF4" w:rsidRPr="003B660B" w:rsidRDefault="000D5AF4" w:rsidP="000D5AF4">
      <w:pPr>
        <w:pStyle w:val="Paragraphedeliste"/>
        <w:numPr>
          <w:ilvl w:val="1"/>
          <w:numId w:val="16"/>
        </w:numPr>
        <w:spacing w:after="0" w:line="240" w:lineRule="auto"/>
        <w:jc w:val="both"/>
        <w:rPr>
          <w:rFonts w:ascii="Garamond" w:hAnsi="Garamond"/>
        </w:rPr>
      </w:pPr>
      <w:r w:rsidRPr="003B660B">
        <w:rPr>
          <w:rFonts w:ascii="Garamond" w:hAnsi="Garamond"/>
        </w:rPr>
        <w:t>Appui dans la pré-sélection des investisseurs potentiels ;</w:t>
      </w:r>
    </w:p>
    <w:p w14:paraId="6C1D313A" w14:textId="77777777" w:rsidR="000D5AF4" w:rsidRDefault="000D5AF4" w:rsidP="000D5AF4">
      <w:pPr>
        <w:pStyle w:val="Paragraphedeliste"/>
        <w:numPr>
          <w:ilvl w:val="1"/>
          <w:numId w:val="16"/>
        </w:numPr>
        <w:spacing w:after="0" w:line="240" w:lineRule="auto"/>
        <w:jc w:val="both"/>
        <w:rPr>
          <w:rFonts w:ascii="Garamond" w:hAnsi="Garamond"/>
        </w:rPr>
      </w:pPr>
      <w:r w:rsidRPr="003B660B">
        <w:rPr>
          <w:rFonts w:ascii="Garamond" w:hAnsi="Garamond"/>
        </w:rPr>
        <w:t xml:space="preserve">Appui à l’identification définitive des investisseurs suivant les </w:t>
      </w:r>
      <w:r>
        <w:rPr>
          <w:rFonts w:ascii="Garamond" w:hAnsi="Garamond"/>
        </w:rPr>
        <w:t>conditions</w:t>
      </w:r>
      <w:r w:rsidRPr="003B660B">
        <w:rPr>
          <w:rFonts w:ascii="Garamond" w:hAnsi="Garamond"/>
        </w:rPr>
        <w:t xml:space="preserve"> </w:t>
      </w:r>
      <w:r>
        <w:rPr>
          <w:rFonts w:ascii="Garamond" w:hAnsi="Garamond"/>
        </w:rPr>
        <w:t xml:space="preserve">définies dans les termes de référence </w:t>
      </w:r>
      <w:r w:rsidRPr="003B660B">
        <w:rPr>
          <w:rFonts w:ascii="Garamond" w:hAnsi="Garamond"/>
        </w:rPr>
        <w:t>;</w:t>
      </w:r>
    </w:p>
    <w:p w14:paraId="36F67210" w14:textId="77777777" w:rsidR="000D5AF4" w:rsidRDefault="000D5AF4" w:rsidP="000D5AF4">
      <w:pPr>
        <w:pStyle w:val="Paragraphedeliste"/>
        <w:numPr>
          <w:ilvl w:val="1"/>
          <w:numId w:val="16"/>
        </w:numPr>
        <w:spacing w:after="0" w:line="240" w:lineRule="auto"/>
        <w:jc w:val="both"/>
        <w:rPr>
          <w:rFonts w:ascii="Garamond" w:hAnsi="Garamond"/>
        </w:rPr>
      </w:pPr>
      <w:r>
        <w:rPr>
          <w:rFonts w:ascii="Garamond" w:hAnsi="Garamond"/>
        </w:rPr>
        <w:t>Appui à la signature de précontrats ;</w:t>
      </w:r>
    </w:p>
    <w:p w14:paraId="27829892" w14:textId="77777777" w:rsidR="000D5AF4" w:rsidRDefault="000D5AF4" w:rsidP="000D5AF4">
      <w:pPr>
        <w:pStyle w:val="Paragraphedeliste"/>
        <w:numPr>
          <w:ilvl w:val="1"/>
          <w:numId w:val="16"/>
        </w:numPr>
        <w:spacing w:after="0" w:line="240" w:lineRule="auto"/>
        <w:jc w:val="both"/>
        <w:rPr>
          <w:rFonts w:ascii="Garamond" w:hAnsi="Garamond"/>
        </w:rPr>
      </w:pPr>
      <w:r w:rsidRPr="003B660B">
        <w:rPr>
          <w:rFonts w:ascii="Garamond" w:hAnsi="Garamond"/>
        </w:rPr>
        <w:t>Appui à la signature des contrats avec les investisseurs sélectionnés.</w:t>
      </w:r>
    </w:p>
    <w:p w14:paraId="5823DAD3" w14:textId="77777777" w:rsidR="000D5AF4" w:rsidRDefault="000D5AF4" w:rsidP="000D5AF4">
      <w:pPr>
        <w:pStyle w:val="Paragraphedeliste"/>
        <w:spacing w:after="0" w:line="240" w:lineRule="auto"/>
        <w:jc w:val="both"/>
        <w:rPr>
          <w:rFonts w:ascii="Garamond" w:hAnsi="Garamond"/>
        </w:rPr>
      </w:pPr>
    </w:p>
    <w:p w14:paraId="728EBCEC" w14:textId="77777777" w:rsidR="000D5AF4" w:rsidRDefault="000D5AF4" w:rsidP="000D5AF4">
      <w:pPr>
        <w:pStyle w:val="Paragraphedeliste"/>
        <w:numPr>
          <w:ilvl w:val="0"/>
          <w:numId w:val="16"/>
        </w:numPr>
        <w:spacing w:after="0" w:line="240" w:lineRule="auto"/>
        <w:jc w:val="both"/>
        <w:rPr>
          <w:rFonts w:ascii="Garamond" w:hAnsi="Garamond"/>
        </w:rPr>
      </w:pPr>
      <w:r>
        <w:rPr>
          <w:rFonts w:ascii="Garamond" w:hAnsi="Garamond"/>
          <w:b/>
          <w:bCs/>
          <w:i/>
          <w:iCs/>
        </w:rPr>
        <w:t xml:space="preserve">Réviser et ajuster les </w:t>
      </w:r>
      <w:r w:rsidRPr="003B660B">
        <w:rPr>
          <w:rFonts w:ascii="Garamond" w:hAnsi="Garamond"/>
        </w:rPr>
        <w:t>business model pour les sites validés</w:t>
      </w:r>
      <w:r>
        <w:rPr>
          <w:rFonts w:ascii="Garamond" w:hAnsi="Garamond"/>
        </w:rPr>
        <w:t xml:space="preserve"> et définir la quote part qui sera financée par l’UCP ;</w:t>
      </w:r>
    </w:p>
    <w:p w14:paraId="68F295A1" w14:textId="77777777" w:rsidR="000D5AF4" w:rsidRPr="00162FDB" w:rsidRDefault="000D5AF4" w:rsidP="000D5AF4">
      <w:pPr>
        <w:pStyle w:val="Paragraphedeliste"/>
        <w:numPr>
          <w:ilvl w:val="1"/>
          <w:numId w:val="16"/>
        </w:numPr>
        <w:spacing w:after="0" w:line="240" w:lineRule="auto"/>
        <w:jc w:val="both"/>
        <w:rPr>
          <w:rFonts w:ascii="Garamond" w:hAnsi="Garamond"/>
        </w:rPr>
      </w:pPr>
      <w:r>
        <w:rPr>
          <w:rFonts w:ascii="Garamond" w:hAnsi="Garamond"/>
        </w:rPr>
        <w:t>Elaboration du business plan adapté à chaque site validé et sur lequel sera développé un potentiel centre de PME ;</w:t>
      </w:r>
    </w:p>
    <w:p w14:paraId="3D6330E8" w14:textId="77777777" w:rsidR="000D5AF4" w:rsidRPr="00162FDB" w:rsidRDefault="000D5AF4" w:rsidP="000D5AF4">
      <w:pPr>
        <w:spacing w:after="0" w:line="240" w:lineRule="auto"/>
        <w:jc w:val="both"/>
        <w:rPr>
          <w:rFonts w:ascii="Garamond" w:hAnsi="Garamond"/>
        </w:rPr>
      </w:pPr>
    </w:p>
    <w:p w14:paraId="215811F2" w14:textId="77777777" w:rsidR="000D5AF4" w:rsidRPr="00650F0E" w:rsidRDefault="000D5AF4" w:rsidP="000D5AF4">
      <w:pPr>
        <w:pStyle w:val="Paragraphedeliste"/>
        <w:numPr>
          <w:ilvl w:val="0"/>
          <w:numId w:val="16"/>
        </w:numPr>
        <w:spacing w:after="0" w:line="240" w:lineRule="auto"/>
        <w:jc w:val="both"/>
        <w:rPr>
          <w:rFonts w:ascii="Garamond" w:hAnsi="Garamond"/>
        </w:rPr>
      </w:pPr>
      <w:r>
        <w:rPr>
          <w:rFonts w:ascii="Garamond" w:hAnsi="Garamond"/>
          <w:b/>
          <w:bCs/>
          <w:i/>
          <w:iCs/>
        </w:rPr>
        <w:t>Coordonner avec les experts de sauvegardes Implémentation des activités de sauvegarde sociales et environnementales</w:t>
      </w:r>
    </w:p>
    <w:p w14:paraId="4AB52656" w14:textId="77777777" w:rsidR="000D5AF4" w:rsidRPr="00D70FDE" w:rsidRDefault="000D5AF4" w:rsidP="000D5AF4">
      <w:pPr>
        <w:pStyle w:val="Paragraphedeliste"/>
        <w:numPr>
          <w:ilvl w:val="1"/>
          <w:numId w:val="16"/>
        </w:numPr>
        <w:spacing w:after="0" w:line="240" w:lineRule="auto"/>
        <w:jc w:val="both"/>
        <w:rPr>
          <w:rFonts w:ascii="Garamond" w:hAnsi="Garamond"/>
        </w:rPr>
      </w:pPr>
      <w:r>
        <w:rPr>
          <w:rFonts w:ascii="Garamond" w:hAnsi="Garamond"/>
        </w:rPr>
        <w:t>Réalisation des é</w:t>
      </w:r>
      <w:r w:rsidRPr="00D70FDE">
        <w:rPr>
          <w:rFonts w:ascii="Garamond" w:hAnsi="Garamond"/>
        </w:rPr>
        <w:t xml:space="preserve">tudes architecturales </w:t>
      </w:r>
      <w:r>
        <w:rPr>
          <w:rFonts w:ascii="Garamond" w:hAnsi="Garamond"/>
        </w:rPr>
        <w:t>et</w:t>
      </w:r>
      <w:r w:rsidRPr="00D70FDE">
        <w:rPr>
          <w:rFonts w:ascii="Garamond" w:hAnsi="Garamond"/>
        </w:rPr>
        <w:t xml:space="preserve"> d’impact environnemental et social ou de PGES ;</w:t>
      </w:r>
    </w:p>
    <w:p w14:paraId="228C9EA4" w14:textId="77777777" w:rsidR="000D5AF4" w:rsidRDefault="000D5AF4" w:rsidP="000D5AF4">
      <w:pPr>
        <w:pStyle w:val="Paragraphedeliste"/>
        <w:numPr>
          <w:ilvl w:val="1"/>
          <w:numId w:val="16"/>
        </w:numPr>
        <w:spacing w:after="0" w:line="240" w:lineRule="auto"/>
        <w:jc w:val="both"/>
        <w:rPr>
          <w:rFonts w:ascii="Garamond" w:hAnsi="Garamond"/>
        </w:rPr>
      </w:pPr>
      <w:r w:rsidRPr="003B660B">
        <w:rPr>
          <w:rFonts w:ascii="Garamond" w:hAnsi="Garamond"/>
        </w:rPr>
        <w:t>Assistance technique aux investisseurs pour la mise en place de structures organisationnelles de Centres de PME (par exemple, les Groupements d’Intérêt Economique) ;</w:t>
      </w:r>
    </w:p>
    <w:p w14:paraId="07AEB48D" w14:textId="77777777" w:rsidR="000D5AF4" w:rsidRPr="00650F0E" w:rsidRDefault="000D5AF4" w:rsidP="000D5AF4">
      <w:pPr>
        <w:pStyle w:val="Paragraphedeliste"/>
        <w:numPr>
          <w:ilvl w:val="0"/>
          <w:numId w:val="16"/>
        </w:numPr>
        <w:spacing w:after="0" w:line="240" w:lineRule="auto"/>
        <w:jc w:val="both"/>
        <w:rPr>
          <w:rFonts w:ascii="Garamond" w:hAnsi="Garamond"/>
          <w:b/>
          <w:bCs/>
        </w:rPr>
      </w:pPr>
      <w:r w:rsidRPr="00650F0E">
        <w:rPr>
          <w:rFonts w:ascii="Garamond" w:hAnsi="Garamond"/>
          <w:b/>
          <w:bCs/>
        </w:rPr>
        <w:t>Suivre l’opérationnalisation des centres de PME</w:t>
      </w:r>
    </w:p>
    <w:p w14:paraId="545136D3" w14:textId="77777777" w:rsidR="000D5AF4" w:rsidRDefault="000D5AF4" w:rsidP="000D5AF4">
      <w:pPr>
        <w:pStyle w:val="Paragraphedeliste"/>
        <w:numPr>
          <w:ilvl w:val="1"/>
          <w:numId w:val="16"/>
        </w:numPr>
        <w:spacing w:after="0" w:line="240" w:lineRule="auto"/>
        <w:jc w:val="both"/>
        <w:rPr>
          <w:rFonts w:ascii="Garamond" w:hAnsi="Garamond"/>
        </w:rPr>
      </w:pPr>
      <w:r w:rsidRPr="003B660B">
        <w:rPr>
          <w:rFonts w:ascii="Garamond" w:hAnsi="Garamond"/>
        </w:rPr>
        <w:t>Assistance technique aux investisseurs pour la mise en place de structures organisationnelles de Centres de PME (par exemple, les Groupements d’Intérêt Economique) ;</w:t>
      </w:r>
    </w:p>
    <w:p w14:paraId="4AB11FEF" w14:textId="77777777" w:rsidR="000D5AF4" w:rsidRDefault="000D5AF4" w:rsidP="000D5AF4">
      <w:pPr>
        <w:pStyle w:val="Paragraphedeliste"/>
        <w:numPr>
          <w:ilvl w:val="1"/>
          <w:numId w:val="16"/>
        </w:numPr>
        <w:spacing w:after="0" w:line="240" w:lineRule="auto"/>
        <w:jc w:val="both"/>
        <w:rPr>
          <w:rFonts w:ascii="Garamond" w:hAnsi="Garamond"/>
        </w:rPr>
      </w:pPr>
      <w:r>
        <w:rPr>
          <w:rFonts w:ascii="Garamond" w:hAnsi="Garamond"/>
        </w:rPr>
        <w:t>A</w:t>
      </w:r>
      <w:r w:rsidRPr="00650F0E">
        <w:rPr>
          <w:rFonts w:ascii="Garamond" w:hAnsi="Garamond"/>
        </w:rPr>
        <w:t>ccompagnement dans la sélection et le renforcement des capacités des gestionnaires des centres de pme</w:t>
      </w:r>
    </w:p>
    <w:p w14:paraId="0822E127" w14:textId="77777777" w:rsidR="000D5AF4" w:rsidRDefault="000D5AF4" w:rsidP="000D5AF4">
      <w:pPr>
        <w:pStyle w:val="Paragraphedeliste"/>
        <w:numPr>
          <w:ilvl w:val="1"/>
          <w:numId w:val="16"/>
        </w:numPr>
        <w:spacing w:after="0" w:line="240" w:lineRule="auto"/>
        <w:jc w:val="both"/>
        <w:rPr>
          <w:rFonts w:ascii="Garamond" w:hAnsi="Garamond"/>
        </w:rPr>
      </w:pPr>
      <w:r>
        <w:rPr>
          <w:rFonts w:ascii="Garamond" w:hAnsi="Garamond"/>
        </w:rPr>
        <w:t xml:space="preserve">Revue des outils et modules de formations </w:t>
      </w:r>
    </w:p>
    <w:p w14:paraId="3D245A07" w14:textId="77777777" w:rsidR="000D5AF4" w:rsidRDefault="000D5AF4" w:rsidP="000D5AF4">
      <w:pPr>
        <w:pStyle w:val="Paragraphedeliste"/>
        <w:numPr>
          <w:ilvl w:val="1"/>
          <w:numId w:val="16"/>
        </w:numPr>
        <w:spacing w:after="0" w:line="240" w:lineRule="auto"/>
        <w:jc w:val="both"/>
        <w:rPr>
          <w:rFonts w:ascii="Garamond" w:hAnsi="Garamond"/>
        </w:rPr>
      </w:pPr>
      <w:r>
        <w:rPr>
          <w:rFonts w:ascii="Garamond" w:hAnsi="Garamond"/>
        </w:rPr>
        <w:t xml:space="preserve">Appui à </w:t>
      </w:r>
      <w:r w:rsidRPr="00F10D67">
        <w:rPr>
          <w:rFonts w:ascii="Garamond" w:hAnsi="Garamond"/>
        </w:rPr>
        <w:t>l'élaboration d'une cartographie des produits et services utiles et nécessaires aux centres de PME et aux PME et/femmes entrepreneures ;</w:t>
      </w:r>
    </w:p>
    <w:p w14:paraId="369E959C" w14:textId="105BF25F" w:rsidR="000D5AF4" w:rsidRDefault="00593141" w:rsidP="000D5AF4">
      <w:pPr>
        <w:pStyle w:val="Paragraphedeliste"/>
        <w:numPr>
          <w:ilvl w:val="1"/>
          <w:numId w:val="16"/>
        </w:numPr>
        <w:spacing w:after="120" w:line="240" w:lineRule="auto"/>
        <w:jc w:val="both"/>
        <w:rPr>
          <w:rFonts w:ascii="Garamond" w:hAnsi="Garamond"/>
        </w:rPr>
      </w:pPr>
      <w:r>
        <w:rPr>
          <w:rFonts w:ascii="Garamond" w:hAnsi="Garamond"/>
        </w:rPr>
        <w:t xml:space="preserve">Appuyer à l’identification </w:t>
      </w:r>
      <w:r w:rsidR="000D5AF4" w:rsidRPr="003B660B">
        <w:rPr>
          <w:rFonts w:ascii="Garamond" w:hAnsi="Garamond"/>
        </w:rPr>
        <w:t>des principales priorités et exigences des PME, y compris mais sans limitation : les exigences techniques, les délais de livraison, la qualité des produits et des services et la conformité aux normes ;</w:t>
      </w:r>
    </w:p>
    <w:p w14:paraId="017E4FB9" w14:textId="77777777" w:rsidR="00593141" w:rsidRDefault="000D5AF4" w:rsidP="00593141">
      <w:pPr>
        <w:pStyle w:val="Paragraphedeliste"/>
        <w:numPr>
          <w:ilvl w:val="1"/>
          <w:numId w:val="16"/>
        </w:numPr>
        <w:spacing w:after="120" w:line="240" w:lineRule="auto"/>
        <w:jc w:val="both"/>
        <w:rPr>
          <w:rFonts w:ascii="Garamond" w:hAnsi="Garamond"/>
        </w:rPr>
      </w:pPr>
      <w:r w:rsidRPr="00BF1493">
        <w:rPr>
          <w:rFonts w:ascii="Garamond" w:hAnsi="Garamond"/>
        </w:rPr>
        <w:t>Suivi de la mise en place des services aux entreprises, l’encadrement d’un dialogue public prive et sur les services offerts aux centres de pme</w:t>
      </w:r>
    </w:p>
    <w:p w14:paraId="53B8A455" w14:textId="5A8043B2" w:rsidR="00593141" w:rsidRDefault="00593141" w:rsidP="00593141">
      <w:pPr>
        <w:pStyle w:val="Paragraphedeliste"/>
        <w:numPr>
          <w:ilvl w:val="1"/>
          <w:numId w:val="16"/>
        </w:numPr>
        <w:spacing w:after="120" w:line="240" w:lineRule="auto"/>
        <w:jc w:val="both"/>
        <w:rPr>
          <w:rFonts w:ascii="Garamond" w:hAnsi="Garamond"/>
        </w:rPr>
      </w:pPr>
      <w:r>
        <w:rPr>
          <w:rFonts w:ascii="Garamond" w:hAnsi="Garamond"/>
        </w:rPr>
        <w:t xml:space="preserve">Appuyer à </w:t>
      </w:r>
      <w:r w:rsidRPr="007C24A5">
        <w:rPr>
          <w:rFonts w:ascii="Garamond" w:hAnsi="Garamond"/>
        </w:rPr>
        <w:t>la cartographie des produits et services offerts au centre des PME et aux MPME ;</w:t>
      </w:r>
    </w:p>
    <w:p w14:paraId="5FDADFEC" w14:textId="70775BA5" w:rsidR="00593141" w:rsidRPr="00593141" w:rsidRDefault="00593141" w:rsidP="007C24A5">
      <w:pPr>
        <w:pStyle w:val="Paragraphedeliste"/>
        <w:numPr>
          <w:ilvl w:val="1"/>
          <w:numId w:val="16"/>
        </w:numPr>
        <w:spacing w:after="120" w:line="240" w:lineRule="auto"/>
        <w:jc w:val="both"/>
        <w:rPr>
          <w:rFonts w:ascii="Garamond" w:hAnsi="Garamond"/>
          <w:b/>
          <w:bCs/>
        </w:rPr>
      </w:pPr>
      <w:r>
        <w:rPr>
          <w:rFonts w:ascii="Garamond" w:hAnsi="Garamond"/>
        </w:rPr>
        <w:t xml:space="preserve">Appuyer à </w:t>
      </w:r>
      <w:r w:rsidRPr="007C24A5">
        <w:rPr>
          <w:rFonts w:ascii="Garamond" w:hAnsi="Garamond"/>
        </w:rPr>
        <w:t>l’identification des besoins, leur priorisation, les exigences techniques des produits et services utiles au fonctionnement des centres de PME ;</w:t>
      </w:r>
    </w:p>
    <w:p w14:paraId="5C8187B6" w14:textId="77777777" w:rsidR="00593141" w:rsidRPr="007C24A5" w:rsidRDefault="00593141" w:rsidP="007C24A5">
      <w:pPr>
        <w:spacing w:after="120" w:line="240" w:lineRule="auto"/>
        <w:jc w:val="both"/>
        <w:rPr>
          <w:rFonts w:ascii="Garamond" w:hAnsi="Garamond"/>
        </w:rPr>
      </w:pPr>
    </w:p>
    <w:p w14:paraId="79CB3DDD" w14:textId="77777777" w:rsidR="000D5AF4" w:rsidRDefault="000D5AF4" w:rsidP="000D5AF4">
      <w:pPr>
        <w:pStyle w:val="Paragraphedeliste"/>
        <w:numPr>
          <w:ilvl w:val="0"/>
          <w:numId w:val="16"/>
        </w:numPr>
        <w:spacing w:after="0" w:line="240" w:lineRule="auto"/>
        <w:jc w:val="both"/>
        <w:rPr>
          <w:rFonts w:ascii="Garamond" w:hAnsi="Garamond"/>
          <w:b/>
          <w:bCs/>
          <w:i/>
          <w:iCs/>
        </w:rPr>
      </w:pPr>
      <w:r w:rsidRPr="00650F0E">
        <w:rPr>
          <w:rFonts w:ascii="Garamond" w:hAnsi="Garamond"/>
          <w:b/>
          <w:bCs/>
          <w:i/>
          <w:iCs/>
        </w:rPr>
        <w:t>Suivre et coordonner avec la passation de marché les contrats à exécuter la réalisation des études d’évaluation des besoins en équipements, détermination des spécifications techniques desdits équipements et projet de cahier des charges ;</w:t>
      </w:r>
    </w:p>
    <w:p w14:paraId="5F60FDF7" w14:textId="296C2CC4" w:rsidR="00250943" w:rsidRPr="001A4CE5" w:rsidRDefault="000D5AF4" w:rsidP="007C24A5">
      <w:pPr>
        <w:pStyle w:val="Paragraphedeliste"/>
      </w:pPr>
      <w:r w:rsidRPr="00E73DAB">
        <w:rPr>
          <w:rFonts w:ascii="Garamond" w:hAnsi="Garamond"/>
        </w:rPr>
        <w:lastRenderedPageBreak/>
        <w:t>Identification des principales priorités et exigences des PME, y compris mais sans limitation : les exigences techniques, les délais de livraison, la qualité des produits et des services et la conformité aux normes ;</w:t>
      </w:r>
      <w:bookmarkEnd w:id="21"/>
    </w:p>
    <w:p w14:paraId="685CB676" w14:textId="5E918E09" w:rsidR="000D5AF4" w:rsidRDefault="00AA3C8B" w:rsidP="000D5AF4">
      <w:pPr>
        <w:pStyle w:val="Paragraphedeliste"/>
        <w:numPr>
          <w:ilvl w:val="0"/>
          <w:numId w:val="16"/>
        </w:numPr>
        <w:spacing w:after="0" w:line="240" w:lineRule="auto"/>
        <w:jc w:val="both"/>
        <w:rPr>
          <w:rFonts w:ascii="Garamond" w:hAnsi="Garamond" w:cstheme="minorHAnsi"/>
          <w:b/>
          <w:sz w:val="24"/>
          <w:szCs w:val="24"/>
        </w:rPr>
      </w:pPr>
      <w:r w:rsidRPr="007C24A5">
        <w:rPr>
          <w:rFonts w:ascii="Garamond" w:hAnsi="Garamond"/>
          <w:b/>
          <w:bCs/>
          <w:i/>
          <w:iCs/>
        </w:rPr>
        <w:t>Suivre les études sur les filières et les chaînes de valeurs l</w:t>
      </w:r>
      <w:r w:rsidR="000D5AF4">
        <w:rPr>
          <w:rFonts w:ascii="Garamond" w:hAnsi="Garamond"/>
          <w:b/>
          <w:bCs/>
          <w:i/>
          <w:iCs/>
        </w:rPr>
        <w:t>ocales</w:t>
      </w:r>
      <w:r w:rsidRPr="007C24A5">
        <w:rPr>
          <w:rFonts w:ascii="Garamond" w:hAnsi="Garamond"/>
          <w:b/>
          <w:bCs/>
          <w:i/>
          <w:iCs/>
        </w:rPr>
        <w:t xml:space="preserve"> pour faciliter la mutualisation des services/investissements ;</w:t>
      </w:r>
    </w:p>
    <w:p w14:paraId="15AE7379" w14:textId="0519A2F8" w:rsidR="00AD00AB" w:rsidRPr="007C24A5" w:rsidRDefault="00AD00AB" w:rsidP="007C24A5">
      <w:pPr>
        <w:pStyle w:val="Paragraphedeliste"/>
        <w:numPr>
          <w:ilvl w:val="0"/>
          <w:numId w:val="17"/>
        </w:numPr>
        <w:rPr>
          <w:rFonts w:ascii="Garamond" w:hAnsi="Garamond"/>
        </w:rPr>
      </w:pPr>
      <w:r w:rsidRPr="007C24A5">
        <w:rPr>
          <w:rFonts w:ascii="Garamond" w:hAnsi="Garamond"/>
        </w:rPr>
        <w:t>Contribuer à l’organisation et au déroulement des missions sur le terrain</w:t>
      </w:r>
      <w:r w:rsidR="00D36819" w:rsidRPr="007C24A5">
        <w:rPr>
          <w:rFonts w:ascii="Garamond" w:hAnsi="Garamond"/>
        </w:rPr>
        <w:t>,</w:t>
      </w:r>
      <w:r w:rsidR="00520F86" w:rsidRPr="007C24A5">
        <w:rPr>
          <w:rFonts w:ascii="Garamond" w:hAnsi="Garamond"/>
        </w:rPr>
        <w:t xml:space="preserve"> relati</w:t>
      </w:r>
      <w:r w:rsidR="00553484" w:rsidRPr="007C24A5">
        <w:rPr>
          <w:rFonts w:ascii="Garamond" w:hAnsi="Garamond"/>
        </w:rPr>
        <w:t>ves</w:t>
      </w:r>
      <w:r w:rsidR="00520F86" w:rsidRPr="007C24A5">
        <w:rPr>
          <w:rFonts w:ascii="Garamond" w:hAnsi="Garamond"/>
        </w:rPr>
        <w:t xml:space="preserve"> à la mutualisation des investissements des groupes de femmes, apporter un soutien aux études et</w:t>
      </w:r>
      <w:r w:rsidR="00E73DAB">
        <w:rPr>
          <w:rFonts w:ascii="Garamond" w:hAnsi="Garamond"/>
        </w:rPr>
        <w:t xml:space="preserve"> </w:t>
      </w:r>
      <w:r w:rsidR="00520F86" w:rsidRPr="007C24A5">
        <w:rPr>
          <w:rFonts w:ascii="Garamond" w:hAnsi="Garamond"/>
        </w:rPr>
        <w:t>à la mise en place des filières</w:t>
      </w:r>
      <w:r w:rsidRPr="007C24A5">
        <w:rPr>
          <w:rFonts w:ascii="Garamond" w:hAnsi="Garamond"/>
        </w:rPr>
        <w:t>.</w:t>
      </w:r>
    </w:p>
    <w:p w14:paraId="308CBEF7" w14:textId="3F162478" w:rsidR="00250943" w:rsidRPr="001A4CE5" w:rsidRDefault="00E73DAB" w:rsidP="007C24A5">
      <w:pPr>
        <w:pStyle w:val="Paragraphedeliste"/>
        <w:numPr>
          <w:ilvl w:val="0"/>
          <w:numId w:val="16"/>
        </w:numPr>
        <w:spacing w:after="0" w:line="240" w:lineRule="auto"/>
        <w:jc w:val="both"/>
        <w:rPr>
          <w:rFonts w:ascii="Garamond" w:hAnsi="Garamond" w:cstheme="minorHAnsi"/>
          <w:b/>
          <w:sz w:val="24"/>
          <w:szCs w:val="24"/>
        </w:rPr>
      </w:pPr>
      <w:r>
        <w:rPr>
          <w:rFonts w:ascii="Garamond" w:hAnsi="Garamond" w:cstheme="minorHAnsi"/>
          <w:b/>
          <w:sz w:val="24"/>
          <w:szCs w:val="24"/>
        </w:rPr>
        <w:t>Elaborer le</w:t>
      </w:r>
      <w:r w:rsidR="00250943" w:rsidRPr="001A4CE5">
        <w:rPr>
          <w:rFonts w:ascii="Garamond" w:hAnsi="Garamond" w:cstheme="minorHAnsi"/>
          <w:b/>
          <w:sz w:val="24"/>
          <w:szCs w:val="24"/>
        </w:rPr>
        <w:t xml:space="preserve"> </w:t>
      </w:r>
      <w:proofErr w:type="spellStart"/>
      <w:r w:rsidR="00250943" w:rsidRPr="001A4CE5">
        <w:rPr>
          <w:rFonts w:ascii="Garamond" w:hAnsi="Garamond" w:cstheme="minorHAnsi"/>
          <w:b/>
          <w:sz w:val="24"/>
          <w:szCs w:val="24"/>
        </w:rPr>
        <w:t>Reporting</w:t>
      </w:r>
      <w:proofErr w:type="spellEnd"/>
      <w:r w:rsidR="00250943" w:rsidRPr="001A4CE5">
        <w:rPr>
          <w:rFonts w:ascii="Garamond" w:hAnsi="Garamond" w:cstheme="minorHAnsi"/>
          <w:b/>
          <w:sz w:val="24"/>
          <w:szCs w:val="24"/>
        </w:rPr>
        <w:t>, suivi et promotion du Projet :</w:t>
      </w:r>
    </w:p>
    <w:p w14:paraId="2286E093" w14:textId="1146DFE8" w:rsidR="00250943" w:rsidRPr="007C24A5" w:rsidRDefault="00250943" w:rsidP="007C24A5">
      <w:pPr>
        <w:pStyle w:val="Paragraphedeliste"/>
        <w:numPr>
          <w:ilvl w:val="0"/>
          <w:numId w:val="17"/>
        </w:numPr>
        <w:rPr>
          <w:rFonts w:ascii="Garamond" w:hAnsi="Garamond"/>
        </w:rPr>
      </w:pPr>
      <w:r w:rsidRPr="007C24A5">
        <w:rPr>
          <w:rFonts w:ascii="Garamond" w:hAnsi="Garamond"/>
        </w:rPr>
        <w:t>Fournir à la Coordination Nationale du projet pour la préparation des rapports d´avancement mensuel, trimestriel, et semestriel du projet, toutes les informations et statistiques nécessaires concernant la promotion et le développement des PME (procès- verbaux, rapports,) ;</w:t>
      </w:r>
    </w:p>
    <w:p w14:paraId="2B622EE3" w14:textId="4F81DBCC" w:rsidR="00250943" w:rsidRPr="007C24A5" w:rsidRDefault="00250943" w:rsidP="007C24A5">
      <w:pPr>
        <w:pStyle w:val="Paragraphedeliste"/>
        <w:numPr>
          <w:ilvl w:val="0"/>
          <w:numId w:val="17"/>
        </w:numPr>
        <w:rPr>
          <w:rFonts w:ascii="Garamond" w:hAnsi="Garamond"/>
        </w:rPr>
      </w:pPr>
      <w:r w:rsidRPr="007C24A5">
        <w:rPr>
          <w:rFonts w:ascii="Garamond" w:hAnsi="Garamond"/>
        </w:rPr>
        <w:t>Fournir toutes les informations nécessaires à la coordination nationale du projet pour la</w:t>
      </w:r>
      <w:r w:rsidR="00E73DAB">
        <w:rPr>
          <w:rFonts w:ascii="Garamond" w:hAnsi="Garamond"/>
        </w:rPr>
        <w:t xml:space="preserve"> </w:t>
      </w:r>
      <w:r w:rsidRPr="007C24A5">
        <w:rPr>
          <w:rFonts w:ascii="Garamond" w:hAnsi="Garamond"/>
        </w:rPr>
        <w:t>communication et</w:t>
      </w:r>
      <w:r w:rsidR="000662DD" w:rsidRPr="007C24A5">
        <w:rPr>
          <w:rFonts w:ascii="Garamond" w:hAnsi="Garamond"/>
        </w:rPr>
        <w:t xml:space="preserve"> la </w:t>
      </w:r>
      <w:r w:rsidRPr="007C24A5">
        <w:rPr>
          <w:rFonts w:ascii="Garamond" w:hAnsi="Garamond"/>
        </w:rPr>
        <w:t>promotion du Projet.</w:t>
      </w:r>
    </w:p>
    <w:p w14:paraId="70AD78E1" w14:textId="65566E29" w:rsidR="00250943" w:rsidRPr="001A4CE5" w:rsidRDefault="00250943" w:rsidP="007C24A5">
      <w:pPr>
        <w:pStyle w:val="Paragraphedeliste"/>
        <w:numPr>
          <w:ilvl w:val="0"/>
          <w:numId w:val="16"/>
        </w:numPr>
        <w:spacing w:after="0" w:line="240" w:lineRule="auto"/>
        <w:jc w:val="both"/>
        <w:rPr>
          <w:rFonts w:ascii="Garamond" w:hAnsi="Garamond" w:cstheme="minorHAnsi"/>
          <w:b/>
          <w:sz w:val="24"/>
          <w:szCs w:val="24"/>
        </w:rPr>
      </w:pPr>
      <w:r w:rsidRPr="001A4CE5">
        <w:rPr>
          <w:rFonts w:ascii="Garamond" w:hAnsi="Garamond" w:cstheme="minorHAnsi"/>
          <w:b/>
          <w:sz w:val="24"/>
          <w:szCs w:val="24"/>
        </w:rPr>
        <w:t xml:space="preserve"> Autres tâches :</w:t>
      </w:r>
    </w:p>
    <w:p w14:paraId="4A033557" w14:textId="77777777" w:rsidR="00250943" w:rsidRPr="001A4CE5" w:rsidRDefault="00250943" w:rsidP="00250943">
      <w:pPr>
        <w:pStyle w:val="Paragraphedeliste"/>
        <w:numPr>
          <w:ilvl w:val="0"/>
          <w:numId w:val="12"/>
        </w:numPr>
        <w:autoSpaceDE w:val="0"/>
        <w:autoSpaceDN w:val="0"/>
        <w:adjustRightInd w:val="0"/>
        <w:spacing w:before="120" w:after="120" w:line="240" w:lineRule="auto"/>
        <w:ind w:left="714" w:hanging="357"/>
        <w:contextualSpacing w:val="0"/>
        <w:jc w:val="both"/>
        <w:rPr>
          <w:rFonts w:ascii="Garamond" w:eastAsiaTheme="minorHAnsi" w:hAnsi="Garamond" w:cstheme="minorHAnsi"/>
          <w:sz w:val="24"/>
          <w:szCs w:val="24"/>
          <w:lang w:eastAsia="en-US"/>
        </w:rPr>
      </w:pPr>
      <w:r w:rsidRPr="001A4CE5">
        <w:rPr>
          <w:rFonts w:ascii="Garamond" w:eastAsiaTheme="minorHAnsi" w:hAnsi="Garamond" w:cstheme="minorHAnsi"/>
          <w:sz w:val="24"/>
          <w:szCs w:val="24"/>
          <w:lang w:eastAsia="en-US"/>
        </w:rPr>
        <w:t>Effectuer toutes autres activités afférentes au projet, demandées par le Coordonnateur National du projet.</w:t>
      </w:r>
    </w:p>
    <w:p w14:paraId="4844BC4F" w14:textId="7F6952D1" w:rsidR="004D0030" w:rsidRPr="00553484" w:rsidRDefault="004D0030" w:rsidP="00553484">
      <w:pPr>
        <w:autoSpaceDE w:val="0"/>
        <w:autoSpaceDN w:val="0"/>
        <w:adjustRightInd w:val="0"/>
        <w:spacing w:after="0" w:line="240" w:lineRule="auto"/>
        <w:jc w:val="both"/>
        <w:rPr>
          <w:rFonts w:ascii="Garamond" w:eastAsiaTheme="minorHAnsi" w:hAnsi="Garamond" w:cstheme="minorHAnsi"/>
          <w:sz w:val="24"/>
          <w:szCs w:val="24"/>
          <w:lang w:eastAsia="en-US"/>
        </w:rPr>
      </w:pPr>
    </w:p>
    <w:p w14:paraId="0FF8FCD7" w14:textId="3FCD03CB" w:rsidR="004D0030" w:rsidRDefault="004D0030" w:rsidP="00553484">
      <w:pPr>
        <w:pStyle w:val="Paragraphedeliste"/>
        <w:keepNext/>
        <w:numPr>
          <w:ilvl w:val="0"/>
          <w:numId w:val="2"/>
        </w:numPr>
        <w:spacing w:after="240" w:line="240" w:lineRule="auto"/>
        <w:jc w:val="both"/>
        <w:outlineLvl w:val="3"/>
        <w:rPr>
          <w:rFonts w:ascii="Garamond" w:hAnsi="Garamond" w:cstheme="minorHAnsi"/>
          <w:b/>
          <w:bCs/>
          <w:noProof/>
          <w:sz w:val="24"/>
          <w:szCs w:val="24"/>
        </w:rPr>
      </w:pPr>
      <w:r>
        <w:rPr>
          <w:rFonts w:ascii="Garamond" w:hAnsi="Garamond" w:cstheme="minorHAnsi"/>
          <w:b/>
          <w:bCs/>
          <w:noProof/>
          <w:sz w:val="24"/>
          <w:szCs w:val="24"/>
        </w:rPr>
        <w:t>DUREE ET LIEU DE LA MISSION</w:t>
      </w:r>
    </w:p>
    <w:p w14:paraId="5E088B49" w14:textId="371767FA" w:rsidR="004D0030" w:rsidRDefault="004D0030" w:rsidP="004D0030">
      <w:pPr>
        <w:spacing w:before="240" w:after="120" w:line="240" w:lineRule="auto"/>
        <w:jc w:val="both"/>
        <w:rPr>
          <w:rFonts w:ascii="Garamond" w:eastAsia="Calibri" w:hAnsi="Garamond" w:cstheme="minorHAnsi"/>
          <w:sz w:val="24"/>
          <w:szCs w:val="24"/>
        </w:rPr>
      </w:pPr>
      <w:r>
        <w:rPr>
          <w:rFonts w:ascii="Garamond" w:eastAsia="Calibri" w:hAnsi="Garamond" w:cstheme="minorHAnsi"/>
          <w:sz w:val="24"/>
          <w:szCs w:val="24"/>
        </w:rPr>
        <w:t xml:space="preserve">La durée du contrat est d’un (1) an renouvelable, après évaluation annuelle satisfaisante des prestations, avec une période probatoire de </w:t>
      </w:r>
      <w:r w:rsidR="000662DD">
        <w:rPr>
          <w:rFonts w:ascii="Garamond" w:eastAsia="Calibri" w:hAnsi="Garamond" w:cstheme="minorHAnsi"/>
          <w:sz w:val="24"/>
          <w:szCs w:val="24"/>
        </w:rPr>
        <w:t xml:space="preserve">six </w:t>
      </w:r>
      <w:r>
        <w:rPr>
          <w:rFonts w:ascii="Garamond" w:eastAsia="Calibri" w:hAnsi="Garamond" w:cstheme="minorHAnsi"/>
          <w:sz w:val="24"/>
          <w:szCs w:val="24"/>
        </w:rPr>
        <w:t>(</w:t>
      </w:r>
      <w:r w:rsidR="00E73DAB">
        <w:rPr>
          <w:rFonts w:ascii="Garamond" w:eastAsia="Calibri" w:hAnsi="Garamond" w:cstheme="minorHAnsi"/>
          <w:sz w:val="24"/>
          <w:szCs w:val="24"/>
        </w:rPr>
        <w:t>3</w:t>
      </w:r>
      <w:r>
        <w:rPr>
          <w:rFonts w:ascii="Garamond" w:eastAsia="Calibri" w:hAnsi="Garamond" w:cstheme="minorHAnsi"/>
          <w:sz w:val="24"/>
          <w:szCs w:val="24"/>
        </w:rPr>
        <w:t xml:space="preserve">) mois. </w:t>
      </w:r>
      <w:r w:rsidR="00973F1A">
        <w:rPr>
          <w:rFonts w:ascii="Garamond" w:eastAsiaTheme="minorHAnsi" w:hAnsi="Garamond" w:cstheme="minorHAnsi"/>
          <w:b/>
          <w:sz w:val="24"/>
          <w:szCs w:val="24"/>
          <w:lang w:eastAsia="en-US"/>
        </w:rPr>
        <w:t xml:space="preserve">l’Expert </w:t>
      </w:r>
      <w:r w:rsidR="00D36819">
        <w:rPr>
          <w:rFonts w:ascii="Garamond" w:eastAsiaTheme="minorHAnsi" w:hAnsi="Garamond" w:cstheme="minorHAnsi"/>
          <w:b/>
          <w:sz w:val="24"/>
          <w:szCs w:val="24"/>
          <w:lang w:eastAsia="en-US"/>
        </w:rPr>
        <w:t>Sé</w:t>
      </w:r>
      <w:r w:rsidR="00973F1A">
        <w:rPr>
          <w:rFonts w:ascii="Garamond" w:eastAsiaTheme="minorHAnsi" w:hAnsi="Garamond" w:cstheme="minorHAnsi"/>
          <w:b/>
          <w:sz w:val="24"/>
          <w:szCs w:val="24"/>
          <w:lang w:eastAsia="en-US"/>
        </w:rPr>
        <w:t xml:space="preserve">nior en entrepreneuriat </w:t>
      </w:r>
      <w:r w:rsidR="00031343">
        <w:rPr>
          <w:rFonts w:ascii="Garamond" w:hAnsi="Garamond" w:cstheme="minorHAnsi"/>
          <w:b/>
          <w:noProof/>
          <w:sz w:val="24"/>
          <w:szCs w:val="24"/>
        </w:rPr>
        <w:t>et mutualisation des investissements</w:t>
      </w:r>
      <w:r w:rsidR="00031343">
        <w:rPr>
          <w:rFonts w:ascii="Garamond" w:eastAsia="Calibri" w:hAnsi="Garamond" w:cstheme="minorHAnsi"/>
          <w:sz w:val="24"/>
          <w:szCs w:val="24"/>
        </w:rPr>
        <w:t xml:space="preserve"> </w:t>
      </w:r>
      <w:r>
        <w:rPr>
          <w:rFonts w:ascii="Garamond" w:eastAsia="Calibri" w:hAnsi="Garamond" w:cstheme="minorHAnsi"/>
          <w:sz w:val="24"/>
          <w:szCs w:val="24"/>
        </w:rPr>
        <w:t>signera un contrat avec le Coordonnateur National de l’UCP/</w:t>
      </w:r>
      <w:r w:rsidR="00031343">
        <w:rPr>
          <w:rFonts w:ascii="Garamond" w:eastAsia="Calibri" w:hAnsi="Garamond" w:cstheme="minorHAnsi"/>
          <w:sz w:val="24"/>
          <w:szCs w:val="24"/>
        </w:rPr>
        <w:t>TRANSFRORME</w:t>
      </w:r>
      <w:r>
        <w:rPr>
          <w:rFonts w:ascii="Garamond" w:eastAsia="Calibri" w:hAnsi="Garamond" w:cstheme="minorHAnsi"/>
          <w:sz w:val="24"/>
          <w:szCs w:val="24"/>
        </w:rPr>
        <w:t>.</w:t>
      </w:r>
    </w:p>
    <w:p w14:paraId="08D45ECB" w14:textId="06F0BE9B" w:rsidR="004D0030" w:rsidRDefault="004D0030" w:rsidP="004D0030">
      <w:pPr>
        <w:spacing w:before="240" w:after="120" w:line="240" w:lineRule="auto"/>
        <w:jc w:val="both"/>
        <w:rPr>
          <w:rFonts w:ascii="Garamond" w:eastAsia="Calibri" w:hAnsi="Garamond" w:cstheme="minorHAnsi"/>
          <w:sz w:val="24"/>
          <w:szCs w:val="24"/>
        </w:rPr>
      </w:pPr>
      <w:r>
        <w:rPr>
          <w:rFonts w:ascii="Garamond" w:eastAsia="Calibri" w:hAnsi="Garamond" w:cstheme="minorHAnsi"/>
          <w:sz w:val="24"/>
          <w:szCs w:val="24"/>
        </w:rPr>
        <w:t>La mission se déroulera à Kinshasa au sein de l’Unité Nationale de Coordination du Projet</w:t>
      </w:r>
      <w:r w:rsidR="00CC1168">
        <w:rPr>
          <w:rFonts w:ascii="Garamond" w:eastAsia="Calibri" w:hAnsi="Garamond" w:cstheme="minorHAnsi"/>
          <w:sz w:val="24"/>
          <w:szCs w:val="24"/>
        </w:rPr>
        <w:t xml:space="preserve"> avec des missions à l’intérieur du pays </w:t>
      </w:r>
      <w:r>
        <w:rPr>
          <w:rFonts w:ascii="Garamond" w:eastAsia="Calibri" w:hAnsi="Garamond" w:cstheme="minorHAnsi"/>
          <w:sz w:val="24"/>
          <w:szCs w:val="24"/>
        </w:rPr>
        <w:t>.</w:t>
      </w:r>
    </w:p>
    <w:p w14:paraId="71F20141" w14:textId="0A084280" w:rsidR="004D0030" w:rsidRPr="007C24A5" w:rsidRDefault="004D0030" w:rsidP="004D0030">
      <w:pPr>
        <w:pStyle w:val="Paragraphedeliste"/>
        <w:keepNext/>
        <w:numPr>
          <w:ilvl w:val="0"/>
          <w:numId w:val="2"/>
        </w:numPr>
        <w:spacing w:before="480" w:after="240" w:line="240" w:lineRule="auto"/>
        <w:jc w:val="both"/>
        <w:outlineLvl w:val="3"/>
        <w:rPr>
          <w:rFonts w:ascii="Garamond" w:eastAsia="Times New Roman" w:hAnsi="Garamond"/>
          <w:noProof/>
          <w:sz w:val="24"/>
          <w:szCs w:val="24"/>
        </w:rPr>
      </w:pPr>
      <w:r>
        <w:rPr>
          <w:rFonts w:ascii="Garamond" w:hAnsi="Garamond"/>
          <w:b/>
          <w:bCs/>
          <w:noProof/>
          <w:sz w:val="24"/>
          <w:szCs w:val="24"/>
        </w:rPr>
        <w:t>QUALIFICATIONS ET EXPERIENCES REQUISES</w:t>
      </w:r>
    </w:p>
    <w:p w14:paraId="6AAF1B07" w14:textId="77777777" w:rsidR="00E73DAB" w:rsidRPr="007C24A5" w:rsidRDefault="00E73DAB" w:rsidP="00E73DAB">
      <w:pPr>
        <w:spacing w:before="100" w:beforeAutospacing="1" w:after="0" w:line="240" w:lineRule="auto"/>
        <w:rPr>
          <w:rFonts w:ascii="Garamond" w:eastAsia="Times New Roman" w:hAnsi="Garamond" w:cs="Arial"/>
          <w:sz w:val="24"/>
          <w:szCs w:val="24"/>
          <w:u w:val="single"/>
          <w:lang w:val="fr-CD" w:eastAsia="fr-CD"/>
        </w:rPr>
      </w:pPr>
      <w:r w:rsidRPr="007C24A5">
        <w:rPr>
          <w:rFonts w:ascii="Garamond" w:eastAsia="Times New Roman" w:hAnsi="Garamond" w:cs="Arial"/>
          <w:b/>
          <w:bCs/>
          <w:sz w:val="24"/>
          <w:szCs w:val="24"/>
          <w:u w:val="single"/>
          <w:lang w:val="fr-CD" w:eastAsia="fr-CD"/>
        </w:rPr>
        <w:t>Qualifications académiques :</w:t>
      </w:r>
    </w:p>
    <w:p w14:paraId="5AACD899" w14:textId="0774FA0E" w:rsidR="00E73DAB" w:rsidRPr="007C24A5" w:rsidRDefault="00E73DAB" w:rsidP="007C24A5">
      <w:pPr>
        <w:numPr>
          <w:ilvl w:val="0"/>
          <w:numId w:val="9"/>
        </w:numPr>
        <w:tabs>
          <w:tab w:val="left" w:pos="680"/>
        </w:tabs>
        <w:autoSpaceDE w:val="0"/>
        <w:autoSpaceDN w:val="0"/>
        <w:adjustRightInd w:val="0"/>
        <w:spacing w:before="120" w:after="120" w:line="240" w:lineRule="auto"/>
        <w:ind w:right="142"/>
        <w:jc w:val="both"/>
        <w:rPr>
          <w:rFonts w:ascii="Garamond" w:hAnsi="Garamond" w:cstheme="minorHAnsi"/>
          <w:sz w:val="24"/>
          <w:szCs w:val="24"/>
        </w:rPr>
      </w:pPr>
      <w:r w:rsidRPr="007C24A5">
        <w:rPr>
          <w:rFonts w:ascii="Garamond" w:eastAsia="Times New Roman" w:hAnsi="Garamond" w:cs="Arial"/>
          <w:sz w:val="24"/>
          <w:szCs w:val="24"/>
          <w:lang w:val="fr-CD" w:eastAsia="fr-CD"/>
        </w:rPr>
        <w:t xml:space="preserve">Diplôme de niveau Bac +5 en économie, </w:t>
      </w:r>
      <w:r w:rsidRPr="009B2E91">
        <w:rPr>
          <w:rFonts w:ascii="Garamond" w:hAnsi="Garamond" w:cstheme="minorHAnsi"/>
          <w:sz w:val="24"/>
          <w:szCs w:val="24"/>
        </w:rPr>
        <w:t>sciences de développement, économie, en gestion d’entreprise,</w:t>
      </w:r>
      <w:r w:rsidRPr="007C24A5">
        <w:rPr>
          <w:rFonts w:ascii="Garamond" w:eastAsia="Times New Roman" w:hAnsi="Garamond" w:cs="Arial"/>
          <w:sz w:val="24"/>
          <w:szCs w:val="24"/>
          <w:lang w:val="fr-CD" w:eastAsia="fr-CD"/>
        </w:rPr>
        <w:t xml:space="preserve"> agroéconomie, agronomie, développement rural, agroalimentaire ou disciplines similaires.</w:t>
      </w:r>
    </w:p>
    <w:p w14:paraId="33FE457E" w14:textId="77777777" w:rsidR="00E73DAB" w:rsidRPr="007C24A5" w:rsidRDefault="00E73DAB" w:rsidP="00E73DAB">
      <w:pPr>
        <w:spacing w:before="100" w:beforeAutospacing="1" w:after="0" w:line="240" w:lineRule="auto"/>
        <w:rPr>
          <w:rFonts w:ascii="Garamond" w:eastAsia="Times New Roman" w:hAnsi="Garamond" w:cs="Arial"/>
          <w:sz w:val="24"/>
          <w:szCs w:val="24"/>
          <w:u w:val="single"/>
          <w:lang w:val="fr-CD" w:eastAsia="fr-CD"/>
        </w:rPr>
      </w:pPr>
      <w:r w:rsidRPr="007C24A5">
        <w:rPr>
          <w:rFonts w:ascii="Garamond" w:eastAsia="Times New Roman" w:hAnsi="Garamond" w:cs="Arial"/>
          <w:b/>
          <w:bCs/>
          <w:sz w:val="24"/>
          <w:szCs w:val="24"/>
          <w:u w:val="single"/>
          <w:lang w:val="fr-CD" w:eastAsia="fr-CD"/>
        </w:rPr>
        <w:t>Expériences professionnelles :</w:t>
      </w:r>
    </w:p>
    <w:p w14:paraId="0688AB2B" w14:textId="23D63C8E" w:rsidR="00B5035B" w:rsidRPr="007C24A5" w:rsidRDefault="00B5035B" w:rsidP="00E73DAB">
      <w:pPr>
        <w:numPr>
          <w:ilvl w:val="0"/>
          <w:numId w:val="20"/>
        </w:numPr>
        <w:spacing w:after="100" w:afterAutospacing="1" w:line="240" w:lineRule="auto"/>
        <w:jc w:val="both"/>
        <w:rPr>
          <w:rFonts w:ascii="Garamond" w:eastAsia="Times New Roman" w:hAnsi="Garamond" w:cs="Arial"/>
          <w:sz w:val="24"/>
          <w:szCs w:val="24"/>
          <w:lang w:val="fr-CD" w:eastAsia="fr-CD"/>
        </w:rPr>
      </w:pPr>
      <w:r w:rsidRPr="009B2E91">
        <w:rPr>
          <w:rFonts w:ascii="Garamond" w:hAnsi="Garamond"/>
        </w:rPr>
        <w:t xml:space="preserve">Avoir </w:t>
      </w:r>
      <w:r w:rsidRPr="009B2E91">
        <w:rPr>
          <w:rFonts w:ascii="Garamond" w:hAnsi="Garamond"/>
          <w:lang w:val="fr-BE"/>
        </w:rPr>
        <w:t>une expérience avérée d’au moins 8 ans dans la supervision de projets de développement du secteur privé notamment l’appui au micro, petites et moyennes entreprises et/</w:t>
      </w:r>
      <w:r w:rsidRPr="009B2E91">
        <w:rPr>
          <w:rFonts w:ascii="Garamond" w:hAnsi="Garamond"/>
        </w:rPr>
        <w:t>ou gestion de projets d’infrastructures entrepreneuriales ;</w:t>
      </w:r>
    </w:p>
    <w:p w14:paraId="2F2295D1" w14:textId="517DFBB0" w:rsidR="00E73DAB" w:rsidRPr="007C24A5" w:rsidRDefault="00E73DAB" w:rsidP="007C24A5">
      <w:pPr>
        <w:numPr>
          <w:ilvl w:val="0"/>
          <w:numId w:val="20"/>
        </w:numPr>
        <w:spacing w:after="100" w:afterAutospacing="1" w:line="240" w:lineRule="auto"/>
        <w:jc w:val="both"/>
        <w:rPr>
          <w:rFonts w:ascii="Garamond" w:hAnsi="Garamond"/>
          <w:lang w:val="fr-BE"/>
        </w:rPr>
      </w:pPr>
      <w:r w:rsidRPr="007C24A5">
        <w:rPr>
          <w:rFonts w:ascii="Garamond" w:hAnsi="Garamond"/>
          <w:lang w:val="fr-BE"/>
        </w:rPr>
        <w:t>Au moins 3 missions similaires dans la structuration des initiatives économiques</w:t>
      </w:r>
      <w:r w:rsidR="00B5035B" w:rsidRPr="007C24A5">
        <w:rPr>
          <w:rFonts w:ascii="Garamond" w:hAnsi="Garamond"/>
          <w:lang w:val="fr-BE"/>
        </w:rPr>
        <w:t xml:space="preserve"> en faveur des PME</w:t>
      </w:r>
    </w:p>
    <w:p w14:paraId="464D8097" w14:textId="56922647" w:rsidR="00B5035B" w:rsidRPr="00593141" w:rsidRDefault="00B5035B" w:rsidP="00B5035B">
      <w:pPr>
        <w:numPr>
          <w:ilvl w:val="0"/>
          <w:numId w:val="20"/>
        </w:numPr>
        <w:spacing w:after="100" w:afterAutospacing="1" w:line="240" w:lineRule="auto"/>
        <w:jc w:val="both"/>
        <w:rPr>
          <w:rFonts w:ascii="Garamond" w:hAnsi="Garamond"/>
          <w:lang w:val="fr-BE"/>
        </w:rPr>
      </w:pPr>
      <w:r w:rsidRPr="007C24A5">
        <w:rPr>
          <w:rFonts w:ascii="Garamond" w:hAnsi="Garamond"/>
          <w:lang w:val="fr-BE"/>
        </w:rPr>
        <w:t xml:space="preserve">Avoir au moins </w:t>
      </w:r>
      <w:r w:rsidRPr="009B2E91">
        <w:rPr>
          <w:rFonts w:ascii="Garamond" w:hAnsi="Garamond"/>
          <w:lang w:val="fr-BE"/>
        </w:rPr>
        <w:t>deux</w:t>
      </w:r>
      <w:r w:rsidRPr="007C24A5">
        <w:rPr>
          <w:rFonts w:ascii="Garamond" w:hAnsi="Garamond"/>
          <w:lang w:val="fr-BE"/>
        </w:rPr>
        <w:t xml:space="preserve"> expérience</w:t>
      </w:r>
      <w:r w:rsidRPr="009B2E91">
        <w:rPr>
          <w:rFonts w:ascii="Garamond" w:hAnsi="Garamond"/>
          <w:lang w:val="fr-BE"/>
        </w:rPr>
        <w:t>s</w:t>
      </w:r>
      <w:r w:rsidRPr="007C24A5">
        <w:rPr>
          <w:rFonts w:ascii="Garamond" w:hAnsi="Garamond"/>
          <w:lang w:val="fr-BE"/>
        </w:rPr>
        <w:t xml:space="preserve"> avérée</w:t>
      </w:r>
      <w:r w:rsidRPr="009B2E91">
        <w:rPr>
          <w:rFonts w:ascii="Garamond" w:hAnsi="Garamond"/>
          <w:lang w:val="fr-BE"/>
        </w:rPr>
        <w:t>s</w:t>
      </w:r>
      <w:r w:rsidRPr="007C24A5">
        <w:rPr>
          <w:rFonts w:ascii="Garamond" w:hAnsi="Garamond"/>
          <w:lang w:val="fr-BE"/>
        </w:rPr>
        <w:t xml:space="preserve"> dans le développement rural et/ou structuration des chaînes de valeur et/ou accompagnement de projets agricoles ;</w:t>
      </w:r>
    </w:p>
    <w:p w14:paraId="60B5A7A1" w14:textId="55D709D0" w:rsidR="00B5035B" w:rsidRPr="007C24A5" w:rsidRDefault="00B5035B" w:rsidP="007C24A5">
      <w:pPr>
        <w:numPr>
          <w:ilvl w:val="0"/>
          <w:numId w:val="20"/>
        </w:numPr>
        <w:tabs>
          <w:tab w:val="left" w:pos="680"/>
        </w:tabs>
        <w:autoSpaceDE w:val="0"/>
        <w:autoSpaceDN w:val="0"/>
        <w:adjustRightInd w:val="0"/>
        <w:spacing w:before="120" w:after="120" w:line="240" w:lineRule="auto"/>
        <w:ind w:right="142"/>
        <w:jc w:val="both"/>
        <w:rPr>
          <w:rFonts w:ascii="Garamond" w:hAnsi="Garamond" w:cstheme="minorHAnsi"/>
        </w:rPr>
      </w:pPr>
      <w:r w:rsidRPr="007C24A5">
        <w:rPr>
          <w:rFonts w:ascii="Garamond" w:hAnsi="Garamond" w:cstheme="minorHAnsi"/>
        </w:rPr>
        <w:t xml:space="preserve">Avoir au moins une expérience professionnelle dans le secteur du climat des affaires et sur les aspects liés aux changements climatiques est un atout; </w:t>
      </w:r>
    </w:p>
    <w:p w14:paraId="3ACEAEC2" w14:textId="64D54827" w:rsidR="00E73DAB" w:rsidRDefault="00E73DAB" w:rsidP="009B2E91">
      <w:pPr>
        <w:numPr>
          <w:ilvl w:val="0"/>
          <w:numId w:val="20"/>
        </w:numPr>
        <w:spacing w:after="100" w:afterAutospacing="1" w:line="240" w:lineRule="auto"/>
        <w:jc w:val="both"/>
        <w:rPr>
          <w:rFonts w:ascii="Garamond" w:hAnsi="Garamond"/>
          <w:lang w:val="fr-BE"/>
        </w:rPr>
      </w:pPr>
      <w:r w:rsidRPr="007C24A5">
        <w:rPr>
          <w:rFonts w:ascii="Garamond" w:hAnsi="Garamond"/>
          <w:lang w:val="fr-BE"/>
        </w:rPr>
        <w:t>Avoir travaillé sur des projets</w:t>
      </w:r>
      <w:r w:rsidR="00B5035B" w:rsidRPr="007C24A5">
        <w:rPr>
          <w:rFonts w:ascii="Garamond" w:hAnsi="Garamond"/>
          <w:lang w:val="fr-BE"/>
        </w:rPr>
        <w:t xml:space="preserve"> ou missions</w:t>
      </w:r>
      <w:r w:rsidRPr="007C24A5">
        <w:rPr>
          <w:rFonts w:ascii="Garamond" w:hAnsi="Garamond"/>
          <w:lang w:val="fr-BE"/>
        </w:rPr>
        <w:t xml:space="preserve"> en RDC</w:t>
      </w:r>
      <w:r w:rsidR="00B5035B" w:rsidRPr="007C24A5">
        <w:rPr>
          <w:rFonts w:ascii="Garamond" w:hAnsi="Garamond"/>
          <w:lang w:val="fr-BE"/>
        </w:rPr>
        <w:t xml:space="preserve"> d’appui au développement des PME</w:t>
      </w:r>
      <w:r w:rsidR="00593141">
        <w:rPr>
          <w:rFonts w:ascii="Garamond" w:hAnsi="Garamond"/>
          <w:lang w:val="fr-BE"/>
        </w:rPr>
        <w:t>.</w:t>
      </w:r>
    </w:p>
    <w:p w14:paraId="4AD1D049" w14:textId="77777777" w:rsidR="00593141" w:rsidRPr="007C24A5" w:rsidRDefault="00593141" w:rsidP="007C24A5">
      <w:pPr>
        <w:spacing w:after="100" w:afterAutospacing="1" w:line="240" w:lineRule="auto"/>
        <w:jc w:val="both"/>
        <w:rPr>
          <w:rFonts w:ascii="Garamond" w:hAnsi="Garamond"/>
          <w:lang w:val="fr-BE"/>
        </w:rPr>
      </w:pPr>
    </w:p>
    <w:p w14:paraId="2613276A" w14:textId="77777777" w:rsidR="00E73DAB" w:rsidRPr="007C24A5" w:rsidRDefault="00E73DAB" w:rsidP="007C24A5">
      <w:pPr>
        <w:spacing w:after="0" w:line="240" w:lineRule="auto"/>
        <w:rPr>
          <w:rFonts w:ascii="Garamond" w:eastAsia="Times New Roman" w:hAnsi="Garamond" w:cs="Arial"/>
          <w:sz w:val="24"/>
          <w:szCs w:val="24"/>
          <w:u w:val="single"/>
          <w:lang w:val="fr-CD" w:eastAsia="fr-CD"/>
        </w:rPr>
      </w:pPr>
      <w:r w:rsidRPr="007C24A5">
        <w:rPr>
          <w:rFonts w:ascii="Garamond" w:eastAsia="Times New Roman" w:hAnsi="Garamond" w:cs="Arial"/>
          <w:b/>
          <w:bCs/>
          <w:sz w:val="24"/>
          <w:szCs w:val="24"/>
          <w:u w:val="single"/>
          <w:lang w:val="fr-CD" w:eastAsia="fr-CD"/>
        </w:rPr>
        <w:t>Langues :</w:t>
      </w:r>
    </w:p>
    <w:p w14:paraId="523A6B16" w14:textId="17FCA482" w:rsidR="009B2E91" w:rsidRPr="007C24A5" w:rsidRDefault="00E73DAB" w:rsidP="007C24A5">
      <w:pPr>
        <w:keepNext/>
        <w:numPr>
          <w:ilvl w:val="0"/>
          <w:numId w:val="21"/>
        </w:numPr>
        <w:spacing w:after="100" w:afterAutospacing="1" w:line="240" w:lineRule="auto"/>
        <w:outlineLvl w:val="3"/>
        <w:rPr>
          <w:rFonts w:ascii="Garamond" w:eastAsia="Times New Roman" w:hAnsi="Garamond" w:cs="Arial"/>
          <w:sz w:val="24"/>
          <w:szCs w:val="24"/>
          <w:lang w:val="fr-CD" w:eastAsia="fr-CD"/>
        </w:rPr>
      </w:pPr>
      <w:r w:rsidRPr="007C24A5">
        <w:rPr>
          <w:rFonts w:ascii="Garamond" w:eastAsia="Times New Roman" w:hAnsi="Garamond" w:cs="Arial"/>
          <w:sz w:val="24"/>
          <w:szCs w:val="24"/>
          <w:lang w:val="fr-CD" w:eastAsia="fr-CD"/>
        </w:rPr>
        <w:lastRenderedPageBreak/>
        <w:t>Avoir une maîtrise parfaite de la langue française ;</w:t>
      </w:r>
    </w:p>
    <w:p w14:paraId="120A713B" w14:textId="77777777" w:rsidR="00CF592E" w:rsidRPr="00FA0859" w:rsidRDefault="00CF592E" w:rsidP="00FA0859">
      <w:pPr>
        <w:autoSpaceDE w:val="0"/>
        <w:autoSpaceDN w:val="0"/>
        <w:adjustRightInd w:val="0"/>
        <w:spacing w:after="0" w:line="240" w:lineRule="auto"/>
        <w:jc w:val="both"/>
        <w:rPr>
          <w:rFonts w:ascii="Garamond" w:eastAsia="Times New Roman" w:hAnsi="Garamond"/>
          <w:noProof/>
          <w:sz w:val="24"/>
          <w:szCs w:val="24"/>
        </w:rPr>
      </w:pPr>
    </w:p>
    <w:p w14:paraId="40DCF64F" w14:textId="77777777" w:rsidR="004D0030" w:rsidRDefault="004D0030" w:rsidP="00FA0859">
      <w:pPr>
        <w:pStyle w:val="Paragraphedeliste"/>
        <w:keepNext/>
        <w:numPr>
          <w:ilvl w:val="0"/>
          <w:numId w:val="2"/>
        </w:numPr>
        <w:spacing w:after="240" w:line="240" w:lineRule="auto"/>
        <w:jc w:val="both"/>
        <w:outlineLvl w:val="3"/>
        <w:rPr>
          <w:rFonts w:ascii="Garamond" w:hAnsi="Garamond" w:cstheme="minorHAnsi"/>
          <w:b/>
          <w:bCs/>
          <w:noProof/>
          <w:sz w:val="24"/>
          <w:szCs w:val="24"/>
        </w:rPr>
      </w:pPr>
      <w:r>
        <w:rPr>
          <w:rFonts w:ascii="Garamond" w:hAnsi="Garamond" w:cstheme="minorHAnsi"/>
          <w:b/>
          <w:bCs/>
          <w:noProof/>
          <w:sz w:val="24"/>
          <w:szCs w:val="24"/>
        </w:rPr>
        <w:t>CONTENU DU DOSSIER</w:t>
      </w:r>
    </w:p>
    <w:p w14:paraId="77E1F941" w14:textId="77777777" w:rsidR="004D0030" w:rsidRDefault="004D0030" w:rsidP="004D0030">
      <w:pPr>
        <w:spacing w:after="0" w:line="240" w:lineRule="auto"/>
        <w:jc w:val="both"/>
        <w:rPr>
          <w:rFonts w:ascii="Garamond" w:hAnsi="Garamond" w:cstheme="minorHAnsi"/>
          <w:sz w:val="24"/>
          <w:szCs w:val="24"/>
        </w:rPr>
      </w:pPr>
      <w:r>
        <w:rPr>
          <w:rFonts w:ascii="Garamond" w:hAnsi="Garamond" w:cstheme="minorHAnsi"/>
          <w:sz w:val="24"/>
          <w:szCs w:val="24"/>
        </w:rPr>
        <w:t>Les Candidats intéressés doivent fournir les informations démontrant qu’ils possèdent les qualifications requises et une expérience pertinente pour l’exécution des Services demandés. Les plis du dossier doivent comprendre les pièces suivantes :</w:t>
      </w:r>
    </w:p>
    <w:p w14:paraId="33243A89" w14:textId="393BA623" w:rsidR="004D0030" w:rsidRDefault="004D0030" w:rsidP="004D0030">
      <w:pPr>
        <w:numPr>
          <w:ilvl w:val="0"/>
          <w:numId w:val="5"/>
        </w:numPr>
        <w:spacing w:before="120" w:after="120" w:line="240" w:lineRule="auto"/>
        <w:ind w:left="714" w:hanging="357"/>
        <w:jc w:val="both"/>
        <w:rPr>
          <w:rFonts w:ascii="Garamond" w:hAnsi="Garamond" w:cstheme="minorHAnsi"/>
          <w:sz w:val="24"/>
          <w:szCs w:val="24"/>
        </w:rPr>
      </w:pPr>
      <w:r>
        <w:rPr>
          <w:rFonts w:ascii="Garamond" w:hAnsi="Garamond" w:cstheme="minorHAnsi"/>
          <w:sz w:val="24"/>
          <w:szCs w:val="24"/>
        </w:rPr>
        <w:t>Une lettre de motivation de la candidature d</w:t>
      </w:r>
      <w:r w:rsidR="00FD513A">
        <w:rPr>
          <w:rFonts w:ascii="Garamond" w:hAnsi="Garamond" w:cstheme="minorHAnsi"/>
          <w:sz w:val="24"/>
          <w:szCs w:val="24"/>
        </w:rPr>
        <w:t xml:space="preserve">’une </w:t>
      </w:r>
      <w:r>
        <w:rPr>
          <w:rFonts w:ascii="Garamond" w:hAnsi="Garamond" w:cstheme="minorHAnsi"/>
          <w:sz w:val="24"/>
          <w:szCs w:val="24"/>
        </w:rPr>
        <w:t>page au maximum ;</w:t>
      </w:r>
    </w:p>
    <w:p w14:paraId="0FE6606E" w14:textId="083012D2" w:rsidR="004D0030" w:rsidRDefault="004D0030" w:rsidP="004D0030">
      <w:pPr>
        <w:numPr>
          <w:ilvl w:val="0"/>
          <w:numId w:val="5"/>
        </w:numPr>
        <w:spacing w:before="120" w:after="120" w:line="240" w:lineRule="auto"/>
        <w:ind w:left="714" w:hanging="357"/>
        <w:jc w:val="both"/>
        <w:rPr>
          <w:rFonts w:ascii="Garamond" w:hAnsi="Garamond" w:cstheme="minorHAnsi"/>
          <w:sz w:val="24"/>
          <w:szCs w:val="24"/>
        </w:rPr>
      </w:pPr>
      <w:r>
        <w:rPr>
          <w:rFonts w:ascii="Garamond" w:hAnsi="Garamond" w:cstheme="minorHAnsi"/>
          <w:sz w:val="24"/>
          <w:szCs w:val="24"/>
        </w:rPr>
        <w:t xml:space="preserve">Un CV actualisé incluant trois personnes de référence en rapport avec les présents TDR ; </w:t>
      </w:r>
    </w:p>
    <w:p w14:paraId="6A585217" w14:textId="6B504255" w:rsidR="00761838" w:rsidRDefault="00761838" w:rsidP="00F66C81">
      <w:pPr>
        <w:numPr>
          <w:ilvl w:val="0"/>
          <w:numId w:val="5"/>
        </w:numPr>
        <w:spacing w:after="0" w:line="240" w:lineRule="auto"/>
        <w:ind w:left="714" w:hanging="357"/>
        <w:jc w:val="both"/>
        <w:rPr>
          <w:rFonts w:ascii="Garamond" w:hAnsi="Garamond" w:cstheme="minorHAnsi"/>
          <w:sz w:val="24"/>
          <w:szCs w:val="24"/>
        </w:rPr>
      </w:pPr>
      <w:r>
        <w:rPr>
          <w:rFonts w:ascii="Garamond" w:hAnsi="Garamond" w:cstheme="minorHAnsi"/>
          <w:sz w:val="24"/>
          <w:szCs w:val="24"/>
        </w:rPr>
        <w:t>Les attestations des services rendus, aussi bien les certificats justifiants les formations suivies.</w:t>
      </w:r>
    </w:p>
    <w:p w14:paraId="300FDD47" w14:textId="77777777" w:rsidR="00F66C81" w:rsidRDefault="00F66C81" w:rsidP="00F66C81">
      <w:pPr>
        <w:tabs>
          <w:tab w:val="left" w:pos="680"/>
        </w:tabs>
        <w:autoSpaceDE w:val="0"/>
        <w:autoSpaceDN w:val="0"/>
        <w:adjustRightInd w:val="0"/>
        <w:spacing w:before="120" w:after="120" w:line="240" w:lineRule="auto"/>
        <w:ind w:right="142"/>
        <w:jc w:val="both"/>
        <w:rPr>
          <w:rFonts w:ascii="Garamond" w:hAnsi="Garamond" w:cstheme="minorHAnsi"/>
          <w:sz w:val="24"/>
          <w:szCs w:val="24"/>
        </w:rPr>
      </w:pPr>
    </w:p>
    <w:p w14:paraId="49088CC6" w14:textId="1039CAB7" w:rsidR="00D574D3" w:rsidRDefault="004D0030" w:rsidP="00553484">
      <w:pPr>
        <w:tabs>
          <w:tab w:val="left" w:pos="680"/>
        </w:tabs>
        <w:autoSpaceDE w:val="0"/>
        <w:autoSpaceDN w:val="0"/>
        <w:adjustRightInd w:val="0"/>
        <w:spacing w:before="120" w:after="120" w:line="240" w:lineRule="auto"/>
        <w:ind w:right="142"/>
        <w:jc w:val="both"/>
      </w:pPr>
      <w:r>
        <w:rPr>
          <w:rFonts w:ascii="Garamond" w:hAnsi="Garamond" w:cstheme="minorHAnsi"/>
          <w:sz w:val="24"/>
          <w:szCs w:val="24"/>
        </w:rPr>
        <w:t>Les candidatures féminines sont vivement encouragées.</w:t>
      </w:r>
    </w:p>
    <w:sectPr w:rsidR="00D574D3" w:rsidSect="007533BF">
      <w:pgSz w:w="11906" w:h="16838"/>
      <w:pgMar w:top="1276" w:right="991"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6EE"/>
    <w:multiLevelType w:val="hybridMultilevel"/>
    <w:tmpl w:val="F33AB9AA"/>
    <w:lvl w:ilvl="0" w:tplc="040C0005">
      <w:start w:val="1"/>
      <w:numFmt w:val="bullet"/>
      <w:lvlText w:val=""/>
      <w:lvlJc w:val="left"/>
      <w:pPr>
        <w:ind w:left="1845" w:hanging="360"/>
      </w:pPr>
      <w:rPr>
        <w:rFonts w:ascii="Wingdings" w:hAnsi="Wingdings"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1" w15:restartNumberingAfterBreak="0">
    <w:nsid w:val="03656C05"/>
    <w:multiLevelType w:val="hybridMultilevel"/>
    <w:tmpl w:val="A5844276"/>
    <w:lvl w:ilvl="0" w:tplc="040C0003">
      <w:start w:val="1"/>
      <w:numFmt w:val="bullet"/>
      <w:lvlText w:val="o"/>
      <w:lvlJc w:val="left"/>
      <w:pPr>
        <w:ind w:left="1776" w:hanging="360"/>
      </w:pPr>
      <w:rPr>
        <w:rFonts w:ascii="Courier New" w:hAnsi="Courier New" w:cs="Courier New" w:hint="default"/>
      </w:rPr>
    </w:lvl>
    <w:lvl w:ilvl="1" w:tplc="240C0003" w:tentative="1">
      <w:start w:val="1"/>
      <w:numFmt w:val="bullet"/>
      <w:lvlText w:val="o"/>
      <w:lvlJc w:val="left"/>
      <w:pPr>
        <w:ind w:left="2496" w:hanging="360"/>
      </w:pPr>
      <w:rPr>
        <w:rFonts w:ascii="Courier New" w:hAnsi="Courier New" w:cs="Courier New" w:hint="default"/>
      </w:rPr>
    </w:lvl>
    <w:lvl w:ilvl="2" w:tplc="240C0005" w:tentative="1">
      <w:start w:val="1"/>
      <w:numFmt w:val="bullet"/>
      <w:lvlText w:val=""/>
      <w:lvlJc w:val="left"/>
      <w:pPr>
        <w:ind w:left="3216" w:hanging="360"/>
      </w:pPr>
      <w:rPr>
        <w:rFonts w:ascii="Wingdings" w:hAnsi="Wingdings" w:hint="default"/>
      </w:rPr>
    </w:lvl>
    <w:lvl w:ilvl="3" w:tplc="240C0001" w:tentative="1">
      <w:start w:val="1"/>
      <w:numFmt w:val="bullet"/>
      <w:lvlText w:val=""/>
      <w:lvlJc w:val="left"/>
      <w:pPr>
        <w:ind w:left="3936" w:hanging="360"/>
      </w:pPr>
      <w:rPr>
        <w:rFonts w:ascii="Symbol" w:hAnsi="Symbol" w:hint="default"/>
      </w:rPr>
    </w:lvl>
    <w:lvl w:ilvl="4" w:tplc="240C0003" w:tentative="1">
      <w:start w:val="1"/>
      <w:numFmt w:val="bullet"/>
      <w:lvlText w:val="o"/>
      <w:lvlJc w:val="left"/>
      <w:pPr>
        <w:ind w:left="4656" w:hanging="360"/>
      </w:pPr>
      <w:rPr>
        <w:rFonts w:ascii="Courier New" w:hAnsi="Courier New" w:cs="Courier New" w:hint="default"/>
      </w:rPr>
    </w:lvl>
    <w:lvl w:ilvl="5" w:tplc="240C0005" w:tentative="1">
      <w:start w:val="1"/>
      <w:numFmt w:val="bullet"/>
      <w:lvlText w:val=""/>
      <w:lvlJc w:val="left"/>
      <w:pPr>
        <w:ind w:left="5376" w:hanging="360"/>
      </w:pPr>
      <w:rPr>
        <w:rFonts w:ascii="Wingdings" w:hAnsi="Wingdings" w:hint="default"/>
      </w:rPr>
    </w:lvl>
    <w:lvl w:ilvl="6" w:tplc="240C0001" w:tentative="1">
      <w:start w:val="1"/>
      <w:numFmt w:val="bullet"/>
      <w:lvlText w:val=""/>
      <w:lvlJc w:val="left"/>
      <w:pPr>
        <w:ind w:left="6096" w:hanging="360"/>
      </w:pPr>
      <w:rPr>
        <w:rFonts w:ascii="Symbol" w:hAnsi="Symbol" w:hint="default"/>
      </w:rPr>
    </w:lvl>
    <w:lvl w:ilvl="7" w:tplc="240C0003" w:tentative="1">
      <w:start w:val="1"/>
      <w:numFmt w:val="bullet"/>
      <w:lvlText w:val="o"/>
      <w:lvlJc w:val="left"/>
      <w:pPr>
        <w:ind w:left="6816" w:hanging="360"/>
      </w:pPr>
      <w:rPr>
        <w:rFonts w:ascii="Courier New" w:hAnsi="Courier New" w:cs="Courier New" w:hint="default"/>
      </w:rPr>
    </w:lvl>
    <w:lvl w:ilvl="8" w:tplc="240C0005" w:tentative="1">
      <w:start w:val="1"/>
      <w:numFmt w:val="bullet"/>
      <w:lvlText w:val=""/>
      <w:lvlJc w:val="left"/>
      <w:pPr>
        <w:ind w:left="7536" w:hanging="360"/>
      </w:pPr>
      <w:rPr>
        <w:rFonts w:ascii="Wingdings" w:hAnsi="Wingdings" w:hint="default"/>
      </w:rPr>
    </w:lvl>
  </w:abstractNum>
  <w:abstractNum w:abstractNumId="2" w15:restartNumberingAfterBreak="0">
    <w:nsid w:val="06D713F3"/>
    <w:multiLevelType w:val="hybridMultilevel"/>
    <w:tmpl w:val="F8AEB7E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6FC15EC"/>
    <w:multiLevelType w:val="hybridMultilevel"/>
    <w:tmpl w:val="083AE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D91A5F"/>
    <w:multiLevelType w:val="hybridMultilevel"/>
    <w:tmpl w:val="48288E2E"/>
    <w:lvl w:ilvl="0" w:tplc="744E6FD8">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15:restartNumberingAfterBreak="0">
    <w:nsid w:val="204C3A0B"/>
    <w:multiLevelType w:val="hybridMultilevel"/>
    <w:tmpl w:val="0E24BE3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3EB2728"/>
    <w:multiLevelType w:val="hybridMultilevel"/>
    <w:tmpl w:val="DD70A806"/>
    <w:lvl w:ilvl="0" w:tplc="040C000F">
      <w:start w:val="1"/>
      <w:numFmt w:val="decimal"/>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7" w15:restartNumberingAfterBreak="0">
    <w:nsid w:val="28D94AE5"/>
    <w:multiLevelType w:val="multilevel"/>
    <w:tmpl w:val="D104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02928"/>
    <w:multiLevelType w:val="hybridMultilevel"/>
    <w:tmpl w:val="18D03958"/>
    <w:lvl w:ilvl="0" w:tplc="5A90D61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D16559"/>
    <w:multiLevelType w:val="hybridMultilevel"/>
    <w:tmpl w:val="C6CAC8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508081C"/>
    <w:multiLevelType w:val="hybridMultilevel"/>
    <w:tmpl w:val="A96E6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2D4B3F"/>
    <w:multiLevelType w:val="hybridMultilevel"/>
    <w:tmpl w:val="DEE0F0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5BD00B91"/>
    <w:multiLevelType w:val="multilevel"/>
    <w:tmpl w:val="B3D6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823E97"/>
    <w:multiLevelType w:val="hybridMultilevel"/>
    <w:tmpl w:val="576EA1DE"/>
    <w:lvl w:ilvl="0" w:tplc="289C4B9E">
      <w:start w:val="2"/>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4D46730"/>
    <w:multiLevelType w:val="hybridMultilevel"/>
    <w:tmpl w:val="B6C8B7E8"/>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5" w15:restartNumberingAfterBreak="0">
    <w:nsid w:val="69A823F5"/>
    <w:multiLevelType w:val="multilevel"/>
    <w:tmpl w:val="4DDC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54D0E"/>
    <w:multiLevelType w:val="hybridMultilevel"/>
    <w:tmpl w:val="AD5C3510"/>
    <w:lvl w:ilvl="0" w:tplc="3CC0FDEC">
      <w:start w:val="1"/>
      <w:numFmt w:val="upperRoman"/>
      <w:lvlText w:val="%1."/>
      <w:lvlJc w:val="left"/>
      <w:pPr>
        <w:ind w:left="862" w:hanging="720"/>
      </w:pPr>
      <w:rPr>
        <w:rFonts w:hint="default"/>
      </w:rPr>
    </w:lvl>
    <w:lvl w:ilvl="1" w:tplc="240C0019">
      <w:start w:val="1"/>
      <w:numFmt w:val="lowerLetter"/>
      <w:lvlText w:val="%2."/>
      <w:lvlJc w:val="left"/>
      <w:pPr>
        <w:ind w:left="1222" w:hanging="360"/>
      </w:pPr>
    </w:lvl>
    <w:lvl w:ilvl="2" w:tplc="240C001B" w:tentative="1">
      <w:start w:val="1"/>
      <w:numFmt w:val="lowerRoman"/>
      <w:lvlText w:val="%3."/>
      <w:lvlJc w:val="right"/>
      <w:pPr>
        <w:ind w:left="1942" w:hanging="180"/>
      </w:pPr>
    </w:lvl>
    <w:lvl w:ilvl="3" w:tplc="240C000F" w:tentative="1">
      <w:start w:val="1"/>
      <w:numFmt w:val="decimal"/>
      <w:lvlText w:val="%4."/>
      <w:lvlJc w:val="left"/>
      <w:pPr>
        <w:ind w:left="2662" w:hanging="360"/>
      </w:pPr>
    </w:lvl>
    <w:lvl w:ilvl="4" w:tplc="240C0019" w:tentative="1">
      <w:start w:val="1"/>
      <w:numFmt w:val="lowerLetter"/>
      <w:lvlText w:val="%5."/>
      <w:lvlJc w:val="left"/>
      <w:pPr>
        <w:ind w:left="3382" w:hanging="360"/>
      </w:pPr>
    </w:lvl>
    <w:lvl w:ilvl="5" w:tplc="240C001B" w:tentative="1">
      <w:start w:val="1"/>
      <w:numFmt w:val="lowerRoman"/>
      <w:lvlText w:val="%6."/>
      <w:lvlJc w:val="right"/>
      <w:pPr>
        <w:ind w:left="4102" w:hanging="180"/>
      </w:pPr>
    </w:lvl>
    <w:lvl w:ilvl="6" w:tplc="240C000F" w:tentative="1">
      <w:start w:val="1"/>
      <w:numFmt w:val="decimal"/>
      <w:lvlText w:val="%7."/>
      <w:lvlJc w:val="left"/>
      <w:pPr>
        <w:ind w:left="4822" w:hanging="360"/>
      </w:pPr>
    </w:lvl>
    <w:lvl w:ilvl="7" w:tplc="240C0019" w:tentative="1">
      <w:start w:val="1"/>
      <w:numFmt w:val="lowerLetter"/>
      <w:lvlText w:val="%8."/>
      <w:lvlJc w:val="left"/>
      <w:pPr>
        <w:ind w:left="5542" w:hanging="360"/>
      </w:pPr>
    </w:lvl>
    <w:lvl w:ilvl="8" w:tplc="240C001B" w:tentative="1">
      <w:start w:val="1"/>
      <w:numFmt w:val="lowerRoman"/>
      <w:lvlText w:val="%9."/>
      <w:lvlJc w:val="right"/>
      <w:pPr>
        <w:ind w:left="6262" w:hanging="180"/>
      </w:pPr>
    </w:lvl>
  </w:abstractNum>
  <w:abstractNum w:abstractNumId="17" w15:restartNumberingAfterBreak="0">
    <w:nsid w:val="716C0237"/>
    <w:multiLevelType w:val="hybridMultilevel"/>
    <w:tmpl w:val="203639D6"/>
    <w:lvl w:ilvl="0" w:tplc="95A42F0A">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CA05A3"/>
    <w:multiLevelType w:val="hybridMultilevel"/>
    <w:tmpl w:val="E5A80A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7DE34123"/>
    <w:multiLevelType w:val="hybridMultilevel"/>
    <w:tmpl w:val="8578EF50"/>
    <w:lvl w:ilvl="0" w:tplc="040C0003">
      <w:start w:val="1"/>
      <w:numFmt w:val="bullet"/>
      <w:lvlText w:val="o"/>
      <w:lvlJc w:val="left"/>
      <w:pPr>
        <w:ind w:left="720" w:hanging="360"/>
      </w:pPr>
      <w:rPr>
        <w:rFonts w:ascii="Courier New" w:hAnsi="Courier New" w:cs="Courier New" w:hint="default"/>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8"/>
  </w:num>
  <w:num w:numId="6">
    <w:abstractNumId w:val="6"/>
  </w:num>
  <w:num w:numId="7">
    <w:abstractNumId w:val="18"/>
  </w:num>
  <w:num w:numId="8">
    <w:abstractNumId w:val="11"/>
  </w:num>
  <w:num w:numId="9">
    <w:abstractNumId w:val="10"/>
  </w:num>
  <w:num w:numId="10">
    <w:abstractNumId w:val="4"/>
  </w:num>
  <w:num w:numId="11">
    <w:abstractNumId w:val="0"/>
  </w:num>
  <w:num w:numId="12">
    <w:abstractNumId w:val="5"/>
  </w:num>
  <w:num w:numId="13">
    <w:abstractNumId w:val="1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9"/>
  </w:num>
  <w:num w:numId="17">
    <w:abstractNumId w:val="1"/>
  </w:num>
  <w:num w:numId="18">
    <w:abstractNumId w:val="16"/>
  </w:num>
  <w:num w:numId="19">
    <w:abstractNumId w:val="12"/>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1B"/>
    <w:rsid w:val="00012026"/>
    <w:rsid w:val="00016092"/>
    <w:rsid w:val="00031343"/>
    <w:rsid w:val="00046638"/>
    <w:rsid w:val="000662DD"/>
    <w:rsid w:val="00071823"/>
    <w:rsid w:val="000D5AF4"/>
    <w:rsid w:val="000F2402"/>
    <w:rsid w:val="00104FAE"/>
    <w:rsid w:val="00135774"/>
    <w:rsid w:val="00143789"/>
    <w:rsid w:val="001831F4"/>
    <w:rsid w:val="001B326F"/>
    <w:rsid w:val="001B53C4"/>
    <w:rsid w:val="001F748A"/>
    <w:rsid w:val="00226459"/>
    <w:rsid w:val="00250943"/>
    <w:rsid w:val="00253CD5"/>
    <w:rsid w:val="003457F1"/>
    <w:rsid w:val="00355ADB"/>
    <w:rsid w:val="00367648"/>
    <w:rsid w:val="0038594C"/>
    <w:rsid w:val="0039506C"/>
    <w:rsid w:val="003B70EA"/>
    <w:rsid w:val="00417356"/>
    <w:rsid w:val="00452504"/>
    <w:rsid w:val="004979A2"/>
    <w:rsid w:val="004D0030"/>
    <w:rsid w:val="004F5164"/>
    <w:rsid w:val="00520F86"/>
    <w:rsid w:val="005363A7"/>
    <w:rsid w:val="00553484"/>
    <w:rsid w:val="00593141"/>
    <w:rsid w:val="005B238B"/>
    <w:rsid w:val="005F5E18"/>
    <w:rsid w:val="0068242D"/>
    <w:rsid w:val="00692DB0"/>
    <w:rsid w:val="00721EA8"/>
    <w:rsid w:val="007533BF"/>
    <w:rsid w:val="00761838"/>
    <w:rsid w:val="007949F0"/>
    <w:rsid w:val="007C1477"/>
    <w:rsid w:val="007C24A5"/>
    <w:rsid w:val="007F2761"/>
    <w:rsid w:val="008119C8"/>
    <w:rsid w:val="00831C2D"/>
    <w:rsid w:val="00854676"/>
    <w:rsid w:val="00880BD8"/>
    <w:rsid w:val="008C2B6C"/>
    <w:rsid w:val="00973F1A"/>
    <w:rsid w:val="009B2E91"/>
    <w:rsid w:val="009E60DE"/>
    <w:rsid w:val="009F0BC5"/>
    <w:rsid w:val="00A02B05"/>
    <w:rsid w:val="00A1306C"/>
    <w:rsid w:val="00AA3C8B"/>
    <w:rsid w:val="00AD00AB"/>
    <w:rsid w:val="00AD1E1B"/>
    <w:rsid w:val="00AD3475"/>
    <w:rsid w:val="00AF2472"/>
    <w:rsid w:val="00B5035B"/>
    <w:rsid w:val="00B54C55"/>
    <w:rsid w:val="00B85F76"/>
    <w:rsid w:val="00B863ED"/>
    <w:rsid w:val="00BD3101"/>
    <w:rsid w:val="00BD3D0E"/>
    <w:rsid w:val="00BD5A37"/>
    <w:rsid w:val="00C24061"/>
    <w:rsid w:val="00C6474D"/>
    <w:rsid w:val="00C7596F"/>
    <w:rsid w:val="00C84AAA"/>
    <w:rsid w:val="00CC1168"/>
    <w:rsid w:val="00CD0D5F"/>
    <w:rsid w:val="00CD3009"/>
    <w:rsid w:val="00CD666C"/>
    <w:rsid w:val="00CD7018"/>
    <w:rsid w:val="00CF592E"/>
    <w:rsid w:val="00D14798"/>
    <w:rsid w:val="00D36819"/>
    <w:rsid w:val="00D44A86"/>
    <w:rsid w:val="00D52E25"/>
    <w:rsid w:val="00D574D3"/>
    <w:rsid w:val="00D6752E"/>
    <w:rsid w:val="00D73521"/>
    <w:rsid w:val="00D95EFF"/>
    <w:rsid w:val="00DA7EBC"/>
    <w:rsid w:val="00E2102D"/>
    <w:rsid w:val="00E73DAB"/>
    <w:rsid w:val="00F66C81"/>
    <w:rsid w:val="00F76F71"/>
    <w:rsid w:val="00FA0859"/>
    <w:rsid w:val="00FD513A"/>
    <w:rsid w:val="00FE587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902E"/>
  <w15:chartTrackingRefBased/>
  <w15:docId w15:val="{767DDA40-7B27-4456-AF32-71FC8A32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E1B"/>
    <w:pPr>
      <w:spacing w:after="200" w:line="276" w:lineRule="auto"/>
    </w:pPr>
    <w:rPr>
      <w:rFonts w:eastAsiaTheme="minorEastAsia" w:cs="Times New Roman"/>
      <w:lang w:eastAsia="fr-FR"/>
    </w:rPr>
  </w:style>
  <w:style w:type="paragraph" w:styleId="Titre1">
    <w:name w:val="heading 1"/>
    <w:basedOn w:val="Normal"/>
    <w:next w:val="Normal"/>
    <w:link w:val="Titre1Car"/>
    <w:uiPriority w:val="9"/>
    <w:qFormat/>
    <w:rsid w:val="00E73D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semiHidden/>
    <w:unhideWhenUsed/>
    <w:qFormat/>
    <w:rsid w:val="00AD1E1B"/>
    <w:pPr>
      <w:keepNext/>
      <w:spacing w:after="0" w:line="240" w:lineRule="auto"/>
      <w:jc w:val="both"/>
      <w:outlineLvl w:val="3"/>
    </w:pPr>
    <w:rPr>
      <w:rFonts w:ascii="Bookman Old Style" w:eastAsia="Times New Roman" w:hAnsi="Bookman Old Style"/>
      <w:b/>
      <w:bCs/>
      <w:noProof/>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AD1E1B"/>
    <w:rPr>
      <w:rFonts w:ascii="Bookman Old Style" w:eastAsia="Times New Roman" w:hAnsi="Bookman Old Style" w:cs="Times New Roman"/>
      <w:b/>
      <w:bCs/>
      <w:noProof/>
      <w:sz w:val="26"/>
      <w:szCs w:val="24"/>
      <w:lang w:eastAsia="fr-FR"/>
    </w:rPr>
  </w:style>
  <w:style w:type="character" w:customStyle="1" w:styleId="ParagraphedelisteCar">
    <w:name w:val="Paragraphe de liste Car"/>
    <w:aliases w:val="References Car,Bullets Car,Colorful List - Accent 11 Car,Liste 1 Car,Liste couleur - Accent 11 Car,Medium Grid 1 - Accent 21 Car,List Paragraph (numbered (a)) Car,Numbered List Paragraph Car,List Bullet Mary Car,Texte Général Car"/>
    <w:basedOn w:val="Policepardfaut"/>
    <w:link w:val="Paragraphedeliste"/>
    <w:uiPriority w:val="34"/>
    <w:qFormat/>
    <w:locked/>
    <w:rsid w:val="004D0030"/>
    <w:rPr>
      <w:rFonts w:ascii="Times New Roman" w:eastAsiaTheme="minorEastAsia" w:hAnsi="Times New Roman" w:cs="Times New Roman"/>
      <w:lang w:eastAsia="fr-FR"/>
    </w:rPr>
  </w:style>
  <w:style w:type="paragraph" w:styleId="Paragraphedeliste">
    <w:name w:val="List Paragraph"/>
    <w:aliases w:val="References,Bullets,Colorful List - Accent 11,Liste 1,Liste couleur - Accent 11,Medium Grid 1 - Accent 21,List Paragraph (numbered (a)),Numbered List Paragraph,List Bullet Mary,List Paragraph nowy,ReferencesCxSpLast,Texte Général,Body"/>
    <w:basedOn w:val="Normal"/>
    <w:link w:val="ParagraphedelisteCar"/>
    <w:uiPriority w:val="34"/>
    <w:qFormat/>
    <w:rsid w:val="004D0030"/>
    <w:pPr>
      <w:ind w:left="720"/>
      <w:contextualSpacing/>
    </w:pPr>
    <w:rPr>
      <w:rFonts w:ascii="Times New Roman" w:hAnsi="Times New Roman"/>
    </w:rPr>
  </w:style>
  <w:style w:type="character" w:styleId="Marquedecommentaire">
    <w:name w:val="annotation reference"/>
    <w:basedOn w:val="Policepardfaut"/>
    <w:uiPriority w:val="99"/>
    <w:semiHidden/>
    <w:unhideWhenUsed/>
    <w:rsid w:val="001B326F"/>
    <w:rPr>
      <w:sz w:val="16"/>
      <w:szCs w:val="16"/>
    </w:rPr>
  </w:style>
  <w:style w:type="paragraph" w:styleId="Commentaire">
    <w:name w:val="annotation text"/>
    <w:basedOn w:val="Normal"/>
    <w:link w:val="CommentaireCar"/>
    <w:uiPriority w:val="99"/>
    <w:semiHidden/>
    <w:unhideWhenUsed/>
    <w:rsid w:val="001B326F"/>
    <w:pPr>
      <w:spacing w:line="240" w:lineRule="auto"/>
    </w:pPr>
    <w:rPr>
      <w:sz w:val="20"/>
      <w:szCs w:val="20"/>
    </w:rPr>
  </w:style>
  <w:style w:type="character" w:customStyle="1" w:styleId="CommentaireCar">
    <w:name w:val="Commentaire Car"/>
    <w:basedOn w:val="Policepardfaut"/>
    <w:link w:val="Commentaire"/>
    <w:uiPriority w:val="99"/>
    <w:semiHidden/>
    <w:rsid w:val="001B326F"/>
    <w:rPr>
      <w:rFonts w:eastAsiaTheme="minorEastAsi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B326F"/>
    <w:rPr>
      <w:b/>
      <w:bCs/>
    </w:rPr>
  </w:style>
  <w:style w:type="character" w:customStyle="1" w:styleId="ObjetducommentaireCar">
    <w:name w:val="Objet du commentaire Car"/>
    <w:basedOn w:val="CommentaireCar"/>
    <w:link w:val="Objetducommentaire"/>
    <w:uiPriority w:val="99"/>
    <w:semiHidden/>
    <w:rsid w:val="001B326F"/>
    <w:rPr>
      <w:rFonts w:eastAsiaTheme="minorEastAsia" w:cs="Times New Roman"/>
      <w:b/>
      <w:bCs/>
      <w:sz w:val="20"/>
      <w:szCs w:val="20"/>
      <w:lang w:eastAsia="fr-FR"/>
    </w:rPr>
  </w:style>
  <w:style w:type="paragraph" w:styleId="Rvision">
    <w:name w:val="Revision"/>
    <w:hidden/>
    <w:uiPriority w:val="99"/>
    <w:semiHidden/>
    <w:rsid w:val="00A1306C"/>
    <w:pPr>
      <w:spacing w:after="0" w:line="240" w:lineRule="auto"/>
    </w:pPr>
    <w:rPr>
      <w:rFonts w:eastAsiaTheme="minorEastAsia" w:cs="Times New Roman"/>
      <w:lang w:eastAsia="fr-FR"/>
    </w:rPr>
  </w:style>
  <w:style w:type="character" w:customStyle="1" w:styleId="Titre1Car">
    <w:name w:val="Titre 1 Car"/>
    <w:basedOn w:val="Policepardfaut"/>
    <w:link w:val="Titre1"/>
    <w:uiPriority w:val="9"/>
    <w:rsid w:val="00E73DAB"/>
    <w:rPr>
      <w:rFonts w:asciiTheme="majorHAnsi" w:eastAsiaTheme="majorEastAsia" w:hAnsiTheme="majorHAnsi" w:cstheme="majorBidi"/>
      <w:color w:val="2F5496" w:themeColor="accent1" w:themeShade="BF"/>
      <w:sz w:val="32"/>
      <w:szCs w:val="32"/>
      <w:lang w:eastAsia="fr-FR"/>
    </w:rPr>
  </w:style>
  <w:style w:type="character" w:styleId="lev">
    <w:name w:val="Strong"/>
    <w:basedOn w:val="Policepardfaut"/>
    <w:uiPriority w:val="22"/>
    <w:qFormat/>
    <w:rsid w:val="00E73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435400">
      <w:bodyDiv w:val="1"/>
      <w:marLeft w:val="0"/>
      <w:marRight w:val="0"/>
      <w:marTop w:val="0"/>
      <w:marBottom w:val="0"/>
      <w:divBdr>
        <w:top w:val="none" w:sz="0" w:space="0" w:color="auto"/>
        <w:left w:val="none" w:sz="0" w:space="0" w:color="auto"/>
        <w:bottom w:val="none" w:sz="0" w:space="0" w:color="auto"/>
        <w:right w:val="none" w:sz="0" w:space="0" w:color="auto"/>
      </w:divBdr>
    </w:div>
    <w:div w:id="1535925209">
      <w:bodyDiv w:val="1"/>
      <w:marLeft w:val="0"/>
      <w:marRight w:val="0"/>
      <w:marTop w:val="0"/>
      <w:marBottom w:val="0"/>
      <w:divBdr>
        <w:top w:val="none" w:sz="0" w:space="0" w:color="auto"/>
        <w:left w:val="none" w:sz="0" w:space="0" w:color="auto"/>
        <w:bottom w:val="none" w:sz="0" w:space="0" w:color="auto"/>
        <w:right w:val="none" w:sz="0" w:space="0" w:color="auto"/>
      </w:divBdr>
    </w:div>
    <w:div w:id="19628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B2C97-8EBA-40B5-9949-0BE16DC553D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C22C0FFB-7072-4608-A0EE-7B654FF85686}">
  <ds:schemaRefs>
    <ds:schemaRef ds:uri="http://schemas.microsoft.com/sharepoint/v3/contenttype/forms"/>
  </ds:schemaRefs>
</ds:datastoreItem>
</file>

<file path=customXml/itemProps3.xml><?xml version="1.0" encoding="utf-8"?>
<ds:datastoreItem xmlns:ds="http://schemas.openxmlformats.org/officeDocument/2006/customXml" ds:itemID="{5B5A86AC-FD51-4978-8354-635D9742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1953</Words>
  <Characters>10745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Mangala</dc:creator>
  <cp:keywords/>
  <dc:description/>
  <cp:lastModifiedBy>Mek Nzuzi</cp:lastModifiedBy>
  <cp:revision>2</cp:revision>
  <cp:lastPrinted>2024-01-25T17:08:00Z</cp:lastPrinted>
  <dcterms:created xsi:type="dcterms:W3CDTF">2025-12-10T07:15:00Z</dcterms:created>
  <dcterms:modified xsi:type="dcterms:W3CDTF">2025-12-10T07:15:00Z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ediaServiceImageTags">
    <vt:lpwstr/>
  </property>
</Properties>
</file>